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9451B" w14:textId="118F12A1" w:rsidR="00F73118" w:rsidRPr="00D35682" w:rsidRDefault="0085425A">
      <w:pPr>
        <w:pStyle w:val="BodyText"/>
        <w:rPr>
          <w:rFonts w:asciiTheme="minorHAnsi" w:hAnsiTheme="minorHAnsi" w:cstheme="minorHAnsi"/>
        </w:rPr>
      </w:pPr>
      <w:r>
        <w:rPr>
          <w:rFonts w:asciiTheme="minorHAnsi" w:hAnsiTheme="minorHAnsi" w:cstheme="minorHAnsi"/>
          <w:noProof/>
        </w:rPr>
        <w:drawing>
          <wp:anchor distT="0" distB="0" distL="114300" distR="114300" simplePos="0" relativeHeight="487644160" behindDoc="0" locked="0" layoutInCell="1" allowOverlap="1" wp14:anchorId="48C2BEF6" wp14:editId="2D142BD3">
            <wp:simplePos x="0" y="0"/>
            <wp:positionH relativeFrom="margin">
              <wp:align>left</wp:align>
            </wp:positionH>
            <wp:positionV relativeFrom="page">
              <wp:posOffset>409575</wp:posOffset>
            </wp:positionV>
            <wp:extent cx="2139950" cy="1420495"/>
            <wp:effectExtent l="0" t="0" r="0" b="8255"/>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9950" cy="1420495"/>
                    </a:xfrm>
                    <a:prstGeom prst="rect">
                      <a:avLst/>
                    </a:prstGeom>
                    <a:noFill/>
                  </pic:spPr>
                </pic:pic>
              </a:graphicData>
            </a:graphic>
          </wp:anchor>
        </w:drawing>
      </w:r>
      <w:r>
        <w:rPr>
          <w:rFonts w:asciiTheme="minorHAnsi" w:hAnsiTheme="minorHAnsi" w:cstheme="minorHAnsi"/>
          <w:noProof/>
        </w:rPr>
        <w:drawing>
          <wp:anchor distT="0" distB="0" distL="114300" distR="114300" simplePos="0" relativeHeight="487643136" behindDoc="0" locked="0" layoutInCell="1" allowOverlap="1" wp14:anchorId="13081B53" wp14:editId="6FDA6365">
            <wp:simplePos x="0" y="0"/>
            <wp:positionH relativeFrom="column">
              <wp:posOffset>4488180</wp:posOffset>
            </wp:positionH>
            <wp:positionV relativeFrom="page">
              <wp:posOffset>609600</wp:posOffset>
            </wp:positionV>
            <wp:extent cx="2420620" cy="969645"/>
            <wp:effectExtent l="0" t="0" r="0" b="1905"/>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0620" cy="969645"/>
                    </a:xfrm>
                    <a:prstGeom prst="rect">
                      <a:avLst/>
                    </a:prstGeom>
                    <a:noFill/>
                  </pic:spPr>
                </pic:pic>
              </a:graphicData>
            </a:graphic>
          </wp:anchor>
        </w:drawing>
      </w:r>
      <w:r w:rsidR="00227313" w:rsidRPr="00D35682">
        <w:rPr>
          <w:rFonts w:asciiTheme="minorHAnsi" w:hAnsiTheme="minorHAnsi" w:cstheme="minorHAnsi"/>
          <w:noProof/>
        </w:rPr>
        <mc:AlternateContent>
          <mc:Choice Requires="wps">
            <w:drawing>
              <wp:anchor distT="0" distB="0" distL="114300" distR="114300" simplePos="0" relativeHeight="15728640" behindDoc="0" locked="0" layoutInCell="1" allowOverlap="1" wp14:anchorId="24D5F460" wp14:editId="2B8258A4">
                <wp:simplePos x="0" y="0"/>
                <wp:positionH relativeFrom="page">
                  <wp:posOffset>5371465</wp:posOffset>
                </wp:positionH>
                <wp:positionV relativeFrom="page">
                  <wp:posOffset>7602855</wp:posOffset>
                </wp:positionV>
                <wp:extent cx="1828800" cy="2641600"/>
                <wp:effectExtent l="0" t="0" r="0" b="0"/>
                <wp:wrapNone/>
                <wp:docPr id="66" name="docshape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2641600"/>
                        </a:xfrm>
                        <a:custGeom>
                          <a:avLst/>
                          <a:gdLst>
                            <a:gd name="T0" fmla="+- 0 11339 8459"/>
                            <a:gd name="T1" fmla="*/ T0 w 2880"/>
                            <a:gd name="T2" fmla="+- 0 11973 11973"/>
                            <a:gd name="T3" fmla="*/ 11973 h 4160"/>
                            <a:gd name="T4" fmla="+- 0 8459 8459"/>
                            <a:gd name="T5" fmla="*/ T4 w 2880"/>
                            <a:gd name="T6" fmla="+- 0 16132 11973"/>
                            <a:gd name="T7" fmla="*/ 16132 h 4160"/>
                            <a:gd name="T8" fmla="+- 0 11339 8459"/>
                            <a:gd name="T9" fmla="*/ T8 w 2880"/>
                            <a:gd name="T10" fmla="+- 0 16132 11973"/>
                            <a:gd name="T11" fmla="*/ 16132 h 4160"/>
                            <a:gd name="T12" fmla="+- 0 11339 8459"/>
                            <a:gd name="T13" fmla="*/ T12 w 2880"/>
                            <a:gd name="T14" fmla="+- 0 11973 11973"/>
                            <a:gd name="T15" fmla="*/ 11973 h 4160"/>
                          </a:gdLst>
                          <a:ahLst/>
                          <a:cxnLst>
                            <a:cxn ang="0">
                              <a:pos x="T1" y="T3"/>
                            </a:cxn>
                            <a:cxn ang="0">
                              <a:pos x="T5" y="T7"/>
                            </a:cxn>
                            <a:cxn ang="0">
                              <a:pos x="T9" y="T11"/>
                            </a:cxn>
                            <a:cxn ang="0">
                              <a:pos x="T13" y="T15"/>
                            </a:cxn>
                          </a:cxnLst>
                          <a:rect l="0" t="0" r="r" b="b"/>
                          <a:pathLst>
                            <a:path w="2880" h="4160">
                              <a:moveTo>
                                <a:pt x="2880" y="0"/>
                              </a:moveTo>
                              <a:lnTo>
                                <a:pt x="0" y="4159"/>
                              </a:lnTo>
                              <a:lnTo>
                                <a:pt x="2880" y="4159"/>
                              </a:lnTo>
                              <a:lnTo>
                                <a:pt x="2880" y="0"/>
                              </a:lnTo>
                              <a:close/>
                            </a:path>
                          </a:pathLst>
                        </a:custGeom>
                        <a:solidFill>
                          <a:srgbClr val="5F29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C5949" id="docshape2" o:spid="_x0000_s1026" alt="&quot;&quot;" style="position:absolute;margin-left:422.95pt;margin-top:598.65pt;width:2in;height:208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80,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LzKDgMAAAIIAAAOAAAAZHJzL2Uyb0RvYy54bWysVduOmzAQfa/Uf7D82GoXTO7RklW1q1SV&#10;epM2/QDHmIAKmNpOyPbrO2NwlqVJu6r6AjY+zJw5M565uT2WBTlIbXJVxZRdh5TISqgkr3Yx/bZZ&#10;X80pMZZXCS9UJWP6KA29Xb1+ddPUSxmpTBWJ1ASMVGbZ1DHNrK2XQWBEJkturlUtKzhMlS65ha3e&#10;BYnmDVgviyAKw2nQKJ3UWglpDHy9bw/pytlPUynslzQ10pIipsDNuqd2zy0+g9UNX+40r7NcdDT4&#10;P7AoeV6B05Ope2452ev8N1NlLrQyKrXXQpWBStNcSBcDRMPCQTQPGa+liwXEMfVJJvP/zIrPh4f6&#10;q0bqpv6oxHcDigRNbZanE9wYwJBt80klkEO+t8oFe0x1iX9CGOToNH08aSqPlgj4yObRfB6C9ALO&#10;oumYTWGDPvjS/y72xr6Xypnih4/GtklJYOUkTUjFS/C7AStpWUB+3l6RkDA2Gi3IfDxZdFk84ZjH&#10;vQnIJiQNQQpDUORBnbHFbAQm4TkEjjwQrDkAyQiGMcSNPc4ZRF5nyU08DMmNL5CbelBLbspG0Xly&#10;Mw9Ecg52nhxcwxdJt/A4ZDe/wI4NEnGZHuun4k/82DAdF3PbT8eGRZcoPs9Gm7ez6WX9hAzzC1W6&#10;83XIM1+a4lh1tQkrwrHVhe5C1MrgRdhA1FDtG1dKYAJQWMgXwOAfwTOsp7+CIT8IBl1fgmYgloNP&#10;+vDWSReBhhY5bI6aEmiO27bAa24xcAwAl6SBa4zXiWQxddcAT0p1kBvlMBYVaBHg2t/1J0BR9YFg&#10;B1Bj1l5iYOaP/bt+bu/lSO/ZGxKFMrIVDeNwWp9iQ0l6XcioIk/WeVFgREbvtneFJgcOM2SyjhaT&#10;dafmM1jhclwp/K11g19cK8XuiRPJLLcqeYROqlU7iGBwwiJT+iclDQyhmJofe64lJcWHCrr8go3H&#10;oJB1m/FkFsFG90+2/RNeCTAVU0uhJnF5Z9tJt691vsvAE3NVWql30MHTHPus49ey6jYwaJw23VDE&#10;SdbfO9TT6F79AgAA//8DAFBLAwQUAAYACAAAACEArQc7s+EAAAAOAQAADwAAAGRycy9kb3ducmV2&#10;LnhtbEyPQU/DMAyF70j8h8hI3FhaupWtNJ0QYheQJrFx4ZY1pi00TpWkW+HX453g9uz39Py5XE+2&#10;F0f0oXOkIJ0lIJBqZzpqFLztNzdLECFqMrp3hAq+McC6urwodWHciV7xuIuN4BIKhVbQxjgUUoa6&#10;RavDzA1I7H04b3Xk0TfSeH3ictvL2yTJpdUd8YVWD/jYYv21G60C2n6+eI2LEXM7D08bs3/evv8o&#10;dX01PdyDiDjFvzCc8RkdKmY6uJFMEL2C5Xyx4igb6eouA3GOpFnGuwOrnCXIqpT/36h+AQAA//8D&#10;AFBLAQItABQABgAIAAAAIQC2gziS/gAAAOEBAAATAAAAAAAAAAAAAAAAAAAAAABbQ29udGVudF9U&#10;eXBlc10ueG1sUEsBAi0AFAAGAAgAAAAhADj9If/WAAAAlAEAAAsAAAAAAAAAAAAAAAAALwEAAF9y&#10;ZWxzLy5yZWxzUEsBAi0AFAAGAAgAAAAhAMWwvMoOAwAAAggAAA4AAAAAAAAAAAAAAAAALgIAAGRy&#10;cy9lMm9Eb2MueG1sUEsBAi0AFAAGAAgAAAAhAK0HO7PhAAAADgEAAA8AAAAAAAAAAAAAAAAAaAUA&#10;AGRycy9kb3ducmV2LnhtbFBLBQYAAAAABAAEAPMAAAB2BgAAAAA=&#10;" path="m2880,l,4159r2880,l2880,xe" fillcolor="#5f295f" stroked="f">
                <v:path arrowok="t" o:connecttype="custom" o:connectlocs="1828800,7602855;0,10243820;1828800,10243820;1828800,7602855" o:connectangles="0,0,0,0"/>
                <w10:wrap anchorx="page" anchory="page"/>
              </v:shape>
            </w:pict>
          </mc:Fallback>
        </mc:AlternateContent>
      </w:r>
    </w:p>
    <w:p w14:paraId="262D01E4" w14:textId="77777777" w:rsidR="00F73118" w:rsidRPr="00D35682" w:rsidRDefault="00F73118">
      <w:pPr>
        <w:pStyle w:val="BodyText"/>
        <w:spacing w:before="4"/>
        <w:rPr>
          <w:rFonts w:asciiTheme="minorHAnsi" w:hAnsiTheme="minorHAnsi" w:cstheme="minorHAnsi"/>
          <w:sz w:val="16"/>
        </w:rPr>
      </w:pPr>
    </w:p>
    <w:p w14:paraId="27AE3C94" w14:textId="41E53780" w:rsidR="00F73118" w:rsidRPr="00D35682" w:rsidRDefault="00F73118">
      <w:pPr>
        <w:pStyle w:val="BodyText"/>
        <w:ind w:left="107" w:right="-44"/>
        <w:rPr>
          <w:rFonts w:asciiTheme="minorHAnsi" w:hAnsiTheme="minorHAnsi" w:cstheme="minorHAnsi"/>
        </w:rPr>
      </w:pPr>
    </w:p>
    <w:p w14:paraId="6256CECF" w14:textId="77777777" w:rsidR="00F73118" w:rsidRPr="00D35682" w:rsidRDefault="00F73118">
      <w:pPr>
        <w:pStyle w:val="BodyText"/>
        <w:rPr>
          <w:rFonts w:asciiTheme="minorHAnsi" w:hAnsiTheme="minorHAnsi" w:cstheme="minorHAnsi"/>
        </w:rPr>
      </w:pPr>
    </w:p>
    <w:p w14:paraId="3748BB42" w14:textId="77777777" w:rsidR="00F73118" w:rsidRPr="00D35682" w:rsidRDefault="00F73118">
      <w:pPr>
        <w:pStyle w:val="BodyText"/>
        <w:spacing w:before="4"/>
        <w:rPr>
          <w:rFonts w:asciiTheme="minorHAnsi" w:hAnsiTheme="minorHAnsi" w:cstheme="minorHAnsi"/>
          <w:sz w:val="17"/>
        </w:rPr>
      </w:pPr>
    </w:p>
    <w:p w14:paraId="1E0B591E" w14:textId="77777777" w:rsidR="00BE0C00" w:rsidRPr="00D35682" w:rsidRDefault="00BE0C00" w:rsidP="009B30E7">
      <w:pPr>
        <w:pStyle w:val="Title"/>
        <w:spacing w:line="292" w:lineRule="auto"/>
        <w:ind w:left="0"/>
        <w:rPr>
          <w:rFonts w:asciiTheme="minorHAnsi" w:hAnsiTheme="minorHAnsi" w:cstheme="minorHAnsi"/>
        </w:rPr>
      </w:pPr>
    </w:p>
    <w:p w14:paraId="5DF6AD71" w14:textId="77777777" w:rsidR="00BE0C00" w:rsidRPr="00D35682" w:rsidRDefault="00BE0C00" w:rsidP="009B30E7">
      <w:pPr>
        <w:pStyle w:val="Title"/>
        <w:spacing w:line="292" w:lineRule="auto"/>
        <w:ind w:left="0"/>
        <w:rPr>
          <w:rFonts w:asciiTheme="minorHAnsi" w:hAnsiTheme="minorHAnsi" w:cstheme="minorHAnsi"/>
        </w:rPr>
      </w:pPr>
    </w:p>
    <w:p w14:paraId="3BBB27F6" w14:textId="717D22B0" w:rsidR="00F73118" w:rsidRPr="00D35682" w:rsidRDefault="00BE0C00" w:rsidP="009B30E7">
      <w:pPr>
        <w:pStyle w:val="Title"/>
        <w:spacing w:line="292" w:lineRule="auto"/>
        <w:ind w:left="0"/>
        <w:rPr>
          <w:rFonts w:asciiTheme="minorHAnsi" w:hAnsiTheme="minorHAnsi" w:cstheme="minorHAnsi"/>
          <w:sz w:val="44"/>
          <w:szCs w:val="44"/>
        </w:rPr>
      </w:pPr>
      <w:r w:rsidRPr="00D35682">
        <w:rPr>
          <w:rFonts w:asciiTheme="minorHAnsi" w:hAnsiTheme="minorHAnsi" w:cstheme="minorHAnsi"/>
          <w:noProof/>
        </w:rPr>
        <w:drawing>
          <wp:inline distT="0" distB="0" distL="0" distR="0" wp14:anchorId="58864B50" wp14:editId="4940F6E3">
            <wp:extent cx="6972300" cy="3665855"/>
            <wp:effectExtent l="0" t="0" r="0" b="4445"/>
            <wp:docPr id="1235319688" name="Picture 1" descr="A person talking to a group of wome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319688" name="Picture 1" descr="A person talking to a group of women&#10;&#10;"/>
                    <pic:cNvPicPr/>
                  </pic:nvPicPr>
                  <pic:blipFill>
                    <a:blip r:embed="rId10"/>
                    <a:stretch>
                      <a:fillRect/>
                    </a:stretch>
                  </pic:blipFill>
                  <pic:spPr>
                    <a:xfrm>
                      <a:off x="0" y="0"/>
                      <a:ext cx="6985458" cy="3672773"/>
                    </a:xfrm>
                    <a:prstGeom prst="rect">
                      <a:avLst/>
                    </a:prstGeom>
                  </pic:spPr>
                </pic:pic>
              </a:graphicData>
            </a:graphic>
          </wp:inline>
        </w:drawing>
      </w:r>
      <w:r w:rsidRPr="00D35682">
        <w:rPr>
          <w:rFonts w:asciiTheme="minorHAnsi" w:hAnsiTheme="minorHAnsi" w:cstheme="minorHAnsi"/>
          <w:sz w:val="44"/>
          <w:szCs w:val="44"/>
        </w:rPr>
        <w:t>Professional Practi</w:t>
      </w:r>
      <w:r w:rsidR="00885FA7" w:rsidRPr="00D35682">
        <w:rPr>
          <w:rFonts w:asciiTheme="minorHAnsi" w:hAnsiTheme="minorHAnsi" w:cstheme="minorHAnsi"/>
          <w:sz w:val="44"/>
          <w:szCs w:val="44"/>
        </w:rPr>
        <w:t>ce Handbook</w:t>
      </w:r>
      <w:r w:rsidR="00885FA7" w:rsidRPr="00D35682">
        <w:rPr>
          <w:rFonts w:asciiTheme="minorHAnsi" w:hAnsiTheme="minorHAnsi" w:cstheme="minorHAnsi"/>
          <w:spacing w:val="-1"/>
          <w:sz w:val="44"/>
          <w:szCs w:val="44"/>
        </w:rPr>
        <w:t xml:space="preserve"> </w:t>
      </w:r>
      <w:r w:rsidR="00885FA7" w:rsidRPr="00D35682">
        <w:rPr>
          <w:rFonts w:asciiTheme="minorHAnsi" w:hAnsiTheme="minorHAnsi" w:cstheme="minorHAnsi"/>
          <w:sz w:val="44"/>
          <w:szCs w:val="44"/>
        </w:rPr>
        <w:t>202</w:t>
      </w:r>
      <w:r w:rsidR="00BD0657" w:rsidRPr="00D35682">
        <w:rPr>
          <w:rFonts w:asciiTheme="minorHAnsi" w:hAnsiTheme="minorHAnsi" w:cstheme="minorHAnsi"/>
          <w:sz w:val="44"/>
          <w:szCs w:val="44"/>
        </w:rPr>
        <w:t>3</w:t>
      </w:r>
      <w:r w:rsidRPr="00D35682">
        <w:rPr>
          <w:rFonts w:asciiTheme="minorHAnsi" w:hAnsiTheme="minorHAnsi" w:cstheme="minorHAnsi"/>
          <w:sz w:val="44"/>
          <w:szCs w:val="44"/>
        </w:rPr>
        <w:t xml:space="preserve">- </w:t>
      </w:r>
      <w:r w:rsidR="00885FA7" w:rsidRPr="00D35682">
        <w:rPr>
          <w:rFonts w:asciiTheme="minorHAnsi" w:hAnsiTheme="minorHAnsi" w:cstheme="minorHAnsi"/>
          <w:sz w:val="44"/>
          <w:szCs w:val="44"/>
        </w:rPr>
        <w:t>202</w:t>
      </w:r>
      <w:r w:rsidR="00BD0657" w:rsidRPr="00D35682">
        <w:rPr>
          <w:rFonts w:asciiTheme="minorHAnsi" w:hAnsiTheme="minorHAnsi" w:cstheme="minorHAnsi"/>
          <w:sz w:val="44"/>
          <w:szCs w:val="44"/>
        </w:rPr>
        <w:t>4</w:t>
      </w:r>
    </w:p>
    <w:p w14:paraId="089A9677" w14:textId="77777777" w:rsidR="009B30E7" w:rsidRPr="00D35682" w:rsidRDefault="009B30E7" w:rsidP="009B30E7">
      <w:pPr>
        <w:pStyle w:val="Title"/>
        <w:spacing w:line="292" w:lineRule="auto"/>
        <w:ind w:left="0"/>
        <w:rPr>
          <w:rFonts w:asciiTheme="minorHAnsi" w:hAnsiTheme="minorHAnsi" w:cstheme="minorHAnsi"/>
          <w:sz w:val="44"/>
          <w:szCs w:val="44"/>
        </w:rPr>
      </w:pPr>
    </w:p>
    <w:p w14:paraId="26F6F8EB" w14:textId="77777777" w:rsidR="0085425A" w:rsidRDefault="0085425A" w:rsidP="009B30E7">
      <w:pPr>
        <w:pStyle w:val="Title"/>
        <w:spacing w:line="292" w:lineRule="auto"/>
        <w:ind w:left="0"/>
        <w:rPr>
          <w:rFonts w:asciiTheme="minorHAnsi" w:hAnsiTheme="minorHAnsi" w:cstheme="minorHAnsi"/>
        </w:rPr>
      </w:pPr>
    </w:p>
    <w:p w14:paraId="06BC5F4A" w14:textId="77777777" w:rsidR="0085425A" w:rsidRDefault="0085425A" w:rsidP="0085425A">
      <w:pPr>
        <w:pStyle w:val="Title"/>
        <w:spacing w:line="292" w:lineRule="auto"/>
        <w:ind w:left="0"/>
        <w:rPr>
          <w:rFonts w:asciiTheme="minorHAnsi" w:hAnsiTheme="minorHAnsi" w:cstheme="minorHAnsi"/>
        </w:rPr>
      </w:pPr>
      <w:r w:rsidRPr="0085425A">
        <w:rPr>
          <w:rFonts w:asciiTheme="minorHAnsi" w:hAnsiTheme="minorHAnsi" w:cstheme="minorHAnsi"/>
        </w:rPr>
        <w:t xml:space="preserve">PGCE in Further Education and Training (full time &amp; part time routes) </w:t>
      </w:r>
    </w:p>
    <w:p w14:paraId="27A6CB04" w14:textId="77777777" w:rsidR="0085425A" w:rsidRPr="0085425A" w:rsidRDefault="0085425A" w:rsidP="0085425A">
      <w:pPr>
        <w:pStyle w:val="Title"/>
        <w:spacing w:line="292" w:lineRule="auto"/>
        <w:ind w:left="0"/>
        <w:rPr>
          <w:rFonts w:asciiTheme="minorHAnsi" w:hAnsiTheme="minorHAnsi" w:cstheme="minorHAnsi"/>
        </w:rPr>
      </w:pPr>
    </w:p>
    <w:p w14:paraId="6B4D6F3A" w14:textId="03A0529C" w:rsidR="0085425A" w:rsidRPr="00D35682" w:rsidRDefault="0085425A" w:rsidP="0085425A">
      <w:pPr>
        <w:pStyle w:val="Title"/>
        <w:spacing w:line="292" w:lineRule="auto"/>
        <w:ind w:left="0"/>
        <w:rPr>
          <w:rFonts w:asciiTheme="minorHAnsi" w:hAnsiTheme="minorHAnsi" w:cstheme="minorHAnsi"/>
        </w:rPr>
        <w:sectPr w:rsidR="0085425A" w:rsidRPr="00D35682">
          <w:footerReference w:type="even" r:id="rId11"/>
          <w:footerReference w:type="default" r:id="rId12"/>
          <w:pgSz w:w="11900" w:h="16850"/>
          <w:pgMar w:top="1160" w:right="460" w:bottom="960" w:left="460" w:header="0" w:footer="772" w:gutter="0"/>
          <w:cols w:space="720"/>
        </w:sectPr>
      </w:pPr>
      <w:r w:rsidRPr="0085425A">
        <w:rPr>
          <w:rFonts w:asciiTheme="minorHAnsi" w:hAnsiTheme="minorHAnsi" w:cstheme="minorHAnsi"/>
        </w:rPr>
        <w:t>UHD in Further Education and Training (full time &amp; part time routes)</w:t>
      </w:r>
    </w:p>
    <w:bookmarkStart w:id="0" w:name="Contents_"/>
    <w:bookmarkStart w:id="1" w:name="Welcome_from_the_Department_Early_Years_"/>
    <w:bookmarkStart w:id="2" w:name="_bookmark0"/>
    <w:bookmarkStart w:id="3" w:name="_Toc141271892"/>
    <w:bookmarkEnd w:id="0"/>
    <w:bookmarkEnd w:id="1"/>
    <w:bookmarkEnd w:id="2"/>
    <w:p w14:paraId="48CACB9F" w14:textId="60F98FD1" w:rsidR="00942864" w:rsidRPr="00942864" w:rsidRDefault="007B38B9">
      <w:pPr>
        <w:pStyle w:val="TOC1"/>
        <w:tabs>
          <w:tab w:val="right" w:leader="dot" w:pos="10970"/>
        </w:tabs>
        <w:rPr>
          <w:rFonts w:asciiTheme="minorHAnsi" w:eastAsiaTheme="minorEastAsia" w:hAnsiTheme="minorHAnsi" w:cstheme="minorHAnsi"/>
          <w:noProof/>
          <w:kern w:val="2"/>
          <w:sz w:val="20"/>
          <w:szCs w:val="20"/>
          <w:lang w:eastAsia="en-GB"/>
          <w14:ligatures w14:val="standardContextual"/>
        </w:rPr>
      </w:pPr>
      <w:r w:rsidRPr="00942864">
        <w:rPr>
          <w:rFonts w:asciiTheme="minorHAnsi" w:hAnsiTheme="minorHAnsi" w:cstheme="minorHAnsi"/>
        </w:rPr>
        <w:lastRenderedPageBreak/>
        <w:fldChar w:fldCharType="begin"/>
      </w:r>
      <w:r w:rsidRPr="00942864">
        <w:rPr>
          <w:rFonts w:asciiTheme="minorHAnsi" w:hAnsiTheme="minorHAnsi" w:cstheme="minorHAnsi"/>
        </w:rPr>
        <w:instrText xml:space="preserve"> TOC \o "1-4" \h \z \u </w:instrText>
      </w:r>
      <w:r w:rsidRPr="00942864">
        <w:rPr>
          <w:rFonts w:asciiTheme="minorHAnsi" w:hAnsiTheme="minorHAnsi" w:cstheme="minorHAnsi"/>
        </w:rPr>
        <w:fldChar w:fldCharType="separate"/>
      </w:r>
      <w:hyperlink w:anchor="_Toc145343455" w:history="1">
        <w:r w:rsidR="00942864" w:rsidRPr="00942864">
          <w:rPr>
            <w:rStyle w:val="Hyperlink"/>
            <w:rFonts w:asciiTheme="minorHAnsi" w:hAnsiTheme="minorHAnsi" w:cstheme="minorHAnsi"/>
            <w:noProof/>
            <w:sz w:val="20"/>
            <w:szCs w:val="20"/>
          </w:rPr>
          <w:t>Welcome</w:t>
        </w:r>
        <w:r w:rsidR="00942864" w:rsidRPr="00942864">
          <w:rPr>
            <w:rStyle w:val="Hyperlink"/>
            <w:rFonts w:asciiTheme="minorHAnsi" w:hAnsiTheme="minorHAnsi" w:cstheme="minorHAnsi"/>
            <w:noProof/>
            <w:spacing w:val="-1"/>
            <w:sz w:val="20"/>
            <w:szCs w:val="20"/>
          </w:rPr>
          <w:t xml:space="preserve"> </w:t>
        </w:r>
        <w:r w:rsidR="00942864" w:rsidRPr="00942864">
          <w:rPr>
            <w:rStyle w:val="Hyperlink"/>
            <w:rFonts w:asciiTheme="minorHAnsi" w:hAnsiTheme="minorHAnsi" w:cstheme="minorHAnsi"/>
            <w:noProof/>
            <w:sz w:val="20"/>
            <w:szCs w:val="20"/>
          </w:rPr>
          <w:t>from</w:t>
        </w:r>
        <w:r w:rsidR="00942864" w:rsidRPr="00942864">
          <w:rPr>
            <w:rStyle w:val="Hyperlink"/>
            <w:rFonts w:asciiTheme="minorHAnsi" w:hAnsiTheme="minorHAnsi" w:cstheme="minorHAnsi"/>
            <w:noProof/>
            <w:spacing w:val="-4"/>
            <w:sz w:val="20"/>
            <w:szCs w:val="20"/>
          </w:rPr>
          <w:t xml:space="preserve"> </w:t>
        </w:r>
        <w:r w:rsidR="00942864" w:rsidRPr="00942864">
          <w:rPr>
            <w:rStyle w:val="Hyperlink"/>
            <w:rFonts w:asciiTheme="minorHAnsi" w:hAnsiTheme="minorHAnsi" w:cstheme="minorHAnsi"/>
            <w:noProof/>
            <w:sz w:val="20"/>
            <w:szCs w:val="20"/>
          </w:rPr>
          <w:t>the</w:t>
        </w:r>
        <w:r w:rsidR="00942864" w:rsidRPr="00942864">
          <w:rPr>
            <w:rStyle w:val="Hyperlink"/>
            <w:rFonts w:asciiTheme="minorHAnsi" w:hAnsiTheme="minorHAnsi" w:cstheme="minorHAnsi"/>
            <w:noProof/>
            <w:spacing w:val="-1"/>
            <w:sz w:val="20"/>
            <w:szCs w:val="20"/>
          </w:rPr>
          <w:t xml:space="preserve"> Department of </w:t>
        </w:r>
        <w:r w:rsidR="00942864" w:rsidRPr="00942864">
          <w:rPr>
            <w:rStyle w:val="Hyperlink"/>
            <w:rFonts w:asciiTheme="minorHAnsi" w:hAnsiTheme="minorHAnsi" w:cstheme="minorHAnsi"/>
            <w:noProof/>
            <w:sz w:val="20"/>
            <w:szCs w:val="20"/>
          </w:rPr>
          <w:t>Secondary and Further Education</w:t>
        </w:r>
        <w:r w:rsidR="00942864" w:rsidRPr="00942864">
          <w:rPr>
            <w:rFonts w:asciiTheme="minorHAnsi" w:hAnsiTheme="minorHAnsi" w:cstheme="minorHAnsi"/>
            <w:noProof/>
            <w:webHidden/>
            <w:sz w:val="20"/>
            <w:szCs w:val="20"/>
          </w:rPr>
          <w:tab/>
        </w:r>
        <w:r w:rsidR="00942864" w:rsidRPr="00942864">
          <w:rPr>
            <w:rFonts w:asciiTheme="minorHAnsi" w:hAnsiTheme="minorHAnsi" w:cstheme="minorHAnsi"/>
            <w:noProof/>
            <w:webHidden/>
            <w:sz w:val="20"/>
            <w:szCs w:val="20"/>
          </w:rPr>
          <w:fldChar w:fldCharType="begin"/>
        </w:r>
        <w:r w:rsidR="00942864" w:rsidRPr="00942864">
          <w:rPr>
            <w:rFonts w:asciiTheme="minorHAnsi" w:hAnsiTheme="minorHAnsi" w:cstheme="minorHAnsi"/>
            <w:noProof/>
            <w:webHidden/>
            <w:sz w:val="20"/>
            <w:szCs w:val="20"/>
          </w:rPr>
          <w:instrText xml:space="preserve"> PAGEREF _Toc145343455 \h </w:instrText>
        </w:r>
        <w:r w:rsidR="00942864" w:rsidRPr="00942864">
          <w:rPr>
            <w:rFonts w:asciiTheme="minorHAnsi" w:hAnsiTheme="minorHAnsi" w:cstheme="minorHAnsi"/>
            <w:noProof/>
            <w:webHidden/>
            <w:sz w:val="20"/>
            <w:szCs w:val="20"/>
          </w:rPr>
        </w:r>
        <w:r w:rsidR="00942864" w:rsidRPr="00942864">
          <w:rPr>
            <w:rFonts w:asciiTheme="minorHAnsi" w:hAnsiTheme="minorHAnsi" w:cstheme="minorHAnsi"/>
            <w:noProof/>
            <w:webHidden/>
            <w:sz w:val="20"/>
            <w:szCs w:val="20"/>
          </w:rPr>
          <w:fldChar w:fldCharType="separate"/>
        </w:r>
        <w:r w:rsidR="00942864" w:rsidRPr="00942864">
          <w:rPr>
            <w:rFonts w:asciiTheme="minorHAnsi" w:hAnsiTheme="minorHAnsi" w:cstheme="minorHAnsi"/>
            <w:noProof/>
            <w:webHidden/>
            <w:sz w:val="20"/>
            <w:szCs w:val="20"/>
          </w:rPr>
          <w:t>4</w:t>
        </w:r>
        <w:r w:rsidR="00942864" w:rsidRPr="00942864">
          <w:rPr>
            <w:rFonts w:asciiTheme="minorHAnsi" w:hAnsiTheme="minorHAnsi" w:cstheme="minorHAnsi"/>
            <w:noProof/>
            <w:webHidden/>
            <w:sz w:val="20"/>
            <w:szCs w:val="20"/>
          </w:rPr>
          <w:fldChar w:fldCharType="end"/>
        </w:r>
      </w:hyperlink>
    </w:p>
    <w:p w14:paraId="26F26902" w14:textId="007430E5" w:rsidR="00942864" w:rsidRPr="00942864" w:rsidRDefault="0095061A">
      <w:pPr>
        <w:pStyle w:val="TOC1"/>
        <w:tabs>
          <w:tab w:val="right" w:leader="dot" w:pos="10970"/>
        </w:tabs>
        <w:rPr>
          <w:rFonts w:asciiTheme="minorHAnsi" w:eastAsiaTheme="minorEastAsia" w:hAnsiTheme="minorHAnsi" w:cstheme="minorHAnsi"/>
          <w:noProof/>
          <w:kern w:val="2"/>
          <w:sz w:val="20"/>
          <w:szCs w:val="20"/>
          <w:lang w:eastAsia="en-GB"/>
          <w14:ligatures w14:val="standardContextual"/>
        </w:rPr>
      </w:pPr>
      <w:hyperlink w:anchor="_Toc145343456" w:history="1">
        <w:r w:rsidR="00942864" w:rsidRPr="00942864">
          <w:rPr>
            <w:rStyle w:val="Hyperlink"/>
            <w:rFonts w:asciiTheme="minorHAnsi" w:hAnsiTheme="minorHAnsi" w:cstheme="minorHAnsi"/>
            <w:noProof/>
            <w:sz w:val="20"/>
            <w:szCs w:val="20"/>
          </w:rPr>
          <w:t>Mentor Space and Partnership Website</w:t>
        </w:r>
        <w:r w:rsidR="00942864" w:rsidRPr="00942864">
          <w:rPr>
            <w:rFonts w:asciiTheme="minorHAnsi" w:hAnsiTheme="minorHAnsi" w:cstheme="minorHAnsi"/>
            <w:noProof/>
            <w:webHidden/>
            <w:sz w:val="20"/>
            <w:szCs w:val="20"/>
          </w:rPr>
          <w:tab/>
        </w:r>
        <w:r w:rsidR="00942864" w:rsidRPr="00942864">
          <w:rPr>
            <w:rFonts w:asciiTheme="minorHAnsi" w:hAnsiTheme="minorHAnsi" w:cstheme="minorHAnsi"/>
            <w:noProof/>
            <w:webHidden/>
            <w:sz w:val="20"/>
            <w:szCs w:val="20"/>
          </w:rPr>
          <w:fldChar w:fldCharType="begin"/>
        </w:r>
        <w:r w:rsidR="00942864" w:rsidRPr="00942864">
          <w:rPr>
            <w:rFonts w:asciiTheme="minorHAnsi" w:hAnsiTheme="minorHAnsi" w:cstheme="minorHAnsi"/>
            <w:noProof/>
            <w:webHidden/>
            <w:sz w:val="20"/>
            <w:szCs w:val="20"/>
          </w:rPr>
          <w:instrText xml:space="preserve"> PAGEREF _Toc145343456 \h </w:instrText>
        </w:r>
        <w:r w:rsidR="00942864" w:rsidRPr="00942864">
          <w:rPr>
            <w:rFonts w:asciiTheme="minorHAnsi" w:hAnsiTheme="minorHAnsi" w:cstheme="minorHAnsi"/>
            <w:noProof/>
            <w:webHidden/>
            <w:sz w:val="20"/>
            <w:szCs w:val="20"/>
          </w:rPr>
        </w:r>
        <w:r w:rsidR="00942864" w:rsidRPr="00942864">
          <w:rPr>
            <w:rFonts w:asciiTheme="minorHAnsi" w:hAnsiTheme="minorHAnsi" w:cstheme="minorHAnsi"/>
            <w:noProof/>
            <w:webHidden/>
            <w:sz w:val="20"/>
            <w:szCs w:val="20"/>
          </w:rPr>
          <w:fldChar w:fldCharType="separate"/>
        </w:r>
        <w:r w:rsidR="00942864" w:rsidRPr="00942864">
          <w:rPr>
            <w:rFonts w:asciiTheme="minorHAnsi" w:hAnsiTheme="minorHAnsi" w:cstheme="minorHAnsi"/>
            <w:noProof/>
            <w:webHidden/>
            <w:sz w:val="20"/>
            <w:szCs w:val="20"/>
          </w:rPr>
          <w:t>5</w:t>
        </w:r>
        <w:r w:rsidR="00942864" w:rsidRPr="00942864">
          <w:rPr>
            <w:rFonts w:asciiTheme="minorHAnsi" w:hAnsiTheme="minorHAnsi" w:cstheme="minorHAnsi"/>
            <w:noProof/>
            <w:webHidden/>
            <w:sz w:val="20"/>
            <w:szCs w:val="20"/>
          </w:rPr>
          <w:fldChar w:fldCharType="end"/>
        </w:r>
      </w:hyperlink>
    </w:p>
    <w:p w14:paraId="3CB327D3" w14:textId="5CEE3D38" w:rsidR="00942864" w:rsidRPr="00942864" w:rsidRDefault="0095061A">
      <w:pPr>
        <w:pStyle w:val="TOC1"/>
        <w:tabs>
          <w:tab w:val="right" w:leader="dot" w:pos="10970"/>
        </w:tabs>
        <w:rPr>
          <w:rFonts w:asciiTheme="minorHAnsi" w:eastAsiaTheme="minorEastAsia" w:hAnsiTheme="minorHAnsi" w:cstheme="minorHAnsi"/>
          <w:noProof/>
          <w:kern w:val="2"/>
          <w:sz w:val="20"/>
          <w:szCs w:val="20"/>
          <w:lang w:eastAsia="en-GB"/>
          <w14:ligatures w14:val="standardContextual"/>
        </w:rPr>
      </w:pPr>
      <w:hyperlink w:anchor="_Toc145343457" w:history="1">
        <w:r w:rsidR="00942864" w:rsidRPr="00942864">
          <w:rPr>
            <w:rStyle w:val="Hyperlink"/>
            <w:rFonts w:asciiTheme="minorHAnsi" w:hAnsiTheme="minorHAnsi" w:cstheme="minorHAnsi"/>
            <w:noProof/>
            <w:sz w:val="20"/>
            <w:szCs w:val="20"/>
          </w:rPr>
          <w:t>Key Contacts</w:t>
        </w:r>
        <w:r w:rsidR="00942864" w:rsidRPr="00942864">
          <w:rPr>
            <w:rFonts w:asciiTheme="minorHAnsi" w:hAnsiTheme="minorHAnsi" w:cstheme="minorHAnsi"/>
            <w:noProof/>
            <w:webHidden/>
            <w:sz w:val="20"/>
            <w:szCs w:val="20"/>
          </w:rPr>
          <w:tab/>
        </w:r>
        <w:r w:rsidR="00942864" w:rsidRPr="00942864">
          <w:rPr>
            <w:rFonts w:asciiTheme="minorHAnsi" w:hAnsiTheme="minorHAnsi" w:cstheme="minorHAnsi"/>
            <w:noProof/>
            <w:webHidden/>
            <w:sz w:val="20"/>
            <w:szCs w:val="20"/>
          </w:rPr>
          <w:fldChar w:fldCharType="begin"/>
        </w:r>
        <w:r w:rsidR="00942864" w:rsidRPr="00942864">
          <w:rPr>
            <w:rFonts w:asciiTheme="minorHAnsi" w:hAnsiTheme="minorHAnsi" w:cstheme="minorHAnsi"/>
            <w:noProof/>
            <w:webHidden/>
            <w:sz w:val="20"/>
            <w:szCs w:val="20"/>
          </w:rPr>
          <w:instrText xml:space="preserve"> PAGEREF _Toc145343457 \h </w:instrText>
        </w:r>
        <w:r w:rsidR="00942864" w:rsidRPr="00942864">
          <w:rPr>
            <w:rFonts w:asciiTheme="minorHAnsi" w:hAnsiTheme="minorHAnsi" w:cstheme="minorHAnsi"/>
            <w:noProof/>
            <w:webHidden/>
            <w:sz w:val="20"/>
            <w:szCs w:val="20"/>
          </w:rPr>
        </w:r>
        <w:r w:rsidR="00942864" w:rsidRPr="00942864">
          <w:rPr>
            <w:rFonts w:asciiTheme="minorHAnsi" w:hAnsiTheme="minorHAnsi" w:cstheme="minorHAnsi"/>
            <w:noProof/>
            <w:webHidden/>
            <w:sz w:val="20"/>
            <w:szCs w:val="20"/>
          </w:rPr>
          <w:fldChar w:fldCharType="separate"/>
        </w:r>
        <w:r w:rsidR="00942864" w:rsidRPr="00942864">
          <w:rPr>
            <w:rFonts w:asciiTheme="minorHAnsi" w:hAnsiTheme="minorHAnsi" w:cstheme="minorHAnsi"/>
            <w:noProof/>
            <w:webHidden/>
            <w:sz w:val="20"/>
            <w:szCs w:val="20"/>
          </w:rPr>
          <w:t>5</w:t>
        </w:r>
        <w:r w:rsidR="00942864" w:rsidRPr="00942864">
          <w:rPr>
            <w:rFonts w:asciiTheme="minorHAnsi" w:hAnsiTheme="minorHAnsi" w:cstheme="minorHAnsi"/>
            <w:noProof/>
            <w:webHidden/>
            <w:sz w:val="20"/>
            <w:szCs w:val="20"/>
          </w:rPr>
          <w:fldChar w:fldCharType="end"/>
        </w:r>
      </w:hyperlink>
    </w:p>
    <w:p w14:paraId="400BA909" w14:textId="774A7255" w:rsidR="00942864" w:rsidRPr="00942864" w:rsidRDefault="0095061A">
      <w:pPr>
        <w:pStyle w:val="TOC1"/>
        <w:tabs>
          <w:tab w:val="right" w:leader="dot" w:pos="10970"/>
        </w:tabs>
        <w:rPr>
          <w:rFonts w:asciiTheme="minorHAnsi" w:eastAsiaTheme="minorEastAsia" w:hAnsiTheme="minorHAnsi" w:cstheme="minorHAnsi"/>
          <w:noProof/>
          <w:kern w:val="2"/>
          <w:sz w:val="20"/>
          <w:szCs w:val="20"/>
          <w:lang w:eastAsia="en-GB"/>
          <w14:ligatures w14:val="standardContextual"/>
        </w:rPr>
      </w:pPr>
      <w:hyperlink w:anchor="_Toc145343458" w:history="1">
        <w:r w:rsidR="00942864" w:rsidRPr="00942864">
          <w:rPr>
            <w:rStyle w:val="Hyperlink"/>
            <w:rFonts w:asciiTheme="minorHAnsi" w:hAnsiTheme="minorHAnsi" w:cstheme="minorHAnsi"/>
            <w:noProof/>
            <w:sz w:val="20"/>
            <w:szCs w:val="20"/>
          </w:rPr>
          <w:t>Safeguarding</w:t>
        </w:r>
        <w:r w:rsidR="00942864" w:rsidRPr="00942864">
          <w:rPr>
            <w:rFonts w:asciiTheme="minorHAnsi" w:hAnsiTheme="minorHAnsi" w:cstheme="minorHAnsi"/>
            <w:noProof/>
            <w:webHidden/>
            <w:sz w:val="20"/>
            <w:szCs w:val="20"/>
          </w:rPr>
          <w:tab/>
        </w:r>
        <w:r w:rsidR="00942864" w:rsidRPr="00942864">
          <w:rPr>
            <w:rFonts w:asciiTheme="minorHAnsi" w:hAnsiTheme="minorHAnsi" w:cstheme="minorHAnsi"/>
            <w:noProof/>
            <w:webHidden/>
            <w:sz w:val="20"/>
            <w:szCs w:val="20"/>
          </w:rPr>
          <w:fldChar w:fldCharType="begin"/>
        </w:r>
        <w:r w:rsidR="00942864" w:rsidRPr="00942864">
          <w:rPr>
            <w:rFonts w:asciiTheme="minorHAnsi" w:hAnsiTheme="minorHAnsi" w:cstheme="minorHAnsi"/>
            <w:noProof/>
            <w:webHidden/>
            <w:sz w:val="20"/>
            <w:szCs w:val="20"/>
          </w:rPr>
          <w:instrText xml:space="preserve"> PAGEREF _Toc145343458 \h </w:instrText>
        </w:r>
        <w:r w:rsidR="00942864" w:rsidRPr="00942864">
          <w:rPr>
            <w:rFonts w:asciiTheme="minorHAnsi" w:hAnsiTheme="minorHAnsi" w:cstheme="minorHAnsi"/>
            <w:noProof/>
            <w:webHidden/>
            <w:sz w:val="20"/>
            <w:szCs w:val="20"/>
          </w:rPr>
        </w:r>
        <w:r w:rsidR="00942864" w:rsidRPr="00942864">
          <w:rPr>
            <w:rFonts w:asciiTheme="minorHAnsi" w:hAnsiTheme="minorHAnsi" w:cstheme="minorHAnsi"/>
            <w:noProof/>
            <w:webHidden/>
            <w:sz w:val="20"/>
            <w:szCs w:val="20"/>
          </w:rPr>
          <w:fldChar w:fldCharType="separate"/>
        </w:r>
        <w:r w:rsidR="00942864" w:rsidRPr="00942864">
          <w:rPr>
            <w:rFonts w:asciiTheme="minorHAnsi" w:hAnsiTheme="minorHAnsi" w:cstheme="minorHAnsi"/>
            <w:noProof/>
            <w:webHidden/>
            <w:sz w:val="20"/>
            <w:szCs w:val="20"/>
          </w:rPr>
          <w:t>6</w:t>
        </w:r>
        <w:r w:rsidR="00942864" w:rsidRPr="00942864">
          <w:rPr>
            <w:rFonts w:asciiTheme="minorHAnsi" w:hAnsiTheme="minorHAnsi" w:cstheme="minorHAnsi"/>
            <w:noProof/>
            <w:webHidden/>
            <w:sz w:val="20"/>
            <w:szCs w:val="20"/>
          </w:rPr>
          <w:fldChar w:fldCharType="end"/>
        </w:r>
      </w:hyperlink>
    </w:p>
    <w:p w14:paraId="1A60A0E1" w14:textId="08C89AF8" w:rsidR="00942864" w:rsidRPr="00942864" w:rsidRDefault="0095061A">
      <w:pPr>
        <w:pStyle w:val="TOC2"/>
        <w:tabs>
          <w:tab w:val="right" w:leader="dot" w:pos="10970"/>
        </w:tabs>
        <w:rPr>
          <w:rFonts w:asciiTheme="minorHAnsi" w:eastAsiaTheme="minorEastAsia" w:hAnsiTheme="minorHAnsi" w:cstheme="minorHAnsi"/>
          <w:noProof/>
          <w:kern w:val="2"/>
          <w:sz w:val="20"/>
          <w:szCs w:val="20"/>
          <w:lang w:eastAsia="en-GB"/>
          <w14:ligatures w14:val="standardContextual"/>
        </w:rPr>
      </w:pPr>
      <w:hyperlink w:anchor="_Toc145343459" w:history="1">
        <w:r w:rsidR="00942864" w:rsidRPr="00942864">
          <w:rPr>
            <w:rStyle w:val="Hyperlink"/>
            <w:rFonts w:asciiTheme="minorHAnsi" w:hAnsiTheme="minorHAnsi" w:cstheme="minorHAnsi"/>
            <w:noProof/>
            <w:sz w:val="20"/>
            <w:szCs w:val="20"/>
          </w:rPr>
          <w:t>Managing</w:t>
        </w:r>
        <w:r w:rsidR="00942864" w:rsidRPr="00942864">
          <w:rPr>
            <w:rStyle w:val="Hyperlink"/>
            <w:rFonts w:asciiTheme="minorHAnsi" w:hAnsiTheme="minorHAnsi" w:cstheme="minorHAnsi"/>
            <w:noProof/>
            <w:spacing w:val="-2"/>
            <w:sz w:val="20"/>
            <w:szCs w:val="20"/>
          </w:rPr>
          <w:t xml:space="preserve"> </w:t>
        </w:r>
        <w:r w:rsidR="00942864" w:rsidRPr="00942864">
          <w:rPr>
            <w:rStyle w:val="Hyperlink"/>
            <w:rFonts w:asciiTheme="minorHAnsi" w:hAnsiTheme="minorHAnsi" w:cstheme="minorHAnsi"/>
            <w:noProof/>
            <w:sz w:val="20"/>
            <w:szCs w:val="20"/>
          </w:rPr>
          <w:t>a</w:t>
        </w:r>
        <w:r w:rsidR="00942864" w:rsidRPr="00942864">
          <w:rPr>
            <w:rStyle w:val="Hyperlink"/>
            <w:rFonts w:asciiTheme="minorHAnsi" w:hAnsiTheme="minorHAnsi" w:cstheme="minorHAnsi"/>
            <w:noProof/>
            <w:spacing w:val="-4"/>
            <w:sz w:val="20"/>
            <w:szCs w:val="20"/>
          </w:rPr>
          <w:t xml:space="preserve"> </w:t>
        </w:r>
        <w:r w:rsidR="00942864" w:rsidRPr="00942864">
          <w:rPr>
            <w:rStyle w:val="Hyperlink"/>
            <w:rFonts w:asciiTheme="minorHAnsi" w:hAnsiTheme="minorHAnsi" w:cstheme="minorHAnsi"/>
            <w:noProof/>
            <w:sz w:val="20"/>
            <w:szCs w:val="20"/>
          </w:rPr>
          <w:t>Safeguarding</w:t>
        </w:r>
        <w:r w:rsidR="00942864" w:rsidRPr="00942864">
          <w:rPr>
            <w:rStyle w:val="Hyperlink"/>
            <w:rFonts w:asciiTheme="minorHAnsi" w:hAnsiTheme="minorHAnsi" w:cstheme="minorHAnsi"/>
            <w:noProof/>
            <w:spacing w:val="-2"/>
            <w:sz w:val="20"/>
            <w:szCs w:val="20"/>
          </w:rPr>
          <w:t xml:space="preserve"> </w:t>
        </w:r>
        <w:r w:rsidR="00942864" w:rsidRPr="00942864">
          <w:rPr>
            <w:rStyle w:val="Hyperlink"/>
            <w:rFonts w:asciiTheme="minorHAnsi" w:hAnsiTheme="minorHAnsi" w:cstheme="minorHAnsi"/>
            <w:noProof/>
            <w:sz w:val="20"/>
            <w:szCs w:val="20"/>
          </w:rPr>
          <w:t>Concern</w:t>
        </w:r>
        <w:r w:rsidR="00942864" w:rsidRPr="00942864">
          <w:rPr>
            <w:rStyle w:val="Hyperlink"/>
            <w:rFonts w:asciiTheme="minorHAnsi" w:hAnsiTheme="minorHAnsi" w:cstheme="minorHAnsi"/>
            <w:noProof/>
            <w:spacing w:val="-1"/>
            <w:sz w:val="20"/>
            <w:szCs w:val="20"/>
          </w:rPr>
          <w:t xml:space="preserve"> </w:t>
        </w:r>
        <w:r w:rsidR="00942864" w:rsidRPr="00942864">
          <w:rPr>
            <w:rStyle w:val="Hyperlink"/>
            <w:rFonts w:asciiTheme="minorHAnsi" w:hAnsiTheme="minorHAnsi" w:cstheme="minorHAnsi"/>
            <w:noProof/>
            <w:sz w:val="20"/>
            <w:szCs w:val="20"/>
          </w:rPr>
          <w:t>on</w:t>
        </w:r>
        <w:r w:rsidR="00942864" w:rsidRPr="00942864">
          <w:rPr>
            <w:rStyle w:val="Hyperlink"/>
            <w:rFonts w:asciiTheme="minorHAnsi" w:hAnsiTheme="minorHAnsi" w:cstheme="minorHAnsi"/>
            <w:noProof/>
            <w:spacing w:val="-1"/>
            <w:sz w:val="20"/>
            <w:szCs w:val="20"/>
          </w:rPr>
          <w:t xml:space="preserve"> </w:t>
        </w:r>
        <w:r w:rsidR="00942864" w:rsidRPr="00942864">
          <w:rPr>
            <w:rStyle w:val="Hyperlink"/>
            <w:rFonts w:asciiTheme="minorHAnsi" w:hAnsiTheme="minorHAnsi" w:cstheme="minorHAnsi"/>
            <w:noProof/>
            <w:sz w:val="20"/>
            <w:szCs w:val="20"/>
          </w:rPr>
          <w:t>Professional</w:t>
        </w:r>
        <w:r w:rsidR="00942864" w:rsidRPr="00942864">
          <w:rPr>
            <w:rStyle w:val="Hyperlink"/>
            <w:rFonts w:asciiTheme="minorHAnsi" w:hAnsiTheme="minorHAnsi" w:cstheme="minorHAnsi"/>
            <w:noProof/>
            <w:spacing w:val="-5"/>
            <w:sz w:val="20"/>
            <w:szCs w:val="20"/>
          </w:rPr>
          <w:t xml:space="preserve"> </w:t>
        </w:r>
        <w:r w:rsidR="00942864" w:rsidRPr="00942864">
          <w:rPr>
            <w:rStyle w:val="Hyperlink"/>
            <w:rFonts w:asciiTheme="minorHAnsi" w:hAnsiTheme="minorHAnsi" w:cstheme="minorHAnsi"/>
            <w:noProof/>
            <w:sz w:val="20"/>
            <w:szCs w:val="20"/>
          </w:rPr>
          <w:t>Practice</w:t>
        </w:r>
        <w:r w:rsidR="00942864" w:rsidRPr="00942864">
          <w:rPr>
            <w:rFonts w:asciiTheme="minorHAnsi" w:hAnsiTheme="minorHAnsi" w:cstheme="minorHAnsi"/>
            <w:noProof/>
            <w:webHidden/>
            <w:sz w:val="20"/>
            <w:szCs w:val="20"/>
          </w:rPr>
          <w:tab/>
        </w:r>
        <w:r w:rsidR="00942864" w:rsidRPr="00942864">
          <w:rPr>
            <w:rFonts w:asciiTheme="minorHAnsi" w:hAnsiTheme="minorHAnsi" w:cstheme="minorHAnsi"/>
            <w:noProof/>
            <w:webHidden/>
            <w:sz w:val="20"/>
            <w:szCs w:val="20"/>
          </w:rPr>
          <w:fldChar w:fldCharType="begin"/>
        </w:r>
        <w:r w:rsidR="00942864" w:rsidRPr="00942864">
          <w:rPr>
            <w:rFonts w:asciiTheme="minorHAnsi" w:hAnsiTheme="minorHAnsi" w:cstheme="minorHAnsi"/>
            <w:noProof/>
            <w:webHidden/>
            <w:sz w:val="20"/>
            <w:szCs w:val="20"/>
          </w:rPr>
          <w:instrText xml:space="preserve"> PAGEREF _Toc145343459 \h </w:instrText>
        </w:r>
        <w:r w:rsidR="00942864" w:rsidRPr="00942864">
          <w:rPr>
            <w:rFonts w:asciiTheme="minorHAnsi" w:hAnsiTheme="minorHAnsi" w:cstheme="minorHAnsi"/>
            <w:noProof/>
            <w:webHidden/>
            <w:sz w:val="20"/>
            <w:szCs w:val="20"/>
          </w:rPr>
        </w:r>
        <w:r w:rsidR="00942864" w:rsidRPr="00942864">
          <w:rPr>
            <w:rFonts w:asciiTheme="minorHAnsi" w:hAnsiTheme="minorHAnsi" w:cstheme="minorHAnsi"/>
            <w:noProof/>
            <w:webHidden/>
            <w:sz w:val="20"/>
            <w:szCs w:val="20"/>
          </w:rPr>
          <w:fldChar w:fldCharType="separate"/>
        </w:r>
        <w:r w:rsidR="00942864" w:rsidRPr="00942864">
          <w:rPr>
            <w:rFonts w:asciiTheme="minorHAnsi" w:hAnsiTheme="minorHAnsi" w:cstheme="minorHAnsi"/>
            <w:noProof/>
            <w:webHidden/>
            <w:sz w:val="20"/>
            <w:szCs w:val="20"/>
          </w:rPr>
          <w:t>6</w:t>
        </w:r>
        <w:r w:rsidR="00942864" w:rsidRPr="00942864">
          <w:rPr>
            <w:rFonts w:asciiTheme="minorHAnsi" w:hAnsiTheme="minorHAnsi" w:cstheme="minorHAnsi"/>
            <w:noProof/>
            <w:webHidden/>
            <w:sz w:val="20"/>
            <w:szCs w:val="20"/>
          </w:rPr>
          <w:fldChar w:fldCharType="end"/>
        </w:r>
      </w:hyperlink>
    </w:p>
    <w:p w14:paraId="08088CB7" w14:textId="7095497B" w:rsidR="00942864" w:rsidRPr="00942864" w:rsidRDefault="0095061A">
      <w:pPr>
        <w:pStyle w:val="TOC1"/>
        <w:tabs>
          <w:tab w:val="right" w:leader="dot" w:pos="10970"/>
        </w:tabs>
        <w:rPr>
          <w:rFonts w:asciiTheme="minorHAnsi" w:eastAsiaTheme="minorEastAsia" w:hAnsiTheme="minorHAnsi" w:cstheme="minorHAnsi"/>
          <w:noProof/>
          <w:kern w:val="2"/>
          <w:sz w:val="20"/>
          <w:szCs w:val="20"/>
          <w:lang w:eastAsia="en-GB"/>
          <w14:ligatures w14:val="standardContextual"/>
        </w:rPr>
      </w:pPr>
      <w:hyperlink w:anchor="_Toc145343460" w:history="1">
        <w:r w:rsidR="00942864" w:rsidRPr="00942864">
          <w:rPr>
            <w:rStyle w:val="Hyperlink"/>
            <w:rFonts w:asciiTheme="minorHAnsi" w:hAnsiTheme="minorHAnsi" w:cstheme="minorHAnsi"/>
            <w:noProof/>
            <w:sz w:val="20"/>
            <w:szCs w:val="20"/>
          </w:rPr>
          <w:t>The Edge Hill University ITE Curriculum Intent</w:t>
        </w:r>
        <w:r w:rsidR="00942864" w:rsidRPr="00942864">
          <w:rPr>
            <w:rFonts w:asciiTheme="minorHAnsi" w:hAnsiTheme="minorHAnsi" w:cstheme="minorHAnsi"/>
            <w:noProof/>
            <w:webHidden/>
            <w:sz w:val="20"/>
            <w:szCs w:val="20"/>
          </w:rPr>
          <w:tab/>
        </w:r>
        <w:r w:rsidR="00942864" w:rsidRPr="00942864">
          <w:rPr>
            <w:rFonts w:asciiTheme="minorHAnsi" w:hAnsiTheme="minorHAnsi" w:cstheme="minorHAnsi"/>
            <w:noProof/>
            <w:webHidden/>
            <w:sz w:val="20"/>
            <w:szCs w:val="20"/>
          </w:rPr>
          <w:fldChar w:fldCharType="begin"/>
        </w:r>
        <w:r w:rsidR="00942864" w:rsidRPr="00942864">
          <w:rPr>
            <w:rFonts w:asciiTheme="minorHAnsi" w:hAnsiTheme="minorHAnsi" w:cstheme="minorHAnsi"/>
            <w:noProof/>
            <w:webHidden/>
            <w:sz w:val="20"/>
            <w:szCs w:val="20"/>
          </w:rPr>
          <w:instrText xml:space="preserve"> PAGEREF _Toc145343460 \h </w:instrText>
        </w:r>
        <w:r w:rsidR="00942864" w:rsidRPr="00942864">
          <w:rPr>
            <w:rFonts w:asciiTheme="minorHAnsi" w:hAnsiTheme="minorHAnsi" w:cstheme="minorHAnsi"/>
            <w:noProof/>
            <w:webHidden/>
            <w:sz w:val="20"/>
            <w:szCs w:val="20"/>
          </w:rPr>
        </w:r>
        <w:r w:rsidR="00942864" w:rsidRPr="00942864">
          <w:rPr>
            <w:rFonts w:asciiTheme="minorHAnsi" w:hAnsiTheme="minorHAnsi" w:cstheme="minorHAnsi"/>
            <w:noProof/>
            <w:webHidden/>
            <w:sz w:val="20"/>
            <w:szCs w:val="20"/>
          </w:rPr>
          <w:fldChar w:fldCharType="separate"/>
        </w:r>
        <w:r w:rsidR="00942864" w:rsidRPr="00942864">
          <w:rPr>
            <w:rFonts w:asciiTheme="minorHAnsi" w:hAnsiTheme="minorHAnsi" w:cstheme="minorHAnsi"/>
            <w:noProof/>
            <w:webHidden/>
            <w:sz w:val="20"/>
            <w:szCs w:val="20"/>
          </w:rPr>
          <w:t>7</w:t>
        </w:r>
        <w:r w:rsidR="00942864" w:rsidRPr="00942864">
          <w:rPr>
            <w:rFonts w:asciiTheme="minorHAnsi" w:hAnsiTheme="minorHAnsi" w:cstheme="minorHAnsi"/>
            <w:noProof/>
            <w:webHidden/>
            <w:sz w:val="20"/>
            <w:szCs w:val="20"/>
          </w:rPr>
          <w:fldChar w:fldCharType="end"/>
        </w:r>
      </w:hyperlink>
    </w:p>
    <w:p w14:paraId="4B0B0C11" w14:textId="64B790A1" w:rsidR="00942864" w:rsidRPr="00942864" w:rsidRDefault="0095061A">
      <w:pPr>
        <w:pStyle w:val="TOC1"/>
        <w:tabs>
          <w:tab w:val="right" w:leader="dot" w:pos="10970"/>
        </w:tabs>
        <w:rPr>
          <w:rFonts w:asciiTheme="minorHAnsi" w:eastAsiaTheme="minorEastAsia" w:hAnsiTheme="minorHAnsi" w:cstheme="minorHAnsi"/>
          <w:noProof/>
          <w:kern w:val="2"/>
          <w:sz w:val="20"/>
          <w:szCs w:val="20"/>
          <w:lang w:eastAsia="en-GB"/>
          <w14:ligatures w14:val="standardContextual"/>
        </w:rPr>
      </w:pPr>
      <w:hyperlink w:anchor="_Toc145343461" w:history="1">
        <w:r w:rsidR="00942864" w:rsidRPr="00942864">
          <w:rPr>
            <w:rStyle w:val="Hyperlink"/>
            <w:rFonts w:asciiTheme="minorHAnsi" w:hAnsiTheme="minorHAnsi" w:cstheme="minorHAnsi"/>
            <w:noProof/>
            <w:sz w:val="20"/>
            <w:szCs w:val="20"/>
          </w:rPr>
          <w:t>Eligibility for QTLS</w:t>
        </w:r>
        <w:r w:rsidR="00942864" w:rsidRPr="00942864">
          <w:rPr>
            <w:rFonts w:asciiTheme="minorHAnsi" w:hAnsiTheme="minorHAnsi" w:cstheme="minorHAnsi"/>
            <w:noProof/>
            <w:webHidden/>
            <w:sz w:val="20"/>
            <w:szCs w:val="20"/>
          </w:rPr>
          <w:tab/>
        </w:r>
        <w:r w:rsidR="00942864" w:rsidRPr="00942864">
          <w:rPr>
            <w:rFonts w:asciiTheme="minorHAnsi" w:hAnsiTheme="minorHAnsi" w:cstheme="minorHAnsi"/>
            <w:noProof/>
            <w:webHidden/>
            <w:sz w:val="20"/>
            <w:szCs w:val="20"/>
          </w:rPr>
          <w:fldChar w:fldCharType="begin"/>
        </w:r>
        <w:r w:rsidR="00942864" w:rsidRPr="00942864">
          <w:rPr>
            <w:rFonts w:asciiTheme="minorHAnsi" w:hAnsiTheme="minorHAnsi" w:cstheme="minorHAnsi"/>
            <w:noProof/>
            <w:webHidden/>
            <w:sz w:val="20"/>
            <w:szCs w:val="20"/>
          </w:rPr>
          <w:instrText xml:space="preserve"> PAGEREF _Toc145343461 \h </w:instrText>
        </w:r>
        <w:r w:rsidR="00942864" w:rsidRPr="00942864">
          <w:rPr>
            <w:rFonts w:asciiTheme="minorHAnsi" w:hAnsiTheme="minorHAnsi" w:cstheme="minorHAnsi"/>
            <w:noProof/>
            <w:webHidden/>
            <w:sz w:val="20"/>
            <w:szCs w:val="20"/>
          </w:rPr>
        </w:r>
        <w:r w:rsidR="00942864" w:rsidRPr="00942864">
          <w:rPr>
            <w:rFonts w:asciiTheme="minorHAnsi" w:hAnsiTheme="minorHAnsi" w:cstheme="minorHAnsi"/>
            <w:noProof/>
            <w:webHidden/>
            <w:sz w:val="20"/>
            <w:szCs w:val="20"/>
          </w:rPr>
          <w:fldChar w:fldCharType="separate"/>
        </w:r>
        <w:r w:rsidR="00942864" w:rsidRPr="00942864">
          <w:rPr>
            <w:rFonts w:asciiTheme="minorHAnsi" w:hAnsiTheme="minorHAnsi" w:cstheme="minorHAnsi"/>
            <w:noProof/>
            <w:webHidden/>
            <w:sz w:val="20"/>
            <w:szCs w:val="20"/>
          </w:rPr>
          <w:t>8</w:t>
        </w:r>
        <w:r w:rsidR="00942864" w:rsidRPr="00942864">
          <w:rPr>
            <w:rFonts w:asciiTheme="minorHAnsi" w:hAnsiTheme="minorHAnsi" w:cstheme="minorHAnsi"/>
            <w:noProof/>
            <w:webHidden/>
            <w:sz w:val="20"/>
            <w:szCs w:val="20"/>
          </w:rPr>
          <w:fldChar w:fldCharType="end"/>
        </w:r>
      </w:hyperlink>
    </w:p>
    <w:p w14:paraId="01DABBE0" w14:textId="70E55ECD" w:rsidR="00942864" w:rsidRPr="00942864" w:rsidRDefault="0095061A">
      <w:pPr>
        <w:pStyle w:val="TOC2"/>
        <w:tabs>
          <w:tab w:val="right" w:leader="dot" w:pos="10970"/>
        </w:tabs>
        <w:rPr>
          <w:rFonts w:asciiTheme="minorHAnsi" w:eastAsiaTheme="minorEastAsia" w:hAnsiTheme="minorHAnsi" w:cstheme="minorHAnsi"/>
          <w:noProof/>
          <w:kern w:val="2"/>
          <w:sz w:val="20"/>
          <w:szCs w:val="20"/>
          <w:lang w:eastAsia="en-GB"/>
          <w14:ligatures w14:val="standardContextual"/>
        </w:rPr>
      </w:pPr>
      <w:hyperlink w:anchor="_Toc145343462" w:history="1">
        <w:r w:rsidR="00942864" w:rsidRPr="00942864">
          <w:rPr>
            <w:rStyle w:val="Hyperlink"/>
            <w:rFonts w:asciiTheme="minorHAnsi" w:hAnsiTheme="minorHAnsi" w:cstheme="minorHAnsi"/>
            <w:noProof/>
            <w:sz w:val="20"/>
            <w:szCs w:val="20"/>
          </w:rPr>
          <w:t>The ETF Professional Standards (2022)</w:t>
        </w:r>
        <w:r w:rsidR="00942864" w:rsidRPr="00942864">
          <w:rPr>
            <w:rFonts w:asciiTheme="minorHAnsi" w:hAnsiTheme="minorHAnsi" w:cstheme="minorHAnsi"/>
            <w:noProof/>
            <w:webHidden/>
            <w:sz w:val="20"/>
            <w:szCs w:val="20"/>
          </w:rPr>
          <w:tab/>
        </w:r>
        <w:r w:rsidR="00942864" w:rsidRPr="00942864">
          <w:rPr>
            <w:rFonts w:asciiTheme="minorHAnsi" w:hAnsiTheme="minorHAnsi" w:cstheme="minorHAnsi"/>
            <w:noProof/>
            <w:webHidden/>
            <w:sz w:val="20"/>
            <w:szCs w:val="20"/>
          </w:rPr>
          <w:fldChar w:fldCharType="begin"/>
        </w:r>
        <w:r w:rsidR="00942864" w:rsidRPr="00942864">
          <w:rPr>
            <w:rFonts w:asciiTheme="minorHAnsi" w:hAnsiTheme="minorHAnsi" w:cstheme="minorHAnsi"/>
            <w:noProof/>
            <w:webHidden/>
            <w:sz w:val="20"/>
            <w:szCs w:val="20"/>
          </w:rPr>
          <w:instrText xml:space="preserve"> PAGEREF _Toc145343462 \h </w:instrText>
        </w:r>
        <w:r w:rsidR="00942864" w:rsidRPr="00942864">
          <w:rPr>
            <w:rFonts w:asciiTheme="minorHAnsi" w:hAnsiTheme="minorHAnsi" w:cstheme="minorHAnsi"/>
            <w:noProof/>
            <w:webHidden/>
            <w:sz w:val="20"/>
            <w:szCs w:val="20"/>
          </w:rPr>
        </w:r>
        <w:r w:rsidR="00942864" w:rsidRPr="00942864">
          <w:rPr>
            <w:rFonts w:asciiTheme="minorHAnsi" w:hAnsiTheme="minorHAnsi" w:cstheme="minorHAnsi"/>
            <w:noProof/>
            <w:webHidden/>
            <w:sz w:val="20"/>
            <w:szCs w:val="20"/>
          </w:rPr>
          <w:fldChar w:fldCharType="separate"/>
        </w:r>
        <w:r w:rsidR="00942864" w:rsidRPr="00942864">
          <w:rPr>
            <w:rFonts w:asciiTheme="minorHAnsi" w:hAnsiTheme="minorHAnsi" w:cstheme="minorHAnsi"/>
            <w:noProof/>
            <w:webHidden/>
            <w:sz w:val="20"/>
            <w:szCs w:val="20"/>
          </w:rPr>
          <w:t>8</w:t>
        </w:r>
        <w:r w:rsidR="00942864" w:rsidRPr="00942864">
          <w:rPr>
            <w:rFonts w:asciiTheme="minorHAnsi" w:hAnsiTheme="minorHAnsi" w:cstheme="minorHAnsi"/>
            <w:noProof/>
            <w:webHidden/>
            <w:sz w:val="20"/>
            <w:szCs w:val="20"/>
          </w:rPr>
          <w:fldChar w:fldCharType="end"/>
        </w:r>
      </w:hyperlink>
    </w:p>
    <w:p w14:paraId="3F662FBB" w14:textId="3B3F5496" w:rsidR="00942864" w:rsidRPr="00942864" w:rsidRDefault="0095061A">
      <w:pPr>
        <w:pStyle w:val="TOC2"/>
        <w:tabs>
          <w:tab w:val="right" w:leader="dot" w:pos="10970"/>
        </w:tabs>
        <w:rPr>
          <w:rFonts w:asciiTheme="minorHAnsi" w:eastAsiaTheme="minorEastAsia" w:hAnsiTheme="minorHAnsi" w:cstheme="minorHAnsi"/>
          <w:noProof/>
          <w:kern w:val="2"/>
          <w:sz w:val="20"/>
          <w:szCs w:val="20"/>
          <w:lang w:eastAsia="en-GB"/>
          <w14:ligatures w14:val="standardContextual"/>
        </w:rPr>
      </w:pPr>
      <w:hyperlink w:anchor="_Toc145343463" w:history="1">
        <w:r w:rsidR="00942864" w:rsidRPr="00942864">
          <w:rPr>
            <w:rStyle w:val="Hyperlink"/>
            <w:rFonts w:asciiTheme="minorHAnsi" w:hAnsiTheme="minorHAnsi" w:cstheme="minorHAnsi"/>
            <w:noProof/>
            <w:sz w:val="20"/>
            <w:szCs w:val="20"/>
          </w:rPr>
          <w:t>The ETF Minimum Core (2022)</w:t>
        </w:r>
        <w:r w:rsidR="00942864" w:rsidRPr="00942864">
          <w:rPr>
            <w:rFonts w:asciiTheme="minorHAnsi" w:hAnsiTheme="minorHAnsi" w:cstheme="minorHAnsi"/>
            <w:noProof/>
            <w:webHidden/>
            <w:sz w:val="20"/>
            <w:szCs w:val="20"/>
          </w:rPr>
          <w:tab/>
        </w:r>
        <w:r w:rsidR="00942864" w:rsidRPr="00942864">
          <w:rPr>
            <w:rFonts w:asciiTheme="minorHAnsi" w:hAnsiTheme="minorHAnsi" w:cstheme="minorHAnsi"/>
            <w:noProof/>
            <w:webHidden/>
            <w:sz w:val="20"/>
            <w:szCs w:val="20"/>
          </w:rPr>
          <w:fldChar w:fldCharType="begin"/>
        </w:r>
        <w:r w:rsidR="00942864" w:rsidRPr="00942864">
          <w:rPr>
            <w:rFonts w:asciiTheme="minorHAnsi" w:hAnsiTheme="minorHAnsi" w:cstheme="minorHAnsi"/>
            <w:noProof/>
            <w:webHidden/>
            <w:sz w:val="20"/>
            <w:szCs w:val="20"/>
          </w:rPr>
          <w:instrText xml:space="preserve"> PAGEREF _Toc145343463 \h </w:instrText>
        </w:r>
        <w:r w:rsidR="00942864" w:rsidRPr="00942864">
          <w:rPr>
            <w:rFonts w:asciiTheme="minorHAnsi" w:hAnsiTheme="minorHAnsi" w:cstheme="minorHAnsi"/>
            <w:noProof/>
            <w:webHidden/>
            <w:sz w:val="20"/>
            <w:szCs w:val="20"/>
          </w:rPr>
        </w:r>
        <w:r w:rsidR="00942864" w:rsidRPr="00942864">
          <w:rPr>
            <w:rFonts w:asciiTheme="minorHAnsi" w:hAnsiTheme="minorHAnsi" w:cstheme="minorHAnsi"/>
            <w:noProof/>
            <w:webHidden/>
            <w:sz w:val="20"/>
            <w:szCs w:val="20"/>
          </w:rPr>
          <w:fldChar w:fldCharType="separate"/>
        </w:r>
        <w:r w:rsidR="00942864" w:rsidRPr="00942864">
          <w:rPr>
            <w:rFonts w:asciiTheme="minorHAnsi" w:hAnsiTheme="minorHAnsi" w:cstheme="minorHAnsi"/>
            <w:noProof/>
            <w:webHidden/>
            <w:sz w:val="20"/>
            <w:szCs w:val="20"/>
          </w:rPr>
          <w:t>9</w:t>
        </w:r>
        <w:r w:rsidR="00942864" w:rsidRPr="00942864">
          <w:rPr>
            <w:rFonts w:asciiTheme="minorHAnsi" w:hAnsiTheme="minorHAnsi" w:cstheme="minorHAnsi"/>
            <w:noProof/>
            <w:webHidden/>
            <w:sz w:val="20"/>
            <w:szCs w:val="20"/>
          </w:rPr>
          <w:fldChar w:fldCharType="end"/>
        </w:r>
      </w:hyperlink>
    </w:p>
    <w:p w14:paraId="4E41EAFB" w14:textId="64F795F6" w:rsidR="00942864" w:rsidRPr="00942864" w:rsidRDefault="0095061A">
      <w:pPr>
        <w:pStyle w:val="TOC2"/>
        <w:tabs>
          <w:tab w:val="right" w:leader="dot" w:pos="10970"/>
        </w:tabs>
        <w:rPr>
          <w:rFonts w:asciiTheme="minorHAnsi" w:eastAsiaTheme="minorEastAsia" w:hAnsiTheme="minorHAnsi" w:cstheme="minorHAnsi"/>
          <w:noProof/>
          <w:kern w:val="2"/>
          <w:sz w:val="20"/>
          <w:szCs w:val="20"/>
          <w:lang w:eastAsia="en-GB"/>
          <w14:ligatures w14:val="standardContextual"/>
        </w:rPr>
      </w:pPr>
      <w:hyperlink w:anchor="_Toc145343464" w:history="1">
        <w:r w:rsidR="00942864" w:rsidRPr="00942864">
          <w:rPr>
            <w:rStyle w:val="Hyperlink"/>
            <w:rFonts w:asciiTheme="minorHAnsi" w:hAnsiTheme="minorHAnsi" w:cstheme="minorHAnsi"/>
            <w:noProof/>
            <w:sz w:val="20"/>
            <w:szCs w:val="20"/>
          </w:rPr>
          <w:t>The ITT Core Content Framework evidence base</w:t>
        </w:r>
        <w:r w:rsidR="00942864" w:rsidRPr="00942864">
          <w:rPr>
            <w:rFonts w:asciiTheme="minorHAnsi" w:hAnsiTheme="minorHAnsi" w:cstheme="minorHAnsi"/>
            <w:noProof/>
            <w:webHidden/>
            <w:sz w:val="20"/>
            <w:szCs w:val="20"/>
          </w:rPr>
          <w:tab/>
        </w:r>
        <w:r w:rsidR="00942864" w:rsidRPr="00942864">
          <w:rPr>
            <w:rFonts w:asciiTheme="minorHAnsi" w:hAnsiTheme="minorHAnsi" w:cstheme="minorHAnsi"/>
            <w:noProof/>
            <w:webHidden/>
            <w:sz w:val="20"/>
            <w:szCs w:val="20"/>
          </w:rPr>
          <w:fldChar w:fldCharType="begin"/>
        </w:r>
        <w:r w:rsidR="00942864" w:rsidRPr="00942864">
          <w:rPr>
            <w:rFonts w:asciiTheme="minorHAnsi" w:hAnsiTheme="minorHAnsi" w:cstheme="minorHAnsi"/>
            <w:noProof/>
            <w:webHidden/>
            <w:sz w:val="20"/>
            <w:szCs w:val="20"/>
          </w:rPr>
          <w:instrText xml:space="preserve"> PAGEREF _Toc145343464 \h </w:instrText>
        </w:r>
        <w:r w:rsidR="00942864" w:rsidRPr="00942864">
          <w:rPr>
            <w:rFonts w:asciiTheme="minorHAnsi" w:hAnsiTheme="minorHAnsi" w:cstheme="minorHAnsi"/>
            <w:noProof/>
            <w:webHidden/>
            <w:sz w:val="20"/>
            <w:szCs w:val="20"/>
          </w:rPr>
        </w:r>
        <w:r w:rsidR="00942864" w:rsidRPr="00942864">
          <w:rPr>
            <w:rFonts w:asciiTheme="minorHAnsi" w:hAnsiTheme="minorHAnsi" w:cstheme="minorHAnsi"/>
            <w:noProof/>
            <w:webHidden/>
            <w:sz w:val="20"/>
            <w:szCs w:val="20"/>
          </w:rPr>
          <w:fldChar w:fldCharType="separate"/>
        </w:r>
        <w:r w:rsidR="00942864" w:rsidRPr="00942864">
          <w:rPr>
            <w:rFonts w:asciiTheme="minorHAnsi" w:hAnsiTheme="minorHAnsi" w:cstheme="minorHAnsi"/>
            <w:noProof/>
            <w:webHidden/>
            <w:sz w:val="20"/>
            <w:szCs w:val="20"/>
          </w:rPr>
          <w:t>9</w:t>
        </w:r>
        <w:r w:rsidR="00942864" w:rsidRPr="00942864">
          <w:rPr>
            <w:rFonts w:asciiTheme="minorHAnsi" w:hAnsiTheme="minorHAnsi" w:cstheme="minorHAnsi"/>
            <w:noProof/>
            <w:webHidden/>
            <w:sz w:val="20"/>
            <w:szCs w:val="20"/>
          </w:rPr>
          <w:fldChar w:fldCharType="end"/>
        </w:r>
      </w:hyperlink>
    </w:p>
    <w:p w14:paraId="51E08C0E" w14:textId="1CBBAD29" w:rsidR="00942864" w:rsidRPr="00942864" w:rsidRDefault="0095061A">
      <w:pPr>
        <w:pStyle w:val="TOC1"/>
        <w:tabs>
          <w:tab w:val="right" w:leader="dot" w:pos="10970"/>
        </w:tabs>
        <w:rPr>
          <w:rFonts w:asciiTheme="minorHAnsi" w:eastAsiaTheme="minorEastAsia" w:hAnsiTheme="minorHAnsi" w:cstheme="minorHAnsi"/>
          <w:noProof/>
          <w:kern w:val="2"/>
          <w:sz w:val="20"/>
          <w:szCs w:val="20"/>
          <w:lang w:eastAsia="en-GB"/>
          <w14:ligatures w14:val="standardContextual"/>
        </w:rPr>
      </w:pPr>
      <w:hyperlink w:anchor="_Toc145343465" w:history="1">
        <w:r w:rsidR="00942864" w:rsidRPr="00942864">
          <w:rPr>
            <w:rStyle w:val="Hyperlink"/>
            <w:rFonts w:asciiTheme="minorHAnsi" w:hAnsiTheme="minorHAnsi" w:cstheme="minorHAnsi"/>
            <w:noProof/>
            <w:sz w:val="20"/>
            <w:szCs w:val="20"/>
          </w:rPr>
          <w:t>The</w:t>
        </w:r>
        <w:r w:rsidR="00942864" w:rsidRPr="00942864">
          <w:rPr>
            <w:rStyle w:val="Hyperlink"/>
            <w:rFonts w:asciiTheme="minorHAnsi" w:hAnsiTheme="minorHAnsi" w:cstheme="minorHAnsi"/>
            <w:noProof/>
            <w:spacing w:val="-3"/>
            <w:sz w:val="20"/>
            <w:szCs w:val="20"/>
          </w:rPr>
          <w:t xml:space="preserve"> </w:t>
        </w:r>
        <w:r w:rsidR="00942864" w:rsidRPr="00942864">
          <w:rPr>
            <w:rStyle w:val="Hyperlink"/>
            <w:rFonts w:asciiTheme="minorHAnsi" w:hAnsiTheme="minorHAnsi" w:cstheme="minorHAnsi"/>
            <w:noProof/>
            <w:sz w:val="20"/>
            <w:szCs w:val="20"/>
          </w:rPr>
          <w:t>Edge</w:t>
        </w:r>
        <w:r w:rsidR="00942864" w:rsidRPr="00942864">
          <w:rPr>
            <w:rStyle w:val="Hyperlink"/>
            <w:rFonts w:asciiTheme="minorHAnsi" w:hAnsiTheme="minorHAnsi" w:cstheme="minorHAnsi"/>
            <w:noProof/>
            <w:spacing w:val="-3"/>
            <w:sz w:val="20"/>
            <w:szCs w:val="20"/>
          </w:rPr>
          <w:t xml:space="preserve"> </w:t>
        </w:r>
        <w:r w:rsidR="00942864" w:rsidRPr="00942864">
          <w:rPr>
            <w:rStyle w:val="Hyperlink"/>
            <w:rFonts w:asciiTheme="minorHAnsi" w:hAnsiTheme="minorHAnsi" w:cstheme="minorHAnsi"/>
            <w:noProof/>
            <w:sz w:val="20"/>
            <w:szCs w:val="20"/>
          </w:rPr>
          <w:t>Hill</w:t>
        </w:r>
        <w:r w:rsidR="00942864" w:rsidRPr="00942864">
          <w:rPr>
            <w:rStyle w:val="Hyperlink"/>
            <w:rFonts w:asciiTheme="minorHAnsi" w:hAnsiTheme="minorHAnsi" w:cstheme="minorHAnsi"/>
            <w:noProof/>
            <w:spacing w:val="-3"/>
            <w:sz w:val="20"/>
            <w:szCs w:val="20"/>
          </w:rPr>
          <w:t xml:space="preserve"> </w:t>
        </w:r>
        <w:r w:rsidR="00942864" w:rsidRPr="00942864">
          <w:rPr>
            <w:rStyle w:val="Hyperlink"/>
            <w:rFonts w:asciiTheme="minorHAnsi" w:hAnsiTheme="minorHAnsi" w:cstheme="minorHAnsi"/>
            <w:noProof/>
            <w:sz w:val="20"/>
            <w:szCs w:val="20"/>
          </w:rPr>
          <w:t>University</w:t>
        </w:r>
        <w:r w:rsidR="00942864" w:rsidRPr="00942864">
          <w:rPr>
            <w:rStyle w:val="Hyperlink"/>
            <w:rFonts w:asciiTheme="minorHAnsi" w:hAnsiTheme="minorHAnsi" w:cstheme="minorHAnsi"/>
            <w:noProof/>
            <w:spacing w:val="-1"/>
            <w:sz w:val="20"/>
            <w:szCs w:val="20"/>
          </w:rPr>
          <w:t xml:space="preserve"> </w:t>
        </w:r>
        <w:r w:rsidR="00942864" w:rsidRPr="00942864">
          <w:rPr>
            <w:rStyle w:val="Hyperlink"/>
            <w:rFonts w:asciiTheme="minorHAnsi" w:hAnsiTheme="minorHAnsi" w:cstheme="minorHAnsi"/>
            <w:noProof/>
            <w:sz w:val="20"/>
            <w:szCs w:val="20"/>
          </w:rPr>
          <w:t>ITE</w:t>
        </w:r>
        <w:r w:rsidR="00942864" w:rsidRPr="00942864">
          <w:rPr>
            <w:rStyle w:val="Hyperlink"/>
            <w:rFonts w:asciiTheme="minorHAnsi" w:hAnsiTheme="minorHAnsi" w:cstheme="minorHAnsi"/>
            <w:noProof/>
            <w:spacing w:val="-3"/>
            <w:sz w:val="20"/>
            <w:szCs w:val="20"/>
          </w:rPr>
          <w:t xml:space="preserve"> </w:t>
        </w:r>
        <w:r w:rsidR="00942864" w:rsidRPr="00942864">
          <w:rPr>
            <w:rStyle w:val="Hyperlink"/>
            <w:rFonts w:asciiTheme="minorHAnsi" w:hAnsiTheme="minorHAnsi" w:cstheme="minorHAnsi"/>
            <w:noProof/>
            <w:sz w:val="20"/>
            <w:szCs w:val="20"/>
          </w:rPr>
          <w:t>Curriculum</w:t>
        </w:r>
        <w:r w:rsidR="00942864" w:rsidRPr="00942864">
          <w:rPr>
            <w:rStyle w:val="Hyperlink"/>
            <w:rFonts w:asciiTheme="minorHAnsi" w:hAnsiTheme="minorHAnsi" w:cstheme="minorHAnsi"/>
            <w:noProof/>
            <w:spacing w:val="-3"/>
            <w:sz w:val="20"/>
            <w:szCs w:val="20"/>
          </w:rPr>
          <w:t xml:space="preserve"> </w:t>
        </w:r>
        <w:r w:rsidR="00942864" w:rsidRPr="00942864">
          <w:rPr>
            <w:rStyle w:val="Hyperlink"/>
            <w:rFonts w:asciiTheme="minorHAnsi" w:hAnsiTheme="minorHAnsi" w:cstheme="minorHAnsi"/>
            <w:noProof/>
            <w:sz w:val="20"/>
            <w:szCs w:val="20"/>
          </w:rPr>
          <w:t>Implementation</w:t>
        </w:r>
        <w:r w:rsidR="00942864" w:rsidRPr="00942864">
          <w:rPr>
            <w:rFonts w:asciiTheme="minorHAnsi" w:hAnsiTheme="minorHAnsi" w:cstheme="minorHAnsi"/>
            <w:noProof/>
            <w:webHidden/>
            <w:sz w:val="20"/>
            <w:szCs w:val="20"/>
          </w:rPr>
          <w:tab/>
        </w:r>
        <w:r w:rsidR="00942864" w:rsidRPr="00942864">
          <w:rPr>
            <w:rFonts w:asciiTheme="minorHAnsi" w:hAnsiTheme="minorHAnsi" w:cstheme="minorHAnsi"/>
            <w:noProof/>
            <w:webHidden/>
            <w:sz w:val="20"/>
            <w:szCs w:val="20"/>
          </w:rPr>
          <w:fldChar w:fldCharType="begin"/>
        </w:r>
        <w:r w:rsidR="00942864" w:rsidRPr="00942864">
          <w:rPr>
            <w:rFonts w:asciiTheme="minorHAnsi" w:hAnsiTheme="minorHAnsi" w:cstheme="minorHAnsi"/>
            <w:noProof/>
            <w:webHidden/>
            <w:sz w:val="20"/>
            <w:szCs w:val="20"/>
          </w:rPr>
          <w:instrText xml:space="preserve"> PAGEREF _Toc145343465 \h </w:instrText>
        </w:r>
        <w:r w:rsidR="00942864" w:rsidRPr="00942864">
          <w:rPr>
            <w:rFonts w:asciiTheme="minorHAnsi" w:hAnsiTheme="minorHAnsi" w:cstheme="minorHAnsi"/>
            <w:noProof/>
            <w:webHidden/>
            <w:sz w:val="20"/>
            <w:szCs w:val="20"/>
          </w:rPr>
        </w:r>
        <w:r w:rsidR="00942864" w:rsidRPr="00942864">
          <w:rPr>
            <w:rFonts w:asciiTheme="minorHAnsi" w:hAnsiTheme="minorHAnsi" w:cstheme="minorHAnsi"/>
            <w:noProof/>
            <w:webHidden/>
            <w:sz w:val="20"/>
            <w:szCs w:val="20"/>
          </w:rPr>
          <w:fldChar w:fldCharType="separate"/>
        </w:r>
        <w:r w:rsidR="00942864" w:rsidRPr="00942864">
          <w:rPr>
            <w:rFonts w:asciiTheme="minorHAnsi" w:hAnsiTheme="minorHAnsi" w:cstheme="minorHAnsi"/>
            <w:noProof/>
            <w:webHidden/>
            <w:sz w:val="20"/>
            <w:szCs w:val="20"/>
          </w:rPr>
          <w:t>10</w:t>
        </w:r>
        <w:r w:rsidR="00942864" w:rsidRPr="00942864">
          <w:rPr>
            <w:rFonts w:asciiTheme="minorHAnsi" w:hAnsiTheme="minorHAnsi" w:cstheme="minorHAnsi"/>
            <w:noProof/>
            <w:webHidden/>
            <w:sz w:val="20"/>
            <w:szCs w:val="20"/>
          </w:rPr>
          <w:fldChar w:fldCharType="end"/>
        </w:r>
      </w:hyperlink>
    </w:p>
    <w:p w14:paraId="2E69CC01" w14:textId="4F63D2CA" w:rsidR="00942864" w:rsidRPr="00942864" w:rsidRDefault="0095061A">
      <w:pPr>
        <w:pStyle w:val="TOC2"/>
        <w:tabs>
          <w:tab w:val="right" w:leader="dot" w:pos="10970"/>
        </w:tabs>
        <w:rPr>
          <w:rFonts w:asciiTheme="minorHAnsi" w:eastAsiaTheme="minorEastAsia" w:hAnsiTheme="minorHAnsi" w:cstheme="minorHAnsi"/>
          <w:noProof/>
          <w:kern w:val="2"/>
          <w:sz w:val="20"/>
          <w:szCs w:val="20"/>
          <w:lang w:eastAsia="en-GB"/>
          <w14:ligatures w14:val="standardContextual"/>
        </w:rPr>
      </w:pPr>
      <w:hyperlink w:anchor="_Toc145343466" w:history="1">
        <w:r w:rsidR="00942864" w:rsidRPr="00942864">
          <w:rPr>
            <w:rStyle w:val="Hyperlink"/>
            <w:rFonts w:asciiTheme="minorHAnsi" w:hAnsiTheme="minorHAnsi" w:cstheme="minorHAnsi"/>
            <w:noProof/>
            <w:sz w:val="20"/>
            <w:szCs w:val="20"/>
          </w:rPr>
          <w:t>The curriculum as the model of progression</w:t>
        </w:r>
        <w:r w:rsidR="00942864" w:rsidRPr="00942864">
          <w:rPr>
            <w:rFonts w:asciiTheme="minorHAnsi" w:hAnsiTheme="minorHAnsi" w:cstheme="minorHAnsi"/>
            <w:noProof/>
            <w:webHidden/>
            <w:sz w:val="20"/>
            <w:szCs w:val="20"/>
          </w:rPr>
          <w:tab/>
        </w:r>
        <w:r w:rsidR="00942864" w:rsidRPr="00942864">
          <w:rPr>
            <w:rFonts w:asciiTheme="minorHAnsi" w:hAnsiTheme="minorHAnsi" w:cstheme="minorHAnsi"/>
            <w:noProof/>
            <w:webHidden/>
            <w:sz w:val="20"/>
            <w:szCs w:val="20"/>
          </w:rPr>
          <w:fldChar w:fldCharType="begin"/>
        </w:r>
        <w:r w:rsidR="00942864" w:rsidRPr="00942864">
          <w:rPr>
            <w:rFonts w:asciiTheme="minorHAnsi" w:hAnsiTheme="minorHAnsi" w:cstheme="minorHAnsi"/>
            <w:noProof/>
            <w:webHidden/>
            <w:sz w:val="20"/>
            <w:szCs w:val="20"/>
          </w:rPr>
          <w:instrText xml:space="preserve"> PAGEREF _Toc145343466 \h </w:instrText>
        </w:r>
        <w:r w:rsidR="00942864" w:rsidRPr="00942864">
          <w:rPr>
            <w:rFonts w:asciiTheme="minorHAnsi" w:hAnsiTheme="minorHAnsi" w:cstheme="minorHAnsi"/>
            <w:noProof/>
            <w:webHidden/>
            <w:sz w:val="20"/>
            <w:szCs w:val="20"/>
          </w:rPr>
        </w:r>
        <w:r w:rsidR="00942864" w:rsidRPr="00942864">
          <w:rPr>
            <w:rFonts w:asciiTheme="minorHAnsi" w:hAnsiTheme="minorHAnsi" w:cstheme="minorHAnsi"/>
            <w:noProof/>
            <w:webHidden/>
            <w:sz w:val="20"/>
            <w:szCs w:val="20"/>
          </w:rPr>
          <w:fldChar w:fldCharType="separate"/>
        </w:r>
        <w:r w:rsidR="00942864" w:rsidRPr="00942864">
          <w:rPr>
            <w:rFonts w:asciiTheme="minorHAnsi" w:hAnsiTheme="minorHAnsi" w:cstheme="minorHAnsi"/>
            <w:noProof/>
            <w:webHidden/>
            <w:sz w:val="20"/>
            <w:szCs w:val="20"/>
          </w:rPr>
          <w:t>10</w:t>
        </w:r>
        <w:r w:rsidR="00942864" w:rsidRPr="00942864">
          <w:rPr>
            <w:rFonts w:asciiTheme="minorHAnsi" w:hAnsiTheme="minorHAnsi" w:cstheme="minorHAnsi"/>
            <w:noProof/>
            <w:webHidden/>
            <w:sz w:val="20"/>
            <w:szCs w:val="20"/>
          </w:rPr>
          <w:fldChar w:fldCharType="end"/>
        </w:r>
      </w:hyperlink>
    </w:p>
    <w:p w14:paraId="1BC5DC39" w14:textId="6A3BA8DE" w:rsidR="00942864" w:rsidRPr="00942864" w:rsidRDefault="0095061A">
      <w:pPr>
        <w:pStyle w:val="TOC1"/>
        <w:tabs>
          <w:tab w:val="right" w:leader="dot" w:pos="10970"/>
        </w:tabs>
        <w:rPr>
          <w:rFonts w:asciiTheme="minorHAnsi" w:eastAsiaTheme="minorEastAsia" w:hAnsiTheme="minorHAnsi" w:cstheme="minorHAnsi"/>
          <w:noProof/>
          <w:kern w:val="2"/>
          <w:sz w:val="20"/>
          <w:szCs w:val="20"/>
          <w:lang w:eastAsia="en-GB"/>
          <w14:ligatures w14:val="standardContextual"/>
        </w:rPr>
      </w:pPr>
      <w:hyperlink w:anchor="_Toc145343468" w:history="1">
        <w:r w:rsidR="00942864" w:rsidRPr="00942864">
          <w:rPr>
            <w:rStyle w:val="Hyperlink"/>
            <w:rFonts w:asciiTheme="minorHAnsi" w:hAnsiTheme="minorHAnsi" w:cstheme="minorHAnsi"/>
            <w:noProof/>
            <w:sz w:val="20"/>
            <w:szCs w:val="20"/>
          </w:rPr>
          <w:t>Formative</w:t>
        </w:r>
        <w:r w:rsidR="00942864" w:rsidRPr="00942864">
          <w:rPr>
            <w:rStyle w:val="Hyperlink"/>
            <w:rFonts w:asciiTheme="minorHAnsi" w:hAnsiTheme="minorHAnsi" w:cstheme="minorHAnsi"/>
            <w:noProof/>
            <w:spacing w:val="-6"/>
            <w:sz w:val="20"/>
            <w:szCs w:val="20"/>
          </w:rPr>
          <w:t xml:space="preserve"> </w:t>
        </w:r>
        <w:r w:rsidR="00942864" w:rsidRPr="00942864">
          <w:rPr>
            <w:rStyle w:val="Hyperlink"/>
            <w:rFonts w:asciiTheme="minorHAnsi" w:hAnsiTheme="minorHAnsi" w:cstheme="minorHAnsi"/>
            <w:noProof/>
            <w:sz w:val="20"/>
            <w:szCs w:val="20"/>
          </w:rPr>
          <w:t>Assessment</w:t>
        </w:r>
        <w:r w:rsidR="00942864" w:rsidRPr="00942864">
          <w:rPr>
            <w:rFonts w:asciiTheme="minorHAnsi" w:hAnsiTheme="minorHAnsi" w:cstheme="minorHAnsi"/>
            <w:noProof/>
            <w:webHidden/>
            <w:sz w:val="20"/>
            <w:szCs w:val="20"/>
          </w:rPr>
          <w:tab/>
        </w:r>
        <w:r w:rsidR="00942864" w:rsidRPr="00942864">
          <w:rPr>
            <w:rFonts w:asciiTheme="minorHAnsi" w:hAnsiTheme="minorHAnsi" w:cstheme="minorHAnsi"/>
            <w:noProof/>
            <w:webHidden/>
            <w:sz w:val="20"/>
            <w:szCs w:val="20"/>
          </w:rPr>
          <w:fldChar w:fldCharType="begin"/>
        </w:r>
        <w:r w:rsidR="00942864" w:rsidRPr="00942864">
          <w:rPr>
            <w:rFonts w:asciiTheme="minorHAnsi" w:hAnsiTheme="minorHAnsi" w:cstheme="minorHAnsi"/>
            <w:noProof/>
            <w:webHidden/>
            <w:sz w:val="20"/>
            <w:szCs w:val="20"/>
          </w:rPr>
          <w:instrText xml:space="preserve"> PAGEREF _Toc145343468 \h </w:instrText>
        </w:r>
        <w:r w:rsidR="00942864" w:rsidRPr="00942864">
          <w:rPr>
            <w:rFonts w:asciiTheme="minorHAnsi" w:hAnsiTheme="minorHAnsi" w:cstheme="minorHAnsi"/>
            <w:noProof/>
            <w:webHidden/>
            <w:sz w:val="20"/>
            <w:szCs w:val="20"/>
          </w:rPr>
        </w:r>
        <w:r w:rsidR="00942864" w:rsidRPr="00942864">
          <w:rPr>
            <w:rFonts w:asciiTheme="minorHAnsi" w:hAnsiTheme="minorHAnsi" w:cstheme="minorHAnsi"/>
            <w:noProof/>
            <w:webHidden/>
            <w:sz w:val="20"/>
            <w:szCs w:val="20"/>
          </w:rPr>
          <w:fldChar w:fldCharType="separate"/>
        </w:r>
        <w:r w:rsidR="00942864" w:rsidRPr="00942864">
          <w:rPr>
            <w:rFonts w:asciiTheme="minorHAnsi" w:hAnsiTheme="minorHAnsi" w:cstheme="minorHAnsi"/>
            <w:noProof/>
            <w:webHidden/>
            <w:sz w:val="20"/>
            <w:szCs w:val="20"/>
          </w:rPr>
          <w:t>10</w:t>
        </w:r>
        <w:r w:rsidR="00942864" w:rsidRPr="00942864">
          <w:rPr>
            <w:rFonts w:asciiTheme="minorHAnsi" w:hAnsiTheme="minorHAnsi" w:cstheme="minorHAnsi"/>
            <w:noProof/>
            <w:webHidden/>
            <w:sz w:val="20"/>
            <w:szCs w:val="20"/>
          </w:rPr>
          <w:fldChar w:fldCharType="end"/>
        </w:r>
      </w:hyperlink>
    </w:p>
    <w:p w14:paraId="109E3653" w14:textId="6470A2E7" w:rsidR="00942864" w:rsidRPr="00942864" w:rsidRDefault="0095061A">
      <w:pPr>
        <w:pStyle w:val="TOC2"/>
        <w:tabs>
          <w:tab w:val="right" w:leader="dot" w:pos="10970"/>
        </w:tabs>
        <w:rPr>
          <w:rFonts w:asciiTheme="minorHAnsi" w:eastAsiaTheme="minorEastAsia" w:hAnsiTheme="minorHAnsi" w:cstheme="minorHAnsi"/>
          <w:noProof/>
          <w:kern w:val="2"/>
          <w:sz w:val="20"/>
          <w:szCs w:val="20"/>
          <w:lang w:eastAsia="en-GB"/>
          <w14:ligatures w14:val="standardContextual"/>
        </w:rPr>
      </w:pPr>
      <w:hyperlink w:anchor="_Toc145343469" w:history="1">
        <w:r w:rsidR="00942864" w:rsidRPr="00942864">
          <w:rPr>
            <w:rStyle w:val="Hyperlink"/>
            <w:rFonts w:asciiTheme="minorHAnsi" w:hAnsiTheme="minorHAnsi" w:cstheme="minorHAnsi"/>
            <w:noProof/>
            <w:sz w:val="20"/>
            <w:szCs w:val="20"/>
          </w:rPr>
          <w:t>How</w:t>
        </w:r>
        <w:r w:rsidR="00942864" w:rsidRPr="00942864">
          <w:rPr>
            <w:rStyle w:val="Hyperlink"/>
            <w:rFonts w:asciiTheme="minorHAnsi" w:hAnsiTheme="minorHAnsi" w:cstheme="minorHAnsi"/>
            <w:noProof/>
            <w:spacing w:val="-4"/>
            <w:sz w:val="20"/>
            <w:szCs w:val="20"/>
          </w:rPr>
          <w:t xml:space="preserve"> </w:t>
        </w:r>
        <w:r w:rsidR="00942864" w:rsidRPr="00942864">
          <w:rPr>
            <w:rStyle w:val="Hyperlink"/>
            <w:rFonts w:asciiTheme="minorHAnsi" w:hAnsiTheme="minorHAnsi" w:cstheme="minorHAnsi"/>
            <w:noProof/>
            <w:sz w:val="20"/>
            <w:szCs w:val="20"/>
          </w:rPr>
          <w:t>are</w:t>
        </w:r>
        <w:r w:rsidR="00942864" w:rsidRPr="00942864">
          <w:rPr>
            <w:rStyle w:val="Hyperlink"/>
            <w:rFonts w:asciiTheme="minorHAnsi" w:hAnsiTheme="minorHAnsi" w:cstheme="minorHAnsi"/>
            <w:noProof/>
            <w:spacing w:val="-2"/>
            <w:sz w:val="20"/>
            <w:szCs w:val="20"/>
          </w:rPr>
          <w:t xml:space="preserve"> </w:t>
        </w:r>
        <w:r w:rsidR="00942864" w:rsidRPr="00942864">
          <w:rPr>
            <w:rStyle w:val="Hyperlink"/>
            <w:rFonts w:asciiTheme="minorHAnsi" w:hAnsiTheme="minorHAnsi" w:cstheme="minorHAnsi"/>
            <w:noProof/>
            <w:sz w:val="20"/>
            <w:szCs w:val="20"/>
          </w:rPr>
          <w:t>ITE</w:t>
        </w:r>
        <w:r w:rsidR="00942864" w:rsidRPr="00942864">
          <w:rPr>
            <w:rStyle w:val="Hyperlink"/>
            <w:rFonts w:asciiTheme="minorHAnsi" w:hAnsiTheme="minorHAnsi" w:cstheme="minorHAnsi"/>
            <w:noProof/>
            <w:spacing w:val="-2"/>
            <w:sz w:val="20"/>
            <w:szCs w:val="20"/>
          </w:rPr>
          <w:t xml:space="preserve"> </w:t>
        </w:r>
        <w:r w:rsidR="00942864" w:rsidRPr="00942864">
          <w:rPr>
            <w:rStyle w:val="Hyperlink"/>
            <w:rFonts w:asciiTheme="minorHAnsi" w:hAnsiTheme="minorHAnsi" w:cstheme="minorHAnsi"/>
            <w:noProof/>
            <w:sz w:val="20"/>
            <w:szCs w:val="20"/>
          </w:rPr>
          <w:t>students</w:t>
        </w:r>
        <w:r w:rsidR="00942864" w:rsidRPr="00942864">
          <w:rPr>
            <w:rStyle w:val="Hyperlink"/>
            <w:rFonts w:asciiTheme="minorHAnsi" w:hAnsiTheme="minorHAnsi" w:cstheme="minorHAnsi"/>
            <w:noProof/>
            <w:spacing w:val="-4"/>
            <w:sz w:val="20"/>
            <w:szCs w:val="20"/>
          </w:rPr>
          <w:t xml:space="preserve"> </w:t>
        </w:r>
        <w:r w:rsidR="00942864" w:rsidRPr="00942864">
          <w:rPr>
            <w:rStyle w:val="Hyperlink"/>
            <w:rFonts w:asciiTheme="minorHAnsi" w:hAnsiTheme="minorHAnsi" w:cstheme="minorHAnsi"/>
            <w:noProof/>
            <w:sz w:val="20"/>
            <w:szCs w:val="20"/>
          </w:rPr>
          <w:t>assessed?</w:t>
        </w:r>
        <w:r w:rsidR="00942864" w:rsidRPr="00942864">
          <w:rPr>
            <w:rFonts w:asciiTheme="minorHAnsi" w:hAnsiTheme="minorHAnsi" w:cstheme="minorHAnsi"/>
            <w:noProof/>
            <w:webHidden/>
            <w:sz w:val="20"/>
            <w:szCs w:val="20"/>
          </w:rPr>
          <w:tab/>
        </w:r>
        <w:r w:rsidR="00942864" w:rsidRPr="00942864">
          <w:rPr>
            <w:rFonts w:asciiTheme="minorHAnsi" w:hAnsiTheme="minorHAnsi" w:cstheme="minorHAnsi"/>
            <w:noProof/>
            <w:webHidden/>
            <w:sz w:val="20"/>
            <w:szCs w:val="20"/>
          </w:rPr>
          <w:fldChar w:fldCharType="begin"/>
        </w:r>
        <w:r w:rsidR="00942864" w:rsidRPr="00942864">
          <w:rPr>
            <w:rFonts w:asciiTheme="minorHAnsi" w:hAnsiTheme="minorHAnsi" w:cstheme="minorHAnsi"/>
            <w:noProof/>
            <w:webHidden/>
            <w:sz w:val="20"/>
            <w:szCs w:val="20"/>
          </w:rPr>
          <w:instrText xml:space="preserve"> PAGEREF _Toc145343469 \h </w:instrText>
        </w:r>
        <w:r w:rsidR="00942864" w:rsidRPr="00942864">
          <w:rPr>
            <w:rFonts w:asciiTheme="minorHAnsi" w:hAnsiTheme="minorHAnsi" w:cstheme="minorHAnsi"/>
            <w:noProof/>
            <w:webHidden/>
            <w:sz w:val="20"/>
            <w:szCs w:val="20"/>
          </w:rPr>
        </w:r>
        <w:r w:rsidR="00942864" w:rsidRPr="00942864">
          <w:rPr>
            <w:rFonts w:asciiTheme="minorHAnsi" w:hAnsiTheme="minorHAnsi" w:cstheme="minorHAnsi"/>
            <w:noProof/>
            <w:webHidden/>
            <w:sz w:val="20"/>
            <w:szCs w:val="20"/>
          </w:rPr>
          <w:fldChar w:fldCharType="separate"/>
        </w:r>
        <w:r w:rsidR="00942864" w:rsidRPr="00942864">
          <w:rPr>
            <w:rFonts w:asciiTheme="minorHAnsi" w:hAnsiTheme="minorHAnsi" w:cstheme="minorHAnsi"/>
            <w:noProof/>
            <w:webHidden/>
            <w:sz w:val="20"/>
            <w:szCs w:val="20"/>
          </w:rPr>
          <w:t>10</w:t>
        </w:r>
        <w:r w:rsidR="00942864" w:rsidRPr="00942864">
          <w:rPr>
            <w:rFonts w:asciiTheme="minorHAnsi" w:hAnsiTheme="minorHAnsi" w:cstheme="minorHAnsi"/>
            <w:noProof/>
            <w:webHidden/>
            <w:sz w:val="20"/>
            <w:szCs w:val="20"/>
          </w:rPr>
          <w:fldChar w:fldCharType="end"/>
        </w:r>
      </w:hyperlink>
    </w:p>
    <w:p w14:paraId="2096C9CC" w14:textId="1ECC3387" w:rsidR="00942864" w:rsidRPr="00942864" w:rsidRDefault="0095061A">
      <w:pPr>
        <w:pStyle w:val="TOC2"/>
        <w:tabs>
          <w:tab w:val="right" w:leader="dot" w:pos="10970"/>
        </w:tabs>
        <w:rPr>
          <w:rFonts w:asciiTheme="minorHAnsi" w:eastAsiaTheme="minorEastAsia" w:hAnsiTheme="minorHAnsi" w:cstheme="minorHAnsi"/>
          <w:noProof/>
          <w:kern w:val="2"/>
          <w:sz w:val="20"/>
          <w:szCs w:val="20"/>
          <w:lang w:eastAsia="en-GB"/>
          <w14:ligatures w14:val="standardContextual"/>
        </w:rPr>
      </w:pPr>
      <w:hyperlink w:anchor="_Toc145343470" w:history="1">
        <w:r w:rsidR="00942864" w:rsidRPr="00942864">
          <w:rPr>
            <w:rStyle w:val="Hyperlink"/>
            <w:rFonts w:asciiTheme="minorHAnsi" w:hAnsiTheme="minorHAnsi" w:cstheme="minorHAnsi"/>
            <w:noProof/>
            <w:sz w:val="20"/>
            <w:szCs w:val="20"/>
          </w:rPr>
          <w:t>How</w:t>
        </w:r>
        <w:r w:rsidR="00942864" w:rsidRPr="00942864">
          <w:rPr>
            <w:rStyle w:val="Hyperlink"/>
            <w:rFonts w:asciiTheme="minorHAnsi" w:hAnsiTheme="minorHAnsi" w:cstheme="minorHAnsi"/>
            <w:noProof/>
            <w:spacing w:val="-2"/>
            <w:sz w:val="20"/>
            <w:szCs w:val="20"/>
          </w:rPr>
          <w:t xml:space="preserve"> </w:t>
        </w:r>
        <w:r w:rsidR="00942864" w:rsidRPr="00942864">
          <w:rPr>
            <w:rStyle w:val="Hyperlink"/>
            <w:rFonts w:asciiTheme="minorHAnsi" w:hAnsiTheme="minorHAnsi" w:cstheme="minorHAnsi"/>
            <w:noProof/>
            <w:sz w:val="20"/>
            <w:szCs w:val="20"/>
          </w:rPr>
          <w:t>is</w:t>
        </w:r>
        <w:r w:rsidR="00942864" w:rsidRPr="00942864">
          <w:rPr>
            <w:rStyle w:val="Hyperlink"/>
            <w:rFonts w:asciiTheme="minorHAnsi" w:hAnsiTheme="minorHAnsi" w:cstheme="minorHAnsi"/>
            <w:noProof/>
            <w:spacing w:val="-3"/>
            <w:sz w:val="20"/>
            <w:szCs w:val="20"/>
          </w:rPr>
          <w:t xml:space="preserve"> </w:t>
        </w:r>
        <w:r w:rsidR="00942864" w:rsidRPr="00942864">
          <w:rPr>
            <w:rStyle w:val="Hyperlink"/>
            <w:rFonts w:asciiTheme="minorHAnsi" w:hAnsiTheme="minorHAnsi" w:cstheme="minorHAnsi"/>
            <w:noProof/>
            <w:sz w:val="20"/>
            <w:szCs w:val="20"/>
          </w:rPr>
          <w:t>the</w:t>
        </w:r>
        <w:r w:rsidR="00942864" w:rsidRPr="00942864">
          <w:rPr>
            <w:rStyle w:val="Hyperlink"/>
            <w:rFonts w:asciiTheme="minorHAnsi" w:hAnsiTheme="minorHAnsi" w:cstheme="minorHAnsi"/>
            <w:noProof/>
            <w:spacing w:val="-1"/>
            <w:sz w:val="20"/>
            <w:szCs w:val="20"/>
          </w:rPr>
          <w:t xml:space="preserve"> </w:t>
        </w:r>
        <w:r w:rsidR="00942864" w:rsidRPr="00942864">
          <w:rPr>
            <w:rStyle w:val="Hyperlink"/>
            <w:rFonts w:asciiTheme="minorHAnsi" w:hAnsiTheme="minorHAnsi" w:cstheme="minorHAnsi"/>
            <w:noProof/>
            <w:sz w:val="20"/>
            <w:szCs w:val="20"/>
          </w:rPr>
          <w:t>Weekly</w:t>
        </w:r>
        <w:r w:rsidR="00942864" w:rsidRPr="00942864">
          <w:rPr>
            <w:rStyle w:val="Hyperlink"/>
            <w:rFonts w:asciiTheme="minorHAnsi" w:hAnsiTheme="minorHAnsi" w:cstheme="minorHAnsi"/>
            <w:noProof/>
            <w:spacing w:val="-2"/>
            <w:sz w:val="20"/>
            <w:szCs w:val="20"/>
          </w:rPr>
          <w:t xml:space="preserve"> </w:t>
        </w:r>
        <w:r w:rsidR="00942864" w:rsidRPr="00942864">
          <w:rPr>
            <w:rStyle w:val="Hyperlink"/>
            <w:rFonts w:asciiTheme="minorHAnsi" w:hAnsiTheme="minorHAnsi" w:cstheme="minorHAnsi"/>
            <w:noProof/>
            <w:sz w:val="20"/>
            <w:szCs w:val="20"/>
          </w:rPr>
          <w:t>Development</w:t>
        </w:r>
        <w:r w:rsidR="00942864" w:rsidRPr="00942864">
          <w:rPr>
            <w:rStyle w:val="Hyperlink"/>
            <w:rFonts w:asciiTheme="minorHAnsi" w:hAnsiTheme="minorHAnsi" w:cstheme="minorHAnsi"/>
            <w:noProof/>
            <w:spacing w:val="-2"/>
            <w:sz w:val="20"/>
            <w:szCs w:val="20"/>
          </w:rPr>
          <w:t xml:space="preserve"> </w:t>
        </w:r>
        <w:r w:rsidR="00942864" w:rsidRPr="00942864">
          <w:rPr>
            <w:rStyle w:val="Hyperlink"/>
            <w:rFonts w:asciiTheme="minorHAnsi" w:hAnsiTheme="minorHAnsi" w:cstheme="minorHAnsi"/>
            <w:noProof/>
            <w:sz w:val="20"/>
            <w:szCs w:val="20"/>
          </w:rPr>
          <w:t>Summary</w:t>
        </w:r>
        <w:r w:rsidR="00942864" w:rsidRPr="00942864">
          <w:rPr>
            <w:rStyle w:val="Hyperlink"/>
            <w:rFonts w:asciiTheme="minorHAnsi" w:hAnsiTheme="minorHAnsi" w:cstheme="minorHAnsi"/>
            <w:noProof/>
            <w:spacing w:val="-3"/>
            <w:sz w:val="20"/>
            <w:szCs w:val="20"/>
          </w:rPr>
          <w:t xml:space="preserve"> </w:t>
        </w:r>
        <w:r w:rsidR="00942864" w:rsidRPr="00942864">
          <w:rPr>
            <w:rStyle w:val="Hyperlink"/>
            <w:rFonts w:asciiTheme="minorHAnsi" w:hAnsiTheme="minorHAnsi" w:cstheme="minorHAnsi"/>
            <w:noProof/>
            <w:sz w:val="20"/>
            <w:szCs w:val="20"/>
          </w:rPr>
          <w:t>used</w:t>
        </w:r>
        <w:r w:rsidR="00942864" w:rsidRPr="00942864">
          <w:rPr>
            <w:rStyle w:val="Hyperlink"/>
            <w:rFonts w:asciiTheme="minorHAnsi" w:hAnsiTheme="minorHAnsi" w:cstheme="minorHAnsi"/>
            <w:noProof/>
            <w:spacing w:val="-3"/>
            <w:sz w:val="20"/>
            <w:szCs w:val="20"/>
          </w:rPr>
          <w:t xml:space="preserve"> </w:t>
        </w:r>
        <w:r w:rsidR="00942864" w:rsidRPr="00942864">
          <w:rPr>
            <w:rStyle w:val="Hyperlink"/>
            <w:rFonts w:asciiTheme="minorHAnsi" w:hAnsiTheme="minorHAnsi" w:cstheme="minorHAnsi"/>
            <w:noProof/>
            <w:sz w:val="20"/>
            <w:szCs w:val="20"/>
          </w:rPr>
          <w:t>as</w:t>
        </w:r>
        <w:r w:rsidR="00942864" w:rsidRPr="00942864">
          <w:rPr>
            <w:rStyle w:val="Hyperlink"/>
            <w:rFonts w:asciiTheme="minorHAnsi" w:hAnsiTheme="minorHAnsi" w:cstheme="minorHAnsi"/>
            <w:noProof/>
            <w:spacing w:val="-2"/>
            <w:sz w:val="20"/>
            <w:szCs w:val="20"/>
          </w:rPr>
          <w:t xml:space="preserve"> </w:t>
        </w:r>
        <w:r w:rsidR="00942864" w:rsidRPr="00942864">
          <w:rPr>
            <w:rStyle w:val="Hyperlink"/>
            <w:rFonts w:asciiTheme="minorHAnsi" w:hAnsiTheme="minorHAnsi" w:cstheme="minorHAnsi"/>
            <w:noProof/>
            <w:sz w:val="20"/>
            <w:szCs w:val="20"/>
          </w:rPr>
          <w:t>a</w:t>
        </w:r>
        <w:r w:rsidR="00942864" w:rsidRPr="00942864">
          <w:rPr>
            <w:rStyle w:val="Hyperlink"/>
            <w:rFonts w:asciiTheme="minorHAnsi" w:hAnsiTheme="minorHAnsi" w:cstheme="minorHAnsi"/>
            <w:noProof/>
            <w:spacing w:val="-3"/>
            <w:sz w:val="20"/>
            <w:szCs w:val="20"/>
          </w:rPr>
          <w:t xml:space="preserve"> </w:t>
        </w:r>
        <w:r w:rsidR="00942864" w:rsidRPr="00942864">
          <w:rPr>
            <w:rStyle w:val="Hyperlink"/>
            <w:rFonts w:asciiTheme="minorHAnsi" w:hAnsiTheme="minorHAnsi" w:cstheme="minorHAnsi"/>
            <w:noProof/>
            <w:sz w:val="20"/>
            <w:szCs w:val="20"/>
          </w:rPr>
          <w:t>tool</w:t>
        </w:r>
        <w:r w:rsidR="00942864" w:rsidRPr="00942864">
          <w:rPr>
            <w:rStyle w:val="Hyperlink"/>
            <w:rFonts w:asciiTheme="minorHAnsi" w:hAnsiTheme="minorHAnsi" w:cstheme="minorHAnsi"/>
            <w:noProof/>
            <w:spacing w:val="-3"/>
            <w:sz w:val="20"/>
            <w:szCs w:val="20"/>
          </w:rPr>
          <w:t xml:space="preserve"> </w:t>
        </w:r>
        <w:r w:rsidR="00942864" w:rsidRPr="00942864">
          <w:rPr>
            <w:rStyle w:val="Hyperlink"/>
            <w:rFonts w:asciiTheme="minorHAnsi" w:hAnsiTheme="minorHAnsi" w:cstheme="minorHAnsi"/>
            <w:noProof/>
            <w:sz w:val="20"/>
            <w:szCs w:val="20"/>
          </w:rPr>
          <w:t>to</w:t>
        </w:r>
        <w:r w:rsidR="00942864" w:rsidRPr="00942864">
          <w:rPr>
            <w:rStyle w:val="Hyperlink"/>
            <w:rFonts w:asciiTheme="minorHAnsi" w:hAnsiTheme="minorHAnsi" w:cstheme="minorHAnsi"/>
            <w:noProof/>
            <w:spacing w:val="-1"/>
            <w:sz w:val="20"/>
            <w:szCs w:val="20"/>
          </w:rPr>
          <w:t xml:space="preserve"> </w:t>
        </w:r>
        <w:r w:rsidR="00942864" w:rsidRPr="00942864">
          <w:rPr>
            <w:rStyle w:val="Hyperlink"/>
            <w:rFonts w:asciiTheme="minorHAnsi" w:hAnsiTheme="minorHAnsi" w:cstheme="minorHAnsi"/>
            <w:noProof/>
            <w:sz w:val="20"/>
            <w:szCs w:val="20"/>
          </w:rPr>
          <w:t>support</w:t>
        </w:r>
        <w:r w:rsidR="00942864" w:rsidRPr="00942864">
          <w:rPr>
            <w:rStyle w:val="Hyperlink"/>
            <w:rFonts w:asciiTheme="minorHAnsi" w:hAnsiTheme="minorHAnsi" w:cstheme="minorHAnsi"/>
            <w:noProof/>
            <w:spacing w:val="-2"/>
            <w:sz w:val="20"/>
            <w:szCs w:val="20"/>
          </w:rPr>
          <w:t xml:space="preserve"> </w:t>
        </w:r>
        <w:r w:rsidR="00942864" w:rsidRPr="00942864">
          <w:rPr>
            <w:rStyle w:val="Hyperlink"/>
            <w:rFonts w:asciiTheme="minorHAnsi" w:hAnsiTheme="minorHAnsi" w:cstheme="minorHAnsi"/>
            <w:noProof/>
            <w:sz w:val="20"/>
            <w:szCs w:val="20"/>
          </w:rPr>
          <w:t>formative</w:t>
        </w:r>
        <w:r w:rsidR="00942864" w:rsidRPr="00942864">
          <w:rPr>
            <w:rStyle w:val="Hyperlink"/>
            <w:rFonts w:asciiTheme="minorHAnsi" w:hAnsiTheme="minorHAnsi" w:cstheme="minorHAnsi"/>
            <w:noProof/>
            <w:spacing w:val="-3"/>
            <w:sz w:val="20"/>
            <w:szCs w:val="20"/>
          </w:rPr>
          <w:t xml:space="preserve"> </w:t>
        </w:r>
        <w:r w:rsidR="00942864" w:rsidRPr="00942864">
          <w:rPr>
            <w:rStyle w:val="Hyperlink"/>
            <w:rFonts w:asciiTheme="minorHAnsi" w:hAnsiTheme="minorHAnsi" w:cstheme="minorHAnsi"/>
            <w:noProof/>
            <w:sz w:val="20"/>
            <w:szCs w:val="20"/>
          </w:rPr>
          <w:t>assessment?</w:t>
        </w:r>
        <w:r w:rsidR="00942864" w:rsidRPr="00942864">
          <w:rPr>
            <w:rFonts w:asciiTheme="minorHAnsi" w:hAnsiTheme="minorHAnsi" w:cstheme="minorHAnsi"/>
            <w:noProof/>
            <w:webHidden/>
            <w:sz w:val="20"/>
            <w:szCs w:val="20"/>
          </w:rPr>
          <w:tab/>
        </w:r>
        <w:r w:rsidR="00942864" w:rsidRPr="00942864">
          <w:rPr>
            <w:rFonts w:asciiTheme="minorHAnsi" w:hAnsiTheme="minorHAnsi" w:cstheme="minorHAnsi"/>
            <w:noProof/>
            <w:webHidden/>
            <w:sz w:val="20"/>
            <w:szCs w:val="20"/>
          </w:rPr>
          <w:fldChar w:fldCharType="begin"/>
        </w:r>
        <w:r w:rsidR="00942864" w:rsidRPr="00942864">
          <w:rPr>
            <w:rFonts w:asciiTheme="minorHAnsi" w:hAnsiTheme="minorHAnsi" w:cstheme="minorHAnsi"/>
            <w:noProof/>
            <w:webHidden/>
            <w:sz w:val="20"/>
            <w:szCs w:val="20"/>
          </w:rPr>
          <w:instrText xml:space="preserve"> PAGEREF _Toc145343470 \h </w:instrText>
        </w:r>
        <w:r w:rsidR="00942864" w:rsidRPr="00942864">
          <w:rPr>
            <w:rFonts w:asciiTheme="minorHAnsi" w:hAnsiTheme="minorHAnsi" w:cstheme="minorHAnsi"/>
            <w:noProof/>
            <w:webHidden/>
            <w:sz w:val="20"/>
            <w:szCs w:val="20"/>
          </w:rPr>
        </w:r>
        <w:r w:rsidR="00942864" w:rsidRPr="00942864">
          <w:rPr>
            <w:rFonts w:asciiTheme="minorHAnsi" w:hAnsiTheme="minorHAnsi" w:cstheme="minorHAnsi"/>
            <w:noProof/>
            <w:webHidden/>
            <w:sz w:val="20"/>
            <w:szCs w:val="20"/>
          </w:rPr>
          <w:fldChar w:fldCharType="separate"/>
        </w:r>
        <w:r w:rsidR="00942864" w:rsidRPr="00942864">
          <w:rPr>
            <w:rFonts w:asciiTheme="minorHAnsi" w:hAnsiTheme="minorHAnsi" w:cstheme="minorHAnsi"/>
            <w:noProof/>
            <w:webHidden/>
            <w:sz w:val="20"/>
            <w:szCs w:val="20"/>
          </w:rPr>
          <w:t>11</w:t>
        </w:r>
        <w:r w:rsidR="00942864" w:rsidRPr="00942864">
          <w:rPr>
            <w:rFonts w:asciiTheme="minorHAnsi" w:hAnsiTheme="minorHAnsi" w:cstheme="minorHAnsi"/>
            <w:noProof/>
            <w:webHidden/>
            <w:sz w:val="20"/>
            <w:szCs w:val="20"/>
          </w:rPr>
          <w:fldChar w:fldCharType="end"/>
        </w:r>
      </w:hyperlink>
    </w:p>
    <w:p w14:paraId="53C86110" w14:textId="491A0EE6" w:rsidR="00942864" w:rsidRPr="00942864" w:rsidRDefault="0095061A">
      <w:pPr>
        <w:pStyle w:val="TOC2"/>
        <w:tabs>
          <w:tab w:val="right" w:leader="dot" w:pos="10970"/>
        </w:tabs>
        <w:rPr>
          <w:rFonts w:asciiTheme="minorHAnsi" w:eastAsiaTheme="minorEastAsia" w:hAnsiTheme="minorHAnsi" w:cstheme="minorHAnsi"/>
          <w:noProof/>
          <w:kern w:val="2"/>
          <w:sz w:val="20"/>
          <w:szCs w:val="20"/>
          <w:lang w:eastAsia="en-GB"/>
          <w14:ligatures w14:val="standardContextual"/>
        </w:rPr>
      </w:pPr>
      <w:hyperlink w:anchor="_Toc145343471" w:history="1">
        <w:r w:rsidR="00942864" w:rsidRPr="00942864">
          <w:rPr>
            <w:rStyle w:val="Hyperlink"/>
            <w:rFonts w:asciiTheme="minorHAnsi" w:hAnsiTheme="minorHAnsi" w:cstheme="minorHAnsi"/>
            <w:noProof/>
            <w:sz w:val="20"/>
            <w:szCs w:val="20"/>
          </w:rPr>
          <w:t>Progress Support Plans for trainees not making sufficient progress</w:t>
        </w:r>
        <w:r w:rsidR="00942864" w:rsidRPr="00942864">
          <w:rPr>
            <w:rFonts w:asciiTheme="minorHAnsi" w:hAnsiTheme="minorHAnsi" w:cstheme="minorHAnsi"/>
            <w:noProof/>
            <w:webHidden/>
            <w:sz w:val="20"/>
            <w:szCs w:val="20"/>
          </w:rPr>
          <w:tab/>
        </w:r>
        <w:r w:rsidR="00942864" w:rsidRPr="00942864">
          <w:rPr>
            <w:rFonts w:asciiTheme="minorHAnsi" w:hAnsiTheme="minorHAnsi" w:cstheme="minorHAnsi"/>
            <w:noProof/>
            <w:webHidden/>
            <w:sz w:val="20"/>
            <w:szCs w:val="20"/>
          </w:rPr>
          <w:fldChar w:fldCharType="begin"/>
        </w:r>
        <w:r w:rsidR="00942864" w:rsidRPr="00942864">
          <w:rPr>
            <w:rFonts w:asciiTheme="minorHAnsi" w:hAnsiTheme="minorHAnsi" w:cstheme="minorHAnsi"/>
            <w:noProof/>
            <w:webHidden/>
            <w:sz w:val="20"/>
            <w:szCs w:val="20"/>
          </w:rPr>
          <w:instrText xml:space="preserve"> PAGEREF _Toc145343471 \h </w:instrText>
        </w:r>
        <w:r w:rsidR="00942864" w:rsidRPr="00942864">
          <w:rPr>
            <w:rFonts w:asciiTheme="minorHAnsi" w:hAnsiTheme="minorHAnsi" w:cstheme="minorHAnsi"/>
            <w:noProof/>
            <w:webHidden/>
            <w:sz w:val="20"/>
            <w:szCs w:val="20"/>
          </w:rPr>
        </w:r>
        <w:r w:rsidR="00942864" w:rsidRPr="00942864">
          <w:rPr>
            <w:rFonts w:asciiTheme="minorHAnsi" w:hAnsiTheme="minorHAnsi" w:cstheme="minorHAnsi"/>
            <w:noProof/>
            <w:webHidden/>
            <w:sz w:val="20"/>
            <w:szCs w:val="20"/>
          </w:rPr>
          <w:fldChar w:fldCharType="separate"/>
        </w:r>
        <w:r w:rsidR="00942864" w:rsidRPr="00942864">
          <w:rPr>
            <w:rFonts w:asciiTheme="minorHAnsi" w:hAnsiTheme="minorHAnsi" w:cstheme="minorHAnsi"/>
            <w:noProof/>
            <w:webHidden/>
            <w:sz w:val="20"/>
            <w:szCs w:val="20"/>
          </w:rPr>
          <w:t>11</w:t>
        </w:r>
        <w:r w:rsidR="00942864" w:rsidRPr="00942864">
          <w:rPr>
            <w:rFonts w:asciiTheme="minorHAnsi" w:hAnsiTheme="minorHAnsi" w:cstheme="minorHAnsi"/>
            <w:noProof/>
            <w:webHidden/>
            <w:sz w:val="20"/>
            <w:szCs w:val="20"/>
          </w:rPr>
          <w:fldChar w:fldCharType="end"/>
        </w:r>
      </w:hyperlink>
    </w:p>
    <w:p w14:paraId="4940875E" w14:textId="63B4A119" w:rsidR="00942864" w:rsidRPr="00942864" w:rsidRDefault="0095061A">
      <w:pPr>
        <w:pStyle w:val="TOC1"/>
        <w:tabs>
          <w:tab w:val="right" w:leader="dot" w:pos="10970"/>
        </w:tabs>
        <w:rPr>
          <w:rFonts w:asciiTheme="minorHAnsi" w:eastAsiaTheme="minorEastAsia" w:hAnsiTheme="minorHAnsi" w:cstheme="minorHAnsi"/>
          <w:noProof/>
          <w:kern w:val="2"/>
          <w:sz w:val="20"/>
          <w:szCs w:val="20"/>
          <w:lang w:eastAsia="en-GB"/>
          <w14:ligatures w14:val="standardContextual"/>
        </w:rPr>
      </w:pPr>
      <w:hyperlink w:anchor="_Toc145343472" w:history="1">
        <w:r w:rsidR="00942864" w:rsidRPr="00942864">
          <w:rPr>
            <w:rStyle w:val="Hyperlink"/>
            <w:rFonts w:asciiTheme="minorHAnsi" w:hAnsiTheme="minorHAnsi" w:cstheme="minorHAnsi"/>
            <w:noProof/>
            <w:sz w:val="20"/>
            <w:szCs w:val="20"/>
          </w:rPr>
          <w:t>Roles, Responsibilities, and Expectations</w:t>
        </w:r>
        <w:r w:rsidR="00942864" w:rsidRPr="00942864">
          <w:rPr>
            <w:rFonts w:asciiTheme="minorHAnsi" w:hAnsiTheme="minorHAnsi" w:cstheme="minorHAnsi"/>
            <w:noProof/>
            <w:webHidden/>
            <w:sz w:val="20"/>
            <w:szCs w:val="20"/>
          </w:rPr>
          <w:tab/>
        </w:r>
        <w:r w:rsidR="00942864" w:rsidRPr="00942864">
          <w:rPr>
            <w:rFonts w:asciiTheme="minorHAnsi" w:hAnsiTheme="minorHAnsi" w:cstheme="minorHAnsi"/>
            <w:noProof/>
            <w:webHidden/>
            <w:sz w:val="20"/>
            <w:szCs w:val="20"/>
          </w:rPr>
          <w:fldChar w:fldCharType="begin"/>
        </w:r>
        <w:r w:rsidR="00942864" w:rsidRPr="00942864">
          <w:rPr>
            <w:rFonts w:asciiTheme="minorHAnsi" w:hAnsiTheme="minorHAnsi" w:cstheme="minorHAnsi"/>
            <w:noProof/>
            <w:webHidden/>
            <w:sz w:val="20"/>
            <w:szCs w:val="20"/>
          </w:rPr>
          <w:instrText xml:space="preserve"> PAGEREF _Toc145343472 \h </w:instrText>
        </w:r>
        <w:r w:rsidR="00942864" w:rsidRPr="00942864">
          <w:rPr>
            <w:rFonts w:asciiTheme="minorHAnsi" w:hAnsiTheme="minorHAnsi" w:cstheme="minorHAnsi"/>
            <w:noProof/>
            <w:webHidden/>
            <w:sz w:val="20"/>
            <w:szCs w:val="20"/>
          </w:rPr>
        </w:r>
        <w:r w:rsidR="00942864" w:rsidRPr="00942864">
          <w:rPr>
            <w:rFonts w:asciiTheme="minorHAnsi" w:hAnsiTheme="minorHAnsi" w:cstheme="minorHAnsi"/>
            <w:noProof/>
            <w:webHidden/>
            <w:sz w:val="20"/>
            <w:szCs w:val="20"/>
          </w:rPr>
          <w:fldChar w:fldCharType="separate"/>
        </w:r>
        <w:r w:rsidR="00942864" w:rsidRPr="00942864">
          <w:rPr>
            <w:rFonts w:asciiTheme="minorHAnsi" w:hAnsiTheme="minorHAnsi" w:cstheme="minorHAnsi"/>
            <w:noProof/>
            <w:webHidden/>
            <w:sz w:val="20"/>
            <w:szCs w:val="20"/>
          </w:rPr>
          <w:t>13</w:t>
        </w:r>
        <w:r w:rsidR="00942864" w:rsidRPr="00942864">
          <w:rPr>
            <w:rFonts w:asciiTheme="minorHAnsi" w:hAnsiTheme="minorHAnsi" w:cstheme="minorHAnsi"/>
            <w:noProof/>
            <w:webHidden/>
            <w:sz w:val="20"/>
            <w:szCs w:val="20"/>
          </w:rPr>
          <w:fldChar w:fldCharType="end"/>
        </w:r>
      </w:hyperlink>
    </w:p>
    <w:p w14:paraId="4B95F1D9" w14:textId="4DA98ABE" w:rsidR="00942864" w:rsidRPr="00942864" w:rsidRDefault="0095061A">
      <w:pPr>
        <w:pStyle w:val="TOC2"/>
        <w:tabs>
          <w:tab w:val="right" w:leader="dot" w:pos="10970"/>
        </w:tabs>
        <w:rPr>
          <w:rFonts w:asciiTheme="minorHAnsi" w:eastAsiaTheme="minorEastAsia" w:hAnsiTheme="minorHAnsi" w:cstheme="minorHAnsi"/>
          <w:noProof/>
          <w:kern w:val="2"/>
          <w:sz w:val="20"/>
          <w:szCs w:val="20"/>
          <w:lang w:eastAsia="en-GB"/>
          <w14:ligatures w14:val="standardContextual"/>
        </w:rPr>
      </w:pPr>
      <w:hyperlink w:anchor="_Toc145343473" w:history="1">
        <w:r w:rsidR="00942864" w:rsidRPr="00942864">
          <w:rPr>
            <w:rStyle w:val="Hyperlink"/>
            <w:rFonts w:asciiTheme="minorHAnsi" w:hAnsiTheme="minorHAnsi" w:cstheme="minorHAnsi"/>
            <w:noProof/>
            <w:sz w:val="20"/>
            <w:szCs w:val="20"/>
          </w:rPr>
          <w:t>Mentor</w:t>
        </w:r>
        <w:r w:rsidR="00942864" w:rsidRPr="00942864">
          <w:rPr>
            <w:rStyle w:val="Hyperlink"/>
            <w:rFonts w:asciiTheme="minorHAnsi" w:hAnsiTheme="minorHAnsi" w:cstheme="minorHAnsi"/>
            <w:noProof/>
            <w:spacing w:val="-7"/>
            <w:sz w:val="20"/>
            <w:szCs w:val="20"/>
          </w:rPr>
          <w:t xml:space="preserve"> </w:t>
        </w:r>
        <w:r w:rsidR="00942864" w:rsidRPr="00942864">
          <w:rPr>
            <w:rStyle w:val="Hyperlink"/>
            <w:rFonts w:asciiTheme="minorHAnsi" w:hAnsiTheme="minorHAnsi" w:cstheme="minorHAnsi"/>
            <w:noProof/>
            <w:sz w:val="20"/>
            <w:szCs w:val="20"/>
          </w:rPr>
          <w:t>Role</w:t>
        </w:r>
        <w:r w:rsidR="00942864" w:rsidRPr="00942864">
          <w:rPr>
            <w:rStyle w:val="Hyperlink"/>
            <w:rFonts w:asciiTheme="minorHAnsi" w:hAnsiTheme="minorHAnsi" w:cstheme="minorHAnsi"/>
            <w:noProof/>
            <w:spacing w:val="-4"/>
            <w:sz w:val="20"/>
            <w:szCs w:val="20"/>
          </w:rPr>
          <w:t xml:space="preserve"> </w:t>
        </w:r>
        <w:r w:rsidR="00942864" w:rsidRPr="00942864">
          <w:rPr>
            <w:rStyle w:val="Hyperlink"/>
            <w:rFonts w:asciiTheme="minorHAnsi" w:hAnsiTheme="minorHAnsi" w:cstheme="minorHAnsi"/>
            <w:noProof/>
            <w:sz w:val="20"/>
            <w:szCs w:val="20"/>
          </w:rPr>
          <w:t>and</w:t>
        </w:r>
        <w:r w:rsidR="00942864" w:rsidRPr="00942864">
          <w:rPr>
            <w:rStyle w:val="Hyperlink"/>
            <w:rFonts w:asciiTheme="minorHAnsi" w:hAnsiTheme="minorHAnsi" w:cstheme="minorHAnsi"/>
            <w:noProof/>
            <w:spacing w:val="-2"/>
            <w:sz w:val="20"/>
            <w:szCs w:val="20"/>
          </w:rPr>
          <w:t xml:space="preserve"> </w:t>
        </w:r>
        <w:r w:rsidR="00942864" w:rsidRPr="00942864">
          <w:rPr>
            <w:rStyle w:val="Hyperlink"/>
            <w:rFonts w:asciiTheme="minorHAnsi" w:hAnsiTheme="minorHAnsi" w:cstheme="minorHAnsi"/>
            <w:noProof/>
            <w:sz w:val="20"/>
            <w:szCs w:val="20"/>
          </w:rPr>
          <w:t>Responsibilities</w:t>
        </w:r>
        <w:r w:rsidR="00942864" w:rsidRPr="00942864">
          <w:rPr>
            <w:rFonts w:asciiTheme="minorHAnsi" w:hAnsiTheme="minorHAnsi" w:cstheme="minorHAnsi"/>
            <w:noProof/>
            <w:webHidden/>
            <w:sz w:val="20"/>
            <w:szCs w:val="20"/>
          </w:rPr>
          <w:tab/>
        </w:r>
        <w:r w:rsidR="00942864" w:rsidRPr="00942864">
          <w:rPr>
            <w:rFonts w:asciiTheme="minorHAnsi" w:hAnsiTheme="minorHAnsi" w:cstheme="minorHAnsi"/>
            <w:noProof/>
            <w:webHidden/>
            <w:sz w:val="20"/>
            <w:szCs w:val="20"/>
          </w:rPr>
          <w:fldChar w:fldCharType="begin"/>
        </w:r>
        <w:r w:rsidR="00942864" w:rsidRPr="00942864">
          <w:rPr>
            <w:rFonts w:asciiTheme="minorHAnsi" w:hAnsiTheme="minorHAnsi" w:cstheme="minorHAnsi"/>
            <w:noProof/>
            <w:webHidden/>
            <w:sz w:val="20"/>
            <w:szCs w:val="20"/>
          </w:rPr>
          <w:instrText xml:space="preserve"> PAGEREF _Toc145343473 \h </w:instrText>
        </w:r>
        <w:r w:rsidR="00942864" w:rsidRPr="00942864">
          <w:rPr>
            <w:rFonts w:asciiTheme="minorHAnsi" w:hAnsiTheme="minorHAnsi" w:cstheme="minorHAnsi"/>
            <w:noProof/>
            <w:webHidden/>
            <w:sz w:val="20"/>
            <w:szCs w:val="20"/>
          </w:rPr>
        </w:r>
        <w:r w:rsidR="00942864" w:rsidRPr="00942864">
          <w:rPr>
            <w:rFonts w:asciiTheme="minorHAnsi" w:hAnsiTheme="minorHAnsi" w:cstheme="minorHAnsi"/>
            <w:noProof/>
            <w:webHidden/>
            <w:sz w:val="20"/>
            <w:szCs w:val="20"/>
          </w:rPr>
          <w:fldChar w:fldCharType="separate"/>
        </w:r>
        <w:r w:rsidR="00942864" w:rsidRPr="00942864">
          <w:rPr>
            <w:rFonts w:asciiTheme="minorHAnsi" w:hAnsiTheme="minorHAnsi" w:cstheme="minorHAnsi"/>
            <w:noProof/>
            <w:webHidden/>
            <w:sz w:val="20"/>
            <w:szCs w:val="20"/>
          </w:rPr>
          <w:t>13</w:t>
        </w:r>
        <w:r w:rsidR="00942864" w:rsidRPr="00942864">
          <w:rPr>
            <w:rFonts w:asciiTheme="minorHAnsi" w:hAnsiTheme="minorHAnsi" w:cstheme="minorHAnsi"/>
            <w:noProof/>
            <w:webHidden/>
            <w:sz w:val="20"/>
            <w:szCs w:val="20"/>
          </w:rPr>
          <w:fldChar w:fldCharType="end"/>
        </w:r>
      </w:hyperlink>
    </w:p>
    <w:p w14:paraId="526BDD5C" w14:textId="24BE843E" w:rsidR="00942864" w:rsidRPr="00942864" w:rsidRDefault="0095061A">
      <w:pPr>
        <w:pStyle w:val="TOC3"/>
        <w:tabs>
          <w:tab w:val="right" w:leader="dot" w:pos="10970"/>
        </w:tabs>
        <w:rPr>
          <w:rFonts w:asciiTheme="minorHAnsi" w:eastAsiaTheme="minorEastAsia" w:hAnsiTheme="minorHAnsi" w:cstheme="minorHAnsi"/>
          <w:noProof/>
          <w:kern w:val="2"/>
          <w:sz w:val="20"/>
          <w:szCs w:val="20"/>
          <w:lang w:eastAsia="en-GB"/>
          <w14:ligatures w14:val="standardContextual"/>
        </w:rPr>
      </w:pPr>
      <w:hyperlink w:anchor="_Toc145343474" w:history="1">
        <w:r w:rsidR="00942864" w:rsidRPr="00942864">
          <w:rPr>
            <w:rStyle w:val="Hyperlink"/>
            <w:rFonts w:asciiTheme="minorHAnsi" w:hAnsiTheme="minorHAnsi" w:cstheme="minorHAnsi"/>
            <w:noProof/>
            <w:sz w:val="20"/>
            <w:szCs w:val="20"/>
          </w:rPr>
          <w:t>Inducting</w:t>
        </w:r>
        <w:r w:rsidR="00942864" w:rsidRPr="00942864">
          <w:rPr>
            <w:rStyle w:val="Hyperlink"/>
            <w:rFonts w:asciiTheme="minorHAnsi" w:hAnsiTheme="minorHAnsi" w:cstheme="minorHAnsi"/>
            <w:noProof/>
            <w:spacing w:val="-2"/>
            <w:sz w:val="20"/>
            <w:szCs w:val="20"/>
          </w:rPr>
          <w:t xml:space="preserve"> </w:t>
        </w:r>
        <w:r w:rsidR="00942864" w:rsidRPr="00942864">
          <w:rPr>
            <w:rStyle w:val="Hyperlink"/>
            <w:rFonts w:asciiTheme="minorHAnsi" w:hAnsiTheme="minorHAnsi" w:cstheme="minorHAnsi"/>
            <w:noProof/>
            <w:sz w:val="20"/>
            <w:szCs w:val="20"/>
          </w:rPr>
          <w:t>the</w:t>
        </w:r>
        <w:r w:rsidR="00942864" w:rsidRPr="00942864">
          <w:rPr>
            <w:rStyle w:val="Hyperlink"/>
            <w:rFonts w:asciiTheme="minorHAnsi" w:hAnsiTheme="minorHAnsi" w:cstheme="minorHAnsi"/>
            <w:noProof/>
            <w:spacing w:val="-2"/>
            <w:sz w:val="20"/>
            <w:szCs w:val="20"/>
          </w:rPr>
          <w:t xml:space="preserve"> </w:t>
        </w:r>
        <w:r w:rsidR="00942864" w:rsidRPr="00942864">
          <w:rPr>
            <w:rStyle w:val="Hyperlink"/>
            <w:rFonts w:asciiTheme="minorHAnsi" w:hAnsiTheme="minorHAnsi" w:cstheme="minorHAnsi"/>
            <w:noProof/>
            <w:sz w:val="20"/>
            <w:szCs w:val="20"/>
          </w:rPr>
          <w:t>Trainee</w:t>
        </w:r>
        <w:r w:rsidR="00942864" w:rsidRPr="00942864">
          <w:rPr>
            <w:rFonts w:asciiTheme="minorHAnsi" w:hAnsiTheme="minorHAnsi" w:cstheme="minorHAnsi"/>
            <w:noProof/>
            <w:webHidden/>
            <w:sz w:val="20"/>
            <w:szCs w:val="20"/>
          </w:rPr>
          <w:tab/>
        </w:r>
        <w:r w:rsidR="00942864" w:rsidRPr="00942864">
          <w:rPr>
            <w:rFonts w:asciiTheme="minorHAnsi" w:hAnsiTheme="minorHAnsi" w:cstheme="minorHAnsi"/>
            <w:noProof/>
            <w:webHidden/>
            <w:sz w:val="20"/>
            <w:szCs w:val="20"/>
          </w:rPr>
          <w:fldChar w:fldCharType="begin"/>
        </w:r>
        <w:r w:rsidR="00942864" w:rsidRPr="00942864">
          <w:rPr>
            <w:rFonts w:asciiTheme="minorHAnsi" w:hAnsiTheme="minorHAnsi" w:cstheme="minorHAnsi"/>
            <w:noProof/>
            <w:webHidden/>
            <w:sz w:val="20"/>
            <w:szCs w:val="20"/>
          </w:rPr>
          <w:instrText xml:space="preserve"> PAGEREF _Toc145343474 \h </w:instrText>
        </w:r>
        <w:r w:rsidR="00942864" w:rsidRPr="00942864">
          <w:rPr>
            <w:rFonts w:asciiTheme="minorHAnsi" w:hAnsiTheme="minorHAnsi" w:cstheme="minorHAnsi"/>
            <w:noProof/>
            <w:webHidden/>
            <w:sz w:val="20"/>
            <w:szCs w:val="20"/>
          </w:rPr>
        </w:r>
        <w:r w:rsidR="00942864" w:rsidRPr="00942864">
          <w:rPr>
            <w:rFonts w:asciiTheme="minorHAnsi" w:hAnsiTheme="minorHAnsi" w:cstheme="minorHAnsi"/>
            <w:noProof/>
            <w:webHidden/>
            <w:sz w:val="20"/>
            <w:szCs w:val="20"/>
          </w:rPr>
          <w:fldChar w:fldCharType="separate"/>
        </w:r>
        <w:r w:rsidR="00942864" w:rsidRPr="00942864">
          <w:rPr>
            <w:rFonts w:asciiTheme="minorHAnsi" w:hAnsiTheme="minorHAnsi" w:cstheme="minorHAnsi"/>
            <w:noProof/>
            <w:webHidden/>
            <w:sz w:val="20"/>
            <w:szCs w:val="20"/>
          </w:rPr>
          <w:t>13</w:t>
        </w:r>
        <w:r w:rsidR="00942864" w:rsidRPr="00942864">
          <w:rPr>
            <w:rFonts w:asciiTheme="minorHAnsi" w:hAnsiTheme="minorHAnsi" w:cstheme="minorHAnsi"/>
            <w:noProof/>
            <w:webHidden/>
            <w:sz w:val="20"/>
            <w:szCs w:val="20"/>
          </w:rPr>
          <w:fldChar w:fldCharType="end"/>
        </w:r>
      </w:hyperlink>
    </w:p>
    <w:p w14:paraId="0F17EFDC" w14:textId="0DFE617D" w:rsidR="00942864" w:rsidRPr="00942864" w:rsidRDefault="0095061A">
      <w:pPr>
        <w:pStyle w:val="TOC3"/>
        <w:tabs>
          <w:tab w:val="right" w:leader="dot" w:pos="10970"/>
        </w:tabs>
        <w:rPr>
          <w:rFonts w:asciiTheme="minorHAnsi" w:eastAsiaTheme="minorEastAsia" w:hAnsiTheme="minorHAnsi" w:cstheme="minorHAnsi"/>
          <w:noProof/>
          <w:kern w:val="2"/>
          <w:sz w:val="20"/>
          <w:szCs w:val="20"/>
          <w:lang w:eastAsia="en-GB"/>
          <w14:ligatures w14:val="standardContextual"/>
        </w:rPr>
      </w:pPr>
      <w:hyperlink w:anchor="_Toc145343475" w:history="1">
        <w:r w:rsidR="00942864" w:rsidRPr="00942864">
          <w:rPr>
            <w:rStyle w:val="Hyperlink"/>
            <w:rFonts w:asciiTheme="minorHAnsi" w:hAnsiTheme="minorHAnsi" w:cstheme="minorHAnsi"/>
            <w:noProof/>
            <w:sz w:val="20"/>
            <w:szCs w:val="20"/>
          </w:rPr>
          <w:t>Monitoring</w:t>
        </w:r>
        <w:r w:rsidR="00942864" w:rsidRPr="00942864">
          <w:rPr>
            <w:rStyle w:val="Hyperlink"/>
            <w:rFonts w:asciiTheme="minorHAnsi" w:hAnsiTheme="minorHAnsi" w:cstheme="minorHAnsi"/>
            <w:noProof/>
            <w:spacing w:val="-2"/>
            <w:sz w:val="20"/>
            <w:szCs w:val="20"/>
          </w:rPr>
          <w:t xml:space="preserve"> </w:t>
        </w:r>
        <w:r w:rsidR="00942864" w:rsidRPr="00942864">
          <w:rPr>
            <w:rStyle w:val="Hyperlink"/>
            <w:rFonts w:asciiTheme="minorHAnsi" w:hAnsiTheme="minorHAnsi" w:cstheme="minorHAnsi"/>
            <w:noProof/>
            <w:sz w:val="20"/>
            <w:szCs w:val="20"/>
          </w:rPr>
          <w:t>the</w:t>
        </w:r>
        <w:r w:rsidR="00942864" w:rsidRPr="00942864">
          <w:rPr>
            <w:rStyle w:val="Hyperlink"/>
            <w:rFonts w:asciiTheme="minorHAnsi" w:hAnsiTheme="minorHAnsi" w:cstheme="minorHAnsi"/>
            <w:noProof/>
            <w:spacing w:val="-7"/>
            <w:sz w:val="20"/>
            <w:szCs w:val="20"/>
          </w:rPr>
          <w:t xml:space="preserve"> </w:t>
        </w:r>
        <w:r w:rsidR="00942864" w:rsidRPr="00942864">
          <w:rPr>
            <w:rStyle w:val="Hyperlink"/>
            <w:rFonts w:asciiTheme="minorHAnsi" w:hAnsiTheme="minorHAnsi" w:cstheme="minorHAnsi"/>
            <w:noProof/>
            <w:sz w:val="20"/>
            <w:szCs w:val="20"/>
          </w:rPr>
          <w:t>Trainees’</w:t>
        </w:r>
        <w:r w:rsidR="00942864" w:rsidRPr="00942864">
          <w:rPr>
            <w:rStyle w:val="Hyperlink"/>
            <w:rFonts w:asciiTheme="minorHAnsi" w:hAnsiTheme="minorHAnsi" w:cstheme="minorHAnsi"/>
            <w:noProof/>
            <w:spacing w:val="-2"/>
            <w:sz w:val="20"/>
            <w:szCs w:val="20"/>
          </w:rPr>
          <w:t xml:space="preserve"> </w:t>
        </w:r>
        <w:r w:rsidR="00942864" w:rsidRPr="00942864">
          <w:rPr>
            <w:rStyle w:val="Hyperlink"/>
            <w:rFonts w:asciiTheme="minorHAnsi" w:hAnsiTheme="minorHAnsi" w:cstheme="minorHAnsi"/>
            <w:noProof/>
            <w:sz w:val="20"/>
            <w:szCs w:val="20"/>
          </w:rPr>
          <w:t>Progress</w:t>
        </w:r>
        <w:r w:rsidR="00942864" w:rsidRPr="00942864">
          <w:rPr>
            <w:rStyle w:val="Hyperlink"/>
            <w:rFonts w:asciiTheme="minorHAnsi" w:hAnsiTheme="minorHAnsi" w:cstheme="minorHAnsi"/>
            <w:noProof/>
            <w:spacing w:val="-2"/>
            <w:sz w:val="20"/>
            <w:szCs w:val="20"/>
          </w:rPr>
          <w:t xml:space="preserve"> </w:t>
        </w:r>
        <w:r w:rsidR="00942864" w:rsidRPr="00942864">
          <w:rPr>
            <w:rStyle w:val="Hyperlink"/>
            <w:rFonts w:asciiTheme="minorHAnsi" w:hAnsiTheme="minorHAnsi" w:cstheme="minorHAnsi"/>
            <w:noProof/>
            <w:sz w:val="20"/>
            <w:szCs w:val="20"/>
          </w:rPr>
          <w:t>and</w:t>
        </w:r>
        <w:r w:rsidR="00942864" w:rsidRPr="00942864">
          <w:rPr>
            <w:rStyle w:val="Hyperlink"/>
            <w:rFonts w:asciiTheme="minorHAnsi" w:hAnsiTheme="minorHAnsi" w:cstheme="minorHAnsi"/>
            <w:noProof/>
            <w:spacing w:val="-4"/>
            <w:sz w:val="20"/>
            <w:szCs w:val="20"/>
          </w:rPr>
          <w:t xml:space="preserve"> </w:t>
        </w:r>
        <w:r w:rsidR="00942864" w:rsidRPr="00942864">
          <w:rPr>
            <w:rStyle w:val="Hyperlink"/>
            <w:rFonts w:asciiTheme="minorHAnsi" w:hAnsiTheme="minorHAnsi" w:cstheme="minorHAnsi"/>
            <w:noProof/>
            <w:sz w:val="20"/>
            <w:szCs w:val="20"/>
          </w:rPr>
          <w:t>Achievement</w:t>
        </w:r>
        <w:r w:rsidR="00942864" w:rsidRPr="00942864">
          <w:rPr>
            <w:rFonts w:asciiTheme="minorHAnsi" w:hAnsiTheme="minorHAnsi" w:cstheme="minorHAnsi"/>
            <w:noProof/>
            <w:webHidden/>
            <w:sz w:val="20"/>
            <w:szCs w:val="20"/>
          </w:rPr>
          <w:tab/>
        </w:r>
        <w:r w:rsidR="00942864" w:rsidRPr="00942864">
          <w:rPr>
            <w:rFonts w:asciiTheme="minorHAnsi" w:hAnsiTheme="minorHAnsi" w:cstheme="minorHAnsi"/>
            <w:noProof/>
            <w:webHidden/>
            <w:sz w:val="20"/>
            <w:szCs w:val="20"/>
          </w:rPr>
          <w:fldChar w:fldCharType="begin"/>
        </w:r>
        <w:r w:rsidR="00942864" w:rsidRPr="00942864">
          <w:rPr>
            <w:rFonts w:asciiTheme="minorHAnsi" w:hAnsiTheme="minorHAnsi" w:cstheme="minorHAnsi"/>
            <w:noProof/>
            <w:webHidden/>
            <w:sz w:val="20"/>
            <w:szCs w:val="20"/>
          </w:rPr>
          <w:instrText xml:space="preserve"> PAGEREF _Toc145343475 \h </w:instrText>
        </w:r>
        <w:r w:rsidR="00942864" w:rsidRPr="00942864">
          <w:rPr>
            <w:rFonts w:asciiTheme="minorHAnsi" w:hAnsiTheme="minorHAnsi" w:cstheme="minorHAnsi"/>
            <w:noProof/>
            <w:webHidden/>
            <w:sz w:val="20"/>
            <w:szCs w:val="20"/>
          </w:rPr>
        </w:r>
        <w:r w:rsidR="00942864" w:rsidRPr="00942864">
          <w:rPr>
            <w:rFonts w:asciiTheme="minorHAnsi" w:hAnsiTheme="minorHAnsi" w:cstheme="minorHAnsi"/>
            <w:noProof/>
            <w:webHidden/>
            <w:sz w:val="20"/>
            <w:szCs w:val="20"/>
          </w:rPr>
          <w:fldChar w:fldCharType="separate"/>
        </w:r>
        <w:r w:rsidR="00942864" w:rsidRPr="00942864">
          <w:rPr>
            <w:rFonts w:asciiTheme="minorHAnsi" w:hAnsiTheme="minorHAnsi" w:cstheme="minorHAnsi"/>
            <w:noProof/>
            <w:webHidden/>
            <w:sz w:val="20"/>
            <w:szCs w:val="20"/>
          </w:rPr>
          <w:t>13</w:t>
        </w:r>
        <w:r w:rsidR="00942864" w:rsidRPr="00942864">
          <w:rPr>
            <w:rFonts w:asciiTheme="minorHAnsi" w:hAnsiTheme="minorHAnsi" w:cstheme="minorHAnsi"/>
            <w:noProof/>
            <w:webHidden/>
            <w:sz w:val="20"/>
            <w:szCs w:val="20"/>
          </w:rPr>
          <w:fldChar w:fldCharType="end"/>
        </w:r>
      </w:hyperlink>
    </w:p>
    <w:p w14:paraId="245991CE" w14:textId="757D1940" w:rsidR="00942864" w:rsidRPr="00942864" w:rsidRDefault="0095061A">
      <w:pPr>
        <w:pStyle w:val="TOC3"/>
        <w:tabs>
          <w:tab w:val="right" w:leader="dot" w:pos="10970"/>
        </w:tabs>
        <w:rPr>
          <w:rFonts w:asciiTheme="minorHAnsi" w:eastAsiaTheme="minorEastAsia" w:hAnsiTheme="minorHAnsi" w:cstheme="minorHAnsi"/>
          <w:noProof/>
          <w:kern w:val="2"/>
          <w:sz w:val="20"/>
          <w:szCs w:val="20"/>
          <w:lang w:eastAsia="en-GB"/>
          <w14:ligatures w14:val="standardContextual"/>
        </w:rPr>
      </w:pPr>
      <w:hyperlink w:anchor="_Toc145343476" w:history="1">
        <w:r w:rsidR="00942864" w:rsidRPr="00942864">
          <w:rPr>
            <w:rStyle w:val="Hyperlink"/>
            <w:rFonts w:asciiTheme="minorHAnsi" w:hAnsiTheme="minorHAnsi" w:cstheme="minorHAnsi"/>
            <w:noProof/>
            <w:sz w:val="20"/>
            <w:szCs w:val="20"/>
          </w:rPr>
          <w:t>Formative Assessment:</w:t>
        </w:r>
        <w:r w:rsidR="00942864" w:rsidRPr="00942864">
          <w:rPr>
            <w:rFonts w:asciiTheme="minorHAnsi" w:hAnsiTheme="minorHAnsi" w:cstheme="minorHAnsi"/>
            <w:noProof/>
            <w:webHidden/>
            <w:sz w:val="20"/>
            <w:szCs w:val="20"/>
          </w:rPr>
          <w:tab/>
        </w:r>
        <w:r w:rsidR="00942864" w:rsidRPr="00942864">
          <w:rPr>
            <w:rFonts w:asciiTheme="minorHAnsi" w:hAnsiTheme="minorHAnsi" w:cstheme="minorHAnsi"/>
            <w:noProof/>
            <w:webHidden/>
            <w:sz w:val="20"/>
            <w:szCs w:val="20"/>
          </w:rPr>
          <w:fldChar w:fldCharType="begin"/>
        </w:r>
        <w:r w:rsidR="00942864" w:rsidRPr="00942864">
          <w:rPr>
            <w:rFonts w:asciiTheme="minorHAnsi" w:hAnsiTheme="minorHAnsi" w:cstheme="minorHAnsi"/>
            <w:noProof/>
            <w:webHidden/>
            <w:sz w:val="20"/>
            <w:szCs w:val="20"/>
          </w:rPr>
          <w:instrText xml:space="preserve"> PAGEREF _Toc145343476 \h </w:instrText>
        </w:r>
        <w:r w:rsidR="00942864" w:rsidRPr="00942864">
          <w:rPr>
            <w:rFonts w:asciiTheme="minorHAnsi" w:hAnsiTheme="minorHAnsi" w:cstheme="minorHAnsi"/>
            <w:noProof/>
            <w:webHidden/>
            <w:sz w:val="20"/>
            <w:szCs w:val="20"/>
          </w:rPr>
        </w:r>
        <w:r w:rsidR="00942864" w:rsidRPr="00942864">
          <w:rPr>
            <w:rFonts w:asciiTheme="minorHAnsi" w:hAnsiTheme="minorHAnsi" w:cstheme="minorHAnsi"/>
            <w:noProof/>
            <w:webHidden/>
            <w:sz w:val="20"/>
            <w:szCs w:val="20"/>
          </w:rPr>
          <w:fldChar w:fldCharType="separate"/>
        </w:r>
        <w:r w:rsidR="00942864" w:rsidRPr="00942864">
          <w:rPr>
            <w:rFonts w:asciiTheme="minorHAnsi" w:hAnsiTheme="minorHAnsi" w:cstheme="minorHAnsi"/>
            <w:noProof/>
            <w:webHidden/>
            <w:sz w:val="20"/>
            <w:szCs w:val="20"/>
          </w:rPr>
          <w:t>13</w:t>
        </w:r>
        <w:r w:rsidR="00942864" w:rsidRPr="00942864">
          <w:rPr>
            <w:rFonts w:asciiTheme="minorHAnsi" w:hAnsiTheme="minorHAnsi" w:cstheme="minorHAnsi"/>
            <w:noProof/>
            <w:webHidden/>
            <w:sz w:val="20"/>
            <w:szCs w:val="20"/>
          </w:rPr>
          <w:fldChar w:fldCharType="end"/>
        </w:r>
      </w:hyperlink>
    </w:p>
    <w:p w14:paraId="1B3B5F3C" w14:textId="08742A4F" w:rsidR="00942864" w:rsidRPr="00942864" w:rsidRDefault="0095061A">
      <w:pPr>
        <w:pStyle w:val="TOC3"/>
        <w:tabs>
          <w:tab w:val="right" w:leader="dot" w:pos="10970"/>
        </w:tabs>
        <w:rPr>
          <w:rFonts w:asciiTheme="minorHAnsi" w:eastAsiaTheme="minorEastAsia" w:hAnsiTheme="minorHAnsi" w:cstheme="minorHAnsi"/>
          <w:noProof/>
          <w:kern w:val="2"/>
          <w:sz w:val="20"/>
          <w:szCs w:val="20"/>
          <w:lang w:eastAsia="en-GB"/>
          <w14:ligatures w14:val="standardContextual"/>
        </w:rPr>
      </w:pPr>
      <w:hyperlink w:anchor="_Toc145343477" w:history="1">
        <w:r w:rsidR="00942864" w:rsidRPr="00942864">
          <w:rPr>
            <w:rStyle w:val="Hyperlink"/>
            <w:rFonts w:asciiTheme="minorHAnsi" w:hAnsiTheme="minorHAnsi" w:cstheme="minorHAnsi"/>
            <w:noProof/>
            <w:sz w:val="20"/>
            <w:szCs w:val="20"/>
          </w:rPr>
          <w:t>Supporting the Trainee</w:t>
        </w:r>
        <w:r w:rsidR="00942864" w:rsidRPr="00942864">
          <w:rPr>
            <w:rFonts w:asciiTheme="minorHAnsi" w:hAnsiTheme="minorHAnsi" w:cstheme="minorHAnsi"/>
            <w:noProof/>
            <w:webHidden/>
            <w:sz w:val="20"/>
            <w:szCs w:val="20"/>
          </w:rPr>
          <w:tab/>
        </w:r>
        <w:r w:rsidR="00942864" w:rsidRPr="00942864">
          <w:rPr>
            <w:rFonts w:asciiTheme="minorHAnsi" w:hAnsiTheme="minorHAnsi" w:cstheme="minorHAnsi"/>
            <w:noProof/>
            <w:webHidden/>
            <w:sz w:val="20"/>
            <w:szCs w:val="20"/>
          </w:rPr>
          <w:fldChar w:fldCharType="begin"/>
        </w:r>
        <w:r w:rsidR="00942864" w:rsidRPr="00942864">
          <w:rPr>
            <w:rFonts w:asciiTheme="minorHAnsi" w:hAnsiTheme="minorHAnsi" w:cstheme="minorHAnsi"/>
            <w:noProof/>
            <w:webHidden/>
            <w:sz w:val="20"/>
            <w:szCs w:val="20"/>
          </w:rPr>
          <w:instrText xml:space="preserve"> PAGEREF _Toc145343477 \h </w:instrText>
        </w:r>
        <w:r w:rsidR="00942864" w:rsidRPr="00942864">
          <w:rPr>
            <w:rFonts w:asciiTheme="minorHAnsi" w:hAnsiTheme="minorHAnsi" w:cstheme="minorHAnsi"/>
            <w:noProof/>
            <w:webHidden/>
            <w:sz w:val="20"/>
            <w:szCs w:val="20"/>
          </w:rPr>
        </w:r>
        <w:r w:rsidR="00942864" w:rsidRPr="00942864">
          <w:rPr>
            <w:rFonts w:asciiTheme="minorHAnsi" w:hAnsiTheme="minorHAnsi" w:cstheme="minorHAnsi"/>
            <w:noProof/>
            <w:webHidden/>
            <w:sz w:val="20"/>
            <w:szCs w:val="20"/>
          </w:rPr>
          <w:fldChar w:fldCharType="separate"/>
        </w:r>
        <w:r w:rsidR="00942864" w:rsidRPr="00942864">
          <w:rPr>
            <w:rFonts w:asciiTheme="minorHAnsi" w:hAnsiTheme="minorHAnsi" w:cstheme="minorHAnsi"/>
            <w:noProof/>
            <w:webHidden/>
            <w:sz w:val="20"/>
            <w:szCs w:val="20"/>
          </w:rPr>
          <w:t>13</w:t>
        </w:r>
        <w:r w:rsidR="00942864" w:rsidRPr="00942864">
          <w:rPr>
            <w:rFonts w:asciiTheme="minorHAnsi" w:hAnsiTheme="minorHAnsi" w:cstheme="minorHAnsi"/>
            <w:noProof/>
            <w:webHidden/>
            <w:sz w:val="20"/>
            <w:szCs w:val="20"/>
          </w:rPr>
          <w:fldChar w:fldCharType="end"/>
        </w:r>
      </w:hyperlink>
    </w:p>
    <w:p w14:paraId="4FC13AA4" w14:textId="5982953B" w:rsidR="00942864" w:rsidRPr="00942864" w:rsidRDefault="0095061A">
      <w:pPr>
        <w:pStyle w:val="TOC3"/>
        <w:tabs>
          <w:tab w:val="right" w:leader="dot" w:pos="10970"/>
        </w:tabs>
        <w:rPr>
          <w:rFonts w:asciiTheme="minorHAnsi" w:eastAsiaTheme="minorEastAsia" w:hAnsiTheme="minorHAnsi" w:cstheme="minorHAnsi"/>
          <w:noProof/>
          <w:kern w:val="2"/>
          <w:sz w:val="20"/>
          <w:szCs w:val="20"/>
          <w:lang w:eastAsia="en-GB"/>
          <w14:ligatures w14:val="standardContextual"/>
        </w:rPr>
      </w:pPr>
      <w:hyperlink w:anchor="_Toc145343478" w:history="1">
        <w:r w:rsidR="00942864" w:rsidRPr="00942864">
          <w:rPr>
            <w:rStyle w:val="Hyperlink"/>
            <w:rFonts w:asciiTheme="minorHAnsi" w:hAnsiTheme="minorHAnsi" w:cstheme="minorHAnsi"/>
            <w:noProof/>
            <w:sz w:val="20"/>
            <w:szCs w:val="20"/>
          </w:rPr>
          <w:t>Supporting trainee workload and well-being</w:t>
        </w:r>
        <w:r w:rsidR="00942864" w:rsidRPr="00942864">
          <w:rPr>
            <w:rFonts w:asciiTheme="minorHAnsi" w:hAnsiTheme="minorHAnsi" w:cstheme="minorHAnsi"/>
            <w:noProof/>
            <w:webHidden/>
            <w:sz w:val="20"/>
            <w:szCs w:val="20"/>
          </w:rPr>
          <w:tab/>
        </w:r>
        <w:r w:rsidR="00942864" w:rsidRPr="00942864">
          <w:rPr>
            <w:rFonts w:asciiTheme="minorHAnsi" w:hAnsiTheme="minorHAnsi" w:cstheme="minorHAnsi"/>
            <w:noProof/>
            <w:webHidden/>
            <w:sz w:val="20"/>
            <w:szCs w:val="20"/>
          </w:rPr>
          <w:fldChar w:fldCharType="begin"/>
        </w:r>
        <w:r w:rsidR="00942864" w:rsidRPr="00942864">
          <w:rPr>
            <w:rFonts w:asciiTheme="minorHAnsi" w:hAnsiTheme="minorHAnsi" w:cstheme="minorHAnsi"/>
            <w:noProof/>
            <w:webHidden/>
            <w:sz w:val="20"/>
            <w:szCs w:val="20"/>
          </w:rPr>
          <w:instrText xml:space="preserve"> PAGEREF _Toc145343478 \h </w:instrText>
        </w:r>
        <w:r w:rsidR="00942864" w:rsidRPr="00942864">
          <w:rPr>
            <w:rFonts w:asciiTheme="minorHAnsi" w:hAnsiTheme="minorHAnsi" w:cstheme="minorHAnsi"/>
            <w:noProof/>
            <w:webHidden/>
            <w:sz w:val="20"/>
            <w:szCs w:val="20"/>
          </w:rPr>
        </w:r>
        <w:r w:rsidR="00942864" w:rsidRPr="00942864">
          <w:rPr>
            <w:rFonts w:asciiTheme="minorHAnsi" w:hAnsiTheme="minorHAnsi" w:cstheme="minorHAnsi"/>
            <w:noProof/>
            <w:webHidden/>
            <w:sz w:val="20"/>
            <w:szCs w:val="20"/>
          </w:rPr>
          <w:fldChar w:fldCharType="separate"/>
        </w:r>
        <w:r w:rsidR="00942864" w:rsidRPr="00942864">
          <w:rPr>
            <w:rFonts w:asciiTheme="minorHAnsi" w:hAnsiTheme="minorHAnsi" w:cstheme="minorHAnsi"/>
            <w:noProof/>
            <w:webHidden/>
            <w:sz w:val="20"/>
            <w:szCs w:val="20"/>
          </w:rPr>
          <w:t>14</w:t>
        </w:r>
        <w:r w:rsidR="00942864" w:rsidRPr="00942864">
          <w:rPr>
            <w:rFonts w:asciiTheme="minorHAnsi" w:hAnsiTheme="minorHAnsi" w:cstheme="minorHAnsi"/>
            <w:noProof/>
            <w:webHidden/>
            <w:sz w:val="20"/>
            <w:szCs w:val="20"/>
          </w:rPr>
          <w:fldChar w:fldCharType="end"/>
        </w:r>
      </w:hyperlink>
    </w:p>
    <w:p w14:paraId="42F3881C" w14:textId="3BAA46F5" w:rsidR="00942864" w:rsidRPr="00942864" w:rsidRDefault="0095061A">
      <w:pPr>
        <w:pStyle w:val="TOC2"/>
        <w:tabs>
          <w:tab w:val="right" w:leader="dot" w:pos="10970"/>
        </w:tabs>
        <w:rPr>
          <w:rFonts w:asciiTheme="minorHAnsi" w:eastAsiaTheme="minorEastAsia" w:hAnsiTheme="minorHAnsi" w:cstheme="minorHAnsi"/>
          <w:noProof/>
          <w:kern w:val="2"/>
          <w:sz w:val="20"/>
          <w:szCs w:val="20"/>
          <w:lang w:eastAsia="en-GB"/>
          <w14:ligatures w14:val="standardContextual"/>
        </w:rPr>
      </w:pPr>
      <w:hyperlink w:anchor="_Toc145343479" w:history="1">
        <w:r w:rsidR="00942864" w:rsidRPr="00942864">
          <w:rPr>
            <w:rStyle w:val="Hyperlink"/>
            <w:rFonts w:asciiTheme="minorHAnsi" w:hAnsiTheme="minorHAnsi" w:cstheme="minorHAnsi"/>
            <w:noProof/>
            <w:sz w:val="20"/>
            <w:szCs w:val="20"/>
          </w:rPr>
          <w:t>Link Tutor Role and Responsibilities</w:t>
        </w:r>
        <w:r w:rsidR="00942864" w:rsidRPr="00942864">
          <w:rPr>
            <w:rFonts w:asciiTheme="minorHAnsi" w:hAnsiTheme="minorHAnsi" w:cstheme="minorHAnsi"/>
            <w:noProof/>
            <w:webHidden/>
            <w:sz w:val="20"/>
            <w:szCs w:val="20"/>
          </w:rPr>
          <w:tab/>
        </w:r>
        <w:r w:rsidR="00942864" w:rsidRPr="00942864">
          <w:rPr>
            <w:rFonts w:asciiTheme="minorHAnsi" w:hAnsiTheme="minorHAnsi" w:cstheme="minorHAnsi"/>
            <w:noProof/>
            <w:webHidden/>
            <w:sz w:val="20"/>
            <w:szCs w:val="20"/>
          </w:rPr>
          <w:fldChar w:fldCharType="begin"/>
        </w:r>
        <w:r w:rsidR="00942864" w:rsidRPr="00942864">
          <w:rPr>
            <w:rFonts w:asciiTheme="minorHAnsi" w:hAnsiTheme="minorHAnsi" w:cstheme="minorHAnsi"/>
            <w:noProof/>
            <w:webHidden/>
            <w:sz w:val="20"/>
            <w:szCs w:val="20"/>
          </w:rPr>
          <w:instrText xml:space="preserve"> PAGEREF _Toc145343479 \h </w:instrText>
        </w:r>
        <w:r w:rsidR="00942864" w:rsidRPr="00942864">
          <w:rPr>
            <w:rFonts w:asciiTheme="minorHAnsi" w:hAnsiTheme="minorHAnsi" w:cstheme="minorHAnsi"/>
            <w:noProof/>
            <w:webHidden/>
            <w:sz w:val="20"/>
            <w:szCs w:val="20"/>
          </w:rPr>
        </w:r>
        <w:r w:rsidR="00942864" w:rsidRPr="00942864">
          <w:rPr>
            <w:rFonts w:asciiTheme="minorHAnsi" w:hAnsiTheme="minorHAnsi" w:cstheme="minorHAnsi"/>
            <w:noProof/>
            <w:webHidden/>
            <w:sz w:val="20"/>
            <w:szCs w:val="20"/>
          </w:rPr>
          <w:fldChar w:fldCharType="separate"/>
        </w:r>
        <w:r w:rsidR="00942864" w:rsidRPr="00942864">
          <w:rPr>
            <w:rFonts w:asciiTheme="minorHAnsi" w:hAnsiTheme="minorHAnsi" w:cstheme="minorHAnsi"/>
            <w:noProof/>
            <w:webHidden/>
            <w:sz w:val="20"/>
            <w:szCs w:val="20"/>
          </w:rPr>
          <w:t>14</w:t>
        </w:r>
        <w:r w:rsidR="00942864" w:rsidRPr="00942864">
          <w:rPr>
            <w:rFonts w:asciiTheme="minorHAnsi" w:hAnsiTheme="minorHAnsi" w:cstheme="minorHAnsi"/>
            <w:noProof/>
            <w:webHidden/>
            <w:sz w:val="20"/>
            <w:szCs w:val="20"/>
          </w:rPr>
          <w:fldChar w:fldCharType="end"/>
        </w:r>
      </w:hyperlink>
    </w:p>
    <w:p w14:paraId="13B96E8B" w14:textId="38AC551E" w:rsidR="00942864" w:rsidRPr="00942864" w:rsidRDefault="0095061A">
      <w:pPr>
        <w:pStyle w:val="TOC2"/>
        <w:tabs>
          <w:tab w:val="right" w:leader="dot" w:pos="10970"/>
        </w:tabs>
        <w:rPr>
          <w:rFonts w:asciiTheme="minorHAnsi" w:eastAsiaTheme="minorEastAsia" w:hAnsiTheme="minorHAnsi" w:cstheme="minorHAnsi"/>
          <w:noProof/>
          <w:kern w:val="2"/>
          <w:sz w:val="20"/>
          <w:szCs w:val="20"/>
          <w:lang w:eastAsia="en-GB"/>
          <w14:ligatures w14:val="standardContextual"/>
        </w:rPr>
      </w:pPr>
      <w:hyperlink w:anchor="_Toc145343480" w:history="1">
        <w:r w:rsidR="00942864" w:rsidRPr="00942864">
          <w:rPr>
            <w:rStyle w:val="Hyperlink"/>
            <w:rFonts w:asciiTheme="minorHAnsi" w:hAnsiTheme="minorHAnsi" w:cstheme="minorHAnsi"/>
            <w:noProof/>
            <w:sz w:val="20"/>
            <w:szCs w:val="20"/>
          </w:rPr>
          <w:t>Trainee responsibilities and professional expectations</w:t>
        </w:r>
        <w:r w:rsidR="00942864" w:rsidRPr="00942864">
          <w:rPr>
            <w:rFonts w:asciiTheme="minorHAnsi" w:hAnsiTheme="minorHAnsi" w:cstheme="minorHAnsi"/>
            <w:noProof/>
            <w:webHidden/>
            <w:sz w:val="20"/>
            <w:szCs w:val="20"/>
          </w:rPr>
          <w:tab/>
        </w:r>
        <w:r w:rsidR="00942864" w:rsidRPr="00942864">
          <w:rPr>
            <w:rFonts w:asciiTheme="minorHAnsi" w:hAnsiTheme="minorHAnsi" w:cstheme="minorHAnsi"/>
            <w:noProof/>
            <w:webHidden/>
            <w:sz w:val="20"/>
            <w:szCs w:val="20"/>
          </w:rPr>
          <w:fldChar w:fldCharType="begin"/>
        </w:r>
        <w:r w:rsidR="00942864" w:rsidRPr="00942864">
          <w:rPr>
            <w:rFonts w:asciiTheme="minorHAnsi" w:hAnsiTheme="minorHAnsi" w:cstheme="minorHAnsi"/>
            <w:noProof/>
            <w:webHidden/>
            <w:sz w:val="20"/>
            <w:szCs w:val="20"/>
          </w:rPr>
          <w:instrText xml:space="preserve"> PAGEREF _Toc145343480 \h </w:instrText>
        </w:r>
        <w:r w:rsidR="00942864" w:rsidRPr="00942864">
          <w:rPr>
            <w:rFonts w:asciiTheme="minorHAnsi" w:hAnsiTheme="minorHAnsi" w:cstheme="minorHAnsi"/>
            <w:noProof/>
            <w:webHidden/>
            <w:sz w:val="20"/>
            <w:szCs w:val="20"/>
          </w:rPr>
        </w:r>
        <w:r w:rsidR="00942864" w:rsidRPr="00942864">
          <w:rPr>
            <w:rFonts w:asciiTheme="minorHAnsi" w:hAnsiTheme="minorHAnsi" w:cstheme="minorHAnsi"/>
            <w:noProof/>
            <w:webHidden/>
            <w:sz w:val="20"/>
            <w:szCs w:val="20"/>
          </w:rPr>
          <w:fldChar w:fldCharType="separate"/>
        </w:r>
        <w:r w:rsidR="00942864" w:rsidRPr="00942864">
          <w:rPr>
            <w:rFonts w:asciiTheme="minorHAnsi" w:hAnsiTheme="minorHAnsi" w:cstheme="minorHAnsi"/>
            <w:noProof/>
            <w:webHidden/>
            <w:sz w:val="20"/>
            <w:szCs w:val="20"/>
          </w:rPr>
          <w:t>14</w:t>
        </w:r>
        <w:r w:rsidR="00942864" w:rsidRPr="00942864">
          <w:rPr>
            <w:rFonts w:asciiTheme="minorHAnsi" w:hAnsiTheme="minorHAnsi" w:cstheme="minorHAnsi"/>
            <w:noProof/>
            <w:webHidden/>
            <w:sz w:val="20"/>
            <w:szCs w:val="20"/>
          </w:rPr>
          <w:fldChar w:fldCharType="end"/>
        </w:r>
      </w:hyperlink>
    </w:p>
    <w:p w14:paraId="4BD29234" w14:textId="0C36F5C8" w:rsidR="00942864" w:rsidRPr="00942864" w:rsidRDefault="0095061A">
      <w:pPr>
        <w:pStyle w:val="TOC3"/>
        <w:tabs>
          <w:tab w:val="right" w:leader="dot" w:pos="10970"/>
        </w:tabs>
        <w:rPr>
          <w:rFonts w:asciiTheme="minorHAnsi" w:eastAsiaTheme="minorEastAsia" w:hAnsiTheme="minorHAnsi" w:cstheme="minorHAnsi"/>
          <w:noProof/>
          <w:kern w:val="2"/>
          <w:sz w:val="20"/>
          <w:szCs w:val="20"/>
          <w:lang w:eastAsia="en-GB"/>
          <w14:ligatures w14:val="standardContextual"/>
        </w:rPr>
      </w:pPr>
      <w:hyperlink w:anchor="_Toc145343481" w:history="1">
        <w:r w:rsidR="00942864" w:rsidRPr="00942864">
          <w:rPr>
            <w:rStyle w:val="Hyperlink"/>
            <w:rFonts w:asciiTheme="minorHAnsi" w:hAnsiTheme="minorHAnsi" w:cstheme="minorHAnsi"/>
            <w:noProof/>
            <w:sz w:val="20"/>
            <w:szCs w:val="20"/>
          </w:rPr>
          <w:t>Edge Hill ITE code of conduct</w:t>
        </w:r>
        <w:r w:rsidR="00942864" w:rsidRPr="00942864">
          <w:rPr>
            <w:rFonts w:asciiTheme="minorHAnsi" w:hAnsiTheme="minorHAnsi" w:cstheme="minorHAnsi"/>
            <w:noProof/>
            <w:webHidden/>
            <w:sz w:val="20"/>
            <w:szCs w:val="20"/>
          </w:rPr>
          <w:tab/>
        </w:r>
        <w:r w:rsidR="00942864" w:rsidRPr="00942864">
          <w:rPr>
            <w:rFonts w:asciiTheme="minorHAnsi" w:hAnsiTheme="minorHAnsi" w:cstheme="minorHAnsi"/>
            <w:noProof/>
            <w:webHidden/>
            <w:sz w:val="20"/>
            <w:szCs w:val="20"/>
          </w:rPr>
          <w:fldChar w:fldCharType="begin"/>
        </w:r>
        <w:r w:rsidR="00942864" w:rsidRPr="00942864">
          <w:rPr>
            <w:rFonts w:asciiTheme="minorHAnsi" w:hAnsiTheme="minorHAnsi" w:cstheme="minorHAnsi"/>
            <w:noProof/>
            <w:webHidden/>
            <w:sz w:val="20"/>
            <w:szCs w:val="20"/>
          </w:rPr>
          <w:instrText xml:space="preserve"> PAGEREF _Toc145343481 \h </w:instrText>
        </w:r>
        <w:r w:rsidR="00942864" w:rsidRPr="00942864">
          <w:rPr>
            <w:rFonts w:asciiTheme="minorHAnsi" w:hAnsiTheme="minorHAnsi" w:cstheme="minorHAnsi"/>
            <w:noProof/>
            <w:webHidden/>
            <w:sz w:val="20"/>
            <w:szCs w:val="20"/>
          </w:rPr>
        </w:r>
        <w:r w:rsidR="00942864" w:rsidRPr="00942864">
          <w:rPr>
            <w:rFonts w:asciiTheme="minorHAnsi" w:hAnsiTheme="minorHAnsi" w:cstheme="minorHAnsi"/>
            <w:noProof/>
            <w:webHidden/>
            <w:sz w:val="20"/>
            <w:szCs w:val="20"/>
          </w:rPr>
          <w:fldChar w:fldCharType="separate"/>
        </w:r>
        <w:r w:rsidR="00942864" w:rsidRPr="00942864">
          <w:rPr>
            <w:rFonts w:asciiTheme="minorHAnsi" w:hAnsiTheme="minorHAnsi" w:cstheme="minorHAnsi"/>
            <w:noProof/>
            <w:webHidden/>
            <w:sz w:val="20"/>
            <w:szCs w:val="20"/>
          </w:rPr>
          <w:t>14</w:t>
        </w:r>
        <w:r w:rsidR="00942864" w:rsidRPr="00942864">
          <w:rPr>
            <w:rFonts w:asciiTheme="minorHAnsi" w:hAnsiTheme="minorHAnsi" w:cstheme="minorHAnsi"/>
            <w:noProof/>
            <w:webHidden/>
            <w:sz w:val="20"/>
            <w:szCs w:val="20"/>
          </w:rPr>
          <w:fldChar w:fldCharType="end"/>
        </w:r>
      </w:hyperlink>
    </w:p>
    <w:p w14:paraId="683FA835" w14:textId="799EBE1A" w:rsidR="00942864" w:rsidRPr="00942864" w:rsidRDefault="0095061A">
      <w:pPr>
        <w:pStyle w:val="TOC4"/>
        <w:tabs>
          <w:tab w:val="right" w:leader="dot" w:pos="10970"/>
        </w:tabs>
        <w:rPr>
          <w:rFonts w:asciiTheme="minorHAnsi" w:eastAsiaTheme="minorEastAsia" w:hAnsiTheme="minorHAnsi" w:cstheme="minorHAnsi"/>
          <w:noProof/>
          <w:kern w:val="2"/>
          <w:sz w:val="20"/>
          <w:szCs w:val="20"/>
          <w:lang w:eastAsia="en-GB"/>
          <w14:ligatures w14:val="standardContextual"/>
        </w:rPr>
      </w:pPr>
      <w:hyperlink w:anchor="_Toc145343482" w:history="1">
        <w:r w:rsidR="00942864" w:rsidRPr="00942864">
          <w:rPr>
            <w:rStyle w:val="Hyperlink"/>
            <w:rFonts w:asciiTheme="minorHAnsi" w:hAnsiTheme="minorHAnsi" w:cstheme="minorHAnsi"/>
            <w:noProof/>
            <w:sz w:val="20"/>
            <w:szCs w:val="20"/>
          </w:rPr>
          <w:t>Behaviours and attitude</w:t>
        </w:r>
        <w:r w:rsidR="00942864" w:rsidRPr="00942864">
          <w:rPr>
            <w:rFonts w:asciiTheme="minorHAnsi" w:hAnsiTheme="minorHAnsi" w:cstheme="minorHAnsi"/>
            <w:noProof/>
            <w:webHidden/>
            <w:sz w:val="20"/>
            <w:szCs w:val="20"/>
          </w:rPr>
          <w:tab/>
        </w:r>
        <w:r w:rsidR="00942864" w:rsidRPr="00942864">
          <w:rPr>
            <w:rFonts w:asciiTheme="minorHAnsi" w:hAnsiTheme="minorHAnsi" w:cstheme="minorHAnsi"/>
            <w:noProof/>
            <w:webHidden/>
            <w:sz w:val="20"/>
            <w:szCs w:val="20"/>
          </w:rPr>
          <w:fldChar w:fldCharType="begin"/>
        </w:r>
        <w:r w:rsidR="00942864" w:rsidRPr="00942864">
          <w:rPr>
            <w:rFonts w:asciiTheme="minorHAnsi" w:hAnsiTheme="minorHAnsi" w:cstheme="minorHAnsi"/>
            <w:noProof/>
            <w:webHidden/>
            <w:sz w:val="20"/>
            <w:szCs w:val="20"/>
          </w:rPr>
          <w:instrText xml:space="preserve"> PAGEREF _Toc145343482 \h </w:instrText>
        </w:r>
        <w:r w:rsidR="00942864" w:rsidRPr="00942864">
          <w:rPr>
            <w:rFonts w:asciiTheme="minorHAnsi" w:hAnsiTheme="minorHAnsi" w:cstheme="minorHAnsi"/>
            <w:noProof/>
            <w:webHidden/>
            <w:sz w:val="20"/>
            <w:szCs w:val="20"/>
          </w:rPr>
        </w:r>
        <w:r w:rsidR="00942864" w:rsidRPr="00942864">
          <w:rPr>
            <w:rFonts w:asciiTheme="minorHAnsi" w:hAnsiTheme="minorHAnsi" w:cstheme="minorHAnsi"/>
            <w:noProof/>
            <w:webHidden/>
            <w:sz w:val="20"/>
            <w:szCs w:val="20"/>
          </w:rPr>
          <w:fldChar w:fldCharType="separate"/>
        </w:r>
        <w:r w:rsidR="00942864" w:rsidRPr="00942864">
          <w:rPr>
            <w:rFonts w:asciiTheme="minorHAnsi" w:hAnsiTheme="minorHAnsi" w:cstheme="minorHAnsi"/>
            <w:noProof/>
            <w:webHidden/>
            <w:sz w:val="20"/>
            <w:szCs w:val="20"/>
          </w:rPr>
          <w:t>15</w:t>
        </w:r>
        <w:r w:rsidR="00942864" w:rsidRPr="00942864">
          <w:rPr>
            <w:rFonts w:asciiTheme="minorHAnsi" w:hAnsiTheme="minorHAnsi" w:cstheme="minorHAnsi"/>
            <w:noProof/>
            <w:webHidden/>
            <w:sz w:val="20"/>
            <w:szCs w:val="20"/>
          </w:rPr>
          <w:fldChar w:fldCharType="end"/>
        </w:r>
      </w:hyperlink>
    </w:p>
    <w:p w14:paraId="6D24F8DB" w14:textId="5A5FC08E" w:rsidR="00942864" w:rsidRPr="00942864" w:rsidRDefault="0095061A">
      <w:pPr>
        <w:pStyle w:val="TOC4"/>
        <w:tabs>
          <w:tab w:val="right" w:leader="dot" w:pos="10970"/>
        </w:tabs>
        <w:rPr>
          <w:rFonts w:asciiTheme="minorHAnsi" w:eastAsiaTheme="minorEastAsia" w:hAnsiTheme="minorHAnsi" w:cstheme="minorHAnsi"/>
          <w:noProof/>
          <w:kern w:val="2"/>
          <w:sz w:val="20"/>
          <w:szCs w:val="20"/>
          <w:lang w:eastAsia="en-GB"/>
          <w14:ligatures w14:val="standardContextual"/>
        </w:rPr>
      </w:pPr>
      <w:hyperlink w:anchor="_Toc145343483" w:history="1">
        <w:r w:rsidR="00942864" w:rsidRPr="00942864">
          <w:rPr>
            <w:rStyle w:val="Hyperlink"/>
            <w:rFonts w:asciiTheme="minorHAnsi" w:hAnsiTheme="minorHAnsi" w:cstheme="minorHAnsi"/>
            <w:noProof/>
            <w:sz w:val="20"/>
            <w:szCs w:val="20"/>
          </w:rPr>
          <w:t>Training responsibilities</w:t>
        </w:r>
        <w:r w:rsidR="00942864" w:rsidRPr="00942864">
          <w:rPr>
            <w:rFonts w:asciiTheme="minorHAnsi" w:hAnsiTheme="minorHAnsi" w:cstheme="minorHAnsi"/>
            <w:noProof/>
            <w:webHidden/>
            <w:sz w:val="20"/>
            <w:szCs w:val="20"/>
          </w:rPr>
          <w:tab/>
        </w:r>
        <w:r w:rsidR="00942864" w:rsidRPr="00942864">
          <w:rPr>
            <w:rFonts w:asciiTheme="minorHAnsi" w:hAnsiTheme="minorHAnsi" w:cstheme="minorHAnsi"/>
            <w:noProof/>
            <w:webHidden/>
            <w:sz w:val="20"/>
            <w:szCs w:val="20"/>
          </w:rPr>
          <w:fldChar w:fldCharType="begin"/>
        </w:r>
        <w:r w:rsidR="00942864" w:rsidRPr="00942864">
          <w:rPr>
            <w:rFonts w:asciiTheme="minorHAnsi" w:hAnsiTheme="minorHAnsi" w:cstheme="minorHAnsi"/>
            <w:noProof/>
            <w:webHidden/>
            <w:sz w:val="20"/>
            <w:szCs w:val="20"/>
          </w:rPr>
          <w:instrText xml:space="preserve"> PAGEREF _Toc145343483 \h </w:instrText>
        </w:r>
        <w:r w:rsidR="00942864" w:rsidRPr="00942864">
          <w:rPr>
            <w:rFonts w:asciiTheme="minorHAnsi" w:hAnsiTheme="minorHAnsi" w:cstheme="minorHAnsi"/>
            <w:noProof/>
            <w:webHidden/>
            <w:sz w:val="20"/>
            <w:szCs w:val="20"/>
          </w:rPr>
        </w:r>
        <w:r w:rsidR="00942864" w:rsidRPr="00942864">
          <w:rPr>
            <w:rFonts w:asciiTheme="minorHAnsi" w:hAnsiTheme="minorHAnsi" w:cstheme="minorHAnsi"/>
            <w:noProof/>
            <w:webHidden/>
            <w:sz w:val="20"/>
            <w:szCs w:val="20"/>
          </w:rPr>
          <w:fldChar w:fldCharType="separate"/>
        </w:r>
        <w:r w:rsidR="00942864" w:rsidRPr="00942864">
          <w:rPr>
            <w:rFonts w:asciiTheme="minorHAnsi" w:hAnsiTheme="minorHAnsi" w:cstheme="minorHAnsi"/>
            <w:noProof/>
            <w:webHidden/>
            <w:sz w:val="20"/>
            <w:szCs w:val="20"/>
          </w:rPr>
          <w:t>15</w:t>
        </w:r>
        <w:r w:rsidR="00942864" w:rsidRPr="00942864">
          <w:rPr>
            <w:rFonts w:asciiTheme="minorHAnsi" w:hAnsiTheme="minorHAnsi" w:cstheme="minorHAnsi"/>
            <w:noProof/>
            <w:webHidden/>
            <w:sz w:val="20"/>
            <w:szCs w:val="20"/>
          </w:rPr>
          <w:fldChar w:fldCharType="end"/>
        </w:r>
      </w:hyperlink>
    </w:p>
    <w:p w14:paraId="3E6BD036" w14:textId="40DD5A7F" w:rsidR="00942864" w:rsidRPr="00942864" w:rsidRDefault="0095061A">
      <w:pPr>
        <w:pStyle w:val="TOC4"/>
        <w:tabs>
          <w:tab w:val="right" w:leader="dot" w:pos="10970"/>
        </w:tabs>
        <w:rPr>
          <w:rFonts w:asciiTheme="minorHAnsi" w:eastAsiaTheme="minorEastAsia" w:hAnsiTheme="minorHAnsi" w:cstheme="minorHAnsi"/>
          <w:noProof/>
          <w:kern w:val="2"/>
          <w:sz w:val="20"/>
          <w:szCs w:val="20"/>
          <w:lang w:eastAsia="en-GB"/>
          <w14:ligatures w14:val="standardContextual"/>
        </w:rPr>
      </w:pPr>
      <w:hyperlink w:anchor="_Toc145343484" w:history="1">
        <w:r w:rsidR="00942864" w:rsidRPr="00942864">
          <w:rPr>
            <w:rStyle w:val="Hyperlink"/>
            <w:rFonts w:asciiTheme="minorHAnsi" w:hAnsiTheme="minorHAnsi" w:cstheme="minorHAnsi"/>
            <w:noProof/>
            <w:sz w:val="20"/>
            <w:szCs w:val="20"/>
          </w:rPr>
          <w:t>Breaches of Conduct</w:t>
        </w:r>
        <w:r w:rsidR="00942864" w:rsidRPr="00942864">
          <w:rPr>
            <w:rFonts w:asciiTheme="minorHAnsi" w:hAnsiTheme="minorHAnsi" w:cstheme="minorHAnsi"/>
            <w:noProof/>
            <w:webHidden/>
            <w:sz w:val="20"/>
            <w:szCs w:val="20"/>
          </w:rPr>
          <w:tab/>
        </w:r>
        <w:r w:rsidR="00942864" w:rsidRPr="00942864">
          <w:rPr>
            <w:rFonts w:asciiTheme="minorHAnsi" w:hAnsiTheme="minorHAnsi" w:cstheme="minorHAnsi"/>
            <w:noProof/>
            <w:webHidden/>
            <w:sz w:val="20"/>
            <w:szCs w:val="20"/>
          </w:rPr>
          <w:fldChar w:fldCharType="begin"/>
        </w:r>
        <w:r w:rsidR="00942864" w:rsidRPr="00942864">
          <w:rPr>
            <w:rFonts w:asciiTheme="minorHAnsi" w:hAnsiTheme="minorHAnsi" w:cstheme="minorHAnsi"/>
            <w:noProof/>
            <w:webHidden/>
            <w:sz w:val="20"/>
            <w:szCs w:val="20"/>
          </w:rPr>
          <w:instrText xml:space="preserve"> PAGEREF _Toc145343484 \h </w:instrText>
        </w:r>
        <w:r w:rsidR="00942864" w:rsidRPr="00942864">
          <w:rPr>
            <w:rFonts w:asciiTheme="minorHAnsi" w:hAnsiTheme="minorHAnsi" w:cstheme="minorHAnsi"/>
            <w:noProof/>
            <w:webHidden/>
            <w:sz w:val="20"/>
            <w:szCs w:val="20"/>
          </w:rPr>
        </w:r>
        <w:r w:rsidR="00942864" w:rsidRPr="00942864">
          <w:rPr>
            <w:rFonts w:asciiTheme="minorHAnsi" w:hAnsiTheme="minorHAnsi" w:cstheme="minorHAnsi"/>
            <w:noProof/>
            <w:webHidden/>
            <w:sz w:val="20"/>
            <w:szCs w:val="20"/>
          </w:rPr>
          <w:fldChar w:fldCharType="separate"/>
        </w:r>
        <w:r w:rsidR="00942864" w:rsidRPr="00942864">
          <w:rPr>
            <w:rFonts w:asciiTheme="minorHAnsi" w:hAnsiTheme="minorHAnsi" w:cstheme="minorHAnsi"/>
            <w:noProof/>
            <w:webHidden/>
            <w:sz w:val="20"/>
            <w:szCs w:val="20"/>
          </w:rPr>
          <w:t>16</w:t>
        </w:r>
        <w:r w:rsidR="00942864" w:rsidRPr="00942864">
          <w:rPr>
            <w:rFonts w:asciiTheme="minorHAnsi" w:hAnsiTheme="minorHAnsi" w:cstheme="minorHAnsi"/>
            <w:noProof/>
            <w:webHidden/>
            <w:sz w:val="20"/>
            <w:szCs w:val="20"/>
          </w:rPr>
          <w:fldChar w:fldCharType="end"/>
        </w:r>
      </w:hyperlink>
    </w:p>
    <w:p w14:paraId="491F7BC3" w14:textId="3CAAB92C" w:rsidR="00942864" w:rsidRPr="00942864" w:rsidRDefault="0095061A">
      <w:pPr>
        <w:pStyle w:val="TOC3"/>
        <w:tabs>
          <w:tab w:val="right" w:leader="dot" w:pos="10970"/>
        </w:tabs>
        <w:rPr>
          <w:rFonts w:asciiTheme="minorHAnsi" w:eastAsiaTheme="minorEastAsia" w:hAnsiTheme="minorHAnsi" w:cstheme="minorHAnsi"/>
          <w:noProof/>
          <w:kern w:val="2"/>
          <w:sz w:val="20"/>
          <w:szCs w:val="20"/>
          <w:lang w:eastAsia="en-GB"/>
          <w14:ligatures w14:val="standardContextual"/>
        </w:rPr>
      </w:pPr>
      <w:hyperlink w:anchor="_Toc145343485" w:history="1">
        <w:r w:rsidR="00942864" w:rsidRPr="00942864">
          <w:rPr>
            <w:rStyle w:val="Hyperlink"/>
            <w:rFonts w:asciiTheme="minorHAnsi" w:hAnsiTheme="minorHAnsi" w:cstheme="minorHAnsi"/>
            <w:noProof/>
            <w:sz w:val="20"/>
            <w:szCs w:val="20"/>
          </w:rPr>
          <w:t>Attendance and punctuality</w:t>
        </w:r>
        <w:r w:rsidR="00942864" w:rsidRPr="00942864">
          <w:rPr>
            <w:rFonts w:asciiTheme="minorHAnsi" w:hAnsiTheme="minorHAnsi" w:cstheme="minorHAnsi"/>
            <w:noProof/>
            <w:webHidden/>
            <w:sz w:val="20"/>
            <w:szCs w:val="20"/>
          </w:rPr>
          <w:tab/>
        </w:r>
        <w:r w:rsidR="00942864" w:rsidRPr="00942864">
          <w:rPr>
            <w:rFonts w:asciiTheme="minorHAnsi" w:hAnsiTheme="minorHAnsi" w:cstheme="minorHAnsi"/>
            <w:noProof/>
            <w:webHidden/>
            <w:sz w:val="20"/>
            <w:szCs w:val="20"/>
          </w:rPr>
          <w:fldChar w:fldCharType="begin"/>
        </w:r>
        <w:r w:rsidR="00942864" w:rsidRPr="00942864">
          <w:rPr>
            <w:rFonts w:asciiTheme="minorHAnsi" w:hAnsiTheme="minorHAnsi" w:cstheme="minorHAnsi"/>
            <w:noProof/>
            <w:webHidden/>
            <w:sz w:val="20"/>
            <w:szCs w:val="20"/>
          </w:rPr>
          <w:instrText xml:space="preserve"> PAGEREF _Toc145343485 \h </w:instrText>
        </w:r>
        <w:r w:rsidR="00942864" w:rsidRPr="00942864">
          <w:rPr>
            <w:rFonts w:asciiTheme="minorHAnsi" w:hAnsiTheme="minorHAnsi" w:cstheme="minorHAnsi"/>
            <w:noProof/>
            <w:webHidden/>
            <w:sz w:val="20"/>
            <w:szCs w:val="20"/>
          </w:rPr>
        </w:r>
        <w:r w:rsidR="00942864" w:rsidRPr="00942864">
          <w:rPr>
            <w:rFonts w:asciiTheme="minorHAnsi" w:hAnsiTheme="minorHAnsi" w:cstheme="minorHAnsi"/>
            <w:noProof/>
            <w:webHidden/>
            <w:sz w:val="20"/>
            <w:szCs w:val="20"/>
          </w:rPr>
          <w:fldChar w:fldCharType="separate"/>
        </w:r>
        <w:r w:rsidR="00942864" w:rsidRPr="00942864">
          <w:rPr>
            <w:rFonts w:asciiTheme="minorHAnsi" w:hAnsiTheme="minorHAnsi" w:cstheme="minorHAnsi"/>
            <w:noProof/>
            <w:webHidden/>
            <w:sz w:val="20"/>
            <w:szCs w:val="20"/>
          </w:rPr>
          <w:t>17</w:t>
        </w:r>
        <w:r w:rsidR="00942864" w:rsidRPr="00942864">
          <w:rPr>
            <w:rFonts w:asciiTheme="minorHAnsi" w:hAnsiTheme="minorHAnsi" w:cstheme="minorHAnsi"/>
            <w:noProof/>
            <w:webHidden/>
            <w:sz w:val="20"/>
            <w:szCs w:val="20"/>
          </w:rPr>
          <w:fldChar w:fldCharType="end"/>
        </w:r>
      </w:hyperlink>
    </w:p>
    <w:p w14:paraId="57DBC101" w14:textId="332FB990" w:rsidR="00942864" w:rsidRPr="00942864" w:rsidRDefault="0095061A">
      <w:pPr>
        <w:pStyle w:val="TOC4"/>
        <w:tabs>
          <w:tab w:val="right" w:leader="dot" w:pos="10970"/>
        </w:tabs>
        <w:rPr>
          <w:rFonts w:asciiTheme="minorHAnsi" w:eastAsiaTheme="minorEastAsia" w:hAnsiTheme="minorHAnsi" w:cstheme="minorHAnsi"/>
          <w:noProof/>
          <w:kern w:val="2"/>
          <w:sz w:val="20"/>
          <w:szCs w:val="20"/>
          <w:lang w:eastAsia="en-GB"/>
          <w14:ligatures w14:val="standardContextual"/>
        </w:rPr>
      </w:pPr>
      <w:hyperlink w:anchor="_Toc145343486" w:history="1">
        <w:r w:rsidR="00942864" w:rsidRPr="00942864">
          <w:rPr>
            <w:rStyle w:val="Hyperlink"/>
            <w:rFonts w:asciiTheme="minorHAnsi" w:eastAsia="Calibri" w:hAnsiTheme="minorHAnsi" w:cstheme="minorHAnsi"/>
            <w:noProof/>
            <w:sz w:val="20"/>
            <w:szCs w:val="20"/>
          </w:rPr>
          <w:t>Reporting an absence</w:t>
        </w:r>
        <w:r w:rsidR="00942864" w:rsidRPr="00942864">
          <w:rPr>
            <w:rFonts w:asciiTheme="minorHAnsi" w:hAnsiTheme="minorHAnsi" w:cstheme="minorHAnsi"/>
            <w:noProof/>
            <w:webHidden/>
            <w:sz w:val="20"/>
            <w:szCs w:val="20"/>
          </w:rPr>
          <w:tab/>
        </w:r>
        <w:r w:rsidR="00942864" w:rsidRPr="00942864">
          <w:rPr>
            <w:rFonts w:asciiTheme="minorHAnsi" w:hAnsiTheme="minorHAnsi" w:cstheme="minorHAnsi"/>
            <w:noProof/>
            <w:webHidden/>
            <w:sz w:val="20"/>
            <w:szCs w:val="20"/>
          </w:rPr>
          <w:fldChar w:fldCharType="begin"/>
        </w:r>
        <w:r w:rsidR="00942864" w:rsidRPr="00942864">
          <w:rPr>
            <w:rFonts w:asciiTheme="minorHAnsi" w:hAnsiTheme="minorHAnsi" w:cstheme="minorHAnsi"/>
            <w:noProof/>
            <w:webHidden/>
            <w:sz w:val="20"/>
            <w:szCs w:val="20"/>
          </w:rPr>
          <w:instrText xml:space="preserve"> PAGEREF _Toc145343486 \h </w:instrText>
        </w:r>
        <w:r w:rsidR="00942864" w:rsidRPr="00942864">
          <w:rPr>
            <w:rFonts w:asciiTheme="minorHAnsi" w:hAnsiTheme="minorHAnsi" w:cstheme="minorHAnsi"/>
            <w:noProof/>
            <w:webHidden/>
            <w:sz w:val="20"/>
            <w:szCs w:val="20"/>
          </w:rPr>
        </w:r>
        <w:r w:rsidR="00942864" w:rsidRPr="00942864">
          <w:rPr>
            <w:rFonts w:asciiTheme="minorHAnsi" w:hAnsiTheme="minorHAnsi" w:cstheme="minorHAnsi"/>
            <w:noProof/>
            <w:webHidden/>
            <w:sz w:val="20"/>
            <w:szCs w:val="20"/>
          </w:rPr>
          <w:fldChar w:fldCharType="separate"/>
        </w:r>
        <w:r w:rsidR="00942864" w:rsidRPr="00942864">
          <w:rPr>
            <w:rFonts w:asciiTheme="minorHAnsi" w:hAnsiTheme="minorHAnsi" w:cstheme="minorHAnsi"/>
            <w:noProof/>
            <w:webHidden/>
            <w:sz w:val="20"/>
            <w:szCs w:val="20"/>
          </w:rPr>
          <w:t>18</w:t>
        </w:r>
        <w:r w:rsidR="00942864" w:rsidRPr="00942864">
          <w:rPr>
            <w:rFonts w:asciiTheme="minorHAnsi" w:hAnsiTheme="minorHAnsi" w:cstheme="minorHAnsi"/>
            <w:noProof/>
            <w:webHidden/>
            <w:sz w:val="20"/>
            <w:szCs w:val="20"/>
          </w:rPr>
          <w:fldChar w:fldCharType="end"/>
        </w:r>
      </w:hyperlink>
    </w:p>
    <w:p w14:paraId="2488230C" w14:textId="7A2A6E09" w:rsidR="00942864" w:rsidRPr="00942864" w:rsidRDefault="0095061A">
      <w:pPr>
        <w:pStyle w:val="TOC4"/>
        <w:tabs>
          <w:tab w:val="right" w:leader="dot" w:pos="10970"/>
        </w:tabs>
        <w:rPr>
          <w:rFonts w:asciiTheme="minorHAnsi" w:eastAsiaTheme="minorEastAsia" w:hAnsiTheme="minorHAnsi" w:cstheme="minorHAnsi"/>
          <w:noProof/>
          <w:kern w:val="2"/>
          <w:sz w:val="20"/>
          <w:szCs w:val="20"/>
          <w:lang w:eastAsia="en-GB"/>
          <w14:ligatures w14:val="standardContextual"/>
        </w:rPr>
      </w:pPr>
      <w:hyperlink w:anchor="_Toc145343487" w:history="1">
        <w:r w:rsidR="00942864" w:rsidRPr="00942864">
          <w:rPr>
            <w:rStyle w:val="Hyperlink"/>
            <w:rFonts w:asciiTheme="minorHAnsi" w:eastAsia="Calibri" w:hAnsiTheme="minorHAnsi" w:cstheme="minorHAnsi"/>
            <w:noProof/>
            <w:sz w:val="20"/>
            <w:szCs w:val="20"/>
          </w:rPr>
          <w:t>Absences of longer than 5 consecutive days</w:t>
        </w:r>
        <w:r w:rsidR="00942864" w:rsidRPr="00942864">
          <w:rPr>
            <w:rFonts w:asciiTheme="minorHAnsi" w:hAnsiTheme="minorHAnsi" w:cstheme="minorHAnsi"/>
            <w:noProof/>
            <w:webHidden/>
            <w:sz w:val="20"/>
            <w:szCs w:val="20"/>
          </w:rPr>
          <w:tab/>
        </w:r>
        <w:r w:rsidR="00942864" w:rsidRPr="00942864">
          <w:rPr>
            <w:rFonts w:asciiTheme="minorHAnsi" w:hAnsiTheme="minorHAnsi" w:cstheme="minorHAnsi"/>
            <w:noProof/>
            <w:webHidden/>
            <w:sz w:val="20"/>
            <w:szCs w:val="20"/>
          </w:rPr>
          <w:fldChar w:fldCharType="begin"/>
        </w:r>
        <w:r w:rsidR="00942864" w:rsidRPr="00942864">
          <w:rPr>
            <w:rFonts w:asciiTheme="minorHAnsi" w:hAnsiTheme="minorHAnsi" w:cstheme="minorHAnsi"/>
            <w:noProof/>
            <w:webHidden/>
            <w:sz w:val="20"/>
            <w:szCs w:val="20"/>
          </w:rPr>
          <w:instrText xml:space="preserve"> PAGEREF _Toc145343487 \h </w:instrText>
        </w:r>
        <w:r w:rsidR="00942864" w:rsidRPr="00942864">
          <w:rPr>
            <w:rFonts w:asciiTheme="minorHAnsi" w:hAnsiTheme="minorHAnsi" w:cstheme="minorHAnsi"/>
            <w:noProof/>
            <w:webHidden/>
            <w:sz w:val="20"/>
            <w:szCs w:val="20"/>
          </w:rPr>
        </w:r>
        <w:r w:rsidR="00942864" w:rsidRPr="00942864">
          <w:rPr>
            <w:rFonts w:asciiTheme="minorHAnsi" w:hAnsiTheme="minorHAnsi" w:cstheme="minorHAnsi"/>
            <w:noProof/>
            <w:webHidden/>
            <w:sz w:val="20"/>
            <w:szCs w:val="20"/>
          </w:rPr>
          <w:fldChar w:fldCharType="separate"/>
        </w:r>
        <w:r w:rsidR="00942864" w:rsidRPr="00942864">
          <w:rPr>
            <w:rFonts w:asciiTheme="minorHAnsi" w:hAnsiTheme="minorHAnsi" w:cstheme="minorHAnsi"/>
            <w:noProof/>
            <w:webHidden/>
            <w:sz w:val="20"/>
            <w:szCs w:val="20"/>
          </w:rPr>
          <w:t>18</w:t>
        </w:r>
        <w:r w:rsidR="00942864" w:rsidRPr="00942864">
          <w:rPr>
            <w:rFonts w:asciiTheme="minorHAnsi" w:hAnsiTheme="minorHAnsi" w:cstheme="minorHAnsi"/>
            <w:noProof/>
            <w:webHidden/>
            <w:sz w:val="20"/>
            <w:szCs w:val="20"/>
          </w:rPr>
          <w:fldChar w:fldCharType="end"/>
        </w:r>
      </w:hyperlink>
    </w:p>
    <w:p w14:paraId="15B55B7A" w14:textId="507DC16C" w:rsidR="00942864" w:rsidRPr="00942864" w:rsidRDefault="0095061A">
      <w:pPr>
        <w:pStyle w:val="TOC4"/>
        <w:tabs>
          <w:tab w:val="right" w:leader="dot" w:pos="10970"/>
        </w:tabs>
        <w:rPr>
          <w:rFonts w:asciiTheme="minorHAnsi" w:eastAsiaTheme="minorEastAsia" w:hAnsiTheme="minorHAnsi" w:cstheme="minorHAnsi"/>
          <w:noProof/>
          <w:kern w:val="2"/>
          <w:sz w:val="20"/>
          <w:szCs w:val="20"/>
          <w:lang w:eastAsia="en-GB"/>
          <w14:ligatures w14:val="standardContextual"/>
        </w:rPr>
      </w:pPr>
      <w:hyperlink w:anchor="_Toc145343488" w:history="1">
        <w:r w:rsidR="00942864" w:rsidRPr="00942864">
          <w:rPr>
            <w:rStyle w:val="Hyperlink"/>
            <w:rFonts w:asciiTheme="minorHAnsi" w:hAnsiTheme="minorHAnsi" w:cstheme="minorHAnsi"/>
            <w:noProof/>
            <w:sz w:val="20"/>
            <w:szCs w:val="20"/>
          </w:rPr>
          <w:t>Setting cover work during an absence</w:t>
        </w:r>
        <w:r w:rsidR="00942864" w:rsidRPr="00942864">
          <w:rPr>
            <w:rFonts w:asciiTheme="minorHAnsi" w:hAnsiTheme="minorHAnsi" w:cstheme="minorHAnsi"/>
            <w:noProof/>
            <w:webHidden/>
            <w:sz w:val="20"/>
            <w:szCs w:val="20"/>
          </w:rPr>
          <w:tab/>
        </w:r>
        <w:r w:rsidR="00942864" w:rsidRPr="00942864">
          <w:rPr>
            <w:rFonts w:asciiTheme="minorHAnsi" w:hAnsiTheme="minorHAnsi" w:cstheme="minorHAnsi"/>
            <w:noProof/>
            <w:webHidden/>
            <w:sz w:val="20"/>
            <w:szCs w:val="20"/>
          </w:rPr>
          <w:fldChar w:fldCharType="begin"/>
        </w:r>
        <w:r w:rsidR="00942864" w:rsidRPr="00942864">
          <w:rPr>
            <w:rFonts w:asciiTheme="minorHAnsi" w:hAnsiTheme="minorHAnsi" w:cstheme="minorHAnsi"/>
            <w:noProof/>
            <w:webHidden/>
            <w:sz w:val="20"/>
            <w:szCs w:val="20"/>
          </w:rPr>
          <w:instrText xml:space="preserve"> PAGEREF _Toc145343488 \h </w:instrText>
        </w:r>
        <w:r w:rsidR="00942864" w:rsidRPr="00942864">
          <w:rPr>
            <w:rFonts w:asciiTheme="minorHAnsi" w:hAnsiTheme="minorHAnsi" w:cstheme="minorHAnsi"/>
            <w:noProof/>
            <w:webHidden/>
            <w:sz w:val="20"/>
            <w:szCs w:val="20"/>
          </w:rPr>
        </w:r>
        <w:r w:rsidR="00942864" w:rsidRPr="00942864">
          <w:rPr>
            <w:rFonts w:asciiTheme="minorHAnsi" w:hAnsiTheme="minorHAnsi" w:cstheme="minorHAnsi"/>
            <w:noProof/>
            <w:webHidden/>
            <w:sz w:val="20"/>
            <w:szCs w:val="20"/>
          </w:rPr>
          <w:fldChar w:fldCharType="separate"/>
        </w:r>
        <w:r w:rsidR="00942864" w:rsidRPr="00942864">
          <w:rPr>
            <w:rFonts w:asciiTheme="minorHAnsi" w:hAnsiTheme="minorHAnsi" w:cstheme="minorHAnsi"/>
            <w:noProof/>
            <w:webHidden/>
            <w:sz w:val="20"/>
            <w:szCs w:val="20"/>
          </w:rPr>
          <w:t>18</w:t>
        </w:r>
        <w:r w:rsidR="00942864" w:rsidRPr="00942864">
          <w:rPr>
            <w:rFonts w:asciiTheme="minorHAnsi" w:hAnsiTheme="minorHAnsi" w:cstheme="minorHAnsi"/>
            <w:noProof/>
            <w:webHidden/>
            <w:sz w:val="20"/>
            <w:szCs w:val="20"/>
          </w:rPr>
          <w:fldChar w:fldCharType="end"/>
        </w:r>
      </w:hyperlink>
    </w:p>
    <w:p w14:paraId="6983222C" w14:textId="75B4BC35" w:rsidR="00942864" w:rsidRPr="00942864" w:rsidRDefault="0095061A">
      <w:pPr>
        <w:pStyle w:val="TOC4"/>
        <w:tabs>
          <w:tab w:val="right" w:leader="dot" w:pos="10970"/>
        </w:tabs>
        <w:rPr>
          <w:rFonts w:asciiTheme="minorHAnsi" w:eastAsiaTheme="minorEastAsia" w:hAnsiTheme="minorHAnsi" w:cstheme="minorHAnsi"/>
          <w:noProof/>
          <w:kern w:val="2"/>
          <w:sz w:val="20"/>
          <w:szCs w:val="20"/>
          <w:lang w:eastAsia="en-GB"/>
          <w14:ligatures w14:val="standardContextual"/>
        </w:rPr>
      </w:pPr>
      <w:hyperlink w:anchor="_Toc145343489" w:history="1">
        <w:r w:rsidR="00942864" w:rsidRPr="00942864">
          <w:rPr>
            <w:rStyle w:val="Hyperlink"/>
            <w:rFonts w:asciiTheme="minorHAnsi" w:eastAsia="Calibri" w:hAnsiTheme="minorHAnsi" w:cstheme="minorHAnsi"/>
            <w:noProof/>
            <w:sz w:val="20"/>
            <w:szCs w:val="20"/>
          </w:rPr>
          <w:t>Making up days absent</w:t>
        </w:r>
        <w:r w:rsidR="00942864" w:rsidRPr="00942864">
          <w:rPr>
            <w:rFonts w:asciiTheme="minorHAnsi" w:hAnsiTheme="minorHAnsi" w:cstheme="minorHAnsi"/>
            <w:noProof/>
            <w:webHidden/>
            <w:sz w:val="20"/>
            <w:szCs w:val="20"/>
          </w:rPr>
          <w:tab/>
        </w:r>
        <w:r w:rsidR="00942864" w:rsidRPr="00942864">
          <w:rPr>
            <w:rFonts w:asciiTheme="minorHAnsi" w:hAnsiTheme="minorHAnsi" w:cstheme="minorHAnsi"/>
            <w:noProof/>
            <w:webHidden/>
            <w:sz w:val="20"/>
            <w:szCs w:val="20"/>
          </w:rPr>
          <w:fldChar w:fldCharType="begin"/>
        </w:r>
        <w:r w:rsidR="00942864" w:rsidRPr="00942864">
          <w:rPr>
            <w:rFonts w:asciiTheme="minorHAnsi" w:hAnsiTheme="minorHAnsi" w:cstheme="minorHAnsi"/>
            <w:noProof/>
            <w:webHidden/>
            <w:sz w:val="20"/>
            <w:szCs w:val="20"/>
          </w:rPr>
          <w:instrText xml:space="preserve"> PAGEREF _Toc145343489 \h </w:instrText>
        </w:r>
        <w:r w:rsidR="00942864" w:rsidRPr="00942864">
          <w:rPr>
            <w:rFonts w:asciiTheme="minorHAnsi" w:hAnsiTheme="minorHAnsi" w:cstheme="minorHAnsi"/>
            <w:noProof/>
            <w:webHidden/>
            <w:sz w:val="20"/>
            <w:szCs w:val="20"/>
          </w:rPr>
        </w:r>
        <w:r w:rsidR="00942864" w:rsidRPr="00942864">
          <w:rPr>
            <w:rFonts w:asciiTheme="minorHAnsi" w:hAnsiTheme="minorHAnsi" w:cstheme="minorHAnsi"/>
            <w:noProof/>
            <w:webHidden/>
            <w:sz w:val="20"/>
            <w:szCs w:val="20"/>
          </w:rPr>
          <w:fldChar w:fldCharType="separate"/>
        </w:r>
        <w:r w:rsidR="00942864" w:rsidRPr="00942864">
          <w:rPr>
            <w:rFonts w:asciiTheme="minorHAnsi" w:hAnsiTheme="minorHAnsi" w:cstheme="minorHAnsi"/>
            <w:noProof/>
            <w:webHidden/>
            <w:sz w:val="20"/>
            <w:szCs w:val="20"/>
          </w:rPr>
          <w:t>18</w:t>
        </w:r>
        <w:r w:rsidR="00942864" w:rsidRPr="00942864">
          <w:rPr>
            <w:rFonts w:asciiTheme="minorHAnsi" w:hAnsiTheme="minorHAnsi" w:cstheme="minorHAnsi"/>
            <w:noProof/>
            <w:webHidden/>
            <w:sz w:val="20"/>
            <w:szCs w:val="20"/>
          </w:rPr>
          <w:fldChar w:fldCharType="end"/>
        </w:r>
      </w:hyperlink>
    </w:p>
    <w:p w14:paraId="66C2DD6E" w14:textId="5CF8CA74" w:rsidR="00942864" w:rsidRPr="00942864" w:rsidRDefault="0095061A">
      <w:pPr>
        <w:pStyle w:val="TOC4"/>
        <w:tabs>
          <w:tab w:val="right" w:leader="dot" w:pos="10970"/>
        </w:tabs>
        <w:rPr>
          <w:rFonts w:asciiTheme="minorHAnsi" w:eastAsiaTheme="minorEastAsia" w:hAnsiTheme="minorHAnsi" w:cstheme="minorHAnsi"/>
          <w:noProof/>
          <w:kern w:val="2"/>
          <w:sz w:val="20"/>
          <w:szCs w:val="20"/>
          <w:lang w:eastAsia="en-GB"/>
          <w14:ligatures w14:val="standardContextual"/>
        </w:rPr>
      </w:pPr>
      <w:hyperlink w:anchor="_Toc145343490" w:history="1">
        <w:r w:rsidR="00942864" w:rsidRPr="00942864">
          <w:rPr>
            <w:rStyle w:val="Hyperlink"/>
            <w:rFonts w:asciiTheme="minorHAnsi" w:eastAsia="Calibri" w:hAnsiTheme="minorHAnsi" w:cstheme="minorHAnsi"/>
            <w:noProof/>
            <w:sz w:val="20"/>
            <w:szCs w:val="20"/>
          </w:rPr>
          <w:t>Setting closure days, strikes, INSET days etc</w:t>
        </w:r>
        <w:r w:rsidR="00942864" w:rsidRPr="00942864">
          <w:rPr>
            <w:rFonts w:asciiTheme="minorHAnsi" w:hAnsiTheme="minorHAnsi" w:cstheme="minorHAnsi"/>
            <w:noProof/>
            <w:webHidden/>
            <w:sz w:val="20"/>
            <w:szCs w:val="20"/>
          </w:rPr>
          <w:tab/>
        </w:r>
        <w:r w:rsidR="00942864" w:rsidRPr="00942864">
          <w:rPr>
            <w:rFonts w:asciiTheme="minorHAnsi" w:hAnsiTheme="minorHAnsi" w:cstheme="minorHAnsi"/>
            <w:noProof/>
            <w:webHidden/>
            <w:sz w:val="20"/>
            <w:szCs w:val="20"/>
          </w:rPr>
          <w:fldChar w:fldCharType="begin"/>
        </w:r>
        <w:r w:rsidR="00942864" w:rsidRPr="00942864">
          <w:rPr>
            <w:rFonts w:asciiTheme="minorHAnsi" w:hAnsiTheme="minorHAnsi" w:cstheme="minorHAnsi"/>
            <w:noProof/>
            <w:webHidden/>
            <w:sz w:val="20"/>
            <w:szCs w:val="20"/>
          </w:rPr>
          <w:instrText xml:space="preserve"> PAGEREF _Toc145343490 \h </w:instrText>
        </w:r>
        <w:r w:rsidR="00942864" w:rsidRPr="00942864">
          <w:rPr>
            <w:rFonts w:asciiTheme="minorHAnsi" w:hAnsiTheme="minorHAnsi" w:cstheme="minorHAnsi"/>
            <w:noProof/>
            <w:webHidden/>
            <w:sz w:val="20"/>
            <w:szCs w:val="20"/>
          </w:rPr>
        </w:r>
        <w:r w:rsidR="00942864" w:rsidRPr="00942864">
          <w:rPr>
            <w:rFonts w:asciiTheme="minorHAnsi" w:hAnsiTheme="minorHAnsi" w:cstheme="minorHAnsi"/>
            <w:noProof/>
            <w:webHidden/>
            <w:sz w:val="20"/>
            <w:szCs w:val="20"/>
          </w:rPr>
          <w:fldChar w:fldCharType="separate"/>
        </w:r>
        <w:r w:rsidR="00942864" w:rsidRPr="00942864">
          <w:rPr>
            <w:rFonts w:asciiTheme="minorHAnsi" w:hAnsiTheme="minorHAnsi" w:cstheme="minorHAnsi"/>
            <w:noProof/>
            <w:webHidden/>
            <w:sz w:val="20"/>
            <w:szCs w:val="20"/>
          </w:rPr>
          <w:t>18</w:t>
        </w:r>
        <w:r w:rsidR="00942864" w:rsidRPr="00942864">
          <w:rPr>
            <w:rFonts w:asciiTheme="minorHAnsi" w:hAnsiTheme="minorHAnsi" w:cstheme="minorHAnsi"/>
            <w:noProof/>
            <w:webHidden/>
            <w:sz w:val="20"/>
            <w:szCs w:val="20"/>
          </w:rPr>
          <w:fldChar w:fldCharType="end"/>
        </w:r>
      </w:hyperlink>
    </w:p>
    <w:p w14:paraId="5CB5B0EE" w14:textId="5BF4ECDD" w:rsidR="00942864" w:rsidRPr="00942864" w:rsidRDefault="0095061A">
      <w:pPr>
        <w:pStyle w:val="TOC4"/>
        <w:tabs>
          <w:tab w:val="right" w:leader="dot" w:pos="10970"/>
        </w:tabs>
        <w:rPr>
          <w:rFonts w:asciiTheme="minorHAnsi" w:eastAsiaTheme="minorEastAsia" w:hAnsiTheme="minorHAnsi" w:cstheme="minorHAnsi"/>
          <w:noProof/>
          <w:kern w:val="2"/>
          <w:sz w:val="20"/>
          <w:szCs w:val="20"/>
          <w:lang w:eastAsia="en-GB"/>
          <w14:ligatures w14:val="standardContextual"/>
        </w:rPr>
      </w:pPr>
      <w:hyperlink w:anchor="_Toc145343491" w:history="1">
        <w:r w:rsidR="00942864" w:rsidRPr="00942864">
          <w:rPr>
            <w:rStyle w:val="Hyperlink"/>
            <w:rFonts w:asciiTheme="minorHAnsi" w:hAnsiTheme="minorHAnsi" w:cstheme="minorHAnsi"/>
            <w:noProof/>
            <w:sz w:val="20"/>
            <w:szCs w:val="20"/>
          </w:rPr>
          <w:t>Days for religious observance</w:t>
        </w:r>
        <w:r w:rsidR="00942864" w:rsidRPr="00942864">
          <w:rPr>
            <w:rFonts w:asciiTheme="minorHAnsi" w:hAnsiTheme="minorHAnsi" w:cstheme="minorHAnsi"/>
            <w:noProof/>
            <w:webHidden/>
            <w:sz w:val="20"/>
            <w:szCs w:val="20"/>
          </w:rPr>
          <w:tab/>
        </w:r>
        <w:r w:rsidR="00942864" w:rsidRPr="00942864">
          <w:rPr>
            <w:rFonts w:asciiTheme="minorHAnsi" w:hAnsiTheme="minorHAnsi" w:cstheme="minorHAnsi"/>
            <w:noProof/>
            <w:webHidden/>
            <w:sz w:val="20"/>
            <w:szCs w:val="20"/>
          </w:rPr>
          <w:fldChar w:fldCharType="begin"/>
        </w:r>
        <w:r w:rsidR="00942864" w:rsidRPr="00942864">
          <w:rPr>
            <w:rFonts w:asciiTheme="minorHAnsi" w:hAnsiTheme="minorHAnsi" w:cstheme="minorHAnsi"/>
            <w:noProof/>
            <w:webHidden/>
            <w:sz w:val="20"/>
            <w:szCs w:val="20"/>
          </w:rPr>
          <w:instrText xml:space="preserve"> PAGEREF _Toc145343491 \h </w:instrText>
        </w:r>
        <w:r w:rsidR="00942864" w:rsidRPr="00942864">
          <w:rPr>
            <w:rFonts w:asciiTheme="minorHAnsi" w:hAnsiTheme="minorHAnsi" w:cstheme="minorHAnsi"/>
            <w:noProof/>
            <w:webHidden/>
            <w:sz w:val="20"/>
            <w:szCs w:val="20"/>
          </w:rPr>
        </w:r>
        <w:r w:rsidR="00942864" w:rsidRPr="00942864">
          <w:rPr>
            <w:rFonts w:asciiTheme="minorHAnsi" w:hAnsiTheme="minorHAnsi" w:cstheme="minorHAnsi"/>
            <w:noProof/>
            <w:webHidden/>
            <w:sz w:val="20"/>
            <w:szCs w:val="20"/>
          </w:rPr>
          <w:fldChar w:fldCharType="separate"/>
        </w:r>
        <w:r w:rsidR="00942864" w:rsidRPr="00942864">
          <w:rPr>
            <w:rFonts w:asciiTheme="minorHAnsi" w:hAnsiTheme="minorHAnsi" w:cstheme="minorHAnsi"/>
            <w:noProof/>
            <w:webHidden/>
            <w:sz w:val="20"/>
            <w:szCs w:val="20"/>
          </w:rPr>
          <w:t>18</w:t>
        </w:r>
        <w:r w:rsidR="00942864" w:rsidRPr="00942864">
          <w:rPr>
            <w:rFonts w:asciiTheme="minorHAnsi" w:hAnsiTheme="minorHAnsi" w:cstheme="minorHAnsi"/>
            <w:noProof/>
            <w:webHidden/>
            <w:sz w:val="20"/>
            <w:szCs w:val="20"/>
          </w:rPr>
          <w:fldChar w:fldCharType="end"/>
        </w:r>
      </w:hyperlink>
    </w:p>
    <w:p w14:paraId="415190D9" w14:textId="10AD0F7E" w:rsidR="00942864" w:rsidRPr="00942864" w:rsidRDefault="0095061A">
      <w:pPr>
        <w:pStyle w:val="TOC4"/>
        <w:tabs>
          <w:tab w:val="right" w:leader="dot" w:pos="10970"/>
        </w:tabs>
        <w:rPr>
          <w:rFonts w:asciiTheme="minorHAnsi" w:eastAsiaTheme="minorEastAsia" w:hAnsiTheme="minorHAnsi" w:cstheme="minorHAnsi"/>
          <w:noProof/>
          <w:kern w:val="2"/>
          <w:sz w:val="20"/>
          <w:szCs w:val="20"/>
          <w:lang w:eastAsia="en-GB"/>
          <w14:ligatures w14:val="standardContextual"/>
        </w:rPr>
      </w:pPr>
      <w:hyperlink w:anchor="_Toc145343492" w:history="1">
        <w:r w:rsidR="00942864" w:rsidRPr="00942864">
          <w:rPr>
            <w:rStyle w:val="Hyperlink"/>
            <w:rFonts w:asciiTheme="minorHAnsi" w:hAnsiTheme="minorHAnsi" w:cstheme="minorHAnsi"/>
            <w:noProof/>
            <w:sz w:val="20"/>
            <w:szCs w:val="20"/>
          </w:rPr>
          <w:t>Days for interviews and/or visits to potential employers, and induction days</w:t>
        </w:r>
        <w:r w:rsidR="00942864" w:rsidRPr="00942864">
          <w:rPr>
            <w:rFonts w:asciiTheme="minorHAnsi" w:hAnsiTheme="minorHAnsi" w:cstheme="minorHAnsi"/>
            <w:noProof/>
            <w:webHidden/>
            <w:sz w:val="20"/>
            <w:szCs w:val="20"/>
          </w:rPr>
          <w:tab/>
        </w:r>
        <w:r w:rsidR="00942864" w:rsidRPr="00942864">
          <w:rPr>
            <w:rFonts w:asciiTheme="minorHAnsi" w:hAnsiTheme="minorHAnsi" w:cstheme="minorHAnsi"/>
            <w:noProof/>
            <w:webHidden/>
            <w:sz w:val="20"/>
            <w:szCs w:val="20"/>
          </w:rPr>
          <w:fldChar w:fldCharType="begin"/>
        </w:r>
        <w:r w:rsidR="00942864" w:rsidRPr="00942864">
          <w:rPr>
            <w:rFonts w:asciiTheme="minorHAnsi" w:hAnsiTheme="minorHAnsi" w:cstheme="minorHAnsi"/>
            <w:noProof/>
            <w:webHidden/>
            <w:sz w:val="20"/>
            <w:szCs w:val="20"/>
          </w:rPr>
          <w:instrText xml:space="preserve"> PAGEREF _Toc145343492 \h </w:instrText>
        </w:r>
        <w:r w:rsidR="00942864" w:rsidRPr="00942864">
          <w:rPr>
            <w:rFonts w:asciiTheme="minorHAnsi" w:hAnsiTheme="minorHAnsi" w:cstheme="minorHAnsi"/>
            <w:noProof/>
            <w:webHidden/>
            <w:sz w:val="20"/>
            <w:szCs w:val="20"/>
          </w:rPr>
        </w:r>
        <w:r w:rsidR="00942864" w:rsidRPr="00942864">
          <w:rPr>
            <w:rFonts w:asciiTheme="minorHAnsi" w:hAnsiTheme="minorHAnsi" w:cstheme="minorHAnsi"/>
            <w:noProof/>
            <w:webHidden/>
            <w:sz w:val="20"/>
            <w:szCs w:val="20"/>
          </w:rPr>
          <w:fldChar w:fldCharType="separate"/>
        </w:r>
        <w:r w:rsidR="00942864" w:rsidRPr="00942864">
          <w:rPr>
            <w:rFonts w:asciiTheme="minorHAnsi" w:hAnsiTheme="minorHAnsi" w:cstheme="minorHAnsi"/>
            <w:noProof/>
            <w:webHidden/>
            <w:sz w:val="20"/>
            <w:szCs w:val="20"/>
          </w:rPr>
          <w:t>18</w:t>
        </w:r>
        <w:r w:rsidR="00942864" w:rsidRPr="00942864">
          <w:rPr>
            <w:rFonts w:asciiTheme="minorHAnsi" w:hAnsiTheme="minorHAnsi" w:cstheme="minorHAnsi"/>
            <w:noProof/>
            <w:webHidden/>
            <w:sz w:val="20"/>
            <w:szCs w:val="20"/>
          </w:rPr>
          <w:fldChar w:fldCharType="end"/>
        </w:r>
      </w:hyperlink>
    </w:p>
    <w:p w14:paraId="712EAE5E" w14:textId="59DEAD80" w:rsidR="00942864" w:rsidRPr="00942864" w:rsidRDefault="0095061A">
      <w:pPr>
        <w:pStyle w:val="TOC2"/>
        <w:tabs>
          <w:tab w:val="right" w:leader="dot" w:pos="10970"/>
        </w:tabs>
        <w:rPr>
          <w:rFonts w:asciiTheme="minorHAnsi" w:eastAsiaTheme="minorEastAsia" w:hAnsiTheme="minorHAnsi" w:cstheme="minorHAnsi"/>
          <w:noProof/>
          <w:kern w:val="2"/>
          <w:sz w:val="20"/>
          <w:szCs w:val="20"/>
          <w:lang w:eastAsia="en-GB"/>
          <w14:ligatures w14:val="standardContextual"/>
        </w:rPr>
      </w:pPr>
      <w:hyperlink w:anchor="_Toc145343493" w:history="1">
        <w:r w:rsidR="00942864" w:rsidRPr="00942864">
          <w:rPr>
            <w:rStyle w:val="Hyperlink"/>
            <w:rFonts w:asciiTheme="minorHAnsi" w:hAnsiTheme="minorHAnsi" w:cstheme="minorHAnsi"/>
            <w:noProof/>
            <w:sz w:val="20"/>
            <w:szCs w:val="20"/>
          </w:rPr>
          <w:t>Teaching expectations on Professional Practice</w:t>
        </w:r>
        <w:r w:rsidR="00942864" w:rsidRPr="00942864">
          <w:rPr>
            <w:rFonts w:asciiTheme="minorHAnsi" w:hAnsiTheme="minorHAnsi" w:cstheme="minorHAnsi"/>
            <w:noProof/>
            <w:webHidden/>
            <w:sz w:val="20"/>
            <w:szCs w:val="20"/>
          </w:rPr>
          <w:tab/>
        </w:r>
        <w:r w:rsidR="00942864" w:rsidRPr="00942864">
          <w:rPr>
            <w:rFonts w:asciiTheme="minorHAnsi" w:hAnsiTheme="minorHAnsi" w:cstheme="minorHAnsi"/>
            <w:noProof/>
            <w:webHidden/>
            <w:sz w:val="20"/>
            <w:szCs w:val="20"/>
          </w:rPr>
          <w:fldChar w:fldCharType="begin"/>
        </w:r>
        <w:r w:rsidR="00942864" w:rsidRPr="00942864">
          <w:rPr>
            <w:rFonts w:asciiTheme="minorHAnsi" w:hAnsiTheme="minorHAnsi" w:cstheme="minorHAnsi"/>
            <w:noProof/>
            <w:webHidden/>
            <w:sz w:val="20"/>
            <w:szCs w:val="20"/>
          </w:rPr>
          <w:instrText xml:space="preserve"> PAGEREF _Toc145343493 \h </w:instrText>
        </w:r>
        <w:r w:rsidR="00942864" w:rsidRPr="00942864">
          <w:rPr>
            <w:rFonts w:asciiTheme="minorHAnsi" w:hAnsiTheme="minorHAnsi" w:cstheme="minorHAnsi"/>
            <w:noProof/>
            <w:webHidden/>
            <w:sz w:val="20"/>
            <w:szCs w:val="20"/>
          </w:rPr>
        </w:r>
        <w:r w:rsidR="00942864" w:rsidRPr="00942864">
          <w:rPr>
            <w:rFonts w:asciiTheme="minorHAnsi" w:hAnsiTheme="minorHAnsi" w:cstheme="minorHAnsi"/>
            <w:noProof/>
            <w:webHidden/>
            <w:sz w:val="20"/>
            <w:szCs w:val="20"/>
          </w:rPr>
          <w:fldChar w:fldCharType="separate"/>
        </w:r>
        <w:r w:rsidR="00942864" w:rsidRPr="00942864">
          <w:rPr>
            <w:rFonts w:asciiTheme="minorHAnsi" w:hAnsiTheme="minorHAnsi" w:cstheme="minorHAnsi"/>
            <w:noProof/>
            <w:webHidden/>
            <w:sz w:val="20"/>
            <w:szCs w:val="20"/>
          </w:rPr>
          <w:t>20</w:t>
        </w:r>
        <w:r w:rsidR="00942864" w:rsidRPr="00942864">
          <w:rPr>
            <w:rFonts w:asciiTheme="minorHAnsi" w:hAnsiTheme="minorHAnsi" w:cstheme="minorHAnsi"/>
            <w:noProof/>
            <w:webHidden/>
            <w:sz w:val="20"/>
            <w:szCs w:val="20"/>
          </w:rPr>
          <w:fldChar w:fldCharType="end"/>
        </w:r>
      </w:hyperlink>
    </w:p>
    <w:p w14:paraId="26E44EAD" w14:textId="47F19805" w:rsidR="00942864" w:rsidRPr="00942864" w:rsidRDefault="0095061A">
      <w:pPr>
        <w:pStyle w:val="TOC1"/>
        <w:tabs>
          <w:tab w:val="right" w:leader="dot" w:pos="10970"/>
        </w:tabs>
        <w:rPr>
          <w:rFonts w:asciiTheme="minorHAnsi" w:eastAsiaTheme="minorEastAsia" w:hAnsiTheme="minorHAnsi" w:cstheme="minorHAnsi"/>
          <w:noProof/>
          <w:kern w:val="2"/>
          <w:sz w:val="20"/>
          <w:szCs w:val="20"/>
          <w:lang w:eastAsia="en-GB"/>
          <w14:ligatures w14:val="standardContextual"/>
        </w:rPr>
      </w:pPr>
      <w:hyperlink w:anchor="_Toc145343494" w:history="1">
        <w:r w:rsidR="00942864" w:rsidRPr="00942864">
          <w:rPr>
            <w:rStyle w:val="Hyperlink"/>
            <w:rFonts w:asciiTheme="minorHAnsi" w:hAnsiTheme="minorHAnsi" w:cstheme="minorHAnsi"/>
            <w:noProof/>
            <w:sz w:val="20"/>
            <w:szCs w:val="20"/>
          </w:rPr>
          <w:t>Professional Practice forms: The Weekly Development Summary (WDS)</w:t>
        </w:r>
        <w:r w:rsidR="00942864" w:rsidRPr="00942864">
          <w:rPr>
            <w:rFonts w:asciiTheme="minorHAnsi" w:hAnsiTheme="minorHAnsi" w:cstheme="minorHAnsi"/>
            <w:noProof/>
            <w:webHidden/>
            <w:sz w:val="20"/>
            <w:szCs w:val="20"/>
          </w:rPr>
          <w:tab/>
        </w:r>
        <w:r w:rsidR="00942864" w:rsidRPr="00942864">
          <w:rPr>
            <w:rFonts w:asciiTheme="minorHAnsi" w:hAnsiTheme="minorHAnsi" w:cstheme="minorHAnsi"/>
            <w:noProof/>
            <w:webHidden/>
            <w:sz w:val="20"/>
            <w:szCs w:val="20"/>
          </w:rPr>
          <w:fldChar w:fldCharType="begin"/>
        </w:r>
        <w:r w:rsidR="00942864" w:rsidRPr="00942864">
          <w:rPr>
            <w:rFonts w:asciiTheme="minorHAnsi" w:hAnsiTheme="minorHAnsi" w:cstheme="minorHAnsi"/>
            <w:noProof/>
            <w:webHidden/>
            <w:sz w:val="20"/>
            <w:szCs w:val="20"/>
          </w:rPr>
          <w:instrText xml:space="preserve"> PAGEREF _Toc145343494 \h </w:instrText>
        </w:r>
        <w:r w:rsidR="00942864" w:rsidRPr="00942864">
          <w:rPr>
            <w:rFonts w:asciiTheme="minorHAnsi" w:hAnsiTheme="minorHAnsi" w:cstheme="minorHAnsi"/>
            <w:noProof/>
            <w:webHidden/>
            <w:sz w:val="20"/>
            <w:szCs w:val="20"/>
          </w:rPr>
        </w:r>
        <w:r w:rsidR="00942864" w:rsidRPr="00942864">
          <w:rPr>
            <w:rFonts w:asciiTheme="minorHAnsi" w:hAnsiTheme="minorHAnsi" w:cstheme="minorHAnsi"/>
            <w:noProof/>
            <w:webHidden/>
            <w:sz w:val="20"/>
            <w:szCs w:val="20"/>
          </w:rPr>
          <w:fldChar w:fldCharType="separate"/>
        </w:r>
        <w:r w:rsidR="00942864" w:rsidRPr="00942864">
          <w:rPr>
            <w:rFonts w:asciiTheme="minorHAnsi" w:hAnsiTheme="minorHAnsi" w:cstheme="minorHAnsi"/>
            <w:noProof/>
            <w:webHidden/>
            <w:sz w:val="20"/>
            <w:szCs w:val="20"/>
          </w:rPr>
          <w:t>22</w:t>
        </w:r>
        <w:r w:rsidR="00942864" w:rsidRPr="00942864">
          <w:rPr>
            <w:rFonts w:asciiTheme="minorHAnsi" w:hAnsiTheme="minorHAnsi" w:cstheme="minorHAnsi"/>
            <w:noProof/>
            <w:webHidden/>
            <w:sz w:val="20"/>
            <w:szCs w:val="20"/>
          </w:rPr>
          <w:fldChar w:fldCharType="end"/>
        </w:r>
      </w:hyperlink>
    </w:p>
    <w:p w14:paraId="1FAB0683" w14:textId="706CF2E1" w:rsidR="00942864" w:rsidRPr="00942864" w:rsidRDefault="0095061A">
      <w:pPr>
        <w:pStyle w:val="TOC4"/>
        <w:tabs>
          <w:tab w:val="right" w:leader="dot" w:pos="10970"/>
        </w:tabs>
        <w:rPr>
          <w:rFonts w:asciiTheme="minorHAnsi" w:eastAsiaTheme="minorEastAsia" w:hAnsiTheme="minorHAnsi" w:cstheme="minorHAnsi"/>
          <w:noProof/>
          <w:kern w:val="2"/>
          <w:sz w:val="20"/>
          <w:szCs w:val="20"/>
          <w:lang w:eastAsia="en-GB"/>
          <w14:ligatures w14:val="standardContextual"/>
        </w:rPr>
      </w:pPr>
      <w:hyperlink w:anchor="_Toc145343495" w:history="1">
        <w:r w:rsidR="00942864" w:rsidRPr="00942864">
          <w:rPr>
            <w:rStyle w:val="Hyperlink"/>
            <w:rFonts w:asciiTheme="minorHAnsi" w:hAnsiTheme="minorHAnsi" w:cstheme="minorHAnsi"/>
            <w:noProof/>
            <w:sz w:val="20"/>
            <w:szCs w:val="20"/>
          </w:rPr>
          <w:t>The Weekly Development Summary: exemplar for mentors</w:t>
        </w:r>
        <w:r w:rsidR="00942864" w:rsidRPr="00942864">
          <w:rPr>
            <w:rFonts w:asciiTheme="minorHAnsi" w:hAnsiTheme="minorHAnsi" w:cstheme="minorHAnsi"/>
            <w:noProof/>
            <w:webHidden/>
            <w:sz w:val="20"/>
            <w:szCs w:val="20"/>
          </w:rPr>
          <w:tab/>
        </w:r>
        <w:r w:rsidR="00942864" w:rsidRPr="00942864">
          <w:rPr>
            <w:rFonts w:asciiTheme="minorHAnsi" w:hAnsiTheme="minorHAnsi" w:cstheme="minorHAnsi"/>
            <w:noProof/>
            <w:webHidden/>
            <w:sz w:val="20"/>
            <w:szCs w:val="20"/>
          </w:rPr>
          <w:fldChar w:fldCharType="begin"/>
        </w:r>
        <w:r w:rsidR="00942864" w:rsidRPr="00942864">
          <w:rPr>
            <w:rFonts w:asciiTheme="minorHAnsi" w:hAnsiTheme="minorHAnsi" w:cstheme="minorHAnsi"/>
            <w:noProof/>
            <w:webHidden/>
            <w:sz w:val="20"/>
            <w:szCs w:val="20"/>
          </w:rPr>
          <w:instrText xml:space="preserve"> PAGEREF _Toc145343495 \h </w:instrText>
        </w:r>
        <w:r w:rsidR="00942864" w:rsidRPr="00942864">
          <w:rPr>
            <w:rFonts w:asciiTheme="minorHAnsi" w:hAnsiTheme="minorHAnsi" w:cstheme="minorHAnsi"/>
            <w:noProof/>
            <w:webHidden/>
            <w:sz w:val="20"/>
            <w:szCs w:val="20"/>
          </w:rPr>
        </w:r>
        <w:r w:rsidR="00942864" w:rsidRPr="00942864">
          <w:rPr>
            <w:rFonts w:asciiTheme="minorHAnsi" w:hAnsiTheme="minorHAnsi" w:cstheme="minorHAnsi"/>
            <w:noProof/>
            <w:webHidden/>
            <w:sz w:val="20"/>
            <w:szCs w:val="20"/>
          </w:rPr>
          <w:fldChar w:fldCharType="separate"/>
        </w:r>
        <w:r w:rsidR="00942864" w:rsidRPr="00942864">
          <w:rPr>
            <w:rFonts w:asciiTheme="minorHAnsi" w:hAnsiTheme="minorHAnsi" w:cstheme="minorHAnsi"/>
            <w:noProof/>
            <w:webHidden/>
            <w:sz w:val="20"/>
            <w:szCs w:val="20"/>
          </w:rPr>
          <w:t>25</w:t>
        </w:r>
        <w:r w:rsidR="00942864" w:rsidRPr="00942864">
          <w:rPr>
            <w:rFonts w:asciiTheme="minorHAnsi" w:hAnsiTheme="minorHAnsi" w:cstheme="minorHAnsi"/>
            <w:noProof/>
            <w:webHidden/>
            <w:sz w:val="20"/>
            <w:szCs w:val="20"/>
          </w:rPr>
          <w:fldChar w:fldCharType="end"/>
        </w:r>
      </w:hyperlink>
    </w:p>
    <w:p w14:paraId="7F2583E3" w14:textId="5A5C7843" w:rsidR="00942864" w:rsidRPr="00942864" w:rsidRDefault="0095061A">
      <w:pPr>
        <w:pStyle w:val="TOC1"/>
        <w:tabs>
          <w:tab w:val="right" w:leader="dot" w:pos="10970"/>
        </w:tabs>
        <w:rPr>
          <w:rFonts w:asciiTheme="minorHAnsi" w:eastAsiaTheme="minorEastAsia" w:hAnsiTheme="minorHAnsi" w:cstheme="minorHAnsi"/>
          <w:noProof/>
          <w:kern w:val="2"/>
          <w:sz w:val="20"/>
          <w:szCs w:val="20"/>
          <w:lang w:eastAsia="en-GB"/>
          <w14:ligatures w14:val="standardContextual"/>
        </w:rPr>
      </w:pPr>
      <w:hyperlink w:anchor="_Toc145343496" w:history="1">
        <w:r w:rsidR="00942864" w:rsidRPr="00942864">
          <w:rPr>
            <w:rStyle w:val="Hyperlink"/>
            <w:rFonts w:asciiTheme="minorHAnsi" w:hAnsiTheme="minorHAnsi" w:cstheme="minorHAnsi"/>
            <w:noProof/>
            <w:sz w:val="20"/>
            <w:szCs w:val="20"/>
          </w:rPr>
          <w:t>Professional Practice forms: The Lesson Observation form</w:t>
        </w:r>
        <w:r w:rsidR="00942864" w:rsidRPr="00942864">
          <w:rPr>
            <w:rFonts w:asciiTheme="minorHAnsi" w:hAnsiTheme="minorHAnsi" w:cstheme="minorHAnsi"/>
            <w:noProof/>
            <w:webHidden/>
            <w:sz w:val="20"/>
            <w:szCs w:val="20"/>
          </w:rPr>
          <w:tab/>
        </w:r>
        <w:r w:rsidR="00942864" w:rsidRPr="00942864">
          <w:rPr>
            <w:rFonts w:asciiTheme="minorHAnsi" w:hAnsiTheme="minorHAnsi" w:cstheme="minorHAnsi"/>
            <w:noProof/>
            <w:webHidden/>
            <w:sz w:val="20"/>
            <w:szCs w:val="20"/>
          </w:rPr>
          <w:fldChar w:fldCharType="begin"/>
        </w:r>
        <w:r w:rsidR="00942864" w:rsidRPr="00942864">
          <w:rPr>
            <w:rFonts w:asciiTheme="minorHAnsi" w:hAnsiTheme="minorHAnsi" w:cstheme="minorHAnsi"/>
            <w:noProof/>
            <w:webHidden/>
            <w:sz w:val="20"/>
            <w:szCs w:val="20"/>
          </w:rPr>
          <w:instrText xml:space="preserve"> PAGEREF _Toc145343496 \h </w:instrText>
        </w:r>
        <w:r w:rsidR="00942864" w:rsidRPr="00942864">
          <w:rPr>
            <w:rFonts w:asciiTheme="minorHAnsi" w:hAnsiTheme="minorHAnsi" w:cstheme="minorHAnsi"/>
            <w:noProof/>
            <w:webHidden/>
            <w:sz w:val="20"/>
            <w:szCs w:val="20"/>
          </w:rPr>
        </w:r>
        <w:r w:rsidR="00942864" w:rsidRPr="00942864">
          <w:rPr>
            <w:rFonts w:asciiTheme="minorHAnsi" w:hAnsiTheme="minorHAnsi" w:cstheme="minorHAnsi"/>
            <w:noProof/>
            <w:webHidden/>
            <w:sz w:val="20"/>
            <w:szCs w:val="20"/>
          </w:rPr>
          <w:fldChar w:fldCharType="separate"/>
        </w:r>
        <w:r w:rsidR="00942864" w:rsidRPr="00942864">
          <w:rPr>
            <w:rFonts w:asciiTheme="minorHAnsi" w:hAnsiTheme="minorHAnsi" w:cstheme="minorHAnsi"/>
            <w:noProof/>
            <w:webHidden/>
            <w:sz w:val="20"/>
            <w:szCs w:val="20"/>
          </w:rPr>
          <w:t>28</w:t>
        </w:r>
        <w:r w:rsidR="00942864" w:rsidRPr="00942864">
          <w:rPr>
            <w:rFonts w:asciiTheme="minorHAnsi" w:hAnsiTheme="minorHAnsi" w:cstheme="minorHAnsi"/>
            <w:noProof/>
            <w:webHidden/>
            <w:sz w:val="20"/>
            <w:szCs w:val="20"/>
          </w:rPr>
          <w:fldChar w:fldCharType="end"/>
        </w:r>
      </w:hyperlink>
    </w:p>
    <w:p w14:paraId="5D41936C" w14:textId="4063E016" w:rsidR="00942864" w:rsidRPr="00942864" w:rsidRDefault="0095061A">
      <w:pPr>
        <w:pStyle w:val="TOC4"/>
        <w:tabs>
          <w:tab w:val="right" w:leader="dot" w:pos="10970"/>
        </w:tabs>
        <w:rPr>
          <w:rFonts w:asciiTheme="minorHAnsi" w:eastAsiaTheme="minorEastAsia" w:hAnsiTheme="minorHAnsi" w:cstheme="minorHAnsi"/>
          <w:noProof/>
          <w:kern w:val="2"/>
          <w:sz w:val="20"/>
          <w:szCs w:val="20"/>
          <w:lang w:eastAsia="en-GB"/>
          <w14:ligatures w14:val="standardContextual"/>
        </w:rPr>
      </w:pPr>
      <w:hyperlink w:anchor="_Toc145343497" w:history="1">
        <w:r w:rsidR="00942864" w:rsidRPr="00942864">
          <w:rPr>
            <w:rStyle w:val="Hyperlink"/>
            <w:rFonts w:asciiTheme="minorHAnsi" w:hAnsiTheme="minorHAnsi" w:cstheme="minorHAnsi"/>
            <w:noProof/>
            <w:sz w:val="20"/>
            <w:szCs w:val="20"/>
          </w:rPr>
          <w:t>The Lesson Observation form: Exemplar for mentors</w:t>
        </w:r>
        <w:r w:rsidR="00942864" w:rsidRPr="00942864">
          <w:rPr>
            <w:rFonts w:asciiTheme="minorHAnsi" w:hAnsiTheme="minorHAnsi" w:cstheme="minorHAnsi"/>
            <w:noProof/>
            <w:webHidden/>
            <w:sz w:val="20"/>
            <w:szCs w:val="20"/>
          </w:rPr>
          <w:tab/>
        </w:r>
        <w:r w:rsidR="00942864" w:rsidRPr="00942864">
          <w:rPr>
            <w:rFonts w:asciiTheme="minorHAnsi" w:hAnsiTheme="minorHAnsi" w:cstheme="minorHAnsi"/>
            <w:noProof/>
            <w:webHidden/>
            <w:sz w:val="20"/>
            <w:szCs w:val="20"/>
          </w:rPr>
          <w:fldChar w:fldCharType="begin"/>
        </w:r>
        <w:r w:rsidR="00942864" w:rsidRPr="00942864">
          <w:rPr>
            <w:rFonts w:asciiTheme="minorHAnsi" w:hAnsiTheme="minorHAnsi" w:cstheme="minorHAnsi"/>
            <w:noProof/>
            <w:webHidden/>
            <w:sz w:val="20"/>
            <w:szCs w:val="20"/>
          </w:rPr>
          <w:instrText xml:space="preserve"> PAGEREF _Toc145343497 \h </w:instrText>
        </w:r>
        <w:r w:rsidR="00942864" w:rsidRPr="00942864">
          <w:rPr>
            <w:rFonts w:asciiTheme="minorHAnsi" w:hAnsiTheme="minorHAnsi" w:cstheme="minorHAnsi"/>
            <w:noProof/>
            <w:webHidden/>
            <w:sz w:val="20"/>
            <w:szCs w:val="20"/>
          </w:rPr>
        </w:r>
        <w:r w:rsidR="00942864" w:rsidRPr="00942864">
          <w:rPr>
            <w:rFonts w:asciiTheme="minorHAnsi" w:hAnsiTheme="minorHAnsi" w:cstheme="minorHAnsi"/>
            <w:noProof/>
            <w:webHidden/>
            <w:sz w:val="20"/>
            <w:szCs w:val="20"/>
          </w:rPr>
          <w:fldChar w:fldCharType="separate"/>
        </w:r>
        <w:r w:rsidR="00942864" w:rsidRPr="00942864">
          <w:rPr>
            <w:rFonts w:asciiTheme="minorHAnsi" w:hAnsiTheme="minorHAnsi" w:cstheme="minorHAnsi"/>
            <w:noProof/>
            <w:webHidden/>
            <w:sz w:val="20"/>
            <w:szCs w:val="20"/>
          </w:rPr>
          <w:t>30</w:t>
        </w:r>
        <w:r w:rsidR="00942864" w:rsidRPr="00942864">
          <w:rPr>
            <w:rFonts w:asciiTheme="minorHAnsi" w:hAnsiTheme="minorHAnsi" w:cstheme="minorHAnsi"/>
            <w:noProof/>
            <w:webHidden/>
            <w:sz w:val="20"/>
            <w:szCs w:val="20"/>
          </w:rPr>
          <w:fldChar w:fldCharType="end"/>
        </w:r>
      </w:hyperlink>
    </w:p>
    <w:p w14:paraId="37C18F18" w14:textId="7EEC1686" w:rsidR="00942864" w:rsidRPr="00942864" w:rsidRDefault="0095061A">
      <w:pPr>
        <w:pStyle w:val="TOC1"/>
        <w:tabs>
          <w:tab w:val="right" w:leader="dot" w:pos="10970"/>
        </w:tabs>
        <w:rPr>
          <w:rFonts w:asciiTheme="minorHAnsi" w:eastAsiaTheme="minorEastAsia" w:hAnsiTheme="minorHAnsi" w:cstheme="minorHAnsi"/>
          <w:noProof/>
          <w:kern w:val="2"/>
          <w:sz w:val="20"/>
          <w:szCs w:val="20"/>
          <w:lang w:eastAsia="en-GB"/>
          <w14:ligatures w14:val="standardContextual"/>
        </w:rPr>
      </w:pPr>
      <w:hyperlink w:anchor="_Toc145343498" w:history="1">
        <w:r w:rsidR="00942864" w:rsidRPr="00942864">
          <w:rPr>
            <w:rStyle w:val="Hyperlink"/>
            <w:rFonts w:asciiTheme="minorHAnsi" w:hAnsiTheme="minorHAnsi" w:cstheme="minorHAnsi"/>
            <w:noProof/>
            <w:sz w:val="20"/>
            <w:szCs w:val="20"/>
          </w:rPr>
          <w:t>Appendix: Progress Support Plans during Professional Practice</w:t>
        </w:r>
        <w:r w:rsidR="00942864" w:rsidRPr="00942864">
          <w:rPr>
            <w:rFonts w:asciiTheme="minorHAnsi" w:hAnsiTheme="minorHAnsi" w:cstheme="minorHAnsi"/>
            <w:noProof/>
            <w:webHidden/>
            <w:sz w:val="20"/>
            <w:szCs w:val="20"/>
          </w:rPr>
          <w:tab/>
        </w:r>
        <w:r w:rsidR="00942864" w:rsidRPr="00942864">
          <w:rPr>
            <w:rFonts w:asciiTheme="minorHAnsi" w:hAnsiTheme="minorHAnsi" w:cstheme="minorHAnsi"/>
            <w:noProof/>
            <w:webHidden/>
            <w:sz w:val="20"/>
            <w:szCs w:val="20"/>
          </w:rPr>
          <w:fldChar w:fldCharType="begin"/>
        </w:r>
        <w:r w:rsidR="00942864" w:rsidRPr="00942864">
          <w:rPr>
            <w:rFonts w:asciiTheme="minorHAnsi" w:hAnsiTheme="minorHAnsi" w:cstheme="minorHAnsi"/>
            <w:noProof/>
            <w:webHidden/>
            <w:sz w:val="20"/>
            <w:szCs w:val="20"/>
          </w:rPr>
          <w:instrText xml:space="preserve"> PAGEREF _Toc145343498 \h </w:instrText>
        </w:r>
        <w:r w:rsidR="00942864" w:rsidRPr="00942864">
          <w:rPr>
            <w:rFonts w:asciiTheme="minorHAnsi" w:hAnsiTheme="minorHAnsi" w:cstheme="minorHAnsi"/>
            <w:noProof/>
            <w:webHidden/>
            <w:sz w:val="20"/>
            <w:szCs w:val="20"/>
          </w:rPr>
        </w:r>
        <w:r w:rsidR="00942864" w:rsidRPr="00942864">
          <w:rPr>
            <w:rFonts w:asciiTheme="minorHAnsi" w:hAnsiTheme="minorHAnsi" w:cstheme="minorHAnsi"/>
            <w:noProof/>
            <w:webHidden/>
            <w:sz w:val="20"/>
            <w:szCs w:val="20"/>
          </w:rPr>
          <w:fldChar w:fldCharType="separate"/>
        </w:r>
        <w:r w:rsidR="00942864" w:rsidRPr="00942864">
          <w:rPr>
            <w:rFonts w:asciiTheme="minorHAnsi" w:hAnsiTheme="minorHAnsi" w:cstheme="minorHAnsi"/>
            <w:noProof/>
            <w:webHidden/>
            <w:sz w:val="20"/>
            <w:szCs w:val="20"/>
          </w:rPr>
          <w:t>32</w:t>
        </w:r>
        <w:r w:rsidR="00942864" w:rsidRPr="00942864">
          <w:rPr>
            <w:rFonts w:asciiTheme="minorHAnsi" w:hAnsiTheme="minorHAnsi" w:cstheme="minorHAnsi"/>
            <w:noProof/>
            <w:webHidden/>
            <w:sz w:val="20"/>
            <w:szCs w:val="20"/>
          </w:rPr>
          <w:fldChar w:fldCharType="end"/>
        </w:r>
      </w:hyperlink>
    </w:p>
    <w:p w14:paraId="179B6509" w14:textId="68BD933F" w:rsidR="00942864" w:rsidRPr="00942864" w:rsidRDefault="0095061A">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45343499" w:history="1">
        <w:r w:rsidR="00942864" w:rsidRPr="00942864">
          <w:rPr>
            <w:rStyle w:val="Hyperlink"/>
            <w:rFonts w:asciiTheme="minorHAnsi" w:hAnsiTheme="minorHAnsi" w:cstheme="minorHAnsi"/>
            <w:noProof/>
            <w:sz w:val="20"/>
            <w:szCs w:val="20"/>
          </w:rPr>
          <w:t>Further</w:t>
        </w:r>
        <w:r w:rsidR="00942864" w:rsidRPr="00942864">
          <w:rPr>
            <w:rStyle w:val="Hyperlink"/>
            <w:rFonts w:asciiTheme="minorHAnsi" w:hAnsiTheme="minorHAnsi" w:cstheme="minorHAnsi"/>
            <w:noProof/>
            <w:spacing w:val="-5"/>
            <w:sz w:val="20"/>
            <w:szCs w:val="20"/>
          </w:rPr>
          <w:t xml:space="preserve"> </w:t>
        </w:r>
        <w:r w:rsidR="00942864" w:rsidRPr="00942864">
          <w:rPr>
            <w:rStyle w:val="Hyperlink"/>
            <w:rFonts w:asciiTheme="minorHAnsi" w:hAnsiTheme="minorHAnsi" w:cstheme="minorHAnsi"/>
            <w:noProof/>
            <w:sz w:val="20"/>
            <w:szCs w:val="20"/>
          </w:rPr>
          <w:t>support</w:t>
        </w:r>
        <w:r w:rsidR="00942864" w:rsidRPr="00942864">
          <w:rPr>
            <w:rStyle w:val="Hyperlink"/>
            <w:rFonts w:asciiTheme="minorHAnsi" w:hAnsiTheme="minorHAnsi" w:cstheme="minorHAnsi"/>
            <w:noProof/>
            <w:spacing w:val="-2"/>
            <w:sz w:val="20"/>
            <w:szCs w:val="20"/>
          </w:rPr>
          <w:t xml:space="preserve"> </w:t>
        </w:r>
        <w:r w:rsidR="00942864" w:rsidRPr="00942864">
          <w:rPr>
            <w:rStyle w:val="Hyperlink"/>
            <w:rFonts w:asciiTheme="minorHAnsi" w:hAnsiTheme="minorHAnsi" w:cstheme="minorHAnsi"/>
            <w:noProof/>
            <w:sz w:val="20"/>
            <w:szCs w:val="20"/>
          </w:rPr>
          <w:t>and</w:t>
        </w:r>
        <w:r w:rsidR="00942864" w:rsidRPr="00942864">
          <w:rPr>
            <w:rStyle w:val="Hyperlink"/>
            <w:rFonts w:asciiTheme="minorHAnsi" w:hAnsiTheme="minorHAnsi" w:cstheme="minorHAnsi"/>
            <w:noProof/>
            <w:spacing w:val="-5"/>
            <w:sz w:val="20"/>
            <w:szCs w:val="20"/>
          </w:rPr>
          <w:t xml:space="preserve"> </w:t>
        </w:r>
        <w:r w:rsidR="00942864" w:rsidRPr="00942864">
          <w:rPr>
            <w:rStyle w:val="Hyperlink"/>
            <w:rFonts w:asciiTheme="minorHAnsi" w:hAnsiTheme="minorHAnsi" w:cstheme="minorHAnsi"/>
            <w:noProof/>
            <w:sz w:val="20"/>
            <w:szCs w:val="20"/>
          </w:rPr>
          <w:t>resources</w:t>
        </w:r>
        <w:r w:rsidR="00942864" w:rsidRPr="00942864">
          <w:rPr>
            <w:rFonts w:asciiTheme="minorHAnsi" w:hAnsiTheme="minorHAnsi" w:cstheme="minorHAnsi"/>
            <w:noProof/>
            <w:webHidden/>
            <w:sz w:val="20"/>
            <w:szCs w:val="20"/>
          </w:rPr>
          <w:tab/>
        </w:r>
        <w:r w:rsidR="00942864" w:rsidRPr="00942864">
          <w:rPr>
            <w:rFonts w:asciiTheme="minorHAnsi" w:hAnsiTheme="minorHAnsi" w:cstheme="minorHAnsi"/>
            <w:noProof/>
            <w:webHidden/>
            <w:sz w:val="20"/>
            <w:szCs w:val="20"/>
          </w:rPr>
          <w:fldChar w:fldCharType="begin"/>
        </w:r>
        <w:r w:rsidR="00942864" w:rsidRPr="00942864">
          <w:rPr>
            <w:rFonts w:asciiTheme="minorHAnsi" w:hAnsiTheme="minorHAnsi" w:cstheme="minorHAnsi"/>
            <w:noProof/>
            <w:webHidden/>
            <w:sz w:val="20"/>
            <w:szCs w:val="20"/>
          </w:rPr>
          <w:instrText xml:space="preserve"> PAGEREF _Toc145343499 \h </w:instrText>
        </w:r>
        <w:r w:rsidR="00942864" w:rsidRPr="00942864">
          <w:rPr>
            <w:rFonts w:asciiTheme="minorHAnsi" w:hAnsiTheme="minorHAnsi" w:cstheme="minorHAnsi"/>
            <w:noProof/>
            <w:webHidden/>
            <w:sz w:val="20"/>
            <w:szCs w:val="20"/>
          </w:rPr>
        </w:r>
        <w:r w:rsidR="00942864" w:rsidRPr="00942864">
          <w:rPr>
            <w:rFonts w:asciiTheme="minorHAnsi" w:hAnsiTheme="minorHAnsi" w:cstheme="minorHAnsi"/>
            <w:noProof/>
            <w:webHidden/>
            <w:sz w:val="20"/>
            <w:szCs w:val="20"/>
          </w:rPr>
          <w:fldChar w:fldCharType="separate"/>
        </w:r>
        <w:r w:rsidR="00942864" w:rsidRPr="00942864">
          <w:rPr>
            <w:rFonts w:asciiTheme="minorHAnsi" w:hAnsiTheme="minorHAnsi" w:cstheme="minorHAnsi"/>
            <w:noProof/>
            <w:webHidden/>
            <w:sz w:val="20"/>
            <w:szCs w:val="20"/>
          </w:rPr>
          <w:t>33</w:t>
        </w:r>
        <w:r w:rsidR="00942864" w:rsidRPr="00942864">
          <w:rPr>
            <w:rFonts w:asciiTheme="minorHAnsi" w:hAnsiTheme="minorHAnsi" w:cstheme="minorHAnsi"/>
            <w:noProof/>
            <w:webHidden/>
            <w:sz w:val="20"/>
            <w:szCs w:val="20"/>
          </w:rPr>
          <w:fldChar w:fldCharType="end"/>
        </w:r>
      </w:hyperlink>
    </w:p>
    <w:p w14:paraId="3448B7B9" w14:textId="3F7FD187" w:rsidR="007B38B9" w:rsidRDefault="007B38B9" w:rsidP="007B38B9">
      <w:pPr>
        <w:pStyle w:val="Heading1"/>
        <w:rPr>
          <w:rFonts w:asciiTheme="minorHAnsi" w:hAnsiTheme="minorHAnsi" w:cstheme="minorHAnsi"/>
          <w:b w:val="0"/>
          <w:bCs w:val="0"/>
          <w:sz w:val="22"/>
          <w:szCs w:val="22"/>
        </w:rPr>
        <w:sectPr w:rsidR="007B38B9">
          <w:pgSz w:w="11900" w:h="16850"/>
          <w:pgMar w:top="1160" w:right="460" w:bottom="960" w:left="460" w:header="0" w:footer="772" w:gutter="0"/>
          <w:cols w:space="720"/>
        </w:sectPr>
      </w:pPr>
      <w:r w:rsidRPr="00942864">
        <w:rPr>
          <w:rFonts w:asciiTheme="minorHAnsi" w:hAnsiTheme="minorHAnsi" w:cstheme="minorHAnsi"/>
          <w:b w:val="0"/>
          <w:bCs w:val="0"/>
          <w:sz w:val="22"/>
          <w:szCs w:val="22"/>
        </w:rPr>
        <w:fldChar w:fldCharType="end"/>
      </w:r>
    </w:p>
    <w:p w14:paraId="5693C278" w14:textId="2D09D4BA" w:rsidR="00F73118" w:rsidRPr="007B38B9" w:rsidRDefault="00885FA7" w:rsidP="007B38B9">
      <w:pPr>
        <w:pStyle w:val="Heading1"/>
        <w:rPr>
          <w:rFonts w:asciiTheme="minorHAnsi" w:hAnsiTheme="minorHAnsi" w:cstheme="minorHAnsi"/>
        </w:rPr>
      </w:pPr>
      <w:bookmarkStart w:id="4" w:name="_Toc145343455"/>
      <w:r w:rsidRPr="007B38B9">
        <w:rPr>
          <w:rFonts w:asciiTheme="minorHAnsi" w:hAnsiTheme="minorHAnsi" w:cstheme="minorHAnsi"/>
        </w:rPr>
        <w:lastRenderedPageBreak/>
        <w:t>Welcome</w:t>
      </w:r>
      <w:r w:rsidRPr="007B38B9">
        <w:rPr>
          <w:rFonts w:asciiTheme="minorHAnsi" w:hAnsiTheme="minorHAnsi" w:cstheme="minorHAnsi"/>
          <w:spacing w:val="-1"/>
        </w:rPr>
        <w:t xml:space="preserve"> </w:t>
      </w:r>
      <w:r w:rsidRPr="007B38B9">
        <w:rPr>
          <w:rFonts w:asciiTheme="minorHAnsi" w:hAnsiTheme="minorHAnsi" w:cstheme="minorHAnsi"/>
        </w:rPr>
        <w:t>from</w:t>
      </w:r>
      <w:r w:rsidRPr="007B38B9">
        <w:rPr>
          <w:rFonts w:asciiTheme="minorHAnsi" w:hAnsiTheme="minorHAnsi" w:cstheme="minorHAnsi"/>
          <w:spacing w:val="-4"/>
        </w:rPr>
        <w:t xml:space="preserve"> </w:t>
      </w:r>
      <w:r w:rsidRPr="007B38B9">
        <w:rPr>
          <w:rFonts w:asciiTheme="minorHAnsi" w:hAnsiTheme="minorHAnsi" w:cstheme="minorHAnsi"/>
        </w:rPr>
        <w:t>the</w:t>
      </w:r>
      <w:r w:rsidRPr="007B38B9">
        <w:rPr>
          <w:rFonts w:asciiTheme="minorHAnsi" w:hAnsiTheme="minorHAnsi" w:cstheme="minorHAnsi"/>
          <w:spacing w:val="-1"/>
        </w:rPr>
        <w:t xml:space="preserve"> </w:t>
      </w:r>
      <w:r w:rsidR="006A5D96" w:rsidRPr="007B38B9">
        <w:rPr>
          <w:rFonts w:asciiTheme="minorHAnsi" w:hAnsiTheme="minorHAnsi" w:cstheme="minorHAnsi"/>
          <w:spacing w:val="-1"/>
        </w:rPr>
        <w:t>Department of</w:t>
      </w:r>
      <w:r w:rsidR="007B38B9" w:rsidRPr="007B38B9">
        <w:rPr>
          <w:rFonts w:asciiTheme="minorHAnsi" w:hAnsiTheme="minorHAnsi" w:cstheme="minorHAnsi"/>
          <w:spacing w:val="-1"/>
        </w:rPr>
        <w:t xml:space="preserve"> </w:t>
      </w:r>
      <w:r w:rsidR="00B27572" w:rsidRPr="007B38B9">
        <w:rPr>
          <w:rFonts w:asciiTheme="minorHAnsi" w:hAnsiTheme="minorHAnsi" w:cstheme="minorHAnsi"/>
        </w:rPr>
        <w:t>Se</w:t>
      </w:r>
      <w:bookmarkEnd w:id="3"/>
      <w:r w:rsidR="007B38B9" w:rsidRPr="007B38B9">
        <w:rPr>
          <w:rFonts w:asciiTheme="minorHAnsi" w:hAnsiTheme="minorHAnsi" w:cstheme="minorHAnsi"/>
        </w:rPr>
        <w:t>condary and Further Education</w:t>
      </w:r>
      <w:bookmarkEnd w:id="4"/>
    </w:p>
    <w:p w14:paraId="5E192DAA" w14:textId="77777777" w:rsidR="0085425A" w:rsidRDefault="0085425A">
      <w:pPr>
        <w:ind w:left="413"/>
        <w:rPr>
          <w:rFonts w:asciiTheme="minorHAnsi" w:hAnsiTheme="minorHAnsi" w:cstheme="minorHAnsi"/>
          <w:b/>
          <w:color w:val="5F295F"/>
          <w:sz w:val="20"/>
          <w:highlight w:val="yellow"/>
        </w:rPr>
      </w:pPr>
    </w:p>
    <w:p w14:paraId="3C5B786C" w14:textId="77777777" w:rsidR="00EB4AF1" w:rsidRPr="009748BC" w:rsidRDefault="00EB4AF1" w:rsidP="00EB4AF1">
      <w:pPr>
        <w:pStyle w:val="BodyText"/>
        <w:ind w:left="413"/>
        <w:rPr>
          <w:rFonts w:asciiTheme="minorHAnsi" w:hAnsiTheme="minorHAnsi" w:cstheme="minorHAnsi"/>
          <w:color w:val="000000"/>
        </w:rPr>
      </w:pPr>
      <w:bookmarkStart w:id="5" w:name="Welcome_from_the_ITE_Partnership_"/>
      <w:bookmarkEnd w:id="5"/>
      <w:r w:rsidRPr="009748BC">
        <w:rPr>
          <w:rFonts w:asciiTheme="minorHAnsi" w:hAnsiTheme="minorHAnsi" w:cstheme="minorHAnsi"/>
          <w:color w:val="000000"/>
        </w:rPr>
        <w:t>Edge Hill University has been at the forefront of teacher education for over 135 years, and today it enjoys</w:t>
      </w:r>
      <w:r w:rsidRPr="009748BC">
        <w:rPr>
          <w:rStyle w:val="apple-converted-space"/>
          <w:rFonts w:asciiTheme="minorHAnsi" w:hAnsiTheme="minorHAnsi" w:cstheme="minorHAnsi"/>
          <w:color w:val="000000"/>
          <w:spacing w:val="1"/>
        </w:rPr>
        <w:t> </w:t>
      </w:r>
      <w:r w:rsidRPr="009748BC">
        <w:rPr>
          <w:rFonts w:asciiTheme="minorHAnsi" w:hAnsiTheme="minorHAnsi" w:cstheme="minorHAnsi"/>
          <w:color w:val="000000"/>
        </w:rPr>
        <w:t>the</w:t>
      </w:r>
      <w:r w:rsidRPr="009748BC">
        <w:rPr>
          <w:rStyle w:val="apple-converted-space"/>
          <w:rFonts w:asciiTheme="minorHAnsi" w:hAnsiTheme="minorHAnsi" w:cstheme="minorHAnsi"/>
          <w:color w:val="000000"/>
          <w:spacing w:val="-4"/>
        </w:rPr>
        <w:t> </w:t>
      </w:r>
      <w:r w:rsidRPr="009748BC">
        <w:rPr>
          <w:rFonts w:asciiTheme="minorHAnsi" w:hAnsiTheme="minorHAnsi" w:cstheme="minorHAnsi"/>
          <w:color w:val="000000"/>
        </w:rPr>
        <w:t>enviable</w:t>
      </w:r>
      <w:r w:rsidRPr="009748BC">
        <w:rPr>
          <w:rStyle w:val="apple-converted-space"/>
          <w:rFonts w:asciiTheme="minorHAnsi" w:hAnsiTheme="minorHAnsi" w:cstheme="minorHAnsi"/>
          <w:color w:val="000000"/>
          <w:spacing w:val="-3"/>
        </w:rPr>
        <w:t> </w:t>
      </w:r>
      <w:r w:rsidRPr="009748BC">
        <w:rPr>
          <w:rFonts w:asciiTheme="minorHAnsi" w:hAnsiTheme="minorHAnsi" w:cstheme="minorHAnsi"/>
          <w:color w:val="000000"/>
        </w:rPr>
        <w:t>position of</w:t>
      </w:r>
      <w:r w:rsidRPr="009748BC">
        <w:rPr>
          <w:rStyle w:val="apple-converted-space"/>
          <w:rFonts w:asciiTheme="minorHAnsi" w:hAnsiTheme="minorHAnsi" w:cstheme="minorHAnsi"/>
          <w:color w:val="000000"/>
          <w:spacing w:val="-4"/>
        </w:rPr>
        <w:t> </w:t>
      </w:r>
      <w:r w:rsidRPr="009748BC">
        <w:rPr>
          <w:rFonts w:asciiTheme="minorHAnsi" w:hAnsiTheme="minorHAnsi" w:cstheme="minorHAnsi"/>
          <w:color w:val="000000"/>
        </w:rPr>
        <w:t>being</w:t>
      </w:r>
      <w:r w:rsidRPr="009748BC">
        <w:rPr>
          <w:rStyle w:val="apple-converted-space"/>
          <w:rFonts w:asciiTheme="minorHAnsi" w:hAnsiTheme="minorHAnsi" w:cstheme="minorHAnsi"/>
          <w:color w:val="000000"/>
          <w:spacing w:val="-5"/>
        </w:rPr>
        <w:t> </w:t>
      </w:r>
      <w:r w:rsidRPr="009748BC">
        <w:rPr>
          <w:rFonts w:asciiTheme="minorHAnsi" w:hAnsiTheme="minorHAnsi" w:cstheme="minorHAnsi"/>
          <w:color w:val="000000"/>
        </w:rPr>
        <w:t>one</w:t>
      </w:r>
      <w:r w:rsidRPr="009748BC">
        <w:rPr>
          <w:rStyle w:val="apple-converted-space"/>
          <w:rFonts w:asciiTheme="minorHAnsi" w:hAnsiTheme="minorHAnsi" w:cstheme="minorHAnsi"/>
          <w:color w:val="000000"/>
          <w:spacing w:val="-5"/>
        </w:rPr>
        <w:t> </w:t>
      </w:r>
      <w:r w:rsidRPr="009748BC">
        <w:rPr>
          <w:rFonts w:asciiTheme="minorHAnsi" w:hAnsiTheme="minorHAnsi" w:cstheme="minorHAnsi"/>
          <w:color w:val="000000"/>
        </w:rPr>
        <w:t>of</w:t>
      </w:r>
      <w:r w:rsidRPr="009748BC">
        <w:rPr>
          <w:rStyle w:val="apple-converted-space"/>
          <w:rFonts w:asciiTheme="minorHAnsi" w:hAnsiTheme="minorHAnsi" w:cstheme="minorHAnsi"/>
          <w:color w:val="000000"/>
          <w:spacing w:val="-4"/>
        </w:rPr>
        <w:t> </w:t>
      </w:r>
      <w:r w:rsidRPr="009748BC">
        <w:rPr>
          <w:rFonts w:asciiTheme="minorHAnsi" w:hAnsiTheme="minorHAnsi" w:cstheme="minorHAnsi"/>
          <w:color w:val="000000"/>
        </w:rPr>
        <w:t>the</w:t>
      </w:r>
      <w:r w:rsidRPr="009748BC">
        <w:rPr>
          <w:rStyle w:val="apple-converted-space"/>
          <w:rFonts w:asciiTheme="minorHAnsi" w:hAnsiTheme="minorHAnsi" w:cstheme="minorHAnsi"/>
          <w:color w:val="000000"/>
          <w:spacing w:val="-4"/>
        </w:rPr>
        <w:t> </w:t>
      </w:r>
      <w:r w:rsidRPr="009748BC">
        <w:rPr>
          <w:rFonts w:asciiTheme="minorHAnsi" w:hAnsiTheme="minorHAnsi" w:cstheme="minorHAnsi"/>
          <w:color w:val="000000"/>
        </w:rPr>
        <w:t>country’s</w:t>
      </w:r>
      <w:r w:rsidRPr="009748BC">
        <w:rPr>
          <w:rStyle w:val="apple-converted-space"/>
          <w:rFonts w:asciiTheme="minorHAnsi" w:hAnsiTheme="minorHAnsi" w:cstheme="minorHAnsi"/>
          <w:color w:val="000000"/>
          <w:spacing w:val="-3"/>
        </w:rPr>
        <w:t> </w:t>
      </w:r>
      <w:r w:rsidRPr="009748BC">
        <w:rPr>
          <w:rFonts w:asciiTheme="minorHAnsi" w:hAnsiTheme="minorHAnsi" w:cstheme="minorHAnsi"/>
          <w:color w:val="000000"/>
        </w:rPr>
        <w:t>most</w:t>
      </w:r>
      <w:r w:rsidRPr="009748BC">
        <w:rPr>
          <w:rStyle w:val="apple-converted-space"/>
          <w:rFonts w:asciiTheme="minorHAnsi" w:hAnsiTheme="minorHAnsi" w:cstheme="minorHAnsi"/>
          <w:color w:val="000000"/>
          <w:spacing w:val="-4"/>
        </w:rPr>
        <w:t> </w:t>
      </w:r>
      <w:r w:rsidRPr="009748BC">
        <w:rPr>
          <w:rFonts w:asciiTheme="minorHAnsi" w:hAnsiTheme="minorHAnsi" w:cstheme="minorHAnsi"/>
          <w:color w:val="000000"/>
        </w:rPr>
        <w:t>significant providers of</w:t>
      </w:r>
      <w:r w:rsidRPr="009748BC">
        <w:rPr>
          <w:rStyle w:val="apple-converted-space"/>
          <w:rFonts w:asciiTheme="minorHAnsi" w:hAnsiTheme="minorHAnsi" w:cstheme="minorHAnsi"/>
          <w:color w:val="000000"/>
          <w:spacing w:val="-3"/>
        </w:rPr>
        <w:t> </w:t>
      </w:r>
      <w:r w:rsidRPr="009748BC">
        <w:rPr>
          <w:rStyle w:val="contentpasted1"/>
          <w:rFonts w:asciiTheme="minorHAnsi" w:hAnsiTheme="minorHAnsi" w:cstheme="minorHAnsi"/>
          <w:color w:val="000000"/>
          <w:spacing w:val="-3"/>
        </w:rPr>
        <w:t>teacher</w:t>
      </w:r>
      <w:r w:rsidRPr="009748BC">
        <w:rPr>
          <w:rStyle w:val="apple-converted-space"/>
          <w:rFonts w:asciiTheme="minorHAnsi" w:hAnsiTheme="minorHAnsi" w:cstheme="minorHAnsi"/>
          <w:color w:val="000000"/>
          <w:spacing w:val="-3"/>
        </w:rPr>
        <w:t> </w:t>
      </w:r>
      <w:r w:rsidRPr="009748BC">
        <w:rPr>
          <w:rFonts w:asciiTheme="minorHAnsi" w:hAnsiTheme="minorHAnsi" w:cstheme="minorHAnsi"/>
          <w:color w:val="000000"/>
        </w:rPr>
        <w:t>formation, development,</w:t>
      </w:r>
      <w:r w:rsidRPr="009748BC">
        <w:rPr>
          <w:rStyle w:val="apple-converted-space"/>
          <w:rFonts w:asciiTheme="minorHAnsi" w:hAnsiTheme="minorHAnsi" w:cstheme="minorHAnsi"/>
          <w:color w:val="000000"/>
          <w:spacing w:val="-3"/>
        </w:rPr>
        <w:t> </w:t>
      </w:r>
      <w:r w:rsidRPr="009748BC">
        <w:rPr>
          <w:rFonts w:asciiTheme="minorHAnsi" w:hAnsiTheme="minorHAnsi" w:cstheme="minorHAnsi"/>
          <w:color w:val="000000"/>
        </w:rPr>
        <w:t>and</w:t>
      </w:r>
      <w:r w:rsidRPr="009748BC">
        <w:rPr>
          <w:rStyle w:val="apple-converted-space"/>
          <w:rFonts w:asciiTheme="minorHAnsi" w:hAnsiTheme="minorHAnsi" w:cstheme="minorHAnsi"/>
          <w:color w:val="000000"/>
          <w:spacing w:val="-4"/>
        </w:rPr>
        <w:t> </w:t>
      </w:r>
      <w:r w:rsidRPr="009748BC">
        <w:rPr>
          <w:rFonts w:asciiTheme="minorHAnsi" w:hAnsiTheme="minorHAnsi" w:cstheme="minorHAnsi"/>
          <w:color w:val="000000"/>
        </w:rPr>
        <w:t>research for education across a range of contexts and phases,</w:t>
      </w:r>
      <w:r w:rsidRPr="009748BC">
        <w:rPr>
          <w:rStyle w:val="apple-converted-space"/>
          <w:rFonts w:asciiTheme="minorHAnsi" w:hAnsiTheme="minorHAnsi" w:cstheme="minorHAnsi"/>
          <w:color w:val="000000"/>
          <w:spacing w:val="-5"/>
        </w:rPr>
        <w:t> </w:t>
      </w:r>
      <w:r w:rsidRPr="009748BC">
        <w:rPr>
          <w:rFonts w:asciiTheme="minorHAnsi" w:hAnsiTheme="minorHAnsi" w:cstheme="minorHAnsi"/>
          <w:color w:val="000000"/>
        </w:rPr>
        <w:t>with</w:t>
      </w:r>
      <w:r w:rsidRPr="009748BC">
        <w:rPr>
          <w:rStyle w:val="apple-converted-space"/>
          <w:rFonts w:asciiTheme="minorHAnsi" w:hAnsiTheme="minorHAnsi" w:cstheme="minorHAnsi"/>
          <w:color w:val="000000"/>
          <w:spacing w:val="-6"/>
        </w:rPr>
        <w:t> </w:t>
      </w:r>
      <w:r w:rsidRPr="009748BC">
        <w:rPr>
          <w:rFonts w:asciiTheme="minorHAnsi" w:hAnsiTheme="minorHAnsi" w:cstheme="minorHAnsi"/>
          <w:color w:val="000000"/>
        </w:rPr>
        <w:t>a</w:t>
      </w:r>
      <w:r w:rsidRPr="009748BC">
        <w:rPr>
          <w:rStyle w:val="apple-converted-space"/>
          <w:rFonts w:asciiTheme="minorHAnsi" w:hAnsiTheme="minorHAnsi" w:cstheme="minorHAnsi"/>
          <w:color w:val="000000"/>
          <w:spacing w:val="-6"/>
        </w:rPr>
        <w:t> </w:t>
      </w:r>
      <w:r w:rsidRPr="009748BC">
        <w:rPr>
          <w:rFonts w:asciiTheme="minorHAnsi" w:hAnsiTheme="minorHAnsi" w:cstheme="minorHAnsi"/>
          <w:color w:val="000000"/>
        </w:rPr>
        <w:t>reputation</w:t>
      </w:r>
      <w:r w:rsidRPr="009748BC">
        <w:rPr>
          <w:rStyle w:val="apple-converted-space"/>
          <w:rFonts w:asciiTheme="minorHAnsi" w:hAnsiTheme="minorHAnsi" w:cstheme="minorHAnsi"/>
          <w:color w:val="000000"/>
          <w:spacing w:val="-5"/>
        </w:rPr>
        <w:t> </w:t>
      </w:r>
      <w:r w:rsidRPr="009748BC">
        <w:rPr>
          <w:rFonts w:asciiTheme="minorHAnsi" w:hAnsiTheme="minorHAnsi" w:cstheme="minorHAnsi"/>
          <w:color w:val="000000"/>
        </w:rPr>
        <w:t>for</w:t>
      </w:r>
      <w:r w:rsidRPr="009748BC">
        <w:rPr>
          <w:rStyle w:val="apple-converted-space"/>
          <w:rFonts w:asciiTheme="minorHAnsi" w:hAnsiTheme="minorHAnsi" w:cstheme="minorHAnsi"/>
          <w:color w:val="000000"/>
          <w:spacing w:val="-6"/>
        </w:rPr>
        <w:t> </w:t>
      </w:r>
      <w:r w:rsidRPr="009748BC">
        <w:rPr>
          <w:rFonts w:asciiTheme="minorHAnsi" w:hAnsiTheme="minorHAnsi" w:cstheme="minorHAnsi"/>
          <w:color w:val="000000"/>
        </w:rPr>
        <w:t>the</w:t>
      </w:r>
      <w:r w:rsidRPr="009748BC">
        <w:rPr>
          <w:rStyle w:val="apple-converted-space"/>
          <w:rFonts w:asciiTheme="minorHAnsi" w:hAnsiTheme="minorHAnsi" w:cstheme="minorHAnsi"/>
          <w:color w:val="000000"/>
          <w:spacing w:val="-4"/>
        </w:rPr>
        <w:t> </w:t>
      </w:r>
      <w:r w:rsidRPr="009748BC">
        <w:rPr>
          <w:rFonts w:asciiTheme="minorHAnsi" w:hAnsiTheme="minorHAnsi" w:cstheme="minorHAnsi"/>
          <w:color w:val="000000"/>
        </w:rPr>
        <w:t>highest quality</w:t>
      </w:r>
      <w:r w:rsidRPr="009748BC">
        <w:rPr>
          <w:rStyle w:val="apple-converted-space"/>
          <w:rFonts w:asciiTheme="minorHAnsi" w:hAnsiTheme="minorHAnsi" w:cstheme="minorHAnsi"/>
          <w:color w:val="000000"/>
          <w:spacing w:val="-5"/>
        </w:rPr>
        <w:t> </w:t>
      </w:r>
      <w:r w:rsidRPr="009748BC">
        <w:rPr>
          <w:rFonts w:asciiTheme="minorHAnsi" w:hAnsiTheme="minorHAnsi" w:cstheme="minorHAnsi"/>
          <w:color w:val="000000"/>
        </w:rPr>
        <w:t>provision,</w:t>
      </w:r>
      <w:r w:rsidRPr="009748BC">
        <w:rPr>
          <w:rStyle w:val="apple-converted-space"/>
          <w:rFonts w:asciiTheme="minorHAnsi" w:hAnsiTheme="minorHAnsi" w:cstheme="minorHAnsi"/>
          <w:color w:val="000000"/>
          <w:spacing w:val="-6"/>
        </w:rPr>
        <w:t> </w:t>
      </w:r>
      <w:r w:rsidRPr="009748BC">
        <w:rPr>
          <w:rFonts w:asciiTheme="minorHAnsi" w:hAnsiTheme="minorHAnsi" w:cstheme="minorHAnsi"/>
          <w:color w:val="000000"/>
        </w:rPr>
        <w:t>partnership working</w:t>
      </w:r>
      <w:r w:rsidRPr="009748BC">
        <w:rPr>
          <w:rStyle w:val="apple-converted-space"/>
          <w:rFonts w:asciiTheme="minorHAnsi" w:hAnsiTheme="minorHAnsi" w:cstheme="minorHAnsi"/>
          <w:color w:val="000000"/>
          <w:spacing w:val="-5"/>
        </w:rPr>
        <w:t xml:space="preserve">, </w:t>
      </w:r>
      <w:r w:rsidRPr="009748BC">
        <w:rPr>
          <w:rFonts w:asciiTheme="minorHAnsi" w:hAnsiTheme="minorHAnsi" w:cstheme="minorHAnsi"/>
          <w:color w:val="000000"/>
        </w:rPr>
        <w:t>and</w:t>
      </w:r>
      <w:r w:rsidRPr="009748BC">
        <w:rPr>
          <w:rStyle w:val="apple-converted-space"/>
          <w:rFonts w:asciiTheme="minorHAnsi" w:hAnsiTheme="minorHAnsi" w:cstheme="minorHAnsi"/>
          <w:color w:val="000000"/>
          <w:spacing w:val="-3"/>
        </w:rPr>
        <w:t> </w:t>
      </w:r>
      <w:r w:rsidRPr="009748BC">
        <w:rPr>
          <w:rFonts w:asciiTheme="minorHAnsi" w:hAnsiTheme="minorHAnsi" w:cstheme="minorHAnsi"/>
          <w:color w:val="000000"/>
        </w:rPr>
        <w:t>delivery.</w:t>
      </w:r>
    </w:p>
    <w:p w14:paraId="1C27A0ED" w14:textId="77777777" w:rsidR="00EB4AF1" w:rsidRPr="009748BC" w:rsidRDefault="00EB4AF1" w:rsidP="00EB4AF1">
      <w:pPr>
        <w:pStyle w:val="BodyText"/>
        <w:spacing w:line="228" w:lineRule="atLeast"/>
        <w:rPr>
          <w:rFonts w:asciiTheme="minorHAnsi" w:hAnsiTheme="minorHAnsi" w:cstheme="minorHAnsi"/>
          <w:color w:val="000000"/>
        </w:rPr>
      </w:pPr>
      <w:r w:rsidRPr="009748BC">
        <w:rPr>
          <w:rFonts w:asciiTheme="minorHAnsi" w:hAnsiTheme="minorHAnsi" w:cstheme="minorHAnsi"/>
          <w:color w:val="000000"/>
        </w:rPr>
        <w:t> </w:t>
      </w:r>
    </w:p>
    <w:p w14:paraId="375567D5" w14:textId="77777777" w:rsidR="00EB4AF1" w:rsidRPr="009748BC" w:rsidRDefault="00EB4AF1" w:rsidP="00EB4AF1">
      <w:pPr>
        <w:pStyle w:val="BodyText"/>
        <w:spacing w:line="228" w:lineRule="atLeast"/>
        <w:ind w:left="413"/>
        <w:rPr>
          <w:rFonts w:asciiTheme="minorHAnsi" w:hAnsiTheme="minorHAnsi" w:cstheme="minorHAnsi"/>
          <w:color w:val="000000"/>
        </w:rPr>
      </w:pPr>
      <w:r w:rsidRPr="009748BC">
        <w:rPr>
          <w:rFonts w:asciiTheme="minorHAnsi" w:hAnsiTheme="minorHAnsi" w:cstheme="minorHAnsi"/>
          <w:color w:val="000000"/>
        </w:rPr>
        <w:t>This document sets out in detail the key information, procedures roles and responsibilities supporting student trainee teachers to make progress through our ITE curriculum during their professional practice.</w:t>
      </w:r>
      <w:r w:rsidRPr="009748BC">
        <w:rPr>
          <w:rStyle w:val="contentpasted1"/>
          <w:rFonts w:asciiTheme="minorHAnsi" w:hAnsiTheme="minorHAnsi" w:cstheme="minorHAnsi"/>
          <w:color w:val="000000"/>
        </w:rPr>
        <w:t> </w:t>
      </w:r>
      <w:r w:rsidRPr="009748BC">
        <w:rPr>
          <w:rStyle w:val="apple-converted-space"/>
          <w:rFonts w:asciiTheme="minorHAnsi" w:hAnsiTheme="minorHAnsi" w:cstheme="minorHAnsi"/>
          <w:color w:val="000000"/>
        </w:rPr>
        <w:t> </w:t>
      </w:r>
      <w:r w:rsidRPr="009748BC">
        <w:rPr>
          <w:rFonts w:asciiTheme="minorHAnsi" w:hAnsiTheme="minorHAnsi" w:cstheme="minorHAnsi"/>
          <w:color w:val="000000"/>
        </w:rPr>
        <w:t>I wanted to add something about the ‘flavour’ of a trainee’s experience in the Edge Hill partnership, which I hope will be upheld and observed both in our university sessions and during a trainee’s practice and experience in school.</w:t>
      </w:r>
      <w:r w:rsidRPr="009748BC">
        <w:rPr>
          <w:rStyle w:val="contentpasted1"/>
          <w:rFonts w:asciiTheme="minorHAnsi" w:hAnsiTheme="minorHAnsi" w:cstheme="minorHAnsi"/>
          <w:color w:val="000000"/>
        </w:rPr>
        <w:t> </w:t>
      </w:r>
      <w:r w:rsidRPr="009748BC">
        <w:rPr>
          <w:rStyle w:val="apple-converted-space"/>
          <w:rFonts w:asciiTheme="minorHAnsi" w:hAnsiTheme="minorHAnsi" w:cstheme="minorHAnsi"/>
          <w:color w:val="000000"/>
        </w:rPr>
        <w:t> </w:t>
      </w:r>
      <w:r w:rsidRPr="009748BC">
        <w:rPr>
          <w:rFonts w:asciiTheme="minorHAnsi" w:hAnsiTheme="minorHAnsi" w:cstheme="minorHAnsi"/>
          <w:color w:val="000000"/>
        </w:rPr>
        <w:t> </w:t>
      </w:r>
    </w:p>
    <w:p w14:paraId="627D3802" w14:textId="77777777" w:rsidR="00EB4AF1" w:rsidRPr="009748BC" w:rsidRDefault="00EB4AF1" w:rsidP="00EB4AF1">
      <w:pPr>
        <w:pStyle w:val="BodyText"/>
        <w:spacing w:line="228" w:lineRule="atLeast"/>
        <w:rPr>
          <w:rFonts w:asciiTheme="minorHAnsi" w:hAnsiTheme="minorHAnsi" w:cstheme="minorHAnsi"/>
          <w:color w:val="000000"/>
        </w:rPr>
      </w:pPr>
    </w:p>
    <w:p w14:paraId="78DA9890" w14:textId="77777777" w:rsidR="00EB4AF1" w:rsidRPr="009748BC" w:rsidRDefault="00EB4AF1" w:rsidP="00EB4AF1">
      <w:pPr>
        <w:pStyle w:val="BodyText"/>
        <w:spacing w:line="228" w:lineRule="atLeast"/>
        <w:ind w:left="413"/>
        <w:rPr>
          <w:rFonts w:asciiTheme="minorHAnsi" w:hAnsiTheme="minorHAnsi" w:cstheme="minorHAnsi"/>
          <w:color w:val="000000"/>
        </w:rPr>
      </w:pPr>
      <w:r w:rsidRPr="009748BC">
        <w:rPr>
          <w:rFonts w:asciiTheme="minorHAnsi" w:hAnsiTheme="minorHAnsi" w:cstheme="minorHAnsi"/>
          <w:color w:val="000000"/>
        </w:rPr>
        <w:t xml:space="preserve">In line with the Edge Hill Pillars (see page 7), our hope is to form resilient and ethical teachers, who </w:t>
      </w:r>
      <w:proofErr w:type="gramStart"/>
      <w:r w:rsidRPr="009748BC">
        <w:rPr>
          <w:rFonts w:asciiTheme="minorHAnsi" w:hAnsiTheme="minorHAnsi" w:cstheme="minorHAnsi"/>
          <w:color w:val="000000"/>
        </w:rPr>
        <w:t>are able to</w:t>
      </w:r>
      <w:proofErr w:type="gramEnd"/>
      <w:r w:rsidRPr="009748BC">
        <w:rPr>
          <w:rFonts w:asciiTheme="minorHAnsi" w:hAnsiTheme="minorHAnsi" w:cstheme="minorHAnsi"/>
          <w:color w:val="000000"/>
        </w:rPr>
        <w:t xml:space="preserve"> understand and reflect on the educational values that will sustain them throughout their professional career/ This means that lots of questioning and challenging dialogue around educational values is appropriate and expected during school experience! We also expect that trainees will develop a firm understanding of the specifics of teaching and curriculum design in the curriculum subjects that they are teaching. We highly value research literacy and support this in both our mentors and trainees, so that colleagues across our partnership can develop the intellectual confidence to engage critically with the latest developments in educational research and policy. </w:t>
      </w:r>
    </w:p>
    <w:p w14:paraId="751BC578" w14:textId="77777777" w:rsidR="00EB4AF1" w:rsidRPr="009748BC" w:rsidRDefault="00EB4AF1" w:rsidP="00EB4AF1">
      <w:pPr>
        <w:pStyle w:val="BodyText"/>
        <w:spacing w:line="228" w:lineRule="atLeast"/>
        <w:ind w:left="413"/>
        <w:rPr>
          <w:rFonts w:asciiTheme="minorHAnsi" w:hAnsiTheme="minorHAnsi" w:cstheme="minorHAnsi"/>
          <w:color w:val="000000"/>
        </w:rPr>
      </w:pPr>
      <w:r w:rsidRPr="009748BC">
        <w:rPr>
          <w:rFonts w:asciiTheme="minorHAnsi" w:hAnsiTheme="minorHAnsi" w:cstheme="minorHAnsi"/>
          <w:color w:val="000000"/>
        </w:rPr>
        <w:t> </w:t>
      </w:r>
    </w:p>
    <w:p w14:paraId="457381DB" w14:textId="77777777" w:rsidR="00EB4AF1" w:rsidRPr="009748BC" w:rsidRDefault="00EB4AF1" w:rsidP="00EB4AF1">
      <w:pPr>
        <w:pStyle w:val="BodyText"/>
        <w:spacing w:line="228" w:lineRule="atLeast"/>
        <w:ind w:left="413"/>
        <w:rPr>
          <w:rFonts w:asciiTheme="minorHAnsi" w:hAnsiTheme="minorHAnsi" w:cstheme="minorHAnsi"/>
          <w:color w:val="000000"/>
        </w:rPr>
      </w:pPr>
      <w:r w:rsidRPr="009748BC">
        <w:rPr>
          <w:rFonts w:asciiTheme="minorHAnsi" w:hAnsiTheme="minorHAnsi" w:cstheme="minorHAnsi"/>
          <w:color w:val="000000"/>
        </w:rPr>
        <w:t xml:space="preserve">Additionally, the Faculty of Education at Edge Hill is committed to working creatively in partnership to transform life chances.  This means that our ambitious curriculum seeks to develop teachers with a strong sense of social responsibility, including environmental and civic responsibilities, advocating for children's rights, challenging </w:t>
      </w:r>
      <w:proofErr w:type="gramStart"/>
      <w:r w:rsidRPr="009748BC">
        <w:rPr>
          <w:rFonts w:asciiTheme="minorHAnsi" w:hAnsiTheme="minorHAnsi" w:cstheme="minorHAnsi"/>
          <w:color w:val="000000"/>
        </w:rPr>
        <w:t>bias</w:t>
      </w:r>
      <w:proofErr w:type="gramEnd"/>
      <w:r w:rsidRPr="009748BC">
        <w:rPr>
          <w:rFonts w:asciiTheme="minorHAnsi" w:hAnsiTheme="minorHAnsi" w:cstheme="minorHAnsi"/>
          <w:color w:val="000000"/>
        </w:rPr>
        <w:t xml:space="preserve"> and inequality, and supporting ecological justice and global sustainability. Trainees and mentors in the Edge Hill ITE partnership should recognise and celebrate difference and diversity, including the diverse backgrounds and orientations of learners and colleagues, as well as the diversity of powerful insights and methodologies in educational research and practice. </w:t>
      </w:r>
    </w:p>
    <w:p w14:paraId="7B4992BC" w14:textId="77777777" w:rsidR="00EB4AF1" w:rsidRPr="009748BC" w:rsidRDefault="00EB4AF1" w:rsidP="00EB4AF1">
      <w:pPr>
        <w:pStyle w:val="BodyText"/>
        <w:spacing w:line="228" w:lineRule="atLeast"/>
        <w:ind w:left="413"/>
        <w:rPr>
          <w:rFonts w:asciiTheme="minorHAnsi" w:hAnsiTheme="minorHAnsi" w:cstheme="minorHAnsi"/>
          <w:color w:val="000000"/>
        </w:rPr>
      </w:pPr>
      <w:r w:rsidRPr="009748BC">
        <w:rPr>
          <w:rFonts w:asciiTheme="minorHAnsi" w:hAnsiTheme="minorHAnsi" w:cstheme="minorHAnsi"/>
          <w:color w:val="000000"/>
        </w:rPr>
        <w:t> </w:t>
      </w:r>
    </w:p>
    <w:p w14:paraId="508F30E1" w14:textId="77777777" w:rsidR="00EB4AF1" w:rsidRPr="009748BC" w:rsidRDefault="00EB4AF1" w:rsidP="00EB4AF1">
      <w:pPr>
        <w:pStyle w:val="BodyText"/>
        <w:spacing w:line="228" w:lineRule="atLeast"/>
        <w:ind w:left="413"/>
        <w:rPr>
          <w:rFonts w:asciiTheme="minorHAnsi" w:hAnsiTheme="minorHAnsi" w:cstheme="minorHAnsi"/>
          <w:color w:val="000000"/>
        </w:rPr>
      </w:pPr>
      <w:r w:rsidRPr="009748BC">
        <w:rPr>
          <w:rFonts w:asciiTheme="minorHAnsi" w:hAnsiTheme="minorHAnsi" w:cstheme="minorHAnsi"/>
          <w:color w:val="000000"/>
        </w:rPr>
        <w:t xml:space="preserve">I’m </w:t>
      </w:r>
      <w:proofErr w:type="gramStart"/>
      <w:r w:rsidRPr="009748BC">
        <w:rPr>
          <w:rFonts w:asciiTheme="minorHAnsi" w:hAnsiTheme="minorHAnsi" w:cstheme="minorHAnsi"/>
          <w:color w:val="000000"/>
        </w:rPr>
        <w:t>really grateful</w:t>
      </w:r>
      <w:proofErr w:type="gramEnd"/>
      <w:r w:rsidRPr="009748BC">
        <w:rPr>
          <w:rFonts w:asciiTheme="minorHAnsi" w:hAnsiTheme="minorHAnsi" w:cstheme="minorHAnsi"/>
          <w:color w:val="000000"/>
        </w:rPr>
        <w:t xml:space="preserve"> to our mentors and the other expert colleagues in our partnership schools and colleges who offer so much of their valuable expertise and time to support the formation of new entrants to the teaching profession and wish all our beginning teachers a successful and fulfilling professional practice experience.</w:t>
      </w:r>
      <w:r w:rsidRPr="009748BC">
        <w:rPr>
          <w:rStyle w:val="contentpasted1"/>
          <w:rFonts w:asciiTheme="minorHAnsi" w:hAnsiTheme="minorHAnsi" w:cstheme="minorHAnsi"/>
          <w:color w:val="000000"/>
        </w:rPr>
        <w:t> </w:t>
      </w:r>
      <w:r w:rsidRPr="009748BC">
        <w:rPr>
          <w:rStyle w:val="apple-converted-space"/>
          <w:rFonts w:asciiTheme="minorHAnsi" w:hAnsiTheme="minorHAnsi" w:cstheme="minorHAnsi"/>
          <w:color w:val="000000"/>
        </w:rPr>
        <w:t> </w:t>
      </w:r>
      <w:r w:rsidRPr="009748BC">
        <w:rPr>
          <w:rFonts w:asciiTheme="minorHAnsi" w:hAnsiTheme="minorHAnsi" w:cstheme="minorHAnsi"/>
          <w:color w:val="000000"/>
        </w:rPr>
        <w:t> </w:t>
      </w:r>
    </w:p>
    <w:p w14:paraId="205307E0" w14:textId="77777777" w:rsidR="00EB4AF1" w:rsidRPr="009748BC" w:rsidRDefault="00EB4AF1" w:rsidP="00EB4AF1">
      <w:pPr>
        <w:pStyle w:val="BodyText"/>
        <w:spacing w:line="228" w:lineRule="atLeast"/>
        <w:rPr>
          <w:rFonts w:asciiTheme="minorHAnsi" w:hAnsiTheme="minorHAnsi" w:cstheme="minorHAnsi"/>
          <w:color w:val="000000"/>
        </w:rPr>
      </w:pPr>
    </w:p>
    <w:p w14:paraId="2C61D193" w14:textId="77777777" w:rsidR="00EB4AF1" w:rsidRPr="009748BC" w:rsidRDefault="00EB4AF1" w:rsidP="00EB4AF1">
      <w:pPr>
        <w:pStyle w:val="BodyText"/>
        <w:spacing w:before="10"/>
        <w:rPr>
          <w:rFonts w:asciiTheme="minorHAnsi" w:hAnsiTheme="minorHAnsi" w:cstheme="minorHAnsi"/>
          <w:sz w:val="19"/>
        </w:rPr>
      </w:pPr>
    </w:p>
    <w:p w14:paraId="3FB1CCE5" w14:textId="77777777" w:rsidR="00EB4AF1" w:rsidRPr="009748BC" w:rsidRDefault="00EB4AF1" w:rsidP="00EB4AF1">
      <w:pPr>
        <w:ind w:left="413"/>
        <w:rPr>
          <w:rFonts w:asciiTheme="minorHAnsi" w:hAnsiTheme="minorHAnsi" w:cstheme="minorHAnsi"/>
          <w:sz w:val="20"/>
        </w:rPr>
      </w:pPr>
      <w:r w:rsidRPr="009748BC">
        <w:rPr>
          <w:rFonts w:asciiTheme="minorHAnsi" w:hAnsiTheme="minorHAnsi" w:cstheme="minorHAnsi"/>
          <w:b/>
          <w:color w:val="5F295F"/>
          <w:sz w:val="20"/>
        </w:rPr>
        <w:t>Professor David Aldridge</w:t>
      </w:r>
    </w:p>
    <w:p w14:paraId="230E3486" w14:textId="77777777" w:rsidR="00EB4AF1" w:rsidRPr="009748BC" w:rsidRDefault="00EB4AF1" w:rsidP="00EB4AF1">
      <w:pPr>
        <w:pStyle w:val="BodyText"/>
        <w:ind w:left="413"/>
        <w:rPr>
          <w:rFonts w:asciiTheme="minorHAnsi" w:hAnsiTheme="minorHAnsi" w:cstheme="minorHAnsi"/>
        </w:rPr>
      </w:pPr>
      <w:r w:rsidRPr="009748BC">
        <w:rPr>
          <w:rFonts w:asciiTheme="minorHAnsi" w:hAnsiTheme="minorHAnsi" w:cstheme="minorHAnsi"/>
        </w:rPr>
        <w:t>Head</w:t>
      </w:r>
      <w:r w:rsidRPr="009748BC">
        <w:rPr>
          <w:rFonts w:asciiTheme="minorHAnsi" w:hAnsiTheme="minorHAnsi" w:cstheme="minorHAnsi"/>
          <w:spacing w:val="-2"/>
        </w:rPr>
        <w:t xml:space="preserve"> </w:t>
      </w:r>
      <w:r w:rsidRPr="009748BC">
        <w:rPr>
          <w:rFonts w:asciiTheme="minorHAnsi" w:hAnsiTheme="minorHAnsi" w:cstheme="minorHAnsi"/>
        </w:rPr>
        <w:t>of</w:t>
      </w:r>
      <w:r w:rsidRPr="009748BC">
        <w:rPr>
          <w:rFonts w:asciiTheme="minorHAnsi" w:hAnsiTheme="minorHAnsi" w:cstheme="minorHAnsi"/>
          <w:spacing w:val="-2"/>
        </w:rPr>
        <w:t xml:space="preserve"> Department for </w:t>
      </w:r>
      <w:r w:rsidRPr="009748BC">
        <w:rPr>
          <w:rFonts w:asciiTheme="minorHAnsi" w:hAnsiTheme="minorHAnsi" w:cstheme="minorHAnsi"/>
        </w:rPr>
        <w:t>Secondary and Further</w:t>
      </w:r>
      <w:r w:rsidRPr="009748BC">
        <w:rPr>
          <w:rFonts w:asciiTheme="minorHAnsi" w:hAnsiTheme="minorHAnsi" w:cstheme="minorHAnsi"/>
          <w:spacing w:val="-2"/>
        </w:rPr>
        <w:t xml:space="preserve"> </w:t>
      </w:r>
      <w:r w:rsidRPr="009748BC">
        <w:rPr>
          <w:rFonts w:asciiTheme="minorHAnsi" w:hAnsiTheme="minorHAnsi" w:cstheme="minorHAnsi"/>
        </w:rPr>
        <w:t>Department</w:t>
      </w:r>
    </w:p>
    <w:p w14:paraId="2393F7B4" w14:textId="77777777" w:rsidR="00F73118" w:rsidRPr="00D35682" w:rsidRDefault="00F73118">
      <w:pPr>
        <w:rPr>
          <w:rFonts w:asciiTheme="minorHAnsi" w:hAnsiTheme="minorHAnsi" w:cstheme="minorHAnsi"/>
        </w:rPr>
        <w:sectPr w:rsidR="00F73118" w:rsidRPr="00D35682">
          <w:pgSz w:w="11900" w:h="16850"/>
          <w:pgMar w:top="1160" w:right="460" w:bottom="960" w:left="460" w:header="0" w:footer="772" w:gutter="0"/>
          <w:cols w:space="720"/>
        </w:sectPr>
      </w:pPr>
    </w:p>
    <w:p w14:paraId="7E9272A7" w14:textId="25DD6E98" w:rsidR="00F73118" w:rsidRPr="00D35682" w:rsidRDefault="00885FA7" w:rsidP="009B30E7">
      <w:pPr>
        <w:pStyle w:val="Heading1"/>
        <w:rPr>
          <w:rFonts w:asciiTheme="minorHAnsi" w:hAnsiTheme="minorHAnsi" w:cstheme="minorHAnsi"/>
        </w:rPr>
      </w:pPr>
      <w:bookmarkStart w:id="6" w:name="Mentor_Space_and_Partnership_Website_"/>
      <w:bookmarkStart w:id="7" w:name="_Toc141271893"/>
      <w:bookmarkStart w:id="8" w:name="_Toc145343456"/>
      <w:bookmarkEnd w:id="6"/>
      <w:r w:rsidRPr="00D35682">
        <w:rPr>
          <w:rFonts w:asciiTheme="minorHAnsi" w:hAnsiTheme="minorHAnsi" w:cstheme="minorHAnsi"/>
        </w:rPr>
        <w:lastRenderedPageBreak/>
        <w:t>Mentor Space and Partnership Website</w:t>
      </w:r>
      <w:bookmarkEnd w:id="7"/>
      <w:bookmarkEnd w:id="8"/>
    </w:p>
    <w:p w14:paraId="53456EB2" w14:textId="110DC53E" w:rsidR="00F73118" w:rsidRPr="00D35682" w:rsidRDefault="00F73118">
      <w:pPr>
        <w:pStyle w:val="BodyText"/>
        <w:spacing w:before="10"/>
        <w:rPr>
          <w:rFonts w:asciiTheme="minorHAnsi" w:hAnsiTheme="minorHAnsi" w:cstheme="minorHAnsi"/>
          <w:b/>
          <w:sz w:val="31"/>
        </w:rPr>
      </w:pPr>
    </w:p>
    <w:p w14:paraId="29B49096" w14:textId="1A4251CA" w:rsidR="00F73118" w:rsidRPr="00D35682" w:rsidRDefault="00885FA7">
      <w:pPr>
        <w:pStyle w:val="BodyText"/>
        <w:ind w:left="413" w:right="2854"/>
        <w:rPr>
          <w:rFonts w:asciiTheme="minorHAnsi" w:hAnsiTheme="minorHAnsi" w:cstheme="minorHAnsi"/>
        </w:rPr>
      </w:pPr>
      <w:r w:rsidRPr="00D35682">
        <w:rPr>
          <w:rFonts w:asciiTheme="minorHAnsi" w:hAnsiTheme="minorHAnsi" w:cstheme="minorHAnsi"/>
        </w:rPr>
        <w:t>All</w:t>
      </w:r>
      <w:r w:rsidRPr="00D35682">
        <w:rPr>
          <w:rFonts w:asciiTheme="minorHAnsi" w:hAnsiTheme="minorHAnsi" w:cstheme="minorHAnsi"/>
          <w:spacing w:val="-5"/>
        </w:rPr>
        <w:t xml:space="preserve"> </w:t>
      </w:r>
      <w:r w:rsidRPr="00D35682">
        <w:rPr>
          <w:rFonts w:asciiTheme="minorHAnsi" w:hAnsiTheme="minorHAnsi" w:cstheme="minorHAnsi"/>
        </w:rPr>
        <w:t>resources</w:t>
      </w:r>
      <w:r w:rsidRPr="00D35682">
        <w:rPr>
          <w:rFonts w:asciiTheme="minorHAnsi" w:hAnsiTheme="minorHAnsi" w:cstheme="minorHAnsi"/>
          <w:spacing w:val="-2"/>
        </w:rPr>
        <w:t xml:space="preserve"> </w:t>
      </w:r>
      <w:r w:rsidRPr="00D35682">
        <w:rPr>
          <w:rFonts w:asciiTheme="minorHAnsi" w:hAnsiTheme="minorHAnsi" w:cstheme="minorHAnsi"/>
        </w:rPr>
        <w:t>for</w:t>
      </w:r>
      <w:r w:rsidRPr="00D35682">
        <w:rPr>
          <w:rFonts w:asciiTheme="minorHAnsi" w:hAnsiTheme="minorHAnsi" w:cstheme="minorHAnsi"/>
          <w:spacing w:val="-1"/>
        </w:rPr>
        <w:t xml:space="preserve"> </w:t>
      </w:r>
      <w:r w:rsidRPr="00D35682">
        <w:rPr>
          <w:rFonts w:asciiTheme="minorHAnsi" w:hAnsiTheme="minorHAnsi" w:cstheme="minorHAnsi"/>
        </w:rPr>
        <w:t>each</w:t>
      </w:r>
      <w:r w:rsidRPr="00D35682">
        <w:rPr>
          <w:rFonts w:asciiTheme="minorHAnsi" w:hAnsiTheme="minorHAnsi" w:cstheme="minorHAnsi"/>
          <w:spacing w:val="-3"/>
        </w:rPr>
        <w:t xml:space="preserve"> </w:t>
      </w:r>
      <w:r w:rsidRPr="00D35682">
        <w:rPr>
          <w:rFonts w:asciiTheme="minorHAnsi" w:hAnsiTheme="minorHAnsi" w:cstheme="minorHAnsi"/>
        </w:rPr>
        <w:t>professional</w:t>
      </w:r>
      <w:r w:rsidRPr="00D35682">
        <w:rPr>
          <w:rFonts w:asciiTheme="minorHAnsi" w:hAnsiTheme="minorHAnsi" w:cstheme="minorHAnsi"/>
          <w:spacing w:val="-3"/>
        </w:rPr>
        <w:t xml:space="preserve"> </w:t>
      </w:r>
      <w:r w:rsidRPr="00D35682">
        <w:rPr>
          <w:rFonts w:asciiTheme="minorHAnsi" w:hAnsiTheme="minorHAnsi" w:cstheme="minorHAnsi"/>
        </w:rPr>
        <w:t>practice</w:t>
      </w:r>
      <w:r w:rsidRPr="00D35682">
        <w:rPr>
          <w:rFonts w:asciiTheme="minorHAnsi" w:hAnsiTheme="minorHAnsi" w:cstheme="minorHAnsi"/>
          <w:spacing w:val="-1"/>
        </w:rPr>
        <w:t xml:space="preserve"> </w:t>
      </w:r>
      <w:r w:rsidRPr="00D35682">
        <w:rPr>
          <w:rFonts w:asciiTheme="minorHAnsi" w:hAnsiTheme="minorHAnsi" w:cstheme="minorHAnsi"/>
        </w:rPr>
        <w:t>including</w:t>
      </w:r>
      <w:r w:rsidRPr="00D35682">
        <w:rPr>
          <w:rFonts w:asciiTheme="minorHAnsi" w:hAnsiTheme="minorHAnsi" w:cstheme="minorHAnsi"/>
          <w:spacing w:val="-3"/>
        </w:rPr>
        <w:t xml:space="preserve"> </w:t>
      </w:r>
      <w:r w:rsidRPr="00D35682">
        <w:rPr>
          <w:rFonts w:asciiTheme="minorHAnsi" w:hAnsiTheme="minorHAnsi" w:cstheme="minorHAnsi"/>
        </w:rPr>
        <w:t>links</w:t>
      </w:r>
      <w:r w:rsidRPr="00D35682">
        <w:rPr>
          <w:rFonts w:asciiTheme="minorHAnsi" w:hAnsiTheme="minorHAnsi" w:cstheme="minorHAnsi"/>
          <w:spacing w:val="-3"/>
        </w:rPr>
        <w:t xml:space="preserve"> </w:t>
      </w:r>
      <w:r w:rsidRPr="00D35682">
        <w:rPr>
          <w:rFonts w:asciiTheme="minorHAnsi" w:hAnsiTheme="minorHAnsi" w:cstheme="minorHAnsi"/>
        </w:rPr>
        <w:t>to</w:t>
      </w:r>
      <w:r w:rsidRPr="00D35682">
        <w:rPr>
          <w:rFonts w:asciiTheme="minorHAnsi" w:hAnsiTheme="minorHAnsi" w:cstheme="minorHAnsi"/>
          <w:spacing w:val="-3"/>
        </w:rPr>
        <w:t xml:space="preserve"> </w:t>
      </w:r>
      <w:r w:rsidRPr="00D35682">
        <w:rPr>
          <w:rFonts w:asciiTheme="minorHAnsi" w:hAnsiTheme="minorHAnsi" w:cstheme="minorHAnsi"/>
        </w:rPr>
        <w:t>the</w:t>
      </w:r>
      <w:r w:rsidRPr="00D35682">
        <w:rPr>
          <w:rFonts w:asciiTheme="minorHAnsi" w:hAnsiTheme="minorHAnsi" w:cstheme="minorHAnsi"/>
          <w:spacing w:val="-2"/>
        </w:rPr>
        <w:t xml:space="preserve"> </w:t>
      </w:r>
      <w:r w:rsidRPr="00D35682">
        <w:rPr>
          <w:rFonts w:asciiTheme="minorHAnsi" w:hAnsiTheme="minorHAnsi" w:cstheme="minorHAnsi"/>
        </w:rPr>
        <w:t>partnership</w:t>
      </w:r>
      <w:r w:rsidRPr="00D35682">
        <w:rPr>
          <w:rFonts w:asciiTheme="minorHAnsi" w:hAnsiTheme="minorHAnsi" w:cstheme="minorHAnsi"/>
          <w:spacing w:val="-1"/>
        </w:rPr>
        <w:t xml:space="preserve"> </w:t>
      </w:r>
      <w:r w:rsidRPr="00D35682">
        <w:rPr>
          <w:rFonts w:asciiTheme="minorHAnsi" w:hAnsiTheme="minorHAnsi" w:cstheme="minorHAnsi"/>
        </w:rPr>
        <w:t>website</w:t>
      </w:r>
      <w:r w:rsidRPr="00D35682">
        <w:rPr>
          <w:rFonts w:asciiTheme="minorHAnsi" w:hAnsiTheme="minorHAnsi" w:cstheme="minorHAnsi"/>
          <w:spacing w:val="-53"/>
        </w:rPr>
        <w:t xml:space="preserve"> </w:t>
      </w:r>
      <w:r w:rsidRPr="00D35682">
        <w:rPr>
          <w:rFonts w:asciiTheme="minorHAnsi" w:hAnsiTheme="minorHAnsi" w:cstheme="minorHAnsi"/>
        </w:rPr>
        <w:t>are</w:t>
      </w:r>
      <w:r w:rsidRPr="00D35682">
        <w:rPr>
          <w:rFonts w:asciiTheme="minorHAnsi" w:hAnsiTheme="minorHAnsi" w:cstheme="minorHAnsi"/>
          <w:spacing w:val="-2"/>
        </w:rPr>
        <w:t xml:space="preserve"> </w:t>
      </w:r>
      <w:r w:rsidRPr="00D35682">
        <w:rPr>
          <w:rFonts w:asciiTheme="minorHAnsi" w:hAnsiTheme="minorHAnsi" w:cstheme="minorHAnsi"/>
        </w:rPr>
        <w:t>available</w:t>
      </w:r>
      <w:r w:rsidRPr="00D35682">
        <w:rPr>
          <w:rFonts w:asciiTheme="minorHAnsi" w:hAnsiTheme="minorHAnsi" w:cstheme="minorHAnsi"/>
          <w:spacing w:val="-1"/>
        </w:rPr>
        <w:t xml:space="preserve"> </w:t>
      </w:r>
      <w:r w:rsidRPr="00D35682">
        <w:rPr>
          <w:rFonts w:asciiTheme="minorHAnsi" w:hAnsiTheme="minorHAnsi" w:cstheme="minorHAnsi"/>
        </w:rPr>
        <w:t>in</w:t>
      </w:r>
      <w:r w:rsidRPr="00D35682">
        <w:rPr>
          <w:rFonts w:asciiTheme="minorHAnsi" w:hAnsiTheme="minorHAnsi" w:cstheme="minorHAnsi"/>
          <w:spacing w:val="-2"/>
        </w:rPr>
        <w:t xml:space="preserve"> </w:t>
      </w:r>
      <w:r w:rsidRPr="00D35682">
        <w:rPr>
          <w:rFonts w:asciiTheme="minorHAnsi" w:hAnsiTheme="minorHAnsi" w:cstheme="minorHAnsi"/>
        </w:rPr>
        <w:t>the</w:t>
      </w:r>
      <w:r w:rsidRPr="00D35682">
        <w:rPr>
          <w:rFonts w:asciiTheme="minorHAnsi" w:hAnsiTheme="minorHAnsi" w:cstheme="minorHAnsi"/>
          <w:spacing w:val="1"/>
        </w:rPr>
        <w:t xml:space="preserve"> </w:t>
      </w:r>
      <w:hyperlink r:id="rId13" w:history="1">
        <w:r w:rsidR="00EB4AF1" w:rsidRPr="00EB4AF1">
          <w:rPr>
            <w:rStyle w:val="Hyperlink"/>
            <w:rFonts w:asciiTheme="minorHAnsi" w:hAnsiTheme="minorHAnsi" w:cstheme="minorHAnsi"/>
          </w:rPr>
          <w:t>mentor space</w:t>
        </w:r>
      </w:hyperlink>
    </w:p>
    <w:p w14:paraId="0F1B8FE1" w14:textId="77777777" w:rsidR="00F73118" w:rsidRPr="00D35682" w:rsidRDefault="00F73118">
      <w:pPr>
        <w:pStyle w:val="BodyText"/>
        <w:spacing w:before="10"/>
        <w:rPr>
          <w:rFonts w:asciiTheme="minorHAnsi" w:hAnsiTheme="minorHAnsi" w:cstheme="minorHAnsi"/>
          <w:sz w:val="19"/>
        </w:rPr>
      </w:pPr>
    </w:p>
    <w:p w14:paraId="2F6B65DC" w14:textId="77777777" w:rsidR="00F73118" w:rsidRPr="00D35682" w:rsidRDefault="00885FA7">
      <w:pPr>
        <w:pStyle w:val="BodyText"/>
        <w:ind w:left="413" w:right="3905"/>
        <w:rPr>
          <w:rFonts w:asciiTheme="minorHAnsi" w:hAnsiTheme="minorHAnsi" w:cstheme="minorHAnsi"/>
        </w:rPr>
      </w:pPr>
      <w:r w:rsidRPr="00D35682">
        <w:rPr>
          <w:rFonts w:asciiTheme="minorHAnsi" w:hAnsiTheme="minorHAnsi" w:cstheme="minorHAnsi"/>
        </w:rPr>
        <w:t>All</w:t>
      </w:r>
      <w:r w:rsidRPr="00D35682">
        <w:rPr>
          <w:rFonts w:asciiTheme="minorHAnsi" w:hAnsiTheme="minorHAnsi" w:cstheme="minorHAnsi"/>
          <w:spacing w:val="-4"/>
        </w:rPr>
        <w:t xml:space="preserve"> </w:t>
      </w:r>
      <w:r w:rsidRPr="00D35682">
        <w:rPr>
          <w:rFonts w:asciiTheme="minorHAnsi" w:hAnsiTheme="minorHAnsi" w:cstheme="minorHAnsi"/>
        </w:rPr>
        <w:t>documentation and</w:t>
      </w:r>
      <w:r w:rsidRPr="00D35682">
        <w:rPr>
          <w:rFonts w:asciiTheme="minorHAnsi" w:hAnsiTheme="minorHAnsi" w:cstheme="minorHAnsi"/>
          <w:spacing w:val="-3"/>
        </w:rPr>
        <w:t xml:space="preserve"> </w:t>
      </w:r>
      <w:r w:rsidRPr="00D35682">
        <w:rPr>
          <w:rFonts w:asciiTheme="minorHAnsi" w:hAnsiTheme="minorHAnsi" w:cstheme="minorHAnsi"/>
        </w:rPr>
        <w:t>policies</w:t>
      </w:r>
      <w:r w:rsidRPr="00D35682">
        <w:rPr>
          <w:rFonts w:asciiTheme="minorHAnsi" w:hAnsiTheme="minorHAnsi" w:cstheme="minorHAnsi"/>
          <w:spacing w:val="-1"/>
        </w:rPr>
        <w:t xml:space="preserve"> </w:t>
      </w:r>
      <w:r w:rsidRPr="00D35682">
        <w:rPr>
          <w:rFonts w:asciiTheme="minorHAnsi" w:hAnsiTheme="minorHAnsi" w:cstheme="minorHAnsi"/>
        </w:rPr>
        <w:t>are available</w:t>
      </w:r>
      <w:r w:rsidRPr="00D35682">
        <w:rPr>
          <w:rFonts w:asciiTheme="minorHAnsi" w:hAnsiTheme="minorHAnsi" w:cstheme="minorHAnsi"/>
          <w:spacing w:val="-1"/>
        </w:rPr>
        <w:t xml:space="preserve"> </w:t>
      </w:r>
      <w:r w:rsidRPr="00D35682">
        <w:rPr>
          <w:rFonts w:asciiTheme="minorHAnsi" w:hAnsiTheme="minorHAnsi" w:cstheme="minorHAnsi"/>
        </w:rPr>
        <w:t>in full</w:t>
      </w:r>
      <w:r w:rsidRPr="00D35682">
        <w:rPr>
          <w:rFonts w:asciiTheme="minorHAnsi" w:hAnsiTheme="minorHAnsi" w:cstheme="minorHAnsi"/>
          <w:spacing w:val="-4"/>
        </w:rPr>
        <w:t xml:space="preserve"> </w:t>
      </w:r>
      <w:r w:rsidRPr="00D35682">
        <w:rPr>
          <w:rFonts w:asciiTheme="minorHAnsi" w:hAnsiTheme="minorHAnsi" w:cstheme="minorHAnsi"/>
        </w:rPr>
        <w:t>on</w:t>
      </w:r>
      <w:r w:rsidRPr="00D35682">
        <w:rPr>
          <w:rFonts w:asciiTheme="minorHAnsi" w:hAnsiTheme="minorHAnsi" w:cstheme="minorHAnsi"/>
          <w:spacing w:val="-2"/>
        </w:rPr>
        <w:t xml:space="preserve"> </w:t>
      </w:r>
      <w:r w:rsidRPr="00D35682">
        <w:rPr>
          <w:rFonts w:asciiTheme="minorHAnsi" w:hAnsiTheme="minorHAnsi" w:cstheme="minorHAnsi"/>
        </w:rPr>
        <w:t>the</w:t>
      </w:r>
      <w:r w:rsidRPr="00D35682">
        <w:rPr>
          <w:rFonts w:asciiTheme="minorHAnsi" w:hAnsiTheme="minorHAnsi" w:cstheme="minorHAnsi"/>
          <w:spacing w:val="-2"/>
        </w:rPr>
        <w:t xml:space="preserve"> </w:t>
      </w:r>
      <w:r w:rsidRPr="00D35682">
        <w:rPr>
          <w:rFonts w:asciiTheme="minorHAnsi" w:hAnsiTheme="minorHAnsi" w:cstheme="minorHAnsi"/>
        </w:rPr>
        <w:t>Edge</w:t>
      </w:r>
      <w:r w:rsidRPr="00D35682">
        <w:rPr>
          <w:rFonts w:asciiTheme="minorHAnsi" w:hAnsiTheme="minorHAnsi" w:cstheme="minorHAnsi"/>
          <w:spacing w:val="-1"/>
        </w:rPr>
        <w:t xml:space="preserve"> </w:t>
      </w:r>
      <w:r w:rsidRPr="00D35682">
        <w:rPr>
          <w:rFonts w:asciiTheme="minorHAnsi" w:hAnsiTheme="minorHAnsi" w:cstheme="minorHAnsi"/>
        </w:rPr>
        <w:t>Hill Website</w:t>
      </w:r>
      <w:r w:rsidRPr="00D35682">
        <w:rPr>
          <w:rFonts w:asciiTheme="minorHAnsi" w:hAnsiTheme="minorHAnsi" w:cstheme="minorHAnsi"/>
          <w:spacing w:val="-53"/>
        </w:rPr>
        <w:t xml:space="preserve"> </w:t>
      </w:r>
      <w:hyperlink r:id="rId14">
        <w:r w:rsidRPr="00D35682">
          <w:rPr>
            <w:rFonts w:asciiTheme="minorHAnsi" w:hAnsiTheme="minorHAnsi" w:cstheme="minorHAnsi"/>
            <w:color w:val="0562C1"/>
            <w:u w:val="single" w:color="0562C1"/>
          </w:rPr>
          <w:t>Partnership pages</w:t>
        </w:r>
      </w:hyperlink>
    </w:p>
    <w:p w14:paraId="462F6876" w14:textId="77777777" w:rsidR="00F73118" w:rsidRPr="00D35682" w:rsidRDefault="00F73118">
      <w:pPr>
        <w:pStyle w:val="BodyText"/>
        <w:rPr>
          <w:rFonts w:asciiTheme="minorHAnsi" w:hAnsiTheme="minorHAnsi" w:cstheme="minorHAnsi"/>
          <w:sz w:val="22"/>
        </w:rPr>
      </w:pPr>
    </w:p>
    <w:p w14:paraId="23C751E8" w14:textId="77777777" w:rsidR="00F73118" w:rsidRPr="00D35682" w:rsidRDefault="00F73118">
      <w:pPr>
        <w:pStyle w:val="BodyText"/>
        <w:rPr>
          <w:rFonts w:asciiTheme="minorHAnsi" w:hAnsiTheme="minorHAnsi" w:cstheme="minorHAnsi"/>
          <w:sz w:val="22"/>
        </w:rPr>
      </w:pPr>
    </w:p>
    <w:p w14:paraId="385A2A3D" w14:textId="77777777" w:rsidR="00F73118" w:rsidRPr="00D35682" w:rsidRDefault="00F73118">
      <w:pPr>
        <w:pStyle w:val="BodyText"/>
        <w:spacing w:before="1"/>
        <w:rPr>
          <w:rFonts w:asciiTheme="minorHAnsi" w:hAnsiTheme="minorHAnsi" w:cstheme="minorHAnsi"/>
          <w:sz w:val="30"/>
        </w:rPr>
      </w:pPr>
    </w:p>
    <w:p w14:paraId="76133A60" w14:textId="77777777" w:rsidR="00F73118" w:rsidRPr="00D35682" w:rsidRDefault="00885FA7" w:rsidP="009B30E7">
      <w:pPr>
        <w:pStyle w:val="Heading1"/>
        <w:rPr>
          <w:rFonts w:asciiTheme="minorHAnsi" w:hAnsiTheme="minorHAnsi" w:cstheme="minorHAnsi"/>
        </w:rPr>
      </w:pPr>
      <w:bookmarkStart w:id="9" w:name="Key_Contacts_"/>
      <w:bookmarkStart w:id="10" w:name="_Toc141271894"/>
      <w:bookmarkStart w:id="11" w:name="_Toc145343457"/>
      <w:bookmarkEnd w:id="9"/>
      <w:r w:rsidRPr="00D35682">
        <w:rPr>
          <w:rFonts w:asciiTheme="minorHAnsi" w:hAnsiTheme="minorHAnsi" w:cstheme="minorHAnsi"/>
        </w:rPr>
        <w:t>Key Contacts</w:t>
      </w:r>
      <w:bookmarkEnd w:id="10"/>
      <w:bookmarkEnd w:id="11"/>
    </w:p>
    <w:p w14:paraId="5AB37B5F" w14:textId="2AB7D40F" w:rsidR="00F73118" w:rsidRPr="00D35682" w:rsidRDefault="003A5F81">
      <w:pPr>
        <w:pStyle w:val="BodyText"/>
        <w:spacing w:before="275"/>
        <w:ind w:left="413" w:right="1330"/>
        <w:rPr>
          <w:rFonts w:asciiTheme="minorHAnsi" w:hAnsiTheme="minorHAnsi" w:cstheme="minorHAnsi"/>
        </w:rPr>
      </w:pPr>
      <w:r w:rsidRPr="00D35682">
        <w:rPr>
          <w:rFonts w:asciiTheme="minorHAnsi" w:hAnsiTheme="minorHAnsi" w:cstheme="minorHAnsi"/>
        </w:rPr>
        <w:t>For the duration of professional practice</w:t>
      </w:r>
      <w:r w:rsidR="00467D95" w:rsidRPr="00D35682">
        <w:rPr>
          <w:rFonts w:asciiTheme="minorHAnsi" w:hAnsiTheme="minorHAnsi" w:cstheme="minorHAnsi"/>
        </w:rPr>
        <w:t xml:space="preserve"> your Link Tutor is your first point of call for all matters. </w:t>
      </w:r>
      <w:r w:rsidR="000F4854" w:rsidRPr="00D35682">
        <w:rPr>
          <w:rFonts w:asciiTheme="minorHAnsi" w:hAnsiTheme="minorHAnsi" w:cstheme="minorHAnsi"/>
        </w:rPr>
        <w:t>For all other matters, the table below lists key contacts.</w:t>
      </w:r>
    </w:p>
    <w:p w14:paraId="3290C726" w14:textId="77777777" w:rsidR="00F73118" w:rsidRPr="00D35682" w:rsidRDefault="00F73118">
      <w:pPr>
        <w:pStyle w:val="BodyText"/>
        <w:spacing w:before="1"/>
        <w:rPr>
          <w:rFonts w:asciiTheme="minorHAnsi" w:hAnsiTheme="minorHAnsi" w:cstheme="minorHAnsi"/>
          <w:sz w:val="12"/>
        </w:rPr>
      </w:pPr>
    </w:p>
    <w:p w14:paraId="41F2DFEA" w14:textId="77777777" w:rsidR="00F73118" w:rsidRPr="00D35682" w:rsidRDefault="00F73118">
      <w:pPr>
        <w:pStyle w:val="BodyText"/>
        <w:rPr>
          <w:rFonts w:asciiTheme="minorHAnsi" w:hAnsiTheme="minorHAnsi" w:cstheme="minorHAnsi"/>
          <w:b/>
        </w:rPr>
      </w:pPr>
      <w:bookmarkStart w:id="12" w:name="Flow_chart_of_contacts_for_trainees.__"/>
      <w:bookmarkEnd w:id="12"/>
    </w:p>
    <w:tbl>
      <w:tblPr>
        <w:tblStyle w:val="TableGrid"/>
        <w:tblW w:w="0" w:type="auto"/>
        <w:tblLook w:val="04A0" w:firstRow="1" w:lastRow="0" w:firstColumn="1" w:lastColumn="0" w:noHBand="0" w:noVBand="1"/>
      </w:tblPr>
      <w:tblGrid>
        <w:gridCol w:w="3656"/>
        <w:gridCol w:w="3657"/>
        <w:gridCol w:w="3657"/>
      </w:tblGrid>
      <w:tr w:rsidR="000F4854" w:rsidRPr="00D35682" w14:paraId="506EDF37" w14:textId="77777777" w:rsidTr="0095061A">
        <w:trPr>
          <w:tblHeader/>
        </w:trPr>
        <w:tc>
          <w:tcPr>
            <w:tcW w:w="3656" w:type="dxa"/>
            <w:shd w:val="clear" w:color="auto" w:fill="CCC0D9" w:themeFill="accent4" w:themeFillTint="66"/>
          </w:tcPr>
          <w:p w14:paraId="19FF1042" w14:textId="77777777" w:rsidR="000F4854" w:rsidRPr="00D35682" w:rsidRDefault="000F4854" w:rsidP="00AE2E6F">
            <w:pPr>
              <w:rPr>
                <w:rFonts w:asciiTheme="minorHAnsi" w:hAnsiTheme="minorHAnsi" w:cstheme="minorHAnsi"/>
                <w:sz w:val="20"/>
                <w:szCs w:val="28"/>
              </w:rPr>
            </w:pPr>
            <w:r w:rsidRPr="00D35682">
              <w:rPr>
                <w:rFonts w:asciiTheme="minorHAnsi" w:hAnsiTheme="minorHAnsi" w:cstheme="minorHAnsi"/>
                <w:sz w:val="20"/>
                <w:szCs w:val="28"/>
              </w:rPr>
              <w:t>Name</w:t>
            </w:r>
          </w:p>
        </w:tc>
        <w:tc>
          <w:tcPr>
            <w:tcW w:w="3657" w:type="dxa"/>
            <w:shd w:val="clear" w:color="auto" w:fill="CCC0D9" w:themeFill="accent4" w:themeFillTint="66"/>
          </w:tcPr>
          <w:p w14:paraId="691F856C" w14:textId="77777777" w:rsidR="000F4854" w:rsidRPr="00D35682" w:rsidRDefault="000F4854" w:rsidP="00AE2E6F">
            <w:pPr>
              <w:rPr>
                <w:rFonts w:asciiTheme="minorHAnsi" w:hAnsiTheme="minorHAnsi" w:cstheme="minorHAnsi"/>
                <w:sz w:val="20"/>
                <w:szCs w:val="28"/>
              </w:rPr>
            </w:pPr>
            <w:r w:rsidRPr="00D35682">
              <w:rPr>
                <w:rFonts w:asciiTheme="minorHAnsi" w:hAnsiTheme="minorHAnsi" w:cstheme="minorHAnsi"/>
                <w:sz w:val="20"/>
                <w:szCs w:val="28"/>
              </w:rPr>
              <w:t>Role</w:t>
            </w:r>
          </w:p>
        </w:tc>
        <w:tc>
          <w:tcPr>
            <w:tcW w:w="3657" w:type="dxa"/>
            <w:shd w:val="clear" w:color="auto" w:fill="CCC0D9" w:themeFill="accent4" w:themeFillTint="66"/>
          </w:tcPr>
          <w:p w14:paraId="794E6B14" w14:textId="77777777" w:rsidR="000F4854" w:rsidRPr="00D35682" w:rsidRDefault="000F4854" w:rsidP="00AE2E6F">
            <w:pPr>
              <w:rPr>
                <w:rFonts w:asciiTheme="minorHAnsi" w:hAnsiTheme="minorHAnsi" w:cstheme="minorHAnsi"/>
                <w:sz w:val="20"/>
                <w:szCs w:val="28"/>
              </w:rPr>
            </w:pPr>
            <w:r w:rsidRPr="00D35682">
              <w:rPr>
                <w:rFonts w:asciiTheme="minorHAnsi" w:hAnsiTheme="minorHAnsi" w:cstheme="minorHAnsi"/>
                <w:sz w:val="20"/>
                <w:szCs w:val="28"/>
              </w:rPr>
              <w:t>Contact</w:t>
            </w:r>
          </w:p>
        </w:tc>
      </w:tr>
      <w:tr w:rsidR="000266A3" w:rsidRPr="00D35682" w14:paraId="6A316FEE" w14:textId="77777777" w:rsidTr="00122F40">
        <w:tc>
          <w:tcPr>
            <w:tcW w:w="10970" w:type="dxa"/>
            <w:gridSpan w:val="3"/>
            <w:shd w:val="clear" w:color="auto" w:fill="D9D9D9" w:themeFill="background1" w:themeFillShade="D9"/>
          </w:tcPr>
          <w:p w14:paraId="76245082" w14:textId="5B6B4ED8" w:rsidR="000266A3" w:rsidRPr="00D35682" w:rsidRDefault="000266A3" w:rsidP="00AE2E6F">
            <w:pPr>
              <w:rPr>
                <w:rFonts w:asciiTheme="minorHAnsi" w:hAnsiTheme="minorHAnsi" w:cstheme="minorHAnsi"/>
                <w:sz w:val="20"/>
                <w:szCs w:val="20"/>
              </w:rPr>
            </w:pPr>
            <w:r w:rsidRPr="00D35682">
              <w:rPr>
                <w:rFonts w:asciiTheme="minorHAnsi" w:hAnsiTheme="minorHAnsi" w:cstheme="minorHAnsi"/>
                <w:sz w:val="20"/>
                <w:szCs w:val="20"/>
              </w:rPr>
              <w:t>Department Leadership</w:t>
            </w:r>
          </w:p>
        </w:tc>
      </w:tr>
      <w:tr w:rsidR="005541B9" w:rsidRPr="00D35682" w14:paraId="40E39C60" w14:textId="77777777" w:rsidTr="000266A3">
        <w:tc>
          <w:tcPr>
            <w:tcW w:w="3656" w:type="dxa"/>
            <w:shd w:val="clear" w:color="auto" w:fill="auto"/>
          </w:tcPr>
          <w:p w14:paraId="1884156D" w14:textId="0211C9EA" w:rsidR="005541B9" w:rsidRPr="00D35682" w:rsidRDefault="005541B9" w:rsidP="00AE2E6F">
            <w:pPr>
              <w:rPr>
                <w:rFonts w:asciiTheme="minorHAnsi" w:hAnsiTheme="minorHAnsi" w:cstheme="minorHAnsi"/>
                <w:sz w:val="20"/>
                <w:szCs w:val="20"/>
              </w:rPr>
            </w:pPr>
            <w:r w:rsidRPr="00D35682">
              <w:rPr>
                <w:rFonts w:asciiTheme="minorHAnsi" w:hAnsiTheme="minorHAnsi" w:cstheme="minorHAnsi"/>
                <w:sz w:val="20"/>
                <w:szCs w:val="20"/>
              </w:rPr>
              <w:t>Professor David Aldridge</w:t>
            </w:r>
          </w:p>
        </w:tc>
        <w:tc>
          <w:tcPr>
            <w:tcW w:w="3657" w:type="dxa"/>
            <w:shd w:val="clear" w:color="auto" w:fill="auto"/>
          </w:tcPr>
          <w:p w14:paraId="1E36B5D5" w14:textId="4E2E00A1" w:rsidR="005541B9" w:rsidRPr="00D35682" w:rsidRDefault="005541B9" w:rsidP="00AE2E6F">
            <w:pPr>
              <w:rPr>
                <w:rFonts w:asciiTheme="minorHAnsi" w:hAnsiTheme="minorHAnsi" w:cstheme="minorHAnsi"/>
                <w:sz w:val="20"/>
                <w:szCs w:val="20"/>
              </w:rPr>
            </w:pPr>
            <w:r w:rsidRPr="00D35682">
              <w:rPr>
                <w:rFonts w:asciiTheme="minorHAnsi" w:hAnsiTheme="minorHAnsi" w:cstheme="minorHAnsi"/>
                <w:sz w:val="20"/>
                <w:szCs w:val="20"/>
              </w:rPr>
              <w:t>Head of Secondary and Further Education Department</w:t>
            </w:r>
          </w:p>
        </w:tc>
        <w:tc>
          <w:tcPr>
            <w:tcW w:w="3657" w:type="dxa"/>
            <w:shd w:val="clear" w:color="auto" w:fill="auto"/>
          </w:tcPr>
          <w:p w14:paraId="33EA5C4C" w14:textId="7B0361CF" w:rsidR="005541B9" w:rsidRPr="00D35682" w:rsidRDefault="0095061A" w:rsidP="00AE2E6F">
            <w:pPr>
              <w:rPr>
                <w:rFonts w:asciiTheme="minorHAnsi" w:hAnsiTheme="minorHAnsi" w:cstheme="minorHAnsi"/>
                <w:sz w:val="20"/>
                <w:szCs w:val="20"/>
              </w:rPr>
            </w:pPr>
            <w:hyperlink r:id="rId15" w:history="1">
              <w:r w:rsidR="005F7900" w:rsidRPr="00D35682">
                <w:rPr>
                  <w:rStyle w:val="Hyperlink"/>
                  <w:rFonts w:asciiTheme="minorHAnsi" w:hAnsiTheme="minorHAnsi" w:cstheme="minorHAnsi"/>
                  <w:sz w:val="20"/>
                  <w:szCs w:val="20"/>
                </w:rPr>
                <w:t>aldridged@edgehill.ac.uk</w:t>
              </w:r>
            </w:hyperlink>
            <w:r w:rsidR="005F7900" w:rsidRPr="00D35682">
              <w:rPr>
                <w:rFonts w:asciiTheme="minorHAnsi" w:hAnsiTheme="minorHAnsi" w:cstheme="minorHAnsi"/>
                <w:sz w:val="20"/>
                <w:szCs w:val="20"/>
              </w:rPr>
              <w:t xml:space="preserve"> </w:t>
            </w:r>
          </w:p>
        </w:tc>
      </w:tr>
      <w:tr w:rsidR="005541B9" w:rsidRPr="00D35682" w14:paraId="3C36D361" w14:textId="77777777" w:rsidTr="000266A3">
        <w:tc>
          <w:tcPr>
            <w:tcW w:w="3656" w:type="dxa"/>
            <w:shd w:val="clear" w:color="auto" w:fill="auto"/>
          </w:tcPr>
          <w:p w14:paraId="01D581AE" w14:textId="692C352B" w:rsidR="005541B9" w:rsidRPr="00D35682" w:rsidRDefault="005541B9" w:rsidP="00AE2E6F">
            <w:pPr>
              <w:rPr>
                <w:rFonts w:asciiTheme="minorHAnsi" w:hAnsiTheme="minorHAnsi" w:cstheme="minorHAnsi"/>
                <w:sz w:val="20"/>
                <w:szCs w:val="20"/>
              </w:rPr>
            </w:pPr>
            <w:r w:rsidRPr="00D35682">
              <w:rPr>
                <w:rFonts w:asciiTheme="minorHAnsi" w:hAnsiTheme="minorHAnsi" w:cstheme="minorHAnsi"/>
                <w:sz w:val="20"/>
                <w:szCs w:val="20"/>
              </w:rPr>
              <w:t>Dr Sjay Patterson-Craven</w:t>
            </w:r>
          </w:p>
        </w:tc>
        <w:tc>
          <w:tcPr>
            <w:tcW w:w="3657" w:type="dxa"/>
            <w:shd w:val="clear" w:color="auto" w:fill="auto"/>
          </w:tcPr>
          <w:p w14:paraId="76DC91B3" w14:textId="0C140B5A" w:rsidR="005541B9" w:rsidRPr="00D35682" w:rsidRDefault="005541B9" w:rsidP="00AE2E6F">
            <w:pPr>
              <w:rPr>
                <w:rFonts w:asciiTheme="minorHAnsi" w:hAnsiTheme="minorHAnsi" w:cstheme="minorHAnsi"/>
                <w:sz w:val="20"/>
                <w:szCs w:val="20"/>
              </w:rPr>
            </w:pPr>
            <w:r w:rsidRPr="00D35682">
              <w:rPr>
                <w:rFonts w:asciiTheme="minorHAnsi" w:hAnsiTheme="minorHAnsi" w:cstheme="minorHAnsi"/>
                <w:sz w:val="20"/>
                <w:szCs w:val="20"/>
              </w:rPr>
              <w:t>Associate Head of Department</w:t>
            </w:r>
            <w:r w:rsidR="000266A3" w:rsidRPr="00D35682">
              <w:rPr>
                <w:rFonts w:asciiTheme="minorHAnsi" w:hAnsiTheme="minorHAnsi" w:cstheme="minorHAnsi"/>
                <w:sz w:val="20"/>
                <w:szCs w:val="20"/>
              </w:rPr>
              <w:t xml:space="preserve"> (ITE)</w:t>
            </w:r>
          </w:p>
        </w:tc>
        <w:tc>
          <w:tcPr>
            <w:tcW w:w="3657" w:type="dxa"/>
            <w:shd w:val="clear" w:color="auto" w:fill="auto"/>
          </w:tcPr>
          <w:p w14:paraId="06CE87A7" w14:textId="064FE812" w:rsidR="005541B9" w:rsidRPr="00D35682" w:rsidRDefault="0095061A" w:rsidP="00AE2E6F">
            <w:pPr>
              <w:rPr>
                <w:rFonts w:asciiTheme="minorHAnsi" w:hAnsiTheme="minorHAnsi" w:cstheme="minorHAnsi"/>
                <w:sz w:val="20"/>
                <w:szCs w:val="20"/>
              </w:rPr>
            </w:pPr>
            <w:hyperlink r:id="rId16" w:history="1">
              <w:r w:rsidR="000266A3" w:rsidRPr="00D35682">
                <w:rPr>
                  <w:rStyle w:val="Hyperlink"/>
                  <w:rFonts w:asciiTheme="minorHAnsi" w:hAnsiTheme="minorHAnsi" w:cstheme="minorHAnsi"/>
                  <w:sz w:val="20"/>
                  <w:szCs w:val="20"/>
                </w:rPr>
                <w:t>patterss@edgehill.ac.uk</w:t>
              </w:r>
            </w:hyperlink>
            <w:r w:rsidR="000266A3" w:rsidRPr="00D35682">
              <w:rPr>
                <w:rFonts w:asciiTheme="minorHAnsi" w:hAnsiTheme="minorHAnsi" w:cstheme="minorHAnsi"/>
                <w:sz w:val="20"/>
                <w:szCs w:val="20"/>
              </w:rPr>
              <w:t xml:space="preserve"> </w:t>
            </w:r>
          </w:p>
        </w:tc>
      </w:tr>
      <w:tr w:rsidR="000266A3" w:rsidRPr="00D35682" w14:paraId="7ABCA5CB" w14:textId="77777777" w:rsidTr="000266A3">
        <w:tc>
          <w:tcPr>
            <w:tcW w:w="10970" w:type="dxa"/>
            <w:gridSpan w:val="3"/>
            <w:shd w:val="clear" w:color="auto" w:fill="D9D9D9" w:themeFill="background1" w:themeFillShade="D9"/>
          </w:tcPr>
          <w:p w14:paraId="6B7175AF" w14:textId="2161C91E" w:rsidR="000266A3" w:rsidRPr="00D35682" w:rsidRDefault="00F6539C" w:rsidP="00AE2E6F">
            <w:pPr>
              <w:rPr>
                <w:rFonts w:asciiTheme="minorHAnsi" w:hAnsiTheme="minorHAnsi" w:cstheme="minorHAnsi"/>
                <w:sz w:val="20"/>
                <w:szCs w:val="20"/>
              </w:rPr>
            </w:pPr>
            <w:r w:rsidRPr="00D35682">
              <w:rPr>
                <w:rFonts w:asciiTheme="minorHAnsi" w:hAnsiTheme="minorHAnsi" w:cstheme="minorHAnsi"/>
                <w:sz w:val="20"/>
                <w:szCs w:val="20"/>
              </w:rPr>
              <w:t>PG</w:t>
            </w:r>
            <w:r w:rsidR="0085425A">
              <w:rPr>
                <w:rFonts w:asciiTheme="minorHAnsi" w:hAnsiTheme="minorHAnsi" w:cstheme="minorHAnsi"/>
                <w:sz w:val="20"/>
                <w:szCs w:val="20"/>
              </w:rPr>
              <w:t>CE / UHD</w:t>
            </w:r>
            <w:r w:rsidRPr="00D35682">
              <w:rPr>
                <w:rFonts w:asciiTheme="minorHAnsi" w:hAnsiTheme="minorHAnsi" w:cstheme="minorHAnsi"/>
                <w:sz w:val="20"/>
                <w:szCs w:val="20"/>
              </w:rPr>
              <w:t xml:space="preserve"> </w:t>
            </w:r>
            <w:r w:rsidR="0085425A">
              <w:rPr>
                <w:rFonts w:asciiTheme="minorHAnsi" w:hAnsiTheme="minorHAnsi" w:cstheme="minorHAnsi"/>
                <w:sz w:val="20"/>
                <w:szCs w:val="20"/>
              </w:rPr>
              <w:t xml:space="preserve">WMC </w:t>
            </w:r>
            <w:r w:rsidR="000266A3" w:rsidRPr="00D35682">
              <w:rPr>
                <w:rFonts w:asciiTheme="minorHAnsi" w:hAnsiTheme="minorHAnsi" w:cstheme="minorHAnsi"/>
                <w:sz w:val="20"/>
                <w:szCs w:val="20"/>
              </w:rPr>
              <w:t>colleagues</w:t>
            </w:r>
          </w:p>
        </w:tc>
      </w:tr>
      <w:tr w:rsidR="0085425A" w:rsidRPr="00D35682" w14:paraId="48CF6B32" w14:textId="77777777" w:rsidTr="001C5383">
        <w:tc>
          <w:tcPr>
            <w:tcW w:w="3656" w:type="dxa"/>
            <w:shd w:val="clear" w:color="auto" w:fill="auto"/>
          </w:tcPr>
          <w:p w14:paraId="09BC9040" w14:textId="18B69EBB" w:rsidR="0085425A" w:rsidRPr="00595CF8" w:rsidRDefault="0085425A" w:rsidP="0085425A">
            <w:pPr>
              <w:rPr>
                <w:rFonts w:asciiTheme="minorHAnsi" w:hAnsiTheme="minorHAnsi" w:cstheme="minorHAnsi"/>
                <w:sz w:val="20"/>
                <w:szCs w:val="20"/>
              </w:rPr>
            </w:pPr>
            <w:r w:rsidRPr="00595CF8">
              <w:rPr>
                <w:rFonts w:asciiTheme="minorHAnsi" w:hAnsiTheme="minorHAnsi" w:cstheme="minorHAnsi"/>
                <w:sz w:val="20"/>
                <w:szCs w:val="20"/>
              </w:rPr>
              <w:t xml:space="preserve">Lynn Adam </w:t>
            </w:r>
          </w:p>
        </w:tc>
        <w:tc>
          <w:tcPr>
            <w:tcW w:w="3657" w:type="dxa"/>
            <w:shd w:val="clear" w:color="auto" w:fill="auto"/>
          </w:tcPr>
          <w:p w14:paraId="21F69D47" w14:textId="337D0CD9" w:rsidR="0085425A" w:rsidRPr="00595CF8" w:rsidRDefault="0085425A" w:rsidP="0085425A">
            <w:pPr>
              <w:rPr>
                <w:rFonts w:asciiTheme="minorHAnsi" w:hAnsiTheme="minorHAnsi" w:cstheme="minorHAnsi"/>
                <w:sz w:val="20"/>
                <w:szCs w:val="20"/>
              </w:rPr>
            </w:pPr>
            <w:r w:rsidRPr="00595CF8">
              <w:rPr>
                <w:rFonts w:asciiTheme="minorHAnsi" w:hAnsiTheme="minorHAnsi" w:cstheme="minorHAnsi"/>
                <w:sz w:val="20"/>
                <w:szCs w:val="20"/>
              </w:rPr>
              <w:t xml:space="preserve">Assistant Principle for HE, Adult Education, </w:t>
            </w:r>
            <w:proofErr w:type="gramStart"/>
            <w:r w:rsidRPr="00595CF8">
              <w:rPr>
                <w:rFonts w:asciiTheme="minorHAnsi" w:hAnsiTheme="minorHAnsi" w:cstheme="minorHAnsi"/>
                <w:sz w:val="20"/>
                <w:szCs w:val="20"/>
              </w:rPr>
              <w:t>Skills</w:t>
            </w:r>
            <w:proofErr w:type="gramEnd"/>
            <w:r w:rsidRPr="00595CF8">
              <w:rPr>
                <w:rFonts w:asciiTheme="minorHAnsi" w:hAnsiTheme="minorHAnsi" w:cstheme="minorHAnsi"/>
                <w:sz w:val="20"/>
                <w:szCs w:val="20"/>
              </w:rPr>
              <w:t xml:space="preserve"> and Community Learning</w:t>
            </w:r>
          </w:p>
        </w:tc>
        <w:tc>
          <w:tcPr>
            <w:tcW w:w="3657" w:type="dxa"/>
            <w:shd w:val="clear" w:color="auto" w:fill="auto"/>
          </w:tcPr>
          <w:p w14:paraId="223A5BBD" w14:textId="77777777" w:rsidR="0085425A" w:rsidRPr="00595CF8" w:rsidRDefault="0085425A" w:rsidP="0085425A">
            <w:pPr>
              <w:rPr>
                <w:rFonts w:asciiTheme="minorHAnsi" w:hAnsiTheme="minorHAnsi" w:cstheme="minorHAnsi"/>
                <w:sz w:val="20"/>
                <w:szCs w:val="20"/>
              </w:rPr>
            </w:pPr>
          </w:p>
          <w:p w14:paraId="33DE277F" w14:textId="77777777" w:rsidR="0085425A" w:rsidRPr="00595CF8" w:rsidRDefault="0085425A" w:rsidP="0085425A">
            <w:pPr>
              <w:rPr>
                <w:rFonts w:asciiTheme="minorHAnsi" w:hAnsiTheme="minorHAnsi" w:cstheme="minorHAnsi"/>
                <w:sz w:val="20"/>
                <w:szCs w:val="20"/>
              </w:rPr>
            </w:pPr>
          </w:p>
          <w:p w14:paraId="0CFC5ED9" w14:textId="6C9DF1B3" w:rsidR="0085425A" w:rsidRPr="00595CF8" w:rsidRDefault="0095061A" w:rsidP="0085425A">
            <w:pPr>
              <w:rPr>
                <w:rFonts w:asciiTheme="minorHAnsi" w:hAnsiTheme="minorHAnsi" w:cstheme="minorHAnsi"/>
                <w:sz w:val="20"/>
                <w:szCs w:val="20"/>
              </w:rPr>
            </w:pPr>
            <w:hyperlink r:id="rId17" w:history="1">
              <w:r w:rsidR="0085425A" w:rsidRPr="00595CF8">
                <w:rPr>
                  <w:rStyle w:val="Hyperlink"/>
                  <w:rFonts w:asciiTheme="minorHAnsi" w:hAnsiTheme="minorHAnsi" w:cstheme="minorHAnsi"/>
                  <w:sz w:val="20"/>
                  <w:szCs w:val="20"/>
                </w:rPr>
                <w:t>Lynnadam@wmc.ac.uk</w:t>
              </w:r>
            </w:hyperlink>
          </w:p>
        </w:tc>
      </w:tr>
      <w:tr w:rsidR="0085425A" w:rsidRPr="00D35682" w14:paraId="76EEF0A2" w14:textId="77777777" w:rsidTr="00AE2E6F">
        <w:tc>
          <w:tcPr>
            <w:tcW w:w="3656" w:type="dxa"/>
          </w:tcPr>
          <w:p w14:paraId="4876320C" w14:textId="2E4C39FF" w:rsidR="0085425A" w:rsidRPr="00595CF8" w:rsidRDefault="0085425A" w:rsidP="0085425A">
            <w:pPr>
              <w:rPr>
                <w:rFonts w:asciiTheme="minorHAnsi" w:hAnsiTheme="minorHAnsi" w:cstheme="minorHAnsi"/>
                <w:sz w:val="20"/>
                <w:szCs w:val="20"/>
                <w:highlight w:val="yellow"/>
              </w:rPr>
            </w:pPr>
            <w:r w:rsidRPr="00595CF8">
              <w:rPr>
                <w:rFonts w:asciiTheme="minorHAnsi" w:hAnsiTheme="minorHAnsi" w:cstheme="minorHAnsi"/>
                <w:sz w:val="20"/>
                <w:szCs w:val="20"/>
              </w:rPr>
              <w:t xml:space="preserve">Stephen </w:t>
            </w:r>
            <w:proofErr w:type="spellStart"/>
            <w:r w:rsidRPr="00595CF8">
              <w:rPr>
                <w:rFonts w:asciiTheme="minorHAnsi" w:hAnsiTheme="minorHAnsi" w:cstheme="minorHAnsi"/>
                <w:sz w:val="20"/>
                <w:szCs w:val="20"/>
              </w:rPr>
              <w:t>Sewter</w:t>
            </w:r>
            <w:proofErr w:type="spellEnd"/>
          </w:p>
        </w:tc>
        <w:tc>
          <w:tcPr>
            <w:tcW w:w="3657" w:type="dxa"/>
          </w:tcPr>
          <w:p w14:paraId="796AD3DE" w14:textId="189C2AE1" w:rsidR="0085425A" w:rsidRPr="00595CF8" w:rsidRDefault="0085425A" w:rsidP="0085425A">
            <w:pPr>
              <w:rPr>
                <w:rFonts w:asciiTheme="minorHAnsi" w:hAnsiTheme="minorHAnsi" w:cstheme="minorHAnsi"/>
                <w:sz w:val="20"/>
                <w:szCs w:val="20"/>
                <w:highlight w:val="yellow"/>
              </w:rPr>
            </w:pPr>
            <w:r w:rsidRPr="00595CF8">
              <w:rPr>
                <w:rFonts w:asciiTheme="minorHAnsi" w:hAnsiTheme="minorHAnsi" w:cstheme="minorHAnsi"/>
                <w:sz w:val="20"/>
                <w:szCs w:val="20"/>
              </w:rPr>
              <w:t>PGCE and UHD Programme Lead</w:t>
            </w:r>
          </w:p>
        </w:tc>
        <w:tc>
          <w:tcPr>
            <w:tcW w:w="3657" w:type="dxa"/>
          </w:tcPr>
          <w:p w14:paraId="124EDFDE" w14:textId="35870730" w:rsidR="0085425A" w:rsidRPr="00595CF8" w:rsidRDefault="0095061A" w:rsidP="0085425A">
            <w:pPr>
              <w:rPr>
                <w:rFonts w:asciiTheme="minorHAnsi" w:hAnsiTheme="minorHAnsi" w:cstheme="minorHAnsi"/>
                <w:sz w:val="20"/>
                <w:szCs w:val="20"/>
                <w:highlight w:val="yellow"/>
              </w:rPr>
            </w:pPr>
            <w:hyperlink r:id="rId18" w:history="1">
              <w:r w:rsidR="0085425A" w:rsidRPr="00595CF8">
                <w:rPr>
                  <w:rStyle w:val="Hyperlink"/>
                  <w:rFonts w:asciiTheme="minorHAnsi" w:hAnsiTheme="minorHAnsi" w:cstheme="minorHAnsi"/>
                  <w:sz w:val="20"/>
                  <w:szCs w:val="20"/>
                </w:rPr>
                <w:t>StephenSewter@wmc.ac.uk</w:t>
              </w:r>
            </w:hyperlink>
            <w:r w:rsidR="0085425A" w:rsidRPr="00595CF8">
              <w:rPr>
                <w:rFonts w:asciiTheme="minorHAnsi" w:hAnsiTheme="minorHAnsi" w:cstheme="minorHAnsi"/>
                <w:sz w:val="20"/>
                <w:szCs w:val="20"/>
              </w:rPr>
              <w:t xml:space="preserve"> </w:t>
            </w:r>
          </w:p>
        </w:tc>
      </w:tr>
      <w:tr w:rsidR="0085425A" w:rsidRPr="00D35682" w14:paraId="11103FF3" w14:textId="77777777" w:rsidTr="00AE2E6F">
        <w:tc>
          <w:tcPr>
            <w:tcW w:w="3656" w:type="dxa"/>
          </w:tcPr>
          <w:p w14:paraId="47925E67" w14:textId="182B7F80" w:rsidR="0085425A" w:rsidRPr="00595CF8" w:rsidRDefault="0085425A" w:rsidP="0085425A">
            <w:pPr>
              <w:rPr>
                <w:rFonts w:asciiTheme="minorHAnsi" w:hAnsiTheme="minorHAnsi" w:cstheme="minorHAnsi"/>
                <w:sz w:val="20"/>
                <w:szCs w:val="20"/>
              </w:rPr>
            </w:pPr>
            <w:r w:rsidRPr="00595CF8">
              <w:rPr>
                <w:rFonts w:asciiTheme="minorHAnsi" w:hAnsiTheme="minorHAnsi" w:cstheme="minorHAnsi"/>
                <w:sz w:val="20"/>
                <w:szCs w:val="20"/>
              </w:rPr>
              <w:t xml:space="preserve">Bethany Dodd </w:t>
            </w:r>
          </w:p>
        </w:tc>
        <w:tc>
          <w:tcPr>
            <w:tcW w:w="3657" w:type="dxa"/>
          </w:tcPr>
          <w:p w14:paraId="553C7074" w14:textId="57C71AC7" w:rsidR="0085425A" w:rsidRPr="00595CF8" w:rsidRDefault="0085425A" w:rsidP="0085425A">
            <w:pPr>
              <w:rPr>
                <w:rFonts w:asciiTheme="minorHAnsi" w:hAnsiTheme="minorHAnsi" w:cstheme="minorHAnsi"/>
                <w:sz w:val="20"/>
                <w:szCs w:val="20"/>
              </w:rPr>
            </w:pPr>
            <w:r w:rsidRPr="00595CF8">
              <w:rPr>
                <w:rFonts w:asciiTheme="minorHAnsi" w:hAnsiTheme="minorHAnsi" w:cstheme="minorHAnsi"/>
                <w:sz w:val="20"/>
                <w:szCs w:val="20"/>
              </w:rPr>
              <w:t xml:space="preserve">WMC Lecturer </w:t>
            </w:r>
          </w:p>
        </w:tc>
        <w:tc>
          <w:tcPr>
            <w:tcW w:w="3657" w:type="dxa"/>
          </w:tcPr>
          <w:p w14:paraId="0AB30695" w14:textId="0C5B36DD" w:rsidR="0085425A" w:rsidRPr="00595CF8" w:rsidRDefault="0095061A" w:rsidP="0085425A">
            <w:pPr>
              <w:rPr>
                <w:rFonts w:asciiTheme="minorHAnsi" w:hAnsiTheme="minorHAnsi" w:cstheme="minorHAnsi"/>
                <w:sz w:val="20"/>
                <w:szCs w:val="20"/>
              </w:rPr>
            </w:pPr>
            <w:hyperlink r:id="rId19" w:history="1">
              <w:r w:rsidR="0085425A" w:rsidRPr="00595CF8">
                <w:rPr>
                  <w:rStyle w:val="Hyperlink"/>
                  <w:rFonts w:asciiTheme="minorHAnsi" w:hAnsiTheme="minorHAnsi" w:cstheme="minorHAnsi"/>
                  <w:sz w:val="20"/>
                  <w:szCs w:val="20"/>
                </w:rPr>
                <w:t>BethanyDodd@wmc.ac.uk</w:t>
              </w:r>
            </w:hyperlink>
            <w:r w:rsidR="0085425A" w:rsidRPr="00595CF8">
              <w:rPr>
                <w:rFonts w:asciiTheme="minorHAnsi" w:hAnsiTheme="minorHAnsi" w:cstheme="minorHAnsi"/>
                <w:sz w:val="20"/>
                <w:szCs w:val="20"/>
              </w:rPr>
              <w:t xml:space="preserve"> </w:t>
            </w:r>
          </w:p>
        </w:tc>
      </w:tr>
      <w:tr w:rsidR="0085425A" w:rsidRPr="00D35682" w14:paraId="2FB5882A" w14:textId="77777777" w:rsidTr="00AE2E6F">
        <w:tc>
          <w:tcPr>
            <w:tcW w:w="3656" w:type="dxa"/>
          </w:tcPr>
          <w:p w14:paraId="3771FB22" w14:textId="22546559" w:rsidR="0085425A" w:rsidRPr="00595CF8" w:rsidRDefault="0085425A" w:rsidP="0085425A">
            <w:pPr>
              <w:rPr>
                <w:rFonts w:asciiTheme="minorHAnsi" w:hAnsiTheme="minorHAnsi" w:cstheme="minorHAnsi"/>
                <w:sz w:val="20"/>
                <w:szCs w:val="20"/>
              </w:rPr>
            </w:pPr>
            <w:r w:rsidRPr="00595CF8">
              <w:rPr>
                <w:rFonts w:asciiTheme="minorHAnsi" w:hAnsiTheme="minorHAnsi" w:cstheme="minorHAnsi"/>
                <w:sz w:val="20"/>
                <w:szCs w:val="20"/>
              </w:rPr>
              <w:t xml:space="preserve">James Rhodes </w:t>
            </w:r>
          </w:p>
        </w:tc>
        <w:tc>
          <w:tcPr>
            <w:tcW w:w="3657" w:type="dxa"/>
          </w:tcPr>
          <w:p w14:paraId="2ABC277C" w14:textId="1AC0CF7E" w:rsidR="0085425A" w:rsidRPr="00595CF8" w:rsidRDefault="0085425A" w:rsidP="0085425A">
            <w:pPr>
              <w:rPr>
                <w:rFonts w:asciiTheme="minorHAnsi" w:hAnsiTheme="minorHAnsi" w:cstheme="minorHAnsi"/>
                <w:sz w:val="20"/>
                <w:szCs w:val="20"/>
              </w:rPr>
            </w:pPr>
            <w:r w:rsidRPr="00595CF8">
              <w:rPr>
                <w:rFonts w:asciiTheme="minorHAnsi" w:hAnsiTheme="minorHAnsi" w:cstheme="minorHAnsi"/>
                <w:sz w:val="20"/>
                <w:szCs w:val="20"/>
              </w:rPr>
              <w:t xml:space="preserve">WMC Lecturer </w:t>
            </w:r>
          </w:p>
        </w:tc>
        <w:tc>
          <w:tcPr>
            <w:tcW w:w="3657" w:type="dxa"/>
          </w:tcPr>
          <w:p w14:paraId="0F439B9D" w14:textId="71E4C52D" w:rsidR="0085425A" w:rsidRPr="00595CF8" w:rsidRDefault="0095061A" w:rsidP="0085425A">
            <w:pPr>
              <w:rPr>
                <w:rFonts w:asciiTheme="minorHAnsi" w:hAnsiTheme="minorHAnsi" w:cstheme="minorHAnsi"/>
                <w:sz w:val="20"/>
                <w:szCs w:val="20"/>
              </w:rPr>
            </w:pPr>
            <w:hyperlink r:id="rId20" w:history="1">
              <w:r w:rsidR="0085425A" w:rsidRPr="00595CF8">
                <w:rPr>
                  <w:rStyle w:val="Hyperlink"/>
                  <w:rFonts w:asciiTheme="minorHAnsi" w:hAnsiTheme="minorHAnsi" w:cstheme="minorHAnsi"/>
                  <w:sz w:val="20"/>
                  <w:szCs w:val="20"/>
                </w:rPr>
                <w:t>JamesRhodes@wmc.ac.uk</w:t>
              </w:r>
            </w:hyperlink>
            <w:r w:rsidR="0085425A" w:rsidRPr="00595CF8">
              <w:rPr>
                <w:rFonts w:asciiTheme="minorHAnsi" w:hAnsiTheme="minorHAnsi" w:cstheme="minorHAnsi"/>
                <w:sz w:val="20"/>
                <w:szCs w:val="20"/>
              </w:rPr>
              <w:t xml:space="preserve"> </w:t>
            </w:r>
          </w:p>
        </w:tc>
      </w:tr>
      <w:tr w:rsidR="0085425A" w:rsidRPr="00D35682" w14:paraId="606E2301" w14:textId="77777777" w:rsidTr="00AE2E6F">
        <w:tc>
          <w:tcPr>
            <w:tcW w:w="3656" w:type="dxa"/>
          </w:tcPr>
          <w:p w14:paraId="62357A96" w14:textId="706D3639" w:rsidR="0085425A" w:rsidRPr="00595CF8" w:rsidRDefault="0085425A" w:rsidP="0085425A">
            <w:pPr>
              <w:rPr>
                <w:rFonts w:asciiTheme="minorHAnsi" w:hAnsiTheme="minorHAnsi" w:cstheme="minorHAnsi"/>
                <w:sz w:val="20"/>
                <w:szCs w:val="20"/>
              </w:rPr>
            </w:pPr>
            <w:r w:rsidRPr="00595CF8">
              <w:rPr>
                <w:rFonts w:asciiTheme="minorHAnsi" w:hAnsiTheme="minorHAnsi" w:cstheme="minorHAnsi"/>
                <w:sz w:val="20"/>
                <w:szCs w:val="20"/>
              </w:rPr>
              <w:t xml:space="preserve">Faye Allan </w:t>
            </w:r>
          </w:p>
        </w:tc>
        <w:tc>
          <w:tcPr>
            <w:tcW w:w="3657" w:type="dxa"/>
          </w:tcPr>
          <w:p w14:paraId="38ACC9B3" w14:textId="28C611AF" w:rsidR="0085425A" w:rsidRPr="00595CF8" w:rsidRDefault="0085425A" w:rsidP="0085425A">
            <w:pPr>
              <w:rPr>
                <w:rFonts w:asciiTheme="minorHAnsi" w:hAnsiTheme="minorHAnsi" w:cstheme="minorHAnsi"/>
                <w:sz w:val="20"/>
                <w:szCs w:val="20"/>
              </w:rPr>
            </w:pPr>
            <w:r w:rsidRPr="00595CF8">
              <w:rPr>
                <w:rFonts w:asciiTheme="minorHAnsi" w:hAnsiTheme="minorHAnsi" w:cstheme="minorHAnsi"/>
                <w:sz w:val="20"/>
                <w:szCs w:val="20"/>
              </w:rPr>
              <w:t xml:space="preserve">WMC Lecturer </w:t>
            </w:r>
          </w:p>
        </w:tc>
        <w:tc>
          <w:tcPr>
            <w:tcW w:w="3657" w:type="dxa"/>
          </w:tcPr>
          <w:p w14:paraId="57C29F82" w14:textId="51A12C7B" w:rsidR="0085425A" w:rsidRPr="00595CF8" w:rsidRDefault="0095061A" w:rsidP="0085425A">
            <w:pPr>
              <w:rPr>
                <w:rFonts w:asciiTheme="minorHAnsi" w:hAnsiTheme="minorHAnsi" w:cstheme="minorHAnsi"/>
                <w:sz w:val="20"/>
                <w:szCs w:val="20"/>
              </w:rPr>
            </w:pPr>
            <w:hyperlink r:id="rId21" w:history="1">
              <w:r w:rsidR="0085425A" w:rsidRPr="00595CF8">
                <w:rPr>
                  <w:rStyle w:val="Hyperlink"/>
                  <w:rFonts w:asciiTheme="minorHAnsi" w:hAnsiTheme="minorHAnsi" w:cstheme="minorHAnsi"/>
                  <w:sz w:val="20"/>
                  <w:szCs w:val="20"/>
                </w:rPr>
                <w:t>FayeAllan@wmc.ac.uk</w:t>
              </w:r>
            </w:hyperlink>
            <w:r w:rsidR="0085425A" w:rsidRPr="00595CF8">
              <w:rPr>
                <w:rFonts w:asciiTheme="minorHAnsi" w:hAnsiTheme="minorHAnsi" w:cstheme="minorHAnsi"/>
                <w:sz w:val="20"/>
                <w:szCs w:val="20"/>
              </w:rPr>
              <w:t xml:space="preserve"> </w:t>
            </w:r>
          </w:p>
        </w:tc>
      </w:tr>
      <w:tr w:rsidR="0085425A" w:rsidRPr="00D35682" w14:paraId="404C8AFD" w14:textId="77777777" w:rsidTr="00AE2E6F">
        <w:tc>
          <w:tcPr>
            <w:tcW w:w="3656" w:type="dxa"/>
          </w:tcPr>
          <w:p w14:paraId="348ECDC8" w14:textId="51452B19" w:rsidR="0085425A" w:rsidRPr="00595CF8" w:rsidRDefault="0085425A" w:rsidP="0085425A">
            <w:pPr>
              <w:rPr>
                <w:rFonts w:asciiTheme="minorHAnsi" w:hAnsiTheme="minorHAnsi" w:cstheme="minorHAnsi"/>
                <w:sz w:val="20"/>
                <w:szCs w:val="20"/>
              </w:rPr>
            </w:pPr>
            <w:proofErr w:type="spellStart"/>
            <w:r w:rsidRPr="00595CF8">
              <w:rPr>
                <w:rFonts w:asciiTheme="minorHAnsi" w:hAnsiTheme="minorHAnsi" w:cstheme="minorHAnsi"/>
                <w:sz w:val="20"/>
                <w:szCs w:val="20"/>
              </w:rPr>
              <w:t>Ailz</w:t>
            </w:r>
            <w:proofErr w:type="spellEnd"/>
            <w:r w:rsidRPr="00595CF8">
              <w:rPr>
                <w:rFonts w:asciiTheme="minorHAnsi" w:hAnsiTheme="minorHAnsi" w:cstheme="minorHAnsi"/>
                <w:sz w:val="20"/>
                <w:szCs w:val="20"/>
              </w:rPr>
              <w:t xml:space="preserve"> McHale Bailey</w:t>
            </w:r>
          </w:p>
        </w:tc>
        <w:tc>
          <w:tcPr>
            <w:tcW w:w="3657" w:type="dxa"/>
          </w:tcPr>
          <w:p w14:paraId="65794041" w14:textId="3AB38FB8" w:rsidR="0085425A" w:rsidRPr="00595CF8" w:rsidRDefault="0085425A" w:rsidP="0085425A">
            <w:pPr>
              <w:rPr>
                <w:rFonts w:asciiTheme="minorHAnsi" w:hAnsiTheme="minorHAnsi" w:cstheme="minorHAnsi"/>
                <w:sz w:val="20"/>
                <w:szCs w:val="20"/>
              </w:rPr>
            </w:pPr>
            <w:r w:rsidRPr="00595CF8">
              <w:rPr>
                <w:rFonts w:asciiTheme="minorHAnsi" w:hAnsiTheme="minorHAnsi" w:cstheme="minorHAnsi"/>
                <w:sz w:val="20"/>
                <w:szCs w:val="20"/>
              </w:rPr>
              <w:t>WMC Lecturer</w:t>
            </w:r>
          </w:p>
        </w:tc>
        <w:tc>
          <w:tcPr>
            <w:tcW w:w="3657" w:type="dxa"/>
          </w:tcPr>
          <w:p w14:paraId="77A2EC34" w14:textId="69D180AB" w:rsidR="0085425A" w:rsidRPr="00595CF8" w:rsidRDefault="0095061A" w:rsidP="0085425A">
            <w:pPr>
              <w:rPr>
                <w:rFonts w:asciiTheme="minorHAnsi" w:hAnsiTheme="minorHAnsi" w:cstheme="minorHAnsi"/>
                <w:sz w:val="20"/>
                <w:szCs w:val="20"/>
              </w:rPr>
            </w:pPr>
            <w:hyperlink r:id="rId22" w:history="1">
              <w:r w:rsidR="0085425A" w:rsidRPr="00595CF8">
                <w:rPr>
                  <w:rStyle w:val="Hyperlink"/>
                  <w:rFonts w:asciiTheme="minorHAnsi" w:hAnsiTheme="minorHAnsi" w:cstheme="minorHAnsi"/>
                  <w:sz w:val="20"/>
                  <w:szCs w:val="20"/>
                </w:rPr>
                <w:t>ailzmchalebailey@wmc.ac.uk</w:t>
              </w:r>
            </w:hyperlink>
          </w:p>
        </w:tc>
      </w:tr>
      <w:tr w:rsidR="0085425A" w:rsidRPr="00D35682" w14:paraId="7FC17E8D" w14:textId="77777777" w:rsidTr="00861492">
        <w:tc>
          <w:tcPr>
            <w:tcW w:w="3656" w:type="dxa"/>
          </w:tcPr>
          <w:p w14:paraId="7504C315" w14:textId="221402ED" w:rsidR="0085425A" w:rsidRPr="00A40220" w:rsidRDefault="0085425A" w:rsidP="0085425A">
            <w:pPr>
              <w:rPr>
                <w:rFonts w:asciiTheme="minorHAnsi" w:hAnsiTheme="minorHAnsi" w:cstheme="minorHAnsi"/>
                <w:sz w:val="20"/>
                <w:szCs w:val="20"/>
              </w:rPr>
            </w:pPr>
            <w:r w:rsidRPr="00A40220">
              <w:rPr>
                <w:rFonts w:asciiTheme="minorHAnsi" w:hAnsiTheme="minorHAnsi" w:cstheme="minorHAnsi"/>
                <w:sz w:val="20"/>
                <w:szCs w:val="20"/>
              </w:rPr>
              <w:t>Justine Smith</w:t>
            </w:r>
            <w:r w:rsidR="00A40220" w:rsidRPr="00A40220">
              <w:rPr>
                <w:rFonts w:asciiTheme="minorHAnsi" w:hAnsiTheme="minorHAnsi" w:cstheme="minorHAnsi"/>
                <w:sz w:val="20"/>
                <w:szCs w:val="20"/>
              </w:rPr>
              <w:t xml:space="preserve"> (Edge Hill)</w:t>
            </w:r>
          </w:p>
        </w:tc>
        <w:tc>
          <w:tcPr>
            <w:tcW w:w="3657" w:type="dxa"/>
          </w:tcPr>
          <w:p w14:paraId="52BCEA06" w14:textId="33C5420D" w:rsidR="0085425A" w:rsidRPr="00A40220" w:rsidRDefault="0085425A" w:rsidP="0085425A">
            <w:pPr>
              <w:rPr>
                <w:rFonts w:asciiTheme="minorHAnsi" w:hAnsiTheme="minorHAnsi" w:cstheme="minorHAnsi"/>
                <w:sz w:val="20"/>
                <w:szCs w:val="20"/>
              </w:rPr>
            </w:pPr>
            <w:r w:rsidRPr="00A40220">
              <w:rPr>
                <w:rFonts w:asciiTheme="minorHAnsi" w:hAnsiTheme="minorHAnsi" w:cstheme="minorHAnsi"/>
                <w:sz w:val="20"/>
                <w:szCs w:val="20"/>
              </w:rPr>
              <w:t xml:space="preserve">EHU Academic Liaison Tutor </w:t>
            </w:r>
          </w:p>
        </w:tc>
        <w:tc>
          <w:tcPr>
            <w:tcW w:w="3657" w:type="dxa"/>
          </w:tcPr>
          <w:p w14:paraId="346AC983" w14:textId="3183B88D" w:rsidR="0085425A" w:rsidRPr="00A40220" w:rsidRDefault="0095061A" w:rsidP="0085425A">
            <w:pPr>
              <w:rPr>
                <w:rFonts w:asciiTheme="minorHAnsi" w:hAnsiTheme="minorHAnsi" w:cstheme="minorHAnsi"/>
                <w:sz w:val="20"/>
                <w:szCs w:val="20"/>
              </w:rPr>
            </w:pPr>
            <w:hyperlink r:id="rId23" w:history="1">
              <w:r w:rsidR="0085425A" w:rsidRPr="00A40220">
                <w:rPr>
                  <w:rStyle w:val="Hyperlink"/>
                  <w:rFonts w:asciiTheme="minorHAnsi" w:hAnsiTheme="minorHAnsi" w:cstheme="minorHAnsi"/>
                  <w:sz w:val="20"/>
                  <w:szCs w:val="20"/>
                </w:rPr>
                <w:t>smithju@edgehill.ac.uk</w:t>
              </w:r>
            </w:hyperlink>
            <w:r w:rsidR="0085425A" w:rsidRPr="00A40220">
              <w:rPr>
                <w:rFonts w:asciiTheme="minorHAnsi" w:hAnsiTheme="minorHAnsi" w:cstheme="minorHAnsi"/>
                <w:sz w:val="20"/>
                <w:szCs w:val="20"/>
              </w:rPr>
              <w:t xml:space="preserve"> </w:t>
            </w:r>
          </w:p>
        </w:tc>
      </w:tr>
      <w:tr w:rsidR="00A40220" w:rsidRPr="00D35682" w14:paraId="6C2D6C03" w14:textId="77777777" w:rsidTr="00861492">
        <w:tc>
          <w:tcPr>
            <w:tcW w:w="3656" w:type="dxa"/>
          </w:tcPr>
          <w:p w14:paraId="1D18B5FB" w14:textId="6B878029" w:rsidR="00A40220" w:rsidRPr="00A40220" w:rsidRDefault="00A40220" w:rsidP="0085425A">
            <w:pPr>
              <w:rPr>
                <w:rFonts w:asciiTheme="minorHAnsi" w:hAnsiTheme="minorHAnsi" w:cstheme="minorHAnsi"/>
                <w:sz w:val="20"/>
                <w:szCs w:val="20"/>
              </w:rPr>
            </w:pPr>
            <w:r w:rsidRPr="00A40220">
              <w:rPr>
                <w:rFonts w:asciiTheme="minorHAnsi" w:hAnsiTheme="minorHAnsi" w:cstheme="minorHAnsi"/>
                <w:sz w:val="20"/>
                <w:szCs w:val="20"/>
              </w:rPr>
              <w:t>Lauren Mura (Edge Hill)</w:t>
            </w:r>
          </w:p>
        </w:tc>
        <w:tc>
          <w:tcPr>
            <w:tcW w:w="3657" w:type="dxa"/>
          </w:tcPr>
          <w:p w14:paraId="580A248A" w14:textId="60C3A24A" w:rsidR="00A40220" w:rsidRPr="00A40220" w:rsidRDefault="00A40220" w:rsidP="0085425A">
            <w:pPr>
              <w:rPr>
                <w:rFonts w:asciiTheme="minorHAnsi" w:hAnsiTheme="minorHAnsi" w:cstheme="minorHAnsi"/>
                <w:sz w:val="20"/>
                <w:szCs w:val="20"/>
              </w:rPr>
            </w:pPr>
            <w:r w:rsidRPr="00A40220">
              <w:rPr>
                <w:rFonts w:asciiTheme="minorHAnsi" w:hAnsiTheme="minorHAnsi" w:cstheme="minorHAnsi"/>
                <w:sz w:val="20"/>
                <w:szCs w:val="20"/>
              </w:rPr>
              <w:t>Further Education and Training Programme Lead</w:t>
            </w:r>
          </w:p>
        </w:tc>
        <w:tc>
          <w:tcPr>
            <w:tcW w:w="3657" w:type="dxa"/>
          </w:tcPr>
          <w:p w14:paraId="1828B17B" w14:textId="0977BF39" w:rsidR="00A40220" w:rsidRPr="00A40220" w:rsidRDefault="0095061A" w:rsidP="0085425A">
            <w:pPr>
              <w:rPr>
                <w:rFonts w:asciiTheme="minorHAnsi" w:hAnsiTheme="minorHAnsi" w:cstheme="minorHAnsi"/>
                <w:sz w:val="20"/>
                <w:szCs w:val="20"/>
              </w:rPr>
            </w:pPr>
            <w:hyperlink r:id="rId24" w:history="1">
              <w:r w:rsidR="00A40220" w:rsidRPr="00A40220">
                <w:rPr>
                  <w:rStyle w:val="Hyperlink"/>
                  <w:rFonts w:asciiTheme="minorHAnsi" w:hAnsiTheme="minorHAnsi" w:cstheme="minorHAnsi"/>
                  <w:sz w:val="20"/>
                  <w:szCs w:val="20"/>
                </w:rPr>
                <w:t>mural@edgehill.ac.uk</w:t>
              </w:r>
            </w:hyperlink>
            <w:r w:rsidR="00A40220" w:rsidRPr="00A40220">
              <w:rPr>
                <w:rFonts w:asciiTheme="minorHAnsi" w:hAnsiTheme="minorHAnsi" w:cstheme="minorHAnsi"/>
                <w:sz w:val="20"/>
                <w:szCs w:val="20"/>
              </w:rPr>
              <w:t xml:space="preserve"> </w:t>
            </w:r>
          </w:p>
        </w:tc>
      </w:tr>
    </w:tbl>
    <w:p w14:paraId="1D84EB4D" w14:textId="77777777" w:rsidR="00F73118" w:rsidRPr="00D35682" w:rsidRDefault="00F73118">
      <w:pPr>
        <w:pStyle w:val="BodyText"/>
        <w:spacing w:before="3"/>
        <w:rPr>
          <w:rFonts w:asciiTheme="minorHAnsi" w:hAnsiTheme="minorHAnsi" w:cstheme="minorHAnsi"/>
          <w:b/>
          <w:sz w:val="27"/>
        </w:rPr>
      </w:pPr>
    </w:p>
    <w:p w14:paraId="2E4A76A7" w14:textId="77777777" w:rsidR="00F73118" w:rsidRPr="00D35682" w:rsidRDefault="00F73118" w:rsidP="0006057B">
      <w:pPr>
        <w:rPr>
          <w:rFonts w:asciiTheme="minorHAnsi" w:hAnsiTheme="minorHAnsi" w:cstheme="minorHAnsi"/>
        </w:rPr>
        <w:sectPr w:rsidR="00F73118" w:rsidRPr="00D35682">
          <w:pgSz w:w="11900" w:h="16850"/>
          <w:pgMar w:top="1160" w:right="460" w:bottom="960" w:left="460" w:header="0" w:footer="772" w:gutter="0"/>
          <w:cols w:space="720"/>
        </w:sectPr>
      </w:pPr>
    </w:p>
    <w:p w14:paraId="5FE67DE0" w14:textId="77777777" w:rsidR="00F73118" w:rsidRPr="00D35682" w:rsidRDefault="00F73118">
      <w:pPr>
        <w:rPr>
          <w:rFonts w:asciiTheme="minorHAnsi" w:hAnsiTheme="minorHAnsi" w:cstheme="minorHAnsi"/>
          <w:sz w:val="17"/>
        </w:rPr>
      </w:pPr>
      <w:bookmarkStart w:id="13" w:name="Further_contacts_"/>
      <w:bookmarkStart w:id="14" w:name="_bookmark2"/>
      <w:bookmarkEnd w:id="13"/>
      <w:bookmarkEnd w:id="14"/>
    </w:p>
    <w:p w14:paraId="2E07E5D6" w14:textId="77777777" w:rsidR="00F73118" w:rsidRPr="00D35682" w:rsidRDefault="00885FA7" w:rsidP="00E37431">
      <w:pPr>
        <w:pStyle w:val="Heading1"/>
        <w:rPr>
          <w:rFonts w:asciiTheme="minorHAnsi" w:hAnsiTheme="minorHAnsi" w:cstheme="minorHAnsi"/>
        </w:rPr>
      </w:pPr>
      <w:bookmarkStart w:id="15" w:name="_Safeguarding_"/>
      <w:bookmarkStart w:id="16" w:name="_Toc141271895"/>
      <w:bookmarkStart w:id="17" w:name="_Toc145343458"/>
      <w:bookmarkEnd w:id="15"/>
      <w:r w:rsidRPr="00D35682">
        <w:rPr>
          <w:rFonts w:asciiTheme="minorHAnsi" w:hAnsiTheme="minorHAnsi" w:cstheme="minorHAnsi"/>
        </w:rPr>
        <w:t>Safeguarding</w:t>
      </w:r>
      <w:bookmarkEnd w:id="16"/>
      <w:bookmarkEnd w:id="17"/>
    </w:p>
    <w:p w14:paraId="000916BE" w14:textId="77777777" w:rsidR="00F73118" w:rsidRPr="00D35682" w:rsidRDefault="00F73118">
      <w:pPr>
        <w:pStyle w:val="BodyText"/>
        <w:spacing w:before="10"/>
        <w:rPr>
          <w:rFonts w:asciiTheme="minorHAnsi" w:hAnsiTheme="minorHAnsi" w:cstheme="minorHAnsi"/>
          <w:b/>
          <w:sz w:val="31"/>
        </w:rPr>
      </w:pPr>
    </w:p>
    <w:p w14:paraId="77BA1BE3" w14:textId="49B35895" w:rsidR="00F73118" w:rsidRPr="00D35682" w:rsidRDefault="00885FA7">
      <w:pPr>
        <w:pStyle w:val="BodyText"/>
        <w:ind w:left="413" w:right="525"/>
        <w:rPr>
          <w:rFonts w:asciiTheme="minorHAnsi" w:hAnsiTheme="minorHAnsi" w:cstheme="minorHAnsi"/>
        </w:rPr>
      </w:pPr>
      <w:r w:rsidRPr="00D35682">
        <w:rPr>
          <w:rFonts w:asciiTheme="minorHAnsi" w:hAnsiTheme="minorHAnsi" w:cstheme="minorHAnsi"/>
        </w:rPr>
        <w:t>All</w:t>
      </w:r>
      <w:r w:rsidRPr="00D35682">
        <w:rPr>
          <w:rFonts w:asciiTheme="minorHAnsi" w:hAnsiTheme="minorHAnsi" w:cstheme="minorHAnsi"/>
          <w:spacing w:val="-5"/>
        </w:rPr>
        <w:t xml:space="preserve"> </w:t>
      </w:r>
      <w:r w:rsidRPr="00D35682">
        <w:rPr>
          <w:rFonts w:asciiTheme="minorHAnsi" w:hAnsiTheme="minorHAnsi" w:cstheme="minorHAnsi"/>
        </w:rPr>
        <w:t>IT</w:t>
      </w:r>
      <w:r w:rsidR="0006057B" w:rsidRPr="00D35682">
        <w:rPr>
          <w:rFonts w:asciiTheme="minorHAnsi" w:hAnsiTheme="minorHAnsi" w:cstheme="minorHAnsi"/>
        </w:rPr>
        <w:t>E</w:t>
      </w:r>
      <w:r w:rsidRPr="00D35682">
        <w:rPr>
          <w:rFonts w:asciiTheme="minorHAnsi" w:hAnsiTheme="minorHAnsi" w:cstheme="minorHAnsi"/>
          <w:spacing w:val="-2"/>
        </w:rPr>
        <w:t xml:space="preserve"> </w:t>
      </w:r>
      <w:r w:rsidRPr="00D35682">
        <w:rPr>
          <w:rFonts w:asciiTheme="minorHAnsi" w:hAnsiTheme="minorHAnsi" w:cstheme="minorHAnsi"/>
        </w:rPr>
        <w:t>trainees</w:t>
      </w:r>
      <w:r w:rsidRPr="00D35682">
        <w:rPr>
          <w:rFonts w:asciiTheme="minorHAnsi" w:hAnsiTheme="minorHAnsi" w:cstheme="minorHAnsi"/>
          <w:spacing w:val="-3"/>
        </w:rPr>
        <w:t xml:space="preserve"> </w:t>
      </w:r>
      <w:r w:rsidRPr="00D35682">
        <w:rPr>
          <w:rFonts w:asciiTheme="minorHAnsi" w:hAnsiTheme="minorHAnsi" w:cstheme="minorHAnsi"/>
        </w:rPr>
        <w:t>are</w:t>
      </w:r>
      <w:r w:rsidRPr="00D35682">
        <w:rPr>
          <w:rFonts w:asciiTheme="minorHAnsi" w:hAnsiTheme="minorHAnsi" w:cstheme="minorHAnsi"/>
          <w:spacing w:val="-3"/>
        </w:rPr>
        <w:t xml:space="preserve"> </w:t>
      </w:r>
      <w:r w:rsidRPr="00D35682">
        <w:rPr>
          <w:rFonts w:asciiTheme="minorHAnsi" w:hAnsiTheme="minorHAnsi" w:cstheme="minorHAnsi"/>
        </w:rPr>
        <w:t>expected</w:t>
      </w:r>
      <w:r w:rsidRPr="00D35682">
        <w:rPr>
          <w:rFonts w:asciiTheme="minorHAnsi" w:hAnsiTheme="minorHAnsi" w:cstheme="minorHAnsi"/>
          <w:spacing w:val="-3"/>
        </w:rPr>
        <w:t xml:space="preserve"> </w:t>
      </w:r>
      <w:r w:rsidRPr="00D35682">
        <w:rPr>
          <w:rFonts w:asciiTheme="minorHAnsi" w:hAnsiTheme="minorHAnsi" w:cstheme="minorHAnsi"/>
        </w:rPr>
        <w:t>to</w:t>
      </w:r>
      <w:r w:rsidRPr="00D35682">
        <w:rPr>
          <w:rFonts w:asciiTheme="minorHAnsi" w:hAnsiTheme="minorHAnsi" w:cstheme="minorHAnsi"/>
          <w:spacing w:val="-2"/>
        </w:rPr>
        <w:t xml:space="preserve"> </w:t>
      </w:r>
      <w:r w:rsidRPr="00D35682">
        <w:rPr>
          <w:rFonts w:asciiTheme="minorHAnsi" w:hAnsiTheme="minorHAnsi" w:cstheme="minorHAnsi"/>
        </w:rPr>
        <w:t>be</w:t>
      </w:r>
      <w:r w:rsidRPr="00D35682">
        <w:rPr>
          <w:rFonts w:asciiTheme="minorHAnsi" w:hAnsiTheme="minorHAnsi" w:cstheme="minorHAnsi"/>
          <w:spacing w:val="-3"/>
        </w:rPr>
        <w:t xml:space="preserve"> </w:t>
      </w:r>
      <w:r w:rsidRPr="00D35682">
        <w:rPr>
          <w:rFonts w:asciiTheme="minorHAnsi" w:hAnsiTheme="minorHAnsi" w:cstheme="minorHAnsi"/>
        </w:rPr>
        <w:t>familiar</w:t>
      </w:r>
      <w:r w:rsidRPr="00D35682">
        <w:rPr>
          <w:rFonts w:asciiTheme="minorHAnsi" w:hAnsiTheme="minorHAnsi" w:cstheme="minorHAnsi"/>
          <w:spacing w:val="-4"/>
        </w:rPr>
        <w:t xml:space="preserve"> </w:t>
      </w:r>
      <w:r w:rsidRPr="00D35682">
        <w:rPr>
          <w:rFonts w:asciiTheme="minorHAnsi" w:hAnsiTheme="minorHAnsi" w:cstheme="minorHAnsi"/>
        </w:rPr>
        <w:t>with</w:t>
      </w:r>
      <w:r w:rsidRPr="00D35682">
        <w:rPr>
          <w:rFonts w:asciiTheme="minorHAnsi" w:hAnsiTheme="minorHAnsi" w:cstheme="minorHAnsi"/>
          <w:spacing w:val="-3"/>
        </w:rPr>
        <w:t xml:space="preserve"> </w:t>
      </w:r>
      <w:r w:rsidRPr="00D35682">
        <w:rPr>
          <w:rFonts w:asciiTheme="minorHAnsi" w:hAnsiTheme="minorHAnsi" w:cstheme="minorHAnsi"/>
        </w:rPr>
        <w:t>and</w:t>
      </w:r>
      <w:r w:rsidRPr="00D35682">
        <w:rPr>
          <w:rFonts w:asciiTheme="minorHAnsi" w:hAnsiTheme="minorHAnsi" w:cstheme="minorHAnsi"/>
          <w:spacing w:val="2"/>
        </w:rPr>
        <w:t xml:space="preserve"> </w:t>
      </w:r>
      <w:r w:rsidRPr="00D35682">
        <w:rPr>
          <w:rFonts w:asciiTheme="minorHAnsi" w:hAnsiTheme="minorHAnsi" w:cstheme="minorHAnsi"/>
        </w:rPr>
        <w:t>adhere</w:t>
      </w:r>
      <w:r w:rsidRPr="00D35682">
        <w:rPr>
          <w:rFonts w:asciiTheme="minorHAnsi" w:hAnsiTheme="minorHAnsi" w:cstheme="minorHAnsi"/>
          <w:spacing w:val="-3"/>
        </w:rPr>
        <w:t xml:space="preserve"> </w:t>
      </w:r>
      <w:r w:rsidRPr="00D35682">
        <w:rPr>
          <w:rFonts w:asciiTheme="minorHAnsi" w:hAnsiTheme="minorHAnsi" w:cstheme="minorHAnsi"/>
        </w:rPr>
        <w:t>to</w:t>
      </w:r>
      <w:r w:rsidRPr="00D35682">
        <w:rPr>
          <w:rFonts w:asciiTheme="minorHAnsi" w:hAnsiTheme="minorHAnsi" w:cstheme="minorHAnsi"/>
          <w:spacing w:val="-2"/>
        </w:rPr>
        <w:t xml:space="preserve"> </w:t>
      </w:r>
      <w:r w:rsidRPr="00D35682">
        <w:rPr>
          <w:rFonts w:asciiTheme="minorHAnsi" w:hAnsiTheme="minorHAnsi" w:cstheme="minorHAnsi"/>
        </w:rPr>
        <w:t>the</w:t>
      </w:r>
      <w:r w:rsidRPr="00D35682">
        <w:rPr>
          <w:rFonts w:asciiTheme="minorHAnsi" w:hAnsiTheme="minorHAnsi" w:cstheme="minorHAnsi"/>
          <w:spacing w:val="-1"/>
        </w:rPr>
        <w:t xml:space="preserve"> </w:t>
      </w:r>
      <w:r w:rsidRPr="00D35682">
        <w:rPr>
          <w:rFonts w:asciiTheme="minorHAnsi" w:hAnsiTheme="minorHAnsi" w:cstheme="minorHAnsi"/>
        </w:rPr>
        <w:t>statutory</w:t>
      </w:r>
      <w:r w:rsidRPr="00D35682">
        <w:rPr>
          <w:rFonts w:asciiTheme="minorHAnsi" w:hAnsiTheme="minorHAnsi" w:cstheme="minorHAnsi"/>
          <w:spacing w:val="-1"/>
        </w:rPr>
        <w:t xml:space="preserve"> </w:t>
      </w:r>
      <w:r w:rsidRPr="00D35682">
        <w:rPr>
          <w:rFonts w:asciiTheme="minorHAnsi" w:hAnsiTheme="minorHAnsi" w:cstheme="minorHAnsi"/>
        </w:rPr>
        <w:t>guidance</w:t>
      </w:r>
      <w:r w:rsidRPr="00D35682">
        <w:rPr>
          <w:rFonts w:asciiTheme="minorHAnsi" w:hAnsiTheme="minorHAnsi" w:cstheme="minorHAnsi"/>
          <w:spacing w:val="-4"/>
        </w:rPr>
        <w:t xml:space="preserve"> </w:t>
      </w:r>
      <w:r w:rsidRPr="00D35682">
        <w:rPr>
          <w:rFonts w:asciiTheme="minorHAnsi" w:hAnsiTheme="minorHAnsi" w:cstheme="minorHAnsi"/>
        </w:rPr>
        <w:t>set</w:t>
      </w:r>
      <w:r w:rsidRPr="00D35682">
        <w:rPr>
          <w:rFonts w:asciiTheme="minorHAnsi" w:hAnsiTheme="minorHAnsi" w:cstheme="minorHAnsi"/>
          <w:spacing w:val="-4"/>
        </w:rPr>
        <w:t xml:space="preserve"> </w:t>
      </w:r>
      <w:r w:rsidRPr="00D35682">
        <w:rPr>
          <w:rFonts w:asciiTheme="minorHAnsi" w:hAnsiTheme="minorHAnsi" w:cstheme="minorHAnsi"/>
        </w:rPr>
        <w:t>out</w:t>
      </w:r>
      <w:r w:rsidRPr="00D35682">
        <w:rPr>
          <w:rFonts w:asciiTheme="minorHAnsi" w:hAnsiTheme="minorHAnsi" w:cstheme="minorHAnsi"/>
          <w:spacing w:val="-2"/>
        </w:rPr>
        <w:t xml:space="preserve"> </w:t>
      </w:r>
      <w:r w:rsidRPr="00D35682">
        <w:rPr>
          <w:rFonts w:asciiTheme="minorHAnsi" w:hAnsiTheme="minorHAnsi" w:cstheme="minorHAnsi"/>
        </w:rPr>
        <w:t>in</w:t>
      </w:r>
      <w:r w:rsidRPr="00D35682">
        <w:rPr>
          <w:rFonts w:asciiTheme="minorHAnsi" w:hAnsiTheme="minorHAnsi" w:cstheme="minorHAnsi"/>
          <w:spacing w:val="-1"/>
        </w:rPr>
        <w:t xml:space="preserve"> </w:t>
      </w:r>
      <w:r w:rsidRPr="00D35682">
        <w:rPr>
          <w:rFonts w:asciiTheme="minorHAnsi" w:hAnsiTheme="minorHAnsi" w:cstheme="minorHAnsi"/>
        </w:rPr>
        <w:t>‘Keeping</w:t>
      </w:r>
      <w:r w:rsidRPr="00D35682">
        <w:rPr>
          <w:rFonts w:asciiTheme="minorHAnsi" w:hAnsiTheme="minorHAnsi" w:cstheme="minorHAnsi"/>
          <w:spacing w:val="-4"/>
        </w:rPr>
        <w:t xml:space="preserve"> </w:t>
      </w:r>
      <w:r w:rsidRPr="00D35682">
        <w:rPr>
          <w:rFonts w:asciiTheme="minorHAnsi" w:hAnsiTheme="minorHAnsi" w:cstheme="minorHAnsi"/>
        </w:rPr>
        <w:t>children</w:t>
      </w:r>
      <w:r w:rsidRPr="00D35682">
        <w:rPr>
          <w:rFonts w:asciiTheme="minorHAnsi" w:hAnsiTheme="minorHAnsi" w:cstheme="minorHAnsi"/>
          <w:spacing w:val="-53"/>
        </w:rPr>
        <w:t xml:space="preserve"> </w:t>
      </w:r>
      <w:r w:rsidRPr="00D35682">
        <w:rPr>
          <w:rFonts w:asciiTheme="minorHAnsi" w:hAnsiTheme="minorHAnsi" w:cstheme="minorHAnsi"/>
        </w:rPr>
        <w:t xml:space="preserve">safe in education 2022: Statutory guidance for schools and colleges’ </w:t>
      </w:r>
      <w:hyperlink r:id="rId25">
        <w:r w:rsidRPr="00D35682">
          <w:rPr>
            <w:rFonts w:asciiTheme="minorHAnsi" w:hAnsiTheme="minorHAnsi" w:cstheme="minorHAnsi"/>
            <w:color w:val="0562C1"/>
            <w:u w:val="single" w:color="0562C1"/>
          </w:rPr>
          <w:t>KCSIE</w:t>
        </w:r>
        <w:r w:rsidRPr="00D35682">
          <w:rPr>
            <w:rFonts w:asciiTheme="minorHAnsi" w:hAnsiTheme="minorHAnsi" w:cstheme="minorHAnsi"/>
          </w:rPr>
          <w:t xml:space="preserve">. </w:t>
        </w:r>
      </w:hyperlink>
      <w:r w:rsidRPr="00D35682">
        <w:rPr>
          <w:rFonts w:asciiTheme="minorHAnsi" w:hAnsiTheme="minorHAnsi" w:cstheme="minorHAnsi"/>
        </w:rPr>
        <w:t>Trainees have all completed</w:t>
      </w:r>
      <w:r w:rsidRPr="00D35682">
        <w:rPr>
          <w:rFonts w:asciiTheme="minorHAnsi" w:hAnsiTheme="minorHAnsi" w:cstheme="minorHAnsi"/>
          <w:spacing w:val="1"/>
        </w:rPr>
        <w:t xml:space="preserve"> </w:t>
      </w:r>
      <w:r w:rsidRPr="00D35682">
        <w:rPr>
          <w:rFonts w:asciiTheme="minorHAnsi" w:hAnsiTheme="minorHAnsi" w:cstheme="minorHAnsi"/>
        </w:rPr>
        <w:t>‘Children’s Safeguarding Assurance Partnership’ training and are also expected to be familiar with the specific</w:t>
      </w:r>
      <w:r w:rsidRPr="00D35682">
        <w:rPr>
          <w:rFonts w:asciiTheme="minorHAnsi" w:hAnsiTheme="minorHAnsi" w:cstheme="minorHAnsi"/>
          <w:spacing w:val="1"/>
        </w:rPr>
        <w:t xml:space="preserve"> </w:t>
      </w:r>
      <w:r w:rsidRPr="00D35682">
        <w:rPr>
          <w:rFonts w:asciiTheme="minorHAnsi" w:hAnsiTheme="minorHAnsi" w:cstheme="minorHAnsi"/>
        </w:rPr>
        <w:t>safeguarding</w:t>
      </w:r>
      <w:r w:rsidRPr="00D35682">
        <w:rPr>
          <w:rFonts w:asciiTheme="minorHAnsi" w:hAnsiTheme="minorHAnsi" w:cstheme="minorHAnsi"/>
          <w:spacing w:val="-2"/>
        </w:rPr>
        <w:t xml:space="preserve"> </w:t>
      </w:r>
      <w:r w:rsidRPr="00D35682">
        <w:rPr>
          <w:rFonts w:asciiTheme="minorHAnsi" w:hAnsiTheme="minorHAnsi" w:cstheme="minorHAnsi"/>
        </w:rPr>
        <w:t>processes and</w:t>
      </w:r>
      <w:r w:rsidRPr="00D35682">
        <w:rPr>
          <w:rFonts w:asciiTheme="minorHAnsi" w:hAnsiTheme="minorHAnsi" w:cstheme="minorHAnsi"/>
          <w:spacing w:val="-2"/>
        </w:rPr>
        <w:t xml:space="preserve"> </w:t>
      </w:r>
      <w:r w:rsidRPr="00D35682">
        <w:rPr>
          <w:rFonts w:asciiTheme="minorHAnsi" w:hAnsiTheme="minorHAnsi" w:cstheme="minorHAnsi"/>
        </w:rPr>
        <w:t>colleagues</w:t>
      </w:r>
      <w:r w:rsidRPr="00D35682">
        <w:rPr>
          <w:rFonts w:asciiTheme="minorHAnsi" w:hAnsiTheme="minorHAnsi" w:cstheme="minorHAnsi"/>
          <w:spacing w:val="2"/>
        </w:rPr>
        <w:t xml:space="preserve"> </w:t>
      </w:r>
      <w:r w:rsidRPr="00D35682">
        <w:rPr>
          <w:rFonts w:asciiTheme="minorHAnsi" w:hAnsiTheme="minorHAnsi" w:cstheme="minorHAnsi"/>
        </w:rPr>
        <w:t>in</w:t>
      </w:r>
      <w:r w:rsidRPr="00D35682">
        <w:rPr>
          <w:rFonts w:asciiTheme="minorHAnsi" w:hAnsiTheme="minorHAnsi" w:cstheme="minorHAnsi"/>
          <w:spacing w:val="-1"/>
        </w:rPr>
        <w:t xml:space="preserve"> </w:t>
      </w:r>
      <w:r w:rsidRPr="00D35682">
        <w:rPr>
          <w:rFonts w:asciiTheme="minorHAnsi" w:hAnsiTheme="minorHAnsi" w:cstheme="minorHAnsi"/>
        </w:rPr>
        <w:t>their</w:t>
      </w:r>
      <w:r w:rsidRPr="00D35682">
        <w:rPr>
          <w:rFonts w:asciiTheme="minorHAnsi" w:hAnsiTheme="minorHAnsi" w:cstheme="minorHAnsi"/>
          <w:spacing w:val="-1"/>
        </w:rPr>
        <w:t xml:space="preserve"> </w:t>
      </w:r>
      <w:r w:rsidRPr="00D35682">
        <w:rPr>
          <w:rFonts w:asciiTheme="minorHAnsi" w:hAnsiTheme="minorHAnsi" w:cstheme="minorHAnsi"/>
        </w:rPr>
        <w:t>setting</w:t>
      </w:r>
      <w:r w:rsidRPr="00D35682">
        <w:rPr>
          <w:rFonts w:asciiTheme="minorHAnsi" w:hAnsiTheme="minorHAnsi" w:cstheme="minorHAnsi"/>
          <w:spacing w:val="1"/>
        </w:rPr>
        <w:t xml:space="preserve"> </w:t>
      </w:r>
      <w:r w:rsidRPr="00D35682">
        <w:rPr>
          <w:rFonts w:asciiTheme="minorHAnsi" w:hAnsiTheme="minorHAnsi" w:cstheme="minorHAnsi"/>
        </w:rPr>
        <w:t>during Professional</w:t>
      </w:r>
      <w:r w:rsidRPr="00D35682">
        <w:rPr>
          <w:rFonts w:asciiTheme="minorHAnsi" w:hAnsiTheme="minorHAnsi" w:cstheme="minorHAnsi"/>
          <w:spacing w:val="-2"/>
        </w:rPr>
        <w:t xml:space="preserve"> </w:t>
      </w:r>
      <w:r w:rsidRPr="00D35682">
        <w:rPr>
          <w:rFonts w:asciiTheme="minorHAnsi" w:hAnsiTheme="minorHAnsi" w:cstheme="minorHAnsi"/>
        </w:rPr>
        <w:t>Practice.</w:t>
      </w:r>
    </w:p>
    <w:p w14:paraId="39CCBB64" w14:textId="77777777" w:rsidR="00F73118" w:rsidRPr="00D35682" w:rsidRDefault="00F73118">
      <w:pPr>
        <w:pStyle w:val="BodyText"/>
        <w:rPr>
          <w:rFonts w:asciiTheme="minorHAnsi" w:hAnsiTheme="minorHAnsi" w:cstheme="minorHAnsi"/>
        </w:rPr>
      </w:pPr>
    </w:p>
    <w:p w14:paraId="7E3DD067" w14:textId="77777777" w:rsidR="00F73118" w:rsidRPr="00D35682" w:rsidRDefault="00885FA7">
      <w:pPr>
        <w:pStyle w:val="BodyText"/>
        <w:ind w:left="413" w:right="525"/>
        <w:rPr>
          <w:rFonts w:asciiTheme="minorHAnsi" w:hAnsiTheme="minorHAnsi" w:cstheme="minorHAnsi"/>
        </w:rPr>
      </w:pPr>
      <w:r w:rsidRPr="00D35682">
        <w:rPr>
          <w:rFonts w:asciiTheme="minorHAnsi" w:hAnsiTheme="minorHAnsi" w:cstheme="minorHAnsi"/>
        </w:rPr>
        <w:t>All providers of Initial Teacher Training (ITT) have a responsibility to ensure that trainees have the health and</w:t>
      </w:r>
      <w:r w:rsidRPr="00D35682">
        <w:rPr>
          <w:rFonts w:asciiTheme="minorHAnsi" w:hAnsiTheme="minorHAnsi" w:cstheme="minorHAnsi"/>
          <w:spacing w:val="1"/>
        </w:rPr>
        <w:t xml:space="preserve"> </w:t>
      </w:r>
      <w:r w:rsidRPr="00D35682">
        <w:rPr>
          <w:rFonts w:asciiTheme="minorHAnsi" w:hAnsiTheme="minorHAnsi" w:cstheme="minorHAnsi"/>
        </w:rPr>
        <w:t>physical capacity to teach and will not put children and young people at risk of harm. In addition, statutory</w:t>
      </w:r>
      <w:r w:rsidRPr="00D35682">
        <w:rPr>
          <w:rFonts w:asciiTheme="minorHAnsi" w:hAnsiTheme="minorHAnsi" w:cstheme="minorHAnsi"/>
          <w:spacing w:val="1"/>
        </w:rPr>
        <w:t xml:space="preserve"> </w:t>
      </w:r>
      <w:r w:rsidRPr="00D35682">
        <w:rPr>
          <w:rFonts w:asciiTheme="minorHAnsi" w:hAnsiTheme="minorHAnsi" w:cstheme="minorHAnsi"/>
        </w:rPr>
        <w:t xml:space="preserve">guidance, </w:t>
      </w:r>
      <w:proofErr w:type="gramStart"/>
      <w:r w:rsidRPr="00D35682">
        <w:rPr>
          <w:rFonts w:asciiTheme="minorHAnsi" w:hAnsiTheme="minorHAnsi" w:cstheme="minorHAnsi"/>
        </w:rPr>
        <w:t>Keeping</w:t>
      </w:r>
      <w:proofErr w:type="gramEnd"/>
      <w:r w:rsidRPr="00D35682">
        <w:rPr>
          <w:rFonts w:asciiTheme="minorHAnsi" w:hAnsiTheme="minorHAnsi" w:cstheme="minorHAnsi"/>
        </w:rPr>
        <w:t xml:space="preserve"> children safe in education, requires providers to ensure that entrants on all routes, including</w:t>
      </w:r>
      <w:r w:rsidRPr="00D35682">
        <w:rPr>
          <w:rFonts w:asciiTheme="minorHAnsi" w:hAnsiTheme="minorHAnsi" w:cstheme="minorHAnsi"/>
          <w:spacing w:val="1"/>
        </w:rPr>
        <w:t xml:space="preserve"> </w:t>
      </w:r>
      <w:r w:rsidRPr="00D35682">
        <w:rPr>
          <w:rFonts w:asciiTheme="minorHAnsi" w:hAnsiTheme="minorHAnsi" w:cstheme="minorHAnsi"/>
        </w:rPr>
        <w:t>salaried schemes, have been subject to an enhanced Disclosure and Barring Service (DBS) criminal records</w:t>
      </w:r>
      <w:r w:rsidRPr="00D35682">
        <w:rPr>
          <w:rFonts w:asciiTheme="minorHAnsi" w:hAnsiTheme="minorHAnsi" w:cstheme="minorHAnsi"/>
          <w:spacing w:val="1"/>
        </w:rPr>
        <w:t xml:space="preserve"> </w:t>
      </w:r>
      <w:r w:rsidRPr="00D35682">
        <w:rPr>
          <w:rFonts w:asciiTheme="minorHAnsi" w:hAnsiTheme="minorHAnsi" w:cstheme="minorHAnsi"/>
        </w:rPr>
        <w:t>check,</w:t>
      </w:r>
      <w:r w:rsidRPr="00D35682">
        <w:rPr>
          <w:rFonts w:asciiTheme="minorHAnsi" w:hAnsiTheme="minorHAnsi" w:cstheme="minorHAnsi"/>
          <w:spacing w:val="-5"/>
        </w:rPr>
        <w:t xml:space="preserve"> </w:t>
      </w:r>
      <w:r w:rsidRPr="00D35682">
        <w:rPr>
          <w:rFonts w:asciiTheme="minorHAnsi" w:hAnsiTheme="minorHAnsi" w:cstheme="minorHAnsi"/>
        </w:rPr>
        <w:t>including</w:t>
      </w:r>
      <w:r w:rsidRPr="00D35682">
        <w:rPr>
          <w:rFonts w:asciiTheme="minorHAnsi" w:hAnsiTheme="minorHAnsi" w:cstheme="minorHAnsi"/>
          <w:spacing w:val="-5"/>
        </w:rPr>
        <w:t xml:space="preserve"> </w:t>
      </w:r>
      <w:r w:rsidRPr="00D35682">
        <w:rPr>
          <w:rFonts w:asciiTheme="minorHAnsi" w:hAnsiTheme="minorHAnsi" w:cstheme="minorHAnsi"/>
        </w:rPr>
        <w:t>a</w:t>
      </w:r>
      <w:r w:rsidRPr="00D35682">
        <w:rPr>
          <w:rFonts w:asciiTheme="minorHAnsi" w:hAnsiTheme="minorHAnsi" w:cstheme="minorHAnsi"/>
          <w:spacing w:val="-3"/>
        </w:rPr>
        <w:t xml:space="preserve"> </w:t>
      </w:r>
      <w:r w:rsidRPr="00D35682">
        <w:rPr>
          <w:rFonts w:asciiTheme="minorHAnsi" w:hAnsiTheme="minorHAnsi" w:cstheme="minorHAnsi"/>
        </w:rPr>
        <w:t>check</w:t>
      </w:r>
      <w:r w:rsidRPr="00D35682">
        <w:rPr>
          <w:rFonts w:asciiTheme="minorHAnsi" w:hAnsiTheme="minorHAnsi" w:cstheme="minorHAnsi"/>
          <w:spacing w:val="-3"/>
        </w:rPr>
        <w:t xml:space="preserve"> </w:t>
      </w:r>
      <w:r w:rsidRPr="00D35682">
        <w:rPr>
          <w:rFonts w:asciiTheme="minorHAnsi" w:hAnsiTheme="minorHAnsi" w:cstheme="minorHAnsi"/>
        </w:rPr>
        <w:t>of</w:t>
      </w:r>
      <w:r w:rsidRPr="00D35682">
        <w:rPr>
          <w:rFonts w:asciiTheme="minorHAnsi" w:hAnsiTheme="minorHAnsi" w:cstheme="minorHAnsi"/>
          <w:spacing w:val="-3"/>
        </w:rPr>
        <w:t xml:space="preserve"> </w:t>
      </w:r>
      <w:r w:rsidRPr="00D35682">
        <w:rPr>
          <w:rFonts w:asciiTheme="minorHAnsi" w:hAnsiTheme="minorHAnsi" w:cstheme="minorHAnsi"/>
        </w:rPr>
        <w:t>the</w:t>
      </w:r>
      <w:r w:rsidRPr="00D35682">
        <w:rPr>
          <w:rFonts w:asciiTheme="minorHAnsi" w:hAnsiTheme="minorHAnsi" w:cstheme="minorHAnsi"/>
          <w:spacing w:val="-5"/>
        </w:rPr>
        <w:t xml:space="preserve"> </w:t>
      </w:r>
      <w:r w:rsidRPr="00D35682">
        <w:rPr>
          <w:rFonts w:asciiTheme="minorHAnsi" w:hAnsiTheme="minorHAnsi" w:cstheme="minorHAnsi"/>
        </w:rPr>
        <w:t>children’s</w:t>
      </w:r>
      <w:r w:rsidRPr="00D35682">
        <w:rPr>
          <w:rFonts w:asciiTheme="minorHAnsi" w:hAnsiTheme="minorHAnsi" w:cstheme="minorHAnsi"/>
          <w:spacing w:val="-1"/>
        </w:rPr>
        <w:t xml:space="preserve"> </w:t>
      </w:r>
      <w:r w:rsidRPr="00D35682">
        <w:rPr>
          <w:rFonts w:asciiTheme="minorHAnsi" w:hAnsiTheme="minorHAnsi" w:cstheme="minorHAnsi"/>
        </w:rPr>
        <w:t>barred</w:t>
      </w:r>
      <w:r w:rsidRPr="00D35682">
        <w:rPr>
          <w:rFonts w:asciiTheme="minorHAnsi" w:hAnsiTheme="minorHAnsi" w:cstheme="minorHAnsi"/>
          <w:spacing w:val="-4"/>
        </w:rPr>
        <w:t xml:space="preserve"> </w:t>
      </w:r>
      <w:r w:rsidRPr="00D35682">
        <w:rPr>
          <w:rFonts w:asciiTheme="minorHAnsi" w:hAnsiTheme="minorHAnsi" w:cstheme="minorHAnsi"/>
        </w:rPr>
        <w:t>list,</w:t>
      </w:r>
      <w:r w:rsidRPr="00D35682">
        <w:rPr>
          <w:rFonts w:asciiTheme="minorHAnsi" w:hAnsiTheme="minorHAnsi" w:cstheme="minorHAnsi"/>
          <w:spacing w:val="-2"/>
        </w:rPr>
        <w:t xml:space="preserve"> </w:t>
      </w:r>
      <w:r w:rsidRPr="00D35682">
        <w:rPr>
          <w:rFonts w:asciiTheme="minorHAnsi" w:hAnsiTheme="minorHAnsi" w:cstheme="minorHAnsi"/>
        </w:rPr>
        <w:t>a</w:t>
      </w:r>
      <w:r w:rsidRPr="00D35682">
        <w:rPr>
          <w:rFonts w:asciiTheme="minorHAnsi" w:hAnsiTheme="minorHAnsi" w:cstheme="minorHAnsi"/>
          <w:spacing w:val="-3"/>
        </w:rPr>
        <w:t xml:space="preserve"> </w:t>
      </w:r>
      <w:r w:rsidRPr="00D35682">
        <w:rPr>
          <w:rFonts w:asciiTheme="minorHAnsi" w:hAnsiTheme="minorHAnsi" w:cstheme="minorHAnsi"/>
        </w:rPr>
        <w:t>check</w:t>
      </w:r>
      <w:r w:rsidRPr="00D35682">
        <w:rPr>
          <w:rFonts w:asciiTheme="minorHAnsi" w:hAnsiTheme="minorHAnsi" w:cstheme="minorHAnsi"/>
          <w:spacing w:val="-3"/>
        </w:rPr>
        <w:t xml:space="preserve"> </w:t>
      </w:r>
      <w:r w:rsidRPr="00D35682">
        <w:rPr>
          <w:rFonts w:asciiTheme="minorHAnsi" w:hAnsiTheme="minorHAnsi" w:cstheme="minorHAnsi"/>
        </w:rPr>
        <w:t>of</w:t>
      </w:r>
      <w:r w:rsidRPr="00D35682">
        <w:rPr>
          <w:rFonts w:asciiTheme="minorHAnsi" w:hAnsiTheme="minorHAnsi" w:cstheme="minorHAnsi"/>
          <w:spacing w:val="-5"/>
        </w:rPr>
        <w:t xml:space="preserve"> </w:t>
      </w:r>
      <w:r w:rsidRPr="00D35682">
        <w:rPr>
          <w:rFonts w:asciiTheme="minorHAnsi" w:hAnsiTheme="minorHAnsi" w:cstheme="minorHAnsi"/>
        </w:rPr>
        <w:t>the</w:t>
      </w:r>
      <w:r w:rsidRPr="00D35682">
        <w:rPr>
          <w:rFonts w:asciiTheme="minorHAnsi" w:hAnsiTheme="minorHAnsi" w:cstheme="minorHAnsi"/>
          <w:spacing w:val="-3"/>
        </w:rPr>
        <w:t xml:space="preserve"> </w:t>
      </w:r>
      <w:r w:rsidRPr="00D35682">
        <w:rPr>
          <w:rFonts w:asciiTheme="minorHAnsi" w:hAnsiTheme="minorHAnsi" w:cstheme="minorHAnsi"/>
        </w:rPr>
        <w:t>Prohibition</w:t>
      </w:r>
      <w:r w:rsidRPr="00D35682">
        <w:rPr>
          <w:rFonts w:asciiTheme="minorHAnsi" w:hAnsiTheme="minorHAnsi" w:cstheme="minorHAnsi"/>
          <w:spacing w:val="-3"/>
        </w:rPr>
        <w:t xml:space="preserve"> </w:t>
      </w:r>
      <w:r w:rsidRPr="00D35682">
        <w:rPr>
          <w:rFonts w:asciiTheme="minorHAnsi" w:hAnsiTheme="minorHAnsi" w:cstheme="minorHAnsi"/>
        </w:rPr>
        <w:t>List;</w:t>
      </w:r>
      <w:r w:rsidRPr="00D35682">
        <w:rPr>
          <w:rFonts w:asciiTheme="minorHAnsi" w:hAnsiTheme="minorHAnsi" w:cstheme="minorHAnsi"/>
          <w:spacing w:val="-5"/>
        </w:rPr>
        <w:t xml:space="preserve"> </w:t>
      </w:r>
      <w:r w:rsidRPr="00D35682">
        <w:rPr>
          <w:rFonts w:asciiTheme="minorHAnsi" w:hAnsiTheme="minorHAnsi" w:cstheme="minorHAnsi"/>
        </w:rPr>
        <w:t>and,</w:t>
      </w:r>
      <w:r w:rsidRPr="00D35682">
        <w:rPr>
          <w:rFonts w:asciiTheme="minorHAnsi" w:hAnsiTheme="minorHAnsi" w:cstheme="minorHAnsi"/>
          <w:spacing w:val="-4"/>
        </w:rPr>
        <w:t xml:space="preserve"> </w:t>
      </w:r>
      <w:r w:rsidRPr="00D35682">
        <w:rPr>
          <w:rFonts w:asciiTheme="minorHAnsi" w:hAnsiTheme="minorHAnsi" w:cstheme="minorHAnsi"/>
        </w:rPr>
        <w:t>for</w:t>
      </w:r>
      <w:r w:rsidRPr="00D35682">
        <w:rPr>
          <w:rFonts w:asciiTheme="minorHAnsi" w:hAnsiTheme="minorHAnsi" w:cstheme="minorHAnsi"/>
          <w:spacing w:val="-4"/>
        </w:rPr>
        <w:t xml:space="preserve"> </w:t>
      </w:r>
      <w:r w:rsidRPr="00D35682">
        <w:rPr>
          <w:rFonts w:asciiTheme="minorHAnsi" w:hAnsiTheme="minorHAnsi" w:cstheme="minorHAnsi"/>
        </w:rPr>
        <w:t>trainees</w:t>
      </w:r>
      <w:r w:rsidRPr="00D35682">
        <w:rPr>
          <w:rFonts w:asciiTheme="minorHAnsi" w:hAnsiTheme="minorHAnsi" w:cstheme="minorHAnsi"/>
          <w:spacing w:val="-3"/>
        </w:rPr>
        <w:t xml:space="preserve"> </w:t>
      </w:r>
      <w:r w:rsidRPr="00D35682">
        <w:rPr>
          <w:rFonts w:asciiTheme="minorHAnsi" w:hAnsiTheme="minorHAnsi" w:cstheme="minorHAnsi"/>
        </w:rPr>
        <w:t>working</w:t>
      </w:r>
      <w:r w:rsidRPr="00D35682">
        <w:rPr>
          <w:rFonts w:asciiTheme="minorHAnsi" w:hAnsiTheme="minorHAnsi" w:cstheme="minorHAnsi"/>
          <w:spacing w:val="-3"/>
        </w:rPr>
        <w:t xml:space="preserve"> </w:t>
      </w:r>
      <w:r w:rsidRPr="00D35682">
        <w:rPr>
          <w:rFonts w:asciiTheme="minorHAnsi" w:hAnsiTheme="minorHAnsi" w:cstheme="minorHAnsi"/>
        </w:rPr>
        <w:t>with</w:t>
      </w:r>
      <w:r w:rsidRPr="00D35682">
        <w:rPr>
          <w:rFonts w:asciiTheme="minorHAnsi" w:hAnsiTheme="minorHAnsi" w:cstheme="minorHAnsi"/>
          <w:spacing w:val="1"/>
        </w:rPr>
        <w:t xml:space="preserve"> </w:t>
      </w:r>
      <w:r w:rsidRPr="00D35682">
        <w:rPr>
          <w:rFonts w:asciiTheme="minorHAnsi" w:hAnsiTheme="minorHAnsi" w:cstheme="minorHAnsi"/>
        </w:rPr>
        <w:t>children</w:t>
      </w:r>
      <w:r w:rsidRPr="00D35682">
        <w:rPr>
          <w:rFonts w:asciiTheme="minorHAnsi" w:hAnsiTheme="minorHAnsi" w:cstheme="minorHAnsi"/>
          <w:spacing w:val="-2"/>
        </w:rPr>
        <w:t xml:space="preserve"> </w:t>
      </w:r>
      <w:r w:rsidRPr="00D35682">
        <w:rPr>
          <w:rFonts w:asciiTheme="minorHAnsi" w:hAnsiTheme="minorHAnsi" w:cstheme="minorHAnsi"/>
        </w:rPr>
        <w:t>under</w:t>
      </w:r>
      <w:r w:rsidRPr="00D35682">
        <w:rPr>
          <w:rFonts w:asciiTheme="minorHAnsi" w:hAnsiTheme="minorHAnsi" w:cstheme="minorHAnsi"/>
          <w:spacing w:val="-1"/>
        </w:rPr>
        <w:t xml:space="preserve"> </w:t>
      </w:r>
      <w:r w:rsidRPr="00D35682">
        <w:rPr>
          <w:rFonts w:asciiTheme="minorHAnsi" w:hAnsiTheme="minorHAnsi" w:cstheme="minorHAnsi"/>
        </w:rPr>
        <w:t>the</w:t>
      </w:r>
      <w:r w:rsidRPr="00D35682">
        <w:rPr>
          <w:rFonts w:asciiTheme="minorHAnsi" w:hAnsiTheme="minorHAnsi" w:cstheme="minorHAnsi"/>
          <w:spacing w:val="1"/>
        </w:rPr>
        <w:t xml:space="preserve"> </w:t>
      </w:r>
      <w:r w:rsidRPr="00D35682">
        <w:rPr>
          <w:rFonts w:asciiTheme="minorHAnsi" w:hAnsiTheme="minorHAnsi" w:cstheme="minorHAnsi"/>
        </w:rPr>
        <w:t>age</w:t>
      </w:r>
      <w:r w:rsidRPr="00D35682">
        <w:rPr>
          <w:rFonts w:asciiTheme="minorHAnsi" w:hAnsiTheme="minorHAnsi" w:cstheme="minorHAnsi"/>
          <w:spacing w:val="1"/>
        </w:rPr>
        <w:t xml:space="preserve"> </w:t>
      </w:r>
      <w:r w:rsidRPr="00D35682">
        <w:rPr>
          <w:rFonts w:asciiTheme="minorHAnsi" w:hAnsiTheme="minorHAnsi" w:cstheme="minorHAnsi"/>
        </w:rPr>
        <w:t>of</w:t>
      </w:r>
      <w:r w:rsidRPr="00D35682">
        <w:rPr>
          <w:rFonts w:asciiTheme="minorHAnsi" w:hAnsiTheme="minorHAnsi" w:cstheme="minorHAnsi"/>
          <w:spacing w:val="1"/>
        </w:rPr>
        <w:t xml:space="preserve"> </w:t>
      </w:r>
      <w:r w:rsidRPr="00D35682">
        <w:rPr>
          <w:rFonts w:asciiTheme="minorHAnsi" w:hAnsiTheme="minorHAnsi" w:cstheme="minorHAnsi"/>
        </w:rPr>
        <w:t>8, the</w:t>
      </w:r>
      <w:r w:rsidRPr="00D35682">
        <w:rPr>
          <w:rFonts w:asciiTheme="minorHAnsi" w:hAnsiTheme="minorHAnsi" w:cstheme="minorHAnsi"/>
          <w:spacing w:val="-1"/>
        </w:rPr>
        <w:t xml:space="preserve"> </w:t>
      </w:r>
      <w:r w:rsidRPr="00D35682">
        <w:rPr>
          <w:rFonts w:asciiTheme="minorHAnsi" w:hAnsiTheme="minorHAnsi" w:cstheme="minorHAnsi"/>
        </w:rPr>
        <w:t>Childcare</w:t>
      </w:r>
      <w:r w:rsidRPr="00D35682">
        <w:rPr>
          <w:rFonts w:asciiTheme="minorHAnsi" w:hAnsiTheme="minorHAnsi" w:cstheme="minorHAnsi"/>
          <w:spacing w:val="2"/>
        </w:rPr>
        <w:t xml:space="preserve"> </w:t>
      </w:r>
      <w:r w:rsidRPr="00D35682">
        <w:rPr>
          <w:rFonts w:asciiTheme="minorHAnsi" w:hAnsiTheme="minorHAnsi" w:cstheme="minorHAnsi"/>
        </w:rPr>
        <w:t>Disqualification</w:t>
      </w:r>
      <w:r w:rsidRPr="00D35682">
        <w:rPr>
          <w:rFonts w:asciiTheme="minorHAnsi" w:hAnsiTheme="minorHAnsi" w:cstheme="minorHAnsi"/>
          <w:spacing w:val="-1"/>
        </w:rPr>
        <w:t xml:space="preserve"> </w:t>
      </w:r>
      <w:r w:rsidRPr="00D35682">
        <w:rPr>
          <w:rFonts w:asciiTheme="minorHAnsi" w:hAnsiTheme="minorHAnsi" w:cstheme="minorHAnsi"/>
        </w:rPr>
        <w:t>Declaration.</w:t>
      </w:r>
    </w:p>
    <w:p w14:paraId="247100E5" w14:textId="77777777" w:rsidR="00F73118" w:rsidRPr="00D35682" w:rsidRDefault="00F73118">
      <w:pPr>
        <w:pStyle w:val="BodyText"/>
        <w:rPr>
          <w:rFonts w:asciiTheme="minorHAnsi" w:hAnsiTheme="minorHAnsi" w:cstheme="minorHAnsi"/>
        </w:rPr>
      </w:pPr>
    </w:p>
    <w:p w14:paraId="1E3C263D" w14:textId="77777777" w:rsidR="00F73118" w:rsidRPr="00D35682" w:rsidRDefault="00885FA7">
      <w:pPr>
        <w:pStyle w:val="BodyText"/>
        <w:ind w:left="413" w:right="525"/>
        <w:rPr>
          <w:rFonts w:asciiTheme="minorHAnsi" w:hAnsiTheme="minorHAnsi" w:cstheme="minorHAnsi"/>
        </w:rPr>
      </w:pPr>
      <w:r w:rsidRPr="00D35682">
        <w:rPr>
          <w:rFonts w:asciiTheme="minorHAnsi" w:hAnsiTheme="minorHAnsi" w:cstheme="minorHAnsi"/>
        </w:rPr>
        <w:t>A</w:t>
      </w:r>
      <w:r w:rsidRPr="00D35682">
        <w:rPr>
          <w:rFonts w:asciiTheme="minorHAnsi" w:hAnsiTheme="minorHAnsi" w:cstheme="minorHAnsi"/>
          <w:spacing w:val="-3"/>
        </w:rPr>
        <w:t xml:space="preserve"> </w:t>
      </w:r>
      <w:r w:rsidRPr="00D35682">
        <w:rPr>
          <w:rFonts w:asciiTheme="minorHAnsi" w:hAnsiTheme="minorHAnsi" w:cstheme="minorHAnsi"/>
        </w:rPr>
        <w:t>trainee</w:t>
      </w:r>
      <w:r w:rsidRPr="00D35682">
        <w:rPr>
          <w:rFonts w:asciiTheme="minorHAnsi" w:hAnsiTheme="minorHAnsi" w:cstheme="minorHAnsi"/>
          <w:spacing w:val="-2"/>
        </w:rPr>
        <w:t xml:space="preserve"> </w:t>
      </w:r>
      <w:r w:rsidRPr="00D35682">
        <w:rPr>
          <w:rFonts w:asciiTheme="minorHAnsi" w:hAnsiTheme="minorHAnsi" w:cstheme="minorHAnsi"/>
        </w:rPr>
        <w:t>embarking</w:t>
      </w:r>
      <w:r w:rsidRPr="00D35682">
        <w:rPr>
          <w:rFonts w:asciiTheme="minorHAnsi" w:hAnsiTheme="minorHAnsi" w:cstheme="minorHAnsi"/>
          <w:spacing w:val="-2"/>
        </w:rPr>
        <w:t xml:space="preserve"> </w:t>
      </w:r>
      <w:r w:rsidRPr="00D35682">
        <w:rPr>
          <w:rFonts w:asciiTheme="minorHAnsi" w:hAnsiTheme="minorHAnsi" w:cstheme="minorHAnsi"/>
        </w:rPr>
        <w:t>upon</w:t>
      </w:r>
      <w:r w:rsidRPr="00D35682">
        <w:rPr>
          <w:rFonts w:asciiTheme="minorHAnsi" w:hAnsiTheme="minorHAnsi" w:cstheme="minorHAnsi"/>
          <w:spacing w:val="1"/>
        </w:rPr>
        <w:t xml:space="preserve"> </w:t>
      </w:r>
      <w:r w:rsidRPr="00D35682">
        <w:rPr>
          <w:rFonts w:asciiTheme="minorHAnsi" w:hAnsiTheme="minorHAnsi" w:cstheme="minorHAnsi"/>
        </w:rPr>
        <w:t>a</w:t>
      </w:r>
      <w:r w:rsidRPr="00D35682">
        <w:rPr>
          <w:rFonts w:asciiTheme="minorHAnsi" w:hAnsiTheme="minorHAnsi" w:cstheme="minorHAnsi"/>
          <w:spacing w:val="-2"/>
        </w:rPr>
        <w:t xml:space="preserve"> </w:t>
      </w:r>
      <w:r w:rsidRPr="00D35682">
        <w:rPr>
          <w:rFonts w:asciiTheme="minorHAnsi" w:hAnsiTheme="minorHAnsi" w:cstheme="minorHAnsi"/>
        </w:rPr>
        <w:t>Professional</w:t>
      </w:r>
      <w:r w:rsidRPr="00D35682">
        <w:rPr>
          <w:rFonts w:asciiTheme="minorHAnsi" w:hAnsiTheme="minorHAnsi" w:cstheme="minorHAnsi"/>
          <w:spacing w:val="-2"/>
        </w:rPr>
        <w:t xml:space="preserve"> </w:t>
      </w:r>
      <w:r w:rsidRPr="00D35682">
        <w:rPr>
          <w:rFonts w:asciiTheme="minorHAnsi" w:hAnsiTheme="minorHAnsi" w:cstheme="minorHAnsi"/>
        </w:rPr>
        <w:t>Practice will</w:t>
      </w:r>
      <w:r w:rsidRPr="00D35682">
        <w:rPr>
          <w:rFonts w:asciiTheme="minorHAnsi" w:hAnsiTheme="minorHAnsi" w:cstheme="minorHAnsi"/>
          <w:spacing w:val="-1"/>
        </w:rPr>
        <w:t xml:space="preserve"> </w:t>
      </w:r>
      <w:r w:rsidRPr="00D35682">
        <w:rPr>
          <w:rFonts w:asciiTheme="minorHAnsi" w:hAnsiTheme="minorHAnsi" w:cstheme="minorHAnsi"/>
        </w:rPr>
        <w:t>carry</w:t>
      </w:r>
      <w:r w:rsidRPr="00D35682">
        <w:rPr>
          <w:rFonts w:asciiTheme="minorHAnsi" w:hAnsiTheme="minorHAnsi" w:cstheme="minorHAnsi"/>
          <w:spacing w:val="-2"/>
        </w:rPr>
        <w:t xml:space="preserve"> </w:t>
      </w:r>
      <w:r w:rsidRPr="00D35682">
        <w:rPr>
          <w:rFonts w:asciiTheme="minorHAnsi" w:hAnsiTheme="minorHAnsi" w:cstheme="minorHAnsi"/>
        </w:rPr>
        <w:t>with</w:t>
      </w:r>
      <w:r w:rsidRPr="00D35682">
        <w:rPr>
          <w:rFonts w:asciiTheme="minorHAnsi" w:hAnsiTheme="minorHAnsi" w:cstheme="minorHAnsi"/>
          <w:spacing w:val="-2"/>
        </w:rPr>
        <w:t xml:space="preserve"> </w:t>
      </w:r>
      <w:r w:rsidRPr="00D35682">
        <w:rPr>
          <w:rFonts w:asciiTheme="minorHAnsi" w:hAnsiTheme="minorHAnsi" w:cstheme="minorHAnsi"/>
        </w:rPr>
        <w:t>them</w:t>
      </w:r>
      <w:r w:rsidRPr="00D35682">
        <w:rPr>
          <w:rFonts w:asciiTheme="minorHAnsi" w:hAnsiTheme="minorHAnsi" w:cstheme="minorHAnsi"/>
          <w:spacing w:val="-2"/>
        </w:rPr>
        <w:t xml:space="preserve"> </w:t>
      </w:r>
      <w:r w:rsidRPr="00D35682">
        <w:rPr>
          <w:rFonts w:asciiTheme="minorHAnsi" w:hAnsiTheme="minorHAnsi" w:cstheme="minorHAnsi"/>
        </w:rPr>
        <w:t>their</w:t>
      </w:r>
      <w:r w:rsidRPr="00D35682">
        <w:rPr>
          <w:rFonts w:asciiTheme="minorHAnsi" w:hAnsiTheme="minorHAnsi" w:cstheme="minorHAnsi"/>
          <w:spacing w:val="-2"/>
        </w:rPr>
        <w:t xml:space="preserve"> </w:t>
      </w:r>
      <w:r w:rsidRPr="00D35682">
        <w:rPr>
          <w:rFonts w:asciiTheme="minorHAnsi" w:hAnsiTheme="minorHAnsi" w:cstheme="minorHAnsi"/>
        </w:rPr>
        <w:t>student</w:t>
      </w:r>
      <w:r w:rsidRPr="00D35682">
        <w:rPr>
          <w:rFonts w:asciiTheme="minorHAnsi" w:hAnsiTheme="minorHAnsi" w:cstheme="minorHAnsi"/>
          <w:spacing w:val="-2"/>
        </w:rPr>
        <w:t xml:space="preserve"> </w:t>
      </w:r>
      <w:r w:rsidRPr="00D35682">
        <w:rPr>
          <w:rFonts w:asciiTheme="minorHAnsi" w:hAnsiTheme="minorHAnsi" w:cstheme="minorHAnsi"/>
        </w:rPr>
        <w:t>ID</w:t>
      </w:r>
      <w:r w:rsidRPr="00D35682">
        <w:rPr>
          <w:rFonts w:asciiTheme="minorHAnsi" w:hAnsiTheme="minorHAnsi" w:cstheme="minorHAnsi"/>
          <w:spacing w:val="-2"/>
        </w:rPr>
        <w:t xml:space="preserve"> </w:t>
      </w:r>
      <w:r w:rsidRPr="00D35682">
        <w:rPr>
          <w:rFonts w:asciiTheme="minorHAnsi" w:hAnsiTheme="minorHAnsi" w:cstheme="minorHAnsi"/>
        </w:rPr>
        <w:t>card</w:t>
      </w:r>
      <w:r w:rsidRPr="00D35682">
        <w:rPr>
          <w:rFonts w:asciiTheme="minorHAnsi" w:hAnsiTheme="minorHAnsi" w:cstheme="minorHAnsi"/>
          <w:spacing w:val="-3"/>
        </w:rPr>
        <w:t xml:space="preserve"> </w:t>
      </w:r>
      <w:r w:rsidRPr="00D35682">
        <w:rPr>
          <w:rFonts w:asciiTheme="minorHAnsi" w:hAnsiTheme="minorHAnsi" w:cstheme="minorHAnsi"/>
        </w:rPr>
        <w:t>(Uni</w:t>
      </w:r>
      <w:r w:rsidRPr="00D35682">
        <w:rPr>
          <w:rFonts w:asciiTheme="minorHAnsi" w:hAnsiTheme="minorHAnsi" w:cstheme="minorHAnsi"/>
          <w:spacing w:val="-1"/>
        </w:rPr>
        <w:t xml:space="preserve"> </w:t>
      </w:r>
      <w:r w:rsidRPr="00D35682">
        <w:rPr>
          <w:rFonts w:asciiTheme="minorHAnsi" w:hAnsiTheme="minorHAnsi" w:cstheme="minorHAnsi"/>
        </w:rPr>
        <w:t>Card)</w:t>
      </w:r>
      <w:r w:rsidRPr="00D35682">
        <w:rPr>
          <w:rFonts w:asciiTheme="minorHAnsi" w:hAnsiTheme="minorHAnsi" w:cstheme="minorHAnsi"/>
          <w:spacing w:val="-2"/>
        </w:rPr>
        <w:t xml:space="preserve"> </w:t>
      </w:r>
      <w:r w:rsidRPr="00D35682">
        <w:rPr>
          <w:rFonts w:asciiTheme="minorHAnsi" w:hAnsiTheme="minorHAnsi" w:cstheme="minorHAnsi"/>
        </w:rPr>
        <w:t>and</w:t>
      </w:r>
      <w:r w:rsidRPr="00D35682">
        <w:rPr>
          <w:rFonts w:asciiTheme="minorHAnsi" w:hAnsiTheme="minorHAnsi" w:cstheme="minorHAnsi"/>
          <w:spacing w:val="-3"/>
        </w:rPr>
        <w:t xml:space="preserve"> </w:t>
      </w:r>
      <w:r w:rsidRPr="00D35682">
        <w:rPr>
          <w:rFonts w:asciiTheme="minorHAnsi" w:hAnsiTheme="minorHAnsi" w:cstheme="minorHAnsi"/>
        </w:rPr>
        <w:t>a letter</w:t>
      </w:r>
      <w:r w:rsidRPr="00D35682">
        <w:rPr>
          <w:rFonts w:asciiTheme="minorHAnsi" w:hAnsiTheme="minorHAnsi" w:cstheme="minorHAnsi"/>
          <w:spacing w:val="-53"/>
        </w:rPr>
        <w:t xml:space="preserve"> </w:t>
      </w:r>
      <w:r w:rsidRPr="00D35682">
        <w:rPr>
          <w:rFonts w:asciiTheme="minorHAnsi" w:hAnsiTheme="minorHAnsi" w:cstheme="minorHAnsi"/>
        </w:rPr>
        <w:t>from</w:t>
      </w:r>
      <w:r w:rsidRPr="00D35682">
        <w:rPr>
          <w:rFonts w:asciiTheme="minorHAnsi" w:hAnsiTheme="minorHAnsi" w:cstheme="minorHAnsi"/>
          <w:spacing w:val="-3"/>
        </w:rPr>
        <w:t xml:space="preserve"> </w:t>
      </w:r>
      <w:r w:rsidRPr="00D35682">
        <w:rPr>
          <w:rFonts w:asciiTheme="minorHAnsi" w:hAnsiTheme="minorHAnsi" w:cstheme="minorHAnsi"/>
        </w:rPr>
        <w:t>the</w:t>
      </w:r>
      <w:r w:rsidRPr="00D35682">
        <w:rPr>
          <w:rFonts w:asciiTheme="minorHAnsi" w:hAnsiTheme="minorHAnsi" w:cstheme="minorHAnsi"/>
          <w:spacing w:val="-2"/>
        </w:rPr>
        <w:t xml:space="preserve"> </w:t>
      </w:r>
      <w:r w:rsidRPr="00D35682">
        <w:rPr>
          <w:rFonts w:asciiTheme="minorHAnsi" w:hAnsiTheme="minorHAnsi" w:cstheme="minorHAnsi"/>
        </w:rPr>
        <w:t>University</w:t>
      </w:r>
      <w:r w:rsidRPr="00D35682">
        <w:rPr>
          <w:rFonts w:asciiTheme="minorHAnsi" w:hAnsiTheme="minorHAnsi" w:cstheme="minorHAnsi"/>
          <w:spacing w:val="-1"/>
        </w:rPr>
        <w:t xml:space="preserve"> </w:t>
      </w:r>
      <w:r w:rsidRPr="00D35682">
        <w:rPr>
          <w:rFonts w:asciiTheme="minorHAnsi" w:hAnsiTheme="minorHAnsi" w:cstheme="minorHAnsi"/>
        </w:rPr>
        <w:t>confirming</w:t>
      </w:r>
      <w:r w:rsidRPr="00D35682">
        <w:rPr>
          <w:rFonts w:asciiTheme="minorHAnsi" w:hAnsiTheme="minorHAnsi" w:cstheme="minorHAnsi"/>
          <w:spacing w:val="-3"/>
        </w:rPr>
        <w:t xml:space="preserve"> </w:t>
      </w:r>
      <w:r w:rsidRPr="00D35682">
        <w:rPr>
          <w:rFonts w:asciiTheme="minorHAnsi" w:hAnsiTheme="minorHAnsi" w:cstheme="minorHAnsi"/>
        </w:rPr>
        <w:t>their</w:t>
      </w:r>
      <w:r w:rsidRPr="00D35682">
        <w:rPr>
          <w:rFonts w:asciiTheme="minorHAnsi" w:hAnsiTheme="minorHAnsi" w:cstheme="minorHAnsi"/>
          <w:spacing w:val="-1"/>
        </w:rPr>
        <w:t xml:space="preserve"> </w:t>
      </w:r>
      <w:r w:rsidRPr="00D35682">
        <w:rPr>
          <w:rFonts w:asciiTheme="minorHAnsi" w:hAnsiTheme="minorHAnsi" w:cstheme="minorHAnsi"/>
        </w:rPr>
        <w:t>suitability</w:t>
      </w:r>
      <w:r w:rsidRPr="00D35682">
        <w:rPr>
          <w:rFonts w:asciiTheme="minorHAnsi" w:hAnsiTheme="minorHAnsi" w:cstheme="minorHAnsi"/>
          <w:spacing w:val="-1"/>
        </w:rPr>
        <w:t xml:space="preserve"> </w:t>
      </w:r>
      <w:r w:rsidRPr="00D35682">
        <w:rPr>
          <w:rFonts w:asciiTheme="minorHAnsi" w:hAnsiTheme="minorHAnsi" w:cstheme="minorHAnsi"/>
        </w:rPr>
        <w:t>to</w:t>
      </w:r>
      <w:r w:rsidRPr="00D35682">
        <w:rPr>
          <w:rFonts w:asciiTheme="minorHAnsi" w:hAnsiTheme="minorHAnsi" w:cstheme="minorHAnsi"/>
          <w:spacing w:val="-3"/>
        </w:rPr>
        <w:t xml:space="preserve"> </w:t>
      </w:r>
      <w:r w:rsidRPr="00D35682">
        <w:rPr>
          <w:rFonts w:asciiTheme="minorHAnsi" w:hAnsiTheme="minorHAnsi" w:cstheme="minorHAnsi"/>
        </w:rPr>
        <w:t>train</w:t>
      </w:r>
      <w:r w:rsidRPr="00D35682">
        <w:rPr>
          <w:rFonts w:asciiTheme="minorHAnsi" w:hAnsiTheme="minorHAnsi" w:cstheme="minorHAnsi"/>
          <w:spacing w:val="-2"/>
        </w:rPr>
        <w:t xml:space="preserve"> </w:t>
      </w:r>
      <w:r w:rsidRPr="00D35682">
        <w:rPr>
          <w:rFonts w:asciiTheme="minorHAnsi" w:hAnsiTheme="minorHAnsi" w:cstheme="minorHAnsi"/>
        </w:rPr>
        <w:t>to teach.</w:t>
      </w:r>
      <w:r w:rsidRPr="00D35682">
        <w:rPr>
          <w:rFonts w:asciiTheme="minorHAnsi" w:hAnsiTheme="minorHAnsi" w:cstheme="minorHAnsi"/>
          <w:spacing w:val="4"/>
        </w:rPr>
        <w:t xml:space="preserve"> </w:t>
      </w:r>
      <w:r w:rsidRPr="00D35682">
        <w:rPr>
          <w:rFonts w:asciiTheme="minorHAnsi" w:hAnsiTheme="minorHAnsi" w:cstheme="minorHAnsi"/>
        </w:rPr>
        <w:t>The</w:t>
      </w:r>
      <w:r w:rsidRPr="00D35682">
        <w:rPr>
          <w:rFonts w:asciiTheme="minorHAnsi" w:hAnsiTheme="minorHAnsi" w:cstheme="minorHAnsi"/>
          <w:spacing w:val="-2"/>
        </w:rPr>
        <w:t xml:space="preserve"> </w:t>
      </w:r>
      <w:r w:rsidRPr="00D35682">
        <w:rPr>
          <w:rFonts w:asciiTheme="minorHAnsi" w:hAnsiTheme="minorHAnsi" w:cstheme="minorHAnsi"/>
        </w:rPr>
        <w:t>enhanced DBS</w:t>
      </w:r>
      <w:r w:rsidRPr="00D35682">
        <w:rPr>
          <w:rFonts w:asciiTheme="minorHAnsi" w:hAnsiTheme="minorHAnsi" w:cstheme="minorHAnsi"/>
          <w:spacing w:val="-1"/>
        </w:rPr>
        <w:t xml:space="preserve"> </w:t>
      </w:r>
      <w:r w:rsidRPr="00D35682">
        <w:rPr>
          <w:rFonts w:asciiTheme="minorHAnsi" w:hAnsiTheme="minorHAnsi" w:cstheme="minorHAnsi"/>
        </w:rPr>
        <w:t>check</w:t>
      </w:r>
      <w:r w:rsidRPr="00D35682">
        <w:rPr>
          <w:rFonts w:asciiTheme="minorHAnsi" w:hAnsiTheme="minorHAnsi" w:cstheme="minorHAnsi"/>
          <w:spacing w:val="2"/>
        </w:rPr>
        <w:t xml:space="preserve"> </w:t>
      </w:r>
      <w:r w:rsidRPr="00D35682">
        <w:rPr>
          <w:rFonts w:asciiTheme="minorHAnsi" w:hAnsiTheme="minorHAnsi" w:cstheme="minorHAnsi"/>
        </w:rPr>
        <w:t>lasts</w:t>
      </w:r>
      <w:r w:rsidRPr="00D35682">
        <w:rPr>
          <w:rFonts w:asciiTheme="minorHAnsi" w:hAnsiTheme="minorHAnsi" w:cstheme="minorHAnsi"/>
          <w:spacing w:val="-1"/>
        </w:rPr>
        <w:t xml:space="preserve"> </w:t>
      </w:r>
      <w:r w:rsidRPr="00D35682">
        <w:rPr>
          <w:rFonts w:asciiTheme="minorHAnsi" w:hAnsiTheme="minorHAnsi" w:cstheme="minorHAnsi"/>
        </w:rPr>
        <w:t>the</w:t>
      </w:r>
      <w:r w:rsidRPr="00D35682">
        <w:rPr>
          <w:rFonts w:asciiTheme="minorHAnsi" w:hAnsiTheme="minorHAnsi" w:cstheme="minorHAnsi"/>
          <w:spacing w:val="-1"/>
        </w:rPr>
        <w:t xml:space="preserve"> </w:t>
      </w:r>
      <w:r w:rsidRPr="00D35682">
        <w:rPr>
          <w:rFonts w:asciiTheme="minorHAnsi" w:hAnsiTheme="minorHAnsi" w:cstheme="minorHAnsi"/>
        </w:rPr>
        <w:t>length</w:t>
      </w:r>
      <w:r w:rsidRPr="00D35682">
        <w:rPr>
          <w:rFonts w:asciiTheme="minorHAnsi" w:hAnsiTheme="minorHAnsi" w:cstheme="minorHAnsi"/>
          <w:spacing w:val="-2"/>
        </w:rPr>
        <w:t xml:space="preserve"> </w:t>
      </w:r>
      <w:r w:rsidRPr="00D35682">
        <w:rPr>
          <w:rFonts w:asciiTheme="minorHAnsi" w:hAnsiTheme="minorHAnsi" w:cstheme="minorHAnsi"/>
        </w:rPr>
        <w:t>of a</w:t>
      </w:r>
    </w:p>
    <w:p w14:paraId="0493ABDC" w14:textId="77777777" w:rsidR="00F73118" w:rsidRPr="00D35682" w:rsidRDefault="00885FA7">
      <w:pPr>
        <w:pStyle w:val="BodyText"/>
        <w:spacing w:before="2"/>
        <w:ind w:left="413" w:right="505"/>
        <w:rPr>
          <w:rFonts w:asciiTheme="minorHAnsi" w:hAnsiTheme="minorHAnsi" w:cstheme="minorHAnsi"/>
        </w:rPr>
      </w:pPr>
      <w:r w:rsidRPr="00D35682">
        <w:rPr>
          <w:rFonts w:asciiTheme="minorHAnsi" w:hAnsiTheme="minorHAnsi" w:cstheme="minorHAnsi"/>
        </w:rPr>
        <w:t>trainee’s</w:t>
      </w:r>
      <w:r w:rsidRPr="00D35682">
        <w:rPr>
          <w:rFonts w:asciiTheme="minorHAnsi" w:hAnsiTheme="minorHAnsi" w:cstheme="minorHAnsi"/>
          <w:spacing w:val="3"/>
        </w:rPr>
        <w:t xml:space="preserve"> </w:t>
      </w:r>
      <w:r w:rsidRPr="00D35682">
        <w:rPr>
          <w:rFonts w:asciiTheme="minorHAnsi" w:hAnsiTheme="minorHAnsi" w:cstheme="minorHAnsi"/>
        </w:rPr>
        <w:t>programme</w:t>
      </w:r>
      <w:r w:rsidRPr="00D35682">
        <w:rPr>
          <w:rFonts w:asciiTheme="minorHAnsi" w:hAnsiTheme="minorHAnsi" w:cstheme="minorHAnsi"/>
          <w:spacing w:val="2"/>
        </w:rPr>
        <w:t xml:space="preserve"> </w:t>
      </w:r>
      <w:r w:rsidRPr="00D35682">
        <w:rPr>
          <w:rFonts w:asciiTheme="minorHAnsi" w:hAnsiTheme="minorHAnsi" w:cstheme="minorHAnsi"/>
        </w:rPr>
        <w:t>of study,</w:t>
      </w:r>
      <w:r w:rsidRPr="00D35682">
        <w:rPr>
          <w:rFonts w:asciiTheme="minorHAnsi" w:hAnsiTheme="minorHAnsi" w:cstheme="minorHAnsi"/>
          <w:spacing w:val="1"/>
        </w:rPr>
        <w:t xml:space="preserve"> </w:t>
      </w:r>
      <w:r w:rsidRPr="00D35682">
        <w:rPr>
          <w:rFonts w:asciiTheme="minorHAnsi" w:hAnsiTheme="minorHAnsi" w:cstheme="minorHAnsi"/>
        </w:rPr>
        <w:t>including</w:t>
      </w:r>
      <w:r w:rsidRPr="00D35682">
        <w:rPr>
          <w:rFonts w:asciiTheme="minorHAnsi" w:hAnsiTheme="minorHAnsi" w:cstheme="minorHAnsi"/>
          <w:spacing w:val="2"/>
        </w:rPr>
        <w:t xml:space="preserve"> </w:t>
      </w:r>
      <w:r w:rsidRPr="00D35682">
        <w:rPr>
          <w:rFonts w:asciiTheme="minorHAnsi" w:hAnsiTheme="minorHAnsi" w:cstheme="minorHAnsi"/>
        </w:rPr>
        <w:t>where</w:t>
      </w:r>
      <w:r w:rsidRPr="00D35682">
        <w:rPr>
          <w:rFonts w:asciiTheme="minorHAnsi" w:hAnsiTheme="minorHAnsi" w:cstheme="minorHAnsi"/>
          <w:spacing w:val="3"/>
        </w:rPr>
        <w:t xml:space="preserve"> </w:t>
      </w:r>
      <w:r w:rsidRPr="00D35682">
        <w:rPr>
          <w:rFonts w:asciiTheme="minorHAnsi" w:hAnsiTheme="minorHAnsi" w:cstheme="minorHAnsi"/>
        </w:rPr>
        <w:t>the</w:t>
      </w:r>
      <w:r w:rsidRPr="00D35682">
        <w:rPr>
          <w:rFonts w:asciiTheme="minorHAnsi" w:hAnsiTheme="minorHAnsi" w:cstheme="minorHAnsi"/>
          <w:spacing w:val="3"/>
        </w:rPr>
        <w:t xml:space="preserve"> </w:t>
      </w:r>
      <w:r w:rsidRPr="00D35682">
        <w:rPr>
          <w:rFonts w:asciiTheme="minorHAnsi" w:hAnsiTheme="minorHAnsi" w:cstheme="minorHAnsi"/>
        </w:rPr>
        <w:t>programme lasts</w:t>
      </w:r>
      <w:r w:rsidRPr="00D35682">
        <w:rPr>
          <w:rFonts w:asciiTheme="minorHAnsi" w:hAnsiTheme="minorHAnsi" w:cstheme="minorHAnsi"/>
          <w:spacing w:val="1"/>
        </w:rPr>
        <w:t xml:space="preserve"> </w:t>
      </w:r>
      <w:r w:rsidRPr="00D35682">
        <w:rPr>
          <w:rFonts w:asciiTheme="minorHAnsi" w:hAnsiTheme="minorHAnsi" w:cstheme="minorHAnsi"/>
        </w:rPr>
        <w:t>longer</w:t>
      </w:r>
      <w:r w:rsidRPr="00D35682">
        <w:rPr>
          <w:rFonts w:asciiTheme="minorHAnsi" w:hAnsiTheme="minorHAnsi" w:cstheme="minorHAnsi"/>
          <w:spacing w:val="1"/>
        </w:rPr>
        <w:t xml:space="preserve"> </w:t>
      </w:r>
      <w:r w:rsidRPr="00D35682">
        <w:rPr>
          <w:rFonts w:asciiTheme="minorHAnsi" w:hAnsiTheme="minorHAnsi" w:cstheme="minorHAnsi"/>
        </w:rPr>
        <w:t>than</w:t>
      </w:r>
      <w:r w:rsidRPr="00D35682">
        <w:rPr>
          <w:rFonts w:asciiTheme="minorHAnsi" w:hAnsiTheme="minorHAnsi" w:cstheme="minorHAnsi"/>
          <w:spacing w:val="2"/>
        </w:rPr>
        <w:t xml:space="preserve"> </w:t>
      </w:r>
      <w:r w:rsidRPr="00D35682">
        <w:rPr>
          <w:rFonts w:asciiTheme="minorHAnsi" w:hAnsiTheme="minorHAnsi" w:cstheme="minorHAnsi"/>
        </w:rPr>
        <w:t>three years.</w:t>
      </w:r>
      <w:r w:rsidRPr="00D35682">
        <w:rPr>
          <w:rFonts w:asciiTheme="minorHAnsi" w:hAnsiTheme="minorHAnsi" w:cstheme="minorHAnsi"/>
          <w:spacing w:val="3"/>
        </w:rPr>
        <w:t xml:space="preserve"> </w:t>
      </w:r>
      <w:r w:rsidRPr="00D35682">
        <w:rPr>
          <w:rFonts w:asciiTheme="minorHAnsi" w:hAnsiTheme="minorHAnsi" w:cstheme="minorHAnsi"/>
        </w:rPr>
        <w:t>Enhanced</w:t>
      </w:r>
      <w:r w:rsidRPr="00D35682">
        <w:rPr>
          <w:rFonts w:asciiTheme="minorHAnsi" w:hAnsiTheme="minorHAnsi" w:cstheme="minorHAnsi"/>
          <w:spacing w:val="2"/>
        </w:rPr>
        <w:t xml:space="preserve"> </w:t>
      </w:r>
      <w:r w:rsidRPr="00D35682">
        <w:rPr>
          <w:rFonts w:asciiTheme="minorHAnsi" w:hAnsiTheme="minorHAnsi" w:cstheme="minorHAnsi"/>
        </w:rPr>
        <w:t>DBS</w:t>
      </w:r>
      <w:r w:rsidRPr="00D35682">
        <w:rPr>
          <w:rFonts w:asciiTheme="minorHAnsi" w:hAnsiTheme="minorHAnsi" w:cstheme="minorHAnsi"/>
          <w:spacing w:val="1"/>
        </w:rPr>
        <w:t xml:space="preserve"> </w:t>
      </w:r>
      <w:r w:rsidRPr="00D35682">
        <w:rPr>
          <w:rFonts w:asciiTheme="minorHAnsi" w:hAnsiTheme="minorHAnsi" w:cstheme="minorHAnsi"/>
        </w:rPr>
        <w:t>apply only to periods of Professional Practice which are organised by Edge Hill for the purpose of completing a</w:t>
      </w:r>
      <w:r w:rsidRPr="00D35682">
        <w:rPr>
          <w:rFonts w:asciiTheme="minorHAnsi" w:hAnsiTheme="minorHAnsi" w:cstheme="minorHAnsi"/>
          <w:spacing w:val="1"/>
        </w:rPr>
        <w:t xml:space="preserve"> </w:t>
      </w:r>
      <w:r w:rsidRPr="00D35682">
        <w:rPr>
          <w:rFonts w:asciiTheme="minorHAnsi" w:hAnsiTheme="minorHAnsi" w:cstheme="minorHAnsi"/>
        </w:rPr>
        <w:t>named</w:t>
      </w:r>
      <w:r w:rsidRPr="00D35682">
        <w:rPr>
          <w:rFonts w:asciiTheme="minorHAnsi" w:hAnsiTheme="minorHAnsi" w:cstheme="minorHAnsi"/>
          <w:spacing w:val="-3"/>
        </w:rPr>
        <w:t xml:space="preserve"> </w:t>
      </w:r>
      <w:r w:rsidRPr="00D35682">
        <w:rPr>
          <w:rFonts w:asciiTheme="minorHAnsi" w:hAnsiTheme="minorHAnsi" w:cstheme="minorHAnsi"/>
        </w:rPr>
        <w:t>award.</w:t>
      </w:r>
      <w:r w:rsidRPr="00D35682">
        <w:rPr>
          <w:rFonts w:asciiTheme="minorHAnsi" w:hAnsiTheme="minorHAnsi" w:cstheme="minorHAnsi"/>
          <w:spacing w:val="-3"/>
        </w:rPr>
        <w:t xml:space="preserve"> </w:t>
      </w:r>
      <w:r w:rsidRPr="00D35682">
        <w:rPr>
          <w:rFonts w:asciiTheme="minorHAnsi" w:hAnsiTheme="minorHAnsi" w:cstheme="minorHAnsi"/>
        </w:rPr>
        <w:t>They</w:t>
      </w:r>
      <w:r w:rsidRPr="00D35682">
        <w:rPr>
          <w:rFonts w:asciiTheme="minorHAnsi" w:hAnsiTheme="minorHAnsi" w:cstheme="minorHAnsi"/>
          <w:spacing w:val="-2"/>
        </w:rPr>
        <w:t xml:space="preserve"> </w:t>
      </w:r>
      <w:r w:rsidRPr="00D35682">
        <w:rPr>
          <w:rFonts w:asciiTheme="minorHAnsi" w:hAnsiTheme="minorHAnsi" w:cstheme="minorHAnsi"/>
        </w:rPr>
        <w:t>do</w:t>
      </w:r>
      <w:r w:rsidRPr="00D35682">
        <w:rPr>
          <w:rFonts w:asciiTheme="minorHAnsi" w:hAnsiTheme="minorHAnsi" w:cstheme="minorHAnsi"/>
          <w:spacing w:val="-1"/>
        </w:rPr>
        <w:t xml:space="preserve"> </w:t>
      </w:r>
      <w:r w:rsidRPr="00D35682">
        <w:rPr>
          <w:rFonts w:asciiTheme="minorHAnsi" w:hAnsiTheme="minorHAnsi" w:cstheme="minorHAnsi"/>
        </w:rPr>
        <w:t>not</w:t>
      </w:r>
      <w:r w:rsidRPr="00D35682">
        <w:rPr>
          <w:rFonts w:asciiTheme="minorHAnsi" w:hAnsiTheme="minorHAnsi" w:cstheme="minorHAnsi"/>
          <w:spacing w:val="2"/>
        </w:rPr>
        <w:t xml:space="preserve"> </w:t>
      </w:r>
      <w:r w:rsidRPr="00D35682">
        <w:rPr>
          <w:rFonts w:asciiTheme="minorHAnsi" w:hAnsiTheme="minorHAnsi" w:cstheme="minorHAnsi"/>
        </w:rPr>
        <w:t>cover</w:t>
      </w:r>
      <w:r w:rsidRPr="00D35682">
        <w:rPr>
          <w:rFonts w:asciiTheme="minorHAnsi" w:hAnsiTheme="minorHAnsi" w:cstheme="minorHAnsi"/>
          <w:spacing w:val="-3"/>
        </w:rPr>
        <w:t xml:space="preserve"> </w:t>
      </w:r>
      <w:r w:rsidRPr="00D35682">
        <w:rPr>
          <w:rFonts w:asciiTheme="minorHAnsi" w:hAnsiTheme="minorHAnsi" w:cstheme="minorHAnsi"/>
        </w:rPr>
        <w:t>placement</w:t>
      </w:r>
      <w:r w:rsidRPr="00D35682">
        <w:rPr>
          <w:rFonts w:asciiTheme="minorHAnsi" w:hAnsiTheme="minorHAnsi" w:cstheme="minorHAnsi"/>
          <w:spacing w:val="-1"/>
        </w:rPr>
        <w:t xml:space="preserve"> </w:t>
      </w:r>
      <w:r w:rsidRPr="00D35682">
        <w:rPr>
          <w:rFonts w:asciiTheme="minorHAnsi" w:hAnsiTheme="minorHAnsi" w:cstheme="minorHAnsi"/>
        </w:rPr>
        <w:t>experiences</w:t>
      </w:r>
      <w:r w:rsidRPr="00D35682">
        <w:rPr>
          <w:rFonts w:asciiTheme="minorHAnsi" w:hAnsiTheme="minorHAnsi" w:cstheme="minorHAnsi"/>
          <w:spacing w:val="-2"/>
        </w:rPr>
        <w:t xml:space="preserve"> </w:t>
      </w:r>
      <w:r w:rsidRPr="00D35682">
        <w:rPr>
          <w:rFonts w:asciiTheme="minorHAnsi" w:hAnsiTheme="minorHAnsi" w:cstheme="minorHAnsi"/>
        </w:rPr>
        <w:t>undertaken outside</w:t>
      </w:r>
      <w:r w:rsidRPr="00D35682">
        <w:rPr>
          <w:rFonts w:asciiTheme="minorHAnsi" w:hAnsiTheme="minorHAnsi" w:cstheme="minorHAnsi"/>
          <w:spacing w:val="-1"/>
        </w:rPr>
        <w:t xml:space="preserve"> </w:t>
      </w:r>
      <w:r w:rsidRPr="00D35682">
        <w:rPr>
          <w:rFonts w:asciiTheme="minorHAnsi" w:hAnsiTheme="minorHAnsi" w:cstheme="minorHAnsi"/>
        </w:rPr>
        <w:t>of</w:t>
      </w:r>
      <w:r w:rsidRPr="00D35682">
        <w:rPr>
          <w:rFonts w:asciiTheme="minorHAnsi" w:hAnsiTheme="minorHAnsi" w:cstheme="minorHAnsi"/>
          <w:spacing w:val="-3"/>
        </w:rPr>
        <w:t xml:space="preserve"> </w:t>
      </w:r>
      <w:r w:rsidRPr="00D35682">
        <w:rPr>
          <w:rFonts w:asciiTheme="minorHAnsi" w:hAnsiTheme="minorHAnsi" w:cstheme="minorHAnsi"/>
        </w:rPr>
        <w:t>the</w:t>
      </w:r>
      <w:r w:rsidRPr="00D35682">
        <w:rPr>
          <w:rFonts w:asciiTheme="minorHAnsi" w:hAnsiTheme="minorHAnsi" w:cstheme="minorHAnsi"/>
          <w:spacing w:val="-3"/>
        </w:rPr>
        <w:t xml:space="preserve"> </w:t>
      </w:r>
      <w:r w:rsidRPr="00D35682">
        <w:rPr>
          <w:rFonts w:asciiTheme="minorHAnsi" w:hAnsiTheme="minorHAnsi" w:cstheme="minorHAnsi"/>
        </w:rPr>
        <w:t>structured</w:t>
      </w:r>
      <w:r w:rsidRPr="00D35682">
        <w:rPr>
          <w:rFonts w:asciiTheme="minorHAnsi" w:hAnsiTheme="minorHAnsi" w:cstheme="minorHAnsi"/>
          <w:spacing w:val="-2"/>
        </w:rPr>
        <w:t xml:space="preserve"> </w:t>
      </w:r>
      <w:r w:rsidRPr="00D35682">
        <w:rPr>
          <w:rFonts w:asciiTheme="minorHAnsi" w:hAnsiTheme="minorHAnsi" w:cstheme="minorHAnsi"/>
        </w:rPr>
        <w:t>course,</w:t>
      </w:r>
      <w:r w:rsidRPr="00D35682">
        <w:rPr>
          <w:rFonts w:asciiTheme="minorHAnsi" w:hAnsiTheme="minorHAnsi" w:cstheme="minorHAnsi"/>
          <w:spacing w:val="-3"/>
        </w:rPr>
        <w:t xml:space="preserve"> </w:t>
      </w:r>
      <w:r w:rsidRPr="00D35682">
        <w:rPr>
          <w:rFonts w:asciiTheme="minorHAnsi" w:hAnsiTheme="minorHAnsi" w:cstheme="minorHAnsi"/>
        </w:rPr>
        <w:t>undertaken</w:t>
      </w:r>
      <w:r w:rsidRPr="00D35682">
        <w:rPr>
          <w:rFonts w:asciiTheme="minorHAnsi" w:hAnsiTheme="minorHAnsi" w:cstheme="minorHAnsi"/>
          <w:spacing w:val="-53"/>
        </w:rPr>
        <w:t xml:space="preserve"> </w:t>
      </w:r>
      <w:r w:rsidRPr="00D35682">
        <w:rPr>
          <w:rFonts w:asciiTheme="minorHAnsi" w:hAnsiTheme="minorHAnsi" w:cstheme="minorHAnsi"/>
        </w:rPr>
        <w:t>voluntarily. It is an offence under the 1997 Police Act, and a breach of the DBS Code of Practice, for registered</w:t>
      </w:r>
      <w:r w:rsidRPr="00D35682">
        <w:rPr>
          <w:rFonts w:asciiTheme="minorHAnsi" w:hAnsiTheme="minorHAnsi" w:cstheme="minorHAnsi"/>
          <w:spacing w:val="1"/>
        </w:rPr>
        <w:t xml:space="preserve"> </w:t>
      </w:r>
      <w:r w:rsidRPr="00D35682">
        <w:rPr>
          <w:rFonts w:asciiTheme="minorHAnsi" w:hAnsiTheme="minorHAnsi" w:cstheme="minorHAnsi"/>
        </w:rPr>
        <w:t>bodies (i.e., Edge Hill University) to share copies of DBS checks or any information contained in a trainee’s</w:t>
      </w:r>
      <w:r w:rsidRPr="00D35682">
        <w:rPr>
          <w:rFonts w:asciiTheme="minorHAnsi" w:hAnsiTheme="minorHAnsi" w:cstheme="minorHAnsi"/>
          <w:spacing w:val="1"/>
        </w:rPr>
        <w:t xml:space="preserve"> </w:t>
      </w:r>
      <w:r w:rsidRPr="00D35682">
        <w:rPr>
          <w:rFonts w:asciiTheme="minorHAnsi" w:hAnsiTheme="minorHAnsi" w:cstheme="minorHAnsi"/>
        </w:rPr>
        <w:t>disclosure</w:t>
      </w:r>
      <w:r w:rsidRPr="00D35682">
        <w:rPr>
          <w:rFonts w:asciiTheme="minorHAnsi" w:hAnsiTheme="minorHAnsi" w:cstheme="minorHAnsi"/>
          <w:spacing w:val="1"/>
        </w:rPr>
        <w:t xml:space="preserve"> </w:t>
      </w:r>
      <w:r w:rsidRPr="00D35682">
        <w:rPr>
          <w:rFonts w:asciiTheme="minorHAnsi" w:hAnsiTheme="minorHAnsi" w:cstheme="minorHAnsi"/>
        </w:rPr>
        <w:t>with</w:t>
      </w:r>
      <w:r w:rsidRPr="00D35682">
        <w:rPr>
          <w:rFonts w:asciiTheme="minorHAnsi" w:hAnsiTheme="minorHAnsi" w:cstheme="minorHAnsi"/>
          <w:spacing w:val="-1"/>
        </w:rPr>
        <w:t xml:space="preserve"> </w:t>
      </w:r>
      <w:r w:rsidRPr="00D35682">
        <w:rPr>
          <w:rFonts w:asciiTheme="minorHAnsi" w:hAnsiTheme="minorHAnsi" w:cstheme="minorHAnsi"/>
        </w:rPr>
        <w:t>a</w:t>
      </w:r>
      <w:r w:rsidRPr="00D35682">
        <w:rPr>
          <w:rFonts w:asciiTheme="minorHAnsi" w:hAnsiTheme="minorHAnsi" w:cstheme="minorHAnsi"/>
          <w:spacing w:val="-1"/>
        </w:rPr>
        <w:t xml:space="preserve"> </w:t>
      </w:r>
      <w:r w:rsidRPr="00D35682">
        <w:rPr>
          <w:rFonts w:asciiTheme="minorHAnsi" w:hAnsiTheme="minorHAnsi" w:cstheme="minorHAnsi"/>
        </w:rPr>
        <w:t>third</w:t>
      </w:r>
      <w:r w:rsidRPr="00D35682">
        <w:rPr>
          <w:rFonts w:asciiTheme="minorHAnsi" w:hAnsiTheme="minorHAnsi" w:cstheme="minorHAnsi"/>
          <w:spacing w:val="1"/>
        </w:rPr>
        <w:t xml:space="preserve"> </w:t>
      </w:r>
      <w:proofErr w:type="gramStart"/>
      <w:r w:rsidRPr="00D35682">
        <w:rPr>
          <w:rFonts w:asciiTheme="minorHAnsi" w:hAnsiTheme="minorHAnsi" w:cstheme="minorHAnsi"/>
        </w:rPr>
        <w:t>party</w:t>
      </w:r>
      <w:proofErr w:type="gramEnd"/>
    </w:p>
    <w:p w14:paraId="3034C527" w14:textId="77777777" w:rsidR="00F73118" w:rsidRPr="00D35682" w:rsidRDefault="00F73118" w:rsidP="00E37431">
      <w:pPr>
        <w:pStyle w:val="Heading2"/>
        <w:rPr>
          <w:rFonts w:asciiTheme="minorHAnsi" w:hAnsiTheme="minorHAnsi" w:cstheme="minorHAnsi"/>
        </w:rPr>
      </w:pPr>
    </w:p>
    <w:p w14:paraId="737C45C7" w14:textId="77777777" w:rsidR="00F73118" w:rsidRPr="00D35682" w:rsidRDefault="00885FA7" w:rsidP="00E37431">
      <w:pPr>
        <w:pStyle w:val="Heading2"/>
        <w:rPr>
          <w:rFonts w:asciiTheme="minorHAnsi" w:hAnsiTheme="minorHAnsi" w:cstheme="minorHAnsi"/>
        </w:rPr>
      </w:pPr>
      <w:bookmarkStart w:id="18" w:name="_Toc141271896"/>
      <w:bookmarkStart w:id="19" w:name="_Toc145343459"/>
      <w:r w:rsidRPr="00D35682">
        <w:rPr>
          <w:rFonts w:asciiTheme="minorHAnsi" w:hAnsiTheme="minorHAnsi" w:cstheme="minorHAnsi"/>
        </w:rPr>
        <w:t>Managing</w:t>
      </w:r>
      <w:r w:rsidRPr="00D35682">
        <w:rPr>
          <w:rFonts w:asciiTheme="minorHAnsi" w:hAnsiTheme="minorHAnsi" w:cstheme="minorHAnsi"/>
          <w:spacing w:val="-2"/>
        </w:rPr>
        <w:t xml:space="preserve"> </w:t>
      </w:r>
      <w:r w:rsidRPr="00D35682">
        <w:rPr>
          <w:rFonts w:asciiTheme="minorHAnsi" w:hAnsiTheme="minorHAnsi" w:cstheme="minorHAnsi"/>
        </w:rPr>
        <w:t>a</w:t>
      </w:r>
      <w:r w:rsidRPr="00D35682">
        <w:rPr>
          <w:rFonts w:asciiTheme="minorHAnsi" w:hAnsiTheme="minorHAnsi" w:cstheme="minorHAnsi"/>
          <w:spacing w:val="-4"/>
        </w:rPr>
        <w:t xml:space="preserve"> </w:t>
      </w:r>
      <w:r w:rsidRPr="00D35682">
        <w:rPr>
          <w:rFonts w:asciiTheme="minorHAnsi" w:hAnsiTheme="minorHAnsi" w:cstheme="minorHAnsi"/>
        </w:rPr>
        <w:t>Safeguarding</w:t>
      </w:r>
      <w:r w:rsidRPr="00D35682">
        <w:rPr>
          <w:rFonts w:asciiTheme="minorHAnsi" w:hAnsiTheme="minorHAnsi" w:cstheme="minorHAnsi"/>
          <w:spacing w:val="-2"/>
        </w:rPr>
        <w:t xml:space="preserve"> </w:t>
      </w:r>
      <w:r w:rsidRPr="00D35682">
        <w:rPr>
          <w:rFonts w:asciiTheme="minorHAnsi" w:hAnsiTheme="minorHAnsi" w:cstheme="minorHAnsi"/>
        </w:rPr>
        <w:t>Concern</w:t>
      </w:r>
      <w:r w:rsidRPr="00D35682">
        <w:rPr>
          <w:rFonts w:asciiTheme="minorHAnsi" w:hAnsiTheme="minorHAnsi" w:cstheme="minorHAnsi"/>
          <w:spacing w:val="-1"/>
        </w:rPr>
        <w:t xml:space="preserve"> </w:t>
      </w:r>
      <w:r w:rsidRPr="00D35682">
        <w:rPr>
          <w:rFonts w:asciiTheme="minorHAnsi" w:hAnsiTheme="minorHAnsi" w:cstheme="minorHAnsi"/>
        </w:rPr>
        <w:t>on</w:t>
      </w:r>
      <w:r w:rsidRPr="00D35682">
        <w:rPr>
          <w:rFonts w:asciiTheme="minorHAnsi" w:hAnsiTheme="minorHAnsi" w:cstheme="minorHAnsi"/>
          <w:spacing w:val="-1"/>
        </w:rPr>
        <w:t xml:space="preserve"> </w:t>
      </w:r>
      <w:r w:rsidRPr="00D35682">
        <w:rPr>
          <w:rFonts w:asciiTheme="minorHAnsi" w:hAnsiTheme="minorHAnsi" w:cstheme="minorHAnsi"/>
        </w:rPr>
        <w:t>Professional</w:t>
      </w:r>
      <w:r w:rsidRPr="00D35682">
        <w:rPr>
          <w:rFonts w:asciiTheme="minorHAnsi" w:hAnsiTheme="minorHAnsi" w:cstheme="minorHAnsi"/>
          <w:spacing w:val="-5"/>
        </w:rPr>
        <w:t xml:space="preserve"> </w:t>
      </w:r>
      <w:r w:rsidRPr="00D35682">
        <w:rPr>
          <w:rFonts w:asciiTheme="minorHAnsi" w:hAnsiTheme="minorHAnsi" w:cstheme="minorHAnsi"/>
        </w:rPr>
        <w:t>Practice</w:t>
      </w:r>
      <w:bookmarkEnd w:id="18"/>
      <w:bookmarkEnd w:id="19"/>
    </w:p>
    <w:p w14:paraId="018DD09E" w14:textId="77777777" w:rsidR="00F73118" w:rsidRPr="00D35682" w:rsidRDefault="00885FA7">
      <w:pPr>
        <w:pStyle w:val="BodyText"/>
        <w:spacing w:before="1"/>
        <w:ind w:left="413" w:right="525"/>
        <w:rPr>
          <w:rFonts w:asciiTheme="minorHAnsi" w:hAnsiTheme="minorHAnsi" w:cstheme="minorHAnsi"/>
        </w:rPr>
      </w:pPr>
      <w:r w:rsidRPr="00D35682">
        <w:rPr>
          <w:rFonts w:asciiTheme="minorHAnsi" w:hAnsiTheme="minorHAnsi" w:cstheme="minorHAnsi"/>
        </w:rPr>
        <w:t>It</w:t>
      </w:r>
      <w:r w:rsidRPr="00D35682">
        <w:rPr>
          <w:rFonts w:asciiTheme="minorHAnsi" w:hAnsiTheme="minorHAnsi" w:cstheme="minorHAnsi"/>
          <w:spacing w:val="-3"/>
        </w:rPr>
        <w:t xml:space="preserve"> </w:t>
      </w:r>
      <w:r w:rsidRPr="00D35682">
        <w:rPr>
          <w:rFonts w:asciiTheme="minorHAnsi" w:hAnsiTheme="minorHAnsi" w:cstheme="minorHAnsi"/>
        </w:rPr>
        <w:t>is</w:t>
      </w:r>
      <w:r w:rsidRPr="00D35682">
        <w:rPr>
          <w:rFonts w:asciiTheme="minorHAnsi" w:hAnsiTheme="minorHAnsi" w:cstheme="minorHAnsi"/>
          <w:spacing w:val="-2"/>
        </w:rPr>
        <w:t xml:space="preserve"> </w:t>
      </w:r>
      <w:r w:rsidRPr="00D35682">
        <w:rPr>
          <w:rFonts w:asciiTheme="minorHAnsi" w:hAnsiTheme="minorHAnsi" w:cstheme="minorHAnsi"/>
        </w:rPr>
        <w:t>the</w:t>
      </w:r>
      <w:r w:rsidRPr="00D35682">
        <w:rPr>
          <w:rFonts w:asciiTheme="minorHAnsi" w:hAnsiTheme="minorHAnsi" w:cstheme="minorHAnsi"/>
          <w:spacing w:val="-3"/>
        </w:rPr>
        <w:t xml:space="preserve"> </w:t>
      </w:r>
      <w:r w:rsidRPr="00D35682">
        <w:rPr>
          <w:rFonts w:asciiTheme="minorHAnsi" w:hAnsiTheme="minorHAnsi" w:cstheme="minorHAnsi"/>
        </w:rPr>
        <w:t>responsibility</w:t>
      </w:r>
      <w:r w:rsidRPr="00D35682">
        <w:rPr>
          <w:rFonts w:asciiTheme="minorHAnsi" w:hAnsiTheme="minorHAnsi" w:cstheme="minorHAnsi"/>
          <w:spacing w:val="-2"/>
        </w:rPr>
        <w:t xml:space="preserve"> </w:t>
      </w:r>
      <w:r w:rsidRPr="00D35682">
        <w:rPr>
          <w:rFonts w:asciiTheme="minorHAnsi" w:hAnsiTheme="minorHAnsi" w:cstheme="minorHAnsi"/>
        </w:rPr>
        <w:t>of</w:t>
      </w:r>
      <w:r w:rsidRPr="00D35682">
        <w:rPr>
          <w:rFonts w:asciiTheme="minorHAnsi" w:hAnsiTheme="minorHAnsi" w:cstheme="minorHAnsi"/>
          <w:spacing w:val="-1"/>
        </w:rPr>
        <w:t xml:space="preserve"> </w:t>
      </w:r>
      <w:r w:rsidRPr="00D35682">
        <w:rPr>
          <w:rFonts w:asciiTheme="minorHAnsi" w:hAnsiTheme="minorHAnsi" w:cstheme="minorHAnsi"/>
        </w:rPr>
        <w:t>everyone</w:t>
      </w:r>
      <w:r w:rsidRPr="00D35682">
        <w:rPr>
          <w:rFonts w:asciiTheme="minorHAnsi" w:hAnsiTheme="minorHAnsi" w:cstheme="minorHAnsi"/>
          <w:spacing w:val="-3"/>
        </w:rPr>
        <w:t xml:space="preserve"> </w:t>
      </w:r>
      <w:r w:rsidRPr="00D35682">
        <w:rPr>
          <w:rFonts w:asciiTheme="minorHAnsi" w:hAnsiTheme="minorHAnsi" w:cstheme="minorHAnsi"/>
        </w:rPr>
        <w:t>to</w:t>
      </w:r>
      <w:r w:rsidRPr="00D35682">
        <w:rPr>
          <w:rFonts w:asciiTheme="minorHAnsi" w:hAnsiTheme="minorHAnsi" w:cstheme="minorHAnsi"/>
          <w:spacing w:val="-1"/>
        </w:rPr>
        <w:t xml:space="preserve"> </w:t>
      </w:r>
      <w:r w:rsidRPr="00D35682">
        <w:rPr>
          <w:rFonts w:asciiTheme="minorHAnsi" w:hAnsiTheme="minorHAnsi" w:cstheme="minorHAnsi"/>
        </w:rPr>
        <w:t>safeguard and</w:t>
      </w:r>
      <w:r w:rsidRPr="00D35682">
        <w:rPr>
          <w:rFonts w:asciiTheme="minorHAnsi" w:hAnsiTheme="minorHAnsi" w:cstheme="minorHAnsi"/>
          <w:spacing w:val="-3"/>
        </w:rPr>
        <w:t xml:space="preserve"> </w:t>
      </w:r>
      <w:r w:rsidRPr="00D35682">
        <w:rPr>
          <w:rFonts w:asciiTheme="minorHAnsi" w:hAnsiTheme="minorHAnsi" w:cstheme="minorHAnsi"/>
        </w:rPr>
        <w:t>protect</w:t>
      </w:r>
      <w:r w:rsidRPr="00D35682">
        <w:rPr>
          <w:rFonts w:asciiTheme="minorHAnsi" w:hAnsiTheme="minorHAnsi" w:cstheme="minorHAnsi"/>
          <w:spacing w:val="-3"/>
        </w:rPr>
        <w:t xml:space="preserve"> </w:t>
      </w:r>
      <w:r w:rsidRPr="00D35682">
        <w:rPr>
          <w:rFonts w:asciiTheme="minorHAnsi" w:hAnsiTheme="minorHAnsi" w:cstheme="minorHAnsi"/>
        </w:rPr>
        <w:t>children,</w:t>
      </w:r>
      <w:r w:rsidRPr="00D35682">
        <w:rPr>
          <w:rFonts w:asciiTheme="minorHAnsi" w:hAnsiTheme="minorHAnsi" w:cstheme="minorHAnsi"/>
          <w:spacing w:val="-3"/>
        </w:rPr>
        <w:t xml:space="preserve"> </w:t>
      </w:r>
      <w:r w:rsidRPr="00D35682">
        <w:rPr>
          <w:rFonts w:asciiTheme="minorHAnsi" w:hAnsiTheme="minorHAnsi" w:cstheme="minorHAnsi"/>
        </w:rPr>
        <w:t>young</w:t>
      </w:r>
      <w:r w:rsidRPr="00D35682">
        <w:rPr>
          <w:rFonts w:asciiTheme="minorHAnsi" w:hAnsiTheme="minorHAnsi" w:cstheme="minorHAnsi"/>
          <w:spacing w:val="-1"/>
        </w:rPr>
        <w:t xml:space="preserve"> </w:t>
      </w:r>
      <w:r w:rsidRPr="00D35682">
        <w:rPr>
          <w:rFonts w:asciiTheme="minorHAnsi" w:hAnsiTheme="minorHAnsi" w:cstheme="minorHAnsi"/>
        </w:rPr>
        <w:t>people,</w:t>
      </w:r>
      <w:r w:rsidRPr="00D35682">
        <w:rPr>
          <w:rFonts w:asciiTheme="minorHAnsi" w:hAnsiTheme="minorHAnsi" w:cstheme="minorHAnsi"/>
          <w:spacing w:val="-3"/>
        </w:rPr>
        <w:t xml:space="preserve"> </w:t>
      </w:r>
      <w:r w:rsidRPr="00D35682">
        <w:rPr>
          <w:rFonts w:asciiTheme="minorHAnsi" w:hAnsiTheme="minorHAnsi" w:cstheme="minorHAnsi"/>
        </w:rPr>
        <w:t>and</w:t>
      </w:r>
      <w:r w:rsidRPr="00D35682">
        <w:rPr>
          <w:rFonts w:asciiTheme="minorHAnsi" w:hAnsiTheme="minorHAnsi" w:cstheme="minorHAnsi"/>
          <w:spacing w:val="-3"/>
        </w:rPr>
        <w:t xml:space="preserve"> </w:t>
      </w:r>
      <w:r w:rsidRPr="00D35682">
        <w:rPr>
          <w:rFonts w:asciiTheme="minorHAnsi" w:hAnsiTheme="minorHAnsi" w:cstheme="minorHAnsi"/>
        </w:rPr>
        <w:t>vulnerable</w:t>
      </w:r>
      <w:r w:rsidRPr="00D35682">
        <w:rPr>
          <w:rFonts w:asciiTheme="minorHAnsi" w:hAnsiTheme="minorHAnsi" w:cstheme="minorHAnsi"/>
          <w:spacing w:val="-1"/>
        </w:rPr>
        <w:t xml:space="preserve"> </w:t>
      </w:r>
      <w:r w:rsidRPr="00D35682">
        <w:rPr>
          <w:rFonts w:asciiTheme="minorHAnsi" w:hAnsiTheme="minorHAnsi" w:cstheme="minorHAnsi"/>
        </w:rPr>
        <w:t>adults</w:t>
      </w:r>
      <w:r w:rsidRPr="00D35682">
        <w:rPr>
          <w:rFonts w:asciiTheme="minorHAnsi" w:hAnsiTheme="minorHAnsi" w:cstheme="minorHAnsi"/>
          <w:spacing w:val="-2"/>
        </w:rPr>
        <w:t xml:space="preserve"> </w:t>
      </w:r>
      <w:r w:rsidRPr="00D35682">
        <w:rPr>
          <w:rFonts w:asciiTheme="minorHAnsi" w:hAnsiTheme="minorHAnsi" w:cstheme="minorHAnsi"/>
        </w:rPr>
        <w:t>and</w:t>
      </w:r>
      <w:r w:rsidRPr="00D35682">
        <w:rPr>
          <w:rFonts w:asciiTheme="minorHAnsi" w:hAnsiTheme="minorHAnsi" w:cstheme="minorHAnsi"/>
          <w:spacing w:val="-3"/>
        </w:rPr>
        <w:t xml:space="preserve"> </w:t>
      </w:r>
      <w:r w:rsidRPr="00D35682">
        <w:rPr>
          <w:rFonts w:asciiTheme="minorHAnsi" w:hAnsiTheme="minorHAnsi" w:cstheme="minorHAnsi"/>
        </w:rPr>
        <w:t>to</w:t>
      </w:r>
      <w:r w:rsidRPr="00D35682">
        <w:rPr>
          <w:rFonts w:asciiTheme="minorHAnsi" w:hAnsiTheme="minorHAnsi" w:cstheme="minorHAnsi"/>
          <w:spacing w:val="-52"/>
        </w:rPr>
        <w:t xml:space="preserve"> </w:t>
      </w:r>
      <w:r w:rsidRPr="00D35682">
        <w:rPr>
          <w:rFonts w:asciiTheme="minorHAnsi" w:hAnsiTheme="minorHAnsi" w:cstheme="minorHAnsi"/>
        </w:rPr>
        <w:t>ensure</w:t>
      </w:r>
      <w:r w:rsidRPr="00D35682">
        <w:rPr>
          <w:rFonts w:asciiTheme="minorHAnsi" w:hAnsiTheme="minorHAnsi" w:cstheme="minorHAnsi"/>
          <w:spacing w:val="-2"/>
        </w:rPr>
        <w:t xml:space="preserve"> </w:t>
      </w:r>
      <w:r w:rsidRPr="00D35682">
        <w:rPr>
          <w:rFonts w:asciiTheme="minorHAnsi" w:hAnsiTheme="minorHAnsi" w:cstheme="minorHAnsi"/>
        </w:rPr>
        <w:t>they are</w:t>
      </w:r>
      <w:r w:rsidRPr="00D35682">
        <w:rPr>
          <w:rFonts w:asciiTheme="minorHAnsi" w:hAnsiTheme="minorHAnsi" w:cstheme="minorHAnsi"/>
          <w:spacing w:val="-1"/>
        </w:rPr>
        <w:t xml:space="preserve"> </w:t>
      </w:r>
      <w:r w:rsidRPr="00D35682">
        <w:rPr>
          <w:rFonts w:asciiTheme="minorHAnsi" w:hAnsiTheme="minorHAnsi" w:cstheme="minorHAnsi"/>
        </w:rPr>
        <w:t>kept</w:t>
      </w:r>
      <w:r w:rsidRPr="00D35682">
        <w:rPr>
          <w:rFonts w:asciiTheme="minorHAnsi" w:hAnsiTheme="minorHAnsi" w:cstheme="minorHAnsi"/>
          <w:spacing w:val="-2"/>
        </w:rPr>
        <w:t xml:space="preserve"> </w:t>
      </w:r>
      <w:r w:rsidRPr="00D35682">
        <w:rPr>
          <w:rFonts w:asciiTheme="minorHAnsi" w:hAnsiTheme="minorHAnsi" w:cstheme="minorHAnsi"/>
        </w:rPr>
        <w:t>free</w:t>
      </w:r>
      <w:r w:rsidRPr="00D35682">
        <w:rPr>
          <w:rFonts w:asciiTheme="minorHAnsi" w:hAnsiTheme="minorHAnsi" w:cstheme="minorHAnsi"/>
          <w:spacing w:val="-1"/>
        </w:rPr>
        <w:t xml:space="preserve"> </w:t>
      </w:r>
      <w:r w:rsidRPr="00D35682">
        <w:rPr>
          <w:rFonts w:asciiTheme="minorHAnsi" w:hAnsiTheme="minorHAnsi" w:cstheme="minorHAnsi"/>
        </w:rPr>
        <w:t>from</w:t>
      </w:r>
      <w:r w:rsidRPr="00D35682">
        <w:rPr>
          <w:rFonts w:asciiTheme="minorHAnsi" w:hAnsiTheme="minorHAnsi" w:cstheme="minorHAnsi"/>
          <w:spacing w:val="-1"/>
        </w:rPr>
        <w:t xml:space="preserve"> </w:t>
      </w:r>
      <w:r w:rsidRPr="00D35682">
        <w:rPr>
          <w:rFonts w:asciiTheme="minorHAnsi" w:hAnsiTheme="minorHAnsi" w:cstheme="minorHAnsi"/>
        </w:rPr>
        <w:t>risk</w:t>
      </w:r>
      <w:r w:rsidRPr="00D35682">
        <w:rPr>
          <w:rFonts w:asciiTheme="minorHAnsi" w:hAnsiTheme="minorHAnsi" w:cstheme="minorHAnsi"/>
          <w:spacing w:val="-1"/>
        </w:rPr>
        <w:t xml:space="preserve"> </w:t>
      </w:r>
      <w:r w:rsidRPr="00D35682">
        <w:rPr>
          <w:rFonts w:asciiTheme="minorHAnsi" w:hAnsiTheme="minorHAnsi" w:cstheme="minorHAnsi"/>
        </w:rPr>
        <w:t>of</w:t>
      </w:r>
      <w:r w:rsidRPr="00D35682">
        <w:rPr>
          <w:rFonts w:asciiTheme="minorHAnsi" w:hAnsiTheme="minorHAnsi" w:cstheme="minorHAnsi"/>
          <w:spacing w:val="1"/>
        </w:rPr>
        <w:t xml:space="preserve"> </w:t>
      </w:r>
      <w:r w:rsidRPr="00D35682">
        <w:rPr>
          <w:rFonts w:asciiTheme="minorHAnsi" w:hAnsiTheme="minorHAnsi" w:cstheme="minorHAnsi"/>
        </w:rPr>
        <w:t>being</w:t>
      </w:r>
      <w:r w:rsidRPr="00D35682">
        <w:rPr>
          <w:rFonts w:asciiTheme="minorHAnsi" w:hAnsiTheme="minorHAnsi" w:cstheme="minorHAnsi"/>
          <w:spacing w:val="1"/>
        </w:rPr>
        <w:t xml:space="preserve"> </w:t>
      </w:r>
      <w:r w:rsidRPr="00D35682">
        <w:rPr>
          <w:rFonts w:asciiTheme="minorHAnsi" w:hAnsiTheme="minorHAnsi" w:cstheme="minorHAnsi"/>
        </w:rPr>
        <w:t>harmed</w:t>
      </w:r>
      <w:r w:rsidRPr="00D35682">
        <w:rPr>
          <w:rFonts w:asciiTheme="minorHAnsi" w:hAnsiTheme="minorHAnsi" w:cstheme="minorHAnsi"/>
          <w:spacing w:val="-1"/>
        </w:rPr>
        <w:t xml:space="preserve"> </w:t>
      </w:r>
      <w:r w:rsidRPr="00D35682">
        <w:rPr>
          <w:rFonts w:asciiTheme="minorHAnsi" w:hAnsiTheme="minorHAnsi" w:cstheme="minorHAnsi"/>
        </w:rPr>
        <w:t>or</w:t>
      </w:r>
      <w:r w:rsidRPr="00D35682">
        <w:rPr>
          <w:rFonts w:asciiTheme="minorHAnsi" w:hAnsiTheme="minorHAnsi" w:cstheme="minorHAnsi"/>
          <w:spacing w:val="1"/>
        </w:rPr>
        <w:t xml:space="preserve"> </w:t>
      </w:r>
      <w:r w:rsidRPr="00D35682">
        <w:rPr>
          <w:rFonts w:asciiTheme="minorHAnsi" w:hAnsiTheme="minorHAnsi" w:cstheme="minorHAnsi"/>
        </w:rPr>
        <w:t>exposed</w:t>
      </w:r>
      <w:r w:rsidRPr="00D35682">
        <w:rPr>
          <w:rFonts w:asciiTheme="minorHAnsi" w:hAnsiTheme="minorHAnsi" w:cstheme="minorHAnsi"/>
          <w:spacing w:val="-1"/>
        </w:rPr>
        <w:t xml:space="preserve"> </w:t>
      </w:r>
      <w:r w:rsidRPr="00D35682">
        <w:rPr>
          <w:rFonts w:asciiTheme="minorHAnsi" w:hAnsiTheme="minorHAnsi" w:cstheme="minorHAnsi"/>
        </w:rPr>
        <w:t>to</w:t>
      </w:r>
      <w:r w:rsidRPr="00D35682">
        <w:rPr>
          <w:rFonts w:asciiTheme="minorHAnsi" w:hAnsiTheme="minorHAnsi" w:cstheme="minorHAnsi"/>
          <w:spacing w:val="-1"/>
        </w:rPr>
        <w:t xml:space="preserve"> </w:t>
      </w:r>
      <w:r w:rsidRPr="00D35682">
        <w:rPr>
          <w:rFonts w:asciiTheme="minorHAnsi" w:hAnsiTheme="minorHAnsi" w:cstheme="minorHAnsi"/>
        </w:rPr>
        <w:t>radicalisation.</w:t>
      </w:r>
    </w:p>
    <w:p w14:paraId="3888F179" w14:textId="77777777" w:rsidR="00F73118" w:rsidRPr="00D35682" w:rsidRDefault="00F73118">
      <w:pPr>
        <w:pStyle w:val="BodyText"/>
        <w:spacing w:before="1"/>
        <w:rPr>
          <w:rFonts w:asciiTheme="minorHAnsi" w:hAnsiTheme="minorHAnsi" w:cstheme="minorHAnsi"/>
        </w:rPr>
      </w:pPr>
    </w:p>
    <w:p w14:paraId="78A49203" w14:textId="77777777" w:rsidR="00F73118" w:rsidRPr="00D35682" w:rsidRDefault="00885FA7">
      <w:pPr>
        <w:pStyle w:val="BodyText"/>
        <w:spacing w:line="229" w:lineRule="exact"/>
        <w:ind w:left="413"/>
        <w:rPr>
          <w:rFonts w:asciiTheme="minorHAnsi" w:hAnsiTheme="minorHAnsi" w:cstheme="minorHAnsi"/>
        </w:rPr>
      </w:pPr>
      <w:r w:rsidRPr="00D35682">
        <w:rPr>
          <w:rFonts w:asciiTheme="minorHAnsi" w:hAnsiTheme="minorHAnsi" w:cstheme="minorHAnsi"/>
        </w:rPr>
        <w:t>Recognising</w:t>
      </w:r>
      <w:r w:rsidRPr="00D35682">
        <w:rPr>
          <w:rFonts w:asciiTheme="minorHAnsi" w:hAnsiTheme="minorHAnsi" w:cstheme="minorHAnsi"/>
          <w:spacing w:val="-5"/>
        </w:rPr>
        <w:t xml:space="preserve"> </w:t>
      </w:r>
      <w:r w:rsidRPr="00D35682">
        <w:rPr>
          <w:rFonts w:asciiTheme="minorHAnsi" w:hAnsiTheme="minorHAnsi" w:cstheme="minorHAnsi"/>
        </w:rPr>
        <w:t>safeguarding</w:t>
      </w:r>
      <w:r w:rsidRPr="00D35682">
        <w:rPr>
          <w:rFonts w:asciiTheme="minorHAnsi" w:hAnsiTheme="minorHAnsi" w:cstheme="minorHAnsi"/>
          <w:spacing w:val="-5"/>
        </w:rPr>
        <w:t xml:space="preserve"> </w:t>
      </w:r>
      <w:r w:rsidRPr="00D35682">
        <w:rPr>
          <w:rFonts w:asciiTheme="minorHAnsi" w:hAnsiTheme="minorHAnsi" w:cstheme="minorHAnsi"/>
        </w:rPr>
        <w:t>issues/concerns</w:t>
      </w:r>
      <w:r w:rsidRPr="00D35682">
        <w:rPr>
          <w:rFonts w:asciiTheme="minorHAnsi" w:hAnsiTheme="minorHAnsi" w:cstheme="minorHAnsi"/>
          <w:spacing w:val="-3"/>
        </w:rPr>
        <w:t xml:space="preserve"> </w:t>
      </w:r>
      <w:r w:rsidRPr="00D35682">
        <w:rPr>
          <w:rFonts w:asciiTheme="minorHAnsi" w:hAnsiTheme="minorHAnsi" w:cstheme="minorHAnsi"/>
        </w:rPr>
        <w:t>through:</w:t>
      </w:r>
    </w:p>
    <w:p w14:paraId="5C826756" w14:textId="77777777" w:rsidR="00F73118" w:rsidRPr="00D35682" w:rsidRDefault="00885FA7">
      <w:pPr>
        <w:pStyle w:val="BodyText"/>
        <w:spacing w:line="480" w:lineRule="auto"/>
        <w:ind w:left="413" w:right="1375"/>
        <w:rPr>
          <w:rFonts w:asciiTheme="minorHAnsi" w:hAnsiTheme="minorHAnsi" w:cstheme="minorHAnsi"/>
        </w:rPr>
      </w:pPr>
      <w:r w:rsidRPr="00D35682">
        <w:rPr>
          <w:rFonts w:asciiTheme="minorHAnsi" w:hAnsiTheme="minorHAnsi" w:cstheme="minorHAnsi"/>
        </w:rPr>
        <w:t xml:space="preserve">Direct observation; Disclosure from child, young person or vulnerable adult; Observation by a </w:t>
      </w:r>
      <w:proofErr w:type="gramStart"/>
      <w:r w:rsidRPr="00D35682">
        <w:rPr>
          <w:rFonts w:asciiTheme="minorHAnsi" w:hAnsiTheme="minorHAnsi" w:cstheme="minorHAnsi"/>
        </w:rPr>
        <w:t>third party</w:t>
      </w:r>
      <w:proofErr w:type="gramEnd"/>
      <w:r w:rsidRPr="00D35682">
        <w:rPr>
          <w:rFonts w:asciiTheme="minorHAnsi" w:hAnsiTheme="minorHAnsi" w:cstheme="minorHAnsi"/>
          <w:spacing w:val="-54"/>
        </w:rPr>
        <w:t xml:space="preserve"> </w:t>
      </w:r>
      <w:r w:rsidRPr="00D35682">
        <w:rPr>
          <w:rFonts w:asciiTheme="minorHAnsi" w:hAnsiTheme="minorHAnsi" w:cstheme="minorHAnsi"/>
        </w:rPr>
        <w:t>Reporting incidents</w:t>
      </w:r>
      <w:r w:rsidRPr="00D35682">
        <w:rPr>
          <w:rFonts w:asciiTheme="minorHAnsi" w:hAnsiTheme="minorHAnsi" w:cstheme="minorHAnsi"/>
          <w:spacing w:val="-1"/>
        </w:rPr>
        <w:t xml:space="preserve"> </w:t>
      </w:r>
      <w:r w:rsidRPr="00D35682">
        <w:rPr>
          <w:rFonts w:asciiTheme="minorHAnsi" w:hAnsiTheme="minorHAnsi" w:cstheme="minorHAnsi"/>
        </w:rPr>
        <w:t>or</w:t>
      </w:r>
      <w:r w:rsidRPr="00D35682">
        <w:rPr>
          <w:rFonts w:asciiTheme="minorHAnsi" w:hAnsiTheme="minorHAnsi" w:cstheme="minorHAnsi"/>
          <w:spacing w:val="-2"/>
        </w:rPr>
        <w:t xml:space="preserve"> </w:t>
      </w:r>
      <w:r w:rsidRPr="00D35682">
        <w:rPr>
          <w:rFonts w:asciiTheme="minorHAnsi" w:hAnsiTheme="minorHAnsi" w:cstheme="minorHAnsi"/>
        </w:rPr>
        <w:t>disclosed</w:t>
      </w:r>
      <w:r w:rsidRPr="00D35682">
        <w:rPr>
          <w:rFonts w:asciiTheme="minorHAnsi" w:hAnsiTheme="minorHAnsi" w:cstheme="minorHAnsi"/>
          <w:spacing w:val="-2"/>
        </w:rPr>
        <w:t xml:space="preserve"> </w:t>
      </w:r>
      <w:r w:rsidRPr="00D35682">
        <w:rPr>
          <w:rFonts w:asciiTheme="minorHAnsi" w:hAnsiTheme="minorHAnsi" w:cstheme="minorHAnsi"/>
        </w:rPr>
        <w:t>information</w:t>
      </w:r>
      <w:r w:rsidRPr="00D35682">
        <w:rPr>
          <w:rFonts w:asciiTheme="minorHAnsi" w:hAnsiTheme="minorHAnsi" w:cstheme="minorHAnsi"/>
          <w:spacing w:val="-2"/>
        </w:rPr>
        <w:t xml:space="preserve"> </w:t>
      </w:r>
      <w:r w:rsidRPr="00D35682">
        <w:rPr>
          <w:rFonts w:asciiTheme="minorHAnsi" w:hAnsiTheme="minorHAnsi" w:cstheme="minorHAnsi"/>
        </w:rPr>
        <w:t>requires an</w:t>
      </w:r>
      <w:r w:rsidRPr="00D35682">
        <w:rPr>
          <w:rFonts w:asciiTheme="minorHAnsi" w:hAnsiTheme="minorHAnsi" w:cstheme="minorHAnsi"/>
          <w:spacing w:val="-2"/>
        </w:rPr>
        <w:t xml:space="preserve"> </w:t>
      </w:r>
      <w:r w:rsidRPr="00D35682">
        <w:rPr>
          <w:rFonts w:asciiTheme="minorHAnsi" w:hAnsiTheme="minorHAnsi" w:cstheme="minorHAnsi"/>
        </w:rPr>
        <w:t>immediate</w:t>
      </w:r>
      <w:r w:rsidRPr="00D35682">
        <w:rPr>
          <w:rFonts w:asciiTheme="minorHAnsi" w:hAnsiTheme="minorHAnsi" w:cstheme="minorHAnsi"/>
          <w:spacing w:val="-2"/>
        </w:rPr>
        <w:t xml:space="preserve"> </w:t>
      </w:r>
      <w:r w:rsidRPr="00D35682">
        <w:rPr>
          <w:rFonts w:asciiTheme="minorHAnsi" w:hAnsiTheme="minorHAnsi" w:cstheme="minorHAnsi"/>
        </w:rPr>
        <w:t>and professional</w:t>
      </w:r>
      <w:r w:rsidRPr="00D35682">
        <w:rPr>
          <w:rFonts w:asciiTheme="minorHAnsi" w:hAnsiTheme="minorHAnsi" w:cstheme="minorHAnsi"/>
          <w:spacing w:val="-3"/>
        </w:rPr>
        <w:t xml:space="preserve"> </w:t>
      </w:r>
      <w:r w:rsidRPr="00D35682">
        <w:rPr>
          <w:rFonts w:asciiTheme="minorHAnsi" w:hAnsiTheme="minorHAnsi" w:cstheme="minorHAnsi"/>
        </w:rPr>
        <w:t>response.</w:t>
      </w:r>
    </w:p>
    <w:tbl>
      <w:tblPr>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1"/>
        <w:gridCol w:w="4381"/>
      </w:tblGrid>
      <w:tr w:rsidR="00F73118" w:rsidRPr="00D35682" w14:paraId="75A24E6F" w14:textId="77777777" w:rsidTr="00F34C36">
        <w:trPr>
          <w:trHeight w:val="268"/>
        </w:trPr>
        <w:tc>
          <w:tcPr>
            <w:tcW w:w="4631" w:type="dxa"/>
            <w:shd w:val="clear" w:color="auto" w:fill="EEECE1" w:themeFill="background2"/>
          </w:tcPr>
          <w:p w14:paraId="11C33DF7" w14:textId="77777777" w:rsidR="00F73118" w:rsidRPr="00D35682" w:rsidRDefault="00885FA7">
            <w:pPr>
              <w:pStyle w:val="TableParagraph"/>
              <w:spacing w:line="248" w:lineRule="exact"/>
              <w:ind w:left="107"/>
              <w:rPr>
                <w:rFonts w:asciiTheme="minorHAnsi" w:hAnsiTheme="minorHAnsi" w:cstheme="minorHAnsi"/>
                <w:sz w:val="20"/>
                <w:szCs w:val="20"/>
              </w:rPr>
            </w:pPr>
            <w:r w:rsidRPr="00D35682">
              <w:rPr>
                <w:rFonts w:asciiTheme="minorHAnsi" w:hAnsiTheme="minorHAnsi" w:cstheme="minorHAnsi"/>
                <w:sz w:val="20"/>
                <w:szCs w:val="20"/>
              </w:rPr>
              <w:t>Reporting</w:t>
            </w:r>
            <w:r w:rsidRPr="00D35682">
              <w:rPr>
                <w:rFonts w:asciiTheme="minorHAnsi" w:hAnsiTheme="minorHAnsi" w:cstheme="minorHAnsi"/>
                <w:spacing w:val="-3"/>
                <w:sz w:val="20"/>
                <w:szCs w:val="20"/>
              </w:rPr>
              <w:t xml:space="preserve"> </w:t>
            </w:r>
            <w:r w:rsidRPr="00D35682">
              <w:rPr>
                <w:rFonts w:asciiTheme="minorHAnsi" w:hAnsiTheme="minorHAnsi" w:cstheme="minorHAnsi"/>
                <w:sz w:val="20"/>
                <w:szCs w:val="20"/>
              </w:rPr>
              <w:t>when</w:t>
            </w:r>
            <w:r w:rsidRPr="00D35682">
              <w:rPr>
                <w:rFonts w:asciiTheme="minorHAnsi" w:hAnsiTheme="minorHAnsi" w:cstheme="minorHAnsi"/>
                <w:spacing w:val="-3"/>
                <w:sz w:val="20"/>
                <w:szCs w:val="20"/>
              </w:rPr>
              <w:t xml:space="preserve"> </w:t>
            </w:r>
            <w:r w:rsidRPr="00D35682">
              <w:rPr>
                <w:rFonts w:asciiTheme="minorHAnsi" w:hAnsiTheme="minorHAnsi" w:cstheme="minorHAnsi"/>
                <w:sz w:val="20"/>
                <w:szCs w:val="20"/>
              </w:rPr>
              <w:t>on</w:t>
            </w:r>
            <w:r w:rsidRPr="00D35682">
              <w:rPr>
                <w:rFonts w:asciiTheme="minorHAnsi" w:hAnsiTheme="minorHAnsi" w:cstheme="minorHAnsi"/>
                <w:spacing w:val="-3"/>
                <w:sz w:val="20"/>
                <w:szCs w:val="20"/>
              </w:rPr>
              <w:t xml:space="preserve"> </w:t>
            </w:r>
            <w:r w:rsidRPr="00D35682">
              <w:rPr>
                <w:rFonts w:asciiTheme="minorHAnsi" w:hAnsiTheme="minorHAnsi" w:cstheme="minorHAnsi"/>
                <w:sz w:val="20"/>
                <w:szCs w:val="20"/>
              </w:rPr>
              <w:t>Professional</w:t>
            </w:r>
            <w:r w:rsidRPr="00D35682">
              <w:rPr>
                <w:rFonts w:asciiTheme="minorHAnsi" w:hAnsiTheme="minorHAnsi" w:cstheme="minorHAnsi"/>
                <w:spacing w:val="1"/>
                <w:sz w:val="20"/>
                <w:szCs w:val="20"/>
              </w:rPr>
              <w:t xml:space="preserve"> </w:t>
            </w:r>
            <w:r w:rsidRPr="00D35682">
              <w:rPr>
                <w:rFonts w:asciiTheme="minorHAnsi" w:hAnsiTheme="minorHAnsi" w:cstheme="minorHAnsi"/>
                <w:sz w:val="20"/>
                <w:szCs w:val="20"/>
              </w:rPr>
              <w:t>Practice</w:t>
            </w:r>
          </w:p>
        </w:tc>
        <w:tc>
          <w:tcPr>
            <w:tcW w:w="4381" w:type="dxa"/>
            <w:shd w:val="clear" w:color="auto" w:fill="EEECE1" w:themeFill="background2"/>
          </w:tcPr>
          <w:p w14:paraId="0A2CD98B" w14:textId="77777777" w:rsidR="00F73118" w:rsidRPr="00D35682" w:rsidRDefault="00885FA7">
            <w:pPr>
              <w:pStyle w:val="TableParagraph"/>
              <w:spacing w:line="248" w:lineRule="exact"/>
              <w:ind w:left="107"/>
              <w:rPr>
                <w:rFonts w:asciiTheme="minorHAnsi" w:hAnsiTheme="minorHAnsi" w:cstheme="minorHAnsi"/>
                <w:sz w:val="20"/>
                <w:szCs w:val="20"/>
              </w:rPr>
            </w:pPr>
            <w:r w:rsidRPr="00D35682">
              <w:rPr>
                <w:rFonts w:asciiTheme="minorHAnsi" w:hAnsiTheme="minorHAnsi" w:cstheme="minorHAnsi"/>
                <w:sz w:val="20"/>
                <w:szCs w:val="20"/>
              </w:rPr>
              <w:t>Reporting</w:t>
            </w:r>
            <w:r w:rsidRPr="00D35682">
              <w:rPr>
                <w:rFonts w:asciiTheme="minorHAnsi" w:hAnsiTheme="minorHAnsi" w:cstheme="minorHAnsi"/>
                <w:spacing w:val="-4"/>
                <w:sz w:val="20"/>
                <w:szCs w:val="20"/>
              </w:rPr>
              <w:t xml:space="preserve"> </w:t>
            </w:r>
            <w:r w:rsidRPr="00D35682">
              <w:rPr>
                <w:rFonts w:asciiTheme="minorHAnsi" w:hAnsiTheme="minorHAnsi" w:cstheme="minorHAnsi"/>
                <w:sz w:val="20"/>
                <w:szCs w:val="20"/>
              </w:rPr>
              <w:t>when</w:t>
            </w:r>
            <w:r w:rsidRPr="00D35682">
              <w:rPr>
                <w:rFonts w:asciiTheme="minorHAnsi" w:hAnsiTheme="minorHAnsi" w:cstheme="minorHAnsi"/>
                <w:spacing w:val="-1"/>
                <w:sz w:val="20"/>
                <w:szCs w:val="20"/>
              </w:rPr>
              <w:t xml:space="preserve"> </w:t>
            </w:r>
            <w:r w:rsidRPr="00D35682">
              <w:rPr>
                <w:rFonts w:asciiTheme="minorHAnsi" w:hAnsiTheme="minorHAnsi" w:cstheme="minorHAnsi"/>
                <w:sz w:val="20"/>
                <w:szCs w:val="20"/>
              </w:rPr>
              <w:t>at</w:t>
            </w:r>
            <w:r w:rsidRPr="00D35682">
              <w:rPr>
                <w:rFonts w:asciiTheme="minorHAnsi" w:hAnsiTheme="minorHAnsi" w:cstheme="minorHAnsi"/>
                <w:spacing w:val="-1"/>
                <w:sz w:val="20"/>
                <w:szCs w:val="20"/>
              </w:rPr>
              <w:t xml:space="preserve"> </w:t>
            </w:r>
            <w:r w:rsidRPr="00D35682">
              <w:rPr>
                <w:rFonts w:asciiTheme="minorHAnsi" w:hAnsiTheme="minorHAnsi" w:cstheme="minorHAnsi"/>
                <w:sz w:val="20"/>
                <w:szCs w:val="20"/>
              </w:rPr>
              <w:t>university</w:t>
            </w:r>
          </w:p>
        </w:tc>
      </w:tr>
      <w:tr w:rsidR="00F73118" w:rsidRPr="00D35682" w14:paraId="7BF89990" w14:textId="77777777">
        <w:trPr>
          <w:trHeight w:val="2344"/>
        </w:trPr>
        <w:tc>
          <w:tcPr>
            <w:tcW w:w="4631" w:type="dxa"/>
          </w:tcPr>
          <w:p w14:paraId="6EA7E737" w14:textId="77777777" w:rsidR="00F73118" w:rsidRPr="00D35682" w:rsidRDefault="00885FA7" w:rsidP="007A0549">
            <w:pPr>
              <w:pStyle w:val="TableParagraph"/>
              <w:numPr>
                <w:ilvl w:val="0"/>
                <w:numId w:val="1"/>
              </w:numPr>
              <w:tabs>
                <w:tab w:val="left" w:pos="828"/>
              </w:tabs>
              <w:ind w:right="223"/>
              <w:rPr>
                <w:rFonts w:asciiTheme="minorHAnsi" w:hAnsiTheme="minorHAnsi" w:cstheme="minorHAnsi"/>
                <w:sz w:val="20"/>
                <w:szCs w:val="20"/>
              </w:rPr>
            </w:pPr>
            <w:r w:rsidRPr="00D35682">
              <w:rPr>
                <w:rFonts w:asciiTheme="minorHAnsi" w:hAnsiTheme="minorHAnsi" w:cstheme="minorHAnsi"/>
                <w:sz w:val="20"/>
                <w:szCs w:val="20"/>
              </w:rPr>
              <w:t>Straight</w:t>
            </w:r>
            <w:r w:rsidRPr="00D35682">
              <w:rPr>
                <w:rFonts w:asciiTheme="minorHAnsi" w:hAnsiTheme="minorHAnsi" w:cstheme="minorHAnsi"/>
                <w:spacing w:val="-2"/>
                <w:sz w:val="20"/>
                <w:szCs w:val="20"/>
              </w:rPr>
              <w:t xml:space="preserve"> </w:t>
            </w:r>
            <w:r w:rsidRPr="00D35682">
              <w:rPr>
                <w:rFonts w:asciiTheme="minorHAnsi" w:hAnsiTheme="minorHAnsi" w:cstheme="minorHAnsi"/>
                <w:sz w:val="20"/>
                <w:szCs w:val="20"/>
              </w:rPr>
              <w:t>away</w:t>
            </w:r>
            <w:r w:rsidRPr="00D35682">
              <w:rPr>
                <w:rFonts w:asciiTheme="minorHAnsi" w:hAnsiTheme="minorHAnsi" w:cstheme="minorHAnsi"/>
                <w:spacing w:val="-3"/>
                <w:sz w:val="20"/>
                <w:szCs w:val="20"/>
              </w:rPr>
              <w:t xml:space="preserve"> </w:t>
            </w:r>
            <w:r w:rsidRPr="00D35682">
              <w:rPr>
                <w:rFonts w:asciiTheme="minorHAnsi" w:hAnsiTheme="minorHAnsi" w:cstheme="minorHAnsi"/>
                <w:sz w:val="20"/>
                <w:szCs w:val="20"/>
              </w:rPr>
              <w:t>inform</w:t>
            </w:r>
            <w:r w:rsidRPr="00D35682">
              <w:rPr>
                <w:rFonts w:asciiTheme="minorHAnsi" w:hAnsiTheme="minorHAnsi" w:cstheme="minorHAnsi"/>
                <w:spacing w:val="-5"/>
                <w:sz w:val="20"/>
                <w:szCs w:val="20"/>
              </w:rPr>
              <w:t xml:space="preserve"> </w:t>
            </w:r>
            <w:r w:rsidRPr="00D35682">
              <w:rPr>
                <w:rFonts w:asciiTheme="minorHAnsi" w:hAnsiTheme="minorHAnsi" w:cstheme="minorHAnsi"/>
                <w:sz w:val="20"/>
                <w:szCs w:val="20"/>
              </w:rPr>
              <w:t>the</w:t>
            </w:r>
            <w:r w:rsidRPr="00D35682">
              <w:rPr>
                <w:rFonts w:asciiTheme="minorHAnsi" w:hAnsiTheme="minorHAnsi" w:cstheme="minorHAnsi"/>
                <w:spacing w:val="-4"/>
                <w:sz w:val="20"/>
                <w:szCs w:val="20"/>
              </w:rPr>
              <w:t xml:space="preserve"> </w:t>
            </w:r>
            <w:r w:rsidRPr="00D35682">
              <w:rPr>
                <w:rFonts w:asciiTheme="minorHAnsi" w:hAnsiTheme="minorHAnsi" w:cstheme="minorHAnsi"/>
                <w:sz w:val="20"/>
                <w:szCs w:val="20"/>
              </w:rPr>
              <w:t>Designated</w:t>
            </w:r>
            <w:r w:rsidRPr="00D35682">
              <w:rPr>
                <w:rFonts w:asciiTheme="minorHAnsi" w:hAnsiTheme="minorHAnsi" w:cstheme="minorHAnsi"/>
                <w:spacing w:val="-51"/>
                <w:sz w:val="20"/>
                <w:szCs w:val="20"/>
              </w:rPr>
              <w:t xml:space="preserve"> </w:t>
            </w:r>
            <w:r w:rsidRPr="00D35682">
              <w:rPr>
                <w:rFonts w:asciiTheme="minorHAnsi" w:hAnsiTheme="minorHAnsi" w:cstheme="minorHAnsi"/>
                <w:sz w:val="20"/>
                <w:szCs w:val="20"/>
              </w:rPr>
              <w:t>Safeguarding Lead (DSL) in your</w:t>
            </w:r>
            <w:r w:rsidRPr="00D35682">
              <w:rPr>
                <w:rFonts w:asciiTheme="minorHAnsi" w:hAnsiTheme="minorHAnsi" w:cstheme="minorHAnsi"/>
                <w:spacing w:val="1"/>
                <w:sz w:val="20"/>
                <w:szCs w:val="20"/>
              </w:rPr>
              <w:t xml:space="preserve"> </w:t>
            </w:r>
            <w:r w:rsidRPr="00D35682">
              <w:rPr>
                <w:rFonts w:asciiTheme="minorHAnsi" w:hAnsiTheme="minorHAnsi" w:cstheme="minorHAnsi"/>
                <w:sz w:val="20"/>
                <w:szCs w:val="20"/>
              </w:rPr>
              <w:t>setting. Do let leave the premises</w:t>
            </w:r>
            <w:r w:rsidRPr="00D35682">
              <w:rPr>
                <w:rFonts w:asciiTheme="minorHAnsi" w:hAnsiTheme="minorHAnsi" w:cstheme="minorHAnsi"/>
                <w:spacing w:val="1"/>
                <w:sz w:val="20"/>
                <w:szCs w:val="20"/>
              </w:rPr>
              <w:t xml:space="preserve"> </w:t>
            </w:r>
            <w:r w:rsidRPr="00D35682">
              <w:rPr>
                <w:rFonts w:asciiTheme="minorHAnsi" w:hAnsiTheme="minorHAnsi" w:cstheme="minorHAnsi"/>
                <w:sz w:val="20"/>
                <w:szCs w:val="20"/>
              </w:rPr>
              <w:t>until</w:t>
            </w:r>
            <w:r w:rsidRPr="00D35682">
              <w:rPr>
                <w:rFonts w:asciiTheme="minorHAnsi" w:hAnsiTheme="minorHAnsi" w:cstheme="minorHAnsi"/>
                <w:spacing w:val="-1"/>
                <w:sz w:val="20"/>
                <w:szCs w:val="20"/>
              </w:rPr>
              <w:t xml:space="preserve"> </w:t>
            </w:r>
            <w:r w:rsidRPr="00D35682">
              <w:rPr>
                <w:rFonts w:asciiTheme="minorHAnsi" w:hAnsiTheme="minorHAnsi" w:cstheme="minorHAnsi"/>
                <w:sz w:val="20"/>
                <w:szCs w:val="20"/>
              </w:rPr>
              <w:t>you</w:t>
            </w:r>
            <w:r w:rsidRPr="00D35682">
              <w:rPr>
                <w:rFonts w:asciiTheme="minorHAnsi" w:hAnsiTheme="minorHAnsi" w:cstheme="minorHAnsi"/>
                <w:spacing w:val="-1"/>
                <w:sz w:val="20"/>
                <w:szCs w:val="20"/>
              </w:rPr>
              <w:t xml:space="preserve"> </w:t>
            </w:r>
            <w:r w:rsidRPr="00D35682">
              <w:rPr>
                <w:rFonts w:asciiTheme="minorHAnsi" w:hAnsiTheme="minorHAnsi" w:cstheme="minorHAnsi"/>
                <w:sz w:val="20"/>
                <w:szCs w:val="20"/>
              </w:rPr>
              <w:t>have</w:t>
            </w:r>
            <w:r w:rsidRPr="00D35682">
              <w:rPr>
                <w:rFonts w:asciiTheme="minorHAnsi" w:hAnsiTheme="minorHAnsi" w:cstheme="minorHAnsi"/>
                <w:spacing w:val="-2"/>
                <w:sz w:val="20"/>
                <w:szCs w:val="20"/>
              </w:rPr>
              <w:t xml:space="preserve"> </w:t>
            </w:r>
            <w:r w:rsidRPr="00D35682">
              <w:rPr>
                <w:rFonts w:asciiTheme="minorHAnsi" w:hAnsiTheme="minorHAnsi" w:cstheme="minorHAnsi"/>
                <w:sz w:val="20"/>
                <w:szCs w:val="20"/>
              </w:rPr>
              <w:t>done</w:t>
            </w:r>
            <w:r w:rsidRPr="00D35682">
              <w:rPr>
                <w:rFonts w:asciiTheme="minorHAnsi" w:hAnsiTheme="minorHAnsi" w:cstheme="minorHAnsi"/>
                <w:spacing w:val="-3"/>
                <w:sz w:val="20"/>
                <w:szCs w:val="20"/>
              </w:rPr>
              <w:t xml:space="preserve"> </w:t>
            </w:r>
            <w:r w:rsidRPr="00D35682">
              <w:rPr>
                <w:rFonts w:asciiTheme="minorHAnsi" w:hAnsiTheme="minorHAnsi" w:cstheme="minorHAnsi"/>
                <w:sz w:val="20"/>
                <w:szCs w:val="20"/>
              </w:rPr>
              <w:t>so.</w:t>
            </w:r>
          </w:p>
          <w:p w14:paraId="3A5E2297" w14:textId="77777777" w:rsidR="00F73118" w:rsidRPr="00D35682" w:rsidRDefault="00885FA7" w:rsidP="007A0549">
            <w:pPr>
              <w:pStyle w:val="TableParagraph"/>
              <w:numPr>
                <w:ilvl w:val="0"/>
                <w:numId w:val="1"/>
              </w:numPr>
              <w:tabs>
                <w:tab w:val="left" w:pos="828"/>
              </w:tabs>
              <w:ind w:right="228"/>
              <w:rPr>
                <w:rFonts w:asciiTheme="minorHAnsi" w:hAnsiTheme="minorHAnsi" w:cstheme="minorHAnsi"/>
                <w:sz w:val="20"/>
                <w:szCs w:val="20"/>
              </w:rPr>
            </w:pPr>
            <w:r w:rsidRPr="00D35682">
              <w:rPr>
                <w:rFonts w:asciiTheme="minorHAnsi" w:hAnsiTheme="minorHAnsi" w:cstheme="minorHAnsi"/>
                <w:sz w:val="20"/>
                <w:szCs w:val="20"/>
              </w:rPr>
              <w:t>Inform the Senior Safeguarding Lead</w:t>
            </w:r>
            <w:r w:rsidRPr="00D35682">
              <w:rPr>
                <w:rFonts w:asciiTheme="minorHAnsi" w:hAnsiTheme="minorHAnsi" w:cstheme="minorHAnsi"/>
                <w:spacing w:val="-52"/>
                <w:sz w:val="20"/>
                <w:szCs w:val="20"/>
              </w:rPr>
              <w:t xml:space="preserve"> </w:t>
            </w:r>
            <w:r w:rsidRPr="00D35682">
              <w:rPr>
                <w:rFonts w:asciiTheme="minorHAnsi" w:hAnsiTheme="minorHAnsi" w:cstheme="minorHAnsi"/>
                <w:sz w:val="20"/>
                <w:szCs w:val="20"/>
              </w:rPr>
              <w:t>in the Faculty of Education by</w:t>
            </w:r>
            <w:r w:rsidRPr="00D35682">
              <w:rPr>
                <w:rFonts w:asciiTheme="minorHAnsi" w:hAnsiTheme="minorHAnsi" w:cstheme="minorHAnsi"/>
                <w:spacing w:val="1"/>
                <w:sz w:val="20"/>
                <w:szCs w:val="20"/>
              </w:rPr>
              <w:t xml:space="preserve"> </w:t>
            </w:r>
            <w:r w:rsidRPr="00D35682">
              <w:rPr>
                <w:rFonts w:asciiTheme="minorHAnsi" w:hAnsiTheme="minorHAnsi" w:cstheme="minorHAnsi"/>
                <w:sz w:val="20"/>
                <w:szCs w:val="20"/>
              </w:rPr>
              <w:t>completing</w:t>
            </w:r>
            <w:r w:rsidRPr="00D35682">
              <w:rPr>
                <w:rFonts w:asciiTheme="minorHAnsi" w:hAnsiTheme="minorHAnsi" w:cstheme="minorHAnsi"/>
                <w:spacing w:val="-3"/>
                <w:sz w:val="20"/>
                <w:szCs w:val="20"/>
              </w:rPr>
              <w:t xml:space="preserve"> </w:t>
            </w:r>
            <w:r w:rsidRPr="00D35682">
              <w:rPr>
                <w:rFonts w:asciiTheme="minorHAnsi" w:hAnsiTheme="minorHAnsi" w:cstheme="minorHAnsi"/>
                <w:sz w:val="20"/>
                <w:szCs w:val="20"/>
              </w:rPr>
              <w:t>the</w:t>
            </w:r>
            <w:r w:rsidRPr="00D35682">
              <w:rPr>
                <w:rFonts w:asciiTheme="minorHAnsi" w:hAnsiTheme="minorHAnsi" w:cstheme="minorHAnsi"/>
                <w:spacing w:val="-3"/>
                <w:sz w:val="20"/>
                <w:szCs w:val="20"/>
              </w:rPr>
              <w:t xml:space="preserve"> </w:t>
            </w:r>
            <w:r w:rsidRPr="00D35682">
              <w:rPr>
                <w:rFonts w:asciiTheme="minorHAnsi" w:hAnsiTheme="minorHAnsi" w:cstheme="minorHAnsi"/>
                <w:sz w:val="20"/>
                <w:szCs w:val="20"/>
              </w:rPr>
              <w:t>form</w:t>
            </w:r>
            <w:r w:rsidRPr="00D35682">
              <w:rPr>
                <w:rFonts w:asciiTheme="minorHAnsi" w:hAnsiTheme="minorHAnsi" w:cstheme="minorHAnsi"/>
                <w:spacing w:val="-2"/>
                <w:sz w:val="20"/>
                <w:szCs w:val="20"/>
              </w:rPr>
              <w:t xml:space="preserve"> </w:t>
            </w:r>
            <w:r w:rsidRPr="00D35682">
              <w:rPr>
                <w:rFonts w:asciiTheme="minorHAnsi" w:hAnsiTheme="minorHAnsi" w:cstheme="minorHAnsi"/>
                <w:sz w:val="20"/>
                <w:szCs w:val="20"/>
              </w:rPr>
              <w:t xml:space="preserve">found </w:t>
            </w:r>
            <w:proofErr w:type="gramStart"/>
            <w:r w:rsidRPr="00D35682">
              <w:rPr>
                <w:rFonts w:asciiTheme="minorHAnsi" w:hAnsiTheme="minorHAnsi" w:cstheme="minorHAnsi"/>
                <w:sz w:val="20"/>
                <w:szCs w:val="20"/>
              </w:rPr>
              <w:t>here</w:t>
            </w:r>
            <w:proofErr w:type="gramEnd"/>
          </w:p>
          <w:p w14:paraId="4861CD34" w14:textId="77777777" w:rsidR="00F73118" w:rsidRPr="00D35682" w:rsidRDefault="0095061A">
            <w:pPr>
              <w:pStyle w:val="TableParagraph"/>
              <w:spacing w:line="273" w:lineRule="exact"/>
              <w:ind w:left="827"/>
              <w:rPr>
                <w:rFonts w:asciiTheme="minorHAnsi" w:hAnsiTheme="minorHAnsi" w:cstheme="minorHAnsi"/>
                <w:b/>
                <w:sz w:val="20"/>
                <w:szCs w:val="20"/>
              </w:rPr>
            </w:pPr>
            <w:hyperlink r:id="rId26">
              <w:r w:rsidR="00885FA7" w:rsidRPr="00D35682">
                <w:rPr>
                  <w:rFonts w:asciiTheme="minorHAnsi" w:hAnsiTheme="minorHAnsi" w:cstheme="minorHAnsi"/>
                  <w:b/>
                  <w:color w:val="0562C1"/>
                  <w:sz w:val="20"/>
                  <w:szCs w:val="20"/>
                  <w:u w:val="single" w:color="0562C1"/>
                </w:rPr>
                <w:t>Safeguarding</w:t>
              </w:r>
              <w:r w:rsidR="00885FA7" w:rsidRPr="00D35682">
                <w:rPr>
                  <w:rFonts w:asciiTheme="minorHAnsi" w:hAnsiTheme="minorHAnsi" w:cstheme="minorHAnsi"/>
                  <w:b/>
                  <w:color w:val="0562C1"/>
                  <w:spacing w:val="-4"/>
                  <w:sz w:val="20"/>
                  <w:szCs w:val="20"/>
                  <w:u w:val="single" w:color="0562C1"/>
                </w:rPr>
                <w:t xml:space="preserve"> </w:t>
              </w:r>
              <w:r w:rsidR="00885FA7" w:rsidRPr="00D35682">
                <w:rPr>
                  <w:rFonts w:asciiTheme="minorHAnsi" w:hAnsiTheme="minorHAnsi" w:cstheme="minorHAnsi"/>
                  <w:b/>
                  <w:color w:val="0562C1"/>
                  <w:sz w:val="20"/>
                  <w:szCs w:val="20"/>
                  <w:u w:val="single" w:color="0562C1"/>
                </w:rPr>
                <w:t>Report</w:t>
              </w:r>
              <w:r w:rsidR="00885FA7" w:rsidRPr="00D35682">
                <w:rPr>
                  <w:rFonts w:asciiTheme="minorHAnsi" w:hAnsiTheme="minorHAnsi" w:cstheme="minorHAnsi"/>
                  <w:b/>
                  <w:color w:val="0562C1"/>
                  <w:spacing w:val="-3"/>
                  <w:sz w:val="20"/>
                  <w:szCs w:val="20"/>
                  <w:u w:val="single" w:color="0562C1"/>
                </w:rPr>
                <w:t xml:space="preserve"> </w:t>
              </w:r>
              <w:r w:rsidR="00885FA7" w:rsidRPr="00D35682">
                <w:rPr>
                  <w:rFonts w:asciiTheme="minorHAnsi" w:hAnsiTheme="minorHAnsi" w:cstheme="minorHAnsi"/>
                  <w:b/>
                  <w:color w:val="0562C1"/>
                  <w:sz w:val="20"/>
                  <w:szCs w:val="20"/>
                  <w:u w:val="single" w:color="0562C1"/>
                </w:rPr>
                <w:t>Form</w:t>
              </w:r>
            </w:hyperlink>
          </w:p>
        </w:tc>
        <w:tc>
          <w:tcPr>
            <w:tcW w:w="4381" w:type="dxa"/>
          </w:tcPr>
          <w:p w14:paraId="6B0A0F44" w14:textId="77777777" w:rsidR="00F73118" w:rsidRPr="00D35682" w:rsidRDefault="00885FA7">
            <w:pPr>
              <w:pStyle w:val="TableParagraph"/>
              <w:ind w:left="827" w:right="128" w:hanging="360"/>
              <w:rPr>
                <w:rFonts w:asciiTheme="minorHAnsi" w:hAnsiTheme="minorHAnsi" w:cstheme="minorHAnsi"/>
                <w:b/>
                <w:sz w:val="20"/>
                <w:szCs w:val="20"/>
              </w:rPr>
            </w:pPr>
            <w:r w:rsidRPr="00D35682">
              <w:rPr>
                <w:rFonts w:asciiTheme="minorHAnsi" w:hAnsiTheme="minorHAnsi" w:cstheme="minorHAnsi"/>
                <w:sz w:val="20"/>
                <w:szCs w:val="20"/>
              </w:rPr>
              <w:t>1.</w:t>
            </w:r>
            <w:r w:rsidRPr="00D35682">
              <w:rPr>
                <w:rFonts w:asciiTheme="minorHAnsi" w:hAnsiTheme="minorHAnsi" w:cstheme="minorHAnsi"/>
                <w:spacing w:val="50"/>
                <w:sz w:val="20"/>
                <w:szCs w:val="20"/>
              </w:rPr>
              <w:t xml:space="preserve"> </w:t>
            </w:r>
            <w:r w:rsidRPr="00D35682">
              <w:rPr>
                <w:rFonts w:asciiTheme="minorHAnsi" w:hAnsiTheme="minorHAnsi" w:cstheme="minorHAnsi"/>
                <w:sz w:val="20"/>
                <w:szCs w:val="20"/>
              </w:rPr>
              <w:t>Inform the Senior Safeguarding</w:t>
            </w:r>
            <w:r w:rsidRPr="00D35682">
              <w:rPr>
                <w:rFonts w:asciiTheme="minorHAnsi" w:hAnsiTheme="minorHAnsi" w:cstheme="minorHAnsi"/>
                <w:spacing w:val="1"/>
                <w:sz w:val="20"/>
                <w:szCs w:val="20"/>
              </w:rPr>
              <w:t xml:space="preserve"> </w:t>
            </w:r>
            <w:r w:rsidRPr="00D35682">
              <w:rPr>
                <w:rFonts w:asciiTheme="minorHAnsi" w:hAnsiTheme="minorHAnsi" w:cstheme="minorHAnsi"/>
                <w:sz w:val="20"/>
                <w:szCs w:val="20"/>
              </w:rPr>
              <w:t>Lead in the Faculty of Education by</w:t>
            </w:r>
            <w:r w:rsidRPr="00D35682">
              <w:rPr>
                <w:rFonts w:asciiTheme="minorHAnsi" w:hAnsiTheme="minorHAnsi" w:cstheme="minorHAnsi"/>
                <w:spacing w:val="-53"/>
                <w:sz w:val="20"/>
                <w:szCs w:val="20"/>
              </w:rPr>
              <w:t xml:space="preserve"> </w:t>
            </w:r>
            <w:r w:rsidRPr="00D35682">
              <w:rPr>
                <w:rFonts w:asciiTheme="minorHAnsi" w:hAnsiTheme="minorHAnsi" w:cstheme="minorHAnsi"/>
                <w:sz w:val="20"/>
                <w:szCs w:val="20"/>
              </w:rPr>
              <w:t>completing the form found here</w:t>
            </w:r>
            <w:r w:rsidRPr="00D35682">
              <w:rPr>
                <w:rFonts w:asciiTheme="minorHAnsi" w:hAnsiTheme="minorHAnsi" w:cstheme="minorHAnsi"/>
                <w:color w:val="0562C1"/>
                <w:spacing w:val="1"/>
                <w:sz w:val="20"/>
                <w:szCs w:val="20"/>
              </w:rPr>
              <w:t xml:space="preserve"> </w:t>
            </w:r>
            <w:hyperlink r:id="rId27">
              <w:r w:rsidRPr="00D35682">
                <w:rPr>
                  <w:rFonts w:asciiTheme="minorHAnsi" w:hAnsiTheme="minorHAnsi" w:cstheme="minorHAnsi"/>
                  <w:b/>
                  <w:color w:val="0562C1"/>
                  <w:sz w:val="20"/>
                  <w:szCs w:val="20"/>
                  <w:u w:val="single" w:color="0562C1"/>
                </w:rPr>
                <w:t>Safeguarding</w:t>
              </w:r>
              <w:r w:rsidRPr="00D35682">
                <w:rPr>
                  <w:rFonts w:asciiTheme="minorHAnsi" w:hAnsiTheme="minorHAnsi" w:cstheme="minorHAnsi"/>
                  <w:b/>
                  <w:color w:val="0562C1"/>
                  <w:spacing w:val="-2"/>
                  <w:sz w:val="20"/>
                  <w:szCs w:val="20"/>
                  <w:u w:val="single" w:color="0562C1"/>
                </w:rPr>
                <w:t xml:space="preserve"> </w:t>
              </w:r>
              <w:r w:rsidRPr="00D35682">
                <w:rPr>
                  <w:rFonts w:asciiTheme="minorHAnsi" w:hAnsiTheme="minorHAnsi" w:cstheme="minorHAnsi"/>
                  <w:b/>
                  <w:color w:val="0562C1"/>
                  <w:sz w:val="20"/>
                  <w:szCs w:val="20"/>
                  <w:u w:val="single" w:color="0562C1"/>
                </w:rPr>
                <w:t>Report</w:t>
              </w:r>
              <w:r w:rsidRPr="00D35682">
                <w:rPr>
                  <w:rFonts w:asciiTheme="minorHAnsi" w:hAnsiTheme="minorHAnsi" w:cstheme="minorHAnsi"/>
                  <w:b/>
                  <w:color w:val="0562C1"/>
                  <w:spacing w:val="-1"/>
                  <w:sz w:val="20"/>
                  <w:szCs w:val="20"/>
                  <w:u w:val="single" w:color="0562C1"/>
                </w:rPr>
                <w:t xml:space="preserve"> </w:t>
              </w:r>
              <w:r w:rsidRPr="00D35682">
                <w:rPr>
                  <w:rFonts w:asciiTheme="minorHAnsi" w:hAnsiTheme="minorHAnsi" w:cstheme="minorHAnsi"/>
                  <w:b/>
                  <w:color w:val="0562C1"/>
                  <w:sz w:val="20"/>
                  <w:szCs w:val="20"/>
                  <w:u w:val="single" w:color="0562C1"/>
                </w:rPr>
                <w:t>Form</w:t>
              </w:r>
            </w:hyperlink>
          </w:p>
        </w:tc>
      </w:tr>
      <w:tr w:rsidR="00F73118" w:rsidRPr="00D35682" w14:paraId="43FAFA17" w14:textId="77777777">
        <w:trPr>
          <w:trHeight w:val="3223"/>
        </w:trPr>
        <w:tc>
          <w:tcPr>
            <w:tcW w:w="9012" w:type="dxa"/>
            <w:gridSpan w:val="2"/>
          </w:tcPr>
          <w:p w14:paraId="0B281EE1" w14:textId="77777777" w:rsidR="00F73118" w:rsidRPr="00D35682" w:rsidRDefault="00885FA7">
            <w:pPr>
              <w:pStyle w:val="TableParagraph"/>
              <w:ind w:left="107" w:right="554"/>
              <w:rPr>
                <w:rFonts w:asciiTheme="minorHAnsi" w:hAnsiTheme="minorHAnsi" w:cstheme="minorHAnsi"/>
                <w:sz w:val="20"/>
                <w:szCs w:val="20"/>
              </w:rPr>
            </w:pPr>
            <w:r w:rsidRPr="00D35682">
              <w:rPr>
                <w:rFonts w:asciiTheme="minorHAnsi" w:hAnsiTheme="minorHAnsi" w:cstheme="minorHAnsi"/>
                <w:sz w:val="20"/>
                <w:szCs w:val="20"/>
              </w:rPr>
              <w:t xml:space="preserve">Should you wish to contact the Senior Safeguarding Lead for </w:t>
            </w:r>
            <w:r w:rsidRPr="00D35682">
              <w:rPr>
                <w:rFonts w:asciiTheme="minorHAnsi" w:hAnsiTheme="minorHAnsi" w:cstheme="minorHAnsi"/>
                <w:b/>
                <w:sz w:val="20"/>
                <w:szCs w:val="20"/>
              </w:rPr>
              <w:t>anything other than reporting a</w:t>
            </w:r>
            <w:r w:rsidRPr="00D35682">
              <w:rPr>
                <w:rFonts w:asciiTheme="minorHAnsi" w:hAnsiTheme="minorHAnsi" w:cstheme="minorHAnsi"/>
                <w:b/>
                <w:spacing w:val="-47"/>
                <w:sz w:val="20"/>
                <w:szCs w:val="20"/>
              </w:rPr>
              <w:t xml:space="preserve"> </w:t>
            </w:r>
            <w:r w:rsidRPr="00D35682">
              <w:rPr>
                <w:rFonts w:asciiTheme="minorHAnsi" w:hAnsiTheme="minorHAnsi" w:cstheme="minorHAnsi"/>
                <w:b/>
                <w:sz w:val="20"/>
                <w:szCs w:val="20"/>
              </w:rPr>
              <w:t>disclosure</w:t>
            </w:r>
            <w:r w:rsidRPr="00D35682">
              <w:rPr>
                <w:rFonts w:asciiTheme="minorHAnsi" w:hAnsiTheme="minorHAnsi" w:cstheme="minorHAnsi"/>
                <w:b/>
                <w:spacing w:val="-3"/>
                <w:sz w:val="20"/>
                <w:szCs w:val="20"/>
              </w:rPr>
              <w:t xml:space="preserve"> </w:t>
            </w:r>
            <w:r w:rsidRPr="00D35682">
              <w:rPr>
                <w:rFonts w:asciiTheme="minorHAnsi" w:hAnsiTheme="minorHAnsi" w:cstheme="minorHAnsi"/>
                <w:sz w:val="20"/>
                <w:szCs w:val="20"/>
              </w:rPr>
              <w:t>you</w:t>
            </w:r>
            <w:r w:rsidRPr="00D35682">
              <w:rPr>
                <w:rFonts w:asciiTheme="minorHAnsi" w:hAnsiTheme="minorHAnsi" w:cstheme="minorHAnsi"/>
                <w:spacing w:val="-4"/>
                <w:sz w:val="20"/>
                <w:szCs w:val="20"/>
              </w:rPr>
              <w:t xml:space="preserve"> </w:t>
            </w:r>
            <w:r w:rsidRPr="00D35682">
              <w:rPr>
                <w:rFonts w:asciiTheme="minorHAnsi" w:hAnsiTheme="minorHAnsi" w:cstheme="minorHAnsi"/>
                <w:sz w:val="20"/>
                <w:szCs w:val="20"/>
              </w:rPr>
              <w:t>can</w:t>
            </w:r>
            <w:r w:rsidRPr="00D35682">
              <w:rPr>
                <w:rFonts w:asciiTheme="minorHAnsi" w:hAnsiTheme="minorHAnsi" w:cstheme="minorHAnsi"/>
                <w:spacing w:val="-1"/>
                <w:sz w:val="20"/>
                <w:szCs w:val="20"/>
              </w:rPr>
              <w:t xml:space="preserve"> </w:t>
            </w:r>
            <w:r w:rsidRPr="00D35682">
              <w:rPr>
                <w:rFonts w:asciiTheme="minorHAnsi" w:hAnsiTheme="minorHAnsi" w:cstheme="minorHAnsi"/>
                <w:sz w:val="20"/>
                <w:szCs w:val="20"/>
              </w:rPr>
              <w:t>email</w:t>
            </w:r>
            <w:r w:rsidRPr="00D35682">
              <w:rPr>
                <w:rFonts w:asciiTheme="minorHAnsi" w:hAnsiTheme="minorHAnsi" w:cstheme="minorHAnsi"/>
                <w:spacing w:val="-3"/>
                <w:sz w:val="20"/>
                <w:szCs w:val="20"/>
              </w:rPr>
              <w:t xml:space="preserve"> </w:t>
            </w:r>
            <w:r w:rsidRPr="00D35682">
              <w:rPr>
                <w:rFonts w:asciiTheme="minorHAnsi" w:hAnsiTheme="minorHAnsi" w:cstheme="minorHAnsi"/>
                <w:sz w:val="20"/>
                <w:szCs w:val="20"/>
              </w:rPr>
              <w:t>Leon</w:t>
            </w:r>
            <w:r w:rsidRPr="00D35682">
              <w:rPr>
                <w:rFonts w:asciiTheme="minorHAnsi" w:hAnsiTheme="minorHAnsi" w:cstheme="minorHAnsi"/>
                <w:spacing w:val="-2"/>
                <w:sz w:val="20"/>
                <w:szCs w:val="20"/>
              </w:rPr>
              <w:t xml:space="preserve"> </w:t>
            </w:r>
            <w:r w:rsidRPr="00D35682">
              <w:rPr>
                <w:rFonts w:asciiTheme="minorHAnsi" w:hAnsiTheme="minorHAnsi" w:cstheme="minorHAnsi"/>
                <w:sz w:val="20"/>
                <w:szCs w:val="20"/>
              </w:rPr>
              <w:t>Fraser</w:t>
            </w:r>
            <w:r w:rsidRPr="00D35682">
              <w:rPr>
                <w:rFonts w:asciiTheme="minorHAnsi" w:hAnsiTheme="minorHAnsi" w:cstheme="minorHAnsi"/>
                <w:spacing w:val="-2"/>
                <w:sz w:val="20"/>
                <w:szCs w:val="20"/>
              </w:rPr>
              <w:t xml:space="preserve"> </w:t>
            </w:r>
            <w:r w:rsidRPr="00D35682">
              <w:rPr>
                <w:rFonts w:asciiTheme="minorHAnsi" w:hAnsiTheme="minorHAnsi" w:cstheme="minorHAnsi"/>
                <w:sz w:val="20"/>
                <w:szCs w:val="20"/>
              </w:rPr>
              <w:t>via</w:t>
            </w:r>
            <w:r w:rsidRPr="00D35682">
              <w:rPr>
                <w:rFonts w:asciiTheme="minorHAnsi" w:hAnsiTheme="minorHAnsi" w:cstheme="minorHAnsi"/>
                <w:spacing w:val="1"/>
                <w:sz w:val="20"/>
                <w:szCs w:val="20"/>
              </w:rPr>
              <w:t xml:space="preserve"> </w:t>
            </w:r>
            <w:hyperlink r:id="rId28">
              <w:r w:rsidRPr="00D35682">
                <w:rPr>
                  <w:rFonts w:asciiTheme="minorHAnsi" w:hAnsiTheme="minorHAnsi" w:cstheme="minorHAnsi"/>
                  <w:color w:val="0562C1"/>
                  <w:sz w:val="20"/>
                  <w:szCs w:val="20"/>
                  <w:u w:val="single" w:color="0562C1"/>
                </w:rPr>
                <w:t>foesafeguarding@edgehill.ac.uk</w:t>
              </w:r>
              <w:r w:rsidRPr="00D35682">
                <w:rPr>
                  <w:rFonts w:asciiTheme="minorHAnsi" w:hAnsiTheme="minorHAnsi" w:cstheme="minorHAnsi"/>
                  <w:sz w:val="20"/>
                  <w:szCs w:val="20"/>
                </w:rPr>
                <w:t>.</w:t>
              </w:r>
            </w:hyperlink>
          </w:p>
          <w:p w14:paraId="1D355111" w14:textId="77777777" w:rsidR="00F73118" w:rsidRPr="00D35682" w:rsidRDefault="00F73118">
            <w:pPr>
              <w:pStyle w:val="TableParagraph"/>
              <w:spacing w:before="2"/>
              <w:rPr>
                <w:rFonts w:asciiTheme="minorHAnsi" w:hAnsiTheme="minorHAnsi" w:cstheme="minorHAnsi"/>
                <w:sz w:val="20"/>
                <w:szCs w:val="20"/>
              </w:rPr>
            </w:pPr>
          </w:p>
          <w:p w14:paraId="2173BCEA" w14:textId="77777777" w:rsidR="00F73118" w:rsidRPr="00D35682" w:rsidRDefault="00885FA7">
            <w:pPr>
              <w:pStyle w:val="TableParagraph"/>
              <w:ind w:left="107"/>
              <w:rPr>
                <w:rFonts w:asciiTheme="minorHAnsi" w:hAnsiTheme="minorHAnsi" w:cstheme="minorHAnsi"/>
                <w:sz w:val="20"/>
                <w:szCs w:val="20"/>
              </w:rPr>
            </w:pPr>
            <w:r w:rsidRPr="00D35682">
              <w:rPr>
                <w:rFonts w:asciiTheme="minorHAnsi" w:hAnsiTheme="minorHAnsi" w:cstheme="minorHAnsi"/>
                <w:sz w:val="20"/>
                <w:szCs w:val="20"/>
              </w:rPr>
              <w:t>Remember:</w:t>
            </w:r>
            <w:r w:rsidRPr="00D35682">
              <w:rPr>
                <w:rFonts w:asciiTheme="minorHAnsi" w:hAnsiTheme="minorHAnsi" w:cstheme="minorHAnsi"/>
                <w:spacing w:val="-4"/>
                <w:sz w:val="20"/>
                <w:szCs w:val="20"/>
              </w:rPr>
              <w:t xml:space="preserve"> </w:t>
            </w:r>
            <w:r w:rsidRPr="00D35682">
              <w:rPr>
                <w:rFonts w:asciiTheme="minorHAnsi" w:hAnsiTheme="minorHAnsi" w:cstheme="minorHAnsi"/>
                <w:sz w:val="20"/>
                <w:szCs w:val="20"/>
              </w:rPr>
              <w:t>You</w:t>
            </w:r>
            <w:r w:rsidRPr="00D35682">
              <w:rPr>
                <w:rFonts w:asciiTheme="minorHAnsi" w:hAnsiTheme="minorHAnsi" w:cstheme="minorHAnsi"/>
                <w:spacing w:val="-2"/>
                <w:sz w:val="20"/>
                <w:szCs w:val="20"/>
              </w:rPr>
              <w:t xml:space="preserve"> </w:t>
            </w:r>
            <w:r w:rsidRPr="00D35682">
              <w:rPr>
                <w:rFonts w:asciiTheme="minorHAnsi" w:hAnsiTheme="minorHAnsi" w:cstheme="minorHAnsi"/>
                <w:b/>
                <w:sz w:val="20"/>
                <w:szCs w:val="20"/>
              </w:rPr>
              <w:t>MUST</w:t>
            </w:r>
            <w:r w:rsidRPr="00D35682">
              <w:rPr>
                <w:rFonts w:asciiTheme="minorHAnsi" w:hAnsiTheme="minorHAnsi" w:cstheme="minorHAnsi"/>
                <w:b/>
                <w:spacing w:val="1"/>
                <w:sz w:val="20"/>
                <w:szCs w:val="20"/>
              </w:rPr>
              <w:t xml:space="preserve"> </w:t>
            </w:r>
            <w:r w:rsidRPr="00D35682">
              <w:rPr>
                <w:rFonts w:asciiTheme="minorHAnsi" w:hAnsiTheme="minorHAnsi" w:cstheme="minorHAnsi"/>
                <w:sz w:val="20"/>
                <w:szCs w:val="20"/>
              </w:rPr>
              <w:t>use</w:t>
            </w:r>
            <w:r w:rsidRPr="00D35682">
              <w:rPr>
                <w:rFonts w:asciiTheme="minorHAnsi" w:hAnsiTheme="minorHAnsi" w:cstheme="minorHAnsi"/>
                <w:spacing w:val="-4"/>
                <w:sz w:val="20"/>
                <w:szCs w:val="20"/>
              </w:rPr>
              <w:t xml:space="preserve"> </w:t>
            </w:r>
            <w:r w:rsidRPr="00D35682">
              <w:rPr>
                <w:rFonts w:asciiTheme="minorHAnsi" w:hAnsiTheme="minorHAnsi" w:cstheme="minorHAnsi"/>
                <w:sz w:val="20"/>
                <w:szCs w:val="20"/>
              </w:rPr>
              <w:t>the</w:t>
            </w:r>
            <w:r w:rsidRPr="00D35682">
              <w:rPr>
                <w:rFonts w:asciiTheme="minorHAnsi" w:hAnsiTheme="minorHAnsi" w:cstheme="minorHAnsi"/>
                <w:spacing w:val="-1"/>
                <w:sz w:val="20"/>
                <w:szCs w:val="20"/>
              </w:rPr>
              <w:t xml:space="preserve"> </w:t>
            </w:r>
            <w:hyperlink r:id="rId29">
              <w:r w:rsidRPr="00D35682">
                <w:rPr>
                  <w:rFonts w:asciiTheme="minorHAnsi" w:hAnsiTheme="minorHAnsi" w:cstheme="minorHAnsi"/>
                  <w:b/>
                  <w:color w:val="0562C1"/>
                  <w:sz w:val="20"/>
                  <w:szCs w:val="20"/>
                  <w:u w:val="single" w:color="0562C1"/>
                </w:rPr>
                <w:t>Safeguarding</w:t>
              </w:r>
              <w:r w:rsidRPr="00D35682">
                <w:rPr>
                  <w:rFonts w:asciiTheme="minorHAnsi" w:hAnsiTheme="minorHAnsi" w:cstheme="minorHAnsi"/>
                  <w:b/>
                  <w:color w:val="0562C1"/>
                  <w:spacing w:val="-4"/>
                  <w:sz w:val="20"/>
                  <w:szCs w:val="20"/>
                  <w:u w:val="single" w:color="0562C1"/>
                </w:rPr>
                <w:t xml:space="preserve"> </w:t>
              </w:r>
              <w:r w:rsidRPr="00D35682">
                <w:rPr>
                  <w:rFonts w:asciiTheme="minorHAnsi" w:hAnsiTheme="minorHAnsi" w:cstheme="minorHAnsi"/>
                  <w:b/>
                  <w:color w:val="0562C1"/>
                  <w:sz w:val="20"/>
                  <w:szCs w:val="20"/>
                  <w:u w:val="single" w:color="0562C1"/>
                </w:rPr>
                <w:t>Report</w:t>
              </w:r>
              <w:r w:rsidRPr="00D35682">
                <w:rPr>
                  <w:rFonts w:asciiTheme="minorHAnsi" w:hAnsiTheme="minorHAnsi" w:cstheme="minorHAnsi"/>
                  <w:b/>
                  <w:color w:val="0562C1"/>
                  <w:spacing w:val="-1"/>
                  <w:sz w:val="20"/>
                  <w:szCs w:val="20"/>
                  <w:u w:val="single" w:color="0562C1"/>
                </w:rPr>
                <w:t xml:space="preserve"> </w:t>
              </w:r>
              <w:r w:rsidRPr="00D35682">
                <w:rPr>
                  <w:rFonts w:asciiTheme="minorHAnsi" w:hAnsiTheme="minorHAnsi" w:cstheme="minorHAnsi"/>
                  <w:b/>
                  <w:color w:val="0562C1"/>
                  <w:sz w:val="20"/>
                  <w:szCs w:val="20"/>
                  <w:u w:val="single" w:color="0562C1"/>
                </w:rPr>
                <w:t>Form</w:t>
              </w:r>
              <w:r w:rsidRPr="00D35682">
                <w:rPr>
                  <w:rFonts w:asciiTheme="minorHAnsi" w:hAnsiTheme="minorHAnsi" w:cstheme="minorHAnsi"/>
                  <w:b/>
                  <w:color w:val="0562C1"/>
                  <w:sz w:val="20"/>
                  <w:szCs w:val="20"/>
                </w:rPr>
                <w:t xml:space="preserve"> </w:t>
              </w:r>
            </w:hyperlink>
            <w:r w:rsidRPr="00D35682">
              <w:rPr>
                <w:rFonts w:asciiTheme="minorHAnsi" w:hAnsiTheme="minorHAnsi" w:cstheme="minorHAnsi"/>
                <w:sz w:val="20"/>
                <w:szCs w:val="20"/>
              </w:rPr>
              <w:t>to</w:t>
            </w:r>
            <w:r w:rsidRPr="00D35682">
              <w:rPr>
                <w:rFonts w:asciiTheme="minorHAnsi" w:hAnsiTheme="minorHAnsi" w:cstheme="minorHAnsi"/>
                <w:spacing w:val="-1"/>
                <w:sz w:val="20"/>
                <w:szCs w:val="20"/>
              </w:rPr>
              <w:t xml:space="preserve"> </w:t>
            </w:r>
            <w:r w:rsidRPr="00D35682">
              <w:rPr>
                <w:rFonts w:asciiTheme="minorHAnsi" w:hAnsiTheme="minorHAnsi" w:cstheme="minorHAnsi"/>
                <w:sz w:val="20"/>
                <w:szCs w:val="20"/>
              </w:rPr>
              <w:t>report</w:t>
            </w:r>
            <w:r w:rsidRPr="00D35682">
              <w:rPr>
                <w:rFonts w:asciiTheme="minorHAnsi" w:hAnsiTheme="minorHAnsi" w:cstheme="minorHAnsi"/>
                <w:spacing w:val="-3"/>
                <w:sz w:val="20"/>
                <w:szCs w:val="20"/>
              </w:rPr>
              <w:t xml:space="preserve"> </w:t>
            </w:r>
            <w:r w:rsidRPr="00D35682">
              <w:rPr>
                <w:rFonts w:asciiTheme="minorHAnsi" w:hAnsiTheme="minorHAnsi" w:cstheme="minorHAnsi"/>
                <w:sz w:val="20"/>
                <w:szCs w:val="20"/>
              </w:rPr>
              <w:t>a</w:t>
            </w:r>
            <w:r w:rsidRPr="00D35682">
              <w:rPr>
                <w:rFonts w:asciiTheme="minorHAnsi" w:hAnsiTheme="minorHAnsi" w:cstheme="minorHAnsi"/>
                <w:spacing w:val="-2"/>
                <w:sz w:val="20"/>
                <w:szCs w:val="20"/>
              </w:rPr>
              <w:t xml:space="preserve"> </w:t>
            </w:r>
            <w:r w:rsidRPr="00D35682">
              <w:rPr>
                <w:rFonts w:asciiTheme="minorHAnsi" w:hAnsiTheme="minorHAnsi" w:cstheme="minorHAnsi"/>
                <w:sz w:val="20"/>
                <w:szCs w:val="20"/>
              </w:rPr>
              <w:t>disclosure.</w:t>
            </w:r>
          </w:p>
          <w:p w14:paraId="70231846" w14:textId="77777777" w:rsidR="00F73118" w:rsidRPr="00D35682" w:rsidRDefault="00F73118">
            <w:pPr>
              <w:pStyle w:val="TableParagraph"/>
              <w:spacing w:before="4"/>
              <w:rPr>
                <w:rFonts w:asciiTheme="minorHAnsi" w:hAnsiTheme="minorHAnsi" w:cstheme="minorHAnsi"/>
                <w:sz w:val="20"/>
                <w:szCs w:val="20"/>
              </w:rPr>
            </w:pPr>
          </w:p>
          <w:p w14:paraId="0D672946" w14:textId="77777777" w:rsidR="00F73118" w:rsidRPr="00D35682" w:rsidRDefault="00885FA7">
            <w:pPr>
              <w:pStyle w:val="TableParagraph"/>
              <w:ind w:left="107" w:right="562"/>
              <w:rPr>
                <w:rFonts w:asciiTheme="minorHAnsi" w:hAnsiTheme="minorHAnsi" w:cstheme="minorHAnsi"/>
                <w:sz w:val="20"/>
                <w:szCs w:val="20"/>
              </w:rPr>
            </w:pPr>
            <w:r w:rsidRPr="00D35682">
              <w:rPr>
                <w:rFonts w:asciiTheme="minorHAnsi" w:hAnsiTheme="minorHAnsi" w:cstheme="minorHAnsi"/>
                <w:sz w:val="20"/>
                <w:szCs w:val="20"/>
              </w:rPr>
              <w:t>If you need support outside of office hours and the report cannot wait until the next time the</w:t>
            </w:r>
            <w:r w:rsidRPr="00D35682">
              <w:rPr>
                <w:rFonts w:asciiTheme="minorHAnsi" w:hAnsiTheme="minorHAnsi" w:cstheme="minorHAnsi"/>
                <w:spacing w:val="-47"/>
                <w:sz w:val="20"/>
                <w:szCs w:val="20"/>
              </w:rPr>
              <w:t xml:space="preserve"> </w:t>
            </w:r>
            <w:r w:rsidRPr="00D35682">
              <w:rPr>
                <w:rFonts w:asciiTheme="minorHAnsi" w:hAnsiTheme="minorHAnsi" w:cstheme="minorHAnsi"/>
                <w:sz w:val="20"/>
                <w:szCs w:val="20"/>
              </w:rPr>
              <w:t>office is open, please contact 01695 584227</w:t>
            </w:r>
            <w:r w:rsidRPr="00D35682">
              <w:rPr>
                <w:rFonts w:asciiTheme="minorHAnsi" w:hAnsiTheme="minorHAnsi" w:cstheme="minorHAnsi"/>
                <w:spacing w:val="1"/>
                <w:sz w:val="20"/>
                <w:szCs w:val="20"/>
              </w:rPr>
              <w:t xml:space="preserve"> </w:t>
            </w:r>
            <w:hyperlink r:id="rId30">
              <w:r w:rsidRPr="00D35682">
                <w:rPr>
                  <w:rFonts w:asciiTheme="minorHAnsi" w:hAnsiTheme="minorHAnsi" w:cstheme="minorHAnsi"/>
                  <w:color w:val="0562C1"/>
                  <w:sz w:val="20"/>
                  <w:szCs w:val="20"/>
                  <w:u w:val="single" w:color="0562C1"/>
                </w:rPr>
                <w:t>https://www.edgehill.ac.uk/departments/support/studentservices/critical-incident-support/</w:t>
              </w:r>
            </w:hyperlink>
          </w:p>
          <w:p w14:paraId="49A70F03" w14:textId="77777777" w:rsidR="00F73118" w:rsidRPr="00D35682" w:rsidRDefault="00F73118">
            <w:pPr>
              <w:pStyle w:val="TableParagraph"/>
              <w:spacing w:before="7"/>
              <w:rPr>
                <w:rFonts w:asciiTheme="minorHAnsi" w:hAnsiTheme="minorHAnsi" w:cstheme="minorHAnsi"/>
                <w:sz w:val="20"/>
                <w:szCs w:val="20"/>
              </w:rPr>
            </w:pPr>
          </w:p>
          <w:p w14:paraId="28F7C2DA" w14:textId="77777777" w:rsidR="00F73118" w:rsidRPr="00D35682" w:rsidRDefault="00885FA7">
            <w:pPr>
              <w:pStyle w:val="TableParagraph"/>
              <w:spacing w:line="270" w:lineRule="atLeast"/>
              <w:ind w:left="107" w:right="253"/>
              <w:rPr>
                <w:rFonts w:asciiTheme="minorHAnsi" w:hAnsiTheme="minorHAnsi" w:cstheme="minorHAnsi"/>
                <w:sz w:val="20"/>
                <w:szCs w:val="20"/>
              </w:rPr>
            </w:pPr>
            <w:r w:rsidRPr="00D35682">
              <w:rPr>
                <w:rFonts w:asciiTheme="minorHAnsi" w:hAnsiTheme="minorHAnsi" w:cstheme="minorHAnsi"/>
                <w:sz w:val="20"/>
                <w:szCs w:val="20"/>
              </w:rPr>
              <w:t>Once the information has been reported this will conclude your involvement in the incident. You</w:t>
            </w:r>
            <w:r w:rsidRPr="00D35682">
              <w:rPr>
                <w:rFonts w:asciiTheme="minorHAnsi" w:hAnsiTheme="minorHAnsi" w:cstheme="minorHAnsi"/>
                <w:spacing w:val="-47"/>
                <w:sz w:val="20"/>
                <w:szCs w:val="20"/>
              </w:rPr>
              <w:t xml:space="preserve"> </w:t>
            </w:r>
            <w:r w:rsidRPr="00D35682">
              <w:rPr>
                <w:rFonts w:asciiTheme="minorHAnsi" w:hAnsiTheme="minorHAnsi" w:cstheme="minorHAnsi"/>
                <w:sz w:val="20"/>
                <w:szCs w:val="20"/>
              </w:rPr>
              <w:t>must not discuss the disclosure or incident with anyone else unless explicitly requested to do so</w:t>
            </w:r>
            <w:r w:rsidRPr="00D35682">
              <w:rPr>
                <w:rFonts w:asciiTheme="minorHAnsi" w:hAnsiTheme="minorHAnsi" w:cstheme="minorHAnsi"/>
                <w:spacing w:val="1"/>
                <w:sz w:val="20"/>
                <w:szCs w:val="20"/>
              </w:rPr>
              <w:t xml:space="preserve"> </w:t>
            </w:r>
            <w:r w:rsidRPr="00D35682">
              <w:rPr>
                <w:rFonts w:asciiTheme="minorHAnsi" w:hAnsiTheme="minorHAnsi" w:cstheme="minorHAnsi"/>
                <w:sz w:val="20"/>
                <w:szCs w:val="20"/>
              </w:rPr>
              <w:t>by</w:t>
            </w:r>
            <w:r w:rsidRPr="00D35682">
              <w:rPr>
                <w:rFonts w:asciiTheme="minorHAnsi" w:hAnsiTheme="minorHAnsi" w:cstheme="minorHAnsi"/>
                <w:spacing w:val="-1"/>
                <w:sz w:val="20"/>
                <w:szCs w:val="20"/>
              </w:rPr>
              <w:t xml:space="preserve"> </w:t>
            </w:r>
            <w:r w:rsidRPr="00D35682">
              <w:rPr>
                <w:rFonts w:asciiTheme="minorHAnsi" w:hAnsiTheme="minorHAnsi" w:cstheme="minorHAnsi"/>
                <w:sz w:val="20"/>
                <w:szCs w:val="20"/>
              </w:rPr>
              <w:t>the</w:t>
            </w:r>
            <w:r w:rsidRPr="00D35682">
              <w:rPr>
                <w:rFonts w:asciiTheme="minorHAnsi" w:hAnsiTheme="minorHAnsi" w:cstheme="minorHAnsi"/>
                <w:spacing w:val="-2"/>
                <w:sz w:val="20"/>
                <w:szCs w:val="20"/>
              </w:rPr>
              <w:t xml:space="preserve"> </w:t>
            </w:r>
            <w:r w:rsidRPr="00D35682">
              <w:rPr>
                <w:rFonts w:asciiTheme="minorHAnsi" w:hAnsiTheme="minorHAnsi" w:cstheme="minorHAnsi"/>
                <w:sz w:val="20"/>
                <w:szCs w:val="20"/>
              </w:rPr>
              <w:t>DSL</w:t>
            </w:r>
            <w:r w:rsidRPr="00D35682">
              <w:rPr>
                <w:rFonts w:asciiTheme="minorHAnsi" w:hAnsiTheme="minorHAnsi" w:cstheme="minorHAnsi"/>
                <w:spacing w:val="-2"/>
                <w:sz w:val="20"/>
                <w:szCs w:val="20"/>
              </w:rPr>
              <w:t xml:space="preserve"> </w:t>
            </w:r>
            <w:r w:rsidRPr="00D35682">
              <w:rPr>
                <w:rFonts w:asciiTheme="minorHAnsi" w:hAnsiTheme="minorHAnsi" w:cstheme="minorHAnsi"/>
                <w:sz w:val="20"/>
                <w:szCs w:val="20"/>
              </w:rPr>
              <w:t>or</w:t>
            </w:r>
            <w:r w:rsidRPr="00D35682">
              <w:rPr>
                <w:rFonts w:asciiTheme="minorHAnsi" w:hAnsiTheme="minorHAnsi" w:cstheme="minorHAnsi"/>
                <w:spacing w:val="-3"/>
                <w:sz w:val="20"/>
                <w:szCs w:val="20"/>
              </w:rPr>
              <w:t xml:space="preserve"> </w:t>
            </w:r>
            <w:r w:rsidRPr="00D35682">
              <w:rPr>
                <w:rFonts w:asciiTheme="minorHAnsi" w:hAnsiTheme="minorHAnsi" w:cstheme="minorHAnsi"/>
                <w:sz w:val="20"/>
                <w:szCs w:val="20"/>
              </w:rPr>
              <w:t>Safeguarding</w:t>
            </w:r>
            <w:r w:rsidRPr="00D35682">
              <w:rPr>
                <w:rFonts w:asciiTheme="minorHAnsi" w:hAnsiTheme="minorHAnsi" w:cstheme="minorHAnsi"/>
                <w:spacing w:val="-3"/>
                <w:sz w:val="20"/>
                <w:szCs w:val="20"/>
              </w:rPr>
              <w:t xml:space="preserve"> </w:t>
            </w:r>
            <w:r w:rsidRPr="00D35682">
              <w:rPr>
                <w:rFonts w:asciiTheme="minorHAnsi" w:hAnsiTheme="minorHAnsi" w:cstheme="minorHAnsi"/>
                <w:sz w:val="20"/>
                <w:szCs w:val="20"/>
              </w:rPr>
              <w:t>Lead</w:t>
            </w:r>
            <w:r w:rsidRPr="00D35682">
              <w:rPr>
                <w:rFonts w:asciiTheme="minorHAnsi" w:hAnsiTheme="minorHAnsi" w:cstheme="minorHAnsi"/>
                <w:spacing w:val="-1"/>
                <w:sz w:val="20"/>
                <w:szCs w:val="20"/>
              </w:rPr>
              <w:t xml:space="preserve"> </w:t>
            </w:r>
            <w:r w:rsidRPr="00D35682">
              <w:rPr>
                <w:rFonts w:asciiTheme="minorHAnsi" w:hAnsiTheme="minorHAnsi" w:cstheme="minorHAnsi"/>
                <w:sz w:val="20"/>
                <w:szCs w:val="20"/>
              </w:rPr>
              <w:t>in</w:t>
            </w:r>
            <w:r w:rsidRPr="00D35682">
              <w:rPr>
                <w:rFonts w:asciiTheme="minorHAnsi" w:hAnsiTheme="minorHAnsi" w:cstheme="minorHAnsi"/>
                <w:spacing w:val="-1"/>
                <w:sz w:val="20"/>
                <w:szCs w:val="20"/>
              </w:rPr>
              <w:t xml:space="preserve"> </w:t>
            </w:r>
            <w:r w:rsidRPr="00D35682">
              <w:rPr>
                <w:rFonts w:asciiTheme="minorHAnsi" w:hAnsiTheme="minorHAnsi" w:cstheme="minorHAnsi"/>
                <w:sz w:val="20"/>
                <w:szCs w:val="20"/>
              </w:rPr>
              <w:t>the</w:t>
            </w:r>
            <w:r w:rsidRPr="00D35682">
              <w:rPr>
                <w:rFonts w:asciiTheme="minorHAnsi" w:hAnsiTheme="minorHAnsi" w:cstheme="minorHAnsi"/>
                <w:spacing w:val="1"/>
                <w:sz w:val="20"/>
                <w:szCs w:val="20"/>
              </w:rPr>
              <w:t xml:space="preserve"> </w:t>
            </w:r>
            <w:r w:rsidRPr="00D35682">
              <w:rPr>
                <w:rFonts w:asciiTheme="minorHAnsi" w:hAnsiTheme="minorHAnsi" w:cstheme="minorHAnsi"/>
                <w:sz w:val="20"/>
                <w:szCs w:val="20"/>
              </w:rPr>
              <w:t>setting/Edge</w:t>
            </w:r>
            <w:r w:rsidRPr="00D35682">
              <w:rPr>
                <w:rFonts w:asciiTheme="minorHAnsi" w:hAnsiTheme="minorHAnsi" w:cstheme="minorHAnsi"/>
                <w:spacing w:val="1"/>
                <w:sz w:val="20"/>
                <w:szCs w:val="20"/>
              </w:rPr>
              <w:t xml:space="preserve"> </w:t>
            </w:r>
            <w:r w:rsidRPr="00D35682">
              <w:rPr>
                <w:rFonts w:asciiTheme="minorHAnsi" w:hAnsiTheme="minorHAnsi" w:cstheme="minorHAnsi"/>
                <w:sz w:val="20"/>
                <w:szCs w:val="20"/>
              </w:rPr>
              <w:t>Hill.</w:t>
            </w:r>
          </w:p>
        </w:tc>
      </w:tr>
    </w:tbl>
    <w:p w14:paraId="0E59167B" w14:textId="77777777" w:rsidR="00F73118" w:rsidRPr="00D35682" w:rsidRDefault="00F73118">
      <w:pPr>
        <w:spacing w:line="270" w:lineRule="atLeast"/>
        <w:rPr>
          <w:rFonts w:asciiTheme="minorHAnsi" w:hAnsiTheme="minorHAnsi" w:cstheme="minorHAnsi"/>
        </w:rPr>
        <w:sectPr w:rsidR="00F73118" w:rsidRPr="00D35682">
          <w:footerReference w:type="default" r:id="rId31"/>
          <w:pgSz w:w="11900" w:h="16850"/>
          <w:pgMar w:top="1160" w:right="460" w:bottom="960" w:left="460" w:header="0" w:footer="772" w:gutter="0"/>
          <w:pgNumType w:start="6"/>
          <w:cols w:space="720"/>
        </w:sectPr>
      </w:pPr>
    </w:p>
    <w:p w14:paraId="67EEF62D" w14:textId="77777777" w:rsidR="00EB7681" w:rsidRPr="00D35682" w:rsidRDefault="00EB7681" w:rsidP="009B30E7">
      <w:pPr>
        <w:pStyle w:val="Heading2"/>
        <w:ind w:left="0"/>
        <w:rPr>
          <w:rFonts w:asciiTheme="minorHAnsi" w:hAnsiTheme="minorHAnsi" w:cstheme="minorHAnsi"/>
        </w:rPr>
      </w:pPr>
      <w:bookmarkStart w:id="20" w:name="_bookmark4"/>
      <w:bookmarkEnd w:id="20"/>
    </w:p>
    <w:p w14:paraId="3FFB30E0" w14:textId="09CB3185" w:rsidR="00CF6F77" w:rsidRPr="00D35682" w:rsidRDefault="00CF6F77" w:rsidP="00CF6F77">
      <w:pPr>
        <w:pStyle w:val="Heading1"/>
        <w:ind w:left="-567"/>
        <w:rPr>
          <w:rFonts w:asciiTheme="minorHAnsi" w:hAnsiTheme="minorHAnsi" w:cstheme="minorHAnsi"/>
        </w:rPr>
      </w:pPr>
      <w:bookmarkStart w:id="21" w:name="_Toc141271897"/>
      <w:bookmarkStart w:id="22" w:name="_Toc145343460"/>
      <w:r w:rsidRPr="00D35682">
        <w:rPr>
          <w:rFonts w:asciiTheme="minorHAnsi" w:hAnsiTheme="minorHAnsi" w:cstheme="minorHAnsi"/>
        </w:rPr>
        <w:t>The Edge Hill University ITE Curriculum Intent</w:t>
      </w:r>
      <w:bookmarkEnd w:id="21"/>
      <w:bookmarkEnd w:id="22"/>
    </w:p>
    <w:p w14:paraId="228ECF4D" w14:textId="77777777" w:rsidR="00CF6F77" w:rsidRPr="00D35682" w:rsidRDefault="00CF6F77" w:rsidP="00CF6F77">
      <w:pPr>
        <w:rPr>
          <w:rFonts w:asciiTheme="minorHAnsi" w:hAnsiTheme="minorHAnsi" w:cstheme="minorHAnsi"/>
        </w:rPr>
      </w:pPr>
    </w:p>
    <w:p w14:paraId="5BB39337" w14:textId="77777777" w:rsidR="00CF6F77" w:rsidRPr="00D35682" w:rsidRDefault="00CF6F77" w:rsidP="00CF6F77">
      <w:pPr>
        <w:ind w:left="-567" w:right="-478"/>
        <w:rPr>
          <w:rFonts w:asciiTheme="minorHAnsi" w:hAnsiTheme="minorHAnsi" w:cstheme="minorHAnsi"/>
          <w:sz w:val="20"/>
          <w:szCs w:val="20"/>
        </w:rPr>
      </w:pPr>
      <w:r w:rsidRPr="00D35682">
        <w:rPr>
          <w:rFonts w:asciiTheme="minorHAnsi" w:hAnsiTheme="minorHAnsi" w:cstheme="minorHAnsi"/>
          <w:sz w:val="20"/>
          <w:szCs w:val="20"/>
        </w:rPr>
        <w:t>Our EHU ambitious curriculum exceeds the full entitlement described in the ITT Core Content Framework as a baseline and is designed around the three faculty pillars of:</w:t>
      </w:r>
    </w:p>
    <w:p w14:paraId="13238172" w14:textId="77777777" w:rsidR="00CF6F77" w:rsidRPr="00D35682" w:rsidRDefault="00CF6F77" w:rsidP="00CF6F77">
      <w:pPr>
        <w:ind w:left="-567" w:right="-478"/>
        <w:rPr>
          <w:rFonts w:asciiTheme="minorHAnsi" w:hAnsiTheme="minorHAnsi" w:cstheme="minorHAnsi"/>
          <w:sz w:val="20"/>
          <w:szCs w:val="20"/>
        </w:rPr>
      </w:pPr>
    </w:p>
    <w:p w14:paraId="5429AB6F" w14:textId="77777777" w:rsidR="00CF6F77" w:rsidRPr="00D35682" w:rsidRDefault="00CF6F77" w:rsidP="00CF6F77">
      <w:pPr>
        <w:ind w:left="-567" w:right="-478"/>
        <w:rPr>
          <w:rFonts w:asciiTheme="minorHAnsi" w:hAnsiTheme="minorHAnsi" w:cstheme="minorHAnsi"/>
          <w:sz w:val="20"/>
          <w:szCs w:val="20"/>
        </w:rPr>
      </w:pPr>
      <w:r w:rsidRPr="00D35682">
        <w:rPr>
          <w:rFonts w:asciiTheme="minorHAnsi" w:hAnsiTheme="minorHAnsi" w:cstheme="minorHAnsi"/>
          <w:sz w:val="20"/>
          <w:szCs w:val="20"/>
        </w:rPr>
        <w:t xml:space="preserve">1. </w:t>
      </w:r>
      <w:r w:rsidRPr="00D35682">
        <w:rPr>
          <w:rFonts w:asciiTheme="minorHAnsi" w:hAnsiTheme="minorHAnsi" w:cstheme="minorHAnsi"/>
          <w:sz w:val="20"/>
          <w:szCs w:val="20"/>
        </w:rPr>
        <w:tab/>
        <w:t xml:space="preserve">Personal and professional attitudes, </w:t>
      </w:r>
      <w:proofErr w:type="gramStart"/>
      <w:r w:rsidRPr="00D35682">
        <w:rPr>
          <w:rFonts w:asciiTheme="minorHAnsi" w:hAnsiTheme="minorHAnsi" w:cstheme="minorHAnsi"/>
          <w:sz w:val="20"/>
          <w:szCs w:val="20"/>
        </w:rPr>
        <w:t>values</w:t>
      </w:r>
      <w:proofErr w:type="gramEnd"/>
      <w:r w:rsidRPr="00D35682">
        <w:rPr>
          <w:rFonts w:asciiTheme="minorHAnsi" w:hAnsiTheme="minorHAnsi" w:cstheme="minorHAnsi"/>
          <w:sz w:val="20"/>
          <w:szCs w:val="20"/>
        </w:rPr>
        <w:t xml:space="preserve"> and beliefs.</w:t>
      </w:r>
    </w:p>
    <w:p w14:paraId="5DA2A3EE" w14:textId="77777777" w:rsidR="00CF6F77" w:rsidRPr="00D35682" w:rsidRDefault="00CF6F77" w:rsidP="00CF6F77">
      <w:pPr>
        <w:ind w:left="-567" w:right="-478"/>
        <w:rPr>
          <w:rFonts w:asciiTheme="minorHAnsi" w:hAnsiTheme="minorHAnsi" w:cstheme="minorHAnsi"/>
          <w:sz w:val="20"/>
          <w:szCs w:val="20"/>
        </w:rPr>
      </w:pPr>
      <w:r w:rsidRPr="00D35682">
        <w:rPr>
          <w:rFonts w:asciiTheme="minorHAnsi" w:hAnsiTheme="minorHAnsi" w:cstheme="minorHAnsi"/>
          <w:sz w:val="20"/>
          <w:szCs w:val="20"/>
        </w:rPr>
        <w:t xml:space="preserve">2. </w:t>
      </w:r>
      <w:r w:rsidRPr="00D35682">
        <w:rPr>
          <w:rFonts w:asciiTheme="minorHAnsi" w:hAnsiTheme="minorHAnsi" w:cstheme="minorHAnsi"/>
          <w:sz w:val="20"/>
          <w:szCs w:val="20"/>
        </w:rPr>
        <w:tab/>
        <w:t>Subject and curriculum knowledge.</w:t>
      </w:r>
    </w:p>
    <w:p w14:paraId="4377BCCC" w14:textId="77777777" w:rsidR="00CF6F77" w:rsidRPr="00D35682" w:rsidRDefault="00CF6F77" w:rsidP="00CF6F77">
      <w:pPr>
        <w:ind w:left="-567" w:right="-478"/>
        <w:rPr>
          <w:rFonts w:asciiTheme="minorHAnsi" w:hAnsiTheme="minorHAnsi" w:cstheme="minorHAnsi"/>
          <w:sz w:val="20"/>
          <w:szCs w:val="20"/>
        </w:rPr>
      </w:pPr>
      <w:r w:rsidRPr="00D35682">
        <w:rPr>
          <w:rFonts w:asciiTheme="minorHAnsi" w:hAnsiTheme="minorHAnsi" w:cstheme="minorHAnsi"/>
          <w:sz w:val="20"/>
          <w:szCs w:val="20"/>
        </w:rPr>
        <w:t xml:space="preserve">3. </w:t>
      </w:r>
      <w:r w:rsidRPr="00D35682">
        <w:rPr>
          <w:rFonts w:asciiTheme="minorHAnsi" w:hAnsiTheme="minorHAnsi" w:cstheme="minorHAnsi"/>
          <w:sz w:val="20"/>
          <w:szCs w:val="20"/>
        </w:rPr>
        <w:tab/>
        <w:t>The craft of teaching and pedagogy.</w:t>
      </w:r>
    </w:p>
    <w:p w14:paraId="6392C80E" w14:textId="77777777" w:rsidR="00CF6F77" w:rsidRPr="00D35682" w:rsidRDefault="00CF6F77" w:rsidP="00CF6F77">
      <w:pPr>
        <w:ind w:left="-567" w:right="-478"/>
        <w:rPr>
          <w:rFonts w:asciiTheme="minorHAnsi" w:hAnsiTheme="minorHAnsi" w:cstheme="minorHAnsi"/>
          <w:sz w:val="20"/>
          <w:szCs w:val="20"/>
        </w:rPr>
      </w:pPr>
    </w:p>
    <w:p w14:paraId="338FAF43" w14:textId="77777777" w:rsidR="00C44FA3" w:rsidRPr="00D35682" w:rsidRDefault="00CF6F77" w:rsidP="00C44FA3">
      <w:pPr>
        <w:ind w:left="-567" w:right="-478"/>
        <w:rPr>
          <w:rFonts w:asciiTheme="minorHAnsi" w:hAnsiTheme="minorHAnsi" w:cstheme="minorHAnsi"/>
          <w:sz w:val="20"/>
          <w:szCs w:val="20"/>
        </w:rPr>
      </w:pPr>
      <w:r w:rsidRPr="00D35682">
        <w:rPr>
          <w:rFonts w:asciiTheme="minorHAnsi" w:hAnsiTheme="minorHAnsi" w:cstheme="minorHAnsi"/>
          <w:sz w:val="20"/>
          <w:szCs w:val="20"/>
        </w:rPr>
        <w:t>These faculty pillars are informed by our philosophy of education, created, and enhanced further when our partnership and our students are engaged in an ethos of debate, research and educational curiosity based on reflection and professional enquiry.</w:t>
      </w:r>
      <w:r w:rsidR="00CE007D" w:rsidRPr="00D35682">
        <w:rPr>
          <w:rFonts w:asciiTheme="minorHAnsi" w:hAnsiTheme="minorHAnsi" w:cstheme="minorHAnsi"/>
          <w:sz w:val="20"/>
          <w:szCs w:val="20"/>
        </w:rPr>
        <w:t xml:space="preserve"> </w:t>
      </w:r>
      <w:r w:rsidRPr="00D35682">
        <w:rPr>
          <w:rFonts w:asciiTheme="minorHAnsi" w:hAnsiTheme="minorHAnsi" w:cstheme="minorHAnsi"/>
          <w:sz w:val="20"/>
          <w:szCs w:val="20"/>
        </w:rPr>
        <w:t>This ambitious ITE curriculum includes our values of social justice, inclusion, learning outside the classroom and sustainability as key features to support our local and national communities.</w:t>
      </w:r>
    </w:p>
    <w:p w14:paraId="78B8D775" w14:textId="77777777" w:rsidR="00C44FA3" w:rsidRPr="00D35682" w:rsidRDefault="00C44FA3" w:rsidP="00C44FA3">
      <w:pPr>
        <w:ind w:left="-567" w:right="-478"/>
        <w:rPr>
          <w:rFonts w:asciiTheme="minorHAnsi" w:hAnsiTheme="minorHAnsi" w:cstheme="minorHAnsi"/>
          <w:sz w:val="20"/>
          <w:szCs w:val="20"/>
        </w:rPr>
      </w:pPr>
    </w:p>
    <w:p w14:paraId="6385E2A3" w14:textId="1A5EC534" w:rsidR="00C44FA3" w:rsidRPr="00D35682" w:rsidRDefault="00C44FA3" w:rsidP="00C44FA3">
      <w:pPr>
        <w:ind w:left="-567" w:right="-478"/>
        <w:rPr>
          <w:rFonts w:asciiTheme="minorHAnsi" w:hAnsiTheme="minorHAnsi" w:cstheme="minorHAnsi"/>
          <w:sz w:val="20"/>
          <w:szCs w:val="20"/>
        </w:rPr>
      </w:pPr>
      <w:r w:rsidRPr="00D35682">
        <w:rPr>
          <w:rFonts w:asciiTheme="minorHAnsi" w:hAnsiTheme="minorHAnsi" w:cstheme="minorHAnsi"/>
          <w:color w:val="1D1D1D"/>
          <w:sz w:val="20"/>
          <w:szCs w:val="20"/>
        </w:rPr>
        <w:t>At the FET phase our EHU ambitious FET curriculum is built around the ETF Professional Standards</w:t>
      </w:r>
      <w:r w:rsidR="00B50F09" w:rsidRPr="00D35682">
        <w:rPr>
          <w:rFonts w:asciiTheme="minorHAnsi" w:hAnsiTheme="minorHAnsi" w:cstheme="minorHAnsi"/>
          <w:color w:val="1D1D1D"/>
          <w:sz w:val="20"/>
          <w:szCs w:val="20"/>
        </w:rPr>
        <w:t xml:space="preserve"> (2022)</w:t>
      </w:r>
      <w:r w:rsidRPr="00D35682">
        <w:rPr>
          <w:rFonts w:asciiTheme="minorHAnsi" w:hAnsiTheme="minorHAnsi" w:cstheme="minorHAnsi"/>
          <w:color w:val="1D1D1D"/>
          <w:sz w:val="20"/>
          <w:szCs w:val="20"/>
        </w:rPr>
        <w:t>, informed by the CCF evidence</w:t>
      </w:r>
      <w:r w:rsidR="00B50F09" w:rsidRPr="00D35682">
        <w:rPr>
          <w:rFonts w:asciiTheme="minorHAnsi" w:hAnsiTheme="minorHAnsi" w:cstheme="minorHAnsi"/>
          <w:color w:val="1D1D1D"/>
          <w:sz w:val="20"/>
          <w:szCs w:val="20"/>
        </w:rPr>
        <w:t xml:space="preserve"> and the ETF Minimum Core (2022)</w:t>
      </w:r>
      <w:r w:rsidR="00730AA0" w:rsidRPr="00D35682">
        <w:rPr>
          <w:rFonts w:asciiTheme="minorHAnsi" w:hAnsiTheme="minorHAnsi" w:cstheme="minorHAnsi"/>
          <w:color w:val="1D1D1D"/>
          <w:sz w:val="20"/>
          <w:szCs w:val="20"/>
        </w:rPr>
        <w:t>,</w:t>
      </w:r>
      <w:r w:rsidRPr="00D35682">
        <w:rPr>
          <w:rFonts w:asciiTheme="minorHAnsi" w:hAnsiTheme="minorHAnsi" w:cstheme="minorHAnsi"/>
          <w:color w:val="1D1D1D"/>
          <w:sz w:val="20"/>
          <w:szCs w:val="20"/>
        </w:rPr>
        <w:t xml:space="preserve"> and designed around the three faculty pillars outlined above.</w:t>
      </w:r>
    </w:p>
    <w:p w14:paraId="2C26B1F6" w14:textId="77777777" w:rsidR="00C44FA3" w:rsidRPr="00D35682" w:rsidRDefault="00C44FA3" w:rsidP="0012575E">
      <w:pPr>
        <w:ind w:left="-567" w:right="-478"/>
        <w:rPr>
          <w:rFonts w:asciiTheme="minorHAnsi" w:hAnsiTheme="minorHAnsi" w:cstheme="minorHAnsi"/>
          <w:sz w:val="20"/>
          <w:szCs w:val="20"/>
        </w:rPr>
      </w:pPr>
    </w:p>
    <w:p w14:paraId="27679057" w14:textId="77777777" w:rsidR="0012575E" w:rsidRPr="00D35682" w:rsidRDefault="0012575E" w:rsidP="0012575E">
      <w:pPr>
        <w:ind w:left="-567" w:right="-478"/>
        <w:rPr>
          <w:rFonts w:asciiTheme="minorHAnsi" w:hAnsiTheme="minorHAnsi" w:cstheme="minorHAnsi"/>
          <w:b/>
          <w:bCs/>
          <w:sz w:val="20"/>
          <w:szCs w:val="20"/>
        </w:rPr>
      </w:pPr>
    </w:p>
    <w:p w14:paraId="57E0F9AF" w14:textId="13D789FD" w:rsidR="0012575E" w:rsidRPr="00D35682" w:rsidRDefault="0012575E" w:rsidP="0012575E">
      <w:pPr>
        <w:ind w:left="-567" w:right="-478"/>
        <w:rPr>
          <w:rFonts w:asciiTheme="minorHAnsi" w:hAnsiTheme="minorHAnsi" w:cstheme="minorHAnsi"/>
          <w:b/>
          <w:bCs/>
          <w:sz w:val="20"/>
          <w:szCs w:val="20"/>
        </w:rPr>
      </w:pPr>
      <w:r w:rsidRPr="00D35682">
        <w:rPr>
          <w:rFonts w:asciiTheme="minorHAnsi" w:hAnsiTheme="minorHAnsi" w:cstheme="minorHAnsi"/>
          <w:b/>
          <w:bCs/>
          <w:sz w:val="20"/>
          <w:szCs w:val="20"/>
        </w:rPr>
        <w:t>PG</w:t>
      </w:r>
      <w:r w:rsidR="003A03E1">
        <w:rPr>
          <w:rFonts w:asciiTheme="minorHAnsi" w:hAnsiTheme="minorHAnsi" w:cstheme="minorHAnsi"/>
          <w:b/>
          <w:bCs/>
          <w:sz w:val="20"/>
          <w:szCs w:val="20"/>
        </w:rPr>
        <w:t xml:space="preserve">CE / UHD </w:t>
      </w:r>
      <w:r w:rsidRPr="00D35682">
        <w:rPr>
          <w:rFonts w:asciiTheme="minorHAnsi" w:hAnsiTheme="minorHAnsi" w:cstheme="minorHAnsi"/>
          <w:b/>
          <w:bCs/>
          <w:sz w:val="20"/>
          <w:szCs w:val="20"/>
        </w:rPr>
        <w:t>vision</w:t>
      </w:r>
    </w:p>
    <w:p w14:paraId="1948FCC5" w14:textId="17511CBA" w:rsidR="00297B39" w:rsidRPr="00D35682" w:rsidRDefault="00297B39" w:rsidP="0012575E">
      <w:pPr>
        <w:ind w:left="-567" w:right="-478"/>
        <w:rPr>
          <w:rFonts w:asciiTheme="minorHAnsi" w:hAnsiTheme="minorHAnsi" w:cstheme="minorHAnsi"/>
          <w:sz w:val="20"/>
          <w:szCs w:val="20"/>
        </w:rPr>
      </w:pPr>
      <w:r w:rsidRPr="00D35682">
        <w:rPr>
          <w:rStyle w:val="normaltextrun"/>
          <w:rFonts w:asciiTheme="minorHAnsi" w:hAnsiTheme="minorHAnsi" w:cstheme="minorHAnsi"/>
          <w:color w:val="1D1D1D"/>
          <w:sz w:val="20"/>
          <w:szCs w:val="20"/>
          <w:shd w:val="clear" w:color="auto" w:fill="FFFFFF"/>
        </w:rPr>
        <w:t xml:space="preserve">Working creatively with others to enhance life chances for all through a curriculum which enables trainees to develop as subject experts in the subject in which they are training to teach. Our students benefit from courses that emphasise not just high-quality pedagogy and andragogy but prepare them for a career in the </w:t>
      </w:r>
      <w:r w:rsidR="004D5881" w:rsidRPr="00D35682">
        <w:rPr>
          <w:rStyle w:val="normaltextrun"/>
          <w:rFonts w:asciiTheme="minorHAnsi" w:hAnsiTheme="minorHAnsi" w:cstheme="minorHAnsi"/>
          <w:color w:val="1D1D1D"/>
          <w:sz w:val="20"/>
          <w:szCs w:val="20"/>
          <w:shd w:val="clear" w:color="auto" w:fill="FFFFFF"/>
        </w:rPr>
        <w:t xml:space="preserve">Further Education and Training </w:t>
      </w:r>
      <w:r w:rsidRPr="00D35682">
        <w:rPr>
          <w:rStyle w:val="normaltextrun"/>
          <w:rFonts w:asciiTheme="minorHAnsi" w:hAnsiTheme="minorHAnsi" w:cstheme="minorHAnsi"/>
          <w:color w:val="1D1D1D"/>
          <w:sz w:val="20"/>
          <w:szCs w:val="20"/>
          <w:shd w:val="clear" w:color="auto" w:fill="FFFFFF"/>
        </w:rPr>
        <w:t>sector by looking at quality management and leadership.</w:t>
      </w:r>
      <w:r w:rsidRPr="00D35682">
        <w:rPr>
          <w:rStyle w:val="eop"/>
          <w:rFonts w:asciiTheme="minorHAnsi" w:eastAsia="Yu Gothic Light" w:hAnsiTheme="minorHAnsi" w:cstheme="minorHAnsi"/>
          <w:color w:val="1D1D1D"/>
          <w:sz w:val="20"/>
          <w:szCs w:val="20"/>
          <w:shd w:val="clear" w:color="auto" w:fill="FFFFFF"/>
        </w:rPr>
        <w:t> </w:t>
      </w:r>
    </w:p>
    <w:p w14:paraId="5355C5B9" w14:textId="2015C02D" w:rsidR="00CF6F77" w:rsidRPr="00D35682" w:rsidRDefault="00CF6F77" w:rsidP="009B30E7">
      <w:pPr>
        <w:ind w:left="-567" w:right="-478"/>
        <w:rPr>
          <w:rStyle w:val="Strong"/>
          <w:rFonts w:asciiTheme="minorHAnsi" w:hAnsiTheme="minorHAnsi" w:cstheme="minorHAnsi"/>
          <w:b w:val="0"/>
          <w:bCs w:val="0"/>
          <w:sz w:val="20"/>
          <w:szCs w:val="20"/>
        </w:rPr>
      </w:pPr>
    </w:p>
    <w:p w14:paraId="3DB3CC03" w14:textId="77777777" w:rsidR="00CF6F77" w:rsidRPr="00D35682" w:rsidRDefault="00CF6F77" w:rsidP="00CF6F77">
      <w:pPr>
        <w:ind w:left="-567" w:right="-478"/>
        <w:rPr>
          <w:rFonts w:asciiTheme="minorHAnsi" w:hAnsiTheme="minorHAnsi" w:cstheme="minorHAnsi"/>
          <w:b/>
          <w:bCs/>
          <w:sz w:val="20"/>
          <w:szCs w:val="20"/>
        </w:rPr>
      </w:pPr>
    </w:p>
    <w:p w14:paraId="4CE8E6FB" w14:textId="4E0B3BAF" w:rsidR="00CF6F77" w:rsidRPr="00D35682" w:rsidRDefault="00CF6F77" w:rsidP="00A83B56">
      <w:pPr>
        <w:ind w:left="-567"/>
        <w:jc w:val="center"/>
        <w:rPr>
          <w:rFonts w:asciiTheme="minorHAnsi" w:hAnsiTheme="minorHAnsi" w:cstheme="minorHAnsi"/>
          <w:b/>
          <w:bCs/>
          <w:sz w:val="20"/>
          <w:szCs w:val="20"/>
        </w:rPr>
        <w:sectPr w:rsidR="00CF6F77" w:rsidRPr="00D35682" w:rsidSect="00CF6F77">
          <w:pgSz w:w="11900" w:h="16850"/>
          <w:pgMar w:top="1440" w:right="1440" w:bottom="1440" w:left="1440" w:header="0" w:footer="772" w:gutter="0"/>
          <w:cols w:space="720"/>
          <w:docGrid w:linePitch="299"/>
        </w:sectPr>
      </w:pPr>
      <w:r w:rsidRPr="00D35682">
        <w:rPr>
          <w:rFonts w:asciiTheme="minorHAnsi" w:hAnsiTheme="minorHAnsi" w:cstheme="minorHAnsi"/>
          <w:noProof/>
          <w:sz w:val="20"/>
          <w:szCs w:val="20"/>
        </w:rPr>
        <w:drawing>
          <wp:inline distT="0" distB="0" distL="0" distR="0" wp14:anchorId="2E1C8E77" wp14:editId="1B4CE4F6">
            <wp:extent cx="6295290" cy="3551514"/>
            <wp:effectExtent l="0" t="0" r="0" b="0"/>
            <wp:docPr id="20" name="Picture 20" descr="Picture demonstrating our 3 pillars of Initial Teacher Education. If you require this information is alternative format please email Primary@edgehill.a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icture demonstrating our 3 pillars of Initial Teacher Education. If you require this information is alternative format please email Primary@edgehill.ac.uk"/>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308386" cy="3558902"/>
                    </a:xfrm>
                    <a:prstGeom prst="rect">
                      <a:avLst/>
                    </a:prstGeom>
                  </pic:spPr>
                </pic:pic>
              </a:graphicData>
            </a:graphic>
          </wp:inline>
        </w:drawing>
      </w:r>
    </w:p>
    <w:p w14:paraId="1F796D85" w14:textId="77777777" w:rsidR="00596809" w:rsidRPr="00D35682" w:rsidRDefault="00596809" w:rsidP="00596809">
      <w:pPr>
        <w:pStyle w:val="Heading1"/>
        <w:rPr>
          <w:rFonts w:asciiTheme="minorHAnsi" w:hAnsiTheme="minorHAnsi" w:cstheme="minorHAnsi"/>
        </w:rPr>
      </w:pPr>
      <w:bookmarkStart w:id="23" w:name="_bookmark5"/>
      <w:bookmarkStart w:id="24" w:name="_Toc141271898"/>
      <w:bookmarkStart w:id="25" w:name="_Toc145343461"/>
      <w:bookmarkEnd w:id="23"/>
      <w:r w:rsidRPr="00D35682">
        <w:rPr>
          <w:rFonts w:asciiTheme="minorHAnsi" w:hAnsiTheme="minorHAnsi" w:cstheme="minorHAnsi"/>
        </w:rPr>
        <w:lastRenderedPageBreak/>
        <w:t>Eligibility for QTLS</w:t>
      </w:r>
      <w:bookmarkEnd w:id="24"/>
      <w:bookmarkEnd w:id="25"/>
      <w:r w:rsidRPr="00D35682">
        <w:rPr>
          <w:rFonts w:asciiTheme="minorHAnsi" w:hAnsiTheme="minorHAnsi" w:cstheme="minorHAnsi"/>
        </w:rPr>
        <w:t xml:space="preserve"> </w:t>
      </w:r>
    </w:p>
    <w:p w14:paraId="7BBEBBC0" w14:textId="77777777" w:rsidR="00BB70AB" w:rsidRPr="00D35682" w:rsidRDefault="00BB70AB" w:rsidP="00596809">
      <w:pPr>
        <w:pStyle w:val="Heading1"/>
        <w:rPr>
          <w:rFonts w:asciiTheme="minorHAnsi" w:hAnsiTheme="minorHAnsi" w:cstheme="minorHAnsi"/>
        </w:rPr>
      </w:pPr>
    </w:p>
    <w:p w14:paraId="647D0767" w14:textId="254ACDD8" w:rsidR="002D26EE" w:rsidRPr="00D35682" w:rsidRDefault="002D26EE" w:rsidP="00894FF3">
      <w:pPr>
        <w:rPr>
          <w:rFonts w:asciiTheme="minorHAnsi" w:hAnsiTheme="minorHAnsi" w:cstheme="minorHAnsi"/>
          <w:sz w:val="20"/>
          <w:szCs w:val="20"/>
          <w:lang w:eastAsia="en-GB"/>
        </w:rPr>
      </w:pPr>
      <w:r w:rsidRPr="00D35682">
        <w:rPr>
          <w:rFonts w:asciiTheme="minorHAnsi" w:hAnsiTheme="minorHAnsi" w:cstheme="minorHAnsi"/>
          <w:sz w:val="20"/>
          <w:szCs w:val="20"/>
          <w:lang w:eastAsia="en-GB"/>
        </w:rPr>
        <w:t xml:space="preserve">Qualified Teacher Learning and Skills (QTLS) status is a </w:t>
      </w:r>
      <w:r w:rsidR="00245EBC" w:rsidRPr="00D35682">
        <w:rPr>
          <w:rFonts w:asciiTheme="minorHAnsi" w:hAnsiTheme="minorHAnsi" w:cstheme="minorHAnsi"/>
          <w:sz w:val="20"/>
          <w:szCs w:val="20"/>
          <w:lang w:eastAsia="en-GB"/>
        </w:rPr>
        <w:t>p</w:t>
      </w:r>
      <w:r w:rsidRPr="00D35682">
        <w:rPr>
          <w:rFonts w:asciiTheme="minorHAnsi" w:hAnsiTheme="minorHAnsi" w:cstheme="minorHAnsi"/>
          <w:sz w:val="20"/>
          <w:szCs w:val="20"/>
          <w:lang w:eastAsia="en-GB"/>
        </w:rPr>
        <w:t xml:space="preserve">rofessional </w:t>
      </w:r>
      <w:r w:rsidR="00245EBC" w:rsidRPr="00D35682">
        <w:rPr>
          <w:rFonts w:asciiTheme="minorHAnsi" w:hAnsiTheme="minorHAnsi" w:cstheme="minorHAnsi"/>
          <w:sz w:val="20"/>
          <w:szCs w:val="20"/>
          <w:lang w:eastAsia="en-GB"/>
        </w:rPr>
        <w:t>s</w:t>
      </w:r>
      <w:r w:rsidRPr="00D35682">
        <w:rPr>
          <w:rFonts w:asciiTheme="minorHAnsi" w:hAnsiTheme="minorHAnsi" w:cstheme="minorHAnsi"/>
          <w:sz w:val="20"/>
          <w:szCs w:val="20"/>
          <w:lang w:eastAsia="en-GB"/>
        </w:rPr>
        <w:t xml:space="preserve">tatus recognised in the Education sector, which is gained after successfully completing a six-month period of </w:t>
      </w:r>
      <w:r w:rsidR="00245EBC" w:rsidRPr="00D35682">
        <w:rPr>
          <w:rFonts w:asciiTheme="minorHAnsi" w:hAnsiTheme="minorHAnsi" w:cstheme="minorHAnsi"/>
          <w:sz w:val="20"/>
          <w:szCs w:val="20"/>
          <w:lang w:eastAsia="en-GB"/>
        </w:rPr>
        <w:t>p</w:t>
      </w:r>
      <w:r w:rsidRPr="00D35682">
        <w:rPr>
          <w:rFonts w:asciiTheme="minorHAnsi" w:hAnsiTheme="minorHAnsi" w:cstheme="minorHAnsi"/>
          <w:sz w:val="20"/>
          <w:szCs w:val="20"/>
          <w:lang w:eastAsia="en-GB"/>
        </w:rPr>
        <w:t xml:space="preserve">rofessional </w:t>
      </w:r>
      <w:r w:rsidR="00245EBC" w:rsidRPr="00D35682">
        <w:rPr>
          <w:rFonts w:asciiTheme="minorHAnsi" w:hAnsiTheme="minorHAnsi" w:cstheme="minorHAnsi"/>
          <w:sz w:val="20"/>
          <w:szCs w:val="20"/>
          <w:lang w:eastAsia="en-GB"/>
        </w:rPr>
        <w:t>f</w:t>
      </w:r>
      <w:r w:rsidRPr="00D35682">
        <w:rPr>
          <w:rFonts w:asciiTheme="minorHAnsi" w:hAnsiTheme="minorHAnsi" w:cstheme="minorHAnsi"/>
          <w:sz w:val="20"/>
          <w:szCs w:val="20"/>
          <w:lang w:eastAsia="en-GB"/>
        </w:rPr>
        <w:t>ormation and maintained through membership to the Society for Education and Training</w:t>
      </w:r>
      <w:r w:rsidR="00245EBC" w:rsidRPr="00D35682">
        <w:rPr>
          <w:rFonts w:asciiTheme="minorHAnsi" w:hAnsiTheme="minorHAnsi" w:cstheme="minorHAnsi"/>
          <w:sz w:val="20"/>
          <w:szCs w:val="20"/>
          <w:lang w:eastAsia="en-GB"/>
        </w:rPr>
        <w:t xml:space="preserve"> (SET)</w:t>
      </w:r>
      <w:r w:rsidRPr="00D35682">
        <w:rPr>
          <w:rFonts w:asciiTheme="minorHAnsi" w:hAnsiTheme="minorHAnsi" w:cstheme="minorHAnsi"/>
          <w:sz w:val="20"/>
          <w:szCs w:val="20"/>
          <w:lang w:eastAsia="en-GB"/>
        </w:rPr>
        <w:t>.</w:t>
      </w:r>
    </w:p>
    <w:p w14:paraId="2B91E378" w14:textId="3D914304" w:rsidR="002D26EE" w:rsidRPr="00D35682" w:rsidRDefault="002D26EE" w:rsidP="00894FF3">
      <w:pPr>
        <w:rPr>
          <w:rFonts w:asciiTheme="minorHAnsi" w:hAnsiTheme="minorHAnsi" w:cstheme="minorHAnsi"/>
          <w:sz w:val="20"/>
          <w:szCs w:val="20"/>
          <w:lang w:eastAsia="en-GB"/>
        </w:rPr>
      </w:pPr>
      <w:r w:rsidRPr="00D35682">
        <w:rPr>
          <w:rFonts w:asciiTheme="minorHAnsi" w:hAnsiTheme="minorHAnsi" w:cstheme="minorHAnsi"/>
          <w:sz w:val="20"/>
          <w:szCs w:val="20"/>
          <w:lang w:eastAsia="en-GB"/>
        </w:rPr>
        <w:t xml:space="preserve">The </w:t>
      </w:r>
      <w:r w:rsidR="003C44B5" w:rsidRPr="00D35682">
        <w:rPr>
          <w:rFonts w:asciiTheme="minorHAnsi" w:hAnsiTheme="minorHAnsi" w:cstheme="minorHAnsi"/>
          <w:sz w:val="20"/>
          <w:szCs w:val="20"/>
          <w:lang w:eastAsia="en-GB"/>
        </w:rPr>
        <w:t>p</w:t>
      </w:r>
      <w:r w:rsidRPr="00D35682">
        <w:rPr>
          <w:rFonts w:asciiTheme="minorHAnsi" w:hAnsiTheme="minorHAnsi" w:cstheme="minorHAnsi"/>
          <w:sz w:val="20"/>
          <w:szCs w:val="20"/>
          <w:lang w:eastAsia="en-GB"/>
        </w:rPr>
        <w:t xml:space="preserve">rofessional </w:t>
      </w:r>
      <w:r w:rsidR="003C44B5" w:rsidRPr="00D35682">
        <w:rPr>
          <w:rFonts w:asciiTheme="minorHAnsi" w:hAnsiTheme="minorHAnsi" w:cstheme="minorHAnsi"/>
          <w:sz w:val="20"/>
          <w:szCs w:val="20"/>
          <w:lang w:eastAsia="en-GB"/>
        </w:rPr>
        <w:t>f</w:t>
      </w:r>
      <w:r w:rsidRPr="00D35682">
        <w:rPr>
          <w:rFonts w:asciiTheme="minorHAnsi" w:hAnsiTheme="minorHAnsi" w:cstheme="minorHAnsi"/>
          <w:sz w:val="20"/>
          <w:szCs w:val="20"/>
          <w:lang w:eastAsia="en-GB"/>
        </w:rPr>
        <w:t xml:space="preserve">ormation programme enables </w:t>
      </w:r>
      <w:r w:rsidR="00245EBC" w:rsidRPr="00D35682">
        <w:rPr>
          <w:rFonts w:asciiTheme="minorHAnsi" w:hAnsiTheme="minorHAnsi" w:cstheme="minorHAnsi"/>
          <w:sz w:val="20"/>
          <w:szCs w:val="20"/>
          <w:lang w:eastAsia="en-GB"/>
        </w:rPr>
        <w:t>novice teachers</w:t>
      </w:r>
      <w:r w:rsidRPr="00D35682">
        <w:rPr>
          <w:rFonts w:asciiTheme="minorHAnsi" w:hAnsiTheme="minorHAnsi" w:cstheme="minorHAnsi"/>
          <w:sz w:val="20"/>
          <w:szCs w:val="20"/>
          <w:lang w:eastAsia="en-GB"/>
        </w:rPr>
        <w:t xml:space="preserve"> to show </w:t>
      </w:r>
      <w:r w:rsidR="00245EBC" w:rsidRPr="00D35682">
        <w:rPr>
          <w:rFonts w:asciiTheme="minorHAnsi" w:hAnsiTheme="minorHAnsi" w:cstheme="minorHAnsi"/>
          <w:sz w:val="20"/>
          <w:szCs w:val="20"/>
          <w:lang w:eastAsia="en-GB"/>
        </w:rPr>
        <w:t>their</w:t>
      </w:r>
      <w:r w:rsidRPr="00D35682">
        <w:rPr>
          <w:rFonts w:asciiTheme="minorHAnsi" w:hAnsiTheme="minorHAnsi" w:cstheme="minorHAnsi"/>
          <w:sz w:val="20"/>
          <w:szCs w:val="20"/>
          <w:lang w:eastAsia="en-GB"/>
        </w:rPr>
        <w:t xml:space="preserve"> progression and commitment to excellence within the Further Education and Skills sector. Once </w:t>
      </w:r>
      <w:r w:rsidR="00245EBC" w:rsidRPr="00D35682">
        <w:rPr>
          <w:rFonts w:asciiTheme="minorHAnsi" w:hAnsiTheme="minorHAnsi" w:cstheme="minorHAnsi"/>
          <w:sz w:val="20"/>
          <w:szCs w:val="20"/>
          <w:lang w:eastAsia="en-GB"/>
        </w:rPr>
        <w:t>QTLS is achieved</w:t>
      </w:r>
      <w:r w:rsidRPr="00D35682">
        <w:rPr>
          <w:rFonts w:asciiTheme="minorHAnsi" w:hAnsiTheme="minorHAnsi" w:cstheme="minorHAnsi"/>
          <w:sz w:val="20"/>
          <w:szCs w:val="20"/>
          <w:lang w:eastAsia="en-GB"/>
        </w:rPr>
        <w:t xml:space="preserve">, </w:t>
      </w:r>
      <w:r w:rsidR="00245EBC" w:rsidRPr="00D35682">
        <w:rPr>
          <w:rFonts w:asciiTheme="minorHAnsi" w:hAnsiTheme="minorHAnsi" w:cstheme="minorHAnsi"/>
          <w:sz w:val="20"/>
          <w:szCs w:val="20"/>
          <w:lang w:eastAsia="en-GB"/>
        </w:rPr>
        <w:t>holders of the status</w:t>
      </w:r>
      <w:r w:rsidR="001F0495" w:rsidRPr="00D35682">
        <w:rPr>
          <w:rFonts w:asciiTheme="minorHAnsi" w:hAnsiTheme="minorHAnsi" w:cstheme="minorHAnsi"/>
          <w:sz w:val="20"/>
          <w:szCs w:val="20"/>
          <w:lang w:eastAsia="en-GB"/>
        </w:rPr>
        <w:t xml:space="preserve"> can be employed in schools/settings</w:t>
      </w:r>
      <w:r w:rsidRPr="00D35682">
        <w:rPr>
          <w:rFonts w:asciiTheme="minorHAnsi" w:hAnsiTheme="minorHAnsi" w:cstheme="minorHAnsi"/>
          <w:sz w:val="20"/>
          <w:szCs w:val="20"/>
          <w:lang w:eastAsia="en-GB"/>
        </w:rPr>
        <w:t xml:space="preserve"> on the same terms as </w:t>
      </w:r>
      <w:r w:rsidR="001F0495" w:rsidRPr="00D35682">
        <w:rPr>
          <w:rFonts w:asciiTheme="minorHAnsi" w:hAnsiTheme="minorHAnsi" w:cstheme="minorHAnsi"/>
          <w:sz w:val="20"/>
          <w:szCs w:val="20"/>
          <w:lang w:eastAsia="en-GB"/>
        </w:rPr>
        <w:t xml:space="preserve">those who hold </w:t>
      </w:r>
      <w:r w:rsidR="003C44B5" w:rsidRPr="00D35682">
        <w:rPr>
          <w:rFonts w:asciiTheme="minorHAnsi" w:hAnsiTheme="minorHAnsi" w:cstheme="minorHAnsi"/>
          <w:sz w:val="20"/>
          <w:szCs w:val="20"/>
          <w:lang w:eastAsia="en-GB"/>
        </w:rPr>
        <w:t>Qualified Teacher Status (</w:t>
      </w:r>
      <w:r w:rsidRPr="00D35682">
        <w:rPr>
          <w:rFonts w:asciiTheme="minorHAnsi" w:hAnsiTheme="minorHAnsi" w:cstheme="minorHAnsi"/>
          <w:sz w:val="20"/>
          <w:szCs w:val="20"/>
          <w:lang w:eastAsia="en-GB"/>
        </w:rPr>
        <w:t>QTS</w:t>
      </w:r>
      <w:r w:rsidR="003C44B5" w:rsidRPr="00D35682">
        <w:rPr>
          <w:rFonts w:asciiTheme="minorHAnsi" w:hAnsiTheme="minorHAnsi" w:cstheme="minorHAnsi"/>
          <w:sz w:val="20"/>
          <w:szCs w:val="20"/>
          <w:lang w:eastAsia="en-GB"/>
        </w:rPr>
        <w:t>)</w:t>
      </w:r>
      <w:r w:rsidRPr="00D35682">
        <w:rPr>
          <w:rFonts w:asciiTheme="minorHAnsi" w:hAnsiTheme="minorHAnsi" w:cstheme="minorHAnsi"/>
          <w:sz w:val="20"/>
          <w:szCs w:val="20"/>
          <w:lang w:eastAsia="en-GB"/>
        </w:rPr>
        <w:t>.</w:t>
      </w:r>
    </w:p>
    <w:p w14:paraId="7D4CF68C" w14:textId="77777777" w:rsidR="00894FF3" w:rsidRPr="00D35682" w:rsidRDefault="00894FF3" w:rsidP="00894FF3">
      <w:pPr>
        <w:rPr>
          <w:rFonts w:asciiTheme="minorHAnsi" w:hAnsiTheme="minorHAnsi" w:cstheme="minorHAnsi"/>
          <w:sz w:val="20"/>
          <w:szCs w:val="20"/>
          <w:lang w:eastAsia="en-GB"/>
        </w:rPr>
      </w:pPr>
    </w:p>
    <w:p w14:paraId="4B47661F" w14:textId="27C2CEAD" w:rsidR="0049189A" w:rsidRPr="00D35682" w:rsidRDefault="00775EBD" w:rsidP="00894FF3">
      <w:pPr>
        <w:rPr>
          <w:rFonts w:asciiTheme="minorHAnsi" w:hAnsiTheme="minorHAnsi" w:cstheme="minorHAnsi"/>
          <w:sz w:val="20"/>
          <w:szCs w:val="20"/>
          <w:lang w:eastAsia="en-GB"/>
        </w:rPr>
      </w:pPr>
      <w:r w:rsidRPr="00D35682">
        <w:rPr>
          <w:rFonts w:asciiTheme="minorHAnsi" w:hAnsiTheme="minorHAnsi" w:cstheme="minorHAnsi"/>
          <w:sz w:val="20"/>
          <w:szCs w:val="20"/>
          <w:lang w:eastAsia="en-GB"/>
        </w:rPr>
        <w:t xml:space="preserve">The </w:t>
      </w:r>
      <w:r w:rsidR="00BF7D7E">
        <w:rPr>
          <w:rFonts w:asciiTheme="minorHAnsi" w:hAnsiTheme="minorHAnsi" w:cstheme="minorHAnsi"/>
          <w:sz w:val="20"/>
          <w:szCs w:val="20"/>
          <w:lang w:eastAsia="en-GB"/>
        </w:rPr>
        <w:t>PGCE / UHD</w:t>
      </w:r>
      <w:r w:rsidRPr="00D35682">
        <w:rPr>
          <w:rFonts w:asciiTheme="minorHAnsi" w:hAnsiTheme="minorHAnsi" w:cstheme="minorHAnsi"/>
          <w:sz w:val="20"/>
          <w:szCs w:val="20"/>
          <w:lang w:eastAsia="en-GB"/>
        </w:rPr>
        <w:t xml:space="preserve"> course at Edge Hill enables trainees to be eligible for the QTL</w:t>
      </w:r>
      <w:r w:rsidR="0099311F" w:rsidRPr="00D35682">
        <w:rPr>
          <w:rFonts w:asciiTheme="minorHAnsi" w:hAnsiTheme="minorHAnsi" w:cstheme="minorHAnsi"/>
          <w:sz w:val="20"/>
          <w:szCs w:val="20"/>
          <w:lang w:eastAsia="en-GB"/>
        </w:rPr>
        <w:t>S</w:t>
      </w:r>
      <w:r w:rsidRPr="00D35682">
        <w:rPr>
          <w:rFonts w:asciiTheme="minorHAnsi" w:hAnsiTheme="minorHAnsi" w:cstheme="minorHAnsi"/>
          <w:sz w:val="20"/>
          <w:szCs w:val="20"/>
          <w:lang w:eastAsia="en-GB"/>
        </w:rPr>
        <w:t xml:space="preserve"> formation process once they are employed in their post</w:t>
      </w:r>
      <w:r w:rsidR="0049189A" w:rsidRPr="00D35682">
        <w:rPr>
          <w:rFonts w:asciiTheme="minorHAnsi" w:hAnsiTheme="minorHAnsi" w:cstheme="minorHAnsi"/>
          <w:sz w:val="20"/>
          <w:szCs w:val="20"/>
          <w:lang w:eastAsia="en-GB"/>
        </w:rPr>
        <w:t xml:space="preserve"> as the course meets the following </w:t>
      </w:r>
      <w:r w:rsidR="00852D56" w:rsidRPr="00D35682">
        <w:rPr>
          <w:rFonts w:asciiTheme="minorHAnsi" w:hAnsiTheme="minorHAnsi" w:cstheme="minorHAnsi"/>
          <w:sz w:val="20"/>
          <w:szCs w:val="20"/>
          <w:lang w:eastAsia="en-GB"/>
        </w:rPr>
        <w:t>criteria:</w:t>
      </w:r>
    </w:p>
    <w:p w14:paraId="7B665293" w14:textId="5831E4B1" w:rsidR="00852D56" w:rsidRPr="008F2307" w:rsidRDefault="00852D56" w:rsidP="008F2307">
      <w:pPr>
        <w:pStyle w:val="ListParagraph"/>
        <w:numPr>
          <w:ilvl w:val="0"/>
          <w:numId w:val="23"/>
        </w:numPr>
        <w:rPr>
          <w:rFonts w:asciiTheme="minorHAnsi" w:hAnsiTheme="minorHAnsi" w:cstheme="minorHAnsi"/>
          <w:sz w:val="20"/>
          <w:szCs w:val="20"/>
          <w:lang w:eastAsia="en-GB"/>
        </w:rPr>
      </w:pPr>
      <w:r w:rsidRPr="008F2307">
        <w:rPr>
          <w:rFonts w:asciiTheme="minorHAnsi" w:hAnsiTheme="minorHAnsi" w:cstheme="minorHAnsi"/>
          <w:sz w:val="20"/>
          <w:szCs w:val="20"/>
          <w:lang w:eastAsia="en-GB"/>
        </w:rPr>
        <w:t>Trainees must hold at least a L3 qualification in the subject in which they are training to teach</w:t>
      </w:r>
      <w:r w:rsidR="00590038" w:rsidRPr="008F2307">
        <w:rPr>
          <w:rFonts w:asciiTheme="minorHAnsi" w:hAnsiTheme="minorHAnsi" w:cstheme="minorHAnsi"/>
          <w:sz w:val="20"/>
          <w:szCs w:val="20"/>
          <w:lang w:eastAsia="en-GB"/>
        </w:rPr>
        <w:t xml:space="preserve"> and hold L2 qualifications in mathematics and English upon entry to the course</w:t>
      </w:r>
      <w:r w:rsidR="001A5B77" w:rsidRPr="008F2307">
        <w:rPr>
          <w:rFonts w:asciiTheme="minorHAnsi" w:hAnsiTheme="minorHAnsi" w:cstheme="minorHAnsi"/>
          <w:sz w:val="20"/>
          <w:szCs w:val="20"/>
          <w:lang w:eastAsia="en-GB"/>
        </w:rPr>
        <w:t>.</w:t>
      </w:r>
    </w:p>
    <w:p w14:paraId="61E63952" w14:textId="7315BB5A" w:rsidR="001A5B77" w:rsidRPr="008F2307" w:rsidRDefault="00590038" w:rsidP="008F2307">
      <w:pPr>
        <w:pStyle w:val="ListParagraph"/>
        <w:numPr>
          <w:ilvl w:val="0"/>
          <w:numId w:val="23"/>
        </w:numPr>
        <w:rPr>
          <w:rFonts w:asciiTheme="minorHAnsi" w:hAnsiTheme="minorHAnsi" w:cstheme="minorHAnsi"/>
          <w:sz w:val="20"/>
          <w:szCs w:val="20"/>
          <w:lang w:eastAsia="en-GB"/>
        </w:rPr>
      </w:pPr>
      <w:r w:rsidRPr="008F2307">
        <w:rPr>
          <w:rFonts w:asciiTheme="minorHAnsi" w:hAnsiTheme="minorHAnsi" w:cstheme="minorHAnsi"/>
          <w:sz w:val="20"/>
          <w:szCs w:val="20"/>
          <w:lang w:eastAsia="en-GB"/>
        </w:rPr>
        <w:t xml:space="preserve">The </w:t>
      </w:r>
      <w:r w:rsidR="00BF7D7E">
        <w:rPr>
          <w:rFonts w:asciiTheme="minorHAnsi" w:hAnsiTheme="minorHAnsi" w:cstheme="minorHAnsi"/>
          <w:sz w:val="20"/>
          <w:szCs w:val="20"/>
          <w:lang w:eastAsia="en-GB"/>
        </w:rPr>
        <w:t>PGCE / UHD</w:t>
      </w:r>
      <w:r w:rsidR="009E35FC" w:rsidRPr="008F2307">
        <w:rPr>
          <w:rFonts w:asciiTheme="minorHAnsi" w:hAnsiTheme="minorHAnsi" w:cstheme="minorHAnsi"/>
          <w:sz w:val="20"/>
          <w:szCs w:val="20"/>
          <w:lang w:eastAsia="en-GB"/>
        </w:rPr>
        <w:t xml:space="preserve"> course is a recognised </w:t>
      </w:r>
      <w:r w:rsidR="001A5B77" w:rsidRPr="008F2307">
        <w:rPr>
          <w:rFonts w:asciiTheme="minorHAnsi" w:hAnsiTheme="minorHAnsi" w:cstheme="minorHAnsi"/>
          <w:sz w:val="20"/>
          <w:szCs w:val="20"/>
          <w:lang w:eastAsia="en-GB"/>
        </w:rPr>
        <w:t>teaching qualification awarded</w:t>
      </w:r>
      <w:r w:rsidR="006A18A8" w:rsidRPr="008F2307">
        <w:rPr>
          <w:rFonts w:asciiTheme="minorHAnsi" w:hAnsiTheme="minorHAnsi" w:cstheme="minorHAnsi"/>
          <w:sz w:val="20"/>
          <w:szCs w:val="20"/>
          <w:lang w:eastAsia="en-GB"/>
        </w:rPr>
        <w:t xml:space="preserve"> </w:t>
      </w:r>
      <w:r w:rsidR="001A5B77" w:rsidRPr="008F2307">
        <w:rPr>
          <w:rFonts w:asciiTheme="minorHAnsi" w:hAnsiTheme="minorHAnsi" w:cstheme="minorHAnsi"/>
          <w:sz w:val="20"/>
          <w:szCs w:val="20"/>
          <w:lang w:eastAsia="en-GB"/>
        </w:rPr>
        <w:t>at L7.</w:t>
      </w:r>
    </w:p>
    <w:p w14:paraId="06A8879A" w14:textId="77777777" w:rsidR="006A18A8" w:rsidRPr="008F2307" w:rsidRDefault="006A18A8" w:rsidP="008F2307">
      <w:pPr>
        <w:pStyle w:val="ListParagraph"/>
        <w:numPr>
          <w:ilvl w:val="0"/>
          <w:numId w:val="23"/>
        </w:numPr>
        <w:rPr>
          <w:rFonts w:asciiTheme="minorHAnsi" w:hAnsiTheme="minorHAnsi" w:cstheme="minorHAnsi"/>
          <w:sz w:val="20"/>
          <w:szCs w:val="20"/>
          <w:lang w:eastAsia="en-GB"/>
        </w:rPr>
      </w:pPr>
      <w:r w:rsidRPr="008F2307">
        <w:rPr>
          <w:rFonts w:asciiTheme="minorHAnsi" w:hAnsiTheme="minorHAnsi" w:cstheme="minorHAnsi"/>
          <w:sz w:val="20"/>
          <w:szCs w:val="20"/>
          <w:lang w:eastAsia="en-GB"/>
        </w:rPr>
        <w:t>The placement component of the course requires that trainees c</w:t>
      </w:r>
      <w:r w:rsidR="0099311F" w:rsidRPr="008F2307">
        <w:rPr>
          <w:rFonts w:asciiTheme="minorHAnsi" w:hAnsiTheme="minorHAnsi" w:cstheme="minorHAnsi"/>
          <w:sz w:val="20"/>
          <w:szCs w:val="20"/>
          <w:lang w:eastAsia="en-GB"/>
        </w:rPr>
        <w:t xml:space="preserve">omplete and evidence 100 hours of solo teaching in the FE sector </w:t>
      </w:r>
      <w:r w:rsidRPr="008F2307">
        <w:rPr>
          <w:rFonts w:asciiTheme="minorHAnsi" w:hAnsiTheme="minorHAnsi" w:cstheme="minorHAnsi"/>
          <w:sz w:val="20"/>
          <w:szCs w:val="20"/>
          <w:lang w:eastAsia="en-GB"/>
        </w:rPr>
        <w:t>in the subject in which they are training to teach.</w:t>
      </w:r>
    </w:p>
    <w:p w14:paraId="76677DBB" w14:textId="70573582" w:rsidR="001F0495" w:rsidRPr="008F2307" w:rsidRDefault="006A18A8" w:rsidP="008F2307">
      <w:pPr>
        <w:pStyle w:val="ListParagraph"/>
        <w:numPr>
          <w:ilvl w:val="0"/>
          <w:numId w:val="23"/>
        </w:numPr>
        <w:rPr>
          <w:rFonts w:asciiTheme="minorHAnsi" w:hAnsiTheme="minorHAnsi" w:cstheme="minorHAnsi"/>
          <w:sz w:val="20"/>
          <w:szCs w:val="20"/>
          <w:lang w:eastAsia="en-GB"/>
        </w:rPr>
      </w:pPr>
      <w:r w:rsidRPr="008F2307">
        <w:rPr>
          <w:rFonts w:asciiTheme="minorHAnsi" w:hAnsiTheme="minorHAnsi" w:cstheme="minorHAnsi"/>
          <w:sz w:val="20"/>
          <w:szCs w:val="20"/>
          <w:lang w:eastAsia="en-GB"/>
        </w:rPr>
        <w:t xml:space="preserve">As part of their placement trainees </w:t>
      </w:r>
      <w:r w:rsidR="004B7DE8" w:rsidRPr="008F2307">
        <w:rPr>
          <w:rFonts w:asciiTheme="minorHAnsi" w:hAnsiTheme="minorHAnsi" w:cstheme="minorHAnsi"/>
          <w:sz w:val="20"/>
          <w:szCs w:val="20"/>
          <w:lang w:eastAsia="en-GB"/>
        </w:rPr>
        <w:t xml:space="preserve">undergo </w:t>
      </w:r>
      <w:r w:rsidR="0099311F" w:rsidRPr="008F2307">
        <w:rPr>
          <w:rFonts w:asciiTheme="minorHAnsi" w:hAnsiTheme="minorHAnsi" w:cstheme="minorHAnsi"/>
          <w:sz w:val="20"/>
          <w:szCs w:val="20"/>
          <w:lang w:eastAsia="en-GB"/>
        </w:rPr>
        <w:t>8 formal lesson observations</w:t>
      </w:r>
      <w:r w:rsidR="005E7DFF" w:rsidRPr="008F2307">
        <w:rPr>
          <w:rFonts w:asciiTheme="minorHAnsi" w:hAnsiTheme="minorHAnsi" w:cstheme="minorHAnsi"/>
          <w:sz w:val="20"/>
          <w:szCs w:val="20"/>
          <w:lang w:eastAsia="en-GB"/>
        </w:rPr>
        <w:t xml:space="preserve"> of their solo teaching in </w:t>
      </w:r>
      <w:r w:rsidR="004B7DE8" w:rsidRPr="008F2307">
        <w:rPr>
          <w:rFonts w:asciiTheme="minorHAnsi" w:hAnsiTheme="minorHAnsi" w:cstheme="minorHAnsi"/>
          <w:sz w:val="20"/>
          <w:szCs w:val="20"/>
          <w:lang w:eastAsia="en-GB"/>
        </w:rPr>
        <w:t>the subject in which they are training to teach.</w:t>
      </w:r>
      <w:r w:rsidR="00775EBD" w:rsidRPr="008F2307">
        <w:rPr>
          <w:rFonts w:asciiTheme="minorHAnsi" w:hAnsiTheme="minorHAnsi" w:cstheme="minorHAnsi"/>
          <w:sz w:val="20"/>
          <w:szCs w:val="20"/>
          <w:lang w:eastAsia="en-GB"/>
        </w:rPr>
        <w:t xml:space="preserve"> </w:t>
      </w:r>
    </w:p>
    <w:p w14:paraId="1A631673" w14:textId="77777777" w:rsidR="00894FF3" w:rsidRPr="00D35682" w:rsidRDefault="00894FF3" w:rsidP="00894FF3">
      <w:pPr>
        <w:rPr>
          <w:rFonts w:asciiTheme="minorHAnsi" w:hAnsiTheme="minorHAnsi" w:cstheme="minorHAnsi"/>
          <w:sz w:val="20"/>
          <w:szCs w:val="20"/>
          <w:lang w:eastAsia="en-GB"/>
        </w:rPr>
      </w:pPr>
    </w:p>
    <w:p w14:paraId="61FE9F2B" w14:textId="4C94BC7A" w:rsidR="00EB2640" w:rsidRPr="00D35682" w:rsidRDefault="00BB70AB" w:rsidP="00894FF3">
      <w:pPr>
        <w:rPr>
          <w:rFonts w:asciiTheme="minorHAnsi" w:hAnsiTheme="minorHAnsi" w:cstheme="minorHAnsi"/>
          <w:sz w:val="20"/>
          <w:szCs w:val="20"/>
          <w:lang w:eastAsia="en-GB"/>
        </w:rPr>
      </w:pPr>
      <w:r w:rsidRPr="00D35682">
        <w:rPr>
          <w:rFonts w:asciiTheme="minorHAnsi" w:hAnsiTheme="minorHAnsi" w:cstheme="minorHAnsi"/>
          <w:sz w:val="20"/>
          <w:szCs w:val="20"/>
          <w:lang w:eastAsia="en-GB"/>
        </w:rPr>
        <w:t>A</w:t>
      </w:r>
      <w:r w:rsidR="00EB2640" w:rsidRPr="00D35682">
        <w:rPr>
          <w:rFonts w:asciiTheme="minorHAnsi" w:hAnsiTheme="minorHAnsi" w:cstheme="minorHAnsi"/>
          <w:sz w:val="20"/>
          <w:szCs w:val="20"/>
          <w:lang w:eastAsia="en-GB"/>
        </w:rPr>
        <w:t xml:space="preserve">ll </w:t>
      </w:r>
      <w:r w:rsidR="00BF7D7E">
        <w:rPr>
          <w:rFonts w:asciiTheme="minorHAnsi" w:hAnsiTheme="minorHAnsi" w:cstheme="minorHAnsi"/>
          <w:sz w:val="20"/>
          <w:szCs w:val="20"/>
          <w:lang w:eastAsia="en-GB"/>
        </w:rPr>
        <w:t>PGCE / UHD</w:t>
      </w:r>
      <w:r w:rsidR="00950B88" w:rsidRPr="00D35682">
        <w:rPr>
          <w:rFonts w:asciiTheme="minorHAnsi" w:hAnsiTheme="minorHAnsi" w:cstheme="minorHAnsi"/>
          <w:sz w:val="20"/>
          <w:szCs w:val="20"/>
          <w:lang w:eastAsia="en-GB"/>
        </w:rPr>
        <w:t xml:space="preserve"> </w:t>
      </w:r>
      <w:r w:rsidR="00EB2640" w:rsidRPr="00D35682">
        <w:rPr>
          <w:rFonts w:asciiTheme="minorHAnsi" w:hAnsiTheme="minorHAnsi" w:cstheme="minorHAnsi"/>
          <w:sz w:val="20"/>
          <w:szCs w:val="20"/>
          <w:lang w:eastAsia="en-GB"/>
        </w:rPr>
        <w:t xml:space="preserve">trainees undergo a Professional Reflective </w:t>
      </w:r>
      <w:r w:rsidR="00950B88" w:rsidRPr="00D35682">
        <w:rPr>
          <w:rFonts w:asciiTheme="minorHAnsi" w:hAnsiTheme="minorHAnsi" w:cstheme="minorHAnsi"/>
          <w:sz w:val="20"/>
          <w:szCs w:val="20"/>
          <w:lang w:eastAsia="en-GB"/>
        </w:rPr>
        <w:t xml:space="preserve">Viva (PRV) at the end of their ITE </w:t>
      </w:r>
      <w:r w:rsidRPr="00D35682">
        <w:rPr>
          <w:rFonts w:asciiTheme="minorHAnsi" w:hAnsiTheme="minorHAnsi" w:cstheme="minorHAnsi"/>
          <w:sz w:val="20"/>
          <w:szCs w:val="20"/>
          <w:lang w:eastAsia="en-GB"/>
        </w:rPr>
        <w:t xml:space="preserve">as part of our summative assessment and Quality Assurance process. </w:t>
      </w:r>
    </w:p>
    <w:p w14:paraId="71EEAEBC" w14:textId="77777777" w:rsidR="002D26EE" w:rsidRPr="00D35682" w:rsidRDefault="002D26EE" w:rsidP="00596809">
      <w:pPr>
        <w:pStyle w:val="Heading1"/>
        <w:rPr>
          <w:rFonts w:asciiTheme="minorHAnsi" w:hAnsiTheme="minorHAnsi" w:cstheme="minorHAnsi"/>
        </w:rPr>
      </w:pPr>
    </w:p>
    <w:p w14:paraId="3CE1715A" w14:textId="7AE432AF" w:rsidR="00CF6F77" w:rsidRPr="00D35682" w:rsidRDefault="002137DF" w:rsidP="00BB70AB">
      <w:pPr>
        <w:pStyle w:val="Heading2"/>
        <w:rPr>
          <w:rFonts w:asciiTheme="minorHAnsi" w:hAnsiTheme="minorHAnsi" w:cstheme="minorHAnsi"/>
        </w:rPr>
      </w:pPr>
      <w:bookmarkStart w:id="26" w:name="_Toc141271899"/>
      <w:bookmarkStart w:id="27" w:name="_Toc145343462"/>
      <w:r w:rsidRPr="00D35682">
        <w:rPr>
          <w:rFonts w:asciiTheme="minorHAnsi" w:hAnsiTheme="minorHAnsi" w:cstheme="minorHAnsi"/>
        </w:rPr>
        <w:t>The ETF Professional Standards (2022)</w:t>
      </w:r>
      <w:bookmarkEnd w:id="26"/>
      <w:bookmarkEnd w:id="27"/>
    </w:p>
    <w:p w14:paraId="4ACB4189" w14:textId="77777777" w:rsidR="005E17B4" w:rsidRPr="00D35682" w:rsidRDefault="005E17B4" w:rsidP="00BB70AB">
      <w:pPr>
        <w:pStyle w:val="Heading2"/>
        <w:rPr>
          <w:rFonts w:asciiTheme="minorHAnsi" w:hAnsiTheme="minorHAnsi" w:cstheme="minorHAnsi"/>
        </w:rPr>
      </w:pPr>
    </w:p>
    <w:p w14:paraId="7C482CA7" w14:textId="77777777" w:rsidR="00C70C14" w:rsidRPr="00D35682" w:rsidRDefault="002F6B10" w:rsidP="00894FF3">
      <w:pPr>
        <w:rPr>
          <w:rFonts w:asciiTheme="minorHAnsi" w:hAnsiTheme="minorHAnsi" w:cstheme="minorHAnsi"/>
          <w:sz w:val="20"/>
          <w:szCs w:val="20"/>
        </w:rPr>
      </w:pPr>
      <w:r w:rsidRPr="00D35682">
        <w:rPr>
          <w:rFonts w:asciiTheme="minorHAnsi" w:hAnsiTheme="minorHAnsi" w:cstheme="minorHAnsi"/>
          <w:sz w:val="20"/>
          <w:szCs w:val="20"/>
        </w:rPr>
        <w:t>The Education and Training Foundation (ETF) Professional Standards (2022)</w:t>
      </w:r>
      <w:r w:rsidR="00501231" w:rsidRPr="00D35682">
        <w:rPr>
          <w:rFonts w:asciiTheme="minorHAnsi" w:hAnsiTheme="minorHAnsi" w:cstheme="minorHAnsi"/>
          <w:sz w:val="20"/>
          <w:szCs w:val="20"/>
        </w:rPr>
        <w:t xml:space="preserve"> have been developed to enable those teaching in the F</w:t>
      </w:r>
      <w:r w:rsidR="003A374C" w:rsidRPr="00D35682">
        <w:rPr>
          <w:rFonts w:asciiTheme="minorHAnsi" w:hAnsiTheme="minorHAnsi" w:cstheme="minorHAnsi"/>
          <w:sz w:val="20"/>
          <w:szCs w:val="20"/>
        </w:rPr>
        <w:t xml:space="preserve">E sector to successfully transition from one career </w:t>
      </w:r>
      <w:r w:rsidR="003F2E95" w:rsidRPr="00D35682">
        <w:rPr>
          <w:rFonts w:asciiTheme="minorHAnsi" w:hAnsiTheme="minorHAnsi" w:cstheme="minorHAnsi"/>
          <w:sz w:val="20"/>
          <w:szCs w:val="20"/>
        </w:rPr>
        <w:t>phase to the next.</w:t>
      </w:r>
    </w:p>
    <w:p w14:paraId="5576DA75" w14:textId="4797915A" w:rsidR="002F6B10" w:rsidRPr="00D35682" w:rsidRDefault="003F2E95" w:rsidP="00894FF3">
      <w:pPr>
        <w:rPr>
          <w:rFonts w:asciiTheme="minorHAnsi" w:hAnsiTheme="minorHAnsi" w:cstheme="minorHAnsi"/>
          <w:sz w:val="20"/>
          <w:szCs w:val="20"/>
        </w:rPr>
      </w:pPr>
      <w:r w:rsidRPr="00D35682">
        <w:rPr>
          <w:rFonts w:asciiTheme="minorHAnsi" w:hAnsiTheme="minorHAnsi" w:cstheme="minorHAnsi"/>
          <w:sz w:val="20"/>
          <w:szCs w:val="20"/>
        </w:rPr>
        <w:t xml:space="preserve">Our </w:t>
      </w:r>
      <w:r w:rsidR="00BF7D7E">
        <w:rPr>
          <w:rFonts w:asciiTheme="minorHAnsi" w:hAnsiTheme="minorHAnsi" w:cstheme="minorHAnsi"/>
          <w:sz w:val="20"/>
          <w:szCs w:val="20"/>
        </w:rPr>
        <w:t>PGCE / UHD</w:t>
      </w:r>
      <w:r w:rsidRPr="00D35682">
        <w:rPr>
          <w:rFonts w:asciiTheme="minorHAnsi" w:hAnsiTheme="minorHAnsi" w:cstheme="minorHAnsi"/>
          <w:sz w:val="20"/>
          <w:szCs w:val="20"/>
        </w:rPr>
        <w:t xml:space="preserve"> curriculum is built around these Standards and </w:t>
      </w:r>
      <w:r w:rsidR="00C70C14" w:rsidRPr="00D35682">
        <w:rPr>
          <w:rFonts w:asciiTheme="minorHAnsi" w:hAnsiTheme="minorHAnsi" w:cstheme="minorHAnsi"/>
          <w:sz w:val="20"/>
          <w:szCs w:val="20"/>
        </w:rPr>
        <w:t xml:space="preserve">these form part of our summative assessment of progression at the end of the ITE course. You can find more information about the Professional Standards via the ETF </w:t>
      </w:r>
      <w:r w:rsidR="00B52974" w:rsidRPr="00D35682">
        <w:rPr>
          <w:rFonts w:asciiTheme="minorHAnsi" w:hAnsiTheme="minorHAnsi" w:cstheme="minorHAnsi"/>
          <w:sz w:val="20"/>
          <w:szCs w:val="20"/>
        </w:rPr>
        <w:t xml:space="preserve">guidance: </w:t>
      </w:r>
      <w:hyperlink r:id="rId33" w:history="1">
        <w:r w:rsidR="00B52974" w:rsidRPr="00D35682">
          <w:rPr>
            <w:rStyle w:val="Hyperlink"/>
            <w:rFonts w:asciiTheme="minorHAnsi" w:hAnsiTheme="minorHAnsi" w:cstheme="minorHAnsi"/>
            <w:sz w:val="20"/>
            <w:szCs w:val="20"/>
          </w:rPr>
          <w:t>https://www.et-foundation.co.uk/professional-standards/teachers/</w:t>
        </w:r>
      </w:hyperlink>
      <w:r w:rsidR="00B52974" w:rsidRPr="00D35682">
        <w:rPr>
          <w:rFonts w:asciiTheme="minorHAnsi" w:hAnsiTheme="minorHAnsi" w:cstheme="minorHAnsi"/>
          <w:sz w:val="20"/>
          <w:szCs w:val="20"/>
        </w:rPr>
        <w:t xml:space="preserve"> </w:t>
      </w:r>
    </w:p>
    <w:p w14:paraId="06365518" w14:textId="77777777" w:rsidR="00705DE2" w:rsidRPr="00D35682" w:rsidRDefault="00705DE2" w:rsidP="00894FF3">
      <w:pPr>
        <w:rPr>
          <w:rFonts w:asciiTheme="minorHAnsi" w:hAnsiTheme="minorHAnsi" w:cstheme="minorHAnsi"/>
          <w:sz w:val="20"/>
          <w:szCs w:val="20"/>
        </w:rPr>
      </w:pPr>
    </w:p>
    <w:p w14:paraId="4186E1CC" w14:textId="77777777" w:rsidR="00705DE2" w:rsidRPr="00D35682" w:rsidRDefault="00705DE2" w:rsidP="00894FF3">
      <w:pPr>
        <w:rPr>
          <w:rFonts w:asciiTheme="minorHAnsi" w:hAnsiTheme="minorHAnsi" w:cstheme="minorHAnsi"/>
          <w:sz w:val="20"/>
          <w:szCs w:val="20"/>
        </w:rPr>
      </w:pPr>
    </w:p>
    <w:p w14:paraId="50449650" w14:textId="0B325179" w:rsidR="00705DE2" w:rsidRPr="00D35682" w:rsidRDefault="00705DE2" w:rsidP="00894FF3">
      <w:pPr>
        <w:rPr>
          <w:rFonts w:asciiTheme="minorHAnsi" w:hAnsiTheme="minorHAnsi" w:cstheme="minorHAnsi"/>
        </w:rPr>
      </w:pPr>
      <w:r w:rsidRPr="00D35682">
        <w:rPr>
          <w:rFonts w:asciiTheme="minorHAnsi" w:hAnsiTheme="minorHAnsi" w:cstheme="minorHAnsi"/>
          <w:noProof/>
        </w:rPr>
        <w:drawing>
          <wp:inline distT="0" distB="0" distL="0" distR="0" wp14:anchorId="246C57A4" wp14:editId="0B619646">
            <wp:extent cx="5727700" cy="2952115"/>
            <wp:effectExtent l="0" t="0" r="6350" b="635"/>
            <wp:docPr id="3" name="Picture 3" descr="A screenshot of the three ETF Professional Standar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the three ETF Professional Standards&#10;"/>
                    <pic:cNvPicPr/>
                  </pic:nvPicPr>
                  <pic:blipFill>
                    <a:blip r:embed="rId34"/>
                    <a:stretch>
                      <a:fillRect/>
                    </a:stretch>
                  </pic:blipFill>
                  <pic:spPr>
                    <a:xfrm>
                      <a:off x="0" y="0"/>
                      <a:ext cx="5727700" cy="2952115"/>
                    </a:xfrm>
                    <a:prstGeom prst="rect">
                      <a:avLst/>
                    </a:prstGeom>
                  </pic:spPr>
                </pic:pic>
              </a:graphicData>
            </a:graphic>
          </wp:inline>
        </w:drawing>
      </w:r>
    </w:p>
    <w:p w14:paraId="36F5638E" w14:textId="77777777" w:rsidR="00705DE2" w:rsidRPr="00D35682" w:rsidRDefault="00705DE2" w:rsidP="00BB70AB">
      <w:pPr>
        <w:pStyle w:val="Heading2"/>
        <w:rPr>
          <w:rFonts w:asciiTheme="minorHAnsi" w:hAnsiTheme="minorHAnsi" w:cstheme="minorHAnsi"/>
        </w:rPr>
      </w:pPr>
    </w:p>
    <w:p w14:paraId="38CD8301" w14:textId="77777777" w:rsidR="00894FF3" w:rsidRDefault="00894FF3" w:rsidP="00BB70AB">
      <w:pPr>
        <w:pStyle w:val="Heading2"/>
        <w:rPr>
          <w:rFonts w:asciiTheme="minorHAnsi" w:hAnsiTheme="minorHAnsi" w:cstheme="minorHAnsi"/>
        </w:rPr>
      </w:pPr>
    </w:p>
    <w:p w14:paraId="50B92EA2" w14:textId="77777777" w:rsidR="00BF7D7E" w:rsidRPr="00D35682" w:rsidRDefault="00BF7D7E" w:rsidP="00BB70AB">
      <w:pPr>
        <w:pStyle w:val="Heading2"/>
        <w:rPr>
          <w:rFonts w:asciiTheme="minorHAnsi" w:hAnsiTheme="minorHAnsi" w:cstheme="minorHAnsi"/>
        </w:rPr>
      </w:pPr>
    </w:p>
    <w:p w14:paraId="6E6A45D8" w14:textId="77777777" w:rsidR="00894FF3" w:rsidRPr="00D35682" w:rsidRDefault="00894FF3" w:rsidP="00BB70AB">
      <w:pPr>
        <w:pStyle w:val="Heading2"/>
        <w:rPr>
          <w:rFonts w:asciiTheme="minorHAnsi" w:hAnsiTheme="minorHAnsi" w:cstheme="minorHAnsi"/>
        </w:rPr>
      </w:pPr>
    </w:p>
    <w:p w14:paraId="6BB218C6" w14:textId="1FC47F41" w:rsidR="00BB70AB" w:rsidRPr="00D35682" w:rsidRDefault="00BB70AB" w:rsidP="00BB70AB">
      <w:pPr>
        <w:pStyle w:val="Heading2"/>
        <w:rPr>
          <w:rFonts w:asciiTheme="minorHAnsi" w:hAnsiTheme="minorHAnsi" w:cstheme="minorHAnsi"/>
        </w:rPr>
      </w:pPr>
      <w:bookmarkStart w:id="28" w:name="_Toc141271900"/>
      <w:bookmarkStart w:id="29" w:name="_Toc145343463"/>
      <w:r w:rsidRPr="00D35682">
        <w:rPr>
          <w:rFonts w:asciiTheme="minorHAnsi" w:hAnsiTheme="minorHAnsi" w:cstheme="minorHAnsi"/>
        </w:rPr>
        <w:lastRenderedPageBreak/>
        <w:t>The ETF Minimum Core (2022)</w:t>
      </w:r>
      <w:bookmarkEnd w:id="28"/>
      <w:bookmarkEnd w:id="29"/>
    </w:p>
    <w:p w14:paraId="2FC6627D" w14:textId="77777777" w:rsidR="00CF6F77" w:rsidRPr="00D35682" w:rsidRDefault="00CF6F77" w:rsidP="00CF6F77">
      <w:pPr>
        <w:ind w:left="-567"/>
        <w:rPr>
          <w:rFonts w:asciiTheme="minorHAnsi" w:hAnsiTheme="minorHAnsi" w:cstheme="minorHAnsi"/>
          <w:sz w:val="20"/>
          <w:szCs w:val="20"/>
        </w:rPr>
      </w:pPr>
    </w:p>
    <w:p w14:paraId="291AD880" w14:textId="274DDE5D" w:rsidR="00397AA8" w:rsidRPr="00D35682" w:rsidRDefault="002D0ADF" w:rsidP="00894FF3">
      <w:pPr>
        <w:rPr>
          <w:rFonts w:asciiTheme="minorHAnsi" w:hAnsiTheme="minorHAnsi" w:cstheme="minorHAnsi"/>
          <w:sz w:val="20"/>
          <w:szCs w:val="20"/>
        </w:rPr>
      </w:pPr>
      <w:r w:rsidRPr="00D35682">
        <w:rPr>
          <w:rFonts w:asciiTheme="minorHAnsi" w:hAnsiTheme="minorHAnsi" w:cstheme="minorHAnsi"/>
          <w:sz w:val="20"/>
          <w:szCs w:val="20"/>
        </w:rPr>
        <w:t xml:space="preserve">The Minimum Core stipulates minimum coverage requirements of FE teacher training programmes in particular areas with a focus on maths, </w:t>
      </w:r>
      <w:r w:rsidR="002D061B" w:rsidRPr="00D35682">
        <w:rPr>
          <w:rFonts w:asciiTheme="minorHAnsi" w:hAnsiTheme="minorHAnsi" w:cstheme="minorHAnsi"/>
          <w:sz w:val="20"/>
          <w:szCs w:val="20"/>
        </w:rPr>
        <w:t>English</w:t>
      </w:r>
      <w:r w:rsidRPr="00D35682">
        <w:rPr>
          <w:rFonts w:asciiTheme="minorHAnsi" w:hAnsiTheme="minorHAnsi" w:cstheme="minorHAnsi"/>
          <w:sz w:val="20"/>
          <w:szCs w:val="20"/>
        </w:rPr>
        <w:t xml:space="preserve">, digital skills, sustainability and equality, diversity, and inclusion (EDI). The   Minimum Core is not a curriculum nor an assessment framework, rather it is the minimum coverage </w:t>
      </w:r>
      <w:r w:rsidR="002D061B" w:rsidRPr="00D35682">
        <w:rPr>
          <w:rFonts w:asciiTheme="minorHAnsi" w:hAnsiTheme="minorHAnsi" w:cstheme="minorHAnsi"/>
          <w:sz w:val="20"/>
          <w:szCs w:val="20"/>
        </w:rPr>
        <w:t>as suggested by the</w:t>
      </w:r>
      <w:r w:rsidRPr="00D35682">
        <w:rPr>
          <w:rFonts w:asciiTheme="minorHAnsi" w:hAnsiTheme="minorHAnsi" w:cstheme="minorHAnsi"/>
          <w:sz w:val="20"/>
          <w:szCs w:val="20"/>
        </w:rPr>
        <w:t xml:space="preserve"> E</w:t>
      </w:r>
      <w:r w:rsidR="002D061B" w:rsidRPr="00D35682">
        <w:rPr>
          <w:rFonts w:asciiTheme="minorHAnsi" w:hAnsiTheme="minorHAnsi" w:cstheme="minorHAnsi"/>
          <w:sz w:val="20"/>
          <w:szCs w:val="20"/>
        </w:rPr>
        <w:t xml:space="preserve">ducation and </w:t>
      </w:r>
      <w:r w:rsidRPr="00D35682">
        <w:rPr>
          <w:rFonts w:asciiTheme="minorHAnsi" w:hAnsiTheme="minorHAnsi" w:cstheme="minorHAnsi"/>
          <w:sz w:val="20"/>
          <w:szCs w:val="20"/>
        </w:rPr>
        <w:t>T</w:t>
      </w:r>
      <w:r w:rsidR="002D061B" w:rsidRPr="00D35682">
        <w:rPr>
          <w:rFonts w:asciiTheme="minorHAnsi" w:hAnsiTheme="minorHAnsi" w:cstheme="minorHAnsi"/>
          <w:sz w:val="20"/>
          <w:szCs w:val="20"/>
        </w:rPr>
        <w:t xml:space="preserve">raining </w:t>
      </w:r>
      <w:r w:rsidRPr="00D35682">
        <w:rPr>
          <w:rFonts w:asciiTheme="minorHAnsi" w:hAnsiTheme="minorHAnsi" w:cstheme="minorHAnsi"/>
          <w:sz w:val="20"/>
          <w:szCs w:val="20"/>
        </w:rPr>
        <w:t>F</w:t>
      </w:r>
      <w:r w:rsidR="002D061B" w:rsidRPr="00D35682">
        <w:rPr>
          <w:rFonts w:asciiTheme="minorHAnsi" w:hAnsiTheme="minorHAnsi" w:cstheme="minorHAnsi"/>
          <w:sz w:val="20"/>
          <w:szCs w:val="20"/>
        </w:rPr>
        <w:t>oundation for all ITE FE teacher training courses</w:t>
      </w:r>
      <w:r w:rsidR="00397AA8" w:rsidRPr="00D35682">
        <w:rPr>
          <w:rFonts w:asciiTheme="minorHAnsi" w:hAnsiTheme="minorHAnsi" w:cstheme="minorHAnsi"/>
          <w:sz w:val="20"/>
          <w:szCs w:val="20"/>
        </w:rPr>
        <w:t xml:space="preserve">. Our </w:t>
      </w:r>
      <w:r w:rsidR="00BF7D7E">
        <w:rPr>
          <w:rFonts w:asciiTheme="minorHAnsi" w:hAnsiTheme="minorHAnsi" w:cstheme="minorHAnsi"/>
          <w:sz w:val="20"/>
          <w:szCs w:val="20"/>
        </w:rPr>
        <w:t>PGCE / UHD</w:t>
      </w:r>
      <w:r w:rsidR="00397AA8" w:rsidRPr="00D35682">
        <w:rPr>
          <w:rFonts w:asciiTheme="minorHAnsi" w:hAnsiTheme="minorHAnsi" w:cstheme="minorHAnsi"/>
          <w:sz w:val="20"/>
          <w:szCs w:val="20"/>
        </w:rPr>
        <w:t xml:space="preserve"> curriculum has been informed by the coverage outlined in the Minimum Core.</w:t>
      </w:r>
      <w:r w:rsidR="002D061B" w:rsidRPr="00D35682">
        <w:rPr>
          <w:rFonts w:asciiTheme="minorHAnsi" w:hAnsiTheme="minorHAnsi" w:cstheme="minorHAnsi"/>
          <w:sz w:val="20"/>
          <w:szCs w:val="20"/>
        </w:rPr>
        <w:t xml:space="preserve"> </w:t>
      </w:r>
      <w:r w:rsidR="00397AA8" w:rsidRPr="00D35682">
        <w:rPr>
          <w:rFonts w:asciiTheme="minorHAnsi" w:hAnsiTheme="minorHAnsi" w:cstheme="minorHAnsi"/>
          <w:sz w:val="20"/>
          <w:szCs w:val="20"/>
        </w:rPr>
        <w:t xml:space="preserve">You can find more information about the Minimum Core via the ETF guidance:  </w:t>
      </w:r>
      <w:hyperlink r:id="rId35" w:history="1">
        <w:r w:rsidR="00397AA8" w:rsidRPr="00D35682">
          <w:rPr>
            <w:rStyle w:val="Hyperlink"/>
            <w:rFonts w:asciiTheme="minorHAnsi" w:hAnsiTheme="minorHAnsi" w:cstheme="minorHAnsi"/>
            <w:sz w:val="20"/>
            <w:szCs w:val="20"/>
          </w:rPr>
          <w:t>https://www.et-foundation.co.uk/resources/teacher-education/the-minimum-core/</w:t>
        </w:r>
      </w:hyperlink>
      <w:r w:rsidR="00397AA8" w:rsidRPr="00D35682">
        <w:rPr>
          <w:rFonts w:asciiTheme="minorHAnsi" w:hAnsiTheme="minorHAnsi" w:cstheme="minorHAnsi"/>
          <w:sz w:val="20"/>
          <w:szCs w:val="20"/>
        </w:rPr>
        <w:t xml:space="preserve"> </w:t>
      </w:r>
    </w:p>
    <w:p w14:paraId="71E66FE9" w14:textId="77777777" w:rsidR="00397AA8" w:rsidRPr="00D35682" w:rsidRDefault="00397AA8" w:rsidP="00397AA8">
      <w:pPr>
        <w:pStyle w:val="Heading2"/>
        <w:ind w:left="0"/>
        <w:rPr>
          <w:rFonts w:asciiTheme="minorHAnsi" w:hAnsiTheme="minorHAnsi" w:cstheme="minorHAnsi"/>
          <w:b w:val="0"/>
          <w:bCs w:val="0"/>
        </w:rPr>
      </w:pPr>
    </w:p>
    <w:p w14:paraId="758532EC" w14:textId="77777777" w:rsidR="00397AA8" w:rsidRPr="00D35682" w:rsidRDefault="00397AA8" w:rsidP="00397AA8">
      <w:pPr>
        <w:pStyle w:val="Heading2"/>
        <w:ind w:left="0"/>
        <w:rPr>
          <w:rFonts w:asciiTheme="minorHAnsi" w:hAnsiTheme="minorHAnsi" w:cstheme="minorHAnsi"/>
          <w:b w:val="0"/>
          <w:bCs w:val="0"/>
        </w:rPr>
      </w:pPr>
    </w:p>
    <w:p w14:paraId="025A73B1" w14:textId="07B4BD58" w:rsidR="00397AA8" w:rsidRPr="00D35682" w:rsidRDefault="00397AA8" w:rsidP="00894FF3">
      <w:pPr>
        <w:pStyle w:val="Heading2"/>
        <w:rPr>
          <w:rFonts w:asciiTheme="minorHAnsi" w:hAnsiTheme="minorHAnsi" w:cstheme="minorHAnsi"/>
        </w:rPr>
      </w:pPr>
      <w:bookmarkStart w:id="30" w:name="_Toc141271901"/>
      <w:bookmarkStart w:id="31" w:name="_Toc145343464"/>
      <w:r w:rsidRPr="00D35682">
        <w:rPr>
          <w:rFonts w:asciiTheme="minorHAnsi" w:hAnsiTheme="minorHAnsi" w:cstheme="minorHAnsi"/>
        </w:rPr>
        <w:t>The ITT Core Content Framework evidence base</w:t>
      </w:r>
      <w:bookmarkEnd w:id="30"/>
      <w:bookmarkEnd w:id="31"/>
    </w:p>
    <w:p w14:paraId="354AA0CF" w14:textId="77777777" w:rsidR="00397AA8" w:rsidRPr="00D35682" w:rsidRDefault="00397AA8" w:rsidP="00397AA8">
      <w:pPr>
        <w:rPr>
          <w:rFonts w:asciiTheme="minorHAnsi" w:hAnsiTheme="minorHAnsi" w:cstheme="minorHAnsi"/>
        </w:rPr>
      </w:pPr>
    </w:p>
    <w:p w14:paraId="7268ED43" w14:textId="67B6AAB1" w:rsidR="00397AA8" w:rsidRPr="00D35682" w:rsidRDefault="00D84BCD" w:rsidP="00894FF3">
      <w:pPr>
        <w:rPr>
          <w:rFonts w:asciiTheme="minorHAnsi" w:hAnsiTheme="minorHAnsi" w:cstheme="minorHAnsi"/>
          <w:sz w:val="20"/>
          <w:szCs w:val="20"/>
        </w:rPr>
        <w:sectPr w:rsidR="00397AA8" w:rsidRPr="00D35682" w:rsidSect="00CF6F77">
          <w:pgSz w:w="11900" w:h="16850"/>
          <w:pgMar w:top="1440" w:right="1440" w:bottom="1440" w:left="1440" w:header="0" w:footer="772" w:gutter="0"/>
          <w:cols w:space="720"/>
        </w:sectPr>
      </w:pPr>
      <w:r w:rsidRPr="00D35682">
        <w:rPr>
          <w:rFonts w:asciiTheme="minorHAnsi" w:hAnsiTheme="minorHAnsi" w:cstheme="minorHAnsi"/>
          <w:sz w:val="20"/>
          <w:szCs w:val="20"/>
        </w:rPr>
        <w:t xml:space="preserve">As </w:t>
      </w:r>
      <w:r w:rsidR="00BF7D7E">
        <w:rPr>
          <w:rFonts w:asciiTheme="minorHAnsi" w:hAnsiTheme="minorHAnsi" w:cstheme="minorHAnsi"/>
          <w:sz w:val="20"/>
          <w:szCs w:val="20"/>
        </w:rPr>
        <w:t>PGCE / UHD</w:t>
      </w:r>
      <w:r w:rsidR="00397AA8" w:rsidRPr="00D35682">
        <w:rPr>
          <w:rFonts w:asciiTheme="minorHAnsi" w:hAnsiTheme="minorHAnsi" w:cstheme="minorHAnsi"/>
          <w:sz w:val="20"/>
          <w:szCs w:val="20"/>
        </w:rPr>
        <w:t xml:space="preserve"> trainees are not seeking recommendation for Qualified Teacher Status (QTS)</w:t>
      </w:r>
      <w:r w:rsidRPr="00D35682">
        <w:rPr>
          <w:rFonts w:asciiTheme="minorHAnsi" w:hAnsiTheme="minorHAnsi" w:cstheme="minorHAnsi"/>
          <w:sz w:val="20"/>
          <w:szCs w:val="20"/>
        </w:rPr>
        <w:t xml:space="preserve">, there is no requirement for the </w:t>
      </w:r>
      <w:r w:rsidR="00BF7D7E">
        <w:rPr>
          <w:rFonts w:asciiTheme="minorHAnsi" w:hAnsiTheme="minorHAnsi" w:cstheme="minorHAnsi"/>
          <w:sz w:val="20"/>
          <w:szCs w:val="20"/>
        </w:rPr>
        <w:t>PGCE / UHD</w:t>
      </w:r>
      <w:r w:rsidRPr="00D35682">
        <w:rPr>
          <w:rFonts w:asciiTheme="minorHAnsi" w:hAnsiTheme="minorHAnsi" w:cstheme="minorHAnsi"/>
          <w:sz w:val="20"/>
          <w:szCs w:val="20"/>
        </w:rPr>
        <w:t xml:space="preserve"> ITE curriculum to </w:t>
      </w:r>
      <w:r w:rsidR="004C78DC" w:rsidRPr="00D35682">
        <w:rPr>
          <w:rFonts w:asciiTheme="minorHAnsi" w:hAnsiTheme="minorHAnsi" w:cstheme="minorHAnsi"/>
          <w:sz w:val="20"/>
          <w:szCs w:val="20"/>
        </w:rPr>
        <w:t xml:space="preserve">cover all aspects of the </w:t>
      </w:r>
      <w:r w:rsidRPr="00D35682">
        <w:rPr>
          <w:rFonts w:asciiTheme="minorHAnsi" w:hAnsiTheme="minorHAnsi" w:cstheme="minorHAnsi"/>
          <w:sz w:val="20"/>
          <w:szCs w:val="20"/>
        </w:rPr>
        <w:t>ITT Core Content Framework</w:t>
      </w:r>
      <w:r w:rsidR="004C78DC" w:rsidRPr="00D35682">
        <w:rPr>
          <w:rFonts w:asciiTheme="minorHAnsi" w:hAnsiTheme="minorHAnsi" w:cstheme="minorHAnsi"/>
          <w:sz w:val="20"/>
          <w:szCs w:val="20"/>
        </w:rPr>
        <w:t xml:space="preserve">. However, </w:t>
      </w:r>
      <w:r w:rsidR="00C13458" w:rsidRPr="00D35682">
        <w:rPr>
          <w:rFonts w:asciiTheme="minorHAnsi" w:hAnsiTheme="minorHAnsi" w:cstheme="minorHAnsi"/>
          <w:sz w:val="20"/>
          <w:szCs w:val="20"/>
        </w:rPr>
        <w:t>our</w:t>
      </w:r>
      <w:r w:rsidR="004C78DC" w:rsidRPr="00D35682">
        <w:rPr>
          <w:rFonts w:asciiTheme="minorHAnsi" w:hAnsiTheme="minorHAnsi" w:cstheme="minorHAnsi"/>
          <w:sz w:val="20"/>
          <w:szCs w:val="20"/>
        </w:rPr>
        <w:t xml:space="preserve"> curriculum</w:t>
      </w:r>
      <w:r w:rsidR="00C13458" w:rsidRPr="00D35682">
        <w:rPr>
          <w:rFonts w:asciiTheme="minorHAnsi" w:hAnsiTheme="minorHAnsi" w:cstheme="minorHAnsi"/>
          <w:sz w:val="20"/>
          <w:szCs w:val="20"/>
        </w:rPr>
        <w:t xml:space="preserve"> designs and considerations</w:t>
      </w:r>
      <w:r w:rsidR="004C78DC" w:rsidRPr="00D35682">
        <w:rPr>
          <w:rFonts w:asciiTheme="minorHAnsi" w:hAnsiTheme="minorHAnsi" w:cstheme="minorHAnsi"/>
          <w:sz w:val="20"/>
          <w:szCs w:val="20"/>
        </w:rPr>
        <w:t xml:space="preserve"> ha</w:t>
      </w:r>
      <w:r w:rsidR="00C13458" w:rsidRPr="00D35682">
        <w:rPr>
          <w:rFonts w:asciiTheme="minorHAnsi" w:hAnsiTheme="minorHAnsi" w:cstheme="minorHAnsi"/>
          <w:sz w:val="20"/>
          <w:szCs w:val="20"/>
        </w:rPr>
        <w:t>ve</w:t>
      </w:r>
      <w:r w:rsidR="004C78DC" w:rsidRPr="00D35682">
        <w:rPr>
          <w:rFonts w:asciiTheme="minorHAnsi" w:hAnsiTheme="minorHAnsi" w:cstheme="minorHAnsi"/>
          <w:sz w:val="20"/>
          <w:szCs w:val="20"/>
        </w:rPr>
        <w:t xml:space="preserve"> taken account of </w:t>
      </w:r>
      <w:r w:rsidR="00C13458" w:rsidRPr="00D35682">
        <w:rPr>
          <w:rFonts w:asciiTheme="minorHAnsi" w:hAnsiTheme="minorHAnsi" w:cstheme="minorHAnsi"/>
          <w:sz w:val="20"/>
          <w:szCs w:val="20"/>
        </w:rPr>
        <w:t xml:space="preserve">the CCF </w:t>
      </w:r>
      <w:r w:rsidR="004C78DC" w:rsidRPr="00D35682">
        <w:rPr>
          <w:rFonts w:asciiTheme="minorHAnsi" w:hAnsiTheme="minorHAnsi" w:cstheme="minorHAnsi"/>
          <w:sz w:val="20"/>
          <w:szCs w:val="20"/>
        </w:rPr>
        <w:t>evidence base</w:t>
      </w:r>
      <w:r w:rsidR="00CD5F47" w:rsidRPr="00D35682">
        <w:rPr>
          <w:rFonts w:asciiTheme="minorHAnsi" w:hAnsiTheme="minorHAnsi" w:cstheme="minorHAnsi"/>
          <w:sz w:val="20"/>
          <w:szCs w:val="20"/>
        </w:rPr>
        <w:t xml:space="preserve"> to ensure that those training to teach in </w:t>
      </w:r>
      <w:r w:rsidR="001D559E" w:rsidRPr="00D35682">
        <w:rPr>
          <w:rFonts w:asciiTheme="minorHAnsi" w:hAnsiTheme="minorHAnsi" w:cstheme="minorHAnsi"/>
          <w:sz w:val="20"/>
          <w:szCs w:val="20"/>
        </w:rPr>
        <w:t>the FE</w:t>
      </w:r>
      <w:r w:rsidR="00401CB1" w:rsidRPr="00D35682">
        <w:rPr>
          <w:rFonts w:asciiTheme="minorHAnsi" w:hAnsiTheme="minorHAnsi" w:cstheme="minorHAnsi"/>
          <w:sz w:val="20"/>
          <w:szCs w:val="20"/>
        </w:rPr>
        <w:t xml:space="preserve"> sector can critically engage in</w:t>
      </w:r>
      <w:r w:rsidR="00F6399F" w:rsidRPr="00D35682">
        <w:rPr>
          <w:rFonts w:asciiTheme="minorHAnsi" w:hAnsiTheme="minorHAnsi" w:cstheme="minorHAnsi"/>
          <w:sz w:val="20"/>
          <w:szCs w:val="20"/>
        </w:rPr>
        <w:t xml:space="preserve"> current </w:t>
      </w:r>
      <w:proofErr w:type="gramStart"/>
      <w:r w:rsidR="00F6399F" w:rsidRPr="00D35682">
        <w:rPr>
          <w:rFonts w:asciiTheme="minorHAnsi" w:hAnsiTheme="minorHAnsi" w:cstheme="minorHAnsi"/>
          <w:sz w:val="20"/>
          <w:szCs w:val="20"/>
        </w:rPr>
        <w:t>educational  research</w:t>
      </w:r>
      <w:proofErr w:type="gramEnd"/>
      <w:r w:rsidR="00F6399F" w:rsidRPr="00D35682">
        <w:rPr>
          <w:rFonts w:asciiTheme="minorHAnsi" w:hAnsiTheme="minorHAnsi" w:cstheme="minorHAnsi"/>
          <w:sz w:val="20"/>
          <w:szCs w:val="20"/>
        </w:rPr>
        <w:t xml:space="preserve"> and debates</w:t>
      </w:r>
      <w:r w:rsidR="001D559E" w:rsidRPr="00D35682">
        <w:rPr>
          <w:rFonts w:asciiTheme="minorHAnsi" w:hAnsiTheme="minorHAnsi" w:cstheme="minorHAnsi"/>
          <w:sz w:val="20"/>
          <w:szCs w:val="20"/>
        </w:rPr>
        <w:t xml:space="preserve">. Moreover, we have been mindful of the current foci on cognitive learning theory and adaptive teaching strategies in our curriculum considerations. You can explore the CCF evidence base </w:t>
      </w:r>
      <w:r w:rsidR="00D61ED2" w:rsidRPr="00D35682">
        <w:rPr>
          <w:rFonts w:asciiTheme="minorHAnsi" w:hAnsiTheme="minorHAnsi" w:cstheme="minorHAnsi"/>
          <w:sz w:val="20"/>
          <w:szCs w:val="20"/>
        </w:rPr>
        <w:t xml:space="preserve"> via the DfE guidance: </w:t>
      </w:r>
      <w:r w:rsidR="00201B32" w:rsidRPr="00D35682">
        <w:rPr>
          <w:rFonts w:asciiTheme="minorHAnsi" w:hAnsiTheme="minorHAnsi" w:cstheme="minorHAnsi"/>
          <w:sz w:val="20"/>
          <w:szCs w:val="20"/>
        </w:rPr>
        <w:t xml:space="preserve"> </w:t>
      </w:r>
      <w:hyperlink r:id="rId36" w:history="1">
        <w:r w:rsidR="00201B32" w:rsidRPr="00D35682">
          <w:rPr>
            <w:rStyle w:val="Hyperlink"/>
            <w:rFonts w:asciiTheme="minorHAnsi" w:hAnsiTheme="minorHAnsi" w:cstheme="minorHAnsi"/>
            <w:sz w:val="20"/>
            <w:szCs w:val="20"/>
          </w:rPr>
          <w:t>https://www.gov.uk/government/publications/initial-teacher-training-itt-core-content-framework</w:t>
        </w:r>
      </w:hyperlink>
      <w:r w:rsidR="00201B32" w:rsidRPr="00D35682">
        <w:rPr>
          <w:rFonts w:asciiTheme="minorHAnsi" w:hAnsiTheme="minorHAnsi" w:cstheme="minorHAnsi"/>
          <w:sz w:val="20"/>
          <w:szCs w:val="20"/>
        </w:rPr>
        <w:t xml:space="preserve"> (pgs.32-</w:t>
      </w:r>
      <w:r w:rsidR="005E17B4" w:rsidRPr="00D35682">
        <w:rPr>
          <w:rFonts w:asciiTheme="minorHAnsi" w:hAnsiTheme="minorHAnsi" w:cstheme="minorHAnsi"/>
          <w:sz w:val="20"/>
          <w:szCs w:val="20"/>
        </w:rPr>
        <w:t>48)</w:t>
      </w:r>
    </w:p>
    <w:p w14:paraId="3E6307D2" w14:textId="77777777" w:rsidR="00F73118" w:rsidRPr="00D35682" w:rsidRDefault="00885FA7">
      <w:pPr>
        <w:pStyle w:val="Heading1"/>
        <w:spacing w:before="78"/>
        <w:jc w:val="both"/>
        <w:rPr>
          <w:rFonts w:asciiTheme="minorHAnsi" w:hAnsiTheme="minorHAnsi" w:cstheme="minorHAnsi"/>
          <w:color w:val="5F295F"/>
        </w:rPr>
      </w:pPr>
      <w:bookmarkStart w:id="32" w:name="The_Edge_Hill_University_ITE_Curriculum_"/>
      <w:bookmarkStart w:id="33" w:name="_bookmark6"/>
      <w:bookmarkStart w:id="34" w:name="_Toc141271902"/>
      <w:bookmarkStart w:id="35" w:name="_Toc145343465"/>
      <w:bookmarkEnd w:id="32"/>
      <w:bookmarkEnd w:id="33"/>
      <w:r w:rsidRPr="00D35682">
        <w:rPr>
          <w:rFonts w:asciiTheme="minorHAnsi" w:hAnsiTheme="minorHAnsi" w:cstheme="minorHAnsi"/>
          <w:color w:val="5F295F"/>
        </w:rPr>
        <w:lastRenderedPageBreak/>
        <w:t>The</w:t>
      </w:r>
      <w:r w:rsidRPr="00D35682">
        <w:rPr>
          <w:rFonts w:asciiTheme="minorHAnsi" w:hAnsiTheme="minorHAnsi" w:cstheme="minorHAnsi"/>
          <w:color w:val="5F295F"/>
          <w:spacing w:val="-3"/>
        </w:rPr>
        <w:t xml:space="preserve"> </w:t>
      </w:r>
      <w:r w:rsidRPr="00D35682">
        <w:rPr>
          <w:rFonts w:asciiTheme="minorHAnsi" w:hAnsiTheme="minorHAnsi" w:cstheme="minorHAnsi"/>
          <w:color w:val="5F295F"/>
        </w:rPr>
        <w:t>Edge</w:t>
      </w:r>
      <w:r w:rsidRPr="00D35682">
        <w:rPr>
          <w:rFonts w:asciiTheme="minorHAnsi" w:hAnsiTheme="minorHAnsi" w:cstheme="minorHAnsi"/>
          <w:color w:val="5F295F"/>
          <w:spacing w:val="-3"/>
        </w:rPr>
        <w:t xml:space="preserve"> </w:t>
      </w:r>
      <w:r w:rsidRPr="00D35682">
        <w:rPr>
          <w:rFonts w:asciiTheme="minorHAnsi" w:hAnsiTheme="minorHAnsi" w:cstheme="minorHAnsi"/>
          <w:color w:val="5F295F"/>
        </w:rPr>
        <w:t>Hill</w:t>
      </w:r>
      <w:r w:rsidRPr="00D35682">
        <w:rPr>
          <w:rFonts w:asciiTheme="minorHAnsi" w:hAnsiTheme="minorHAnsi" w:cstheme="minorHAnsi"/>
          <w:color w:val="5F295F"/>
          <w:spacing w:val="-3"/>
        </w:rPr>
        <w:t xml:space="preserve"> </w:t>
      </w:r>
      <w:r w:rsidRPr="00D35682">
        <w:rPr>
          <w:rFonts w:asciiTheme="minorHAnsi" w:hAnsiTheme="minorHAnsi" w:cstheme="minorHAnsi"/>
          <w:color w:val="5F295F"/>
        </w:rPr>
        <w:t>University</w:t>
      </w:r>
      <w:r w:rsidRPr="00D35682">
        <w:rPr>
          <w:rFonts w:asciiTheme="minorHAnsi" w:hAnsiTheme="minorHAnsi" w:cstheme="minorHAnsi"/>
          <w:color w:val="5F295F"/>
          <w:spacing w:val="-1"/>
        </w:rPr>
        <w:t xml:space="preserve"> </w:t>
      </w:r>
      <w:r w:rsidRPr="00D35682">
        <w:rPr>
          <w:rFonts w:asciiTheme="minorHAnsi" w:hAnsiTheme="minorHAnsi" w:cstheme="minorHAnsi"/>
          <w:color w:val="5F295F"/>
        </w:rPr>
        <w:t>ITE</w:t>
      </w:r>
      <w:r w:rsidRPr="00D35682">
        <w:rPr>
          <w:rFonts w:asciiTheme="minorHAnsi" w:hAnsiTheme="minorHAnsi" w:cstheme="minorHAnsi"/>
          <w:color w:val="5F295F"/>
          <w:spacing w:val="-3"/>
        </w:rPr>
        <w:t xml:space="preserve"> </w:t>
      </w:r>
      <w:r w:rsidRPr="00D35682">
        <w:rPr>
          <w:rFonts w:asciiTheme="minorHAnsi" w:hAnsiTheme="minorHAnsi" w:cstheme="minorHAnsi"/>
          <w:color w:val="5F295F"/>
        </w:rPr>
        <w:t>Curriculum</w:t>
      </w:r>
      <w:r w:rsidRPr="00D35682">
        <w:rPr>
          <w:rFonts w:asciiTheme="minorHAnsi" w:hAnsiTheme="minorHAnsi" w:cstheme="minorHAnsi"/>
          <w:color w:val="5F295F"/>
          <w:spacing w:val="-3"/>
        </w:rPr>
        <w:t xml:space="preserve"> </w:t>
      </w:r>
      <w:r w:rsidRPr="00D35682">
        <w:rPr>
          <w:rFonts w:asciiTheme="minorHAnsi" w:hAnsiTheme="minorHAnsi" w:cstheme="minorHAnsi"/>
          <w:color w:val="5F295F"/>
        </w:rPr>
        <w:t>Implementation</w:t>
      </w:r>
      <w:bookmarkEnd w:id="34"/>
      <w:bookmarkEnd w:id="35"/>
    </w:p>
    <w:p w14:paraId="417B904F" w14:textId="1E4D0D79" w:rsidR="00FC043F" w:rsidRPr="00D35682" w:rsidRDefault="00FC043F" w:rsidP="00FC043F">
      <w:pPr>
        <w:pStyle w:val="Heading2"/>
        <w:rPr>
          <w:rFonts w:asciiTheme="minorHAnsi" w:hAnsiTheme="minorHAnsi" w:cstheme="minorHAnsi"/>
        </w:rPr>
      </w:pPr>
      <w:bookmarkStart w:id="36" w:name="_Toc141271903"/>
      <w:bookmarkStart w:id="37" w:name="_Toc145343466"/>
      <w:r w:rsidRPr="00D35682">
        <w:rPr>
          <w:rFonts w:asciiTheme="minorHAnsi" w:hAnsiTheme="minorHAnsi" w:cstheme="minorHAnsi"/>
        </w:rPr>
        <w:t>The curriculum as the model of progression</w:t>
      </w:r>
      <w:bookmarkEnd w:id="36"/>
      <w:bookmarkEnd w:id="37"/>
    </w:p>
    <w:p w14:paraId="0B6A0713" w14:textId="200469EB" w:rsidR="00035ECF" w:rsidRPr="00D35682" w:rsidRDefault="00334EDF" w:rsidP="00D660DD">
      <w:pPr>
        <w:pStyle w:val="Heading2"/>
        <w:rPr>
          <w:rFonts w:asciiTheme="minorHAnsi" w:hAnsiTheme="minorHAnsi" w:cstheme="minorHAnsi"/>
        </w:rPr>
      </w:pPr>
      <w:bookmarkStart w:id="38" w:name="_Toc136958625"/>
      <w:bookmarkStart w:id="39" w:name="_Toc136958681"/>
      <w:bookmarkStart w:id="40" w:name="_Toc141271843"/>
      <w:bookmarkStart w:id="41" w:name="_Toc141271904"/>
      <w:bookmarkStart w:id="42" w:name="_Toc143514975"/>
      <w:bookmarkStart w:id="43" w:name="_Toc143515028"/>
      <w:bookmarkStart w:id="44" w:name="_Toc145343467"/>
      <w:r w:rsidRPr="00D35682">
        <w:rPr>
          <w:rFonts w:asciiTheme="minorHAnsi" w:hAnsiTheme="minorHAnsi" w:cstheme="minorHAnsi"/>
          <w:noProof/>
        </w:rPr>
        <mc:AlternateContent>
          <mc:Choice Requires="wps">
            <w:drawing>
              <wp:inline distT="0" distB="0" distL="0" distR="0" wp14:anchorId="15477E3B" wp14:editId="235559E5">
                <wp:extent cx="6238875" cy="2286000"/>
                <wp:effectExtent l="0" t="0" r="9525" b="0"/>
                <wp:docPr id="92" name="Text Box 92"/>
                <wp:cNvGraphicFramePr/>
                <a:graphic xmlns:a="http://schemas.openxmlformats.org/drawingml/2006/main">
                  <a:graphicData uri="http://schemas.microsoft.com/office/word/2010/wordprocessingShape">
                    <wps:wsp>
                      <wps:cNvSpPr txBox="1"/>
                      <wps:spPr>
                        <a:xfrm>
                          <a:off x="0" y="0"/>
                          <a:ext cx="6238875" cy="2286000"/>
                        </a:xfrm>
                        <a:prstGeom prst="rect">
                          <a:avLst/>
                        </a:prstGeom>
                        <a:solidFill>
                          <a:schemeClr val="lt1"/>
                        </a:solidFill>
                        <a:ln w="6350">
                          <a:noFill/>
                        </a:ln>
                      </wps:spPr>
                      <wps:txbx>
                        <w:txbxContent>
                          <w:p w14:paraId="274462AD" w14:textId="53E8EA64" w:rsidR="00035ECF" w:rsidRPr="00256A34" w:rsidRDefault="00035ECF">
                            <w:pPr>
                              <w:rPr>
                                <w:rFonts w:asciiTheme="minorHAnsi" w:hAnsiTheme="minorHAnsi" w:cstheme="minorHAnsi"/>
                                <w:sz w:val="20"/>
                                <w:szCs w:val="20"/>
                              </w:rPr>
                            </w:pPr>
                            <w:r w:rsidRPr="00256A34">
                              <w:rPr>
                                <w:rFonts w:asciiTheme="minorHAnsi" w:hAnsiTheme="minorHAnsi" w:cstheme="minorHAnsi"/>
                                <w:sz w:val="20"/>
                                <w:szCs w:val="20"/>
                              </w:rPr>
                              <w:t xml:space="preserve">Within the </w:t>
                            </w:r>
                            <w:r w:rsidR="00864272" w:rsidRPr="00256A34">
                              <w:rPr>
                                <w:rFonts w:asciiTheme="minorHAnsi" w:hAnsiTheme="minorHAnsi" w:cstheme="minorHAnsi"/>
                                <w:sz w:val="20"/>
                                <w:szCs w:val="20"/>
                              </w:rPr>
                              <w:t>Further Education</w:t>
                            </w:r>
                            <w:r w:rsidRPr="00256A34">
                              <w:rPr>
                                <w:rFonts w:asciiTheme="minorHAnsi" w:hAnsiTheme="minorHAnsi" w:cstheme="minorHAnsi"/>
                                <w:sz w:val="20"/>
                                <w:szCs w:val="20"/>
                              </w:rPr>
                              <w:t xml:space="preserve"> phase, we have put the curriculum at the centre of our understanding of progression.</w:t>
                            </w:r>
                            <w:r w:rsidR="00501571" w:rsidRPr="00256A34">
                              <w:rPr>
                                <w:rFonts w:asciiTheme="minorHAnsi" w:hAnsiTheme="minorHAnsi" w:cstheme="minorHAnsi"/>
                                <w:sz w:val="20"/>
                                <w:szCs w:val="20"/>
                              </w:rPr>
                              <w:t xml:space="preserve"> This ensures that, contingent on meeting the milestones in the curriculum, trainees are eligible for QTLS </w:t>
                            </w:r>
                            <w:r w:rsidR="003F420E" w:rsidRPr="00256A34">
                              <w:rPr>
                                <w:rFonts w:asciiTheme="minorHAnsi" w:hAnsiTheme="minorHAnsi" w:cstheme="minorHAnsi"/>
                                <w:sz w:val="20"/>
                                <w:szCs w:val="20"/>
                              </w:rPr>
                              <w:t>once they have completed their ITE and are employed</w:t>
                            </w:r>
                            <w:r w:rsidR="00501571" w:rsidRPr="00256A34">
                              <w:rPr>
                                <w:rFonts w:asciiTheme="minorHAnsi" w:hAnsiTheme="minorHAnsi" w:cstheme="minorHAnsi"/>
                                <w:sz w:val="20"/>
                                <w:szCs w:val="20"/>
                              </w:rPr>
                              <w:t xml:space="preserve"> in post. The IT</w:t>
                            </w:r>
                            <w:r w:rsidR="00CD4E22" w:rsidRPr="00256A34">
                              <w:rPr>
                                <w:rFonts w:asciiTheme="minorHAnsi" w:hAnsiTheme="minorHAnsi" w:cstheme="minorHAnsi"/>
                                <w:sz w:val="20"/>
                                <w:szCs w:val="20"/>
                              </w:rPr>
                              <w:t>E</w:t>
                            </w:r>
                            <w:r w:rsidR="00501571" w:rsidRPr="00256A34">
                              <w:rPr>
                                <w:rFonts w:asciiTheme="minorHAnsi" w:hAnsiTheme="minorHAnsi" w:cstheme="minorHAnsi"/>
                                <w:sz w:val="20"/>
                                <w:szCs w:val="20"/>
                              </w:rPr>
                              <w:t xml:space="preserve"> curriculum is purposefully sequenced on a week-by-week basis over the duration of each course so that</w:t>
                            </w:r>
                            <w:r w:rsidR="00BA5F8F" w:rsidRPr="00256A34">
                              <w:rPr>
                                <w:rFonts w:asciiTheme="minorHAnsi" w:hAnsiTheme="minorHAnsi" w:cstheme="minorHAnsi"/>
                                <w:sz w:val="20"/>
                                <w:szCs w:val="20"/>
                              </w:rPr>
                              <w:t xml:space="preserve"> content from the Minimum Core (2022) is addressed </w:t>
                            </w:r>
                            <w:r w:rsidR="00BF7D7E" w:rsidRPr="00256A34">
                              <w:rPr>
                                <w:rFonts w:asciiTheme="minorHAnsi" w:hAnsiTheme="minorHAnsi" w:cstheme="minorHAnsi"/>
                                <w:sz w:val="20"/>
                                <w:szCs w:val="20"/>
                              </w:rPr>
                              <w:t>and trainees</w:t>
                            </w:r>
                            <w:r w:rsidR="00CD4E22" w:rsidRPr="00256A34">
                              <w:rPr>
                                <w:rFonts w:asciiTheme="minorHAnsi" w:hAnsiTheme="minorHAnsi" w:cstheme="minorHAnsi"/>
                                <w:sz w:val="20"/>
                                <w:szCs w:val="20"/>
                              </w:rPr>
                              <w:t xml:space="preserve"> have opportunity to address</w:t>
                            </w:r>
                            <w:r w:rsidR="00501571" w:rsidRPr="00256A34">
                              <w:rPr>
                                <w:rFonts w:asciiTheme="minorHAnsi" w:hAnsiTheme="minorHAnsi" w:cstheme="minorHAnsi"/>
                                <w:sz w:val="20"/>
                                <w:szCs w:val="20"/>
                              </w:rPr>
                              <w:t xml:space="preserve"> all Professional Standards as set out by the Education and Training Foundation (2022) as part of their progression through a FET specific ITT curriculum</w:t>
                            </w:r>
                            <w:r w:rsidR="003F420E" w:rsidRPr="00256A34">
                              <w:rPr>
                                <w:rFonts w:asciiTheme="minorHAnsi" w:hAnsiTheme="minorHAnsi" w:cstheme="minorHAnsi"/>
                                <w:sz w:val="20"/>
                                <w:szCs w:val="20"/>
                              </w:rPr>
                              <w:t xml:space="preserve">. </w:t>
                            </w:r>
                            <w:r w:rsidR="000A7491" w:rsidRPr="00256A34">
                              <w:rPr>
                                <w:rFonts w:asciiTheme="minorHAnsi" w:hAnsiTheme="minorHAnsi" w:cstheme="minorHAnsi"/>
                                <w:sz w:val="20"/>
                                <w:szCs w:val="20"/>
                              </w:rPr>
                              <w:t>I</w:t>
                            </w:r>
                            <w:r w:rsidR="00334EDF" w:rsidRPr="00256A34">
                              <w:rPr>
                                <w:rFonts w:asciiTheme="minorHAnsi" w:hAnsiTheme="minorHAnsi" w:cstheme="minorHAnsi"/>
                                <w:color w:val="000000"/>
                                <w:sz w:val="20"/>
                                <w:szCs w:val="20"/>
                              </w:rPr>
                              <w:t xml:space="preserve">n addition, every subject we </w:t>
                            </w:r>
                            <w:r w:rsidR="000A7491" w:rsidRPr="00256A34">
                              <w:rPr>
                                <w:rFonts w:asciiTheme="minorHAnsi" w:hAnsiTheme="minorHAnsi" w:cstheme="minorHAnsi"/>
                                <w:color w:val="000000"/>
                                <w:sz w:val="20"/>
                                <w:szCs w:val="20"/>
                              </w:rPr>
                              <w:t>support</w:t>
                            </w:r>
                            <w:r w:rsidR="00334EDF" w:rsidRPr="00256A34">
                              <w:rPr>
                                <w:rFonts w:asciiTheme="minorHAnsi" w:hAnsiTheme="minorHAnsi" w:cstheme="minorHAnsi"/>
                                <w:color w:val="000000"/>
                                <w:sz w:val="20"/>
                                <w:szCs w:val="20"/>
                              </w:rPr>
                              <w:t xml:space="preserve"> in the FE phase </w:t>
                            </w:r>
                            <w:r w:rsidR="000A7491" w:rsidRPr="00256A34">
                              <w:rPr>
                                <w:rFonts w:asciiTheme="minorHAnsi" w:hAnsiTheme="minorHAnsi" w:cstheme="minorHAnsi"/>
                                <w:color w:val="000000"/>
                                <w:sz w:val="20"/>
                                <w:szCs w:val="20"/>
                              </w:rPr>
                              <w:t>benefits from</w:t>
                            </w:r>
                            <w:r w:rsidR="00D656A6" w:rsidRPr="00256A34">
                              <w:rPr>
                                <w:rFonts w:asciiTheme="minorHAnsi" w:hAnsiTheme="minorHAnsi" w:cstheme="minorHAnsi"/>
                                <w:color w:val="000000"/>
                                <w:sz w:val="20"/>
                                <w:szCs w:val="20"/>
                              </w:rPr>
                              <w:t xml:space="preserve"> a</w:t>
                            </w:r>
                            <w:r w:rsidR="00334EDF" w:rsidRPr="00256A34">
                              <w:rPr>
                                <w:rFonts w:asciiTheme="minorHAnsi" w:hAnsiTheme="minorHAnsi" w:cstheme="minorHAnsi"/>
                                <w:color w:val="000000"/>
                                <w:sz w:val="20"/>
                                <w:szCs w:val="20"/>
                              </w:rPr>
                              <w:t xml:space="preserve"> curriculum which sets out the required component knowledge to address the subject-specific pedagogical content knowledge required within</w:t>
                            </w:r>
                            <w:r w:rsidR="00D656A6" w:rsidRPr="00256A34">
                              <w:rPr>
                                <w:rFonts w:asciiTheme="minorHAnsi" w:hAnsiTheme="minorHAnsi" w:cstheme="minorHAnsi"/>
                                <w:color w:val="000000"/>
                                <w:sz w:val="20"/>
                                <w:szCs w:val="20"/>
                              </w:rPr>
                              <w:t xml:space="preserve"> that</w:t>
                            </w:r>
                            <w:r w:rsidR="00334EDF" w:rsidRPr="00256A34">
                              <w:rPr>
                                <w:rFonts w:asciiTheme="minorHAnsi" w:hAnsiTheme="minorHAnsi" w:cstheme="minorHAnsi"/>
                                <w:color w:val="000000"/>
                                <w:sz w:val="20"/>
                                <w:szCs w:val="20"/>
                              </w:rPr>
                              <w:t xml:space="preserve"> subject. This ensures that trainees develop as FE practitioners who are experts in their subject. </w:t>
                            </w:r>
                            <w:r w:rsidRPr="00256A34">
                              <w:rPr>
                                <w:rFonts w:asciiTheme="minorHAnsi" w:hAnsiTheme="minorHAnsi" w:cstheme="minorHAnsi"/>
                                <w:sz w:val="20"/>
                                <w:szCs w:val="20"/>
                              </w:rPr>
                              <w:t xml:space="preserve">You can download the curriculum handbook for the </w:t>
                            </w:r>
                            <w:r w:rsidR="003F420E" w:rsidRPr="00256A34">
                              <w:rPr>
                                <w:rFonts w:asciiTheme="minorHAnsi" w:hAnsiTheme="minorHAnsi" w:cstheme="minorHAnsi"/>
                                <w:sz w:val="20"/>
                                <w:szCs w:val="20"/>
                              </w:rPr>
                              <w:t>PG</w:t>
                            </w:r>
                            <w:r w:rsidR="00BF7D7E" w:rsidRPr="00256A34">
                              <w:rPr>
                                <w:rFonts w:asciiTheme="minorHAnsi" w:hAnsiTheme="minorHAnsi" w:cstheme="minorHAnsi"/>
                                <w:sz w:val="20"/>
                                <w:szCs w:val="20"/>
                              </w:rPr>
                              <w:t xml:space="preserve">CE / UHD </w:t>
                            </w:r>
                            <w:r w:rsidRPr="00256A34">
                              <w:rPr>
                                <w:rFonts w:asciiTheme="minorHAnsi" w:hAnsiTheme="minorHAnsi" w:cstheme="minorHAnsi"/>
                                <w:sz w:val="20"/>
                                <w:szCs w:val="20"/>
                              </w:rPr>
                              <w:t xml:space="preserve">by visiting our </w:t>
                            </w:r>
                            <w:hyperlink r:id="rId37" w:history="1">
                              <w:r w:rsidRPr="00256A34">
                                <w:rPr>
                                  <w:rStyle w:val="Hyperlink"/>
                                  <w:rFonts w:asciiTheme="minorHAnsi" w:hAnsiTheme="minorHAnsi" w:cstheme="minorHAnsi"/>
                                  <w:sz w:val="20"/>
                                  <w:szCs w:val="20"/>
                                </w:rPr>
                                <w:t>partnership website</w:t>
                              </w:r>
                            </w:hyperlink>
                            <w:r w:rsidRPr="00256A34">
                              <w:rPr>
                                <w:rFonts w:asciiTheme="minorHAnsi" w:hAnsiTheme="minorHAnsi" w:cstheme="minorHAnsi"/>
                                <w:sz w:val="20"/>
                                <w:szCs w:val="20"/>
                              </w:rPr>
                              <w:t>.</w:t>
                            </w:r>
                            <w:r w:rsidR="00873064" w:rsidRPr="00256A34">
                              <w:rPr>
                                <w:rFonts w:asciiTheme="minorHAnsi" w:hAnsiTheme="minorHAnsi" w:cstheme="minorHAnsi"/>
                                <w:sz w:val="20"/>
                                <w:szCs w:val="20"/>
                              </w:rPr>
                              <w:t xml:space="preserve"> Mentors can also access a wealth of resources including their core training on our dedicated </w:t>
                            </w:r>
                            <w:hyperlink r:id="rId38" w:history="1">
                              <w:r w:rsidR="00873064" w:rsidRPr="00E24215">
                                <w:rPr>
                                  <w:rStyle w:val="Hyperlink"/>
                                  <w:rFonts w:asciiTheme="minorHAnsi" w:hAnsiTheme="minorHAnsi" w:cstheme="minorHAnsi"/>
                                  <w:sz w:val="20"/>
                                  <w:szCs w:val="20"/>
                                </w:rPr>
                                <w:t>mentor space.</w:t>
                              </w:r>
                            </w:hyperlink>
                            <w:r w:rsidR="00873064" w:rsidRPr="00256A34">
                              <w:rPr>
                                <w:rFonts w:asciiTheme="minorHAnsi" w:hAnsiTheme="minorHAnsi" w:cstheme="minorHAns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5477E3B" id="_x0000_t202" coordsize="21600,21600" o:spt="202" path="m,l,21600r21600,l21600,xe">
                <v:stroke joinstyle="miter"/>
                <v:path gradientshapeok="t" o:connecttype="rect"/>
              </v:shapetype>
              <v:shape id="Text Box 92" o:spid="_x0000_s1026" type="#_x0000_t202" style="width:491.25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aU5LgIAAFUEAAAOAAAAZHJzL2Uyb0RvYy54bWysVEuP2jAQvlfqf7B8LwlZYGlEWFFWVJXQ&#10;7kpstWfj2BDJ8bi2IaG/vmMnPLrtqerFmfGM5/F9M5k9tLUiR2FdBbqgw0FKidAcykrvCvr9dfVp&#10;SonzTJdMgRYFPQlHH+YfP8wak4sM9qBKYQkG0S5vTEH33ps8SRzfi5q5ARih0SjB1syjandJaVmD&#10;0WuVZGk6SRqwpbHAhXN4+9gZ6TzGl1Jw/yylE56ogmJtPp42nttwJvMZy3eWmX3F+zLYP1RRs0pj&#10;0kuoR+YZOdjqj1B1xS04kH7AoU5AyoqL2AN2M0zfdbPZMyNiLwiOMxeY3P8Ly5+OG/NiiW+/QIsE&#10;BkAa43KHl6GfVto6fLFSgnaE8HSBTbSecLycZHfT6f2YEo62LJtO0jQCm1yfG+v8VwE1CUJBLfIS&#10;4WLHtfOYEl3PLiGbA1WVq0qpqIRZEEtlyZEhi8rHIvHFb15KkwZLuRunMbCG8LyLrDQmuDYVJN9u&#10;277TLZQnBMBCNxvO8FWFRa6Z8y/M4jBgzzjg/hkPqQCTQC9Rsgf782/3wR85QislDQ5XQd2PA7OC&#10;EvVNI3ufh6NRmMaojMb3GSr21rK9tehDvQTsfIirZHgUg79XZ1FaqN9wDxYhK5qY5pi7oP4sLn03&#10;8rhHXCwW0QnnzzC/1hvDQ+iAdKDgtX1j1vQ8eaT4Cc5jyPJ3dHW+4aWGxcGDrCKXAeAO1R53nN1I&#10;cb9nYTlu9eh1/RvMfwEAAP//AwBQSwMEFAAGAAgAAAAhADw7O6TeAAAABQEAAA8AAABkcnMvZG93&#10;bnJldi54bWxMj81OwzAQhO9IvIO1SFxQa9OopYRsKoT4kXqjKSBubrwkEfE6it0kvD2GC1xWGs1o&#10;5ttsM9lWDNT7xjHC5VyBIC6dabhC2BcPszUIHzQb3TomhC/ysMlPTzKdGjfyMw27UIlYwj7VCHUI&#10;XSqlL2uy2s9dRxy9D9dbHaLsK2l6PcZy28qFUitpdcNxodYd3dVUfu6OFuH9onrb+unxZUyWSXf/&#10;NBRXr6ZAPD+bbm9ABJrCXxh+8CM65JHp4I5svGgR4iPh90bver1YgjggJCulQOaZ/E+ffwMAAP//&#10;AwBQSwECLQAUAAYACAAAACEAtoM4kv4AAADhAQAAEwAAAAAAAAAAAAAAAAAAAAAAW0NvbnRlbnRf&#10;VHlwZXNdLnhtbFBLAQItABQABgAIAAAAIQA4/SH/1gAAAJQBAAALAAAAAAAAAAAAAAAAAC8BAABf&#10;cmVscy8ucmVsc1BLAQItABQABgAIAAAAIQBFAaU5LgIAAFUEAAAOAAAAAAAAAAAAAAAAAC4CAABk&#10;cnMvZTJvRG9jLnhtbFBLAQItABQABgAIAAAAIQA8Ozuk3gAAAAUBAAAPAAAAAAAAAAAAAAAAAIgE&#10;AABkcnMvZG93bnJldi54bWxQSwUGAAAAAAQABADzAAAAkwUAAAAA&#10;" fillcolor="white [3201]" stroked="f" strokeweight=".5pt">
                <v:textbox>
                  <w:txbxContent>
                    <w:p w14:paraId="274462AD" w14:textId="53E8EA64" w:rsidR="00035ECF" w:rsidRPr="00256A34" w:rsidRDefault="00035ECF">
                      <w:pPr>
                        <w:rPr>
                          <w:rFonts w:asciiTheme="minorHAnsi" w:hAnsiTheme="minorHAnsi" w:cstheme="minorHAnsi"/>
                          <w:sz w:val="20"/>
                          <w:szCs w:val="20"/>
                        </w:rPr>
                      </w:pPr>
                      <w:r w:rsidRPr="00256A34">
                        <w:rPr>
                          <w:rFonts w:asciiTheme="minorHAnsi" w:hAnsiTheme="minorHAnsi" w:cstheme="minorHAnsi"/>
                          <w:sz w:val="20"/>
                          <w:szCs w:val="20"/>
                        </w:rPr>
                        <w:t xml:space="preserve">Within the </w:t>
                      </w:r>
                      <w:r w:rsidR="00864272" w:rsidRPr="00256A34">
                        <w:rPr>
                          <w:rFonts w:asciiTheme="minorHAnsi" w:hAnsiTheme="minorHAnsi" w:cstheme="minorHAnsi"/>
                          <w:sz w:val="20"/>
                          <w:szCs w:val="20"/>
                        </w:rPr>
                        <w:t>Further Education</w:t>
                      </w:r>
                      <w:r w:rsidRPr="00256A34">
                        <w:rPr>
                          <w:rFonts w:asciiTheme="minorHAnsi" w:hAnsiTheme="minorHAnsi" w:cstheme="minorHAnsi"/>
                          <w:sz w:val="20"/>
                          <w:szCs w:val="20"/>
                        </w:rPr>
                        <w:t xml:space="preserve"> phase, we have put the curriculum at the centre of our understanding of progression.</w:t>
                      </w:r>
                      <w:r w:rsidR="00501571" w:rsidRPr="00256A34">
                        <w:rPr>
                          <w:rFonts w:asciiTheme="minorHAnsi" w:hAnsiTheme="minorHAnsi" w:cstheme="minorHAnsi"/>
                          <w:sz w:val="20"/>
                          <w:szCs w:val="20"/>
                        </w:rPr>
                        <w:t xml:space="preserve"> This ensures that, contingent on meeting the milestones in the curriculum, trainees are eligible for QTLS </w:t>
                      </w:r>
                      <w:r w:rsidR="003F420E" w:rsidRPr="00256A34">
                        <w:rPr>
                          <w:rFonts w:asciiTheme="minorHAnsi" w:hAnsiTheme="minorHAnsi" w:cstheme="minorHAnsi"/>
                          <w:sz w:val="20"/>
                          <w:szCs w:val="20"/>
                        </w:rPr>
                        <w:t>once they have completed their ITE and are employed</w:t>
                      </w:r>
                      <w:r w:rsidR="00501571" w:rsidRPr="00256A34">
                        <w:rPr>
                          <w:rFonts w:asciiTheme="minorHAnsi" w:hAnsiTheme="minorHAnsi" w:cstheme="minorHAnsi"/>
                          <w:sz w:val="20"/>
                          <w:szCs w:val="20"/>
                        </w:rPr>
                        <w:t xml:space="preserve"> in post. The IT</w:t>
                      </w:r>
                      <w:r w:rsidR="00CD4E22" w:rsidRPr="00256A34">
                        <w:rPr>
                          <w:rFonts w:asciiTheme="minorHAnsi" w:hAnsiTheme="minorHAnsi" w:cstheme="minorHAnsi"/>
                          <w:sz w:val="20"/>
                          <w:szCs w:val="20"/>
                        </w:rPr>
                        <w:t>E</w:t>
                      </w:r>
                      <w:r w:rsidR="00501571" w:rsidRPr="00256A34">
                        <w:rPr>
                          <w:rFonts w:asciiTheme="minorHAnsi" w:hAnsiTheme="minorHAnsi" w:cstheme="minorHAnsi"/>
                          <w:sz w:val="20"/>
                          <w:szCs w:val="20"/>
                        </w:rPr>
                        <w:t xml:space="preserve"> curriculum is purposefully sequenced on a week-by-week basis over the duration of each course so that</w:t>
                      </w:r>
                      <w:r w:rsidR="00BA5F8F" w:rsidRPr="00256A34">
                        <w:rPr>
                          <w:rFonts w:asciiTheme="minorHAnsi" w:hAnsiTheme="minorHAnsi" w:cstheme="minorHAnsi"/>
                          <w:sz w:val="20"/>
                          <w:szCs w:val="20"/>
                        </w:rPr>
                        <w:t xml:space="preserve"> content from the Minimum Core (2022) is addressed </w:t>
                      </w:r>
                      <w:r w:rsidR="00BF7D7E" w:rsidRPr="00256A34">
                        <w:rPr>
                          <w:rFonts w:asciiTheme="minorHAnsi" w:hAnsiTheme="minorHAnsi" w:cstheme="minorHAnsi"/>
                          <w:sz w:val="20"/>
                          <w:szCs w:val="20"/>
                        </w:rPr>
                        <w:t>and trainees</w:t>
                      </w:r>
                      <w:r w:rsidR="00CD4E22" w:rsidRPr="00256A34">
                        <w:rPr>
                          <w:rFonts w:asciiTheme="minorHAnsi" w:hAnsiTheme="minorHAnsi" w:cstheme="minorHAnsi"/>
                          <w:sz w:val="20"/>
                          <w:szCs w:val="20"/>
                        </w:rPr>
                        <w:t xml:space="preserve"> have opportunity to address</w:t>
                      </w:r>
                      <w:r w:rsidR="00501571" w:rsidRPr="00256A34">
                        <w:rPr>
                          <w:rFonts w:asciiTheme="minorHAnsi" w:hAnsiTheme="minorHAnsi" w:cstheme="minorHAnsi"/>
                          <w:sz w:val="20"/>
                          <w:szCs w:val="20"/>
                        </w:rPr>
                        <w:t xml:space="preserve"> all Professional Standards as set out by the Education and Training Foundation (2022) as part of their progression through a FET specific ITT curriculum</w:t>
                      </w:r>
                      <w:r w:rsidR="003F420E" w:rsidRPr="00256A34">
                        <w:rPr>
                          <w:rFonts w:asciiTheme="minorHAnsi" w:hAnsiTheme="minorHAnsi" w:cstheme="minorHAnsi"/>
                          <w:sz w:val="20"/>
                          <w:szCs w:val="20"/>
                        </w:rPr>
                        <w:t xml:space="preserve">. </w:t>
                      </w:r>
                      <w:r w:rsidR="000A7491" w:rsidRPr="00256A34">
                        <w:rPr>
                          <w:rFonts w:asciiTheme="minorHAnsi" w:hAnsiTheme="minorHAnsi" w:cstheme="minorHAnsi"/>
                          <w:sz w:val="20"/>
                          <w:szCs w:val="20"/>
                        </w:rPr>
                        <w:t>I</w:t>
                      </w:r>
                      <w:r w:rsidR="00334EDF" w:rsidRPr="00256A34">
                        <w:rPr>
                          <w:rFonts w:asciiTheme="minorHAnsi" w:hAnsiTheme="minorHAnsi" w:cstheme="minorHAnsi"/>
                          <w:color w:val="000000"/>
                          <w:sz w:val="20"/>
                          <w:szCs w:val="20"/>
                        </w:rPr>
                        <w:t xml:space="preserve">n addition, every subject we </w:t>
                      </w:r>
                      <w:r w:rsidR="000A7491" w:rsidRPr="00256A34">
                        <w:rPr>
                          <w:rFonts w:asciiTheme="minorHAnsi" w:hAnsiTheme="minorHAnsi" w:cstheme="minorHAnsi"/>
                          <w:color w:val="000000"/>
                          <w:sz w:val="20"/>
                          <w:szCs w:val="20"/>
                        </w:rPr>
                        <w:t>support</w:t>
                      </w:r>
                      <w:r w:rsidR="00334EDF" w:rsidRPr="00256A34">
                        <w:rPr>
                          <w:rFonts w:asciiTheme="minorHAnsi" w:hAnsiTheme="minorHAnsi" w:cstheme="minorHAnsi"/>
                          <w:color w:val="000000"/>
                          <w:sz w:val="20"/>
                          <w:szCs w:val="20"/>
                        </w:rPr>
                        <w:t xml:space="preserve"> in the FE phase </w:t>
                      </w:r>
                      <w:r w:rsidR="000A7491" w:rsidRPr="00256A34">
                        <w:rPr>
                          <w:rFonts w:asciiTheme="minorHAnsi" w:hAnsiTheme="minorHAnsi" w:cstheme="minorHAnsi"/>
                          <w:color w:val="000000"/>
                          <w:sz w:val="20"/>
                          <w:szCs w:val="20"/>
                        </w:rPr>
                        <w:t>benefits from</w:t>
                      </w:r>
                      <w:r w:rsidR="00D656A6" w:rsidRPr="00256A34">
                        <w:rPr>
                          <w:rFonts w:asciiTheme="minorHAnsi" w:hAnsiTheme="minorHAnsi" w:cstheme="minorHAnsi"/>
                          <w:color w:val="000000"/>
                          <w:sz w:val="20"/>
                          <w:szCs w:val="20"/>
                        </w:rPr>
                        <w:t xml:space="preserve"> a</w:t>
                      </w:r>
                      <w:r w:rsidR="00334EDF" w:rsidRPr="00256A34">
                        <w:rPr>
                          <w:rFonts w:asciiTheme="minorHAnsi" w:hAnsiTheme="minorHAnsi" w:cstheme="minorHAnsi"/>
                          <w:color w:val="000000"/>
                          <w:sz w:val="20"/>
                          <w:szCs w:val="20"/>
                        </w:rPr>
                        <w:t xml:space="preserve"> curriculum which sets out the required component knowledge to address the subject-specific pedagogical content knowledge required within</w:t>
                      </w:r>
                      <w:r w:rsidR="00D656A6" w:rsidRPr="00256A34">
                        <w:rPr>
                          <w:rFonts w:asciiTheme="minorHAnsi" w:hAnsiTheme="minorHAnsi" w:cstheme="minorHAnsi"/>
                          <w:color w:val="000000"/>
                          <w:sz w:val="20"/>
                          <w:szCs w:val="20"/>
                        </w:rPr>
                        <w:t xml:space="preserve"> that</w:t>
                      </w:r>
                      <w:r w:rsidR="00334EDF" w:rsidRPr="00256A34">
                        <w:rPr>
                          <w:rFonts w:asciiTheme="minorHAnsi" w:hAnsiTheme="minorHAnsi" w:cstheme="minorHAnsi"/>
                          <w:color w:val="000000"/>
                          <w:sz w:val="20"/>
                          <w:szCs w:val="20"/>
                        </w:rPr>
                        <w:t xml:space="preserve"> subject. This ensures that trainees develop as FE practitioners who are experts in their subject. </w:t>
                      </w:r>
                      <w:r w:rsidRPr="00256A34">
                        <w:rPr>
                          <w:rFonts w:asciiTheme="minorHAnsi" w:hAnsiTheme="minorHAnsi" w:cstheme="minorHAnsi"/>
                          <w:sz w:val="20"/>
                          <w:szCs w:val="20"/>
                        </w:rPr>
                        <w:t xml:space="preserve">You can download the curriculum handbook for the </w:t>
                      </w:r>
                      <w:r w:rsidR="003F420E" w:rsidRPr="00256A34">
                        <w:rPr>
                          <w:rFonts w:asciiTheme="minorHAnsi" w:hAnsiTheme="minorHAnsi" w:cstheme="minorHAnsi"/>
                          <w:sz w:val="20"/>
                          <w:szCs w:val="20"/>
                        </w:rPr>
                        <w:t>PG</w:t>
                      </w:r>
                      <w:r w:rsidR="00BF7D7E" w:rsidRPr="00256A34">
                        <w:rPr>
                          <w:rFonts w:asciiTheme="minorHAnsi" w:hAnsiTheme="minorHAnsi" w:cstheme="minorHAnsi"/>
                          <w:sz w:val="20"/>
                          <w:szCs w:val="20"/>
                        </w:rPr>
                        <w:t xml:space="preserve">CE / UHD </w:t>
                      </w:r>
                      <w:r w:rsidRPr="00256A34">
                        <w:rPr>
                          <w:rFonts w:asciiTheme="minorHAnsi" w:hAnsiTheme="minorHAnsi" w:cstheme="minorHAnsi"/>
                          <w:sz w:val="20"/>
                          <w:szCs w:val="20"/>
                        </w:rPr>
                        <w:t xml:space="preserve">by visiting our </w:t>
                      </w:r>
                      <w:hyperlink r:id="rId39" w:history="1">
                        <w:r w:rsidRPr="00256A34">
                          <w:rPr>
                            <w:rStyle w:val="Hyperlink"/>
                            <w:rFonts w:asciiTheme="minorHAnsi" w:hAnsiTheme="minorHAnsi" w:cstheme="minorHAnsi"/>
                            <w:sz w:val="20"/>
                            <w:szCs w:val="20"/>
                          </w:rPr>
                          <w:t>partnership website</w:t>
                        </w:r>
                      </w:hyperlink>
                      <w:r w:rsidRPr="00256A34">
                        <w:rPr>
                          <w:rFonts w:asciiTheme="minorHAnsi" w:hAnsiTheme="minorHAnsi" w:cstheme="minorHAnsi"/>
                          <w:sz w:val="20"/>
                          <w:szCs w:val="20"/>
                        </w:rPr>
                        <w:t>.</w:t>
                      </w:r>
                      <w:r w:rsidR="00873064" w:rsidRPr="00256A34">
                        <w:rPr>
                          <w:rFonts w:asciiTheme="minorHAnsi" w:hAnsiTheme="minorHAnsi" w:cstheme="minorHAnsi"/>
                          <w:sz w:val="20"/>
                          <w:szCs w:val="20"/>
                        </w:rPr>
                        <w:t xml:space="preserve"> Mentors can also access a wealth of resources including their core training on our dedicated </w:t>
                      </w:r>
                      <w:hyperlink r:id="rId40" w:history="1">
                        <w:r w:rsidR="00873064" w:rsidRPr="00E24215">
                          <w:rPr>
                            <w:rStyle w:val="Hyperlink"/>
                            <w:rFonts w:asciiTheme="minorHAnsi" w:hAnsiTheme="minorHAnsi" w:cstheme="minorHAnsi"/>
                            <w:sz w:val="20"/>
                            <w:szCs w:val="20"/>
                          </w:rPr>
                          <w:t>mentor space.</w:t>
                        </w:r>
                      </w:hyperlink>
                      <w:r w:rsidR="00873064" w:rsidRPr="00256A34">
                        <w:rPr>
                          <w:rFonts w:asciiTheme="minorHAnsi" w:hAnsiTheme="minorHAnsi" w:cstheme="minorHAnsi"/>
                          <w:sz w:val="20"/>
                          <w:szCs w:val="20"/>
                        </w:rPr>
                        <w:t xml:space="preserve"> </w:t>
                      </w:r>
                    </w:p>
                  </w:txbxContent>
                </v:textbox>
                <w10:anchorlock/>
              </v:shape>
            </w:pict>
          </mc:Fallback>
        </mc:AlternateContent>
      </w:r>
      <w:bookmarkEnd w:id="38"/>
      <w:bookmarkEnd w:id="39"/>
      <w:bookmarkEnd w:id="40"/>
      <w:bookmarkEnd w:id="41"/>
      <w:bookmarkEnd w:id="42"/>
      <w:bookmarkEnd w:id="43"/>
      <w:bookmarkEnd w:id="44"/>
    </w:p>
    <w:p w14:paraId="1FEF411A" w14:textId="77777777" w:rsidR="00334EDF" w:rsidRPr="00D35682" w:rsidRDefault="00334EDF" w:rsidP="00FC043F">
      <w:pPr>
        <w:rPr>
          <w:rFonts w:asciiTheme="minorHAnsi" w:hAnsiTheme="minorHAnsi" w:cstheme="minorHAnsi"/>
          <w:sz w:val="20"/>
          <w:szCs w:val="20"/>
        </w:rPr>
      </w:pPr>
    </w:p>
    <w:p w14:paraId="01DB8957" w14:textId="0137EBC1" w:rsidR="00FC043F" w:rsidRPr="00D35682" w:rsidRDefault="00FC043F" w:rsidP="00FC043F">
      <w:pPr>
        <w:rPr>
          <w:rFonts w:asciiTheme="minorHAnsi" w:hAnsiTheme="minorHAnsi" w:cstheme="minorHAnsi"/>
          <w:sz w:val="20"/>
          <w:szCs w:val="20"/>
        </w:rPr>
      </w:pPr>
      <w:bookmarkStart w:id="45" w:name="_Hlk116551156"/>
      <w:r w:rsidRPr="00D35682">
        <w:rPr>
          <w:rFonts w:asciiTheme="minorHAnsi" w:hAnsiTheme="minorHAnsi" w:cstheme="minorHAnsi"/>
          <w:sz w:val="20"/>
          <w:szCs w:val="20"/>
        </w:rPr>
        <w:t>The week-by-week curriculum for each course states what trainees should be able to know and do each week for the subject in which t</w:t>
      </w:r>
      <w:r w:rsidR="002A6D0E" w:rsidRPr="00D35682">
        <w:rPr>
          <w:rFonts w:asciiTheme="minorHAnsi" w:hAnsiTheme="minorHAnsi" w:cstheme="minorHAnsi"/>
          <w:sz w:val="20"/>
          <w:szCs w:val="20"/>
        </w:rPr>
        <w:t>rainees</w:t>
      </w:r>
      <w:r w:rsidRPr="00D35682">
        <w:rPr>
          <w:rFonts w:asciiTheme="minorHAnsi" w:hAnsiTheme="minorHAnsi" w:cstheme="minorHAnsi"/>
          <w:sz w:val="20"/>
          <w:szCs w:val="20"/>
        </w:rPr>
        <w:t xml:space="preserve"> are training to teach and ensures the necessary progression is made to enable QT</w:t>
      </w:r>
      <w:r w:rsidR="00D656A6" w:rsidRPr="00D35682">
        <w:rPr>
          <w:rFonts w:asciiTheme="minorHAnsi" w:hAnsiTheme="minorHAnsi" w:cstheme="minorHAnsi"/>
          <w:sz w:val="20"/>
          <w:szCs w:val="20"/>
        </w:rPr>
        <w:t>L</w:t>
      </w:r>
      <w:r w:rsidRPr="00D35682">
        <w:rPr>
          <w:rFonts w:asciiTheme="minorHAnsi" w:hAnsiTheme="minorHAnsi" w:cstheme="minorHAnsi"/>
          <w:sz w:val="20"/>
          <w:szCs w:val="20"/>
        </w:rPr>
        <w:t>S</w:t>
      </w:r>
      <w:r w:rsidR="00D656A6" w:rsidRPr="00D35682">
        <w:rPr>
          <w:rFonts w:asciiTheme="minorHAnsi" w:hAnsiTheme="minorHAnsi" w:cstheme="minorHAnsi"/>
          <w:sz w:val="20"/>
          <w:szCs w:val="20"/>
        </w:rPr>
        <w:t xml:space="preserve"> eligibility</w:t>
      </w:r>
      <w:r w:rsidRPr="00D35682">
        <w:rPr>
          <w:rFonts w:asciiTheme="minorHAnsi" w:hAnsiTheme="minorHAnsi" w:cstheme="minorHAnsi"/>
          <w:sz w:val="20"/>
          <w:szCs w:val="20"/>
        </w:rPr>
        <w:t xml:space="preserve"> via </w:t>
      </w:r>
      <w:r w:rsidR="002A6D0E" w:rsidRPr="00D35682">
        <w:rPr>
          <w:rFonts w:asciiTheme="minorHAnsi" w:hAnsiTheme="minorHAnsi" w:cstheme="minorHAnsi"/>
          <w:sz w:val="20"/>
          <w:szCs w:val="20"/>
        </w:rPr>
        <w:t>a</w:t>
      </w:r>
      <w:r w:rsidRPr="00D35682">
        <w:rPr>
          <w:rFonts w:asciiTheme="minorHAnsi" w:hAnsiTheme="minorHAnsi" w:cstheme="minorHAnsi"/>
          <w:sz w:val="20"/>
          <w:szCs w:val="20"/>
        </w:rPr>
        <w:t xml:space="preserve"> summative Professional Reflective Viva at the end of their IT</w:t>
      </w:r>
      <w:bookmarkEnd w:id="45"/>
      <w:r w:rsidR="002A6D0E" w:rsidRPr="00D35682">
        <w:rPr>
          <w:rFonts w:asciiTheme="minorHAnsi" w:hAnsiTheme="minorHAnsi" w:cstheme="minorHAnsi"/>
          <w:sz w:val="20"/>
          <w:szCs w:val="20"/>
        </w:rPr>
        <w:t>E</w:t>
      </w:r>
      <w:r w:rsidRPr="00D35682">
        <w:rPr>
          <w:rFonts w:asciiTheme="minorHAnsi" w:hAnsiTheme="minorHAnsi" w:cstheme="minorHAnsi"/>
          <w:sz w:val="20"/>
          <w:szCs w:val="20"/>
        </w:rPr>
        <w:t xml:space="preserve">. Progress through the curriculum is monitored on a week-by-week basis via the use of ‘Weekly Development Summaries’ which capture what trainees understand and can do in line with </w:t>
      </w:r>
      <w:r w:rsidR="00D656A6" w:rsidRPr="00D35682">
        <w:rPr>
          <w:rFonts w:asciiTheme="minorHAnsi" w:hAnsiTheme="minorHAnsi" w:cstheme="minorHAnsi"/>
          <w:sz w:val="20"/>
          <w:szCs w:val="20"/>
        </w:rPr>
        <w:t xml:space="preserve">the </w:t>
      </w:r>
      <w:r w:rsidR="00BF7D7E">
        <w:rPr>
          <w:rFonts w:asciiTheme="minorHAnsi" w:hAnsiTheme="minorHAnsi" w:cstheme="minorHAnsi"/>
          <w:sz w:val="20"/>
          <w:szCs w:val="20"/>
        </w:rPr>
        <w:t>PGCE / UHD</w:t>
      </w:r>
      <w:r w:rsidRPr="00D35682">
        <w:rPr>
          <w:rFonts w:asciiTheme="minorHAnsi" w:hAnsiTheme="minorHAnsi" w:cstheme="minorHAnsi"/>
          <w:sz w:val="20"/>
          <w:szCs w:val="20"/>
        </w:rPr>
        <w:t xml:space="preserve"> IT</w:t>
      </w:r>
      <w:r w:rsidR="00CE007D" w:rsidRPr="00D35682">
        <w:rPr>
          <w:rFonts w:asciiTheme="minorHAnsi" w:hAnsiTheme="minorHAnsi" w:cstheme="minorHAnsi"/>
          <w:sz w:val="20"/>
          <w:szCs w:val="20"/>
        </w:rPr>
        <w:t>E</w:t>
      </w:r>
      <w:r w:rsidRPr="00D35682">
        <w:rPr>
          <w:rFonts w:asciiTheme="minorHAnsi" w:hAnsiTheme="minorHAnsi" w:cstheme="minorHAnsi"/>
          <w:sz w:val="20"/>
          <w:szCs w:val="20"/>
        </w:rPr>
        <w:t xml:space="preserve"> curriculum. </w:t>
      </w:r>
    </w:p>
    <w:p w14:paraId="5E307D82" w14:textId="77777777" w:rsidR="00FC043F" w:rsidRPr="00D35682" w:rsidRDefault="00FC043F" w:rsidP="00FC043F">
      <w:pPr>
        <w:rPr>
          <w:rFonts w:asciiTheme="minorHAnsi" w:hAnsiTheme="minorHAnsi" w:cstheme="minorHAnsi"/>
          <w:sz w:val="20"/>
          <w:szCs w:val="20"/>
        </w:rPr>
      </w:pPr>
    </w:p>
    <w:p w14:paraId="054BD932" w14:textId="37DB68B2" w:rsidR="00FC043F" w:rsidRPr="00D35682" w:rsidRDefault="00FC043F" w:rsidP="00FC043F">
      <w:pPr>
        <w:rPr>
          <w:rFonts w:asciiTheme="minorHAnsi" w:hAnsiTheme="minorHAnsi" w:cstheme="minorHAnsi"/>
          <w:sz w:val="20"/>
          <w:szCs w:val="20"/>
        </w:rPr>
      </w:pPr>
      <w:r w:rsidRPr="00D35682">
        <w:rPr>
          <w:rFonts w:asciiTheme="minorHAnsi" w:hAnsiTheme="minorHAnsi" w:cstheme="minorHAnsi"/>
          <w:sz w:val="20"/>
          <w:szCs w:val="20"/>
        </w:rPr>
        <w:t xml:space="preserve">There is no separate curriculum for </w:t>
      </w:r>
      <w:r w:rsidR="00D656A6" w:rsidRPr="00D35682">
        <w:rPr>
          <w:rFonts w:asciiTheme="minorHAnsi" w:hAnsiTheme="minorHAnsi" w:cstheme="minorHAnsi"/>
          <w:sz w:val="20"/>
          <w:szCs w:val="20"/>
        </w:rPr>
        <w:t>setting</w:t>
      </w:r>
      <w:r w:rsidRPr="00D35682">
        <w:rPr>
          <w:rFonts w:asciiTheme="minorHAnsi" w:hAnsiTheme="minorHAnsi" w:cstheme="minorHAnsi"/>
          <w:sz w:val="20"/>
          <w:szCs w:val="20"/>
        </w:rPr>
        <w:t xml:space="preserve">-based experience. Instead, the </w:t>
      </w:r>
      <w:r w:rsidR="00BF7D7E">
        <w:rPr>
          <w:rFonts w:asciiTheme="minorHAnsi" w:hAnsiTheme="minorHAnsi" w:cstheme="minorHAnsi"/>
          <w:sz w:val="20"/>
          <w:szCs w:val="20"/>
        </w:rPr>
        <w:t>PGCE / UHD</w:t>
      </w:r>
      <w:r w:rsidR="006A3612" w:rsidRPr="00D35682">
        <w:rPr>
          <w:rFonts w:asciiTheme="minorHAnsi" w:hAnsiTheme="minorHAnsi" w:cstheme="minorHAnsi"/>
          <w:sz w:val="20"/>
          <w:szCs w:val="20"/>
        </w:rPr>
        <w:t xml:space="preserve"> </w:t>
      </w:r>
      <w:r w:rsidRPr="00D35682">
        <w:rPr>
          <w:rFonts w:asciiTheme="minorHAnsi" w:hAnsiTheme="minorHAnsi" w:cstheme="minorHAnsi"/>
          <w:sz w:val="20"/>
          <w:szCs w:val="20"/>
        </w:rPr>
        <w:t>specific IT</w:t>
      </w:r>
      <w:r w:rsidR="002A6D0E" w:rsidRPr="00D35682">
        <w:rPr>
          <w:rFonts w:asciiTheme="minorHAnsi" w:hAnsiTheme="minorHAnsi" w:cstheme="minorHAnsi"/>
          <w:sz w:val="20"/>
          <w:szCs w:val="20"/>
        </w:rPr>
        <w:t>E</w:t>
      </w:r>
      <w:r w:rsidRPr="00D35682">
        <w:rPr>
          <w:rFonts w:asciiTheme="minorHAnsi" w:hAnsiTheme="minorHAnsi" w:cstheme="minorHAnsi"/>
          <w:sz w:val="20"/>
          <w:szCs w:val="20"/>
        </w:rPr>
        <w:t xml:space="preserve"> curricula encompass all aspects of </w:t>
      </w:r>
      <w:r w:rsidR="006A3612" w:rsidRPr="00D35682">
        <w:rPr>
          <w:rFonts w:asciiTheme="minorHAnsi" w:hAnsiTheme="minorHAnsi" w:cstheme="minorHAnsi"/>
          <w:sz w:val="20"/>
          <w:szCs w:val="20"/>
        </w:rPr>
        <w:t>professional practice</w:t>
      </w:r>
      <w:r w:rsidRPr="00D35682">
        <w:rPr>
          <w:rFonts w:asciiTheme="minorHAnsi" w:hAnsiTheme="minorHAnsi" w:cstheme="minorHAnsi"/>
          <w:sz w:val="20"/>
          <w:szCs w:val="20"/>
        </w:rPr>
        <w:t xml:space="preserve"> and ensures trainees have opportunity to purposefully integrate their learning at university with the opportunities afforded </w:t>
      </w:r>
      <w:r w:rsidR="006A3612" w:rsidRPr="00D35682">
        <w:rPr>
          <w:rFonts w:asciiTheme="minorHAnsi" w:hAnsiTheme="minorHAnsi" w:cstheme="minorHAnsi"/>
          <w:sz w:val="20"/>
          <w:szCs w:val="20"/>
        </w:rPr>
        <w:t>in their placement setting</w:t>
      </w:r>
      <w:r w:rsidRPr="00D35682">
        <w:rPr>
          <w:rFonts w:asciiTheme="minorHAnsi" w:hAnsiTheme="minorHAnsi" w:cstheme="minorHAnsi"/>
          <w:sz w:val="20"/>
          <w:szCs w:val="20"/>
        </w:rPr>
        <w:t xml:space="preserve"> when they are mentored through their IT</w:t>
      </w:r>
      <w:r w:rsidR="002A6D0E" w:rsidRPr="00D35682">
        <w:rPr>
          <w:rFonts w:asciiTheme="minorHAnsi" w:hAnsiTheme="minorHAnsi" w:cstheme="minorHAnsi"/>
          <w:sz w:val="20"/>
          <w:szCs w:val="20"/>
        </w:rPr>
        <w:t>E</w:t>
      </w:r>
      <w:r w:rsidRPr="00D35682">
        <w:rPr>
          <w:rFonts w:asciiTheme="minorHAnsi" w:hAnsiTheme="minorHAnsi" w:cstheme="minorHAnsi"/>
          <w:sz w:val="20"/>
          <w:szCs w:val="20"/>
        </w:rPr>
        <w:t xml:space="preserve"> curriculum by colleagues who are experts in their subject. The content of the curricula is sequenced in line with the faculty approach to progression on Professional Practice; introductory, developmental, and consolidation and builds in opportunities for trainees to revisit key learning via a spiralised approach. During their </w:t>
      </w:r>
      <w:r w:rsidR="009D0AC5" w:rsidRPr="00D35682">
        <w:rPr>
          <w:rFonts w:asciiTheme="minorHAnsi" w:hAnsiTheme="minorHAnsi" w:cstheme="minorHAnsi"/>
          <w:sz w:val="20"/>
          <w:szCs w:val="20"/>
        </w:rPr>
        <w:t>p</w:t>
      </w:r>
      <w:r w:rsidRPr="00D35682">
        <w:rPr>
          <w:rFonts w:asciiTheme="minorHAnsi" w:hAnsiTheme="minorHAnsi" w:cstheme="minorHAnsi"/>
          <w:sz w:val="20"/>
          <w:szCs w:val="20"/>
        </w:rPr>
        <w:t xml:space="preserve">rofessional </w:t>
      </w:r>
      <w:r w:rsidR="009D0AC5" w:rsidRPr="00D35682">
        <w:rPr>
          <w:rFonts w:asciiTheme="minorHAnsi" w:hAnsiTheme="minorHAnsi" w:cstheme="minorHAnsi"/>
          <w:sz w:val="20"/>
          <w:szCs w:val="20"/>
        </w:rPr>
        <w:t>p</w:t>
      </w:r>
      <w:r w:rsidRPr="00D35682">
        <w:rPr>
          <w:rFonts w:asciiTheme="minorHAnsi" w:hAnsiTheme="minorHAnsi" w:cstheme="minorHAnsi"/>
          <w:sz w:val="20"/>
          <w:szCs w:val="20"/>
        </w:rPr>
        <w:t xml:space="preserve">ractice trainees continue to be monitored on a week-by-week basis via the ‘Weekly Development Summaries’. This approach also enables university-based tutors to QA the mentoring which is taking place during the placement and to provide support/intervention to trainees or </w:t>
      </w:r>
      <w:r w:rsidR="009D0AC5" w:rsidRPr="00D35682">
        <w:rPr>
          <w:rFonts w:asciiTheme="minorHAnsi" w:hAnsiTheme="minorHAnsi" w:cstheme="minorHAnsi"/>
          <w:sz w:val="20"/>
          <w:szCs w:val="20"/>
        </w:rPr>
        <w:t>setting-based</w:t>
      </w:r>
      <w:r w:rsidRPr="00D35682">
        <w:rPr>
          <w:rFonts w:asciiTheme="minorHAnsi" w:hAnsiTheme="minorHAnsi" w:cstheme="minorHAnsi"/>
          <w:sz w:val="20"/>
          <w:szCs w:val="20"/>
        </w:rPr>
        <w:t xml:space="preserve"> mentors as appropriate.</w:t>
      </w:r>
    </w:p>
    <w:p w14:paraId="6CC2B2E0" w14:textId="77777777" w:rsidR="000F354E" w:rsidRPr="00D35682" w:rsidRDefault="000F354E">
      <w:pPr>
        <w:pStyle w:val="Heading1"/>
        <w:spacing w:before="78"/>
        <w:jc w:val="both"/>
        <w:rPr>
          <w:rFonts w:asciiTheme="minorHAnsi" w:hAnsiTheme="minorHAnsi" w:cstheme="minorHAnsi"/>
          <w:color w:val="5F295F"/>
          <w:sz w:val="20"/>
          <w:szCs w:val="20"/>
        </w:rPr>
      </w:pPr>
    </w:p>
    <w:p w14:paraId="52E74504" w14:textId="77777777" w:rsidR="000F354E" w:rsidRPr="00D35682" w:rsidRDefault="000F354E">
      <w:pPr>
        <w:pStyle w:val="Heading1"/>
        <w:spacing w:before="78"/>
        <w:jc w:val="both"/>
        <w:rPr>
          <w:rFonts w:asciiTheme="minorHAnsi" w:hAnsiTheme="minorHAnsi" w:cstheme="minorHAnsi"/>
        </w:rPr>
      </w:pPr>
    </w:p>
    <w:p w14:paraId="782FCD17" w14:textId="7387A8A3" w:rsidR="00F73118" w:rsidRPr="00D35682" w:rsidRDefault="00F73118">
      <w:pPr>
        <w:pStyle w:val="BodyText"/>
        <w:spacing w:before="5"/>
        <w:rPr>
          <w:rFonts w:asciiTheme="minorHAnsi" w:hAnsiTheme="minorHAnsi" w:cstheme="minorHAnsi"/>
          <w:b/>
          <w:sz w:val="21"/>
        </w:rPr>
      </w:pPr>
    </w:p>
    <w:p w14:paraId="4091C7CF" w14:textId="77777777" w:rsidR="00F73118" w:rsidRPr="00D35682" w:rsidRDefault="00885FA7" w:rsidP="006347F8">
      <w:pPr>
        <w:pStyle w:val="Heading1"/>
        <w:rPr>
          <w:rFonts w:asciiTheme="minorHAnsi" w:hAnsiTheme="minorHAnsi" w:cstheme="minorHAnsi"/>
        </w:rPr>
      </w:pPr>
      <w:bookmarkStart w:id="46" w:name="Module_overview_"/>
      <w:bookmarkStart w:id="47" w:name="Formative_Assessment__"/>
      <w:bookmarkStart w:id="48" w:name="_bookmark8"/>
      <w:bookmarkStart w:id="49" w:name="_Toc141271905"/>
      <w:bookmarkStart w:id="50" w:name="_Toc145343468"/>
      <w:bookmarkEnd w:id="46"/>
      <w:bookmarkEnd w:id="47"/>
      <w:bookmarkEnd w:id="48"/>
      <w:r w:rsidRPr="00D35682">
        <w:rPr>
          <w:rFonts w:asciiTheme="minorHAnsi" w:hAnsiTheme="minorHAnsi" w:cstheme="minorHAnsi"/>
        </w:rPr>
        <w:t>Formative</w:t>
      </w:r>
      <w:r w:rsidRPr="00D35682">
        <w:rPr>
          <w:rFonts w:asciiTheme="minorHAnsi" w:hAnsiTheme="minorHAnsi" w:cstheme="minorHAnsi"/>
          <w:spacing w:val="-6"/>
        </w:rPr>
        <w:t xml:space="preserve"> </w:t>
      </w:r>
      <w:r w:rsidRPr="00D35682">
        <w:rPr>
          <w:rFonts w:asciiTheme="minorHAnsi" w:hAnsiTheme="minorHAnsi" w:cstheme="minorHAnsi"/>
        </w:rPr>
        <w:t>Assessment</w:t>
      </w:r>
      <w:bookmarkEnd w:id="49"/>
      <w:bookmarkEnd w:id="50"/>
    </w:p>
    <w:p w14:paraId="33AB2F22" w14:textId="77777777" w:rsidR="00F73118" w:rsidRPr="00D35682" w:rsidRDefault="00885FA7">
      <w:pPr>
        <w:pStyle w:val="Heading2"/>
        <w:spacing w:before="275"/>
        <w:ind w:left="253"/>
        <w:rPr>
          <w:rFonts w:asciiTheme="minorHAnsi" w:hAnsiTheme="minorHAnsi" w:cstheme="minorHAnsi"/>
        </w:rPr>
      </w:pPr>
      <w:bookmarkStart w:id="51" w:name="How_are_ITE_students_assessed?__"/>
      <w:bookmarkStart w:id="52" w:name="_Toc141271906"/>
      <w:bookmarkStart w:id="53" w:name="_Toc145343469"/>
      <w:bookmarkEnd w:id="51"/>
      <w:r w:rsidRPr="00D35682">
        <w:rPr>
          <w:rFonts w:asciiTheme="minorHAnsi" w:hAnsiTheme="minorHAnsi" w:cstheme="minorHAnsi"/>
        </w:rPr>
        <w:t>How</w:t>
      </w:r>
      <w:r w:rsidRPr="00D35682">
        <w:rPr>
          <w:rFonts w:asciiTheme="minorHAnsi" w:hAnsiTheme="minorHAnsi" w:cstheme="minorHAnsi"/>
          <w:spacing w:val="-4"/>
        </w:rPr>
        <w:t xml:space="preserve"> </w:t>
      </w:r>
      <w:r w:rsidRPr="00D35682">
        <w:rPr>
          <w:rFonts w:asciiTheme="minorHAnsi" w:hAnsiTheme="minorHAnsi" w:cstheme="minorHAnsi"/>
        </w:rPr>
        <w:t>are</w:t>
      </w:r>
      <w:r w:rsidRPr="00D35682">
        <w:rPr>
          <w:rFonts w:asciiTheme="minorHAnsi" w:hAnsiTheme="minorHAnsi" w:cstheme="minorHAnsi"/>
          <w:spacing w:val="-2"/>
        </w:rPr>
        <w:t xml:space="preserve"> </w:t>
      </w:r>
      <w:r w:rsidRPr="00D35682">
        <w:rPr>
          <w:rFonts w:asciiTheme="minorHAnsi" w:hAnsiTheme="minorHAnsi" w:cstheme="minorHAnsi"/>
        </w:rPr>
        <w:t>ITE</w:t>
      </w:r>
      <w:r w:rsidRPr="00D35682">
        <w:rPr>
          <w:rFonts w:asciiTheme="minorHAnsi" w:hAnsiTheme="minorHAnsi" w:cstheme="minorHAnsi"/>
          <w:spacing w:val="-2"/>
        </w:rPr>
        <w:t xml:space="preserve"> </w:t>
      </w:r>
      <w:r w:rsidRPr="00D35682">
        <w:rPr>
          <w:rFonts w:asciiTheme="minorHAnsi" w:hAnsiTheme="minorHAnsi" w:cstheme="minorHAnsi"/>
        </w:rPr>
        <w:t>students</w:t>
      </w:r>
      <w:r w:rsidRPr="00D35682">
        <w:rPr>
          <w:rFonts w:asciiTheme="minorHAnsi" w:hAnsiTheme="minorHAnsi" w:cstheme="minorHAnsi"/>
          <w:spacing w:val="-4"/>
        </w:rPr>
        <w:t xml:space="preserve"> </w:t>
      </w:r>
      <w:r w:rsidRPr="00D35682">
        <w:rPr>
          <w:rFonts w:asciiTheme="minorHAnsi" w:hAnsiTheme="minorHAnsi" w:cstheme="minorHAnsi"/>
        </w:rPr>
        <w:t>assessed?</w:t>
      </w:r>
      <w:bookmarkEnd w:id="52"/>
      <w:bookmarkEnd w:id="53"/>
    </w:p>
    <w:p w14:paraId="493C0A83" w14:textId="77777777" w:rsidR="00F73118" w:rsidRPr="00D35682" w:rsidRDefault="00F73118">
      <w:pPr>
        <w:pStyle w:val="BodyText"/>
        <w:spacing w:before="10"/>
        <w:rPr>
          <w:rFonts w:asciiTheme="minorHAnsi" w:hAnsiTheme="minorHAnsi" w:cstheme="minorHAnsi"/>
          <w:b/>
          <w:sz w:val="19"/>
        </w:rPr>
      </w:pPr>
    </w:p>
    <w:p w14:paraId="00644F47" w14:textId="77777777" w:rsidR="002970E9" w:rsidRPr="00D35682" w:rsidRDefault="002970E9" w:rsidP="002970E9">
      <w:pPr>
        <w:ind w:right="-478"/>
        <w:rPr>
          <w:rFonts w:asciiTheme="minorHAnsi" w:hAnsiTheme="minorHAnsi" w:cstheme="minorHAnsi"/>
          <w:sz w:val="20"/>
          <w:szCs w:val="20"/>
        </w:rPr>
      </w:pPr>
      <w:r w:rsidRPr="00D35682">
        <w:rPr>
          <w:rFonts w:asciiTheme="minorHAnsi" w:hAnsiTheme="minorHAnsi" w:cstheme="minorHAnsi"/>
          <w:sz w:val="20"/>
          <w:szCs w:val="20"/>
        </w:rPr>
        <w:t xml:space="preserve">Edge Hill University adopts a holistic approach to the monitoring and assessment of trainees through the university-based curriculum. This takes place within a variety of contexts: </w:t>
      </w:r>
    </w:p>
    <w:p w14:paraId="234200AE" w14:textId="77777777" w:rsidR="002970E9" w:rsidRPr="00D35682" w:rsidRDefault="002970E9" w:rsidP="002970E9">
      <w:pPr>
        <w:ind w:right="-478"/>
        <w:rPr>
          <w:rFonts w:asciiTheme="minorHAnsi" w:hAnsiTheme="minorHAnsi" w:cstheme="minorHAnsi"/>
          <w:sz w:val="20"/>
          <w:szCs w:val="20"/>
        </w:rPr>
      </w:pPr>
    </w:p>
    <w:p w14:paraId="3620DB4B" w14:textId="6A95B193" w:rsidR="002970E9" w:rsidRPr="00D35682" w:rsidRDefault="002970E9" w:rsidP="007A0549">
      <w:pPr>
        <w:pStyle w:val="ListParagraph"/>
        <w:widowControl/>
        <w:numPr>
          <w:ilvl w:val="0"/>
          <w:numId w:val="2"/>
        </w:numPr>
        <w:suppressAutoHyphens/>
        <w:autoSpaceDE/>
        <w:contextualSpacing/>
        <w:rPr>
          <w:rFonts w:asciiTheme="minorHAnsi" w:eastAsia="Times New Roman" w:hAnsiTheme="minorHAnsi" w:cstheme="minorHAnsi"/>
          <w:sz w:val="20"/>
          <w:szCs w:val="20"/>
          <w:lang w:eastAsia="en-GB"/>
        </w:rPr>
      </w:pPr>
      <w:r w:rsidRPr="00D35682">
        <w:rPr>
          <w:rFonts w:asciiTheme="minorHAnsi" w:eastAsia="Times New Roman" w:hAnsiTheme="minorHAnsi" w:cstheme="minorHAnsi"/>
          <w:sz w:val="20"/>
          <w:szCs w:val="20"/>
          <w:lang w:eastAsia="en-GB"/>
        </w:rPr>
        <w:t>Ongoing formative assessment on a weekly basis through their IT</w:t>
      </w:r>
      <w:r w:rsidR="00CE007D" w:rsidRPr="00D35682">
        <w:rPr>
          <w:rFonts w:asciiTheme="minorHAnsi" w:eastAsia="Times New Roman" w:hAnsiTheme="minorHAnsi" w:cstheme="minorHAnsi"/>
          <w:sz w:val="20"/>
          <w:szCs w:val="20"/>
          <w:lang w:eastAsia="en-GB"/>
        </w:rPr>
        <w:t>E</w:t>
      </w:r>
      <w:r w:rsidRPr="00D35682">
        <w:rPr>
          <w:rFonts w:asciiTheme="minorHAnsi" w:eastAsia="Times New Roman" w:hAnsiTheme="minorHAnsi" w:cstheme="minorHAnsi"/>
          <w:sz w:val="20"/>
          <w:szCs w:val="20"/>
          <w:lang w:eastAsia="en-GB"/>
        </w:rPr>
        <w:t xml:space="preserve"> course curriculum via the Weekly Development Summaries (logged on a tracker in addition to any interventions made). This is done from the outset and for the duration of the IT</w:t>
      </w:r>
      <w:r w:rsidR="00CE007D" w:rsidRPr="00D35682">
        <w:rPr>
          <w:rFonts w:asciiTheme="minorHAnsi" w:eastAsia="Times New Roman" w:hAnsiTheme="minorHAnsi" w:cstheme="minorHAnsi"/>
          <w:sz w:val="20"/>
          <w:szCs w:val="20"/>
          <w:lang w:eastAsia="en-GB"/>
        </w:rPr>
        <w:t>E</w:t>
      </w:r>
      <w:r w:rsidRPr="00D35682">
        <w:rPr>
          <w:rFonts w:asciiTheme="minorHAnsi" w:eastAsia="Times New Roman" w:hAnsiTheme="minorHAnsi" w:cstheme="minorHAnsi"/>
          <w:sz w:val="20"/>
          <w:szCs w:val="20"/>
          <w:lang w:eastAsia="en-GB"/>
        </w:rPr>
        <w:t xml:space="preserve"> journey.</w:t>
      </w:r>
    </w:p>
    <w:p w14:paraId="2589AA6F" w14:textId="77777777" w:rsidR="002970E9" w:rsidRPr="00D35682" w:rsidRDefault="002970E9" w:rsidP="007A0549">
      <w:pPr>
        <w:pStyle w:val="ListParagraph"/>
        <w:widowControl/>
        <w:numPr>
          <w:ilvl w:val="0"/>
          <w:numId w:val="2"/>
        </w:numPr>
        <w:suppressAutoHyphens/>
        <w:autoSpaceDE/>
        <w:contextualSpacing/>
        <w:rPr>
          <w:rFonts w:asciiTheme="minorHAnsi" w:eastAsia="Times New Roman" w:hAnsiTheme="minorHAnsi" w:cstheme="minorHAnsi"/>
          <w:sz w:val="20"/>
          <w:szCs w:val="20"/>
          <w:lang w:eastAsia="en-GB"/>
        </w:rPr>
      </w:pPr>
      <w:r w:rsidRPr="00D35682">
        <w:rPr>
          <w:rFonts w:asciiTheme="minorHAnsi" w:eastAsia="Times New Roman" w:hAnsiTheme="minorHAnsi" w:cstheme="minorHAnsi"/>
          <w:sz w:val="20"/>
          <w:szCs w:val="20"/>
          <w:lang w:eastAsia="en-GB"/>
        </w:rPr>
        <w:t xml:space="preserve">Subject Knowledge Audits </w:t>
      </w:r>
    </w:p>
    <w:p w14:paraId="2D5C242A" w14:textId="77777777" w:rsidR="002970E9" w:rsidRPr="00D35682" w:rsidRDefault="002970E9" w:rsidP="007A0549">
      <w:pPr>
        <w:pStyle w:val="NormalWeb"/>
        <w:numPr>
          <w:ilvl w:val="0"/>
          <w:numId w:val="2"/>
        </w:numPr>
        <w:rPr>
          <w:rFonts w:asciiTheme="minorHAnsi" w:hAnsiTheme="minorHAnsi" w:cstheme="minorHAnsi"/>
          <w:sz w:val="20"/>
          <w:szCs w:val="20"/>
        </w:rPr>
      </w:pPr>
      <w:r w:rsidRPr="00D35682">
        <w:rPr>
          <w:rFonts w:asciiTheme="minorHAnsi" w:hAnsiTheme="minorHAnsi" w:cstheme="minorHAnsi"/>
          <w:sz w:val="20"/>
          <w:szCs w:val="20"/>
        </w:rPr>
        <w:t>Trainee reflections and responses to their weekly curriculum during their Weekly Development Meeting (WDM) whilst on Professional Practice.</w:t>
      </w:r>
    </w:p>
    <w:p w14:paraId="470AD5CA" w14:textId="75D983BA" w:rsidR="002970E9" w:rsidRPr="00D35682" w:rsidRDefault="002970E9" w:rsidP="007A0549">
      <w:pPr>
        <w:pStyle w:val="NormalWeb"/>
        <w:numPr>
          <w:ilvl w:val="0"/>
          <w:numId w:val="2"/>
        </w:numPr>
        <w:rPr>
          <w:rFonts w:asciiTheme="minorHAnsi" w:hAnsiTheme="minorHAnsi" w:cstheme="minorHAnsi"/>
          <w:sz w:val="20"/>
          <w:szCs w:val="20"/>
        </w:rPr>
      </w:pPr>
      <w:r w:rsidRPr="00D35682">
        <w:rPr>
          <w:rFonts w:asciiTheme="minorHAnsi" w:hAnsiTheme="minorHAnsi" w:cstheme="minorHAnsi"/>
          <w:sz w:val="20"/>
          <w:szCs w:val="20"/>
        </w:rPr>
        <w:t xml:space="preserve">Lesson observations during </w:t>
      </w:r>
      <w:r w:rsidR="009D0AC5" w:rsidRPr="00D35682">
        <w:rPr>
          <w:rFonts w:asciiTheme="minorHAnsi" w:hAnsiTheme="minorHAnsi" w:cstheme="minorHAnsi"/>
          <w:sz w:val="20"/>
          <w:szCs w:val="20"/>
        </w:rPr>
        <w:t>professional practice</w:t>
      </w:r>
    </w:p>
    <w:p w14:paraId="05B88C10" w14:textId="77777777" w:rsidR="002970E9" w:rsidRPr="00D35682" w:rsidRDefault="002970E9" w:rsidP="007A0549">
      <w:pPr>
        <w:pStyle w:val="NormalWeb"/>
        <w:numPr>
          <w:ilvl w:val="0"/>
          <w:numId w:val="2"/>
        </w:numPr>
        <w:rPr>
          <w:rFonts w:asciiTheme="minorHAnsi" w:hAnsiTheme="minorHAnsi" w:cstheme="minorHAnsi"/>
          <w:sz w:val="20"/>
          <w:szCs w:val="20"/>
        </w:rPr>
      </w:pPr>
      <w:r w:rsidRPr="00D35682">
        <w:rPr>
          <w:rFonts w:asciiTheme="minorHAnsi" w:hAnsiTheme="minorHAnsi" w:cstheme="minorHAnsi"/>
          <w:sz w:val="20"/>
          <w:szCs w:val="20"/>
        </w:rPr>
        <w:t>Within taught university sessions (online, present in person (</w:t>
      </w:r>
      <w:proofErr w:type="spellStart"/>
      <w:r w:rsidRPr="00D35682">
        <w:rPr>
          <w:rFonts w:asciiTheme="minorHAnsi" w:hAnsiTheme="minorHAnsi" w:cstheme="minorHAnsi"/>
          <w:sz w:val="20"/>
          <w:szCs w:val="20"/>
        </w:rPr>
        <w:t>PiP</w:t>
      </w:r>
      <w:proofErr w:type="spellEnd"/>
      <w:r w:rsidRPr="00D35682">
        <w:rPr>
          <w:rFonts w:asciiTheme="minorHAnsi" w:hAnsiTheme="minorHAnsi" w:cstheme="minorHAnsi"/>
          <w:sz w:val="20"/>
          <w:szCs w:val="20"/>
        </w:rPr>
        <w:t xml:space="preserve">), synchronous and asynchronous), through activities and interactions </w:t>
      </w:r>
    </w:p>
    <w:p w14:paraId="13E207F3" w14:textId="4364EFDA" w:rsidR="002970E9" w:rsidRPr="00D35682" w:rsidRDefault="002970E9" w:rsidP="007A0549">
      <w:pPr>
        <w:pStyle w:val="NormalWeb"/>
        <w:numPr>
          <w:ilvl w:val="0"/>
          <w:numId w:val="2"/>
        </w:numPr>
        <w:rPr>
          <w:rFonts w:asciiTheme="minorHAnsi" w:hAnsiTheme="minorHAnsi" w:cstheme="minorHAnsi"/>
          <w:sz w:val="22"/>
          <w:szCs w:val="22"/>
        </w:rPr>
      </w:pPr>
      <w:r w:rsidRPr="00D35682">
        <w:rPr>
          <w:rFonts w:asciiTheme="minorHAnsi" w:hAnsiTheme="minorHAnsi" w:cstheme="minorHAnsi"/>
          <w:sz w:val="20"/>
          <w:szCs w:val="20"/>
        </w:rPr>
        <w:t xml:space="preserve">Key assessment </w:t>
      </w:r>
      <w:r w:rsidRPr="00D35682">
        <w:rPr>
          <w:rFonts w:asciiTheme="minorHAnsi" w:hAnsiTheme="minorHAnsi" w:cstheme="minorHAnsi"/>
          <w:color w:val="000000"/>
          <w:sz w:val="20"/>
          <w:szCs w:val="20"/>
        </w:rPr>
        <w:t>points (</w:t>
      </w:r>
      <w:proofErr w:type="gramStart"/>
      <w:r w:rsidRPr="00D35682">
        <w:rPr>
          <w:rFonts w:asciiTheme="minorHAnsi" w:hAnsiTheme="minorHAnsi" w:cstheme="minorHAnsi"/>
          <w:color w:val="000000"/>
          <w:sz w:val="20"/>
          <w:szCs w:val="20"/>
        </w:rPr>
        <w:t>e.g.</w:t>
      </w:r>
      <w:proofErr w:type="gramEnd"/>
      <w:r w:rsidRPr="00D35682">
        <w:rPr>
          <w:rFonts w:asciiTheme="minorHAnsi" w:hAnsiTheme="minorHAnsi" w:cstheme="minorHAnsi"/>
          <w:color w:val="000000"/>
          <w:sz w:val="20"/>
          <w:szCs w:val="20"/>
        </w:rPr>
        <w:t xml:space="preserve"> Progress Reports) </w:t>
      </w:r>
    </w:p>
    <w:p w14:paraId="6157A95A" w14:textId="77777777" w:rsidR="002970E9" w:rsidRPr="00D35682" w:rsidRDefault="002970E9" w:rsidP="007A0549">
      <w:pPr>
        <w:pStyle w:val="NormalWeb"/>
        <w:numPr>
          <w:ilvl w:val="0"/>
          <w:numId w:val="2"/>
        </w:numPr>
        <w:rPr>
          <w:rFonts w:asciiTheme="minorHAnsi" w:hAnsiTheme="minorHAnsi" w:cstheme="minorHAnsi"/>
          <w:sz w:val="22"/>
          <w:szCs w:val="22"/>
        </w:rPr>
      </w:pPr>
      <w:r w:rsidRPr="00D35682">
        <w:rPr>
          <w:rFonts w:asciiTheme="minorHAnsi" w:hAnsiTheme="minorHAnsi" w:cstheme="minorHAnsi"/>
          <w:color w:val="000000"/>
          <w:sz w:val="20"/>
          <w:szCs w:val="20"/>
        </w:rPr>
        <w:t>Academic submissions related to the level at which the trainee is studying (L4-L7)</w:t>
      </w:r>
    </w:p>
    <w:p w14:paraId="338E99A4" w14:textId="7D706AA0" w:rsidR="002970E9" w:rsidRPr="00DC041D" w:rsidRDefault="002970E9" w:rsidP="007A0549">
      <w:pPr>
        <w:pStyle w:val="NormalWeb"/>
        <w:numPr>
          <w:ilvl w:val="0"/>
          <w:numId w:val="2"/>
        </w:numPr>
        <w:rPr>
          <w:rFonts w:asciiTheme="minorHAnsi" w:hAnsiTheme="minorHAnsi" w:cstheme="minorHAnsi"/>
          <w:sz w:val="22"/>
          <w:szCs w:val="22"/>
        </w:rPr>
      </w:pPr>
      <w:r w:rsidRPr="00D35682">
        <w:rPr>
          <w:rFonts w:asciiTheme="minorHAnsi" w:hAnsiTheme="minorHAnsi" w:cstheme="minorHAnsi"/>
          <w:color w:val="000000"/>
          <w:sz w:val="20"/>
          <w:szCs w:val="20"/>
        </w:rPr>
        <w:lastRenderedPageBreak/>
        <w:t xml:space="preserve">Progress Support Plans for trainees </w:t>
      </w:r>
      <w:r w:rsidR="000133E3" w:rsidRPr="00D35682">
        <w:rPr>
          <w:rFonts w:asciiTheme="minorHAnsi" w:hAnsiTheme="minorHAnsi" w:cstheme="minorHAnsi"/>
          <w:color w:val="000000"/>
          <w:sz w:val="20"/>
          <w:szCs w:val="20"/>
        </w:rPr>
        <w:t>who are not making sufficient progress despite additional support.</w:t>
      </w:r>
    </w:p>
    <w:p w14:paraId="0318B7A6" w14:textId="77777777" w:rsidR="00DC041D" w:rsidRDefault="00DC041D" w:rsidP="00DC041D">
      <w:pPr>
        <w:pStyle w:val="NormalWeb"/>
        <w:rPr>
          <w:rFonts w:asciiTheme="minorHAnsi" w:hAnsiTheme="minorHAnsi" w:cstheme="minorHAnsi"/>
          <w:color w:val="000000"/>
          <w:sz w:val="20"/>
          <w:szCs w:val="20"/>
        </w:rPr>
      </w:pPr>
    </w:p>
    <w:p w14:paraId="57D5AF19" w14:textId="60A0821C" w:rsidR="00496647" w:rsidRPr="00DC041D" w:rsidRDefault="00DC041D" w:rsidP="00DC041D">
      <w:pPr>
        <w:pStyle w:val="NormalWeb"/>
        <w:rPr>
          <w:rFonts w:asciiTheme="minorHAnsi" w:hAnsiTheme="minorHAnsi" w:cstheme="minorHAnsi"/>
          <w:sz w:val="22"/>
          <w:szCs w:val="22"/>
        </w:rPr>
      </w:pPr>
      <w:r>
        <w:rPr>
          <w:noProof/>
        </w:rPr>
        <w:drawing>
          <wp:inline distT="0" distB="0" distL="0" distR="0" wp14:anchorId="115192DA" wp14:editId="1ADF1578">
            <wp:extent cx="6812204" cy="1981200"/>
            <wp:effectExtent l="0" t="0" r="8255" b="0"/>
            <wp:docPr id="2" name="Picture 2" descr="A diagram of the steps in a Progress Suppor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the steps in a Progress Support Pla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832348" cy="1987058"/>
                    </a:xfrm>
                    <a:prstGeom prst="rect">
                      <a:avLst/>
                    </a:prstGeom>
                  </pic:spPr>
                </pic:pic>
              </a:graphicData>
            </a:graphic>
          </wp:inline>
        </w:drawing>
      </w:r>
      <w:bookmarkStart w:id="54" w:name="How_is_evidence_of_progress_gathered?__"/>
      <w:bookmarkEnd w:id="54"/>
    </w:p>
    <w:p w14:paraId="4CCE0836" w14:textId="77777777" w:rsidR="00F73118" w:rsidRPr="00D35682" w:rsidRDefault="00F73118" w:rsidP="008127C2">
      <w:pPr>
        <w:pStyle w:val="Heading2"/>
        <w:rPr>
          <w:rFonts w:asciiTheme="minorHAnsi" w:hAnsiTheme="minorHAnsi" w:cstheme="minorHAnsi"/>
        </w:rPr>
      </w:pPr>
    </w:p>
    <w:p w14:paraId="171DD88F" w14:textId="77777777" w:rsidR="00F73118" w:rsidRPr="00D35682" w:rsidRDefault="00885FA7" w:rsidP="008127C2">
      <w:pPr>
        <w:pStyle w:val="Heading2"/>
        <w:rPr>
          <w:rFonts w:asciiTheme="minorHAnsi" w:hAnsiTheme="minorHAnsi" w:cstheme="minorHAnsi"/>
        </w:rPr>
      </w:pPr>
      <w:bookmarkStart w:id="55" w:name="How_is_the_Weekly_Development_Summary_us"/>
      <w:bookmarkStart w:id="56" w:name="_Toc141271907"/>
      <w:bookmarkStart w:id="57" w:name="_Toc145343470"/>
      <w:bookmarkEnd w:id="55"/>
      <w:r w:rsidRPr="00D35682">
        <w:rPr>
          <w:rFonts w:asciiTheme="minorHAnsi" w:hAnsiTheme="minorHAnsi" w:cstheme="minorHAnsi"/>
        </w:rPr>
        <w:t>How</w:t>
      </w:r>
      <w:r w:rsidRPr="00D35682">
        <w:rPr>
          <w:rFonts w:asciiTheme="minorHAnsi" w:hAnsiTheme="minorHAnsi" w:cstheme="minorHAnsi"/>
          <w:spacing w:val="-2"/>
        </w:rPr>
        <w:t xml:space="preserve"> </w:t>
      </w:r>
      <w:r w:rsidRPr="00D35682">
        <w:rPr>
          <w:rFonts w:asciiTheme="minorHAnsi" w:hAnsiTheme="minorHAnsi" w:cstheme="minorHAnsi"/>
        </w:rPr>
        <w:t>is</w:t>
      </w:r>
      <w:r w:rsidRPr="00D35682">
        <w:rPr>
          <w:rFonts w:asciiTheme="minorHAnsi" w:hAnsiTheme="minorHAnsi" w:cstheme="minorHAnsi"/>
          <w:spacing w:val="-3"/>
        </w:rPr>
        <w:t xml:space="preserve"> </w:t>
      </w:r>
      <w:r w:rsidRPr="00D35682">
        <w:rPr>
          <w:rFonts w:asciiTheme="minorHAnsi" w:hAnsiTheme="minorHAnsi" w:cstheme="minorHAnsi"/>
        </w:rPr>
        <w:t>the</w:t>
      </w:r>
      <w:r w:rsidRPr="00D35682">
        <w:rPr>
          <w:rFonts w:asciiTheme="minorHAnsi" w:hAnsiTheme="minorHAnsi" w:cstheme="minorHAnsi"/>
          <w:spacing w:val="-1"/>
        </w:rPr>
        <w:t xml:space="preserve"> </w:t>
      </w:r>
      <w:r w:rsidRPr="00D35682">
        <w:rPr>
          <w:rFonts w:asciiTheme="minorHAnsi" w:hAnsiTheme="minorHAnsi" w:cstheme="minorHAnsi"/>
        </w:rPr>
        <w:t>Weekly</w:t>
      </w:r>
      <w:r w:rsidRPr="00D35682">
        <w:rPr>
          <w:rFonts w:asciiTheme="minorHAnsi" w:hAnsiTheme="minorHAnsi" w:cstheme="minorHAnsi"/>
          <w:spacing w:val="-2"/>
        </w:rPr>
        <w:t xml:space="preserve"> </w:t>
      </w:r>
      <w:r w:rsidRPr="00D35682">
        <w:rPr>
          <w:rFonts w:asciiTheme="minorHAnsi" w:hAnsiTheme="minorHAnsi" w:cstheme="minorHAnsi"/>
        </w:rPr>
        <w:t>Development</w:t>
      </w:r>
      <w:r w:rsidRPr="00D35682">
        <w:rPr>
          <w:rFonts w:asciiTheme="minorHAnsi" w:hAnsiTheme="minorHAnsi" w:cstheme="minorHAnsi"/>
          <w:spacing w:val="-2"/>
        </w:rPr>
        <w:t xml:space="preserve"> </w:t>
      </w:r>
      <w:r w:rsidRPr="00D35682">
        <w:rPr>
          <w:rFonts w:asciiTheme="minorHAnsi" w:hAnsiTheme="minorHAnsi" w:cstheme="minorHAnsi"/>
        </w:rPr>
        <w:t>Summary</w:t>
      </w:r>
      <w:r w:rsidRPr="00D35682">
        <w:rPr>
          <w:rFonts w:asciiTheme="minorHAnsi" w:hAnsiTheme="minorHAnsi" w:cstheme="minorHAnsi"/>
          <w:spacing w:val="-3"/>
        </w:rPr>
        <w:t xml:space="preserve"> </w:t>
      </w:r>
      <w:r w:rsidRPr="00D35682">
        <w:rPr>
          <w:rFonts w:asciiTheme="minorHAnsi" w:hAnsiTheme="minorHAnsi" w:cstheme="minorHAnsi"/>
        </w:rPr>
        <w:t>used</w:t>
      </w:r>
      <w:r w:rsidRPr="00D35682">
        <w:rPr>
          <w:rFonts w:asciiTheme="minorHAnsi" w:hAnsiTheme="minorHAnsi" w:cstheme="minorHAnsi"/>
          <w:spacing w:val="-3"/>
        </w:rPr>
        <w:t xml:space="preserve"> </w:t>
      </w:r>
      <w:r w:rsidRPr="00D35682">
        <w:rPr>
          <w:rFonts w:asciiTheme="minorHAnsi" w:hAnsiTheme="minorHAnsi" w:cstheme="minorHAnsi"/>
        </w:rPr>
        <w:t>as</w:t>
      </w:r>
      <w:r w:rsidRPr="00D35682">
        <w:rPr>
          <w:rFonts w:asciiTheme="minorHAnsi" w:hAnsiTheme="minorHAnsi" w:cstheme="minorHAnsi"/>
          <w:spacing w:val="-2"/>
        </w:rPr>
        <w:t xml:space="preserve"> </w:t>
      </w:r>
      <w:r w:rsidRPr="00D35682">
        <w:rPr>
          <w:rFonts w:asciiTheme="minorHAnsi" w:hAnsiTheme="minorHAnsi" w:cstheme="minorHAnsi"/>
        </w:rPr>
        <w:t>a</w:t>
      </w:r>
      <w:r w:rsidRPr="00D35682">
        <w:rPr>
          <w:rFonts w:asciiTheme="minorHAnsi" w:hAnsiTheme="minorHAnsi" w:cstheme="minorHAnsi"/>
          <w:spacing w:val="-3"/>
        </w:rPr>
        <w:t xml:space="preserve"> </w:t>
      </w:r>
      <w:r w:rsidRPr="00D35682">
        <w:rPr>
          <w:rFonts w:asciiTheme="minorHAnsi" w:hAnsiTheme="minorHAnsi" w:cstheme="minorHAnsi"/>
        </w:rPr>
        <w:t>tool</w:t>
      </w:r>
      <w:r w:rsidRPr="00D35682">
        <w:rPr>
          <w:rFonts w:asciiTheme="minorHAnsi" w:hAnsiTheme="minorHAnsi" w:cstheme="minorHAnsi"/>
          <w:spacing w:val="-3"/>
        </w:rPr>
        <w:t xml:space="preserve"> </w:t>
      </w:r>
      <w:r w:rsidRPr="00D35682">
        <w:rPr>
          <w:rFonts w:asciiTheme="minorHAnsi" w:hAnsiTheme="minorHAnsi" w:cstheme="minorHAnsi"/>
        </w:rPr>
        <w:t>to</w:t>
      </w:r>
      <w:r w:rsidRPr="00D35682">
        <w:rPr>
          <w:rFonts w:asciiTheme="minorHAnsi" w:hAnsiTheme="minorHAnsi" w:cstheme="minorHAnsi"/>
          <w:spacing w:val="-1"/>
        </w:rPr>
        <w:t xml:space="preserve"> </w:t>
      </w:r>
      <w:r w:rsidRPr="00D35682">
        <w:rPr>
          <w:rFonts w:asciiTheme="minorHAnsi" w:hAnsiTheme="minorHAnsi" w:cstheme="minorHAnsi"/>
        </w:rPr>
        <w:t>support</w:t>
      </w:r>
      <w:r w:rsidRPr="00D35682">
        <w:rPr>
          <w:rFonts w:asciiTheme="minorHAnsi" w:hAnsiTheme="minorHAnsi" w:cstheme="minorHAnsi"/>
          <w:spacing w:val="-2"/>
        </w:rPr>
        <w:t xml:space="preserve"> </w:t>
      </w:r>
      <w:r w:rsidRPr="00D35682">
        <w:rPr>
          <w:rFonts w:asciiTheme="minorHAnsi" w:hAnsiTheme="minorHAnsi" w:cstheme="minorHAnsi"/>
        </w:rPr>
        <w:t>formative</w:t>
      </w:r>
      <w:r w:rsidRPr="00D35682">
        <w:rPr>
          <w:rFonts w:asciiTheme="minorHAnsi" w:hAnsiTheme="minorHAnsi" w:cstheme="minorHAnsi"/>
          <w:spacing w:val="-3"/>
        </w:rPr>
        <w:t xml:space="preserve"> </w:t>
      </w:r>
      <w:r w:rsidRPr="00D35682">
        <w:rPr>
          <w:rFonts w:asciiTheme="minorHAnsi" w:hAnsiTheme="minorHAnsi" w:cstheme="minorHAnsi"/>
        </w:rPr>
        <w:t>assessment?</w:t>
      </w:r>
      <w:bookmarkEnd w:id="56"/>
      <w:bookmarkEnd w:id="57"/>
    </w:p>
    <w:p w14:paraId="6F09B0BA" w14:textId="77777777" w:rsidR="00F73118" w:rsidRPr="00D35682" w:rsidRDefault="00F73118">
      <w:pPr>
        <w:pStyle w:val="BodyText"/>
        <w:rPr>
          <w:rFonts w:asciiTheme="minorHAnsi" w:hAnsiTheme="minorHAnsi" w:cstheme="minorHAnsi"/>
          <w:b/>
        </w:rPr>
      </w:pPr>
    </w:p>
    <w:p w14:paraId="0CAAC116" w14:textId="7E4A54B5" w:rsidR="00FC4B37" w:rsidRPr="00D35682" w:rsidRDefault="00FC4B37" w:rsidP="00FC4B37">
      <w:pPr>
        <w:rPr>
          <w:rFonts w:asciiTheme="minorHAnsi" w:hAnsiTheme="minorHAnsi" w:cstheme="minorHAnsi"/>
          <w:sz w:val="20"/>
          <w:szCs w:val="20"/>
        </w:rPr>
      </w:pPr>
      <w:r w:rsidRPr="00D35682">
        <w:rPr>
          <w:rFonts w:asciiTheme="minorHAnsi" w:hAnsiTheme="minorHAnsi" w:cstheme="minorHAnsi"/>
          <w:sz w:val="20"/>
          <w:szCs w:val="20"/>
        </w:rPr>
        <w:t>Throughout their time at the centre, trainees complete Weekly Development Summaries (WDS) for each week of their curriculum. The WDS’ capture what trainees know and can do in line with the curriculum for that week in the form of their responses to 3 formative assessment questions whi</w:t>
      </w:r>
      <w:r w:rsidR="009E78B8" w:rsidRPr="00D35682">
        <w:rPr>
          <w:rFonts w:asciiTheme="minorHAnsi" w:hAnsiTheme="minorHAnsi" w:cstheme="minorHAnsi"/>
          <w:sz w:val="20"/>
          <w:szCs w:val="20"/>
        </w:rPr>
        <w:t>ch are set each week</w:t>
      </w:r>
      <w:r w:rsidRPr="00D35682">
        <w:rPr>
          <w:rFonts w:asciiTheme="minorHAnsi" w:hAnsiTheme="minorHAnsi" w:cstheme="minorHAnsi"/>
          <w:sz w:val="20"/>
          <w:szCs w:val="20"/>
        </w:rPr>
        <w:t>. This is done from the outset of the course. Each week trainees complete their WDS’ and upload th</w:t>
      </w:r>
      <w:r w:rsidR="009E78B8" w:rsidRPr="00D35682">
        <w:rPr>
          <w:rFonts w:asciiTheme="minorHAnsi" w:hAnsiTheme="minorHAnsi" w:cstheme="minorHAnsi"/>
          <w:sz w:val="20"/>
          <w:szCs w:val="20"/>
        </w:rPr>
        <w:t>is</w:t>
      </w:r>
      <w:r w:rsidRPr="00D35682">
        <w:rPr>
          <w:rFonts w:asciiTheme="minorHAnsi" w:hAnsiTheme="minorHAnsi" w:cstheme="minorHAnsi"/>
          <w:sz w:val="20"/>
          <w:szCs w:val="20"/>
        </w:rPr>
        <w:t xml:space="preserve"> to be reviewed by their course tutor. The tutor reads each WDS and records on a tracker if each trainee has made </w:t>
      </w:r>
      <w:r w:rsidR="009E78B8" w:rsidRPr="00D35682">
        <w:rPr>
          <w:rFonts w:asciiTheme="minorHAnsi" w:hAnsiTheme="minorHAnsi" w:cstheme="minorHAnsi"/>
          <w:sz w:val="20"/>
          <w:szCs w:val="20"/>
        </w:rPr>
        <w:t xml:space="preserve">sufficient </w:t>
      </w:r>
      <w:r w:rsidRPr="00D35682">
        <w:rPr>
          <w:rFonts w:asciiTheme="minorHAnsi" w:hAnsiTheme="minorHAnsi" w:cstheme="minorHAnsi"/>
          <w:sz w:val="20"/>
          <w:szCs w:val="20"/>
        </w:rPr>
        <w:t xml:space="preserve">progress. Where progress is not made, or where further support is needed, the intervention made is also recorded. When the trainee starts their </w:t>
      </w:r>
      <w:r w:rsidR="001B1B4C" w:rsidRPr="00D35682">
        <w:rPr>
          <w:rFonts w:asciiTheme="minorHAnsi" w:hAnsiTheme="minorHAnsi" w:cstheme="minorHAnsi"/>
          <w:sz w:val="20"/>
          <w:szCs w:val="20"/>
        </w:rPr>
        <w:t>professional practice</w:t>
      </w:r>
      <w:r w:rsidRPr="00D35682">
        <w:rPr>
          <w:rFonts w:asciiTheme="minorHAnsi" w:hAnsiTheme="minorHAnsi" w:cstheme="minorHAnsi"/>
          <w:sz w:val="20"/>
          <w:szCs w:val="20"/>
        </w:rPr>
        <w:t xml:space="preserve">, the same process is followed however the mentor records the trainee responses to the formative questions based on the discussion had with the trainee in their Weekly Development Meeting (WDM). </w:t>
      </w:r>
      <w:r w:rsidR="000973B0" w:rsidRPr="00D35682">
        <w:rPr>
          <w:rFonts w:asciiTheme="minorHAnsi" w:hAnsiTheme="minorHAnsi" w:cstheme="minorHAnsi"/>
          <w:sz w:val="20"/>
          <w:szCs w:val="20"/>
        </w:rPr>
        <w:t xml:space="preserve">The mentor also </w:t>
      </w:r>
      <w:r w:rsidR="00B47E1A" w:rsidRPr="00D35682">
        <w:rPr>
          <w:rFonts w:asciiTheme="minorHAnsi" w:hAnsiTheme="minorHAnsi" w:cstheme="minorHAnsi"/>
          <w:sz w:val="20"/>
          <w:szCs w:val="20"/>
        </w:rPr>
        <w:t xml:space="preserve">indicates on the form if the trainee has made sufficient progress through the curriculum that week, if sufficient progress has been made but this required additional support, or if despite additional </w:t>
      </w:r>
      <w:r w:rsidR="008127C2" w:rsidRPr="00D35682">
        <w:rPr>
          <w:rFonts w:asciiTheme="minorHAnsi" w:hAnsiTheme="minorHAnsi" w:cstheme="minorHAnsi"/>
          <w:sz w:val="20"/>
          <w:szCs w:val="20"/>
        </w:rPr>
        <w:t xml:space="preserve">support progress has not been made and a Progress Support Plan is required. </w:t>
      </w:r>
      <w:r w:rsidRPr="00D35682">
        <w:rPr>
          <w:rFonts w:asciiTheme="minorHAnsi" w:hAnsiTheme="minorHAnsi" w:cstheme="minorHAnsi"/>
          <w:sz w:val="20"/>
          <w:szCs w:val="20"/>
        </w:rPr>
        <w:t>After the meeting the WDS is submitted and reviewed by the Link Tutor. The same process of recording the progress made plus any interventions provided is followed. Thus, we track and monitor progress throughout the IT</w:t>
      </w:r>
      <w:r w:rsidR="008127C2" w:rsidRPr="00D35682">
        <w:rPr>
          <w:rFonts w:asciiTheme="minorHAnsi" w:hAnsiTheme="minorHAnsi" w:cstheme="minorHAnsi"/>
          <w:sz w:val="20"/>
          <w:szCs w:val="20"/>
        </w:rPr>
        <w:t>E</w:t>
      </w:r>
      <w:r w:rsidRPr="00D35682">
        <w:rPr>
          <w:rFonts w:asciiTheme="minorHAnsi" w:hAnsiTheme="minorHAnsi" w:cstheme="minorHAnsi"/>
          <w:sz w:val="20"/>
          <w:szCs w:val="20"/>
        </w:rPr>
        <w:t xml:space="preserve"> curriculum every week for the duration of the IT</w:t>
      </w:r>
      <w:r w:rsidR="008127C2" w:rsidRPr="00D35682">
        <w:rPr>
          <w:rFonts w:asciiTheme="minorHAnsi" w:hAnsiTheme="minorHAnsi" w:cstheme="minorHAnsi"/>
          <w:sz w:val="20"/>
          <w:szCs w:val="20"/>
        </w:rPr>
        <w:t>E</w:t>
      </w:r>
      <w:r w:rsidRPr="00D35682">
        <w:rPr>
          <w:rFonts w:asciiTheme="minorHAnsi" w:hAnsiTheme="minorHAnsi" w:cstheme="minorHAnsi"/>
          <w:sz w:val="20"/>
          <w:szCs w:val="20"/>
        </w:rPr>
        <w:t xml:space="preserve"> course.</w:t>
      </w:r>
    </w:p>
    <w:p w14:paraId="7991D441" w14:textId="77777777" w:rsidR="008127C2" w:rsidRPr="00D35682" w:rsidRDefault="008127C2" w:rsidP="00FC4B37">
      <w:pPr>
        <w:rPr>
          <w:rFonts w:asciiTheme="minorHAnsi" w:hAnsiTheme="minorHAnsi" w:cstheme="minorHAnsi"/>
          <w:sz w:val="20"/>
          <w:szCs w:val="20"/>
        </w:rPr>
      </w:pPr>
    </w:p>
    <w:p w14:paraId="1BB6DE4B" w14:textId="55FED996" w:rsidR="008127C2" w:rsidRPr="00D35682" w:rsidRDefault="008127C2" w:rsidP="008127C2">
      <w:pPr>
        <w:pStyle w:val="Heading2"/>
        <w:rPr>
          <w:rFonts w:asciiTheme="minorHAnsi" w:hAnsiTheme="minorHAnsi" w:cstheme="minorHAnsi"/>
        </w:rPr>
      </w:pPr>
      <w:bookmarkStart w:id="58" w:name="_Toc141271908"/>
      <w:bookmarkStart w:id="59" w:name="_Toc145343471"/>
      <w:r w:rsidRPr="00D35682">
        <w:rPr>
          <w:rFonts w:asciiTheme="minorHAnsi" w:hAnsiTheme="minorHAnsi" w:cstheme="minorHAnsi"/>
        </w:rPr>
        <w:t>Progress Support Plans</w:t>
      </w:r>
      <w:r w:rsidR="00CD2574" w:rsidRPr="00D35682">
        <w:rPr>
          <w:rFonts w:asciiTheme="minorHAnsi" w:hAnsiTheme="minorHAnsi" w:cstheme="minorHAnsi"/>
        </w:rPr>
        <w:t xml:space="preserve"> for trainees not making sufficient </w:t>
      </w:r>
      <w:proofErr w:type="gramStart"/>
      <w:r w:rsidR="00CD2574" w:rsidRPr="00D35682">
        <w:rPr>
          <w:rFonts w:asciiTheme="minorHAnsi" w:hAnsiTheme="minorHAnsi" w:cstheme="minorHAnsi"/>
        </w:rPr>
        <w:t>progress</w:t>
      </w:r>
      <w:bookmarkEnd w:id="58"/>
      <w:bookmarkEnd w:id="59"/>
      <w:proofErr w:type="gramEnd"/>
    </w:p>
    <w:p w14:paraId="221EEDED" w14:textId="43832F81" w:rsidR="000973B0" w:rsidRPr="00D35682" w:rsidRDefault="000973B0" w:rsidP="00FC4B37">
      <w:pPr>
        <w:rPr>
          <w:rFonts w:asciiTheme="minorHAnsi" w:hAnsiTheme="minorHAnsi" w:cstheme="minorHAnsi"/>
        </w:rPr>
      </w:pPr>
    </w:p>
    <w:p w14:paraId="43A1DFA8" w14:textId="77777777" w:rsidR="00626857" w:rsidRPr="00287DAE" w:rsidRDefault="00626857" w:rsidP="00626857">
      <w:pPr>
        <w:rPr>
          <w:rFonts w:asciiTheme="minorHAnsi" w:hAnsiTheme="minorHAnsi" w:cstheme="minorHAnsi"/>
          <w:sz w:val="20"/>
          <w:szCs w:val="20"/>
        </w:rPr>
      </w:pPr>
      <w:r w:rsidRPr="00287DAE">
        <w:rPr>
          <w:rFonts w:asciiTheme="minorHAnsi" w:hAnsiTheme="minorHAnsi" w:cstheme="minorHAnsi"/>
          <w:sz w:val="20"/>
          <w:szCs w:val="20"/>
        </w:rPr>
        <w:t xml:space="preserve">Progress Support Plans (PSPs) </w:t>
      </w:r>
      <w:r>
        <w:rPr>
          <w:rFonts w:asciiTheme="minorHAnsi" w:hAnsiTheme="minorHAnsi" w:cstheme="minorHAnsi"/>
          <w:sz w:val="20"/>
          <w:szCs w:val="20"/>
        </w:rPr>
        <w:t xml:space="preserve">are utilised on all Secondary and Further Education ITE programmes as part of the weekly formative assessment process. They </w:t>
      </w:r>
      <w:r w:rsidRPr="00287DAE">
        <w:rPr>
          <w:rFonts w:asciiTheme="minorHAnsi" w:hAnsiTheme="minorHAnsi" w:cstheme="minorHAnsi"/>
          <w:sz w:val="20"/>
          <w:szCs w:val="20"/>
        </w:rPr>
        <w:t xml:space="preserve">are utilised in instances where the WDS process has indicated that a trainee is not making sufficient progress through the weekly </w:t>
      </w:r>
      <w:r>
        <w:rPr>
          <w:rFonts w:asciiTheme="minorHAnsi" w:hAnsiTheme="minorHAnsi" w:cstheme="minorHAnsi"/>
          <w:sz w:val="20"/>
          <w:szCs w:val="20"/>
        </w:rPr>
        <w:t xml:space="preserve">ITE </w:t>
      </w:r>
      <w:r w:rsidRPr="00287DAE">
        <w:rPr>
          <w:rFonts w:asciiTheme="minorHAnsi" w:hAnsiTheme="minorHAnsi" w:cstheme="minorHAnsi"/>
          <w:sz w:val="20"/>
          <w:szCs w:val="20"/>
        </w:rPr>
        <w:t xml:space="preserve">curriculum </w:t>
      </w:r>
      <w:r>
        <w:rPr>
          <w:rFonts w:asciiTheme="minorHAnsi" w:hAnsiTheme="minorHAnsi" w:cstheme="minorHAnsi"/>
          <w:sz w:val="20"/>
          <w:szCs w:val="20"/>
        </w:rPr>
        <w:t xml:space="preserve">(on that course) </w:t>
      </w:r>
      <w:r w:rsidRPr="00287DAE">
        <w:rPr>
          <w:rFonts w:asciiTheme="minorHAnsi" w:hAnsiTheme="minorHAnsi" w:cstheme="minorHAnsi"/>
          <w:sz w:val="20"/>
          <w:szCs w:val="20"/>
        </w:rPr>
        <w:t>despite additional support being provided. Such support made include (but are not limited to):</w:t>
      </w:r>
    </w:p>
    <w:p w14:paraId="340E1064" w14:textId="77777777" w:rsidR="00626857" w:rsidRDefault="00626857" w:rsidP="00626857">
      <w:pPr>
        <w:pStyle w:val="ListParagraph"/>
        <w:widowControl/>
        <w:numPr>
          <w:ilvl w:val="0"/>
          <w:numId w:val="4"/>
        </w:numPr>
        <w:autoSpaceDE/>
        <w:autoSpaceDN/>
        <w:spacing w:before="112"/>
        <w:rPr>
          <w:rFonts w:asciiTheme="minorHAnsi" w:hAnsiTheme="minorHAnsi" w:cstheme="minorHAnsi"/>
          <w:sz w:val="20"/>
          <w:szCs w:val="20"/>
        </w:rPr>
      </w:pPr>
      <w:r>
        <w:rPr>
          <w:rFonts w:asciiTheme="minorHAnsi" w:hAnsiTheme="minorHAnsi" w:cstheme="minorHAnsi"/>
          <w:sz w:val="20"/>
          <w:szCs w:val="20"/>
        </w:rPr>
        <w:t>Support with time and/or workload management (if the concern is the completion of the WDS by the agreed deadlines)</w:t>
      </w:r>
    </w:p>
    <w:p w14:paraId="1A97966F" w14:textId="77777777" w:rsidR="00626857" w:rsidRPr="00287DAE" w:rsidRDefault="00626857" w:rsidP="00626857">
      <w:pPr>
        <w:pStyle w:val="ListParagraph"/>
        <w:widowControl/>
        <w:numPr>
          <w:ilvl w:val="0"/>
          <w:numId w:val="4"/>
        </w:numPr>
        <w:autoSpaceDE/>
        <w:autoSpaceDN/>
        <w:spacing w:before="112"/>
        <w:rPr>
          <w:rFonts w:asciiTheme="minorHAnsi" w:hAnsiTheme="minorHAnsi" w:cstheme="minorHAnsi"/>
          <w:sz w:val="20"/>
          <w:szCs w:val="20"/>
        </w:rPr>
      </w:pPr>
      <w:r w:rsidRPr="00287DAE">
        <w:rPr>
          <w:rFonts w:asciiTheme="minorHAnsi" w:hAnsiTheme="minorHAnsi" w:cstheme="minorHAnsi"/>
          <w:sz w:val="20"/>
          <w:szCs w:val="20"/>
        </w:rPr>
        <w:t>Signposting to additional material or specific content addressed in taught sessions.</w:t>
      </w:r>
    </w:p>
    <w:p w14:paraId="4472EC74" w14:textId="77777777" w:rsidR="00626857" w:rsidRPr="00287DAE" w:rsidRDefault="00626857" w:rsidP="00626857">
      <w:pPr>
        <w:pStyle w:val="ListParagraph"/>
        <w:widowControl/>
        <w:numPr>
          <w:ilvl w:val="0"/>
          <w:numId w:val="4"/>
        </w:numPr>
        <w:autoSpaceDE/>
        <w:autoSpaceDN/>
        <w:spacing w:before="112"/>
        <w:rPr>
          <w:rFonts w:asciiTheme="minorHAnsi" w:hAnsiTheme="minorHAnsi" w:cstheme="minorHAnsi"/>
          <w:sz w:val="20"/>
          <w:szCs w:val="20"/>
        </w:rPr>
      </w:pPr>
      <w:r w:rsidRPr="00287DAE">
        <w:rPr>
          <w:rFonts w:asciiTheme="minorHAnsi" w:hAnsiTheme="minorHAnsi" w:cstheme="minorHAnsi"/>
          <w:sz w:val="20"/>
          <w:szCs w:val="20"/>
        </w:rPr>
        <w:t>Additional tutorials and/or sessions with a relevant colleague.</w:t>
      </w:r>
    </w:p>
    <w:p w14:paraId="07E5E69A" w14:textId="77777777" w:rsidR="00626857" w:rsidRPr="00287DAE" w:rsidRDefault="00626857" w:rsidP="00626857">
      <w:pPr>
        <w:pStyle w:val="ListParagraph"/>
        <w:widowControl/>
        <w:numPr>
          <w:ilvl w:val="0"/>
          <w:numId w:val="4"/>
        </w:numPr>
        <w:autoSpaceDE/>
        <w:autoSpaceDN/>
        <w:spacing w:before="112"/>
        <w:rPr>
          <w:rFonts w:asciiTheme="minorHAnsi" w:hAnsiTheme="minorHAnsi" w:cstheme="minorHAnsi"/>
          <w:sz w:val="20"/>
          <w:szCs w:val="20"/>
        </w:rPr>
      </w:pPr>
      <w:r w:rsidRPr="00287DAE">
        <w:rPr>
          <w:rFonts w:asciiTheme="minorHAnsi" w:hAnsiTheme="minorHAnsi" w:cstheme="minorHAnsi"/>
          <w:sz w:val="20"/>
          <w:szCs w:val="20"/>
        </w:rPr>
        <w:t>Opportunities such as observation of colleagues, team-teaching, structured support sessions, or additional mentoring (if concern relates to progression through the curriculum whist on Professional Practice).</w:t>
      </w:r>
    </w:p>
    <w:p w14:paraId="19CC47DD" w14:textId="77777777" w:rsidR="00626857" w:rsidRPr="00287DAE" w:rsidRDefault="00626857" w:rsidP="00626857">
      <w:pPr>
        <w:pStyle w:val="ListParagraph"/>
        <w:widowControl/>
        <w:numPr>
          <w:ilvl w:val="0"/>
          <w:numId w:val="4"/>
        </w:numPr>
        <w:autoSpaceDE/>
        <w:autoSpaceDN/>
        <w:spacing w:before="112"/>
        <w:rPr>
          <w:rFonts w:asciiTheme="minorHAnsi" w:hAnsiTheme="minorHAnsi" w:cstheme="minorHAnsi"/>
          <w:sz w:val="20"/>
          <w:szCs w:val="20"/>
        </w:rPr>
      </w:pPr>
      <w:r w:rsidRPr="00287DAE">
        <w:rPr>
          <w:rFonts w:asciiTheme="minorHAnsi" w:hAnsiTheme="minorHAnsi" w:cstheme="minorHAnsi"/>
          <w:sz w:val="20"/>
          <w:szCs w:val="20"/>
        </w:rPr>
        <w:t>A reduction in teaching load and/or an increase in team-teaching or additional support for teaching (if the trainee is on their professional practice)</w:t>
      </w:r>
    </w:p>
    <w:p w14:paraId="4CED9950" w14:textId="77777777" w:rsidR="00626857" w:rsidRPr="00287DAE" w:rsidRDefault="00626857" w:rsidP="00626857">
      <w:pPr>
        <w:pStyle w:val="ListParagraph"/>
        <w:widowControl/>
        <w:numPr>
          <w:ilvl w:val="0"/>
          <w:numId w:val="4"/>
        </w:numPr>
        <w:autoSpaceDE/>
        <w:autoSpaceDN/>
        <w:spacing w:before="112"/>
        <w:rPr>
          <w:rFonts w:asciiTheme="minorHAnsi" w:hAnsiTheme="minorHAnsi" w:cstheme="minorHAnsi"/>
          <w:sz w:val="20"/>
          <w:szCs w:val="20"/>
        </w:rPr>
      </w:pPr>
      <w:r w:rsidRPr="00287DAE">
        <w:rPr>
          <w:rFonts w:asciiTheme="minorHAnsi" w:hAnsiTheme="minorHAnsi" w:cstheme="minorHAnsi"/>
          <w:sz w:val="20"/>
          <w:szCs w:val="20"/>
        </w:rPr>
        <w:t>Referral to the Student Support Team and the requirement that the trainee engage with their support.</w:t>
      </w:r>
    </w:p>
    <w:p w14:paraId="521F7C76" w14:textId="77777777" w:rsidR="00626857" w:rsidRPr="00287DAE" w:rsidRDefault="00626857" w:rsidP="00626857">
      <w:pPr>
        <w:pStyle w:val="ListParagraph"/>
        <w:widowControl/>
        <w:numPr>
          <w:ilvl w:val="0"/>
          <w:numId w:val="4"/>
        </w:numPr>
        <w:autoSpaceDE/>
        <w:autoSpaceDN/>
        <w:spacing w:before="112"/>
        <w:rPr>
          <w:rFonts w:asciiTheme="minorHAnsi" w:hAnsiTheme="minorHAnsi" w:cstheme="minorHAnsi"/>
          <w:sz w:val="20"/>
          <w:szCs w:val="20"/>
        </w:rPr>
      </w:pPr>
      <w:r w:rsidRPr="00287DAE">
        <w:rPr>
          <w:rFonts w:asciiTheme="minorHAnsi" w:hAnsiTheme="minorHAnsi" w:cstheme="minorHAnsi"/>
          <w:sz w:val="20"/>
          <w:szCs w:val="20"/>
        </w:rPr>
        <w:t>Department Progress Meetings (DPM)</w:t>
      </w:r>
    </w:p>
    <w:p w14:paraId="1CF69203" w14:textId="77777777" w:rsidR="00626857" w:rsidRPr="00287DAE" w:rsidRDefault="00626857" w:rsidP="00626857">
      <w:pPr>
        <w:rPr>
          <w:rFonts w:asciiTheme="minorHAnsi" w:hAnsiTheme="minorHAnsi" w:cstheme="minorHAnsi"/>
          <w:sz w:val="20"/>
          <w:szCs w:val="20"/>
        </w:rPr>
      </w:pPr>
    </w:p>
    <w:p w14:paraId="3A4C3A15" w14:textId="77777777" w:rsidR="00626857" w:rsidRPr="000A1338" w:rsidRDefault="00626857" w:rsidP="00626857">
      <w:pPr>
        <w:spacing w:before="112"/>
        <w:rPr>
          <w:rFonts w:asciiTheme="minorHAnsi" w:hAnsiTheme="minorHAnsi" w:cstheme="minorHAnsi"/>
          <w:b/>
          <w:bCs/>
          <w:sz w:val="20"/>
          <w:szCs w:val="20"/>
        </w:rPr>
      </w:pPr>
      <w:r>
        <w:rPr>
          <w:rFonts w:asciiTheme="minorHAnsi" w:hAnsiTheme="minorHAnsi" w:cstheme="minorHAnsi"/>
          <w:sz w:val="20"/>
          <w:szCs w:val="20"/>
        </w:rPr>
        <w:t xml:space="preserve">Any tutor or mentor can instigate a trainee on a Progress Support Plan where concerns have been raised via the Weekly Development Summary (WDS). This extends to non-submission of the WDS by the trainee by the advertised deadline (this may be on consecutive weeks or repeatedly over a duration of time).  </w:t>
      </w:r>
      <w:r w:rsidRPr="000A1338">
        <w:rPr>
          <w:rFonts w:asciiTheme="minorHAnsi" w:hAnsiTheme="minorHAnsi" w:cstheme="minorHAnsi"/>
          <w:b/>
          <w:bCs/>
          <w:sz w:val="20"/>
          <w:szCs w:val="20"/>
        </w:rPr>
        <w:t xml:space="preserve">Trainees should ensure that they are aware of the deadline for their WDS </w:t>
      </w:r>
      <w:r>
        <w:rPr>
          <w:rFonts w:asciiTheme="minorHAnsi" w:hAnsiTheme="minorHAnsi" w:cstheme="minorHAnsi"/>
          <w:b/>
          <w:bCs/>
          <w:sz w:val="20"/>
          <w:szCs w:val="20"/>
        </w:rPr>
        <w:t xml:space="preserve">submission </w:t>
      </w:r>
      <w:r w:rsidRPr="000A1338">
        <w:rPr>
          <w:rFonts w:asciiTheme="minorHAnsi" w:hAnsiTheme="minorHAnsi" w:cstheme="minorHAnsi"/>
          <w:b/>
          <w:bCs/>
          <w:sz w:val="20"/>
          <w:szCs w:val="20"/>
        </w:rPr>
        <w:t>each week</w:t>
      </w:r>
      <w:r>
        <w:rPr>
          <w:rFonts w:asciiTheme="minorHAnsi" w:hAnsiTheme="minorHAnsi" w:cstheme="minorHAnsi"/>
          <w:b/>
          <w:bCs/>
          <w:sz w:val="20"/>
          <w:szCs w:val="20"/>
        </w:rPr>
        <w:t xml:space="preserve"> and adhere to these as a priority</w:t>
      </w:r>
      <w:r w:rsidRPr="000A1338">
        <w:rPr>
          <w:rFonts w:asciiTheme="minorHAnsi" w:hAnsiTheme="minorHAnsi" w:cstheme="minorHAnsi"/>
          <w:b/>
          <w:bCs/>
          <w:sz w:val="20"/>
          <w:szCs w:val="20"/>
        </w:rPr>
        <w:t xml:space="preserve"> noting that</w:t>
      </w:r>
      <w:r>
        <w:rPr>
          <w:rFonts w:asciiTheme="minorHAnsi" w:hAnsiTheme="minorHAnsi" w:cstheme="minorHAnsi"/>
          <w:b/>
          <w:bCs/>
          <w:sz w:val="20"/>
          <w:szCs w:val="20"/>
        </w:rPr>
        <w:t xml:space="preserve"> deadlines</w:t>
      </w:r>
      <w:r w:rsidRPr="000A1338">
        <w:rPr>
          <w:rFonts w:asciiTheme="minorHAnsi" w:hAnsiTheme="minorHAnsi" w:cstheme="minorHAnsi"/>
          <w:b/>
          <w:bCs/>
          <w:sz w:val="20"/>
          <w:szCs w:val="20"/>
        </w:rPr>
        <w:t xml:space="preserve"> may differ across programmes.</w:t>
      </w:r>
    </w:p>
    <w:p w14:paraId="195D0BED" w14:textId="77777777" w:rsidR="00626857" w:rsidRDefault="00626857" w:rsidP="00626857">
      <w:pPr>
        <w:rPr>
          <w:rFonts w:asciiTheme="minorHAnsi" w:hAnsiTheme="minorHAnsi" w:cstheme="minorHAnsi"/>
          <w:sz w:val="20"/>
          <w:szCs w:val="20"/>
        </w:rPr>
      </w:pPr>
      <w:r w:rsidRPr="00287DAE">
        <w:rPr>
          <w:rFonts w:asciiTheme="minorHAnsi" w:hAnsiTheme="minorHAnsi" w:cstheme="minorHAnsi"/>
          <w:sz w:val="20"/>
          <w:szCs w:val="20"/>
        </w:rPr>
        <w:t xml:space="preserve">The </w:t>
      </w:r>
      <w:r>
        <w:rPr>
          <w:rFonts w:asciiTheme="minorHAnsi" w:hAnsiTheme="minorHAnsi" w:cstheme="minorHAnsi"/>
          <w:sz w:val="20"/>
          <w:szCs w:val="20"/>
        </w:rPr>
        <w:t>PSP process</w:t>
      </w:r>
      <w:r w:rsidRPr="00287DAE">
        <w:rPr>
          <w:rFonts w:asciiTheme="minorHAnsi" w:hAnsiTheme="minorHAnsi" w:cstheme="minorHAnsi"/>
          <w:sz w:val="20"/>
          <w:szCs w:val="20"/>
        </w:rPr>
        <w:t xml:space="preserve"> enables the department to formally raise concerns with the trainee about their progression through their </w:t>
      </w:r>
      <w:r w:rsidRPr="00287DAE">
        <w:rPr>
          <w:rFonts w:asciiTheme="minorHAnsi" w:hAnsiTheme="minorHAnsi" w:cstheme="minorHAnsi"/>
          <w:sz w:val="20"/>
          <w:szCs w:val="20"/>
        </w:rPr>
        <w:lastRenderedPageBreak/>
        <w:t>ITE curriculum, it puts in place SMART targets which the trainee needs to act on</w:t>
      </w:r>
      <w:r>
        <w:rPr>
          <w:rFonts w:asciiTheme="minorHAnsi" w:hAnsiTheme="minorHAnsi" w:cstheme="minorHAnsi"/>
          <w:sz w:val="20"/>
          <w:szCs w:val="20"/>
        </w:rPr>
        <w:t xml:space="preserve"> to ensure progress and</w:t>
      </w:r>
      <w:r w:rsidRPr="00287DAE">
        <w:rPr>
          <w:rFonts w:asciiTheme="minorHAnsi" w:hAnsiTheme="minorHAnsi" w:cstheme="minorHAnsi"/>
          <w:sz w:val="20"/>
          <w:szCs w:val="20"/>
        </w:rPr>
        <w:t xml:space="preserve"> provides an opportunity for progression towards these targets to be reviewed after </w:t>
      </w:r>
      <w:r>
        <w:rPr>
          <w:rFonts w:asciiTheme="minorHAnsi" w:hAnsiTheme="minorHAnsi" w:cstheme="minorHAnsi"/>
          <w:sz w:val="20"/>
          <w:szCs w:val="20"/>
        </w:rPr>
        <w:t xml:space="preserve">an agreed </w:t>
      </w:r>
      <w:proofErr w:type="gramStart"/>
      <w:r>
        <w:rPr>
          <w:rFonts w:asciiTheme="minorHAnsi" w:hAnsiTheme="minorHAnsi" w:cstheme="minorHAnsi"/>
          <w:sz w:val="20"/>
          <w:szCs w:val="20"/>
        </w:rPr>
        <w:t>time period</w:t>
      </w:r>
      <w:proofErr w:type="gramEnd"/>
      <w:r>
        <w:rPr>
          <w:rFonts w:asciiTheme="minorHAnsi" w:hAnsiTheme="minorHAnsi" w:cstheme="minorHAnsi"/>
          <w:sz w:val="20"/>
          <w:szCs w:val="20"/>
        </w:rPr>
        <w:t>.</w:t>
      </w:r>
      <w:r w:rsidRPr="00287DAE">
        <w:rPr>
          <w:rFonts w:asciiTheme="minorHAnsi" w:hAnsiTheme="minorHAnsi" w:cstheme="minorHAnsi"/>
          <w:sz w:val="20"/>
          <w:szCs w:val="20"/>
        </w:rPr>
        <w:t xml:space="preserve">  A PSP can lead to one of three outcomes for the </w:t>
      </w:r>
      <w:proofErr w:type="gramStart"/>
      <w:r w:rsidRPr="00287DAE">
        <w:rPr>
          <w:rFonts w:asciiTheme="minorHAnsi" w:hAnsiTheme="minorHAnsi" w:cstheme="minorHAnsi"/>
          <w:sz w:val="20"/>
          <w:szCs w:val="20"/>
        </w:rPr>
        <w:t>trainee;</w:t>
      </w:r>
      <w:proofErr w:type="gramEnd"/>
      <w:r w:rsidRPr="00287DAE">
        <w:rPr>
          <w:rFonts w:asciiTheme="minorHAnsi" w:hAnsiTheme="minorHAnsi" w:cstheme="minorHAnsi"/>
          <w:sz w:val="20"/>
          <w:szCs w:val="20"/>
        </w:rPr>
        <w:t xml:space="preserve"> </w:t>
      </w:r>
    </w:p>
    <w:p w14:paraId="219F43D6" w14:textId="77777777" w:rsidR="00626857" w:rsidRDefault="00626857" w:rsidP="00626857">
      <w:pPr>
        <w:pStyle w:val="ListParagraph"/>
        <w:widowControl/>
        <w:numPr>
          <w:ilvl w:val="0"/>
          <w:numId w:val="27"/>
        </w:numPr>
        <w:autoSpaceDE/>
        <w:autoSpaceDN/>
        <w:rPr>
          <w:rFonts w:asciiTheme="minorHAnsi" w:hAnsiTheme="minorHAnsi" w:cstheme="minorHAnsi"/>
          <w:sz w:val="20"/>
          <w:szCs w:val="20"/>
        </w:rPr>
      </w:pPr>
      <w:r>
        <w:rPr>
          <w:rFonts w:asciiTheme="minorHAnsi" w:hAnsiTheme="minorHAnsi" w:cstheme="minorHAnsi"/>
          <w:sz w:val="20"/>
          <w:szCs w:val="20"/>
        </w:rPr>
        <w:t>S</w:t>
      </w:r>
      <w:r w:rsidRPr="000A1338">
        <w:rPr>
          <w:rFonts w:asciiTheme="minorHAnsi" w:hAnsiTheme="minorHAnsi" w:cstheme="minorHAnsi"/>
          <w:sz w:val="20"/>
          <w:szCs w:val="20"/>
        </w:rPr>
        <w:t>ufficient progress has been made and the trainee returns to being monitored via the WDS</w:t>
      </w:r>
      <w:r>
        <w:rPr>
          <w:rFonts w:asciiTheme="minorHAnsi" w:hAnsiTheme="minorHAnsi" w:cstheme="minorHAnsi"/>
          <w:sz w:val="20"/>
          <w:szCs w:val="20"/>
        </w:rPr>
        <w:t xml:space="preserve"> as per the usual processes for formative assessment.</w:t>
      </w:r>
      <w:r w:rsidRPr="000A1338">
        <w:rPr>
          <w:rFonts w:asciiTheme="minorHAnsi" w:hAnsiTheme="minorHAnsi" w:cstheme="minorHAnsi"/>
          <w:sz w:val="20"/>
          <w:szCs w:val="20"/>
        </w:rPr>
        <w:t xml:space="preserve"> </w:t>
      </w:r>
    </w:p>
    <w:p w14:paraId="75FA402E" w14:textId="77777777" w:rsidR="00626857" w:rsidRDefault="00626857" w:rsidP="00626857">
      <w:pPr>
        <w:pStyle w:val="ListParagraph"/>
        <w:widowControl/>
        <w:numPr>
          <w:ilvl w:val="0"/>
          <w:numId w:val="27"/>
        </w:numPr>
        <w:autoSpaceDE/>
        <w:autoSpaceDN/>
        <w:rPr>
          <w:rFonts w:asciiTheme="minorHAnsi" w:hAnsiTheme="minorHAnsi" w:cstheme="minorHAnsi"/>
          <w:sz w:val="20"/>
          <w:szCs w:val="20"/>
        </w:rPr>
      </w:pPr>
      <w:r>
        <w:rPr>
          <w:rFonts w:asciiTheme="minorHAnsi" w:hAnsiTheme="minorHAnsi" w:cstheme="minorHAnsi"/>
          <w:sz w:val="20"/>
          <w:szCs w:val="20"/>
        </w:rPr>
        <w:t>P</w:t>
      </w:r>
      <w:r w:rsidRPr="000A1338">
        <w:rPr>
          <w:rFonts w:asciiTheme="minorHAnsi" w:hAnsiTheme="minorHAnsi" w:cstheme="minorHAnsi"/>
          <w:sz w:val="20"/>
          <w:szCs w:val="20"/>
        </w:rPr>
        <w:t xml:space="preserve">artial progress has been made but the trainee requires additional time to make </w:t>
      </w:r>
      <w:r>
        <w:rPr>
          <w:rFonts w:asciiTheme="minorHAnsi" w:hAnsiTheme="minorHAnsi" w:cstheme="minorHAnsi"/>
          <w:sz w:val="20"/>
          <w:szCs w:val="20"/>
        </w:rPr>
        <w:t>sufficient</w:t>
      </w:r>
      <w:r w:rsidRPr="000A1338">
        <w:rPr>
          <w:rFonts w:asciiTheme="minorHAnsi" w:hAnsiTheme="minorHAnsi" w:cstheme="minorHAnsi"/>
          <w:sz w:val="20"/>
          <w:szCs w:val="20"/>
        </w:rPr>
        <w:t xml:space="preserve"> progress (this is a maximum of 10 days</w:t>
      </w:r>
      <w:r>
        <w:rPr>
          <w:rFonts w:asciiTheme="minorHAnsi" w:hAnsiTheme="minorHAnsi" w:cstheme="minorHAnsi"/>
          <w:sz w:val="20"/>
          <w:szCs w:val="20"/>
        </w:rPr>
        <w:t xml:space="preserve"> after which the trainee must have either made sufficient progress or be referred to the Associate Head of Department).</w:t>
      </w:r>
    </w:p>
    <w:p w14:paraId="1C7D23F1" w14:textId="77777777" w:rsidR="00626857" w:rsidRPr="000A1338" w:rsidRDefault="00626857" w:rsidP="00626857">
      <w:pPr>
        <w:pStyle w:val="ListParagraph"/>
        <w:widowControl/>
        <w:numPr>
          <w:ilvl w:val="0"/>
          <w:numId w:val="27"/>
        </w:numPr>
        <w:autoSpaceDE/>
        <w:autoSpaceDN/>
        <w:rPr>
          <w:rFonts w:asciiTheme="minorHAnsi" w:hAnsiTheme="minorHAnsi" w:cstheme="minorHAnsi"/>
          <w:sz w:val="20"/>
          <w:szCs w:val="20"/>
        </w:rPr>
      </w:pPr>
      <w:r>
        <w:rPr>
          <w:rFonts w:asciiTheme="minorHAnsi" w:hAnsiTheme="minorHAnsi" w:cstheme="minorHAnsi"/>
          <w:sz w:val="20"/>
          <w:szCs w:val="20"/>
        </w:rPr>
        <w:t>T</w:t>
      </w:r>
      <w:r w:rsidRPr="000A1338">
        <w:rPr>
          <w:rFonts w:asciiTheme="minorHAnsi" w:hAnsiTheme="minorHAnsi" w:cstheme="minorHAnsi"/>
          <w:sz w:val="20"/>
          <w:szCs w:val="20"/>
        </w:rPr>
        <w:t xml:space="preserve">he trainee has not made sufficient progress and is referred to the Associate Head of Department (ITE) for consideration of next steps. These next steps can </w:t>
      </w:r>
      <w:proofErr w:type="gramStart"/>
      <w:r w:rsidRPr="000A1338">
        <w:rPr>
          <w:rFonts w:asciiTheme="minorHAnsi" w:hAnsiTheme="minorHAnsi" w:cstheme="minorHAnsi"/>
          <w:sz w:val="20"/>
          <w:szCs w:val="20"/>
        </w:rPr>
        <w:t>include;</w:t>
      </w:r>
      <w:proofErr w:type="gramEnd"/>
    </w:p>
    <w:p w14:paraId="07D89884" w14:textId="77777777" w:rsidR="00626857" w:rsidRPr="00287DAE" w:rsidRDefault="00626857" w:rsidP="00626857">
      <w:pPr>
        <w:pStyle w:val="ListParagraph"/>
        <w:widowControl/>
        <w:numPr>
          <w:ilvl w:val="0"/>
          <w:numId w:val="3"/>
        </w:numPr>
        <w:autoSpaceDE/>
        <w:autoSpaceDN/>
        <w:spacing w:before="112"/>
        <w:ind w:left="1440"/>
        <w:rPr>
          <w:rFonts w:asciiTheme="minorHAnsi" w:hAnsiTheme="minorHAnsi" w:cstheme="minorHAnsi"/>
          <w:sz w:val="20"/>
          <w:szCs w:val="20"/>
        </w:rPr>
      </w:pPr>
      <w:r w:rsidRPr="00287DAE">
        <w:rPr>
          <w:rFonts w:asciiTheme="minorHAnsi" w:hAnsiTheme="minorHAnsi" w:cstheme="minorHAnsi"/>
          <w:sz w:val="20"/>
          <w:szCs w:val="20"/>
        </w:rPr>
        <w:t>A delay to the trainee undertaking their placement until such a time as progress has been made (if the PSP has been instigated prior to professional practice).</w:t>
      </w:r>
    </w:p>
    <w:p w14:paraId="1B5FA9C4" w14:textId="77777777" w:rsidR="00626857" w:rsidRPr="00287DAE" w:rsidRDefault="00626857" w:rsidP="00626857">
      <w:pPr>
        <w:pStyle w:val="ListParagraph"/>
        <w:widowControl/>
        <w:numPr>
          <w:ilvl w:val="0"/>
          <w:numId w:val="3"/>
        </w:numPr>
        <w:autoSpaceDE/>
        <w:autoSpaceDN/>
        <w:spacing w:before="112"/>
        <w:ind w:left="1440"/>
        <w:rPr>
          <w:rFonts w:asciiTheme="minorHAnsi" w:hAnsiTheme="minorHAnsi" w:cstheme="minorHAnsi"/>
          <w:sz w:val="20"/>
          <w:szCs w:val="20"/>
        </w:rPr>
      </w:pPr>
      <w:r w:rsidRPr="00287DAE">
        <w:rPr>
          <w:rFonts w:asciiTheme="minorHAnsi" w:hAnsiTheme="minorHAnsi" w:cstheme="minorHAnsi"/>
          <w:sz w:val="20"/>
          <w:szCs w:val="20"/>
        </w:rPr>
        <w:t>A request that the trainee undertakes their professional practice at a second attempt (if the PSP relates to progression through the curriculum whist on professional practice).</w:t>
      </w:r>
    </w:p>
    <w:p w14:paraId="40008551" w14:textId="77777777" w:rsidR="00626857" w:rsidRDefault="00626857" w:rsidP="00626857">
      <w:pPr>
        <w:pStyle w:val="ListParagraph"/>
        <w:widowControl/>
        <w:numPr>
          <w:ilvl w:val="0"/>
          <w:numId w:val="3"/>
        </w:numPr>
        <w:autoSpaceDE/>
        <w:autoSpaceDN/>
        <w:spacing w:before="112"/>
        <w:ind w:left="1440"/>
        <w:rPr>
          <w:rFonts w:asciiTheme="minorHAnsi" w:hAnsiTheme="minorHAnsi" w:cstheme="minorHAnsi"/>
          <w:sz w:val="20"/>
          <w:szCs w:val="20"/>
        </w:rPr>
      </w:pPr>
      <w:r w:rsidRPr="00287DAE">
        <w:rPr>
          <w:rFonts w:asciiTheme="minorHAnsi" w:hAnsiTheme="minorHAnsi" w:cstheme="minorHAnsi"/>
          <w:sz w:val="20"/>
          <w:szCs w:val="20"/>
        </w:rPr>
        <w:t>The trainee is transferred to an alternative program which does not enable them to be recommended for QTS (Secondary)</w:t>
      </w:r>
      <w:r>
        <w:rPr>
          <w:rFonts w:asciiTheme="minorHAnsi" w:hAnsiTheme="minorHAnsi" w:cstheme="minorHAnsi"/>
          <w:sz w:val="20"/>
          <w:szCs w:val="20"/>
        </w:rPr>
        <w:t xml:space="preserve"> or which does not enable them to progress to QTLS (Further Education).</w:t>
      </w:r>
    </w:p>
    <w:p w14:paraId="6F074858" w14:textId="77777777" w:rsidR="00626857" w:rsidRDefault="00626857" w:rsidP="00626857">
      <w:pPr>
        <w:spacing w:before="112"/>
        <w:rPr>
          <w:rFonts w:asciiTheme="minorHAnsi" w:hAnsiTheme="minorHAnsi" w:cstheme="minorHAnsi"/>
          <w:sz w:val="20"/>
          <w:szCs w:val="20"/>
        </w:rPr>
      </w:pPr>
    </w:p>
    <w:p w14:paraId="056F4298" w14:textId="77777777" w:rsidR="00626857" w:rsidRDefault="00626857" w:rsidP="00626857">
      <w:pPr>
        <w:spacing w:before="112"/>
        <w:rPr>
          <w:rFonts w:asciiTheme="minorHAnsi" w:hAnsiTheme="minorHAnsi" w:cstheme="minorHAnsi"/>
          <w:sz w:val="20"/>
          <w:szCs w:val="20"/>
        </w:rPr>
      </w:pPr>
      <w:r>
        <w:rPr>
          <w:rFonts w:asciiTheme="minorHAnsi" w:hAnsiTheme="minorHAnsi" w:cstheme="minorHAnsi"/>
          <w:sz w:val="20"/>
          <w:szCs w:val="20"/>
        </w:rPr>
        <w:t>Further information relating to the PSP process during a period of Professional Practice can be found in the ITE curriculum handbook for each course and the Secondary or Further Education Professional Practice handbooks. Guidance on the use of PSPs is also included as part of the mentor training programme prior to Professional Practice.</w:t>
      </w:r>
    </w:p>
    <w:p w14:paraId="33302FD7" w14:textId="2C0B009E" w:rsidR="0047578C" w:rsidRPr="00626857" w:rsidRDefault="00626857" w:rsidP="00626857">
      <w:pPr>
        <w:spacing w:before="112"/>
        <w:rPr>
          <w:rFonts w:asciiTheme="minorHAnsi" w:hAnsiTheme="minorHAnsi" w:cstheme="minorHAnsi"/>
          <w:sz w:val="20"/>
          <w:szCs w:val="20"/>
        </w:rPr>
      </w:pPr>
      <w:r>
        <w:rPr>
          <w:rFonts w:asciiTheme="minorHAnsi" w:hAnsiTheme="minorHAnsi" w:cstheme="minorHAnsi"/>
          <w:sz w:val="20"/>
          <w:szCs w:val="20"/>
        </w:rPr>
        <w:t xml:space="preserve">Trainees may also wish to familiarise themselves with the </w:t>
      </w:r>
      <w:hyperlink r:id="rId42" w:history="1">
        <w:r w:rsidRPr="00D863A7">
          <w:rPr>
            <w:rStyle w:val="Hyperlink"/>
            <w:rFonts w:asciiTheme="minorHAnsi" w:hAnsiTheme="minorHAnsi" w:cstheme="minorHAnsi"/>
            <w:sz w:val="20"/>
            <w:szCs w:val="20"/>
          </w:rPr>
          <w:t>Faculty of Education Academic Engagement Policy.</w:t>
        </w:r>
      </w:hyperlink>
    </w:p>
    <w:p w14:paraId="5AA81B34" w14:textId="77777777" w:rsidR="0047578C" w:rsidRPr="00D35682" w:rsidRDefault="0047578C" w:rsidP="0047578C">
      <w:pPr>
        <w:pStyle w:val="ListParagraph"/>
        <w:ind w:left="720" w:firstLine="0"/>
        <w:rPr>
          <w:rFonts w:asciiTheme="minorHAnsi" w:hAnsiTheme="minorHAnsi" w:cstheme="minorHAnsi"/>
          <w:sz w:val="20"/>
          <w:szCs w:val="20"/>
        </w:rPr>
      </w:pPr>
    </w:p>
    <w:p w14:paraId="7E287A65" w14:textId="095312DE" w:rsidR="0047578C" w:rsidRPr="00D35682" w:rsidRDefault="0047578C" w:rsidP="0047578C">
      <w:pPr>
        <w:rPr>
          <w:rFonts w:asciiTheme="minorHAnsi" w:hAnsiTheme="minorHAnsi" w:cstheme="minorHAnsi"/>
          <w:sz w:val="20"/>
          <w:szCs w:val="20"/>
        </w:rPr>
      </w:pPr>
      <w:r w:rsidRPr="00D35682">
        <w:rPr>
          <w:rFonts w:asciiTheme="minorHAnsi" w:hAnsiTheme="minorHAnsi" w:cstheme="minorHAnsi"/>
          <w:sz w:val="20"/>
          <w:szCs w:val="20"/>
        </w:rPr>
        <w:t>For a comprehensive guide to the P</w:t>
      </w:r>
      <w:r w:rsidR="00BB47A0" w:rsidRPr="00D35682">
        <w:rPr>
          <w:rFonts w:asciiTheme="minorHAnsi" w:hAnsiTheme="minorHAnsi" w:cstheme="minorHAnsi"/>
          <w:sz w:val="20"/>
          <w:szCs w:val="20"/>
        </w:rPr>
        <w:t>S</w:t>
      </w:r>
      <w:r w:rsidRPr="00D35682">
        <w:rPr>
          <w:rFonts w:asciiTheme="minorHAnsi" w:hAnsiTheme="minorHAnsi" w:cstheme="minorHAnsi"/>
          <w:sz w:val="20"/>
          <w:szCs w:val="20"/>
        </w:rPr>
        <w:t>P process</w:t>
      </w:r>
      <w:r w:rsidR="00DC041D">
        <w:rPr>
          <w:rFonts w:asciiTheme="minorHAnsi" w:hAnsiTheme="minorHAnsi" w:cstheme="minorHAnsi"/>
          <w:sz w:val="20"/>
          <w:szCs w:val="20"/>
        </w:rPr>
        <w:t xml:space="preserve"> during Professional Practice</w:t>
      </w:r>
      <w:r w:rsidRPr="00D35682">
        <w:rPr>
          <w:rFonts w:asciiTheme="minorHAnsi" w:hAnsiTheme="minorHAnsi" w:cstheme="minorHAnsi"/>
          <w:sz w:val="20"/>
          <w:szCs w:val="20"/>
        </w:rPr>
        <w:t xml:space="preserve"> please see the appendix.</w:t>
      </w:r>
    </w:p>
    <w:p w14:paraId="626B0BAC" w14:textId="77777777" w:rsidR="00F73118" w:rsidRPr="00D35682" w:rsidRDefault="00F73118">
      <w:pPr>
        <w:rPr>
          <w:rFonts w:asciiTheme="minorHAnsi" w:hAnsiTheme="minorHAnsi" w:cstheme="minorHAnsi"/>
        </w:rPr>
        <w:sectPr w:rsidR="00F73118" w:rsidRPr="00D35682">
          <w:footerReference w:type="default" r:id="rId43"/>
          <w:pgSz w:w="11900" w:h="16850"/>
          <w:pgMar w:top="1160" w:right="1180" w:bottom="880" w:left="620" w:header="0" w:footer="692" w:gutter="0"/>
          <w:cols w:space="720"/>
        </w:sectPr>
      </w:pPr>
    </w:p>
    <w:p w14:paraId="364E044B" w14:textId="23CD4A79" w:rsidR="00B60F10" w:rsidRPr="00D35682" w:rsidRDefault="003146A5" w:rsidP="007A530C">
      <w:pPr>
        <w:pStyle w:val="Heading1"/>
        <w:ind w:left="0"/>
        <w:rPr>
          <w:rFonts w:asciiTheme="minorHAnsi" w:hAnsiTheme="minorHAnsi" w:cstheme="minorHAnsi"/>
        </w:rPr>
      </w:pPr>
      <w:bookmarkStart w:id="60" w:name="The_Weekly_Development_Summary_(WDS)_"/>
      <w:bookmarkStart w:id="61" w:name="_bookmark9"/>
      <w:bookmarkStart w:id="62" w:name="_Toc141271909"/>
      <w:bookmarkStart w:id="63" w:name="_Toc145343472"/>
      <w:bookmarkEnd w:id="60"/>
      <w:bookmarkEnd w:id="61"/>
      <w:r w:rsidRPr="00D35682">
        <w:rPr>
          <w:rFonts w:asciiTheme="minorHAnsi" w:hAnsiTheme="minorHAnsi" w:cstheme="minorHAnsi"/>
        </w:rPr>
        <w:lastRenderedPageBreak/>
        <w:t>Roles, Responsibilities, and Expectations</w:t>
      </w:r>
      <w:bookmarkStart w:id="64" w:name="Placement_Leader_"/>
      <w:bookmarkEnd w:id="62"/>
      <w:bookmarkEnd w:id="64"/>
      <w:bookmarkEnd w:id="63"/>
    </w:p>
    <w:p w14:paraId="1EBFE4C0" w14:textId="77777777" w:rsidR="007A530C" w:rsidRPr="00D35682" w:rsidRDefault="007A530C" w:rsidP="007A530C">
      <w:pPr>
        <w:pStyle w:val="Heading2"/>
        <w:ind w:left="0"/>
        <w:rPr>
          <w:rFonts w:asciiTheme="minorHAnsi" w:hAnsiTheme="minorHAnsi" w:cstheme="minorHAnsi"/>
        </w:rPr>
      </w:pPr>
      <w:bookmarkStart w:id="65" w:name="_Toc133918120"/>
    </w:p>
    <w:p w14:paraId="289AC6A3" w14:textId="19C11143" w:rsidR="007A530C" w:rsidRPr="00D35682" w:rsidRDefault="007A530C" w:rsidP="007A530C">
      <w:pPr>
        <w:pStyle w:val="Heading2"/>
        <w:ind w:left="0"/>
        <w:rPr>
          <w:rFonts w:asciiTheme="minorHAnsi" w:hAnsiTheme="minorHAnsi" w:cstheme="minorHAnsi"/>
        </w:rPr>
      </w:pPr>
      <w:bookmarkStart w:id="66" w:name="_Toc141271910"/>
      <w:bookmarkStart w:id="67" w:name="_Toc145343473"/>
      <w:r w:rsidRPr="00D35682">
        <w:rPr>
          <w:rFonts w:asciiTheme="minorHAnsi" w:hAnsiTheme="minorHAnsi" w:cstheme="minorHAnsi"/>
        </w:rPr>
        <w:t>Mentor</w:t>
      </w:r>
      <w:r w:rsidRPr="00D35682">
        <w:rPr>
          <w:rFonts w:asciiTheme="minorHAnsi" w:hAnsiTheme="minorHAnsi" w:cstheme="minorHAnsi"/>
          <w:spacing w:val="-7"/>
        </w:rPr>
        <w:t xml:space="preserve"> </w:t>
      </w:r>
      <w:r w:rsidRPr="00D35682">
        <w:rPr>
          <w:rFonts w:asciiTheme="minorHAnsi" w:hAnsiTheme="minorHAnsi" w:cstheme="minorHAnsi"/>
        </w:rPr>
        <w:t>Role</w:t>
      </w:r>
      <w:r w:rsidRPr="00D35682">
        <w:rPr>
          <w:rFonts w:asciiTheme="minorHAnsi" w:hAnsiTheme="minorHAnsi" w:cstheme="minorHAnsi"/>
          <w:spacing w:val="-4"/>
        </w:rPr>
        <w:t xml:space="preserve"> </w:t>
      </w:r>
      <w:r w:rsidRPr="00D35682">
        <w:rPr>
          <w:rFonts w:asciiTheme="minorHAnsi" w:hAnsiTheme="minorHAnsi" w:cstheme="minorHAnsi"/>
        </w:rPr>
        <w:t>and</w:t>
      </w:r>
      <w:r w:rsidRPr="00D35682">
        <w:rPr>
          <w:rFonts w:asciiTheme="minorHAnsi" w:hAnsiTheme="minorHAnsi" w:cstheme="minorHAnsi"/>
          <w:spacing w:val="-2"/>
        </w:rPr>
        <w:t xml:space="preserve"> </w:t>
      </w:r>
      <w:r w:rsidRPr="00D35682">
        <w:rPr>
          <w:rFonts w:asciiTheme="minorHAnsi" w:hAnsiTheme="minorHAnsi" w:cstheme="minorHAnsi"/>
        </w:rPr>
        <w:t>Responsibilities</w:t>
      </w:r>
      <w:bookmarkEnd w:id="65"/>
      <w:bookmarkEnd w:id="66"/>
      <w:bookmarkEnd w:id="67"/>
    </w:p>
    <w:p w14:paraId="54C32C10" w14:textId="77777777" w:rsidR="007A530C" w:rsidRPr="00D35682" w:rsidRDefault="007A530C" w:rsidP="007A530C">
      <w:pPr>
        <w:pStyle w:val="BodyText"/>
        <w:spacing w:before="1"/>
        <w:rPr>
          <w:rFonts w:asciiTheme="minorHAnsi" w:hAnsiTheme="minorHAnsi" w:cstheme="minorHAnsi"/>
          <w:b/>
          <w:bCs/>
        </w:rPr>
      </w:pPr>
    </w:p>
    <w:p w14:paraId="5E7E3B46" w14:textId="072CC228" w:rsidR="007A530C" w:rsidRPr="00BD1F7E" w:rsidRDefault="00BD1F7E" w:rsidP="007A530C">
      <w:pPr>
        <w:pStyle w:val="BodyText"/>
        <w:ind w:right="113"/>
        <w:jc w:val="both"/>
        <w:rPr>
          <w:rFonts w:asciiTheme="minorHAnsi" w:hAnsiTheme="minorHAnsi" w:cstheme="minorHAnsi"/>
        </w:rPr>
      </w:pPr>
      <w:r w:rsidRPr="00BD1F7E">
        <w:rPr>
          <w:rFonts w:asciiTheme="minorHAnsi" w:hAnsiTheme="minorHAnsi" w:cstheme="minorHAnsi"/>
          <w:spacing w:val="-1"/>
        </w:rPr>
        <w:t>ITE</w:t>
      </w:r>
      <w:r w:rsidRPr="00BD1F7E">
        <w:rPr>
          <w:rFonts w:asciiTheme="minorHAnsi" w:hAnsiTheme="minorHAnsi" w:cstheme="minorHAnsi"/>
          <w:spacing w:val="-14"/>
        </w:rPr>
        <w:t xml:space="preserve"> </w:t>
      </w:r>
      <w:r w:rsidRPr="00BD1F7E">
        <w:rPr>
          <w:rFonts w:asciiTheme="minorHAnsi" w:hAnsiTheme="minorHAnsi" w:cstheme="minorHAnsi"/>
        </w:rPr>
        <w:t>Partnership</w:t>
      </w:r>
      <w:r w:rsidRPr="00BD1F7E">
        <w:rPr>
          <w:rFonts w:asciiTheme="minorHAnsi" w:hAnsiTheme="minorHAnsi" w:cstheme="minorHAnsi"/>
          <w:spacing w:val="-12"/>
        </w:rPr>
        <w:t xml:space="preserve"> </w:t>
      </w:r>
      <w:r w:rsidRPr="00BD1F7E">
        <w:rPr>
          <w:rFonts w:asciiTheme="minorHAnsi" w:hAnsiTheme="minorHAnsi" w:cstheme="minorHAnsi"/>
        </w:rPr>
        <w:t>Mentors</w:t>
      </w:r>
      <w:r w:rsidRPr="00BD1F7E">
        <w:rPr>
          <w:rFonts w:asciiTheme="minorHAnsi" w:hAnsiTheme="minorHAnsi" w:cstheme="minorHAnsi"/>
          <w:spacing w:val="-14"/>
        </w:rPr>
        <w:t xml:space="preserve"> </w:t>
      </w:r>
      <w:r w:rsidRPr="00BD1F7E">
        <w:rPr>
          <w:rFonts w:asciiTheme="minorHAnsi" w:hAnsiTheme="minorHAnsi" w:cstheme="minorHAnsi"/>
        </w:rPr>
        <w:t>provide</w:t>
      </w:r>
      <w:r w:rsidRPr="00BD1F7E">
        <w:rPr>
          <w:rFonts w:asciiTheme="minorHAnsi" w:hAnsiTheme="minorHAnsi" w:cstheme="minorHAnsi"/>
          <w:spacing w:val="-14"/>
        </w:rPr>
        <w:t xml:space="preserve"> </w:t>
      </w:r>
      <w:r w:rsidRPr="00BD1F7E">
        <w:rPr>
          <w:rFonts w:asciiTheme="minorHAnsi" w:hAnsiTheme="minorHAnsi" w:cstheme="minorHAnsi"/>
        </w:rPr>
        <w:t>high-quality</w:t>
      </w:r>
      <w:r w:rsidRPr="00BD1F7E">
        <w:rPr>
          <w:rFonts w:asciiTheme="minorHAnsi" w:hAnsiTheme="minorHAnsi" w:cstheme="minorHAnsi"/>
          <w:spacing w:val="-15"/>
        </w:rPr>
        <w:t xml:space="preserve"> </w:t>
      </w:r>
      <w:r w:rsidRPr="00BD1F7E">
        <w:rPr>
          <w:rFonts w:asciiTheme="minorHAnsi" w:hAnsiTheme="minorHAnsi" w:cstheme="minorHAnsi"/>
        </w:rPr>
        <w:t>mentoring</w:t>
      </w:r>
      <w:r w:rsidRPr="00BD1F7E">
        <w:rPr>
          <w:rFonts w:asciiTheme="minorHAnsi" w:hAnsiTheme="minorHAnsi" w:cstheme="minorHAnsi"/>
          <w:spacing w:val="-13"/>
        </w:rPr>
        <w:t xml:space="preserve"> </w:t>
      </w:r>
      <w:r w:rsidRPr="00BD1F7E">
        <w:rPr>
          <w:rFonts w:asciiTheme="minorHAnsi" w:hAnsiTheme="minorHAnsi" w:cstheme="minorHAnsi"/>
        </w:rPr>
        <w:t>to</w:t>
      </w:r>
      <w:r w:rsidRPr="00BD1F7E">
        <w:rPr>
          <w:rFonts w:asciiTheme="minorHAnsi" w:hAnsiTheme="minorHAnsi" w:cstheme="minorHAnsi"/>
          <w:spacing w:val="-13"/>
        </w:rPr>
        <w:t xml:space="preserve"> </w:t>
      </w:r>
      <w:r w:rsidRPr="00BD1F7E">
        <w:rPr>
          <w:rFonts w:asciiTheme="minorHAnsi" w:hAnsiTheme="minorHAnsi" w:cstheme="minorHAnsi"/>
        </w:rPr>
        <w:t>our</w:t>
      </w:r>
      <w:r w:rsidRPr="00BD1F7E">
        <w:rPr>
          <w:rFonts w:asciiTheme="minorHAnsi" w:hAnsiTheme="minorHAnsi" w:cstheme="minorHAnsi"/>
          <w:spacing w:val="-12"/>
        </w:rPr>
        <w:t xml:space="preserve"> </w:t>
      </w:r>
      <w:r w:rsidRPr="00BD1F7E">
        <w:rPr>
          <w:rFonts w:asciiTheme="minorHAnsi" w:hAnsiTheme="minorHAnsi" w:cstheme="minorHAnsi"/>
        </w:rPr>
        <w:t>trainees</w:t>
      </w:r>
      <w:r w:rsidRPr="00BD1F7E">
        <w:rPr>
          <w:rFonts w:asciiTheme="minorHAnsi" w:hAnsiTheme="minorHAnsi" w:cstheme="minorHAnsi"/>
          <w:spacing w:val="-12"/>
        </w:rPr>
        <w:t xml:space="preserve"> </w:t>
      </w:r>
      <w:r w:rsidRPr="00BD1F7E">
        <w:rPr>
          <w:rFonts w:asciiTheme="minorHAnsi" w:hAnsiTheme="minorHAnsi" w:cstheme="minorHAnsi"/>
        </w:rPr>
        <w:t>during</w:t>
      </w:r>
      <w:r w:rsidRPr="00BD1F7E">
        <w:rPr>
          <w:rFonts w:asciiTheme="minorHAnsi" w:hAnsiTheme="minorHAnsi" w:cstheme="minorHAnsi"/>
          <w:spacing w:val="-14"/>
        </w:rPr>
        <w:t xml:space="preserve"> </w:t>
      </w:r>
      <w:r w:rsidRPr="00BD1F7E">
        <w:rPr>
          <w:rFonts w:asciiTheme="minorHAnsi" w:hAnsiTheme="minorHAnsi" w:cstheme="minorHAnsi"/>
        </w:rPr>
        <w:t>the</w:t>
      </w:r>
      <w:r w:rsidRPr="00BD1F7E">
        <w:rPr>
          <w:rFonts w:asciiTheme="minorHAnsi" w:hAnsiTheme="minorHAnsi" w:cstheme="minorHAnsi"/>
          <w:spacing w:val="-13"/>
        </w:rPr>
        <w:t xml:space="preserve"> </w:t>
      </w:r>
      <w:proofErr w:type="gramStart"/>
      <w:r w:rsidRPr="00BD1F7E">
        <w:rPr>
          <w:rFonts w:asciiTheme="minorHAnsi" w:hAnsiTheme="minorHAnsi" w:cstheme="minorHAnsi"/>
        </w:rPr>
        <w:t xml:space="preserve">professional </w:t>
      </w:r>
      <w:r w:rsidRPr="00BD1F7E">
        <w:rPr>
          <w:rFonts w:asciiTheme="minorHAnsi" w:hAnsiTheme="minorHAnsi" w:cstheme="minorHAnsi"/>
          <w:spacing w:val="-59"/>
        </w:rPr>
        <w:t xml:space="preserve"> </w:t>
      </w:r>
      <w:r w:rsidRPr="00BD1F7E">
        <w:rPr>
          <w:rFonts w:asciiTheme="minorHAnsi" w:hAnsiTheme="minorHAnsi" w:cstheme="minorHAnsi"/>
        </w:rPr>
        <w:t>practice</w:t>
      </w:r>
      <w:proofErr w:type="gramEnd"/>
      <w:r w:rsidRPr="00BD1F7E">
        <w:rPr>
          <w:rFonts w:asciiTheme="minorHAnsi" w:hAnsiTheme="minorHAnsi" w:cstheme="minorHAnsi"/>
        </w:rPr>
        <w:t xml:space="preserve"> and all mentors must undergo training which focuses on building their knowledge of the ITE curriculum, the relevant research which underpins it and their role in guiding and supporting trainees through that curriculum.</w:t>
      </w:r>
      <w:r w:rsidRPr="00BD1F7E">
        <w:rPr>
          <w:rFonts w:asciiTheme="minorHAnsi" w:hAnsiTheme="minorHAnsi" w:cstheme="minorHAnsi"/>
          <w:spacing w:val="-10"/>
        </w:rPr>
        <w:t xml:space="preserve"> </w:t>
      </w:r>
      <w:r w:rsidR="007A530C" w:rsidRPr="00BD1F7E">
        <w:rPr>
          <w:rFonts w:asciiTheme="minorHAnsi" w:hAnsiTheme="minorHAnsi" w:cstheme="minorHAnsi"/>
        </w:rPr>
        <w:t>Working</w:t>
      </w:r>
      <w:r w:rsidR="007A530C" w:rsidRPr="00BD1F7E">
        <w:rPr>
          <w:rFonts w:asciiTheme="minorHAnsi" w:hAnsiTheme="minorHAnsi" w:cstheme="minorHAnsi"/>
          <w:spacing w:val="-4"/>
        </w:rPr>
        <w:t xml:space="preserve"> </w:t>
      </w:r>
      <w:r w:rsidR="007A530C" w:rsidRPr="00BD1F7E">
        <w:rPr>
          <w:rFonts w:asciiTheme="minorHAnsi" w:hAnsiTheme="minorHAnsi" w:cstheme="minorHAnsi"/>
        </w:rPr>
        <w:t>closely</w:t>
      </w:r>
      <w:r w:rsidR="007A530C" w:rsidRPr="00BD1F7E">
        <w:rPr>
          <w:rFonts w:asciiTheme="minorHAnsi" w:hAnsiTheme="minorHAnsi" w:cstheme="minorHAnsi"/>
          <w:spacing w:val="-6"/>
        </w:rPr>
        <w:t xml:space="preserve"> </w:t>
      </w:r>
      <w:r w:rsidR="007A530C" w:rsidRPr="00BD1F7E">
        <w:rPr>
          <w:rFonts w:asciiTheme="minorHAnsi" w:hAnsiTheme="minorHAnsi" w:cstheme="minorHAnsi"/>
        </w:rPr>
        <w:t>with</w:t>
      </w:r>
      <w:r w:rsidR="007A530C" w:rsidRPr="00BD1F7E">
        <w:rPr>
          <w:rFonts w:asciiTheme="minorHAnsi" w:hAnsiTheme="minorHAnsi" w:cstheme="minorHAnsi"/>
          <w:spacing w:val="-1"/>
        </w:rPr>
        <w:t xml:space="preserve"> </w:t>
      </w:r>
      <w:r w:rsidR="007A530C" w:rsidRPr="00BD1F7E">
        <w:rPr>
          <w:rFonts w:asciiTheme="minorHAnsi" w:hAnsiTheme="minorHAnsi" w:cstheme="minorHAnsi"/>
        </w:rPr>
        <w:t>the</w:t>
      </w:r>
      <w:r w:rsidR="007A530C" w:rsidRPr="00BD1F7E">
        <w:rPr>
          <w:rFonts w:asciiTheme="minorHAnsi" w:hAnsiTheme="minorHAnsi" w:cstheme="minorHAnsi"/>
          <w:spacing w:val="-7"/>
        </w:rPr>
        <w:t xml:space="preserve"> </w:t>
      </w:r>
      <w:r w:rsidR="007A530C" w:rsidRPr="00BD1F7E">
        <w:rPr>
          <w:rFonts w:asciiTheme="minorHAnsi" w:hAnsiTheme="minorHAnsi" w:cstheme="minorHAnsi"/>
        </w:rPr>
        <w:t>LTs,</w:t>
      </w:r>
      <w:r w:rsidR="007A530C" w:rsidRPr="00BD1F7E">
        <w:rPr>
          <w:rFonts w:asciiTheme="minorHAnsi" w:hAnsiTheme="minorHAnsi" w:cstheme="minorHAnsi"/>
          <w:spacing w:val="-5"/>
        </w:rPr>
        <w:t xml:space="preserve"> </w:t>
      </w:r>
      <w:r w:rsidR="007A530C" w:rsidRPr="00BD1F7E">
        <w:rPr>
          <w:rFonts w:asciiTheme="minorHAnsi" w:hAnsiTheme="minorHAnsi" w:cstheme="minorHAnsi"/>
        </w:rPr>
        <w:t>our</w:t>
      </w:r>
      <w:r w:rsidR="007A530C" w:rsidRPr="00BD1F7E">
        <w:rPr>
          <w:rFonts w:asciiTheme="minorHAnsi" w:hAnsiTheme="minorHAnsi" w:cstheme="minorHAnsi"/>
          <w:spacing w:val="-5"/>
        </w:rPr>
        <w:t xml:space="preserve"> </w:t>
      </w:r>
      <w:r w:rsidR="007A530C" w:rsidRPr="00BD1F7E">
        <w:rPr>
          <w:rFonts w:asciiTheme="minorHAnsi" w:hAnsiTheme="minorHAnsi" w:cstheme="minorHAnsi"/>
        </w:rPr>
        <w:t>mentors</w:t>
      </w:r>
      <w:r w:rsidR="007A530C" w:rsidRPr="00BD1F7E">
        <w:rPr>
          <w:rFonts w:asciiTheme="minorHAnsi" w:hAnsiTheme="minorHAnsi" w:cstheme="minorHAnsi"/>
          <w:spacing w:val="-3"/>
        </w:rPr>
        <w:t xml:space="preserve"> </w:t>
      </w:r>
      <w:r w:rsidR="007A530C" w:rsidRPr="00BD1F7E">
        <w:rPr>
          <w:rFonts w:asciiTheme="minorHAnsi" w:hAnsiTheme="minorHAnsi" w:cstheme="minorHAnsi"/>
        </w:rPr>
        <w:t>support</w:t>
      </w:r>
      <w:r w:rsidR="007A530C" w:rsidRPr="00BD1F7E">
        <w:rPr>
          <w:rFonts w:asciiTheme="minorHAnsi" w:hAnsiTheme="minorHAnsi" w:cstheme="minorHAnsi"/>
          <w:spacing w:val="-5"/>
        </w:rPr>
        <w:t xml:space="preserve"> </w:t>
      </w:r>
      <w:r w:rsidR="007A530C" w:rsidRPr="00BD1F7E">
        <w:rPr>
          <w:rFonts w:asciiTheme="minorHAnsi" w:hAnsiTheme="minorHAnsi" w:cstheme="minorHAnsi"/>
        </w:rPr>
        <w:t>and</w:t>
      </w:r>
      <w:r w:rsidR="007A530C" w:rsidRPr="00BD1F7E">
        <w:rPr>
          <w:rFonts w:asciiTheme="minorHAnsi" w:hAnsiTheme="minorHAnsi" w:cstheme="minorHAnsi"/>
          <w:spacing w:val="-9"/>
        </w:rPr>
        <w:t xml:space="preserve"> </w:t>
      </w:r>
      <w:r w:rsidR="007A530C" w:rsidRPr="00BD1F7E">
        <w:rPr>
          <w:rFonts w:asciiTheme="minorHAnsi" w:hAnsiTheme="minorHAnsi" w:cstheme="minorHAnsi"/>
        </w:rPr>
        <w:t>guide</w:t>
      </w:r>
      <w:r w:rsidR="007A530C" w:rsidRPr="00BD1F7E">
        <w:rPr>
          <w:rFonts w:asciiTheme="minorHAnsi" w:hAnsiTheme="minorHAnsi" w:cstheme="minorHAnsi"/>
          <w:spacing w:val="-4"/>
        </w:rPr>
        <w:t xml:space="preserve"> </w:t>
      </w:r>
      <w:r w:rsidR="007A530C" w:rsidRPr="00BD1F7E">
        <w:rPr>
          <w:rFonts w:asciiTheme="minorHAnsi" w:hAnsiTheme="minorHAnsi" w:cstheme="minorHAnsi"/>
        </w:rPr>
        <w:t>our</w:t>
      </w:r>
      <w:r w:rsidR="007A530C" w:rsidRPr="00BD1F7E">
        <w:rPr>
          <w:rFonts w:asciiTheme="minorHAnsi" w:hAnsiTheme="minorHAnsi" w:cstheme="minorHAnsi"/>
          <w:spacing w:val="-7"/>
        </w:rPr>
        <w:t xml:space="preserve"> </w:t>
      </w:r>
      <w:r w:rsidR="007A530C" w:rsidRPr="00BD1F7E">
        <w:rPr>
          <w:rFonts w:asciiTheme="minorHAnsi" w:hAnsiTheme="minorHAnsi" w:cstheme="minorHAnsi"/>
        </w:rPr>
        <w:t>trainees</w:t>
      </w:r>
      <w:r w:rsidR="007A530C" w:rsidRPr="00BD1F7E">
        <w:rPr>
          <w:rFonts w:asciiTheme="minorHAnsi" w:hAnsiTheme="minorHAnsi" w:cstheme="minorHAnsi"/>
          <w:spacing w:val="-4"/>
        </w:rPr>
        <w:t xml:space="preserve"> </w:t>
      </w:r>
      <w:r w:rsidR="007A530C" w:rsidRPr="00BD1F7E">
        <w:rPr>
          <w:rFonts w:asciiTheme="minorHAnsi" w:hAnsiTheme="minorHAnsi" w:cstheme="minorHAnsi"/>
        </w:rPr>
        <w:t>effectively throughout</w:t>
      </w:r>
      <w:r w:rsidR="007A530C" w:rsidRPr="00BD1F7E">
        <w:rPr>
          <w:rFonts w:asciiTheme="minorHAnsi" w:hAnsiTheme="minorHAnsi" w:cstheme="minorHAnsi"/>
          <w:spacing w:val="-8"/>
        </w:rPr>
        <w:t xml:space="preserve"> </w:t>
      </w:r>
      <w:r w:rsidR="007A530C" w:rsidRPr="00BD1F7E">
        <w:rPr>
          <w:rFonts w:asciiTheme="minorHAnsi" w:hAnsiTheme="minorHAnsi" w:cstheme="minorHAnsi"/>
        </w:rPr>
        <w:t>their</w:t>
      </w:r>
      <w:r w:rsidR="007A530C" w:rsidRPr="00BD1F7E">
        <w:rPr>
          <w:rFonts w:asciiTheme="minorHAnsi" w:hAnsiTheme="minorHAnsi" w:cstheme="minorHAnsi"/>
          <w:spacing w:val="-10"/>
        </w:rPr>
        <w:t xml:space="preserve"> </w:t>
      </w:r>
      <w:r w:rsidR="007A530C" w:rsidRPr="00BD1F7E">
        <w:rPr>
          <w:rFonts w:asciiTheme="minorHAnsi" w:hAnsiTheme="minorHAnsi" w:cstheme="minorHAnsi"/>
        </w:rPr>
        <w:t>training</w:t>
      </w:r>
      <w:r w:rsidR="007A530C" w:rsidRPr="00BD1F7E">
        <w:rPr>
          <w:rFonts w:asciiTheme="minorHAnsi" w:hAnsiTheme="minorHAnsi" w:cstheme="minorHAnsi"/>
          <w:spacing w:val="-8"/>
        </w:rPr>
        <w:t xml:space="preserve"> </w:t>
      </w:r>
      <w:r w:rsidR="007A530C" w:rsidRPr="00BD1F7E">
        <w:rPr>
          <w:rFonts w:asciiTheme="minorHAnsi" w:hAnsiTheme="minorHAnsi" w:cstheme="minorHAnsi"/>
        </w:rPr>
        <w:t>process.</w:t>
      </w:r>
      <w:r w:rsidR="007A530C" w:rsidRPr="00BD1F7E">
        <w:rPr>
          <w:rFonts w:asciiTheme="minorHAnsi" w:hAnsiTheme="minorHAnsi" w:cstheme="minorHAnsi"/>
          <w:spacing w:val="-7"/>
        </w:rPr>
        <w:t xml:space="preserve"> </w:t>
      </w:r>
      <w:r w:rsidR="007A530C" w:rsidRPr="00BD1F7E">
        <w:rPr>
          <w:rFonts w:asciiTheme="minorHAnsi" w:hAnsiTheme="minorHAnsi" w:cstheme="minorHAnsi"/>
        </w:rPr>
        <w:t>Our</w:t>
      </w:r>
      <w:r w:rsidR="007A530C" w:rsidRPr="00BD1F7E">
        <w:rPr>
          <w:rFonts w:asciiTheme="minorHAnsi" w:hAnsiTheme="minorHAnsi" w:cstheme="minorHAnsi"/>
          <w:spacing w:val="-5"/>
        </w:rPr>
        <w:t xml:space="preserve"> </w:t>
      </w:r>
      <w:r w:rsidR="007A530C" w:rsidRPr="00BD1F7E">
        <w:rPr>
          <w:rFonts w:asciiTheme="minorHAnsi" w:hAnsiTheme="minorHAnsi" w:cstheme="minorHAnsi"/>
        </w:rPr>
        <w:t>partnership</w:t>
      </w:r>
      <w:r w:rsidR="007A530C" w:rsidRPr="00BD1F7E">
        <w:rPr>
          <w:rFonts w:asciiTheme="minorHAnsi" w:hAnsiTheme="minorHAnsi" w:cstheme="minorHAnsi"/>
          <w:spacing w:val="-8"/>
        </w:rPr>
        <w:t xml:space="preserve"> </w:t>
      </w:r>
      <w:r w:rsidR="007A530C" w:rsidRPr="00BD1F7E">
        <w:rPr>
          <w:rFonts w:asciiTheme="minorHAnsi" w:hAnsiTheme="minorHAnsi" w:cstheme="minorHAnsi"/>
        </w:rPr>
        <w:t>trainers</w:t>
      </w:r>
      <w:r w:rsidR="007A530C" w:rsidRPr="00BD1F7E">
        <w:rPr>
          <w:rFonts w:asciiTheme="minorHAnsi" w:hAnsiTheme="minorHAnsi" w:cstheme="minorHAnsi"/>
          <w:spacing w:val="-8"/>
        </w:rPr>
        <w:t xml:space="preserve"> </w:t>
      </w:r>
      <w:r w:rsidR="007A530C" w:rsidRPr="00BD1F7E">
        <w:rPr>
          <w:rFonts w:asciiTheme="minorHAnsi" w:hAnsiTheme="minorHAnsi" w:cstheme="minorHAnsi"/>
        </w:rPr>
        <w:t>and</w:t>
      </w:r>
      <w:r w:rsidR="007A530C" w:rsidRPr="00BD1F7E">
        <w:rPr>
          <w:rFonts w:asciiTheme="minorHAnsi" w:hAnsiTheme="minorHAnsi" w:cstheme="minorHAnsi"/>
          <w:spacing w:val="-10"/>
        </w:rPr>
        <w:t xml:space="preserve"> </w:t>
      </w:r>
      <w:r w:rsidR="007A530C" w:rsidRPr="00BD1F7E">
        <w:rPr>
          <w:rFonts w:asciiTheme="minorHAnsi" w:hAnsiTheme="minorHAnsi" w:cstheme="minorHAnsi"/>
        </w:rPr>
        <w:t>mentors</w:t>
      </w:r>
      <w:r w:rsidR="007A530C" w:rsidRPr="00BD1F7E">
        <w:rPr>
          <w:rFonts w:asciiTheme="minorHAnsi" w:hAnsiTheme="minorHAnsi" w:cstheme="minorHAnsi"/>
          <w:spacing w:val="-8"/>
        </w:rPr>
        <w:t xml:space="preserve"> </w:t>
      </w:r>
      <w:r w:rsidR="007A530C" w:rsidRPr="00BD1F7E">
        <w:rPr>
          <w:rFonts w:asciiTheme="minorHAnsi" w:hAnsiTheme="minorHAnsi" w:cstheme="minorHAnsi"/>
        </w:rPr>
        <w:t>are</w:t>
      </w:r>
      <w:r w:rsidR="007A530C" w:rsidRPr="00BD1F7E">
        <w:rPr>
          <w:rFonts w:asciiTheme="minorHAnsi" w:hAnsiTheme="minorHAnsi" w:cstheme="minorHAnsi"/>
          <w:spacing w:val="-7"/>
        </w:rPr>
        <w:t xml:space="preserve"> </w:t>
      </w:r>
      <w:r w:rsidR="007A530C" w:rsidRPr="00BD1F7E">
        <w:rPr>
          <w:rFonts w:asciiTheme="minorHAnsi" w:hAnsiTheme="minorHAnsi" w:cstheme="minorHAnsi"/>
        </w:rPr>
        <w:t>consistently</w:t>
      </w:r>
      <w:r w:rsidR="007A530C" w:rsidRPr="00BD1F7E">
        <w:rPr>
          <w:rFonts w:asciiTheme="minorHAnsi" w:hAnsiTheme="minorHAnsi" w:cstheme="minorHAnsi"/>
          <w:spacing w:val="-8"/>
        </w:rPr>
        <w:t xml:space="preserve"> </w:t>
      </w:r>
      <w:r w:rsidR="007A530C" w:rsidRPr="00BD1F7E">
        <w:rPr>
          <w:rFonts w:asciiTheme="minorHAnsi" w:hAnsiTheme="minorHAnsi" w:cstheme="minorHAnsi"/>
        </w:rPr>
        <w:t>skilful</w:t>
      </w:r>
      <w:r w:rsidR="007A530C" w:rsidRPr="00BD1F7E">
        <w:rPr>
          <w:rFonts w:asciiTheme="minorHAnsi" w:hAnsiTheme="minorHAnsi" w:cstheme="minorHAnsi"/>
          <w:spacing w:val="-59"/>
        </w:rPr>
        <w:t xml:space="preserve"> </w:t>
      </w:r>
      <w:r w:rsidR="007A530C" w:rsidRPr="00BD1F7E">
        <w:rPr>
          <w:rFonts w:asciiTheme="minorHAnsi" w:hAnsiTheme="minorHAnsi" w:cstheme="minorHAnsi"/>
        </w:rPr>
        <w:t>at drawing on the taught curriculum during their interactions with trainees, particularly during</w:t>
      </w:r>
      <w:r w:rsidR="007A530C" w:rsidRPr="00BD1F7E">
        <w:rPr>
          <w:rFonts w:asciiTheme="minorHAnsi" w:hAnsiTheme="minorHAnsi" w:cstheme="minorHAnsi"/>
          <w:spacing w:val="1"/>
        </w:rPr>
        <w:t xml:space="preserve"> </w:t>
      </w:r>
      <w:r w:rsidR="007A530C" w:rsidRPr="00BD1F7E">
        <w:rPr>
          <w:rFonts w:asciiTheme="minorHAnsi" w:hAnsiTheme="minorHAnsi" w:cstheme="minorHAnsi"/>
        </w:rPr>
        <w:t xml:space="preserve">mentoring sessions and feedback following observations. </w:t>
      </w:r>
      <w:r w:rsidR="009347A6" w:rsidRPr="00BD1F7E">
        <w:rPr>
          <w:rFonts w:asciiTheme="minorHAnsi" w:hAnsiTheme="minorHAnsi" w:cstheme="minorHAnsi"/>
        </w:rPr>
        <w:t xml:space="preserve"> </w:t>
      </w:r>
      <w:r w:rsidR="003A03E1" w:rsidRPr="00BD1F7E">
        <w:rPr>
          <w:rFonts w:asciiTheme="minorHAnsi" w:hAnsiTheme="minorHAnsi" w:cstheme="minorHAnsi"/>
        </w:rPr>
        <w:t xml:space="preserve">PGCE and UHD </w:t>
      </w:r>
      <w:r w:rsidR="007A530C" w:rsidRPr="00BD1F7E">
        <w:rPr>
          <w:rFonts w:asciiTheme="minorHAnsi" w:hAnsiTheme="minorHAnsi" w:cstheme="minorHAnsi"/>
        </w:rPr>
        <w:t>trainees are only placed with mentors who are specialists in the subject the trainee is training to teach.</w:t>
      </w:r>
    </w:p>
    <w:p w14:paraId="2BB4E7FD" w14:textId="77777777" w:rsidR="007A530C" w:rsidRPr="00D35682" w:rsidRDefault="007A530C" w:rsidP="007A530C">
      <w:pPr>
        <w:pStyle w:val="BodyText"/>
        <w:rPr>
          <w:rFonts w:asciiTheme="minorHAnsi" w:hAnsiTheme="minorHAnsi" w:cstheme="minorHAnsi"/>
        </w:rPr>
      </w:pPr>
    </w:p>
    <w:p w14:paraId="56349C8A" w14:textId="0AF9A332" w:rsidR="007A530C" w:rsidRPr="00D35682" w:rsidRDefault="007A530C" w:rsidP="007A530C">
      <w:pPr>
        <w:pStyle w:val="BodyText"/>
        <w:ind w:right="113"/>
        <w:jc w:val="both"/>
        <w:rPr>
          <w:rFonts w:asciiTheme="minorHAnsi" w:hAnsiTheme="minorHAnsi" w:cstheme="minorHAnsi"/>
        </w:rPr>
      </w:pPr>
      <w:r w:rsidRPr="00D35682">
        <w:rPr>
          <w:rFonts w:asciiTheme="minorHAnsi" w:hAnsiTheme="minorHAnsi" w:cstheme="minorHAnsi"/>
        </w:rPr>
        <w:t>There</w:t>
      </w:r>
      <w:r w:rsidRPr="00D35682">
        <w:rPr>
          <w:rFonts w:asciiTheme="minorHAnsi" w:hAnsiTheme="minorHAnsi" w:cstheme="minorHAnsi"/>
          <w:spacing w:val="-10"/>
        </w:rPr>
        <w:t xml:space="preserve"> </w:t>
      </w:r>
      <w:r w:rsidRPr="00D35682">
        <w:rPr>
          <w:rFonts w:asciiTheme="minorHAnsi" w:hAnsiTheme="minorHAnsi" w:cstheme="minorHAnsi"/>
        </w:rPr>
        <w:t>are</w:t>
      </w:r>
      <w:r w:rsidRPr="00D35682">
        <w:rPr>
          <w:rFonts w:asciiTheme="minorHAnsi" w:hAnsiTheme="minorHAnsi" w:cstheme="minorHAnsi"/>
          <w:spacing w:val="-12"/>
        </w:rPr>
        <w:t xml:space="preserve"> </w:t>
      </w:r>
      <w:r w:rsidRPr="00D35682">
        <w:rPr>
          <w:rFonts w:asciiTheme="minorHAnsi" w:hAnsiTheme="minorHAnsi" w:cstheme="minorHAnsi"/>
        </w:rPr>
        <w:t>three</w:t>
      </w:r>
      <w:r w:rsidRPr="00D35682">
        <w:rPr>
          <w:rFonts w:asciiTheme="minorHAnsi" w:hAnsiTheme="minorHAnsi" w:cstheme="minorHAnsi"/>
          <w:spacing w:val="-11"/>
        </w:rPr>
        <w:t xml:space="preserve"> </w:t>
      </w:r>
      <w:r w:rsidRPr="00D35682">
        <w:rPr>
          <w:rFonts w:asciiTheme="minorHAnsi" w:hAnsiTheme="minorHAnsi" w:cstheme="minorHAnsi"/>
        </w:rPr>
        <w:t>main</w:t>
      </w:r>
      <w:r w:rsidRPr="00D35682">
        <w:rPr>
          <w:rFonts w:asciiTheme="minorHAnsi" w:hAnsiTheme="minorHAnsi" w:cstheme="minorHAnsi"/>
          <w:spacing w:val="-10"/>
        </w:rPr>
        <w:t xml:space="preserve"> </w:t>
      </w:r>
      <w:r w:rsidRPr="00D35682">
        <w:rPr>
          <w:rFonts w:asciiTheme="minorHAnsi" w:hAnsiTheme="minorHAnsi" w:cstheme="minorHAnsi"/>
        </w:rPr>
        <w:t>aspects</w:t>
      </w:r>
      <w:r w:rsidRPr="00D35682">
        <w:rPr>
          <w:rFonts w:asciiTheme="minorHAnsi" w:hAnsiTheme="minorHAnsi" w:cstheme="minorHAnsi"/>
          <w:spacing w:val="-9"/>
        </w:rPr>
        <w:t xml:space="preserve"> </w:t>
      </w:r>
      <w:r w:rsidRPr="00D35682">
        <w:rPr>
          <w:rFonts w:asciiTheme="minorHAnsi" w:hAnsiTheme="minorHAnsi" w:cstheme="minorHAnsi"/>
        </w:rPr>
        <w:t>of</w:t>
      </w:r>
      <w:r w:rsidRPr="00D35682">
        <w:rPr>
          <w:rFonts w:asciiTheme="minorHAnsi" w:hAnsiTheme="minorHAnsi" w:cstheme="minorHAnsi"/>
          <w:spacing w:val="-6"/>
        </w:rPr>
        <w:t xml:space="preserve"> </w:t>
      </w:r>
      <w:r w:rsidRPr="00D35682">
        <w:rPr>
          <w:rFonts w:asciiTheme="minorHAnsi" w:hAnsiTheme="minorHAnsi" w:cstheme="minorHAnsi"/>
        </w:rPr>
        <w:t>the</w:t>
      </w:r>
      <w:r w:rsidRPr="00D35682">
        <w:rPr>
          <w:rFonts w:asciiTheme="minorHAnsi" w:hAnsiTheme="minorHAnsi" w:cstheme="minorHAnsi"/>
          <w:spacing w:val="-13"/>
        </w:rPr>
        <w:t xml:space="preserve"> </w:t>
      </w:r>
      <w:r w:rsidRPr="00D35682">
        <w:rPr>
          <w:rFonts w:asciiTheme="minorHAnsi" w:hAnsiTheme="minorHAnsi" w:cstheme="minorHAnsi"/>
        </w:rPr>
        <w:t>role</w:t>
      </w:r>
      <w:r w:rsidRPr="00D35682">
        <w:rPr>
          <w:rFonts w:asciiTheme="minorHAnsi" w:hAnsiTheme="minorHAnsi" w:cstheme="minorHAnsi"/>
          <w:spacing w:val="-9"/>
        </w:rPr>
        <w:t xml:space="preserve"> </w:t>
      </w:r>
      <w:r w:rsidRPr="00D35682">
        <w:rPr>
          <w:rFonts w:asciiTheme="minorHAnsi" w:hAnsiTheme="minorHAnsi" w:cstheme="minorHAnsi"/>
        </w:rPr>
        <w:t>of</w:t>
      </w:r>
      <w:r w:rsidRPr="00D35682">
        <w:rPr>
          <w:rFonts w:asciiTheme="minorHAnsi" w:hAnsiTheme="minorHAnsi" w:cstheme="minorHAnsi"/>
          <w:spacing w:val="-7"/>
        </w:rPr>
        <w:t xml:space="preserve"> </w:t>
      </w:r>
      <w:r w:rsidRPr="00D35682">
        <w:rPr>
          <w:rFonts w:asciiTheme="minorHAnsi" w:hAnsiTheme="minorHAnsi" w:cstheme="minorHAnsi"/>
        </w:rPr>
        <w:t>the</w:t>
      </w:r>
      <w:r w:rsidRPr="00D35682">
        <w:rPr>
          <w:rFonts w:asciiTheme="minorHAnsi" w:hAnsiTheme="minorHAnsi" w:cstheme="minorHAnsi"/>
          <w:spacing w:val="-13"/>
        </w:rPr>
        <w:t xml:space="preserve"> </w:t>
      </w:r>
      <w:r w:rsidRPr="00D35682">
        <w:rPr>
          <w:rFonts w:asciiTheme="minorHAnsi" w:hAnsiTheme="minorHAnsi" w:cstheme="minorHAnsi"/>
        </w:rPr>
        <w:t>mentor:</w:t>
      </w:r>
      <w:r w:rsidRPr="00D35682">
        <w:rPr>
          <w:rFonts w:asciiTheme="minorHAnsi" w:hAnsiTheme="minorHAnsi" w:cstheme="minorHAnsi"/>
          <w:spacing w:val="-8"/>
        </w:rPr>
        <w:t xml:space="preserve"> </w:t>
      </w:r>
      <w:r w:rsidRPr="00D35682">
        <w:rPr>
          <w:rFonts w:asciiTheme="minorHAnsi" w:hAnsiTheme="minorHAnsi" w:cstheme="minorHAnsi"/>
        </w:rPr>
        <w:t>1-</w:t>
      </w:r>
      <w:r w:rsidRPr="00D35682">
        <w:rPr>
          <w:rFonts w:asciiTheme="minorHAnsi" w:hAnsiTheme="minorHAnsi" w:cstheme="minorHAnsi"/>
          <w:spacing w:val="-11"/>
        </w:rPr>
        <w:t xml:space="preserve"> </w:t>
      </w:r>
      <w:r w:rsidRPr="00D35682">
        <w:rPr>
          <w:rFonts w:asciiTheme="minorHAnsi" w:hAnsiTheme="minorHAnsi" w:cstheme="minorHAnsi"/>
        </w:rPr>
        <w:t>Inducting</w:t>
      </w:r>
      <w:r w:rsidRPr="00D35682">
        <w:rPr>
          <w:rFonts w:asciiTheme="minorHAnsi" w:hAnsiTheme="minorHAnsi" w:cstheme="minorHAnsi"/>
          <w:spacing w:val="-11"/>
        </w:rPr>
        <w:t xml:space="preserve"> </w:t>
      </w:r>
      <w:r w:rsidRPr="00D35682">
        <w:rPr>
          <w:rFonts w:asciiTheme="minorHAnsi" w:hAnsiTheme="minorHAnsi" w:cstheme="minorHAnsi"/>
        </w:rPr>
        <w:t>the</w:t>
      </w:r>
      <w:r w:rsidRPr="00D35682">
        <w:rPr>
          <w:rFonts w:asciiTheme="minorHAnsi" w:hAnsiTheme="minorHAnsi" w:cstheme="minorHAnsi"/>
          <w:spacing w:val="-10"/>
        </w:rPr>
        <w:t xml:space="preserve"> </w:t>
      </w:r>
      <w:r w:rsidRPr="00D35682">
        <w:rPr>
          <w:rFonts w:asciiTheme="minorHAnsi" w:hAnsiTheme="minorHAnsi" w:cstheme="minorHAnsi"/>
        </w:rPr>
        <w:t>trainees,</w:t>
      </w:r>
      <w:r w:rsidRPr="00D35682">
        <w:rPr>
          <w:rFonts w:asciiTheme="minorHAnsi" w:hAnsiTheme="minorHAnsi" w:cstheme="minorHAnsi"/>
          <w:spacing w:val="-9"/>
        </w:rPr>
        <w:t xml:space="preserve"> </w:t>
      </w:r>
      <w:r w:rsidRPr="00D35682">
        <w:rPr>
          <w:rFonts w:asciiTheme="minorHAnsi" w:hAnsiTheme="minorHAnsi" w:cstheme="minorHAnsi"/>
        </w:rPr>
        <w:t>2-</w:t>
      </w:r>
      <w:r w:rsidRPr="00D35682">
        <w:rPr>
          <w:rFonts w:asciiTheme="minorHAnsi" w:hAnsiTheme="minorHAnsi" w:cstheme="minorHAnsi"/>
          <w:spacing w:val="-8"/>
        </w:rPr>
        <w:t xml:space="preserve"> </w:t>
      </w:r>
      <w:proofErr w:type="gramStart"/>
      <w:r w:rsidRPr="00D35682">
        <w:rPr>
          <w:rFonts w:asciiTheme="minorHAnsi" w:hAnsiTheme="minorHAnsi" w:cstheme="minorHAnsi"/>
        </w:rPr>
        <w:t>Monitoring</w:t>
      </w:r>
      <w:r w:rsidR="003A03E1">
        <w:rPr>
          <w:rFonts w:asciiTheme="minorHAnsi" w:hAnsiTheme="minorHAnsi" w:cstheme="minorHAnsi"/>
        </w:rPr>
        <w:t xml:space="preserve"> </w:t>
      </w:r>
      <w:r w:rsidRPr="00D35682">
        <w:rPr>
          <w:rFonts w:asciiTheme="minorHAnsi" w:hAnsiTheme="minorHAnsi" w:cstheme="minorHAnsi"/>
          <w:spacing w:val="-59"/>
        </w:rPr>
        <w:t xml:space="preserve"> </w:t>
      </w:r>
      <w:r w:rsidRPr="00D35682">
        <w:rPr>
          <w:rFonts w:asciiTheme="minorHAnsi" w:hAnsiTheme="minorHAnsi" w:cstheme="minorHAnsi"/>
        </w:rPr>
        <w:t>the</w:t>
      </w:r>
      <w:proofErr w:type="gramEnd"/>
      <w:r w:rsidRPr="00D35682">
        <w:rPr>
          <w:rFonts w:asciiTheme="minorHAnsi" w:hAnsiTheme="minorHAnsi" w:cstheme="minorHAnsi"/>
          <w:spacing w:val="-3"/>
        </w:rPr>
        <w:t xml:space="preserve"> </w:t>
      </w:r>
      <w:r w:rsidRPr="00D35682">
        <w:rPr>
          <w:rFonts w:asciiTheme="minorHAnsi" w:hAnsiTheme="minorHAnsi" w:cstheme="minorHAnsi"/>
        </w:rPr>
        <w:t>trainees’</w:t>
      </w:r>
      <w:r w:rsidRPr="00D35682">
        <w:rPr>
          <w:rFonts w:asciiTheme="minorHAnsi" w:hAnsiTheme="minorHAnsi" w:cstheme="minorHAnsi"/>
          <w:spacing w:val="-2"/>
        </w:rPr>
        <w:t xml:space="preserve"> </w:t>
      </w:r>
      <w:r w:rsidRPr="00D35682">
        <w:rPr>
          <w:rFonts w:asciiTheme="minorHAnsi" w:hAnsiTheme="minorHAnsi" w:cstheme="minorHAnsi"/>
        </w:rPr>
        <w:t>progress</w:t>
      </w:r>
      <w:r w:rsidRPr="00D35682">
        <w:rPr>
          <w:rFonts w:asciiTheme="minorHAnsi" w:hAnsiTheme="minorHAnsi" w:cstheme="minorHAnsi"/>
          <w:spacing w:val="-2"/>
        </w:rPr>
        <w:t xml:space="preserve"> </w:t>
      </w:r>
      <w:r w:rsidRPr="00D35682">
        <w:rPr>
          <w:rFonts w:asciiTheme="minorHAnsi" w:hAnsiTheme="minorHAnsi" w:cstheme="minorHAnsi"/>
        </w:rPr>
        <w:t>and</w:t>
      </w:r>
      <w:r w:rsidRPr="00D35682">
        <w:rPr>
          <w:rFonts w:asciiTheme="minorHAnsi" w:hAnsiTheme="minorHAnsi" w:cstheme="minorHAnsi"/>
          <w:spacing w:val="-1"/>
        </w:rPr>
        <w:t xml:space="preserve"> </w:t>
      </w:r>
      <w:r w:rsidRPr="00D35682">
        <w:rPr>
          <w:rFonts w:asciiTheme="minorHAnsi" w:hAnsiTheme="minorHAnsi" w:cstheme="minorHAnsi"/>
        </w:rPr>
        <w:t>achievement through the curriculum,</w:t>
      </w:r>
      <w:r w:rsidRPr="00D35682">
        <w:rPr>
          <w:rFonts w:asciiTheme="minorHAnsi" w:hAnsiTheme="minorHAnsi" w:cstheme="minorHAnsi"/>
          <w:spacing w:val="-1"/>
        </w:rPr>
        <w:t xml:space="preserve"> </w:t>
      </w:r>
      <w:r w:rsidRPr="00D35682">
        <w:rPr>
          <w:rFonts w:asciiTheme="minorHAnsi" w:hAnsiTheme="minorHAnsi" w:cstheme="minorHAnsi"/>
        </w:rPr>
        <w:t>3-</w:t>
      </w:r>
      <w:r w:rsidRPr="00D35682">
        <w:rPr>
          <w:rFonts w:asciiTheme="minorHAnsi" w:hAnsiTheme="minorHAnsi" w:cstheme="minorHAnsi"/>
          <w:spacing w:val="-2"/>
        </w:rPr>
        <w:t xml:space="preserve"> </w:t>
      </w:r>
      <w:r w:rsidRPr="00D35682">
        <w:rPr>
          <w:rFonts w:asciiTheme="minorHAnsi" w:hAnsiTheme="minorHAnsi" w:cstheme="minorHAnsi"/>
        </w:rPr>
        <w:t>Supporting</w:t>
      </w:r>
      <w:r w:rsidRPr="00D35682">
        <w:rPr>
          <w:rFonts w:asciiTheme="minorHAnsi" w:hAnsiTheme="minorHAnsi" w:cstheme="minorHAnsi"/>
          <w:spacing w:val="1"/>
        </w:rPr>
        <w:t xml:space="preserve"> </w:t>
      </w:r>
      <w:r w:rsidRPr="00D35682">
        <w:rPr>
          <w:rFonts w:asciiTheme="minorHAnsi" w:hAnsiTheme="minorHAnsi" w:cstheme="minorHAnsi"/>
        </w:rPr>
        <w:t>the</w:t>
      </w:r>
      <w:r w:rsidRPr="00D35682">
        <w:rPr>
          <w:rFonts w:asciiTheme="minorHAnsi" w:hAnsiTheme="minorHAnsi" w:cstheme="minorHAnsi"/>
          <w:spacing w:val="-3"/>
        </w:rPr>
        <w:t xml:space="preserve"> </w:t>
      </w:r>
      <w:r w:rsidRPr="00D35682">
        <w:rPr>
          <w:rFonts w:asciiTheme="minorHAnsi" w:hAnsiTheme="minorHAnsi" w:cstheme="minorHAnsi"/>
        </w:rPr>
        <w:t>trainee.</w:t>
      </w:r>
    </w:p>
    <w:p w14:paraId="3B664CD9" w14:textId="77777777" w:rsidR="007A530C" w:rsidRPr="00D35682" w:rsidRDefault="007A530C" w:rsidP="007A530C">
      <w:pPr>
        <w:pStyle w:val="BodyText"/>
        <w:spacing w:before="2"/>
        <w:rPr>
          <w:rFonts w:asciiTheme="minorHAnsi" w:hAnsiTheme="minorHAnsi" w:cstheme="minorHAnsi"/>
        </w:rPr>
      </w:pPr>
    </w:p>
    <w:p w14:paraId="5E9EFE31" w14:textId="77777777" w:rsidR="007A530C" w:rsidRPr="00D35682" w:rsidRDefault="007A530C" w:rsidP="007A530C">
      <w:pPr>
        <w:pStyle w:val="Heading3"/>
        <w:rPr>
          <w:rFonts w:asciiTheme="minorHAnsi" w:hAnsiTheme="minorHAnsi" w:cstheme="minorHAnsi"/>
          <w:b/>
          <w:bCs/>
          <w:color w:val="auto"/>
          <w:sz w:val="20"/>
          <w:szCs w:val="20"/>
        </w:rPr>
      </w:pPr>
      <w:bookmarkStart w:id="68" w:name="_Toc133918121"/>
      <w:bookmarkStart w:id="69" w:name="_Toc141271911"/>
      <w:bookmarkStart w:id="70" w:name="_Toc145343474"/>
      <w:r w:rsidRPr="00D35682">
        <w:rPr>
          <w:rFonts w:asciiTheme="minorHAnsi" w:hAnsiTheme="minorHAnsi" w:cstheme="minorHAnsi"/>
          <w:b/>
          <w:bCs/>
          <w:color w:val="auto"/>
          <w:sz w:val="20"/>
          <w:szCs w:val="20"/>
        </w:rPr>
        <w:t>Inducting</w:t>
      </w:r>
      <w:r w:rsidRPr="00D35682">
        <w:rPr>
          <w:rFonts w:asciiTheme="minorHAnsi" w:hAnsiTheme="minorHAnsi" w:cstheme="minorHAnsi"/>
          <w:b/>
          <w:bCs/>
          <w:color w:val="auto"/>
          <w:spacing w:val="-2"/>
          <w:sz w:val="20"/>
          <w:szCs w:val="20"/>
        </w:rPr>
        <w:t xml:space="preserve"> </w:t>
      </w:r>
      <w:r w:rsidRPr="00D35682">
        <w:rPr>
          <w:rFonts w:asciiTheme="minorHAnsi" w:hAnsiTheme="minorHAnsi" w:cstheme="minorHAnsi"/>
          <w:b/>
          <w:bCs/>
          <w:color w:val="auto"/>
          <w:sz w:val="20"/>
          <w:szCs w:val="20"/>
        </w:rPr>
        <w:t>the</w:t>
      </w:r>
      <w:r w:rsidRPr="00D35682">
        <w:rPr>
          <w:rFonts w:asciiTheme="minorHAnsi" w:hAnsiTheme="minorHAnsi" w:cstheme="minorHAnsi"/>
          <w:b/>
          <w:bCs/>
          <w:color w:val="auto"/>
          <w:spacing w:val="-2"/>
          <w:sz w:val="20"/>
          <w:szCs w:val="20"/>
        </w:rPr>
        <w:t xml:space="preserve"> </w:t>
      </w:r>
      <w:r w:rsidRPr="00D35682">
        <w:rPr>
          <w:rFonts w:asciiTheme="minorHAnsi" w:hAnsiTheme="minorHAnsi" w:cstheme="minorHAnsi"/>
          <w:b/>
          <w:bCs/>
          <w:color w:val="auto"/>
          <w:sz w:val="20"/>
          <w:szCs w:val="20"/>
        </w:rPr>
        <w:t>Trainee</w:t>
      </w:r>
      <w:bookmarkEnd w:id="68"/>
      <w:bookmarkEnd w:id="69"/>
      <w:bookmarkEnd w:id="70"/>
    </w:p>
    <w:p w14:paraId="148A8415" w14:textId="21932FC8" w:rsidR="007A530C" w:rsidRPr="00D35682" w:rsidRDefault="007A530C" w:rsidP="007A530C">
      <w:pPr>
        <w:pStyle w:val="BodyText"/>
        <w:spacing w:before="113"/>
        <w:ind w:right="112"/>
        <w:jc w:val="both"/>
        <w:rPr>
          <w:rFonts w:asciiTheme="minorHAnsi" w:hAnsiTheme="minorHAnsi" w:cstheme="minorHAnsi"/>
        </w:rPr>
      </w:pPr>
      <w:r w:rsidRPr="00D35682">
        <w:rPr>
          <w:rFonts w:asciiTheme="minorHAnsi" w:hAnsiTheme="minorHAnsi" w:cstheme="minorHAnsi"/>
        </w:rPr>
        <w:t>The mentors carry out meetings/sessions with the trainees to introduce them into their</w:t>
      </w:r>
      <w:r w:rsidRPr="00D35682">
        <w:rPr>
          <w:rFonts w:asciiTheme="minorHAnsi" w:hAnsiTheme="minorHAnsi" w:cstheme="minorHAnsi"/>
          <w:spacing w:val="1"/>
        </w:rPr>
        <w:t xml:space="preserve"> </w:t>
      </w:r>
      <w:r w:rsidRPr="00D35682">
        <w:rPr>
          <w:rFonts w:asciiTheme="minorHAnsi" w:hAnsiTheme="minorHAnsi" w:cstheme="minorHAnsi"/>
        </w:rPr>
        <w:t>school’s/setting’s</w:t>
      </w:r>
      <w:r w:rsidRPr="00D35682">
        <w:rPr>
          <w:rFonts w:asciiTheme="minorHAnsi" w:hAnsiTheme="minorHAnsi" w:cstheme="minorHAnsi"/>
          <w:spacing w:val="1"/>
        </w:rPr>
        <w:t xml:space="preserve"> </w:t>
      </w:r>
      <w:r w:rsidRPr="00D35682">
        <w:rPr>
          <w:rFonts w:asciiTheme="minorHAnsi" w:hAnsiTheme="minorHAnsi" w:cstheme="minorHAnsi"/>
        </w:rPr>
        <w:t>life/day.</w:t>
      </w:r>
      <w:r w:rsidRPr="00D35682">
        <w:rPr>
          <w:rFonts w:asciiTheme="minorHAnsi" w:hAnsiTheme="minorHAnsi" w:cstheme="minorHAnsi"/>
          <w:spacing w:val="1"/>
        </w:rPr>
        <w:t xml:space="preserve"> </w:t>
      </w:r>
      <w:r w:rsidRPr="00D35682">
        <w:rPr>
          <w:rFonts w:asciiTheme="minorHAnsi" w:hAnsiTheme="minorHAnsi" w:cstheme="minorHAnsi"/>
        </w:rPr>
        <w:t>The</w:t>
      </w:r>
      <w:r w:rsidRPr="00D35682">
        <w:rPr>
          <w:rFonts w:asciiTheme="minorHAnsi" w:hAnsiTheme="minorHAnsi" w:cstheme="minorHAnsi"/>
          <w:spacing w:val="1"/>
        </w:rPr>
        <w:t xml:space="preserve"> </w:t>
      </w:r>
      <w:r w:rsidRPr="00D35682">
        <w:rPr>
          <w:rFonts w:asciiTheme="minorHAnsi" w:hAnsiTheme="minorHAnsi" w:cstheme="minorHAnsi"/>
        </w:rPr>
        <w:t>expectations</w:t>
      </w:r>
      <w:r w:rsidRPr="00D35682">
        <w:rPr>
          <w:rFonts w:asciiTheme="minorHAnsi" w:hAnsiTheme="minorHAnsi" w:cstheme="minorHAnsi"/>
          <w:spacing w:val="1"/>
        </w:rPr>
        <w:t xml:space="preserve"> </w:t>
      </w:r>
      <w:r w:rsidRPr="00D35682">
        <w:rPr>
          <w:rFonts w:asciiTheme="minorHAnsi" w:hAnsiTheme="minorHAnsi" w:cstheme="minorHAnsi"/>
        </w:rPr>
        <w:t>should</w:t>
      </w:r>
      <w:r w:rsidRPr="00D35682">
        <w:rPr>
          <w:rFonts w:asciiTheme="minorHAnsi" w:hAnsiTheme="minorHAnsi" w:cstheme="minorHAnsi"/>
          <w:spacing w:val="1"/>
        </w:rPr>
        <w:t xml:space="preserve"> </w:t>
      </w:r>
      <w:r w:rsidRPr="00D35682">
        <w:rPr>
          <w:rFonts w:asciiTheme="minorHAnsi" w:hAnsiTheme="minorHAnsi" w:cstheme="minorHAnsi"/>
        </w:rPr>
        <w:t>be</w:t>
      </w:r>
      <w:r w:rsidRPr="00D35682">
        <w:rPr>
          <w:rFonts w:asciiTheme="minorHAnsi" w:hAnsiTheme="minorHAnsi" w:cstheme="minorHAnsi"/>
          <w:spacing w:val="1"/>
        </w:rPr>
        <w:t xml:space="preserve"> </w:t>
      </w:r>
      <w:r w:rsidRPr="00D35682">
        <w:rPr>
          <w:rFonts w:asciiTheme="minorHAnsi" w:hAnsiTheme="minorHAnsi" w:cstheme="minorHAnsi"/>
        </w:rPr>
        <w:t>made</w:t>
      </w:r>
      <w:r w:rsidRPr="00D35682">
        <w:rPr>
          <w:rFonts w:asciiTheme="minorHAnsi" w:hAnsiTheme="minorHAnsi" w:cstheme="minorHAnsi"/>
          <w:spacing w:val="1"/>
        </w:rPr>
        <w:t xml:space="preserve"> </w:t>
      </w:r>
      <w:r w:rsidRPr="00D35682">
        <w:rPr>
          <w:rFonts w:asciiTheme="minorHAnsi" w:hAnsiTheme="minorHAnsi" w:cstheme="minorHAnsi"/>
        </w:rPr>
        <w:t>clear</w:t>
      </w:r>
      <w:r w:rsidRPr="00D35682">
        <w:rPr>
          <w:rFonts w:asciiTheme="minorHAnsi" w:hAnsiTheme="minorHAnsi" w:cstheme="minorHAnsi"/>
          <w:spacing w:val="1"/>
        </w:rPr>
        <w:t xml:space="preserve"> </w:t>
      </w:r>
      <w:r w:rsidRPr="00D35682">
        <w:rPr>
          <w:rFonts w:asciiTheme="minorHAnsi" w:hAnsiTheme="minorHAnsi" w:cstheme="minorHAnsi"/>
        </w:rPr>
        <w:t>at</w:t>
      </w:r>
      <w:r w:rsidRPr="00D35682">
        <w:rPr>
          <w:rFonts w:asciiTheme="minorHAnsi" w:hAnsiTheme="minorHAnsi" w:cstheme="minorHAnsi"/>
          <w:spacing w:val="1"/>
        </w:rPr>
        <w:t xml:space="preserve"> </w:t>
      </w:r>
      <w:r w:rsidRPr="00D35682">
        <w:rPr>
          <w:rFonts w:asciiTheme="minorHAnsi" w:hAnsiTheme="minorHAnsi" w:cstheme="minorHAnsi"/>
        </w:rPr>
        <w:t>the</w:t>
      </w:r>
      <w:r w:rsidRPr="00D35682">
        <w:rPr>
          <w:rFonts w:asciiTheme="minorHAnsi" w:hAnsiTheme="minorHAnsi" w:cstheme="minorHAnsi"/>
          <w:spacing w:val="1"/>
        </w:rPr>
        <w:t xml:space="preserve"> </w:t>
      </w:r>
      <w:r w:rsidRPr="00D35682">
        <w:rPr>
          <w:rFonts w:asciiTheme="minorHAnsi" w:hAnsiTheme="minorHAnsi" w:cstheme="minorHAnsi"/>
        </w:rPr>
        <w:t>start</w:t>
      </w:r>
      <w:r w:rsidRPr="00D35682">
        <w:rPr>
          <w:rFonts w:asciiTheme="minorHAnsi" w:hAnsiTheme="minorHAnsi" w:cstheme="minorHAnsi"/>
          <w:spacing w:val="1"/>
        </w:rPr>
        <w:t xml:space="preserve"> </w:t>
      </w:r>
      <w:r w:rsidRPr="00D35682">
        <w:rPr>
          <w:rFonts w:asciiTheme="minorHAnsi" w:hAnsiTheme="minorHAnsi" w:cstheme="minorHAnsi"/>
        </w:rPr>
        <w:t>and the</w:t>
      </w:r>
      <w:r w:rsidRPr="00D35682">
        <w:rPr>
          <w:rFonts w:asciiTheme="minorHAnsi" w:hAnsiTheme="minorHAnsi" w:cstheme="minorHAnsi"/>
          <w:spacing w:val="1"/>
        </w:rPr>
        <w:t xml:space="preserve"> </w:t>
      </w:r>
      <w:r w:rsidRPr="00D35682">
        <w:rPr>
          <w:rFonts w:asciiTheme="minorHAnsi" w:hAnsiTheme="minorHAnsi" w:cstheme="minorHAnsi"/>
        </w:rPr>
        <w:t>timetable should be shared with the trainees in a timely manner. Mentors should provide the</w:t>
      </w:r>
      <w:r w:rsidRPr="00D35682">
        <w:rPr>
          <w:rFonts w:asciiTheme="minorHAnsi" w:hAnsiTheme="minorHAnsi" w:cstheme="minorHAnsi"/>
          <w:spacing w:val="1"/>
        </w:rPr>
        <w:t xml:space="preserve"> </w:t>
      </w:r>
      <w:r w:rsidRPr="00D35682">
        <w:rPr>
          <w:rFonts w:asciiTheme="minorHAnsi" w:hAnsiTheme="minorHAnsi" w:cstheme="minorHAnsi"/>
        </w:rPr>
        <w:t>trainees with access to all key documents such as the safeguarding policy, behaviour policy</w:t>
      </w:r>
      <w:r w:rsidRPr="00D35682">
        <w:rPr>
          <w:rFonts w:asciiTheme="minorHAnsi" w:hAnsiTheme="minorHAnsi" w:cstheme="minorHAnsi"/>
          <w:spacing w:val="1"/>
        </w:rPr>
        <w:t xml:space="preserve"> </w:t>
      </w:r>
      <w:r w:rsidRPr="00D35682">
        <w:rPr>
          <w:rFonts w:asciiTheme="minorHAnsi" w:hAnsiTheme="minorHAnsi" w:cstheme="minorHAnsi"/>
        </w:rPr>
        <w:t xml:space="preserve">and teachers’ code of conduct. Additionally, mentors </w:t>
      </w:r>
      <w:r w:rsidR="009510D8" w:rsidRPr="00D35682">
        <w:rPr>
          <w:rFonts w:asciiTheme="minorHAnsi" w:hAnsiTheme="minorHAnsi" w:cstheme="minorHAnsi"/>
        </w:rPr>
        <w:t xml:space="preserve">should </w:t>
      </w:r>
      <w:r w:rsidRPr="00D35682">
        <w:rPr>
          <w:rFonts w:asciiTheme="minorHAnsi" w:hAnsiTheme="minorHAnsi" w:cstheme="minorHAnsi"/>
        </w:rPr>
        <w:t>provide access to teaching resources</w:t>
      </w:r>
      <w:r w:rsidRPr="00D35682">
        <w:rPr>
          <w:rFonts w:asciiTheme="minorHAnsi" w:hAnsiTheme="minorHAnsi" w:cstheme="minorHAnsi"/>
          <w:spacing w:val="1"/>
        </w:rPr>
        <w:t xml:space="preserve"> </w:t>
      </w:r>
      <w:r w:rsidRPr="00D35682">
        <w:rPr>
          <w:rFonts w:asciiTheme="minorHAnsi" w:hAnsiTheme="minorHAnsi" w:cstheme="minorHAnsi"/>
        </w:rPr>
        <w:t>such</w:t>
      </w:r>
      <w:r w:rsidRPr="00D35682">
        <w:rPr>
          <w:rFonts w:asciiTheme="minorHAnsi" w:hAnsiTheme="minorHAnsi" w:cstheme="minorHAnsi"/>
          <w:spacing w:val="-1"/>
        </w:rPr>
        <w:t xml:space="preserve"> </w:t>
      </w:r>
      <w:r w:rsidRPr="00D35682">
        <w:rPr>
          <w:rFonts w:asciiTheme="minorHAnsi" w:hAnsiTheme="minorHAnsi" w:cstheme="minorHAnsi"/>
        </w:rPr>
        <w:t>as</w:t>
      </w:r>
      <w:r w:rsidRPr="00D35682">
        <w:rPr>
          <w:rFonts w:asciiTheme="minorHAnsi" w:hAnsiTheme="minorHAnsi" w:cstheme="minorHAnsi"/>
          <w:spacing w:val="-2"/>
        </w:rPr>
        <w:t xml:space="preserve"> </w:t>
      </w:r>
      <w:r w:rsidRPr="00D35682">
        <w:rPr>
          <w:rFonts w:asciiTheme="minorHAnsi" w:hAnsiTheme="minorHAnsi" w:cstheme="minorHAnsi"/>
        </w:rPr>
        <w:t>the</w:t>
      </w:r>
      <w:r w:rsidRPr="00D35682">
        <w:rPr>
          <w:rFonts w:asciiTheme="minorHAnsi" w:hAnsiTheme="minorHAnsi" w:cstheme="minorHAnsi"/>
          <w:spacing w:val="-2"/>
        </w:rPr>
        <w:t xml:space="preserve"> </w:t>
      </w:r>
      <w:r w:rsidRPr="00D35682">
        <w:rPr>
          <w:rFonts w:asciiTheme="minorHAnsi" w:hAnsiTheme="minorHAnsi" w:cstheme="minorHAnsi"/>
        </w:rPr>
        <w:t>curriculum</w:t>
      </w:r>
      <w:r w:rsidRPr="00D35682">
        <w:rPr>
          <w:rFonts w:asciiTheme="minorHAnsi" w:hAnsiTheme="minorHAnsi" w:cstheme="minorHAnsi"/>
          <w:spacing w:val="1"/>
        </w:rPr>
        <w:t xml:space="preserve"> </w:t>
      </w:r>
      <w:r w:rsidRPr="00D35682">
        <w:rPr>
          <w:rFonts w:asciiTheme="minorHAnsi" w:hAnsiTheme="minorHAnsi" w:cstheme="minorHAnsi"/>
        </w:rPr>
        <w:t>plans</w:t>
      </w:r>
      <w:r w:rsidRPr="00D35682">
        <w:rPr>
          <w:rFonts w:asciiTheme="minorHAnsi" w:hAnsiTheme="minorHAnsi" w:cstheme="minorHAnsi"/>
          <w:spacing w:val="1"/>
        </w:rPr>
        <w:t xml:space="preserve"> </w:t>
      </w:r>
      <w:r w:rsidRPr="00D35682">
        <w:rPr>
          <w:rFonts w:asciiTheme="minorHAnsi" w:hAnsiTheme="minorHAnsi" w:cstheme="minorHAnsi"/>
        </w:rPr>
        <w:t>and online</w:t>
      </w:r>
      <w:r w:rsidRPr="00D35682">
        <w:rPr>
          <w:rFonts w:asciiTheme="minorHAnsi" w:hAnsiTheme="minorHAnsi" w:cstheme="minorHAnsi"/>
          <w:spacing w:val="-2"/>
        </w:rPr>
        <w:t xml:space="preserve"> </w:t>
      </w:r>
      <w:r w:rsidRPr="00D35682">
        <w:rPr>
          <w:rFonts w:asciiTheme="minorHAnsi" w:hAnsiTheme="minorHAnsi" w:cstheme="minorHAnsi"/>
        </w:rPr>
        <w:t>materials.</w:t>
      </w:r>
    </w:p>
    <w:p w14:paraId="20F9CAC9" w14:textId="77777777" w:rsidR="007A530C" w:rsidRPr="00D35682" w:rsidRDefault="007A530C" w:rsidP="007A530C">
      <w:pPr>
        <w:pStyle w:val="BodyText"/>
        <w:spacing w:before="2"/>
        <w:rPr>
          <w:rFonts w:asciiTheme="minorHAnsi" w:hAnsiTheme="minorHAnsi" w:cstheme="minorHAnsi"/>
        </w:rPr>
      </w:pPr>
    </w:p>
    <w:p w14:paraId="29E53A7E" w14:textId="77777777" w:rsidR="007A530C" w:rsidRPr="00D35682" w:rsidRDefault="007A530C" w:rsidP="007A530C">
      <w:pPr>
        <w:pStyle w:val="Heading3"/>
        <w:rPr>
          <w:rFonts w:asciiTheme="minorHAnsi" w:hAnsiTheme="minorHAnsi" w:cstheme="minorHAnsi"/>
          <w:b/>
          <w:bCs/>
          <w:color w:val="auto"/>
          <w:sz w:val="20"/>
          <w:szCs w:val="20"/>
        </w:rPr>
      </w:pPr>
      <w:bookmarkStart w:id="71" w:name="_Toc133918122"/>
      <w:bookmarkStart w:id="72" w:name="_Toc141271912"/>
      <w:bookmarkStart w:id="73" w:name="_Toc145343475"/>
      <w:r w:rsidRPr="00D35682">
        <w:rPr>
          <w:rFonts w:asciiTheme="minorHAnsi" w:hAnsiTheme="minorHAnsi" w:cstheme="minorHAnsi"/>
          <w:b/>
          <w:bCs/>
          <w:color w:val="auto"/>
          <w:sz w:val="20"/>
          <w:szCs w:val="20"/>
        </w:rPr>
        <w:t>Monitoring</w:t>
      </w:r>
      <w:r w:rsidRPr="00D35682">
        <w:rPr>
          <w:rFonts w:asciiTheme="minorHAnsi" w:hAnsiTheme="minorHAnsi" w:cstheme="minorHAnsi"/>
          <w:b/>
          <w:bCs/>
          <w:color w:val="auto"/>
          <w:spacing w:val="-2"/>
          <w:sz w:val="20"/>
          <w:szCs w:val="20"/>
        </w:rPr>
        <w:t xml:space="preserve"> </w:t>
      </w:r>
      <w:r w:rsidRPr="00D35682">
        <w:rPr>
          <w:rFonts w:asciiTheme="minorHAnsi" w:hAnsiTheme="minorHAnsi" w:cstheme="minorHAnsi"/>
          <w:b/>
          <w:bCs/>
          <w:color w:val="auto"/>
          <w:sz w:val="20"/>
          <w:szCs w:val="20"/>
        </w:rPr>
        <w:t>the</w:t>
      </w:r>
      <w:r w:rsidRPr="00D35682">
        <w:rPr>
          <w:rFonts w:asciiTheme="minorHAnsi" w:hAnsiTheme="minorHAnsi" w:cstheme="minorHAnsi"/>
          <w:b/>
          <w:bCs/>
          <w:color w:val="auto"/>
          <w:spacing w:val="-7"/>
          <w:sz w:val="20"/>
          <w:szCs w:val="20"/>
        </w:rPr>
        <w:t xml:space="preserve"> </w:t>
      </w:r>
      <w:r w:rsidRPr="00D35682">
        <w:rPr>
          <w:rFonts w:asciiTheme="minorHAnsi" w:hAnsiTheme="minorHAnsi" w:cstheme="minorHAnsi"/>
          <w:b/>
          <w:bCs/>
          <w:color w:val="auto"/>
          <w:sz w:val="20"/>
          <w:szCs w:val="20"/>
        </w:rPr>
        <w:t>Trainees’</w:t>
      </w:r>
      <w:r w:rsidRPr="00D35682">
        <w:rPr>
          <w:rFonts w:asciiTheme="minorHAnsi" w:hAnsiTheme="minorHAnsi" w:cstheme="minorHAnsi"/>
          <w:b/>
          <w:bCs/>
          <w:color w:val="auto"/>
          <w:spacing w:val="-2"/>
          <w:sz w:val="20"/>
          <w:szCs w:val="20"/>
        </w:rPr>
        <w:t xml:space="preserve"> </w:t>
      </w:r>
      <w:r w:rsidRPr="00D35682">
        <w:rPr>
          <w:rFonts w:asciiTheme="minorHAnsi" w:hAnsiTheme="minorHAnsi" w:cstheme="minorHAnsi"/>
          <w:b/>
          <w:bCs/>
          <w:color w:val="auto"/>
          <w:sz w:val="20"/>
          <w:szCs w:val="20"/>
        </w:rPr>
        <w:t>Progress</w:t>
      </w:r>
      <w:r w:rsidRPr="00D35682">
        <w:rPr>
          <w:rFonts w:asciiTheme="minorHAnsi" w:hAnsiTheme="minorHAnsi" w:cstheme="minorHAnsi"/>
          <w:b/>
          <w:bCs/>
          <w:color w:val="auto"/>
          <w:spacing w:val="-2"/>
          <w:sz w:val="20"/>
          <w:szCs w:val="20"/>
        </w:rPr>
        <w:t xml:space="preserve"> </w:t>
      </w:r>
      <w:r w:rsidRPr="00D35682">
        <w:rPr>
          <w:rFonts w:asciiTheme="minorHAnsi" w:hAnsiTheme="minorHAnsi" w:cstheme="minorHAnsi"/>
          <w:b/>
          <w:bCs/>
          <w:color w:val="auto"/>
          <w:sz w:val="20"/>
          <w:szCs w:val="20"/>
        </w:rPr>
        <w:t>and</w:t>
      </w:r>
      <w:r w:rsidRPr="00D35682">
        <w:rPr>
          <w:rFonts w:asciiTheme="minorHAnsi" w:hAnsiTheme="minorHAnsi" w:cstheme="minorHAnsi"/>
          <w:b/>
          <w:bCs/>
          <w:color w:val="auto"/>
          <w:spacing w:val="-4"/>
          <w:sz w:val="20"/>
          <w:szCs w:val="20"/>
        </w:rPr>
        <w:t xml:space="preserve"> </w:t>
      </w:r>
      <w:r w:rsidRPr="00D35682">
        <w:rPr>
          <w:rFonts w:asciiTheme="minorHAnsi" w:hAnsiTheme="minorHAnsi" w:cstheme="minorHAnsi"/>
          <w:b/>
          <w:bCs/>
          <w:color w:val="auto"/>
          <w:sz w:val="20"/>
          <w:szCs w:val="20"/>
        </w:rPr>
        <w:t>Achievement</w:t>
      </w:r>
      <w:bookmarkEnd w:id="71"/>
      <w:bookmarkEnd w:id="72"/>
      <w:bookmarkEnd w:id="73"/>
    </w:p>
    <w:p w14:paraId="5A01B376" w14:textId="77777777" w:rsidR="007A530C" w:rsidRPr="00D35682" w:rsidRDefault="007A530C" w:rsidP="007A530C">
      <w:pPr>
        <w:pStyle w:val="Heading2"/>
        <w:tabs>
          <w:tab w:val="left" w:pos="567"/>
        </w:tabs>
        <w:ind w:left="890"/>
        <w:rPr>
          <w:rFonts w:asciiTheme="minorHAnsi" w:hAnsiTheme="minorHAnsi" w:cstheme="minorHAnsi"/>
        </w:rPr>
      </w:pPr>
    </w:p>
    <w:p w14:paraId="0E4E9ED8" w14:textId="42925A0C" w:rsidR="007A530C" w:rsidRPr="00D35682" w:rsidRDefault="007A530C" w:rsidP="007A530C">
      <w:pPr>
        <w:pStyle w:val="BodyText"/>
        <w:spacing w:before="113"/>
        <w:ind w:right="111"/>
        <w:jc w:val="both"/>
        <w:rPr>
          <w:rFonts w:asciiTheme="minorHAnsi" w:hAnsiTheme="minorHAnsi" w:cstheme="minorHAnsi"/>
        </w:rPr>
      </w:pPr>
      <w:r w:rsidRPr="00D35682">
        <w:rPr>
          <w:rFonts w:asciiTheme="minorHAnsi" w:hAnsiTheme="minorHAnsi" w:cstheme="minorHAnsi"/>
        </w:rPr>
        <w:t>Mentors play a crucial role in developing trainees’ knowledge, understanding and skills to</w:t>
      </w:r>
      <w:r w:rsidRPr="00D35682">
        <w:rPr>
          <w:rFonts w:asciiTheme="minorHAnsi" w:hAnsiTheme="minorHAnsi" w:cstheme="minorHAnsi"/>
          <w:spacing w:val="1"/>
        </w:rPr>
        <w:t xml:space="preserve"> </w:t>
      </w:r>
      <w:r w:rsidRPr="00D35682">
        <w:rPr>
          <w:rFonts w:asciiTheme="minorHAnsi" w:hAnsiTheme="minorHAnsi" w:cstheme="minorHAnsi"/>
        </w:rPr>
        <w:t>become</w:t>
      </w:r>
      <w:r w:rsidRPr="00D35682">
        <w:rPr>
          <w:rFonts w:asciiTheme="minorHAnsi" w:hAnsiTheme="minorHAnsi" w:cstheme="minorHAnsi"/>
          <w:spacing w:val="1"/>
        </w:rPr>
        <w:t xml:space="preserve"> </w:t>
      </w:r>
      <w:r w:rsidRPr="00D35682">
        <w:rPr>
          <w:rFonts w:asciiTheme="minorHAnsi" w:hAnsiTheme="minorHAnsi" w:cstheme="minorHAnsi"/>
        </w:rPr>
        <w:t>teachers</w:t>
      </w:r>
      <w:r w:rsidR="009555D6" w:rsidRPr="00D35682">
        <w:rPr>
          <w:rFonts w:asciiTheme="minorHAnsi" w:hAnsiTheme="minorHAnsi" w:cstheme="minorHAnsi"/>
        </w:rPr>
        <w:t xml:space="preserve"> within that specific subject and within the wider context of FE</w:t>
      </w:r>
      <w:r w:rsidRPr="00D35682">
        <w:rPr>
          <w:rFonts w:asciiTheme="minorHAnsi" w:hAnsiTheme="minorHAnsi" w:cstheme="minorHAnsi"/>
        </w:rPr>
        <w:t>.</w:t>
      </w:r>
      <w:r w:rsidRPr="00D35682">
        <w:rPr>
          <w:rFonts w:asciiTheme="minorHAnsi" w:hAnsiTheme="minorHAnsi" w:cstheme="minorHAnsi"/>
          <w:spacing w:val="1"/>
        </w:rPr>
        <w:t xml:space="preserve"> </w:t>
      </w:r>
      <w:r w:rsidRPr="00D35682">
        <w:rPr>
          <w:rFonts w:asciiTheme="minorHAnsi" w:hAnsiTheme="minorHAnsi" w:cstheme="minorHAnsi"/>
        </w:rPr>
        <w:t>They</w:t>
      </w:r>
      <w:r w:rsidRPr="00D35682">
        <w:rPr>
          <w:rFonts w:asciiTheme="minorHAnsi" w:hAnsiTheme="minorHAnsi" w:cstheme="minorHAnsi"/>
          <w:spacing w:val="1"/>
        </w:rPr>
        <w:t xml:space="preserve"> </w:t>
      </w:r>
      <w:r w:rsidRPr="00D35682">
        <w:rPr>
          <w:rFonts w:asciiTheme="minorHAnsi" w:hAnsiTheme="minorHAnsi" w:cstheme="minorHAnsi"/>
        </w:rPr>
        <w:t>monitor</w:t>
      </w:r>
      <w:r w:rsidRPr="00D35682">
        <w:rPr>
          <w:rFonts w:asciiTheme="minorHAnsi" w:hAnsiTheme="minorHAnsi" w:cstheme="minorHAnsi"/>
          <w:spacing w:val="1"/>
        </w:rPr>
        <w:t xml:space="preserve"> </w:t>
      </w:r>
      <w:r w:rsidRPr="00D35682">
        <w:rPr>
          <w:rFonts w:asciiTheme="minorHAnsi" w:hAnsiTheme="minorHAnsi" w:cstheme="minorHAnsi"/>
        </w:rPr>
        <w:t>the</w:t>
      </w:r>
      <w:r w:rsidRPr="00D35682">
        <w:rPr>
          <w:rFonts w:asciiTheme="minorHAnsi" w:hAnsiTheme="minorHAnsi" w:cstheme="minorHAnsi"/>
          <w:spacing w:val="1"/>
        </w:rPr>
        <w:t xml:space="preserve"> </w:t>
      </w:r>
      <w:r w:rsidRPr="00D35682">
        <w:rPr>
          <w:rFonts w:asciiTheme="minorHAnsi" w:hAnsiTheme="minorHAnsi" w:cstheme="minorHAnsi"/>
        </w:rPr>
        <w:t>progress</w:t>
      </w:r>
      <w:r w:rsidRPr="00D35682">
        <w:rPr>
          <w:rFonts w:asciiTheme="minorHAnsi" w:hAnsiTheme="minorHAnsi" w:cstheme="minorHAnsi"/>
          <w:spacing w:val="1"/>
        </w:rPr>
        <w:t xml:space="preserve"> </w:t>
      </w:r>
      <w:r w:rsidRPr="00D35682">
        <w:rPr>
          <w:rFonts w:asciiTheme="minorHAnsi" w:hAnsiTheme="minorHAnsi" w:cstheme="minorHAnsi"/>
        </w:rPr>
        <w:t>continuously</w:t>
      </w:r>
      <w:r w:rsidRPr="00D35682">
        <w:rPr>
          <w:rFonts w:asciiTheme="minorHAnsi" w:hAnsiTheme="minorHAnsi" w:cstheme="minorHAnsi"/>
          <w:spacing w:val="1"/>
        </w:rPr>
        <w:t xml:space="preserve"> </w:t>
      </w:r>
      <w:r w:rsidRPr="00D35682">
        <w:rPr>
          <w:rFonts w:asciiTheme="minorHAnsi" w:hAnsiTheme="minorHAnsi" w:cstheme="minorHAnsi"/>
        </w:rPr>
        <w:t>through</w:t>
      </w:r>
      <w:r w:rsidRPr="00D35682">
        <w:rPr>
          <w:rFonts w:asciiTheme="minorHAnsi" w:hAnsiTheme="minorHAnsi" w:cstheme="minorHAnsi"/>
          <w:spacing w:val="1"/>
        </w:rPr>
        <w:t xml:space="preserve"> </w:t>
      </w:r>
      <w:r w:rsidRPr="00D35682">
        <w:rPr>
          <w:rFonts w:asciiTheme="minorHAnsi" w:hAnsiTheme="minorHAnsi" w:cstheme="minorHAnsi"/>
        </w:rPr>
        <w:t>the</w:t>
      </w:r>
      <w:r w:rsidRPr="00D35682">
        <w:rPr>
          <w:rFonts w:asciiTheme="minorHAnsi" w:hAnsiTheme="minorHAnsi" w:cstheme="minorHAnsi"/>
          <w:spacing w:val="1"/>
        </w:rPr>
        <w:t xml:space="preserve"> </w:t>
      </w:r>
      <w:r w:rsidRPr="00D35682">
        <w:rPr>
          <w:rFonts w:asciiTheme="minorHAnsi" w:hAnsiTheme="minorHAnsi" w:cstheme="minorHAnsi"/>
        </w:rPr>
        <w:t>weekly</w:t>
      </w:r>
      <w:r w:rsidRPr="00D35682">
        <w:rPr>
          <w:rFonts w:asciiTheme="minorHAnsi" w:hAnsiTheme="minorHAnsi" w:cstheme="minorHAnsi"/>
          <w:spacing w:val="1"/>
        </w:rPr>
        <w:t xml:space="preserve"> </w:t>
      </w:r>
      <w:r w:rsidRPr="00D35682">
        <w:rPr>
          <w:rFonts w:asciiTheme="minorHAnsi" w:hAnsiTheme="minorHAnsi" w:cstheme="minorHAnsi"/>
        </w:rPr>
        <w:t>lesson</w:t>
      </w:r>
      <w:r w:rsidRPr="00D35682">
        <w:rPr>
          <w:rFonts w:asciiTheme="minorHAnsi" w:hAnsiTheme="minorHAnsi" w:cstheme="minorHAnsi"/>
          <w:spacing w:val="1"/>
        </w:rPr>
        <w:t xml:space="preserve"> </w:t>
      </w:r>
      <w:r w:rsidRPr="00D35682">
        <w:rPr>
          <w:rFonts w:asciiTheme="minorHAnsi" w:hAnsiTheme="minorHAnsi" w:cstheme="minorHAnsi"/>
        </w:rPr>
        <w:t>observations</w:t>
      </w:r>
      <w:r w:rsidRPr="00D35682">
        <w:rPr>
          <w:rFonts w:asciiTheme="minorHAnsi" w:hAnsiTheme="minorHAnsi" w:cstheme="minorHAnsi"/>
          <w:spacing w:val="-5"/>
        </w:rPr>
        <w:t xml:space="preserve"> </w:t>
      </w:r>
      <w:r w:rsidRPr="00D35682">
        <w:rPr>
          <w:rFonts w:asciiTheme="minorHAnsi" w:hAnsiTheme="minorHAnsi" w:cstheme="minorHAnsi"/>
        </w:rPr>
        <w:t>and</w:t>
      </w:r>
      <w:r w:rsidRPr="00D35682">
        <w:rPr>
          <w:rFonts w:asciiTheme="minorHAnsi" w:hAnsiTheme="minorHAnsi" w:cstheme="minorHAnsi"/>
          <w:spacing w:val="-12"/>
        </w:rPr>
        <w:t xml:space="preserve"> </w:t>
      </w:r>
      <w:r w:rsidRPr="00D35682">
        <w:rPr>
          <w:rFonts w:asciiTheme="minorHAnsi" w:hAnsiTheme="minorHAnsi" w:cstheme="minorHAnsi"/>
        </w:rPr>
        <w:t>WDS</w:t>
      </w:r>
      <w:r w:rsidRPr="00D35682">
        <w:rPr>
          <w:rFonts w:asciiTheme="minorHAnsi" w:hAnsiTheme="minorHAnsi" w:cstheme="minorHAnsi"/>
          <w:spacing w:val="-8"/>
        </w:rPr>
        <w:t xml:space="preserve"> </w:t>
      </w:r>
      <w:r w:rsidRPr="00D35682">
        <w:rPr>
          <w:rFonts w:asciiTheme="minorHAnsi" w:hAnsiTheme="minorHAnsi" w:cstheme="minorHAnsi"/>
        </w:rPr>
        <w:t>meetings,</w:t>
      </w:r>
      <w:r w:rsidRPr="00D35682">
        <w:rPr>
          <w:rFonts w:asciiTheme="minorHAnsi" w:hAnsiTheme="minorHAnsi" w:cstheme="minorHAnsi"/>
          <w:spacing w:val="-3"/>
        </w:rPr>
        <w:t xml:space="preserve"> </w:t>
      </w:r>
      <w:r w:rsidRPr="00D35682">
        <w:rPr>
          <w:rFonts w:asciiTheme="minorHAnsi" w:hAnsiTheme="minorHAnsi" w:cstheme="minorHAnsi"/>
        </w:rPr>
        <w:t>where</w:t>
      </w:r>
      <w:r w:rsidRPr="00D35682">
        <w:rPr>
          <w:rFonts w:asciiTheme="minorHAnsi" w:hAnsiTheme="minorHAnsi" w:cstheme="minorHAnsi"/>
          <w:spacing w:val="-7"/>
        </w:rPr>
        <w:t xml:space="preserve"> </w:t>
      </w:r>
      <w:r w:rsidRPr="00D35682">
        <w:rPr>
          <w:rFonts w:asciiTheme="minorHAnsi" w:hAnsiTheme="minorHAnsi" w:cstheme="minorHAnsi"/>
        </w:rPr>
        <w:t>they</w:t>
      </w:r>
      <w:r w:rsidRPr="00D35682">
        <w:rPr>
          <w:rFonts w:asciiTheme="minorHAnsi" w:hAnsiTheme="minorHAnsi" w:cstheme="minorHAnsi"/>
          <w:spacing w:val="-7"/>
        </w:rPr>
        <w:t xml:space="preserve"> </w:t>
      </w:r>
      <w:r w:rsidRPr="00D35682">
        <w:rPr>
          <w:rFonts w:asciiTheme="minorHAnsi" w:hAnsiTheme="minorHAnsi" w:cstheme="minorHAnsi"/>
        </w:rPr>
        <w:t>provide</w:t>
      </w:r>
      <w:r w:rsidRPr="00D35682">
        <w:rPr>
          <w:rFonts w:asciiTheme="minorHAnsi" w:hAnsiTheme="minorHAnsi" w:cstheme="minorHAnsi"/>
          <w:spacing w:val="-5"/>
        </w:rPr>
        <w:t xml:space="preserve"> </w:t>
      </w:r>
      <w:r w:rsidRPr="00D35682">
        <w:rPr>
          <w:rFonts w:asciiTheme="minorHAnsi" w:hAnsiTheme="minorHAnsi" w:cstheme="minorHAnsi"/>
        </w:rPr>
        <w:t>the</w:t>
      </w:r>
      <w:r w:rsidRPr="00D35682">
        <w:rPr>
          <w:rFonts w:asciiTheme="minorHAnsi" w:hAnsiTheme="minorHAnsi" w:cstheme="minorHAnsi"/>
          <w:spacing w:val="-6"/>
        </w:rPr>
        <w:t xml:space="preserve"> </w:t>
      </w:r>
      <w:r w:rsidRPr="00D35682">
        <w:rPr>
          <w:rFonts w:asciiTheme="minorHAnsi" w:hAnsiTheme="minorHAnsi" w:cstheme="minorHAnsi"/>
        </w:rPr>
        <w:t>necessary</w:t>
      </w:r>
      <w:r w:rsidRPr="00D35682">
        <w:rPr>
          <w:rFonts w:asciiTheme="minorHAnsi" w:hAnsiTheme="minorHAnsi" w:cstheme="minorHAnsi"/>
          <w:spacing w:val="-6"/>
        </w:rPr>
        <w:t xml:space="preserve"> </w:t>
      </w:r>
      <w:r w:rsidRPr="00D35682">
        <w:rPr>
          <w:rFonts w:asciiTheme="minorHAnsi" w:hAnsiTheme="minorHAnsi" w:cstheme="minorHAnsi"/>
        </w:rPr>
        <w:t>support</w:t>
      </w:r>
      <w:r w:rsidRPr="00D35682">
        <w:rPr>
          <w:rFonts w:asciiTheme="minorHAnsi" w:hAnsiTheme="minorHAnsi" w:cstheme="minorHAnsi"/>
          <w:spacing w:val="-6"/>
        </w:rPr>
        <w:t xml:space="preserve"> </w:t>
      </w:r>
      <w:r w:rsidRPr="00D35682">
        <w:rPr>
          <w:rFonts w:asciiTheme="minorHAnsi" w:hAnsiTheme="minorHAnsi" w:cstheme="minorHAnsi"/>
        </w:rPr>
        <w:t>and</w:t>
      </w:r>
      <w:r w:rsidRPr="00D35682">
        <w:rPr>
          <w:rFonts w:asciiTheme="minorHAnsi" w:hAnsiTheme="minorHAnsi" w:cstheme="minorHAnsi"/>
          <w:spacing w:val="-7"/>
        </w:rPr>
        <w:t xml:space="preserve"> </w:t>
      </w:r>
      <w:r w:rsidRPr="00D35682">
        <w:rPr>
          <w:rFonts w:asciiTheme="minorHAnsi" w:hAnsiTheme="minorHAnsi" w:cstheme="minorHAnsi"/>
        </w:rPr>
        <w:t>guidance</w:t>
      </w:r>
      <w:r w:rsidRPr="00D35682">
        <w:rPr>
          <w:rFonts w:asciiTheme="minorHAnsi" w:hAnsiTheme="minorHAnsi" w:cstheme="minorHAnsi"/>
          <w:spacing w:val="-7"/>
        </w:rPr>
        <w:t xml:space="preserve"> </w:t>
      </w:r>
      <w:r w:rsidRPr="00D35682">
        <w:rPr>
          <w:rFonts w:asciiTheme="minorHAnsi" w:hAnsiTheme="minorHAnsi" w:cstheme="minorHAnsi"/>
        </w:rPr>
        <w:t>as</w:t>
      </w:r>
      <w:r w:rsidRPr="00D35682">
        <w:rPr>
          <w:rFonts w:asciiTheme="minorHAnsi" w:hAnsiTheme="minorHAnsi" w:cstheme="minorHAnsi"/>
          <w:spacing w:val="-59"/>
        </w:rPr>
        <w:t xml:space="preserve"> </w:t>
      </w:r>
      <w:r w:rsidRPr="00D35682">
        <w:rPr>
          <w:rFonts w:asciiTheme="minorHAnsi" w:hAnsiTheme="minorHAnsi" w:cstheme="minorHAnsi"/>
        </w:rPr>
        <w:t>to</w:t>
      </w:r>
      <w:r w:rsidRPr="00D35682">
        <w:rPr>
          <w:rFonts w:asciiTheme="minorHAnsi" w:hAnsiTheme="minorHAnsi" w:cstheme="minorHAnsi"/>
          <w:spacing w:val="-8"/>
        </w:rPr>
        <w:t xml:space="preserve"> </w:t>
      </w:r>
      <w:r w:rsidRPr="00D35682">
        <w:rPr>
          <w:rFonts w:asciiTheme="minorHAnsi" w:hAnsiTheme="minorHAnsi" w:cstheme="minorHAnsi"/>
        </w:rPr>
        <w:t>how</w:t>
      </w:r>
      <w:r w:rsidRPr="00D35682">
        <w:rPr>
          <w:rFonts w:asciiTheme="minorHAnsi" w:hAnsiTheme="minorHAnsi" w:cstheme="minorHAnsi"/>
          <w:spacing w:val="-11"/>
        </w:rPr>
        <w:t xml:space="preserve"> </w:t>
      </w:r>
      <w:r w:rsidRPr="00D35682">
        <w:rPr>
          <w:rFonts w:asciiTheme="minorHAnsi" w:hAnsiTheme="minorHAnsi" w:cstheme="minorHAnsi"/>
        </w:rPr>
        <w:t>to</w:t>
      </w:r>
      <w:r w:rsidRPr="00D35682">
        <w:rPr>
          <w:rFonts w:asciiTheme="minorHAnsi" w:hAnsiTheme="minorHAnsi" w:cstheme="minorHAnsi"/>
          <w:spacing w:val="-9"/>
        </w:rPr>
        <w:t xml:space="preserve"> </w:t>
      </w:r>
      <w:r w:rsidRPr="00D35682">
        <w:rPr>
          <w:rFonts w:asciiTheme="minorHAnsi" w:hAnsiTheme="minorHAnsi" w:cstheme="minorHAnsi"/>
        </w:rPr>
        <w:t>consolidate</w:t>
      </w:r>
      <w:r w:rsidRPr="00D35682">
        <w:rPr>
          <w:rFonts w:asciiTheme="minorHAnsi" w:hAnsiTheme="minorHAnsi" w:cstheme="minorHAnsi"/>
          <w:spacing w:val="-10"/>
        </w:rPr>
        <w:t xml:space="preserve"> </w:t>
      </w:r>
      <w:r w:rsidRPr="00D35682">
        <w:rPr>
          <w:rFonts w:asciiTheme="minorHAnsi" w:hAnsiTheme="minorHAnsi" w:cstheme="minorHAnsi"/>
        </w:rPr>
        <w:t>what</w:t>
      </w:r>
      <w:r w:rsidRPr="00D35682">
        <w:rPr>
          <w:rFonts w:asciiTheme="minorHAnsi" w:hAnsiTheme="minorHAnsi" w:cstheme="minorHAnsi"/>
          <w:spacing w:val="-7"/>
        </w:rPr>
        <w:t xml:space="preserve"> </w:t>
      </w:r>
      <w:r w:rsidRPr="00D35682">
        <w:rPr>
          <w:rFonts w:asciiTheme="minorHAnsi" w:hAnsiTheme="minorHAnsi" w:cstheme="minorHAnsi"/>
        </w:rPr>
        <w:t>has</w:t>
      </w:r>
      <w:r w:rsidRPr="00D35682">
        <w:rPr>
          <w:rFonts w:asciiTheme="minorHAnsi" w:hAnsiTheme="minorHAnsi" w:cstheme="minorHAnsi"/>
          <w:spacing w:val="-9"/>
        </w:rPr>
        <w:t xml:space="preserve"> </w:t>
      </w:r>
      <w:r w:rsidRPr="00D35682">
        <w:rPr>
          <w:rFonts w:asciiTheme="minorHAnsi" w:hAnsiTheme="minorHAnsi" w:cstheme="minorHAnsi"/>
        </w:rPr>
        <w:t>been</w:t>
      </w:r>
      <w:r w:rsidRPr="00D35682">
        <w:rPr>
          <w:rFonts w:asciiTheme="minorHAnsi" w:hAnsiTheme="minorHAnsi" w:cstheme="minorHAnsi"/>
          <w:spacing w:val="-10"/>
        </w:rPr>
        <w:t xml:space="preserve"> </w:t>
      </w:r>
      <w:r w:rsidRPr="00D35682">
        <w:rPr>
          <w:rFonts w:asciiTheme="minorHAnsi" w:hAnsiTheme="minorHAnsi" w:cstheme="minorHAnsi"/>
        </w:rPr>
        <w:t>learnt</w:t>
      </w:r>
      <w:r w:rsidRPr="00D35682">
        <w:rPr>
          <w:rFonts w:asciiTheme="minorHAnsi" w:hAnsiTheme="minorHAnsi" w:cstheme="minorHAnsi"/>
          <w:spacing w:val="-9"/>
        </w:rPr>
        <w:t xml:space="preserve"> </w:t>
      </w:r>
      <w:r w:rsidRPr="00D35682">
        <w:rPr>
          <w:rFonts w:asciiTheme="minorHAnsi" w:hAnsiTheme="minorHAnsi" w:cstheme="minorHAnsi"/>
        </w:rPr>
        <w:t>and</w:t>
      </w:r>
      <w:r w:rsidRPr="00D35682">
        <w:rPr>
          <w:rFonts w:asciiTheme="minorHAnsi" w:hAnsiTheme="minorHAnsi" w:cstheme="minorHAnsi"/>
          <w:spacing w:val="-9"/>
        </w:rPr>
        <w:t xml:space="preserve"> </w:t>
      </w:r>
      <w:r w:rsidRPr="00D35682">
        <w:rPr>
          <w:rFonts w:asciiTheme="minorHAnsi" w:hAnsiTheme="minorHAnsi" w:cstheme="minorHAnsi"/>
        </w:rPr>
        <w:t>move</w:t>
      </w:r>
      <w:r w:rsidRPr="00D35682">
        <w:rPr>
          <w:rFonts w:asciiTheme="minorHAnsi" w:hAnsiTheme="minorHAnsi" w:cstheme="minorHAnsi"/>
          <w:spacing w:val="-8"/>
        </w:rPr>
        <w:t xml:space="preserve"> </w:t>
      </w:r>
      <w:r w:rsidRPr="00D35682">
        <w:rPr>
          <w:rFonts w:asciiTheme="minorHAnsi" w:hAnsiTheme="minorHAnsi" w:cstheme="minorHAnsi"/>
        </w:rPr>
        <w:t>onto</w:t>
      </w:r>
      <w:r w:rsidRPr="00D35682">
        <w:rPr>
          <w:rFonts w:asciiTheme="minorHAnsi" w:hAnsiTheme="minorHAnsi" w:cstheme="minorHAnsi"/>
          <w:spacing w:val="-10"/>
        </w:rPr>
        <w:t xml:space="preserve"> </w:t>
      </w:r>
      <w:r w:rsidRPr="00D35682">
        <w:rPr>
          <w:rFonts w:asciiTheme="minorHAnsi" w:hAnsiTheme="minorHAnsi" w:cstheme="minorHAnsi"/>
        </w:rPr>
        <w:t>further</w:t>
      </w:r>
      <w:r w:rsidRPr="00D35682">
        <w:rPr>
          <w:rFonts w:asciiTheme="minorHAnsi" w:hAnsiTheme="minorHAnsi" w:cstheme="minorHAnsi"/>
          <w:spacing w:val="-8"/>
        </w:rPr>
        <w:t xml:space="preserve"> </w:t>
      </w:r>
      <w:r w:rsidRPr="00D35682">
        <w:rPr>
          <w:rFonts w:asciiTheme="minorHAnsi" w:hAnsiTheme="minorHAnsi" w:cstheme="minorHAnsi"/>
        </w:rPr>
        <w:t>progress.</w:t>
      </w:r>
      <w:r w:rsidRPr="00D35682">
        <w:rPr>
          <w:rFonts w:asciiTheme="minorHAnsi" w:hAnsiTheme="minorHAnsi" w:cstheme="minorHAnsi"/>
          <w:spacing w:val="-7"/>
        </w:rPr>
        <w:t xml:space="preserve"> </w:t>
      </w:r>
    </w:p>
    <w:p w14:paraId="79308A4C" w14:textId="77777777" w:rsidR="007A530C" w:rsidRPr="00D35682" w:rsidRDefault="007A530C" w:rsidP="007A530C">
      <w:pPr>
        <w:pStyle w:val="BodyText"/>
        <w:spacing w:before="7"/>
        <w:rPr>
          <w:rFonts w:asciiTheme="minorHAnsi" w:hAnsiTheme="minorHAnsi" w:cstheme="minorHAnsi"/>
        </w:rPr>
      </w:pPr>
    </w:p>
    <w:p w14:paraId="352BB8F7" w14:textId="43C8CF6B" w:rsidR="007A530C" w:rsidRPr="00D35682" w:rsidRDefault="007A530C" w:rsidP="007537F7">
      <w:pPr>
        <w:tabs>
          <w:tab w:val="left" w:pos="1590"/>
        </w:tabs>
        <w:ind w:right="110"/>
        <w:jc w:val="both"/>
        <w:rPr>
          <w:rFonts w:asciiTheme="minorHAnsi" w:hAnsiTheme="minorHAnsi" w:cstheme="minorHAnsi"/>
          <w:sz w:val="20"/>
          <w:szCs w:val="20"/>
        </w:rPr>
      </w:pPr>
      <w:bookmarkStart w:id="74" w:name="_Toc141271913"/>
      <w:bookmarkStart w:id="75" w:name="_Toc145343476"/>
      <w:r w:rsidRPr="00D35682">
        <w:rPr>
          <w:rStyle w:val="Heading3Char"/>
          <w:rFonts w:asciiTheme="minorHAnsi" w:hAnsiTheme="minorHAnsi" w:cstheme="minorHAnsi"/>
          <w:b/>
          <w:bCs/>
          <w:color w:val="auto"/>
          <w:sz w:val="20"/>
          <w:szCs w:val="20"/>
        </w:rPr>
        <w:t>Formative Assessment:</w:t>
      </w:r>
      <w:bookmarkEnd w:id="74"/>
      <w:bookmarkEnd w:id="75"/>
      <w:r w:rsidRPr="00D35682">
        <w:rPr>
          <w:rFonts w:asciiTheme="minorHAnsi" w:hAnsiTheme="minorHAnsi" w:cstheme="minorHAnsi"/>
          <w:b/>
          <w:bCs/>
          <w:spacing w:val="1"/>
          <w:sz w:val="20"/>
          <w:szCs w:val="20"/>
        </w:rPr>
        <w:t xml:space="preserve"> </w:t>
      </w:r>
      <w:r w:rsidRPr="00D35682">
        <w:rPr>
          <w:rFonts w:asciiTheme="minorHAnsi" w:hAnsiTheme="minorHAnsi" w:cstheme="minorHAnsi"/>
          <w:sz w:val="20"/>
          <w:szCs w:val="20"/>
        </w:rPr>
        <w:t>Mentors</w:t>
      </w:r>
      <w:r w:rsidRPr="00D35682">
        <w:rPr>
          <w:rFonts w:asciiTheme="minorHAnsi" w:hAnsiTheme="minorHAnsi" w:cstheme="minorHAnsi"/>
          <w:spacing w:val="1"/>
          <w:sz w:val="20"/>
          <w:szCs w:val="20"/>
        </w:rPr>
        <w:t xml:space="preserve"> </w:t>
      </w:r>
      <w:r w:rsidRPr="00D35682">
        <w:rPr>
          <w:rFonts w:asciiTheme="minorHAnsi" w:hAnsiTheme="minorHAnsi" w:cstheme="minorHAnsi"/>
          <w:sz w:val="20"/>
          <w:szCs w:val="20"/>
        </w:rPr>
        <w:t>assess</w:t>
      </w:r>
      <w:r w:rsidRPr="00D35682">
        <w:rPr>
          <w:rFonts w:asciiTheme="minorHAnsi" w:hAnsiTheme="minorHAnsi" w:cstheme="minorHAnsi"/>
          <w:spacing w:val="1"/>
          <w:sz w:val="20"/>
          <w:szCs w:val="20"/>
        </w:rPr>
        <w:t xml:space="preserve"> </w:t>
      </w:r>
      <w:r w:rsidRPr="00D35682">
        <w:rPr>
          <w:rFonts w:asciiTheme="minorHAnsi" w:hAnsiTheme="minorHAnsi" w:cstheme="minorHAnsi"/>
          <w:sz w:val="20"/>
          <w:szCs w:val="20"/>
        </w:rPr>
        <w:t>the</w:t>
      </w:r>
      <w:r w:rsidRPr="00D35682">
        <w:rPr>
          <w:rFonts w:asciiTheme="minorHAnsi" w:hAnsiTheme="minorHAnsi" w:cstheme="minorHAnsi"/>
          <w:spacing w:val="1"/>
          <w:sz w:val="20"/>
          <w:szCs w:val="20"/>
        </w:rPr>
        <w:t xml:space="preserve"> </w:t>
      </w:r>
      <w:r w:rsidRPr="00D35682">
        <w:rPr>
          <w:rFonts w:asciiTheme="minorHAnsi" w:hAnsiTheme="minorHAnsi" w:cstheme="minorHAnsi"/>
          <w:sz w:val="20"/>
          <w:szCs w:val="20"/>
        </w:rPr>
        <w:t>progress</w:t>
      </w:r>
      <w:r w:rsidRPr="00D35682">
        <w:rPr>
          <w:rFonts w:asciiTheme="minorHAnsi" w:hAnsiTheme="minorHAnsi" w:cstheme="minorHAnsi"/>
          <w:spacing w:val="1"/>
          <w:sz w:val="20"/>
          <w:szCs w:val="20"/>
        </w:rPr>
        <w:t xml:space="preserve"> </w:t>
      </w:r>
      <w:r w:rsidRPr="00D35682">
        <w:rPr>
          <w:rFonts w:asciiTheme="minorHAnsi" w:hAnsiTheme="minorHAnsi" w:cstheme="minorHAnsi"/>
          <w:sz w:val="20"/>
          <w:szCs w:val="20"/>
        </w:rPr>
        <w:t>of</w:t>
      </w:r>
      <w:r w:rsidRPr="00D35682">
        <w:rPr>
          <w:rFonts w:asciiTheme="minorHAnsi" w:hAnsiTheme="minorHAnsi" w:cstheme="minorHAnsi"/>
          <w:spacing w:val="1"/>
          <w:sz w:val="20"/>
          <w:szCs w:val="20"/>
        </w:rPr>
        <w:t xml:space="preserve"> </w:t>
      </w:r>
      <w:r w:rsidRPr="00D35682">
        <w:rPr>
          <w:rFonts w:asciiTheme="minorHAnsi" w:hAnsiTheme="minorHAnsi" w:cstheme="minorHAnsi"/>
          <w:sz w:val="20"/>
          <w:szCs w:val="20"/>
        </w:rPr>
        <w:t>the</w:t>
      </w:r>
      <w:r w:rsidRPr="00D35682">
        <w:rPr>
          <w:rFonts w:asciiTheme="minorHAnsi" w:hAnsiTheme="minorHAnsi" w:cstheme="minorHAnsi"/>
          <w:spacing w:val="1"/>
          <w:sz w:val="20"/>
          <w:szCs w:val="20"/>
        </w:rPr>
        <w:t xml:space="preserve"> </w:t>
      </w:r>
      <w:r w:rsidRPr="00D35682">
        <w:rPr>
          <w:rFonts w:asciiTheme="minorHAnsi" w:hAnsiTheme="minorHAnsi" w:cstheme="minorHAnsi"/>
          <w:sz w:val="20"/>
          <w:szCs w:val="20"/>
        </w:rPr>
        <w:t>trainees</w:t>
      </w:r>
      <w:r w:rsidRPr="00D35682">
        <w:rPr>
          <w:rFonts w:asciiTheme="minorHAnsi" w:hAnsiTheme="minorHAnsi" w:cstheme="minorHAnsi"/>
          <w:spacing w:val="1"/>
          <w:sz w:val="20"/>
          <w:szCs w:val="20"/>
        </w:rPr>
        <w:t xml:space="preserve"> </w:t>
      </w:r>
      <w:r w:rsidRPr="00D35682">
        <w:rPr>
          <w:rFonts w:asciiTheme="minorHAnsi" w:hAnsiTheme="minorHAnsi" w:cstheme="minorHAnsi"/>
          <w:b/>
          <w:bCs/>
          <w:sz w:val="20"/>
          <w:szCs w:val="20"/>
        </w:rPr>
        <w:t xml:space="preserve">formatively </w:t>
      </w:r>
      <w:r w:rsidRPr="00D35682">
        <w:rPr>
          <w:rFonts w:asciiTheme="minorHAnsi" w:hAnsiTheme="minorHAnsi" w:cstheme="minorHAnsi"/>
          <w:sz w:val="20"/>
          <w:szCs w:val="20"/>
        </w:rPr>
        <w:t>throughout the introductory, developmental, and consolidation phases.</w:t>
      </w:r>
      <w:r w:rsidRPr="00D35682">
        <w:rPr>
          <w:rFonts w:asciiTheme="minorHAnsi" w:hAnsiTheme="minorHAnsi" w:cstheme="minorHAnsi"/>
          <w:spacing w:val="1"/>
          <w:sz w:val="20"/>
          <w:szCs w:val="20"/>
        </w:rPr>
        <w:t xml:space="preserve"> </w:t>
      </w:r>
      <w:r w:rsidRPr="00D35682">
        <w:rPr>
          <w:rFonts w:asciiTheme="minorHAnsi" w:hAnsiTheme="minorHAnsi" w:cstheme="minorHAnsi"/>
          <w:sz w:val="20"/>
          <w:szCs w:val="20"/>
        </w:rPr>
        <w:t>They</w:t>
      </w:r>
      <w:r w:rsidRPr="00D35682">
        <w:rPr>
          <w:rFonts w:asciiTheme="minorHAnsi" w:hAnsiTheme="minorHAnsi" w:cstheme="minorHAnsi"/>
          <w:spacing w:val="1"/>
          <w:sz w:val="20"/>
          <w:szCs w:val="20"/>
        </w:rPr>
        <w:t xml:space="preserve"> </w:t>
      </w:r>
      <w:r w:rsidRPr="00D35682">
        <w:rPr>
          <w:rFonts w:asciiTheme="minorHAnsi" w:hAnsiTheme="minorHAnsi" w:cstheme="minorHAnsi"/>
          <w:sz w:val="20"/>
          <w:szCs w:val="20"/>
        </w:rPr>
        <w:t>refer</w:t>
      </w:r>
      <w:r w:rsidRPr="00D35682">
        <w:rPr>
          <w:rFonts w:asciiTheme="minorHAnsi" w:hAnsiTheme="minorHAnsi" w:cstheme="minorHAnsi"/>
          <w:spacing w:val="1"/>
          <w:sz w:val="20"/>
          <w:szCs w:val="20"/>
        </w:rPr>
        <w:t xml:space="preserve"> </w:t>
      </w:r>
      <w:r w:rsidRPr="00D35682">
        <w:rPr>
          <w:rFonts w:asciiTheme="minorHAnsi" w:hAnsiTheme="minorHAnsi" w:cstheme="minorHAnsi"/>
          <w:sz w:val="20"/>
          <w:szCs w:val="20"/>
        </w:rPr>
        <w:t>to</w:t>
      </w:r>
      <w:r w:rsidRPr="00D35682">
        <w:rPr>
          <w:rFonts w:asciiTheme="minorHAnsi" w:hAnsiTheme="minorHAnsi" w:cstheme="minorHAnsi"/>
          <w:spacing w:val="1"/>
          <w:sz w:val="20"/>
          <w:szCs w:val="20"/>
        </w:rPr>
        <w:t xml:space="preserve"> </w:t>
      </w:r>
      <w:r w:rsidRPr="00D35682">
        <w:rPr>
          <w:rFonts w:asciiTheme="minorHAnsi" w:hAnsiTheme="minorHAnsi" w:cstheme="minorHAnsi"/>
          <w:sz w:val="20"/>
          <w:szCs w:val="20"/>
        </w:rPr>
        <w:t>the</w:t>
      </w:r>
      <w:r w:rsidRPr="00D35682">
        <w:rPr>
          <w:rFonts w:asciiTheme="minorHAnsi" w:hAnsiTheme="minorHAnsi" w:cstheme="minorHAnsi"/>
          <w:spacing w:val="1"/>
          <w:sz w:val="20"/>
          <w:szCs w:val="20"/>
        </w:rPr>
        <w:t xml:space="preserve"> </w:t>
      </w:r>
      <w:r w:rsidRPr="00D35682">
        <w:rPr>
          <w:rFonts w:asciiTheme="minorHAnsi" w:hAnsiTheme="minorHAnsi" w:cstheme="minorHAnsi"/>
          <w:sz w:val="20"/>
          <w:szCs w:val="20"/>
        </w:rPr>
        <w:t>key</w:t>
      </w:r>
      <w:r w:rsidRPr="00D35682">
        <w:rPr>
          <w:rFonts w:asciiTheme="minorHAnsi" w:hAnsiTheme="minorHAnsi" w:cstheme="minorHAnsi"/>
          <w:spacing w:val="1"/>
          <w:sz w:val="20"/>
          <w:szCs w:val="20"/>
        </w:rPr>
        <w:t xml:space="preserve"> </w:t>
      </w:r>
      <w:r w:rsidRPr="00D35682">
        <w:rPr>
          <w:rFonts w:asciiTheme="minorHAnsi" w:hAnsiTheme="minorHAnsi" w:cstheme="minorHAnsi"/>
          <w:sz w:val="20"/>
          <w:szCs w:val="20"/>
        </w:rPr>
        <w:t>official</w:t>
      </w:r>
      <w:r w:rsidRPr="00D35682">
        <w:rPr>
          <w:rFonts w:asciiTheme="minorHAnsi" w:hAnsiTheme="minorHAnsi" w:cstheme="minorHAnsi"/>
          <w:spacing w:val="1"/>
          <w:sz w:val="20"/>
          <w:szCs w:val="20"/>
        </w:rPr>
        <w:t xml:space="preserve"> </w:t>
      </w:r>
      <w:r w:rsidRPr="00D35682">
        <w:rPr>
          <w:rFonts w:asciiTheme="minorHAnsi" w:hAnsiTheme="minorHAnsi" w:cstheme="minorHAnsi"/>
          <w:sz w:val="20"/>
          <w:szCs w:val="20"/>
        </w:rPr>
        <w:t>documents</w:t>
      </w:r>
      <w:r w:rsidRPr="00D35682">
        <w:rPr>
          <w:rFonts w:asciiTheme="minorHAnsi" w:hAnsiTheme="minorHAnsi" w:cstheme="minorHAnsi"/>
          <w:spacing w:val="1"/>
          <w:sz w:val="20"/>
          <w:szCs w:val="20"/>
        </w:rPr>
        <w:t xml:space="preserve"> on a weekly basis, </w:t>
      </w:r>
      <w:r w:rsidRPr="00D35682">
        <w:rPr>
          <w:rFonts w:asciiTheme="minorHAnsi" w:hAnsiTheme="minorHAnsi" w:cstheme="minorHAnsi"/>
          <w:sz w:val="20"/>
          <w:szCs w:val="20"/>
        </w:rPr>
        <w:t>when</w:t>
      </w:r>
      <w:r w:rsidRPr="00D35682">
        <w:rPr>
          <w:rFonts w:asciiTheme="minorHAnsi" w:hAnsiTheme="minorHAnsi" w:cstheme="minorHAnsi"/>
          <w:spacing w:val="1"/>
          <w:sz w:val="20"/>
          <w:szCs w:val="20"/>
        </w:rPr>
        <w:t xml:space="preserve"> </w:t>
      </w:r>
      <w:r w:rsidRPr="00D35682">
        <w:rPr>
          <w:rFonts w:asciiTheme="minorHAnsi" w:hAnsiTheme="minorHAnsi" w:cstheme="minorHAnsi"/>
          <w:sz w:val="20"/>
          <w:szCs w:val="20"/>
        </w:rPr>
        <w:t>judging</w:t>
      </w:r>
      <w:r w:rsidRPr="00D35682">
        <w:rPr>
          <w:rFonts w:asciiTheme="minorHAnsi" w:hAnsiTheme="minorHAnsi" w:cstheme="minorHAnsi"/>
          <w:spacing w:val="1"/>
          <w:sz w:val="20"/>
          <w:szCs w:val="20"/>
        </w:rPr>
        <w:t xml:space="preserve"> </w:t>
      </w:r>
      <w:r w:rsidRPr="00D35682">
        <w:rPr>
          <w:rFonts w:asciiTheme="minorHAnsi" w:hAnsiTheme="minorHAnsi" w:cstheme="minorHAnsi"/>
          <w:sz w:val="20"/>
          <w:szCs w:val="20"/>
        </w:rPr>
        <w:t>if</w:t>
      </w:r>
      <w:r w:rsidRPr="00D35682">
        <w:rPr>
          <w:rFonts w:asciiTheme="minorHAnsi" w:hAnsiTheme="minorHAnsi" w:cstheme="minorHAnsi"/>
          <w:spacing w:val="1"/>
          <w:sz w:val="20"/>
          <w:szCs w:val="20"/>
        </w:rPr>
        <w:t xml:space="preserve"> </w:t>
      </w:r>
      <w:r w:rsidRPr="00D35682">
        <w:rPr>
          <w:rFonts w:asciiTheme="minorHAnsi" w:hAnsiTheme="minorHAnsi" w:cstheme="minorHAnsi"/>
          <w:sz w:val="20"/>
          <w:szCs w:val="20"/>
        </w:rPr>
        <w:t>the</w:t>
      </w:r>
      <w:r w:rsidRPr="00D35682">
        <w:rPr>
          <w:rFonts w:asciiTheme="minorHAnsi" w:hAnsiTheme="minorHAnsi" w:cstheme="minorHAnsi"/>
          <w:spacing w:val="1"/>
          <w:sz w:val="20"/>
          <w:szCs w:val="20"/>
        </w:rPr>
        <w:t xml:space="preserve"> </w:t>
      </w:r>
      <w:r w:rsidRPr="00D35682">
        <w:rPr>
          <w:rFonts w:asciiTheme="minorHAnsi" w:hAnsiTheme="minorHAnsi" w:cstheme="minorHAnsi"/>
          <w:sz w:val="20"/>
          <w:szCs w:val="20"/>
        </w:rPr>
        <w:t>trainee</w:t>
      </w:r>
      <w:r w:rsidRPr="00D35682">
        <w:rPr>
          <w:rFonts w:asciiTheme="minorHAnsi" w:hAnsiTheme="minorHAnsi" w:cstheme="minorHAnsi"/>
          <w:spacing w:val="1"/>
          <w:sz w:val="20"/>
          <w:szCs w:val="20"/>
        </w:rPr>
        <w:t xml:space="preserve"> </w:t>
      </w:r>
      <w:r w:rsidRPr="00D35682">
        <w:rPr>
          <w:rFonts w:asciiTheme="minorHAnsi" w:hAnsiTheme="minorHAnsi" w:cstheme="minorHAnsi"/>
          <w:sz w:val="20"/>
          <w:szCs w:val="20"/>
        </w:rPr>
        <w:t>is</w:t>
      </w:r>
      <w:r w:rsidRPr="00D35682">
        <w:rPr>
          <w:rFonts w:asciiTheme="minorHAnsi" w:hAnsiTheme="minorHAnsi" w:cstheme="minorHAnsi"/>
          <w:spacing w:val="1"/>
          <w:sz w:val="20"/>
          <w:szCs w:val="20"/>
        </w:rPr>
        <w:t xml:space="preserve"> </w:t>
      </w:r>
      <w:proofErr w:type="gramStart"/>
      <w:r w:rsidRPr="00D35682">
        <w:rPr>
          <w:rFonts w:asciiTheme="minorHAnsi" w:hAnsiTheme="minorHAnsi" w:cstheme="minorHAnsi"/>
          <w:sz w:val="20"/>
          <w:szCs w:val="20"/>
        </w:rPr>
        <w:t>making</w:t>
      </w:r>
      <w:r w:rsidR="009510D8" w:rsidRPr="00D35682">
        <w:rPr>
          <w:rFonts w:asciiTheme="minorHAnsi" w:hAnsiTheme="minorHAnsi" w:cstheme="minorHAnsi"/>
          <w:sz w:val="20"/>
          <w:szCs w:val="20"/>
        </w:rPr>
        <w:t xml:space="preserve"> </w:t>
      </w:r>
      <w:r w:rsidRPr="00D35682">
        <w:rPr>
          <w:rFonts w:asciiTheme="minorHAnsi" w:hAnsiTheme="minorHAnsi" w:cstheme="minorHAnsi"/>
          <w:spacing w:val="-59"/>
          <w:sz w:val="20"/>
          <w:szCs w:val="20"/>
        </w:rPr>
        <w:t xml:space="preserve"> </w:t>
      </w:r>
      <w:r w:rsidRPr="00D35682">
        <w:rPr>
          <w:rFonts w:asciiTheme="minorHAnsi" w:hAnsiTheme="minorHAnsi" w:cstheme="minorHAnsi"/>
          <w:sz w:val="20"/>
          <w:szCs w:val="20"/>
        </w:rPr>
        <w:t>appropriate</w:t>
      </w:r>
      <w:proofErr w:type="gramEnd"/>
      <w:r w:rsidRPr="00D35682">
        <w:rPr>
          <w:rFonts w:asciiTheme="minorHAnsi" w:hAnsiTheme="minorHAnsi" w:cstheme="minorHAnsi"/>
          <w:sz w:val="20"/>
          <w:szCs w:val="20"/>
        </w:rPr>
        <w:t xml:space="preserve"> progress, such as; the EHU ITE Curriculum</w:t>
      </w:r>
      <w:r w:rsidR="009555D6" w:rsidRPr="00D35682">
        <w:rPr>
          <w:rFonts w:asciiTheme="minorHAnsi" w:hAnsiTheme="minorHAnsi" w:cstheme="minorHAnsi"/>
          <w:sz w:val="20"/>
          <w:szCs w:val="20"/>
        </w:rPr>
        <w:t xml:space="preserve"> for the </w:t>
      </w:r>
      <w:r w:rsidR="00BF7D7E">
        <w:rPr>
          <w:rFonts w:asciiTheme="minorHAnsi" w:hAnsiTheme="minorHAnsi" w:cstheme="minorHAnsi"/>
          <w:sz w:val="20"/>
          <w:szCs w:val="20"/>
        </w:rPr>
        <w:t>PGCE / UHD</w:t>
      </w:r>
      <w:r w:rsidR="009555D6" w:rsidRPr="00D35682">
        <w:rPr>
          <w:rFonts w:asciiTheme="minorHAnsi" w:hAnsiTheme="minorHAnsi" w:cstheme="minorHAnsi"/>
          <w:sz w:val="20"/>
          <w:szCs w:val="20"/>
        </w:rPr>
        <w:t xml:space="preserve"> course.</w:t>
      </w:r>
    </w:p>
    <w:p w14:paraId="6963A65B" w14:textId="77777777" w:rsidR="007A530C" w:rsidRPr="00D35682" w:rsidRDefault="007A530C" w:rsidP="007A530C">
      <w:pPr>
        <w:pStyle w:val="BodyText"/>
        <w:rPr>
          <w:rFonts w:asciiTheme="minorHAnsi" w:hAnsiTheme="minorHAnsi" w:cstheme="minorHAnsi"/>
        </w:rPr>
      </w:pPr>
    </w:p>
    <w:p w14:paraId="2CCC3E4B" w14:textId="77777777" w:rsidR="007A530C" w:rsidRPr="00D35682" w:rsidRDefault="007A530C" w:rsidP="007537F7">
      <w:pPr>
        <w:pStyle w:val="BodyText"/>
        <w:ind w:right="114"/>
        <w:jc w:val="both"/>
        <w:rPr>
          <w:rFonts w:asciiTheme="minorHAnsi" w:hAnsiTheme="minorHAnsi" w:cstheme="minorHAnsi"/>
        </w:rPr>
      </w:pPr>
    </w:p>
    <w:p w14:paraId="327E80FD" w14:textId="1170E17E" w:rsidR="007A530C" w:rsidRPr="00D35682" w:rsidRDefault="007A530C" w:rsidP="007A530C">
      <w:pPr>
        <w:pStyle w:val="BodyText"/>
        <w:ind w:right="173"/>
        <w:jc w:val="both"/>
        <w:rPr>
          <w:rFonts w:asciiTheme="minorHAnsi" w:hAnsiTheme="minorHAnsi" w:cstheme="minorHAnsi"/>
          <w:color w:val="000000" w:themeColor="text1"/>
        </w:rPr>
      </w:pPr>
      <w:r w:rsidRPr="00D35682">
        <w:rPr>
          <w:rFonts w:asciiTheme="minorHAnsi" w:hAnsiTheme="minorHAnsi" w:cstheme="minorHAnsi"/>
          <w:color w:val="000000" w:themeColor="text1"/>
        </w:rPr>
        <w:t xml:space="preserve">In the Secondary and FET phase, a week-by-week sequential curriculum enables mentors to know what progression looks like on a weekly basis for the subject in which the trainee is training to teach. Trainee progress through the curriculum is captured in the weekly mentor meeting in which the mentor records progress on the WDS. In addition, the form asks that mentors indicate each week if the trainee has made sufficient progress through the curriculum or if </w:t>
      </w:r>
      <w:r w:rsidR="007537F7" w:rsidRPr="00D35682">
        <w:rPr>
          <w:rFonts w:asciiTheme="minorHAnsi" w:hAnsiTheme="minorHAnsi" w:cstheme="minorHAnsi"/>
          <w:color w:val="000000" w:themeColor="text1"/>
        </w:rPr>
        <w:t>despite additional support progress has not been made</w:t>
      </w:r>
      <w:r w:rsidRPr="00D35682">
        <w:rPr>
          <w:rFonts w:asciiTheme="minorHAnsi" w:hAnsiTheme="minorHAnsi" w:cstheme="minorHAnsi"/>
          <w:color w:val="000000" w:themeColor="text1"/>
        </w:rPr>
        <w:t xml:space="preserve">. Where the mentor has identified the trainee needs additional support the Link Tutor contacts the mentor to discuss next steps and the necessary support is put in place such as </w:t>
      </w:r>
      <w:r w:rsidR="007537F7" w:rsidRPr="00D35682">
        <w:rPr>
          <w:rFonts w:asciiTheme="minorHAnsi" w:hAnsiTheme="minorHAnsi" w:cstheme="minorHAnsi"/>
          <w:color w:val="000000" w:themeColor="text1"/>
        </w:rPr>
        <w:t>a Progress Support Plan.</w:t>
      </w:r>
      <w:r w:rsidRPr="00D35682">
        <w:rPr>
          <w:rFonts w:asciiTheme="minorHAnsi" w:hAnsiTheme="minorHAnsi" w:cstheme="minorHAnsi"/>
          <w:color w:val="000000" w:themeColor="text1"/>
        </w:rPr>
        <w:t xml:space="preserve"> </w:t>
      </w:r>
    </w:p>
    <w:p w14:paraId="69B800FD" w14:textId="77777777" w:rsidR="007A530C" w:rsidRPr="00D35682" w:rsidRDefault="007A530C" w:rsidP="007A530C">
      <w:pPr>
        <w:pStyle w:val="BodyText"/>
        <w:spacing w:before="6"/>
        <w:rPr>
          <w:rFonts w:asciiTheme="minorHAnsi" w:hAnsiTheme="minorHAnsi" w:cstheme="minorHAnsi"/>
        </w:rPr>
      </w:pPr>
    </w:p>
    <w:p w14:paraId="530AEC49" w14:textId="1412A228" w:rsidR="007A530C" w:rsidRPr="00D35682" w:rsidRDefault="007A530C" w:rsidP="007A530C">
      <w:pPr>
        <w:pStyle w:val="BodyText"/>
        <w:spacing w:before="6"/>
        <w:jc w:val="both"/>
        <w:rPr>
          <w:rFonts w:asciiTheme="minorHAnsi" w:hAnsiTheme="minorHAnsi" w:cstheme="minorHAnsi"/>
        </w:rPr>
      </w:pPr>
      <w:r w:rsidRPr="00D35682">
        <w:rPr>
          <w:rFonts w:asciiTheme="minorHAnsi" w:hAnsiTheme="minorHAnsi" w:cstheme="minorHAnsi"/>
        </w:rPr>
        <w:t xml:space="preserve">Feedback is provided in the form of a weekly lesson observation and a weekly development summary.  The lesson observation reflects on the subject specific skills related to the lesson being taught.  A feedback form is completed which identifies strengths and areas for development alongside a commentary of </w:t>
      </w:r>
      <w:r w:rsidR="0011400F" w:rsidRPr="00D35682">
        <w:rPr>
          <w:rFonts w:asciiTheme="minorHAnsi" w:hAnsiTheme="minorHAnsi" w:cstheme="minorHAnsi"/>
        </w:rPr>
        <w:t>subject knowledge and subject specific pedagogy.</w:t>
      </w:r>
    </w:p>
    <w:p w14:paraId="65178874" w14:textId="77777777" w:rsidR="007A530C" w:rsidRPr="00D35682" w:rsidRDefault="007A530C" w:rsidP="007A530C">
      <w:pPr>
        <w:pStyle w:val="BodyText"/>
        <w:spacing w:before="6"/>
        <w:jc w:val="both"/>
        <w:rPr>
          <w:rFonts w:asciiTheme="minorHAnsi" w:hAnsiTheme="minorHAnsi" w:cstheme="minorHAnsi"/>
        </w:rPr>
      </w:pPr>
    </w:p>
    <w:p w14:paraId="2C9394A1" w14:textId="77777777" w:rsidR="007A530C" w:rsidRPr="00D35682" w:rsidRDefault="007A530C" w:rsidP="007A530C">
      <w:pPr>
        <w:pStyle w:val="BodyText"/>
        <w:spacing w:before="4"/>
        <w:jc w:val="both"/>
        <w:rPr>
          <w:rFonts w:asciiTheme="minorHAnsi" w:hAnsiTheme="minorHAnsi" w:cstheme="minorHAnsi"/>
        </w:rPr>
      </w:pPr>
    </w:p>
    <w:p w14:paraId="34B9A766" w14:textId="018E9C5F" w:rsidR="007A530C" w:rsidRPr="00D35682" w:rsidRDefault="007A530C" w:rsidP="007A530C">
      <w:pPr>
        <w:pStyle w:val="BodyText"/>
        <w:jc w:val="both"/>
        <w:rPr>
          <w:rFonts w:asciiTheme="minorHAnsi" w:hAnsiTheme="minorHAnsi" w:cstheme="minorHAnsi"/>
          <w:b/>
        </w:rPr>
      </w:pPr>
      <w:bookmarkStart w:id="76" w:name="_Toc141271914"/>
      <w:bookmarkStart w:id="77" w:name="_Toc145343477"/>
      <w:r w:rsidRPr="00D35682">
        <w:rPr>
          <w:rStyle w:val="Heading3Char"/>
          <w:rFonts w:asciiTheme="minorHAnsi" w:hAnsiTheme="minorHAnsi" w:cstheme="minorHAnsi"/>
          <w:b/>
          <w:bCs/>
          <w:color w:val="auto"/>
          <w:sz w:val="20"/>
          <w:szCs w:val="20"/>
        </w:rPr>
        <w:t>Supporting the Trainee</w:t>
      </w:r>
      <w:bookmarkEnd w:id="76"/>
      <w:bookmarkEnd w:id="77"/>
      <w:r w:rsidRPr="00D35682">
        <w:rPr>
          <w:rFonts w:asciiTheme="minorHAnsi" w:hAnsiTheme="minorHAnsi" w:cstheme="minorHAnsi"/>
        </w:rPr>
        <w:t>: This is a vital part of the mentoring role. It provides effective support for achieving the targets</w:t>
      </w:r>
      <w:r w:rsidR="005A501C" w:rsidRPr="00D35682">
        <w:rPr>
          <w:rFonts w:asciiTheme="minorHAnsi" w:hAnsiTheme="minorHAnsi" w:cstheme="minorHAnsi"/>
        </w:rPr>
        <w:t xml:space="preserve"> </w:t>
      </w:r>
      <w:r w:rsidRPr="00D35682">
        <w:rPr>
          <w:rFonts w:asciiTheme="minorHAnsi" w:hAnsiTheme="minorHAnsi" w:cstheme="minorHAnsi"/>
          <w:spacing w:val="-59"/>
        </w:rPr>
        <w:t xml:space="preserve"> </w:t>
      </w:r>
      <w:r w:rsidR="005A44B2" w:rsidRPr="00D35682">
        <w:rPr>
          <w:rFonts w:asciiTheme="minorHAnsi" w:hAnsiTheme="minorHAnsi" w:cstheme="minorHAnsi"/>
          <w:spacing w:val="-59"/>
        </w:rPr>
        <w:t xml:space="preserve"> </w:t>
      </w:r>
      <w:r w:rsidRPr="00D35682">
        <w:rPr>
          <w:rFonts w:asciiTheme="minorHAnsi" w:hAnsiTheme="minorHAnsi" w:cstheme="minorHAnsi"/>
        </w:rPr>
        <w:t>to address the identified development areas. It is important that the trainees receive focused</w:t>
      </w:r>
      <w:r w:rsidRPr="00D35682">
        <w:rPr>
          <w:rFonts w:asciiTheme="minorHAnsi" w:hAnsiTheme="minorHAnsi" w:cstheme="minorHAnsi"/>
          <w:spacing w:val="1"/>
        </w:rPr>
        <w:t xml:space="preserve"> </w:t>
      </w:r>
      <w:r w:rsidRPr="00D35682">
        <w:rPr>
          <w:rFonts w:asciiTheme="minorHAnsi" w:hAnsiTheme="minorHAnsi" w:cstheme="minorHAnsi"/>
        </w:rPr>
        <w:t>feedback</w:t>
      </w:r>
      <w:r w:rsidRPr="00D35682">
        <w:rPr>
          <w:rFonts w:asciiTheme="minorHAnsi" w:hAnsiTheme="minorHAnsi" w:cstheme="minorHAnsi"/>
          <w:spacing w:val="-5"/>
        </w:rPr>
        <w:t xml:space="preserve"> </w:t>
      </w:r>
      <w:r w:rsidRPr="00D35682">
        <w:rPr>
          <w:rFonts w:asciiTheme="minorHAnsi" w:hAnsiTheme="minorHAnsi" w:cstheme="minorHAnsi"/>
        </w:rPr>
        <w:t>and</w:t>
      </w:r>
      <w:r w:rsidRPr="00D35682">
        <w:rPr>
          <w:rFonts w:asciiTheme="minorHAnsi" w:hAnsiTheme="minorHAnsi" w:cstheme="minorHAnsi"/>
          <w:spacing w:val="-11"/>
        </w:rPr>
        <w:t xml:space="preserve"> </w:t>
      </w:r>
      <w:r w:rsidRPr="00D35682">
        <w:rPr>
          <w:rFonts w:asciiTheme="minorHAnsi" w:hAnsiTheme="minorHAnsi" w:cstheme="minorHAnsi"/>
        </w:rPr>
        <w:t>guidance</w:t>
      </w:r>
      <w:r w:rsidRPr="00D35682">
        <w:rPr>
          <w:rFonts w:asciiTheme="minorHAnsi" w:hAnsiTheme="minorHAnsi" w:cstheme="minorHAnsi"/>
          <w:spacing w:val="-6"/>
        </w:rPr>
        <w:t xml:space="preserve"> </w:t>
      </w:r>
      <w:r w:rsidRPr="00D35682">
        <w:rPr>
          <w:rFonts w:asciiTheme="minorHAnsi" w:hAnsiTheme="minorHAnsi" w:cstheme="minorHAnsi"/>
        </w:rPr>
        <w:t>at</w:t>
      </w:r>
      <w:r w:rsidRPr="00D35682">
        <w:rPr>
          <w:rFonts w:asciiTheme="minorHAnsi" w:hAnsiTheme="minorHAnsi" w:cstheme="minorHAnsi"/>
          <w:spacing w:val="-5"/>
        </w:rPr>
        <w:t xml:space="preserve"> </w:t>
      </w:r>
      <w:r w:rsidRPr="00D35682">
        <w:rPr>
          <w:rFonts w:asciiTheme="minorHAnsi" w:hAnsiTheme="minorHAnsi" w:cstheme="minorHAnsi"/>
        </w:rPr>
        <w:t>their</w:t>
      </w:r>
      <w:r w:rsidRPr="00D35682">
        <w:rPr>
          <w:rFonts w:asciiTheme="minorHAnsi" w:hAnsiTheme="minorHAnsi" w:cstheme="minorHAnsi"/>
          <w:spacing w:val="-6"/>
        </w:rPr>
        <w:t xml:space="preserve"> </w:t>
      </w:r>
      <w:r w:rsidRPr="00D35682">
        <w:rPr>
          <w:rFonts w:asciiTheme="minorHAnsi" w:hAnsiTheme="minorHAnsi" w:cstheme="minorHAnsi"/>
        </w:rPr>
        <w:t>weekly</w:t>
      </w:r>
      <w:r w:rsidRPr="00D35682">
        <w:rPr>
          <w:rFonts w:asciiTheme="minorHAnsi" w:hAnsiTheme="minorHAnsi" w:cstheme="minorHAnsi"/>
          <w:spacing w:val="-8"/>
        </w:rPr>
        <w:t xml:space="preserve"> </w:t>
      </w:r>
      <w:r w:rsidRPr="00D35682">
        <w:rPr>
          <w:rFonts w:asciiTheme="minorHAnsi" w:hAnsiTheme="minorHAnsi" w:cstheme="minorHAnsi"/>
        </w:rPr>
        <w:t>development</w:t>
      </w:r>
      <w:r w:rsidRPr="00D35682">
        <w:rPr>
          <w:rFonts w:asciiTheme="minorHAnsi" w:hAnsiTheme="minorHAnsi" w:cstheme="minorHAnsi"/>
          <w:spacing w:val="-5"/>
        </w:rPr>
        <w:t xml:space="preserve"> </w:t>
      </w:r>
      <w:r w:rsidRPr="00D35682">
        <w:rPr>
          <w:rFonts w:asciiTheme="minorHAnsi" w:hAnsiTheme="minorHAnsi" w:cstheme="minorHAnsi"/>
        </w:rPr>
        <w:t>summary</w:t>
      </w:r>
      <w:r w:rsidRPr="00D35682">
        <w:rPr>
          <w:rFonts w:asciiTheme="minorHAnsi" w:hAnsiTheme="minorHAnsi" w:cstheme="minorHAnsi"/>
          <w:spacing w:val="-8"/>
        </w:rPr>
        <w:t xml:space="preserve"> </w:t>
      </w:r>
      <w:r w:rsidRPr="00D35682">
        <w:rPr>
          <w:rFonts w:asciiTheme="minorHAnsi" w:hAnsiTheme="minorHAnsi" w:cstheme="minorHAnsi"/>
        </w:rPr>
        <w:t>meetings</w:t>
      </w:r>
      <w:r w:rsidR="005A44B2" w:rsidRPr="00D35682">
        <w:rPr>
          <w:rFonts w:asciiTheme="minorHAnsi" w:hAnsiTheme="minorHAnsi" w:cstheme="minorHAnsi"/>
        </w:rPr>
        <w:t xml:space="preserve"> and that these are related to the subject in which the trainee is training to teach</w:t>
      </w:r>
      <w:r w:rsidRPr="00D35682">
        <w:rPr>
          <w:rFonts w:asciiTheme="minorHAnsi" w:hAnsiTheme="minorHAnsi" w:cstheme="minorHAnsi"/>
        </w:rPr>
        <w:t>.</w:t>
      </w:r>
      <w:r w:rsidRPr="00D35682">
        <w:rPr>
          <w:rFonts w:asciiTheme="minorHAnsi" w:hAnsiTheme="minorHAnsi" w:cstheme="minorHAnsi"/>
          <w:spacing w:val="-5"/>
        </w:rPr>
        <w:t xml:space="preserve"> </w:t>
      </w:r>
    </w:p>
    <w:p w14:paraId="5157D5C3" w14:textId="77777777" w:rsidR="007A530C" w:rsidRPr="00D35682" w:rsidRDefault="007A530C" w:rsidP="007A530C">
      <w:pPr>
        <w:pStyle w:val="BodyText"/>
        <w:rPr>
          <w:rFonts w:asciiTheme="minorHAnsi" w:hAnsiTheme="minorHAnsi" w:cstheme="minorHAnsi"/>
        </w:rPr>
      </w:pPr>
    </w:p>
    <w:p w14:paraId="31B06E49" w14:textId="57119385" w:rsidR="007A530C" w:rsidRPr="00D35682" w:rsidRDefault="007A530C" w:rsidP="007A530C">
      <w:pPr>
        <w:pStyle w:val="BodyText"/>
        <w:ind w:right="115"/>
        <w:jc w:val="both"/>
        <w:rPr>
          <w:rFonts w:asciiTheme="minorHAnsi" w:hAnsiTheme="minorHAnsi" w:cstheme="minorHAnsi"/>
        </w:rPr>
      </w:pPr>
      <w:r w:rsidRPr="00D35682">
        <w:rPr>
          <w:rFonts w:asciiTheme="minorHAnsi" w:hAnsiTheme="minorHAnsi" w:cstheme="minorHAnsi"/>
          <w:spacing w:val="-10"/>
        </w:rPr>
        <w:t xml:space="preserve">Using </w:t>
      </w:r>
      <w:r w:rsidRPr="00D35682">
        <w:rPr>
          <w:rFonts w:asciiTheme="minorHAnsi" w:hAnsiTheme="minorHAnsi" w:cstheme="minorHAnsi"/>
        </w:rPr>
        <w:t>our</w:t>
      </w:r>
      <w:r w:rsidRPr="00D35682">
        <w:rPr>
          <w:rFonts w:asciiTheme="minorHAnsi" w:hAnsiTheme="minorHAnsi" w:cstheme="minorHAnsi"/>
          <w:spacing w:val="-13"/>
        </w:rPr>
        <w:t xml:space="preserve"> </w:t>
      </w:r>
      <w:r w:rsidRPr="00D35682">
        <w:rPr>
          <w:rFonts w:asciiTheme="minorHAnsi" w:hAnsiTheme="minorHAnsi" w:cstheme="minorHAnsi"/>
        </w:rPr>
        <w:t>ITE</w:t>
      </w:r>
      <w:r w:rsidRPr="00D35682">
        <w:rPr>
          <w:rFonts w:asciiTheme="minorHAnsi" w:hAnsiTheme="minorHAnsi" w:cstheme="minorHAnsi"/>
          <w:spacing w:val="-9"/>
        </w:rPr>
        <w:t xml:space="preserve"> </w:t>
      </w:r>
      <w:r w:rsidRPr="00D35682">
        <w:rPr>
          <w:rFonts w:asciiTheme="minorHAnsi" w:hAnsiTheme="minorHAnsi" w:cstheme="minorHAnsi"/>
        </w:rPr>
        <w:t>curriculum</w:t>
      </w:r>
      <w:r w:rsidRPr="00D35682">
        <w:rPr>
          <w:rFonts w:asciiTheme="minorHAnsi" w:hAnsiTheme="minorHAnsi" w:cstheme="minorHAnsi"/>
          <w:spacing w:val="-10"/>
        </w:rPr>
        <w:t xml:space="preserve"> </w:t>
      </w:r>
      <w:r w:rsidRPr="00D35682">
        <w:rPr>
          <w:rFonts w:asciiTheme="minorHAnsi" w:hAnsiTheme="minorHAnsi" w:cstheme="minorHAnsi"/>
        </w:rPr>
        <w:t>communication</w:t>
      </w:r>
      <w:r w:rsidRPr="00D35682">
        <w:rPr>
          <w:rFonts w:asciiTheme="minorHAnsi" w:hAnsiTheme="minorHAnsi" w:cstheme="minorHAnsi"/>
          <w:spacing w:val="-10"/>
        </w:rPr>
        <w:t xml:space="preserve"> </w:t>
      </w:r>
      <w:r w:rsidRPr="00D35682">
        <w:rPr>
          <w:rFonts w:asciiTheme="minorHAnsi" w:hAnsiTheme="minorHAnsi" w:cstheme="minorHAnsi"/>
        </w:rPr>
        <w:t>documents</w:t>
      </w:r>
      <w:r w:rsidRPr="00D35682">
        <w:rPr>
          <w:rFonts w:asciiTheme="minorHAnsi" w:hAnsiTheme="minorHAnsi" w:cstheme="minorHAnsi"/>
          <w:spacing w:val="-11"/>
        </w:rPr>
        <w:t xml:space="preserve"> </w:t>
      </w:r>
      <w:r w:rsidRPr="00D35682">
        <w:rPr>
          <w:rFonts w:asciiTheme="minorHAnsi" w:hAnsiTheme="minorHAnsi" w:cstheme="minorHAnsi"/>
        </w:rPr>
        <w:t>and</w:t>
      </w:r>
      <w:r w:rsidRPr="00D35682">
        <w:rPr>
          <w:rFonts w:asciiTheme="minorHAnsi" w:hAnsiTheme="minorHAnsi" w:cstheme="minorHAnsi"/>
          <w:spacing w:val="-11"/>
        </w:rPr>
        <w:t xml:space="preserve"> </w:t>
      </w:r>
      <w:proofErr w:type="gramStart"/>
      <w:r w:rsidRPr="00D35682">
        <w:rPr>
          <w:rFonts w:asciiTheme="minorHAnsi" w:hAnsiTheme="minorHAnsi" w:cstheme="minorHAnsi"/>
        </w:rPr>
        <w:t>mentors;</w:t>
      </w:r>
      <w:proofErr w:type="gramEnd"/>
    </w:p>
    <w:p w14:paraId="5883B531" w14:textId="77777777" w:rsidR="007A530C" w:rsidRPr="00D35682" w:rsidRDefault="007A530C" w:rsidP="007A530C">
      <w:pPr>
        <w:pStyle w:val="BodyText"/>
        <w:jc w:val="both"/>
        <w:rPr>
          <w:rFonts w:asciiTheme="minorHAnsi" w:hAnsiTheme="minorHAnsi" w:cstheme="minorHAnsi"/>
        </w:rPr>
      </w:pPr>
    </w:p>
    <w:p w14:paraId="4FCB0E5D" w14:textId="58801D56" w:rsidR="007A530C" w:rsidRPr="00D35682" w:rsidRDefault="007A530C" w:rsidP="007A0549">
      <w:pPr>
        <w:pStyle w:val="ListParagraph"/>
        <w:numPr>
          <w:ilvl w:val="0"/>
          <w:numId w:val="7"/>
        </w:numPr>
        <w:tabs>
          <w:tab w:val="left" w:pos="848"/>
        </w:tabs>
        <w:ind w:right="1109"/>
        <w:jc w:val="both"/>
        <w:rPr>
          <w:rFonts w:asciiTheme="minorHAnsi" w:hAnsiTheme="minorHAnsi" w:cstheme="minorHAnsi"/>
          <w:sz w:val="20"/>
          <w:szCs w:val="20"/>
        </w:rPr>
      </w:pPr>
      <w:r w:rsidRPr="00D35682">
        <w:rPr>
          <w:rFonts w:asciiTheme="minorHAnsi" w:hAnsiTheme="minorHAnsi" w:cstheme="minorHAnsi"/>
          <w:sz w:val="20"/>
          <w:szCs w:val="20"/>
        </w:rPr>
        <w:t xml:space="preserve">Provide opportunities to discuss and analyse with expert colleagues how </w:t>
      </w:r>
      <w:proofErr w:type="gramStart"/>
      <w:r w:rsidRPr="00D35682">
        <w:rPr>
          <w:rFonts w:asciiTheme="minorHAnsi" w:hAnsiTheme="minorHAnsi" w:cstheme="minorHAnsi"/>
          <w:sz w:val="20"/>
          <w:szCs w:val="20"/>
        </w:rPr>
        <w:t>to</w:t>
      </w:r>
      <w:r w:rsidRPr="00D35682">
        <w:rPr>
          <w:rFonts w:asciiTheme="minorHAnsi" w:hAnsiTheme="minorHAnsi" w:cstheme="minorHAnsi"/>
          <w:spacing w:val="-59"/>
          <w:sz w:val="20"/>
          <w:szCs w:val="20"/>
        </w:rPr>
        <w:t xml:space="preserve"> </w:t>
      </w:r>
      <w:r w:rsidR="005A501C" w:rsidRPr="00D35682">
        <w:rPr>
          <w:rFonts w:asciiTheme="minorHAnsi" w:hAnsiTheme="minorHAnsi" w:cstheme="minorHAnsi"/>
          <w:spacing w:val="-59"/>
          <w:sz w:val="20"/>
          <w:szCs w:val="20"/>
        </w:rPr>
        <w:t xml:space="preserve"> </w:t>
      </w:r>
      <w:r w:rsidRPr="00D35682">
        <w:rPr>
          <w:rFonts w:asciiTheme="minorHAnsi" w:hAnsiTheme="minorHAnsi" w:cstheme="minorHAnsi"/>
          <w:sz w:val="20"/>
          <w:szCs w:val="20"/>
        </w:rPr>
        <w:t>sequence</w:t>
      </w:r>
      <w:proofErr w:type="gramEnd"/>
      <w:r w:rsidRPr="00D35682">
        <w:rPr>
          <w:rFonts w:asciiTheme="minorHAnsi" w:hAnsiTheme="minorHAnsi" w:cstheme="minorHAnsi"/>
          <w:spacing w:val="-3"/>
          <w:sz w:val="20"/>
          <w:szCs w:val="20"/>
        </w:rPr>
        <w:t xml:space="preserve"> </w:t>
      </w:r>
      <w:r w:rsidRPr="00D35682">
        <w:rPr>
          <w:rFonts w:asciiTheme="minorHAnsi" w:hAnsiTheme="minorHAnsi" w:cstheme="minorHAnsi"/>
          <w:sz w:val="20"/>
          <w:szCs w:val="20"/>
        </w:rPr>
        <w:t>lessons</w:t>
      </w:r>
      <w:r w:rsidRPr="00D35682">
        <w:rPr>
          <w:rFonts w:asciiTheme="minorHAnsi" w:hAnsiTheme="minorHAnsi" w:cstheme="minorHAnsi"/>
          <w:spacing w:val="-2"/>
          <w:sz w:val="20"/>
          <w:szCs w:val="20"/>
        </w:rPr>
        <w:t xml:space="preserve"> </w:t>
      </w:r>
      <w:r w:rsidRPr="00D35682">
        <w:rPr>
          <w:rFonts w:asciiTheme="minorHAnsi" w:hAnsiTheme="minorHAnsi" w:cstheme="minorHAnsi"/>
          <w:sz w:val="20"/>
          <w:szCs w:val="20"/>
        </w:rPr>
        <w:t>and identify</w:t>
      </w:r>
      <w:r w:rsidRPr="00D35682">
        <w:rPr>
          <w:rFonts w:asciiTheme="minorHAnsi" w:hAnsiTheme="minorHAnsi" w:cstheme="minorHAnsi"/>
          <w:spacing w:val="-2"/>
          <w:sz w:val="20"/>
          <w:szCs w:val="20"/>
        </w:rPr>
        <w:t xml:space="preserve"> </w:t>
      </w:r>
      <w:r w:rsidRPr="00D35682">
        <w:rPr>
          <w:rFonts w:asciiTheme="minorHAnsi" w:hAnsiTheme="minorHAnsi" w:cstheme="minorHAnsi"/>
          <w:sz w:val="20"/>
          <w:szCs w:val="20"/>
        </w:rPr>
        <w:t>possible misconceptions.</w:t>
      </w:r>
    </w:p>
    <w:p w14:paraId="3BF2DF66" w14:textId="1E225A6C" w:rsidR="007A530C" w:rsidRPr="00D35682" w:rsidRDefault="007A530C" w:rsidP="007A0549">
      <w:pPr>
        <w:pStyle w:val="ListParagraph"/>
        <w:numPr>
          <w:ilvl w:val="0"/>
          <w:numId w:val="7"/>
        </w:numPr>
        <w:tabs>
          <w:tab w:val="left" w:pos="848"/>
        </w:tabs>
        <w:ind w:right="240"/>
        <w:jc w:val="both"/>
        <w:rPr>
          <w:rFonts w:asciiTheme="minorHAnsi" w:hAnsiTheme="minorHAnsi" w:cstheme="minorHAnsi"/>
          <w:sz w:val="20"/>
          <w:szCs w:val="20"/>
        </w:rPr>
      </w:pPr>
      <w:r w:rsidRPr="00D35682">
        <w:rPr>
          <w:rFonts w:asciiTheme="minorHAnsi" w:hAnsiTheme="minorHAnsi" w:cstheme="minorHAnsi"/>
          <w:sz w:val="20"/>
          <w:szCs w:val="20"/>
        </w:rPr>
        <w:t>Arrange lessons trainees can observe delivered by expert colleagues and discuss</w:t>
      </w:r>
      <w:r w:rsidRPr="00D35682">
        <w:rPr>
          <w:rFonts w:asciiTheme="minorHAnsi" w:hAnsiTheme="minorHAnsi" w:cstheme="minorHAnsi"/>
          <w:spacing w:val="1"/>
          <w:sz w:val="20"/>
          <w:szCs w:val="20"/>
        </w:rPr>
        <w:t xml:space="preserve"> </w:t>
      </w:r>
      <w:r w:rsidRPr="00D35682">
        <w:rPr>
          <w:rFonts w:asciiTheme="minorHAnsi" w:hAnsiTheme="minorHAnsi" w:cstheme="minorHAnsi"/>
          <w:sz w:val="20"/>
          <w:szCs w:val="20"/>
        </w:rPr>
        <w:t xml:space="preserve">and analyse with expert colleagues how they balance exposition, repetition, </w:t>
      </w:r>
      <w:proofErr w:type="gramStart"/>
      <w:r w:rsidRPr="00D35682">
        <w:rPr>
          <w:rFonts w:asciiTheme="minorHAnsi" w:hAnsiTheme="minorHAnsi" w:cstheme="minorHAnsi"/>
          <w:sz w:val="20"/>
          <w:szCs w:val="20"/>
        </w:rPr>
        <w:t>practice</w:t>
      </w:r>
      <w:r w:rsidR="005A44B2" w:rsidRPr="00D35682">
        <w:rPr>
          <w:rFonts w:asciiTheme="minorHAnsi" w:hAnsiTheme="minorHAnsi" w:cstheme="minorHAnsi"/>
          <w:sz w:val="20"/>
          <w:szCs w:val="20"/>
        </w:rPr>
        <w:t xml:space="preserve"> </w:t>
      </w:r>
      <w:r w:rsidRPr="00D35682">
        <w:rPr>
          <w:rFonts w:asciiTheme="minorHAnsi" w:hAnsiTheme="minorHAnsi" w:cstheme="minorHAnsi"/>
          <w:spacing w:val="-59"/>
          <w:sz w:val="20"/>
          <w:szCs w:val="20"/>
        </w:rPr>
        <w:t xml:space="preserve"> </w:t>
      </w:r>
      <w:r w:rsidRPr="00D35682">
        <w:rPr>
          <w:rFonts w:asciiTheme="minorHAnsi" w:hAnsiTheme="minorHAnsi" w:cstheme="minorHAnsi"/>
          <w:sz w:val="20"/>
          <w:szCs w:val="20"/>
        </w:rPr>
        <w:t>of</w:t>
      </w:r>
      <w:proofErr w:type="gramEnd"/>
      <w:r w:rsidRPr="00D35682">
        <w:rPr>
          <w:rFonts w:asciiTheme="minorHAnsi" w:hAnsiTheme="minorHAnsi" w:cstheme="minorHAnsi"/>
          <w:spacing w:val="3"/>
          <w:sz w:val="20"/>
          <w:szCs w:val="20"/>
        </w:rPr>
        <w:t xml:space="preserve"> </w:t>
      </w:r>
      <w:r w:rsidRPr="00D35682">
        <w:rPr>
          <w:rFonts w:asciiTheme="minorHAnsi" w:hAnsiTheme="minorHAnsi" w:cstheme="minorHAnsi"/>
          <w:sz w:val="20"/>
          <w:szCs w:val="20"/>
        </w:rPr>
        <w:t>critical</w:t>
      </w:r>
      <w:r w:rsidRPr="00D35682">
        <w:rPr>
          <w:rFonts w:asciiTheme="minorHAnsi" w:hAnsiTheme="minorHAnsi" w:cstheme="minorHAnsi"/>
          <w:spacing w:val="-1"/>
          <w:sz w:val="20"/>
          <w:szCs w:val="20"/>
        </w:rPr>
        <w:t xml:space="preserve"> </w:t>
      </w:r>
      <w:r w:rsidRPr="00D35682">
        <w:rPr>
          <w:rFonts w:asciiTheme="minorHAnsi" w:hAnsiTheme="minorHAnsi" w:cstheme="minorHAnsi"/>
          <w:sz w:val="20"/>
          <w:szCs w:val="20"/>
        </w:rPr>
        <w:t>skills</w:t>
      </w:r>
      <w:r w:rsidRPr="00D35682">
        <w:rPr>
          <w:rFonts w:asciiTheme="minorHAnsi" w:hAnsiTheme="minorHAnsi" w:cstheme="minorHAnsi"/>
          <w:spacing w:val="1"/>
          <w:sz w:val="20"/>
          <w:szCs w:val="20"/>
        </w:rPr>
        <w:t xml:space="preserve"> </w:t>
      </w:r>
      <w:r w:rsidRPr="00D35682">
        <w:rPr>
          <w:rFonts w:asciiTheme="minorHAnsi" w:hAnsiTheme="minorHAnsi" w:cstheme="minorHAnsi"/>
          <w:sz w:val="20"/>
          <w:szCs w:val="20"/>
        </w:rPr>
        <w:t>and</w:t>
      </w:r>
      <w:r w:rsidRPr="00D35682">
        <w:rPr>
          <w:rFonts w:asciiTheme="minorHAnsi" w:hAnsiTheme="minorHAnsi" w:cstheme="minorHAnsi"/>
          <w:spacing w:val="-2"/>
          <w:sz w:val="20"/>
          <w:szCs w:val="20"/>
        </w:rPr>
        <w:t xml:space="preserve"> </w:t>
      </w:r>
      <w:r w:rsidRPr="00D35682">
        <w:rPr>
          <w:rFonts w:asciiTheme="minorHAnsi" w:hAnsiTheme="minorHAnsi" w:cstheme="minorHAnsi"/>
          <w:sz w:val="20"/>
          <w:szCs w:val="20"/>
        </w:rPr>
        <w:t>knowledge.</w:t>
      </w:r>
    </w:p>
    <w:p w14:paraId="6F712F2F" w14:textId="58553932" w:rsidR="007A530C" w:rsidRPr="00D35682" w:rsidRDefault="007A530C" w:rsidP="007A0549">
      <w:pPr>
        <w:pStyle w:val="ListParagraph"/>
        <w:numPr>
          <w:ilvl w:val="0"/>
          <w:numId w:val="7"/>
        </w:numPr>
        <w:tabs>
          <w:tab w:val="left" w:pos="848"/>
        </w:tabs>
        <w:ind w:right="328"/>
        <w:jc w:val="both"/>
        <w:rPr>
          <w:rFonts w:asciiTheme="minorHAnsi" w:hAnsiTheme="minorHAnsi" w:cstheme="minorHAnsi"/>
          <w:sz w:val="20"/>
          <w:szCs w:val="20"/>
        </w:rPr>
      </w:pPr>
      <w:r w:rsidRPr="00D35682">
        <w:rPr>
          <w:rFonts w:asciiTheme="minorHAnsi" w:hAnsiTheme="minorHAnsi" w:cstheme="minorHAnsi"/>
          <w:sz w:val="20"/>
          <w:szCs w:val="20"/>
        </w:rPr>
        <w:t xml:space="preserve">Provide opportunities to discuss / experience the teaching of learners with EAL </w:t>
      </w:r>
      <w:proofErr w:type="gramStart"/>
      <w:r w:rsidRPr="00D35682">
        <w:rPr>
          <w:rFonts w:asciiTheme="minorHAnsi" w:hAnsiTheme="minorHAnsi" w:cstheme="minorHAnsi"/>
          <w:sz w:val="20"/>
          <w:szCs w:val="20"/>
        </w:rPr>
        <w:t>and</w:t>
      </w:r>
      <w:r w:rsidRPr="00D35682">
        <w:rPr>
          <w:rFonts w:asciiTheme="minorHAnsi" w:hAnsiTheme="minorHAnsi" w:cstheme="minorHAnsi"/>
          <w:spacing w:val="-59"/>
          <w:sz w:val="20"/>
          <w:szCs w:val="20"/>
        </w:rPr>
        <w:t xml:space="preserve"> </w:t>
      </w:r>
      <w:r w:rsidR="005A501C" w:rsidRPr="00D35682">
        <w:rPr>
          <w:rFonts w:asciiTheme="minorHAnsi" w:hAnsiTheme="minorHAnsi" w:cstheme="minorHAnsi"/>
          <w:spacing w:val="-59"/>
          <w:sz w:val="20"/>
          <w:szCs w:val="20"/>
        </w:rPr>
        <w:t xml:space="preserve"> </w:t>
      </w:r>
      <w:r w:rsidRPr="00D35682">
        <w:rPr>
          <w:rFonts w:asciiTheme="minorHAnsi" w:hAnsiTheme="minorHAnsi" w:cstheme="minorHAnsi"/>
          <w:sz w:val="20"/>
          <w:szCs w:val="20"/>
        </w:rPr>
        <w:t>SEND</w:t>
      </w:r>
      <w:proofErr w:type="gramEnd"/>
      <w:r w:rsidRPr="00D35682">
        <w:rPr>
          <w:rFonts w:asciiTheme="minorHAnsi" w:hAnsiTheme="minorHAnsi" w:cstheme="minorHAnsi"/>
          <w:sz w:val="20"/>
          <w:szCs w:val="20"/>
        </w:rPr>
        <w:t xml:space="preserve">. Provide opportunities </w:t>
      </w:r>
      <w:r w:rsidRPr="00D35682">
        <w:rPr>
          <w:rFonts w:asciiTheme="minorHAnsi" w:hAnsiTheme="minorHAnsi" w:cstheme="minorHAnsi"/>
          <w:sz w:val="20"/>
          <w:szCs w:val="20"/>
        </w:rPr>
        <w:lastRenderedPageBreak/>
        <w:t>to discuss / experience in action about how to</w:t>
      </w:r>
      <w:r w:rsidRPr="00D35682">
        <w:rPr>
          <w:rFonts w:asciiTheme="minorHAnsi" w:hAnsiTheme="minorHAnsi" w:cstheme="minorHAnsi"/>
          <w:spacing w:val="1"/>
          <w:sz w:val="20"/>
          <w:szCs w:val="20"/>
        </w:rPr>
        <w:t xml:space="preserve"> </w:t>
      </w:r>
      <w:r w:rsidRPr="00D35682">
        <w:rPr>
          <w:rFonts w:asciiTheme="minorHAnsi" w:hAnsiTheme="minorHAnsi" w:cstheme="minorHAnsi"/>
          <w:sz w:val="20"/>
          <w:szCs w:val="20"/>
        </w:rPr>
        <w:t xml:space="preserve">incorporate diversity, inclusion, race, </w:t>
      </w:r>
      <w:proofErr w:type="gramStart"/>
      <w:r w:rsidRPr="00D35682">
        <w:rPr>
          <w:rFonts w:asciiTheme="minorHAnsi" w:hAnsiTheme="minorHAnsi" w:cstheme="minorHAnsi"/>
          <w:sz w:val="20"/>
          <w:szCs w:val="20"/>
        </w:rPr>
        <w:t>equality</w:t>
      </w:r>
      <w:proofErr w:type="gramEnd"/>
      <w:r w:rsidRPr="00D35682">
        <w:rPr>
          <w:rFonts w:asciiTheme="minorHAnsi" w:hAnsiTheme="minorHAnsi" w:cstheme="minorHAnsi"/>
          <w:sz w:val="20"/>
          <w:szCs w:val="20"/>
        </w:rPr>
        <w:t xml:space="preserve"> and discrimination matters into their</w:t>
      </w:r>
      <w:r w:rsidRPr="00D35682">
        <w:rPr>
          <w:rFonts w:asciiTheme="minorHAnsi" w:hAnsiTheme="minorHAnsi" w:cstheme="minorHAnsi"/>
          <w:spacing w:val="1"/>
          <w:sz w:val="20"/>
          <w:szCs w:val="20"/>
        </w:rPr>
        <w:t xml:space="preserve"> </w:t>
      </w:r>
      <w:r w:rsidRPr="00D35682">
        <w:rPr>
          <w:rFonts w:asciiTheme="minorHAnsi" w:hAnsiTheme="minorHAnsi" w:cstheme="minorHAnsi"/>
          <w:sz w:val="20"/>
          <w:szCs w:val="20"/>
        </w:rPr>
        <w:t>teaching.</w:t>
      </w:r>
    </w:p>
    <w:p w14:paraId="642C03D3" w14:textId="77777777" w:rsidR="007A530C" w:rsidRPr="00D35682" w:rsidRDefault="007A530C" w:rsidP="007A530C">
      <w:pPr>
        <w:pStyle w:val="BodyText"/>
        <w:jc w:val="both"/>
        <w:rPr>
          <w:rFonts w:asciiTheme="minorHAnsi" w:hAnsiTheme="minorHAnsi" w:cstheme="minorHAnsi"/>
        </w:rPr>
      </w:pPr>
    </w:p>
    <w:p w14:paraId="079BA945" w14:textId="61EB3588" w:rsidR="007A530C" w:rsidRPr="00D35682" w:rsidRDefault="007A530C" w:rsidP="007A530C">
      <w:pPr>
        <w:pStyle w:val="BodyText"/>
        <w:jc w:val="both"/>
        <w:rPr>
          <w:rFonts w:asciiTheme="minorHAnsi" w:hAnsiTheme="minorHAnsi" w:cstheme="minorHAnsi"/>
        </w:rPr>
      </w:pPr>
      <w:r w:rsidRPr="00D35682">
        <w:rPr>
          <w:rFonts w:asciiTheme="minorHAnsi" w:hAnsiTheme="minorHAnsi" w:cstheme="minorHAnsi"/>
        </w:rPr>
        <w:t>Referring</w:t>
      </w:r>
      <w:r w:rsidRPr="00D35682">
        <w:rPr>
          <w:rFonts w:asciiTheme="minorHAnsi" w:hAnsiTheme="minorHAnsi" w:cstheme="minorHAnsi"/>
          <w:spacing w:val="-4"/>
        </w:rPr>
        <w:t xml:space="preserve"> </w:t>
      </w:r>
      <w:r w:rsidRPr="00D35682">
        <w:rPr>
          <w:rFonts w:asciiTheme="minorHAnsi" w:hAnsiTheme="minorHAnsi" w:cstheme="minorHAnsi"/>
        </w:rPr>
        <w:t>to</w:t>
      </w:r>
      <w:r w:rsidRPr="00D35682">
        <w:rPr>
          <w:rFonts w:asciiTheme="minorHAnsi" w:hAnsiTheme="minorHAnsi" w:cstheme="minorHAnsi"/>
          <w:spacing w:val="-3"/>
        </w:rPr>
        <w:t xml:space="preserve"> </w:t>
      </w:r>
      <w:hyperlink r:id="rId44" w:anchor="proactive-behaviour-management">
        <w:r w:rsidRPr="00D35682">
          <w:rPr>
            <w:rFonts w:asciiTheme="minorHAnsi" w:hAnsiTheme="minorHAnsi" w:cstheme="minorHAnsi"/>
          </w:rPr>
          <w:t>‘</w:t>
        </w:r>
        <w:r w:rsidRPr="00D35682">
          <w:rPr>
            <w:rFonts w:asciiTheme="minorHAnsi" w:hAnsiTheme="minorHAnsi" w:cstheme="minorHAnsi"/>
            <w:color w:val="0462C1"/>
            <w:u w:val="single" w:color="0462C1"/>
          </w:rPr>
          <w:t>The</w:t>
        </w:r>
        <w:r w:rsidRPr="00D35682">
          <w:rPr>
            <w:rFonts w:asciiTheme="minorHAnsi" w:hAnsiTheme="minorHAnsi" w:cstheme="minorHAnsi"/>
            <w:color w:val="0462C1"/>
            <w:spacing w:val="-7"/>
            <w:u w:val="single" w:color="0462C1"/>
          </w:rPr>
          <w:t xml:space="preserve"> </w:t>
        </w:r>
        <w:r w:rsidRPr="00D35682">
          <w:rPr>
            <w:rFonts w:asciiTheme="minorHAnsi" w:hAnsiTheme="minorHAnsi" w:cstheme="minorHAnsi"/>
            <w:color w:val="0462C1"/>
            <w:u w:val="single" w:color="0462C1"/>
          </w:rPr>
          <w:t>trainee</w:t>
        </w:r>
        <w:r w:rsidRPr="00D35682">
          <w:rPr>
            <w:rFonts w:asciiTheme="minorHAnsi" w:hAnsiTheme="minorHAnsi" w:cstheme="minorHAnsi"/>
            <w:color w:val="0462C1"/>
            <w:spacing w:val="-5"/>
            <w:u w:val="single" w:color="0462C1"/>
          </w:rPr>
          <w:t xml:space="preserve"> </w:t>
        </w:r>
        <w:r w:rsidRPr="00D35682">
          <w:rPr>
            <w:rFonts w:asciiTheme="minorHAnsi" w:hAnsiTheme="minorHAnsi" w:cstheme="minorHAnsi"/>
            <w:color w:val="0462C1"/>
            <w:u w:val="single" w:color="0462C1"/>
          </w:rPr>
          <w:t>teacher</w:t>
        </w:r>
        <w:r w:rsidRPr="00D35682">
          <w:rPr>
            <w:rFonts w:asciiTheme="minorHAnsi" w:hAnsiTheme="minorHAnsi" w:cstheme="minorHAnsi"/>
            <w:color w:val="0462C1"/>
            <w:spacing w:val="-4"/>
            <w:u w:val="single" w:color="0462C1"/>
          </w:rPr>
          <w:t xml:space="preserve"> </w:t>
        </w:r>
        <w:r w:rsidRPr="00D35682">
          <w:rPr>
            <w:rFonts w:asciiTheme="minorHAnsi" w:hAnsiTheme="minorHAnsi" w:cstheme="minorHAnsi"/>
            <w:color w:val="0462C1"/>
            <w:u w:val="single" w:color="0462C1"/>
          </w:rPr>
          <w:t>behavioural</w:t>
        </w:r>
        <w:r w:rsidRPr="00D35682">
          <w:rPr>
            <w:rFonts w:asciiTheme="minorHAnsi" w:hAnsiTheme="minorHAnsi" w:cstheme="minorHAnsi"/>
            <w:color w:val="0462C1"/>
            <w:spacing w:val="-5"/>
            <w:u w:val="single" w:color="0462C1"/>
          </w:rPr>
          <w:t xml:space="preserve"> </w:t>
        </w:r>
        <w:r w:rsidRPr="00D35682">
          <w:rPr>
            <w:rFonts w:asciiTheme="minorHAnsi" w:hAnsiTheme="minorHAnsi" w:cstheme="minorHAnsi"/>
            <w:color w:val="0462C1"/>
            <w:u w:val="single" w:color="0462C1"/>
          </w:rPr>
          <w:t>toolkit:</w:t>
        </w:r>
        <w:r w:rsidRPr="00D35682">
          <w:rPr>
            <w:rFonts w:asciiTheme="minorHAnsi" w:hAnsiTheme="minorHAnsi" w:cstheme="minorHAnsi"/>
            <w:color w:val="0462C1"/>
            <w:spacing w:val="-2"/>
            <w:u w:val="single" w:color="0462C1"/>
          </w:rPr>
          <w:t xml:space="preserve"> </w:t>
        </w:r>
        <w:r w:rsidRPr="00D35682">
          <w:rPr>
            <w:rFonts w:asciiTheme="minorHAnsi" w:hAnsiTheme="minorHAnsi" w:cstheme="minorHAnsi"/>
            <w:color w:val="0462C1"/>
            <w:u w:val="single" w:color="0462C1"/>
          </w:rPr>
          <w:t>a</w:t>
        </w:r>
        <w:r w:rsidRPr="00D35682">
          <w:rPr>
            <w:rFonts w:asciiTheme="minorHAnsi" w:hAnsiTheme="minorHAnsi" w:cstheme="minorHAnsi"/>
            <w:color w:val="0462C1"/>
            <w:spacing w:val="-6"/>
            <w:u w:val="single" w:color="0462C1"/>
          </w:rPr>
          <w:t xml:space="preserve"> </w:t>
        </w:r>
        <w:r w:rsidRPr="00D35682">
          <w:rPr>
            <w:rFonts w:asciiTheme="minorHAnsi" w:hAnsiTheme="minorHAnsi" w:cstheme="minorHAnsi"/>
            <w:color w:val="0462C1"/>
            <w:u w:val="single" w:color="0462C1"/>
          </w:rPr>
          <w:t>summary</w:t>
        </w:r>
        <w:r w:rsidRPr="00D35682">
          <w:rPr>
            <w:rFonts w:asciiTheme="minorHAnsi" w:hAnsiTheme="minorHAnsi" w:cstheme="minorHAnsi"/>
          </w:rPr>
          <w:t>’</w:t>
        </w:r>
      </w:hyperlink>
      <w:r w:rsidRPr="00D35682">
        <w:rPr>
          <w:rFonts w:asciiTheme="minorHAnsi" w:hAnsiTheme="minorHAnsi" w:cstheme="minorHAnsi"/>
        </w:rPr>
        <w:t>,</w:t>
      </w:r>
      <w:r w:rsidRPr="00D35682">
        <w:rPr>
          <w:rFonts w:asciiTheme="minorHAnsi" w:hAnsiTheme="minorHAnsi" w:cstheme="minorHAnsi"/>
          <w:spacing w:val="-3"/>
        </w:rPr>
        <w:t xml:space="preserve"> </w:t>
      </w:r>
      <w:r w:rsidRPr="00D35682">
        <w:rPr>
          <w:rFonts w:asciiTheme="minorHAnsi" w:hAnsiTheme="minorHAnsi" w:cstheme="minorHAnsi"/>
        </w:rPr>
        <w:t>mentors</w:t>
      </w:r>
      <w:r w:rsidRPr="00D35682">
        <w:rPr>
          <w:rFonts w:asciiTheme="minorHAnsi" w:hAnsiTheme="minorHAnsi" w:cstheme="minorHAnsi"/>
          <w:spacing w:val="-6"/>
        </w:rPr>
        <w:t xml:space="preserve"> </w:t>
      </w:r>
      <w:r w:rsidRPr="00D35682">
        <w:rPr>
          <w:rFonts w:asciiTheme="minorHAnsi" w:hAnsiTheme="minorHAnsi" w:cstheme="minorHAnsi"/>
        </w:rPr>
        <w:t>support</w:t>
      </w:r>
      <w:r w:rsidRPr="00D35682">
        <w:rPr>
          <w:rFonts w:asciiTheme="minorHAnsi" w:hAnsiTheme="minorHAnsi" w:cstheme="minorHAnsi"/>
          <w:spacing w:val="-4"/>
        </w:rPr>
        <w:t xml:space="preserve"> </w:t>
      </w:r>
      <w:r w:rsidRPr="00D35682">
        <w:rPr>
          <w:rFonts w:asciiTheme="minorHAnsi" w:hAnsiTheme="minorHAnsi" w:cstheme="minorHAnsi"/>
        </w:rPr>
        <w:t>trainees</w:t>
      </w:r>
      <w:r w:rsidRPr="00D35682">
        <w:rPr>
          <w:rFonts w:asciiTheme="minorHAnsi" w:hAnsiTheme="minorHAnsi" w:cstheme="minorHAnsi"/>
          <w:spacing w:val="-5"/>
        </w:rPr>
        <w:t xml:space="preserve"> </w:t>
      </w:r>
      <w:r w:rsidRPr="00D35682">
        <w:rPr>
          <w:rFonts w:asciiTheme="minorHAnsi" w:hAnsiTheme="minorHAnsi" w:cstheme="minorHAnsi"/>
        </w:rPr>
        <w:t>in</w:t>
      </w:r>
      <w:r w:rsidRPr="00D35682">
        <w:rPr>
          <w:rFonts w:asciiTheme="minorHAnsi" w:hAnsiTheme="minorHAnsi" w:cstheme="minorHAnsi"/>
          <w:spacing w:val="-58"/>
        </w:rPr>
        <w:t xml:space="preserve"> </w:t>
      </w:r>
      <w:r w:rsidR="00054DA1" w:rsidRPr="00D35682">
        <w:rPr>
          <w:rFonts w:asciiTheme="minorHAnsi" w:hAnsiTheme="minorHAnsi" w:cstheme="minorHAnsi"/>
          <w:spacing w:val="-58"/>
        </w:rPr>
        <w:t xml:space="preserve"> </w:t>
      </w:r>
      <w:r w:rsidRPr="00D35682">
        <w:rPr>
          <w:rFonts w:asciiTheme="minorHAnsi" w:hAnsiTheme="minorHAnsi" w:cstheme="minorHAnsi"/>
        </w:rPr>
        <w:t>developing</w:t>
      </w:r>
      <w:r w:rsidRPr="00D35682">
        <w:rPr>
          <w:rFonts w:asciiTheme="minorHAnsi" w:hAnsiTheme="minorHAnsi" w:cstheme="minorHAnsi"/>
          <w:spacing w:val="1"/>
        </w:rPr>
        <w:t xml:space="preserve"> </w:t>
      </w:r>
      <w:r w:rsidRPr="00D35682">
        <w:rPr>
          <w:rFonts w:asciiTheme="minorHAnsi" w:hAnsiTheme="minorHAnsi" w:cstheme="minorHAnsi"/>
        </w:rPr>
        <w:t>effective behaviour</w:t>
      </w:r>
      <w:r w:rsidRPr="00D35682">
        <w:rPr>
          <w:rFonts w:asciiTheme="minorHAnsi" w:hAnsiTheme="minorHAnsi" w:cstheme="minorHAnsi"/>
          <w:spacing w:val="1"/>
        </w:rPr>
        <w:t xml:space="preserve"> </w:t>
      </w:r>
      <w:r w:rsidRPr="00D35682">
        <w:rPr>
          <w:rFonts w:asciiTheme="minorHAnsi" w:hAnsiTheme="minorHAnsi" w:cstheme="minorHAnsi"/>
        </w:rPr>
        <w:t>management</w:t>
      </w:r>
      <w:r w:rsidRPr="00D35682">
        <w:rPr>
          <w:rFonts w:asciiTheme="minorHAnsi" w:hAnsiTheme="minorHAnsi" w:cstheme="minorHAnsi"/>
          <w:spacing w:val="4"/>
        </w:rPr>
        <w:t xml:space="preserve"> </w:t>
      </w:r>
      <w:r w:rsidRPr="00D35682">
        <w:rPr>
          <w:rFonts w:asciiTheme="minorHAnsi" w:hAnsiTheme="minorHAnsi" w:cstheme="minorHAnsi"/>
        </w:rPr>
        <w:t>strategies.</w:t>
      </w:r>
    </w:p>
    <w:p w14:paraId="7CABF586" w14:textId="77777777" w:rsidR="00054DA1" w:rsidRPr="00D35682" w:rsidRDefault="00054DA1" w:rsidP="007A530C">
      <w:pPr>
        <w:pStyle w:val="BodyText"/>
        <w:jc w:val="both"/>
        <w:rPr>
          <w:rFonts w:asciiTheme="minorHAnsi" w:hAnsiTheme="minorHAnsi" w:cstheme="minorHAnsi"/>
        </w:rPr>
      </w:pPr>
    </w:p>
    <w:p w14:paraId="35A9B2A0" w14:textId="77777777" w:rsidR="00F269AC" w:rsidRPr="00D35682" w:rsidRDefault="00054DA1" w:rsidP="00F269AC">
      <w:pPr>
        <w:pStyle w:val="Heading3"/>
        <w:rPr>
          <w:rFonts w:asciiTheme="minorHAnsi" w:hAnsiTheme="minorHAnsi" w:cstheme="minorHAnsi"/>
          <w:b/>
          <w:bCs/>
          <w:color w:val="auto"/>
          <w:sz w:val="20"/>
          <w:szCs w:val="20"/>
        </w:rPr>
      </w:pPr>
      <w:bookmarkStart w:id="78" w:name="_Toc141271915"/>
      <w:bookmarkStart w:id="79" w:name="_Toc145343478"/>
      <w:r w:rsidRPr="00D35682">
        <w:rPr>
          <w:rFonts w:asciiTheme="minorHAnsi" w:hAnsiTheme="minorHAnsi" w:cstheme="minorHAnsi"/>
          <w:b/>
          <w:bCs/>
          <w:color w:val="auto"/>
          <w:sz w:val="20"/>
          <w:szCs w:val="20"/>
        </w:rPr>
        <w:t xml:space="preserve">Supporting trainee </w:t>
      </w:r>
      <w:r w:rsidR="00A8410D" w:rsidRPr="00D35682">
        <w:rPr>
          <w:rFonts w:asciiTheme="minorHAnsi" w:hAnsiTheme="minorHAnsi" w:cstheme="minorHAnsi"/>
          <w:b/>
          <w:bCs/>
          <w:color w:val="auto"/>
          <w:sz w:val="20"/>
          <w:szCs w:val="20"/>
        </w:rPr>
        <w:t>workload and we</w:t>
      </w:r>
      <w:r w:rsidR="00F269AC" w:rsidRPr="00D35682">
        <w:rPr>
          <w:rFonts w:asciiTheme="minorHAnsi" w:hAnsiTheme="minorHAnsi" w:cstheme="minorHAnsi"/>
          <w:b/>
          <w:bCs/>
          <w:color w:val="auto"/>
          <w:sz w:val="20"/>
          <w:szCs w:val="20"/>
        </w:rPr>
        <w:t>ll-being</w:t>
      </w:r>
      <w:bookmarkEnd w:id="78"/>
      <w:bookmarkEnd w:id="79"/>
    </w:p>
    <w:p w14:paraId="45E296F1" w14:textId="5E6CED6D" w:rsidR="00F527B6" w:rsidRPr="00D35682" w:rsidRDefault="00F269AC" w:rsidP="0040719E">
      <w:pPr>
        <w:rPr>
          <w:rFonts w:asciiTheme="minorHAnsi" w:hAnsiTheme="minorHAnsi" w:cstheme="minorHAnsi"/>
          <w:sz w:val="20"/>
          <w:szCs w:val="20"/>
        </w:rPr>
      </w:pPr>
      <w:r w:rsidRPr="00D35682">
        <w:rPr>
          <w:rFonts w:asciiTheme="minorHAnsi" w:hAnsiTheme="minorHAnsi" w:cstheme="minorHAnsi"/>
          <w:sz w:val="20"/>
          <w:szCs w:val="20"/>
        </w:rPr>
        <w:t>As a department we are actively working to support trainee workload and we ask our mentors to support us in th</w:t>
      </w:r>
      <w:r w:rsidR="00F527B6" w:rsidRPr="00D35682">
        <w:rPr>
          <w:rFonts w:asciiTheme="minorHAnsi" w:hAnsiTheme="minorHAnsi" w:cstheme="minorHAnsi"/>
          <w:sz w:val="20"/>
          <w:szCs w:val="20"/>
        </w:rPr>
        <w:t xml:space="preserve">is </w:t>
      </w:r>
      <w:r w:rsidR="002342F9" w:rsidRPr="00D35682">
        <w:rPr>
          <w:rFonts w:asciiTheme="minorHAnsi" w:hAnsiTheme="minorHAnsi" w:cstheme="minorHAnsi"/>
          <w:sz w:val="20"/>
          <w:szCs w:val="20"/>
        </w:rPr>
        <w:t>endeavour</w:t>
      </w:r>
      <w:r w:rsidR="00F527B6" w:rsidRPr="00D35682">
        <w:rPr>
          <w:rFonts w:asciiTheme="minorHAnsi" w:hAnsiTheme="minorHAnsi" w:cstheme="minorHAnsi"/>
          <w:sz w:val="20"/>
          <w:szCs w:val="20"/>
        </w:rPr>
        <w:t>. We ask mentors to:</w:t>
      </w:r>
    </w:p>
    <w:p w14:paraId="32BEC747" w14:textId="1EF56FFA" w:rsidR="00F269AC" w:rsidRPr="00D35682" w:rsidRDefault="00F269AC" w:rsidP="007A0549">
      <w:pPr>
        <w:pStyle w:val="ListParagraph"/>
        <w:numPr>
          <w:ilvl w:val="0"/>
          <w:numId w:val="8"/>
        </w:numPr>
        <w:rPr>
          <w:rFonts w:asciiTheme="minorHAnsi" w:eastAsiaTheme="majorEastAsia" w:hAnsiTheme="minorHAnsi" w:cstheme="minorHAnsi"/>
          <w:sz w:val="20"/>
          <w:szCs w:val="20"/>
        </w:rPr>
      </w:pPr>
      <w:r w:rsidRPr="00D35682">
        <w:rPr>
          <w:rFonts w:asciiTheme="minorHAnsi" w:eastAsia="Times New Roman" w:hAnsiTheme="minorHAnsi" w:cstheme="minorHAnsi"/>
          <w:sz w:val="20"/>
          <w:szCs w:val="20"/>
          <w:lang w:eastAsia="en-GB"/>
        </w:rPr>
        <w:t xml:space="preserve">Model a healthy work-life balance including appropriate timings of emails, </w:t>
      </w:r>
      <w:r w:rsidR="004C5DAC" w:rsidRPr="00D35682">
        <w:rPr>
          <w:rFonts w:asciiTheme="minorHAnsi" w:eastAsia="Times New Roman" w:hAnsiTheme="minorHAnsi" w:cstheme="minorHAnsi"/>
          <w:sz w:val="20"/>
          <w:szCs w:val="20"/>
          <w:lang w:eastAsia="en-GB"/>
        </w:rPr>
        <w:t>communications,</w:t>
      </w:r>
      <w:r w:rsidRPr="00D35682">
        <w:rPr>
          <w:rFonts w:asciiTheme="minorHAnsi" w:eastAsia="Times New Roman" w:hAnsiTheme="minorHAnsi" w:cstheme="minorHAnsi"/>
          <w:sz w:val="20"/>
          <w:szCs w:val="20"/>
          <w:lang w:eastAsia="en-GB"/>
        </w:rPr>
        <w:t xml:space="preserve"> and work requests.</w:t>
      </w:r>
    </w:p>
    <w:p w14:paraId="5BEFAAE2" w14:textId="6CCDA7CD" w:rsidR="00F269AC" w:rsidRPr="00D35682" w:rsidRDefault="00F527B6" w:rsidP="007A0549">
      <w:pPr>
        <w:pStyle w:val="ListParagraph"/>
        <w:numPr>
          <w:ilvl w:val="0"/>
          <w:numId w:val="8"/>
        </w:numPr>
        <w:rPr>
          <w:rFonts w:asciiTheme="minorHAnsi" w:eastAsia="Times New Roman" w:hAnsiTheme="minorHAnsi" w:cstheme="minorHAnsi"/>
          <w:sz w:val="20"/>
          <w:szCs w:val="20"/>
          <w:lang w:eastAsia="en-GB"/>
        </w:rPr>
      </w:pPr>
      <w:r w:rsidRPr="00D35682">
        <w:rPr>
          <w:rFonts w:asciiTheme="minorHAnsi" w:eastAsia="Times New Roman" w:hAnsiTheme="minorHAnsi" w:cstheme="minorHAnsi"/>
          <w:sz w:val="20"/>
          <w:szCs w:val="20"/>
          <w:lang w:eastAsia="en-GB"/>
        </w:rPr>
        <w:t>Provide a timetable which focuses</w:t>
      </w:r>
      <w:r w:rsidR="00F269AC" w:rsidRPr="00D35682">
        <w:rPr>
          <w:rFonts w:asciiTheme="minorHAnsi" w:eastAsia="Times New Roman" w:hAnsiTheme="minorHAnsi" w:cstheme="minorHAnsi"/>
          <w:sz w:val="20"/>
          <w:szCs w:val="20"/>
          <w:lang w:eastAsia="en-GB"/>
        </w:rPr>
        <w:t xml:space="preserve"> on opportunities to develop through the curriculum, rather than working to a specific teaching load/number of hours.</w:t>
      </w:r>
    </w:p>
    <w:p w14:paraId="7952C64F" w14:textId="158232F8" w:rsidR="00242A9E" w:rsidRPr="00D35682" w:rsidRDefault="00242A9E" w:rsidP="007A0549">
      <w:pPr>
        <w:pStyle w:val="ListParagraph"/>
        <w:numPr>
          <w:ilvl w:val="0"/>
          <w:numId w:val="8"/>
        </w:numPr>
        <w:rPr>
          <w:rFonts w:asciiTheme="minorHAnsi" w:eastAsia="Times New Roman" w:hAnsiTheme="minorHAnsi" w:cstheme="minorHAnsi"/>
          <w:sz w:val="20"/>
          <w:szCs w:val="20"/>
          <w:lang w:eastAsia="en-GB"/>
        </w:rPr>
      </w:pPr>
      <w:r w:rsidRPr="00D35682">
        <w:rPr>
          <w:rFonts w:asciiTheme="minorHAnsi" w:eastAsia="Times New Roman" w:hAnsiTheme="minorHAnsi" w:cstheme="minorHAnsi"/>
          <w:sz w:val="20"/>
          <w:szCs w:val="20"/>
          <w:lang w:eastAsia="en-GB"/>
        </w:rPr>
        <w:t xml:space="preserve">Model to trainees how to manage the workload of a teacher. For example, </w:t>
      </w:r>
      <w:r w:rsidR="004C5DAC" w:rsidRPr="00D35682">
        <w:rPr>
          <w:rFonts w:asciiTheme="minorHAnsi" w:eastAsia="Times New Roman" w:hAnsiTheme="minorHAnsi" w:cstheme="minorHAnsi"/>
          <w:sz w:val="20"/>
          <w:szCs w:val="20"/>
          <w:lang w:eastAsia="en-GB"/>
        </w:rPr>
        <w:t>by making use of a marking timetable to deal with busy periods of marking activity.</w:t>
      </w:r>
    </w:p>
    <w:p w14:paraId="147B93DE" w14:textId="39E95423" w:rsidR="00F269AC" w:rsidRPr="00D35682" w:rsidRDefault="00F269AC" w:rsidP="007A0549">
      <w:pPr>
        <w:pStyle w:val="ListParagraph"/>
        <w:numPr>
          <w:ilvl w:val="0"/>
          <w:numId w:val="8"/>
        </w:numPr>
        <w:rPr>
          <w:rFonts w:asciiTheme="minorHAnsi" w:eastAsia="Times New Roman" w:hAnsiTheme="minorHAnsi" w:cstheme="minorHAnsi"/>
          <w:sz w:val="20"/>
          <w:szCs w:val="20"/>
          <w:lang w:eastAsia="en-GB"/>
        </w:rPr>
      </w:pPr>
      <w:r w:rsidRPr="00D35682">
        <w:rPr>
          <w:rFonts w:asciiTheme="minorHAnsi" w:eastAsia="Times New Roman" w:hAnsiTheme="minorHAnsi" w:cstheme="minorHAnsi"/>
          <w:sz w:val="20"/>
          <w:szCs w:val="20"/>
          <w:lang w:eastAsia="en-GB"/>
        </w:rPr>
        <w:t xml:space="preserve">Deliver </w:t>
      </w:r>
      <w:r w:rsidR="00242A9E" w:rsidRPr="00D35682">
        <w:rPr>
          <w:rFonts w:asciiTheme="minorHAnsi" w:eastAsia="Times New Roman" w:hAnsiTheme="minorHAnsi" w:cstheme="minorHAnsi"/>
          <w:sz w:val="20"/>
          <w:szCs w:val="20"/>
          <w:lang w:eastAsia="en-GB"/>
        </w:rPr>
        <w:t>and support with our</w:t>
      </w:r>
      <w:r w:rsidRPr="00D35682">
        <w:rPr>
          <w:rFonts w:asciiTheme="minorHAnsi" w:eastAsia="Times New Roman" w:hAnsiTheme="minorHAnsi" w:cstheme="minorHAnsi"/>
          <w:sz w:val="20"/>
          <w:szCs w:val="20"/>
          <w:lang w:eastAsia="en-GB"/>
        </w:rPr>
        <w:t xml:space="preserve"> curriculum in line with where </w:t>
      </w:r>
      <w:r w:rsidR="00F527B6" w:rsidRPr="00D35682">
        <w:rPr>
          <w:rFonts w:asciiTheme="minorHAnsi" w:eastAsia="Times New Roman" w:hAnsiTheme="minorHAnsi" w:cstheme="minorHAnsi"/>
          <w:sz w:val="20"/>
          <w:szCs w:val="20"/>
          <w:lang w:eastAsia="en-GB"/>
        </w:rPr>
        <w:t>the trainee is at</w:t>
      </w:r>
      <w:r w:rsidRPr="00D35682">
        <w:rPr>
          <w:rFonts w:asciiTheme="minorHAnsi" w:eastAsia="Times New Roman" w:hAnsiTheme="minorHAnsi" w:cstheme="minorHAnsi"/>
          <w:sz w:val="20"/>
          <w:szCs w:val="20"/>
          <w:lang w:eastAsia="en-GB"/>
        </w:rPr>
        <w:t xml:space="preserve"> in their ITE journey noting their status as novice teachers</w:t>
      </w:r>
      <w:r w:rsidR="007313A9" w:rsidRPr="00D35682">
        <w:rPr>
          <w:rFonts w:asciiTheme="minorHAnsi" w:eastAsia="Times New Roman" w:hAnsiTheme="minorHAnsi" w:cstheme="minorHAnsi"/>
          <w:sz w:val="20"/>
          <w:szCs w:val="20"/>
          <w:lang w:eastAsia="en-GB"/>
        </w:rPr>
        <w:t xml:space="preserve"> within the FE phase</w:t>
      </w:r>
      <w:r w:rsidR="00BB1BE8" w:rsidRPr="00D35682">
        <w:rPr>
          <w:rFonts w:asciiTheme="minorHAnsi" w:eastAsia="Times New Roman" w:hAnsiTheme="minorHAnsi" w:cstheme="minorHAnsi"/>
          <w:sz w:val="20"/>
          <w:szCs w:val="20"/>
          <w:lang w:eastAsia="en-GB"/>
        </w:rPr>
        <w:t>.</w:t>
      </w:r>
    </w:p>
    <w:p w14:paraId="63E47779" w14:textId="13DD6643" w:rsidR="00F269AC" w:rsidRPr="00D35682" w:rsidRDefault="00BB1BE8" w:rsidP="007A0549">
      <w:pPr>
        <w:pStyle w:val="ListParagraph"/>
        <w:numPr>
          <w:ilvl w:val="0"/>
          <w:numId w:val="8"/>
        </w:numPr>
        <w:rPr>
          <w:rFonts w:asciiTheme="minorHAnsi" w:eastAsia="Times New Roman" w:hAnsiTheme="minorHAnsi" w:cstheme="minorHAnsi"/>
          <w:sz w:val="20"/>
          <w:szCs w:val="20"/>
          <w:lang w:eastAsia="en-GB"/>
        </w:rPr>
      </w:pPr>
      <w:r w:rsidRPr="00D35682">
        <w:rPr>
          <w:rFonts w:asciiTheme="minorHAnsi" w:eastAsia="Times New Roman" w:hAnsiTheme="minorHAnsi" w:cstheme="minorHAnsi"/>
          <w:sz w:val="20"/>
          <w:szCs w:val="20"/>
          <w:lang w:eastAsia="en-GB"/>
        </w:rPr>
        <w:t>Implement</w:t>
      </w:r>
      <w:r w:rsidR="00F269AC" w:rsidRPr="00D35682">
        <w:rPr>
          <w:rFonts w:asciiTheme="minorHAnsi" w:eastAsia="Times New Roman" w:hAnsiTheme="minorHAnsi" w:cstheme="minorHAnsi"/>
          <w:sz w:val="20"/>
          <w:szCs w:val="20"/>
          <w:lang w:eastAsia="en-GB"/>
        </w:rPr>
        <w:t xml:space="preserve"> the guidance Ofsted by not requiring trainees to produce onerous lesson plans (once a level of competence is reached) and discouraging trainees from artificially creating distinct tasks for different groups of pupils (instead the focus is on adapting their teaching accordingly)</w:t>
      </w:r>
      <w:r w:rsidR="002342F9" w:rsidRPr="00D35682">
        <w:rPr>
          <w:rFonts w:asciiTheme="minorHAnsi" w:eastAsia="Times New Roman" w:hAnsiTheme="minorHAnsi" w:cstheme="minorHAnsi"/>
          <w:sz w:val="20"/>
          <w:szCs w:val="20"/>
          <w:lang w:eastAsia="en-GB"/>
        </w:rPr>
        <w:t>.</w:t>
      </w:r>
    </w:p>
    <w:p w14:paraId="7A15BD4B" w14:textId="072AE6CA" w:rsidR="002342F9" w:rsidRPr="00D35682" w:rsidRDefault="002342F9" w:rsidP="007A0549">
      <w:pPr>
        <w:pStyle w:val="ListParagraph"/>
        <w:numPr>
          <w:ilvl w:val="0"/>
          <w:numId w:val="8"/>
        </w:numPr>
        <w:rPr>
          <w:rFonts w:asciiTheme="minorHAnsi" w:eastAsia="Times New Roman" w:hAnsiTheme="minorHAnsi" w:cstheme="minorHAnsi"/>
          <w:sz w:val="20"/>
          <w:szCs w:val="20"/>
          <w:lang w:eastAsia="en-GB"/>
        </w:rPr>
      </w:pPr>
      <w:r w:rsidRPr="00D35682">
        <w:rPr>
          <w:rFonts w:asciiTheme="minorHAnsi" w:eastAsia="Times New Roman" w:hAnsiTheme="minorHAnsi" w:cstheme="minorHAnsi"/>
          <w:sz w:val="20"/>
          <w:szCs w:val="20"/>
          <w:lang w:eastAsia="en-GB"/>
        </w:rPr>
        <w:t>Discuss workload and well-being strategies each week in the mentor meeting and record the discussion on the WDS.</w:t>
      </w:r>
    </w:p>
    <w:p w14:paraId="36F43263" w14:textId="40F42506" w:rsidR="004C5DAC" w:rsidRPr="00D35682" w:rsidRDefault="00C26C68" w:rsidP="007A0549">
      <w:pPr>
        <w:pStyle w:val="ListParagraph"/>
        <w:numPr>
          <w:ilvl w:val="0"/>
          <w:numId w:val="8"/>
        </w:numPr>
        <w:rPr>
          <w:rFonts w:asciiTheme="minorHAnsi" w:eastAsia="Times New Roman" w:hAnsiTheme="minorHAnsi" w:cstheme="minorHAnsi"/>
          <w:sz w:val="20"/>
          <w:szCs w:val="20"/>
          <w:lang w:eastAsia="en-GB"/>
        </w:rPr>
      </w:pPr>
      <w:r w:rsidRPr="00D35682">
        <w:rPr>
          <w:rFonts w:asciiTheme="minorHAnsi" w:eastAsia="Times New Roman" w:hAnsiTheme="minorHAnsi" w:cstheme="minorHAnsi"/>
          <w:sz w:val="20"/>
          <w:szCs w:val="20"/>
          <w:lang w:eastAsia="en-GB"/>
        </w:rPr>
        <w:t>Discuss any</w:t>
      </w:r>
      <w:r w:rsidR="004C5DAC" w:rsidRPr="00D35682">
        <w:rPr>
          <w:rFonts w:asciiTheme="minorHAnsi" w:eastAsia="Times New Roman" w:hAnsiTheme="minorHAnsi" w:cstheme="minorHAnsi"/>
          <w:sz w:val="20"/>
          <w:szCs w:val="20"/>
          <w:lang w:eastAsia="en-GB"/>
        </w:rPr>
        <w:t xml:space="preserve"> concerns about </w:t>
      </w:r>
      <w:r w:rsidRPr="00D35682">
        <w:rPr>
          <w:rFonts w:asciiTheme="minorHAnsi" w:eastAsia="Times New Roman" w:hAnsiTheme="minorHAnsi" w:cstheme="minorHAnsi"/>
          <w:sz w:val="20"/>
          <w:szCs w:val="20"/>
          <w:lang w:eastAsia="en-GB"/>
        </w:rPr>
        <w:t>workload and well-being with the trainee and their Link Tutor. This enables the Link Tutor to provide an appropriate support.</w:t>
      </w:r>
    </w:p>
    <w:p w14:paraId="551DEC83" w14:textId="4D1C8541" w:rsidR="00C26C68" w:rsidRPr="00D35682" w:rsidRDefault="003D2834" w:rsidP="007A0549">
      <w:pPr>
        <w:pStyle w:val="ListParagraph"/>
        <w:numPr>
          <w:ilvl w:val="0"/>
          <w:numId w:val="8"/>
        </w:numPr>
        <w:rPr>
          <w:rFonts w:asciiTheme="minorHAnsi" w:eastAsia="Times New Roman" w:hAnsiTheme="minorHAnsi" w:cstheme="minorHAnsi"/>
          <w:sz w:val="20"/>
          <w:szCs w:val="20"/>
          <w:lang w:eastAsia="en-GB"/>
        </w:rPr>
      </w:pPr>
      <w:r w:rsidRPr="00D35682">
        <w:rPr>
          <w:rFonts w:asciiTheme="minorHAnsi" w:eastAsia="Times New Roman" w:hAnsiTheme="minorHAnsi" w:cstheme="minorHAnsi"/>
          <w:sz w:val="20"/>
          <w:szCs w:val="20"/>
          <w:lang w:eastAsia="en-GB"/>
        </w:rPr>
        <w:t>Signpost trainees to the support available</w:t>
      </w:r>
      <w:r w:rsidR="00C26C68" w:rsidRPr="00D35682">
        <w:rPr>
          <w:rFonts w:asciiTheme="minorHAnsi" w:eastAsia="Times New Roman" w:hAnsiTheme="minorHAnsi" w:cstheme="minorHAnsi"/>
          <w:sz w:val="20"/>
          <w:szCs w:val="20"/>
          <w:lang w:eastAsia="en-GB"/>
        </w:rPr>
        <w:t xml:space="preserve"> via the Edge Hill Well-being team </w:t>
      </w:r>
      <w:hyperlink r:id="rId45" w:history="1">
        <w:r w:rsidRPr="00D35682">
          <w:rPr>
            <w:rStyle w:val="Hyperlink"/>
            <w:rFonts w:asciiTheme="minorHAnsi" w:eastAsia="Times New Roman" w:hAnsiTheme="minorHAnsi" w:cstheme="minorHAnsi"/>
            <w:sz w:val="20"/>
            <w:szCs w:val="20"/>
            <w:lang w:eastAsia="en-GB"/>
          </w:rPr>
          <w:t>https://www.edgehill.ac.uk/departments/support/studentservices/wellbeing/</w:t>
        </w:r>
      </w:hyperlink>
      <w:r w:rsidRPr="00D35682">
        <w:rPr>
          <w:rFonts w:asciiTheme="minorHAnsi" w:eastAsia="Times New Roman" w:hAnsiTheme="minorHAnsi" w:cstheme="minorHAnsi"/>
          <w:sz w:val="20"/>
          <w:szCs w:val="20"/>
          <w:lang w:eastAsia="en-GB"/>
        </w:rPr>
        <w:t xml:space="preserve"> </w:t>
      </w:r>
    </w:p>
    <w:p w14:paraId="7A10DCC4" w14:textId="77777777" w:rsidR="00101121" w:rsidRDefault="00101121" w:rsidP="00101121">
      <w:pPr>
        <w:pStyle w:val="Heading2"/>
        <w:ind w:left="0"/>
      </w:pPr>
      <w:bookmarkStart w:id="80" w:name="_Toc145343134"/>
    </w:p>
    <w:p w14:paraId="7B2FDDF3" w14:textId="7998E833" w:rsidR="00101121" w:rsidRPr="00942864" w:rsidRDefault="00101121" w:rsidP="00101121">
      <w:pPr>
        <w:pStyle w:val="Heading2"/>
        <w:ind w:left="0"/>
        <w:rPr>
          <w:rFonts w:asciiTheme="minorHAnsi" w:eastAsia="Times New Roman" w:hAnsiTheme="minorHAnsi" w:cstheme="minorHAnsi"/>
        </w:rPr>
      </w:pPr>
      <w:bookmarkStart w:id="81" w:name="_Toc145343479"/>
      <w:r w:rsidRPr="00942864">
        <w:rPr>
          <w:rFonts w:asciiTheme="minorHAnsi" w:hAnsiTheme="minorHAnsi" w:cstheme="minorHAnsi"/>
        </w:rPr>
        <w:t>Link Tutor Role and Responsibilities</w:t>
      </w:r>
      <w:bookmarkEnd w:id="80"/>
      <w:bookmarkEnd w:id="81"/>
    </w:p>
    <w:p w14:paraId="7662A23E" w14:textId="77777777" w:rsidR="00101121" w:rsidRDefault="00101121" w:rsidP="00101121">
      <w:pPr>
        <w:pStyle w:val="Heading2"/>
        <w:ind w:left="0"/>
      </w:pPr>
    </w:p>
    <w:p w14:paraId="40F7252D" w14:textId="77777777" w:rsidR="00101121" w:rsidRDefault="00101121" w:rsidP="00101121">
      <w:pPr>
        <w:ind w:right="105"/>
        <w:jc w:val="both"/>
        <w:textAlignment w:val="baseline"/>
        <w:rPr>
          <w:sz w:val="20"/>
          <w:szCs w:val="20"/>
        </w:rPr>
      </w:pPr>
      <w:r>
        <w:rPr>
          <w:sz w:val="20"/>
          <w:szCs w:val="20"/>
        </w:rPr>
        <w:t>ITE Partnership Link Tutors (LT) have a distinct role of connecting the centre-based training with the schools and settings to ensure the correct procedures are followed as set out in the respective Partnership Agreements. We have rigorous and robust quality assurance systems in our provision and both LTs and Lead Mentors have regard for quality assurance elements when assessing the judgments made at schools and/or settings.  </w:t>
      </w:r>
    </w:p>
    <w:p w14:paraId="645A048A" w14:textId="77777777" w:rsidR="00101121" w:rsidRDefault="00101121" w:rsidP="00101121">
      <w:pPr>
        <w:ind w:right="105"/>
        <w:jc w:val="both"/>
        <w:textAlignment w:val="baseline"/>
        <w:rPr>
          <w:sz w:val="20"/>
          <w:szCs w:val="20"/>
        </w:rPr>
      </w:pPr>
      <w:r>
        <w:rPr>
          <w:sz w:val="20"/>
          <w:szCs w:val="20"/>
        </w:rPr>
        <w:t>  </w:t>
      </w:r>
      <w:r>
        <w:rPr>
          <w:color w:val="FF0000"/>
          <w:sz w:val="20"/>
          <w:szCs w:val="20"/>
        </w:rPr>
        <w:t> </w:t>
      </w:r>
    </w:p>
    <w:p w14:paraId="6C6D1020" w14:textId="323E0D88" w:rsidR="00101121" w:rsidRDefault="00101121" w:rsidP="00101121">
      <w:pPr>
        <w:ind w:right="105"/>
        <w:jc w:val="both"/>
        <w:textAlignment w:val="baseline"/>
        <w:rPr>
          <w:sz w:val="20"/>
          <w:szCs w:val="20"/>
        </w:rPr>
      </w:pPr>
      <w:r>
        <w:rPr>
          <w:sz w:val="20"/>
          <w:szCs w:val="20"/>
        </w:rPr>
        <w:t>There is an expectation that LTs communicate with the relevant colleagues regularly when carrying out their role. This includes liaising with the personal academic tutors (PATs), partnership development officers (PDOs), programme/course leaders and the academic liaison tutor (for those studying at Wirral Metropolitan College). They monitor the trainees’ progress weekly, ensure the trainees are set effective targets and appropriate support is planned to achieve them. And if/when problems arise, they communicate their concern to the relevant leaders immediately. In all phases, LTs have responsibility for updating the weekly tracking of trainee progression and ensuring appropriate interventions are put in place (and logged) to ensure trainee progression and/or mentor support.</w:t>
      </w:r>
      <w:r>
        <w:rPr>
          <w:color w:val="000000"/>
          <w:sz w:val="20"/>
          <w:szCs w:val="20"/>
        </w:rPr>
        <w:t xml:space="preserve"> </w:t>
      </w:r>
      <w:r w:rsidR="00942864">
        <w:rPr>
          <w:color w:val="000000"/>
          <w:sz w:val="20"/>
          <w:szCs w:val="20"/>
        </w:rPr>
        <w:t>On the PGCE and UHD delivered at the Wirral Metropolitan campus, t</w:t>
      </w:r>
      <w:r>
        <w:rPr>
          <w:color w:val="000000"/>
          <w:sz w:val="20"/>
          <w:szCs w:val="20"/>
        </w:rPr>
        <w:t xml:space="preserve">his process is overseen by, and quality assured by the </w:t>
      </w:r>
      <w:r w:rsidR="00942864">
        <w:rPr>
          <w:color w:val="000000"/>
          <w:sz w:val="20"/>
          <w:szCs w:val="20"/>
        </w:rPr>
        <w:t>academic liaison officer</w:t>
      </w:r>
      <w:r>
        <w:rPr>
          <w:color w:val="000000"/>
          <w:sz w:val="20"/>
          <w:szCs w:val="20"/>
        </w:rPr>
        <w:t xml:space="preserve"> and </w:t>
      </w:r>
      <w:proofErr w:type="spellStart"/>
      <w:r>
        <w:rPr>
          <w:color w:val="000000"/>
          <w:sz w:val="20"/>
          <w:szCs w:val="20"/>
        </w:rPr>
        <w:t>AHoD</w:t>
      </w:r>
      <w:proofErr w:type="spellEnd"/>
      <w:r>
        <w:rPr>
          <w:color w:val="000000"/>
          <w:sz w:val="20"/>
          <w:szCs w:val="20"/>
        </w:rPr>
        <w:t>. </w:t>
      </w:r>
    </w:p>
    <w:p w14:paraId="2F108E57" w14:textId="77777777" w:rsidR="00101121" w:rsidRDefault="00101121" w:rsidP="00101121">
      <w:pPr>
        <w:textAlignment w:val="baseline"/>
        <w:rPr>
          <w:sz w:val="20"/>
          <w:szCs w:val="20"/>
        </w:rPr>
      </w:pPr>
      <w:r>
        <w:rPr>
          <w:sz w:val="20"/>
          <w:szCs w:val="20"/>
        </w:rPr>
        <w:t> </w:t>
      </w:r>
    </w:p>
    <w:p w14:paraId="29317D0B" w14:textId="77777777" w:rsidR="00101121" w:rsidRDefault="00101121" w:rsidP="00101121">
      <w:pPr>
        <w:ind w:right="105"/>
        <w:jc w:val="both"/>
        <w:textAlignment w:val="baseline"/>
        <w:rPr>
          <w:sz w:val="20"/>
          <w:szCs w:val="20"/>
        </w:rPr>
      </w:pPr>
      <w:r>
        <w:rPr>
          <w:sz w:val="20"/>
          <w:szCs w:val="20"/>
        </w:rPr>
        <w:t xml:space="preserve">LTs are required to check all the necessary information regarding the trainee and the placement specifics, and all guidance is available through the </w:t>
      </w:r>
      <w:hyperlink r:id="rId46" w:tgtFrame="_blank" w:history="1">
        <w:r>
          <w:rPr>
            <w:rStyle w:val="Hyperlink"/>
            <w:sz w:val="20"/>
            <w:szCs w:val="20"/>
          </w:rPr>
          <w:t>Mentor Training Space</w:t>
        </w:r>
      </w:hyperlink>
      <w:r>
        <w:rPr>
          <w:sz w:val="20"/>
          <w:szCs w:val="20"/>
        </w:rPr>
        <w:t xml:space="preserve"> Link Tutor section. </w:t>
      </w:r>
    </w:p>
    <w:p w14:paraId="6A96D5E0" w14:textId="77777777" w:rsidR="00101121" w:rsidRDefault="00101121" w:rsidP="00101121">
      <w:pPr>
        <w:ind w:right="105"/>
        <w:jc w:val="both"/>
        <w:textAlignment w:val="baseline"/>
        <w:rPr>
          <w:sz w:val="20"/>
          <w:szCs w:val="20"/>
        </w:rPr>
      </w:pPr>
      <w:r>
        <w:rPr>
          <w:sz w:val="20"/>
          <w:szCs w:val="20"/>
        </w:rPr>
        <w:t> </w:t>
      </w:r>
    </w:p>
    <w:p w14:paraId="3797EC22" w14:textId="77777777" w:rsidR="00101121" w:rsidRDefault="00101121" w:rsidP="00101121">
      <w:pPr>
        <w:ind w:right="105"/>
        <w:jc w:val="both"/>
        <w:textAlignment w:val="baseline"/>
        <w:rPr>
          <w:sz w:val="20"/>
          <w:szCs w:val="20"/>
        </w:rPr>
      </w:pPr>
      <w:r>
        <w:rPr>
          <w:sz w:val="20"/>
          <w:szCs w:val="20"/>
        </w:rPr>
        <w:t>There are three main aspects of the role of the Link Tutor:  </w:t>
      </w:r>
    </w:p>
    <w:p w14:paraId="5A4AB48F" w14:textId="77777777" w:rsidR="00101121" w:rsidRDefault="00101121" w:rsidP="00101121">
      <w:pPr>
        <w:ind w:right="105"/>
        <w:jc w:val="both"/>
        <w:textAlignment w:val="baseline"/>
        <w:rPr>
          <w:sz w:val="20"/>
          <w:szCs w:val="20"/>
        </w:rPr>
      </w:pPr>
      <w:r>
        <w:rPr>
          <w:sz w:val="20"/>
          <w:szCs w:val="20"/>
        </w:rPr>
        <w:t>1) Developing the mentors, 2) Quality assuring the mentoring process and assessment of the trainees, 3) Supervising the trainees. </w:t>
      </w:r>
    </w:p>
    <w:p w14:paraId="7EFDB47A" w14:textId="77777777" w:rsidR="00101121" w:rsidRDefault="00101121" w:rsidP="00101121">
      <w:pPr>
        <w:ind w:right="105"/>
        <w:jc w:val="both"/>
        <w:textAlignment w:val="baseline"/>
        <w:rPr>
          <w:sz w:val="20"/>
          <w:szCs w:val="20"/>
        </w:rPr>
      </w:pPr>
    </w:p>
    <w:p w14:paraId="6601A70D" w14:textId="77777777" w:rsidR="00101121" w:rsidRDefault="00101121" w:rsidP="00101121">
      <w:pPr>
        <w:ind w:right="105"/>
        <w:jc w:val="both"/>
        <w:textAlignment w:val="baseline"/>
        <w:rPr>
          <w:sz w:val="20"/>
          <w:szCs w:val="20"/>
        </w:rPr>
      </w:pPr>
      <w:r>
        <w:rPr>
          <w:sz w:val="20"/>
          <w:szCs w:val="20"/>
        </w:rPr>
        <w:t>All queries relating to Professional Practice should be directed to the relevant Link Tutor in the instance.</w:t>
      </w:r>
    </w:p>
    <w:p w14:paraId="68728BF1" w14:textId="77777777" w:rsidR="00101121" w:rsidRDefault="00101121" w:rsidP="00101121">
      <w:pPr>
        <w:textAlignment w:val="baseline"/>
        <w:rPr>
          <w:rFonts w:ascii="Segoe UI" w:hAnsi="Segoe UI" w:cs="Segoe UI"/>
          <w:sz w:val="18"/>
          <w:szCs w:val="18"/>
        </w:rPr>
      </w:pPr>
      <w:r>
        <w:rPr>
          <w:rFonts w:ascii="Calibri" w:hAnsi="Calibri" w:cs="Calibri"/>
        </w:rPr>
        <w:t> </w:t>
      </w:r>
    </w:p>
    <w:p w14:paraId="21FB6007" w14:textId="77777777" w:rsidR="007A530C" w:rsidRPr="00D35682" w:rsidRDefault="007A530C" w:rsidP="007A530C">
      <w:pPr>
        <w:pStyle w:val="BodyText"/>
        <w:spacing w:before="9"/>
        <w:rPr>
          <w:rFonts w:asciiTheme="minorHAnsi" w:hAnsiTheme="minorHAnsi" w:cstheme="minorHAnsi"/>
        </w:rPr>
      </w:pPr>
    </w:p>
    <w:p w14:paraId="693E828C" w14:textId="70C46B3F" w:rsidR="007A530C" w:rsidRPr="00D35682" w:rsidRDefault="00216E75" w:rsidP="00054DA1">
      <w:pPr>
        <w:pStyle w:val="Heading2"/>
        <w:ind w:left="0"/>
        <w:rPr>
          <w:rFonts w:asciiTheme="minorHAnsi" w:hAnsiTheme="minorHAnsi" w:cstheme="minorHAnsi"/>
        </w:rPr>
      </w:pPr>
      <w:bookmarkStart w:id="82" w:name="_Toc141271916"/>
      <w:bookmarkStart w:id="83" w:name="_Toc145343480"/>
      <w:r w:rsidRPr="00D35682">
        <w:rPr>
          <w:rFonts w:asciiTheme="minorHAnsi" w:hAnsiTheme="minorHAnsi" w:cstheme="minorHAnsi"/>
        </w:rPr>
        <w:t>Trainee responsibilities and professional expectations</w:t>
      </w:r>
      <w:bookmarkEnd w:id="82"/>
      <w:bookmarkEnd w:id="83"/>
    </w:p>
    <w:p w14:paraId="163A23B1" w14:textId="77777777" w:rsidR="00C3139D" w:rsidRPr="00D35682" w:rsidRDefault="00C3139D" w:rsidP="00054DA1">
      <w:pPr>
        <w:pStyle w:val="Heading2"/>
        <w:ind w:left="0"/>
        <w:rPr>
          <w:rFonts w:asciiTheme="minorHAnsi" w:hAnsiTheme="minorHAnsi" w:cstheme="minorHAnsi"/>
        </w:rPr>
      </w:pPr>
    </w:p>
    <w:p w14:paraId="3D7CDB77" w14:textId="77777777" w:rsidR="00A314FA" w:rsidRPr="00D35682" w:rsidRDefault="00A314FA" w:rsidP="00A314FA">
      <w:pPr>
        <w:pStyle w:val="Heading3"/>
        <w:rPr>
          <w:rFonts w:asciiTheme="minorHAnsi" w:hAnsiTheme="minorHAnsi" w:cstheme="minorHAnsi"/>
          <w:b/>
          <w:bCs/>
          <w:color w:val="auto"/>
          <w:sz w:val="20"/>
          <w:szCs w:val="20"/>
        </w:rPr>
      </w:pPr>
      <w:bookmarkStart w:id="84" w:name="_Toc141267913"/>
      <w:bookmarkStart w:id="85" w:name="_Toc141271917"/>
      <w:bookmarkStart w:id="86" w:name="_Toc145343481"/>
      <w:r w:rsidRPr="00D35682">
        <w:rPr>
          <w:rFonts w:asciiTheme="minorHAnsi" w:hAnsiTheme="minorHAnsi" w:cstheme="minorHAnsi"/>
          <w:b/>
          <w:bCs/>
          <w:color w:val="auto"/>
          <w:sz w:val="20"/>
          <w:szCs w:val="20"/>
        </w:rPr>
        <w:t>Edge Hill ITE code of conduct</w:t>
      </w:r>
      <w:bookmarkEnd w:id="84"/>
      <w:bookmarkEnd w:id="85"/>
      <w:bookmarkEnd w:id="86"/>
      <w:r w:rsidRPr="00D35682">
        <w:rPr>
          <w:rFonts w:asciiTheme="minorHAnsi" w:hAnsiTheme="minorHAnsi" w:cstheme="minorHAnsi"/>
          <w:b/>
          <w:bCs/>
          <w:color w:val="auto"/>
          <w:sz w:val="20"/>
          <w:szCs w:val="20"/>
        </w:rPr>
        <w:t xml:space="preserve"> </w:t>
      </w:r>
    </w:p>
    <w:p w14:paraId="79FC4A94" w14:textId="77777777" w:rsidR="00A314FA" w:rsidRPr="00D35682" w:rsidRDefault="00A314FA" w:rsidP="00A314FA">
      <w:pPr>
        <w:pStyle w:val="paragraph"/>
        <w:spacing w:before="0" w:after="0"/>
        <w:jc w:val="both"/>
        <w:textAlignment w:val="baseline"/>
        <w:rPr>
          <w:rStyle w:val="normaltextrun"/>
          <w:rFonts w:asciiTheme="minorHAnsi" w:hAnsiTheme="minorHAnsi" w:cstheme="minorHAnsi"/>
          <w:sz w:val="22"/>
          <w:szCs w:val="22"/>
        </w:rPr>
      </w:pPr>
    </w:p>
    <w:p w14:paraId="5EC6149D" w14:textId="77777777" w:rsidR="00A314FA" w:rsidRPr="00D35682" w:rsidRDefault="00A314FA" w:rsidP="00A314FA">
      <w:pPr>
        <w:pStyle w:val="paragraph"/>
        <w:spacing w:before="0" w:after="0"/>
        <w:jc w:val="both"/>
        <w:textAlignment w:val="baseline"/>
        <w:rPr>
          <w:rStyle w:val="normaltextrun"/>
          <w:rFonts w:asciiTheme="minorHAnsi" w:hAnsiTheme="minorHAnsi" w:cstheme="minorHAnsi"/>
          <w:sz w:val="20"/>
          <w:szCs w:val="20"/>
        </w:rPr>
      </w:pPr>
      <w:r w:rsidRPr="00D35682">
        <w:rPr>
          <w:rStyle w:val="normaltextrun"/>
          <w:rFonts w:asciiTheme="minorHAnsi" w:hAnsiTheme="minorHAnsi" w:cstheme="minorHAnsi"/>
          <w:sz w:val="20"/>
          <w:szCs w:val="20"/>
        </w:rPr>
        <w:t xml:space="preserve">All Initial Teacher Education (ITE) programmes leading to a recommendation for the award of Qualified Teacher Status (QTS), or eligibility for the relevant Post 14 qualification such as QTLS, are programmes of professional training and education. </w:t>
      </w:r>
    </w:p>
    <w:p w14:paraId="7011A6D2" w14:textId="77777777" w:rsidR="00A314FA" w:rsidRPr="00D35682" w:rsidRDefault="00A314FA" w:rsidP="00A314FA">
      <w:pPr>
        <w:pStyle w:val="paragraph"/>
        <w:spacing w:before="0" w:after="0"/>
        <w:jc w:val="both"/>
        <w:textAlignment w:val="baseline"/>
        <w:rPr>
          <w:rStyle w:val="normaltextrun"/>
          <w:rFonts w:asciiTheme="minorHAnsi" w:hAnsiTheme="minorHAnsi" w:cstheme="minorHAnsi"/>
          <w:sz w:val="20"/>
          <w:szCs w:val="20"/>
        </w:rPr>
      </w:pPr>
    </w:p>
    <w:p w14:paraId="7039B3AF" w14:textId="77777777" w:rsidR="00A314FA" w:rsidRPr="00D35682" w:rsidRDefault="00A314FA" w:rsidP="00A314FA">
      <w:pPr>
        <w:pStyle w:val="paragraph"/>
        <w:spacing w:before="0" w:after="0"/>
        <w:jc w:val="both"/>
        <w:textAlignment w:val="baseline"/>
        <w:rPr>
          <w:rFonts w:asciiTheme="minorHAnsi" w:hAnsiTheme="minorHAnsi" w:cstheme="minorHAnsi"/>
          <w:sz w:val="20"/>
          <w:szCs w:val="20"/>
        </w:rPr>
      </w:pPr>
      <w:r w:rsidRPr="00D35682">
        <w:rPr>
          <w:rStyle w:val="normaltextrun"/>
          <w:rFonts w:asciiTheme="minorHAnsi" w:hAnsiTheme="minorHAnsi" w:cstheme="minorHAnsi"/>
          <w:sz w:val="20"/>
          <w:szCs w:val="20"/>
        </w:rPr>
        <w:lastRenderedPageBreak/>
        <w:t>As a trainee studying on an ITE programme you are expected to demonstrate consistently high standards of personal and professional conduct and be expected to maintain and model the highest standards of ethics and behaviour.</w:t>
      </w:r>
      <w:r w:rsidRPr="00D35682">
        <w:rPr>
          <w:rStyle w:val="eop"/>
          <w:rFonts w:asciiTheme="minorHAnsi" w:hAnsiTheme="minorHAnsi" w:cstheme="minorHAnsi"/>
          <w:sz w:val="20"/>
          <w:szCs w:val="20"/>
        </w:rPr>
        <w:t> </w:t>
      </w:r>
    </w:p>
    <w:p w14:paraId="70AF21E7" w14:textId="77777777" w:rsidR="00A314FA" w:rsidRPr="00D35682" w:rsidRDefault="00A314FA" w:rsidP="00A314FA">
      <w:pPr>
        <w:pStyle w:val="paragraph"/>
        <w:spacing w:before="0" w:after="0"/>
        <w:jc w:val="both"/>
        <w:textAlignment w:val="baseline"/>
        <w:rPr>
          <w:rFonts w:asciiTheme="minorHAnsi" w:hAnsiTheme="minorHAnsi" w:cstheme="minorHAnsi"/>
          <w:sz w:val="20"/>
          <w:szCs w:val="20"/>
        </w:rPr>
      </w:pPr>
      <w:r w:rsidRPr="00D35682">
        <w:rPr>
          <w:rStyle w:val="eop"/>
          <w:rFonts w:asciiTheme="minorHAnsi" w:hAnsiTheme="minorHAnsi" w:cstheme="minorHAnsi"/>
          <w:sz w:val="20"/>
          <w:szCs w:val="20"/>
        </w:rPr>
        <w:t> </w:t>
      </w:r>
    </w:p>
    <w:p w14:paraId="09B49953" w14:textId="77777777" w:rsidR="00A314FA" w:rsidRPr="00D35682" w:rsidRDefault="00A314FA" w:rsidP="00A314FA">
      <w:pPr>
        <w:pStyle w:val="paragraph"/>
        <w:spacing w:before="0" w:after="0"/>
        <w:jc w:val="both"/>
        <w:textAlignment w:val="baseline"/>
        <w:rPr>
          <w:rFonts w:asciiTheme="minorHAnsi" w:hAnsiTheme="minorHAnsi" w:cstheme="minorHAnsi"/>
          <w:sz w:val="20"/>
          <w:szCs w:val="20"/>
        </w:rPr>
      </w:pPr>
      <w:r w:rsidRPr="00D35682">
        <w:rPr>
          <w:rStyle w:val="normaltextrun"/>
          <w:rFonts w:asciiTheme="minorHAnsi" w:hAnsiTheme="minorHAnsi" w:cstheme="minorHAnsi"/>
          <w:sz w:val="20"/>
          <w:szCs w:val="20"/>
        </w:rPr>
        <w:t xml:space="preserve">You are entitled to expect that your placement settings mirror the professional experience of a teacher, and settings are entitled to expect that you will present and conduct yourself in a way that is consistent with the professional expectations of a teacher in that phase. </w:t>
      </w:r>
    </w:p>
    <w:p w14:paraId="706AC91C" w14:textId="77777777" w:rsidR="00A314FA" w:rsidRPr="00D35682" w:rsidRDefault="00A314FA" w:rsidP="00A314FA">
      <w:pPr>
        <w:pStyle w:val="paragraph"/>
        <w:spacing w:before="0" w:after="0"/>
        <w:ind w:left="360"/>
        <w:jc w:val="both"/>
        <w:textAlignment w:val="baseline"/>
        <w:rPr>
          <w:rFonts w:asciiTheme="minorHAnsi" w:hAnsiTheme="minorHAnsi" w:cstheme="minorHAnsi"/>
          <w:sz w:val="20"/>
          <w:szCs w:val="20"/>
        </w:rPr>
      </w:pPr>
      <w:r w:rsidRPr="00D35682">
        <w:rPr>
          <w:rStyle w:val="eop"/>
          <w:rFonts w:asciiTheme="minorHAnsi" w:hAnsiTheme="minorHAnsi" w:cstheme="minorHAnsi"/>
          <w:sz w:val="20"/>
          <w:szCs w:val="20"/>
        </w:rPr>
        <w:t> </w:t>
      </w:r>
    </w:p>
    <w:p w14:paraId="4BB22DB5" w14:textId="77777777" w:rsidR="00A314FA" w:rsidRPr="00D35682" w:rsidRDefault="00A314FA" w:rsidP="00A314FA">
      <w:pPr>
        <w:pStyle w:val="paragraph"/>
        <w:spacing w:before="0" w:after="0"/>
        <w:textAlignment w:val="baseline"/>
        <w:rPr>
          <w:rFonts w:asciiTheme="minorHAnsi" w:hAnsiTheme="minorHAnsi" w:cstheme="minorHAnsi"/>
          <w:sz w:val="20"/>
          <w:szCs w:val="20"/>
        </w:rPr>
      </w:pPr>
      <w:r w:rsidRPr="00D35682">
        <w:rPr>
          <w:rStyle w:val="normaltextrun"/>
          <w:rFonts w:asciiTheme="minorHAnsi" w:hAnsiTheme="minorHAnsi" w:cstheme="minorHAnsi"/>
          <w:sz w:val="20"/>
          <w:szCs w:val="20"/>
        </w:rPr>
        <w:t xml:space="preserve">This Code of Conduct is additional and complementary to the Edge Hill University Student Disciplinary Regulations: </w:t>
      </w:r>
      <w:hyperlink r:id="rId47" w:tgtFrame="_blank" w:history="1">
        <w:r w:rsidRPr="00D35682">
          <w:rPr>
            <w:rStyle w:val="normaltextrun"/>
            <w:rFonts w:asciiTheme="minorHAnsi" w:hAnsiTheme="minorHAnsi" w:cstheme="minorHAnsi"/>
            <w:color w:val="0000FF"/>
            <w:sz w:val="20"/>
            <w:szCs w:val="20"/>
            <w:u w:val="single"/>
          </w:rPr>
          <w:t>https://www.edgehill.ac.uk/wp-content/uploads/documents/student-disciplinary-regulations-2021-22.pdf</w:t>
        </w:r>
      </w:hyperlink>
      <w:r w:rsidRPr="00D35682">
        <w:rPr>
          <w:rStyle w:val="normaltextrun"/>
          <w:rFonts w:asciiTheme="minorHAnsi" w:hAnsiTheme="minorHAnsi" w:cstheme="minorHAnsi"/>
          <w:sz w:val="20"/>
          <w:szCs w:val="20"/>
        </w:rPr>
        <w:t xml:space="preserve">  and the Student Charter 2023 </w:t>
      </w:r>
      <w:hyperlink r:id="rId48" w:tgtFrame="_blank" w:history="1">
        <w:r w:rsidRPr="00D35682">
          <w:rPr>
            <w:rStyle w:val="normaltextrun"/>
            <w:rFonts w:asciiTheme="minorHAnsi" w:hAnsiTheme="minorHAnsi" w:cstheme="minorHAnsi"/>
            <w:color w:val="0000FF"/>
            <w:sz w:val="20"/>
            <w:szCs w:val="20"/>
            <w:u w:val="single"/>
          </w:rPr>
          <w:t>Student Charter 2023/24 - Edge Hill University</w:t>
        </w:r>
      </w:hyperlink>
      <w:r w:rsidRPr="00D35682">
        <w:rPr>
          <w:rStyle w:val="eop"/>
          <w:rFonts w:asciiTheme="minorHAnsi" w:hAnsiTheme="minorHAnsi" w:cstheme="minorHAnsi"/>
          <w:sz w:val="20"/>
          <w:szCs w:val="20"/>
        </w:rPr>
        <w:t> </w:t>
      </w:r>
    </w:p>
    <w:p w14:paraId="0D906062" w14:textId="77777777" w:rsidR="00A314FA" w:rsidRPr="00D35682" w:rsidRDefault="00A314FA" w:rsidP="00A314FA">
      <w:pPr>
        <w:pStyle w:val="paragraph"/>
        <w:spacing w:before="0" w:after="0"/>
        <w:ind w:left="720"/>
        <w:textAlignment w:val="baseline"/>
        <w:rPr>
          <w:rFonts w:asciiTheme="minorHAnsi" w:hAnsiTheme="minorHAnsi" w:cstheme="minorHAnsi"/>
          <w:sz w:val="20"/>
          <w:szCs w:val="20"/>
        </w:rPr>
      </w:pPr>
      <w:r w:rsidRPr="00D35682">
        <w:rPr>
          <w:rStyle w:val="eop"/>
          <w:rFonts w:asciiTheme="minorHAnsi" w:hAnsiTheme="minorHAnsi" w:cstheme="minorHAnsi"/>
          <w:sz w:val="20"/>
          <w:szCs w:val="20"/>
        </w:rPr>
        <w:t> </w:t>
      </w:r>
    </w:p>
    <w:p w14:paraId="76CE4B17" w14:textId="77777777" w:rsidR="00A314FA" w:rsidRPr="00D35682" w:rsidRDefault="00A314FA" w:rsidP="00A314FA">
      <w:pPr>
        <w:pStyle w:val="paragraph"/>
        <w:spacing w:before="0" w:after="0"/>
        <w:textAlignment w:val="baseline"/>
        <w:rPr>
          <w:rStyle w:val="eop"/>
          <w:rFonts w:asciiTheme="minorHAnsi" w:hAnsiTheme="minorHAnsi" w:cstheme="minorHAnsi"/>
          <w:sz w:val="20"/>
          <w:szCs w:val="20"/>
        </w:rPr>
      </w:pPr>
      <w:r w:rsidRPr="00D35682">
        <w:rPr>
          <w:rStyle w:val="normaltextrun"/>
          <w:rFonts w:asciiTheme="minorHAnsi" w:hAnsiTheme="minorHAnsi" w:cstheme="minorHAnsi"/>
          <w:sz w:val="20"/>
          <w:szCs w:val="20"/>
        </w:rPr>
        <w:t xml:space="preserve">You are therefore both bound by, and protected by, the entitlements included in the Academic Student Regulations in force at the time of your enrolment and study. These were issued to you at the point of enrolment and subsequent updates are accessible via the EHU website. </w:t>
      </w:r>
      <w:hyperlink r:id="rId49" w:tgtFrame="_blank" w:history="1">
        <w:r w:rsidRPr="00D35682">
          <w:rPr>
            <w:rStyle w:val="normaltextrun"/>
            <w:rFonts w:asciiTheme="minorHAnsi" w:hAnsiTheme="minorHAnsi" w:cstheme="minorHAnsi"/>
            <w:color w:val="0000FF"/>
            <w:sz w:val="20"/>
            <w:szCs w:val="20"/>
            <w:u w:val="single"/>
          </w:rPr>
          <w:t>Academic Regulations 2023/24 - Edge Hill University</w:t>
        </w:r>
      </w:hyperlink>
      <w:r w:rsidRPr="00D35682">
        <w:rPr>
          <w:rStyle w:val="eop"/>
          <w:rFonts w:asciiTheme="minorHAnsi" w:hAnsiTheme="minorHAnsi" w:cstheme="minorHAnsi"/>
          <w:sz w:val="20"/>
          <w:szCs w:val="20"/>
        </w:rPr>
        <w:t> </w:t>
      </w:r>
    </w:p>
    <w:p w14:paraId="6323BA19" w14:textId="77777777" w:rsidR="00A314FA" w:rsidRPr="00D35682" w:rsidRDefault="00A314FA" w:rsidP="00A314FA">
      <w:pPr>
        <w:pStyle w:val="paragraph"/>
        <w:spacing w:before="0" w:after="0"/>
        <w:textAlignment w:val="baseline"/>
        <w:rPr>
          <w:rStyle w:val="eop"/>
          <w:rFonts w:asciiTheme="minorHAnsi" w:hAnsiTheme="minorHAnsi" w:cstheme="minorHAnsi"/>
          <w:sz w:val="22"/>
          <w:szCs w:val="22"/>
        </w:rPr>
      </w:pPr>
    </w:p>
    <w:p w14:paraId="6CA73DF3" w14:textId="77777777" w:rsidR="00A314FA" w:rsidRPr="00D35682" w:rsidRDefault="00A314FA" w:rsidP="00A314FA">
      <w:pPr>
        <w:pStyle w:val="Heading4"/>
        <w:rPr>
          <w:rStyle w:val="normaltextrun"/>
          <w:rFonts w:asciiTheme="minorHAnsi" w:hAnsiTheme="minorHAnsi" w:cstheme="minorHAnsi"/>
          <w:color w:val="000000" w:themeColor="text1"/>
          <w:sz w:val="22"/>
          <w:szCs w:val="22"/>
        </w:rPr>
      </w:pPr>
      <w:r w:rsidRPr="00D35682">
        <w:rPr>
          <w:rStyle w:val="normaltextrun"/>
          <w:rFonts w:asciiTheme="minorHAnsi" w:hAnsiTheme="minorHAnsi" w:cstheme="minorHAnsi"/>
          <w:color w:val="000000" w:themeColor="text1"/>
          <w:sz w:val="22"/>
          <w:szCs w:val="22"/>
        </w:rPr>
        <w:tab/>
      </w:r>
    </w:p>
    <w:p w14:paraId="6700908E" w14:textId="77777777" w:rsidR="00A314FA" w:rsidRPr="00D35682" w:rsidRDefault="00A314FA" w:rsidP="00A314FA">
      <w:pPr>
        <w:pStyle w:val="Heading4"/>
        <w:rPr>
          <w:rFonts w:asciiTheme="minorHAnsi" w:hAnsiTheme="minorHAnsi" w:cstheme="minorHAnsi"/>
          <w:color w:val="000000" w:themeColor="text1"/>
        </w:rPr>
      </w:pPr>
      <w:bookmarkStart w:id="87" w:name="_Toc141267914"/>
      <w:bookmarkStart w:id="88" w:name="_Toc141271918"/>
      <w:bookmarkStart w:id="89" w:name="_Toc145343482"/>
      <w:r w:rsidRPr="00D35682">
        <w:rPr>
          <w:rStyle w:val="normaltextrun"/>
          <w:rFonts w:asciiTheme="minorHAnsi" w:hAnsiTheme="minorHAnsi" w:cstheme="minorHAnsi"/>
          <w:b/>
          <w:bCs/>
          <w:color w:val="000000" w:themeColor="text1"/>
          <w:sz w:val="22"/>
          <w:szCs w:val="22"/>
        </w:rPr>
        <w:t>Behaviours and attitude</w:t>
      </w:r>
      <w:bookmarkEnd w:id="87"/>
      <w:bookmarkEnd w:id="88"/>
      <w:bookmarkEnd w:id="89"/>
    </w:p>
    <w:p w14:paraId="1BB68C67" w14:textId="77777777" w:rsidR="00A314FA" w:rsidRPr="00D35682" w:rsidRDefault="00A314FA" w:rsidP="00A314FA">
      <w:pPr>
        <w:pStyle w:val="paragraph"/>
        <w:spacing w:before="0" w:after="0"/>
        <w:jc w:val="both"/>
        <w:textAlignment w:val="baseline"/>
        <w:rPr>
          <w:rFonts w:asciiTheme="minorHAnsi" w:hAnsiTheme="minorHAnsi" w:cstheme="minorHAnsi"/>
          <w:sz w:val="22"/>
          <w:szCs w:val="22"/>
        </w:rPr>
      </w:pPr>
      <w:r w:rsidRPr="00D35682">
        <w:rPr>
          <w:rStyle w:val="eop"/>
          <w:rFonts w:asciiTheme="minorHAnsi" w:hAnsiTheme="minorHAnsi" w:cstheme="minorHAnsi"/>
          <w:sz w:val="22"/>
          <w:szCs w:val="22"/>
        </w:rPr>
        <w:t> </w:t>
      </w:r>
    </w:p>
    <w:p w14:paraId="453505B6" w14:textId="77777777" w:rsidR="00A314FA" w:rsidRPr="00D35682" w:rsidRDefault="00A314FA" w:rsidP="00A314FA">
      <w:pPr>
        <w:pStyle w:val="paragraph"/>
        <w:spacing w:before="0" w:after="0"/>
        <w:jc w:val="both"/>
        <w:textAlignment w:val="baseline"/>
        <w:rPr>
          <w:rStyle w:val="eop"/>
          <w:rFonts w:asciiTheme="minorHAnsi" w:hAnsiTheme="minorHAnsi" w:cstheme="minorHAnsi"/>
          <w:sz w:val="20"/>
          <w:szCs w:val="20"/>
        </w:rPr>
      </w:pPr>
      <w:r w:rsidRPr="00D35682">
        <w:rPr>
          <w:rStyle w:val="normaltextrun"/>
          <w:rFonts w:asciiTheme="minorHAnsi" w:hAnsiTheme="minorHAnsi" w:cstheme="minorHAnsi"/>
          <w:sz w:val="20"/>
          <w:szCs w:val="20"/>
        </w:rPr>
        <w:t>As a trainee following an ITE programme at Edge Hill University, you will exhibit high standards of personal and professional conduct, honesty, and integrity, in keeping with those expected in the teaching profession.</w:t>
      </w:r>
      <w:r w:rsidRPr="00D35682">
        <w:rPr>
          <w:rStyle w:val="eop"/>
          <w:rFonts w:asciiTheme="minorHAnsi" w:hAnsiTheme="minorHAnsi" w:cstheme="minorHAnsi"/>
          <w:sz w:val="20"/>
          <w:szCs w:val="20"/>
        </w:rPr>
        <w:t> At all times you should:</w:t>
      </w:r>
    </w:p>
    <w:p w14:paraId="1E28FD19" w14:textId="77777777" w:rsidR="00A314FA" w:rsidRPr="00D35682" w:rsidRDefault="00A314FA" w:rsidP="00A314FA">
      <w:pPr>
        <w:pStyle w:val="paragraph"/>
        <w:spacing w:before="0" w:after="0"/>
        <w:jc w:val="both"/>
        <w:textAlignment w:val="baseline"/>
        <w:rPr>
          <w:rStyle w:val="normaltextrun"/>
          <w:rFonts w:asciiTheme="minorHAnsi" w:hAnsiTheme="minorHAnsi" w:cstheme="minorHAnsi"/>
          <w:sz w:val="20"/>
          <w:szCs w:val="20"/>
        </w:rPr>
      </w:pPr>
    </w:p>
    <w:p w14:paraId="258263BA" w14:textId="77777777" w:rsidR="00A314FA" w:rsidRPr="00D35682" w:rsidRDefault="00A314FA" w:rsidP="007A0549">
      <w:pPr>
        <w:pStyle w:val="paragraph"/>
        <w:numPr>
          <w:ilvl w:val="0"/>
          <w:numId w:val="20"/>
        </w:numPr>
        <w:autoSpaceDN/>
        <w:spacing w:before="0" w:after="0"/>
        <w:jc w:val="both"/>
        <w:textAlignment w:val="baseline"/>
        <w:rPr>
          <w:rStyle w:val="normaltextrun"/>
          <w:rFonts w:asciiTheme="minorHAnsi" w:hAnsiTheme="minorHAnsi" w:cstheme="minorHAnsi"/>
          <w:sz w:val="20"/>
          <w:szCs w:val="20"/>
        </w:rPr>
      </w:pPr>
      <w:r w:rsidRPr="00D35682">
        <w:rPr>
          <w:rStyle w:val="normaltextrun"/>
          <w:rFonts w:asciiTheme="minorHAnsi" w:hAnsiTheme="minorHAnsi" w:cstheme="minorHAnsi"/>
          <w:sz w:val="20"/>
          <w:szCs w:val="20"/>
        </w:rPr>
        <w:t xml:space="preserve">Demonstrate professional behaviours to all pupils/learners in all settings, and others, including fellow trainees and all staff in the Edge Hill University Partnership. </w:t>
      </w:r>
    </w:p>
    <w:p w14:paraId="1638A087" w14:textId="77777777" w:rsidR="00A314FA" w:rsidRPr="00D35682" w:rsidRDefault="00A314FA" w:rsidP="00A314FA">
      <w:pPr>
        <w:pStyle w:val="paragraph"/>
        <w:spacing w:before="0" w:after="0"/>
        <w:ind w:left="720"/>
        <w:jc w:val="both"/>
        <w:textAlignment w:val="baseline"/>
        <w:rPr>
          <w:rStyle w:val="normaltextrun"/>
          <w:rFonts w:asciiTheme="minorHAnsi" w:hAnsiTheme="minorHAnsi" w:cstheme="minorHAnsi"/>
          <w:sz w:val="20"/>
          <w:szCs w:val="20"/>
        </w:rPr>
      </w:pPr>
    </w:p>
    <w:p w14:paraId="1573193D" w14:textId="77777777" w:rsidR="00A314FA" w:rsidRPr="00D35682" w:rsidRDefault="00A314FA" w:rsidP="007A0549">
      <w:pPr>
        <w:pStyle w:val="paragraph"/>
        <w:numPr>
          <w:ilvl w:val="0"/>
          <w:numId w:val="20"/>
        </w:numPr>
        <w:autoSpaceDN/>
        <w:spacing w:before="0" w:after="0"/>
        <w:jc w:val="both"/>
        <w:textAlignment w:val="baseline"/>
        <w:rPr>
          <w:rStyle w:val="normaltextrun"/>
          <w:rFonts w:asciiTheme="minorHAnsi" w:hAnsiTheme="minorHAnsi" w:cstheme="minorHAnsi"/>
          <w:sz w:val="20"/>
          <w:szCs w:val="20"/>
        </w:rPr>
      </w:pPr>
      <w:r w:rsidRPr="00D35682">
        <w:rPr>
          <w:rStyle w:val="normaltextrun"/>
          <w:rFonts w:asciiTheme="minorHAnsi" w:hAnsiTheme="minorHAnsi" w:cstheme="minorHAnsi"/>
          <w:sz w:val="20"/>
          <w:szCs w:val="20"/>
        </w:rPr>
        <w:t xml:space="preserve">Not engage in any conduct, poor or irresponsible behaviour outside of your studies that could bring the profession or the university into disrepute. </w:t>
      </w:r>
    </w:p>
    <w:p w14:paraId="7B9BE37E" w14:textId="77777777" w:rsidR="00A314FA" w:rsidRPr="00D35682" w:rsidRDefault="00A314FA" w:rsidP="00A314FA">
      <w:pPr>
        <w:pStyle w:val="ListParagraph"/>
        <w:rPr>
          <w:rStyle w:val="normaltextrun"/>
          <w:rFonts w:asciiTheme="minorHAnsi" w:hAnsiTheme="minorHAnsi" w:cstheme="minorHAnsi"/>
          <w:sz w:val="20"/>
          <w:szCs w:val="20"/>
        </w:rPr>
      </w:pPr>
    </w:p>
    <w:p w14:paraId="26734AAB" w14:textId="77777777" w:rsidR="00A314FA" w:rsidRPr="00D35682" w:rsidRDefault="00A314FA" w:rsidP="007A0549">
      <w:pPr>
        <w:pStyle w:val="paragraph"/>
        <w:numPr>
          <w:ilvl w:val="0"/>
          <w:numId w:val="20"/>
        </w:numPr>
        <w:autoSpaceDN/>
        <w:spacing w:before="0" w:after="0"/>
        <w:jc w:val="both"/>
        <w:textAlignment w:val="baseline"/>
        <w:rPr>
          <w:rFonts w:asciiTheme="minorHAnsi" w:hAnsiTheme="minorHAnsi" w:cstheme="minorHAnsi"/>
          <w:sz w:val="20"/>
          <w:szCs w:val="20"/>
        </w:rPr>
      </w:pPr>
      <w:r w:rsidRPr="00D35682">
        <w:rPr>
          <w:rStyle w:val="normaltextrun"/>
          <w:rFonts w:asciiTheme="minorHAnsi" w:hAnsiTheme="minorHAnsi" w:cstheme="minorHAnsi"/>
          <w:sz w:val="20"/>
          <w:szCs w:val="20"/>
        </w:rPr>
        <w:t>Use language appropriate to the situation and the people involved. Communicate professionally in all contexts including your online and electronic communications such as email.</w:t>
      </w:r>
      <w:r w:rsidRPr="00D35682">
        <w:rPr>
          <w:rStyle w:val="eop"/>
          <w:rFonts w:asciiTheme="minorHAnsi" w:hAnsiTheme="minorHAnsi" w:cstheme="minorHAnsi"/>
          <w:sz w:val="20"/>
          <w:szCs w:val="20"/>
          <w:lang w:val="en-US"/>
        </w:rPr>
        <w:t> </w:t>
      </w:r>
    </w:p>
    <w:p w14:paraId="30043932" w14:textId="77777777" w:rsidR="00A314FA" w:rsidRPr="00D35682" w:rsidRDefault="00A314FA" w:rsidP="00A314FA">
      <w:pPr>
        <w:pStyle w:val="paragraph"/>
        <w:spacing w:before="0" w:after="0"/>
        <w:ind w:left="720"/>
        <w:jc w:val="both"/>
        <w:textAlignment w:val="baseline"/>
        <w:rPr>
          <w:rStyle w:val="normaltextrun"/>
          <w:rFonts w:asciiTheme="minorHAnsi" w:hAnsiTheme="minorHAnsi" w:cstheme="minorHAnsi"/>
          <w:sz w:val="20"/>
          <w:szCs w:val="20"/>
        </w:rPr>
      </w:pPr>
    </w:p>
    <w:p w14:paraId="2D12FA0C" w14:textId="77777777" w:rsidR="00A314FA" w:rsidRPr="00D35682" w:rsidRDefault="00A314FA" w:rsidP="007A0549">
      <w:pPr>
        <w:pStyle w:val="paragraph"/>
        <w:numPr>
          <w:ilvl w:val="0"/>
          <w:numId w:val="20"/>
        </w:numPr>
        <w:autoSpaceDN/>
        <w:spacing w:before="0" w:after="0"/>
        <w:jc w:val="both"/>
        <w:textAlignment w:val="baseline"/>
        <w:rPr>
          <w:rStyle w:val="normaltextrun"/>
          <w:rFonts w:asciiTheme="minorHAnsi" w:hAnsiTheme="minorHAnsi" w:cstheme="minorHAnsi"/>
          <w:sz w:val="20"/>
          <w:szCs w:val="20"/>
        </w:rPr>
      </w:pPr>
      <w:r w:rsidRPr="00D35682">
        <w:rPr>
          <w:rStyle w:val="normaltextrun"/>
          <w:rFonts w:asciiTheme="minorHAnsi" w:hAnsiTheme="minorHAnsi" w:cstheme="minorHAnsi"/>
          <w:sz w:val="20"/>
          <w:szCs w:val="20"/>
        </w:rPr>
        <w:t xml:space="preserve">Show respect and due regard for the ethos and values, processes, and procedures of the university both in the setting where the programme is delivered and at any other setting in which you are placed. </w:t>
      </w:r>
    </w:p>
    <w:p w14:paraId="4C0F71C1" w14:textId="77777777" w:rsidR="00A314FA" w:rsidRPr="00D35682" w:rsidRDefault="00A314FA" w:rsidP="00A314FA">
      <w:pPr>
        <w:pStyle w:val="paragraph"/>
        <w:spacing w:before="0" w:after="0"/>
        <w:jc w:val="both"/>
        <w:textAlignment w:val="baseline"/>
        <w:rPr>
          <w:rStyle w:val="normaltextrun"/>
          <w:rFonts w:asciiTheme="minorHAnsi" w:hAnsiTheme="minorHAnsi" w:cstheme="minorHAnsi"/>
          <w:sz w:val="20"/>
          <w:szCs w:val="20"/>
        </w:rPr>
      </w:pPr>
    </w:p>
    <w:p w14:paraId="078BD953" w14:textId="77777777" w:rsidR="00A314FA" w:rsidRPr="00D35682" w:rsidRDefault="00A314FA" w:rsidP="007A0549">
      <w:pPr>
        <w:pStyle w:val="paragraph"/>
        <w:numPr>
          <w:ilvl w:val="0"/>
          <w:numId w:val="20"/>
        </w:numPr>
        <w:autoSpaceDN/>
        <w:spacing w:before="0" w:after="0"/>
        <w:jc w:val="both"/>
        <w:textAlignment w:val="baseline"/>
        <w:rPr>
          <w:rStyle w:val="normaltextrun"/>
          <w:rFonts w:asciiTheme="minorHAnsi" w:hAnsiTheme="minorHAnsi" w:cstheme="minorHAnsi"/>
          <w:sz w:val="20"/>
          <w:szCs w:val="20"/>
        </w:rPr>
      </w:pPr>
      <w:r w:rsidRPr="00D35682">
        <w:rPr>
          <w:rStyle w:val="normaltextrun"/>
          <w:rFonts w:asciiTheme="minorHAnsi" w:hAnsiTheme="minorHAnsi" w:cstheme="minorHAnsi"/>
          <w:sz w:val="20"/>
          <w:szCs w:val="20"/>
        </w:rPr>
        <w:t xml:space="preserve">Embrace the principles of equality, diversity and inclusion and bring them to life in all you do each day to work with children, staff, and parents. </w:t>
      </w:r>
      <w:hyperlink r:id="rId50" w:tgtFrame="_blank" w:history="1">
        <w:r w:rsidRPr="00D35682">
          <w:rPr>
            <w:rStyle w:val="normaltextrun"/>
            <w:rFonts w:asciiTheme="minorHAnsi" w:hAnsiTheme="minorHAnsi" w:cstheme="minorHAnsi"/>
            <w:color w:val="0000FF"/>
            <w:sz w:val="20"/>
            <w:szCs w:val="20"/>
            <w:u w:val="single"/>
          </w:rPr>
          <w:t xml:space="preserve">Equality, </w:t>
        </w:r>
        <w:proofErr w:type="gramStart"/>
        <w:r w:rsidRPr="00D35682">
          <w:rPr>
            <w:rStyle w:val="normaltextrun"/>
            <w:rFonts w:asciiTheme="minorHAnsi" w:hAnsiTheme="minorHAnsi" w:cstheme="minorHAnsi"/>
            <w:color w:val="0000FF"/>
            <w:sz w:val="20"/>
            <w:szCs w:val="20"/>
            <w:u w:val="single"/>
          </w:rPr>
          <w:t>Diversity</w:t>
        </w:r>
        <w:proofErr w:type="gramEnd"/>
        <w:r w:rsidRPr="00D35682">
          <w:rPr>
            <w:rStyle w:val="normaltextrun"/>
            <w:rFonts w:asciiTheme="minorHAnsi" w:hAnsiTheme="minorHAnsi" w:cstheme="minorHAnsi"/>
            <w:color w:val="0000FF"/>
            <w:sz w:val="20"/>
            <w:szCs w:val="20"/>
            <w:u w:val="single"/>
          </w:rPr>
          <w:t xml:space="preserve"> and Inclusion (EDI) Strategy - Edge Hill University</w:t>
        </w:r>
      </w:hyperlink>
    </w:p>
    <w:p w14:paraId="1B1D0153" w14:textId="77777777" w:rsidR="00A314FA" w:rsidRPr="00D35682" w:rsidRDefault="00A314FA" w:rsidP="00A314FA">
      <w:pPr>
        <w:rPr>
          <w:rStyle w:val="normaltextrun"/>
          <w:rFonts w:asciiTheme="minorHAnsi" w:hAnsiTheme="minorHAnsi" w:cstheme="minorHAnsi"/>
          <w:sz w:val="20"/>
          <w:szCs w:val="20"/>
        </w:rPr>
      </w:pPr>
    </w:p>
    <w:p w14:paraId="42C87B29" w14:textId="77777777" w:rsidR="00A314FA" w:rsidRPr="00D35682" w:rsidRDefault="00A314FA" w:rsidP="007A0549">
      <w:pPr>
        <w:pStyle w:val="paragraph"/>
        <w:numPr>
          <w:ilvl w:val="0"/>
          <w:numId w:val="20"/>
        </w:numPr>
        <w:autoSpaceDN/>
        <w:spacing w:before="0" w:after="0"/>
        <w:jc w:val="both"/>
        <w:textAlignment w:val="baseline"/>
        <w:rPr>
          <w:rStyle w:val="normaltextrun"/>
          <w:rFonts w:asciiTheme="minorHAnsi" w:hAnsiTheme="minorHAnsi" w:cstheme="minorHAnsi"/>
          <w:sz w:val="20"/>
          <w:szCs w:val="20"/>
        </w:rPr>
      </w:pPr>
      <w:r w:rsidRPr="00D35682">
        <w:rPr>
          <w:rStyle w:val="normaltextrun"/>
          <w:rFonts w:asciiTheme="minorHAnsi" w:hAnsiTheme="minorHAnsi" w:cstheme="minorHAnsi"/>
          <w:sz w:val="20"/>
          <w:szCs w:val="20"/>
        </w:rPr>
        <w:t xml:space="preserve">Acquire an understanding of working with diversity, including gender, race and culture and ensure that any personal prejudices and stereotypical views do not influence your judgements or actions. </w:t>
      </w:r>
    </w:p>
    <w:p w14:paraId="20299B9A" w14:textId="77777777" w:rsidR="00A314FA" w:rsidRPr="00D35682" w:rsidRDefault="00A314FA" w:rsidP="00A314FA">
      <w:pPr>
        <w:pStyle w:val="paragraph"/>
        <w:spacing w:before="0" w:after="0"/>
        <w:jc w:val="both"/>
        <w:textAlignment w:val="baseline"/>
        <w:rPr>
          <w:rStyle w:val="normaltextrun"/>
          <w:rFonts w:asciiTheme="minorHAnsi" w:hAnsiTheme="minorHAnsi" w:cstheme="minorHAnsi"/>
          <w:sz w:val="20"/>
          <w:szCs w:val="20"/>
        </w:rPr>
      </w:pPr>
    </w:p>
    <w:p w14:paraId="77433643" w14:textId="77777777" w:rsidR="00A314FA" w:rsidRPr="00D35682" w:rsidRDefault="00A314FA" w:rsidP="007A0549">
      <w:pPr>
        <w:pStyle w:val="paragraph"/>
        <w:numPr>
          <w:ilvl w:val="0"/>
          <w:numId w:val="20"/>
        </w:numPr>
        <w:autoSpaceDN/>
        <w:spacing w:before="0" w:after="0"/>
        <w:jc w:val="both"/>
        <w:textAlignment w:val="baseline"/>
        <w:rPr>
          <w:rStyle w:val="normaltextrun"/>
          <w:rFonts w:asciiTheme="minorHAnsi" w:hAnsiTheme="minorHAnsi" w:cstheme="minorHAnsi"/>
          <w:sz w:val="20"/>
          <w:szCs w:val="20"/>
        </w:rPr>
      </w:pPr>
      <w:r w:rsidRPr="00D35682">
        <w:rPr>
          <w:rStyle w:val="normaltextrun"/>
          <w:rFonts w:asciiTheme="minorHAnsi" w:hAnsiTheme="minorHAnsi" w:cstheme="minorHAnsi"/>
          <w:sz w:val="20"/>
          <w:szCs w:val="20"/>
        </w:rPr>
        <w:t>Be aware of the requirement to promote equal opportunities and to provide reasonable adjustments for learners with disabilities, as provided for in current Equalities legislation. </w:t>
      </w:r>
    </w:p>
    <w:p w14:paraId="6885A7F1" w14:textId="77777777" w:rsidR="00A314FA" w:rsidRPr="00D35682" w:rsidRDefault="00A314FA" w:rsidP="00A314FA">
      <w:pPr>
        <w:pStyle w:val="paragraph"/>
        <w:spacing w:before="0" w:after="0"/>
        <w:ind w:left="720"/>
        <w:jc w:val="both"/>
        <w:textAlignment w:val="baseline"/>
        <w:rPr>
          <w:rStyle w:val="normaltextrun"/>
          <w:rFonts w:asciiTheme="minorHAnsi" w:hAnsiTheme="minorHAnsi" w:cstheme="minorHAnsi"/>
          <w:sz w:val="20"/>
          <w:szCs w:val="20"/>
        </w:rPr>
      </w:pPr>
    </w:p>
    <w:p w14:paraId="6A88AF46" w14:textId="77777777" w:rsidR="00A314FA" w:rsidRPr="00D35682" w:rsidRDefault="00A314FA" w:rsidP="007A0549">
      <w:pPr>
        <w:pStyle w:val="paragraph"/>
        <w:numPr>
          <w:ilvl w:val="0"/>
          <w:numId w:val="20"/>
        </w:numPr>
        <w:autoSpaceDN/>
        <w:spacing w:before="0" w:after="0"/>
        <w:jc w:val="both"/>
        <w:textAlignment w:val="baseline"/>
        <w:rPr>
          <w:rStyle w:val="normaltextrun"/>
          <w:rFonts w:asciiTheme="minorHAnsi" w:hAnsiTheme="minorHAnsi" w:cstheme="minorHAnsi"/>
          <w:sz w:val="20"/>
          <w:szCs w:val="20"/>
        </w:rPr>
      </w:pPr>
      <w:r w:rsidRPr="00D35682">
        <w:rPr>
          <w:rStyle w:val="normaltextrun"/>
          <w:rFonts w:asciiTheme="minorHAnsi" w:hAnsiTheme="minorHAnsi" w:cstheme="minorHAnsi"/>
          <w:sz w:val="20"/>
          <w:szCs w:val="20"/>
        </w:rPr>
        <w:t>Take responsibility for adhering to all key policies and procedures: this includes, but is not restricted to, child protection and safeguarding policies, staff conduct, SEND code of practice, children missing in education, Health and Safety and fire evacuation procedures.</w:t>
      </w:r>
    </w:p>
    <w:p w14:paraId="0EEB0696" w14:textId="77777777" w:rsidR="00A314FA" w:rsidRPr="00D35682" w:rsidRDefault="00A314FA" w:rsidP="00A314FA">
      <w:pPr>
        <w:pStyle w:val="paragraph"/>
        <w:spacing w:before="0" w:after="0"/>
        <w:textAlignment w:val="baseline"/>
        <w:rPr>
          <w:rFonts w:asciiTheme="minorHAnsi" w:hAnsiTheme="minorHAnsi" w:cstheme="minorHAnsi"/>
          <w:sz w:val="20"/>
          <w:szCs w:val="20"/>
        </w:rPr>
      </w:pPr>
    </w:p>
    <w:p w14:paraId="65C7D1CE" w14:textId="38034C38" w:rsidR="00A314FA" w:rsidRPr="00BF7D7E" w:rsidRDefault="00A314FA" w:rsidP="00BF7D7E">
      <w:pPr>
        <w:pStyle w:val="paragraph"/>
        <w:numPr>
          <w:ilvl w:val="0"/>
          <w:numId w:val="20"/>
        </w:numPr>
        <w:autoSpaceDN/>
        <w:spacing w:before="0" w:after="0"/>
        <w:jc w:val="both"/>
        <w:textAlignment w:val="baseline"/>
        <w:rPr>
          <w:rStyle w:val="eop"/>
          <w:rFonts w:asciiTheme="minorHAnsi" w:hAnsiTheme="minorHAnsi" w:cstheme="minorHAnsi"/>
          <w:sz w:val="20"/>
          <w:szCs w:val="20"/>
        </w:rPr>
      </w:pPr>
      <w:r w:rsidRPr="00D35682">
        <w:rPr>
          <w:rStyle w:val="normaltextrun"/>
          <w:rFonts w:asciiTheme="minorHAnsi" w:hAnsiTheme="minorHAnsi" w:cstheme="minorHAnsi"/>
          <w:sz w:val="20"/>
          <w:szCs w:val="20"/>
        </w:rPr>
        <w:t xml:space="preserve">Demonstrate professional behaviour and relationships in both formal and informal contexts. You will observe boundaries in line with a teacher’s professional position and responsibilities. </w:t>
      </w:r>
    </w:p>
    <w:p w14:paraId="3DC8AF7E" w14:textId="3A9F3D28" w:rsidR="00A314FA" w:rsidRPr="00D35682" w:rsidRDefault="00A314FA" w:rsidP="007A0549">
      <w:pPr>
        <w:pStyle w:val="paragraph"/>
        <w:numPr>
          <w:ilvl w:val="1"/>
          <w:numId w:val="20"/>
        </w:numPr>
        <w:autoSpaceDN/>
        <w:spacing w:before="0" w:after="0"/>
        <w:textAlignment w:val="baseline"/>
        <w:rPr>
          <w:rFonts w:asciiTheme="minorHAnsi" w:hAnsiTheme="minorHAnsi" w:cstheme="minorHAnsi"/>
          <w:sz w:val="20"/>
          <w:szCs w:val="20"/>
        </w:rPr>
      </w:pPr>
      <w:r w:rsidRPr="00D35682">
        <w:rPr>
          <w:rStyle w:val="normaltextrun"/>
          <w:rFonts w:asciiTheme="minorHAnsi" w:hAnsiTheme="minorHAnsi" w:cstheme="minorHAnsi"/>
          <w:sz w:val="20"/>
          <w:szCs w:val="20"/>
        </w:rPr>
        <w:t xml:space="preserve">For those training to teach in the FE sector, you should have due regard for the ETF Professional Standards (2022) </w:t>
      </w:r>
      <w:hyperlink r:id="rId51" w:history="1">
        <w:r w:rsidRPr="00D35682">
          <w:rPr>
            <w:rStyle w:val="Hyperlink"/>
            <w:rFonts w:asciiTheme="minorHAnsi" w:hAnsiTheme="minorHAnsi" w:cstheme="minorHAnsi"/>
            <w:sz w:val="20"/>
            <w:szCs w:val="20"/>
            <w:shd w:val="clear" w:color="auto" w:fill="E1E3E6"/>
          </w:rPr>
          <w:t>https://www.et-foundation.co.uk/professional-standards/teachers/</w:t>
        </w:r>
      </w:hyperlink>
      <w:r w:rsidRPr="00D35682">
        <w:rPr>
          <w:rStyle w:val="normaltextrun"/>
          <w:rFonts w:asciiTheme="minorHAnsi" w:hAnsiTheme="minorHAnsi" w:cstheme="minorHAnsi"/>
          <w:sz w:val="20"/>
          <w:szCs w:val="20"/>
          <w:u w:val="single"/>
        </w:rPr>
        <w:t xml:space="preserve">  </w:t>
      </w:r>
      <w:r w:rsidRPr="00D35682">
        <w:rPr>
          <w:rStyle w:val="eop"/>
          <w:rFonts w:asciiTheme="minorHAnsi" w:hAnsiTheme="minorHAnsi" w:cstheme="minorHAnsi"/>
          <w:sz w:val="20"/>
          <w:szCs w:val="20"/>
          <w:lang w:val="en-US"/>
        </w:rPr>
        <w:t> </w:t>
      </w:r>
    </w:p>
    <w:p w14:paraId="57013E94" w14:textId="77777777" w:rsidR="00A314FA" w:rsidRPr="00D35682" w:rsidRDefault="00A314FA" w:rsidP="00A314FA">
      <w:pPr>
        <w:pStyle w:val="paragraph"/>
        <w:spacing w:before="0" w:after="0"/>
        <w:ind w:left="720"/>
        <w:textAlignment w:val="baseline"/>
        <w:rPr>
          <w:rStyle w:val="normaltextrun"/>
          <w:rFonts w:asciiTheme="minorHAnsi" w:hAnsiTheme="minorHAnsi" w:cstheme="minorHAnsi"/>
          <w:sz w:val="20"/>
          <w:szCs w:val="20"/>
        </w:rPr>
      </w:pPr>
    </w:p>
    <w:p w14:paraId="65CA8A61" w14:textId="77777777" w:rsidR="00A314FA" w:rsidRPr="00D35682" w:rsidRDefault="00A314FA" w:rsidP="007A0549">
      <w:pPr>
        <w:pStyle w:val="paragraph"/>
        <w:numPr>
          <w:ilvl w:val="0"/>
          <w:numId w:val="21"/>
        </w:numPr>
        <w:autoSpaceDN/>
        <w:spacing w:before="0" w:after="0"/>
        <w:textAlignment w:val="baseline"/>
        <w:rPr>
          <w:rStyle w:val="normaltextrun"/>
          <w:rFonts w:asciiTheme="minorHAnsi" w:hAnsiTheme="minorHAnsi" w:cstheme="minorHAnsi"/>
          <w:sz w:val="20"/>
          <w:szCs w:val="20"/>
        </w:rPr>
      </w:pPr>
      <w:r w:rsidRPr="00D35682">
        <w:rPr>
          <w:rStyle w:val="normaltextrun"/>
          <w:rFonts w:asciiTheme="minorHAnsi" w:hAnsiTheme="minorHAnsi" w:cstheme="minorHAnsi"/>
          <w:sz w:val="20"/>
          <w:szCs w:val="20"/>
        </w:rPr>
        <w:t xml:space="preserve">Take care with confidential personal information that you will have access to. </w:t>
      </w:r>
    </w:p>
    <w:p w14:paraId="743A6146" w14:textId="77777777" w:rsidR="00A314FA" w:rsidRPr="00D35682" w:rsidRDefault="00A314FA" w:rsidP="00A314FA">
      <w:pPr>
        <w:pStyle w:val="paragraph"/>
        <w:spacing w:before="0" w:after="0"/>
        <w:textAlignment w:val="baseline"/>
        <w:rPr>
          <w:rStyle w:val="normaltextrun"/>
          <w:rFonts w:asciiTheme="minorHAnsi" w:hAnsiTheme="minorHAnsi" w:cstheme="minorHAnsi"/>
          <w:sz w:val="22"/>
          <w:szCs w:val="22"/>
        </w:rPr>
      </w:pPr>
    </w:p>
    <w:p w14:paraId="7EB29EE8" w14:textId="77777777" w:rsidR="00A314FA" w:rsidRPr="00D35682" w:rsidRDefault="00A314FA" w:rsidP="00A314FA">
      <w:pPr>
        <w:pStyle w:val="Heading4"/>
        <w:rPr>
          <w:rStyle w:val="normaltextrun"/>
          <w:rFonts w:asciiTheme="minorHAnsi" w:hAnsiTheme="minorHAnsi" w:cstheme="minorHAnsi"/>
          <w:b/>
          <w:bCs/>
          <w:color w:val="000000" w:themeColor="text1"/>
          <w:sz w:val="22"/>
          <w:szCs w:val="22"/>
        </w:rPr>
      </w:pPr>
      <w:bookmarkStart w:id="90" w:name="_Toc141267915"/>
      <w:bookmarkStart w:id="91" w:name="_Toc141271919"/>
      <w:bookmarkStart w:id="92" w:name="_Toc145343483"/>
      <w:r w:rsidRPr="00D35682">
        <w:rPr>
          <w:rStyle w:val="normaltextrun"/>
          <w:rFonts w:asciiTheme="minorHAnsi" w:hAnsiTheme="minorHAnsi" w:cstheme="minorHAnsi"/>
          <w:b/>
          <w:bCs/>
          <w:color w:val="000000" w:themeColor="text1"/>
          <w:sz w:val="22"/>
          <w:szCs w:val="22"/>
        </w:rPr>
        <w:t>Training responsibilities</w:t>
      </w:r>
      <w:bookmarkEnd w:id="90"/>
      <w:bookmarkEnd w:id="91"/>
      <w:bookmarkEnd w:id="92"/>
    </w:p>
    <w:p w14:paraId="25871A73" w14:textId="77777777" w:rsidR="00A314FA" w:rsidRPr="00D35682" w:rsidRDefault="00A314FA" w:rsidP="00A314FA">
      <w:pPr>
        <w:pStyle w:val="paragraph"/>
        <w:spacing w:before="0" w:after="0"/>
        <w:textAlignment w:val="baseline"/>
        <w:rPr>
          <w:rStyle w:val="normaltextrun"/>
          <w:rFonts w:asciiTheme="minorHAnsi" w:hAnsiTheme="minorHAnsi" w:cstheme="minorHAnsi"/>
          <w:b/>
          <w:bCs/>
          <w:sz w:val="22"/>
          <w:szCs w:val="22"/>
        </w:rPr>
      </w:pPr>
    </w:p>
    <w:p w14:paraId="4B0E8478" w14:textId="77777777" w:rsidR="00A314FA" w:rsidRPr="00D35682" w:rsidRDefault="00A314FA" w:rsidP="00A314FA">
      <w:pPr>
        <w:pStyle w:val="paragraph"/>
        <w:spacing w:before="0" w:after="0"/>
        <w:textAlignment w:val="baseline"/>
        <w:rPr>
          <w:rStyle w:val="normaltextrun"/>
          <w:rFonts w:asciiTheme="minorHAnsi" w:hAnsiTheme="minorHAnsi" w:cstheme="minorHAnsi"/>
          <w:sz w:val="20"/>
          <w:szCs w:val="20"/>
        </w:rPr>
      </w:pPr>
      <w:r w:rsidRPr="00D35682">
        <w:rPr>
          <w:rStyle w:val="normaltextrun"/>
          <w:rFonts w:asciiTheme="minorHAnsi" w:hAnsiTheme="minorHAnsi" w:cstheme="minorHAnsi"/>
          <w:sz w:val="20"/>
          <w:szCs w:val="20"/>
        </w:rPr>
        <w:t>In addition to the behaviours and attitudes above, as a trainee teacher you are required to:</w:t>
      </w:r>
    </w:p>
    <w:p w14:paraId="06FCCF81" w14:textId="77777777" w:rsidR="00A314FA" w:rsidRPr="00D35682" w:rsidRDefault="00A314FA" w:rsidP="00A314FA">
      <w:pPr>
        <w:pStyle w:val="paragraph"/>
        <w:spacing w:before="0" w:after="0"/>
        <w:textAlignment w:val="baseline"/>
        <w:rPr>
          <w:rStyle w:val="normaltextrun"/>
          <w:rFonts w:asciiTheme="minorHAnsi" w:hAnsiTheme="minorHAnsi" w:cstheme="minorHAnsi"/>
          <w:sz w:val="20"/>
          <w:szCs w:val="20"/>
        </w:rPr>
      </w:pPr>
    </w:p>
    <w:p w14:paraId="2BB14E86" w14:textId="77777777" w:rsidR="00A314FA" w:rsidRPr="00D35682" w:rsidRDefault="00A314FA" w:rsidP="007A0549">
      <w:pPr>
        <w:pStyle w:val="paragraph"/>
        <w:numPr>
          <w:ilvl w:val="0"/>
          <w:numId w:val="20"/>
        </w:numPr>
        <w:autoSpaceDN/>
        <w:spacing w:before="0" w:after="0"/>
        <w:jc w:val="both"/>
        <w:textAlignment w:val="baseline"/>
        <w:rPr>
          <w:rStyle w:val="normaltextrun"/>
          <w:rFonts w:asciiTheme="minorHAnsi" w:hAnsiTheme="minorHAnsi" w:cstheme="minorHAnsi"/>
          <w:sz w:val="20"/>
          <w:szCs w:val="20"/>
        </w:rPr>
      </w:pPr>
      <w:r w:rsidRPr="00D35682">
        <w:rPr>
          <w:rStyle w:val="normaltextrun"/>
          <w:rFonts w:asciiTheme="minorHAnsi" w:hAnsiTheme="minorHAnsi" w:cstheme="minorHAnsi"/>
          <w:sz w:val="20"/>
          <w:szCs w:val="20"/>
        </w:rPr>
        <w:lastRenderedPageBreak/>
        <w:t>Take responsibility to engage professionally and positively in all aspect your course. This means engaging with, listening to, and acting on feedback and advice from Mentors and Link Tutors across the Edge Hill University Partnership.</w:t>
      </w:r>
      <w:r w:rsidRPr="00D35682">
        <w:rPr>
          <w:rStyle w:val="eop"/>
          <w:rFonts w:asciiTheme="minorHAnsi" w:hAnsiTheme="minorHAnsi" w:cstheme="minorHAnsi"/>
          <w:sz w:val="20"/>
          <w:szCs w:val="20"/>
        </w:rPr>
        <w:t> </w:t>
      </w:r>
    </w:p>
    <w:p w14:paraId="4C1E292B" w14:textId="77777777" w:rsidR="00A314FA" w:rsidRPr="00D35682" w:rsidRDefault="00A314FA" w:rsidP="00A314FA">
      <w:pPr>
        <w:pStyle w:val="paragraph"/>
        <w:spacing w:before="0" w:after="0"/>
        <w:ind w:left="720"/>
        <w:textAlignment w:val="baseline"/>
        <w:rPr>
          <w:rStyle w:val="normaltextrun"/>
          <w:rFonts w:asciiTheme="minorHAnsi" w:hAnsiTheme="minorHAnsi" w:cstheme="minorHAnsi"/>
          <w:sz w:val="20"/>
          <w:szCs w:val="20"/>
        </w:rPr>
      </w:pPr>
    </w:p>
    <w:p w14:paraId="3C1E4331" w14:textId="77777777" w:rsidR="00A314FA" w:rsidRPr="00D35682" w:rsidRDefault="00A314FA" w:rsidP="007A0549">
      <w:pPr>
        <w:pStyle w:val="paragraph"/>
        <w:numPr>
          <w:ilvl w:val="0"/>
          <w:numId w:val="20"/>
        </w:numPr>
        <w:autoSpaceDN/>
        <w:spacing w:before="0" w:after="0"/>
        <w:textAlignment w:val="baseline"/>
        <w:rPr>
          <w:rStyle w:val="normaltextrun"/>
          <w:rFonts w:asciiTheme="minorHAnsi" w:hAnsiTheme="minorHAnsi" w:cstheme="minorHAnsi"/>
          <w:sz w:val="20"/>
          <w:szCs w:val="20"/>
        </w:rPr>
      </w:pPr>
      <w:r w:rsidRPr="00D35682">
        <w:rPr>
          <w:rStyle w:val="normaltextrun"/>
          <w:rFonts w:asciiTheme="minorHAnsi" w:hAnsiTheme="minorHAnsi" w:cstheme="minorHAnsi"/>
          <w:sz w:val="20"/>
          <w:szCs w:val="20"/>
        </w:rPr>
        <w:t xml:space="preserve">Commit to attending all university based and practice-based training opportunities and contribute fully to the life of the setting when on professional practice. You will notify the relevant staff members of any absence in advance noting that in some instances this may affect any bursary which you may receive. Academic Programme Engagement Policy (APEP) details the faculties expectations of you </w:t>
      </w:r>
      <w:hyperlink r:id="rId52" w:history="1">
        <w:r w:rsidRPr="00D35682">
          <w:rPr>
            <w:rStyle w:val="Hyperlink"/>
            <w:rFonts w:asciiTheme="minorHAnsi" w:hAnsiTheme="minorHAnsi" w:cstheme="minorHAnsi"/>
            <w:sz w:val="20"/>
            <w:szCs w:val="20"/>
          </w:rPr>
          <w:t>https://www.edgehill.ac.uk/documents/academic-programme-engagement-policy-faculty-of-education/</w:t>
        </w:r>
      </w:hyperlink>
      <w:r w:rsidRPr="00D35682">
        <w:rPr>
          <w:rStyle w:val="normaltextrun"/>
          <w:rFonts w:asciiTheme="minorHAnsi" w:hAnsiTheme="minorHAnsi" w:cstheme="minorHAnsi"/>
          <w:sz w:val="20"/>
          <w:szCs w:val="20"/>
        </w:rPr>
        <w:t> </w:t>
      </w:r>
      <w:r w:rsidRPr="00D35682">
        <w:rPr>
          <w:rStyle w:val="eop"/>
          <w:rFonts w:asciiTheme="minorHAnsi" w:hAnsiTheme="minorHAnsi" w:cstheme="minorHAnsi"/>
          <w:sz w:val="20"/>
          <w:szCs w:val="20"/>
        </w:rPr>
        <w:t> </w:t>
      </w:r>
    </w:p>
    <w:p w14:paraId="70049034" w14:textId="77777777" w:rsidR="00A314FA" w:rsidRPr="00D35682" w:rsidRDefault="00A314FA" w:rsidP="00A314FA">
      <w:pPr>
        <w:pStyle w:val="paragraph"/>
        <w:spacing w:before="0" w:after="0"/>
        <w:textAlignment w:val="baseline"/>
        <w:rPr>
          <w:rStyle w:val="normaltextrun"/>
          <w:rFonts w:asciiTheme="minorHAnsi" w:hAnsiTheme="minorHAnsi" w:cstheme="minorHAnsi"/>
          <w:sz w:val="20"/>
          <w:szCs w:val="20"/>
        </w:rPr>
      </w:pPr>
    </w:p>
    <w:p w14:paraId="7A1D202F" w14:textId="77777777" w:rsidR="00A314FA" w:rsidRPr="00D35682" w:rsidRDefault="00A314FA" w:rsidP="007A0549">
      <w:pPr>
        <w:pStyle w:val="paragraph"/>
        <w:numPr>
          <w:ilvl w:val="0"/>
          <w:numId w:val="20"/>
        </w:numPr>
        <w:autoSpaceDN/>
        <w:spacing w:before="0" w:after="0"/>
        <w:textAlignment w:val="baseline"/>
        <w:rPr>
          <w:rStyle w:val="eop"/>
          <w:rFonts w:asciiTheme="minorHAnsi" w:hAnsiTheme="minorHAnsi" w:cstheme="minorHAnsi"/>
          <w:sz w:val="20"/>
          <w:szCs w:val="20"/>
        </w:rPr>
      </w:pPr>
      <w:r w:rsidRPr="00D35682">
        <w:rPr>
          <w:rStyle w:val="normaltextrun"/>
          <w:rFonts w:asciiTheme="minorHAnsi" w:hAnsiTheme="minorHAnsi" w:cstheme="minorHAnsi"/>
          <w:sz w:val="20"/>
          <w:szCs w:val="20"/>
        </w:rPr>
        <w:t>Take responsibility for your own learning and development, ensuring a professional and accountable approach to all aspects of the programme adhering to high standards of academic integrity.</w:t>
      </w:r>
    </w:p>
    <w:p w14:paraId="4A68B0AC" w14:textId="77777777" w:rsidR="00A314FA" w:rsidRPr="00D35682" w:rsidRDefault="00A314FA" w:rsidP="00A314FA">
      <w:pPr>
        <w:pStyle w:val="paragraph"/>
        <w:spacing w:before="0" w:after="0"/>
        <w:jc w:val="both"/>
        <w:textAlignment w:val="baseline"/>
        <w:rPr>
          <w:rFonts w:asciiTheme="minorHAnsi" w:hAnsiTheme="minorHAnsi" w:cstheme="minorHAnsi"/>
          <w:sz w:val="20"/>
          <w:szCs w:val="20"/>
        </w:rPr>
      </w:pPr>
    </w:p>
    <w:p w14:paraId="2D4E8B3B" w14:textId="77777777" w:rsidR="00A314FA" w:rsidRPr="00D35682" w:rsidRDefault="00A314FA" w:rsidP="007A0549">
      <w:pPr>
        <w:pStyle w:val="paragraph"/>
        <w:numPr>
          <w:ilvl w:val="0"/>
          <w:numId w:val="20"/>
        </w:numPr>
        <w:autoSpaceDN/>
        <w:spacing w:before="0" w:after="0"/>
        <w:jc w:val="both"/>
        <w:textAlignment w:val="baseline"/>
        <w:rPr>
          <w:rStyle w:val="normaltextrun"/>
          <w:rFonts w:asciiTheme="minorHAnsi" w:hAnsiTheme="minorHAnsi" w:cstheme="minorHAnsi"/>
          <w:sz w:val="20"/>
          <w:szCs w:val="20"/>
        </w:rPr>
      </w:pPr>
      <w:r w:rsidRPr="00D35682">
        <w:rPr>
          <w:rStyle w:val="normaltextrun"/>
          <w:rFonts w:asciiTheme="minorHAnsi" w:hAnsiTheme="minorHAnsi" w:cstheme="minorHAnsi"/>
          <w:sz w:val="20"/>
          <w:szCs w:val="20"/>
        </w:rPr>
        <w:t>Take responsibility for managing the demands of the profession by looking after your personal health, wellbeing as well as actively developing resilience strategies.</w:t>
      </w:r>
      <w:r w:rsidRPr="00D35682">
        <w:rPr>
          <w:rStyle w:val="eop"/>
          <w:rFonts w:asciiTheme="minorHAnsi" w:hAnsiTheme="minorHAnsi" w:cstheme="minorHAnsi"/>
          <w:sz w:val="20"/>
          <w:szCs w:val="20"/>
        </w:rPr>
        <w:t> </w:t>
      </w:r>
      <w:hyperlink r:id="rId53" w:history="1">
        <w:r w:rsidRPr="00D35682">
          <w:rPr>
            <w:rStyle w:val="Hyperlink"/>
            <w:rFonts w:asciiTheme="minorHAnsi" w:hAnsiTheme="minorHAnsi" w:cstheme="minorHAnsi"/>
            <w:sz w:val="20"/>
            <w:szCs w:val="20"/>
          </w:rPr>
          <w:t>Self-help resources and ideas and support to help your wellbeing can be found in Student Services</w:t>
        </w:r>
      </w:hyperlink>
      <w:r w:rsidRPr="00D35682">
        <w:rPr>
          <w:rStyle w:val="eop"/>
          <w:rFonts w:asciiTheme="minorHAnsi" w:hAnsiTheme="minorHAnsi" w:cstheme="minorHAnsi"/>
          <w:sz w:val="20"/>
          <w:szCs w:val="20"/>
        </w:rPr>
        <w:t xml:space="preserve"> </w:t>
      </w:r>
    </w:p>
    <w:p w14:paraId="39401A9E" w14:textId="77777777" w:rsidR="00A314FA" w:rsidRPr="00D35682" w:rsidRDefault="00A314FA" w:rsidP="00A314FA">
      <w:pPr>
        <w:pStyle w:val="paragraph"/>
        <w:spacing w:before="0" w:after="0"/>
        <w:ind w:firstLine="720"/>
        <w:textAlignment w:val="baseline"/>
        <w:rPr>
          <w:rFonts w:asciiTheme="minorHAnsi" w:hAnsiTheme="minorHAnsi" w:cstheme="minorHAnsi"/>
          <w:sz w:val="20"/>
          <w:szCs w:val="20"/>
          <w:lang w:val="en-US"/>
        </w:rPr>
      </w:pPr>
      <w:r w:rsidRPr="00D35682">
        <w:rPr>
          <w:rStyle w:val="eop"/>
          <w:rFonts w:asciiTheme="minorHAnsi" w:hAnsiTheme="minorHAnsi" w:cstheme="minorHAnsi"/>
          <w:sz w:val="20"/>
          <w:szCs w:val="20"/>
          <w:lang w:val="en-US"/>
        </w:rPr>
        <w:t> </w:t>
      </w:r>
    </w:p>
    <w:p w14:paraId="6B4A0479" w14:textId="77777777" w:rsidR="00A314FA" w:rsidRPr="00D35682" w:rsidRDefault="00A314FA" w:rsidP="007A0549">
      <w:pPr>
        <w:pStyle w:val="paragraph"/>
        <w:numPr>
          <w:ilvl w:val="0"/>
          <w:numId w:val="15"/>
        </w:numPr>
        <w:autoSpaceDN/>
        <w:spacing w:before="0" w:after="0"/>
        <w:textAlignment w:val="baseline"/>
        <w:rPr>
          <w:rStyle w:val="normaltextrun"/>
          <w:rFonts w:asciiTheme="minorHAnsi" w:hAnsiTheme="minorHAnsi" w:cstheme="minorHAnsi"/>
          <w:sz w:val="20"/>
          <w:szCs w:val="20"/>
        </w:rPr>
      </w:pPr>
      <w:r w:rsidRPr="00D35682">
        <w:rPr>
          <w:rStyle w:val="normaltextrun"/>
          <w:rFonts w:asciiTheme="minorHAnsi" w:hAnsiTheme="minorHAnsi" w:cstheme="minorHAnsi"/>
          <w:sz w:val="20"/>
          <w:szCs w:val="20"/>
        </w:rPr>
        <w:t xml:space="preserve">Ensure the welfare and safeguarding of all children, young people, and vulnerable adults, by reporting all safeguarding concerns to your setting DSL and </w:t>
      </w:r>
      <w:hyperlink r:id="rId54" w:history="1">
        <w:r w:rsidRPr="00D35682">
          <w:rPr>
            <w:rStyle w:val="Hyperlink"/>
            <w:rFonts w:asciiTheme="minorHAnsi" w:hAnsiTheme="minorHAnsi" w:cstheme="minorHAnsi"/>
            <w:sz w:val="20"/>
            <w:szCs w:val="20"/>
          </w:rPr>
          <w:t>foesafeguarding@edgehill.ac.uk</w:t>
        </w:r>
      </w:hyperlink>
      <w:r w:rsidRPr="00D35682">
        <w:rPr>
          <w:rStyle w:val="normaltextrun"/>
          <w:rFonts w:asciiTheme="minorHAnsi" w:hAnsiTheme="minorHAnsi" w:cstheme="minorHAnsi"/>
          <w:sz w:val="20"/>
          <w:szCs w:val="20"/>
        </w:rPr>
        <w:t xml:space="preserve"> </w:t>
      </w:r>
      <w:r w:rsidRPr="00D35682">
        <w:rPr>
          <w:rStyle w:val="eop"/>
          <w:rFonts w:asciiTheme="minorHAnsi" w:hAnsiTheme="minorHAnsi" w:cstheme="minorHAnsi"/>
          <w:sz w:val="20"/>
          <w:szCs w:val="20"/>
        </w:rPr>
        <w:t>as instructed in your training and our guidance documents.</w:t>
      </w:r>
    </w:p>
    <w:p w14:paraId="119A9770" w14:textId="77777777" w:rsidR="00A314FA" w:rsidRPr="00D35682" w:rsidRDefault="00A314FA" w:rsidP="00A314FA">
      <w:pPr>
        <w:pStyle w:val="paragraph"/>
        <w:spacing w:before="0" w:after="0"/>
        <w:ind w:left="720"/>
        <w:jc w:val="both"/>
        <w:textAlignment w:val="baseline"/>
        <w:rPr>
          <w:rStyle w:val="normaltextrun"/>
          <w:rFonts w:asciiTheme="minorHAnsi" w:hAnsiTheme="minorHAnsi" w:cstheme="minorHAnsi"/>
          <w:sz w:val="20"/>
          <w:szCs w:val="20"/>
        </w:rPr>
      </w:pPr>
    </w:p>
    <w:p w14:paraId="72B0525D" w14:textId="77777777" w:rsidR="00A314FA" w:rsidRPr="00D35682" w:rsidRDefault="00A314FA" w:rsidP="007A0549">
      <w:pPr>
        <w:pStyle w:val="paragraph"/>
        <w:numPr>
          <w:ilvl w:val="0"/>
          <w:numId w:val="15"/>
        </w:numPr>
        <w:autoSpaceDN/>
        <w:spacing w:before="0" w:after="0"/>
        <w:jc w:val="both"/>
        <w:textAlignment w:val="baseline"/>
        <w:rPr>
          <w:rStyle w:val="normaltextrun"/>
          <w:rFonts w:asciiTheme="minorHAnsi" w:hAnsiTheme="minorHAnsi" w:cstheme="minorHAnsi"/>
          <w:sz w:val="20"/>
          <w:szCs w:val="20"/>
        </w:rPr>
      </w:pPr>
      <w:r w:rsidRPr="00D35682">
        <w:rPr>
          <w:rStyle w:val="normaltextrun"/>
          <w:rFonts w:asciiTheme="minorHAnsi" w:hAnsiTheme="minorHAnsi" w:cstheme="minorHAnsi"/>
          <w:sz w:val="20"/>
          <w:szCs w:val="20"/>
        </w:rPr>
        <w:t xml:space="preserve">Keep your personal academic tutor aware of all relevant matters likely to impact on you making good progress. </w:t>
      </w:r>
    </w:p>
    <w:p w14:paraId="7154C034" w14:textId="77777777" w:rsidR="00A314FA" w:rsidRPr="00D35682" w:rsidRDefault="00A314FA" w:rsidP="00A314FA">
      <w:pPr>
        <w:pStyle w:val="paragraph"/>
        <w:spacing w:before="0" w:after="0"/>
        <w:jc w:val="both"/>
        <w:textAlignment w:val="baseline"/>
        <w:rPr>
          <w:rStyle w:val="normaltextrun"/>
          <w:rFonts w:asciiTheme="minorHAnsi" w:hAnsiTheme="minorHAnsi" w:cstheme="minorHAnsi"/>
          <w:sz w:val="20"/>
          <w:szCs w:val="20"/>
        </w:rPr>
      </w:pPr>
    </w:p>
    <w:p w14:paraId="5B5E85FF" w14:textId="77777777" w:rsidR="00A314FA" w:rsidRPr="00D35682" w:rsidRDefault="00A314FA" w:rsidP="007A0549">
      <w:pPr>
        <w:pStyle w:val="paragraph"/>
        <w:numPr>
          <w:ilvl w:val="0"/>
          <w:numId w:val="15"/>
        </w:numPr>
        <w:autoSpaceDN/>
        <w:spacing w:before="0" w:after="0"/>
        <w:jc w:val="both"/>
        <w:textAlignment w:val="baseline"/>
        <w:rPr>
          <w:rStyle w:val="normaltextrun"/>
          <w:rFonts w:asciiTheme="minorHAnsi" w:hAnsiTheme="minorHAnsi" w:cstheme="minorHAnsi"/>
          <w:sz w:val="20"/>
          <w:szCs w:val="20"/>
        </w:rPr>
      </w:pPr>
      <w:r w:rsidRPr="00D35682">
        <w:rPr>
          <w:rStyle w:val="normaltextrun"/>
          <w:rFonts w:asciiTheme="minorHAnsi" w:hAnsiTheme="minorHAnsi" w:cstheme="minorHAnsi"/>
          <w:sz w:val="20"/>
          <w:szCs w:val="20"/>
        </w:rPr>
        <w:t xml:space="preserve">Inform the university should you become subject to a criminal conviction or caution after your application for DBS enhanced disclosure has been submitted. </w:t>
      </w:r>
    </w:p>
    <w:p w14:paraId="54477242" w14:textId="77777777" w:rsidR="00A314FA" w:rsidRPr="00D35682" w:rsidRDefault="00A314FA" w:rsidP="00A314FA">
      <w:pPr>
        <w:pStyle w:val="paragraph"/>
        <w:spacing w:before="0" w:after="0"/>
        <w:ind w:left="720"/>
        <w:jc w:val="both"/>
        <w:textAlignment w:val="baseline"/>
        <w:rPr>
          <w:rStyle w:val="normaltextrun"/>
          <w:rFonts w:asciiTheme="minorHAnsi" w:hAnsiTheme="minorHAnsi" w:cstheme="minorHAnsi"/>
          <w:sz w:val="20"/>
          <w:szCs w:val="20"/>
        </w:rPr>
      </w:pPr>
    </w:p>
    <w:p w14:paraId="53F73A06" w14:textId="77777777" w:rsidR="00A314FA" w:rsidRPr="00D35682" w:rsidRDefault="00A314FA" w:rsidP="007A0549">
      <w:pPr>
        <w:pStyle w:val="paragraph"/>
        <w:numPr>
          <w:ilvl w:val="0"/>
          <w:numId w:val="15"/>
        </w:numPr>
        <w:autoSpaceDN/>
        <w:spacing w:before="0" w:after="0"/>
        <w:jc w:val="both"/>
        <w:textAlignment w:val="baseline"/>
        <w:rPr>
          <w:rStyle w:val="eop"/>
          <w:rFonts w:asciiTheme="minorHAnsi" w:hAnsiTheme="minorHAnsi" w:cstheme="minorHAnsi"/>
          <w:sz w:val="20"/>
          <w:szCs w:val="20"/>
        </w:rPr>
      </w:pPr>
      <w:r w:rsidRPr="00D35682">
        <w:rPr>
          <w:rStyle w:val="normaltextrun"/>
          <w:rFonts w:asciiTheme="minorHAnsi" w:hAnsiTheme="minorHAnsi" w:cstheme="minorHAnsi"/>
          <w:sz w:val="20"/>
          <w:szCs w:val="20"/>
        </w:rPr>
        <w:t>Commit to actively reflect</w:t>
      </w:r>
      <w:r w:rsidRPr="00D35682">
        <w:rPr>
          <w:rStyle w:val="normaltextrun"/>
          <w:rFonts w:asciiTheme="minorHAnsi" w:hAnsiTheme="minorHAnsi" w:cstheme="minorHAnsi"/>
          <w:b/>
          <w:bCs/>
          <w:sz w:val="20"/>
          <w:szCs w:val="20"/>
        </w:rPr>
        <w:t xml:space="preserve"> </w:t>
      </w:r>
      <w:r w:rsidRPr="00D35682">
        <w:rPr>
          <w:rStyle w:val="normaltextrun"/>
          <w:rFonts w:asciiTheme="minorHAnsi" w:hAnsiTheme="minorHAnsi" w:cstheme="minorHAnsi"/>
          <w:sz w:val="20"/>
          <w:szCs w:val="20"/>
        </w:rPr>
        <w:t>on your learning and teaching experiences to set targets, plan actions, improve,</w:t>
      </w:r>
      <w:r w:rsidRPr="00D35682">
        <w:rPr>
          <w:rStyle w:val="normaltextrun"/>
          <w:rFonts w:asciiTheme="minorHAnsi" w:hAnsiTheme="minorHAnsi" w:cstheme="minorHAnsi"/>
          <w:b/>
          <w:bCs/>
          <w:sz w:val="20"/>
          <w:szCs w:val="20"/>
        </w:rPr>
        <w:t xml:space="preserve"> </w:t>
      </w:r>
      <w:proofErr w:type="gramStart"/>
      <w:r w:rsidRPr="00D35682">
        <w:rPr>
          <w:rStyle w:val="normaltextrun"/>
          <w:rFonts w:asciiTheme="minorHAnsi" w:hAnsiTheme="minorHAnsi" w:cstheme="minorHAnsi"/>
          <w:sz w:val="20"/>
          <w:szCs w:val="20"/>
        </w:rPr>
        <w:t>achieve</w:t>
      </w:r>
      <w:proofErr w:type="gramEnd"/>
      <w:r w:rsidRPr="00D35682">
        <w:rPr>
          <w:rStyle w:val="normaltextrun"/>
          <w:rFonts w:asciiTheme="minorHAnsi" w:hAnsiTheme="minorHAnsi" w:cstheme="minorHAnsi"/>
          <w:sz w:val="20"/>
          <w:szCs w:val="20"/>
        </w:rPr>
        <w:t xml:space="preserve"> and attain highly</w:t>
      </w:r>
      <w:r w:rsidRPr="00D35682">
        <w:rPr>
          <w:rStyle w:val="normaltextrun"/>
          <w:rFonts w:asciiTheme="minorHAnsi" w:hAnsiTheme="minorHAnsi" w:cstheme="minorHAnsi"/>
          <w:b/>
          <w:bCs/>
          <w:sz w:val="20"/>
          <w:szCs w:val="20"/>
        </w:rPr>
        <w:t>.</w:t>
      </w:r>
      <w:r w:rsidRPr="00D35682">
        <w:rPr>
          <w:rStyle w:val="eop"/>
          <w:rFonts w:asciiTheme="minorHAnsi" w:hAnsiTheme="minorHAnsi" w:cstheme="minorHAnsi"/>
          <w:sz w:val="20"/>
          <w:szCs w:val="20"/>
        </w:rPr>
        <w:t> </w:t>
      </w:r>
    </w:p>
    <w:p w14:paraId="4E79CF2C" w14:textId="77777777" w:rsidR="00A314FA" w:rsidRPr="00D35682" w:rsidRDefault="00A314FA" w:rsidP="00A314FA">
      <w:pPr>
        <w:pStyle w:val="paragraph"/>
        <w:spacing w:before="0" w:after="0"/>
        <w:jc w:val="both"/>
        <w:textAlignment w:val="baseline"/>
        <w:rPr>
          <w:rFonts w:asciiTheme="minorHAnsi" w:hAnsiTheme="minorHAnsi" w:cstheme="minorHAnsi"/>
          <w:sz w:val="20"/>
          <w:szCs w:val="20"/>
        </w:rPr>
      </w:pPr>
    </w:p>
    <w:p w14:paraId="320DA067" w14:textId="77777777" w:rsidR="00A314FA" w:rsidRPr="00D35682" w:rsidRDefault="00A314FA" w:rsidP="007A0549">
      <w:pPr>
        <w:pStyle w:val="paragraph"/>
        <w:numPr>
          <w:ilvl w:val="0"/>
          <w:numId w:val="15"/>
        </w:numPr>
        <w:autoSpaceDN/>
        <w:spacing w:before="0" w:after="0"/>
        <w:jc w:val="both"/>
        <w:textAlignment w:val="baseline"/>
        <w:rPr>
          <w:rFonts w:asciiTheme="minorHAnsi" w:hAnsiTheme="minorHAnsi" w:cstheme="minorHAnsi"/>
          <w:sz w:val="20"/>
          <w:szCs w:val="20"/>
        </w:rPr>
      </w:pPr>
      <w:r w:rsidRPr="00D35682">
        <w:rPr>
          <w:rStyle w:val="normaltextrun"/>
          <w:rFonts w:asciiTheme="minorHAnsi" w:hAnsiTheme="minorHAnsi" w:cstheme="minorHAnsi"/>
          <w:sz w:val="20"/>
          <w:szCs w:val="20"/>
        </w:rPr>
        <w:t>Participate and actively engage in all learning and teaching experiences, and activities; and engage with the full range of feedback mechanisms, such as trainee surveys, trainee consultation and focus groups.</w:t>
      </w:r>
      <w:r w:rsidRPr="00D35682">
        <w:rPr>
          <w:rStyle w:val="eop"/>
          <w:rFonts w:asciiTheme="minorHAnsi" w:hAnsiTheme="minorHAnsi" w:cstheme="minorHAnsi"/>
          <w:sz w:val="20"/>
          <w:szCs w:val="20"/>
        </w:rPr>
        <w:t> </w:t>
      </w:r>
    </w:p>
    <w:p w14:paraId="4FCF6BF4" w14:textId="77777777" w:rsidR="00A314FA" w:rsidRPr="00D35682" w:rsidRDefault="00A314FA" w:rsidP="00A314FA">
      <w:pPr>
        <w:pStyle w:val="paragraph"/>
        <w:spacing w:before="0" w:after="0"/>
        <w:jc w:val="both"/>
        <w:textAlignment w:val="baseline"/>
        <w:rPr>
          <w:rStyle w:val="normaltextrun"/>
          <w:rFonts w:asciiTheme="minorHAnsi" w:hAnsiTheme="minorHAnsi" w:cstheme="minorHAnsi"/>
          <w:sz w:val="20"/>
          <w:szCs w:val="20"/>
        </w:rPr>
      </w:pPr>
    </w:p>
    <w:p w14:paraId="636D55FE" w14:textId="77777777" w:rsidR="00A314FA" w:rsidRPr="00D35682" w:rsidRDefault="00A314FA" w:rsidP="007A0549">
      <w:pPr>
        <w:pStyle w:val="paragraph"/>
        <w:numPr>
          <w:ilvl w:val="0"/>
          <w:numId w:val="20"/>
        </w:numPr>
        <w:autoSpaceDN/>
        <w:spacing w:before="0" w:after="0"/>
        <w:textAlignment w:val="baseline"/>
        <w:rPr>
          <w:rStyle w:val="normaltextrun"/>
          <w:rFonts w:asciiTheme="minorHAnsi" w:hAnsiTheme="minorHAnsi" w:cstheme="minorHAnsi"/>
          <w:sz w:val="20"/>
          <w:szCs w:val="20"/>
        </w:rPr>
      </w:pPr>
      <w:r w:rsidRPr="00D35682">
        <w:rPr>
          <w:rStyle w:val="normaltextrun"/>
          <w:rFonts w:asciiTheme="minorHAnsi" w:hAnsiTheme="minorHAnsi" w:cstheme="minorHAnsi"/>
          <w:sz w:val="20"/>
          <w:szCs w:val="20"/>
        </w:rPr>
        <w:t xml:space="preserve">Maintain an appropriate standard of dress and appearance as required by your setting and university guidance. </w:t>
      </w:r>
    </w:p>
    <w:p w14:paraId="7488CFC1" w14:textId="77777777" w:rsidR="00A314FA" w:rsidRPr="00D35682" w:rsidRDefault="00A314FA" w:rsidP="00A314FA">
      <w:pPr>
        <w:pStyle w:val="paragraph"/>
        <w:spacing w:before="0" w:after="0"/>
        <w:textAlignment w:val="baseline"/>
        <w:rPr>
          <w:rStyle w:val="normaltextrun"/>
          <w:rFonts w:asciiTheme="minorHAnsi" w:hAnsiTheme="minorHAnsi" w:cstheme="minorHAnsi"/>
          <w:sz w:val="20"/>
          <w:szCs w:val="20"/>
        </w:rPr>
      </w:pPr>
    </w:p>
    <w:p w14:paraId="3F972130" w14:textId="77777777" w:rsidR="00A314FA" w:rsidRPr="00D35682" w:rsidRDefault="00A314FA" w:rsidP="007A0549">
      <w:pPr>
        <w:pStyle w:val="paragraph"/>
        <w:numPr>
          <w:ilvl w:val="0"/>
          <w:numId w:val="20"/>
        </w:numPr>
        <w:autoSpaceDN/>
        <w:spacing w:before="0" w:after="0"/>
        <w:textAlignment w:val="baseline"/>
        <w:rPr>
          <w:rStyle w:val="normaltextrun"/>
          <w:rFonts w:asciiTheme="minorHAnsi" w:hAnsiTheme="minorHAnsi" w:cstheme="minorHAnsi"/>
          <w:sz w:val="20"/>
          <w:szCs w:val="20"/>
        </w:rPr>
      </w:pPr>
      <w:r w:rsidRPr="00D35682">
        <w:rPr>
          <w:rStyle w:val="normaltextrun"/>
          <w:rFonts w:asciiTheme="minorHAnsi" w:hAnsiTheme="minorHAnsi" w:cstheme="minorHAnsi"/>
          <w:sz w:val="20"/>
          <w:szCs w:val="20"/>
        </w:rPr>
        <w:t xml:space="preserve">Adhere to all Data Protection and data handling rules including the use of mobile devices when travelling to and from settings, ensure that any digital images are acquired under the terms of the location they are taken at. </w:t>
      </w:r>
    </w:p>
    <w:p w14:paraId="23E114DE" w14:textId="77777777" w:rsidR="00A314FA" w:rsidRPr="00D35682" w:rsidRDefault="00A314FA" w:rsidP="00A314FA">
      <w:pPr>
        <w:pStyle w:val="paragraph"/>
        <w:spacing w:before="0" w:after="0"/>
        <w:jc w:val="both"/>
        <w:textAlignment w:val="baseline"/>
        <w:rPr>
          <w:rStyle w:val="normaltextrun"/>
          <w:rFonts w:asciiTheme="minorHAnsi" w:hAnsiTheme="minorHAnsi" w:cstheme="minorHAnsi"/>
          <w:sz w:val="20"/>
          <w:szCs w:val="20"/>
        </w:rPr>
      </w:pPr>
    </w:p>
    <w:p w14:paraId="0CEA47BE" w14:textId="77777777" w:rsidR="00A314FA" w:rsidRPr="00D35682" w:rsidRDefault="00A314FA" w:rsidP="007A0549">
      <w:pPr>
        <w:pStyle w:val="paragraph"/>
        <w:numPr>
          <w:ilvl w:val="0"/>
          <w:numId w:val="20"/>
        </w:numPr>
        <w:autoSpaceDN/>
        <w:spacing w:before="0" w:after="0"/>
        <w:textAlignment w:val="baseline"/>
        <w:rPr>
          <w:rStyle w:val="normaltextrun"/>
          <w:rFonts w:asciiTheme="minorHAnsi" w:hAnsiTheme="minorHAnsi" w:cstheme="minorHAnsi"/>
          <w:sz w:val="20"/>
          <w:szCs w:val="20"/>
        </w:rPr>
      </w:pPr>
      <w:r w:rsidRPr="00D35682">
        <w:rPr>
          <w:rStyle w:val="normaltextrun"/>
          <w:rFonts w:asciiTheme="minorHAnsi" w:hAnsiTheme="minorHAnsi" w:cstheme="minorHAnsi"/>
          <w:sz w:val="20"/>
          <w:szCs w:val="20"/>
        </w:rPr>
        <w:t xml:space="preserve">Ensure that if social media sites are used, details are not shared with learners and young people and privacy settings are set at maximum and that conduct </w:t>
      </w:r>
      <w:proofErr w:type="gramStart"/>
      <w:r w:rsidRPr="00D35682">
        <w:rPr>
          <w:rStyle w:val="normaltextrun"/>
          <w:rFonts w:asciiTheme="minorHAnsi" w:hAnsiTheme="minorHAnsi" w:cstheme="minorHAnsi"/>
          <w:sz w:val="20"/>
          <w:szCs w:val="20"/>
        </w:rPr>
        <w:t>is professional at all times</w:t>
      </w:r>
      <w:proofErr w:type="gramEnd"/>
      <w:r w:rsidRPr="00D35682">
        <w:rPr>
          <w:rStyle w:val="normaltextrun"/>
          <w:rFonts w:asciiTheme="minorHAnsi" w:hAnsiTheme="minorHAnsi" w:cstheme="minorHAnsi"/>
          <w:sz w:val="20"/>
          <w:szCs w:val="20"/>
        </w:rPr>
        <w:t xml:space="preserve">. A professional approach should be </w:t>
      </w:r>
      <w:proofErr w:type="gramStart"/>
      <w:r w:rsidRPr="00D35682">
        <w:rPr>
          <w:rStyle w:val="normaltextrun"/>
          <w:rFonts w:asciiTheme="minorHAnsi" w:hAnsiTheme="minorHAnsi" w:cstheme="minorHAnsi"/>
          <w:sz w:val="20"/>
          <w:szCs w:val="20"/>
        </w:rPr>
        <w:t>taken at all times</w:t>
      </w:r>
      <w:proofErr w:type="gramEnd"/>
      <w:r w:rsidRPr="00D35682">
        <w:rPr>
          <w:rStyle w:val="normaltextrun"/>
          <w:rFonts w:asciiTheme="minorHAnsi" w:hAnsiTheme="minorHAnsi" w:cstheme="minorHAnsi"/>
          <w:sz w:val="20"/>
          <w:szCs w:val="20"/>
        </w:rPr>
        <w:t>, with no detrimental mention of any educational settings (including EHU), colleagues, peers, pupils/learners, parents/carers. Trainees should not engage with any learners/parents/carers through social media channels. </w:t>
      </w:r>
    </w:p>
    <w:p w14:paraId="12CEF541" w14:textId="77777777" w:rsidR="00A314FA" w:rsidRPr="00D35682" w:rsidRDefault="00A314FA" w:rsidP="00A314FA">
      <w:pPr>
        <w:pStyle w:val="paragraph"/>
        <w:spacing w:before="0" w:after="0"/>
        <w:textAlignment w:val="baseline"/>
        <w:rPr>
          <w:rStyle w:val="normaltextrun"/>
          <w:rFonts w:asciiTheme="minorHAnsi" w:hAnsiTheme="minorHAnsi" w:cstheme="minorHAnsi"/>
          <w:sz w:val="20"/>
          <w:szCs w:val="20"/>
        </w:rPr>
      </w:pPr>
    </w:p>
    <w:p w14:paraId="28A37F0E" w14:textId="77777777" w:rsidR="00A314FA" w:rsidRPr="00D35682" w:rsidRDefault="00A314FA" w:rsidP="007A0549">
      <w:pPr>
        <w:pStyle w:val="paragraph"/>
        <w:numPr>
          <w:ilvl w:val="0"/>
          <w:numId w:val="20"/>
        </w:numPr>
        <w:autoSpaceDN/>
        <w:spacing w:before="0" w:after="0"/>
        <w:textAlignment w:val="baseline"/>
        <w:rPr>
          <w:rStyle w:val="normaltextrun"/>
          <w:rFonts w:asciiTheme="minorHAnsi" w:hAnsiTheme="minorHAnsi" w:cstheme="minorHAnsi"/>
          <w:sz w:val="20"/>
          <w:szCs w:val="20"/>
        </w:rPr>
      </w:pPr>
      <w:r w:rsidRPr="00D35682">
        <w:rPr>
          <w:rStyle w:val="normaltextrun"/>
          <w:rFonts w:asciiTheme="minorHAnsi" w:hAnsiTheme="minorHAnsi" w:cstheme="minorHAnsi"/>
          <w:sz w:val="20"/>
          <w:szCs w:val="20"/>
        </w:rPr>
        <w:t xml:space="preserve">Maintain positive, appropriate professional relationships with learners, parents and staff which always adhere to child protection and safeguarding legislation. In addition to whilst in settings this includes after school clubs, sports </w:t>
      </w:r>
      <w:proofErr w:type="gramStart"/>
      <w:r w:rsidRPr="00D35682">
        <w:rPr>
          <w:rStyle w:val="normaltextrun"/>
          <w:rFonts w:asciiTheme="minorHAnsi" w:hAnsiTheme="minorHAnsi" w:cstheme="minorHAnsi"/>
          <w:sz w:val="20"/>
          <w:szCs w:val="20"/>
        </w:rPr>
        <w:t>days</w:t>
      </w:r>
      <w:proofErr w:type="gramEnd"/>
      <w:r w:rsidRPr="00D35682">
        <w:rPr>
          <w:rStyle w:val="normaltextrun"/>
          <w:rFonts w:asciiTheme="minorHAnsi" w:hAnsiTheme="minorHAnsi" w:cstheme="minorHAnsi"/>
          <w:sz w:val="20"/>
          <w:szCs w:val="20"/>
        </w:rPr>
        <w:t xml:space="preserve"> and residential activities.</w:t>
      </w:r>
    </w:p>
    <w:p w14:paraId="234DF7A8" w14:textId="77777777" w:rsidR="00A314FA" w:rsidRPr="00D35682" w:rsidRDefault="00A314FA" w:rsidP="00A314FA">
      <w:pPr>
        <w:pStyle w:val="paragraph"/>
        <w:spacing w:before="0" w:after="0"/>
        <w:ind w:left="720"/>
        <w:textAlignment w:val="baseline"/>
        <w:rPr>
          <w:rStyle w:val="normaltextrun"/>
          <w:rFonts w:asciiTheme="minorHAnsi" w:hAnsiTheme="minorHAnsi" w:cstheme="minorHAnsi"/>
          <w:sz w:val="22"/>
          <w:szCs w:val="22"/>
        </w:rPr>
      </w:pPr>
    </w:p>
    <w:p w14:paraId="0122AB05" w14:textId="77777777" w:rsidR="00A314FA" w:rsidRPr="00D35682" w:rsidRDefault="00A314FA" w:rsidP="00A314FA">
      <w:pPr>
        <w:pStyle w:val="Heading4"/>
        <w:rPr>
          <w:rFonts w:asciiTheme="minorHAnsi" w:hAnsiTheme="minorHAnsi" w:cstheme="minorHAnsi"/>
          <w:color w:val="000000" w:themeColor="text1"/>
        </w:rPr>
      </w:pPr>
      <w:bookmarkStart w:id="93" w:name="_Toc141267916"/>
      <w:bookmarkStart w:id="94" w:name="_Toc141271920"/>
      <w:bookmarkStart w:id="95" w:name="_Toc145343484"/>
      <w:r w:rsidRPr="00D35682">
        <w:rPr>
          <w:rStyle w:val="normaltextrun"/>
          <w:rFonts w:asciiTheme="minorHAnsi" w:hAnsiTheme="minorHAnsi" w:cstheme="minorHAnsi"/>
          <w:b/>
          <w:bCs/>
          <w:color w:val="000000" w:themeColor="text1"/>
          <w:sz w:val="22"/>
          <w:szCs w:val="22"/>
        </w:rPr>
        <w:t>Breaches of Conduct</w:t>
      </w:r>
      <w:bookmarkEnd w:id="93"/>
      <w:bookmarkEnd w:id="94"/>
      <w:bookmarkEnd w:id="95"/>
      <w:r w:rsidRPr="00D35682">
        <w:rPr>
          <w:rStyle w:val="normaltextrun"/>
          <w:rFonts w:asciiTheme="minorHAnsi" w:hAnsiTheme="minorHAnsi" w:cstheme="minorHAnsi"/>
          <w:b/>
          <w:bCs/>
          <w:color w:val="000000" w:themeColor="text1"/>
          <w:sz w:val="22"/>
          <w:szCs w:val="22"/>
        </w:rPr>
        <w:t> </w:t>
      </w:r>
      <w:r w:rsidRPr="00D35682">
        <w:rPr>
          <w:rStyle w:val="eop"/>
          <w:rFonts w:asciiTheme="minorHAnsi" w:hAnsiTheme="minorHAnsi" w:cstheme="minorHAnsi"/>
          <w:color w:val="000000" w:themeColor="text1"/>
          <w:sz w:val="22"/>
          <w:szCs w:val="22"/>
        </w:rPr>
        <w:t> </w:t>
      </w:r>
    </w:p>
    <w:p w14:paraId="2A07A121" w14:textId="77777777" w:rsidR="00A314FA" w:rsidRPr="00D35682" w:rsidRDefault="00A314FA" w:rsidP="00A314FA">
      <w:pPr>
        <w:pStyle w:val="paragraph"/>
        <w:spacing w:before="0" w:after="0"/>
        <w:jc w:val="both"/>
        <w:textAlignment w:val="baseline"/>
        <w:rPr>
          <w:rFonts w:asciiTheme="minorHAnsi" w:hAnsiTheme="minorHAnsi" w:cstheme="minorHAnsi"/>
          <w:sz w:val="22"/>
          <w:szCs w:val="22"/>
        </w:rPr>
      </w:pPr>
      <w:r w:rsidRPr="00D35682">
        <w:rPr>
          <w:rStyle w:val="eop"/>
          <w:rFonts w:asciiTheme="minorHAnsi" w:hAnsiTheme="minorHAnsi" w:cstheme="minorHAnsi"/>
          <w:sz w:val="22"/>
          <w:szCs w:val="22"/>
        </w:rPr>
        <w:t> </w:t>
      </w:r>
    </w:p>
    <w:p w14:paraId="01BD3F51" w14:textId="77777777" w:rsidR="00A314FA" w:rsidRPr="00D35682" w:rsidRDefault="00A314FA" w:rsidP="00A314FA">
      <w:pPr>
        <w:pStyle w:val="paragraph"/>
        <w:spacing w:before="0" w:after="0"/>
        <w:jc w:val="both"/>
        <w:textAlignment w:val="baseline"/>
        <w:rPr>
          <w:rFonts w:asciiTheme="minorHAnsi" w:hAnsiTheme="minorHAnsi" w:cstheme="minorHAnsi"/>
          <w:sz w:val="20"/>
          <w:szCs w:val="20"/>
        </w:rPr>
      </w:pPr>
      <w:r w:rsidRPr="00D35682">
        <w:rPr>
          <w:rStyle w:val="normaltextrun"/>
          <w:rFonts w:asciiTheme="minorHAnsi" w:hAnsiTheme="minorHAnsi" w:cstheme="minorHAnsi"/>
          <w:sz w:val="20"/>
          <w:szCs w:val="20"/>
        </w:rPr>
        <w:t>Breaches of conduct, may occur if you are unable to meet the professional and personal standards expected, this may include poor attendance and engagement, inappropriate behaviours, or attitude and dishonestly in the assessment process (malpractice) and may result in one or more of the following actions:</w:t>
      </w:r>
      <w:r w:rsidRPr="00D35682">
        <w:rPr>
          <w:rStyle w:val="eop"/>
          <w:rFonts w:asciiTheme="minorHAnsi" w:hAnsiTheme="minorHAnsi" w:cstheme="minorHAnsi"/>
          <w:sz w:val="20"/>
          <w:szCs w:val="20"/>
        </w:rPr>
        <w:t> </w:t>
      </w:r>
    </w:p>
    <w:p w14:paraId="5432BA9D" w14:textId="77777777" w:rsidR="00A314FA" w:rsidRPr="00D35682" w:rsidRDefault="00A314FA" w:rsidP="00A314FA">
      <w:pPr>
        <w:pStyle w:val="paragraph"/>
        <w:spacing w:before="0" w:after="0"/>
        <w:jc w:val="both"/>
        <w:textAlignment w:val="baseline"/>
        <w:rPr>
          <w:rFonts w:asciiTheme="minorHAnsi" w:hAnsiTheme="minorHAnsi" w:cstheme="minorHAnsi"/>
          <w:sz w:val="20"/>
          <w:szCs w:val="20"/>
        </w:rPr>
      </w:pPr>
      <w:r w:rsidRPr="00D35682">
        <w:rPr>
          <w:rStyle w:val="eop"/>
          <w:rFonts w:asciiTheme="minorHAnsi" w:hAnsiTheme="minorHAnsi" w:cstheme="minorHAnsi"/>
          <w:sz w:val="20"/>
          <w:szCs w:val="20"/>
        </w:rPr>
        <w:t> </w:t>
      </w:r>
    </w:p>
    <w:p w14:paraId="392DF35D" w14:textId="77777777" w:rsidR="00A314FA" w:rsidRPr="00D35682" w:rsidRDefault="00A314FA" w:rsidP="007A0549">
      <w:pPr>
        <w:pStyle w:val="paragraph"/>
        <w:numPr>
          <w:ilvl w:val="0"/>
          <w:numId w:val="16"/>
        </w:numPr>
        <w:autoSpaceDN/>
        <w:spacing w:before="0" w:after="0"/>
        <w:ind w:left="0" w:firstLine="0"/>
        <w:textAlignment w:val="baseline"/>
        <w:rPr>
          <w:rStyle w:val="normaltextrun"/>
          <w:rFonts w:asciiTheme="minorHAnsi" w:hAnsiTheme="minorHAnsi" w:cstheme="minorHAnsi"/>
          <w:sz w:val="20"/>
          <w:szCs w:val="20"/>
        </w:rPr>
      </w:pPr>
      <w:r w:rsidRPr="00D35682">
        <w:rPr>
          <w:rStyle w:val="normaltextrun"/>
          <w:rFonts w:asciiTheme="minorHAnsi" w:hAnsiTheme="minorHAnsi" w:cstheme="minorHAnsi"/>
          <w:sz w:val="20"/>
          <w:szCs w:val="20"/>
        </w:rPr>
        <w:t>The requirement for a Progress Support Plan.</w:t>
      </w:r>
    </w:p>
    <w:p w14:paraId="32DE132C" w14:textId="77777777" w:rsidR="00A314FA" w:rsidRPr="00D35682" w:rsidRDefault="00A314FA" w:rsidP="00A314FA">
      <w:pPr>
        <w:pStyle w:val="paragraph"/>
        <w:spacing w:before="0" w:after="0"/>
        <w:textAlignment w:val="baseline"/>
        <w:rPr>
          <w:rStyle w:val="normaltextrun"/>
          <w:rFonts w:asciiTheme="minorHAnsi" w:hAnsiTheme="minorHAnsi" w:cstheme="minorHAnsi"/>
          <w:sz w:val="20"/>
          <w:szCs w:val="20"/>
        </w:rPr>
      </w:pPr>
    </w:p>
    <w:p w14:paraId="0C925767" w14:textId="77777777" w:rsidR="00A314FA" w:rsidRPr="00D35682" w:rsidRDefault="00A314FA" w:rsidP="007A0549">
      <w:pPr>
        <w:pStyle w:val="paragraph"/>
        <w:numPr>
          <w:ilvl w:val="0"/>
          <w:numId w:val="16"/>
        </w:numPr>
        <w:autoSpaceDN/>
        <w:spacing w:before="0" w:after="0"/>
        <w:ind w:left="0" w:firstLine="0"/>
        <w:textAlignment w:val="baseline"/>
        <w:rPr>
          <w:rFonts w:asciiTheme="minorHAnsi" w:hAnsiTheme="minorHAnsi" w:cstheme="minorHAnsi"/>
          <w:sz w:val="20"/>
          <w:szCs w:val="20"/>
        </w:rPr>
      </w:pPr>
      <w:r w:rsidRPr="00D35682">
        <w:rPr>
          <w:rStyle w:val="normaltextrun"/>
          <w:rFonts w:asciiTheme="minorHAnsi" w:hAnsiTheme="minorHAnsi" w:cstheme="minorHAnsi"/>
          <w:sz w:val="20"/>
          <w:szCs w:val="20"/>
        </w:rPr>
        <w:t xml:space="preserve">A placement being temporarily suspended by a setting pending an </w:t>
      </w:r>
      <w:proofErr w:type="gramStart"/>
      <w:r w:rsidRPr="00D35682">
        <w:rPr>
          <w:rStyle w:val="normaltextrun"/>
          <w:rFonts w:asciiTheme="minorHAnsi" w:hAnsiTheme="minorHAnsi" w:cstheme="minorHAnsi"/>
          <w:sz w:val="20"/>
          <w:szCs w:val="20"/>
        </w:rPr>
        <w:t>investigation</w:t>
      </w:r>
      <w:proofErr w:type="gramEnd"/>
    </w:p>
    <w:p w14:paraId="652FCAC8" w14:textId="77777777" w:rsidR="00A314FA" w:rsidRPr="00D35682" w:rsidRDefault="00A314FA" w:rsidP="00A314FA">
      <w:pPr>
        <w:pStyle w:val="paragraph"/>
        <w:spacing w:before="0" w:after="0"/>
        <w:jc w:val="both"/>
        <w:textAlignment w:val="baseline"/>
        <w:rPr>
          <w:rFonts w:asciiTheme="minorHAnsi" w:hAnsiTheme="minorHAnsi" w:cstheme="minorHAnsi"/>
          <w:sz w:val="20"/>
          <w:szCs w:val="20"/>
        </w:rPr>
      </w:pPr>
      <w:r w:rsidRPr="00D35682">
        <w:rPr>
          <w:rStyle w:val="eop"/>
          <w:rFonts w:asciiTheme="minorHAnsi" w:hAnsiTheme="minorHAnsi" w:cstheme="minorHAnsi"/>
          <w:sz w:val="20"/>
          <w:szCs w:val="20"/>
        </w:rPr>
        <w:t> </w:t>
      </w:r>
    </w:p>
    <w:p w14:paraId="7583359E" w14:textId="77777777" w:rsidR="00A314FA" w:rsidRPr="00D35682" w:rsidRDefault="00A314FA" w:rsidP="007A0549">
      <w:pPr>
        <w:pStyle w:val="paragraph"/>
        <w:numPr>
          <w:ilvl w:val="0"/>
          <w:numId w:val="17"/>
        </w:numPr>
        <w:autoSpaceDN/>
        <w:spacing w:before="0" w:after="0"/>
        <w:ind w:left="0" w:firstLine="0"/>
        <w:jc w:val="both"/>
        <w:textAlignment w:val="baseline"/>
        <w:rPr>
          <w:rFonts w:asciiTheme="minorHAnsi" w:hAnsiTheme="minorHAnsi" w:cstheme="minorHAnsi"/>
          <w:sz w:val="20"/>
          <w:szCs w:val="20"/>
        </w:rPr>
      </w:pPr>
      <w:r w:rsidRPr="00D35682">
        <w:rPr>
          <w:rStyle w:val="normaltextrun"/>
          <w:rFonts w:asciiTheme="minorHAnsi" w:hAnsiTheme="minorHAnsi" w:cstheme="minorHAnsi"/>
          <w:sz w:val="20"/>
          <w:szCs w:val="20"/>
        </w:rPr>
        <w:t xml:space="preserve">A placement being concluded early by a </w:t>
      </w:r>
      <w:proofErr w:type="gramStart"/>
      <w:r w:rsidRPr="00D35682">
        <w:rPr>
          <w:rStyle w:val="normaltextrun"/>
          <w:rFonts w:asciiTheme="minorHAnsi" w:hAnsiTheme="minorHAnsi" w:cstheme="minorHAnsi"/>
          <w:sz w:val="20"/>
          <w:szCs w:val="20"/>
        </w:rPr>
        <w:t>setting</w:t>
      </w:r>
      <w:proofErr w:type="gramEnd"/>
    </w:p>
    <w:p w14:paraId="45ACDBDE" w14:textId="77777777" w:rsidR="00A314FA" w:rsidRPr="00D35682" w:rsidRDefault="00A314FA" w:rsidP="00A314FA">
      <w:pPr>
        <w:pStyle w:val="paragraph"/>
        <w:spacing w:before="0" w:after="0"/>
        <w:textAlignment w:val="baseline"/>
        <w:rPr>
          <w:rFonts w:asciiTheme="minorHAnsi" w:hAnsiTheme="minorHAnsi" w:cstheme="minorHAnsi"/>
          <w:sz w:val="20"/>
          <w:szCs w:val="20"/>
        </w:rPr>
      </w:pPr>
      <w:r w:rsidRPr="00D35682">
        <w:rPr>
          <w:rStyle w:val="eop"/>
          <w:rFonts w:asciiTheme="minorHAnsi" w:hAnsiTheme="minorHAnsi" w:cstheme="minorHAnsi"/>
          <w:sz w:val="20"/>
          <w:szCs w:val="20"/>
        </w:rPr>
        <w:t> </w:t>
      </w:r>
    </w:p>
    <w:p w14:paraId="137BBC07" w14:textId="77777777" w:rsidR="00A314FA" w:rsidRPr="00D35682" w:rsidRDefault="0095061A" w:rsidP="007A0549">
      <w:pPr>
        <w:pStyle w:val="paragraph"/>
        <w:numPr>
          <w:ilvl w:val="0"/>
          <w:numId w:val="18"/>
        </w:numPr>
        <w:autoSpaceDN/>
        <w:spacing w:before="0" w:after="0"/>
        <w:ind w:left="0" w:firstLine="0"/>
        <w:jc w:val="both"/>
        <w:textAlignment w:val="baseline"/>
        <w:rPr>
          <w:rStyle w:val="eop"/>
          <w:rFonts w:asciiTheme="minorHAnsi" w:hAnsiTheme="minorHAnsi" w:cstheme="minorHAnsi"/>
          <w:sz w:val="20"/>
          <w:szCs w:val="20"/>
        </w:rPr>
      </w:pPr>
      <w:hyperlink r:id="rId55" w:history="1">
        <w:r w:rsidR="00A314FA" w:rsidRPr="00D35682">
          <w:rPr>
            <w:rStyle w:val="Hyperlink"/>
            <w:rFonts w:asciiTheme="minorHAnsi" w:hAnsiTheme="minorHAnsi" w:cstheme="minorHAnsi"/>
            <w:sz w:val="20"/>
            <w:szCs w:val="20"/>
          </w:rPr>
          <w:t>A recommendation to attend a Fitness to Practice Panel</w:t>
        </w:r>
      </w:hyperlink>
    </w:p>
    <w:p w14:paraId="0CE90CFF" w14:textId="77777777" w:rsidR="00A314FA" w:rsidRPr="00D35682" w:rsidRDefault="00A314FA" w:rsidP="00A314FA">
      <w:pPr>
        <w:pStyle w:val="paragraph"/>
        <w:spacing w:before="0" w:after="0"/>
        <w:jc w:val="both"/>
        <w:textAlignment w:val="baseline"/>
        <w:rPr>
          <w:rStyle w:val="eop"/>
          <w:rFonts w:asciiTheme="minorHAnsi" w:hAnsiTheme="minorHAnsi" w:cstheme="minorHAnsi"/>
          <w:sz w:val="20"/>
          <w:szCs w:val="20"/>
        </w:rPr>
      </w:pPr>
    </w:p>
    <w:p w14:paraId="63A44BCE" w14:textId="77777777" w:rsidR="00A314FA" w:rsidRPr="00D35682" w:rsidRDefault="0095061A" w:rsidP="007A0549">
      <w:pPr>
        <w:pStyle w:val="paragraph"/>
        <w:numPr>
          <w:ilvl w:val="0"/>
          <w:numId w:val="18"/>
        </w:numPr>
        <w:autoSpaceDN/>
        <w:spacing w:before="0" w:after="0"/>
        <w:ind w:left="0" w:firstLine="0"/>
        <w:jc w:val="both"/>
        <w:textAlignment w:val="baseline"/>
        <w:rPr>
          <w:rStyle w:val="normaltextrun"/>
          <w:rFonts w:asciiTheme="minorHAnsi" w:hAnsiTheme="minorHAnsi" w:cstheme="minorHAnsi"/>
          <w:sz w:val="20"/>
          <w:szCs w:val="20"/>
        </w:rPr>
      </w:pPr>
      <w:hyperlink r:id="rId56" w:history="1">
        <w:r w:rsidR="00A314FA" w:rsidRPr="00D35682">
          <w:rPr>
            <w:rStyle w:val="Hyperlink"/>
            <w:rFonts w:asciiTheme="minorHAnsi" w:hAnsiTheme="minorHAnsi" w:cstheme="minorHAnsi"/>
            <w:sz w:val="20"/>
            <w:szCs w:val="20"/>
          </w:rPr>
          <w:t>A referral to a University Malpractice Panel</w:t>
        </w:r>
      </w:hyperlink>
    </w:p>
    <w:p w14:paraId="30FD0E61" w14:textId="77777777" w:rsidR="00A314FA" w:rsidRPr="00D35682" w:rsidRDefault="00A314FA" w:rsidP="00A314FA">
      <w:pPr>
        <w:pStyle w:val="paragraph"/>
        <w:spacing w:before="0" w:after="0"/>
        <w:jc w:val="both"/>
        <w:textAlignment w:val="baseline"/>
        <w:rPr>
          <w:rStyle w:val="normaltextrun"/>
          <w:rFonts w:asciiTheme="minorHAnsi" w:hAnsiTheme="minorHAnsi" w:cstheme="minorHAnsi"/>
          <w:sz w:val="20"/>
          <w:szCs w:val="20"/>
        </w:rPr>
      </w:pPr>
    </w:p>
    <w:p w14:paraId="771D7255" w14:textId="77777777" w:rsidR="00A314FA" w:rsidRPr="00D35682" w:rsidRDefault="0095061A" w:rsidP="007A0549">
      <w:pPr>
        <w:pStyle w:val="paragraph"/>
        <w:numPr>
          <w:ilvl w:val="0"/>
          <w:numId w:val="18"/>
        </w:numPr>
        <w:autoSpaceDN/>
        <w:spacing w:before="0" w:after="0"/>
        <w:ind w:left="0" w:firstLine="0"/>
        <w:jc w:val="both"/>
        <w:textAlignment w:val="baseline"/>
        <w:rPr>
          <w:rStyle w:val="normaltextrun"/>
          <w:rFonts w:asciiTheme="minorHAnsi" w:hAnsiTheme="minorHAnsi" w:cstheme="minorHAnsi"/>
          <w:sz w:val="20"/>
          <w:szCs w:val="20"/>
        </w:rPr>
      </w:pPr>
      <w:hyperlink r:id="rId57" w:history="1">
        <w:r w:rsidR="00A314FA" w:rsidRPr="00D35682">
          <w:rPr>
            <w:rStyle w:val="Hyperlink"/>
            <w:rFonts w:asciiTheme="minorHAnsi" w:hAnsiTheme="minorHAnsi" w:cstheme="minorHAnsi"/>
            <w:sz w:val="20"/>
            <w:szCs w:val="20"/>
          </w:rPr>
          <w:t>A referral to the University Fitness to Study process</w:t>
        </w:r>
      </w:hyperlink>
    </w:p>
    <w:p w14:paraId="3FB81194" w14:textId="77777777" w:rsidR="00A314FA" w:rsidRPr="00D35682" w:rsidRDefault="00A314FA" w:rsidP="00A314FA">
      <w:pPr>
        <w:pStyle w:val="paragraph"/>
        <w:spacing w:before="0" w:after="0"/>
        <w:jc w:val="both"/>
        <w:textAlignment w:val="baseline"/>
        <w:rPr>
          <w:rStyle w:val="normaltextrun"/>
          <w:rFonts w:asciiTheme="minorHAnsi" w:hAnsiTheme="minorHAnsi" w:cstheme="minorHAnsi"/>
          <w:sz w:val="20"/>
          <w:szCs w:val="20"/>
        </w:rPr>
      </w:pPr>
    </w:p>
    <w:p w14:paraId="1387276C" w14:textId="77777777" w:rsidR="00A314FA" w:rsidRPr="00D35682" w:rsidRDefault="0095061A" w:rsidP="007A0549">
      <w:pPr>
        <w:pStyle w:val="paragraph"/>
        <w:numPr>
          <w:ilvl w:val="0"/>
          <w:numId w:val="18"/>
        </w:numPr>
        <w:autoSpaceDN/>
        <w:spacing w:before="0" w:after="0"/>
        <w:ind w:left="0" w:firstLine="0"/>
        <w:jc w:val="both"/>
        <w:textAlignment w:val="baseline"/>
        <w:rPr>
          <w:rStyle w:val="Hyperlink"/>
          <w:rFonts w:asciiTheme="minorHAnsi" w:hAnsiTheme="minorHAnsi" w:cstheme="minorHAnsi"/>
          <w:color w:val="auto"/>
          <w:sz w:val="20"/>
          <w:szCs w:val="20"/>
          <w:u w:val="none"/>
        </w:rPr>
      </w:pPr>
      <w:hyperlink r:id="rId58" w:history="1">
        <w:r w:rsidR="00A314FA" w:rsidRPr="00D35682">
          <w:rPr>
            <w:rStyle w:val="Hyperlink"/>
            <w:rFonts w:asciiTheme="minorHAnsi" w:hAnsiTheme="minorHAnsi" w:cstheme="minorHAnsi"/>
            <w:sz w:val="20"/>
            <w:szCs w:val="20"/>
          </w:rPr>
          <w:t>A referral to Student Disciplinary Regulations</w:t>
        </w:r>
      </w:hyperlink>
    </w:p>
    <w:p w14:paraId="430006BE" w14:textId="77777777" w:rsidR="00A314FA" w:rsidRPr="00D35682" w:rsidRDefault="00A314FA" w:rsidP="00A314FA">
      <w:pPr>
        <w:pStyle w:val="ListParagraph"/>
        <w:rPr>
          <w:rStyle w:val="normaltextrun"/>
          <w:rFonts w:asciiTheme="minorHAnsi" w:hAnsiTheme="minorHAnsi" w:cstheme="minorHAnsi"/>
          <w:b/>
          <w:bCs/>
        </w:rPr>
      </w:pPr>
    </w:p>
    <w:p w14:paraId="37A943A0" w14:textId="77777777" w:rsidR="00BF7D7E" w:rsidRDefault="00BF7D7E" w:rsidP="00A314FA">
      <w:pPr>
        <w:pStyle w:val="paragraph"/>
        <w:autoSpaceDN/>
        <w:spacing w:before="0" w:after="0"/>
        <w:jc w:val="both"/>
        <w:textAlignment w:val="baseline"/>
        <w:rPr>
          <w:rStyle w:val="normaltextrun"/>
          <w:rFonts w:asciiTheme="minorHAnsi" w:hAnsiTheme="minorHAnsi" w:cstheme="minorHAnsi"/>
          <w:b/>
          <w:bCs/>
          <w:sz w:val="22"/>
        </w:rPr>
      </w:pPr>
    </w:p>
    <w:p w14:paraId="730F7CD0" w14:textId="718FE0A0" w:rsidR="00A314FA" w:rsidRPr="00D35682" w:rsidRDefault="00A314FA" w:rsidP="00A314FA">
      <w:pPr>
        <w:pStyle w:val="paragraph"/>
        <w:autoSpaceDN/>
        <w:spacing w:before="0" w:after="0"/>
        <w:jc w:val="both"/>
        <w:textAlignment w:val="baseline"/>
        <w:rPr>
          <w:rStyle w:val="normaltextrun"/>
          <w:rFonts w:asciiTheme="minorHAnsi" w:hAnsiTheme="minorHAnsi" w:cstheme="minorHAnsi"/>
          <w:sz w:val="22"/>
          <w:szCs w:val="22"/>
        </w:rPr>
      </w:pPr>
      <w:r w:rsidRPr="00D35682">
        <w:rPr>
          <w:rStyle w:val="normaltextrun"/>
          <w:rFonts w:asciiTheme="minorHAnsi" w:hAnsiTheme="minorHAnsi" w:cstheme="minorHAnsi"/>
          <w:b/>
          <w:bCs/>
          <w:sz w:val="22"/>
        </w:rPr>
        <w:t>End note</w:t>
      </w:r>
    </w:p>
    <w:p w14:paraId="343436F1" w14:textId="77777777" w:rsidR="00A314FA" w:rsidRPr="00D35682" w:rsidRDefault="00A314FA" w:rsidP="00A314FA">
      <w:pPr>
        <w:spacing w:before="240" w:after="240" w:line="408" w:lineRule="atLeast"/>
        <w:ind w:right="360"/>
        <w:rPr>
          <w:rStyle w:val="normaltextrun"/>
          <w:rFonts w:asciiTheme="minorHAnsi" w:hAnsiTheme="minorHAnsi" w:cstheme="minorHAnsi"/>
          <w:sz w:val="20"/>
          <w:szCs w:val="20"/>
          <w:lang w:eastAsia="en-GB"/>
        </w:rPr>
      </w:pPr>
      <w:r w:rsidRPr="00D35682">
        <w:rPr>
          <w:rStyle w:val="normaltextrun"/>
          <w:rFonts w:asciiTheme="minorHAnsi" w:eastAsia="Times New Roman" w:hAnsiTheme="minorHAnsi" w:cstheme="minorHAnsi"/>
          <w:sz w:val="20"/>
          <w:szCs w:val="20"/>
          <w:lang w:eastAsia="en-GB"/>
        </w:rPr>
        <w:t xml:space="preserve">This code of </w:t>
      </w:r>
      <w:r w:rsidRPr="00D35682">
        <w:rPr>
          <w:rStyle w:val="normaltextrun"/>
          <w:rFonts w:asciiTheme="minorHAnsi" w:hAnsiTheme="minorHAnsi" w:cstheme="minorHAnsi"/>
          <w:sz w:val="20"/>
          <w:szCs w:val="20"/>
          <w:lang w:eastAsia="en-GB"/>
        </w:rPr>
        <w:t>conduct is informed by the following:</w:t>
      </w:r>
    </w:p>
    <w:p w14:paraId="522C8D4C" w14:textId="77777777" w:rsidR="00A314FA" w:rsidRPr="00D35682" w:rsidRDefault="00A314FA" w:rsidP="007A0549">
      <w:pPr>
        <w:widowControl/>
        <w:numPr>
          <w:ilvl w:val="0"/>
          <w:numId w:val="19"/>
        </w:numPr>
        <w:autoSpaceDE/>
        <w:autoSpaceDN/>
        <w:spacing w:before="150" w:after="150" w:line="360" w:lineRule="atLeast"/>
        <w:rPr>
          <w:rStyle w:val="normaltextrun"/>
          <w:rFonts w:asciiTheme="minorHAnsi" w:hAnsiTheme="minorHAnsi" w:cstheme="minorHAnsi"/>
          <w:sz w:val="20"/>
          <w:szCs w:val="20"/>
          <w:lang w:eastAsia="en-GB"/>
        </w:rPr>
      </w:pPr>
      <w:r w:rsidRPr="00D35682">
        <w:rPr>
          <w:rStyle w:val="normaltextrun"/>
          <w:rFonts w:asciiTheme="minorHAnsi" w:hAnsiTheme="minorHAnsi" w:cstheme="minorHAnsi"/>
          <w:sz w:val="20"/>
          <w:szCs w:val="20"/>
          <w:lang w:eastAsia="en-GB"/>
        </w:rPr>
        <w:t>Consultations with head teachers and school-based staff including ongoing consultations with members of the Edge Hill University Strategic Partnership Board</w:t>
      </w:r>
    </w:p>
    <w:p w14:paraId="12357CF8" w14:textId="77777777" w:rsidR="00A314FA" w:rsidRPr="00D35682" w:rsidRDefault="00A314FA" w:rsidP="007A0549">
      <w:pPr>
        <w:widowControl/>
        <w:numPr>
          <w:ilvl w:val="0"/>
          <w:numId w:val="19"/>
        </w:numPr>
        <w:autoSpaceDE/>
        <w:autoSpaceDN/>
        <w:spacing w:before="150" w:after="150" w:line="360" w:lineRule="atLeast"/>
        <w:rPr>
          <w:rStyle w:val="normaltextrun"/>
          <w:rFonts w:asciiTheme="minorHAnsi" w:hAnsiTheme="minorHAnsi" w:cstheme="minorHAnsi"/>
          <w:sz w:val="20"/>
          <w:szCs w:val="20"/>
          <w:lang w:eastAsia="en-GB"/>
        </w:rPr>
      </w:pPr>
      <w:r w:rsidRPr="00D35682">
        <w:rPr>
          <w:rStyle w:val="normaltextrun"/>
          <w:rFonts w:asciiTheme="minorHAnsi" w:hAnsiTheme="minorHAnsi" w:cstheme="minorHAnsi"/>
          <w:sz w:val="20"/>
          <w:szCs w:val="20"/>
          <w:lang w:eastAsia="en-GB"/>
        </w:rPr>
        <w:t>The standards of behaviour expected of teachers and statutory guidance documents including:</w:t>
      </w:r>
    </w:p>
    <w:p w14:paraId="29080033" w14:textId="77777777" w:rsidR="00A314FA" w:rsidRPr="00D35682" w:rsidRDefault="00A314FA" w:rsidP="007A0549">
      <w:pPr>
        <w:widowControl/>
        <w:numPr>
          <w:ilvl w:val="1"/>
          <w:numId w:val="19"/>
        </w:numPr>
        <w:autoSpaceDE/>
        <w:autoSpaceDN/>
        <w:spacing w:before="150" w:after="150" w:line="360" w:lineRule="atLeast"/>
        <w:rPr>
          <w:rStyle w:val="normaltextrun"/>
          <w:rFonts w:asciiTheme="minorHAnsi" w:hAnsiTheme="minorHAnsi" w:cstheme="minorHAnsi"/>
          <w:color w:val="0000FF" w:themeColor="hyperlink"/>
          <w:sz w:val="20"/>
          <w:szCs w:val="20"/>
          <w:u w:val="single"/>
          <w:lang w:eastAsia="en-GB"/>
        </w:rPr>
      </w:pPr>
      <w:r w:rsidRPr="00D35682">
        <w:rPr>
          <w:rStyle w:val="normaltextrun"/>
          <w:rFonts w:asciiTheme="minorHAnsi" w:hAnsiTheme="minorHAnsi" w:cstheme="minorHAnsi"/>
          <w:sz w:val="20"/>
          <w:szCs w:val="20"/>
        </w:rPr>
        <w:t xml:space="preserve">the National Conditions of Service for School Teachers in England and Wales. (The Burgundy Book)  </w:t>
      </w:r>
      <w:hyperlink r:id="rId59" w:tgtFrame="_blank" w:history="1">
        <w:r w:rsidRPr="00D35682">
          <w:rPr>
            <w:rStyle w:val="normaltextrun"/>
            <w:rFonts w:asciiTheme="minorHAnsi" w:hAnsiTheme="minorHAnsi" w:cstheme="minorHAnsi"/>
            <w:color w:val="0000FF"/>
            <w:sz w:val="20"/>
            <w:szCs w:val="20"/>
            <w:u w:val="single"/>
          </w:rPr>
          <w:t>https://www.local.gov.uk/our-support/workforce-and-hr-support/education-and-young-people/school-teachers/conditions-service</w:t>
        </w:r>
      </w:hyperlink>
      <w:r w:rsidRPr="00D35682">
        <w:rPr>
          <w:rStyle w:val="eop"/>
          <w:rFonts w:asciiTheme="minorHAnsi" w:hAnsiTheme="minorHAnsi" w:cstheme="minorHAnsi"/>
          <w:sz w:val="20"/>
          <w:szCs w:val="20"/>
        </w:rPr>
        <w:t> </w:t>
      </w:r>
      <w:r w:rsidRPr="00D35682">
        <w:rPr>
          <w:rStyle w:val="normaltextrun"/>
          <w:rFonts w:asciiTheme="minorHAnsi" w:hAnsiTheme="minorHAnsi" w:cstheme="minorHAnsi"/>
          <w:sz w:val="20"/>
          <w:szCs w:val="20"/>
        </w:rPr>
        <w:t>or respective arrangements for Wales, Northern Ireland and the Isle of Man</w:t>
      </w:r>
      <w:r w:rsidRPr="00D35682">
        <w:rPr>
          <w:rStyle w:val="normaltextrun"/>
          <w:rFonts w:asciiTheme="minorHAnsi" w:hAnsiTheme="minorHAnsi" w:cstheme="minorHAnsi"/>
          <w:color w:val="0078D4"/>
          <w:sz w:val="20"/>
          <w:szCs w:val="20"/>
          <w:u w:val="single"/>
        </w:rPr>
        <w:t xml:space="preserve"> </w:t>
      </w:r>
      <w:r w:rsidRPr="00D35682">
        <w:rPr>
          <w:rStyle w:val="normaltextrun"/>
          <w:rFonts w:asciiTheme="minorHAnsi" w:hAnsiTheme="minorHAnsi" w:cstheme="minorHAnsi"/>
          <w:sz w:val="20"/>
          <w:szCs w:val="20"/>
        </w:rPr>
        <w:t>. </w:t>
      </w:r>
      <w:r w:rsidRPr="00D35682">
        <w:rPr>
          <w:rStyle w:val="eop"/>
          <w:rFonts w:asciiTheme="minorHAnsi" w:hAnsiTheme="minorHAnsi" w:cstheme="minorHAnsi"/>
          <w:sz w:val="20"/>
          <w:szCs w:val="20"/>
        </w:rPr>
        <w:t> </w:t>
      </w:r>
    </w:p>
    <w:p w14:paraId="32FC70A8" w14:textId="77777777" w:rsidR="00A314FA" w:rsidRPr="00D35682" w:rsidRDefault="00A314FA" w:rsidP="007A0549">
      <w:pPr>
        <w:widowControl/>
        <w:numPr>
          <w:ilvl w:val="1"/>
          <w:numId w:val="19"/>
        </w:numPr>
        <w:autoSpaceDE/>
        <w:autoSpaceDN/>
        <w:spacing w:before="150" w:after="150" w:line="360" w:lineRule="atLeast"/>
        <w:rPr>
          <w:rStyle w:val="Hyperlink"/>
          <w:rFonts w:asciiTheme="minorHAnsi" w:hAnsiTheme="minorHAnsi" w:cstheme="minorHAnsi"/>
          <w:sz w:val="20"/>
          <w:szCs w:val="20"/>
          <w:lang w:eastAsia="en-GB"/>
        </w:rPr>
      </w:pPr>
      <w:r w:rsidRPr="00D35682">
        <w:rPr>
          <w:rStyle w:val="normaltextrun"/>
          <w:rFonts w:asciiTheme="minorHAnsi" w:hAnsiTheme="minorHAnsi" w:cstheme="minorHAnsi"/>
          <w:sz w:val="20"/>
          <w:szCs w:val="20"/>
          <w:lang w:eastAsia="en-GB"/>
        </w:rPr>
        <w:fldChar w:fldCharType="begin"/>
      </w:r>
      <w:r w:rsidRPr="00D35682">
        <w:rPr>
          <w:rStyle w:val="normaltextrun"/>
          <w:rFonts w:asciiTheme="minorHAnsi" w:hAnsiTheme="minorHAnsi" w:cstheme="minorHAnsi"/>
          <w:sz w:val="20"/>
          <w:szCs w:val="20"/>
          <w:lang w:eastAsia="en-GB"/>
        </w:rPr>
        <w:instrText xml:space="preserve"> HYPERLINK "https://www.legislation.gov.uk/ukpga/2011/21/contents/enacted" \t "_blank" </w:instrText>
      </w:r>
      <w:r w:rsidRPr="00D35682">
        <w:rPr>
          <w:rStyle w:val="normaltextrun"/>
          <w:rFonts w:asciiTheme="minorHAnsi" w:hAnsiTheme="minorHAnsi" w:cstheme="minorHAnsi"/>
          <w:sz w:val="20"/>
          <w:szCs w:val="20"/>
          <w:lang w:eastAsia="en-GB"/>
        </w:rPr>
      </w:r>
      <w:r w:rsidRPr="00D35682">
        <w:rPr>
          <w:rStyle w:val="normaltextrun"/>
          <w:rFonts w:asciiTheme="minorHAnsi" w:hAnsiTheme="minorHAnsi" w:cstheme="minorHAnsi"/>
          <w:sz w:val="20"/>
          <w:szCs w:val="20"/>
          <w:lang w:eastAsia="en-GB"/>
        </w:rPr>
        <w:fldChar w:fldCharType="separate"/>
      </w:r>
      <w:r w:rsidRPr="00D35682">
        <w:rPr>
          <w:rStyle w:val="Hyperlink"/>
          <w:rFonts w:asciiTheme="minorHAnsi" w:hAnsiTheme="minorHAnsi" w:cstheme="minorHAnsi"/>
          <w:sz w:val="20"/>
          <w:szCs w:val="20"/>
          <w:lang w:eastAsia="en-GB"/>
        </w:rPr>
        <w:t>Education Act 2011</w:t>
      </w:r>
    </w:p>
    <w:p w14:paraId="197AA57D" w14:textId="77777777" w:rsidR="00A314FA" w:rsidRPr="00D35682" w:rsidRDefault="00A314FA" w:rsidP="007A0549">
      <w:pPr>
        <w:widowControl/>
        <w:numPr>
          <w:ilvl w:val="1"/>
          <w:numId w:val="19"/>
        </w:numPr>
        <w:autoSpaceDE/>
        <w:autoSpaceDN/>
        <w:spacing w:before="150" w:after="150" w:line="360" w:lineRule="atLeast"/>
        <w:rPr>
          <w:rStyle w:val="Hyperlink"/>
          <w:rFonts w:asciiTheme="minorHAnsi" w:hAnsiTheme="minorHAnsi" w:cstheme="minorHAnsi"/>
          <w:sz w:val="20"/>
          <w:szCs w:val="20"/>
          <w:lang w:eastAsia="en-GB"/>
        </w:rPr>
      </w:pPr>
      <w:r w:rsidRPr="00D35682">
        <w:rPr>
          <w:rStyle w:val="normaltextrun"/>
          <w:rFonts w:asciiTheme="minorHAnsi" w:hAnsiTheme="minorHAnsi" w:cstheme="minorHAnsi"/>
          <w:sz w:val="20"/>
          <w:szCs w:val="20"/>
          <w:lang w:eastAsia="en-GB"/>
        </w:rPr>
        <w:fldChar w:fldCharType="end"/>
      </w:r>
      <w:r w:rsidRPr="00D35682">
        <w:rPr>
          <w:rStyle w:val="normaltextrun"/>
          <w:rFonts w:asciiTheme="minorHAnsi" w:hAnsiTheme="minorHAnsi" w:cstheme="minorHAnsi"/>
          <w:sz w:val="20"/>
          <w:szCs w:val="20"/>
          <w:lang w:eastAsia="en-GB"/>
        </w:rPr>
        <w:fldChar w:fldCharType="begin"/>
      </w:r>
      <w:r w:rsidRPr="00D35682">
        <w:rPr>
          <w:rStyle w:val="normaltextrun"/>
          <w:rFonts w:asciiTheme="minorHAnsi" w:hAnsiTheme="minorHAnsi" w:cstheme="minorHAnsi"/>
          <w:sz w:val="20"/>
          <w:szCs w:val="20"/>
          <w:lang w:eastAsia="en-GB"/>
        </w:rPr>
        <w:instrText xml:space="preserve"> HYPERLINK "https://www.gov.uk/government/publications/working-together-to-safeguard-children--2" \t "_blank" </w:instrText>
      </w:r>
      <w:r w:rsidRPr="00D35682">
        <w:rPr>
          <w:rStyle w:val="normaltextrun"/>
          <w:rFonts w:asciiTheme="minorHAnsi" w:hAnsiTheme="minorHAnsi" w:cstheme="minorHAnsi"/>
          <w:sz w:val="20"/>
          <w:szCs w:val="20"/>
          <w:lang w:eastAsia="en-GB"/>
        </w:rPr>
      </w:r>
      <w:r w:rsidRPr="00D35682">
        <w:rPr>
          <w:rStyle w:val="normaltextrun"/>
          <w:rFonts w:asciiTheme="minorHAnsi" w:hAnsiTheme="minorHAnsi" w:cstheme="minorHAnsi"/>
          <w:sz w:val="20"/>
          <w:szCs w:val="20"/>
          <w:lang w:eastAsia="en-GB"/>
        </w:rPr>
        <w:fldChar w:fldCharType="separate"/>
      </w:r>
      <w:r w:rsidRPr="00D35682">
        <w:rPr>
          <w:rStyle w:val="Hyperlink"/>
          <w:rFonts w:asciiTheme="minorHAnsi" w:hAnsiTheme="minorHAnsi" w:cstheme="minorHAnsi"/>
          <w:sz w:val="20"/>
          <w:szCs w:val="20"/>
          <w:lang w:eastAsia="en-GB"/>
        </w:rPr>
        <w:t>Working Together to Safeguard Children, July 2018</w:t>
      </w:r>
    </w:p>
    <w:p w14:paraId="112B78B1" w14:textId="77777777" w:rsidR="00A314FA" w:rsidRPr="00D35682" w:rsidRDefault="00A314FA" w:rsidP="007A0549">
      <w:pPr>
        <w:widowControl/>
        <w:numPr>
          <w:ilvl w:val="1"/>
          <w:numId w:val="19"/>
        </w:numPr>
        <w:autoSpaceDE/>
        <w:autoSpaceDN/>
        <w:spacing w:before="150" w:after="150" w:line="360" w:lineRule="atLeast"/>
        <w:rPr>
          <w:rStyle w:val="Hyperlink"/>
          <w:rFonts w:asciiTheme="minorHAnsi" w:hAnsiTheme="minorHAnsi" w:cstheme="minorHAnsi"/>
          <w:sz w:val="20"/>
          <w:szCs w:val="20"/>
          <w:lang w:eastAsia="en-GB"/>
        </w:rPr>
      </w:pPr>
      <w:r w:rsidRPr="00D35682">
        <w:rPr>
          <w:rStyle w:val="normaltextrun"/>
          <w:rFonts w:asciiTheme="minorHAnsi" w:hAnsiTheme="minorHAnsi" w:cstheme="minorHAnsi"/>
          <w:sz w:val="20"/>
          <w:szCs w:val="20"/>
          <w:lang w:eastAsia="en-GB"/>
        </w:rPr>
        <w:fldChar w:fldCharType="end"/>
      </w:r>
      <w:r w:rsidRPr="00D35682">
        <w:rPr>
          <w:rStyle w:val="normaltextrun"/>
          <w:rFonts w:asciiTheme="minorHAnsi" w:hAnsiTheme="minorHAnsi" w:cstheme="minorHAnsi"/>
          <w:sz w:val="20"/>
          <w:szCs w:val="20"/>
          <w:lang w:eastAsia="en-GB"/>
        </w:rPr>
        <w:fldChar w:fldCharType="begin"/>
      </w:r>
      <w:r w:rsidRPr="00D35682">
        <w:rPr>
          <w:rStyle w:val="normaltextrun"/>
          <w:rFonts w:asciiTheme="minorHAnsi" w:hAnsiTheme="minorHAnsi" w:cstheme="minorHAnsi"/>
          <w:sz w:val="20"/>
          <w:szCs w:val="20"/>
          <w:lang w:eastAsia="en-GB"/>
        </w:rPr>
        <w:instrText xml:space="preserve"> HYPERLINK "https://www.legislation.gov.uk/ukpga/2014/6/contents/enacted" \t "_blank" </w:instrText>
      </w:r>
      <w:r w:rsidRPr="00D35682">
        <w:rPr>
          <w:rStyle w:val="normaltextrun"/>
          <w:rFonts w:asciiTheme="minorHAnsi" w:hAnsiTheme="minorHAnsi" w:cstheme="minorHAnsi"/>
          <w:sz w:val="20"/>
          <w:szCs w:val="20"/>
          <w:lang w:eastAsia="en-GB"/>
        </w:rPr>
      </w:r>
      <w:r w:rsidRPr="00D35682">
        <w:rPr>
          <w:rStyle w:val="normaltextrun"/>
          <w:rFonts w:asciiTheme="minorHAnsi" w:hAnsiTheme="minorHAnsi" w:cstheme="minorHAnsi"/>
          <w:sz w:val="20"/>
          <w:szCs w:val="20"/>
          <w:lang w:eastAsia="en-GB"/>
        </w:rPr>
        <w:fldChar w:fldCharType="separate"/>
      </w:r>
      <w:r w:rsidRPr="00D35682">
        <w:rPr>
          <w:rStyle w:val="Hyperlink"/>
          <w:rFonts w:asciiTheme="minorHAnsi" w:hAnsiTheme="minorHAnsi" w:cstheme="minorHAnsi"/>
          <w:sz w:val="20"/>
          <w:szCs w:val="20"/>
          <w:lang w:eastAsia="en-GB"/>
        </w:rPr>
        <w:t>Children and Families Act 2014</w:t>
      </w:r>
    </w:p>
    <w:p w14:paraId="4BC1CE54" w14:textId="77777777" w:rsidR="00A314FA" w:rsidRPr="00D35682" w:rsidRDefault="00A314FA" w:rsidP="007A0549">
      <w:pPr>
        <w:widowControl/>
        <w:numPr>
          <w:ilvl w:val="1"/>
          <w:numId w:val="19"/>
        </w:numPr>
        <w:autoSpaceDE/>
        <w:autoSpaceDN/>
        <w:spacing w:before="150" w:after="150" w:line="360" w:lineRule="atLeast"/>
        <w:rPr>
          <w:rStyle w:val="normaltextrun"/>
          <w:rFonts w:asciiTheme="minorHAnsi" w:hAnsiTheme="minorHAnsi" w:cstheme="minorHAnsi"/>
          <w:sz w:val="20"/>
          <w:szCs w:val="20"/>
          <w:lang w:eastAsia="en-GB"/>
        </w:rPr>
      </w:pPr>
      <w:r w:rsidRPr="00D35682">
        <w:rPr>
          <w:rStyle w:val="normaltextrun"/>
          <w:rFonts w:asciiTheme="minorHAnsi" w:hAnsiTheme="minorHAnsi" w:cstheme="minorHAnsi"/>
          <w:sz w:val="20"/>
          <w:szCs w:val="20"/>
          <w:lang w:eastAsia="en-GB"/>
        </w:rPr>
        <w:fldChar w:fldCharType="end"/>
      </w:r>
      <w:hyperlink r:id="rId60" w:history="1">
        <w:r w:rsidRPr="00D35682">
          <w:rPr>
            <w:rStyle w:val="Hyperlink"/>
            <w:rFonts w:asciiTheme="minorHAnsi" w:hAnsiTheme="minorHAnsi" w:cstheme="minorHAnsi"/>
            <w:sz w:val="20"/>
            <w:szCs w:val="20"/>
            <w:lang w:eastAsia="en-GB"/>
          </w:rPr>
          <w:t>Keeping children safe in education, Sept 202</w:t>
        </w:r>
        <w:r w:rsidRPr="00D35682">
          <w:rPr>
            <w:rStyle w:val="Hyperlink"/>
            <w:rFonts w:asciiTheme="minorHAnsi" w:hAnsiTheme="minorHAnsi" w:cstheme="minorHAnsi"/>
            <w:sz w:val="20"/>
            <w:szCs w:val="20"/>
          </w:rPr>
          <w:t>3</w:t>
        </w:r>
      </w:hyperlink>
    </w:p>
    <w:p w14:paraId="651556E9" w14:textId="77777777" w:rsidR="00A314FA" w:rsidRPr="00D35682" w:rsidRDefault="00A314FA" w:rsidP="007A0549">
      <w:pPr>
        <w:widowControl/>
        <w:numPr>
          <w:ilvl w:val="1"/>
          <w:numId w:val="19"/>
        </w:numPr>
        <w:autoSpaceDE/>
        <w:autoSpaceDN/>
        <w:spacing w:before="150" w:after="150" w:line="360" w:lineRule="atLeast"/>
        <w:rPr>
          <w:rStyle w:val="Hyperlink"/>
          <w:rFonts w:asciiTheme="minorHAnsi" w:hAnsiTheme="minorHAnsi" w:cstheme="minorHAnsi"/>
          <w:sz w:val="20"/>
          <w:szCs w:val="20"/>
          <w:lang w:eastAsia="en-GB"/>
        </w:rPr>
      </w:pPr>
      <w:r w:rsidRPr="00D35682">
        <w:rPr>
          <w:rStyle w:val="normaltextrun"/>
          <w:rFonts w:asciiTheme="minorHAnsi" w:hAnsiTheme="minorHAnsi" w:cstheme="minorHAnsi"/>
          <w:sz w:val="20"/>
          <w:szCs w:val="20"/>
          <w:lang w:eastAsia="en-GB"/>
        </w:rPr>
        <w:fldChar w:fldCharType="begin"/>
      </w:r>
      <w:r w:rsidRPr="00D35682">
        <w:rPr>
          <w:rStyle w:val="normaltextrun"/>
          <w:rFonts w:asciiTheme="minorHAnsi" w:hAnsiTheme="minorHAnsi" w:cstheme="minorHAnsi"/>
          <w:sz w:val="20"/>
          <w:szCs w:val="20"/>
          <w:lang w:eastAsia="en-GB"/>
        </w:rPr>
        <w:instrText xml:space="preserve"> HYPERLINK "https://www.gov.uk/guidance/equality-act-2010-guidance" \t "_blank" </w:instrText>
      </w:r>
      <w:r w:rsidRPr="00D35682">
        <w:rPr>
          <w:rStyle w:val="normaltextrun"/>
          <w:rFonts w:asciiTheme="minorHAnsi" w:hAnsiTheme="minorHAnsi" w:cstheme="minorHAnsi"/>
          <w:sz w:val="20"/>
          <w:szCs w:val="20"/>
          <w:lang w:eastAsia="en-GB"/>
        </w:rPr>
      </w:r>
      <w:r w:rsidRPr="00D35682">
        <w:rPr>
          <w:rStyle w:val="normaltextrun"/>
          <w:rFonts w:asciiTheme="minorHAnsi" w:hAnsiTheme="minorHAnsi" w:cstheme="minorHAnsi"/>
          <w:sz w:val="20"/>
          <w:szCs w:val="20"/>
          <w:lang w:eastAsia="en-GB"/>
        </w:rPr>
        <w:fldChar w:fldCharType="separate"/>
      </w:r>
      <w:r w:rsidRPr="00D35682">
        <w:rPr>
          <w:rStyle w:val="Hyperlink"/>
          <w:rFonts w:asciiTheme="minorHAnsi" w:hAnsiTheme="minorHAnsi" w:cstheme="minorHAnsi"/>
          <w:sz w:val="20"/>
          <w:szCs w:val="20"/>
          <w:lang w:eastAsia="en-GB"/>
        </w:rPr>
        <w:t>Equal Opportunity and Discrimination (Equality Act 2010)</w:t>
      </w:r>
    </w:p>
    <w:p w14:paraId="7EB42625" w14:textId="77777777" w:rsidR="00A314FA" w:rsidRPr="00D35682" w:rsidRDefault="00A314FA" w:rsidP="007A0549">
      <w:pPr>
        <w:widowControl/>
        <w:numPr>
          <w:ilvl w:val="1"/>
          <w:numId w:val="19"/>
        </w:numPr>
        <w:autoSpaceDE/>
        <w:autoSpaceDN/>
        <w:spacing w:before="150" w:after="150" w:line="360" w:lineRule="atLeast"/>
        <w:rPr>
          <w:rStyle w:val="Hyperlink"/>
          <w:rFonts w:asciiTheme="minorHAnsi" w:hAnsiTheme="minorHAnsi" w:cstheme="minorHAnsi"/>
          <w:sz w:val="20"/>
          <w:szCs w:val="20"/>
          <w:lang w:eastAsia="en-GB"/>
        </w:rPr>
      </w:pPr>
      <w:r w:rsidRPr="00D35682">
        <w:rPr>
          <w:rStyle w:val="normaltextrun"/>
          <w:rFonts w:asciiTheme="minorHAnsi" w:hAnsiTheme="minorHAnsi" w:cstheme="minorHAnsi"/>
          <w:sz w:val="20"/>
          <w:szCs w:val="20"/>
          <w:lang w:eastAsia="en-GB"/>
        </w:rPr>
        <w:fldChar w:fldCharType="end"/>
      </w:r>
      <w:r w:rsidRPr="00D35682">
        <w:rPr>
          <w:rStyle w:val="normaltextrun"/>
          <w:rFonts w:asciiTheme="minorHAnsi" w:hAnsiTheme="minorHAnsi" w:cstheme="minorHAnsi"/>
          <w:sz w:val="20"/>
          <w:szCs w:val="20"/>
          <w:lang w:eastAsia="en-GB"/>
        </w:rPr>
        <w:fldChar w:fldCharType="begin"/>
      </w:r>
      <w:r w:rsidRPr="00D35682">
        <w:rPr>
          <w:rStyle w:val="normaltextrun"/>
          <w:rFonts w:asciiTheme="minorHAnsi" w:hAnsiTheme="minorHAnsi" w:cstheme="minorHAnsi"/>
          <w:sz w:val="20"/>
          <w:szCs w:val="20"/>
          <w:lang w:eastAsia="en-GB"/>
        </w:rPr>
        <w:instrText xml:space="preserve"> HYPERLINK "https://www.gov.uk/government/publications/send-code-of-practice-0-to-25" \t "_blank" </w:instrText>
      </w:r>
      <w:r w:rsidRPr="00D35682">
        <w:rPr>
          <w:rStyle w:val="normaltextrun"/>
          <w:rFonts w:asciiTheme="minorHAnsi" w:hAnsiTheme="minorHAnsi" w:cstheme="minorHAnsi"/>
          <w:sz w:val="20"/>
          <w:szCs w:val="20"/>
          <w:lang w:eastAsia="en-GB"/>
        </w:rPr>
      </w:r>
      <w:r w:rsidRPr="00D35682">
        <w:rPr>
          <w:rStyle w:val="normaltextrun"/>
          <w:rFonts w:asciiTheme="minorHAnsi" w:hAnsiTheme="minorHAnsi" w:cstheme="minorHAnsi"/>
          <w:sz w:val="20"/>
          <w:szCs w:val="20"/>
          <w:lang w:eastAsia="en-GB"/>
        </w:rPr>
        <w:fldChar w:fldCharType="separate"/>
      </w:r>
      <w:r w:rsidRPr="00D35682">
        <w:rPr>
          <w:rStyle w:val="Hyperlink"/>
          <w:rFonts w:asciiTheme="minorHAnsi" w:hAnsiTheme="minorHAnsi" w:cstheme="minorHAnsi"/>
          <w:sz w:val="20"/>
          <w:szCs w:val="20"/>
          <w:lang w:eastAsia="en-GB"/>
        </w:rPr>
        <w:t>Special educational needs and disability code of practice: 0 to 25 years</w:t>
      </w:r>
    </w:p>
    <w:p w14:paraId="60286328" w14:textId="030BAD74" w:rsidR="00A314FA" w:rsidRPr="00D35682" w:rsidRDefault="00A314FA" w:rsidP="007A0549">
      <w:pPr>
        <w:widowControl/>
        <w:numPr>
          <w:ilvl w:val="1"/>
          <w:numId w:val="19"/>
        </w:numPr>
        <w:autoSpaceDE/>
        <w:autoSpaceDN/>
        <w:spacing w:before="150" w:after="150" w:line="360" w:lineRule="atLeast"/>
        <w:rPr>
          <w:rStyle w:val="Hyperlink"/>
          <w:rFonts w:asciiTheme="minorHAnsi" w:hAnsiTheme="minorHAnsi" w:cstheme="minorHAnsi"/>
          <w:sz w:val="20"/>
          <w:szCs w:val="20"/>
          <w:lang w:eastAsia="en-GB"/>
        </w:rPr>
      </w:pPr>
      <w:r w:rsidRPr="00D35682">
        <w:rPr>
          <w:rStyle w:val="normaltextrun"/>
          <w:rFonts w:asciiTheme="minorHAnsi" w:hAnsiTheme="minorHAnsi" w:cstheme="minorHAnsi"/>
          <w:sz w:val="20"/>
          <w:szCs w:val="20"/>
          <w:lang w:eastAsia="en-GB"/>
        </w:rPr>
        <w:fldChar w:fldCharType="end"/>
      </w:r>
      <w:r w:rsidR="003A03E1">
        <w:rPr>
          <w:rStyle w:val="normaltextrun"/>
          <w:rFonts w:asciiTheme="minorHAnsi" w:hAnsiTheme="minorHAnsi" w:cstheme="minorHAnsi"/>
          <w:sz w:val="20"/>
          <w:szCs w:val="20"/>
          <w:lang w:eastAsia="en-GB"/>
        </w:rPr>
        <w:t xml:space="preserve">Prevent Duty  for FE Institutions </w:t>
      </w:r>
      <w:hyperlink r:id="rId61" w:history="1">
        <w:r w:rsidR="003A03E1" w:rsidRPr="00EB151E">
          <w:rPr>
            <w:rStyle w:val="Hyperlink"/>
            <w:rFonts w:asciiTheme="minorHAnsi" w:hAnsiTheme="minorHAnsi" w:cstheme="minorHAnsi"/>
            <w:sz w:val="20"/>
            <w:szCs w:val="20"/>
            <w:lang w:eastAsia="en-GB"/>
          </w:rPr>
          <w:t>https://www.gov.uk/government/publications/prevent-duty-guidance/prevent-duty-guidance-for-further-education-institutions-in-england-and-wales</w:t>
        </w:r>
      </w:hyperlink>
      <w:r w:rsidR="003A03E1">
        <w:rPr>
          <w:rStyle w:val="normaltextrun"/>
          <w:rFonts w:asciiTheme="minorHAnsi" w:hAnsiTheme="minorHAnsi" w:cstheme="minorHAnsi"/>
          <w:sz w:val="20"/>
          <w:szCs w:val="20"/>
          <w:lang w:eastAsia="en-GB"/>
        </w:rPr>
        <w:t xml:space="preserve">  </w:t>
      </w:r>
    </w:p>
    <w:p w14:paraId="5B67815B" w14:textId="4AA25B40" w:rsidR="00A314FA" w:rsidRPr="003A03E1" w:rsidRDefault="00A314FA" w:rsidP="00A314FA">
      <w:pPr>
        <w:widowControl/>
        <w:numPr>
          <w:ilvl w:val="1"/>
          <w:numId w:val="19"/>
        </w:numPr>
        <w:autoSpaceDE/>
        <w:autoSpaceDN/>
        <w:spacing w:before="150" w:after="150" w:line="360" w:lineRule="atLeast"/>
        <w:rPr>
          <w:rFonts w:asciiTheme="minorHAnsi" w:hAnsiTheme="minorHAnsi" w:cstheme="minorHAnsi"/>
          <w:color w:val="0000FF" w:themeColor="hyperlink"/>
          <w:sz w:val="20"/>
          <w:szCs w:val="20"/>
          <w:u w:val="single"/>
          <w:lang w:eastAsia="en-GB"/>
        </w:rPr>
      </w:pPr>
      <w:r w:rsidRPr="00D35682">
        <w:rPr>
          <w:rStyle w:val="Hyperlink"/>
          <w:rFonts w:asciiTheme="minorHAnsi" w:hAnsiTheme="minorHAnsi" w:cstheme="minorHAnsi"/>
          <w:sz w:val="20"/>
          <w:szCs w:val="20"/>
          <w:lang w:eastAsia="en-GB"/>
        </w:rPr>
        <w:t>ETF Professional Standards: Professional Standards for Teachers and Trainers (et-foundation.co.uk)  </w:t>
      </w:r>
    </w:p>
    <w:p w14:paraId="2CDA59C0" w14:textId="77777777" w:rsidR="00A314FA" w:rsidRPr="00D35682" w:rsidRDefault="00A314FA" w:rsidP="00A314FA">
      <w:pPr>
        <w:pStyle w:val="Heading3"/>
        <w:rPr>
          <w:rFonts w:asciiTheme="minorHAnsi" w:hAnsiTheme="minorHAnsi" w:cstheme="minorHAnsi"/>
          <w:color w:val="auto"/>
          <w:sz w:val="20"/>
          <w:szCs w:val="20"/>
        </w:rPr>
      </w:pPr>
    </w:p>
    <w:p w14:paraId="4FB1DE7C" w14:textId="77777777" w:rsidR="00A314FA" w:rsidRPr="00D35682" w:rsidRDefault="00A314FA" w:rsidP="00A314FA">
      <w:pPr>
        <w:pStyle w:val="Heading3"/>
        <w:rPr>
          <w:rFonts w:asciiTheme="minorHAnsi" w:hAnsiTheme="minorHAnsi" w:cstheme="minorHAnsi"/>
          <w:b/>
          <w:bCs/>
          <w:color w:val="auto"/>
          <w:sz w:val="20"/>
          <w:szCs w:val="20"/>
        </w:rPr>
      </w:pPr>
      <w:bookmarkStart w:id="96" w:name="_Toc141267917"/>
      <w:bookmarkStart w:id="97" w:name="_Toc141271921"/>
      <w:bookmarkStart w:id="98" w:name="_Toc145343485"/>
      <w:r w:rsidRPr="00D35682">
        <w:rPr>
          <w:rFonts w:asciiTheme="minorHAnsi" w:hAnsiTheme="minorHAnsi" w:cstheme="minorHAnsi"/>
          <w:b/>
          <w:bCs/>
          <w:color w:val="auto"/>
          <w:sz w:val="20"/>
          <w:szCs w:val="20"/>
        </w:rPr>
        <w:t>Attendance and punctuality</w:t>
      </w:r>
      <w:bookmarkEnd w:id="96"/>
      <w:bookmarkEnd w:id="97"/>
      <w:bookmarkEnd w:id="98"/>
    </w:p>
    <w:p w14:paraId="75B11CAD" w14:textId="77777777" w:rsidR="00A314FA" w:rsidRPr="00D35682" w:rsidRDefault="00A314FA" w:rsidP="00A314FA">
      <w:pPr>
        <w:rPr>
          <w:rFonts w:asciiTheme="minorHAnsi" w:hAnsiTheme="minorHAnsi" w:cstheme="minorHAnsi"/>
          <w:sz w:val="20"/>
          <w:szCs w:val="20"/>
        </w:rPr>
      </w:pPr>
    </w:p>
    <w:p w14:paraId="26A60CB0" w14:textId="77777777" w:rsidR="00A314FA" w:rsidRPr="00D35682" w:rsidRDefault="00A314FA" w:rsidP="00A314FA">
      <w:pPr>
        <w:widowControl/>
        <w:autoSpaceDE/>
        <w:autoSpaceDN/>
        <w:rPr>
          <w:rFonts w:asciiTheme="minorHAnsi" w:eastAsia="Calibri" w:hAnsiTheme="minorHAnsi" w:cstheme="minorHAnsi"/>
          <w:sz w:val="20"/>
          <w:szCs w:val="20"/>
        </w:rPr>
      </w:pPr>
      <w:r w:rsidRPr="00D35682">
        <w:rPr>
          <w:rFonts w:asciiTheme="minorHAnsi" w:eastAsia="Calibri" w:hAnsiTheme="minorHAnsi" w:cstheme="minorHAnsi"/>
          <w:sz w:val="20"/>
          <w:szCs w:val="20"/>
        </w:rPr>
        <w:t xml:space="preserve">As trainees seeking to work in the professional education sector, </w:t>
      </w:r>
      <w:r w:rsidRPr="00D35682">
        <w:rPr>
          <w:rFonts w:asciiTheme="minorHAnsi" w:eastAsia="Calibri" w:hAnsiTheme="minorHAnsi" w:cstheme="minorHAnsi"/>
          <w:b/>
          <w:bCs/>
          <w:sz w:val="20"/>
          <w:szCs w:val="20"/>
        </w:rPr>
        <w:t>attendance is compulsory across all aspects of our Initial Teacher Education provision, and this includes Professional Practice</w:t>
      </w:r>
      <w:r w:rsidRPr="00D35682">
        <w:rPr>
          <w:rFonts w:asciiTheme="minorHAnsi" w:eastAsia="Calibri" w:hAnsiTheme="minorHAnsi" w:cstheme="minorHAnsi"/>
          <w:sz w:val="20"/>
          <w:szCs w:val="20"/>
        </w:rPr>
        <w:t xml:space="preserve">. Poor attendance on Professional Practice has an impact on progression through the ITE curriculum and thus can hinder the progression of the trainee. </w:t>
      </w:r>
    </w:p>
    <w:p w14:paraId="4B418EE2" w14:textId="77777777" w:rsidR="00A314FA" w:rsidRPr="00D35682" w:rsidRDefault="00A314FA" w:rsidP="00A314FA">
      <w:pPr>
        <w:widowControl/>
        <w:autoSpaceDE/>
        <w:autoSpaceDN/>
        <w:rPr>
          <w:rFonts w:asciiTheme="minorHAnsi" w:eastAsia="Calibri" w:hAnsiTheme="minorHAnsi" w:cstheme="minorHAnsi"/>
          <w:sz w:val="20"/>
          <w:szCs w:val="20"/>
        </w:rPr>
      </w:pPr>
    </w:p>
    <w:p w14:paraId="2D1350DD" w14:textId="77777777" w:rsidR="00A314FA" w:rsidRPr="00D35682" w:rsidRDefault="00A314FA" w:rsidP="00A314FA">
      <w:pPr>
        <w:widowControl/>
        <w:autoSpaceDE/>
        <w:autoSpaceDN/>
        <w:rPr>
          <w:rFonts w:asciiTheme="minorHAnsi" w:eastAsia="Calibri" w:hAnsiTheme="minorHAnsi" w:cstheme="minorHAnsi"/>
          <w:sz w:val="20"/>
          <w:szCs w:val="20"/>
        </w:rPr>
      </w:pPr>
      <w:r w:rsidRPr="00D35682">
        <w:rPr>
          <w:rFonts w:asciiTheme="minorHAnsi" w:eastAsia="Calibri" w:hAnsiTheme="minorHAnsi" w:cstheme="minorHAnsi"/>
          <w:sz w:val="20"/>
          <w:szCs w:val="20"/>
        </w:rPr>
        <w:t>Trainees are expected to:</w:t>
      </w:r>
    </w:p>
    <w:p w14:paraId="5912032D" w14:textId="77777777" w:rsidR="00A314FA" w:rsidRPr="00D35682" w:rsidRDefault="00A314FA" w:rsidP="007A0549">
      <w:pPr>
        <w:pStyle w:val="ListParagraph"/>
        <w:widowControl/>
        <w:numPr>
          <w:ilvl w:val="0"/>
          <w:numId w:val="22"/>
        </w:numPr>
        <w:autoSpaceDE/>
        <w:autoSpaceDN/>
        <w:rPr>
          <w:rFonts w:asciiTheme="minorHAnsi" w:eastAsia="Calibri" w:hAnsiTheme="minorHAnsi" w:cstheme="minorHAnsi"/>
          <w:b/>
          <w:bCs/>
          <w:sz w:val="20"/>
          <w:szCs w:val="20"/>
        </w:rPr>
      </w:pPr>
      <w:r w:rsidRPr="00D35682">
        <w:rPr>
          <w:rFonts w:asciiTheme="minorHAnsi" w:eastAsia="Calibri" w:hAnsiTheme="minorHAnsi" w:cstheme="minorHAnsi"/>
          <w:b/>
          <w:bCs/>
          <w:sz w:val="20"/>
          <w:szCs w:val="20"/>
        </w:rPr>
        <w:t>Adhere to all aspects of the EHU ITE code of conduct in respect to any reference to attendance, punctuality, and communication.</w:t>
      </w:r>
    </w:p>
    <w:p w14:paraId="2310CDD6" w14:textId="77777777" w:rsidR="00A314FA" w:rsidRPr="00D35682" w:rsidRDefault="00A314FA" w:rsidP="007A0549">
      <w:pPr>
        <w:pStyle w:val="ListParagraph"/>
        <w:widowControl/>
        <w:numPr>
          <w:ilvl w:val="0"/>
          <w:numId w:val="13"/>
        </w:numPr>
        <w:autoSpaceDE/>
        <w:autoSpaceDN/>
        <w:rPr>
          <w:rFonts w:asciiTheme="minorHAnsi" w:eastAsia="Calibri" w:hAnsiTheme="minorHAnsi" w:cstheme="minorHAnsi"/>
          <w:sz w:val="20"/>
          <w:szCs w:val="20"/>
        </w:rPr>
      </w:pPr>
      <w:r w:rsidRPr="00D35682">
        <w:rPr>
          <w:rFonts w:asciiTheme="minorHAnsi" w:eastAsia="Calibri" w:hAnsiTheme="minorHAnsi" w:cstheme="minorHAnsi"/>
          <w:b/>
          <w:bCs/>
          <w:sz w:val="20"/>
          <w:szCs w:val="20"/>
        </w:rPr>
        <w:t>Model the expected professional expectations in respect of their attendance and punctuality</w:t>
      </w:r>
      <w:r w:rsidRPr="00D35682">
        <w:rPr>
          <w:rFonts w:asciiTheme="minorHAnsi" w:eastAsia="Calibri" w:hAnsiTheme="minorHAnsi" w:cstheme="minorHAnsi"/>
          <w:sz w:val="20"/>
          <w:szCs w:val="20"/>
        </w:rPr>
        <w:t>. The expectations placed on trainees should mirror the expectations placed on colleagues in that setting in respect of expected attendance and punctuality. Those training to teach in the secondary phase should note the expectations in relation to Part 2 of the Teachers’ Standards for those seeking to hold QTS (</w:t>
      </w:r>
      <w:hyperlink r:id="rId62" w:history="1">
        <w:r w:rsidRPr="00D35682">
          <w:rPr>
            <w:rStyle w:val="Hyperlink"/>
            <w:rFonts w:asciiTheme="minorHAnsi" w:eastAsia="Calibri" w:hAnsiTheme="minorHAnsi" w:cstheme="minorHAnsi"/>
            <w:sz w:val="20"/>
            <w:szCs w:val="20"/>
          </w:rPr>
          <w:t>https://www.gov.uk/government/publications/teachers-standards</w:t>
        </w:r>
      </w:hyperlink>
      <w:r w:rsidRPr="00D35682">
        <w:rPr>
          <w:rFonts w:asciiTheme="minorHAnsi" w:eastAsia="Calibri" w:hAnsiTheme="minorHAnsi" w:cstheme="minorHAnsi"/>
          <w:sz w:val="20"/>
          <w:szCs w:val="20"/>
        </w:rPr>
        <w:t xml:space="preserve">). </w:t>
      </w:r>
    </w:p>
    <w:p w14:paraId="56B54137" w14:textId="26CCCE85" w:rsidR="00A314FA" w:rsidRPr="00D35682" w:rsidRDefault="00A314FA" w:rsidP="007A0549">
      <w:pPr>
        <w:pStyle w:val="ListParagraph"/>
        <w:widowControl/>
        <w:numPr>
          <w:ilvl w:val="0"/>
          <w:numId w:val="12"/>
        </w:numPr>
        <w:autoSpaceDE/>
        <w:autoSpaceDN/>
        <w:rPr>
          <w:rFonts w:asciiTheme="minorHAnsi" w:eastAsia="Calibri" w:hAnsiTheme="minorHAnsi" w:cstheme="minorHAnsi"/>
          <w:sz w:val="20"/>
          <w:szCs w:val="20"/>
        </w:rPr>
      </w:pPr>
      <w:r w:rsidRPr="00D35682">
        <w:rPr>
          <w:rFonts w:asciiTheme="minorHAnsi" w:eastAsia="Calibri" w:hAnsiTheme="minorHAnsi" w:cstheme="minorHAnsi"/>
          <w:b/>
          <w:bCs/>
          <w:sz w:val="20"/>
          <w:szCs w:val="20"/>
        </w:rPr>
        <w:lastRenderedPageBreak/>
        <w:t>Attend their Professional Practice every day for the duration of the published dates</w:t>
      </w:r>
      <w:r w:rsidRPr="00D35682">
        <w:rPr>
          <w:rFonts w:asciiTheme="minorHAnsi" w:eastAsia="Calibri" w:hAnsiTheme="minorHAnsi" w:cstheme="minorHAnsi"/>
          <w:sz w:val="20"/>
          <w:szCs w:val="20"/>
        </w:rPr>
        <w:t xml:space="preserve">. For Secondary trainees this will be Monday-Friday for the duration of the Professional Practice phase. Trainees on the </w:t>
      </w:r>
      <w:r w:rsidR="00BF7D7E">
        <w:rPr>
          <w:rFonts w:asciiTheme="minorHAnsi" w:eastAsia="Calibri" w:hAnsiTheme="minorHAnsi" w:cstheme="minorHAnsi"/>
          <w:sz w:val="20"/>
          <w:szCs w:val="20"/>
        </w:rPr>
        <w:t>PGCE / UHD</w:t>
      </w:r>
      <w:r w:rsidRPr="00D35682">
        <w:rPr>
          <w:rFonts w:asciiTheme="minorHAnsi" w:eastAsia="Calibri" w:hAnsiTheme="minorHAnsi" w:cstheme="minorHAnsi"/>
          <w:sz w:val="20"/>
          <w:szCs w:val="20"/>
        </w:rPr>
        <w:t xml:space="preserve"> should attend Tuesday-Friday for the duration of their Professional Practice. </w:t>
      </w:r>
    </w:p>
    <w:p w14:paraId="0293B6D9" w14:textId="77777777" w:rsidR="00A314FA" w:rsidRPr="00D35682" w:rsidRDefault="00A314FA" w:rsidP="007A0549">
      <w:pPr>
        <w:pStyle w:val="ListParagraph"/>
        <w:widowControl/>
        <w:numPr>
          <w:ilvl w:val="0"/>
          <w:numId w:val="12"/>
        </w:numPr>
        <w:autoSpaceDE/>
        <w:autoSpaceDN/>
        <w:rPr>
          <w:rFonts w:asciiTheme="minorHAnsi" w:eastAsia="Calibri" w:hAnsiTheme="minorHAnsi" w:cstheme="minorHAnsi"/>
          <w:b/>
          <w:bCs/>
          <w:sz w:val="20"/>
          <w:szCs w:val="20"/>
        </w:rPr>
      </w:pPr>
      <w:r w:rsidRPr="00D35682">
        <w:rPr>
          <w:rFonts w:asciiTheme="minorHAnsi" w:eastAsia="Calibri" w:hAnsiTheme="minorHAnsi" w:cstheme="minorHAnsi"/>
          <w:b/>
          <w:bCs/>
          <w:sz w:val="20"/>
          <w:szCs w:val="20"/>
        </w:rPr>
        <w:t>Ensure that all/any employment, medical appointments, holidays, and childcare are arranged well in advance of the Professional Practice and do not require an absence from the placement.</w:t>
      </w:r>
    </w:p>
    <w:p w14:paraId="77DA4A77" w14:textId="77777777" w:rsidR="00A314FA" w:rsidRPr="00D35682" w:rsidRDefault="00A314FA" w:rsidP="007A0549">
      <w:pPr>
        <w:pStyle w:val="ListParagraph"/>
        <w:widowControl/>
        <w:numPr>
          <w:ilvl w:val="0"/>
          <w:numId w:val="12"/>
        </w:numPr>
        <w:autoSpaceDE/>
        <w:autoSpaceDN/>
        <w:rPr>
          <w:rFonts w:asciiTheme="minorHAnsi" w:eastAsia="Calibri" w:hAnsiTheme="minorHAnsi" w:cstheme="minorHAnsi"/>
          <w:sz w:val="20"/>
          <w:szCs w:val="20"/>
        </w:rPr>
      </w:pPr>
      <w:r w:rsidRPr="00D35682">
        <w:rPr>
          <w:rFonts w:asciiTheme="minorHAnsi" w:eastAsia="Calibri" w:hAnsiTheme="minorHAnsi" w:cstheme="minorHAnsi"/>
          <w:b/>
          <w:bCs/>
          <w:sz w:val="20"/>
          <w:szCs w:val="20"/>
        </w:rPr>
        <w:t>Arrive on or before the time agreed with their setting noting that many settings require colleagues to arrive prior to the arrival of learners</w:t>
      </w:r>
      <w:r w:rsidRPr="00D35682">
        <w:rPr>
          <w:rFonts w:asciiTheme="minorHAnsi" w:eastAsia="Calibri" w:hAnsiTheme="minorHAnsi" w:cstheme="minorHAnsi"/>
          <w:sz w:val="20"/>
          <w:szCs w:val="20"/>
        </w:rPr>
        <w:t xml:space="preserve"> (for example, arriving by 8am for teaching to commence at 8:30am).</w:t>
      </w:r>
    </w:p>
    <w:p w14:paraId="0C67BACF" w14:textId="77777777" w:rsidR="00A314FA" w:rsidRPr="00D35682" w:rsidRDefault="00A314FA" w:rsidP="007A0549">
      <w:pPr>
        <w:pStyle w:val="ListParagraph"/>
        <w:widowControl/>
        <w:numPr>
          <w:ilvl w:val="0"/>
          <w:numId w:val="12"/>
        </w:numPr>
        <w:autoSpaceDE/>
        <w:autoSpaceDN/>
        <w:rPr>
          <w:rFonts w:asciiTheme="minorHAnsi" w:eastAsia="Calibri" w:hAnsiTheme="minorHAnsi" w:cstheme="minorHAnsi"/>
          <w:sz w:val="20"/>
          <w:szCs w:val="20"/>
        </w:rPr>
      </w:pPr>
      <w:r w:rsidRPr="00D35682">
        <w:rPr>
          <w:rFonts w:asciiTheme="minorHAnsi" w:eastAsia="Calibri" w:hAnsiTheme="minorHAnsi" w:cstheme="minorHAnsi"/>
          <w:b/>
          <w:bCs/>
          <w:sz w:val="20"/>
          <w:szCs w:val="20"/>
        </w:rPr>
        <w:t xml:space="preserve">Seek permissions in advance for any date when they are unable to attend their Professional Practice. </w:t>
      </w:r>
      <w:r w:rsidRPr="00D35682">
        <w:rPr>
          <w:rFonts w:asciiTheme="minorHAnsi" w:eastAsia="Calibri" w:hAnsiTheme="minorHAnsi" w:cstheme="minorHAnsi"/>
          <w:sz w:val="20"/>
          <w:szCs w:val="20"/>
        </w:rPr>
        <w:t>For example, if this is to attend a hospital appointment which cannot be re-arranged, or a medical appointment related to pregnancy. Permission to be absent will not be given for instances in which, should the trainee be employed in that setting, permission would not be given. For example, to attend holidays, to attend medical appointments which can be re-arranged, or to organise childcare. Trainees should not presume that permission will be given and should plan accordingly.</w:t>
      </w:r>
    </w:p>
    <w:p w14:paraId="02766042" w14:textId="77777777" w:rsidR="00A314FA" w:rsidRPr="00D35682" w:rsidRDefault="00A314FA" w:rsidP="00A314FA">
      <w:pPr>
        <w:pStyle w:val="ListParagraph"/>
        <w:widowControl/>
        <w:autoSpaceDE/>
        <w:autoSpaceDN/>
        <w:ind w:left="720" w:firstLine="0"/>
        <w:rPr>
          <w:rFonts w:asciiTheme="minorHAnsi" w:eastAsia="Calibri" w:hAnsiTheme="minorHAnsi" w:cstheme="minorHAnsi"/>
          <w:sz w:val="20"/>
          <w:szCs w:val="20"/>
        </w:rPr>
      </w:pPr>
    </w:p>
    <w:p w14:paraId="12577B47" w14:textId="77777777" w:rsidR="00A314FA" w:rsidRPr="00D35682" w:rsidRDefault="00A314FA" w:rsidP="00A314FA">
      <w:pPr>
        <w:pStyle w:val="Heading4"/>
        <w:rPr>
          <w:rFonts w:asciiTheme="minorHAnsi" w:eastAsia="Calibri" w:hAnsiTheme="minorHAnsi" w:cstheme="minorHAnsi"/>
          <w:b/>
          <w:bCs/>
          <w:color w:val="auto"/>
          <w:sz w:val="20"/>
          <w:szCs w:val="20"/>
        </w:rPr>
      </w:pPr>
      <w:bookmarkStart w:id="99" w:name="_Toc141267918"/>
      <w:bookmarkStart w:id="100" w:name="_Toc141271922"/>
      <w:bookmarkStart w:id="101" w:name="_Toc145343486"/>
      <w:r w:rsidRPr="00D35682">
        <w:rPr>
          <w:rFonts w:asciiTheme="minorHAnsi" w:eastAsia="Calibri" w:hAnsiTheme="minorHAnsi" w:cstheme="minorHAnsi"/>
          <w:b/>
          <w:bCs/>
          <w:color w:val="auto"/>
          <w:sz w:val="20"/>
          <w:szCs w:val="20"/>
        </w:rPr>
        <w:t>Reporting an absence</w:t>
      </w:r>
      <w:bookmarkEnd w:id="99"/>
      <w:bookmarkEnd w:id="100"/>
      <w:bookmarkEnd w:id="101"/>
    </w:p>
    <w:p w14:paraId="41210838" w14:textId="77777777" w:rsidR="00A314FA" w:rsidRPr="00D35682" w:rsidRDefault="00A314FA" w:rsidP="00A314FA">
      <w:pPr>
        <w:widowControl/>
        <w:autoSpaceDE/>
        <w:autoSpaceDN/>
        <w:rPr>
          <w:rFonts w:asciiTheme="minorHAnsi" w:eastAsia="Calibri" w:hAnsiTheme="minorHAnsi" w:cstheme="minorHAnsi"/>
          <w:sz w:val="20"/>
          <w:szCs w:val="20"/>
        </w:rPr>
      </w:pPr>
      <w:r w:rsidRPr="00D35682">
        <w:rPr>
          <w:rFonts w:asciiTheme="minorHAnsi" w:eastAsia="Calibri" w:hAnsiTheme="minorHAnsi" w:cstheme="minorHAnsi"/>
          <w:sz w:val="20"/>
          <w:szCs w:val="20"/>
        </w:rPr>
        <w:t xml:space="preserve">Poor attendance on Professional Practice has an impact on progression through the ITE curriculum and thus can hinder the progression of the trainee. However, we recognise that on rare occasions, trainees may feel too unwell to attend their Professional Practice. These instances should be rare, infrequent, and it will be expected that the trainee has sought advice from their GP. </w:t>
      </w:r>
    </w:p>
    <w:p w14:paraId="2B452A61" w14:textId="77777777" w:rsidR="00A314FA" w:rsidRPr="00D35682" w:rsidRDefault="00A314FA" w:rsidP="00A314FA">
      <w:pPr>
        <w:widowControl/>
        <w:autoSpaceDE/>
        <w:autoSpaceDN/>
        <w:rPr>
          <w:rFonts w:asciiTheme="minorHAnsi" w:eastAsia="Calibri" w:hAnsiTheme="minorHAnsi" w:cstheme="minorHAnsi"/>
          <w:sz w:val="20"/>
          <w:szCs w:val="20"/>
        </w:rPr>
      </w:pPr>
    </w:p>
    <w:p w14:paraId="1777A382" w14:textId="77777777" w:rsidR="00A314FA" w:rsidRPr="00D35682" w:rsidRDefault="00A314FA" w:rsidP="00A314FA">
      <w:pPr>
        <w:widowControl/>
        <w:autoSpaceDE/>
        <w:autoSpaceDN/>
        <w:rPr>
          <w:rFonts w:asciiTheme="minorHAnsi" w:eastAsia="Calibri" w:hAnsiTheme="minorHAnsi" w:cstheme="minorHAnsi"/>
          <w:b/>
          <w:bCs/>
          <w:sz w:val="20"/>
          <w:szCs w:val="20"/>
        </w:rPr>
      </w:pPr>
      <w:r w:rsidRPr="00D35682">
        <w:rPr>
          <w:rFonts w:asciiTheme="minorHAnsi" w:eastAsia="Calibri" w:hAnsiTheme="minorHAnsi" w:cstheme="minorHAnsi"/>
          <w:sz w:val="20"/>
          <w:szCs w:val="20"/>
        </w:rPr>
        <w:t xml:space="preserve">Trainees should always let their mentor and Link Tutor know at the earliest opportunity if they cannot attend their Professional Practice (for example, the evening before). </w:t>
      </w:r>
      <w:r w:rsidRPr="00D35682">
        <w:rPr>
          <w:rFonts w:asciiTheme="minorHAnsi" w:eastAsia="Calibri" w:hAnsiTheme="minorHAnsi" w:cstheme="minorHAnsi"/>
          <w:b/>
          <w:bCs/>
          <w:sz w:val="20"/>
          <w:szCs w:val="20"/>
        </w:rPr>
        <w:t>For every day that the trainee is absent they are expected to:</w:t>
      </w:r>
    </w:p>
    <w:p w14:paraId="63C864A7" w14:textId="77777777" w:rsidR="00A314FA" w:rsidRPr="00D35682" w:rsidRDefault="00A314FA" w:rsidP="007A0549">
      <w:pPr>
        <w:pStyle w:val="ListParagraph"/>
        <w:widowControl/>
        <w:numPr>
          <w:ilvl w:val="0"/>
          <w:numId w:val="14"/>
        </w:numPr>
        <w:autoSpaceDE/>
        <w:autoSpaceDN/>
        <w:rPr>
          <w:rFonts w:asciiTheme="minorHAnsi" w:eastAsia="Calibri" w:hAnsiTheme="minorHAnsi" w:cstheme="minorHAnsi"/>
          <w:b/>
          <w:bCs/>
          <w:sz w:val="20"/>
          <w:szCs w:val="20"/>
        </w:rPr>
      </w:pPr>
      <w:r w:rsidRPr="00D35682">
        <w:rPr>
          <w:rFonts w:asciiTheme="minorHAnsi" w:eastAsia="Calibri" w:hAnsiTheme="minorHAnsi" w:cstheme="minorHAnsi"/>
          <w:b/>
          <w:bCs/>
          <w:sz w:val="20"/>
          <w:szCs w:val="20"/>
        </w:rPr>
        <w:t>Report their absence to their mentor, Course Leader, and Link Tutor before 8am that day. This should be via email addressed to all three colleagues.</w:t>
      </w:r>
    </w:p>
    <w:p w14:paraId="19CA3DE0" w14:textId="77777777" w:rsidR="00A314FA" w:rsidRPr="00D35682" w:rsidRDefault="00A314FA" w:rsidP="007A0549">
      <w:pPr>
        <w:pStyle w:val="ListParagraph"/>
        <w:widowControl/>
        <w:numPr>
          <w:ilvl w:val="0"/>
          <w:numId w:val="14"/>
        </w:numPr>
        <w:autoSpaceDE/>
        <w:autoSpaceDN/>
        <w:rPr>
          <w:rFonts w:asciiTheme="minorHAnsi" w:eastAsia="Calibri" w:hAnsiTheme="minorHAnsi" w:cstheme="minorHAnsi"/>
          <w:b/>
          <w:bCs/>
          <w:sz w:val="20"/>
          <w:szCs w:val="20"/>
        </w:rPr>
      </w:pPr>
      <w:r w:rsidRPr="00D35682">
        <w:rPr>
          <w:rFonts w:asciiTheme="minorHAnsi" w:eastAsia="Calibri" w:hAnsiTheme="minorHAnsi" w:cstheme="minorHAnsi"/>
          <w:b/>
          <w:bCs/>
          <w:sz w:val="20"/>
          <w:szCs w:val="20"/>
        </w:rPr>
        <w:t>Follow the process in place for reporting an absence in their setting.</w:t>
      </w:r>
    </w:p>
    <w:p w14:paraId="7EB480BB" w14:textId="77777777" w:rsidR="00A314FA" w:rsidRPr="00D35682" w:rsidRDefault="00A314FA" w:rsidP="00A314FA">
      <w:pPr>
        <w:pStyle w:val="Heading4"/>
        <w:rPr>
          <w:rFonts w:asciiTheme="minorHAnsi" w:eastAsia="Calibri" w:hAnsiTheme="minorHAnsi" w:cstheme="minorHAnsi"/>
          <w:color w:val="auto"/>
          <w:sz w:val="20"/>
          <w:szCs w:val="20"/>
        </w:rPr>
      </w:pPr>
    </w:p>
    <w:p w14:paraId="6DBB7546" w14:textId="77777777" w:rsidR="00A314FA" w:rsidRPr="00D35682" w:rsidRDefault="00A314FA" w:rsidP="00A314FA">
      <w:pPr>
        <w:pStyle w:val="Heading4"/>
        <w:rPr>
          <w:rFonts w:asciiTheme="minorHAnsi" w:hAnsiTheme="minorHAnsi" w:cstheme="minorHAnsi"/>
          <w:b/>
          <w:bCs/>
          <w:color w:val="auto"/>
          <w:sz w:val="20"/>
          <w:szCs w:val="20"/>
        </w:rPr>
      </w:pPr>
      <w:bookmarkStart w:id="102" w:name="_Toc141267919"/>
      <w:bookmarkStart w:id="103" w:name="_Toc141271923"/>
      <w:bookmarkStart w:id="104" w:name="_Toc145343487"/>
      <w:r w:rsidRPr="00D35682">
        <w:rPr>
          <w:rFonts w:asciiTheme="minorHAnsi" w:eastAsia="Calibri" w:hAnsiTheme="minorHAnsi" w:cstheme="minorHAnsi"/>
          <w:b/>
          <w:bCs/>
          <w:color w:val="auto"/>
          <w:sz w:val="20"/>
          <w:szCs w:val="20"/>
        </w:rPr>
        <w:t>Absences of longer than 5 consecutive days</w:t>
      </w:r>
      <w:bookmarkEnd w:id="102"/>
      <w:bookmarkEnd w:id="103"/>
      <w:bookmarkEnd w:id="104"/>
    </w:p>
    <w:p w14:paraId="4B8EFBA2" w14:textId="77777777" w:rsidR="00A314FA" w:rsidRPr="00D35682" w:rsidRDefault="00A314FA" w:rsidP="00A314FA">
      <w:pPr>
        <w:rPr>
          <w:rFonts w:asciiTheme="minorHAnsi" w:hAnsiTheme="minorHAnsi" w:cstheme="minorHAnsi"/>
          <w:sz w:val="20"/>
          <w:szCs w:val="20"/>
        </w:rPr>
      </w:pPr>
      <w:r w:rsidRPr="00D35682">
        <w:rPr>
          <w:rFonts w:asciiTheme="minorHAnsi" w:hAnsiTheme="minorHAnsi" w:cstheme="minorHAnsi"/>
          <w:sz w:val="20"/>
          <w:szCs w:val="20"/>
        </w:rPr>
        <w:t>Trainees can self-certify their absence from Professional Practice for a maximum of 5 working days. On the 6</w:t>
      </w:r>
      <w:r w:rsidRPr="00D35682">
        <w:rPr>
          <w:rFonts w:asciiTheme="minorHAnsi" w:hAnsiTheme="minorHAnsi" w:cstheme="minorHAnsi"/>
          <w:sz w:val="20"/>
          <w:szCs w:val="20"/>
          <w:vertAlign w:val="superscript"/>
        </w:rPr>
        <w:t>th</w:t>
      </w:r>
      <w:r w:rsidRPr="00D35682">
        <w:rPr>
          <w:rFonts w:asciiTheme="minorHAnsi" w:hAnsiTheme="minorHAnsi" w:cstheme="minorHAnsi"/>
          <w:sz w:val="20"/>
          <w:szCs w:val="20"/>
        </w:rPr>
        <w:t xml:space="preserve"> day they are expected to return to Professional Practice or to gain a medical certificate from their GP for a longer period of absence. Support will be provided to assist trainees in transitioning back into their Professional Practice following extended periods of absence.</w:t>
      </w:r>
    </w:p>
    <w:p w14:paraId="475863C5" w14:textId="77777777" w:rsidR="00A314FA" w:rsidRPr="00D35682" w:rsidRDefault="00A314FA" w:rsidP="00A314FA">
      <w:pPr>
        <w:pStyle w:val="Heading2"/>
        <w:ind w:left="0"/>
        <w:rPr>
          <w:rFonts w:asciiTheme="minorHAnsi" w:hAnsiTheme="minorHAnsi" w:cstheme="minorHAnsi"/>
          <w:b w:val="0"/>
          <w:bCs w:val="0"/>
        </w:rPr>
      </w:pPr>
    </w:p>
    <w:p w14:paraId="24F86851" w14:textId="77777777" w:rsidR="00A314FA" w:rsidRPr="00D35682" w:rsidRDefault="00A314FA" w:rsidP="00A314FA">
      <w:pPr>
        <w:pStyle w:val="Heading4"/>
        <w:rPr>
          <w:rFonts w:asciiTheme="minorHAnsi" w:hAnsiTheme="minorHAnsi" w:cstheme="minorHAnsi"/>
          <w:b/>
          <w:bCs/>
          <w:color w:val="auto"/>
          <w:sz w:val="20"/>
          <w:szCs w:val="20"/>
        </w:rPr>
      </w:pPr>
      <w:bookmarkStart w:id="105" w:name="_Toc141267920"/>
      <w:bookmarkStart w:id="106" w:name="_Toc141271924"/>
      <w:bookmarkStart w:id="107" w:name="_Toc145343488"/>
      <w:r w:rsidRPr="00D35682">
        <w:rPr>
          <w:rFonts w:asciiTheme="minorHAnsi" w:hAnsiTheme="minorHAnsi" w:cstheme="minorHAnsi"/>
          <w:b/>
          <w:bCs/>
          <w:color w:val="auto"/>
          <w:sz w:val="20"/>
          <w:szCs w:val="20"/>
        </w:rPr>
        <w:t>Setting cover work during an absence</w:t>
      </w:r>
      <w:bookmarkEnd w:id="105"/>
      <w:bookmarkEnd w:id="106"/>
      <w:bookmarkEnd w:id="107"/>
    </w:p>
    <w:p w14:paraId="68C6A68B" w14:textId="77777777" w:rsidR="00A314FA" w:rsidRPr="00D35682" w:rsidRDefault="00A314FA" w:rsidP="00A314FA">
      <w:pPr>
        <w:widowControl/>
        <w:autoSpaceDE/>
        <w:autoSpaceDN/>
        <w:rPr>
          <w:rFonts w:asciiTheme="minorHAnsi" w:eastAsia="Calibri" w:hAnsiTheme="minorHAnsi" w:cstheme="minorHAnsi"/>
          <w:sz w:val="20"/>
          <w:szCs w:val="20"/>
        </w:rPr>
      </w:pPr>
      <w:r w:rsidRPr="00D35682">
        <w:rPr>
          <w:rFonts w:asciiTheme="minorHAnsi" w:eastAsia="Calibri" w:hAnsiTheme="minorHAnsi" w:cstheme="minorHAnsi"/>
          <w:sz w:val="20"/>
          <w:szCs w:val="20"/>
        </w:rPr>
        <w:t xml:space="preserve">Where an absence has not been agreed in advance, trainees are not expected to set cover work however they should do all they can to send their mentor the lessons they were intending to deliver that day (plus any related resources) unless the nature of their absence means this is not possible. </w:t>
      </w:r>
    </w:p>
    <w:p w14:paraId="27F00866" w14:textId="77777777" w:rsidR="00A314FA" w:rsidRPr="00D35682" w:rsidRDefault="00A314FA" w:rsidP="00A314FA">
      <w:pPr>
        <w:widowControl/>
        <w:autoSpaceDE/>
        <w:autoSpaceDN/>
        <w:rPr>
          <w:rFonts w:asciiTheme="minorHAnsi" w:eastAsia="Calibri" w:hAnsiTheme="minorHAnsi" w:cstheme="minorHAnsi"/>
          <w:sz w:val="20"/>
          <w:szCs w:val="20"/>
        </w:rPr>
      </w:pPr>
    </w:p>
    <w:p w14:paraId="3E7F0C18" w14:textId="77777777" w:rsidR="00A314FA" w:rsidRPr="00D35682" w:rsidRDefault="00A314FA" w:rsidP="00A314FA">
      <w:pPr>
        <w:widowControl/>
        <w:autoSpaceDE/>
        <w:autoSpaceDN/>
        <w:rPr>
          <w:rFonts w:asciiTheme="minorHAnsi" w:eastAsia="Calibri" w:hAnsiTheme="minorHAnsi" w:cstheme="minorHAnsi"/>
          <w:sz w:val="20"/>
          <w:szCs w:val="20"/>
        </w:rPr>
      </w:pPr>
      <w:r w:rsidRPr="00D35682">
        <w:rPr>
          <w:rFonts w:asciiTheme="minorHAnsi" w:eastAsia="Calibri" w:hAnsiTheme="minorHAnsi" w:cstheme="minorHAnsi"/>
          <w:sz w:val="20"/>
          <w:szCs w:val="20"/>
        </w:rPr>
        <w:t>Where an absence has been agreed in advance, mentors and trainees should agree the work which the trainee will set for their classes in their absence and mentors are asked to support trainees with this task.</w:t>
      </w:r>
    </w:p>
    <w:p w14:paraId="2AFFC2CC" w14:textId="77777777" w:rsidR="00A314FA" w:rsidRPr="00D35682" w:rsidRDefault="00A314FA" w:rsidP="00A314FA">
      <w:pPr>
        <w:widowControl/>
        <w:autoSpaceDE/>
        <w:autoSpaceDN/>
        <w:rPr>
          <w:rFonts w:asciiTheme="minorHAnsi" w:eastAsia="Calibri" w:hAnsiTheme="minorHAnsi" w:cstheme="minorHAnsi"/>
          <w:sz w:val="20"/>
          <w:szCs w:val="20"/>
        </w:rPr>
      </w:pPr>
    </w:p>
    <w:p w14:paraId="30E0C9ED" w14:textId="77777777" w:rsidR="00A314FA" w:rsidRPr="00D35682" w:rsidRDefault="00A314FA" w:rsidP="00A314FA">
      <w:pPr>
        <w:pStyle w:val="Heading4"/>
        <w:rPr>
          <w:rFonts w:asciiTheme="minorHAnsi" w:eastAsia="Calibri" w:hAnsiTheme="minorHAnsi" w:cstheme="minorHAnsi"/>
          <w:b/>
          <w:bCs/>
          <w:color w:val="auto"/>
          <w:sz w:val="20"/>
          <w:szCs w:val="20"/>
        </w:rPr>
      </w:pPr>
      <w:bookmarkStart w:id="108" w:name="_Toc141267921"/>
      <w:bookmarkStart w:id="109" w:name="_Toc141271925"/>
      <w:bookmarkStart w:id="110" w:name="_Toc145343489"/>
      <w:r w:rsidRPr="00D35682">
        <w:rPr>
          <w:rFonts w:asciiTheme="minorHAnsi" w:eastAsia="Calibri" w:hAnsiTheme="minorHAnsi" w:cstheme="minorHAnsi"/>
          <w:b/>
          <w:bCs/>
          <w:color w:val="auto"/>
          <w:sz w:val="20"/>
          <w:szCs w:val="20"/>
        </w:rPr>
        <w:t>Making up days absent</w:t>
      </w:r>
      <w:bookmarkEnd w:id="108"/>
      <w:bookmarkEnd w:id="109"/>
      <w:bookmarkEnd w:id="110"/>
    </w:p>
    <w:p w14:paraId="3AAF5D51" w14:textId="77777777" w:rsidR="00A314FA" w:rsidRPr="00D35682" w:rsidRDefault="00A314FA" w:rsidP="00A314FA">
      <w:pPr>
        <w:widowControl/>
        <w:autoSpaceDE/>
        <w:autoSpaceDN/>
        <w:rPr>
          <w:rFonts w:asciiTheme="minorHAnsi" w:eastAsia="Calibri" w:hAnsiTheme="minorHAnsi" w:cstheme="minorHAnsi"/>
          <w:sz w:val="20"/>
          <w:szCs w:val="20"/>
        </w:rPr>
      </w:pPr>
      <w:r w:rsidRPr="00D35682">
        <w:rPr>
          <w:rFonts w:asciiTheme="minorHAnsi" w:eastAsia="Calibri" w:hAnsiTheme="minorHAnsi" w:cstheme="minorHAnsi"/>
          <w:sz w:val="20"/>
          <w:szCs w:val="20"/>
        </w:rPr>
        <w:t xml:space="preserve">There is no requirement for trainees to make up the days they are absent if such absences have been rare, infrequent, and have not impacted on the progression of the trainee through their ITE as evidenced via their WDS. Where absences have impacted on the progress of the trainee, this should be noted in the </w:t>
      </w:r>
      <w:proofErr w:type="gramStart"/>
      <w:r w:rsidRPr="00D35682">
        <w:rPr>
          <w:rFonts w:asciiTheme="minorHAnsi" w:eastAsia="Calibri" w:hAnsiTheme="minorHAnsi" w:cstheme="minorHAnsi"/>
          <w:sz w:val="20"/>
          <w:szCs w:val="20"/>
        </w:rPr>
        <w:t>WDS</w:t>
      </w:r>
      <w:proofErr w:type="gramEnd"/>
      <w:r w:rsidRPr="00D35682">
        <w:rPr>
          <w:rFonts w:asciiTheme="minorHAnsi" w:eastAsia="Calibri" w:hAnsiTheme="minorHAnsi" w:cstheme="minorHAnsi"/>
          <w:sz w:val="20"/>
          <w:szCs w:val="20"/>
        </w:rPr>
        <w:t xml:space="preserve"> and the trainee should expect to have additional interventions put in place to enable their progression. This may include an extension to the placement, the use of a Progress Support Plan, or additional opportunities being made available to them.</w:t>
      </w:r>
    </w:p>
    <w:p w14:paraId="749BCC8E" w14:textId="77777777" w:rsidR="00A314FA" w:rsidRPr="00D35682" w:rsidRDefault="00A314FA" w:rsidP="00A314FA">
      <w:pPr>
        <w:widowControl/>
        <w:autoSpaceDE/>
        <w:autoSpaceDN/>
        <w:rPr>
          <w:rFonts w:asciiTheme="minorHAnsi" w:eastAsia="Calibri" w:hAnsiTheme="minorHAnsi" w:cstheme="minorHAnsi"/>
          <w:sz w:val="20"/>
          <w:szCs w:val="20"/>
        </w:rPr>
      </w:pPr>
    </w:p>
    <w:p w14:paraId="18036584" w14:textId="451FACAE" w:rsidR="00A314FA" w:rsidRPr="00D35682" w:rsidRDefault="00A314FA" w:rsidP="00A314FA">
      <w:pPr>
        <w:pStyle w:val="Heading4"/>
        <w:rPr>
          <w:rFonts w:asciiTheme="minorHAnsi" w:eastAsia="Calibri" w:hAnsiTheme="minorHAnsi" w:cstheme="minorHAnsi"/>
          <w:b/>
          <w:bCs/>
          <w:color w:val="auto"/>
          <w:sz w:val="20"/>
          <w:szCs w:val="20"/>
        </w:rPr>
      </w:pPr>
      <w:bookmarkStart w:id="111" w:name="_Toc141267922"/>
      <w:bookmarkStart w:id="112" w:name="_Toc141271926"/>
      <w:bookmarkStart w:id="113" w:name="_Toc145343490"/>
      <w:r w:rsidRPr="00D35682">
        <w:rPr>
          <w:rFonts w:asciiTheme="minorHAnsi" w:eastAsia="Calibri" w:hAnsiTheme="minorHAnsi" w:cstheme="minorHAnsi"/>
          <w:b/>
          <w:bCs/>
          <w:color w:val="auto"/>
          <w:sz w:val="20"/>
          <w:szCs w:val="20"/>
        </w:rPr>
        <w:t>S</w:t>
      </w:r>
      <w:r w:rsidR="00BF7D7E">
        <w:rPr>
          <w:rFonts w:asciiTheme="minorHAnsi" w:eastAsia="Calibri" w:hAnsiTheme="minorHAnsi" w:cstheme="minorHAnsi"/>
          <w:b/>
          <w:bCs/>
          <w:color w:val="auto"/>
          <w:sz w:val="20"/>
          <w:szCs w:val="20"/>
        </w:rPr>
        <w:t>etting</w:t>
      </w:r>
      <w:r w:rsidRPr="00D35682">
        <w:rPr>
          <w:rFonts w:asciiTheme="minorHAnsi" w:eastAsia="Calibri" w:hAnsiTheme="minorHAnsi" w:cstheme="minorHAnsi"/>
          <w:b/>
          <w:bCs/>
          <w:color w:val="auto"/>
          <w:sz w:val="20"/>
          <w:szCs w:val="20"/>
        </w:rPr>
        <w:t xml:space="preserve"> closure days, strikes, INSET days </w:t>
      </w:r>
      <w:proofErr w:type="gramStart"/>
      <w:r w:rsidRPr="00D35682">
        <w:rPr>
          <w:rFonts w:asciiTheme="minorHAnsi" w:eastAsia="Calibri" w:hAnsiTheme="minorHAnsi" w:cstheme="minorHAnsi"/>
          <w:b/>
          <w:bCs/>
          <w:color w:val="auto"/>
          <w:sz w:val="20"/>
          <w:szCs w:val="20"/>
        </w:rPr>
        <w:t>etc</w:t>
      </w:r>
      <w:bookmarkEnd w:id="111"/>
      <w:bookmarkEnd w:id="112"/>
      <w:bookmarkEnd w:id="113"/>
      <w:proofErr w:type="gramEnd"/>
    </w:p>
    <w:p w14:paraId="555A2B3B" w14:textId="77777777" w:rsidR="00A314FA" w:rsidRPr="00D35682" w:rsidRDefault="00A314FA" w:rsidP="00A314FA">
      <w:pPr>
        <w:rPr>
          <w:rFonts w:asciiTheme="minorHAnsi" w:hAnsiTheme="minorHAnsi" w:cstheme="minorHAnsi"/>
          <w:sz w:val="20"/>
          <w:szCs w:val="20"/>
        </w:rPr>
      </w:pPr>
      <w:r w:rsidRPr="00D35682">
        <w:rPr>
          <w:rFonts w:asciiTheme="minorHAnsi" w:hAnsiTheme="minorHAnsi" w:cstheme="minorHAnsi"/>
          <w:sz w:val="20"/>
          <w:szCs w:val="20"/>
        </w:rPr>
        <w:t xml:space="preserve">Trainees are expected to attend their setting in line with the guidance given to colleagues in that setting. This includes days when the setting may be closed, open only to colleagues (such as INSET days), or open to specific groups of learners (such as on strike days). </w:t>
      </w:r>
      <w:r w:rsidRPr="00D35682">
        <w:rPr>
          <w:rFonts w:asciiTheme="minorHAnsi" w:hAnsiTheme="minorHAnsi" w:cstheme="minorHAnsi"/>
          <w:b/>
          <w:bCs/>
          <w:sz w:val="20"/>
          <w:szCs w:val="20"/>
        </w:rPr>
        <w:t>If the setting is open, trainees should attend unless their mentor informs them otherwise</w:t>
      </w:r>
      <w:r w:rsidRPr="00D35682">
        <w:rPr>
          <w:rFonts w:asciiTheme="minorHAnsi" w:hAnsiTheme="minorHAnsi" w:cstheme="minorHAnsi"/>
          <w:sz w:val="20"/>
          <w:szCs w:val="20"/>
        </w:rPr>
        <w:t xml:space="preserve">. Trainees who are members of a union should seek advice from their union about attendance during periods of strike action and should attend Professional Practice unless their union has informed them differently. </w:t>
      </w:r>
    </w:p>
    <w:p w14:paraId="7F394BB3" w14:textId="77777777" w:rsidR="00A314FA" w:rsidRPr="00D35682" w:rsidRDefault="00A314FA" w:rsidP="00A314FA">
      <w:pPr>
        <w:rPr>
          <w:rFonts w:asciiTheme="minorHAnsi" w:hAnsiTheme="minorHAnsi" w:cstheme="minorHAnsi"/>
          <w:sz w:val="20"/>
          <w:szCs w:val="20"/>
        </w:rPr>
      </w:pPr>
    </w:p>
    <w:p w14:paraId="541A06FD" w14:textId="77777777" w:rsidR="00A314FA" w:rsidRPr="00D35682" w:rsidRDefault="00A314FA" w:rsidP="00A314FA">
      <w:pPr>
        <w:pStyle w:val="Heading4"/>
        <w:rPr>
          <w:rFonts w:asciiTheme="minorHAnsi" w:hAnsiTheme="minorHAnsi" w:cstheme="minorHAnsi"/>
          <w:b/>
          <w:bCs/>
          <w:color w:val="auto"/>
          <w:sz w:val="20"/>
          <w:szCs w:val="20"/>
        </w:rPr>
      </w:pPr>
      <w:bookmarkStart w:id="114" w:name="_Toc141267923"/>
      <w:bookmarkStart w:id="115" w:name="_Toc141271927"/>
      <w:bookmarkStart w:id="116" w:name="_Toc145343491"/>
      <w:r w:rsidRPr="00D35682">
        <w:rPr>
          <w:rFonts w:asciiTheme="minorHAnsi" w:hAnsiTheme="minorHAnsi" w:cstheme="minorHAnsi"/>
          <w:b/>
          <w:bCs/>
          <w:color w:val="auto"/>
          <w:sz w:val="20"/>
          <w:szCs w:val="20"/>
        </w:rPr>
        <w:t>Days for religious observance</w:t>
      </w:r>
      <w:bookmarkEnd w:id="114"/>
      <w:bookmarkEnd w:id="115"/>
      <w:bookmarkEnd w:id="116"/>
    </w:p>
    <w:p w14:paraId="1C2ABEA6" w14:textId="77777777" w:rsidR="004A4E4A" w:rsidRDefault="00A314FA" w:rsidP="00A314FA">
      <w:pPr>
        <w:spacing w:before="1"/>
        <w:jc w:val="both"/>
        <w:rPr>
          <w:rFonts w:asciiTheme="minorHAnsi" w:eastAsia="Times New Roman" w:hAnsiTheme="minorHAnsi" w:cstheme="minorHAnsi"/>
          <w:sz w:val="20"/>
          <w:szCs w:val="20"/>
        </w:rPr>
      </w:pPr>
      <w:r w:rsidRPr="00D35682">
        <w:rPr>
          <w:rFonts w:asciiTheme="minorHAnsi" w:eastAsia="Times New Roman" w:hAnsiTheme="minorHAnsi" w:cstheme="minorHAnsi"/>
          <w:sz w:val="20"/>
          <w:szCs w:val="20"/>
        </w:rPr>
        <w:t>It is anticipated that trainee teachers will require no more than two days religious observance during a professional placement. It is the responsibility of the trainee teacher to inform their mentor, Course Lead, and Link Tutor as far in advance as possible of the need to be absent from placement due to religious observance and to provide appropriate cover work (see guidance above).</w:t>
      </w:r>
    </w:p>
    <w:p w14:paraId="5FE15A25" w14:textId="77777777" w:rsidR="00DB4487" w:rsidRDefault="00DB4487" w:rsidP="00A314FA">
      <w:pPr>
        <w:spacing w:before="1"/>
        <w:jc w:val="both"/>
        <w:rPr>
          <w:rFonts w:asciiTheme="minorHAnsi" w:eastAsia="Times New Roman" w:hAnsiTheme="minorHAnsi" w:cstheme="minorHAnsi"/>
          <w:sz w:val="20"/>
          <w:szCs w:val="20"/>
        </w:rPr>
      </w:pPr>
    </w:p>
    <w:p w14:paraId="7BB74576" w14:textId="77777777" w:rsidR="00DB4487" w:rsidRPr="00DB4487" w:rsidRDefault="00DB4487" w:rsidP="00DB4487">
      <w:pPr>
        <w:pStyle w:val="Heading4"/>
        <w:rPr>
          <w:rFonts w:asciiTheme="minorHAnsi" w:hAnsiTheme="minorHAnsi" w:cstheme="minorHAnsi"/>
          <w:b/>
          <w:bCs/>
          <w:color w:val="auto"/>
          <w:sz w:val="20"/>
          <w:szCs w:val="20"/>
        </w:rPr>
      </w:pPr>
      <w:bookmarkStart w:id="117" w:name="_Toc143511675"/>
      <w:bookmarkStart w:id="118" w:name="_Toc145343492"/>
      <w:r w:rsidRPr="00DB4487">
        <w:rPr>
          <w:rFonts w:asciiTheme="minorHAnsi" w:hAnsiTheme="minorHAnsi" w:cstheme="minorHAnsi"/>
          <w:b/>
          <w:bCs/>
          <w:color w:val="auto"/>
          <w:sz w:val="20"/>
          <w:szCs w:val="20"/>
        </w:rPr>
        <w:t>Days for interviews and/or visits to potential employers, and induction days</w:t>
      </w:r>
      <w:bookmarkEnd w:id="117"/>
      <w:bookmarkEnd w:id="118"/>
    </w:p>
    <w:p w14:paraId="40F0AD0A" w14:textId="77777777" w:rsidR="00DB4487" w:rsidRPr="00DB4487" w:rsidRDefault="00DB4487" w:rsidP="00DB4487">
      <w:pPr>
        <w:spacing w:before="1"/>
        <w:jc w:val="both"/>
        <w:rPr>
          <w:rFonts w:asciiTheme="minorHAnsi" w:hAnsiTheme="minorHAnsi" w:cstheme="minorHAnsi"/>
          <w:sz w:val="20"/>
          <w:szCs w:val="20"/>
        </w:rPr>
      </w:pPr>
      <w:r w:rsidRPr="00DB4487">
        <w:rPr>
          <w:rFonts w:asciiTheme="minorHAnsi" w:hAnsiTheme="minorHAnsi" w:cstheme="minorHAnsi"/>
          <w:sz w:val="20"/>
          <w:szCs w:val="20"/>
        </w:rPr>
        <w:t>Trainees can request absence for one day from their placement to attend interview for a teaching post. Trainees should liaise with their mentor at the earliest opportunity and can be expected to provide or contribute to any cover work which may be required. Trainees should plan to undertake any travel in their own time rather than seek two days absent from placement if the interview necessitate significant travel. For example, travelling to/from London.</w:t>
      </w:r>
    </w:p>
    <w:p w14:paraId="6C2B2522" w14:textId="77777777" w:rsidR="00DB4487" w:rsidRPr="00DB4487" w:rsidRDefault="00DB4487" w:rsidP="00DB4487">
      <w:pPr>
        <w:spacing w:before="1"/>
        <w:jc w:val="both"/>
        <w:rPr>
          <w:rFonts w:asciiTheme="minorHAnsi" w:hAnsiTheme="minorHAnsi" w:cstheme="minorHAnsi"/>
          <w:sz w:val="20"/>
          <w:szCs w:val="20"/>
        </w:rPr>
      </w:pPr>
    </w:p>
    <w:p w14:paraId="4E3C74A6" w14:textId="77777777" w:rsidR="00DB4487" w:rsidRPr="00DB4487" w:rsidRDefault="00DB4487" w:rsidP="00DB4487">
      <w:pPr>
        <w:spacing w:before="1"/>
        <w:jc w:val="both"/>
        <w:rPr>
          <w:rFonts w:asciiTheme="minorHAnsi" w:hAnsiTheme="minorHAnsi" w:cstheme="minorHAnsi"/>
          <w:sz w:val="20"/>
          <w:szCs w:val="20"/>
        </w:rPr>
      </w:pPr>
      <w:r w:rsidRPr="00DB4487">
        <w:rPr>
          <w:rFonts w:asciiTheme="minorHAnsi" w:hAnsiTheme="minorHAnsi" w:cstheme="minorHAnsi"/>
          <w:sz w:val="20"/>
          <w:szCs w:val="20"/>
        </w:rPr>
        <w:t>Where a trainee wishes to visit a school/college prior to making an application, this should be arranged outside of their placement hours.</w:t>
      </w:r>
    </w:p>
    <w:p w14:paraId="0053E258" w14:textId="77777777" w:rsidR="00DB4487" w:rsidRPr="00DB4487" w:rsidRDefault="00DB4487" w:rsidP="00DB4487">
      <w:pPr>
        <w:spacing w:before="1"/>
        <w:jc w:val="both"/>
        <w:rPr>
          <w:rFonts w:asciiTheme="minorHAnsi" w:hAnsiTheme="minorHAnsi" w:cstheme="minorHAnsi"/>
          <w:sz w:val="20"/>
          <w:szCs w:val="20"/>
        </w:rPr>
      </w:pPr>
    </w:p>
    <w:p w14:paraId="2D1EFBDF" w14:textId="44E7AA4B" w:rsidR="00DB4487" w:rsidRPr="001205CC" w:rsidRDefault="00DB4487" w:rsidP="00DB4487">
      <w:pPr>
        <w:spacing w:before="1"/>
        <w:jc w:val="both"/>
        <w:rPr>
          <w:sz w:val="20"/>
          <w:szCs w:val="20"/>
        </w:rPr>
      </w:pPr>
      <w:r w:rsidRPr="00DB4487">
        <w:rPr>
          <w:rFonts w:asciiTheme="minorHAnsi" w:hAnsiTheme="minorHAnsi" w:cstheme="minorHAnsi"/>
          <w:sz w:val="20"/>
          <w:szCs w:val="20"/>
        </w:rPr>
        <w:t xml:space="preserve">If successful at interview, trainees can request absence from the placement to attend any formal induction day(s) required by their new school/setting. They can be expected to provide or contribute to any cover work which may be </w:t>
      </w:r>
      <w:r w:rsidR="00CE66C3" w:rsidRPr="00DB4487">
        <w:rPr>
          <w:rFonts w:asciiTheme="minorHAnsi" w:hAnsiTheme="minorHAnsi" w:cstheme="minorHAnsi"/>
          <w:sz w:val="20"/>
          <w:szCs w:val="20"/>
        </w:rPr>
        <w:t>required,</w:t>
      </w:r>
      <w:r w:rsidRPr="00DB4487">
        <w:rPr>
          <w:rFonts w:asciiTheme="minorHAnsi" w:hAnsiTheme="minorHAnsi" w:cstheme="minorHAnsi"/>
          <w:sz w:val="20"/>
          <w:szCs w:val="20"/>
        </w:rPr>
        <w:t xml:space="preserve"> and this will be dependent on their progression at that time</w:t>
      </w:r>
      <w:r>
        <w:rPr>
          <w:sz w:val="20"/>
          <w:szCs w:val="20"/>
        </w:rPr>
        <w:t>.</w:t>
      </w:r>
    </w:p>
    <w:p w14:paraId="6AB5A4CF" w14:textId="77777777" w:rsidR="00DB4487" w:rsidRPr="00D35682" w:rsidRDefault="00DB4487" w:rsidP="00A314FA">
      <w:pPr>
        <w:spacing w:before="1"/>
        <w:jc w:val="both"/>
        <w:rPr>
          <w:rFonts w:asciiTheme="minorHAnsi" w:eastAsia="Times New Roman" w:hAnsiTheme="minorHAnsi" w:cstheme="minorHAnsi"/>
          <w:sz w:val="20"/>
          <w:szCs w:val="20"/>
        </w:rPr>
        <w:sectPr w:rsidR="00DB4487" w:rsidRPr="00D35682" w:rsidSect="004A4E4A">
          <w:pgSz w:w="11900" w:h="16850"/>
          <w:pgMar w:top="1160" w:right="1180" w:bottom="960" w:left="620" w:header="0" w:footer="692" w:gutter="0"/>
          <w:cols w:space="720"/>
          <w:docGrid w:linePitch="299"/>
        </w:sectPr>
      </w:pPr>
    </w:p>
    <w:p w14:paraId="231E1A3B" w14:textId="77777777" w:rsidR="00A314FA" w:rsidRPr="00D35682" w:rsidRDefault="00A314FA" w:rsidP="00A314FA">
      <w:pPr>
        <w:widowControl/>
        <w:autoSpaceDE/>
        <w:autoSpaceDN/>
        <w:rPr>
          <w:rFonts w:asciiTheme="minorHAnsi" w:eastAsia="Calibri" w:hAnsiTheme="minorHAnsi" w:cstheme="minorHAnsi"/>
          <w:b/>
          <w:bCs/>
          <w:sz w:val="20"/>
          <w:szCs w:val="20"/>
        </w:rPr>
      </w:pPr>
    </w:p>
    <w:p w14:paraId="60459F65" w14:textId="430A96E4" w:rsidR="00C3139D" w:rsidRPr="00D35682" w:rsidRDefault="00D75331" w:rsidP="00054DA1">
      <w:pPr>
        <w:pStyle w:val="Heading2"/>
        <w:ind w:left="0"/>
        <w:rPr>
          <w:rFonts w:asciiTheme="minorHAnsi" w:hAnsiTheme="minorHAnsi" w:cstheme="minorHAnsi"/>
        </w:rPr>
      </w:pPr>
      <w:bookmarkStart w:id="119" w:name="_Toc141271928"/>
      <w:bookmarkStart w:id="120" w:name="_Toc145343493"/>
      <w:r w:rsidRPr="00D35682">
        <w:rPr>
          <w:rFonts w:asciiTheme="minorHAnsi" w:hAnsiTheme="minorHAnsi" w:cstheme="minorHAnsi"/>
        </w:rPr>
        <w:t>Teaching e</w:t>
      </w:r>
      <w:r w:rsidR="00C3139D" w:rsidRPr="00D35682">
        <w:rPr>
          <w:rFonts w:asciiTheme="minorHAnsi" w:hAnsiTheme="minorHAnsi" w:cstheme="minorHAnsi"/>
        </w:rPr>
        <w:t xml:space="preserve">xpectations </w:t>
      </w:r>
      <w:r w:rsidRPr="00D35682">
        <w:rPr>
          <w:rFonts w:asciiTheme="minorHAnsi" w:hAnsiTheme="minorHAnsi" w:cstheme="minorHAnsi"/>
        </w:rPr>
        <w:t xml:space="preserve">on </w:t>
      </w:r>
      <w:r w:rsidR="00C3139D" w:rsidRPr="00D35682">
        <w:rPr>
          <w:rFonts w:asciiTheme="minorHAnsi" w:hAnsiTheme="minorHAnsi" w:cstheme="minorHAnsi"/>
        </w:rPr>
        <w:t>Professional Practice</w:t>
      </w:r>
      <w:bookmarkEnd w:id="119"/>
      <w:bookmarkEnd w:id="120"/>
    </w:p>
    <w:p w14:paraId="0BC3ECFF" w14:textId="70244606" w:rsidR="00B60F10" w:rsidRPr="00D35682" w:rsidRDefault="00BB374D" w:rsidP="006D7431">
      <w:pPr>
        <w:rPr>
          <w:rFonts w:asciiTheme="minorHAnsi" w:hAnsiTheme="minorHAnsi" w:cstheme="minorHAnsi"/>
          <w:sz w:val="20"/>
          <w:szCs w:val="20"/>
        </w:rPr>
      </w:pPr>
      <w:r w:rsidRPr="00D35682">
        <w:rPr>
          <w:rFonts w:asciiTheme="minorHAnsi" w:hAnsiTheme="minorHAnsi" w:cstheme="minorHAnsi"/>
          <w:sz w:val="20"/>
          <w:szCs w:val="20"/>
        </w:rPr>
        <w:t xml:space="preserve">Within the </w:t>
      </w:r>
      <w:r w:rsidR="00CF3ED3" w:rsidRPr="00D35682">
        <w:rPr>
          <w:rFonts w:asciiTheme="minorHAnsi" w:hAnsiTheme="minorHAnsi" w:cstheme="minorHAnsi"/>
          <w:sz w:val="20"/>
          <w:szCs w:val="20"/>
        </w:rPr>
        <w:t>Further Education</w:t>
      </w:r>
      <w:r w:rsidRPr="00D35682">
        <w:rPr>
          <w:rFonts w:asciiTheme="minorHAnsi" w:hAnsiTheme="minorHAnsi" w:cstheme="minorHAnsi"/>
          <w:sz w:val="20"/>
          <w:szCs w:val="20"/>
        </w:rPr>
        <w:t xml:space="preserve"> phase, we have put the curriculum at the centre of our understanding of progression. </w:t>
      </w:r>
      <w:r w:rsidR="00CF3ED3" w:rsidRPr="00D35682">
        <w:rPr>
          <w:rFonts w:asciiTheme="minorHAnsi" w:hAnsiTheme="minorHAnsi" w:cstheme="minorHAnsi"/>
          <w:sz w:val="20"/>
          <w:szCs w:val="20"/>
        </w:rPr>
        <w:t>The PG</w:t>
      </w:r>
      <w:r w:rsidR="00BF7D7E">
        <w:rPr>
          <w:rFonts w:asciiTheme="minorHAnsi" w:hAnsiTheme="minorHAnsi" w:cstheme="minorHAnsi"/>
          <w:sz w:val="20"/>
          <w:szCs w:val="20"/>
        </w:rPr>
        <w:t xml:space="preserve">CE / UHD course </w:t>
      </w:r>
      <w:r w:rsidRPr="00D35682">
        <w:rPr>
          <w:rFonts w:asciiTheme="minorHAnsi" w:hAnsiTheme="minorHAnsi" w:cstheme="minorHAnsi"/>
          <w:sz w:val="20"/>
          <w:szCs w:val="20"/>
        </w:rPr>
        <w:t>has</w:t>
      </w:r>
      <w:r w:rsidR="00BF7D7E">
        <w:rPr>
          <w:rFonts w:asciiTheme="minorHAnsi" w:hAnsiTheme="minorHAnsi" w:cstheme="minorHAnsi"/>
          <w:sz w:val="20"/>
          <w:szCs w:val="20"/>
        </w:rPr>
        <w:t xml:space="preserve"> </w:t>
      </w:r>
      <w:r w:rsidRPr="00D35682">
        <w:rPr>
          <w:rFonts w:asciiTheme="minorHAnsi" w:hAnsiTheme="minorHAnsi" w:cstheme="minorHAnsi"/>
          <w:sz w:val="20"/>
          <w:szCs w:val="20"/>
        </w:rPr>
        <w:t xml:space="preserve">its own </w:t>
      </w:r>
      <w:r w:rsidR="00CF3ED3" w:rsidRPr="00D35682">
        <w:rPr>
          <w:rFonts w:asciiTheme="minorHAnsi" w:hAnsiTheme="minorHAnsi" w:cstheme="minorHAnsi"/>
          <w:sz w:val="20"/>
          <w:szCs w:val="20"/>
        </w:rPr>
        <w:t>FE</w:t>
      </w:r>
      <w:r w:rsidRPr="00D35682">
        <w:rPr>
          <w:rFonts w:asciiTheme="minorHAnsi" w:hAnsiTheme="minorHAnsi" w:cstheme="minorHAnsi"/>
          <w:sz w:val="20"/>
          <w:szCs w:val="20"/>
        </w:rPr>
        <w:t>-specific IT</w:t>
      </w:r>
      <w:r w:rsidR="00C715B4" w:rsidRPr="00D35682">
        <w:rPr>
          <w:rFonts w:asciiTheme="minorHAnsi" w:hAnsiTheme="minorHAnsi" w:cstheme="minorHAnsi"/>
          <w:sz w:val="20"/>
          <w:szCs w:val="20"/>
        </w:rPr>
        <w:t>E</w:t>
      </w:r>
      <w:r w:rsidRPr="00D35682">
        <w:rPr>
          <w:rFonts w:asciiTheme="minorHAnsi" w:hAnsiTheme="minorHAnsi" w:cstheme="minorHAnsi"/>
          <w:sz w:val="20"/>
          <w:szCs w:val="20"/>
        </w:rPr>
        <w:t xml:space="preserve"> curriculum which ensures trainees meet the relevant learning milestones over the course of their IT</w:t>
      </w:r>
      <w:r w:rsidR="00C715B4" w:rsidRPr="00D35682">
        <w:rPr>
          <w:rFonts w:asciiTheme="minorHAnsi" w:hAnsiTheme="minorHAnsi" w:cstheme="minorHAnsi"/>
          <w:sz w:val="20"/>
          <w:szCs w:val="20"/>
        </w:rPr>
        <w:t>E</w:t>
      </w:r>
      <w:r w:rsidRPr="00D35682">
        <w:rPr>
          <w:rFonts w:asciiTheme="minorHAnsi" w:hAnsiTheme="minorHAnsi" w:cstheme="minorHAnsi"/>
          <w:sz w:val="20"/>
          <w:szCs w:val="20"/>
        </w:rPr>
        <w:t xml:space="preserve"> journey.</w:t>
      </w:r>
      <w:r w:rsidR="00265CAD" w:rsidRPr="00D35682">
        <w:rPr>
          <w:rFonts w:asciiTheme="minorHAnsi" w:hAnsiTheme="minorHAnsi" w:cstheme="minorHAnsi"/>
          <w:sz w:val="20"/>
          <w:szCs w:val="20"/>
        </w:rPr>
        <w:t xml:space="preserve"> </w:t>
      </w:r>
      <w:r w:rsidR="00E21621" w:rsidRPr="00D35682">
        <w:rPr>
          <w:rFonts w:asciiTheme="minorHAnsi" w:hAnsiTheme="minorHAnsi" w:cstheme="minorHAnsi"/>
          <w:sz w:val="20"/>
          <w:szCs w:val="20"/>
        </w:rPr>
        <w:t>M</w:t>
      </w:r>
      <w:r w:rsidR="00C715B4" w:rsidRPr="00D35682">
        <w:rPr>
          <w:rFonts w:asciiTheme="minorHAnsi" w:hAnsiTheme="minorHAnsi" w:cstheme="minorHAnsi"/>
          <w:sz w:val="20"/>
          <w:szCs w:val="20"/>
        </w:rPr>
        <w:t>entors</w:t>
      </w:r>
      <w:r w:rsidR="008F6682" w:rsidRPr="00D35682">
        <w:rPr>
          <w:rFonts w:asciiTheme="minorHAnsi" w:hAnsiTheme="minorHAnsi" w:cstheme="minorHAnsi"/>
          <w:sz w:val="20"/>
          <w:szCs w:val="20"/>
        </w:rPr>
        <w:t xml:space="preserve"> should ensure that trainees have sufficient opportunities</w:t>
      </w:r>
      <w:r w:rsidR="00F51C14" w:rsidRPr="00D35682">
        <w:rPr>
          <w:rFonts w:asciiTheme="minorHAnsi" w:hAnsiTheme="minorHAnsi" w:cstheme="minorHAnsi"/>
          <w:sz w:val="20"/>
          <w:szCs w:val="20"/>
        </w:rPr>
        <w:t xml:space="preserve"> on their placement</w:t>
      </w:r>
      <w:r w:rsidR="008F6682" w:rsidRPr="00D35682">
        <w:rPr>
          <w:rFonts w:asciiTheme="minorHAnsi" w:hAnsiTheme="minorHAnsi" w:cstheme="minorHAnsi"/>
          <w:sz w:val="20"/>
          <w:szCs w:val="20"/>
        </w:rPr>
        <w:t xml:space="preserve"> </w:t>
      </w:r>
      <w:r w:rsidR="00AA1363" w:rsidRPr="00D35682">
        <w:rPr>
          <w:rFonts w:asciiTheme="minorHAnsi" w:hAnsiTheme="minorHAnsi" w:cstheme="minorHAnsi"/>
          <w:sz w:val="20"/>
          <w:szCs w:val="20"/>
        </w:rPr>
        <w:t>to practice, receive feedback, observe, and be observed</w:t>
      </w:r>
      <w:r w:rsidR="00E21621" w:rsidRPr="00D35682">
        <w:rPr>
          <w:rFonts w:asciiTheme="minorHAnsi" w:hAnsiTheme="minorHAnsi" w:cstheme="minorHAnsi"/>
          <w:sz w:val="20"/>
          <w:szCs w:val="20"/>
        </w:rPr>
        <w:t xml:space="preserve"> in addition to amassing</w:t>
      </w:r>
      <w:r w:rsidR="003A374C" w:rsidRPr="00D35682">
        <w:rPr>
          <w:rFonts w:asciiTheme="minorHAnsi" w:hAnsiTheme="minorHAnsi" w:cstheme="minorHAnsi"/>
          <w:sz w:val="20"/>
          <w:szCs w:val="20"/>
        </w:rPr>
        <w:t xml:space="preserve"> the</w:t>
      </w:r>
      <w:r w:rsidR="00E21621" w:rsidRPr="00D35682">
        <w:rPr>
          <w:rFonts w:asciiTheme="minorHAnsi" w:hAnsiTheme="minorHAnsi" w:cstheme="minorHAnsi"/>
          <w:sz w:val="20"/>
          <w:szCs w:val="20"/>
        </w:rPr>
        <w:t xml:space="preserve"> 1</w:t>
      </w:r>
      <w:r w:rsidR="00BF7D7E">
        <w:rPr>
          <w:rFonts w:asciiTheme="minorHAnsi" w:hAnsiTheme="minorHAnsi" w:cstheme="minorHAnsi"/>
          <w:sz w:val="20"/>
          <w:szCs w:val="20"/>
        </w:rPr>
        <w:t>5</w:t>
      </w:r>
      <w:r w:rsidR="00E21621" w:rsidRPr="00D35682">
        <w:rPr>
          <w:rFonts w:asciiTheme="minorHAnsi" w:hAnsiTheme="minorHAnsi" w:cstheme="minorHAnsi"/>
          <w:sz w:val="20"/>
          <w:szCs w:val="20"/>
        </w:rPr>
        <w:t xml:space="preserve">0 solo teaching hours which are required for QTLS </w:t>
      </w:r>
      <w:r w:rsidR="008565AC" w:rsidRPr="00D35682">
        <w:rPr>
          <w:rFonts w:asciiTheme="minorHAnsi" w:hAnsiTheme="minorHAnsi" w:cstheme="minorHAnsi"/>
          <w:sz w:val="20"/>
          <w:szCs w:val="20"/>
        </w:rPr>
        <w:t>eligibility</w:t>
      </w:r>
      <w:r w:rsidR="00AA1363" w:rsidRPr="00D35682">
        <w:rPr>
          <w:rFonts w:asciiTheme="minorHAnsi" w:hAnsiTheme="minorHAnsi" w:cstheme="minorHAnsi"/>
          <w:sz w:val="20"/>
          <w:szCs w:val="20"/>
        </w:rPr>
        <w:t xml:space="preserve">. The table below sets </w:t>
      </w:r>
      <w:r w:rsidR="00C715B4" w:rsidRPr="00D35682">
        <w:rPr>
          <w:rFonts w:asciiTheme="minorHAnsi" w:hAnsiTheme="minorHAnsi" w:cstheme="minorHAnsi"/>
          <w:sz w:val="20"/>
          <w:szCs w:val="20"/>
        </w:rPr>
        <w:t xml:space="preserve">out a rough approximation of the number of hours trainees should be engage in teaching activity per </w:t>
      </w:r>
      <w:r w:rsidR="0027401D" w:rsidRPr="00D35682">
        <w:rPr>
          <w:rFonts w:asciiTheme="minorHAnsi" w:hAnsiTheme="minorHAnsi" w:cstheme="minorHAnsi"/>
          <w:sz w:val="20"/>
          <w:szCs w:val="20"/>
        </w:rPr>
        <w:t>week on</w:t>
      </w:r>
      <w:r w:rsidR="00C715B4" w:rsidRPr="00D35682">
        <w:rPr>
          <w:rFonts w:asciiTheme="minorHAnsi" w:hAnsiTheme="minorHAnsi" w:cstheme="minorHAnsi"/>
          <w:sz w:val="20"/>
          <w:szCs w:val="20"/>
        </w:rPr>
        <w:t xml:space="preserve"> each of the three </w:t>
      </w:r>
      <w:r w:rsidR="003A374C" w:rsidRPr="00D35682">
        <w:rPr>
          <w:rFonts w:asciiTheme="minorHAnsi" w:hAnsiTheme="minorHAnsi" w:cstheme="minorHAnsi"/>
          <w:sz w:val="20"/>
          <w:szCs w:val="20"/>
        </w:rPr>
        <w:t xml:space="preserve">placement </w:t>
      </w:r>
      <w:r w:rsidR="00C715B4" w:rsidRPr="00D35682">
        <w:rPr>
          <w:rFonts w:asciiTheme="minorHAnsi" w:hAnsiTheme="minorHAnsi" w:cstheme="minorHAnsi"/>
          <w:sz w:val="20"/>
          <w:szCs w:val="20"/>
        </w:rPr>
        <w:t>phases</w:t>
      </w:r>
      <w:r w:rsidR="0027401D" w:rsidRPr="00D35682">
        <w:rPr>
          <w:rFonts w:asciiTheme="minorHAnsi" w:hAnsiTheme="minorHAnsi" w:cstheme="minorHAnsi"/>
          <w:sz w:val="20"/>
          <w:szCs w:val="20"/>
        </w:rPr>
        <w:t xml:space="preserve"> to ensure they have sufficient opportunity to practise, be observed, and receive feedback</w:t>
      </w:r>
      <w:r w:rsidR="00E21621" w:rsidRPr="00D35682">
        <w:rPr>
          <w:rFonts w:asciiTheme="minorHAnsi" w:hAnsiTheme="minorHAnsi" w:cstheme="minorHAnsi"/>
          <w:sz w:val="20"/>
          <w:szCs w:val="20"/>
        </w:rPr>
        <w:t xml:space="preserve"> and to amass their 1</w:t>
      </w:r>
      <w:r w:rsidR="00BF7D7E">
        <w:rPr>
          <w:rFonts w:asciiTheme="minorHAnsi" w:hAnsiTheme="minorHAnsi" w:cstheme="minorHAnsi"/>
          <w:sz w:val="20"/>
          <w:szCs w:val="20"/>
        </w:rPr>
        <w:t>50</w:t>
      </w:r>
      <w:r w:rsidR="00E21621" w:rsidRPr="00D35682">
        <w:rPr>
          <w:rFonts w:asciiTheme="minorHAnsi" w:hAnsiTheme="minorHAnsi" w:cstheme="minorHAnsi"/>
          <w:sz w:val="20"/>
          <w:szCs w:val="20"/>
        </w:rPr>
        <w:t xml:space="preserve"> hours of solo teaching.</w:t>
      </w:r>
    </w:p>
    <w:p w14:paraId="5142E9ED" w14:textId="77777777" w:rsidR="00D75331" w:rsidRPr="00D35682" w:rsidRDefault="00D75331" w:rsidP="00C715B4">
      <w:pPr>
        <w:pStyle w:val="Heading2"/>
        <w:ind w:left="0"/>
        <w:jc w:val="both"/>
        <w:rPr>
          <w:rFonts w:asciiTheme="minorHAnsi" w:hAnsiTheme="minorHAnsi" w:cstheme="minorHAnsi"/>
          <w:b w:val="0"/>
          <w:bCs w:val="0"/>
        </w:rPr>
      </w:pPr>
    </w:p>
    <w:tbl>
      <w:tblPr>
        <w:tblStyle w:val="TableGrid"/>
        <w:tblW w:w="15268" w:type="dxa"/>
        <w:tblLook w:val="04A0" w:firstRow="1" w:lastRow="0" w:firstColumn="1" w:lastColumn="0" w:noHBand="0" w:noVBand="1"/>
      </w:tblPr>
      <w:tblGrid>
        <w:gridCol w:w="1210"/>
        <w:gridCol w:w="5249"/>
        <w:gridCol w:w="4406"/>
        <w:gridCol w:w="4403"/>
      </w:tblGrid>
      <w:tr w:rsidR="00D77876" w:rsidRPr="00D35682" w14:paraId="21E073B9" w14:textId="77777777" w:rsidTr="0095061A">
        <w:trPr>
          <w:trHeight w:val="362"/>
          <w:tblHeader/>
        </w:trPr>
        <w:tc>
          <w:tcPr>
            <w:tcW w:w="1129" w:type="dxa"/>
            <w:shd w:val="clear" w:color="auto" w:fill="EEECE1" w:themeFill="background2"/>
          </w:tcPr>
          <w:p w14:paraId="45C45D37" w14:textId="756AA622" w:rsidR="00D75331" w:rsidRPr="00D35682" w:rsidRDefault="00D75331" w:rsidP="0040719E">
            <w:pPr>
              <w:rPr>
                <w:rFonts w:asciiTheme="minorHAnsi" w:hAnsiTheme="minorHAnsi" w:cstheme="minorHAnsi"/>
              </w:rPr>
            </w:pPr>
            <w:r w:rsidRPr="00D35682">
              <w:rPr>
                <w:rFonts w:asciiTheme="minorHAnsi" w:hAnsiTheme="minorHAnsi" w:cstheme="minorHAnsi"/>
              </w:rPr>
              <w:t>Phase of placement</w:t>
            </w:r>
          </w:p>
        </w:tc>
        <w:tc>
          <w:tcPr>
            <w:tcW w:w="5280" w:type="dxa"/>
            <w:shd w:val="clear" w:color="auto" w:fill="EEECE1" w:themeFill="background2"/>
          </w:tcPr>
          <w:p w14:paraId="1938D67B" w14:textId="161975F5" w:rsidR="00D75331" w:rsidRPr="00D35682" w:rsidRDefault="00D75331" w:rsidP="0040719E">
            <w:pPr>
              <w:rPr>
                <w:rFonts w:asciiTheme="minorHAnsi" w:hAnsiTheme="minorHAnsi" w:cstheme="minorHAnsi"/>
              </w:rPr>
            </w:pPr>
            <w:r w:rsidRPr="00D35682">
              <w:rPr>
                <w:rFonts w:asciiTheme="minorHAnsi" w:hAnsiTheme="minorHAnsi" w:cstheme="minorHAnsi"/>
              </w:rPr>
              <w:t>Overview</w:t>
            </w:r>
          </w:p>
        </w:tc>
        <w:tc>
          <w:tcPr>
            <w:tcW w:w="4429" w:type="dxa"/>
            <w:shd w:val="clear" w:color="auto" w:fill="EEECE1" w:themeFill="background2"/>
          </w:tcPr>
          <w:p w14:paraId="3488FBCF" w14:textId="2B72918F" w:rsidR="00D75331" w:rsidRPr="00D35682" w:rsidRDefault="00D75331" w:rsidP="0040719E">
            <w:pPr>
              <w:rPr>
                <w:rFonts w:asciiTheme="minorHAnsi" w:hAnsiTheme="minorHAnsi" w:cstheme="minorHAnsi"/>
              </w:rPr>
            </w:pPr>
            <w:r w:rsidRPr="00D35682">
              <w:rPr>
                <w:rFonts w:asciiTheme="minorHAnsi" w:hAnsiTheme="minorHAnsi" w:cstheme="minorHAnsi"/>
              </w:rPr>
              <w:t>Teaching expectations</w:t>
            </w:r>
            <w:r w:rsidR="003E24C2" w:rsidRPr="00D35682">
              <w:rPr>
                <w:rFonts w:asciiTheme="minorHAnsi" w:hAnsiTheme="minorHAnsi" w:cstheme="minorHAnsi"/>
              </w:rPr>
              <w:t xml:space="preserve"> &amp; PPA</w:t>
            </w:r>
          </w:p>
        </w:tc>
        <w:tc>
          <w:tcPr>
            <w:tcW w:w="4430" w:type="dxa"/>
            <w:shd w:val="clear" w:color="auto" w:fill="EEECE1" w:themeFill="background2"/>
          </w:tcPr>
          <w:p w14:paraId="063106D9" w14:textId="6546F469" w:rsidR="00D75331" w:rsidRPr="00D35682" w:rsidRDefault="00D75331" w:rsidP="0040719E">
            <w:pPr>
              <w:rPr>
                <w:rFonts w:asciiTheme="minorHAnsi" w:hAnsiTheme="minorHAnsi" w:cstheme="minorHAnsi"/>
              </w:rPr>
            </w:pPr>
            <w:r w:rsidRPr="00D35682">
              <w:rPr>
                <w:rFonts w:asciiTheme="minorHAnsi" w:hAnsiTheme="minorHAnsi" w:cstheme="minorHAnsi"/>
              </w:rPr>
              <w:t xml:space="preserve">Additional </w:t>
            </w:r>
            <w:r w:rsidR="00B000B0" w:rsidRPr="00D35682">
              <w:rPr>
                <w:rFonts w:asciiTheme="minorHAnsi" w:hAnsiTheme="minorHAnsi" w:cstheme="minorHAnsi"/>
              </w:rPr>
              <w:t>responsibilities</w:t>
            </w:r>
            <w:r w:rsidR="00AA53EE" w:rsidRPr="00D35682">
              <w:rPr>
                <w:rFonts w:asciiTheme="minorHAnsi" w:hAnsiTheme="minorHAnsi" w:cstheme="minorHAnsi"/>
              </w:rPr>
              <w:t xml:space="preserve"> </w:t>
            </w:r>
          </w:p>
        </w:tc>
      </w:tr>
      <w:tr w:rsidR="00F8324D" w:rsidRPr="00D35682" w14:paraId="3D6F7865" w14:textId="77777777" w:rsidTr="006A1D0F">
        <w:trPr>
          <w:trHeight w:val="1731"/>
        </w:trPr>
        <w:tc>
          <w:tcPr>
            <w:tcW w:w="1129" w:type="dxa"/>
          </w:tcPr>
          <w:p w14:paraId="3AC43F39" w14:textId="05AAE6C4" w:rsidR="00D75331" w:rsidRPr="00D35682" w:rsidRDefault="00795291" w:rsidP="0040719E">
            <w:pPr>
              <w:rPr>
                <w:rFonts w:asciiTheme="minorHAnsi" w:hAnsiTheme="minorHAnsi" w:cstheme="minorHAnsi"/>
                <w:sz w:val="16"/>
                <w:szCs w:val="16"/>
              </w:rPr>
            </w:pPr>
            <w:r w:rsidRPr="00D35682">
              <w:rPr>
                <w:rFonts w:asciiTheme="minorHAnsi" w:hAnsiTheme="minorHAnsi" w:cstheme="minorHAnsi"/>
                <w:sz w:val="16"/>
                <w:szCs w:val="16"/>
              </w:rPr>
              <w:t>Introductory</w:t>
            </w:r>
          </w:p>
        </w:tc>
        <w:tc>
          <w:tcPr>
            <w:tcW w:w="5280" w:type="dxa"/>
          </w:tcPr>
          <w:p w14:paraId="3E3C4101" w14:textId="77777777" w:rsidR="007928A3" w:rsidRPr="00D35682" w:rsidRDefault="007928A3" w:rsidP="007A0549">
            <w:pPr>
              <w:pStyle w:val="ListParagraph"/>
              <w:numPr>
                <w:ilvl w:val="0"/>
                <w:numId w:val="9"/>
              </w:numPr>
              <w:rPr>
                <w:rFonts w:asciiTheme="minorHAnsi" w:hAnsiTheme="minorHAnsi" w:cstheme="minorHAnsi"/>
                <w:sz w:val="16"/>
                <w:szCs w:val="16"/>
              </w:rPr>
            </w:pPr>
            <w:r w:rsidRPr="00D35682">
              <w:rPr>
                <w:rFonts w:asciiTheme="minorHAnsi" w:hAnsiTheme="minorHAnsi" w:cstheme="minorHAnsi"/>
                <w:sz w:val="16"/>
                <w:szCs w:val="16"/>
              </w:rPr>
              <w:t>I</w:t>
            </w:r>
            <w:r w:rsidR="00795291" w:rsidRPr="00D35682">
              <w:rPr>
                <w:rFonts w:asciiTheme="minorHAnsi" w:hAnsiTheme="minorHAnsi" w:cstheme="minorHAnsi"/>
                <w:sz w:val="16"/>
                <w:szCs w:val="16"/>
              </w:rPr>
              <w:t>ntroduc</w:t>
            </w:r>
            <w:r w:rsidRPr="00D35682">
              <w:rPr>
                <w:rFonts w:asciiTheme="minorHAnsi" w:hAnsiTheme="minorHAnsi" w:cstheme="minorHAnsi"/>
                <w:sz w:val="16"/>
                <w:szCs w:val="16"/>
              </w:rPr>
              <w:t>es</w:t>
            </w:r>
            <w:r w:rsidR="00795291" w:rsidRPr="00D35682">
              <w:rPr>
                <w:rFonts w:asciiTheme="minorHAnsi" w:hAnsiTheme="minorHAnsi" w:cstheme="minorHAnsi"/>
                <w:sz w:val="16"/>
                <w:szCs w:val="16"/>
              </w:rPr>
              <w:t xml:space="preserve"> trainees to the expectations of the profession including ways to manage workload and professional behaviours. </w:t>
            </w:r>
          </w:p>
          <w:p w14:paraId="35F41BBC" w14:textId="221D2026" w:rsidR="007928A3" w:rsidRPr="00D35682" w:rsidRDefault="00795291" w:rsidP="007A0549">
            <w:pPr>
              <w:pStyle w:val="ListParagraph"/>
              <w:numPr>
                <w:ilvl w:val="0"/>
                <w:numId w:val="9"/>
              </w:numPr>
              <w:rPr>
                <w:rFonts w:asciiTheme="minorHAnsi" w:hAnsiTheme="minorHAnsi" w:cstheme="minorHAnsi"/>
                <w:sz w:val="16"/>
                <w:szCs w:val="16"/>
              </w:rPr>
            </w:pPr>
            <w:r w:rsidRPr="00D35682">
              <w:rPr>
                <w:rFonts w:asciiTheme="minorHAnsi" w:hAnsiTheme="minorHAnsi" w:cstheme="minorHAnsi"/>
                <w:sz w:val="16"/>
                <w:szCs w:val="16"/>
              </w:rPr>
              <w:t>As part of their induction to the setting, trainees should be given opportunity to undertake an initial period of focussed observation (approx. first 2 weeks) with opportunities to observe expert colleagues both in and outside of their subject so they experience a range of high-quality Teaching &amp; Learning strategies</w:t>
            </w:r>
            <w:r w:rsidR="006C5419" w:rsidRPr="00D35682">
              <w:rPr>
                <w:rFonts w:asciiTheme="minorHAnsi" w:hAnsiTheme="minorHAnsi" w:cstheme="minorHAnsi"/>
                <w:sz w:val="16"/>
                <w:szCs w:val="16"/>
              </w:rPr>
              <w:t xml:space="preserve"> </w:t>
            </w:r>
            <w:r w:rsidR="00E65706" w:rsidRPr="00D35682">
              <w:rPr>
                <w:rFonts w:asciiTheme="minorHAnsi" w:hAnsiTheme="minorHAnsi" w:cstheme="minorHAnsi"/>
                <w:sz w:val="16"/>
                <w:szCs w:val="16"/>
              </w:rPr>
              <w:t>within the FE phase</w:t>
            </w:r>
            <w:r w:rsidRPr="00D35682">
              <w:rPr>
                <w:rFonts w:asciiTheme="minorHAnsi" w:hAnsiTheme="minorHAnsi" w:cstheme="minorHAnsi"/>
                <w:sz w:val="16"/>
                <w:szCs w:val="16"/>
              </w:rPr>
              <w:t xml:space="preserve">. </w:t>
            </w:r>
          </w:p>
          <w:p w14:paraId="46B8B7F2" w14:textId="2B033617" w:rsidR="007928A3" w:rsidRPr="00D35682" w:rsidRDefault="00E65706" w:rsidP="007A0549">
            <w:pPr>
              <w:pStyle w:val="ListParagraph"/>
              <w:numPr>
                <w:ilvl w:val="0"/>
                <w:numId w:val="9"/>
              </w:numPr>
              <w:rPr>
                <w:rFonts w:asciiTheme="minorHAnsi" w:hAnsiTheme="minorHAnsi" w:cstheme="minorHAnsi"/>
                <w:sz w:val="16"/>
                <w:szCs w:val="16"/>
              </w:rPr>
            </w:pPr>
            <w:r w:rsidRPr="00D35682">
              <w:rPr>
                <w:rFonts w:asciiTheme="minorHAnsi" w:hAnsiTheme="minorHAnsi" w:cstheme="minorHAnsi"/>
                <w:sz w:val="16"/>
                <w:szCs w:val="16"/>
              </w:rPr>
              <w:t xml:space="preserve">The </w:t>
            </w:r>
            <w:r w:rsidR="00BF7D7E">
              <w:rPr>
                <w:rFonts w:asciiTheme="minorHAnsi" w:hAnsiTheme="minorHAnsi" w:cstheme="minorHAnsi"/>
                <w:sz w:val="16"/>
                <w:szCs w:val="16"/>
              </w:rPr>
              <w:t>PGCE / UHD</w:t>
            </w:r>
            <w:r w:rsidRPr="00D35682">
              <w:rPr>
                <w:rFonts w:asciiTheme="minorHAnsi" w:hAnsiTheme="minorHAnsi" w:cstheme="minorHAnsi"/>
                <w:sz w:val="16"/>
                <w:szCs w:val="16"/>
              </w:rPr>
              <w:t xml:space="preserve"> </w:t>
            </w:r>
            <w:r w:rsidR="00795291" w:rsidRPr="00D35682">
              <w:rPr>
                <w:rFonts w:asciiTheme="minorHAnsi" w:hAnsiTheme="minorHAnsi" w:cstheme="minorHAnsi"/>
                <w:sz w:val="16"/>
                <w:szCs w:val="16"/>
              </w:rPr>
              <w:t xml:space="preserve">ITE curriculum is provided for trainees to follow each week throughout their duration of their placement. </w:t>
            </w:r>
          </w:p>
          <w:p w14:paraId="03C324A5" w14:textId="4425CE2C" w:rsidR="00FE57E8" w:rsidRPr="00D35682" w:rsidRDefault="007928A3" w:rsidP="007A0549">
            <w:pPr>
              <w:pStyle w:val="ListParagraph"/>
              <w:numPr>
                <w:ilvl w:val="0"/>
                <w:numId w:val="9"/>
              </w:numPr>
              <w:rPr>
                <w:rFonts w:asciiTheme="minorHAnsi" w:hAnsiTheme="minorHAnsi" w:cstheme="minorHAnsi"/>
                <w:sz w:val="16"/>
                <w:szCs w:val="16"/>
              </w:rPr>
            </w:pPr>
            <w:r w:rsidRPr="00D35682">
              <w:rPr>
                <w:rFonts w:asciiTheme="minorHAnsi" w:hAnsiTheme="minorHAnsi" w:cstheme="minorHAnsi"/>
                <w:sz w:val="16"/>
                <w:szCs w:val="16"/>
              </w:rPr>
              <w:t>T</w:t>
            </w:r>
            <w:r w:rsidR="00FE57E8" w:rsidRPr="00D35682">
              <w:rPr>
                <w:rFonts w:asciiTheme="minorHAnsi" w:hAnsiTheme="minorHAnsi" w:cstheme="minorHAnsi"/>
                <w:sz w:val="16"/>
                <w:szCs w:val="16"/>
              </w:rPr>
              <w:t xml:space="preserve">rainees will need to be available for online teaching delivered by the university on a </w:t>
            </w:r>
            <w:r w:rsidR="00E65706" w:rsidRPr="00D35682">
              <w:rPr>
                <w:rFonts w:asciiTheme="minorHAnsi" w:hAnsiTheme="minorHAnsi" w:cstheme="minorHAnsi"/>
                <w:sz w:val="16"/>
                <w:szCs w:val="16"/>
              </w:rPr>
              <w:t>Friday</w:t>
            </w:r>
            <w:r w:rsidR="00FE57E8" w:rsidRPr="00D35682">
              <w:rPr>
                <w:rFonts w:asciiTheme="minorHAnsi" w:hAnsiTheme="minorHAnsi" w:cstheme="minorHAnsi"/>
                <w:sz w:val="16"/>
                <w:szCs w:val="16"/>
              </w:rPr>
              <w:t xml:space="preserve"> afternoon (between 13:00-15:00). They will need to be able to have access to somewhere quiet with internet access (such as a computer in a staffroom or library).</w:t>
            </w:r>
          </w:p>
          <w:p w14:paraId="3FA6553F" w14:textId="6A7F8991" w:rsidR="002271A7" w:rsidRPr="00D35682" w:rsidRDefault="002271A7" w:rsidP="007A0549">
            <w:pPr>
              <w:pStyle w:val="ListParagraph"/>
              <w:numPr>
                <w:ilvl w:val="0"/>
                <w:numId w:val="9"/>
              </w:numPr>
              <w:rPr>
                <w:rFonts w:asciiTheme="minorHAnsi" w:hAnsiTheme="minorHAnsi" w:cstheme="minorHAnsi"/>
                <w:sz w:val="16"/>
                <w:szCs w:val="16"/>
              </w:rPr>
            </w:pPr>
            <w:r w:rsidRPr="00D35682">
              <w:rPr>
                <w:rFonts w:asciiTheme="minorHAnsi" w:hAnsiTheme="minorHAnsi" w:cstheme="minorHAnsi"/>
                <w:sz w:val="16"/>
                <w:szCs w:val="16"/>
              </w:rPr>
              <w:t>Trainees will attend placement Tuesday-Friday for the duration of this phase.</w:t>
            </w:r>
          </w:p>
          <w:p w14:paraId="15BA3E55" w14:textId="3BBFF49C" w:rsidR="00FE57E8" w:rsidRPr="00D35682" w:rsidRDefault="00FE57E8" w:rsidP="0040719E">
            <w:pPr>
              <w:rPr>
                <w:rFonts w:asciiTheme="minorHAnsi" w:hAnsiTheme="minorHAnsi" w:cstheme="minorHAnsi"/>
                <w:sz w:val="16"/>
                <w:szCs w:val="16"/>
              </w:rPr>
            </w:pPr>
          </w:p>
        </w:tc>
        <w:tc>
          <w:tcPr>
            <w:tcW w:w="4429" w:type="dxa"/>
          </w:tcPr>
          <w:p w14:paraId="7E44FD90" w14:textId="77777777" w:rsidR="00A54E71" w:rsidRPr="00D35682" w:rsidRDefault="00BB0C33" w:rsidP="007A0549">
            <w:pPr>
              <w:pStyle w:val="ListParagraph"/>
              <w:numPr>
                <w:ilvl w:val="0"/>
                <w:numId w:val="9"/>
              </w:numPr>
              <w:rPr>
                <w:rFonts w:asciiTheme="minorHAnsi" w:hAnsiTheme="minorHAnsi" w:cstheme="minorHAnsi"/>
                <w:sz w:val="16"/>
                <w:szCs w:val="16"/>
              </w:rPr>
            </w:pPr>
            <w:r w:rsidRPr="00D35682">
              <w:rPr>
                <w:rFonts w:asciiTheme="minorHAnsi" w:hAnsiTheme="minorHAnsi" w:cstheme="minorHAnsi"/>
                <w:sz w:val="16"/>
                <w:szCs w:val="16"/>
              </w:rPr>
              <w:t>Teaching on this placement will begin as taking part of a lesson (e.g., starter, explanation) and/or undertaking team teaching before the trainee incrementally takes on solo responsibility for a class</w:t>
            </w:r>
            <w:r w:rsidR="00A54E71" w:rsidRPr="00D35682">
              <w:rPr>
                <w:rFonts w:asciiTheme="minorHAnsi" w:hAnsiTheme="minorHAnsi" w:cstheme="minorHAnsi"/>
                <w:sz w:val="16"/>
                <w:szCs w:val="16"/>
              </w:rPr>
              <w:t>.</w:t>
            </w:r>
          </w:p>
          <w:p w14:paraId="6DCFEBCE" w14:textId="10821DDB" w:rsidR="00A54E71" w:rsidRPr="00D35682" w:rsidRDefault="00BB0C33" w:rsidP="007A0549">
            <w:pPr>
              <w:pStyle w:val="ListParagraph"/>
              <w:numPr>
                <w:ilvl w:val="0"/>
                <w:numId w:val="9"/>
              </w:numPr>
              <w:rPr>
                <w:rFonts w:asciiTheme="minorHAnsi" w:hAnsiTheme="minorHAnsi" w:cstheme="minorHAnsi"/>
                <w:sz w:val="16"/>
                <w:szCs w:val="16"/>
              </w:rPr>
            </w:pPr>
            <w:r w:rsidRPr="00D35682">
              <w:rPr>
                <w:rFonts w:asciiTheme="minorHAnsi" w:hAnsiTheme="minorHAnsi" w:cstheme="minorHAnsi"/>
                <w:sz w:val="16"/>
                <w:szCs w:val="16"/>
              </w:rPr>
              <w:t xml:space="preserve">Teaching timetables should incrementally build up to approximately </w:t>
            </w:r>
            <w:r w:rsidR="002271A7" w:rsidRPr="00D35682">
              <w:rPr>
                <w:rFonts w:asciiTheme="minorHAnsi" w:hAnsiTheme="minorHAnsi" w:cstheme="minorHAnsi"/>
                <w:sz w:val="16"/>
                <w:szCs w:val="16"/>
              </w:rPr>
              <w:t>4-5</w:t>
            </w:r>
            <w:r w:rsidRPr="00D35682">
              <w:rPr>
                <w:rFonts w:asciiTheme="minorHAnsi" w:hAnsiTheme="minorHAnsi" w:cstheme="minorHAnsi"/>
                <w:sz w:val="16"/>
                <w:szCs w:val="16"/>
              </w:rPr>
              <w:t xml:space="preserve"> hours per week across </w:t>
            </w:r>
            <w:r w:rsidR="002271A7" w:rsidRPr="00D35682">
              <w:rPr>
                <w:rFonts w:asciiTheme="minorHAnsi" w:hAnsiTheme="minorHAnsi" w:cstheme="minorHAnsi"/>
                <w:sz w:val="16"/>
                <w:szCs w:val="16"/>
              </w:rPr>
              <w:t>the subject in which the trainee is intending to specialise</w:t>
            </w:r>
            <w:r w:rsidR="00E21621" w:rsidRPr="00D35682">
              <w:rPr>
                <w:rFonts w:asciiTheme="minorHAnsi" w:hAnsiTheme="minorHAnsi" w:cstheme="minorHAnsi"/>
                <w:sz w:val="16"/>
                <w:szCs w:val="16"/>
              </w:rPr>
              <w:t>.</w:t>
            </w:r>
          </w:p>
          <w:p w14:paraId="6E06D6B2" w14:textId="20BE8019" w:rsidR="00A54E71" w:rsidRPr="00D35682" w:rsidRDefault="00BB0C33" w:rsidP="007A0549">
            <w:pPr>
              <w:pStyle w:val="ListParagraph"/>
              <w:numPr>
                <w:ilvl w:val="0"/>
                <w:numId w:val="9"/>
              </w:numPr>
              <w:rPr>
                <w:rFonts w:asciiTheme="minorHAnsi" w:hAnsiTheme="minorHAnsi" w:cstheme="minorHAnsi"/>
                <w:sz w:val="16"/>
                <w:szCs w:val="16"/>
              </w:rPr>
            </w:pPr>
            <w:r w:rsidRPr="00D35682">
              <w:rPr>
                <w:rFonts w:asciiTheme="minorHAnsi" w:hAnsiTheme="minorHAnsi" w:cstheme="minorHAnsi"/>
                <w:sz w:val="16"/>
                <w:szCs w:val="16"/>
              </w:rPr>
              <w:t xml:space="preserve">Teaching in this phase may include team teaching or supporting small groups of pupils alongside their solo teaching (and as part of the approx. </w:t>
            </w:r>
            <w:r w:rsidR="002271A7" w:rsidRPr="00D35682">
              <w:rPr>
                <w:rFonts w:asciiTheme="minorHAnsi" w:hAnsiTheme="minorHAnsi" w:cstheme="minorHAnsi"/>
                <w:sz w:val="16"/>
                <w:szCs w:val="16"/>
              </w:rPr>
              <w:t>4-5</w:t>
            </w:r>
            <w:r w:rsidRPr="00D35682">
              <w:rPr>
                <w:rFonts w:asciiTheme="minorHAnsi" w:hAnsiTheme="minorHAnsi" w:cstheme="minorHAnsi"/>
                <w:sz w:val="16"/>
                <w:szCs w:val="16"/>
              </w:rPr>
              <w:t xml:space="preserve"> hours per week). </w:t>
            </w:r>
          </w:p>
          <w:p w14:paraId="24F60771" w14:textId="4A44AAA1" w:rsidR="003E24C2" w:rsidRPr="00D35682" w:rsidRDefault="003E24C2" w:rsidP="007A0549">
            <w:pPr>
              <w:pStyle w:val="ListParagraph"/>
              <w:numPr>
                <w:ilvl w:val="0"/>
                <w:numId w:val="9"/>
              </w:numPr>
              <w:rPr>
                <w:rFonts w:asciiTheme="minorHAnsi" w:hAnsiTheme="minorHAnsi" w:cstheme="minorHAnsi"/>
                <w:sz w:val="16"/>
                <w:szCs w:val="16"/>
              </w:rPr>
            </w:pPr>
            <w:r w:rsidRPr="00D35682">
              <w:rPr>
                <w:rFonts w:asciiTheme="minorHAnsi" w:hAnsiTheme="minorHAnsi" w:cstheme="minorHAnsi"/>
                <w:sz w:val="16"/>
                <w:szCs w:val="16"/>
              </w:rPr>
              <w:t xml:space="preserve">In addition to their teaching hours, trainees should have </w:t>
            </w:r>
            <w:r w:rsidR="00156C8B" w:rsidRPr="00D35682">
              <w:rPr>
                <w:rFonts w:asciiTheme="minorHAnsi" w:hAnsiTheme="minorHAnsi" w:cstheme="minorHAnsi"/>
                <w:sz w:val="16"/>
                <w:szCs w:val="16"/>
              </w:rPr>
              <w:t>3</w:t>
            </w:r>
            <w:r w:rsidR="007928A3" w:rsidRPr="00D35682">
              <w:rPr>
                <w:rFonts w:asciiTheme="minorHAnsi" w:hAnsiTheme="minorHAnsi" w:cstheme="minorHAnsi"/>
                <w:sz w:val="16"/>
                <w:szCs w:val="16"/>
              </w:rPr>
              <w:t>-</w:t>
            </w:r>
            <w:r w:rsidR="00156C8B" w:rsidRPr="00D35682">
              <w:rPr>
                <w:rFonts w:asciiTheme="minorHAnsi" w:hAnsiTheme="minorHAnsi" w:cstheme="minorHAnsi"/>
                <w:sz w:val="16"/>
                <w:szCs w:val="16"/>
              </w:rPr>
              <w:t>4</w:t>
            </w:r>
            <w:r w:rsidR="007928A3" w:rsidRPr="00D35682">
              <w:rPr>
                <w:rFonts w:asciiTheme="minorHAnsi" w:hAnsiTheme="minorHAnsi" w:cstheme="minorHAnsi"/>
                <w:sz w:val="16"/>
                <w:szCs w:val="16"/>
              </w:rPr>
              <w:t xml:space="preserve"> hours per week of structured Planning, Preparation and Assessment (PPA) time</w:t>
            </w:r>
            <w:r w:rsidR="00A54E71" w:rsidRPr="00D35682">
              <w:rPr>
                <w:rFonts w:asciiTheme="minorHAnsi" w:hAnsiTheme="minorHAnsi" w:cstheme="minorHAnsi"/>
                <w:sz w:val="16"/>
                <w:szCs w:val="16"/>
              </w:rPr>
              <w:t xml:space="preserve"> on their timetable. </w:t>
            </w:r>
          </w:p>
        </w:tc>
        <w:tc>
          <w:tcPr>
            <w:tcW w:w="4430" w:type="dxa"/>
          </w:tcPr>
          <w:p w14:paraId="67165AD6" w14:textId="31B224CB" w:rsidR="00FE57E8" w:rsidRPr="00D35682" w:rsidRDefault="00FE57E8" w:rsidP="0040719E">
            <w:pPr>
              <w:rPr>
                <w:rFonts w:asciiTheme="minorHAnsi" w:hAnsiTheme="minorHAnsi" w:cstheme="minorHAnsi"/>
                <w:sz w:val="16"/>
                <w:szCs w:val="16"/>
              </w:rPr>
            </w:pPr>
            <w:r w:rsidRPr="00D35682">
              <w:rPr>
                <w:rFonts w:asciiTheme="minorHAnsi" w:hAnsiTheme="minorHAnsi" w:cstheme="minorHAnsi"/>
                <w:sz w:val="16"/>
                <w:szCs w:val="16"/>
              </w:rPr>
              <w:t>Teaching at this phase should take place wholly within the subject in which the trainee is training to teach</w:t>
            </w:r>
            <w:r w:rsidR="00AC47B0" w:rsidRPr="00D35682">
              <w:rPr>
                <w:rFonts w:asciiTheme="minorHAnsi" w:hAnsiTheme="minorHAnsi" w:cstheme="minorHAnsi"/>
                <w:sz w:val="16"/>
                <w:szCs w:val="16"/>
              </w:rPr>
              <w:t xml:space="preserve"> and in relation to the qualification which the trainee is training to deliver (</w:t>
            </w:r>
            <w:proofErr w:type="gramStart"/>
            <w:r w:rsidR="00AC47B0" w:rsidRPr="00D35682">
              <w:rPr>
                <w:rFonts w:asciiTheme="minorHAnsi" w:hAnsiTheme="minorHAnsi" w:cstheme="minorHAnsi"/>
                <w:sz w:val="16"/>
                <w:szCs w:val="16"/>
              </w:rPr>
              <w:t>e.g.</w:t>
            </w:r>
            <w:proofErr w:type="gramEnd"/>
            <w:r w:rsidR="00AC47B0" w:rsidRPr="00D35682">
              <w:rPr>
                <w:rFonts w:asciiTheme="minorHAnsi" w:hAnsiTheme="minorHAnsi" w:cstheme="minorHAnsi"/>
                <w:sz w:val="16"/>
                <w:szCs w:val="16"/>
              </w:rPr>
              <w:t xml:space="preserve"> </w:t>
            </w:r>
            <w:r w:rsidR="00153BC6" w:rsidRPr="00D35682">
              <w:rPr>
                <w:rFonts w:asciiTheme="minorHAnsi" w:hAnsiTheme="minorHAnsi" w:cstheme="minorHAnsi"/>
                <w:sz w:val="16"/>
                <w:szCs w:val="16"/>
              </w:rPr>
              <w:t>A Level mathematics)</w:t>
            </w:r>
            <w:r w:rsidRPr="00D35682">
              <w:rPr>
                <w:rFonts w:asciiTheme="minorHAnsi" w:hAnsiTheme="minorHAnsi" w:cstheme="minorHAnsi"/>
                <w:sz w:val="16"/>
                <w:szCs w:val="16"/>
              </w:rPr>
              <w:t xml:space="preserve">. </w:t>
            </w:r>
            <w:r w:rsidR="00CD6437" w:rsidRPr="00D35682">
              <w:rPr>
                <w:rFonts w:asciiTheme="minorHAnsi" w:hAnsiTheme="minorHAnsi" w:cstheme="minorHAnsi"/>
                <w:sz w:val="16"/>
                <w:szCs w:val="16"/>
              </w:rPr>
              <w:t xml:space="preserve">Mentors should signpost trainees to additional resources to support their subject knowledge </w:t>
            </w:r>
            <w:r w:rsidR="00AC47B0" w:rsidRPr="00D35682">
              <w:rPr>
                <w:rFonts w:asciiTheme="minorHAnsi" w:hAnsiTheme="minorHAnsi" w:cstheme="minorHAnsi"/>
                <w:sz w:val="16"/>
                <w:szCs w:val="16"/>
              </w:rPr>
              <w:t>in areas which are identified as in need of development.</w:t>
            </w:r>
          </w:p>
          <w:p w14:paraId="27D9BAF8" w14:textId="77777777" w:rsidR="00FE57E8" w:rsidRPr="00D35682" w:rsidRDefault="00FE57E8" w:rsidP="0040719E">
            <w:pPr>
              <w:rPr>
                <w:rFonts w:asciiTheme="minorHAnsi" w:hAnsiTheme="minorHAnsi" w:cstheme="minorHAnsi"/>
                <w:sz w:val="16"/>
                <w:szCs w:val="16"/>
              </w:rPr>
            </w:pPr>
          </w:p>
          <w:p w14:paraId="77CF54FD" w14:textId="7A85BDAB" w:rsidR="00D75331" w:rsidRPr="00D35682" w:rsidRDefault="00FE57E8" w:rsidP="0040719E">
            <w:pPr>
              <w:rPr>
                <w:rFonts w:asciiTheme="minorHAnsi" w:hAnsiTheme="minorHAnsi" w:cstheme="minorHAnsi"/>
                <w:sz w:val="16"/>
                <w:szCs w:val="16"/>
              </w:rPr>
            </w:pPr>
            <w:r w:rsidRPr="00D35682">
              <w:rPr>
                <w:rFonts w:asciiTheme="minorHAnsi" w:hAnsiTheme="minorHAnsi" w:cstheme="minorHAnsi"/>
                <w:sz w:val="16"/>
                <w:szCs w:val="16"/>
              </w:rPr>
              <w:t>Trainees can be expected to engage in the full life of the s</w:t>
            </w:r>
            <w:r w:rsidR="00153BC6" w:rsidRPr="00D35682">
              <w:rPr>
                <w:rFonts w:asciiTheme="minorHAnsi" w:hAnsiTheme="minorHAnsi" w:cstheme="minorHAnsi"/>
                <w:sz w:val="16"/>
                <w:szCs w:val="16"/>
              </w:rPr>
              <w:t>etting</w:t>
            </w:r>
            <w:r w:rsidRPr="00D35682">
              <w:rPr>
                <w:rFonts w:asciiTheme="minorHAnsi" w:hAnsiTheme="minorHAnsi" w:cstheme="minorHAnsi"/>
                <w:sz w:val="16"/>
                <w:szCs w:val="16"/>
              </w:rPr>
              <w:t xml:space="preserve"> such as undertaking duties, supporting with extra-curricular activities, attending meetings, and supporting with pastoral periods. These should be done with support and supervision as appropriate to their status as novice teachers.</w:t>
            </w:r>
          </w:p>
          <w:p w14:paraId="59194BDE" w14:textId="77777777" w:rsidR="00AA53EE" w:rsidRPr="00D35682" w:rsidRDefault="00AA53EE" w:rsidP="0040719E">
            <w:pPr>
              <w:rPr>
                <w:rFonts w:asciiTheme="minorHAnsi" w:hAnsiTheme="minorHAnsi" w:cstheme="minorHAnsi"/>
                <w:sz w:val="16"/>
                <w:szCs w:val="16"/>
              </w:rPr>
            </w:pPr>
          </w:p>
          <w:p w14:paraId="6F6051D4" w14:textId="0D2D1409" w:rsidR="00A54E71" w:rsidRPr="00D35682" w:rsidRDefault="00A54E71" w:rsidP="0040719E">
            <w:pPr>
              <w:rPr>
                <w:rFonts w:asciiTheme="minorHAnsi" w:hAnsiTheme="minorHAnsi" w:cstheme="minorHAnsi"/>
                <w:sz w:val="16"/>
                <w:szCs w:val="16"/>
              </w:rPr>
            </w:pPr>
            <w:r w:rsidRPr="00D35682">
              <w:rPr>
                <w:rFonts w:asciiTheme="minorHAnsi" w:hAnsiTheme="minorHAnsi" w:cstheme="minorHAnsi"/>
                <w:sz w:val="16"/>
                <w:szCs w:val="16"/>
              </w:rPr>
              <w:t xml:space="preserve">Trainees should be provided with opportunities to observe, </w:t>
            </w:r>
            <w:r w:rsidR="006A1D0F" w:rsidRPr="00D35682">
              <w:rPr>
                <w:rFonts w:asciiTheme="minorHAnsi" w:hAnsiTheme="minorHAnsi" w:cstheme="minorHAnsi"/>
                <w:sz w:val="16"/>
                <w:szCs w:val="16"/>
              </w:rPr>
              <w:t>dialogue, or meet with expert colleagues in line with their targets and curriculum for that week.</w:t>
            </w:r>
          </w:p>
          <w:p w14:paraId="690DFBE6" w14:textId="77777777" w:rsidR="00AA53EE" w:rsidRPr="00D35682" w:rsidRDefault="00AA53EE" w:rsidP="0040719E">
            <w:pPr>
              <w:rPr>
                <w:rFonts w:asciiTheme="minorHAnsi" w:hAnsiTheme="minorHAnsi" w:cstheme="minorHAnsi"/>
                <w:sz w:val="16"/>
                <w:szCs w:val="16"/>
              </w:rPr>
            </w:pPr>
          </w:p>
          <w:p w14:paraId="0D88353F" w14:textId="2A99D006" w:rsidR="00AA53EE" w:rsidRPr="00D35682" w:rsidRDefault="00AA53EE" w:rsidP="0040719E">
            <w:pPr>
              <w:rPr>
                <w:rFonts w:asciiTheme="minorHAnsi" w:hAnsiTheme="minorHAnsi" w:cstheme="minorHAnsi"/>
                <w:sz w:val="16"/>
                <w:szCs w:val="16"/>
              </w:rPr>
            </w:pPr>
          </w:p>
        </w:tc>
      </w:tr>
      <w:tr w:rsidR="00F8324D" w:rsidRPr="00D35682" w14:paraId="51DFE43A" w14:textId="77777777" w:rsidTr="006A1D0F">
        <w:trPr>
          <w:trHeight w:val="1658"/>
        </w:trPr>
        <w:tc>
          <w:tcPr>
            <w:tcW w:w="1129" w:type="dxa"/>
          </w:tcPr>
          <w:p w14:paraId="786A919B" w14:textId="1906FE6B" w:rsidR="00D75331" w:rsidRPr="00D35682" w:rsidRDefault="006A1D0F" w:rsidP="0040719E">
            <w:pPr>
              <w:rPr>
                <w:rFonts w:asciiTheme="minorHAnsi" w:hAnsiTheme="minorHAnsi" w:cstheme="minorHAnsi"/>
                <w:sz w:val="16"/>
                <w:szCs w:val="16"/>
              </w:rPr>
            </w:pPr>
            <w:r w:rsidRPr="00D35682">
              <w:rPr>
                <w:rFonts w:asciiTheme="minorHAnsi" w:hAnsiTheme="minorHAnsi" w:cstheme="minorHAnsi"/>
                <w:sz w:val="16"/>
                <w:szCs w:val="16"/>
              </w:rPr>
              <w:t>Developmental</w:t>
            </w:r>
          </w:p>
        </w:tc>
        <w:tc>
          <w:tcPr>
            <w:tcW w:w="5280" w:type="dxa"/>
          </w:tcPr>
          <w:p w14:paraId="1358C756" w14:textId="77777777" w:rsidR="00D17017" w:rsidRPr="00D35682" w:rsidRDefault="00D17017" w:rsidP="007A0549">
            <w:pPr>
              <w:pStyle w:val="ListParagraph"/>
              <w:numPr>
                <w:ilvl w:val="0"/>
                <w:numId w:val="10"/>
              </w:numPr>
              <w:rPr>
                <w:rFonts w:asciiTheme="minorHAnsi" w:hAnsiTheme="minorHAnsi" w:cstheme="minorHAnsi"/>
                <w:sz w:val="16"/>
                <w:szCs w:val="16"/>
              </w:rPr>
            </w:pPr>
            <w:r w:rsidRPr="00D35682">
              <w:rPr>
                <w:rFonts w:asciiTheme="minorHAnsi" w:hAnsiTheme="minorHAnsi" w:cstheme="minorHAnsi"/>
                <w:sz w:val="16"/>
                <w:szCs w:val="16"/>
              </w:rPr>
              <w:t xml:space="preserve">Requires trainees to continue with periods of observing expert colleagues, but alongside this there is an increase in their teaching load and the related responsibilities which come with this (such as marking). </w:t>
            </w:r>
          </w:p>
          <w:p w14:paraId="1339F1D3" w14:textId="199B71D8" w:rsidR="00345D0E" w:rsidRPr="00D35682" w:rsidRDefault="00345D0E" w:rsidP="007A0549">
            <w:pPr>
              <w:pStyle w:val="ListParagraph"/>
              <w:numPr>
                <w:ilvl w:val="0"/>
                <w:numId w:val="10"/>
              </w:numPr>
              <w:rPr>
                <w:rFonts w:asciiTheme="minorHAnsi" w:hAnsiTheme="minorHAnsi" w:cstheme="minorHAnsi"/>
                <w:sz w:val="16"/>
                <w:szCs w:val="16"/>
              </w:rPr>
            </w:pPr>
            <w:r w:rsidRPr="00D35682">
              <w:rPr>
                <w:rFonts w:asciiTheme="minorHAnsi" w:hAnsiTheme="minorHAnsi" w:cstheme="minorHAnsi"/>
                <w:sz w:val="16"/>
                <w:szCs w:val="16"/>
              </w:rPr>
              <w:t>Trainees should be given opportunity to observe and/or support classes before taking on responsibility for them.</w:t>
            </w:r>
          </w:p>
          <w:p w14:paraId="3F05D597" w14:textId="49FBCE37" w:rsidR="00345D0E" w:rsidRPr="00D35682" w:rsidRDefault="00345D0E" w:rsidP="007A0549">
            <w:pPr>
              <w:pStyle w:val="ListParagraph"/>
              <w:numPr>
                <w:ilvl w:val="0"/>
                <w:numId w:val="10"/>
              </w:numPr>
              <w:rPr>
                <w:rFonts w:asciiTheme="minorHAnsi" w:hAnsiTheme="minorHAnsi" w:cstheme="minorHAnsi"/>
                <w:sz w:val="16"/>
                <w:szCs w:val="16"/>
              </w:rPr>
            </w:pPr>
            <w:r w:rsidRPr="00D35682">
              <w:rPr>
                <w:rFonts w:asciiTheme="minorHAnsi" w:hAnsiTheme="minorHAnsi" w:cstheme="minorHAnsi"/>
                <w:sz w:val="16"/>
                <w:szCs w:val="16"/>
              </w:rPr>
              <w:t xml:space="preserve">The </w:t>
            </w:r>
            <w:r w:rsidR="00BF7D7E">
              <w:rPr>
                <w:rFonts w:asciiTheme="minorHAnsi" w:hAnsiTheme="minorHAnsi" w:cstheme="minorHAnsi"/>
                <w:sz w:val="16"/>
                <w:szCs w:val="16"/>
              </w:rPr>
              <w:t>PGCE / UHD</w:t>
            </w:r>
            <w:r w:rsidRPr="00D35682">
              <w:rPr>
                <w:rFonts w:asciiTheme="minorHAnsi" w:hAnsiTheme="minorHAnsi" w:cstheme="minorHAnsi"/>
                <w:sz w:val="16"/>
                <w:szCs w:val="16"/>
              </w:rPr>
              <w:t xml:space="preserve"> ITE curriculum is provided for trainees to follow each week throughout their duration of their placement. </w:t>
            </w:r>
          </w:p>
          <w:p w14:paraId="1A7BE8AE" w14:textId="77777777" w:rsidR="00153BC6" w:rsidRPr="00D35682" w:rsidRDefault="00153BC6" w:rsidP="007A0549">
            <w:pPr>
              <w:pStyle w:val="ListParagraph"/>
              <w:numPr>
                <w:ilvl w:val="0"/>
                <w:numId w:val="10"/>
              </w:numPr>
              <w:rPr>
                <w:rFonts w:asciiTheme="minorHAnsi" w:hAnsiTheme="minorHAnsi" w:cstheme="minorHAnsi"/>
                <w:sz w:val="16"/>
                <w:szCs w:val="16"/>
              </w:rPr>
            </w:pPr>
            <w:r w:rsidRPr="00D35682">
              <w:rPr>
                <w:rFonts w:asciiTheme="minorHAnsi" w:hAnsiTheme="minorHAnsi" w:cstheme="minorHAnsi"/>
                <w:sz w:val="16"/>
                <w:szCs w:val="16"/>
              </w:rPr>
              <w:t>Trainees will need to be available for online teaching delivered by the university on a Friday afternoon (between 13:00-15:00). They will need to be able to have access to somewhere quiet with internet access (such as a computer in a staffroom or library).</w:t>
            </w:r>
          </w:p>
          <w:p w14:paraId="1E9A0818" w14:textId="07B7D526" w:rsidR="00153BC6" w:rsidRPr="00D35682" w:rsidRDefault="00153BC6" w:rsidP="007A0549">
            <w:pPr>
              <w:pStyle w:val="ListParagraph"/>
              <w:numPr>
                <w:ilvl w:val="0"/>
                <w:numId w:val="10"/>
              </w:numPr>
              <w:rPr>
                <w:rFonts w:asciiTheme="minorHAnsi" w:hAnsiTheme="minorHAnsi" w:cstheme="minorHAnsi"/>
                <w:sz w:val="16"/>
                <w:szCs w:val="16"/>
              </w:rPr>
            </w:pPr>
            <w:r w:rsidRPr="00D35682">
              <w:rPr>
                <w:rFonts w:asciiTheme="minorHAnsi" w:hAnsiTheme="minorHAnsi" w:cstheme="minorHAnsi"/>
                <w:sz w:val="16"/>
                <w:szCs w:val="16"/>
              </w:rPr>
              <w:t>Trainees will attend placement Tuesday-Friday for the duration of this phase</w:t>
            </w:r>
            <w:r w:rsidR="00345D0E" w:rsidRPr="00D35682">
              <w:rPr>
                <w:rFonts w:asciiTheme="minorHAnsi" w:hAnsiTheme="minorHAnsi" w:cstheme="minorHAnsi"/>
                <w:sz w:val="16"/>
                <w:szCs w:val="16"/>
              </w:rPr>
              <w:t xml:space="preserve"> however there will be a </w:t>
            </w:r>
            <w:r w:rsidR="002C2EEA" w:rsidRPr="00D35682">
              <w:rPr>
                <w:rFonts w:asciiTheme="minorHAnsi" w:hAnsiTheme="minorHAnsi" w:cstheme="minorHAnsi"/>
                <w:sz w:val="16"/>
                <w:szCs w:val="16"/>
              </w:rPr>
              <w:t>two-week</w:t>
            </w:r>
            <w:r w:rsidR="00345D0E" w:rsidRPr="00D35682">
              <w:rPr>
                <w:rFonts w:asciiTheme="minorHAnsi" w:hAnsiTheme="minorHAnsi" w:cstheme="minorHAnsi"/>
                <w:sz w:val="16"/>
                <w:szCs w:val="16"/>
              </w:rPr>
              <w:t xml:space="preserve"> period when trainees </w:t>
            </w:r>
            <w:r w:rsidR="008D2D9D" w:rsidRPr="00D35682">
              <w:rPr>
                <w:rFonts w:asciiTheme="minorHAnsi" w:hAnsiTheme="minorHAnsi" w:cstheme="minorHAnsi"/>
                <w:sz w:val="16"/>
                <w:szCs w:val="16"/>
              </w:rPr>
              <w:t>will be undertaking their enhancement experience (w/b 29</w:t>
            </w:r>
            <w:r w:rsidR="008D2D9D" w:rsidRPr="00D35682">
              <w:rPr>
                <w:rFonts w:asciiTheme="minorHAnsi" w:hAnsiTheme="minorHAnsi" w:cstheme="minorHAnsi"/>
                <w:sz w:val="16"/>
                <w:szCs w:val="16"/>
                <w:vertAlign w:val="superscript"/>
              </w:rPr>
              <w:t>th</w:t>
            </w:r>
            <w:r w:rsidR="008D2D9D" w:rsidRPr="00D35682">
              <w:rPr>
                <w:rFonts w:asciiTheme="minorHAnsi" w:hAnsiTheme="minorHAnsi" w:cstheme="minorHAnsi"/>
                <w:sz w:val="16"/>
                <w:szCs w:val="16"/>
              </w:rPr>
              <w:t xml:space="preserve"> January &amp; w/b 5</w:t>
            </w:r>
            <w:r w:rsidR="008D2D9D" w:rsidRPr="00D35682">
              <w:rPr>
                <w:rFonts w:asciiTheme="minorHAnsi" w:hAnsiTheme="minorHAnsi" w:cstheme="minorHAnsi"/>
                <w:sz w:val="16"/>
                <w:szCs w:val="16"/>
                <w:vertAlign w:val="superscript"/>
              </w:rPr>
              <w:t>th</w:t>
            </w:r>
            <w:r w:rsidR="008D2D9D" w:rsidRPr="00D35682">
              <w:rPr>
                <w:rFonts w:asciiTheme="minorHAnsi" w:hAnsiTheme="minorHAnsi" w:cstheme="minorHAnsi"/>
                <w:sz w:val="16"/>
                <w:szCs w:val="16"/>
              </w:rPr>
              <w:t xml:space="preserve"> Feb).</w:t>
            </w:r>
          </w:p>
          <w:p w14:paraId="78859240" w14:textId="77777777" w:rsidR="00345D0E" w:rsidRPr="00D35682" w:rsidRDefault="00345D0E" w:rsidP="002C2EEA">
            <w:pPr>
              <w:pStyle w:val="ListParagraph"/>
              <w:ind w:left="720" w:firstLine="0"/>
              <w:rPr>
                <w:rFonts w:asciiTheme="minorHAnsi" w:hAnsiTheme="minorHAnsi" w:cstheme="minorHAnsi"/>
                <w:sz w:val="16"/>
                <w:szCs w:val="16"/>
              </w:rPr>
            </w:pPr>
          </w:p>
          <w:p w14:paraId="630D103A" w14:textId="77777777" w:rsidR="00153BC6" w:rsidRPr="00D35682" w:rsidRDefault="00153BC6" w:rsidP="00345D0E">
            <w:pPr>
              <w:ind w:left="360"/>
              <w:rPr>
                <w:rFonts w:asciiTheme="minorHAnsi" w:hAnsiTheme="minorHAnsi" w:cstheme="minorHAnsi"/>
                <w:sz w:val="16"/>
                <w:szCs w:val="16"/>
              </w:rPr>
            </w:pPr>
          </w:p>
          <w:p w14:paraId="2B60DC20" w14:textId="02CCFCB1" w:rsidR="00D17017" w:rsidRPr="00D35682" w:rsidRDefault="00D17017" w:rsidP="0040719E">
            <w:pPr>
              <w:rPr>
                <w:rFonts w:asciiTheme="minorHAnsi" w:hAnsiTheme="minorHAnsi" w:cstheme="minorHAnsi"/>
                <w:sz w:val="16"/>
                <w:szCs w:val="16"/>
              </w:rPr>
            </w:pPr>
          </w:p>
        </w:tc>
        <w:tc>
          <w:tcPr>
            <w:tcW w:w="4429" w:type="dxa"/>
          </w:tcPr>
          <w:p w14:paraId="481F670B" w14:textId="77777777" w:rsidR="00D77876" w:rsidRPr="00D35682" w:rsidRDefault="00D77876" w:rsidP="007A0549">
            <w:pPr>
              <w:pStyle w:val="ListParagraph"/>
              <w:numPr>
                <w:ilvl w:val="0"/>
                <w:numId w:val="10"/>
              </w:numPr>
              <w:rPr>
                <w:rFonts w:asciiTheme="minorHAnsi" w:hAnsiTheme="minorHAnsi" w:cstheme="minorHAnsi"/>
                <w:sz w:val="16"/>
                <w:szCs w:val="16"/>
              </w:rPr>
            </w:pPr>
            <w:r w:rsidRPr="00D35682">
              <w:rPr>
                <w:rFonts w:asciiTheme="minorHAnsi" w:hAnsiTheme="minorHAnsi" w:cstheme="minorHAnsi"/>
                <w:sz w:val="16"/>
                <w:szCs w:val="16"/>
              </w:rPr>
              <w:t xml:space="preserve">Teaching on this placement may include some periods of support and/or team teaching however this should be predominantly solo teaching. </w:t>
            </w:r>
          </w:p>
          <w:p w14:paraId="203EBF8C" w14:textId="77777777" w:rsidR="00DE4B10" w:rsidRPr="00D35682" w:rsidRDefault="00D77876" w:rsidP="007A0549">
            <w:pPr>
              <w:pStyle w:val="ListParagraph"/>
              <w:numPr>
                <w:ilvl w:val="0"/>
                <w:numId w:val="10"/>
              </w:numPr>
              <w:rPr>
                <w:rFonts w:asciiTheme="minorHAnsi" w:hAnsiTheme="minorHAnsi" w:cstheme="minorHAnsi"/>
                <w:sz w:val="16"/>
                <w:szCs w:val="16"/>
              </w:rPr>
            </w:pPr>
            <w:r w:rsidRPr="00D35682">
              <w:rPr>
                <w:rFonts w:asciiTheme="minorHAnsi" w:hAnsiTheme="minorHAnsi" w:cstheme="minorHAnsi"/>
                <w:sz w:val="16"/>
                <w:szCs w:val="16"/>
              </w:rPr>
              <w:t xml:space="preserve">Teaching timetables should incrementally build up to approximately </w:t>
            </w:r>
            <w:r w:rsidR="00E21621" w:rsidRPr="00D35682">
              <w:rPr>
                <w:rFonts w:asciiTheme="minorHAnsi" w:hAnsiTheme="minorHAnsi" w:cstheme="minorHAnsi"/>
                <w:sz w:val="16"/>
                <w:szCs w:val="16"/>
              </w:rPr>
              <w:t>6-8</w:t>
            </w:r>
            <w:r w:rsidRPr="00D35682">
              <w:rPr>
                <w:rFonts w:asciiTheme="minorHAnsi" w:hAnsiTheme="minorHAnsi" w:cstheme="minorHAnsi"/>
                <w:sz w:val="16"/>
                <w:szCs w:val="16"/>
              </w:rPr>
              <w:t xml:space="preserve"> hours </w:t>
            </w:r>
            <w:r w:rsidR="00DE4B10" w:rsidRPr="00D35682">
              <w:rPr>
                <w:rFonts w:asciiTheme="minorHAnsi" w:hAnsiTheme="minorHAnsi" w:cstheme="minorHAnsi"/>
                <w:sz w:val="16"/>
                <w:szCs w:val="16"/>
              </w:rPr>
              <w:t>per week across the subject in which the trainee is intending to specialise.</w:t>
            </w:r>
          </w:p>
          <w:p w14:paraId="68664EC1" w14:textId="58CF355B" w:rsidR="00D75331" w:rsidRPr="00D35682" w:rsidRDefault="00D77876" w:rsidP="007A0549">
            <w:pPr>
              <w:pStyle w:val="ListParagraph"/>
              <w:numPr>
                <w:ilvl w:val="0"/>
                <w:numId w:val="10"/>
              </w:numPr>
              <w:rPr>
                <w:rFonts w:asciiTheme="minorHAnsi" w:hAnsiTheme="minorHAnsi" w:cstheme="minorHAnsi"/>
                <w:sz w:val="16"/>
                <w:szCs w:val="16"/>
              </w:rPr>
            </w:pPr>
            <w:r w:rsidRPr="00D35682">
              <w:rPr>
                <w:rFonts w:asciiTheme="minorHAnsi" w:hAnsiTheme="minorHAnsi" w:cstheme="minorHAnsi"/>
                <w:sz w:val="16"/>
                <w:szCs w:val="16"/>
              </w:rPr>
              <w:t xml:space="preserve">Teaching hours should predominantly be solo teaching with some </w:t>
            </w:r>
            <w:r w:rsidR="003B0666" w:rsidRPr="00D35682">
              <w:rPr>
                <w:rFonts w:asciiTheme="minorHAnsi" w:hAnsiTheme="minorHAnsi" w:cstheme="minorHAnsi"/>
                <w:sz w:val="16"/>
                <w:szCs w:val="16"/>
              </w:rPr>
              <w:t>lessons of team-teaching or where the trainee acts as support.</w:t>
            </w:r>
          </w:p>
          <w:p w14:paraId="3DE971FF" w14:textId="4AB5A873" w:rsidR="003B0666" w:rsidRPr="00D35682" w:rsidRDefault="003B0666" w:rsidP="007A0549">
            <w:pPr>
              <w:pStyle w:val="ListParagraph"/>
              <w:numPr>
                <w:ilvl w:val="0"/>
                <w:numId w:val="10"/>
              </w:numPr>
              <w:rPr>
                <w:rFonts w:asciiTheme="minorHAnsi" w:hAnsiTheme="minorHAnsi" w:cstheme="minorHAnsi"/>
                <w:sz w:val="16"/>
                <w:szCs w:val="16"/>
              </w:rPr>
            </w:pPr>
            <w:r w:rsidRPr="00D35682">
              <w:rPr>
                <w:rFonts w:asciiTheme="minorHAnsi" w:hAnsiTheme="minorHAnsi" w:cstheme="minorHAnsi"/>
                <w:sz w:val="16"/>
                <w:szCs w:val="16"/>
              </w:rPr>
              <w:t xml:space="preserve">In addition to their teaching hours, trainees should have </w:t>
            </w:r>
            <w:r w:rsidR="00BA316E" w:rsidRPr="00D35682">
              <w:rPr>
                <w:rFonts w:asciiTheme="minorHAnsi" w:hAnsiTheme="minorHAnsi" w:cstheme="minorHAnsi"/>
                <w:sz w:val="16"/>
                <w:szCs w:val="16"/>
              </w:rPr>
              <w:t>4</w:t>
            </w:r>
            <w:r w:rsidRPr="00D35682">
              <w:rPr>
                <w:rFonts w:asciiTheme="minorHAnsi" w:hAnsiTheme="minorHAnsi" w:cstheme="minorHAnsi"/>
                <w:sz w:val="16"/>
                <w:szCs w:val="16"/>
              </w:rPr>
              <w:t>-6 hours per week of structured Planning, Preparation and Assessment (PPA) time on their timetable.</w:t>
            </w:r>
          </w:p>
        </w:tc>
        <w:tc>
          <w:tcPr>
            <w:tcW w:w="4430" w:type="dxa"/>
          </w:tcPr>
          <w:p w14:paraId="15290830" w14:textId="307132A9" w:rsidR="00DE4B10" w:rsidRPr="00D35682" w:rsidRDefault="00DE4B10" w:rsidP="00DE4B10">
            <w:pPr>
              <w:rPr>
                <w:rFonts w:asciiTheme="minorHAnsi" w:hAnsiTheme="minorHAnsi" w:cstheme="minorHAnsi"/>
                <w:sz w:val="16"/>
                <w:szCs w:val="16"/>
              </w:rPr>
            </w:pPr>
            <w:r w:rsidRPr="00D35682">
              <w:rPr>
                <w:rFonts w:asciiTheme="minorHAnsi" w:hAnsiTheme="minorHAnsi" w:cstheme="minorHAnsi"/>
                <w:sz w:val="16"/>
                <w:szCs w:val="16"/>
              </w:rPr>
              <w:t xml:space="preserve">Teaching at this phase should take place wholly within the subject in which the trainee is training to teach </w:t>
            </w:r>
            <w:r w:rsidR="00726206" w:rsidRPr="00D35682">
              <w:rPr>
                <w:rFonts w:asciiTheme="minorHAnsi" w:hAnsiTheme="minorHAnsi" w:cstheme="minorHAnsi"/>
                <w:sz w:val="16"/>
                <w:szCs w:val="16"/>
              </w:rPr>
              <w:t>however can include teaching on courses which are related to the trainee’s area of expertise</w:t>
            </w:r>
            <w:r w:rsidRPr="00D35682">
              <w:rPr>
                <w:rFonts w:asciiTheme="minorHAnsi" w:hAnsiTheme="minorHAnsi" w:cstheme="minorHAnsi"/>
                <w:sz w:val="16"/>
                <w:szCs w:val="16"/>
              </w:rPr>
              <w:t xml:space="preserve"> (</w:t>
            </w:r>
            <w:proofErr w:type="gramStart"/>
            <w:r w:rsidRPr="00D35682">
              <w:rPr>
                <w:rFonts w:asciiTheme="minorHAnsi" w:hAnsiTheme="minorHAnsi" w:cstheme="minorHAnsi"/>
                <w:sz w:val="16"/>
                <w:szCs w:val="16"/>
              </w:rPr>
              <w:t>e.g.</w:t>
            </w:r>
            <w:proofErr w:type="gramEnd"/>
            <w:r w:rsidRPr="00D35682">
              <w:rPr>
                <w:rFonts w:asciiTheme="minorHAnsi" w:hAnsiTheme="minorHAnsi" w:cstheme="minorHAnsi"/>
                <w:sz w:val="16"/>
                <w:szCs w:val="16"/>
              </w:rPr>
              <w:t xml:space="preserve"> </w:t>
            </w:r>
            <w:r w:rsidR="002C2EEA" w:rsidRPr="00D35682">
              <w:rPr>
                <w:rFonts w:asciiTheme="minorHAnsi" w:hAnsiTheme="minorHAnsi" w:cstheme="minorHAnsi"/>
                <w:sz w:val="16"/>
                <w:szCs w:val="16"/>
              </w:rPr>
              <w:t xml:space="preserve">GCSE mathematics alongside </w:t>
            </w:r>
            <w:r w:rsidRPr="00D35682">
              <w:rPr>
                <w:rFonts w:asciiTheme="minorHAnsi" w:hAnsiTheme="minorHAnsi" w:cstheme="minorHAnsi"/>
                <w:sz w:val="16"/>
                <w:szCs w:val="16"/>
              </w:rPr>
              <w:t>A Level mathematics). Mentors should signpost trainees to additional resources to support their subject knowledge in areas which are identified as in need of development.</w:t>
            </w:r>
          </w:p>
          <w:p w14:paraId="622BDF45" w14:textId="77777777" w:rsidR="00DE4B10" w:rsidRPr="00D35682" w:rsidRDefault="00DE4B10" w:rsidP="00DE4B10">
            <w:pPr>
              <w:rPr>
                <w:rFonts w:asciiTheme="minorHAnsi" w:hAnsiTheme="minorHAnsi" w:cstheme="minorHAnsi"/>
                <w:sz w:val="16"/>
                <w:szCs w:val="16"/>
              </w:rPr>
            </w:pPr>
          </w:p>
          <w:p w14:paraId="48213EFF" w14:textId="77777777" w:rsidR="00DE4B10" w:rsidRPr="00D35682" w:rsidRDefault="00DE4B10" w:rsidP="00DE4B10">
            <w:pPr>
              <w:rPr>
                <w:rFonts w:asciiTheme="minorHAnsi" w:hAnsiTheme="minorHAnsi" w:cstheme="minorHAnsi"/>
                <w:sz w:val="16"/>
                <w:szCs w:val="16"/>
              </w:rPr>
            </w:pPr>
            <w:r w:rsidRPr="00D35682">
              <w:rPr>
                <w:rFonts w:asciiTheme="minorHAnsi" w:hAnsiTheme="minorHAnsi" w:cstheme="minorHAnsi"/>
                <w:sz w:val="16"/>
                <w:szCs w:val="16"/>
              </w:rPr>
              <w:t>Trainees can be expected to engage in the full life of the setting such as undertaking duties, supporting with extra-curricular activities, attending meetings, and supporting with pastoral periods. These should be done with support and supervision as appropriate to their status as novice teachers.</w:t>
            </w:r>
          </w:p>
          <w:p w14:paraId="3E7A89D0" w14:textId="77777777" w:rsidR="00DE4B10" w:rsidRPr="00D35682" w:rsidRDefault="00DE4B10" w:rsidP="00DE4B10">
            <w:pPr>
              <w:rPr>
                <w:rFonts w:asciiTheme="minorHAnsi" w:hAnsiTheme="minorHAnsi" w:cstheme="minorHAnsi"/>
                <w:sz w:val="16"/>
                <w:szCs w:val="16"/>
              </w:rPr>
            </w:pPr>
          </w:p>
          <w:p w14:paraId="7E05CDD8" w14:textId="77777777" w:rsidR="00DE4B10" w:rsidRPr="00D35682" w:rsidRDefault="00DE4B10" w:rsidP="00DE4B10">
            <w:pPr>
              <w:rPr>
                <w:rFonts w:asciiTheme="minorHAnsi" w:hAnsiTheme="minorHAnsi" w:cstheme="minorHAnsi"/>
                <w:sz w:val="16"/>
                <w:szCs w:val="16"/>
              </w:rPr>
            </w:pPr>
            <w:r w:rsidRPr="00D35682">
              <w:rPr>
                <w:rFonts w:asciiTheme="minorHAnsi" w:hAnsiTheme="minorHAnsi" w:cstheme="minorHAnsi"/>
                <w:sz w:val="16"/>
                <w:szCs w:val="16"/>
              </w:rPr>
              <w:t>Trainees should be provided with opportunities to observe, dialogue, or meet with expert colleagues in line with their targets and curriculum for that week.</w:t>
            </w:r>
          </w:p>
          <w:p w14:paraId="3FC70A38" w14:textId="18122B18" w:rsidR="00F8324D" w:rsidRPr="00D35682" w:rsidRDefault="00F8324D" w:rsidP="0040719E">
            <w:pPr>
              <w:rPr>
                <w:rFonts w:asciiTheme="minorHAnsi" w:hAnsiTheme="minorHAnsi" w:cstheme="minorHAnsi"/>
                <w:sz w:val="16"/>
                <w:szCs w:val="16"/>
              </w:rPr>
            </w:pPr>
          </w:p>
        </w:tc>
      </w:tr>
      <w:tr w:rsidR="00F8324D" w:rsidRPr="00D35682" w14:paraId="26C52177" w14:textId="77777777" w:rsidTr="006A1D0F">
        <w:trPr>
          <w:trHeight w:val="1658"/>
        </w:trPr>
        <w:tc>
          <w:tcPr>
            <w:tcW w:w="1129" w:type="dxa"/>
          </w:tcPr>
          <w:p w14:paraId="154375C4" w14:textId="211A2A43" w:rsidR="00D75331" w:rsidRPr="00D35682" w:rsidRDefault="00F8324D" w:rsidP="0040719E">
            <w:pPr>
              <w:rPr>
                <w:rFonts w:asciiTheme="minorHAnsi" w:hAnsiTheme="minorHAnsi" w:cstheme="minorHAnsi"/>
                <w:sz w:val="16"/>
                <w:szCs w:val="16"/>
              </w:rPr>
            </w:pPr>
            <w:r w:rsidRPr="00D35682">
              <w:rPr>
                <w:rFonts w:asciiTheme="minorHAnsi" w:hAnsiTheme="minorHAnsi" w:cstheme="minorHAnsi"/>
                <w:sz w:val="16"/>
                <w:szCs w:val="16"/>
              </w:rPr>
              <w:lastRenderedPageBreak/>
              <w:t>Consolidation</w:t>
            </w:r>
          </w:p>
        </w:tc>
        <w:tc>
          <w:tcPr>
            <w:tcW w:w="5280" w:type="dxa"/>
          </w:tcPr>
          <w:p w14:paraId="07184540" w14:textId="3160BB66" w:rsidR="009C6CCD" w:rsidRPr="00D35682" w:rsidRDefault="009C6CCD" w:rsidP="007A0549">
            <w:pPr>
              <w:pStyle w:val="ListParagraph"/>
              <w:numPr>
                <w:ilvl w:val="0"/>
                <w:numId w:val="11"/>
              </w:numPr>
              <w:rPr>
                <w:rFonts w:asciiTheme="minorHAnsi" w:hAnsiTheme="minorHAnsi" w:cstheme="minorHAnsi"/>
                <w:sz w:val="16"/>
                <w:szCs w:val="16"/>
              </w:rPr>
            </w:pPr>
            <w:r w:rsidRPr="00D35682">
              <w:rPr>
                <w:rFonts w:asciiTheme="minorHAnsi" w:hAnsiTheme="minorHAnsi" w:cstheme="minorHAnsi"/>
                <w:sz w:val="16"/>
                <w:szCs w:val="16"/>
              </w:rPr>
              <w:t xml:space="preserve">The </w:t>
            </w:r>
            <w:r w:rsidRPr="00D35682">
              <w:rPr>
                <w:rStyle w:val="Strong"/>
                <w:rFonts w:asciiTheme="minorHAnsi" w:hAnsiTheme="minorHAnsi" w:cstheme="minorHAnsi"/>
                <w:b w:val="0"/>
                <w:bCs w:val="0"/>
                <w:sz w:val="16"/>
                <w:szCs w:val="16"/>
              </w:rPr>
              <w:t>consolidation placement</w:t>
            </w:r>
            <w:r w:rsidRPr="00D35682">
              <w:rPr>
                <w:rFonts w:asciiTheme="minorHAnsi" w:hAnsiTheme="minorHAnsi" w:cstheme="minorHAnsi"/>
                <w:sz w:val="16"/>
                <w:szCs w:val="16"/>
              </w:rPr>
              <w:t xml:space="preserve"> builds on the two previous placements and has an emphasis on an increased level of responsibility for whole class-teaching, an increased teaching load and a focus on building on targets from the developmental phase with a view to preparing trainees for their next stage </w:t>
            </w:r>
            <w:r w:rsidR="002C2EEA" w:rsidRPr="00D35682">
              <w:rPr>
                <w:rFonts w:asciiTheme="minorHAnsi" w:hAnsiTheme="minorHAnsi" w:cstheme="minorHAnsi"/>
                <w:sz w:val="16"/>
                <w:szCs w:val="16"/>
              </w:rPr>
              <w:t>in the QTLS formation process once employed in a setting</w:t>
            </w:r>
            <w:r w:rsidRPr="00D35682">
              <w:rPr>
                <w:rFonts w:asciiTheme="minorHAnsi" w:hAnsiTheme="minorHAnsi" w:cstheme="minorHAnsi"/>
                <w:sz w:val="16"/>
                <w:szCs w:val="16"/>
              </w:rPr>
              <w:t xml:space="preserve">. </w:t>
            </w:r>
          </w:p>
          <w:p w14:paraId="48D39AC7" w14:textId="42EDA441" w:rsidR="002C2EEA" w:rsidRPr="00D35682" w:rsidRDefault="002C2EEA" w:rsidP="007A0549">
            <w:pPr>
              <w:pStyle w:val="ListParagraph"/>
              <w:numPr>
                <w:ilvl w:val="0"/>
                <w:numId w:val="11"/>
              </w:numPr>
              <w:rPr>
                <w:rFonts w:asciiTheme="minorHAnsi" w:hAnsiTheme="minorHAnsi" w:cstheme="minorHAnsi"/>
                <w:sz w:val="16"/>
                <w:szCs w:val="16"/>
              </w:rPr>
            </w:pPr>
            <w:r w:rsidRPr="00D35682">
              <w:rPr>
                <w:rFonts w:asciiTheme="minorHAnsi" w:hAnsiTheme="minorHAnsi" w:cstheme="minorHAnsi"/>
                <w:sz w:val="16"/>
                <w:szCs w:val="16"/>
              </w:rPr>
              <w:t xml:space="preserve">The </w:t>
            </w:r>
            <w:r w:rsidR="00BF7D7E">
              <w:rPr>
                <w:rFonts w:asciiTheme="minorHAnsi" w:hAnsiTheme="minorHAnsi" w:cstheme="minorHAnsi"/>
                <w:sz w:val="16"/>
                <w:szCs w:val="16"/>
              </w:rPr>
              <w:t>PGCE / UHD</w:t>
            </w:r>
            <w:r w:rsidRPr="00D35682">
              <w:rPr>
                <w:rFonts w:asciiTheme="minorHAnsi" w:hAnsiTheme="minorHAnsi" w:cstheme="minorHAnsi"/>
                <w:sz w:val="16"/>
                <w:szCs w:val="16"/>
              </w:rPr>
              <w:t xml:space="preserve"> ITE curriculum is provided for trainees to follow each week throughout their duration of their placement. </w:t>
            </w:r>
          </w:p>
          <w:p w14:paraId="78E59297" w14:textId="77777777" w:rsidR="002C2EEA" w:rsidRPr="00D35682" w:rsidRDefault="002C2EEA" w:rsidP="007A0549">
            <w:pPr>
              <w:pStyle w:val="ListParagraph"/>
              <w:numPr>
                <w:ilvl w:val="0"/>
                <w:numId w:val="11"/>
              </w:numPr>
              <w:rPr>
                <w:rFonts w:asciiTheme="minorHAnsi" w:hAnsiTheme="minorHAnsi" w:cstheme="minorHAnsi"/>
                <w:sz w:val="16"/>
                <w:szCs w:val="16"/>
              </w:rPr>
            </w:pPr>
            <w:r w:rsidRPr="00D35682">
              <w:rPr>
                <w:rFonts w:asciiTheme="minorHAnsi" w:hAnsiTheme="minorHAnsi" w:cstheme="minorHAnsi"/>
                <w:sz w:val="16"/>
                <w:szCs w:val="16"/>
              </w:rPr>
              <w:t>Trainees will need to be available for online teaching delivered by the university on a Friday afternoon (between 13:00-15:00). They will need to be able to have access to somewhere quiet with internet access (such as a computer in a staffroom or library).</w:t>
            </w:r>
          </w:p>
          <w:p w14:paraId="58099ADF" w14:textId="3FE981C8" w:rsidR="009C6CCD" w:rsidRPr="00D35682" w:rsidRDefault="002C2EEA" w:rsidP="007A0549">
            <w:pPr>
              <w:pStyle w:val="ListParagraph"/>
              <w:numPr>
                <w:ilvl w:val="0"/>
                <w:numId w:val="11"/>
              </w:numPr>
              <w:rPr>
                <w:rFonts w:asciiTheme="minorHAnsi" w:hAnsiTheme="minorHAnsi" w:cstheme="minorHAnsi"/>
                <w:sz w:val="16"/>
                <w:szCs w:val="16"/>
              </w:rPr>
            </w:pPr>
            <w:r w:rsidRPr="00D35682">
              <w:rPr>
                <w:rFonts w:asciiTheme="minorHAnsi" w:hAnsiTheme="minorHAnsi" w:cstheme="minorHAnsi"/>
                <w:sz w:val="16"/>
                <w:szCs w:val="16"/>
              </w:rPr>
              <w:t>Trainees will attend placement Tuesday-Friday for the duration of this phase.</w:t>
            </w:r>
          </w:p>
        </w:tc>
        <w:tc>
          <w:tcPr>
            <w:tcW w:w="4429" w:type="dxa"/>
          </w:tcPr>
          <w:p w14:paraId="7F53AD8C" w14:textId="77777777" w:rsidR="00BA316E" w:rsidRPr="00D35682" w:rsidRDefault="00BA316E" w:rsidP="007A0549">
            <w:pPr>
              <w:pStyle w:val="ListParagraph"/>
              <w:numPr>
                <w:ilvl w:val="0"/>
                <w:numId w:val="11"/>
              </w:numPr>
              <w:rPr>
                <w:rFonts w:asciiTheme="minorHAnsi" w:hAnsiTheme="minorHAnsi" w:cstheme="minorHAnsi"/>
                <w:sz w:val="16"/>
                <w:szCs w:val="16"/>
              </w:rPr>
            </w:pPr>
            <w:r w:rsidRPr="00D35682">
              <w:rPr>
                <w:rFonts w:asciiTheme="minorHAnsi" w:hAnsiTheme="minorHAnsi" w:cstheme="minorHAnsi"/>
                <w:sz w:val="16"/>
                <w:szCs w:val="16"/>
              </w:rPr>
              <w:t xml:space="preserve">There is the expectation that teaching at this phase is largely solo teaching with only some aspects of support and/or team teaching (as a supportive measure). </w:t>
            </w:r>
          </w:p>
          <w:p w14:paraId="009948B4" w14:textId="3439F600" w:rsidR="00F42049" w:rsidRPr="00D35682" w:rsidRDefault="00BA316E" w:rsidP="007A0549">
            <w:pPr>
              <w:pStyle w:val="ListParagraph"/>
              <w:numPr>
                <w:ilvl w:val="0"/>
                <w:numId w:val="10"/>
              </w:numPr>
              <w:rPr>
                <w:rFonts w:asciiTheme="minorHAnsi" w:hAnsiTheme="minorHAnsi" w:cstheme="minorHAnsi"/>
                <w:sz w:val="16"/>
                <w:szCs w:val="16"/>
              </w:rPr>
            </w:pPr>
            <w:r w:rsidRPr="00D35682">
              <w:rPr>
                <w:rFonts w:asciiTheme="minorHAnsi" w:hAnsiTheme="minorHAnsi" w:cstheme="minorHAnsi"/>
                <w:sz w:val="16"/>
                <w:szCs w:val="16"/>
              </w:rPr>
              <w:t xml:space="preserve">Teaching timetables should incrementally build to approx. </w:t>
            </w:r>
            <w:r w:rsidR="00F42049" w:rsidRPr="00D35682">
              <w:rPr>
                <w:rFonts w:asciiTheme="minorHAnsi" w:hAnsiTheme="minorHAnsi" w:cstheme="minorHAnsi"/>
                <w:sz w:val="16"/>
                <w:szCs w:val="16"/>
              </w:rPr>
              <w:t>8-10</w:t>
            </w:r>
            <w:r w:rsidRPr="00D35682">
              <w:rPr>
                <w:rFonts w:asciiTheme="minorHAnsi" w:hAnsiTheme="minorHAnsi" w:cstheme="minorHAnsi"/>
                <w:sz w:val="16"/>
                <w:szCs w:val="16"/>
              </w:rPr>
              <w:t xml:space="preserve"> hours</w:t>
            </w:r>
            <w:r w:rsidR="00F42049" w:rsidRPr="00D35682">
              <w:rPr>
                <w:rFonts w:asciiTheme="minorHAnsi" w:hAnsiTheme="minorHAnsi" w:cstheme="minorHAnsi"/>
                <w:sz w:val="16"/>
                <w:szCs w:val="16"/>
              </w:rPr>
              <w:t xml:space="preserve"> per week across the subject in which the trainee is intending to specialise.</w:t>
            </w:r>
          </w:p>
          <w:p w14:paraId="7A4979B1" w14:textId="1386C4D6" w:rsidR="00D75331" w:rsidRPr="00D35682" w:rsidRDefault="00BA316E" w:rsidP="007A0549">
            <w:pPr>
              <w:pStyle w:val="ListParagraph"/>
              <w:numPr>
                <w:ilvl w:val="0"/>
                <w:numId w:val="11"/>
              </w:numPr>
              <w:rPr>
                <w:rFonts w:asciiTheme="minorHAnsi" w:hAnsiTheme="minorHAnsi" w:cstheme="minorHAnsi"/>
                <w:sz w:val="16"/>
                <w:szCs w:val="16"/>
              </w:rPr>
            </w:pPr>
            <w:r w:rsidRPr="00D35682">
              <w:rPr>
                <w:rFonts w:asciiTheme="minorHAnsi" w:hAnsiTheme="minorHAnsi" w:cstheme="minorHAnsi"/>
                <w:sz w:val="16"/>
                <w:szCs w:val="16"/>
              </w:rPr>
              <w:t>These hours should predominantly be solo teaching and in the subject in which the trainee is training to teach.</w:t>
            </w:r>
          </w:p>
          <w:p w14:paraId="03873F79" w14:textId="6FCE653F" w:rsidR="00BA316E" w:rsidRPr="00D35682" w:rsidRDefault="00BA316E" w:rsidP="007A0549">
            <w:pPr>
              <w:pStyle w:val="ListParagraph"/>
              <w:numPr>
                <w:ilvl w:val="0"/>
                <w:numId w:val="11"/>
              </w:numPr>
              <w:rPr>
                <w:rFonts w:asciiTheme="minorHAnsi" w:hAnsiTheme="minorHAnsi" w:cstheme="minorHAnsi"/>
                <w:sz w:val="16"/>
                <w:szCs w:val="16"/>
              </w:rPr>
            </w:pPr>
            <w:r w:rsidRPr="00D35682">
              <w:rPr>
                <w:rFonts w:asciiTheme="minorHAnsi" w:hAnsiTheme="minorHAnsi" w:cstheme="minorHAnsi"/>
                <w:sz w:val="16"/>
                <w:szCs w:val="16"/>
              </w:rPr>
              <w:t>In addition to their teaching hours, trainees should have 5-6 hours per week of structured Planning, Preparation and Assessment (PPA) time on their timetable.</w:t>
            </w:r>
          </w:p>
        </w:tc>
        <w:tc>
          <w:tcPr>
            <w:tcW w:w="4430" w:type="dxa"/>
          </w:tcPr>
          <w:p w14:paraId="3B3E95CB" w14:textId="73156D86" w:rsidR="00F42049" w:rsidRPr="00D35682" w:rsidRDefault="00F42049" w:rsidP="00F42049">
            <w:pPr>
              <w:rPr>
                <w:rFonts w:asciiTheme="minorHAnsi" w:hAnsiTheme="minorHAnsi" w:cstheme="minorHAnsi"/>
                <w:sz w:val="16"/>
                <w:szCs w:val="16"/>
              </w:rPr>
            </w:pPr>
            <w:r w:rsidRPr="00D35682">
              <w:rPr>
                <w:rFonts w:asciiTheme="minorHAnsi" w:hAnsiTheme="minorHAnsi" w:cstheme="minorHAnsi"/>
                <w:sz w:val="16"/>
                <w:szCs w:val="16"/>
              </w:rPr>
              <w:t>Teaching at this phase should take place wholly within the subject in which the trainee is training to teach however should reflect th</w:t>
            </w:r>
            <w:r w:rsidR="005A1E26" w:rsidRPr="00D35682">
              <w:rPr>
                <w:rFonts w:asciiTheme="minorHAnsi" w:hAnsiTheme="minorHAnsi" w:cstheme="minorHAnsi"/>
                <w:sz w:val="16"/>
                <w:szCs w:val="16"/>
              </w:rPr>
              <w:t>e range of levels which that subject is at taught in the FE phase (</w:t>
            </w:r>
            <w:proofErr w:type="gramStart"/>
            <w:r w:rsidR="005A1E26" w:rsidRPr="00D35682">
              <w:rPr>
                <w:rFonts w:asciiTheme="minorHAnsi" w:hAnsiTheme="minorHAnsi" w:cstheme="minorHAnsi"/>
                <w:sz w:val="16"/>
                <w:szCs w:val="16"/>
              </w:rPr>
              <w:t>e.g.</w:t>
            </w:r>
            <w:proofErr w:type="gramEnd"/>
            <w:r w:rsidR="005A1E26" w:rsidRPr="00D35682">
              <w:rPr>
                <w:rFonts w:asciiTheme="minorHAnsi" w:hAnsiTheme="minorHAnsi" w:cstheme="minorHAnsi"/>
                <w:sz w:val="16"/>
                <w:szCs w:val="16"/>
              </w:rPr>
              <w:t xml:space="preserve"> L1&amp;2 functional skills</w:t>
            </w:r>
            <w:r w:rsidR="00470228" w:rsidRPr="00D35682">
              <w:rPr>
                <w:rFonts w:asciiTheme="minorHAnsi" w:hAnsiTheme="minorHAnsi" w:cstheme="minorHAnsi"/>
                <w:sz w:val="16"/>
                <w:szCs w:val="16"/>
              </w:rPr>
              <w:t xml:space="preserve"> alongside</w:t>
            </w:r>
            <w:r w:rsidR="005A1E26" w:rsidRPr="00D35682">
              <w:rPr>
                <w:rFonts w:asciiTheme="minorHAnsi" w:hAnsiTheme="minorHAnsi" w:cstheme="minorHAnsi"/>
                <w:sz w:val="16"/>
                <w:szCs w:val="16"/>
              </w:rPr>
              <w:t xml:space="preserve"> GCSE mathematics </w:t>
            </w:r>
            <w:r w:rsidR="00470228" w:rsidRPr="00D35682">
              <w:rPr>
                <w:rFonts w:asciiTheme="minorHAnsi" w:hAnsiTheme="minorHAnsi" w:cstheme="minorHAnsi"/>
                <w:sz w:val="16"/>
                <w:szCs w:val="16"/>
              </w:rPr>
              <w:t>and</w:t>
            </w:r>
            <w:r w:rsidR="005A1E26" w:rsidRPr="00D35682">
              <w:rPr>
                <w:rFonts w:asciiTheme="minorHAnsi" w:hAnsiTheme="minorHAnsi" w:cstheme="minorHAnsi"/>
                <w:sz w:val="16"/>
                <w:szCs w:val="16"/>
              </w:rPr>
              <w:t xml:space="preserve"> A Level mathematics).</w:t>
            </w:r>
            <w:r w:rsidRPr="00D35682">
              <w:rPr>
                <w:rFonts w:asciiTheme="minorHAnsi" w:hAnsiTheme="minorHAnsi" w:cstheme="minorHAnsi"/>
                <w:sz w:val="16"/>
                <w:szCs w:val="16"/>
              </w:rPr>
              <w:t xml:space="preserve"> Mentors should signpost trainees to additional resources to support their subject knowledge in areas which are identified as in need of development.</w:t>
            </w:r>
          </w:p>
          <w:p w14:paraId="6B055E91" w14:textId="77777777" w:rsidR="00F42049" w:rsidRPr="00D35682" w:rsidRDefault="00F42049" w:rsidP="00F42049">
            <w:pPr>
              <w:rPr>
                <w:rFonts w:asciiTheme="minorHAnsi" w:hAnsiTheme="minorHAnsi" w:cstheme="minorHAnsi"/>
                <w:sz w:val="16"/>
                <w:szCs w:val="16"/>
              </w:rPr>
            </w:pPr>
          </w:p>
          <w:p w14:paraId="4809C800" w14:textId="77777777" w:rsidR="00F42049" w:rsidRPr="00D35682" w:rsidRDefault="00F42049" w:rsidP="00F42049">
            <w:pPr>
              <w:rPr>
                <w:rFonts w:asciiTheme="minorHAnsi" w:hAnsiTheme="minorHAnsi" w:cstheme="minorHAnsi"/>
                <w:sz w:val="16"/>
                <w:szCs w:val="16"/>
              </w:rPr>
            </w:pPr>
            <w:r w:rsidRPr="00D35682">
              <w:rPr>
                <w:rFonts w:asciiTheme="minorHAnsi" w:hAnsiTheme="minorHAnsi" w:cstheme="minorHAnsi"/>
                <w:sz w:val="16"/>
                <w:szCs w:val="16"/>
              </w:rPr>
              <w:t>Trainees can be expected to engage in the full life of the setting such as undertaking duties, supporting with extra-curricular activities, attending meetings, and supporting with pastoral periods. These should be done with support and supervision as appropriate to their status as novice teachers.</w:t>
            </w:r>
          </w:p>
          <w:p w14:paraId="3A4A946C" w14:textId="77777777" w:rsidR="00F42049" w:rsidRPr="00D35682" w:rsidRDefault="00F42049" w:rsidP="00F42049">
            <w:pPr>
              <w:rPr>
                <w:rFonts w:asciiTheme="minorHAnsi" w:hAnsiTheme="minorHAnsi" w:cstheme="minorHAnsi"/>
                <w:sz w:val="16"/>
                <w:szCs w:val="16"/>
              </w:rPr>
            </w:pPr>
          </w:p>
          <w:p w14:paraId="5A2CC6B4" w14:textId="77777777" w:rsidR="00F42049" w:rsidRPr="00D35682" w:rsidRDefault="00F42049" w:rsidP="00F42049">
            <w:pPr>
              <w:rPr>
                <w:rFonts w:asciiTheme="minorHAnsi" w:hAnsiTheme="minorHAnsi" w:cstheme="minorHAnsi"/>
                <w:sz w:val="16"/>
                <w:szCs w:val="16"/>
              </w:rPr>
            </w:pPr>
            <w:r w:rsidRPr="00D35682">
              <w:rPr>
                <w:rFonts w:asciiTheme="minorHAnsi" w:hAnsiTheme="minorHAnsi" w:cstheme="minorHAnsi"/>
                <w:sz w:val="16"/>
                <w:szCs w:val="16"/>
              </w:rPr>
              <w:t>Trainees should be provided with opportunities to observe, dialogue, or meet with expert colleagues in line with their targets and curriculum for that week.</w:t>
            </w:r>
          </w:p>
          <w:p w14:paraId="769AABFE" w14:textId="52D11C7C" w:rsidR="00B106E3" w:rsidRPr="00D35682" w:rsidRDefault="00B106E3" w:rsidP="0040719E">
            <w:pPr>
              <w:rPr>
                <w:rFonts w:asciiTheme="minorHAnsi" w:hAnsiTheme="minorHAnsi" w:cstheme="minorHAnsi"/>
                <w:sz w:val="16"/>
                <w:szCs w:val="16"/>
              </w:rPr>
            </w:pPr>
          </w:p>
        </w:tc>
      </w:tr>
    </w:tbl>
    <w:p w14:paraId="343861B2" w14:textId="77777777" w:rsidR="00D75331" w:rsidRPr="00D35682" w:rsidRDefault="00D75331" w:rsidP="0040719E">
      <w:pPr>
        <w:rPr>
          <w:rFonts w:asciiTheme="minorHAnsi" w:hAnsiTheme="minorHAnsi" w:cstheme="minorHAnsi"/>
          <w:sz w:val="16"/>
          <w:szCs w:val="16"/>
        </w:rPr>
      </w:pPr>
    </w:p>
    <w:p w14:paraId="1A067B85" w14:textId="77777777" w:rsidR="00D75331" w:rsidRPr="00D35682" w:rsidRDefault="00D75331" w:rsidP="00C715B4">
      <w:pPr>
        <w:pStyle w:val="Heading2"/>
        <w:ind w:left="0"/>
        <w:jc w:val="both"/>
        <w:rPr>
          <w:rFonts w:asciiTheme="minorHAnsi" w:hAnsiTheme="minorHAnsi" w:cstheme="minorHAnsi"/>
          <w:b w:val="0"/>
          <w:bCs w:val="0"/>
        </w:rPr>
      </w:pPr>
    </w:p>
    <w:p w14:paraId="4B5B4736" w14:textId="77777777" w:rsidR="00D75331" w:rsidRPr="00D35682" w:rsidRDefault="00D75331" w:rsidP="00C715B4">
      <w:pPr>
        <w:pStyle w:val="Heading2"/>
        <w:ind w:left="0"/>
        <w:jc w:val="both"/>
        <w:rPr>
          <w:rFonts w:asciiTheme="minorHAnsi" w:hAnsiTheme="minorHAnsi" w:cstheme="minorHAnsi"/>
          <w:b w:val="0"/>
          <w:bCs w:val="0"/>
        </w:rPr>
      </w:pPr>
    </w:p>
    <w:p w14:paraId="6B89F35B" w14:textId="678C4870" w:rsidR="00C715B4" w:rsidRPr="00D35682" w:rsidRDefault="00C715B4" w:rsidP="00C715B4">
      <w:pPr>
        <w:pStyle w:val="Heading2"/>
        <w:ind w:left="0"/>
        <w:jc w:val="both"/>
        <w:rPr>
          <w:rFonts w:asciiTheme="minorHAnsi" w:hAnsiTheme="minorHAnsi" w:cstheme="minorHAnsi"/>
          <w:b w:val="0"/>
          <w:bCs w:val="0"/>
        </w:rPr>
        <w:sectPr w:rsidR="00C715B4" w:rsidRPr="00D35682" w:rsidSect="004A4E4A">
          <w:pgSz w:w="16850" w:h="11900" w:orient="landscape"/>
          <w:pgMar w:top="620" w:right="1160" w:bottom="1180" w:left="960" w:header="0" w:footer="692" w:gutter="0"/>
          <w:cols w:space="720"/>
          <w:docGrid w:linePitch="299"/>
        </w:sectPr>
      </w:pPr>
    </w:p>
    <w:p w14:paraId="3FABB667" w14:textId="10B82102" w:rsidR="00F73118" w:rsidRPr="00D35682" w:rsidRDefault="00CD2574" w:rsidP="006347F8">
      <w:pPr>
        <w:pStyle w:val="Heading1"/>
        <w:rPr>
          <w:rFonts w:asciiTheme="minorHAnsi" w:hAnsiTheme="minorHAnsi" w:cstheme="minorHAnsi"/>
        </w:rPr>
      </w:pPr>
      <w:bookmarkStart w:id="121" w:name="_Toc141271929"/>
      <w:bookmarkStart w:id="122" w:name="_Toc145343494"/>
      <w:r w:rsidRPr="00D35682">
        <w:rPr>
          <w:rFonts w:asciiTheme="minorHAnsi" w:hAnsiTheme="minorHAnsi" w:cstheme="minorHAnsi"/>
        </w:rPr>
        <w:lastRenderedPageBreak/>
        <w:t xml:space="preserve">Professional Practice forms: </w:t>
      </w:r>
      <w:r w:rsidR="00885FA7" w:rsidRPr="00D35682">
        <w:rPr>
          <w:rFonts w:asciiTheme="minorHAnsi" w:hAnsiTheme="minorHAnsi" w:cstheme="minorHAnsi"/>
        </w:rPr>
        <w:t>The Weekly Development Summary (WDS)</w:t>
      </w:r>
      <w:bookmarkEnd w:id="121"/>
      <w:bookmarkEnd w:id="122"/>
    </w:p>
    <w:p w14:paraId="32D9525E" w14:textId="77777777" w:rsidR="00F73118" w:rsidRPr="00D35682" w:rsidRDefault="00F73118">
      <w:pPr>
        <w:pStyle w:val="BodyText"/>
        <w:spacing w:before="11"/>
        <w:rPr>
          <w:rFonts w:asciiTheme="minorHAnsi" w:hAnsiTheme="minorHAnsi" w:cstheme="minorHAnsi"/>
          <w:b/>
          <w:i/>
          <w:sz w:val="19"/>
        </w:rPr>
      </w:pPr>
    </w:p>
    <w:p w14:paraId="5639AEAC" w14:textId="57EA58DF" w:rsidR="00F73118" w:rsidRPr="00D35682" w:rsidRDefault="00885FA7" w:rsidP="007A0549">
      <w:pPr>
        <w:pStyle w:val="BodyText"/>
        <w:numPr>
          <w:ilvl w:val="0"/>
          <w:numId w:val="5"/>
        </w:numPr>
        <w:rPr>
          <w:rFonts w:asciiTheme="minorHAnsi" w:hAnsiTheme="minorHAnsi" w:cstheme="minorHAnsi"/>
        </w:rPr>
      </w:pPr>
      <w:r w:rsidRPr="00D35682">
        <w:rPr>
          <w:rFonts w:asciiTheme="minorHAnsi" w:hAnsiTheme="minorHAnsi" w:cstheme="minorHAnsi"/>
        </w:rPr>
        <w:t>The</w:t>
      </w:r>
      <w:r w:rsidRPr="00D35682">
        <w:rPr>
          <w:rFonts w:asciiTheme="minorHAnsi" w:hAnsiTheme="minorHAnsi" w:cstheme="minorHAnsi"/>
          <w:spacing w:val="-4"/>
        </w:rPr>
        <w:t xml:space="preserve"> </w:t>
      </w:r>
      <w:r w:rsidRPr="00D35682">
        <w:rPr>
          <w:rFonts w:asciiTheme="minorHAnsi" w:hAnsiTheme="minorHAnsi" w:cstheme="minorHAnsi"/>
        </w:rPr>
        <w:t>Weekly</w:t>
      </w:r>
      <w:r w:rsidRPr="00D35682">
        <w:rPr>
          <w:rFonts w:asciiTheme="minorHAnsi" w:hAnsiTheme="minorHAnsi" w:cstheme="minorHAnsi"/>
          <w:spacing w:val="-2"/>
        </w:rPr>
        <w:t xml:space="preserve"> </w:t>
      </w:r>
      <w:r w:rsidRPr="00D35682">
        <w:rPr>
          <w:rFonts w:asciiTheme="minorHAnsi" w:hAnsiTheme="minorHAnsi" w:cstheme="minorHAnsi"/>
        </w:rPr>
        <w:t>Development</w:t>
      </w:r>
      <w:r w:rsidRPr="00D35682">
        <w:rPr>
          <w:rFonts w:asciiTheme="minorHAnsi" w:hAnsiTheme="minorHAnsi" w:cstheme="minorHAnsi"/>
          <w:spacing w:val="-2"/>
        </w:rPr>
        <w:t xml:space="preserve"> </w:t>
      </w:r>
      <w:r w:rsidRPr="00D35682">
        <w:rPr>
          <w:rFonts w:asciiTheme="minorHAnsi" w:hAnsiTheme="minorHAnsi" w:cstheme="minorHAnsi"/>
        </w:rPr>
        <w:t>Summary</w:t>
      </w:r>
      <w:r w:rsidR="009E41CD" w:rsidRPr="00D35682">
        <w:rPr>
          <w:rFonts w:asciiTheme="minorHAnsi" w:hAnsiTheme="minorHAnsi" w:cstheme="minorHAnsi"/>
        </w:rPr>
        <w:t xml:space="preserve"> (WDS)</w:t>
      </w:r>
      <w:r w:rsidRPr="00D35682">
        <w:rPr>
          <w:rFonts w:asciiTheme="minorHAnsi" w:hAnsiTheme="minorHAnsi" w:cstheme="minorHAnsi"/>
          <w:spacing w:val="-2"/>
        </w:rPr>
        <w:t xml:space="preserve"> </w:t>
      </w:r>
      <w:r w:rsidRPr="00D35682">
        <w:rPr>
          <w:rFonts w:asciiTheme="minorHAnsi" w:hAnsiTheme="minorHAnsi" w:cstheme="minorHAnsi"/>
        </w:rPr>
        <w:t>is</w:t>
      </w:r>
      <w:r w:rsidRPr="00D35682">
        <w:rPr>
          <w:rFonts w:asciiTheme="minorHAnsi" w:hAnsiTheme="minorHAnsi" w:cstheme="minorHAnsi"/>
          <w:spacing w:val="-3"/>
        </w:rPr>
        <w:t xml:space="preserve"> </w:t>
      </w:r>
      <w:r w:rsidRPr="00D35682">
        <w:rPr>
          <w:rFonts w:asciiTheme="minorHAnsi" w:hAnsiTheme="minorHAnsi" w:cstheme="minorHAnsi"/>
        </w:rPr>
        <w:t>a</w:t>
      </w:r>
      <w:r w:rsidRPr="00D35682">
        <w:rPr>
          <w:rFonts w:asciiTheme="minorHAnsi" w:hAnsiTheme="minorHAnsi" w:cstheme="minorHAnsi"/>
          <w:spacing w:val="-1"/>
        </w:rPr>
        <w:t xml:space="preserve"> </w:t>
      </w:r>
      <w:r w:rsidRPr="00D35682">
        <w:rPr>
          <w:rFonts w:asciiTheme="minorHAnsi" w:hAnsiTheme="minorHAnsi" w:cstheme="minorHAnsi"/>
        </w:rPr>
        <w:t>record</w:t>
      </w:r>
      <w:r w:rsidRPr="00D35682">
        <w:rPr>
          <w:rFonts w:asciiTheme="minorHAnsi" w:hAnsiTheme="minorHAnsi" w:cstheme="minorHAnsi"/>
          <w:spacing w:val="-3"/>
        </w:rPr>
        <w:t xml:space="preserve"> </w:t>
      </w:r>
      <w:r w:rsidRPr="00D35682">
        <w:rPr>
          <w:rFonts w:asciiTheme="minorHAnsi" w:hAnsiTheme="minorHAnsi" w:cstheme="minorHAnsi"/>
        </w:rPr>
        <w:t>of</w:t>
      </w:r>
      <w:r w:rsidRPr="00D35682">
        <w:rPr>
          <w:rFonts w:asciiTheme="minorHAnsi" w:hAnsiTheme="minorHAnsi" w:cstheme="minorHAnsi"/>
          <w:spacing w:val="-2"/>
        </w:rPr>
        <w:t xml:space="preserve"> </w:t>
      </w:r>
      <w:r w:rsidRPr="00D35682">
        <w:rPr>
          <w:rFonts w:asciiTheme="minorHAnsi" w:hAnsiTheme="minorHAnsi" w:cstheme="minorHAnsi"/>
        </w:rPr>
        <w:t>the</w:t>
      </w:r>
      <w:r w:rsidRPr="00D35682">
        <w:rPr>
          <w:rFonts w:asciiTheme="minorHAnsi" w:hAnsiTheme="minorHAnsi" w:cstheme="minorHAnsi"/>
          <w:spacing w:val="-1"/>
        </w:rPr>
        <w:t xml:space="preserve"> </w:t>
      </w:r>
      <w:r w:rsidRPr="00D35682">
        <w:rPr>
          <w:rFonts w:asciiTheme="minorHAnsi" w:hAnsiTheme="minorHAnsi" w:cstheme="minorHAnsi"/>
        </w:rPr>
        <w:t>weekly</w:t>
      </w:r>
      <w:r w:rsidRPr="00D35682">
        <w:rPr>
          <w:rFonts w:asciiTheme="minorHAnsi" w:hAnsiTheme="minorHAnsi" w:cstheme="minorHAnsi"/>
          <w:spacing w:val="-3"/>
        </w:rPr>
        <w:t xml:space="preserve"> </w:t>
      </w:r>
      <w:r w:rsidRPr="00D35682">
        <w:rPr>
          <w:rFonts w:asciiTheme="minorHAnsi" w:hAnsiTheme="minorHAnsi" w:cstheme="minorHAnsi"/>
        </w:rPr>
        <w:t>meeting</w:t>
      </w:r>
      <w:r w:rsidRPr="00D35682">
        <w:rPr>
          <w:rFonts w:asciiTheme="minorHAnsi" w:hAnsiTheme="minorHAnsi" w:cstheme="minorHAnsi"/>
          <w:spacing w:val="-3"/>
        </w:rPr>
        <w:t xml:space="preserve"> </w:t>
      </w:r>
      <w:r w:rsidRPr="00D35682">
        <w:rPr>
          <w:rFonts w:asciiTheme="minorHAnsi" w:hAnsiTheme="minorHAnsi" w:cstheme="minorHAnsi"/>
        </w:rPr>
        <w:t>between</w:t>
      </w:r>
      <w:r w:rsidRPr="00D35682">
        <w:rPr>
          <w:rFonts w:asciiTheme="minorHAnsi" w:hAnsiTheme="minorHAnsi" w:cstheme="minorHAnsi"/>
          <w:spacing w:val="-1"/>
        </w:rPr>
        <w:t xml:space="preserve"> </w:t>
      </w:r>
      <w:r w:rsidRPr="00D35682">
        <w:rPr>
          <w:rFonts w:asciiTheme="minorHAnsi" w:hAnsiTheme="minorHAnsi" w:cstheme="minorHAnsi"/>
        </w:rPr>
        <w:t>trainee</w:t>
      </w:r>
      <w:r w:rsidRPr="00D35682">
        <w:rPr>
          <w:rFonts w:asciiTheme="minorHAnsi" w:hAnsiTheme="minorHAnsi" w:cstheme="minorHAnsi"/>
          <w:spacing w:val="-1"/>
        </w:rPr>
        <w:t xml:space="preserve"> </w:t>
      </w:r>
      <w:r w:rsidRPr="00D35682">
        <w:rPr>
          <w:rFonts w:asciiTheme="minorHAnsi" w:hAnsiTheme="minorHAnsi" w:cstheme="minorHAnsi"/>
        </w:rPr>
        <w:t>and</w:t>
      </w:r>
      <w:r w:rsidRPr="00D35682">
        <w:rPr>
          <w:rFonts w:asciiTheme="minorHAnsi" w:hAnsiTheme="minorHAnsi" w:cstheme="minorHAnsi"/>
          <w:spacing w:val="-2"/>
        </w:rPr>
        <w:t xml:space="preserve"> </w:t>
      </w:r>
      <w:r w:rsidRPr="00D35682">
        <w:rPr>
          <w:rFonts w:asciiTheme="minorHAnsi" w:hAnsiTheme="minorHAnsi" w:cstheme="minorHAnsi"/>
        </w:rPr>
        <w:t>mentor</w:t>
      </w:r>
      <w:r w:rsidR="00470228" w:rsidRPr="00D35682">
        <w:rPr>
          <w:rFonts w:asciiTheme="minorHAnsi" w:hAnsiTheme="minorHAnsi" w:cstheme="minorHAnsi"/>
        </w:rPr>
        <w:t xml:space="preserve"> </w:t>
      </w:r>
      <w:r w:rsidRPr="00D35682">
        <w:rPr>
          <w:rFonts w:asciiTheme="minorHAnsi" w:hAnsiTheme="minorHAnsi" w:cstheme="minorHAnsi"/>
          <w:spacing w:val="-53"/>
        </w:rPr>
        <w:t xml:space="preserve"> </w:t>
      </w:r>
      <w:r w:rsidR="00470228" w:rsidRPr="00D35682">
        <w:rPr>
          <w:rFonts w:asciiTheme="minorHAnsi" w:hAnsiTheme="minorHAnsi" w:cstheme="minorHAnsi"/>
          <w:spacing w:val="-53"/>
        </w:rPr>
        <w:t xml:space="preserve">  </w:t>
      </w:r>
      <w:r w:rsidRPr="00D35682">
        <w:rPr>
          <w:rFonts w:asciiTheme="minorHAnsi" w:hAnsiTheme="minorHAnsi" w:cstheme="minorHAnsi"/>
        </w:rPr>
        <w:t>which</w:t>
      </w:r>
      <w:r w:rsidRPr="00D35682">
        <w:rPr>
          <w:rFonts w:asciiTheme="minorHAnsi" w:hAnsiTheme="minorHAnsi" w:cstheme="minorHAnsi"/>
          <w:spacing w:val="-2"/>
        </w:rPr>
        <w:t xml:space="preserve"> </w:t>
      </w:r>
      <w:r w:rsidRPr="00D35682">
        <w:rPr>
          <w:rFonts w:asciiTheme="minorHAnsi" w:hAnsiTheme="minorHAnsi" w:cstheme="minorHAnsi"/>
        </w:rPr>
        <w:t>captures the</w:t>
      </w:r>
      <w:r w:rsidRPr="00D35682">
        <w:rPr>
          <w:rFonts w:asciiTheme="minorHAnsi" w:hAnsiTheme="minorHAnsi" w:cstheme="minorHAnsi"/>
          <w:spacing w:val="-1"/>
        </w:rPr>
        <w:t xml:space="preserve"> </w:t>
      </w:r>
      <w:r w:rsidR="009E41CD" w:rsidRPr="00D35682">
        <w:rPr>
          <w:rFonts w:asciiTheme="minorHAnsi" w:hAnsiTheme="minorHAnsi" w:cstheme="minorHAnsi"/>
        </w:rPr>
        <w:t>progress the trainee has made that week in reference to their ITE curriculum.</w:t>
      </w:r>
      <w:r w:rsidR="00127046" w:rsidRPr="00D35682">
        <w:rPr>
          <w:rFonts w:asciiTheme="minorHAnsi" w:hAnsiTheme="minorHAnsi" w:cstheme="minorHAnsi"/>
        </w:rPr>
        <w:t xml:space="preserve"> </w:t>
      </w:r>
    </w:p>
    <w:p w14:paraId="63DEA8A4" w14:textId="2274D373" w:rsidR="00127046" w:rsidRPr="00D35682" w:rsidRDefault="00127046" w:rsidP="007A0549">
      <w:pPr>
        <w:pStyle w:val="BodyText"/>
        <w:numPr>
          <w:ilvl w:val="0"/>
          <w:numId w:val="5"/>
        </w:numPr>
        <w:rPr>
          <w:rFonts w:asciiTheme="minorHAnsi" w:hAnsiTheme="minorHAnsi" w:cstheme="minorHAnsi"/>
        </w:rPr>
      </w:pPr>
      <w:r w:rsidRPr="00D35682">
        <w:rPr>
          <w:rFonts w:asciiTheme="minorHAnsi" w:hAnsiTheme="minorHAnsi" w:cstheme="minorHAnsi"/>
        </w:rPr>
        <w:t>It is completed by the mentor each week in the weekly mentor meeting</w:t>
      </w:r>
      <w:r w:rsidR="005B0BC1" w:rsidRPr="00D35682">
        <w:rPr>
          <w:rFonts w:asciiTheme="minorHAnsi" w:hAnsiTheme="minorHAnsi" w:cstheme="minorHAnsi"/>
        </w:rPr>
        <w:t>.</w:t>
      </w:r>
    </w:p>
    <w:p w14:paraId="23862F8B" w14:textId="39C656AE" w:rsidR="005B0BC1" w:rsidRDefault="005B0BC1" w:rsidP="007A0549">
      <w:pPr>
        <w:pStyle w:val="BodyText"/>
        <w:numPr>
          <w:ilvl w:val="0"/>
          <w:numId w:val="5"/>
        </w:numPr>
        <w:rPr>
          <w:rFonts w:asciiTheme="minorHAnsi" w:hAnsiTheme="minorHAnsi" w:cstheme="minorHAnsi"/>
        </w:rPr>
      </w:pPr>
      <w:r w:rsidRPr="00D35682">
        <w:rPr>
          <w:rFonts w:asciiTheme="minorHAnsi" w:hAnsiTheme="minorHAnsi" w:cstheme="minorHAnsi"/>
        </w:rPr>
        <w:t>The mentor indicates (Y/N) if the trainee has been able to demonstrate what they know and can do that week in reference to the ITE curriculum set out that week.</w:t>
      </w:r>
      <w:r w:rsidR="001805F9" w:rsidRPr="00D35682">
        <w:rPr>
          <w:rFonts w:asciiTheme="minorHAnsi" w:hAnsiTheme="minorHAnsi" w:cstheme="minorHAnsi"/>
        </w:rPr>
        <w:t xml:space="preserve"> This may draw from a wide variety of evidence sources, including, but not limited to:</w:t>
      </w:r>
    </w:p>
    <w:p w14:paraId="3CF87559" w14:textId="77777777" w:rsidR="003A03E1" w:rsidRPr="00D35682" w:rsidRDefault="003A03E1" w:rsidP="003A03E1">
      <w:pPr>
        <w:pStyle w:val="BodyText"/>
        <w:ind w:left="613"/>
        <w:rPr>
          <w:rFonts w:asciiTheme="minorHAnsi" w:hAnsiTheme="minorHAnsi" w:cstheme="minorHAnsi"/>
        </w:rPr>
      </w:pPr>
    </w:p>
    <w:p w14:paraId="6DF2D575" w14:textId="52A3D442" w:rsidR="001805F9" w:rsidRPr="00D35682" w:rsidRDefault="001805F9" w:rsidP="007A0549">
      <w:pPr>
        <w:pStyle w:val="BodyText"/>
        <w:numPr>
          <w:ilvl w:val="1"/>
          <w:numId w:val="5"/>
        </w:numPr>
        <w:tabs>
          <w:tab w:val="left" w:pos="973"/>
        </w:tabs>
        <w:ind w:left="1689" w:hanging="357"/>
        <w:rPr>
          <w:rFonts w:asciiTheme="minorHAnsi" w:hAnsiTheme="minorHAnsi" w:cstheme="minorHAnsi"/>
        </w:rPr>
      </w:pPr>
      <w:r w:rsidRPr="00D35682">
        <w:rPr>
          <w:rFonts w:asciiTheme="minorHAnsi" w:hAnsiTheme="minorHAnsi" w:cstheme="minorHAnsi"/>
        </w:rPr>
        <w:t>Discussion</w:t>
      </w:r>
      <w:r w:rsidRPr="00D35682">
        <w:rPr>
          <w:rFonts w:asciiTheme="minorHAnsi" w:hAnsiTheme="minorHAnsi" w:cstheme="minorHAnsi"/>
          <w:spacing w:val="-3"/>
        </w:rPr>
        <w:t xml:space="preserve"> </w:t>
      </w:r>
      <w:r w:rsidRPr="00D35682">
        <w:rPr>
          <w:rFonts w:asciiTheme="minorHAnsi" w:hAnsiTheme="minorHAnsi" w:cstheme="minorHAnsi"/>
        </w:rPr>
        <w:t xml:space="preserve">with </w:t>
      </w:r>
      <w:r w:rsidR="00FD3C39" w:rsidRPr="00D35682">
        <w:rPr>
          <w:rFonts w:asciiTheme="minorHAnsi" w:hAnsiTheme="minorHAnsi" w:cstheme="minorHAnsi"/>
        </w:rPr>
        <w:t>m</w:t>
      </w:r>
      <w:r w:rsidRPr="00D35682">
        <w:rPr>
          <w:rFonts w:asciiTheme="minorHAnsi" w:hAnsiTheme="minorHAnsi" w:cstheme="minorHAnsi"/>
        </w:rPr>
        <w:t>entor</w:t>
      </w:r>
      <w:r w:rsidRPr="00D35682">
        <w:rPr>
          <w:rFonts w:asciiTheme="minorHAnsi" w:hAnsiTheme="minorHAnsi" w:cstheme="minorHAnsi"/>
          <w:spacing w:val="-2"/>
        </w:rPr>
        <w:t xml:space="preserve"> </w:t>
      </w:r>
    </w:p>
    <w:p w14:paraId="17F3D9F9" w14:textId="2F9C3906" w:rsidR="001805F9" w:rsidRPr="00D35682" w:rsidRDefault="001805F9" w:rsidP="007A0549">
      <w:pPr>
        <w:pStyle w:val="BodyText"/>
        <w:numPr>
          <w:ilvl w:val="1"/>
          <w:numId w:val="5"/>
        </w:numPr>
        <w:tabs>
          <w:tab w:val="left" w:pos="973"/>
        </w:tabs>
        <w:spacing w:before="223"/>
        <w:ind w:left="1689" w:hanging="357"/>
        <w:rPr>
          <w:rFonts w:asciiTheme="minorHAnsi" w:hAnsiTheme="minorHAnsi" w:cstheme="minorHAnsi"/>
        </w:rPr>
      </w:pPr>
      <w:r w:rsidRPr="00D35682">
        <w:rPr>
          <w:rFonts w:asciiTheme="minorHAnsi" w:hAnsiTheme="minorHAnsi" w:cstheme="minorHAnsi"/>
        </w:rPr>
        <w:t>Discussion</w:t>
      </w:r>
      <w:r w:rsidRPr="00D35682">
        <w:rPr>
          <w:rFonts w:asciiTheme="minorHAnsi" w:hAnsiTheme="minorHAnsi" w:cstheme="minorHAnsi"/>
          <w:spacing w:val="-4"/>
        </w:rPr>
        <w:t xml:space="preserve"> </w:t>
      </w:r>
      <w:r w:rsidRPr="00D35682">
        <w:rPr>
          <w:rFonts w:asciiTheme="minorHAnsi" w:hAnsiTheme="minorHAnsi" w:cstheme="minorHAnsi"/>
        </w:rPr>
        <w:t>with</w:t>
      </w:r>
      <w:r w:rsidRPr="00D35682">
        <w:rPr>
          <w:rFonts w:asciiTheme="minorHAnsi" w:hAnsiTheme="minorHAnsi" w:cstheme="minorHAnsi"/>
          <w:spacing w:val="-1"/>
        </w:rPr>
        <w:t xml:space="preserve"> </w:t>
      </w:r>
      <w:r w:rsidRPr="00D35682">
        <w:rPr>
          <w:rFonts w:asciiTheme="minorHAnsi" w:hAnsiTheme="minorHAnsi" w:cstheme="minorHAnsi"/>
        </w:rPr>
        <w:t>trainee</w:t>
      </w:r>
    </w:p>
    <w:p w14:paraId="00FDF1AA" w14:textId="37D437CB" w:rsidR="001805F9" w:rsidRPr="00D35682" w:rsidRDefault="001805F9" w:rsidP="007A0549">
      <w:pPr>
        <w:pStyle w:val="BodyText"/>
        <w:numPr>
          <w:ilvl w:val="1"/>
          <w:numId w:val="5"/>
        </w:numPr>
        <w:tabs>
          <w:tab w:val="left" w:pos="973"/>
        </w:tabs>
        <w:spacing w:before="221"/>
        <w:ind w:left="1689" w:hanging="357"/>
        <w:rPr>
          <w:rFonts w:asciiTheme="minorHAnsi" w:hAnsiTheme="minorHAnsi" w:cstheme="minorHAnsi"/>
        </w:rPr>
      </w:pPr>
      <w:r w:rsidRPr="00D35682">
        <w:rPr>
          <w:rFonts w:asciiTheme="minorHAnsi" w:hAnsiTheme="minorHAnsi" w:cstheme="minorHAnsi"/>
        </w:rPr>
        <w:t>Discussion</w:t>
      </w:r>
      <w:r w:rsidRPr="00D35682">
        <w:rPr>
          <w:rFonts w:asciiTheme="minorHAnsi" w:hAnsiTheme="minorHAnsi" w:cstheme="minorHAnsi"/>
          <w:spacing w:val="-3"/>
        </w:rPr>
        <w:t xml:space="preserve"> </w:t>
      </w:r>
      <w:r w:rsidRPr="00D35682">
        <w:rPr>
          <w:rFonts w:asciiTheme="minorHAnsi" w:hAnsiTheme="minorHAnsi" w:cstheme="minorHAnsi"/>
        </w:rPr>
        <w:t>with</w:t>
      </w:r>
      <w:r w:rsidRPr="00D35682">
        <w:rPr>
          <w:rFonts w:asciiTheme="minorHAnsi" w:hAnsiTheme="minorHAnsi" w:cstheme="minorHAnsi"/>
          <w:spacing w:val="-1"/>
        </w:rPr>
        <w:t xml:space="preserve"> </w:t>
      </w:r>
      <w:r w:rsidRPr="00D35682">
        <w:rPr>
          <w:rFonts w:asciiTheme="minorHAnsi" w:hAnsiTheme="minorHAnsi" w:cstheme="minorHAnsi"/>
        </w:rPr>
        <w:t>learners</w:t>
      </w:r>
    </w:p>
    <w:p w14:paraId="292CAFD2" w14:textId="6DD59462" w:rsidR="001805F9" w:rsidRPr="00D35682" w:rsidRDefault="001805F9" w:rsidP="007A0549">
      <w:pPr>
        <w:pStyle w:val="BodyText"/>
        <w:numPr>
          <w:ilvl w:val="1"/>
          <w:numId w:val="5"/>
        </w:numPr>
        <w:tabs>
          <w:tab w:val="left" w:pos="973"/>
        </w:tabs>
        <w:spacing w:before="221"/>
        <w:ind w:left="1689" w:hanging="357"/>
        <w:rPr>
          <w:rFonts w:asciiTheme="minorHAnsi" w:hAnsiTheme="minorHAnsi" w:cstheme="minorHAnsi"/>
        </w:rPr>
      </w:pPr>
      <w:r w:rsidRPr="00D35682">
        <w:rPr>
          <w:rFonts w:asciiTheme="minorHAnsi" w:hAnsiTheme="minorHAnsi" w:cstheme="minorHAnsi"/>
        </w:rPr>
        <w:t>Discussion</w:t>
      </w:r>
      <w:r w:rsidRPr="00D35682">
        <w:rPr>
          <w:rFonts w:asciiTheme="minorHAnsi" w:hAnsiTheme="minorHAnsi" w:cstheme="minorHAnsi"/>
          <w:spacing w:val="-3"/>
        </w:rPr>
        <w:t xml:space="preserve"> </w:t>
      </w:r>
      <w:r w:rsidRPr="00D35682">
        <w:rPr>
          <w:rFonts w:asciiTheme="minorHAnsi" w:hAnsiTheme="minorHAnsi" w:cstheme="minorHAnsi"/>
        </w:rPr>
        <w:t>with</w:t>
      </w:r>
      <w:r w:rsidRPr="00D35682">
        <w:rPr>
          <w:rFonts w:asciiTheme="minorHAnsi" w:hAnsiTheme="minorHAnsi" w:cstheme="minorHAnsi"/>
          <w:spacing w:val="-2"/>
        </w:rPr>
        <w:t xml:space="preserve"> </w:t>
      </w:r>
      <w:r w:rsidRPr="00D35682">
        <w:rPr>
          <w:rFonts w:asciiTheme="minorHAnsi" w:hAnsiTheme="minorHAnsi" w:cstheme="minorHAnsi"/>
        </w:rPr>
        <w:t>TA</w:t>
      </w:r>
      <w:r w:rsidRPr="00D35682">
        <w:rPr>
          <w:rFonts w:asciiTheme="minorHAnsi" w:hAnsiTheme="minorHAnsi" w:cstheme="minorHAnsi"/>
          <w:spacing w:val="-3"/>
        </w:rPr>
        <w:t xml:space="preserve"> </w:t>
      </w:r>
      <w:r w:rsidRPr="00D35682">
        <w:rPr>
          <w:rFonts w:asciiTheme="minorHAnsi" w:hAnsiTheme="minorHAnsi" w:cstheme="minorHAnsi"/>
        </w:rPr>
        <w:t>/ other professionals</w:t>
      </w:r>
    </w:p>
    <w:p w14:paraId="3261D373" w14:textId="63B13F9E" w:rsidR="001805F9" w:rsidRPr="00D35682" w:rsidRDefault="001805F9" w:rsidP="007A0549">
      <w:pPr>
        <w:pStyle w:val="BodyText"/>
        <w:numPr>
          <w:ilvl w:val="1"/>
          <w:numId w:val="5"/>
        </w:numPr>
        <w:tabs>
          <w:tab w:val="left" w:pos="973"/>
        </w:tabs>
        <w:spacing w:before="223"/>
        <w:ind w:left="1689" w:hanging="357"/>
        <w:rPr>
          <w:rFonts w:asciiTheme="minorHAnsi" w:hAnsiTheme="minorHAnsi" w:cstheme="minorHAnsi"/>
        </w:rPr>
      </w:pPr>
      <w:r w:rsidRPr="00D35682">
        <w:rPr>
          <w:rFonts w:asciiTheme="minorHAnsi" w:hAnsiTheme="minorHAnsi" w:cstheme="minorHAnsi"/>
        </w:rPr>
        <w:t>Learners’</w:t>
      </w:r>
      <w:r w:rsidRPr="00D35682">
        <w:rPr>
          <w:rFonts w:asciiTheme="minorHAnsi" w:hAnsiTheme="minorHAnsi" w:cstheme="minorHAnsi"/>
          <w:spacing w:val="-6"/>
        </w:rPr>
        <w:t xml:space="preserve"> </w:t>
      </w:r>
      <w:r w:rsidRPr="00D35682">
        <w:rPr>
          <w:rFonts w:asciiTheme="minorHAnsi" w:hAnsiTheme="minorHAnsi" w:cstheme="minorHAnsi"/>
        </w:rPr>
        <w:t>responses</w:t>
      </w:r>
      <w:r w:rsidRPr="00D35682">
        <w:rPr>
          <w:rFonts w:asciiTheme="minorHAnsi" w:hAnsiTheme="minorHAnsi" w:cstheme="minorHAnsi"/>
          <w:spacing w:val="-4"/>
        </w:rPr>
        <w:t xml:space="preserve"> </w:t>
      </w:r>
      <w:r w:rsidRPr="00D35682">
        <w:rPr>
          <w:rFonts w:asciiTheme="minorHAnsi" w:hAnsiTheme="minorHAnsi" w:cstheme="minorHAnsi"/>
        </w:rPr>
        <w:t>within</w:t>
      </w:r>
      <w:r w:rsidRPr="00D35682">
        <w:rPr>
          <w:rFonts w:asciiTheme="minorHAnsi" w:hAnsiTheme="minorHAnsi" w:cstheme="minorHAnsi"/>
          <w:spacing w:val="-3"/>
        </w:rPr>
        <w:t xml:space="preserve"> </w:t>
      </w:r>
      <w:r w:rsidRPr="00D35682">
        <w:rPr>
          <w:rFonts w:asciiTheme="minorHAnsi" w:hAnsiTheme="minorHAnsi" w:cstheme="minorHAnsi"/>
        </w:rPr>
        <w:t>the</w:t>
      </w:r>
      <w:r w:rsidRPr="00D35682">
        <w:rPr>
          <w:rFonts w:asciiTheme="minorHAnsi" w:hAnsiTheme="minorHAnsi" w:cstheme="minorHAnsi"/>
          <w:spacing w:val="-2"/>
        </w:rPr>
        <w:t xml:space="preserve"> </w:t>
      </w:r>
      <w:r w:rsidRPr="00D35682">
        <w:rPr>
          <w:rFonts w:asciiTheme="minorHAnsi" w:hAnsiTheme="minorHAnsi" w:cstheme="minorHAnsi"/>
        </w:rPr>
        <w:t>lesson</w:t>
      </w:r>
      <w:r w:rsidRPr="00D35682">
        <w:rPr>
          <w:rFonts w:asciiTheme="minorHAnsi" w:hAnsiTheme="minorHAnsi" w:cstheme="minorHAnsi"/>
          <w:spacing w:val="-6"/>
        </w:rPr>
        <w:t xml:space="preserve"> </w:t>
      </w:r>
      <w:r w:rsidRPr="00D35682">
        <w:rPr>
          <w:rFonts w:asciiTheme="minorHAnsi" w:hAnsiTheme="minorHAnsi" w:cstheme="minorHAnsi"/>
        </w:rPr>
        <w:t>and</w:t>
      </w:r>
      <w:r w:rsidRPr="00D35682">
        <w:rPr>
          <w:rFonts w:asciiTheme="minorHAnsi" w:hAnsiTheme="minorHAnsi" w:cstheme="minorHAnsi"/>
          <w:spacing w:val="-4"/>
        </w:rPr>
        <w:t xml:space="preserve"> </w:t>
      </w:r>
      <w:r w:rsidRPr="00D35682">
        <w:rPr>
          <w:rFonts w:asciiTheme="minorHAnsi" w:hAnsiTheme="minorHAnsi" w:cstheme="minorHAnsi"/>
        </w:rPr>
        <w:t>in</w:t>
      </w:r>
      <w:r w:rsidRPr="00D35682">
        <w:rPr>
          <w:rFonts w:asciiTheme="minorHAnsi" w:hAnsiTheme="minorHAnsi" w:cstheme="minorHAnsi"/>
          <w:spacing w:val="-4"/>
        </w:rPr>
        <w:t xml:space="preserve"> </w:t>
      </w:r>
      <w:r w:rsidRPr="00D35682">
        <w:rPr>
          <w:rFonts w:asciiTheme="minorHAnsi" w:hAnsiTheme="minorHAnsi" w:cstheme="minorHAnsi"/>
        </w:rPr>
        <w:t>their</w:t>
      </w:r>
      <w:r w:rsidRPr="00D35682">
        <w:rPr>
          <w:rFonts w:asciiTheme="minorHAnsi" w:hAnsiTheme="minorHAnsi" w:cstheme="minorHAnsi"/>
          <w:spacing w:val="-4"/>
        </w:rPr>
        <w:t xml:space="preserve"> </w:t>
      </w:r>
      <w:r w:rsidRPr="00D35682">
        <w:rPr>
          <w:rFonts w:asciiTheme="minorHAnsi" w:hAnsiTheme="minorHAnsi" w:cstheme="minorHAnsi"/>
        </w:rPr>
        <w:t>books/work</w:t>
      </w:r>
    </w:p>
    <w:p w14:paraId="6DF99EAE" w14:textId="093473C1" w:rsidR="001805F9" w:rsidRPr="00D35682" w:rsidRDefault="001805F9" w:rsidP="007A0549">
      <w:pPr>
        <w:pStyle w:val="BodyText"/>
        <w:numPr>
          <w:ilvl w:val="1"/>
          <w:numId w:val="5"/>
        </w:numPr>
        <w:tabs>
          <w:tab w:val="left" w:pos="973"/>
        </w:tabs>
        <w:spacing w:before="221"/>
        <w:ind w:left="1689" w:hanging="357"/>
        <w:rPr>
          <w:rFonts w:asciiTheme="minorHAnsi" w:hAnsiTheme="minorHAnsi" w:cstheme="minorHAnsi"/>
        </w:rPr>
      </w:pPr>
      <w:r w:rsidRPr="00D35682">
        <w:rPr>
          <w:rFonts w:asciiTheme="minorHAnsi" w:hAnsiTheme="minorHAnsi" w:cstheme="minorHAnsi"/>
        </w:rPr>
        <w:t>Observation</w:t>
      </w:r>
      <w:r w:rsidRPr="00D35682">
        <w:rPr>
          <w:rFonts w:asciiTheme="minorHAnsi" w:hAnsiTheme="minorHAnsi" w:cstheme="minorHAnsi"/>
          <w:spacing w:val="-2"/>
        </w:rPr>
        <w:t xml:space="preserve"> </w:t>
      </w:r>
      <w:r w:rsidRPr="00D35682">
        <w:rPr>
          <w:rFonts w:asciiTheme="minorHAnsi" w:hAnsiTheme="minorHAnsi" w:cstheme="minorHAnsi"/>
        </w:rPr>
        <w:t>of</w:t>
      </w:r>
      <w:r w:rsidRPr="00D35682">
        <w:rPr>
          <w:rFonts w:asciiTheme="minorHAnsi" w:hAnsiTheme="minorHAnsi" w:cstheme="minorHAnsi"/>
          <w:spacing w:val="-2"/>
        </w:rPr>
        <w:t xml:space="preserve"> </w:t>
      </w:r>
      <w:r w:rsidRPr="00D35682">
        <w:rPr>
          <w:rFonts w:asciiTheme="minorHAnsi" w:hAnsiTheme="minorHAnsi" w:cstheme="minorHAnsi"/>
        </w:rPr>
        <w:t>teaching</w:t>
      </w:r>
      <w:r w:rsidRPr="00D35682">
        <w:rPr>
          <w:rFonts w:asciiTheme="minorHAnsi" w:hAnsiTheme="minorHAnsi" w:cstheme="minorHAnsi"/>
          <w:spacing w:val="-1"/>
        </w:rPr>
        <w:t xml:space="preserve"> </w:t>
      </w:r>
      <w:r w:rsidRPr="00D35682">
        <w:rPr>
          <w:rFonts w:asciiTheme="minorHAnsi" w:hAnsiTheme="minorHAnsi" w:cstheme="minorHAnsi"/>
        </w:rPr>
        <w:t>and</w:t>
      </w:r>
      <w:r w:rsidRPr="00D35682">
        <w:rPr>
          <w:rFonts w:asciiTheme="minorHAnsi" w:hAnsiTheme="minorHAnsi" w:cstheme="minorHAnsi"/>
          <w:spacing w:val="-3"/>
        </w:rPr>
        <w:t xml:space="preserve"> </w:t>
      </w:r>
      <w:r w:rsidRPr="00D35682">
        <w:rPr>
          <w:rFonts w:asciiTheme="minorHAnsi" w:hAnsiTheme="minorHAnsi" w:cstheme="minorHAnsi"/>
        </w:rPr>
        <w:t>learning</w:t>
      </w:r>
    </w:p>
    <w:p w14:paraId="1C496EBD" w14:textId="670B5F5C" w:rsidR="001805F9" w:rsidRPr="00D35682" w:rsidRDefault="001805F9" w:rsidP="007A0549">
      <w:pPr>
        <w:pStyle w:val="BodyText"/>
        <w:numPr>
          <w:ilvl w:val="1"/>
          <w:numId w:val="5"/>
        </w:numPr>
        <w:tabs>
          <w:tab w:val="left" w:pos="973"/>
        </w:tabs>
        <w:spacing w:before="221"/>
        <w:ind w:left="1689" w:hanging="357"/>
        <w:rPr>
          <w:rFonts w:asciiTheme="minorHAnsi" w:hAnsiTheme="minorHAnsi" w:cstheme="minorHAnsi"/>
        </w:rPr>
      </w:pPr>
      <w:r w:rsidRPr="00D35682">
        <w:rPr>
          <w:rFonts w:asciiTheme="minorHAnsi" w:hAnsiTheme="minorHAnsi" w:cstheme="minorHAnsi"/>
        </w:rPr>
        <w:t>The</w:t>
      </w:r>
      <w:r w:rsidRPr="00D35682">
        <w:rPr>
          <w:rFonts w:asciiTheme="minorHAnsi" w:hAnsiTheme="minorHAnsi" w:cstheme="minorHAnsi"/>
          <w:spacing w:val="-6"/>
        </w:rPr>
        <w:t xml:space="preserve"> </w:t>
      </w:r>
      <w:r w:rsidRPr="00D35682">
        <w:rPr>
          <w:rFonts w:asciiTheme="minorHAnsi" w:hAnsiTheme="minorHAnsi" w:cstheme="minorHAnsi"/>
        </w:rPr>
        <w:t>trainees’</w:t>
      </w:r>
      <w:r w:rsidRPr="00D35682">
        <w:rPr>
          <w:rFonts w:asciiTheme="minorHAnsi" w:hAnsiTheme="minorHAnsi" w:cstheme="minorHAnsi"/>
          <w:spacing w:val="-6"/>
        </w:rPr>
        <w:t xml:space="preserve"> </w:t>
      </w:r>
      <w:r w:rsidRPr="00D35682">
        <w:rPr>
          <w:rFonts w:asciiTheme="minorHAnsi" w:hAnsiTheme="minorHAnsi" w:cstheme="minorHAnsi"/>
        </w:rPr>
        <w:t>assessment</w:t>
      </w:r>
      <w:r w:rsidRPr="00D35682">
        <w:rPr>
          <w:rFonts w:asciiTheme="minorHAnsi" w:hAnsiTheme="minorHAnsi" w:cstheme="minorHAnsi"/>
          <w:spacing w:val="-4"/>
        </w:rPr>
        <w:t xml:space="preserve"> </w:t>
      </w:r>
      <w:r w:rsidRPr="00D35682">
        <w:rPr>
          <w:rFonts w:asciiTheme="minorHAnsi" w:hAnsiTheme="minorHAnsi" w:cstheme="minorHAnsi"/>
        </w:rPr>
        <w:t>and</w:t>
      </w:r>
      <w:r w:rsidRPr="00D35682">
        <w:rPr>
          <w:rFonts w:asciiTheme="minorHAnsi" w:hAnsiTheme="minorHAnsi" w:cstheme="minorHAnsi"/>
          <w:spacing w:val="-6"/>
        </w:rPr>
        <w:t xml:space="preserve"> </w:t>
      </w:r>
      <w:r w:rsidRPr="00D35682">
        <w:rPr>
          <w:rFonts w:asciiTheme="minorHAnsi" w:hAnsiTheme="minorHAnsi" w:cstheme="minorHAnsi"/>
        </w:rPr>
        <w:t>planning</w:t>
      </w:r>
      <w:r w:rsidRPr="00D35682">
        <w:rPr>
          <w:rFonts w:asciiTheme="minorHAnsi" w:hAnsiTheme="minorHAnsi" w:cstheme="minorHAnsi"/>
          <w:spacing w:val="-5"/>
        </w:rPr>
        <w:t xml:space="preserve"> </w:t>
      </w:r>
      <w:r w:rsidRPr="00D35682">
        <w:rPr>
          <w:rFonts w:asciiTheme="minorHAnsi" w:hAnsiTheme="minorHAnsi" w:cstheme="minorHAnsi"/>
        </w:rPr>
        <w:t>records</w:t>
      </w:r>
      <w:r w:rsidRPr="00D35682">
        <w:rPr>
          <w:rFonts w:asciiTheme="minorHAnsi" w:hAnsiTheme="minorHAnsi" w:cstheme="minorHAnsi"/>
          <w:spacing w:val="-2"/>
        </w:rPr>
        <w:t xml:space="preserve"> </w:t>
      </w:r>
      <w:r w:rsidRPr="00D35682">
        <w:rPr>
          <w:rFonts w:asciiTheme="minorHAnsi" w:hAnsiTheme="minorHAnsi" w:cstheme="minorHAnsi"/>
        </w:rPr>
        <w:t>in</w:t>
      </w:r>
      <w:r w:rsidRPr="00D35682">
        <w:rPr>
          <w:rFonts w:asciiTheme="minorHAnsi" w:hAnsiTheme="minorHAnsi" w:cstheme="minorHAnsi"/>
          <w:spacing w:val="-5"/>
        </w:rPr>
        <w:t xml:space="preserve"> </w:t>
      </w:r>
      <w:r w:rsidRPr="00D35682">
        <w:rPr>
          <w:rFonts w:asciiTheme="minorHAnsi" w:hAnsiTheme="minorHAnsi" w:cstheme="minorHAnsi"/>
        </w:rPr>
        <w:t>their</w:t>
      </w:r>
      <w:r w:rsidRPr="00D35682">
        <w:rPr>
          <w:rFonts w:asciiTheme="minorHAnsi" w:hAnsiTheme="minorHAnsi" w:cstheme="minorHAnsi"/>
          <w:spacing w:val="-3"/>
        </w:rPr>
        <w:t xml:space="preserve"> </w:t>
      </w:r>
      <w:r w:rsidRPr="00D35682">
        <w:rPr>
          <w:rFonts w:asciiTheme="minorHAnsi" w:hAnsiTheme="minorHAnsi" w:cstheme="minorHAnsi"/>
        </w:rPr>
        <w:t>files</w:t>
      </w:r>
    </w:p>
    <w:p w14:paraId="482A0BB9" w14:textId="63424FF3" w:rsidR="001805F9" w:rsidRPr="00D35682" w:rsidRDefault="001805F9" w:rsidP="007A0549">
      <w:pPr>
        <w:pStyle w:val="BodyText"/>
        <w:numPr>
          <w:ilvl w:val="1"/>
          <w:numId w:val="5"/>
        </w:numPr>
        <w:tabs>
          <w:tab w:val="left" w:pos="973"/>
        </w:tabs>
        <w:spacing w:before="221"/>
        <w:ind w:left="1689" w:hanging="357"/>
        <w:rPr>
          <w:rFonts w:asciiTheme="minorHAnsi" w:hAnsiTheme="minorHAnsi" w:cstheme="minorHAnsi"/>
        </w:rPr>
      </w:pPr>
      <w:r w:rsidRPr="00D35682">
        <w:rPr>
          <w:rFonts w:asciiTheme="minorHAnsi" w:hAnsiTheme="minorHAnsi" w:cstheme="minorHAnsi"/>
        </w:rPr>
        <w:t>Informal</w:t>
      </w:r>
      <w:r w:rsidRPr="00D35682">
        <w:rPr>
          <w:rFonts w:asciiTheme="minorHAnsi" w:hAnsiTheme="minorHAnsi" w:cstheme="minorHAnsi"/>
          <w:spacing w:val="-3"/>
        </w:rPr>
        <w:t xml:space="preserve"> </w:t>
      </w:r>
      <w:r w:rsidRPr="00D35682">
        <w:rPr>
          <w:rFonts w:asciiTheme="minorHAnsi" w:hAnsiTheme="minorHAnsi" w:cstheme="minorHAnsi"/>
        </w:rPr>
        <w:t>notes and</w:t>
      </w:r>
      <w:r w:rsidRPr="00D35682">
        <w:rPr>
          <w:rFonts w:asciiTheme="minorHAnsi" w:hAnsiTheme="minorHAnsi" w:cstheme="minorHAnsi"/>
          <w:spacing w:val="-4"/>
        </w:rPr>
        <w:t xml:space="preserve"> </w:t>
      </w:r>
      <w:r w:rsidRPr="00D35682">
        <w:rPr>
          <w:rFonts w:asciiTheme="minorHAnsi" w:hAnsiTheme="minorHAnsi" w:cstheme="minorHAnsi"/>
        </w:rPr>
        <w:t>reflections</w:t>
      </w:r>
    </w:p>
    <w:p w14:paraId="348503E2" w14:textId="77777777" w:rsidR="001805F9" w:rsidRPr="00D35682" w:rsidRDefault="001805F9" w:rsidP="00774E1F">
      <w:pPr>
        <w:pStyle w:val="BodyText"/>
        <w:ind w:left="973"/>
        <w:rPr>
          <w:rFonts w:asciiTheme="minorHAnsi" w:hAnsiTheme="minorHAnsi" w:cstheme="minorHAnsi"/>
        </w:rPr>
      </w:pPr>
    </w:p>
    <w:p w14:paraId="7439F4D5" w14:textId="7B879353" w:rsidR="00101D08" w:rsidRPr="00D35682" w:rsidRDefault="0019348F" w:rsidP="007A0549">
      <w:pPr>
        <w:pStyle w:val="BodyText"/>
        <w:numPr>
          <w:ilvl w:val="0"/>
          <w:numId w:val="5"/>
        </w:numPr>
        <w:rPr>
          <w:rFonts w:asciiTheme="minorHAnsi" w:hAnsiTheme="minorHAnsi" w:cstheme="minorHAnsi"/>
        </w:rPr>
      </w:pPr>
      <w:r w:rsidRPr="00D35682">
        <w:rPr>
          <w:rFonts w:asciiTheme="minorHAnsi" w:hAnsiTheme="minorHAnsi" w:cstheme="minorHAnsi"/>
        </w:rPr>
        <w:t xml:space="preserve">The mentor </w:t>
      </w:r>
      <w:r w:rsidR="00BD6E72" w:rsidRPr="00D35682">
        <w:rPr>
          <w:rFonts w:asciiTheme="minorHAnsi" w:hAnsiTheme="minorHAnsi" w:cstheme="minorHAnsi"/>
        </w:rPr>
        <w:t>questions the trainee (making use of the weekly formative questions) and records the trainee’s responses on the WDS. The mentor makes</w:t>
      </w:r>
      <w:r w:rsidR="00E82976" w:rsidRPr="00D35682">
        <w:rPr>
          <w:rFonts w:asciiTheme="minorHAnsi" w:hAnsiTheme="minorHAnsi" w:cstheme="minorHAnsi"/>
        </w:rPr>
        <w:t xml:space="preserve"> </w:t>
      </w:r>
      <w:r w:rsidR="00BD6E72" w:rsidRPr="00D35682">
        <w:rPr>
          <w:rFonts w:asciiTheme="minorHAnsi" w:hAnsiTheme="minorHAnsi" w:cstheme="minorHAnsi"/>
        </w:rPr>
        <w:t xml:space="preserve">use of the reading and additional support which has been provided to them for that week to </w:t>
      </w:r>
      <w:r w:rsidR="004025FB" w:rsidRPr="00D35682">
        <w:rPr>
          <w:rFonts w:asciiTheme="minorHAnsi" w:hAnsiTheme="minorHAnsi" w:cstheme="minorHAnsi"/>
        </w:rPr>
        <w:t xml:space="preserve">ascertain if the trainee is able to link theory to practice, </w:t>
      </w:r>
      <w:r w:rsidR="00E82976" w:rsidRPr="00D35682">
        <w:rPr>
          <w:rFonts w:asciiTheme="minorHAnsi" w:hAnsiTheme="minorHAnsi" w:cstheme="minorHAnsi"/>
        </w:rPr>
        <w:t xml:space="preserve">to </w:t>
      </w:r>
      <w:r w:rsidR="004025FB" w:rsidRPr="00D35682">
        <w:rPr>
          <w:rFonts w:asciiTheme="minorHAnsi" w:hAnsiTheme="minorHAnsi" w:cstheme="minorHAnsi"/>
        </w:rPr>
        <w:t>make use of current pedagogical research</w:t>
      </w:r>
      <w:r w:rsidR="00E82976" w:rsidRPr="00D35682">
        <w:rPr>
          <w:rFonts w:asciiTheme="minorHAnsi" w:hAnsiTheme="minorHAnsi" w:cstheme="minorHAnsi"/>
        </w:rPr>
        <w:t>, and to critically reflect on their practice.</w:t>
      </w:r>
    </w:p>
    <w:p w14:paraId="785F78EE" w14:textId="46E1E5E7" w:rsidR="00E82976" w:rsidRPr="00D35682" w:rsidRDefault="00E82976" w:rsidP="007A0549">
      <w:pPr>
        <w:pStyle w:val="BodyText"/>
        <w:numPr>
          <w:ilvl w:val="0"/>
          <w:numId w:val="5"/>
        </w:numPr>
        <w:rPr>
          <w:rFonts w:asciiTheme="minorHAnsi" w:hAnsiTheme="minorHAnsi" w:cstheme="minorHAnsi"/>
        </w:rPr>
      </w:pPr>
      <w:r w:rsidRPr="00D35682">
        <w:rPr>
          <w:rFonts w:asciiTheme="minorHAnsi" w:hAnsiTheme="minorHAnsi" w:cstheme="minorHAnsi"/>
        </w:rPr>
        <w:t xml:space="preserve">The mentor and trainee also discuss </w:t>
      </w:r>
      <w:r w:rsidR="003657A0" w:rsidRPr="00D35682">
        <w:rPr>
          <w:rFonts w:asciiTheme="minorHAnsi" w:hAnsiTheme="minorHAnsi" w:cstheme="minorHAnsi"/>
        </w:rPr>
        <w:t>any other matters which have arisen that week such as subject knowledge, additional CPD, and workload.</w:t>
      </w:r>
    </w:p>
    <w:p w14:paraId="521ACE25" w14:textId="68B8B55D" w:rsidR="003657A0" w:rsidRPr="00D35682" w:rsidRDefault="003657A0" w:rsidP="007A0549">
      <w:pPr>
        <w:pStyle w:val="BodyText"/>
        <w:numPr>
          <w:ilvl w:val="0"/>
          <w:numId w:val="5"/>
        </w:numPr>
        <w:rPr>
          <w:rFonts w:asciiTheme="minorHAnsi" w:hAnsiTheme="minorHAnsi" w:cstheme="minorHAnsi"/>
        </w:rPr>
      </w:pPr>
      <w:r w:rsidRPr="00D35682">
        <w:rPr>
          <w:rFonts w:asciiTheme="minorHAnsi" w:hAnsiTheme="minorHAnsi" w:cstheme="minorHAnsi"/>
        </w:rPr>
        <w:t>The mentor and trainee agree targets which the trainee needs to meet to make progress through the curriculum and note the opportunities which have provided for the trainee t</w:t>
      </w:r>
      <w:r w:rsidR="007D20A7" w:rsidRPr="00D35682">
        <w:rPr>
          <w:rFonts w:asciiTheme="minorHAnsi" w:hAnsiTheme="minorHAnsi" w:cstheme="minorHAnsi"/>
        </w:rPr>
        <w:t>o meet this target.</w:t>
      </w:r>
    </w:p>
    <w:p w14:paraId="1530CAAE" w14:textId="75EE2B2E" w:rsidR="007D20A7" w:rsidRPr="00D35682" w:rsidRDefault="007D20A7" w:rsidP="007A0549">
      <w:pPr>
        <w:pStyle w:val="BodyText"/>
        <w:numPr>
          <w:ilvl w:val="0"/>
          <w:numId w:val="5"/>
        </w:numPr>
        <w:rPr>
          <w:rFonts w:asciiTheme="minorHAnsi" w:hAnsiTheme="minorHAnsi" w:cstheme="minorHAnsi"/>
        </w:rPr>
      </w:pPr>
      <w:r w:rsidRPr="00D35682">
        <w:rPr>
          <w:rFonts w:asciiTheme="minorHAnsi" w:hAnsiTheme="minorHAnsi" w:cstheme="minorHAnsi"/>
        </w:rPr>
        <w:t>Finally, the mentor identifies whether sufficient progress has been made that week:</w:t>
      </w:r>
    </w:p>
    <w:p w14:paraId="271B6D8F" w14:textId="377FEE7B" w:rsidR="00CF11E1" w:rsidRPr="00D35682" w:rsidRDefault="003B6F9F" w:rsidP="007A0549">
      <w:pPr>
        <w:pStyle w:val="BodyText"/>
        <w:numPr>
          <w:ilvl w:val="1"/>
          <w:numId w:val="5"/>
        </w:numPr>
        <w:rPr>
          <w:rFonts w:asciiTheme="minorHAnsi" w:hAnsiTheme="minorHAnsi" w:cstheme="minorHAnsi"/>
        </w:rPr>
      </w:pPr>
      <w:r w:rsidRPr="00D35682">
        <w:rPr>
          <w:rFonts w:asciiTheme="minorHAnsi" w:hAnsiTheme="minorHAnsi" w:cstheme="minorHAnsi"/>
        </w:rPr>
        <w:t>Yes</w:t>
      </w:r>
      <w:r w:rsidR="00B84277" w:rsidRPr="00D35682">
        <w:rPr>
          <w:rFonts w:asciiTheme="minorHAnsi" w:hAnsiTheme="minorHAnsi" w:cstheme="minorHAnsi"/>
        </w:rPr>
        <w:t>.</w:t>
      </w:r>
    </w:p>
    <w:p w14:paraId="2B140F20" w14:textId="7810CC70" w:rsidR="003B6F9F" w:rsidRPr="00D35682" w:rsidRDefault="003B6F9F" w:rsidP="007A0549">
      <w:pPr>
        <w:pStyle w:val="BodyText"/>
        <w:numPr>
          <w:ilvl w:val="1"/>
          <w:numId w:val="5"/>
        </w:numPr>
        <w:rPr>
          <w:rFonts w:asciiTheme="minorHAnsi" w:hAnsiTheme="minorHAnsi" w:cstheme="minorHAnsi"/>
        </w:rPr>
      </w:pPr>
      <w:r w:rsidRPr="00D35682">
        <w:rPr>
          <w:rFonts w:asciiTheme="minorHAnsi" w:hAnsiTheme="minorHAnsi" w:cstheme="minorHAnsi"/>
        </w:rPr>
        <w:t>Yes, but this required additional support (which the mentor then lists</w:t>
      </w:r>
      <w:r w:rsidR="00CF11E1" w:rsidRPr="00D35682">
        <w:rPr>
          <w:rFonts w:asciiTheme="minorHAnsi" w:hAnsiTheme="minorHAnsi" w:cstheme="minorHAnsi"/>
        </w:rPr>
        <w:t>)</w:t>
      </w:r>
      <w:r w:rsidR="00B84277" w:rsidRPr="00D35682">
        <w:rPr>
          <w:rFonts w:asciiTheme="minorHAnsi" w:hAnsiTheme="minorHAnsi" w:cstheme="minorHAnsi"/>
        </w:rPr>
        <w:t>.</w:t>
      </w:r>
    </w:p>
    <w:p w14:paraId="5448D248" w14:textId="7F3A3BB0" w:rsidR="00F73118" w:rsidRPr="00D35682" w:rsidRDefault="00CF11E1" w:rsidP="007A0549">
      <w:pPr>
        <w:pStyle w:val="BodyText"/>
        <w:numPr>
          <w:ilvl w:val="1"/>
          <w:numId w:val="5"/>
        </w:numPr>
        <w:rPr>
          <w:rFonts w:asciiTheme="minorHAnsi" w:hAnsiTheme="minorHAnsi" w:cstheme="minorHAnsi"/>
        </w:rPr>
      </w:pPr>
      <w:r w:rsidRPr="00D35682">
        <w:rPr>
          <w:rFonts w:asciiTheme="minorHAnsi" w:hAnsiTheme="minorHAnsi" w:cstheme="minorHAnsi"/>
        </w:rPr>
        <w:t>No</w:t>
      </w:r>
      <w:r w:rsidR="00467722" w:rsidRPr="00D35682">
        <w:rPr>
          <w:rFonts w:asciiTheme="minorHAnsi" w:hAnsiTheme="minorHAnsi" w:cstheme="minorHAnsi"/>
        </w:rPr>
        <w:t>, progress has not been made despite additional support and the trainee may require a Progress Support Plan</w:t>
      </w:r>
      <w:r w:rsidR="00B84277" w:rsidRPr="00D35682">
        <w:rPr>
          <w:rFonts w:asciiTheme="minorHAnsi" w:hAnsiTheme="minorHAnsi" w:cstheme="minorHAnsi"/>
        </w:rPr>
        <w:t>.</w:t>
      </w:r>
    </w:p>
    <w:p w14:paraId="328F69C4" w14:textId="0482B75E" w:rsidR="00B84277" w:rsidRPr="00D35682" w:rsidRDefault="00B84277" w:rsidP="007A0549">
      <w:pPr>
        <w:pStyle w:val="BodyText"/>
        <w:numPr>
          <w:ilvl w:val="0"/>
          <w:numId w:val="5"/>
        </w:numPr>
        <w:rPr>
          <w:rFonts w:asciiTheme="minorHAnsi" w:hAnsiTheme="minorHAnsi" w:cstheme="minorHAnsi"/>
        </w:rPr>
      </w:pPr>
      <w:r w:rsidRPr="00D35682">
        <w:rPr>
          <w:rFonts w:asciiTheme="minorHAnsi" w:hAnsiTheme="minorHAnsi" w:cstheme="minorHAnsi"/>
        </w:rPr>
        <w:t>By the end of each week the trainee should upload their WDS as per the guidance so the Link Tutor can QA and provide any necessary support/intervention.</w:t>
      </w:r>
    </w:p>
    <w:p w14:paraId="56FFFFD3" w14:textId="54C32794" w:rsidR="00774E1F" w:rsidRPr="00D35682" w:rsidRDefault="00774E1F" w:rsidP="007A0549">
      <w:pPr>
        <w:pStyle w:val="BodyText"/>
        <w:numPr>
          <w:ilvl w:val="0"/>
          <w:numId w:val="5"/>
        </w:numPr>
        <w:rPr>
          <w:rFonts w:asciiTheme="minorHAnsi" w:hAnsiTheme="minorHAnsi" w:cstheme="minorHAnsi"/>
        </w:rPr>
      </w:pPr>
      <w:r w:rsidRPr="00D35682">
        <w:rPr>
          <w:rFonts w:asciiTheme="minorHAnsi" w:hAnsiTheme="minorHAnsi" w:cstheme="minorHAnsi"/>
        </w:rPr>
        <w:t>Failing to upload their WDS by the deadline set can trigger a Progress Support Plan being put in place for the trainee or additional support being provided for the mentor.</w:t>
      </w:r>
    </w:p>
    <w:p w14:paraId="154BA921" w14:textId="77777777" w:rsidR="00227313" w:rsidRPr="00D35682" w:rsidRDefault="00227313">
      <w:pPr>
        <w:rPr>
          <w:rFonts w:asciiTheme="minorHAnsi" w:hAnsiTheme="minorHAnsi" w:cstheme="minorHAnsi"/>
        </w:rPr>
      </w:pPr>
    </w:p>
    <w:p w14:paraId="21B6589C" w14:textId="77777777" w:rsidR="006129E9" w:rsidRPr="00D35682" w:rsidRDefault="006129E9" w:rsidP="006129E9">
      <w:pPr>
        <w:pStyle w:val="BodyText"/>
        <w:rPr>
          <w:rFonts w:asciiTheme="minorHAnsi" w:hAnsiTheme="minorHAnsi" w:cstheme="minorHAnsi"/>
        </w:rPr>
      </w:pPr>
      <w:r w:rsidRPr="00D35682">
        <w:rPr>
          <w:rFonts w:asciiTheme="minorHAnsi" w:hAnsiTheme="minorHAnsi" w:cstheme="minorHAnsi"/>
        </w:rPr>
        <w:t>Once the WDS has been completed in the weekly mentor meeting, this is uploaded by the trainee by the agreed deadline for their Link Tutor to review.</w:t>
      </w:r>
    </w:p>
    <w:p w14:paraId="6B7222D9" w14:textId="77777777" w:rsidR="006129E9" w:rsidRPr="00D35682" w:rsidRDefault="006129E9" w:rsidP="006129E9">
      <w:pPr>
        <w:pStyle w:val="BodyText"/>
        <w:rPr>
          <w:rFonts w:asciiTheme="minorHAnsi" w:hAnsiTheme="minorHAnsi" w:cstheme="minorHAnsi"/>
        </w:rPr>
      </w:pPr>
    </w:p>
    <w:p w14:paraId="14AFD84B" w14:textId="77777777" w:rsidR="006129E9" w:rsidRPr="00D35682" w:rsidRDefault="006129E9" w:rsidP="006129E9">
      <w:pPr>
        <w:pStyle w:val="BodyText"/>
        <w:rPr>
          <w:rFonts w:asciiTheme="minorHAnsi" w:hAnsiTheme="minorHAnsi" w:cstheme="minorHAnsi"/>
        </w:rPr>
      </w:pPr>
      <w:r w:rsidRPr="00D35682">
        <w:rPr>
          <w:rFonts w:asciiTheme="minorHAnsi" w:hAnsiTheme="minorHAnsi" w:cstheme="minorHAnsi"/>
        </w:rPr>
        <w:t>Each week, the Link Tutor will review the WDS from the previous week and note if the trainee is making sufficient progress, if further support is being provided, or if sufficient progress is not being made.</w:t>
      </w:r>
    </w:p>
    <w:p w14:paraId="390979A8" w14:textId="77777777" w:rsidR="006129E9" w:rsidRPr="00D35682" w:rsidRDefault="006129E9" w:rsidP="006129E9">
      <w:pPr>
        <w:pStyle w:val="BodyText"/>
        <w:rPr>
          <w:rFonts w:asciiTheme="minorHAnsi" w:hAnsiTheme="minorHAnsi" w:cstheme="minorHAnsi"/>
        </w:rPr>
      </w:pPr>
      <w:r w:rsidRPr="00D35682">
        <w:rPr>
          <w:rFonts w:asciiTheme="minorHAnsi" w:hAnsiTheme="minorHAnsi" w:cstheme="minorHAnsi"/>
        </w:rPr>
        <w:t>The Link Tutor will then contact the mentor to discuss the appropriate next steps.</w:t>
      </w:r>
    </w:p>
    <w:p w14:paraId="3B8CF5A7" w14:textId="77777777" w:rsidR="006129E9" w:rsidRPr="00D35682" w:rsidRDefault="006129E9" w:rsidP="006129E9">
      <w:pPr>
        <w:pStyle w:val="BodyText"/>
        <w:rPr>
          <w:rFonts w:asciiTheme="minorHAnsi" w:hAnsiTheme="minorHAnsi" w:cstheme="minorHAnsi"/>
        </w:rPr>
      </w:pPr>
    </w:p>
    <w:p w14:paraId="29B8D66B" w14:textId="77777777" w:rsidR="006129E9" w:rsidRPr="00D35682" w:rsidRDefault="006129E9" w:rsidP="006129E9">
      <w:pPr>
        <w:pStyle w:val="BodyText"/>
        <w:rPr>
          <w:rFonts w:asciiTheme="minorHAnsi" w:hAnsiTheme="minorHAnsi" w:cstheme="minorHAnsi"/>
        </w:rPr>
      </w:pPr>
      <w:r w:rsidRPr="00D35682">
        <w:rPr>
          <w:rFonts w:asciiTheme="minorHAnsi" w:hAnsiTheme="minorHAnsi" w:cstheme="minorHAnsi"/>
        </w:rPr>
        <w:t>Failing to upload their WDS by the agreed deadlines hinders the Link Tutor in assessing the progress of the trainee and can trigger a Progress Support Plan. Moreover, it hinders the Link Tutor’s ability to QA the mentoring which the trainee is receiving.</w:t>
      </w:r>
    </w:p>
    <w:p w14:paraId="7F19A527" w14:textId="77777777" w:rsidR="00AF5E9A" w:rsidRPr="00D35682" w:rsidRDefault="00AF5E9A">
      <w:pPr>
        <w:rPr>
          <w:rFonts w:asciiTheme="minorHAnsi" w:hAnsiTheme="minorHAnsi" w:cstheme="minorHAnsi"/>
        </w:rPr>
        <w:sectPr w:rsidR="00AF5E9A" w:rsidRPr="00D35682">
          <w:pgSz w:w="11900" w:h="16850"/>
          <w:pgMar w:top="1160" w:right="1180" w:bottom="960" w:left="620" w:header="0" w:footer="692" w:gutter="0"/>
          <w:cols w:space="720"/>
        </w:sectPr>
      </w:pPr>
    </w:p>
    <w:p w14:paraId="4069462F" w14:textId="65378589" w:rsidR="006129E9" w:rsidRPr="00D35682" w:rsidRDefault="00BB2F9E" w:rsidP="0094600C">
      <w:pPr>
        <w:rPr>
          <w:rFonts w:asciiTheme="minorHAnsi" w:hAnsiTheme="minorHAnsi" w:cstheme="minorHAnsi"/>
        </w:rPr>
      </w:pPr>
      <w:r w:rsidRPr="00D35682">
        <w:rPr>
          <w:rFonts w:asciiTheme="minorHAnsi" w:hAnsiTheme="minorHAnsi" w:cstheme="minorHAnsi"/>
          <w:b/>
          <w:bCs/>
          <w:noProof/>
          <w:sz w:val="20"/>
          <w:szCs w:val="20"/>
        </w:rPr>
        <w:lastRenderedPageBreak/>
        <mc:AlternateContent>
          <mc:Choice Requires="wps">
            <w:drawing>
              <wp:anchor distT="0" distB="0" distL="114300" distR="114300" simplePos="0" relativeHeight="487617536" behindDoc="0" locked="0" layoutInCell="1" allowOverlap="1" wp14:anchorId="55C00DEE" wp14:editId="1935DA5B">
                <wp:simplePos x="0" y="0"/>
                <wp:positionH relativeFrom="column">
                  <wp:posOffset>4230663</wp:posOffset>
                </wp:positionH>
                <wp:positionV relativeFrom="paragraph">
                  <wp:posOffset>1345126</wp:posOffset>
                </wp:positionV>
                <wp:extent cx="2360427" cy="1158949"/>
                <wp:effectExtent l="0" t="0" r="14605" b="9525"/>
                <wp:wrapNone/>
                <wp:docPr id="17" name="Text Box 17"/>
                <wp:cNvGraphicFramePr/>
                <a:graphic xmlns:a="http://schemas.openxmlformats.org/drawingml/2006/main">
                  <a:graphicData uri="http://schemas.microsoft.com/office/word/2010/wordprocessingShape">
                    <wps:wsp>
                      <wps:cNvSpPr txBox="1"/>
                      <wps:spPr>
                        <a:xfrm>
                          <a:off x="0" y="0"/>
                          <a:ext cx="2360427" cy="1158949"/>
                        </a:xfrm>
                        <a:prstGeom prst="rect">
                          <a:avLst/>
                        </a:prstGeom>
                        <a:solidFill>
                          <a:schemeClr val="lt1"/>
                        </a:solidFill>
                        <a:ln w="6350">
                          <a:solidFill>
                            <a:prstClr val="black"/>
                          </a:solidFill>
                        </a:ln>
                      </wps:spPr>
                      <wps:txbx>
                        <w:txbxContent>
                          <w:p w14:paraId="1E0BAA04" w14:textId="77777777" w:rsidR="00824381" w:rsidRDefault="00824381" w:rsidP="00824381">
                            <w:pPr>
                              <w:shd w:val="clear" w:color="auto" w:fill="D9D9D9" w:themeFill="background1" w:themeFillShade="D9"/>
                              <w:jc w:val="center"/>
                              <w:rPr>
                                <w:rFonts w:ascii="Times New Roman" w:hAnsi="Times New Roman" w:cs="Times New Roman"/>
                                <w:b/>
                                <w:bCs/>
                                <w:sz w:val="20"/>
                                <w:szCs w:val="20"/>
                              </w:rPr>
                            </w:pPr>
                          </w:p>
                          <w:p w14:paraId="1CF133D9" w14:textId="0B091393" w:rsidR="00824381" w:rsidRPr="004A4E4A" w:rsidRDefault="00824381" w:rsidP="00824381">
                            <w:pPr>
                              <w:shd w:val="clear" w:color="auto" w:fill="D9D9D9" w:themeFill="background1" w:themeFillShade="D9"/>
                              <w:jc w:val="center"/>
                              <w:rPr>
                                <w:rFonts w:asciiTheme="minorHAnsi" w:hAnsiTheme="minorHAnsi" w:cstheme="minorHAnsi"/>
                                <w:sz w:val="20"/>
                                <w:szCs w:val="20"/>
                              </w:rPr>
                            </w:pPr>
                            <w:r w:rsidRPr="004A4E4A">
                              <w:rPr>
                                <w:rFonts w:asciiTheme="minorHAnsi" w:hAnsiTheme="minorHAnsi" w:cstheme="minorHAnsi"/>
                                <w:b/>
                                <w:bCs/>
                                <w:sz w:val="20"/>
                                <w:szCs w:val="20"/>
                              </w:rPr>
                              <w:t>Mentors should complete these boxes and each week</w:t>
                            </w:r>
                            <w:r w:rsidR="00CA5D68" w:rsidRPr="004A4E4A">
                              <w:rPr>
                                <w:rFonts w:asciiTheme="minorHAnsi" w:hAnsiTheme="minorHAnsi" w:cstheme="minorHAnsi"/>
                                <w:b/>
                                <w:bCs/>
                                <w:sz w:val="20"/>
                                <w:szCs w:val="20"/>
                              </w:rPr>
                              <w:t>. They should also</w:t>
                            </w:r>
                            <w:r w:rsidRPr="004A4E4A">
                              <w:rPr>
                                <w:rFonts w:asciiTheme="minorHAnsi" w:hAnsiTheme="minorHAnsi" w:cstheme="minorHAnsi"/>
                                <w:b/>
                                <w:bCs/>
                                <w:sz w:val="20"/>
                                <w:szCs w:val="20"/>
                              </w:rPr>
                              <w:t xml:space="preserve"> indicat</w:t>
                            </w:r>
                            <w:r w:rsidR="00CA5D68" w:rsidRPr="004A4E4A">
                              <w:rPr>
                                <w:rFonts w:asciiTheme="minorHAnsi" w:hAnsiTheme="minorHAnsi" w:cstheme="minorHAnsi"/>
                                <w:b/>
                                <w:bCs/>
                                <w:sz w:val="20"/>
                                <w:szCs w:val="20"/>
                              </w:rPr>
                              <w:t>e</w:t>
                            </w:r>
                            <w:r w:rsidRPr="004A4E4A">
                              <w:rPr>
                                <w:rFonts w:asciiTheme="minorHAnsi" w:hAnsiTheme="minorHAnsi" w:cstheme="minorHAnsi"/>
                                <w:b/>
                                <w:bCs/>
                                <w:sz w:val="20"/>
                                <w:szCs w:val="20"/>
                              </w:rPr>
                              <w:t xml:space="preserve"> the days the trainee has attended that week</w:t>
                            </w:r>
                            <w:r w:rsidR="00CA5D68" w:rsidRPr="004A4E4A">
                              <w:rPr>
                                <w:rFonts w:asciiTheme="minorHAnsi" w:hAnsiTheme="minorHAnsi" w:cstheme="minorHAnsi"/>
                                <w:b/>
                                <w:bCs/>
                                <w:sz w:val="20"/>
                                <w:szCs w:val="20"/>
                              </w:rPr>
                              <w:t xml:space="preserve"> and the total ETF solo teaching hours and observations to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00DEE" id="Text Box 17" o:spid="_x0000_s1027" type="#_x0000_t202" style="position:absolute;margin-left:333.1pt;margin-top:105.9pt;width:185.85pt;height:91.25pt;z-index:4876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9FlPAIAAIQEAAAOAAAAZHJzL2Uyb0RvYy54bWysVE1v2zAMvQ/YfxB0X2ynSdoYcYosRYYB&#10;QVsgLXpWZDk2JouapMTOfv0o2flot9Owi0yJ1BP5+OjZfVtLchDGVqAymgxiSoTikFdql9HXl9WX&#10;O0qsYypnEpTI6FFYej///GnW6FQMoQSZC0MQRNm00RktndNpFFleiprZAWih0FmAqZnDrdlFuWEN&#10;otcyGsbxJGrA5NoAF9bi6UPnpPOAXxSCu6eisMIRmVHMzYXVhHXr12g+Y+nOMF1WvE+D/UMWNasU&#10;PnqGemCOkb2p/oCqK27AQuEGHOoIiqLiItSA1STxh2o2JdMi1ILkWH2myf4/WP542OhnQ1z7FVps&#10;oCek0Ta1eOjraQtT+y9mStCPFB7PtInWEY6Hw5tJPBreUsLRlyTju+lo6nGiy3VtrPsmoCbeyKjB&#10;vgS62GFtXRd6CvGvWZBVvqqkDBuvBbGUhhwYdlG6kCSCv4uSijQZndyM4wD8zuehz/e3kvEffXpX&#10;UYgnFeZ8Kd5brt22pMqviNlCfkS+DHRSspqvKoRfM+uemUHtIEU4D+4Jl0IC5gS9RUkJ5tffzn08&#10;thS9lDSoxYzan3tmBCXyu8JmT5PRyIs3bEbj2yFuzLVne+1R+3oJSFSCk6d5MH28kyezMFC/4dgs&#10;/KvoYorj2xl1J3PpugnBseNisQhBKFfN3FptNPfQvjGe1pf2jRndt9WhIh7hpFqWfuhuF+tvKljs&#10;HRRVaL3nuWO1px+lHsTTj6Wfpet9iLr8POa/AQAA//8DAFBLAwQUAAYACAAAACEAtJW04N8AAAAM&#10;AQAADwAAAGRycy9kb3ducmV2LnhtbEyPy07DMBBF90j8gzVI7KjzQCFJM6kAFTasWhBrN3Ztq7Ed&#10;2W4a/h53BcvRHN17brdZzEhm4YN2FiFfZUCEHRzXViJ8fb491EBCZJaz0VmB8CMCbPrbm4613F3s&#10;Tsz7KEkKsaFlCCrGqaU0DEoYFlZuEjb9js4bFtPpJeWeXVK4GWmRZRU1TNvUoNgkXpUYTvuzQdi+&#10;yEYONfNqW3Ot5+X7+CHfEe/vluc1kCiW+AfDVT+pQ5+cDu5seSAjQlVVRUIRijxPG65EVj41QA4I&#10;ZfNYAu07+n9E/wsAAP//AwBQSwECLQAUAAYACAAAACEAtoM4kv4AAADhAQAAEwAAAAAAAAAAAAAA&#10;AAAAAAAAW0NvbnRlbnRfVHlwZXNdLnhtbFBLAQItABQABgAIAAAAIQA4/SH/1gAAAJQBAAALAAAA&#10;AAAAAAAAAAAAAC8BAABfcmVscy8ucmVsc1BLAQItABQABgAIAAAAIQBxz9FlPAIAAIQEAAAOAAAA&#10;AAAAAAAAAAAAAC4CAABkcnMvZTJvRG9jLnhtbFBLAQItABQABgAIAAAAIQC0lbTg3wAAAAwBAAAP&#10;AAAAAAAAAAAAAAAAAJYEAABkcnMvZG93bnJldi54bWxQSwUGAAAAAAQABADzAAAAogUAAAAA&#10;" fillcolor="white [3201]" strokeweight=".5pt">
                <v:textbox>
                  <w:txbxContent>
                    <w:p w14:paraId="1E0BAA04" w14:textId="77777777" w:rsidR="00824381" w:rsidRDefault="00824381" w:rsidP="00824381">
                      <w:pPr>
                        <w:shd w:val="clear" w:color="auto" w:fill="D9D9D9" w:themeFill="background1" w:themeFillShade="D9"/>
                        <w:jc w:val="center"/>
                        <w:rPr>
                          <w:rFonts w:ascii="Times New Roman" w:hAnsi="Times New Roman" w:cs="Times New Roman"/>
                          <w:b/>
                          <w:bCs/>
                          <w:sz w:val="20"/>
                          <w:szCs w:val="20"/>
                        </w:rPr>
                      </w:pPr>
                    </w:p>
                    <w:p w14:paraId="1CF133D9" w14:textId="0B091393" w:rsidR="00824381" w:rsidRPr="004A4E4A" w:rsidRDefault="00824381" w:rsidP="00824381">
                      <w:pPr>
                        <w:shd w:val="clear" w:color="auto" w:fill="D9D9D9" w:themeFill="background1" w:themeFillShade="D9"/>
                        <w:jc w:val="center"/>
                        <w:rPr>
                          <w:rFonts w:asciiTheme="minorHAnsi" w:hAnsiTheme="minorHAnsi" w:cstheme="minorHAnsi"/>
                          <w:sz w:val="20"/>
                          <w:szCs w:val="20"/>
                        </w:rPr>
                      </w:pPr>
                      <w:r w:rsidRPr="004A4E4A">
                        <w:rPr>
                          <w:rFonts w:asciiTheme="minorHAnsi" w:hAnsiTheme="minorHAnsi" w:cstheme="minorHAnsi"/>
                          <w:b/>
                          <w:bCs/>
                          <w:sz w:val="20"/>
                          <w:szCs w:val="20"/>
                        </w:rPr>
                        <w:t>Mentors should complete these boxes and each week</w:t>
                      </w:r>
                      <w:r w:rsidR="00CA5D68" w:rsidRPr="004A4E4A">
                        <w:rPr>
                          <w:rFonts w:asciiTheme="minorHAnsi" w:hAnsiTheme="minorHAnsi" w:cstheme="minorHAnsi"/>
                          <w:b/>
                          <w:bCs/>
                          <w:sz w:val="20"/>
                          <w:szCs w:val="20"/>
                        </w:rPr>
                        <w:t>. They should also</w:t>
                      </w:r>
                      <w:r w:rsidRPr="004A4E4A">
                        <w:rPr>
                          <w:rFonts w:asciiTheme="minorHAnsi" w:hAnsiTheme="minorHAnsi" w:cstheme="minorHAnsi"/>
                          <w:b/>
                          <w:bCs/>
                          <w:sz w:val="20"/>
                          <w:szCs w:val="20"/>
                        </w:rPr>
                        <w:t xml:space="preserve"> indicat</w:t>
                      </w:r>
                      <w:r w:rsidR="00CA5D68" w:rsidRPr="004A4E4A">
                        <w:rPr>
                          <w:rFonts w:asciiTheme="minorHAnsi" w:hAnsiTheme="minorHAnsi" w:cstheme="minorHAnsi"/>
                          <w:b/>
                          <w:bCs/>
                          <w:sz w:val="20"/>
                          <w:szCs w:val="20"/>
                        </w:rPr>
                        <w:t>e</w:t>
                      </w:r>
                      <w:r w:rsidRPr="004A4E4A">
                        <w:rPr>
                          <w:rFonts w:asciiTheme="minorHAnsi" w:hAnsiTheme="minorHAnsi" w:cstheme="minorHAnsi"/>
                          <w:b/>
                          <w:bCs/>
                          <w:sz w:val="20"/>
                          <w:szCs w:val="20"/>
                        </w:rPr>
                        <w:t xml:space="preserve"> the days the trainee has attended that week</w:t>
                      </w:r>
                      <w:r w:rsidR="00CA5D68" w:rsidRPr="004A4E4A">
                        <w:rPr>
                          <w:rFonts w:asciiTheme="minorHAnsi" w:hAnsiTheme="minorHAnsi" w:cstheme="minorHAnsi"/>
                          <w:b/>
                          <w:bCs/>
                          <w:sz w:val="20"/>
                          <w:szCs w:val="20"/>
                        </w:rPr>
                        <w:t xml:space="preserve"> and the total ETF solo teaching hours and observations to date.</w:t>
                      </w:r>
                    </w:p>
                  </w:txbxContent>
                </v:textbox>
              </v:shape>
            </w:pict>
          </mc:Fallback>
        </mc:AlternateContent>
      </w:r>
      <w:r w:rsidRPr="00D35682">
        <w:rPr>
          <w:rFonts w:asciiTheme="minorHAnsi" w:hAnsiTheme="minorHAnsi" w:cstheme="minorHAnsi"/>
          <w:b/>
          <w:bCs/>
          <w:noProof/>
          <w:sz w:val="20"/>
          <w:szCs w:val="20"/>
        </w:rPr>
        <mc:AlternateContent>
          <mc:Choice Requires="wps">
            <w:drawing>
              <wp:anchor distT="0" distB="0" distL="114300" distR="114300" simplePos="0" relativeHeight="487619584" behindDoc="0" locked="0" layoutInCell="1" allowOverlap="1" wp14:anchorId="3F4434B8" wp14:editId="551243CF">
                <wp:simplePos x="0" y="0"/>
                <wp:positionH relativeFrom="column">
                  <wp:posOffset>1966595</wp:posOffset>
                </wp:positionH>
                <wp:positionV relativeFrom="paragraph">
                  <wp:posOffset>3486785</wp:posOffset>
                </wp:positionV>
                <wp:extent cx="4420926" cy="477078"/>
                <wp:effectExtent l="0" t="0" r="17780" b="18415"/>
                <wp:wrapNone/>
                <wp:docPr id="12" name="Text Box 12"/>
                <wp:cNvGraphicFramePr/>
                <a:graphic xmlns:a="http://schemas.openxmlformats.org/drawingml/2006/main">
                  <a:graphicData uri="http://schemas.microsoft.com/office/word/2010/wordprocessingShape">
                    <wps:wsp>
                      <wps:cNvSpPr txBox="1"/>
                      <wps:spPr>
                        <a:xfrm>
                          <a:off x="0" y="0"/>
                          <a:ext cx="4420926" cy="477078"/>
                        </a:xfrm>
                        <a:prstGeom prst="rect">
                          <a:avLst/>
                        </a:prstGeom>
                        <a:solidFill>
                          <a:schemeClr val="bg1">
                            <a:lumMod val="85000"/>
                          </a:schemeClr>
                        </a:solidFill>
                        <a:ln w="6350">
                          <a:solidFill>
                            <a:prstClr val="black"/>
                          </a:solidFill>
                        </a:ln>
                      </wps:spPr>
                      <wps:txbx>
                        <w:txbxContent>
                          <w:p w14:paraId="28983224" w14:textId="77777777" w:rsidR="005F18DD" w:rsidRPr="004A4E4A" w:rsidRDefault="005F18DD" w:rsidP="005F18DD">
                            <w:pPr>
                              <w:jc w:val="center"/>
                              <w:rPr>
                                <w:rFonts w:asciiTheme="minorHAnsi" w:hAnsiTheme="minorHAnsi" w:cstheme="minorHAnsi"/>
                                <w:sz w:val="20"/>
                                <w:szCs w:val="20"/>
                              </w:rPr>
                            </w:pPr>
                            <w:r w:rsidRPr="004A4E4A">
                              <w:rPr>
                                <w:rFonts w:asciiTheme="minorHAnsi" w:hAnsiTheme="minorHAnsi" w:cstheme="minorHAnsi"/>
                                <w:sz w:val="20"/>
                                <w:szCs w:val="20"/>
                              </w:rPr>
                              <w:t>This box will be pre-populated and will contain a summary of pertinent research linked to the curriculum for that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4434B8" id="Text Box 12" o:spid="_x0000_s1028" type="#_x0000_t202" style="position:absolute;margin-left:154.85pt;margin-top:274.55pt;width:348.1pt;height:37.55pt;z-index:48761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YQETgIAAKcEAAAOAAAAZHJzL2Uyb0RvYy54bWysVE1v2zAMvQ/YfxB0X+x4+aoRp8hSZBiQ&#10;tQXSoWdFlmNjsqhJSuzu15eSnY92Ow27KJRIP5KPj5nftrUkR2FsBSqjw0FMiVAc8krtM/rjaf1p&#10;Rol1TOVMghIZfRGW3i4+fpg3OhUJlCBzYQiCKJs2OqOlczqNIstLUTM7AC0UOgswNXN4NfsoN6xB&#10;9FpGSRxPogZMrg1wYS2+3nVOugj4RSG4eygKKxyRGcXaXDhNOHf+jBZzlu4N02XF+zLYP1RRs0ph&#10;0jPUHXOMHEz1B1RdcQMWCjfgUEdQFBUXoQfsZhi/62ZbMi1CL0iO1Wea7P+D5ffHrX40xLVfoMUB&#10;ekIabVOLj76ftjC1/8VKCfqRwpczbaJ1hOPjaJTEN8mEEo6+0XQaT2ceJrp8rY11XwXUxBsZNTiW&#10;wBY7bqzrQk8hPpkFWeXrSspw8VIQK2nIkeEQd/th+FQe6u+Qd2+zcRyHUWLKoBwfHgp4gyQVaTI6&#10;+TyOA8Ibn09/ySEZ/9m3cBWF6FIh7IUfb7l215Iqz2hy4m4H+QtSaqBTm9V8XSH8hln3yAzKC1nE&#10;lXEPeBQSsCboLUpKML//9u7jceropaRBuWbU/jowIyiR3xTq4WY4Gnl9h8toPE3wYq49u2uPOtQr&#10;QDKHuJyaB9PHO3kyCwP1M27W0mdFF1Mcc2fUncyV65YIN5OL5TIEoaI1cxu11dxD++F5Wp/aZ2Z0&#10;P3qHormHk7BZ+k4BXaz/UsHy4KCogjw8zx2rPf24DWG+/eb6dbu+h6jL/8viFQAA//8DAFBLAwQU&#10;AAYACAAAACEAzKU0N+IAAAAMAQAADwAAAGRycy9kb3ducmV2LnhtbEyPy07DMBBF90j8gzVIbCpq&#10;J33QhDgVQmJVhERBgqUbD4nVeBzZbhP+HncFy9E9uvdMtZ1sz87og3EkIZsLYEiN04ZaCR/vz3cb&#10;YCEq0qp3hBJ+MMC2vr6qVKndSG943seWpRIKpZLQxTiUnIemQ6vC3A1IKft23qqYTt9y7dWYym3P&#10;cyHW3CpDaaFTAz512Bz3JyvBoDia0b/Yz9lrtlnM3M5/7byUtzfT4wOwiFP8g+Gin9ShTk4HdyId&#10;WC9hIYr7hEpYLYsM2IUQYlUAO0hY58sceF3x/0/UvwAAAP//AwBQSwECLQAUAAYACAAAACEAtoM4&#10;kv4AAADhAQAAEwAAAAAAAAAAAAAAAAAAAAAAW0NvbnRlbnRfVHlwZXNdLnhtbFBLAQItABQABgAI&#10;AAAAIQA4/SH/1gAAAJQBAAALAAAAAAAAAAAAAAAAAC8BAABfcmVscy8ucmVsc1BLAQItABQABgAI&#10;AAAAIQBdvYQETgIAAKcEAAAOAAAAAAAAAAAAAAAAAC4CAABkcnMvZTJvRG9jLnhtbFBLAQItABQA&#10;BgAIAAAAIQDMpTQ34gAAAAwBAAAPAAAAAAAAAAAAAAAAAKgEAABkcnMvZG93bnJldi54bWxQSwUG&#10;AAAAAAQABADzAAAAtwUAAAAA&#10;" fillcolor="#d8d8d8 [2732]" strokeweight=".5pt">
                <v:textbox>
                  <w:txbxContent>
                    <w:p w14:paraId="28983224" w14:textId="77777777" w:rsidR="005F18DD" w:rsidRPr="004A4E4A" w:rsidRDefault="005F18DD" w:rsidP="005F18DD">
                      <w:pPr>
                        <w:jc w:val="center"/>
                        <w:rPr>
                          <w:rFonts w:asciiTheme="minorHAnsi" w:hAnsiTheme="minorHAnsi" w:cstheme="minorHAnsi"/>
                          <w:sz w:val="20"/>
                          <w:szCs w:val="20"/>
                        </w:rPr>
                      </w:pPr>
                      <w:r w:rsidRPr="004A4E4A">
                        <w:rPr>
                          <w:rFonts w:asciiTheme="minorHAnsi" w:hAnsiTheme="minorHAnsi" w:cstheme="minorHAnsi"/>
                          <w:sz w:val="20"/>
                          <w:szCs w:val="20"/>
                        </w:rPr>
                        <w:t>This box will be pre-populated and will contain a summary of pertinent research linked to the curriculum for that week.</w:t>
                      </w:r>
                    </w:p>
                  </w:txbxContent>
                </v:textbox>
              </v:shape>
            </w:pict>
          </mc:Fallback>
        </mc:AlternateContent>
      </w:r>
      <w:r w:rsidRPr="00D35682">
        <w:rPr>
          <w:rFonts w:asciiTheme="minorHAnsi" w:hAnsiTheme="minorHAnsi" w:cstheme="minorHAnsi"/>
          <w:b/>
          <w:bCs/>
          <w:noProof/>
          <w:sz w:val="20"/>
          <w:szCs w:val="20"/>
        </w:rPr>
        <mc:AlternateContent>
          <mc:Choice Requires="wps">
            <w:drawing>
              <wp:anchor distT="0" distB="0" distL="114300" distR="114300" simplePos="0" relativeHeight="487621632" behindDoc="0" locked="0" layoutInCell="1" allowOverlap="1" wp14:anchorId="749FFA5D" wp14:editId="2CEE2C32">
                <wp:simplePos x="0" y="0"/>
                <wp:positionH relativeFrom="column">
                  <wp:posOffset>1679575</wp:posOffset>
                </wp:positionH>
                <wp:positionV relativeFrom="paragraph">
                  <wp:posOffset>4590512</wp:posOffset>
                </wp:positionV>
                <wp:extent cx="4420926" cy="477078"/>
                <wp:effectExtent l="0" t="0" r="17780" b="18415"/>
                <wp:wrapNone/>
                <wp:docPr id="13" name="Text Box 13"/>
                <wp:cNvGraphicFramePr/>
                <a:graphic xmlns:a="http://schemas.openxmlformats.org/drawingml/2006/main">
                  <a:graphicData uri="http://schemas.microsoft.com/office/word/2010/wordprocessingShape">
                    <wps:wsp>
                      <wps:cNvSpPr txBox="1"/>
                      <wps:spPr>
                        <a:xfrm>
                          <a:off x="0" y="0"/>
                          <a:ext cx="4420926" cy="477078"/>
                        </a:xfrm>
                        <a:prstGeom prst="rect">
                          <a:avLst/>
                        </a:prstGeom>
                        <a:solidFill>
                          <a:schemeClr val="bg1">
                            <a:lumMod val="85000"/>
                          </a:schemeClr>
                        </a:solidFill>
                        <a:ln w="6350">
                          <a:solidFill>
                            <a:prstClr val="black"/>
                          </a:solidFill>
                        </a:ln>
                      </wps:spPr>
                      <wps:txbx>
                        <w:txbxContent>
                          <w:p w14:paraId="0362E1B7" w14:textId="77777777" w:rsidR="006144C5" w:rsidRPr="004A4E4A" w:rsidRDefault="006144C5" w:rsidP="006144C5">
                            <w:pPr>
                              <w:jc w:val="center"/>
                              <w:rPr>
                                <w:rFonts w:asciiTheme="minorHAnsi" w:hAnsiTheme="minorHAnsi" w:cstheme="minorHAnsi"/>
                                <w:sz w:val="20"/>
                                <w:szCs w:val="20"/>
                              </w:rPr>
                            </w:pPr>
                            <w:r w:rsidRPr="004A4E4A">
                              <w:rPr>
                                <w:rFonts w:asciiTheme="minorHAnsi" w:hAnsiTheme="minorHAnsi" w:cstheme="minorHAnsi"/>
                                <w:sz w:val="20"/>
                                <w:szCs w:val="20"/>
                              </w:rPr>
                              <w:t>This box will be pre-populated and will contain a resource for mentors to utilise as part of their mentoring for that week.</w:t>
                            </w:r>
                          </w:p>
                          <w:p w14:paraId="795081FE" w14:textId="77777777" w:rsidR="006144C5" w:rsidRDefault="006144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9FFA5D" id="Text Box 13" o:spid="_x0000_s1029" type="#_x0000_t202" style="position:absolute;margin-left:132.25pt;margin-top:361.45pt;width:348.1pt;height:37.55pt;z-index:487621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8vRTwIAAKcEAAAOAAAAZHJzL2Uyb0RvYy54bWysVE1v2zAMvQ/YfxB0X+ykzkeNOEWWIsOA&#10;rC2QDj0rshwbk0VNUmJnv36U7DRpt9Owi0KJ9CP5+Jj5XVtLchTGVqAyOhzElAjFIa/UPqPfn9ef&#10;ZpRYx1TOJCiR0ZOw9G7x8cO80akYQQkyF4YgiLJpozNaOqfTKLK8FDWzA9BCobMAUzOHV7OPcsMa&#10;RK9lNIrjSdSAybUBLqzF1/vOSRcBvygEd49FYYUjMqNYmwunCefOn9FiztK9YbqseF8G+4cqalYp&#10;TPoKdc8cIwdT/QFVV9yAhcINONQRFEXFRegBuxnG77rZlkyL0AuSY/UrTfb/wfKH41Y/GeLaz9Di&#10;AD0hjbapxUffT1uY2v9ipQT9SOHplTbROsLxMUlG8e1oQglHXzKdxtOZh4kuX2tj3RcBNfFGRg2O&#10;JbDFjhvrutBziE9mQVb5upIyXLwUxEoacmQ4xN1+GD6Vh/ob5N3bbBzHYZSYMijHh4cC3iBJRZqM&#10;Tm7GcUB44/PpLzkk4z/6Fq6iEF0qhL3w4y3X7lpS5Rm9OXO3g/yElBro1GY1X1cIv2HWPTGD8kIW&#10;cWXcIx6FBKwJeouSEsyvv737eJw6eilpUK4ZtT8PzAhK5FeFergdJonXd7gk4+kIL+bas7v2qEO9&#10;AiRziMupeTB9vJNnszBQv+BmLX1WdDHFMXdG3dlcuW6JcDO5WC5DECpaM7dRW809tB+ep/W5fWFG&#10;96N3KJoHOAubpe8U0MX6LxUsDw6KKsjD89yx2tOP2xDm22+uX7fre4i6/L8sfgMAAP//AwBQSwME&#10;FAAGAAgAAAAhAAzxdfjhAAAACwEAAA8AAABkcnMvZG93bnJldi54bWxMj8FOwzAMhu9IvENkJC4T&#10;S1aga0vTCSFxGprEQIJj1pg2WuNUSbaWtyec4Gj70+/vrzezHdgZfTCOJKyWAhhS67ShTsL72/NN&#10;ASxERVoNjlDCNwbYNJcXtaq0m+gVz/vYsRRCoVIS+hjHivPQ9mhVWLoRKd2+nLcqptF3XHs1pXA7&#10;8EyInFtlKH3o1YhPPbbH/clKMCiOZvIv9mOxWxW3C7f1n1sv5fXV/PgALOIc/2D41U/q0CSngzuR&#10;DmyQkOV39wmVsM6yElgiylysgR3SpiwE8Kbm/zs0PwAAAP//AwBQSwECLQAUAAYACAAAACEAtoM4&#10;kv4AAADhAQAAEwAAAAAAAAAAAAAAAAAAAAAAW0NvbnRlbnRfVHlwZXNdLnhtbFBLAQItABQABgAI&#10;AAAAIQA4/SH/1gAAAJQBAAALAAAAAAAAAAAAAAAAAC8BAABfcmVscy8ucmVsc1BLAQItABQABgAI&#10;AAAAIQAiD8vRTwIAAKcEAAAOAAAAAAAAAAAAAAAAAC4CAABkcnMvZTJvRG9jLnhtbFBLAQItABQA&#10;BgAIAAAAIQAM8XX44QAAAAsBAAAPAAAAAAAAAAAAAAAAAKkEAABkcnMvZG93bnJldi54bWxQSwUG&#10;AAAAAAQABADzAAAAtwUAAAAA&#10;" fillcolor="#d8d8d8 [2732]" strokeweight=".5pt">
                <v:textbox>
                  <w:txbxContent>
                    <w:p w14:paraId="0362E1B7" w14:textId="77777777" w:rsidR="006144C5" w:rsidRPr="004A4E4A" w:rsidRDefault="006144C5" w:rsidP="006144C5">
                      <w:pPr>
                        <w:jc w:val="center"/>
                        <w:rPr>
                          <w:rFonts w:asciiTheme="minorHAnsi" w:hAnsiTheme="minorHAnsi" w:cstheme="minorHAnsi"/>
                          <w:sz w:val="20"/>
                          <w:szCs w:val="20"/>
                        </w:rPr>
                      </w:pPr>
                      <w:r w:rsidRPr="004A4E4A">
                        <w:rPr>
                          <w:rFonts w:asciiTheme="minorHAnsi" w:hAnsiTheme="minorHAnsi" w:cstheme="minorHAnsi"/>
                          <w:sz w:val="20"/>
                          <w:szCs w:val="20"/>
                        </w:rPr>
                        <w:t>This box will be pre-populated and will contain a resource for mentors to utilise as part of their mentoring for that week.</w:t>
                      </w:r>
                    </w:p>
                    <w:p w14:paraId="795081FE" w14:textId="77777777" w:rsidR="006144C5" w:rsidRDefault="006144C5"/>
                  </w:txbxContent>
                </v:textbox>
              </v:shape>
            </w:pict>
          </mc:Fallback>
        </mc:AlternateContent>
      </w:r>
      <w:r w:rsidRPr="00D35682">
        <w:rPr>
          <w:rFonts w:asciiTheme="minorHAnsi" w:hAnsiTheme="minorHAnsi" w:cstheme="minorHAnsi"/>
          <w:b/>
          <w:bCs/>
          <w:noProof/>
          <w:sz w:val="20"/>
          <w:szCs w:val="20"/>
        </w:rPr>
        <mc:AlternateContent>
          <mc:Choice Requires="wps">
            <w:drawing>
              <wp:anchor distT="0" distB="0" distL="114300" distR="114300" simplePos="0" relativeHeight="487623680" behindDoc="0" locked="0" layoutInCell="1" allowOverlap="1" wp14:anchorId="33141EB9" wp14:editId="7E7C5364">
                <wp:simplePos x="0" y="0"/>
                <wp:positionH relativeFrom="column">
                  <wp:posOffset>1339215</wp:posOffset>
                </wp:positionH>
                <wp:positionV relativeFrom="paragraph">
                  <wp:posOffset>5947703</wp:posOffset>
                </wp:positionV>
                <wp:extent cx="5510143" cy="413468"/>
                <wp:effectExtent l="0" t="0" r="14605" b="24765"/>
                <wp:wrapNone/>
                <wp:docPr id="14" name="Text Box 14"/>
                <wp:cNvGraphicFramePr/>
                <a:graphic xmlns:a="http://schemas.openxmlformats.org/drawingml/2006/main">
                  <a:graphicData uri="http://schemas.microsoft.com/office/word/2010/wordprocessingShape">
                    <wps:wsp>
                      <wps:cNvSpPr txBox="1"/>
                      <wps:spPr>
                        <a:xfrm>
                          <a:off x="0" y="0"/>
                          <a:ext cx="5510143" cy="413468"/>
                        </a:xfrm>
                        <a:prstGeom prst="rect">
                          <a:avLst/>
                        </a:prstGeom>
                        <a:solidFill>
                          <a:schemeClr val="bg1">
                            <a:lumMod val="85000"/>
                          </a:schemeClr>
                        </a:solidFill>
                        <a:ln w="6350">
                          <a:solidFill>
                            <a:prstClr val="black"/>
                          </a:solidFill>
                        </a:ln>
                      </wps:spPr>
                      <wps:txbx>
                        <w:txbxContent>
                          <w:p w14:paraId="33ED0DDA" w14:textId="77777777" w:rsidR="00A15E13" w:rsidRPr="004A4E4A" w:rsidRDefault="00A15E13" w:rsidP="00A15E13">
                            <w:pPr>
                              <w:jc w:val="center"/>
                              <w:rPr>
                                <w:rFonts w:asciiTheme="minorHAnsi" w:hAnsiTheme="minorHAnsi" w:cstheme="minorHAnsi"/>
                                <w:sz w:val="20"/>
                                <w:szCs w:val="20"/>
                              </w:rPr>
                            </w:pPr>
                            <w:r w:rsidRPr="004A4E4A">
                              <w:rPr>
                                <w:rFonts w:asciiTheme="minorHAnsi" w:hAnsiTheme="minorHAnsi" w:cstheme="minorHAnsi"/>
                                <w:sz w:val="20"/>
                                <w:szCs w:val="20"/>
                              </w:rPr>
                              <w:t xml:space="preserve">This box will be pre-populated with the curriculum for that week. </w:t>
                            </w:r>
                            <w:r w:rsidRPr="004A4E4A">
                              <w:rPr>
                                <w:rFonts w:asciiTheme="minorHAnsi" w:hAnsiTheme="minorHAnsi" w:cstheme="minorHAnsi"/>
                                <w:b/>
                                <w:bCs/>
                                <w:sz w:val="20"/>
                                <w:szCs w:val="20"/>
                              </w:rPr>
                              <w:t>Mentors should indicate if trainees have demonstrated the intended learning that week in the right-hand column.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41EB9" id="Text Box 14" o:spid="_x0000_s1030" type="#_x0000_t202" style="position:absolute;margin-left:105.45pt;margin-top:468.3pt;width:433.85pt;height:32.55pt;z-index:4876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cVYTgIAAKcEAAAOAAAAZHJzL2Uyb0RvYy54bWysVE1v2zAMvQ/YfxB0X2zna5kRp8hSZBiQ&#10;tQXSoWdFlmNjsqhJSuzs14+SnY92Ow27KJRIP5KPj5nftbUkR2FsBSqjySCmRCgOeaX2Gf3+vP4w&#10;o8Q6pnImQYmMnoSld4v37+aNTsUQSpC5MARBlE0bndHSOZ1GkeWlqJkdgBYKnQWYmjm8mn2UG9Yg&#10;ei2jYRxPowZMrg1wYS2+3ndOugj4RSG4eywKKxyRGcXaXDhNOHf+jBZzlu4N02XF+zLYP1RRs0ph&#10;0gvUPXOMHEz1B1RdcQMWCjfgUEdQFBUXoQfsJonfdLMtmRahFyTH6gtN9v/B8ofjVj8Z4trP0OIA&#10;PSGNtqnFR99PW5ja/2KlBP1I4elCm2gd4fg4mSRxMh5RwtE3Tkbj6czDRNevtbHui4CaeCOjBscS&#10;2GLHjXVd6DnEJ7Mgq3xdSRkuXgpiJQ05Mhzibp+ET+Wh/gZ59zabxHEYJaYMyvHhoYBXSFKRJqPT&#10;0SQOCK98Pv01h2T8R9/CTRSiS4WwV3685dpdS6ocOz9zt4P8hJQa6NRmNV9XCL9h1j0xg/JCFnFl&#10;3CMehQSsCXqLkhLMr7+9+3icOnopaVCuGbU/D8wISuRXhXr4lIzHXt/hMp58HOLF3Hp2tx51qFeA&#10;ZCa4nJoH08c7eTYLA/ULbtbSZ0UXUxxzZ9SdzZXrlgg3k4vlMgShojVzG7XV3EP74Xlan9sXZnQ/&#10;eoeieYCzsFn6RgFdrP9SwfLgoKiCPDzPHas9/bgNYb795vp1u72HqOv/y+I3AAAA//8DAFBLAwQU&#10;AAYACAAAACEAcczU2OAAAAANAQAADwAAAGRycy9kb3ducmV2LnhtbEyPUUvDMBDH3wW/QzjBl+GS&#10;btB1tekQwaeJ4BT0MWvONqy5lCRb67c3fXJv/+N+/O931W6yPbugD8aRhGwpgCE1ThtqJXx+vDwU&#10;wEJUpFXvCCX8YoBdfXtTqVK7kd7xcogtSyUUSiWhi3EoOQ9Nh1aFpRuQ0u7HeatiGn3LtVdjKrc9&#10;XwmRc6sMpQudGvC5w+Z0OFsJBsXJjP7Vfi3esmK9cHv/vfdS3t9NT4/AIk7xH4ZZP6lDnZyO7kw6&#10;sF7CKhPbhErYrvMc2EyITZHScU4i2wCvK379Rf0HAAD//wMAUEsBAi0AFAAGAAgAAAAhALaDOJL+&#10;AAAA4QEAABMAAAAAAAAAAAAAAAAAAAAAAFtDb250ZW50X1R5cGVzXS54bWxQSwECLQAUAAYACAAA&#10;ACEAOP0h/9YAAACUAQAACwAAAAAAAAAAAAAAAAAvAQAAX3JlbHMvLnJlbHNQSwECLQAUAAYACAAA&#10;ACEAl+HFWE4CAACnBAAADgAAAAAAAAAAAAAAAAAuAgAAZHJzL2Uyb0RvYy54bWxQSwECLQAUAAYA&#10;CAAAACEAcczU2OAAAAANAQAADwAAAAAAAAAAAAAAAACoBAAAZHJzL2Rvd25yZXYueG1sUEsFBgAA&#10;AAAEAAQA8wAAALUFAAAAAA==&#10;" fillcolor="#d8d8d8 [2732]" strokeweight=".5pt">
                <v:textbox>
                  <w:txbxContent>
                    <w:p w14:paraId="33ED0DDA" w14:textId="77777777" w:rsidR="00A15E13" w:rsidRPr="004A4E4A" w:rsidRDefault="00A15E13" w:rsidP="00A15E13">
                      <w:pPr>
                        <w:jc w:val="center"/>
                        <w:rPr>
                          <w:rFonts w:asciiTheme="minorHAnsi" w:hAnsiTheme="minorHAnsi" w:cstheme="minorHAnsi"/>
                          <w:sz w:val="20"/>
                          <w:szCs w:val="20"/>
                        </w:rPr>
                      </w:pPr>
                      <w:r w:rsidRPr="004A4E4A">
                        <w:rPr>
                          <w:rFonts w:asciiTheme="minorHAnsi" w:hAnsiTheme="minorHAnsi" w:cstheme="minorHAnsi"/>
                          <w:sz w:val="20"/>
                          <w:szCs w:val="20"/>
                        </w:rPr>
                        <w:t xml:space="preserve">This box will be pre-populated with the curriculum for that week. </w:t>
                      </w:r>
                      <w:r w:rsidRPr="004A4E4A">
                        <w:rPr>
                          <w:rFonts w:asciiTheme="minorHAnsi" w:hAnsiTheme="minorHAnsi" w:cstheme="minorHAnsi"/>
                          <w:b/>
                          <w:bCs/>
                          <w:sz w:val="20"/>
                          <w:szCs w:val="20"/>
                        </w:rPr>
                        <w:t>Mentors should indicate if trainees have demonstrated the intended learning that week in the right-hand column.</w:t>
                      </w:r>
                    </w:p>
                  </w:txbxContent>
                </v:textbox>
              </v:shape>
            </w:pict>
          </mc:Fallback>
        </mc:AlternateContent>
      </w:r>
      <w:r w:rsidR="00A15E13" w:rsidRPr="00D35682">
        <w:rPr>
          <w:rFonts w:asciiTheme="minorHAnsi" w:hAnsiTheme="minorHAnsi" w:cstheme="minorHAnsi"/>
          <w:b/>
          <w:bCs/>
          <w:noProof/>
          <w:sz w:val="20"/>
          <w:szCs w:val="20"/>
        </w:rPr>
        <mc:AlternateContent>
          <mc:Choice Requires="wps">
            <w:drawing>
              <wp:anchor distT="0" distB="0" distL="114300" distR="114300" simplePos="0" relativeHeight="487625728" behindDoc="0" locked="0" layoutInCell="1" allowOverlap="1" wp14:anchorId="0F66A3DB" wp14:editId="30DAFC8C">
                <wp:simplePos x="0" y="0"/>
                <wp:positionH relativeFrom="column">
                  <wp:posOffset>1343171</wp:posOffset>
                </wp:positionH>
                <wp:positionV relativeFrom="paragraph">
                  <wp:posOffset>7017532</wp:posOffset>
                </wp:positionV>
                <wp:extent cx="5510143" cy="413468"/>
                <wp:effectExtent l="0" t="0" r="14605" b="24765"/>
                <wp:wrapNone/>
                <wp:docPr id="233911986" name="Text Box 233911986"/>
                <wp:cNvGraphicFramePr/>
                <a:graphic xmlns:a="http://schemas.openxmlformats.org/drawingml/2006/main">
                  <a:graphicData uri="http://schemas.microsoft.com/office/word/2010/wordprocessingShape">
                    <wps:wsp>
                      <wps:cNvSpPr txBox="1"/>
                      <wps:spPr>
                        <a:xfrm>
                          <a:off x="0" y="0"/>
                          <a:ext cx="5510143" cy="413468"/>
                        </a:xfrm>
                        <a:prstGeom prst="rect">
                          <a:avLst/>
                        </a:prstGeom>
                        <a:solidFill>
                          <a:schemeClr val="bg1">
                            <a:lumMod val="85000"/>
                          </a:schemeClr>
                        </a:solidFill>
                        <a:ln w="6350">
                          <a:solidFill>
                            <a:prstClr val="black"/>
                          </a:solidFill>
                        </a:ln>
                      </wps:spPr>
                      <wps:txbx>
                        <w:txbxContent>
                          <w:p w14:paraId="53BF8EDA" w14:textId="77777777" w:rsidR="00A15E13" w:rsidRPr="004A4E4A" w:rsidRDefault="00A15E13" w:rsidP="00A15E13">
                            <w:pPr>
                              <w:jc w:val="center"/>
                              <w:rPr>
                                <w:rFonts w:asciiTheme="minorHAnsi" w:hAnsiTheme="minorHAnsi" w:cstheme="minorHAnsi"/>
                                <w:sz w:val="20"/>
                                <w:szCs w:val="20"/>
                              </w:rPr>
                            </w:pPr>
                            <w:r w:rsidRPr="004A4E4A">
                              <w:rPr>
                                <w:rFonts w:asciiTheme="minorHAnsi" w:hAnsiTheme="minorHAnsi" w:cstheme="minorHAnsi"/>
                                <w:sz w:val="20"/>
                                <w:szCs w:val="20"/>
                              </w:rPr>
                              <w:t xml:space="preserve">This box will be pre-populated with the curriculum for that week. </w:t>
                            </w:r>
                            <w:r w:rsidRPr="004A4E4A">
                              <w:rPr>
                                <w:rFonts w:asciiTheme="minorHAnsi" w:hAnsiTheme="minorHAnsi" w:cstheme="minorHAnsi"/>
                                <w:b/>
                                <w:bCs/>
                                <w:sz w:val="20"/>
                                <w:szCs w:val="20"/>
                              </w:rPr>
                              <w:t>Mentors should indicate if trainees have demonstrated the intended learning that week in the right-hand column.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6A3DB" id="Text Box 233911986" o:spid="_x0000_s1031" type="#_x0000_t202" style="position:absolute;margin-left:105.75pt;margin-top:552.55pt;width:433.85pt;height:32.55pt;z-index:4876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4qNTgIAAKcEAAAOAAAAZHJzL2Uyb0RvYy54bWysVE1v2zAMvQ/YfxB0X2zna5kRp8hSZBiQ&#10;tQXSoWdFlmNjsqhJSuzs14+SnY92Ow27KJRIP5KPj5nftbUkR2FsBSqjySCmRCgOeaX2Gf3+vP4w&#10;o8Q6pnImQYmMnoSld4v37+aNTsUQSpC5MARBlE0bndHSOZ1GkeWlqJkdgBYKnQWYmjm8mn2UG9Yg&#10;ei2jYRxPowZMrg1wYS2+3ndOugj4RSG4eywKKxyRGcXaXDhNOHf+jBZzlu4N02XF+zLYP1RRs0ph&#10;0gvUPXOMHEz1B1RdcQMWCjfgUEdQFBUXoQfsJonfdLMtmRahFyTH6gtN9v/B8ofjVj8Z4trP0OIA&#10;PSGNtqnFR99PW5ja/2KlBP1I4elCm2gd4fg4mSRxMh5RwtE3Tkbj6czDRNevtbHui4CaeCOjBscS&#10;2GLHjXVd6DnEJ7Mgq3xdSRkuXgpiJQ05Mhzibp+ET+Wh/gZ59zabxHEYJaYMyvHhoYBXSFKRJqPT&#10;0SQOCK98Pv01h2T8R9/CTRSiS4WwV3685dpdS6ocaThzt4P8hJQa6NRmNV9XCL9h1j0xg/JCFnFl&#10;3CMehQSsCXqLkhLMr7+9+3icOnopaVCuGbU/D8wISuRXhXr4lIzHXt/hMp58HOLF3Hp2tx51qFeA&#10;ZCa4nJoH08c7eTYLA/ULbtbSZ0UXUxxzZ9SdzZXrlgg3k4vlMgShojVzG7XV3EP74Xlan9sXZnQ/&#10;eoeieYCzsFn6RgFdrP9SwfLgoKiCPDzPHas9/bgNYb795vp1u72HqOv/y+I3AAAA//8DAFBLAwQU&#10;AAYACAAAACEAdCnPnOEAAAAOAQAADwAAAGRycy9kb3ducmV2LnhtbEyPwU7DMAyG70i8Q2QkLhNL&#10;UjQ2StMJIXEaQmIgwTFrTButcaokW8vbk57gaP+ffn+utpPr2RlDtJ4UyKUAhtR4Y6lV8PH+fLMB&#10;FpMmo3tPqOAHI2zry4tKl8aP9IbnfWpZLqFYagVdSkPJeWw6dDou/YCUs28fnE55DC03QY+53PW8&#10;EOKOO20pX+j0gE8dNsf9ySmwKI52DC/uc/EqN7cLvwtfu6DU9dX0+AAs4ZT+YJj1szrU2engT2Qi&#10;6xUUUq4ymgMpVhLYjIj1fQHsMO/WogBeV/z/G/UvAAAA//8DAFBLAQItABQABgAIAAAAIQC2gziS&#10;/gAAAOEBAAATAAAAAAAAAAAAAAAAAAAAAABbQ29udGVudF9UeXBlc10ueG1sUEsBAi0AFAAGAAgA&#10;AAAhADj9If/WAAAAlAEAAAsAAAAAAAAAAAAAAAAALwEAAF9yZWxzLy5yZWxzUEsBAi0AFAAGAAgA&#10;AAAhAOhTio1OAgAApwQAAA4AAAAAAAAAAAAAAAAALgIAAGRycy9lMm9Eb2MueG1sUEsBAi0AFAAG&#10;AAgAAAAhAHQpz5zhAAAADgEAAA8AAAAAAAAAAAAAAAAAqAQAAGRycy9kb3ducmV2LnhtbFBLBQYA&#10;AAAABAAEAPMAAAC2BQAAAAA=&#10;" fillcolor="#d8d8d8 [2732]" strokeweight=".5pt">
                <v:textbox>
                  <w:txbxContent>
                    <w:p w14:paraId="53BF8EDA" w14:textId="77777777" w:rsidR="00A15E13" w:rsidRPr="004A4E4A" w:rsidRDefault="00A15E13" w:rsidP="00A15E13">
                      <w:pPr>
                        <w:jc w:val="center"/>
                        <w:rPr>
                          <w:rFonts w:asciiTheme="minorHAnsi" w:hAnsiTheme="minorHAnsi" w:cstheme="minorHAnsi"/>
                          <w:sz w:val="20"/>
                          <w:szCs w:val="20"/>
                        </w:rPr>
                      </w:pPr>
                      <w:r w:rsidRPr="004A4E4A">
                        <w:rPr>
                          <w:rFonts w:asciiTheme="minorHAnsi" w:hAnsiTheme="minorHAnsi" w:cstheme="minorHAnsi"/>
                          <w:sz w:val="20"/>
                          <w:szCs w:val="20"/>
                        </w:rPr>
                        <w:t xml:space="preserve">This box will be pre-populated with the curriculum for that week. </w:t>
                      </w:r>
                      <w:r w:rsidRPr="004A4E4A">
                        <w:rPr>
                          <w:rFonts w:asciiTheme="minorHAnsi" w:hAnsiTheme="minorHAnsi" w:cstheme="minorHAnsi"/>
                          <w:b/>
                          <w:bCs/>
                          <w:sz w:val="20"/>
                          <w:szCs w:val="20"/>
                        </w:rPr>
                        <w:t>Mentors should indicate if trainees have demonstrated the intended learning that week in the right-hand column.</w:t>
                      </w:r>
                    </w:p>
                  </w:txbxContent>
                </v:textbox>
              </v:shape>
            </w:pict>
          </mc:Fallback>
        </mc:AlternateContent>
      </w:r>
      <w:r w:rsidR="00640BEE" w:rsidRPr="00D35682">
        <w:rPr>
          <w:rFonts w:asciiTheme="minorHAnsi" w:hAnsiTheme="minorHAnsi" w:cstheme="minorHAnsi"/>
          <w:noProof/>
        </w:rPr>
        <w:drawing>
          <wp:inline distT="0" distB="0" distL="0" distR="0" wp14:anchorId="57C173B0" wp14:editId="40374CC3">
            <wp:extent cx="7077075" cy="7624689"/>
            <wp:effectExtent l="0" t="0" r="0" b="0"/>
            <wp:docPr id="258086596" name="Picture 1" descr="An image of a Weekly Development Summary with advice on how mentors might complet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086596" name="Picture 1" descr="An image of a Weekly Development Summary with advice on how mentors might complete it."/>
                    <pic:cNvPicPr/>
                  </pic:nvPicPr>
                  <pic:blipFill>
                    <a:blip r:embed="rId63"/>
                    <a:stretch>
                      <a:fillRect/>
                    </a:stretch>
                  </pic:blipFill>
                  <pic:spPr>
                    <a:xfrm>
                      <a:off x="0" y="0"/>
                      <a:ext cx="7098485" cy="7647756"/>
                    </a:xfrm>
                    <a:prstGeom prst="rect">
                      <a:avLst/>
                    </a:prstGeom>
                  </pic:spPr>
                </pic:pic>
              </a:graphicData>
            </a:graphic>
          </wp:inline>
        </w:drawing>
      </w:r>
    </w:p>
    <w:p w14:paraId="399FAF80" w14:textId="4353AC3F" w:rsidR="00227313" w:rsidRPr="00D35682" w:rsidRDefault="00227313">
      <w:pPr>
        <w:rPr>
          <w:rFonts w:asciiTheme="minorHAnsi" w:hAnsiTheme="minorHAnsi" w:cstheme="minorHAnsi"/>
        </w:rPr>
      </w:pPr>
    </w:p>
    <w:p w14:paraId="3ADC7540" w14:textId="3712C456" w:rsidR="00227313" w:rsidRPr="00D35682" w:rsidRDefault="00227313">
      <w:pPr>
        <w:rPr>
          <w:rFonts w:asciiTheme="minorHAnsi" w:hAnsiTheme="minorHAnsi" w:cstheme="minorHAnsi"/>
        </w:rPr>
      </w:pPr>
    </w:p>
    <w:p w14:paraId="0C6D62E9" w14:textId="7C209D65" w:rsidR="00227313" w:rsidRPr="00D35682" w:rsidRDefault="00227313">
      <w:pPr>
        <w:rPr>
          <w:rFonts w:asciiTheme="minorHAnsi" w:hAnsiTheme="minorHAnsi" w:cstheme="minorHAnsi"/>
        </w:rPr>
      </w:pPr>
    </w:p>
    <w:p w14:paraId="2C9DDF7D" w14:textId="77777777" w:rsidR="00227313" w:rsidRPr="00D35682" w:rsidRDefault="00227313">
      <w:pPr>
        <w:rPr>
          <w:rFonts w:asciiTheme="minorHAnsi" w:hAnsiTheme="minorHAnsi" w:cstheme="minorHAnsi"/>
        </w:rPr>
      </w:pPr>
    </w:p>
    <w:p w14:paraId="337D6766" w14:textId="2FD2044F" w:rsidR="00227313" w:rsidRPr="00D35682" w:rsidRDefault="00227313">
      <w:pPr>
        <w:rPr>
          <w:rFonts w:asciiTheme="minorHAnsi" w:hAnsiTheme="minorHAnsi" w:cstheme="minorHAnsi"/>
        </w:rPr>
        <w:sectPr w:rsidR="00227313" w:rsidRPr="00D35682">
          <w:pgSz w:w="11900" w:h="16850"/>
          <w:pgMar w:top="1160" w:right="1180" w:bottom="960" w:left="620" w:header="0" w:footer="692" w:gutter="0"/>
          <w:cols w:space="720"/>
        </w:sectPr>
      </w:pPr>
    </w:p>
    <w:bookmarkStart w:id="123" w:name="Lesson_Observations_"/>
    <w:bookmarkStart w:id="124" w:name="_bookmark10"/>
    <w:bookmarkEnd w:id="123"/>
    <w:bookmarkEnd w:id="124"/>
    <w:p w14:paraId="5A845E3E" w14:textId="351DA53D" w:rsidR="001C77CA" w:rsidRPr="00D35682" w:rsidRDefault="00E161B4" w:rsidP="0094600C">
      <w:pPr>
        <w:rPr>
          <w:rFonts w:asciiTheme="minorHAnsi" w:hAnsiTheme="minorHAnsi" w:cstheme="minorHAnsi"/>
        </w:rPr>
      </w:pPr>
      <w:r w:rsidRPr="00D35682">
        <w:rPr>
          <w:rFonts w:asciiTheme="minorHAnsi" w:hAnsiTheme="minorHAnsi" w:cstheme="minorHAnsi"/>
          <w:noProof/>
        </w:rPr>
        <w:lastRenderedPageBreak/>
        <mc:AlternateContent>
          <mc:Choice Requires="wps">
            <w:drawing>
              <wp:anchor distT="0" distB="0" distL="114300" distR="114300" simplePos="0" relativeHeight="487640064" behindDoc="0" locked="0" layoutInCell="1" allowOverlap="1" wp14:anchorId="3A34412B" wp14:editId="428F469F">
                <wp:simplePos x="0" y="0"/>
                <wp:positionH relativeFrom="column">
                  <wp:posOffset>3506721</wp:posOffset>
                </wp:positionH>
                <wp:positionV relativeFrom="paragraph">
                  <wp:posOffset>7528132</wp:posOffset>
                </wp:positionV>
                <wp:extent cx="0" cy="326003"/>
                <wp:effectExtent l="76200" t="38100" r="57150" b="17145"/>
                <wp:wrapNone/>
                <wp:docPr id="26" name="Straight Arrow Connector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0" cy="32600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CF7339" id="_x0000_t32" coordsize="21600,21600" o:spt="32" o:oned="t" path="m,l21600,21600e" filled="f">
                <v:path arrowok="t" fillok="f" o:connecttype="none"/>
                <o:lock v:ext="edit" shapetype="t"/>
              </v:shapetype>
              <v:shape id="Straight Arrow Connector 26" o:spid="_x0000_s1026" type="#_x0000_t32" alt="&quot;&quot;" style="position:absolute;margin-left:276.1pt;margin-top:592.75pt;width:0;height:25.65pt;flip:y;z-index:4876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qXvQEAANQDAAAOAAAAZHJzL2Uyb0RvYy54bWysU01r3DAQvRfyH4TuXXs3EIpZbw6btpfQ&#10;hn7krsgjW6AvRtO1/e8rybtOaUKhpZdBlua9mfdmvL+drGEnwKi9a/l2U3MGTvpOu77l3799ePuO&#10;s0jCdcJ4By2fIfLbw9Wb/Rga2PnBmw6QJRIXmzG0fCAKTVVFOYAVceMDuPSoPFpB6RP7qkMxJnZr&#10;ql1d31Sjxy6glxBjur1bHvmh8CsFkj4rFYGYaXnqjUrEEp9yrA570fQowqDluQ3xD11YoV0qulLd&#10;CRLsB+oXVFZL9NEr2khvK6+UllA0JDXb+jc1XwcRoGhJ5sSw2hT/H638dDq6B0w2jCE2MTxgVjEp&#10;tEwZHR7TTIuu1Cmbim3zahtMxORyKdPt9e6mrq+zo9XCkJkCRvoI3rJ8aHkkFLof6OidS7PxuLCL&#10;032kBXgBZLBxOZLQ5r3rGM0hLRChFq43cK6TU6rn1suJZgML/AsoprvU4lKmbBUcDbKTSPsgpARH&#10;25UpZWeY0saswLqo/yPwnJ+hUDbub8ArolT2jlaw1c7ja9VpurSslvyLA4vubMGT7+Yy1GJNWp0y&#10;k/Oa59389bvAn3/Gw08AAAD//wMAUEsDBBQABgAIAAAAIQCkWVDg4QAAAA0BAAAPAAAAZHJzL2Rv&#10;d25yZXYueG1sTI/NTsMwEITvSLyDtUjcqBOjhBDiVPwIARckWujZjd0kIl6nttOGt2cRBzjuzOzs&#10;t9VytgM7GB96hxLSRQLMYON0j62E9/XjRQEsRIVaDQ6NhC8TYFmfnlSq1O6Ib+awii2jEgylktDF&#10;OJach6YzVoWFGw2St3Peqkijb7n26kjlduAiSXJuVY90oVOjue9M87maLGHsnvbpy3W+uds8TK8f&#10;Yn21f268lOdn8+0NsGjm+BeGH3zagZqYtm5CHdggIcuEoCgZaZFlwCjyK21JEpd5Abyu+P8v6m8A&#10;AAD//wMAUEsBAi0AFAAGAAgAAAAhALaDOJL+AAAA4QEAABMAAAAAAAAAAAAAAAAAAAAAAFtDb250&#10;ZW50X1R5cGVzXS54bWxQSwECLQAUAAYACAAAACEAOP0h/9YAAACUAQAACwAAAAAAAAAAAAAAAAAv&#10;AQAAX3JlbHMvLnJlbHNQSwECLQAUAAYACAAAACEAovkql70BAADUAwAADgAAAAAAAAAAAAAAAAAu&#10;AgAAZHJzL2Uyb0RvYy54bWxQSwECLQAUAAYACAAAACEApFlQ4OEAAAANAQAADwAAAAAAAAAAAAAA&#10;AAAXBAAAZHJzL2Rvd25yZXYueG1sUEsFBgAAAAAEAAQA8wAAACUFAAAAAA==&#10;" strokecolor="#4579b8 [3044]">
                <v:stroke endarrow="block"/>
              </v:shape>
            </w:pict>
          </mc:Fallback>
        </mc:AlternateContent>
      </w:r>
      <w:r w:rsidR="00BB2F9E" w:rsidRPr="00D35682">
        <w:rPr>
          <w:rFonts w:asciiTheme="minorHAnsi" w:hAnsiTheme="minorHAnsi" w:cstheme="minorHAnsi"/>
          <w:b/>
          <w:bCs/>
          <w:noProof/>
          <w:color w:val="201F1E"/>
          <w:sz w:val="20"/>
          <w:szCs w:val="20"/>
        </w:rPr>
        <mc:AlternateContent>
          <mc:Choice Requires="wps">
            <w:drawing>
              <wp:anchor distT="0" distB="0" distL="114300" distR="114300" simplePos="0" relativeHeight="487635968" behindDoc="0" locked="0" layoutInCell="1" allowOverlap="1" wp14:anchorId="3EA01E92" wp14:editId="78AAA229">
                <wp:simplePos x="0" y="0"/>
                <wp:positionH relativeFrom="column">
                  <wp:posOffset>2072640</wp:posOffset>
                </wp:positionH>
                <wp:positionV relativeFrom="paragraph">
                  <wp:posOffset>4483052</wp:posOffset>
                </wp:positionV>
                <wp:extent cx="3934401" cy="606055"/>
                <wp:effectExtent l="0" t="0" r="15875" b="16510"/>
                <wp:wrapNone/>
                <wp:docPr id="24" name="Text Box 24"/>
                <wp:cNvGraphicFramePr/>
                <a:graphic xmlns:a="http://schemas.openxmlformats.org/drawingml/2006/main">
                  <a:graphicData uri="http://schemas.microsoft.com/office/word/2010/wordprocessingShape">
                    <wps:wsp>
                      <wps:cNvSpPr txBox="1"/>
                      <wps:spPr>
                        <a:xfrm>
                          <a:off x="0" y="0"/>
                          <a:ext cx="3934401" cy="606055"/>
                        </a:xfrm>
                        <a:prstGeom prst="rect">
                          <a:avLst/>
                        </a:prstGeom>
                        <a:solidFill>
                          <a:schemeClr val="lt1"/>
                        </a:solidFill>
                        <a:ln w="6350">
                          <a:solidFill>
                            <a:prstClr val="black"/>
                          </a:solidFill>
                        </a:ln>
                      </wps:spPr>
                      <wps:txbx>
                        <w:txbxContent>
                          <w:p w14:paraId="7FFF50AC" w14:textId="3B0D9C6A" w:rsidR="00D17CA1" w:rsidRPr="00E161B4" w:rsidRDefault="00D17CA1" w:rsidP="00E161B4">
                            <w:pPr>
                              <w:shd w:val="clear" w:color="auto" w:fill="D9D9D9" w:themeFill="background1" w:themeFillShade="D9"/>
                              <w:jc w:val="center"/>
                              <w:rPr>
                                <w:rFonts w:asciiTheme="minorHAnsi" w:hAnsiTheme="minorHAnsi" w:cstheme="minorHAnsi"/>
                                <w:sz w:val="21"/>
                                <w:szCs w:val="21"/>
                              </w:rPr>
                            </w:pPr>
                            <w:r w:rsidRPr="00E161B4">
                              <w:rPr>
                                <w:rFonts w:asciiTheme="minorHAnsi" w:hAnsiTheme="minorHAnsi" w:cstheme="minorHAnsi"/>
                                <w:sz w:val="21"/>
                                <w:szCs w:val="21"/>
                              </w:rPr>
                              <w:t>Mentor and trainee should agree</w:t>
                            </w:r>
                            <w:r w:rsidRPr="00E161B4">
                              <w:rPr>
                                <w:rFonts w:asciiTheme="minorHAnsi" w:hAnsiTheme="minorHAnsi" w:cstheme="minorHAnsi"/>
                                <w:b/>
                                <w:bCs/>
                                <w:sz w:val="21"/>
                                <w:szCs w:val="21"/>
                              </w:rPr>
                              <w:t xml:space="preserve"> 3 targets which will assist with progress through the curriculum and the opportunity/</w:t>
                            </w:r>
                            <w:proofErr w:type="spellStart"/>
                            <w:r w:rsidRPr="00E161B4">
                              <w:rPr>
                                <w:rFonts w:asciiTheme="minorHAnsi" w:hAnsiTheme="minorHAnsi" w:cstheme="minorHAnsi"/>
                                <w:b/>
                                <w:bCs/>
                                <w:sz w:val="21"/>
                                <w:szCs w:val="21"/>
                              </w:rPr>
                              <w:t>ies</w:t>
                            </w:r>
                            <w:proofErr w:type="spellEnd"/>
                            <w:r w:rsidRPr="00E161B4">
                              <w:rPr>
                                <w:rFonts w:asciiTheme="minorHAnsi" w:hAnsiTheme="minorHAnsi" w:cstheme="minorHAnsi"/>
                                <w:b/>
                                <w:bCs/>
                                <w:sz w:val="21"/>
                                <w:szCs w:val="21"/>
                              </w:rPr>
                              <w:t xml:space="preserve"> provided to meet each target. Mentor to record in these boxes.</w:t>
                            </w:r>
                          </w:p>
                          <w:p w14:paraId="606A1E27" w14:textId="77777777" w:rsidR="00D17CA1" w:rsidRDefault="00D17C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01E92" id="Text Box 24" o:spid="_x0000_s1032" type="#_x0000_t202" style="position:absolute;margin-left:163.2pt;margin-top:353pt;width:309.8pt;height:47.7pt;z-index:4876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DIDOgIAAIMEAAAOAAAAZHJzL2Uyb0RvYy54bWysVEtv2zAMvg/YfxB0X+w81xpxiixFhgFF&#10;WyAdelZkKTYmi5qkxM5+/SjZebTbadhFJkXqI/mR9PyurRU5COsq0DkdDlJKhOZQVHqX0+8v6083&#10;lDjPdMEUaJHTo3D0bvHxw7wxmRhBCaoQliCIdlljclp6b7IkcbwUNXMDMEKjUYKtmUfV7pLCsgbR&#10;a5WM0nSWNGALY4EL5/D2vjPSRcSXUnD/JKUTnqicYm4+njae23AmiznLdpaZsuJ9GuwfsqhZpTHo&#10;GeqeeUb2tvoDqq64BQfSDzjUCUhZcRFrwGqG6btqNiUzItaC5Dhzpsn9P1j+eNiYZ0t8+wVabGAg&#10;pDEuc3gZ6mmlrcMXMyVoRwqPZ9pE6wnHy/HteDJJh5RwtM3SWTqdBpjk8tpY578KqEkQcmqxLZEt&#10;dnhwvnM9uYRgDlRVrCulohJGQayUJQeGTVQ+5ojgb7yUJg0GH0/TCPzGFqDP77eK8R99eldeiKc0&#10;5nypPUi+3bakKhD4xMsWiiPSZaGbJGf4ukL4B+b8M7M4OsgQroN/wkMqwJyglygpwf76233wx46i&#10;lZIGRzGn7ueeWUGJ+qax17dDpBdnNyqT6ecRKvbasr226H29AiQK+4HZRTH4e3USpYX6FbdmGaKi&#10;iWmOsXPqT+LKdwuCW8fFchmdcFoN8w96Y3iADo0JtL60r8yavq0eB+IRTkPLsnfd7XzDSw3LvQdZ&#10;xdYHnjtWe/px0uPw9FsZVulaj16Xf8fiNwAAAP//AwBQSwMEFAAGAAgAAAAhANd7G9jeAAAACwEA&#10;AA8AAABkcnMvZG93bnJldi54bWxMj8FOwzAMhu9IvENkJG4s2ahKV+pOgAYXThuIc9ZkSUTjVE3W&#10;lbcnO8HNlj/9/v5mM/ueTXqMLhDCciGAaeqCcmQQPj9e7ypgMUlSsg+kEX50hE17fdXIWoUz7fS0&#10;T4blEIq1RLApDTXnsbPay7gIg6Z8O4bRy5TX0XA1ynMO9z1fCVFyLx3lD1YO+sXq7nt/8gjbZ7M2&#10;XSVHu62Uc9P8dXw3b4i3N/PTI7Ck5/QHw0U/q0ObnQ7hRCqyHuF+VRYZRXgQZS6ViXVxGQ4IlVgW&#10;wNuG/+/Q/gIAAP//AwBQSwECLQAUAAYACAAAACEAtoM4kv4AAADhAQAAEwAAAAAAAAAAAAAAAAAA&#10;AAAAW0NvbnRlbnRfVHlwZXNdLnhtbFBLAQItABQABgAIAAAAIQA4/SH/1gAAAJQBAAALAAAAAAAA&#10;AAAAAAAAAC8BAABfcmVscy8ucmVsc1BLAQItABQABgAIAAAAIQBXcDIDOgIAAIMEAAAOAAAAAAAA&#10;AAAAAAAAAC4CAABkcnMvZTJvRG9jLnhtbFBLAQItABQABgAIAAAAIQDXexvY3gAAAAsBAAAPAAAA&#10;AAAAAAAAAAAAAJQEAABkcnMvZG93bnJldi54bWxQSwUGAAAAAAQABADzAAAAnwUAAAAA&#10;" fillcolor="white [3201]" strokeweight=".5pt">
                <v:textbox>
                  <w:txbxContent>
                    <w:p w14:paraId="7FFF50AC" w14:textId="3B0D9C6A" w:rsidR="00D17CA1" w:rsidRPr="00E161B4" w:rsidRDefault="00D17CA1" w:rsidP="00E161B4">
                      <w:pPr>
                        <w:shd w:val="clear" w:color="auto" w:fill="D9D9D9" w:themeFill="background1" w:themeFillShade="D9"/>
                        <w:jc w:val="center"/>
                        <w:rPr>
                          <w:rFonts w:asciiTheme="minorHAnsi" w:hAnsiTheme="minorHAnsi" w:cstheme="minorHAnsi"/>
                          <w:sz w:val="21"/>
                          <w:szCs w:val="21"/>
                        </w:rPr>
                      </w:pPr>
                      <w:r w:rsidRPr="00E161B4">
                        <w:rPr>
                          <w:rFonts w:asciiTheme="minorHAnsi" w:hAnsiTheme="minorHAnsi" w:cstheme="minorHAnsi"/>
                          <w:sz w:val="21"/>
                          <w:szCs w:val="21"/>
                        </w:rPr>
                        <w:t>Mentor and trainee should agree</w:t>
                      </w:r>
                      <w:r w:rsidRPr="00E161B4">
                        <w:rPr>
                          <w:rFonts w:asciiTheme="minorHAnsi" w:hAnsiTheme="minorHAnsi" w:cstheme="minorHAnsi"/>
                          <w:b/>
                          <w:bCs/>
                          <w:sz w:val="21"/>
                          <w:szCs w:val="21"/>
                        </w:rPr>
                        <w:t xml:space="preserve"> 3 targets which will assist with progress through the curriculum and the opportunity/</w:t>
                      </w:r>
                      <w:proofErr w:type="spellStart"/>
                      <w:r w:rsidRPr="00E161B4">
                        <w:rPr>
                          <w:rFonts w:asciiTheme="minorHAnsi" w:hAnsiTheme="minorHAnsi" w:cstheme="minorHAnsi"/>
                          <w:b/>
                          <w:bCs/>
                          <w:sz w:val="21"/>
                          <w:szCs w:val="21"/>
                        </w:rPr>
                        <w:t>ies</w:t>
                      </w:r>
                      <w:proofErr w:type="spellEnd"/>
                      <w:r w:rsidRPr="00E161B4">
                        <w:rPr>
                          <w:rFonts w:asciiTheme="minorHAnsi" w:hAnsiTheme="minorHAnsi" w:cstheme="minorHAnsi"/>
                          <w:b/>
                          <w:bCs/>
                          <w:sz w:val="21"/>
                          <w:szCs w:val="21"/>
                        </w:rPr>
                        <w:t xml:space="preserve"> provided to meet each target. Mentor to record in these boxes.</w:t>
                      </w:r>
                    </w:p>
                    <w:p w14:paraId="606A1E27" w14:textId="77777777" w:rsidR="00D17CA1" w:rsidRDefault="00D17CA1"/>
                  </w:txbxContent>
                </v:textbox>
              </v:shape>
            </w:pict>
          </mc:Fallback>
        </mc:AlternateContent>
      </w:r>
      <w:r w:rsidR="0091329A" w:rsidRPr="00D35682">
        <w:rPr>
          <w:rFonts w:asciiTheme="minorHAnsi" w:hAnsiTheme="minorHAnsi" w:cstheme="minorHAnsi"/>
          <w:b/>
          <w:bCs/>
          <w:noProof/>
          <w:sz w:val="20"/>
          <w:szCs w:val="20"/>
        </w:rPr>
        <mc:AlternateContent>
          <mc:Choice Requires="wps">
            <w:drawing>
              <wp:anchor distT="0" distB="0" distL="114300" distR="114300" simplePos="0" relativeHeight="487631872" behindDoc="0" locked="0" layoutInCell="1" allowOverlap="1" wp14:anchorId="3E87B471" wp14:editId="3F50C45E">
                <wp:simplePos x="0" y="0"/>
                <wp:positionH relativeFrom="column">
                  <wp:posOffset>3774174</wp:posOffset>
                </wp:positionH>
                <wp:positionV relativeFrom="paragraph">
                  <wp:posOffset>2654980</wp:posOffset>
                </wp:positionV>
                <wp:extent cx="2234317" cy="1208487"/>
                <wp:effectExtent l="0" t="0" r="13970" b="10795"/>
                <wp:wrapNone/>
                <wp:docPr id="22" name="Text Box 22"/>
                <wp:cNvGraphicFramePr/>
                <a:graphic xmlns:a="http://schemas.openxmlformats.org/drawingml/2006/main">
                  <a:graphicData uri="http://schemas.microsoft.com/office/word/2010/wordprocessingShape">
                    <wps:wsp>
                      <wps:cNvSpPr txBox="1"/>
                      <wps:spPr>
                        <a:xfrm>
                          <a:off x="0" y="0"/>
                          <a:ext cx="2234317" cy="1208487"/>
                        </a:xfrm>
                        <a:prstGeom prst="rect">
                          <a:avLst/>
                        </a:prstGeom>
                        <a:solidFill>
                          <a:schemeClr val="lt1"/>
                        </a:solidFill>
                        <a:ln w="6350">
                          <a:solidFill>
                            <a:prstClr val="black"/>
                          </a:solidFill>
                        </a:ln>
                      </wps:spPr>
                      <wps:txbx>
                        <w:txbxContent>
                          <w:p w14:paraId="65C56154" w14:textId="77777777" w:rsidR="0091329A" w:rsidRPr="004A4E4A" w:rsidRDefault="0091329A" w:rsidP="00E161B4">
                            <w:pPr>
                              <w:shd w:val="clear" w:color="auto" w:fill="D9D9D9" w:themeFill="background1" w:themeFillShade="D9"/>
                              <w:jc w:val="center"/>
                              <w:rPr>
                                <w:rFonts w:asciiTheme="minorHAnsi" w:hAnsiTheme="minorHAnsi" w:cstheme="minorHAnsi"/>
                                <w:sz w:val="21"/>
                                <w:szCs w:val="21"/>
                              </w:rPr>
                            </w:pPr>
                            <w:r w:rsidRPr="004A4E4A">
                              <w:rPr>
                                <w:rFonts w:asciiTheme="minorHAnsi" w:hAnsiTheme="minorHAnsi" w:cstheme="minorHAnsi"/>
                                <w:sz w:val="21"/>
                                <w:szCs w:val="21"/>
                              </w:rPr>
                              <w:t xml:space="preserve">In these boxes </w:t>
                            </w:r>
                            <w:r w:rsidRPr="004A4E4A">
                              <w:rPr>
                                <w:rFonts w:asciiTheme="minorHAnsi" w:hAnsiTheme="minorHAnsi" w:cstheme="minorHAnsi"/>
                                <w:b/>
                                <w:bCs/>
                                <w:sz w:val="21"/>
                                <w:szCs w:val="21"/>
                              </w:rPr>
                              <w:t>mentors should record any discussions related to trainee workload and wellbeing</w:t>
                            </w:r>
                            <w:r w:rsidRPr="004A4E4A">
                              <w:rPr>
                                <w:rFonts w:asciiTheme="minorHAnsi" w:hAnsiTheme="minorHAnsi" w:cstheme="minorHAnsi"/>
                                <w:sz w:val="21"/>
                                <w:szCs w:val="21"/>
                              </w:rPr>
                              <w:t>. This should include any additional support the trainee requires in respect of wellbeing.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87B471" id="Text Box 22" o:spid="_x0000_s1033" type="#_x0000_t202" style="position:absolute;margin-left:297.2pt;margin-top:209.05pt;width:175.95pt;height:95.15pt;z-index:48763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Hk9PAIAAIQEAAAOAAAAZHJzL2Uyb0RvYy54bWysVEtv2zAMvg/YfxB0Xxw7aZsZcYosRYYB&#10;QVsgHXpWZDkWJouapMTOfv0oxXm022nYReZLn8iPpKf3XaPIXlgnQRc0HQwpEZpDKfW2oN9flp8m&#10;lDjPdMkUaFHQg3D0fvbxw7Q1ucigBlUKSxBEu7w1Ba29N3mSOF6LhrkBGKHRWYFtmEfVbpPSshbR&#10;G5Vkw+Ft0oItjQUunEPrw9FJZxG/qgT3T1XlhCeqoJibj6eN5yacyWzK8q1lppa8T4P9QxYNkxof&#10;PUM9MM/Izso/oBrJLTio/IBDk0BVSS5iDVhNOnxXzbpmRsRakBxnzjS5/wfLH/dr82yJ775Ahw0M&#10;hLTG5Q6NoZ6usk34YqYE/Ujh4Uyb6DzhaMyy0XiU3lHC0Zdmw8l4chdwkst1Y53/KqAhQSioxb5E&#10;uth+5fwx9BQSXnOgZLmUSkUlzIJYKEv2DLuofEwSwd9EKU3agt6OboYR+I0vQJ/vbxTjP/r0rqIQ&#10;T2nM+VJ8kHy36YgsCxoLCpYNlAfky8JxlJzhS4nwK+b8M7M4O0gR7oN/wqNSgDlBL1FSg/31N3uI&#10;x5ail5IWZ7Gg7ueOWUGJ+qax2Z/T8TgMb1TGN3cZKvbas7n26F2zACQqxc0zPIoh3quTWFloXnFt&#10;5uFVdDHN8e2C+pO48McNwbXjYj6PQTiuhvmVXhseoENjAq0v3Suzpm+rx4l4hNPUsvxdd4+x4aaG&#10;+c5DJWPrL6z29OOox+Hp1zLs0rUeoy4/j9lvAAAA//8DAFBLAwQUAAYACAAAACEABRZTFt8AAAAL&#10;AQAADwAAAGRycy9kb3ducmV2LnhtbEyPwU7DMBBE70j8g7VI3KgTMJGTZlMBKlw4URBnN3Ztq7Ed&#10;xW4a/h5zosfVPM28bTeLG8ispmiDRyhXBRDl+yCt1whfn693HEhMwksxBK8QflSETXd91YpGhrP/&#10;UPMuaZJLfGwEgklpbCiNvVFOxFUYlc/ZIUxOpHxOmspJnHO5G+h9UVTUCevzghGjejGqP+5ODmH7&#10;rGvdczGZLZfWzsv34V2/Id7eLE9rIEkt6R+GP/2sDl122oeTl5EMCI81YxlFYCUvgWSiZtUDkD1C&#10;VXAGtGvp5Q/dLwAAAP//AwBQSwECLQAUAAYACAAAACEAtoM4kv4AAADhAQAAEwAAAAAAAAAAAAAA&#10;AAAAAAAAW0NvbnRlbnRfVHlwZXNdLnhtbFBLAQItABQABgAIAAAAIQA4/SH/1gAAAJQBAAALAAAA&#10;AAAAAAAAAAAAAC8BAABfcmVscy8ucmVsc1BLAQItABQABgAIAAAAIQBupHk9PAIAAIQEAAAOAAAA&#10;AAAAAAAAAAAAAC4CAABkcnMvZTJvRG9jLnhtbFBLAQItABQABgAIAAAAIQAFFlMW3wAAAAsBAAAP&#10;AAAAAAAAAAAAAAAAAJYEAABkcnMvZG93bnJldi54bWxQSwUGAAAAAAQABADzAAAAogUAAAAA&#10;" fillcolor="white [3201]" strokeweight=".5pt">
                <v:textbox>
                  <w:txbxContent>
                    <w:p w14:paraId="65C56154" w14:textId="77777777" w:rsidR="0091329A" w:rsidRPr="004A4E4A" w:rsidRDefault="0091329A" w:rsidP="00E161B4">
                      <w:pPr>
                        <w:shd w:val="clear" w:color="auto" w:fill="D9D9D9" w:themeFill="background1" w:themeFillShade="D9"/>
                        <w:jc w:val="center"/>
                        <w:rPr>
                          <w:rFonts w:asciiTheme="minorHAnsi" w:hAnsiTheme="minorHAnsi" w:cstheme="minorHAnsi"/>
                          <w:sz w:val="21"/>
                          <w:szCs w:val="21"/>
                        </w:rPr>
                      </w:pPr>
                      <w:r w:rsidRPr="004A4E4A">
                        <w:rPr>
                          <w:rFonts w:asciiTheme="minorHAnsi" w:hAnsiTheme="minorHAnsi" w:cstheme="minorHAnsi"/>
                          <w:sz w:val="21"/>
                          <w:szCs w:val="21"/>
                        </w:rPr>
                        <w:t xml:space="preserve">In these boxes </w:t>
                      </w:r>
                      <w:r w:rsidRPr="004A4E4A">
                        <w:rPr>
                          <w:rFonts w:asciiTheme="minorHAnsi" w:hAnsiTheme="minorHAnsi" w:cstheme="minorHAnsi"/>
                          <w:b/>
                          <w:bCs/>
                          <w:sz w:val="21"/>
                          <w:szCs w:val="21"/>
                        </w:rPr>
                        <w:t>mentors should record any discussions related to trainee workload and wellbeing</w:t>
                      </w:r>
                      <w:r w:rsidRPr="004A4E4A">
                        <w:rPr>
                          <w:rFonts w:asciiTheme="minorHAnsi" w:hAnsiTheme="minorHAnsi" w:cstheme="minorHAnsi"/>
                          <w:sz w:val="21"/>
                          <w:szCs w:val="21"/>
                        </w:rPr>
                        <w:t>. This should include any additional support the trainee requires in respect of wellbeing.</w:t>
                      </w:r>
                    </w:p>
                  </w:txbxContent>
                </v:textbox>
              </v:shape>
            </w:pict>
          </mc:Fallback>
        </mc:AlternateContent>
      </w:r>
      <w:r w:rsidR="00BD5187" w:rsidRPr="00D35682">
        <w:rPr>
          <w:rFonts w:asciiTheme="minorHAnsi" w:hAnsiTheme="minorHAnsi" w:cstheme="minorHAnsi"/>
          <w:b/>
          <w:bCs/>
          <w:noProof/>
          <w:sz w:val="20"/>
          <w:szCs w:val="20"/>
        </w:rPr>
        <mc:AlternateContent>
          <mc:Choice Requires="wps">
            <w:drawing>
              <wp:anchor distT="0" distB="0" distL="114300" distR="114300" simplePos="0" relativeHeight="487629824" behindDoc="0" locked="0" layoutInCell="1" allowOverlap="1" wp14:anchorId="5B1F0068" wp14:editId="2887D024">
                <wp:simplePos x="0" y="0"/>
                <wp:positionH relativeFrom="column">
                  <wp:posOffset>1222744</wp:posOffset>
                </wp:positionH>
                <wp:positionV relativeFrom="paragraph">
                  <wp:posOffset>1966389</wp:posOffset>
                </wp:positionV>
                <wp:extent cx="5478339" cy="413468"/>
                <wp:effectExtent l="0" t="0" r="27305" b="24765"/>
                <wp:wrapNone/>
                <wp:docPr id="21" name="Text Box 21"/>
                <wp:cNvGraphicFramePr/>
                <a:graphic xmlns:a="http://schemas.openxmlformats.org/drawingml/2006/main">
                  <a:graphicData uri="http://schemas.microsoft.com/office/word/2010/wordprocessingShape">
                    <wps:wsp>
                      <wps:cNvSpPr txBox="1"/>
                      <wps:spPr>
                        <a:xfrm>
                          <a:off x="0" y="0"/>
                          <a:ext cx="5478339" cy="413468"/>
                        </a:xfrm>
                        <a:prstGeom prst="rect">
                          <a:avLst/>
                        </a:prstGeom>
                        <a:solidFill>
                          <a:schemeClr val="bg1">
                            <a:lumMod val="85000"/>
                          </a:schemeClr>
                        </a:solidFill>
                        <a:ln w="6350">
                          <a:solidFill>
                            <a:prstClr val="black"/>
                          </a:solidFill>
                        </a:ln>
                      </wps:spPr>
                      <wps:txbx>
                        <w:txbxContent>
                          <w:p w14:paraId="4680A212" w14:textId="77777777" w:rsidR="00BD5187" w:rsidRPr="004A4E4A" w:rsidRDefault="00BD5187" w:rsidP="00BD5187">
                            <w:pPr>
                              <w:jc w:val="center"/>
                              <w:rPr>
                                <w:rFonts w:asciiTheme="minorHAnsi" w:hAnsiTheme="minorHAnsi" w:cstheme="minorHAnsi"/>
                                <w:sz w:val="20"/>
                                <w:szCs w:val="20"/>
                              </w:rPr>
                            </w:pPr>
                            <w:r w:rsidRPr="004A4E4A">
                              <w:rPr>
                                <w:rFonts w:asciiTheme="minorHAnsi" w:hAnsiTheme="minorHAnsi" w:cstheme="minorHAnsi"/>
                                <w:sz w:val="20"/>
                                <w:szCs w:val="20"/>
                              </w:rPr>
                              <w:t xml:space="preserve">In this box </w:t>
                            </w:r>
                            <w:r w:rsidRPr="004A4E4A">
                              <w:rPr>
                                <w:rFonts w:asciiTheme="minorHAnsi" w:hAnsiTheme="minorHAnsi" w:cstheme="minorHAnsi"/>
                                <w:b/>
                                <w:bCs/>
                                <w:sz w:val="20"/>
                                <w:szCs w:val="20"/>
                              </w:rPr>
                              <w:t>mentors should include any other discussion from the weekly mentor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F0068" id="Text Box 21" o:spid="_x0000_s1034" type="#_x0000_t202" style="position:absolute;margin-left:96.3pt;margin-top:154.85pt;width:431.35pt;height:32.55pt;z-index:4876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Zi8TgIAAKcEAAAOAAAAZHJzL2Uyb0RvYy54bWysVE1v2zAMvQ/YfxB0X+wkTpoacYosRYYB&#10;WVsgHXpWZDk2JouapMTufv0o2flot9OwiyKR9CP5+Jj5XVtLchTGVqAyOhzElAjFIa/UPqPfn9ef&#10;ZpRYx1TOJCiR0Vdh6d3i44d5o1MxghJkLgxBEGXTRme0dE6nUWR5KWpmB6CFQmcBpmYOn2Yf5YY1&#10;iF7LaBTH06gBk2sDXFiL1vvOSRcBvygEd49FYYUjMqNYmwunCefOn9FiztK9YbqseF8G+4cqalYp&#10;THqGumeOkYOp/oCqK27AQuEGHOoIiqLiIvSA3Qzjd91sS6ZF6AXJsfpMk/1/sPzhuNVPhrj2M7Q4&#10;QE9Io21q0ej7aQtT+1+slKAfKXw90yZaRzgaJ8nNbDy+pYSjLxmOk+nMw0SXr7Wx7ouAmvhLRg2O&#10;JbDFjhvrutBTiE9mQVb5upIyPLwUxEoacmQ4xN1+GD6Vh/ob5J1tNonjMEpMGZTjw0MBb5CkIk1G&#10;p+NJHBDe+Hz6Sw7J+I++hasoRJcKYS/8+Jtrdy2p8oyGpr1lB/krUmqgU5vVfF0h/IZZ98QMygtZ&#10;xJVxj3gUErAm6G+UlGB+/c3u43Hq6KWkQblm1P48MCMokV8V6uF2mCRe3+GRTG5G+DDXnt21Rx3q&#10;FSCZQ1xOzcPVxzt5uhYG6hfcrKXPii6mOObOqDtdV65bItxMLpbLEISK1sxt1FZzD+2H52l9bl+Y&#10;0f3oHYrmAU7CZuk7BXSx/ksFy4ODogryuLDa04/bEObbb65ft+t3iLr8vyx+AwAA//8DAFBLAwQU&#10;AAYACAAAACEAvbDm/eEAAAAMAQAADwAAAGRycy9kb3ducmV2LnhtbEyPwU7DMAyG70i8Q2QkLhNL&#10;trKtK00nhMRpCImBtB2zxrTRGqdKsrW8PdkJjr/96ffncjPajl3QB+NIwmwqgCHVThtqJHx9vj7k&#10;wEJUpFXnCCX8YIBNdXtTqkK7gT7wsosNSyUUCiWhjbEvOA91i1aFqeuR0u7beatiir7h2qshlduO&#10;z4VYcqsMpQut6vGlxfq0O1sJBsXJDP7N7ifvszybuK0/bL2U93fj8xOwiGP8g+Gqn9ShSk5HdyYd&#10;WJfyer5MqIRMrFfAroRYLDJgxzRaPebAq5L/f6L6BQAA//8DAFBLAQItABQABgAIAAAAIQC2gziS&#10;/gAAAOEBAAATAAAAAAAAAAAAAAAAAAAAAABbQ29udGVudF9UeXBlc10ueG1sUEsBAi0AFAAGAAgA&#10;AAAhADj9If/WAAAAlAEAAAsAAAAAAAAAAAAAAAAALwEAAF9yZWxzLy5yZWxzUEsBAi0AFAAGAAgA&#10;AAAhAFZ9mLxOAgAApwQAAA4AAAAAAAAAAAAAAAAALgIAAGRycy9lMm9Eb2MueG1sUEsBAi0AFAAG&#10;AAgAAAAhAL2w5v3hAAAADAEAAA8AAAAAAAAAAAAAAAAAqAQAAGRycy9kb3ducmV2LnhtbFBLBQYA&#10;AAAABAAEAPMAAAC2BQAAAAA=&#10;" fillcolor="#d8d8d8 [2732]" strokeweight=".5pt">
                <v:textbox>
                  <w:txbxContent>
                    <w:p w14:paraId="4680A212" w14:textId="77777777" w:rsidR="00BD5187" w:rsidRPr="004A4E4A" w:rsidRDefault="00BD5187" w:rsidP="00BD5187">
                      <w:pPr>
                        <w:jc w:val="center"/>
                        <w:rPr>
                          <w:rFonts w:asciiTheme="minorHAnsi" w:hAnsiTheme="minorHAnsi" w:cstheme="minorHAnsi"/>
                          <w:sz w:val="20"/>
                          <w:szCs w:val="20"/>
                        </w:rPr>
                      </w:pPr>
                      <w:r w:rsidRPr="004A4E4A">
                        <w:rPr>
                          <w:rFonts w:asciiTheme="minorHAnsi" w:hAnsiTheme="minorHAnsi" w:cstheme="minorHAnsi"/>
                          <w:sz w:val="20"/>
                          <w:szCs w:val="20"/>
                        </w:rPr>
                        <w:t xml:space="preserve">In this box </w:t>
                      </w:r>
                      <w:r w:rsidRPr="004A4E4A">
                        <w:rPr>
                          <w:rFonts w:asciiTheme="minorHAnsi" w:hAnsiTheme="minorHAnsi" w:cstheme="minorHAnsi"/>
                          <w:b/>
                          <w:bCs/>
                          <w:sz w:val="20"/>
                          <w:szCs w:val="20"/>
                        </w:rPr>
                        <w:t>mentors should include any other discussion from the weekly mentor meeting.</w:t>
                      </w:r>
                    </w:p>
                  </w:txbxContent>
                </v:textbox>
              </v:shape>
            </w:pict>
          </mc:Fallback>
        </mc:AlternateContent>
      </w:r>
      <w:r w:rsidR="004560A1" w:rsidRPr="00D35682">
        <w:rPr>
          <w:rFonts w:asciiTheme="minorHAnsi" w:hAnsiTheme="minorHAnsi" w:cstheme="minorHAnsi"/>
          <w:b/>
          <w:bCs/>
          <w:noProof/>
          <w:sz w:val="20"/>
          <w:szCs w:val="20"/>
        </w:rPr>
        <mc:AlternateContent>
          <mc:Choice Requires="wps">
            <w:drawing>
              <wp:anchor distT="0" distB="0" distL="114300" distR="114300" simplePos="0" relativeHeight="487627776" behindDoc="0" locked="0" layoutInCell="1" allowOverlap="1" wp14:anchorId="792FEC4F" wp14:editId="5DCFA004">
                <wp:simplePos x="0" y="0"/>
                <wp:positionH relativeFrom="column">
                  <wp:posOffset>3381154</wp:posOffset>
                </wp:positionH>
                <wp:positionV relativeFrom="paragraph">
                  <wp:posOffset>108865</wp:posOffset>
                </wp:positionV>
                <wp:extent cx="3227622" cy="1144988"/>
                <wp:effectExtent l="0" t="0" r="11430" b="17145"/>
                <wp:wrapNone/>
                <wp:docPr id="16" name="Text Box 16"/>
                <wp:cNvGraphicFramePr/>
                <a:graphic xmlns:a="http://schemas.openxmlformats.org/drawingml/2006/main">
                  <a:graphicData uri="http://schemas.microsoft.com/office/word/2010/wordprocessingShape">
                    <wps:wsp>
                      <wps:cNvSpPr txBox="1"/>
                      <wps:spPr>
                        <a:xfrm>
                          <a:off x="0" y="0"/>
                          <a:ext cx="3227622" cy="1144988"/>
                        </a:xfrm>
                        <a:prstGeom prst="rect">
                          <a:avLst/>
                        </a:prstGeom>
                        <a:solidFill>
                          <a:schemeClr val="bg1">
                            <a:lumMod val="85000"/>
                          </a:schemeClr>
                        </a:solidFill>
                        <a:ln w="6350">
                          <a:solidFill>
                            <a:prstClr val="black"/>
                          </a:solidFill>
                        </a:ln>
                      </wps:spPr>
                      <wps:txbx>
                        <w:txbxContent>
                          <w:p w14:paraId="2ED647F7" w14:textId="77777777" w:rsidR="004560A1" w:rsidRPr="004A4E4A" w:rsidRDefault="004560A1" w:rsidP="004560A1">
                            <w:pPr>
                              <w:jc w:val="center"/>
                              <w:rPr>
                                <w:rFonts w:asciiTheme="minorHAnsi" w:hAnsiTheme="minorHAnsi" w:cstheme="minorHAnsi"/>
                                <w:b/>
                                <w:bCs/>
                                <w:sz w:val="20"/>
                                <w:szCs w:val="20"/>
                              </w:rPr>
                            </w:pPr>
                            <w:r w:rsidRPr="004A4E4A">
                              <w:rPr>
                                <w:rFonts w:asciiTheme="minorHAnsi" w:hAnsiTheme="minorHAnsi" w:cstheme="minorHAnsi"/>
                                <w:sz w:val="20"/>
                                <w:szCs w:val="20"/>
                              </w:rPr>
                              <w:t>This box will be pre-populated with the formative progress questions for that week</w:t>
                            </w:r>
                            <w:r w:rsidRPr="004A4E4A">
                              <w:rPr>
                                <w:rFonts w:asciiTheme="minorHAnsi" w:hAnsiTheme="minorHAnsi" w:cstheme="minorHAnsi"/>
                                <w:b/>
                                <w:bCs/>
                                <w:sz w:val="20"/>
                                <w:szCs w:val="20"/>
                              </w:rPr>
                              <w:t>. Mentors should discuss these questions with the trainee in the weekly mentor meeting and record the trainee responses in the spaces provided. These responses do not need to be onerous but should capture a broad summary of the discussion.</w:t>
                            </w:r>
                          </w:p>
                          <w:p w14:paraId="6D93A4D2" w14:textId="77777777" w:rsidR="004560A1" w:rsidRPr="002E1294" w:rsidRDefault="004560A1" w:rsidP="004560A1">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FEC4F" id="Text Box 16" o:spid="_x0000_s1035" type="#_x0000_t202" style="position:absolute;margin-left:266.25pt;margin-top:8.55pt;width:254.15pt;height:90.15pt;z-index:4876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6eOTwIAAKgEAAAOAAAAZHJzL2Uyb0RvYy54bWysVE1v2zAMvQ/YfxB0X+y4SZoYcYosRYYB&#10;WVsgHXpWZDk2JouapMTufv0o2flot9Owi0KJ9CP5+Jj5XVtLchTGVqAyOhzElAjFIa/UPqPfn9ef&#10;ppRYx1TOJCiR0Vdh6d3i44d5o1ORQAkyF4YgiLJpozNaOqfTKLK8FDWzA9BCobMAUzOHV7OPcsMa&#10;RK9llMTxJGrA5NoAF9bi633npIuAXxSCu8eisMIRmVGszYXThHPnz2gxZ+neMF1WvC+D/UMVNasU&#10;Jj1D3TPHyMFUf0DVFTdgoXADDnUERVFxEXrAbobxu262JdMi9ILkWH2myf4/WP5w3OonQ1z7GVoc&#10;oCek0Ta1+Oj7aQtT+1+slKAfKXw90yZaRzg+3iTJ7SRJKOHoGw5Ho9l06nGiy+faWPdFQE28kVGD&#10;cwl0sePGui70FOKzWZBVvq6kDBevBbGShhwZTnG3H4ZP5aH+Bnn3Nh3HcZglpgzS8eGhgDdIUpEm&#10;o5ObcRwQ3vh8+ksOyfiPvoWrKESXCmEvBHnLtbuWVHlGZyfydpC/IqcGOrlZzdcVwm+YdU/MoL6Q&#10;RtwZ94hHIQFrgt6ipATz62/vPh7Hjl5KGtRrRu3PAzOCEvlVoSBmyLsXeLiMxrcJXsy1Z3ftUYd6&#10;BUjmELdT82D6eCdPZmGgfsHVWvqs6GKKY+6MupO5ct0W4WpysVyGIJS0Zm6jtpp7aD88T+tz+8KM&#10;7kfvUDUPcFI2S98poIv1XypYHhwUVZCH57ljtacf1yHMt19dv2/X9xB1+YNZ/AYAAP//AwBQSwME&#10;FAAGAAgAAAAhAOoXP1DgAAAACwEAAA8AAABkcnMvZG93bnJldi54bWxMj81OwzAQhO9IvIO1SFwq&#10;aqc/tIQ4FULiVFSJggRHN16SqPE6st0mvD3bE9x2NJ9mZ4rN6DpxxhBbTxqyqQKBVHnbUq3h4/3l&#10;bg0iJkPWdJ5Qww9G2JTXV4XJrR/oDc/7VAsOoZgbDU1KfS5lrBp0Jk59j8Tetw/OJJahljaYgcNd&#10;J2dK3UtnWuIPjenxucHquD85DS2qYzuEV/c52WXr+cRvw9c2aH17Mz49gkg4pj8YLvW5OpTc6eBP&#10;ZKPoNCznsyWjbKwyEBdALRSPOfD1sFqALAv5f0P5CwAA//8DAFBLAQItABQABgAIAAAAIQC2gziS&#10;/gAAAOEBAAATAAAAAAAAAAAAAAAAAAAAAABbQ29udGVudF9UeXBlc10ueG1sUEsBAi0AFAAGAAgA&#10;AAAhADj9If/WAAAAlAEAAAsAAAAAAAAAAAAAAAAALwEAAF9yZWxzLy5yZWxzUEsBAi0AFAAGAAgA&#10;AAAhAGEvp45PAgAAqAQAAA4AAAAAAAAAAAAAAAAALgIAAGRycy9lMm9Eb2MueG1sUEsBAi0AFAAG&#10;AAgAAAAhAOoXP1DgAAAACwEAAA8AAAAAAAAAAAAAAAAAqQQAAGRycy9kb3ducmV2LnhtbFBLBQYA&#10;AAAABAAEAPMAAAC2BQAAAAA=&#10;" fillcolor="#d8d8d8 [2732]" strokeweight=".5pt">
                <v:textbox>
                  <w:txbxContent>
                    <w:p w14:paraId="2ED647F7" w14:textId="77777777" w:rsidR="004560A1" w:rsidRPr="004A4E4A" w:rsidRDefault="004560A1" w:rsidP="004560A1">
                      <w:pPr>
                        <w:jc w:val="center"/>
                        <w:rPr>
                          <w:rFonts w:asciiTheme="minorHAnsi" w:hAnsiTheme="minorHAnsi" w:cstheme="minorHAnsi"/>
                          <w:b/>
                          <w:bCs/>
                          <w:sz w:val="20"/>
                          <w:szCs w:val="20"/>
                        </w:rPr>
                      </w:pPr>
                      <w:r w:rsidRPr="004A4E4A">
                        <w:rPr>
                          <w:rFonts w:asciiTheme="minorHAnsi" w:hAnsiTheme="minorHAnsi" w:cstheme="minorHAnsi"/>
                          <w:sz w:val="20"/>
                          <w:szCs w:val="20"/>
                        </w:rPr>
                        <w:t>This box will be pre-populated with the formative progress questions for that week</w:t>
                      </w:r>
                      <w:r w:rsidRPr="004A4E4A">
                        <w:rPr>
                          <w:rFonts w:asciiTheme="minorHAnsi" w:hAnsiTheme="minorHAnsi" w:cstheme="minorHAnsi"/>
                          <w:b/>
                          <w:bCs/>
                          <w:sz w:val="20"/>
                          <w:szCs w:val="20"/>
                        </w:rPr>
                        <w:t>. Mentors should discuss these questions with the trainee in the weekly mentor meeting and record the trainee responses in the spaces provided. These responses do not need to be onerous but should capture a broad summary of the discussion.</w:t>
                      </w:r>
                    </w:p>
                    <w:p w14:paraId="6D93A4D2" w14:textId="77777777" w:rsidR="004560A1" w:rsidRPr="002E1294" w:rsidRDefault="004560A1" w:rsidP="004560A1">
                      <w:pPr>
                        <w:jc w:val="center"/>
                        <w:rPr>
                          <w:sz w:val="20"/>
                          <w:szCs w:val="20"/>
                        </w:rPr>
                      </w:pPr>
                    </w:p>
                  </w:txbxContent>
                </v:textbox>
              </v:shape>
            </w:pict>
          </mc:Fallback>
        </mc:AlternateContent>
      </w:r>
      <w:r w:rsidR="006244E4" w:rsidRPr="00D35682">
        <w:rPr>
          <w:rFonts w:asciiTheme="minorHAnsi" w:hAnsiTheme="minorHAnsi" w:cstheme="minorHAnsi"/>
          <w:noProof/>
        </w:rPr>
        <w:drawing>
          <wp:inline distT="0" distB="0" distL="0" distR="0" wp14:anchorId="393E33A1" wp14:editId="509DCDE5">
            <wp:extent cx="6764504" cy="7676707"/>
            <wp:effectExtent l="0" t="0" r="5080" b="0"/>
            <wp:docPr id="1641161995" name="Picture 1" descr="An image of page 2 of the Weekly Development Summary with advice on how to complet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161995" name="Picture 1" descr="An image of page 2 of the Weekly Development Summary with advice on how to complete it."/>
                    <pic:cNvPicPr/>
                  </pic:nvPicPr>
                  <pic:blipFill>
                    <a:blip r:embed="rId64"/>
                    <a:stretch>
                      <a:fillRect/>
                    </a:stretch>
                  </pic:blipFill>
                  <pic:spPr>
                    <a:xfrm>
                      <a:off x="0" y="0"/>
                      <a:ext cx="6773966" cy="7687445"/>
                    </a:xfrm>
                    <a:prstGeom prst="rect">
                      <a:avLst/>
                    </a:prstGeom>
                  </pic:spPr>
                </pic:pic>
              </a:graphicData>
            </a:graphic>
          </wp:inline>
        </w:drawing>
      </w:r>
    </w:p>
    <w:p w14:paraId="2C0A9E58" w14:textId="692820A6" w:rsidR="00801ECC" w:rsidRPr="00D35682" w:rsidRDefault="00801ECC" w:rsidP="00801ECC">
      <w:pPr>
        <w:rPr>
          <w:rFonts w:asciiTheme="minorHAnsi" w:hAnsiTheme="minorHAnsi" w:cstheme="minorHAnsi"/>
        </w:rPr>
      </w:pPr>
    </w:p>
    <w:p w14:paraId="191C419D" w14:textId="43796383" w:rsidR="00801ECC" w:rsidRPr="00D35682" w:rsidRDefault="00E161B4" w:rsidP="00801ECC">
      <w:pPr>
        <w:rPr>
          <w:rFonts w:asciiTheme="minorHAnsi" w:hAnsiTheme="minorHAnsi" w:cstheme="minorHAnsi"/>
        </w:rPr>
      </w:pPr>
      <w:r w:rsidRPr="00D35682">
        <w:rPr>
          <w:rFonts w:asciiTheme="minorHAnsi" w:hAnsiTheme="minorHAnsi" w:cstheme="minorHAnsi"/>
          <w:noProof/>
        </w:rPr>
        <mc:AlternateContent>
          <mc:Choice Requires="wps">
            <w:drawing>
              <wp:anchor distT="0" distB="0" distL="114300" distR="114300" simplePos="0" relativeHeight="487638016" behindDoc="0" locked="0" layoutInCell="1" allowOverlap="1" wp14:anchorId="09874C33" wp14:editId="7B897DFB">
                <wp:simplePos x="0" y="0"/>
                <wp:positionH relativeFrom="column">
                  <wp:posOffset>169545</wp:posOffset>
                </wp:positionH>
                <wp:positionV relativeFrom="paragraph">
                  <wp:posOffset>6350</wp:posOffset>
                </wp:positionV>
                <wp:extent cx="6861810" cy="616585"/>
                <wp:effectExtent l="0" t="0" r="15240" b="12065"/>
                <wp:wrapNone/>
                <wp:docPr id="25" name="Text Box 25"/>
                <wp:cNvGraphicFramePr/>
                <a:graphic xmlns:a="http://schemas.openxmlformats.org/drawingml/2006/main">
                  <a:graphicData uri="http://schemas.microsoft.com/office/word/2010/wordprocessingShape">
                    <wps:wsp>
                      <wps:cNvSpPr txBox="1"/>
                      <wps:spPr>
                        <a:xfrm>
                          <a:off x="0" y="0"/>
                          <a:ext cx="6861810" cy="616585"/>
                        </a:xfrm>
                        <a:prstGeom prst="rect">
                          <a:avLst/>
                        </a:prstGeom>
                        <a:solidFill>
                          <a:schemeClr val="lt1"/>
                        </a:solidFill>
                        <a:ln w="6350">
                          <a:solidFill>
                            <a:prstClr val="black"/>
                          </a:solidFill>
                        </a:ln>
                      </wps:spPr>
                      <wps:txbx>
                        <w:txbxContent>
                          <w:p w14:paraId="5E21C911" w14:textId="77777777" w:rsidR="00801ECC" w:rsidRPr="00E161B4" w:rsidRDefault="00801ECC" w:rsidP="00E161B4">
                            <w:pPr>
                              <w:shd w:val="clear" w:color="auto" w:fill="D9D9D9" w:themeFill="background1" w:themeFillShade="D9"/>
                              <w:jc w:val="center"/>
                              <w:rPr>
                                <w:rFonts w:asciiTheme="minorHAnsi" w:hAnsiTheme="minorHAnsi" w:cstheme="minorHAnsi"/>
                                <w:sz w:val="20"/>
                                <w:szCs w:val="20"/>
                              </w:rPr>
                            </w:pPr>
                            <w:r w:rsidRPr="00E161B4">
                              <w:rPr>
                                <w:rFonts w:asciiTheme="minorHAnsi" w:hAnsiTheme="minorHAnsi" w:cstheme="minorHAnsi"/>
                                <w:b/>
                                <w:bCs/>
                                <w:sz w:val="20"/>
                                <w:szCs w:val="20"/>
                              </w:rPr>
                              <w:t>Mentor should indicate against the statement which best describes the progress made that week in respect of the ITE curriculum</w:t>
                            </w:r>
                            <w:r w:rsidRPr="00E161B4">
                              <w:rPr>
                                <w:rFonts w:asciiTheme="minorHAnsi" w:hAnsiTheme="minorHAnsi" w:cstheme="minorHAnsi"/>
                                <w:sz w:val="20"/>
                                <w:szCs w:val="20"/>
                              </w:rPr>
                              <w:t>. This should be discussed with the trainee in the mentor meeting. Any additional support provided (box 2) should be noted in the space provided.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874C33" id="Text Box 25" o:spid="_x0000_s1036" type="#_x0000_t202" style="position:absolute;margin-left:13.35pt;margin-top:.5pt;width:540.3pt;height:48.55pt;z-index:48763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DYVOgIAAIQEAAAOAAAAZHJzL2Uyb0RvYy54bWysVE2P2jAQvVfqf7B8LyEUKEWEFWVFVQnt&#10;rsRWezaOTaw6Htc2JPTXd2zCx257qnpxxp7x88ybN5ndtbUmB+G8AlPQvNenRBgOpTK7gn5/Xn2Y&#10;UOIDMyXTYERBj8LTu/n7d7PGTsUAKtClcARBjJ82tqBVCHaaZZ5Xoma+B1YYdEpwNQu4dbusdKxB&#10;9Fpng35/nDXgSuuAC+/x9P7kpPOEL6Xg4VFKLwLRBcXcQlpdWrdxzeYzNt05ZivFuzTYP2RRM2Xw&#10;0QvUPQuM7J36A6pW3IEHGXoc6gykVFykGrCavP+mmk3FrEi1IDneXmjy/w+WPxw29smR0H6BFhsY&#10;CWmsn3o8jPW00tXxi5kS9COFxwttog2E4+F4Ms4nObo4+sb5eDQZRZjsets6H74KqEk0CuqwLYkt&#10;dlj7cAo9h8THPGhVrpTWaROlIJbakQPDJuqQckTwV1HakAYf/zjqJ+BXvgh9ub/VjP/o0ruJQjxt&#10;MOdr7dEK7bYlqkReklLi0RbKI/Ll4CQlb/lKIf6a+fDEHGoHecB5CI+4SA2YFHQWJRW4X387j/HY&#10;UvRS0qAWC+p/7pkTlOhvBpv9OR8Oo3jTZjj6NMCNu/Vsbz1mXy8Bmcpx8ixPZowP+mxKB/ULjs0i&#10;voouZji+XdBwNpfhNCE4dlwsFikI5WpZWJuN5RE6diby+ty+MGe7vgZUxAOcVcumb9p7io03DSz2&#10;AaRKvb+y2vGPUk/q6cYyztLtPkVdfx7z3wAAAP//AwBQSwMEFAAGAAgAAAAhAPwTyrTbAAAACAEA&#10;AA8AAABkcnMvZG93bnJldi54bWxMj8FOwzAQRO9I/IO1SNyokyK1aYhTASpcOFEQ523s2hbxOord&#10;NPw92xMcd2Y0+6bZzqEXkxmTj6SgXBQgDHVRe7IKPj9e7ioQKSNp7CMZBT8mwba9vmqw1vFM72ba&#10;Zyu4hFKNClzOQy1l6pwJmBZxMMTeMY4BM5+jlXrEM5eHXi6LYiUDeuIPDgfz7Ez3vT8FBbsnu7Fd&#10;haPbVdr7af46vtlXpW5v5scHENnM+S8MF3xGh5aZDvFEOolewXK15iTrvOhil8X6HsRBwaYqQbaN&#10;/D+g/QUAAP//AwBQSwECLQAUAAYACAAAACEAtoM4kv4AAADhAQAAEwAAAAAAAAAAAAAAAAAAAAAA&#10;W0NvbnRlbnRfVHlwZXNdLnhtbFBLAQItABQABgAIAAAAIQA4/SH/1gAAAJQBAAALAAAAAAAAAAAA&#10;AAAAAC8BAABfcmVscy8ucmVsc1BLAQItABQABgAIAAAAIQAYgDYVOgIAAIQEAAAOAAAAAAAAAAAA&#10;AAAAAC4CAABkcnMvZTJvRG9jLnhtbFBLAQItABQABgAIAAAAIQD8E8q02wAAAAgBAAAPAAAAAAAA&#10;AAAAAAAAAJQEAABkcnMvZG93bnJldi54bWxQSwUGAAAAAAQABADzAAAAnAUAAAAA&#10;" fillcolor="white [3201]" strokeweight=".5pt">
                <v:textbox>
                  <w:txbxContent>
                    <w:p w14:paraId="5E21C911" w14:textId="77777777" w:rsidR="00801ECC" w:rsidRPr="00E161B4" w:rsidRDefault="00801ECC" w:rsidP="00E161B4">
                      <w:pPr>
                        <w:shd w:val="clear" w:color="auto" w:fill="D9D9D9" w:themeFill="background1" w:themeFillShade="D9"/>
                        <w:jc w:val="center"/>
                        <w:rPr>
                          <w:rFonts w:asciiTheme="minorHAnsi" w:hAnsiTheme="minorHAnsi" w:cstheme="minorHAnsi"/>
                          <w:sz w:val="20"/>
                          <w:szCs w:val="20"/>
                        </w:rPr>
                      </w:pPr>
                      <w:r w:rsidRPr="00E161B4">
                        <w:rPr>
                          <w:rFonts w:asciiTheme="minorHAnsi" w:hAnsiTheme="minorHAnsi" w:cstheme="minorHAnsi"/>
                          <w:b/>
                          <w:bCs/>
                          <w:sz w:val="20"/>
                          <w:szCs w:val="20"/>
                        </w:rPr>
                        <w:t>Mentor should indicate against the statement which best describes the progress made that week in respect of the ITE curriculum</w:t>
                      </w:r>
                      <w:r w:rsidRPr="00E161B4">
                        <w:rPr>
                          <w:rFonts w:asciiTheme="minorHAnsi" w:hAnsiTheme="minorHAnsi" w:cstheme="minorHAnsi"/>
                          <w:sz w:val="20"/>
                          <w:szCs w:val="20"/>
                        </w:rPr>
                        <w:t>. This should be discussed with the trainee in the mentor meeting. Any additional support provided (box 2) should be noted in the space provided.</w:t>
                      </w:r>
                    </w:p>
                  </w:txbxContent>
                </v:textbox>
              </v:shape>
            </w:pict>
          </mc:Fallback>
        </mc:AlternateContent>
      </w:r>
    </w:p>
    <w:p w14:paraId="6BB81B40" w14:textId="64E16678" w:rsidR="00801ECC" w:rsidRPr="00D35682" w:rsidRDefault="00801ECC" w:rsidP="00801ECC">
      <w:pPr>
        <w:rPr>
          <w:rFonts w:asciiTheme="minorHAnsi" w:hAnsiTheme="minorHAnsi" w:cstheme="minorHAnsi"/>
        </w:rPr>
      </w:pPr>
    </w:p>
    <w:p w14:paraId="6C9EB6E9" w14:textId="666A2D84" w:rsidR="00801ECC" w:rsidRPr="00D35682" w:rsidRDefault="00801ECC" w:rsidP="00801ECC">
      <w:pPr>
        <w:rPr>
          <w:rFonts w:asciiTheme="minorHAnsi" w:hAnsiTheme="minorHAnsi" w:cstheme="minorHAnsi"/>
        </w:rPr>
      </w:pPr>
    </w:p>
    <w:p w14:paraId="52C5D29F" w14:textId="2C4A61CC" w:rsidR="00801ECC" w:rsidRPr="00D35682" w:rsidRDefault="00801ECC" w:rsidP="00801ECC">
      <w:pPr>
        <w:rPr>
          <w:rFonts w:asciiTheme="minorHAnsi" w:hAnsiTheme="minorHAnsi" w:cstheme="minorHAnsi"/>
        </w:rPr>
      </w:pPr>
    </w:p>
    <w:p w14:paraId="221BAE20" w14:textId="51D29D01" w:rsidR="00801ECC" w:rsidRPr="00D35682" w:rsidRDefault="00801ECC" w:rsidP="00801ECC">
      <w:pPr>
        <w:tabs>
          <w:tab w:val="left" w:pos="3165"/>
        </w:tabs>
        <w:rPr>
          <w:rFonts w:asciiTheme="minorHAnsi" w:hAnsiTheme="minorHAnsi" w:cstheme="minorHAnsi"/>
          <w:b/>
          <w:bCs/>
          <w:sz w:val="32"/>
          <w:szCs w:val="32"/>
        </w:rPr>
      </w:pPr>
      <w:r w:rsidRPr="00D35682">
        <w:rPr>
          <w:rFonts w:asciiTheme="minorHAnsi" w:hAnsiTheme="minorHAnsi" w:cstheme="minorHAnsi"/>
          <w:b/>
          <w:bCs/>
          <w:sz w:val="32"/>
          <w:szCs w:val="32"/>
        </w:rPr>
        <w:tab/>
      </w:r>
    </w:p>
    <w:p w14:paraId="1143554D" w14:textId="1AF3CD28" w:rsidR="00801ECC" w:rsidRPr="00D35682" w:rsidRDefault="00801ECC" w:rsidP="00801ECC">
      <w:pPr>
        <w:tabs>
          <w:tab w:val="left" w:pos="3165"/>
        </w:tabs>
        <w:rPr>
          <w:rFonts w:asciiTheme="minorHAnsi" w:hAnsiTheme="minorHAnsi" w:cstheme="minorHAnsi"/>
        </w:rPr>
        <w:sectPr w:rsidR="00801ECC" w:rsidRPr="00D35682">
          <w:pgSz w:w="11900" w:h="16850"/>
          <w:pgMar w:top="1160" w:right="1180" w:bottom="960" w:left="620" w:header="0" w:footer="692" w:gutter="0"/>
          <w:cols w:space="720"/>
        </w:sectPr>
      </w:pPr>
      <w:r w:rsidRPr="00D35682">
        <w:rPr>
          <w:rFonts w:asciiTheme="minorHAnsi" w:hAnsiTheme="minorHAnsi" w:cstheme="minorHAnsi"/>
        </w:rPr>
        <w:tab/>
      </w:r>
    </w:p>
    <w:p w14:paraId="3A2A8332" w14:textId="77777777" w:rsidR="00EB4AF1" w:rsidRDefault="00EB4AF1" w:rsidP="00EB4AF1">
      <w:pPr>
        <w:pStyle w:val="Heading4"/>
        <w:rPr>
          <w:b/>
          <w:bCs/>
          <w:i w:val="0"/>
          <w:iCs w:val="0"/>
          <w:color w:val="auto"/>
        </w:rPr>
      </w:pPr>
      <w:bookmarkStart w:id="125" w:name="_Toc144205747"/>
      <w:bookmarkStart w:id="126" w:name="_Toc145343495"/>
      <w:bookmarkStart w:id="127" w:name="_Toc141271930"/>
      <w:r w:rsidRPr="00157B5D">
        <w:rPr>
          <w:b/>
          <w:bCs/>
          <w:i w:val="0"/>
          <w:iCs w:val="0"/>
          <w:color w:val="auto"/>
        </w:rPr>
        <w:lastRenderedPageBreak/>
        <w:t>The Weekly Development Summary: exemplar for mentors</w:t>
      </w:r>
      <w:bookmarkEnd w:id="125"/>
      <w:bookmarkEnd w:id="126"/>
    </w:p>
    <w:p w14:paraId="0BF7D95B" w14:textId="5C58B81C" w:rsidR="00EB4AF1" w:rsidRDefault="00EB4AF1" w:rsidP="00EB4AF1">
      <w:pPr>
        <w:rPr>
          <w:rFonts w:asciiTheme="minorHAnsi" w:hAnsiTheme="minorHAnsi" w:cstheme="minorHAnsi"/>
          <w:color w:val="FF0000"/>
          <w:sz w:val="20"/>
          <w:szCs w:val="20"/>
        </w:rPr>
      </w:pPr>
      <w:r>
        <w:rPr>
          <w:rFonts w:asciiTheme="minorHAnsi" w:hAnsiTheme="minorHAnsi" w:cstheme="minorHAnsi"/>
          <w:sz w:val="20"/>
          <w:szCs w:val="20"/>
        </w:rPr>
        <w:t xml:space="preserve">Pre-populated content from WMC tutor shown in black. </w:t>
      </w:r>
      <w:r w:rsidRPr="003D074A">
        <w:rPr>
          <w:rFonts w:asciiTheme="minorHAnsi" w:hAnsiTheme="minorHAnsi" w:cstheme="minorHAnsi"/>
          <w:sz w:val="20"/>
          <w:szCs w:val="20"/>
        </w:rPr>
        <w:t>Mentor comments shown in</w:t>
      </w:r>
      <w:r w:rsidRPr="003D074A">
        <w:rPr>
          <w:rFonts w:asciiTheme="minorHAnsi" w:hAnsiTheme="minorHAnsi" w:cstheme="minorHAnsi"/>
          <w:color w:val="FF0000"/>
          <w:sz w:val="20"/>
          <w:szCs w:val="20"/>
        </w:rPr>
        <w:t xml:space="preserve"> </w:t>
      </w:r>
      <w:proofErr w:type="gramStart"/>
      <w:r w:rsidRPr="003D074A">
        <w:rPr>
          <w:rFonts w:asciiTheme="minorHAnsi" w:hAnsiTheme="minorHAnsi" w:cstheme="minorHAnsi"/>
          <w:color w:val="FF0000"/>
          <w:sz w:val="20"/>
          <w:szCs w:val="20"/>
        </w:rPr>
        <w:t>red</w:t>
      </w:r>
      <w:proofErr w:type="gramEnd"/>
    </w:p>
    <w:p w14:paraId="044506C7" w14:textId="77777777" w:rsidR="00EB4AF1" w:rsidRDefault="00EB4AF1" w:rsidP="006347F8">
      <w:pPr>
        <w:pStyle w:val="Heading1"/>
        <w:rPr>
          <w:rFonts w:asciiTheme="minorHAnsi" w:hAnsiTheme="minorHAnsi" w:cstheme="minorHAnsi"/>
        </w:rPr>
      </w:pPr>
    </w:p>
    <w:tbl>
      <w:tblPr>
        <w:tblStyle w:val="TableGrid0"/>
        <w:tblW w:w="11206" w:type="dxa"/>
        <w:tblInd w:w="-436" w:type="dxa"/>
        <w:tblCellMar>
          <w:top w:w="145" w:type="dxa"/>
          <w:left w:w="98" w:type="dxa"/>
          <w:right w:w="68" w:type="dxa"/>
        </w:tblCellMar>
        <w:tblLook w:val="04A0" w:firstRow="1" w:lastRow="0" w:firstColumn="1" w:lastColumn="0" w:noHBand="0" w:noVBand="1"/>
      </w:tblPr>
      <w:tblGrid>
        <w:gridCol w:w="1462"/>
        <w:gridCol w:w="51"/>
        <w:gridCol w:w="813"/>
        <w:gridCol w:w="991"/>
        <w:gridCol w:w="813"/>
        <w:gridCol w:w="768"/>
        <w:gridCol w:w="687"/>
        <w:gridCol w:w="2195"/>
        <w:gridCol w:w="277"/>
        <w:gridCol w:w="329"/>
        <w:gridCol w:w="93"/>
        <w:gridCol w:w="1364"/>
        <w:gridCol w:w="76"/>
        <w:gridCol w:w="735"/>
        <w:gridCol w:w="545"/>
        <w:gridCol w:w="7"/>
      </w:tblGrid>
      <w:tr w:rsidR="00EB4AF1" w:rsidRPr="00F07217" w14:paraId="1A0C5466" w14:textId="77777777" w:rsidTr="0095061A">
        <w:trPr>
          <w:trHeight w:val="680"/>
          <w:tblHeader/>
        </w:trPr>
        <w:tc>
          <w:tcPr>
            <w:tcW w:w="11206" w:type="dxa"/>
            <w:gridSpan w:val="16"/>
            <w:tcBorders>
              <w:top w:val="single" w:sz="4" w:space="0" w:color="auto"/>
              <w:left w:val="single" w:sz="4" w:space="0" w:color="auto"/>
              <w:bottom w:val="single" w:sz="4" w:space="0" w:color="auto"/>
              <w:right w:val="single" w:sz="4" w:space="0" w:color="auto"/>
            </w:tcBorders>
            <w:shd w:val="clear" w:color="auto" w:fill="7030A0"/>
          </w:tcPr>
          <w:p w14:paraId="6721BB69" w14:textId="77777777" w:rsidR="00EB4AF1" w:rsidRPr="00523D39" w:rsidRDefault="00EB4AF1" w:rsidP="00A741C1">
            <w:pPr>
              <w:jc w:val="center"/>
              <w:rPr>
                <w:rFonts w:ascii="Cambria" w:eastAsia="Georgia" w:hAnsi="Cambria" w:cs="Georgia"/>
                <w:b/>
                <w:color w:val="FFFFFF" w:themeColor="background1"/>
                <w:sz w:val="20"/>
                <w:szCs w:val="20"/>
              </w:rPr>
            </w:pPr>
            <w:bookmarkStart w:id="128" w:name="_Hlk86825635"/>
            <w:r w:rsidRPr="00523D39">
              <w:rPr>
                <w:rFonts w:ascii="Cambria" w:eastAsia="Georgia" w:hAnsi="Cambria" w:cs="Georgia"/>
                <w:b/>
                <w:color w:val="FFFFFF" w:themeColor="background1"/>
                <w:sz w:val="20"/>
                <w:szCs w:val="20"/>
              </w:rPr>
              <w:t>Welcome to the mentor Weekly Development Summary from the Department of Secondary and Further Education (AY 23/24)</w:t>
            </w:r>
          </w:p>
          <w:p w14:paraId="141F910D" w14:textId="77777777" w:rsidR="00EB4AF1" w:rsidRPr="00523D39" w:rsidRDefault="00EB4AF1" w:rsidP="00A741C1">
            <w:pPr>
              <w:jc w:val="center"/>
              <w:rPr>
                <w:rFonts w:ascii="Cambria" w:eastAsia="Georgia" w:hAnsi="Cambria" w:cs="Georgia"/>
                <w:b/>
                <w:sz w:val="20"/>
                <w:szCs w:val="20"/>
              </w:rPr>
            </w:pPr>
            <w:r w:rsidRPr="00523D39">
              <w:rPr>
                <w:rFonts w:ascii="Cambria" w:eastAsia="Georgia" w:hAnsi="Cambria" w:cs="Georgia"/>
                <w:b/>
                <w:color w:val="FFFFFF" w:themeColor="background1"/>
                <w:sz w:val="20"/>
                <w:szCs w:val="20"/>
              </w:rPr>
              <w:t xml:space="preserve">Week </w:t>
            </w:r>
            <w:r>
              <w:rPr>
                <w:rFonts w:ascii="Cambria" w:eastAsia="Georgia" w:hAnsi="Cambria" w:cs="Georgia"/>
                <w:b/>
                <w:color w:val="FFFFFF" w:themeColor="background1"/>
                <w:sz w:val="20"/>
                <w:szCs w:val="20"/>
              </w:rPr>
              <w:t>#</w:t>
            </w:r>
          </w:p>
        </w:tc>
      </w:tr>
      <w:tr w:rsidR="00EB4AF1" w:rsidRPr="00F07217" w14:paraId="2538B6D8" w14:textId="77777777" w:rsidTr="00A741C1">
        <w:trPr>
          <w:trHeight w:val="650"/>
        </w:trPr>
        <w:tc>
          <w:tcPr>
            <w:tcW w:w="11206" w:type="dxa"/>
            <w:gridSpan w:val="16"/>
            <w:tcBorders>
              <w:top w:val="single" w:sz="4" w:space="0" w:color="auto"/>
              <w:left w:val="single" w:sz="4" w:space="0" w:color="auto"/>
              <w:bottom w:val="single" w:sz="4" w:space="0" w:color="auto"/>
              <w:right w:val="single" w:sz="4" w:space="0" w:color="auto"/>
            </w:tcBorders>
            <w:shd w:val="clear" w:color="auto" w:fill="FFFF00"/>
          </w:tcPr>
          <w:p w14:paraId="660E9B21" w14:textId="77777777" w:rsidR="00EB4AF1" w:rsidRPr="00523D39" w:rsidRDefault="00EB4AF1" w:rsidP="00A741C1">
            <w:pPr>
              <w:jc w:val="both"/>
              <w:rPr>
                <w:rFonts w:ascii="Cambria" w:hAnsi="Cambria"/>
                <w:b/>
                <w:bCs/>
                <w:sz w:val="20"/>
                <w:szCs w:val="20"/>
              </w:rPr>
            </w:pPr>
            <w:r w:rsidRPr="00523D39">
              <w:rPr>
                <w:rFonts w:ascii="Cambria" w:hAnsi="Cambria"/>
                <w:b/>
                <w:bCs/>
                <w:sz w:val="20"/>
                <w:szCs w:val="20"/>
              </w:rPr>
              <w:t xml:space="preserve">Course: </w:t>
            </w:r>
            <w:r>
              <w:rPr>
                <w:rFonts w:ascii="Cambria" w:hAnsi="Cambria"/>
                <w:b/>
                <w:bCs/>
                <w:sz w:val="20"/>
                <w:szCs w:val="20"/>
              </w:rPr>
              <w:t>PGDE Post-14 Education</w:t>
            </w:r>
          </w:p>
          <w:p w14:paraId="5962252B" w14:textId="77777777" w:rsidR="00EB4AF1" w:rsidRPr="00523D39" w:rsidRDefault="00EB4AF1" w:rsidP="00A741C1">
            <w:pPr>
              <w:jc w:val="center"/>
              <w:rPr>
                <w:rFonts w:ascii="Cambria" w:hAnsi="Cambria"/>
                <w:b/>
                <w:bCs/>
                <w:sz w:val="20"/>
                <w:szCs w:val="20"/>
              </w:rPr>
            </w:pPr>
            <w:r w:rsidRPr="00523D39">
              <w:rPr>
                <w:rFonts w:ascii="Cambria" w:hAnsi="Cambria"/>
                <w:b/>
                <w:bCs/>
                <w:sz w:val="20"/>
                <w:szCs w:val="20"/>
              </w:rPr>
              <w:t xml:space="preserve"> ‘Working creatively with others to enhance life chances’</w:t>
            </w:r>
          </w:p>
        </w:tc>
      </w:tr>
      <w:tr w:rsidR="00EB4AF1" w:rsidRPr="00F07217" w14:paraId="55877C43" w14:textId="77777777" w:rsidTr="00A741C1">
        <w:trPr>
          <w:trHeight w:val="126"/>
        </w:trPr>
        <w:tc>
          <w:tcPr>
            <w:tcW w:w="1505" w:type="dxa"/>
            <w:gridSpan w:val="2"/>
            <w:tcBorders>
              <w:top w:val="single" w:sz="4" w:space="0" w:color="auto"/>
              <w:left w:val="single" w:sz="4" w:space="0" w:color="auto"/>
              <w:bottom w:val="single" w:sz="4" w:space="0" w:color="auto"/>
              <w:right w:val="single" w:sz="4" w:space="0" w:color="auto"/>
            </w:tcBorders>
            <w:shd w:val="clear" w:color="auto" w:fill="auto"/>
          </w:tcPr>
          <w:p w14:paraId="0BCB363E" w14:textId="77777777" w:rsidR="00EB4AF1" w:rsidRPr="00523D39" w:rsidRDefault="00EB4AF1" w:rsidP="00A741C1">
            <w:pPr>
              <w:jc w:val="both"/>
              <w:rPr>
                <w:rFonts w:ascii="Cambria" w:hAnsi="Cambria"/>
                <w:b/>
                <w:bCs/>
                <w:sz w:val="20"/>
                <w:szCs w:val="20"/>
              </w:rPr>
            </w:pPr>
            <w:r w:rsidRPr="00523D39">
              <w:rPr>
                <w:rFonts w:ascii="Cambria" w:hAnsi="Cambria"/>
                <w:b/>
                <w:bCs/>
                <w:sz w:val="20"/>
                <w:szCs w:val="20"/>
              </w:rPr>
              <w:t>Name</w:t>
            </w:r>
            <w:r>
              <w:rPr>
                <w:rFonts w:ascii="Cambria" w:hAnsi="Cambria"/>
                <w:b/>
                <w:bCs/>
                <w:sz w:val="20"/>
                <w:szCs w:val="20"/>
              </w:rPr>
              <w:t xml:space="preserve"> </w:t>
            </w:r>
            <w:r w:rsidRPr="00523D39">
              <w:rPr>
                <w:rFonts w:ascii="Cambria" w:hAnsi="Cambria"/>
                <w:b/>
                <w:bCs/>
                <w:sz w:val="20"/>
                <w:szCs w:val="20"/>
              </w:rPr>
              <w:t>of trainee</w:t>
            </w:r>
          </w:p>
        </w:tc>
        <w:tc>
          <w:tcPr>
            <w:tcW w:w="1730" w:type="dxa"/>
            <w:gridSpan w:val="5"/>
            <w:tcBorders>
              <w:top w:val="single" w:sz="4" w:space="0" w:color="auto"/>
              <w:left w:val="single" w:sz="4" w:space="0" w:color="auto"/>
              <w:bottom w:val="single" w:sz="4" w:space="0" w:color="auto"/>
              <w:right w:val="single" w:sz="4" w:space="0" w:color="auto"/>
            </w:tcBorders>
            <w:shd w:val="clear" w:color="auto" w:fill="auto"/>
          </w:tcPr>
          <w:p w14:paraId="0DEC9DBA" w14:textId="77777777" w:rsidR="00EB4AF1" w:rsidRPr="007422DD" w:rsidRDefault="00EB4AF1" w:rsidP="00A741C1">
            <w:pPr>
              <w:jc w:val="both"/>
              <w:rPr>
                <w:rFonts w:ascii="Cambria" w:hAnsi="Cambria"/>
                <w:b/>
                <w:bCs/>
                <w:color w:val="FF0000"/>
                <w:sz w:val="24"/>
                <w:szCs w:val="24"/>
              </w:rPr>
            </w:pPr>
            <w:r w:rsidRPr="007422DD">
              <w:rPr>
                <w:rFonts w:ascii="Cambria" w:hAnsi="Cambria"/>
                <w:b/>
                <w:bCs/>
                <w:color w:val="FF0000"/>
                <w:sz w:val="24"/>
                <w:szCs w:val="24"/>
              </w:rPr>
              <w:t>A.N. Other</w:t>
            </w:r>
          </w:p>
        </w:tc>
        <w:tc>
          <w:tcPr>
            <w:tcW w:w="1642" w:type="dxa"/>
            <w:gridSpan w:val="3"/>
            <w:tcBorders>
              <w:top w:val="single" w:sz="4" w:space="0" w:color="auto"/>
              <w:left w:val="single" w:sz="4" w:space="0" w:color="auto"/>
              <w:bottom w:val="single" w:sz="4" w:space="0" w:color="auto"/>
              <w:right w:val="single" w:sz="4" w:space="0" w:color="auto"/>
            </w:tcBorders>
            <w:shd w:val="clear" w:color="auto" w:fill="auto"/>
          </w:tcPr>
          <w:p w14:paraId="496B9AB2" w14:textId="77777777" w:rsidR="00EB4AF1" w:rsidRPr="002861D5" w:rsidRDefault="00EB4AF1" w:rsidP="00A741C1">
            <w:pPr>
              <w:jc w:val="both"/>
              <w:rPr>
                <w:rFonts w:ascii="Cambria" w:hAnsi="Cambria"/>
                <w:b/>
                <w:bCs/>
                <w:sz w:val="20"/>
                <w:szCs w:val="20"/>
              </w:rPr>
            </w:pPr>
            <w:r w:rsidRPr="002861D5">
              <w:rPr>
                <w:rFonts w:ascii="Cambria" w:hAnsi="Cambria"/>
                <w:b/>
                <w:bCs/>
                <w:sz w:val="20"/>
                <w:szCs w:val="20"/>
              </w:rPr>
              <w:t>Trainee ID no.</w:t>
            </w:r>
          </w:p>
        </w:tc>
        <w:tc>
          <w:tcPr>
            <w:tcW w:w="6329" w:type="dxa"/>
            <w:gridSpan w:val="6"/>
            <w:tcBorders>
              <w:top w:val="single" w:sz="4" w:space="0" w:color="auto"/>
              <w:left w:val="single" w:sz="4" w:space="0" w:color="auto"/>
              <w:bottom w:val="single" w:sz="4" w:space="0" w:color="auto"/>
              <w:right w:val="single" w:sz="4" w:space="0" w:color="auto"/>
            </w:tcBorders>
            <w:shd w:val="clear" w:color="auto" w:fill="auto"/>
          </w:tcPr>
          <w:p w14:paraId="401A8C5C" w14:textId="77777777" w:rsidR="00EB4AF1" w:rsidRPr="007422DD" w:rsidRDefault="00EB4AF1" w:rsidP="00A741C1">
            <w:pPr>
              <w:jc w:val="both"/>
              <w:rPr>
                <w:rFonts w:ascii="Cambria" w:hAnsi="Cambria"/>
                <w:b/>
                <w:bCs/>
                <w:color w:val="FF0000"/>
              </w:rPr>
            </w:pPr>
            <w:r w:rsidRPr="007422DD">
              <w:rPr>
                <w:rFonts w:ascii="Cambria" w:hAnsi="Cambria"/>
                <w:b/>
                <w:bCs/>
                <w:color w:val="FF0000"/>
              </w:rPr>
              <w:t>2345679</w:t>
            </w:r>
          </w:p>
        </w:tc>
      </w:tr>
      <w:tr w:rsidR="00EB4AF1" w:rsidRPr="00F07217" w14:paraId="3FD185C6" w14:textId="77777777" w:rsidTr="00A741C1">
        <w:trPr>
          <w:trHeight w:val="123"/>
        </w:trPr>
        <w:tc>
          <w:tcPr>
            <w:tcW w:w="1505" w:type="dxa"/>
            <w:gridSpan w:val="2"/>
            <w:tcBorders>
              <w:top w:val="single" w:sz="4" w:space="0" w:color="auto"/>
              <w:left w:val="single" w:sz="4" w:space="0" w:color="auto"/>
              <w:bottom w:val="single" w:sz="4" w:space="0" w:color="auto"/>
              <w:right w:val="single" w:sz="4" w:space="0" w:color="auto"/>
            </w:tcBorders>
            <w:shd w:val="clear" w:color="auto" w:fill="auto"/>
          </w:tcPr>
          <w:p w14:paraId="49B7042F" w14:textId="77777777" w:rsidR="00EB4AF1" w:rsidRPr="00523D39" w:rsidRDefault="00EB4AF1" w:rsidP="00A741C1">
            <w:pPr>
              <w:jc w:val="both"/>
              <w:rPr>
                <w:rFonts w:ascii="Cambria" w:hAnsi="Cambria"/>
                <w:b/>
                <w:bCs/>
                <w:sz w:val="20"/>
                <w:szCs w:val="20"/>
              </w:rPr>
            </w:pPr>
            <w:r w:rsidRPr="00523D39">
              <w:rPr>
                <w:rFonts w:ascii="Cambria" w:hAnsi="Cambria"/>
                <w:b/>
                <w:bCs/>
                <w:sz w:val="20"/>
                <w:szCs w:val="20"/>
              </w:rPr>
              <w:t>Name of mentor</w:t>
            </w:r>
          </w:p>
        </w:tc>
        <w:tc>
          <w:tcPr>
            <w:tcW w:w="1730" w:type="dxa"/>
            <w:gridSpan w:val="5"/>
            <w:tcBorders>
              <w:top w:val="single" w:sz="4" w:space="0" w:color="auto"/>
              <w:left w:val="single" w:sz="4" w:space="0" w:color="auto"/>
              <w:bottom w:val="single" w:sz="4" w:space="0" w:color="auto"/>
              <w:right w:val="single" w:sz="4" w:space="0" w:color="auto"/>
            </w:tcBorders>
            <w:shd w:val="clear" w:color="auto" w:fill="auto"/>
          </w:tcPr>
          <w:p w14:paraId="0D2863DB" w14:textId="77777777" w:rsidR="00EB4AF1" w:rsidRPr="007422DD" w:rsidRDefault="00EB4AF1" w:rsidP="00A741C1">
            <w:pPr>
              <w:jc w:val="both"/>
              <w:rPr>
                <w:rFonts w:ascii="Cambria" w:hAnsi="Cambria"/>
                <w:b/>
                <w:bCs/>
                <w:color w:val="FF0000"/>
                <w:sz w:val="24"/>
                <w:szCs w:val="24"/>
              </w:rPr>
            </w:pPr>
            <w:r w:rsidRPr="007422DD">
              <w:rPr>
                <w:rFonts w:ascii="Cambria" w:hAnsi="Cambria"/>
                <w:b/>
                <w:bCs/>
                <w:color w:val="FF0000"/>
                <w:sz w:val="24"/>
                <w:szCs w:val="24"/>
              </w:rPr>
              <w:t xml:space="preserve">J. Bloggs </w:t>
            </w:r>
          </w:p>
        </w:tc>
        <w:tc>
          <w:tcPr>
            <w:tcW w:w="1642" w:type="dxa"/>
            <w:gridSpan w:val="3"/>
            <w:tcBorders>
              <w:top w:val="single" w:sz="4" w:space="0" w:color="auto"/>
              <w:left w:val="single" w:sz="4" w:space="0" w:color="auto"/>
              <w:bottom w:val="single" w:sz="4" w:space="0" w:color="auto"/>
              <w:right w:val="single" w:sz="4" w:space="0" w:color="auto"/>
            </w:tcBorders>
            <w:shd w:val="clear" w:color="auto" w:fill="auto"/>
          </w:tcPr>
          <w:p w14:paraId="618B87CC" w14:textId="77777777" w:rsidR="00EB4AF1" w:rsidRPr="002861D5" w:rsidRDefault="00EB4AF1" w:rsidP="00A741C1">
            <w:pPr>
              <w:jc w:val="both"/>
              <w:rPr>
                <w:rFonts w:ascii="Cambria" w:hAnsi="Cambria"/>
                <w:b/>
                <w:bCs/>
                <w:sz w:val="20"/>
                <w:szCs w:val="20"/>
              </w:rPr>
            </w:pPr>
            <w:r w:rsidRPr="002861D5">
              <w:rPr>
                <w:rFonts w:ascii="Cambria" w:hAnsi="Cambria"/>
                <w:b/>
                <w:bCs/>
                <w:sz w:val="20"/>
                <w:szCs w:val="20"/>
              </w:rPr>
              <w:t>Professional Practice phase</w:t>
            </w:r>
          </w:p>
        </w:tc>
        <w:tc>
          <w:tcPr>
            <w:tcW w:w="6329" w:type="dxa"/>
            <w:gridSpan w:val="6"/>
            <w:tcBorders>
              <w:top w:val="single" w:sz="4" w:space="0" w:color="auto"/>
              <w:left w:val="single" w:sz="4" w:space="0" w:color="auto"/>
              <w:bottom w:val="single" w:sz="4" w:space="0" w:color="auto"/>
              <w:right w:val="single" w:sz="4" w:space="0" w:color="auto"/>
            </w:tcBorders>
            <w:shd w:val="clear" w:color="auto" w:fill="auto"/>
          </w:tcPr>
          <w:p w14:paraId="40E582A3" w14:textId="77777777" w:rsidR="00EB4AF1" w:rsidRPr="007422DD" w:rsidRDefault="00EB4AF1" w:rsidP="00A741C1">
            <w:pPr>
              <w:jc w:val="both"/>
              <w:rPr>
                <w:rFonts w:ascii="Cambria" w:hAnsi="Cambria"/>
                <w:b/>
                <w:bCs/>
                <w:color w:val="FF0000"/>
              </w:rPr>
            </w:pPr>
            <w:r w:rsidRPr="007422DD">
              <w:rPr>
                <w:rFonts w:ascii="Cambria" w:hAnsi="Cambria"/>
                <w:b/>
                <w:bCs/>
                <w:color w:val="FF0000"/>
              </w:rPr>
              <w:t>Introductory</w:t>
            </w:r>
          </w:p>
        </w:tc>
      </w:tr>
      <w:tr w:rsidR="00EB4AF1" w:rsidRPr="00F07217" w14:paraId="63C52E12" w14:textId="77777777" w:rsidTr="00A741C1">
        <w:trPr>
          <w:trHeight w:val="123"/>
        </w:trPr>
        <w:tc>
          <w:tcPr>
            <w:tcW w:w="1505" w:type="dxa"/>
            <w:gridSpan w:val="2"/>
            <w:tcBorders>
              <w:top w:val="single" w:sz="4" w:space="0" w:color="auto"/>
              <w:left w:val="single" w:sz="4" w:space="0" w:color="auto"/>
              <w:bottom w:val="single" w:sz="4" w:space="0" w:color="auto"/>
              <w:right w:val="single" w:sz="4" w:space="0" w:color="auto"/>
            </w:tcBorders>
            <w:shd w:val="clear" w:color="auto" w:fill="auto"/>
          </w:tcPr>
          <w:p w14:paraId="6405DF9C" w14:textId="77777777" w:rsidR="00EB4AF1" w:rsidRPr="00523D39" w:rsidRDefault="00EB4AF1" w:rsidP="00A741C1">
            <w:pPr>
              <w:jc w:val="both"/>
              <w:rPr>
                <w:rFonts w:ascii="Cambria" w:hAnsi="Cambria"/>
                <w:b/>
                <w:bCs/>
                <w:sz w:val="20"/>
                <w:szCs w:val="20"/>
              </w:rPr>
            </w:pPr>
            <w:r w:rsidRPr="00523D39">
              <w:rPr>
                <w:rFonts w:ascii="Cambria" w:hAnsi="Cambria"/>
                <w:b/>
                <w:bCs/>
                <w:sz w:val="20"/>
                <w:szCs w:val="20"/>
              </w:rPr>
              <w:t>Name of Link Tutor</w:t>
            </w:r>
          </w:p>
        </w:tc>
        <w:tc>
          <w:tcPr>
            <w:tcW w:w="1730" w:type="dxa"/>
            <w:gridSpan w:val="5"/>
            <w:tcBorders>
              <w:top w:val="single" w:sz="4" w:space="0" w:color="auto"/>
              <w:left w:val="single" w:sz="4" w:space="0" w:color="auto"/>
              <w:bottom w:val="single" w:sz="4" w:space="0" w:color="auto"/>
              <w:right w:val="single" w:sz="4" w:space="0" w:color="auto"/>
            </w:tcBorders>
            <w:shd w:val="clear" w:color="auto" w:fill="auto"/>
          </w:tcPr>
          <w:p w14:paraId="506045FA" w14:textId="77777777" w:rsidR="00EB4AF1" w:rsidRPr="007422DD" w:rsidRDefault="00EB4AF1" w:rsidP="00A741C1">
            <w:pPr>
              <w:jc w:val="both"/>
              <w:rPr>
                <w:rFonts w:ascii="Cambria" w:hAnsi="Cambria"/>
                <w:b/>
                <w:bCs/>
                <w:color w:val="FF0000"/>
                <w:sz w:val="24"/>
                <w:szCs w:val="24"/>
              </w:rPr>
            </w:pPr>
            <w:r w:rsidRPr="007422DD">
              <w:rPr>
                <w:rFonts w:ascii="Cambria" w:hAnsi="Cambria"/>
                <w:b/>
                <w:bCs/>
                <w:color w:val="FF0000"/>
                <w:sz w:val="24"/>
                <w:szCs w:val="24"/>
              </w:rPr>
              <w:t xml:space="preserve">J Smith </w:t>
            </w:r>
          </w:p>
        </w:tc>
        <w:tc>
          <w:tcPr>
            <w:tcW w:w="1642" w:type="dxa"/>
            <w:gridSpan w:val="3"/>
            <w:tcBorders>
              <w:top w:val="single" w:sz="4" w:space="0" w:color="auto"/>
              <w:left w:val="single" w:sz="4" w:space="0" w:color="auto"/>
              <w:bottom w:val="single" w:sz="4" w:space="0" w:color="auto"/>
              <w:right w:val="single" w:sz="4" w:space="0" w:color="auto"/>
            </w:tcBorders>
            <w:shd w:val="clear" w:color="auto" w:fill="auto"/>
          </w:tcPr>
          <w:p w14:paraId="18696DA7" w14:textId="77777777" w:rsidR="00EB4AF1" w:rsidRPr="002861D5" w:rsidRDefault="00EB4AF1" w:rsidP="00A741C1">
            <w:pPr>
              <w:jc w:val="both"/>
              <w:rPr>
                <w:rFonts w:ascii="Cambria" w:hAnsi="Cambria"/>
                <w:b/>
                <w:bCs/>
                <w:sz w:val="20"/>
                <w:szCs w:val="20"/>
              </w:rPr>
            </w:pPr>
            <w:r w:rsidRPr="002861D5">
              <w:rPr>
                <w:rFonts w:ascii="Cambria" w:hAnsi="Cambria"/>
                <w:b/>
                <w:bCs/>
                <w:sz w:val="20"/>
                <w:szCs w:val="20"/>
              </w:rPr>
              <w:t>Name of setting</w:t>
            </w:r>
          </w:p>
        </w:tc>
        <w:tc>
          <w:tcPr>
            <w:tcW w:w="6329" w:type="dxa"/>
            <w:gridSpan w:val="6"/>
            <w:tcBorders>
              <w:top w:val="single" w:sz="4" w:space="0" w:color="auto"/>
              <w:left w:val="single" w:sz="4" w:space="0" w:color="auto"/>
              <w:bottom w:val="single" w:sz="4" w:space="0" w:color="auto"/>
              <w:right w:val="single" w:sz="4" w:space="0" w:color="auto"/>
            </w:tcBorders>
            <w:shd w:val="clear" w:color="auto" w:fill="auto"/>
          </w:tcPr>
          <w:p w14:paraId="1FA04D60" w14:textId="77777777" w:rsidR="00EB4AF1" w:rsidRPr="007422DD" w:rsidRDefault="00EB4AF1" w:rsidP="00A741C1">
            <w:pPr>
              <w:jc w:val="both"/>
              <w:rPr>
                <w:rFonts w:ascii="Cambria" w:hAnsi="Cambria"/>
                <w:b/>
                <w:bCs/>
                <w:color w:val="FF0000"/>
              </w:rPr>
            </w:pPr>
            <w:r w:rsidRPr="007422DD">
              <w:rPr>
                <w:rFonts w:ascii="Cambria" w:hAnsi="Cambria"/>
                <w:b/>
                <w:bCs/>
                <w:color w:val="FF0000"/>
              </w:rPr>
              <w:t xml:space="preserve">FE College </w:t>
            </w:r>
          </w:p>
        </w:tc>
      </w:tr>
      <w:tr w:rsidR="00EB4AF1" w:rsidRPr="00F07217" w14:paraId="2F0A2AB5" w14:textId="77777777" w:rsidTr="00A741C1">
        <w:trPr>
          <w:trHeight w:val="123"/>
        </w:trPr>
        <w:tc>
          <w:tcPr>
            <w:tcW w:w="1505" w:type="dxa"/>
            <w:gridSpan w:val="2"/>
            <w:tcBorders>
              <w:top w:val="single" w:sz="4" w:space="0" w:color="auto"/>
              <w:left w:val="single" w:sz="4" w:space="0" w:color="auto"/>
              <w:bottom w:val="single" w:sz="4" w:space="0" w:color="auto"/>
              <w:right w:val="single" w:sz="4" w:space="0" w:color="auto"/>
            </w:tcBorders>
            <w:shd w:val="clear" w:color="auto" w:fill="auto"/>
          </w:tcPr>
          <w:p w14:paraId="1E854C59" w14:textId="77777777" w:rsidR="00EB4AF1" w:rsidRPr="00523D39" w:rsidRDefault="00EB4AF1" w:rsidP="00A741C1">
            <w:pPr>
              <w:jc w:val="both"/>
              <w:rPr>
                <w:rFonts w:ascii="Cambria" w:hAnsi="Cambria"/>
                <w:b/>
                <w:bCs/>
                <w:sz w:val="20"/>
                <w:szCs w:val="20"/>
              </w:rPr>
            </w:pPr>
            <w:r w:rsidRPr="00523D39">
              <w:rPr>
                <w:rFonts w:ascii="Cambria" w:hAnsi="Cambria"/>
                <w:b/>
                <w:bCs/>
                <w:sz w:val="20"/>
                <w:szCs w:val="20"/>
              </w:rPr>
              <w:t>Programme</w:t>
            </w:r>
          </w:p>
        </w:tc>
        <w:tc>
          <w:tcPr>
            <w:tcW w:w="1730" w:type="dxa"/>
            <w:gridSpan w:val="5"/>
            <w:tcBorders>
              <w:top w:val="single" w:sz="4" w:space="0" w:color="auto"/>
              <w:left w:val="single" w:sz="4" w:space="0" w:color="auto"/>
              <w:bottom w:val="single" w:sz="4" w:space="0" w:color="auto"/>
              <w:right w:val="single" w:sz="4" w:space="0" w:color="auto"/>
            </w:tcBorders>
            <w:shd w:val="clear" w:color="auto" w:fill="auto"/>
          </w:tcPr>
          <w:p w14:paraId="7ACEA3B5" w14:textId="4133DBBB" w:rsidR="00EB4AF1" w:rsidRPr="007422DD" w:rsidRDefault="00EB4AF1" w:rsidP="00A741C1">
            <w:pPr>
              <w:jc w:val="both"/>
              <w:rPr>
                <w:rFonts w:ascii="Cambria" w:hAnsi="Cambria"/>
                <w:b/>
                <w:bCs/>
                <w:color w:val="FF0000"/>
                <w:sz w:val="24"/>
                <w:szCs w:val="24"/>
              </w:rPr>
            </w:pPr>
            <w:r>
              <w:rPr>
                <w:rFonts w:ascii="Cambria" w:hAnsi="Cambria"/>
                <w:b/>
                <w:bCs/>
                <w:color w:val="FF0000"/>
                <w:sz w:val="24"/>
                <w:szCs w:val="24"/>
              </w:rPr>
              <w:t>PGCE FE</w:t>
            </w:r>
          </w:p>
        </w:tc>
        <w:tc>
          <w:tcPr>
            <w:tcW w:w="1642" w:type="dxa"/>
            <w:gridSpan w:val="3"/>
            <w:tcBorders>
              <w:top w:val="single" w:sz="4" w:space="0" w:color="auto"/>
              <w:left w:val="single" w:sz="4" w:space="0" w:color="auto"/>
              <w:bottom w:val="single" w:sz="4" w:space="0" w:color="auto"/>
              <w:right w:val="single" w:sz="4" w:space="0" w:color="auto"/>
            </w:tcBorders>
            <w:shd w:val="clear" w:color="auto" w:fill="auto"/>
          </w:tcPr>
          <w:p w14:paraId="646B4B7E" w14:textId="77777777" w:rsidR="00EB4AF1" w:rsidRPr="002861D5" w:rsidRDefault="00EB4AF1" w:rsidP="00A741C1">
            <w:pPr>
              <w:jc w:val="both"/>
              <w:rPr>
                <w:rFonts w:ascii="Cambria" w:hAnsi="Cambria"/>
                <w:b/>
                <w:bCs/>
                <w:sz w:val="20"/>
                <w:szCs w:val="20"/>
              </w:rPr>
            </w:pPr>
            <w:r w:rsidRPr="002861D5">
              <w:rPr>
                <w:rFonts w:ascii="Cambria" w:hAnsi="Cambria"/>
                <w:b/>
                <w:bCs/>
                <w:sz w:val="20"/>
                <w:szCs w:val="20"/>
              </w:rPr>
              <w:t>Week beginning</w:t>
            </w:r>
          </w:p>
        </w:tc>
        <w:tc>
          <w:tcPr>
            <w:tcW w:w="6329" w:type="dxa"/>
            <w:gridSpan w:val="6"/>
            <w:tcBorders>
              <w:top w:val="single" w:sz="4" w:space="0" w:color="auto"/>
              <w:left w:val="single" w:sz="4" w:space="0" w:color="auto"/>
              <w:bottom w:val="single" w:sz="4" w:space="0" w:color="auto"/>
              <w:right w:val="single" w:sz="4" w:space="0" w:color="auto"/>
            </w:tcBorders>
            <w:shd w:val="clear" w:color="auto" w:fill="auto"/>
          </w:tcPr>
          <w:p w14:paraId="033BFA9E" w14:textId="77777777" w:rsidR="00EB4AF1" w:rsidRPr="007422DD" w:rsidRDefault="00EB4AF1" w:rsidP="00A741C1">
            <w:pPr>
              <w:jc w:val="both"/>
              <w:rPr>
                <w:rFonts w:ascii="Cambria" w:hAnsi="Cambria"/>
                <w:b/>
                <w:bCs/>
                <w:color w:val="FF0000"/>
                <w:sz w:val="24"/>
                <w:szCs w:val="24"/>
              </w:rPr>
            </w:pPr>
            <w:r w:rsidRPr="007422DD">
              <w:rPr>
                <w:rFonts w:ascii="Cambria" w:hAnsi="Cambria"/>
                <w:b/>
                <w:bCs/>
                <w:color w:val="FF0000"/>
                <w:sz w:val="24"/>
                <w:szCs w:val="24"/>
              </w:rPr>
              <w:t>w/c 13</w:t>
            </w:r>
            <w:r w:rsidRPr="007422DD">
              <w:rPr>
                <w:rFonts w:ascii="Cambria" w:hAnsi="Cambria"/>
                <w:b/>
                <w:bCs/>
                <w:color w:val="FF0000"/>
                <w:sz w:val="24"/>
                <w:szCs w:val="24"/>
                <w:vertAlign w:val="superscript"/>
              </w:rPr>
              <w:t>th</w:t>
            </w:r>
            <w:r w:rsidRPr="007422DD">
              <w:rPr>
                <w:rFonts w:ascii="Cambria" w:hAnsi="Cambria"/>
                <w:b/>
                <w:bCs/>
                <w:color w:val="FF0000"/>
                <w:sz w:val="24"/>
                <w:szCs w:val="24"/>
              </w:rPr>
              <w:t xml:space="preserve"> November 2023</w:t>
            </w:r>
          </w:p>
        </w:tc>
      </w:tr>
      <w:tr w:rsidR="00EB4AF1" w:rsidRPr="00F07217" w14:paraId="34F3C72E" w14:textId="77777777" w:rsidTr="00A741C1">
        <w:trPr>
          <w:trHeight w:val="123"/>
        </w:trPr>
        <w:tc>
          <w:tcPr>
            <w:tcW w:w="1505" w:type="dxa"/>
            <w:gridSpan w:val="2"/>
            <w:tcBorders>
              <w:top w:val="single" w:sz="4" w:space="0" w:color="auto"/>
              <w:left w:val="single" w:sz="4" w:space="0" w:color="auto"/>
              <w:bottom w:val="single" w:sz="4" w:space="0" w:color="auto"/>
              <w:right w:val="single" w:sz="4" w:space="0" w:color="auto"/>
            </w:tcBorders>
            <w:shd w:val="clear" w:color="auto" w:fill="auto"/>
          </w:tcPr>
          <w:p w14:paraId="34153B26" w14:textId="77777777" w:rsidR="00EB4AF1" w:rsidRPr="00523D39" w:rsidRDefault="00EB4AF1" w:rsidP="00A741C1">
            <w:pPr>
              <w:jc w:val="center"/>
              <w:rPr>
                <w:rFonts w:ascii="Cambria" w:hAnsi="Cambria"/>
                <w:b/>
                <w:bCs/>
                <w:sz w:val="20"/>
                <w:szCs w:val="20"/>
              </w:rPr>
            </w:pPr>
            <w:r w:rsidRPr="00523D39">
              <w:rPr>
                <w:rFonts w:ascii="Cambria" w:hAnsi="Cambria"/>
                <w:b/>
                <w:bCs/>
                <w:sz w:val="20"/>
                <w:szCs w:val="20"/>
              </w:rPr>
              <w:t>Days trainee has attended this week</w:t>
            </w: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2D8ADFAC" w14:textId="77777777" w:rsidR="00EB4AF1" w:rsidRPr="00F377DA" w:rsidRDefault="00EB4AF1" w:rsidP="00A741C1">
            <w:pPr>
              <w:rPr>
                <w:rFonts w:ascii="Cambria" w:hAnsi="Cambria"/>
                <w:b/>
                <w:bCs/>
                <w:sz w:val="20"/>
                <w:szCs w:val="20"/>
                <w:highlight w:val="yellow"/>
              </w:rPr>
            </w:pPr>
            <w:r w:rsidRPr="00F377DA">
              <w:rPr>
                <w:rFonts w:ascii="Cambria" w:hAnsi="Cambria"/>
                <w:b/>
                <w:bCs/>
                <w:sz w:val="20"/>
                <w:szCs w:val="20"/>
                <w:highlight w:val="yellow"/>
              </w:rPr>
              <w:t>T</w:t>
            </w:r>
          </w:p>
        </w:tc>
        <w:tc>
          <w:tcPr>
            <w:tcW w:w="361" w:type="dxa"/>
            <w:tcBorders>
              <w:top w:val="single" w:sz="4" w:space="0" w:color="auto"/>
              <w:left w:val="single" w:sz="4" w:space="0" w:color="auto"/>
              <w:bottom w:val="single" w:sz="4" w:space="0" w:color="auto"/>
              <w:right w:val="single" w:sz="4" w:space="0" w:color="auto"/>
            </w:tcBorders>
            <w:shd w:val="clear" w:color="auto" w:fill="auto"/>
          </w:tcPr>
          <w:p w14:paraId="43B38C2C" w14:textId="77777777" w:rsidR="00EB4AF1" w:rsidRPr="00F377DA" w:rsidRDefault="00EB4AF1" w:rsidP="00A741C1">
            <w:pPr>
              <w:jc w:val="center"/>
              <w:rPr>
                <w:rFonts w:ascii="Cambria" w:hAnsi="Cambria"/>
                <w:b/>
                <w:bCs/>
                <w:sz w:val="20"/>
                <w:szCs w:val="20"/>
                <w:highlight w:val="yellow"/>
              </w:rPr>
            </w:pPr>
            <w:r w:rsidRPr="00F377DA">
              <w:rPr>
                <w:rFonts w:ascii="Cambria" w:hAnsi="Cambria"/>
                <w:b/>
                <w:bCs/>
                <w:sz w:val="20"/>
                <w:szCs w:val="20"/>
                <w:highlight w:val="yellow"/>
              </w:rPr>
              <w:t>W</w:t>
            </w: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5A1540C9" w14:textId="77777777" w:rsidR="00EB4AF1" w:rsidRPr="00F377DA" w:rsidRDefault="00EB4AF1" w:rsidP="00A741C1">
            <w:pPr>
              <w:jc w:val="center"/>
              <w:rPr>
                <w:rFonts w:ascii="Cambria" w:hAnsi="Cambria"/>
                <w:b/>
                <w:bCs/>
                <w:sz w:val="20"/>
                <w:szCs w:val="20"/>
                <w:highlight w:val="yellow"/>
              </w:rPr>
            </w:pPr>
            <w:r w:rsidRPr="00F377DA">
              <w:rPr>
                <w:rFonts w:ascii="Cambria" w:hAnsi="Cambria"/>
                <w:b/>
                <w:bCs/>
                <w:sz w:val="20"/>
                <w:szCs w:val="20"/>
                <w:highlight w:val="yellow"/>
              </w:rPr>
              <w:t>T</w:t>
            </w:r>
          </w:p>
        </w:tc>
        <w:tc>
          <w:tcPr>
            <w:tcW w:w="281" w:type="dxa"/>
            <w:tcBorders>
              <w:top w:val="single" w:sz="4" w:space="0" w:color="auto"/>
              <w:left w:val="single" w:sz="4" w:space="0" w:color="auto"/>
              <w:bottom w:val="single" w:sz="4" w:space="0" w:color="auto"/>
              <w:right w:val="single" w:sz="4" w:space="0" w:color="auto"/>
            </w:tcBorders>
            <w:shd w:val="clear" w:color="auto" w:fill="auto"/>
          </w:tcPr>
          <w:p w14:paraId="7C633FD3" w14:textId="77777777" w:rsidR="00EB4AF1" w:rsidRPr="00F377DA" w:rsidRDefault="00EB4AF1" w:rsidP="00A741C1">
            <w:pPr>
              <w:jc w:val="center"/>
              <w:rPr>
                <w:rFonts w:ascii="Cambria" w:hAnsi="Cambria"/>
                <w:b/>
                <w:bCs/>
                <w:sz w:val="20"/>
                <w:szCs w:val="20"/>
                <w:highlight w:val="yellow"/>
              </w:rPr>
            </w:pPr>
            <w:r w:rsidRPr="00F377DA">
              <w:rPr>
                <w:rFonts w:ascii="Cambria" w:hAnsi="Cambria"/>
                <w:b/>
                <w:bCs/>
                <w:sz w:val="20"/>
                <w:szCs w:val="20"/>
                <w:highlight w:val="yellow"/>
              </w:rPr>
              <w:t>F</w:t>
            </w:r>
          </w:p>
        </w:tc>
        <w:tc>
          <w:tcPr>
            <w:tcW w:w="1659" w:type="dxa"/>
            <w:gridSpan w:val="3"/>
            <w:tcBorders>
              <w:top w:val="single" w:sz="4" w:space="0" w:color="auto"/>
              <w:left w:val="single" w:sz="4" w:space="0" w:color="auto"/>
              <w:bottom w:val="single" w:sz="4" w:space="0" w:color="auto"/>
              <w:right w:val="single" w:sz="4" w:space="0" w:color="auto"/>
            </w:tcBorders>
            <w:shd w:val="clear" w:color="auto" w:fill="auto"/>
          </w:tcPr>
          <w:p w14:paraId="06947592" w14:textId="77777777" w:rsidR="00EB4AF1" w:rsidRPr="00523D39" w:rsidRDefault="00EB4AF1" w:rsidP="00A741C1">
            <w:pPr>
              <w:jc w:val="center"/>
              <w:rPr>
                <w:rFonts w:ascii="Cambria" w:hAnsi="Cambria"/>
                <w:b/>
                <w:bCs/>
                <w:sz w:val="20"/>
                <w:szCs w:val="20"/>
              </w:rPr>
            </w:pPr>
            <w:r>
              <w:rPr>
                <w:rFonts w:ascii="Cambria" w:hAnsi="Cambria"/>
                <w:b/>
                <w:bCs/>
                <w:sz w:val="20"/>
                <w:szCs w:val="20"/>
              </w:rPr>
              <w:t>ETF solo teaching hours to date</w:t>
            </w:r>
          </w:p>
        </w:tc>
        <w:tc>
          <w:tcPr>
            <w:tcW w:w="935" w:type="dxa"/>
            <w:gridSpan w:val="2"/>
            <w:tcBorders>
              <w:top w:val="single" w:sz="4" w:space="0" w:color="auto"/>
              <w:left w:val="single" w:sz="4" w:space="0" w:color="auto"/>
              <w:bottom w:val="single" w:sz="4" w:space="0" w:color="auto"/>
              <w:right w:val="single" w:sz="4" w:space="0" w:color="auto"/>
            </w:tcBorders>
            <w:shd w:val="clear" w:color="auto" w:fill="auto"/>
          </w:tcPr>
          <w:p w14:paraId="086F1585" w14:textId="77777777" w:rsidR="00EB4AF1" w:rsidRPr="002861D5" w:rsidRDefault="00EB4AF1" w:rsidP="00A741C1">
            <w:pPr>
              <w:jc w:val="center"/>
              <w:rPr>
                <w:rFonts w:ascii="Cambria" w:hAnsi="Cambria"/>
                <w:b/>
                <w:bCs/>
                <w:sz w:val="28"/>
                <w:szCs w:val="28"/>
              </w:rPr>
            </w:pPr>
            <w:r w:rsidRPr="007422DD">
              <w:rPr>
                <w:rFonts w:ascii="Cambria" w:hAnsi="Cambria"/>
                <w:b/>
                <w:bCs/>
                <w:color w:val="FF0000"/>
                <w:sz w:val="28"/>
                <w:szCs w:val="28"/>
              </w:rPr>
              <w:t>4</w:t>
            </w:r>
          </w:p>
        </w:tc>
        <w:tc>
          <w:tcPr>
            <w:tcW w:w="1364" w:type="dxa"/>
            <w:tcBorders>
              <w:top w:val="single" w:sz="4" w:space="0" w:color="auto"/>
              <w:left w:val="single" w:sz="4" w:space="0" w:color="auto"/>
              <w:bottom w:val="single" w:sz="4" w:space="0" w:color="auto"/>
              <w:right w:val="single" w:sz="4" w:space="0" w:color="auto"/>
            </w:tcBorders>
            <w:shd w:val="clear" w:color="auto" w:fill="auto"/>
          </w:tcPr>
          <w:p w14:paraId="28993AA0" w14:textId="77777777" w:rsidR="00EB4AF1" w:rsidRPr="002861D5" w:rsidRDefault="00EB4AF1" w:rsidP="00A741C1">
            <w:pPr>
              <w:jc w:val="center"/>
              <w:rPr>
                <w:rFonts w:ascii="Cambria" w:hAnsi="Cambria"/>
                <w:b/>
                <w:bCs/>
                <w:sz w:val="20"/>
                <w:szCs w:val="20"/>
              </w:rPr>
            </w:pPr>
            <w:r w:rsidRPr="002861D5">
              <w:rPr>
                <w:rFonts w:ascii="Cambria" w:hAnsi="Cambria"/>
                <w:b/>
                <w:bCs/>
                <w:sz w:val="20"/>
                <w:szCs w:val="20"/>
              </w:rPr>
              <w:t>ETF teaching observations to date</w:t>
            </w:r>
          </w:p>
        </w:tc>
        <w:tc>
          <w:tcPr>
            <w:tcW w:w="4507" w:type="dxa"/>
            <w:gridSpan w:val="4"/>
            <w:tcBorders>
              <w:top w:val="single" w:sz="4" w:space="0" w:color="auto"/>
              <w:left w:val="single" w:sz="4" w:space="0" w:color="auto"/>
              <w:bottom w:val="single" w:sz="4" w:space="0" w:color="auto"/>
              <w:right w:val="single" w:sz="4" w:space="0" w:color="auto"/>
            </w:tcBorders>
            <w:shd w:val="clear" w:color="auto" w:fill="auto"/>
          </w:tcPr>
          <w:p w14:paraId="196AE584" w14:textId="77777777" w:rsidR="00EB4AF1" w:rsidRPr="002861D5" w:rsidRDefault="00EB4AF1" w:rsidP="00A741C1">
            <w:pPr>
              <w:jc w:val="center"/>
              <w:rPr>
                <w:rFonts w:ascii="Cambria" w:hAnsi="Cambria"/>
                <w:b/>
                <w:bCs/>
                <w:sz w:val="28"/>
                <w:szCs w:val="28"/>
              </w:rPr>
            </w:pPr>
            <w:r w:rsidRPr="007422DD">
              <w:rPr>
                <w:rFonts w:ascii="Cambria" w:hAnsi="Cambria"/>
                <w:b/>
                <w:bCs/>
                <w:color w:val="FF0000"/>
                <w:sz w:val="28"/>
                <w:szCs w:val="28"/>
              </w:rPr>
              <w:t>1</w:t>
            </w:r>
          </w:p>
        </w:tc>
      </w:tr>
      <w:tr w:rsidR="00EB4AF1" w:rsidRPr="00F07217" w14:paraId="7F379E90" w14:textId="77777777" w:rsidTr="00A741C1">
        <w:trPr>
          <w:trHeight w:val="650"/>
        </w:trPr>
        <w:tc>
          <w:tcPr>
            <w:tcW w:w="1474" w:type="dxa"/>
            <w:tcBorders>
              <w:top w:val="single" w:sz="4" w:space="0" w:color="auto"/>
              <w:left w:val="single" w:sz="4" w:space="0" w:color="auto"/>
              <w:bottom w:val="single" w:sz="4" w:space="0" w:color="auto"/>
              <w:right w:val="single" w:sz="4" w:space="0" w:color="auto"/>
            </w:tcBorders>
            <w:shd w:val="clear" w:color="auto" w:fill="auto"/>
          </w:tcPr>
          <w:p w14:paraId="072CFB78" w14:textId="77777777" w:rsidR="00EB4AF1" w:rsidRPr="00523D39" w:rsidRDefault="00EB4AF1" w:rsidP="00A741C1">
            <w:pPr>
              <w:rPr>
                <w:rFonts w:ascii="Cambria" w:hAnsi="Cambria"/>
                <w:b/>
                <w:bCs/>
                <w:sz w:val="20"/>
                <w:szCs w:val="20"/>
              </w:rPr>
            </w:pPr>
            <w:r w:rsidRPr="00523D39">
              <w:rPr>
                <w:rFonts w:ascii="Cambria" w:hAnsi="Cambria"/>
                <w:b/>
                <w:bCs/>
                <w:sz w:val="20"/>
                <w:szCs w:val="20"/>
              </w:rPr>
              <w:t>Key reading for the week</w:t>
            </w:r>
          </w:p>
          <w:p w14:paraId="63B7D035" w14:textId="77777777" w:rsidR="00EB4AF1" w:rsidRPr="00523D39" w:rsidRDefault="00EB4AF1" w:rsidP="00A741C1">
            <w:pPr>
              <w:jc w:val="center"/>
              <w:rPr>
                <w:rFonts w:ascii="Cambria" w:hAnsi="Cambria"/>
                <w:b/>
                <w:bCs/>
                <w:sz w:val="20"/>
                <w:szCs w:val="20"/>
              </w:rPr>
            </w:pPr>
            <w:r w:rsidRPr="00523D39">
              <w:rPr>
                <w:rFonts w:ascii="Cambria" w:hAnsi="Cambria"/>
                <w:noProof/>
                <w:sz w:val="20"/>
                <w:szCs w:val="20"/>
              </w:rPr>
              <w:drawing>
                <wp:inline distT="0" distB="0" distL="0" distR="0" wp14:anchorId="26CEB713" wp14:editId="3E582FF8">
                  <wp:extent cx="633730" cy="633730"/>
                  <wp:effectExtent l="0" t="0" r="0" b="0"/>
                  <wp:docPr id="8" name="Picture 8" descr="A light bulb on a book&#10;&#10;"/>
                  <wp:cNvGraphicFramePr/>
                  <a:graphic xmlns:a="http://schemas.openxmlformats.org/drawingml/2006/main">
                    <a:graphicData uri="http://schemas.openxmlformats.org/drawingml/2006/picture">
                      <pic:pic xmlns:pic="http://schemas.openxmlformats.org/drawingml/2006/picture">
                        <pic:nvPicPr>
                          <pic:cNvPr id="8" name="Picture 8" descr="A light bulb on a book&#10;&#10;"/>
                          <pic:cNvPicPr/>
                        </pic:nvPicPr>
                        <pic:blipFill>
                          <a:blip r:embed="rId65"/>
                          <a:stretch>
                            <a:fillRect/>
                          </a:stretch>
                        </pic:blipFill>
                        <pic:spPr>
                          <a:xfrm>
                            <a:off x="0" y="0"/>
                            <a:ext cx="633730" cy="633730"/>
                          </a:xfrm>
                          <a:prstGeom prst="rect">
                            <a:avLst/>
                          </a:prstGeom>
                        </pic:spPr>
                      </pic:pic>
                    </a:graphicData>
                  </a:graphic>
                </wp:inline>
              </w:drawing>
            </w:r>
          </w:p>
        </w:tc>
        <w:tc>
          <w:tcPr>
            <w:tcW w:w="9732" w:type="dxa"/>
            <w:gridSpan w:val="15"/>
            <w:tcBorders>
              <w:top w:val="single" w:sz="4" w:space="0" w:color="auto"/>
              <w:left w:val="single" w:sz="4" w:space="0" w:color="auto"/>
              <w:bottom w:val="single" w:sz="4" w:space="0" w:color="auto"/>
              <w:right w:val="single" w:sz="4" w:space="0" w:color="auto"/>
            </w:tcBorders>
            <w:shd w:val="clear" w:color="auto" w:fill="auto"/>
          </w:tcPr>
          <w:p w14:paraId="1DBB6223" w14:textId="77777777" w:rsidR="00EB4AF1" w:rsidRDefault="00EB4AF1" w:rsidP="00A741C1">
            <w:pPr>
              <w:jc w:val="both"/>
              <w:rPr>
                <w:rFonts w:ascii="Cambria" w:hAnsi="Cambria" w:cstheme="minorHAnsi"/>
                <w:b/>
                <w:bCs/>
                <w:sz w:val="20"/>
                <w:szCs w:val="20"/>
              </w:rPr>
            </w:pPr>
            <w:r w:rsidRPr="00523D39">
              <w:rPr>
                <w:rFonts w:ascii="Cambria" w:hAnsi="Cambria" w:cstheme="minorHAnsi"/>
                <w:b/>
                <w:bCs/>
                <w:sz w:val="20"/>
                <w:szCs w:val="20"/>
              </w:rPr>
              <w:t>Summary</w:t>
            </w:r>
            <w:r>
              <w:rPr>
                <w:rFonts w:ascii="Cambria" w:hAnsi="Cambria" w:cstheme="minorHAnsi"/>
                <w:b/>
                <w:bCs/>
                <w:sz w:val="20"/>
                <w:szCs w:val="20"/>
              </w:rPr>
              <w:t>:</w:t>
            </w:r>
          </w:p>
          <w:p w14:paraId="38B0AD3C" w14:textId="77777777" w:rsidR="00EB4AF1" w:rsidRPr="002861D5" w:rsidRDefault="00EB4AF1" w:rsidP="00A741C1">
            <w:pPr>
              <w:jc w:val="both"/>
              <w:rPr>
                <w:rFonts w:ascii="Cambria" w:hAnsi="Cambria" w:cstheme="minorHAnsi"/>
                <w:b/>
                <w:bCs/>
                <w:sz w:val="20"/>
                <w:szCs w:val="20"/>
              </w:rPr>
            </w:pPr>
            <w:r w:rsidRPr="002861D5">
              <w:rPr>
                <w:rFonts w:ascii="Cambria" w:hAnsi="Cambria" w:cstheme="minorHAnsi"/>
                <w:b/>
                <w:bCs/>
                <w:sz w:val="20"/>
                <w:szCs w:val="20"/>
              </w:rPr>
              <w:t xml:space="preserve">The reading focuses on the notion of school connectedness and the impact this can have on students. School connectedness is the belief that adults (such as teachers) and peers (other students) care as much about students as individuals as they do about them as learners. </w:t>
            </w:r>
          </w:p>
          <w:p w14:paraId="6CF2AC70" w14:textId="77777777" w:rsidR="00EB4AF1" w:rsidRPr="002861D5" w:rsidRDefault="00EB4AF1" w:rsidP="00A741C1">
            <w:pPr>
              <w:jc w:val="both"/>
              <w:rPr>
                <w:rFonts w:ascii="Cambria" w:hAnsi="Cambria" w:cstheme="minorHAnsi"/>
                <w:b/>
                <w:bCs/>
                <w:sz w:val="20"/>
                <w:szCs w:val="20"/>
              </w:rPr>
            </w:pPr>
            <w:r w:rsidRPr="002861D5">
              <w:rPr>
                <w:rFonts w:ascii="Cambria" w:hAnsi="Cambria" w:cstheme="minorHAnsi"/>
                <w:b/>
                <w:bCs/>
                <w:sz w:val="20"/>
                <w:szCs w:val="20"/>
              </w:rPr>
              <w:t xml:space="preserve">The article suggests that a high level of this belief has a positive impact on school retention and students’ emotional health and well-being. It is also suggested that pupils who do not feel a high level of school connectedness are more likely to engage in risk-taking behaviour. In other to increase student outcomes, School Connectedness is dependent on </w:t>
            </w:r>
            <w:proofErr w:type="gramStart"/>
            <w:r w:rsidRPr="002861D5">
              <w:rPr>
                <w:rFonts w:ascii="Cambria" w:hAnsi="Cambria" w:cstheme="minorHAnsi"/>
                <w:b/>
                <w:bCs/>
                <w:sz w:val="20"/>
                <w:szCs w:val="20"/>
              </w:rPr>
              <w:t>a number of</w:t>
            </w:r>
            <w:proofErr w:type="gramEnd"/>
            <w:r w:rsidRPr="002861D5">
              <w:rPr>
                <w:rFonts w:ascii="Cambria" w:hAnsi="Cambria" w:cstheme="minorHAnsi"/>
                <w:b/>
                <w:bCs/>
                <w:sz w:val="20"/>
                <w:szCs w:val="20"/>
              </w:rPr>
              <w:t xml:space="preserve"> factors such as the ability of teachers to set high expectations and apply clear and consistent behaviour management policy.</w:t>
            </w:r>
          </w:p>
          <w:p w14:paraId="34CE3621" w14:textId="77777777" w:rsidR="00EB4AF1" w:rsidRPr="002909D3" w:rsidRDefault="00EB4AF1" w:rsidP="00A741C1">
            <w:pPr>
              <w:jc w:val="both"/>
              <w:rPr>
                <w:rFonts w:ascii="Cambria" w:hAnsi="Cambria" w:cstheme="minorHAnsi"/>
                <w:b/>
                <w:bCs/>
                <w:color w:val="F79646" w:themeColor="accent6"/>
                <w:sz w:val="20"/>
                <w:szCs w:val="20"/>
              </w:rPr>
            </w:pPr>
          </w:p>
          <w:p w14:paraId="65FF6A20" w14:textId="77777777" w:rsidR="00EB4AF1" w:rsidRPr="002909D3" w:rsidRDefault="00EB4AF1" w:rsidP="00A741C1">
            <w:pPr>
              <w:jc w:val="both"/>
              <w:rPr>
                <w:rFonts w:ascii="Cambria" w:hAnsi="Cambria" w:cstheme="minorHAnsi"/>
                <w:b/>
                <w:bCs/>
                <w:sz w:val="20"/>
                <w:szCs w:val="20"/>
              </w:rPr>
            </w:pPr>
            <w:r w:rsidRPr="002909D3">
              <w:rPr>
                <w:rFonts w:ascii="Cambria" w:hAnsi="Cambria" w:cstheme="minorHAnsi"/>
                <w:b/>
                <w:bCs/>
                <w:sz w:val="20"/>
                <w:szCs w:val="20"/>
              </w:rPr>
              <w:t>Limitations:</w:t>
            </w:r>
          </w:p>
          <w:p w14:paraId="12973B2C" w14:textId="77777777" w:rsidR="00EB4AF1" w:rsidRPr="002861D5" w:rsidRDefault="00EB4AF1" w:rsidP="00A741C1">
            <w:pPr>
              <w:jc w:val="both"/>
              <w:rPr>
                <w:rFonts w:ascii="Cambria" w:hAnsi="Cambria" w:cstheme="minorHAnsi"/>
                <w:b/>
                <w:bCs/>
                <w:sz w:val="20"/>
                <w:szCs w:val="20"/>
              </w:rPr>
            </w:pPr>
            <w:r w:rsidRPr="002861D5">
              <w:rPr>
                <w:rFonts w:ascii="Cambria" w:hAnsi="Cambria" w:cstheme="minorHAnsi"/>
                <w:b/>
                <w:bCs/>
                <w:sz w:val="20"/>
                <w:szCs w:val="20"/>
              </w:rPr>
              <w:t>One major limitation of this research is the inconsistent results within and between interventions relating to both school connectedness and risk behaviour change.</w:t>
            </w:r>
          </w:p>
          <w:p w14:paraId="4EC5CFE4" w14:textId="77777777" w:rsidR="00EB4AF1" w:rsidRPr="002909D3" w:rsidRDefault="00EB4AF1" w:rsidP="00A741C1">
            <w:pPr>
              <w:jc w:val="both"/>
              <w:rPr>
                <w:rFonts w:ascii="Cambria" w:hAnsi="Cambria" w:cstheme="minorHAnsi"/>
                <w:b/>
                <w:bCs/>
                <w:sz w:val="20"/>
                <w:szCs w:val="20"/>
              </w:rPr>
            </w:pPr>
            <w:r w:rsidRPr="00523D39">
              <w:rPr>
                <w:rFonts w:ascii="Cambria" w:hAnsi="Cambria" w:cstheme="minorHAnsi"/>
                <w:b/>
                <w:bCs/>
                <w:sz w:val="20"/>
                <w:szCs w:val="20"/>
              </w:rPr>
              <w:t xml:space="preserve">                    </w:t>
            </w:r>
          </w:p>
          <w:p w14:paraId="15C52D8E" w14:textId="77777777" w:rsidR="00EB4AF1" w:rsidRDefault="00EB4AF1" w:rsidP="00A741C1">
            <w:pPr>
              <w:jc w:val="both"/>
            </w:pPr>
            <w:r w:rsidRPr="00523D39">
              <w:rPr>
                <w:rFonts w:ascii="Cambria" w:hAnsi="Cambria" w:cstheme="minorHAnsi"/>
                <w:b/>
                <w:bCs/>
                <w:sz w:val="20"/>
                <w:szCs w:val="20"/>
              </w:rPr>
              <w:t>Reference</w:t>
            </w:r>
            <w:r>
              <w:rPr>
                <w:rFonts w:ascii="Cambria" w:hAnsi="Cambria" w:cstheme="minorHAnsi"/>
                <w:b/>
                <w:bCs/>
                <w:sz w:val="20"/>
                <w:szCs w:val="20"/>
              </w:rPr>
              <w:t>:</w:t>
            </w:r>
            <w:r>
              <w:t xml:space="preserve"> </w:t>
            </w:r>
          </w:p>
          <w:p w14:paraId="48715E40" w14:textId="77777777" w:rsidR="00EB4AF1" w:rsidRPr="00C034BA" w:rsidRDefault="00EB4AF1" w:rsidP="00A741C1">
            <w:pPr>
              <w:jc w:val="both"/>
              <w:rPr>
                <w:rFonts w:ascii="Cambria" w:hAnsi="Cambria" w:cstheme="minorHAnsi"/>
                <w:b/>
                <w:bCs/>
                <w:sz w:val="20"/>
                <w:szCs w:val="20"/>
              </w:rPr>
            </w:pPr>
            <w:r w:rsidRPr="002861D5">
              <w:rPr>
                <w:rFonts w:ascii="Cambria" w:hAnsi="Cambria" w:cstheme="minorHAnsi"/>
                <w:b/>
                <w:bCs/>
                <w:sz w:val="20"/>
                <w:szCs w:val="20"/>
              </w:rPr>
              <w:t xml:space="preserve">Kern, L., &amp; Clemens, N. H. (2007) Antecedent strategies to promote appropriate classroom </w:t>
            </w:r>
            <w:proofErr w:type="spellStart"/>
            <w:r w:rsidRPr="002861D5">
              <w:rPr>
                <w:rFonts w:ascii="Cambria" w:hAnsi="Cambria" w:cstheme="minorHAnsi"/>
                <w:b/>
                <w:bCs/>
                <w:sz w:val="20"/>
                <w:szCs w:val="20"/>
              </w:rPr>
              <w:t>behavior</w:t>
            </w:r>
            <w:proofErr w:type="spellEnd"/>
            <w:r w:rsidRPr="002861D5">
              <w:rPr>
                <w:rFonts w:ascii="Cambria" w:hAnsi="Cambria" w:cstheme="minorHAnsi"/>
                <w:b/>
                <w:bCs/>
                <w:sz w:val="20"/>
                <w:szCs w:val="20"/>
              </w:rPr>
              <w:t>. Psychology in the Schools, 44(1), 65–75</w:t>
            </w:r>
            <w:r w:rsidRPr="00D660DD">
              <w:rPr>
                <w:rFonts w:ascii="Cambria" w:hAnsi="Cambria" w:cstheme="minorHAnsi"/>
                <w:b/>
                <w:bCs/>
                <w:sz w:val="20"/>
                <w:szCs w:val="20"/>
              </w:rPr>
              <w:t xml:space="preserve">. </w:t>
            </w:r>
            <w:hyperlink r:id="rId66" w:history="1">
              <w:r w:rsidRPr="00D01153">
                <w:rPr>
                  <w:rStyle w:val="Hyperlink"/>
                  <w:rFonts w:ascii="Cambria" w:hAnsi="Cambria" w:cstheme="minorHAnsi"/>
                  <w:b/>
                  <w:bCs/>
                  <w:sz w:val="20"/>
                  <w:szCs w:val="20"/>
                </w:rPr>
                <w:t>https://doi.org/10.1002/pits.20206</w:t>
              </w:r>
            </w:hyperlink>
            <w:r>
              <w:rPr>
                <w:rFonts w:ascii="Cambria" w:hAnsi="Cambria" w:cstheme="minorHAnsi"/>
                <w:b/>
                <w:bCs/>
                <w:sz w:val="20"/>
                <w:szCs w:val="20"/>
              </w:rPr>
              <w:t xml:space="preserve"> </w:t>
            </w:r>
          </w:p>
          <w:p w14:paraId="4039A9E5" w14:textId="77777777" w:rsidR="00EB4AF1" w:rsidRPr="00523D39" w:rsidRDefault="00EB4AF1" w:rsidP="00A741C1">
            <w:pPr>
              <w:jc w:val="both"/>
              <w:rPr>
                <w:rFonts w:ascii="Cambria" w:hAnsi="Cambria" w:cstheme="minorHAnsi"/>
                <w:b/>
                <w:bCs/>
                <w:sz w:val="20"/>
                <w:szCs w:val="20"/>
              </w:rPr>
            </w:pPr>
          </w:p>
        </w:tc>
      </w:tr>
      <w:tr w:rsidR="00EB4AF1" w:rsidRPr="00F07217" w14:paraId="236B218D" w14:textId="77777777" w:rsidTr="00A741C1">
        <w:trPr>
          <w:trHeight w:val="650"/>
        </w:trPr>
        <w:tc>
          <w:tcPr>
            <w:tcW w:w="1474" w:type="dxa"/>
            <w:tcBorders>
              <w:top w:val="single" w:sz="4" w:space="0" w:color="auto"/>
              <w:left w:val="single" w:sz="4" w:space="0" w:color="auto"/>
              <w:bottom w:val="single" w:sz="4" w:space="0" w:color="auto"/>
              <w:right w:val="single" w:sz="4" w:space="0" w:color="auto"/>
            </w:tcBorders>
            <w:shd w:val="clear" w:color="auto" w:fill="auto"/>
          </w:tcPr>
          <w:p w14:paraId="13CAFB7E" w14:textId="77777777" w:rsidR="00EB4AF1" w:rsidRPr="00523D39" w:rsidRDefault="00EB4AF1" w:rsidP="00A741C1">
            <w:pPr>
              <w:spacing w:line="237" w:lineRule="auto"/>
              <w:jc w:val="center"/>
              <w:rPr>
                <w:rFonts w:ascii="Cambria" w:eastAsia="Georgia" w:hAnsi="Cambria" w:cs="Georgia"/>
                <w:b/>
                <w:sz w:val="20"/>
                <w:szCs w:val="20"/>
              </w:rPr>
            </w:pPr>
            <w:r w:rsidRPr="00523D39">
              <w:rPr>
                <w:rFonts w:ascii="Cambria" w:eastAsia="Georgia" w:hAnsi="Cambria" w:cs="Georgia"/>
                <w:b/>
                <w:sz w:val="20"/>
                <w:szCs w:val="20"/>
              </w:rPr>
              <w:t xml:space="preserve">Support for mentoring in </w:t>
            </w:r>
            <w:r>
              <w:rPr>
                <w:rFonts w:ascii="Cambria" w:eastAsia="Georgia" w:hAnsi="Cambria" w:cs="Georgia"/>
                <w:b/>
                <w:sz w:val="20"/>
                <w:szCs w:val="20"/>
              </w:rPr>
              <w:t>the FE phase</w:t>
            </w:r>
          </w:p>
          <w:p w14:paraId="6D1EC9F1" w14:textId="77777777" w:rsidR="00EB4AF1" w:rsidRPr="00523D39" w:rsidRDefault="00EB4AF1" w:rsidP="00A741C1">
            <w:pPr>
              <w:spacing w:line="237" w:lineRule="auto"/>
              <w:jc w:val="center"/>
              <w:rPr>
                <w:rFonts w:ascii="Cambria" w:eastAsia="Georgia" w:hAnsi="Cambria" w:cs="Georgia"/>
                <w:b/>
                <w:sz w:val="20"/>
                <w:szCs w:val="20"/>
              </w:rPr>
            </w:pPr>
            <w:r w:rsidRPr="00523D39">
              <w:rPr>
                <w:rFonts w:ascii="Cambria" w:hAnsi="Cambria"/>
                <w:noProof/>
                <w:sz w:val="20"/>
                <w:szCs w:val="20"/>
              </w:rPr>
              <w:drawing>
                <wp:inline distT="0" distB="0" distL="0" distR="0" wp14:anchorId="61671291" wp14:editId="09390F6E">
                  <wp:extent cx="586105" cy="571500"/>
                  <wp:effectExtent l="0" t="0" r="0" b="0"/>
                  <wp:docPr id="9" name="Picture 9" descr="A blue and orange sign with a thumbs up&#10;&#10;"/>
                  <wp:cNvGraphicFramePr/>
                  <a:graphic xmlns:a="http://schemas.openxmlformats.org/drawingml/2006/main">
                    <a:graphicData uri="http://schemas.openxmlformats.org/drawingml/2006/picture">
                      <pic:pic xmlns:pic="http://schemas.openxmlformats.org/drawingml/2006/picture">
                        <pic:nvPicPr>
                          <pic:cNvPr id="9" name="Picture 9" descr="A blue and orange sign with a thumbs up&#10;&#10;"/>
                          <pic:cNvPicPr/>
                        </pic:nvPicPr>
                        <pic:blipFill>
                          <a:blip r:embed="rId67"/>
                          <a:stretch>
                            <a:fillRect/>
                          </a:stretch>
                        </pic:blipFill>
                        <pic:spPr>
                          <a:xfrm>
                            <a:off x="0" y="0"/>
                            <a:ext cx="586105" cy="571500"/>
                          </a:xfrm>
                          <a:prstGeom prst="rect">
                            <a:avLst/>
                          </a:prstGeom>
                        </pic:spPr>
                      </pic:pic>
                    </a:graphicData>
                  </a:graphic>
                </wp:inline>
              </w:drawing>
            </w:r>
          </w:p>
          <w:p w14:paraId="51361318" w14:textId="77777777" w:rsidR="00EB4AF1" w:rsidRPr="00523D39" w:rsidRDefault="00EB4AF1" w:rsidP="00A741C1">
            <w:pPr>
              <w:jc w:val="center"/>
              <w:rPr>
                <w:rFonts w:ascii="Cambria" w:hAnsi="Cambria"/>
                <w:b/>
                <w:bCs/>
                <w:sz w:val="20"/>
                <w:szCs w:val="20"/>
              </w:rPr>
            </w:pPr>
          </w:p>
        </w:tc>
        <w:tc>
          <w:tcPr>
            <w:tcW w:w="9732" w:type="dxa"/>
            <w:gridSpan w:val="15"/>
            <w:tcBorders>
              <w:top w:val="single" w:sz="4" w:space="0" w:color="auto"/>
              <w:left w:val="single" w:sz="4" w:space="0" w:color="auto"/>
              <w:bottom w:val="single" w:sz="4" w:space="0" w:color="auto"/>
              <w:right w:val="single" w:sz="4" w:space="0" w:color="auto"/>
            </w:tcBorders>
            <w:shd w:val="clear" w:color="auto" w:fill="auto"/>
          </w:tcPr>
          <w:p w14:paraId="228752F7" w14:textId="77777777" w:rsidR="00EB4AF1" w:rsidRPr="002861D5" w:rsidRDefault="00EB4AF1" w:rsidP="00A741C1">
            <w:pPr>
              <w:pStyle w:val="xmsolistparagraph"/>
              <w:shd w:val="clear" w:color="auto" w:fill="FFFFFF"/>
              <w:spacing w:after="0"/>
              <w:rPr>
                <w:rFonts w:ascii="Cambria" w:hAnsi="Cambria" w:cs="Calibri"/>
                <w:b/>
                <w:bCs/>
                <w:sz w:val="20"/>
                <w:szCs w:val="20"/>
              </w:rPr>
            </w:pPr>
            <w:r w:rsidRPr="002861D5">
              <w:rPr>
                <w:rFonts w:ascii="Cambria" w:hAnsi="Cambria" w:cs="Calibri"/>
                <w:b/>
                <w:bCs/>
                <w:sz w:val="20"/>
                <w:szCs w:val="20"/>
              </w:rPr>
              <w:t>Linking to this week’s theme around Behaviour and High Expectations</w:t>
            </w:r>
          </w:p>
          <w:p w14:paraId="3C86A001" w14:textId="77777777" w:rsidR="00EB4AF1" w:rsidRPr="002861D5" w:rsidRDefault="00EB4AF1" w:rsidP="00A741C1">
            <w:pPr>
              <w:pStyle w:val="xmsolistparagraph"/>
              <w:shd w:val="clear" w:color="auto" w:fill="FFFFFF"/>
              <w:spacing w:before="0" w:beforeAutospacing="0" w:after="0" w:afterAutospacing="0"/>
              <w:rPr>
                <w:rFonts w:ascii="Cambria" w:hAnsi="Cambria" w:cs="Calibri"/>
                <w:b/>
                <w:bCs/>
                <w:sz w:val="20"/>
                <w:szCs w:val="20"/>
              </w:rPr>
            </w:pPr>
            <w:r w:rsidRPr="002861D5">
              <w:rPr>
                <w:rFonts w:ascii="Cambria" w:hAnsi="Cambria" w:cs="Calibri"/>
                <w:b/>
                <w:bCs/>
                <w:sz w:val="20"/>
                <w:szCs w:val="20"/>
              </w:rPr>
              <w:t xml:space="preserve">Please also find the following link </w:t>
            </w:r>
            <w:hyperlink r:id="rId68" w:history="1">
              <w:r w:rsidRPr="002861D5">
                <w:rPr>
                  <w:rStyle w:val="Hyperlink"/>
                  <w:rFonts w:ascii="Cambria" w:hAnsi="Cambria" w:cs="Calibri"/>
                  <w:b/>
                  <w:bCs/>
                  <w:color w:val="auto"/>
                  <w:sz w:val="20"/>
                  <w:szCs w:val="20"/>
                </w:rPr>
                <w:t>https://www.et-foundation.co.uk/news/new-guide-to-promoting-positive-behaviour-from-etf/</w:t>
              </w:r>
            </w:hyperlink>
            <w:r w:rsidRPr="002861D5">
              <w:rPr>
                <w:rFonts w:ascii="Cambria" w:hAnsi="Cambria" w:cs="Calibri"/>
                <w:b/>
                <w:bCs/>
                <w:sz w:val="20"/>
                <w:szCs w:val="20"/>
              </w:rPr>
              <w:t xml:space="preserve">  to help promote positive behaviour within Further Education Settings </w:t>
            </w:r>
          </w:p>
          <w:p w14:paraId="13B50AC7" w14:textId="77777777" w:rsidR="00EB4AF1" w:rsidRPr="00523D39" w:rsidRDefault="00EB4AF1" w:rsidP="00A741C1">
            <w:pPr>
              <w:jc w:val="both"/>
              <w:rPr>
                <w:rFonts w:ascii="Cambria" w:hAnsi="Cambria" w:cstheme="minorHAnsi"/>
                <w:b/>
                <w:bCs/>
                <w:sz w:val="20"/>
                <w:szCs w:val="20"/>
              </w:rPr>
            </w:pPr>
          </w:p>
        </w:tc>
      </w:tr>
      <w:tr w:rsidR="00EB4AF1" w:rsidRPr="00F07217" w14:paraId="3B912023" w14:textId="77777777" w:rsidTr="00A741C1">
        <w:trPr>
          <w:trHeight w:val="262"/>
        </w:trPr>
        <w:tc>
          <w:tcPr>
            <w:tcW w:w="1474" w:type="dxa"/>
            <w:vMerge w:val="restart"/>
            <w:tcBorders>
              <w:top w:val="single" w:sz="4" w:space="0" w:color="auto"/>
              <w:left w:val="single" w:sz="4" w:space="0" w:color="auto"/>
              <w:right w:val="single" w:sz="4" w:space="0" w:color="auto"/>
            </w:tcBorders>
          </w:tcPr>
          <w:p w14:paraId="5FF2ECF8" w14:textId="77777777" w:rsidR="00EB4AF1" w:rsidRPr="00523D39" w:rsidRDefault="00EB4AF1" w:rsidP="00A741C1">
            <w:pPr>
              <w:spacing w:line="237" w:lineRule="auto"/>
              <w:jc w:val="center"/>
              <w:rPr>
                <w:rFonts w:ascii="Cambria" w:hAnsi="Cambria"/>
                <w:b/>
                <w:bCs/>
                <w:sz w:val="20"/>
                <w:szCs w:val="20"/>
              </w:rPr>
            </w:pPr>
          </w:p>
          <w:p w14:paraId="0579E2A1" w14:textId="77777777" w:rsidR="00EB4AF1" w:rsidRPr="00523D39" w:rsidRDefault="00EB4AF1" w:rsidP="00A741C1">
            <w:pPr>
              <w:spacing w:line="237" w:lineRule="auto"/>
              <w:jc w:val="center"/>
              <w:rPr>
                <w:rFonts w:ascii="Cambria" w:hAnsi="Cambria"/>
                <w:b/>
                <w:bCs/>
                <w:sz w:val="20"/>
                <w:szCs w:val="20"/>
              </w:rPr>
            </w:pPr>
          </w:p>
          <w:p w14:paraId="2FF7E99F" w14:textId="77777777" w:rsidR="00EB4AF1" w:rsidRPr="00523D39" w:rsidRDefault="00EB4AF1" w:rsidP="00A741C1">
            <w:pPr>
              <w:spacing w:line="237" w:lineRule="auto"/>
              <w:jc w:val="center"/>
              <w:rPr>
                <w:rFonts w:ascii="Cambria" w:hAnsi="Cambria"/>
                <w:b/>
                <w:bCs/>
                <w:sz w:val="20"/>
                <w:szCs w:val="20"/>
              </w:rPr>
            </w:pPr>
            <w:r w:rsidRPr="00523D39">
              <w:rPr>
                <w:rFonts w:ascii="Cambria" w:hAnsi="Cambria"/>
                <w:b/>
                <w:bCs/>
                <w:sz w:val="20"/>
                <w:szCs w:val="20"/>
              </w:rPr>
              <w:t>Curriculum for the week</w:t>
            </w:r>
          </w:p>
          <w:p w14:paraId="54CA35E7" w14:textId="77777777" w:rsidR="00EB4AF1" w:rsidRPr="00523D39" w:rsidRDefault="00EB4AF1" w:rsidP="00A741C1">
            <w:pPr>
              <w:rPr>
                <w:rFonts w:ascii="Cambria" w:hAnsi="Cambria"/>
                <w:sz w:val="20"/>
                <w:szCs w:val="20"/>
              </w:rPr>
            </w:pPr>
            <w:r w:rsidRPr="00523D39">
              <w:rPr>
                <w:rFonts w:ascii="Cambria" w:eastAsia="Georgia" w:hAnsi="Cambria" w:cs="Georgia"/>
                <w:sz w:val="20"/>
                <w:szCs w:val="20"/>
              </w:rPr>
              <w:t xml:space="preserve"> </w:t>
            </w:r>
          </w:p>
          <w:p w14:paraId="6C82C126" w14:textId="77777777" w:rsidR="00EB4AF1" w:rsidRPr="00523D39" w:rsidRDefault="00EB4AF1" w:rsidP="00A741C1">
            <w:pPr>
              <w:tabs>
                <w:tab w:val="center" w:pos="1069"/>
              </w:tabs>
              <w:jc w:val="center"/>
              <w:rPr>
                <w:rFonts w:ascii="Cambria" w:hAnsi="Cambria"/>
                <w:sz w:val="20"/>
                <w:szCs w:val="20"/>
              </w:rPr>
            </w:pPr>
            <w:r w:rsidRPr="00523D39">
              <w:rPr>
                <w:rFonts w:ascii="Cambria" w:hAnsi="Cambria"/>
                <w:noProof/>
                <w:sz w:val="20"/>
                <w:szCs w:val="20"/>
              </w:rPr>
              <w:drawing>
                <wp:inline distT="0" distB="0" distL="0" distR="0" wp14:anchorId="1AD688FF" wp14:editId="5777C108">
                  <wp:extent cx="543560" cy="543560"/>
                  <wp:effectExtent l="0" t="0" r="0" b="0"/>
                  <wp:docPr id="198" name="Picture 198" descr="A cartoon of a person wearing a graduation cap&#10;&#10;"/>
                  <wp:cNvGraphicFramePr/>
                  <a:graphic xmlns:a="http://schemas.openxmlformats.org/drawingml/2006/main">
                    <a:graphicData uri="http://schemas.openxmlformats.org/drawingml/2006/picture">
                      <pic:pic xmlns:pic="http://schemas.openxmlformats.org/drawingml/2006/picture">
                        <pic:nvPicPr>
                          <pic:cNvPr id="198" name="Picture 198" descr="A cartoon of a person wearing a graduation cap&#10;&#10;"/>
                          <pic:cNvPicPr/>
                        </pic:nvPicPr>
                        <pic:blipFill>
                          <a:blip r:embed="rId69"/>
                          <a:stretch>
                            <a:fillRect/>
                          </a:stretch>
                        </pic:blipFill>
                        <pic:spPr>
                          <a:xfrm>
                            <a:off x="0" y="0"/>
                            <a:ext cx="543560" cy="543560"/>
                          </a:xfrm>
                          <a:prstGeom prst="rect">
                            <a:avLst/>
                          </a:prstGeom>
                        </pic:spPr>
                      </pic:pic>
                    </a:graphicData>
                  </a:graphic>
                </wp:inline>
              </w:drawing>
            </w:r>
          </w:p>
        </w:tc>
        <w:tc>
          <w:tcPr>
            <w:tcW w:w="9022" w:type="dxa"/>
            <w:gridSpan w:val="13"/>
            <w:tcBorders>
              <w:top w:val="single" w:sz="4" w:space="0" w:color="auto"/>
              <w:left w:val="single" w:sz="4" w:space="0" w:color="auto"/>
              <w:bottom w:val="single" w:sz="4" w:space="0" w:color="auto"/>
              <w:right w:val="single" w:sz="4" w:space="0" w:color="auto"/>
            </w:tcBorders>
            <w:shd w:val="clear" w:color="auto" w:fill="EEECE1" w:themeFill="background2"/>
          </w:tcPr>
          <w:p w14:paraId="6F38ADA9" w14:textId="77777777" w:rsidR="00EB4AF1" w:rsidRPr="00523D39" w:rsidRDefault="00EB4AF1" w:rsidP="00A741C1">
            <w:pPr>
              <w:rPr>
                <w:rFonts w:ascii="Cambria" w:hAnsi="Cambria"/>
                <w:b/>
                <w:bCs/>
                <w:sz w:val="20"/>
                <w:szCs w:val="20"/>
              </w:rPr>
            </w:pPr>
            <w:r w:rsidRPr="00523D39">
              <w:rPr>
                <w:rFonts w:ascii="Cambria" w:hAnsi="Cambria"/>
                <w:b/>
                <w:bCs/>
                <w:sz w:val="20"/>
                <w:szCs w:val="20"/>
              </w:rPr>
              <w:t>This week trainees should have demonstrated that they know:</w:t>
            </w:r>
          </w:p>
        </w:tc>
        <w:tc>
          <w:tcPr>
            <w:tcW w:w="710"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6C6B2B19" w14:textId="77777777" w:rsidR="00EB4AF1" w:rsidRPr="00523D39" w:rsidRDefault="00EB4AF1" w:rsidP="00A741C1">
            <w:pPr>
              <w:jc w:val="center"/>
              <w:rPr>
                <w:rFonts w:ascii="Cambria" w:hAnsi="Cambria"/>
                <w:b/>
                <w:bCs/>
                <w:sz w:val="20"/>
                <w:szCs w:val="20"/>
              </w:rPr>
            </w:pPr>
            <w:r w:rsidRPr="00523D39">
              <w:rPr>
                <w:rFonts w:ascii="Cambria" w:hAnsi="Cambria"/>
                <w:b/>
                <w:bCs/>
                <w:sz w:val="20"/>
                <w:szCs w:val="20"/>
              </w:rPr>
              <w:t>Y/N</w:t>
            </w:r>
          </w:p>
          <w:p w14:paraId="66613DEA" w14:textId="77777777" w:rsidR="00EB4AF1" w:rsidRPr="00523D39" w:rsidRDefault="00EB4AF1" w:rsidP="00A741C1">
            <w:pPr>
              <w:jc w:val="center"/>
              <w:rPr>
                <w:rFonts w:ascii="Cambria" w:hAnsi="Cambria"/>
                <w:b/>
                <w:bCs/>
                <w:sz w:val="20"/>
                <w:szCs w:val="20"/>
              </w:rPr>
            </w:pPr>
          </w:p>
        </w:tc>
      </w:tr>
      <w:tr w:rsidR="00EB4AF1" w:rsidRPr="00F07217" w14:paraId="41506031" w14:textId="77777777" w:rsidTr="00A741C1">
        <w:trPr>
          <w:trHeight w:val="968"/>
        </w:trPr>
        <w:tc>
          <w:tcPr>
            <w:tcW w:w="1474" w:type="dxa"/>
            <w:vMerge/>
            <w:tcBorders>
              <w:left w:val="single" w:sz="4" w:space="0" w:color="auto"/>
              <w:right w:val="single" w:sz="4" w:space="0" w:color="auto"/>
            </w:tcBorders>
          </w:tcPr>
          <w:p w14:paraId="498AA84B" w14:textId="77777777" w:rsidR="00EB4AF1" w:rsidRPr="00523D39" w:rsidRDefault="00EB4AF1" w:rsidP="00A741C1">
            <w:pPr>
              <w:spacing w:line="237" w:lineRule="auto"/>
              <w:jc w:val="center"/>
              <w:rPr>
                <w:rFonts w:ascii="Cambria" w:hAnsi="Cambria"/>
                <w:b/>
                <w:bCs/>
                <w:sz w:val="20"/>
                <w:szCs w:val="20"/>
              </w:rPr>
            </w:pPr>
          </w:p>
        </w:tc>
        <w:tc>
          <w:tcPr>
            <w:tcW w:w="9022" w:type="dxa"/>
            <w:gridSpan w:val="13"/>
            <w:tcBorders>
              <w:top w:val="single" w:sz="4" w:space="0" w:color="auto"/>
              <w:left w:val="single" w:sz="4" w:space="0" w:color="auto"/>
              <w:bottom w:val="single" w:sz="4" w:space="0" w:color="auto"/>
              <w:right w:val="single" w:sz="4" w:space="0" w:color="auto"/>
            </w:tcBorders>
          </w:tcPr>
          <w:p w14:paraId="67672D52" w14:textId="77777777" w:rsidR="00EB4AF1" w:rsidRPr="002861D5" w:rsidRDefault="00EB4AF1" w:rsidP="00A741C1">
            <w:pPr>
              <w:rPr>
                <w:rFonts w:ascii="Cambria" w:hAnsi="Cambria"/>
                <w:b/>
                <w:bCs/>
                <w:sz w:val="20"/>
                <w:szCs w:val="20"/>
                <w:shd w:val="clear" w:color="auto" w:fill="FFFFFF"/>
              </w:rPr>
            </w:pPr>
            <w:r w:rsidRPr="002861D5">
              <w:rPr>
                <w:rFonts w:ascii="Cambria" w:hAnsi="Cambria"/>
                <w:b/>
                <w:bCs/>
                <w:sz w:val="20"/>
                <w:szCs w:val="20"/>
                <w:shd w:val="clear" w:color="auto" w:fill="FFFFFF"/>
              </w:rPr>
              <w:t>1.</w:t>
            </w:r>
            <w:r w:rsidRPr="002861D5">
              <w:t xml:space="preserve"> </w:t>
            </w:r>
            <w:r w:rsidRPr="002861D5">
              <w:rPr>
                <w:rFonts w:ascii="Cambria" w:hAnsi="Cambria"/>
                <w:b/>
                <w:bCs/>
                <w:sz w:val="20"/>
                <w:szCs w:val="20"/>
                <w:shd w:val="clear" w:color="auto" w:fill="FFFFFF"/>
              </w:rPr>
              <w:t>How to set clear behavioural expectations and routines which establish a consistent and inclusive learning environment as appropriate for the FE phase</w:t>
            </w:r>
          </w:p>
          <w:p w14:paraId="7C428817" w14:textId="77777777" w:rsidR="00EB4AF1" w:rsidRPr="002861D5" w:rsidRDefault="00EB4AF1" w:rsidP="00A741C1">
            <w:pPr>
              <w:rPr>
                <w:rFonts w:ascii="Cambria" w:hAnsi="Cambria"/>
                <w:b/>
                <w:bCs/>
                <w:sz w:val="20"/>
                <w:szCs w:val="20"/>
                <w:shd w:val="clear" w:color="auto" w:fill="FFFFFF"/>
              </w:rPr>
            </w:pPr>
            <w:r w:rsidRPr="002861D5">
              <w:rPr>
                <w:rFonts w:ascii="Cambria" w:hAnsi="Cambria"/>
                <w:b/>
                <w:bCs/>
                <w:sz w:val="20"/>
                <w:szCs w:val="20"/>
                <w:shd w:val="clear" w:color="auto" w:fill="FFFFFF"/>
              </w:rPr>
              <w:t>2. Apply rules, sanctions, rewards, and praise in line with the college or training provider policy.</w:t>
            </w:r>
          </w:p>
          <w:p w14:paraId="1F6BCA60" w14:textId="77777777" w:rsidR="00EB4AF1" w:rsidRPr="002861D5" w:rsidRDefault="00EB4AF1" w:rsidP="00A741C1">
            <w:pPr>
              <w:rPr>
                <w:rFonts w:ascii="Cambria" w:hAnsi="Cambria"/>
                <w:b/>
                <w:bCs/>
                <w:sz w:val="20"/>
                <w:szCs w:val="20"/>
                <w:shd w:val="clear" w:color="auto" w:fill="FFFFFF"/>
              </w:rPr>
            </w:pPr>
            <w:r w:rsidRPr="002861D5">
              <w:rPr>
                <w:rFonts w:ascii="Cambria" w:hAnsi="Cambria"/>
                <w:b/>
                <w:bCs/>
                <w:sz w:val="20"/>
                <w:szCs w:val="20"/>
                <w:shd w:val="clear" w:color="auto" w:fill="FFFFFF"/>
              </w:rPr>
              <w:t>3.Respond to any behaviour or bullying which threatens student’s emotional safety</w:t>
            </w:r>
          </w:p>
          <w:p w14:paraId="053F8DA2" w14:textId="77777777" w:rsidR="00EB4AF1" w:rsidRPr="002909D3" w:rsidRDefault="00EB4AF1" w:rsidP="00A741C1">
            <w:pPr>
              <w:rPr>
                <w:rFonts w:ascii="Cambria" w:hAnsi="Cambria"/>
                <w:b/>
                <w:bCs/>
                <w:color w:val="F79646" w:themeColor="accent6"/>
                <w:sz w:val="20"/>
                <w:szCs w:val="20"/>
                <w:shd w:val="clear" w:color="auto" w:fill="FFFFFF"/>
              </w:rPr>
            </w:pPr>
            <w:r w:rsidRPr="002861D5">
              <w:rPr>
                <w:rFonts w:ascii="Cambria" w:hAnsi="Cambria"/>
                <w:b/>
                <w:bCs/>
                <w:sz w:val="20"/>
                <w:szCs w:val="20"/>
                <w:shd w:val="clear" w:color="auto" w:fill="FFFFFF"/>
              </w:rPr>
              <w:t>4. It is a misconception to think that learners in the FE phase do not display challenging behaviour at times.</w:t>
            </w:r>
          </w:p>
        </w:tc>
        <w:tc>
          <w:tcPr>
            <w:tcW w:w="710" w:type="dxa"/>
            <w:gridSpan w:val="2"/>
            <w:tcBorders>
              <w:top w:val="single" w:sz="4" w:space="0" w:color="auto"/>
              <w:left w:val="single" w:sz="4" w:space="0" w:color="auto"/>
              <w:bottom w:val="single" w:sz="4" w:space="0" w:color="auto"/>
              <w:right w:val="single" w:sz="4" w:space="0" w:color="auto"/>
            </w:tcBorders>
          </w:tcPr>
          <w:p w14:paraId="722941A3" w14:textId="77777777" w:rsidR="00EB4AF1" w:rsidRPr="007422DD" w:rsidRDefault="00EB4AF1" w:rsidP="00A741C1">
            <w:pPr>
              <w:jc w:val="center"/>
              <w:rPr>
                <w:rFonts w:ascii="Cambria" w:hAnsi="Cambria"/>
                <w:color w:val="FF0000"/>
                <w:sz w:val="20"/>
                <w:szCs w:val="20"/>
              </w:rPr>
            </w:pPr>
            <w:r w:rsidRPr="007422DD">
              <w:rPr>
                <w:rFonts w:ascii="Cambria" w:hAnsi="Cambria"/>
                <w:color w:val="FF0000"/>
                <w:sz w:val="20"/>
                <w:szCs w:val="20"/>
              </w:rPr>
              <w:t>Y</w:t>
            </w:r>
          </w:p>
          <w:p w14:paraId="33C7F67D" w14:textId="77777777" w:rsidR="00EB4AF1" w:rsidRPr="007422DD" w:rsidRDefault="00EB4AF1" w:rsidP="00A741C1">
            <w:pPr>
              <w:jc w:val="center"/>
              <w:rPr>
                <w:rFonts w:ascii="Cambria" w:hAnsi="Cambria"/>
                <w:color w:val="FF0000"/>
                <w:sz w:val="20"/>
                <w:szCs w:val="20"/>
              </w:rPr>
            </w:pPr>
          </w:p>
          <w:p w14:paraId="1947DF05" w14:textId="77777777" w:rsidR="00EB4AF1" w:rsidRPr="007422DD" w:rsidRDefault="00EB4AF1" w:rsidP="00A741C1">
            <w:pPr>
              <w:jc w:val="center"/>
              <w:rPr>
                <w:rFonts w:ascii="Cambria" w:hAnsi="Cambria"/>
                <w:color w:val="FF0000"/>
                <w:sz w:val="20"/>
                <w:szCs w:val="20"/>
              </w:rPr>
            </w:pPr>
            <w:r w:rsidRPr="007422DD">
              <w:rPr>
                <w:rFonts w:ascii="Cambria" w:hAnsi="Cambria"/>
                <w:color w:val="FF0000"/>
                <w:sz w:val="20"/>
                <w:szCs w:val="20"/>
              </w:rPr>
              <w:t>Y</w:t>
            </w:r>
          </w:p>
          <w:p w14:paraId="754392D6" w14:textId="77777777" w:rsidR="00EB4AF1" w:rsidRPr="007422DD" w:rsidRDefault="00EB4AF1" w:rsidP="00A741C1">
            <w:pPr>
              <w:jc w:val="center"/>
              <w:rPr>
                <w:rFonts w:ascii="Cambria" w:hAnsi="Cambria"/>
                <w:color w:val="FF0000"/>
                <w:sz w:val="20"/>
                <w:szCs w:val="20"/>
              </w:rPr>
            </w:pPr>
            <w:r w:rsidRPr="007422DD">
              <w:rPr>
                <w:rFonts w:ascii="Cambria" w:hAnsi="Cambria"/>
                <w:color w:val="FF0000"/>
                <w:sz w:val="20"/>
                <w:szCs w:val="20"/>
              </w:rPr>
              <w:t>Y</w:t>
            </w:r>
          </w:p>
          <w:p w14:paraId="3C651BA5" w14:textId="77777777" w:rsidR="00EB4AF1" w:rsidRDefault="00EB4AF1" w:rsidP="00A741C1">
            <w:pPr>
              <w:jc w:val="center"/>
              <w:rPr>
                <w:rFonts w:ascii="Cambria" w:hAnsi="Cambria"/>
                <w:sz w:val="20"/>
                <w:szCs w:val="20"/>
              </w:rPr>
            </w:pPr>
          </w:p>
          <w:p w14:paraId="0DE2652E" w14:textId="77777777" w:rsidR="00EB4AF1" w:rsidRPr="00523D39" w:rsidRDefault="00EB4AF1" w:rsidP="00A741C1">
            <w:pPr>
              <w:jc w:val="center"/>
              <w:rPr>
                <w:rFonts w:ascii="Cambria" w:hAnsi="Cambria"/>
                <w:sz w:val="20"/>
                <w:szCs w:val="20"/>
              </w:rPr>
            </w:pPr>
            <w:r w:rsidRPr="007422DD">
              <w:rPr>
                <w:rFonts w:ascii="Cambria" w:hAnsi="Cambria"/>
                <w:color w:val="FF0000"/>
                <w:sz w:val="20"/>
                <w:szCs w:val="20"/>
              </w:rPr>
              <w:t>Y</w:t>
            </w:r>
          </w:p>
        </w:tc>
      </w:tr>
      <w:tr w:rsidR="00EB4AF1" w:rsidRPr="00F07217" w14:paraId="0BB132B9" w14:textId="77777777" w:rsidTr="00A741C1">
        <w:trPr>
          <w:trHeight w:val="152"/>
        </w:trPr>
        <w:tc>
          <w:tcPr>
            <w:tcW w:w="1474" w:type="dxa"/>
            <w:vMerge/>
            <w:tcBorders>
              <w:left w:val="single" w:sz="4" w:space="0" w:color="auto"/>
              <w:right w:val="single" w:sz="4" w:space="0" w:color="auto"/>
            </w:tcBorders>
          </w:tcPr>
          <w:p w14:paraId="43870068" w14:textId="77777777" w:rsidR="00EB4AF1" w:rsidRPr="00523D39" w:rsidRDefault="00EB4AF1" w:rsidP="00A741C1">
            <w:pPr>
              <w:spacing w:line="237" w:lineRule="auto"/>
              <w:jc w:val="center"/>
              <w:rPr>
                <w:rFonts w:ascii="Cambria" w:hAnsi="Cambria"/>
                <w:b/>
                <w:bCs/>
                <w:sz w:val="20"/>
                <w:szCs w:val="20"/>
              </w:rPr>
            </w:pPr>
          </w:p>
        </w:tc>
        <w:tc>
          <w:tcPr>
            <w:tcW w:w="9022" w:type="dxa"/>
            <w:gridSpan w:val="13"/>
            <w:tcBorders>
              <w:top w:val="single" w:sz="4" w:space="0" w:color="auto"/>
              <w:left w:val="single" w:sz="4" w:space="0" w:color="auto"/>
              <w:bottom w:val="single" w:sz="4" w:space="0" w:color="auto"/>
              <w:right w:val="single" w:sz="4" w:space="0" w:color="auto"/>
            </w:tcBorders>
            <w:shd w:val="clear" w:color="auto" w:fill="EEECE1" w:themeFill="background2"/>
          </w:tcPr>
          <w:p w14:paraId="2D276FFF" w14:textId="77777777" w:rsidR="00EB4AF1" w:rsidRPr="00523D39" w:rsidRDefault="00EB4AF1" w:rsidP="00A741C1">
            <w:pPr>
              <w:rPr>
                <w:rFonts w:ascii="Cambria" w:hAnsi="Cambria"/>
                <w:b/>
                <w:bCs/>
                <w:sz w:val="20"/>
                <w:szCs w:val="20"/>
              </w:rPr>
            </w:pPr>
            <w:r w:rsidRPr="00523D39">
              <w:rPr>
                <w:rFonts w:ascii="Cambria" w:hAnsi="Cambria"/>
                <w:b/>
                <w:bCs/>
                <w:sz w:val="20"/>
                <w:szCs w:val="20"/>
              </w:rPr>
              <w:t>This week trainees should have demonstrated that they know how to:</w:t>
            </w:r>
          </w:p>
        </w:tc>
        <w:tc>
          <w:tcPr>
            <w:tcW w:w="710"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5D0057C9" w14:textId="77777777" w:rsidR="00EB4AF1" w:rsidRPr="00523D39" w:rsidRDefault="00EB4AF1" w:rsidP="00A741C1">
            <w:pPr>
              <w:jc w:val="center"/>
              <w:rPr>
                <w:rFonts w:ascii="Cambria" w:hAnsi="Cambria"/>
                <w:b/>
                <w:bCs/>
                <w:sz w:val="20"/>
                <w:szCs w:val="20"/>
              </w:rPr>
            </w:pPr>
            <w:r w:rsidRPr="00523D39">
              <w:rPr>
                <w:rFonts w:ascii="Cambria" w:hAnsi="Cambria"/>
                <w:b/>
                <w:bCs/>
                <w:sz w:val="20"/>
                <w:szCs w:val="20"/>
              </w:rPr>
              <w:t>Y/N</w:t>
            </w:r>
          </w:p>
          <w:p w14:paraId="7134A52A" w14:textId="77777777" w:rsidR="00EB4AF1" w:rsidRPr="00523D39" w:rsidRDefault="00EB4AF1" w:rsidP="00A741C1">
            <w:pPr>
              <w:jc w:val="center"/>
              <w:rPr>
                <w:rFonts w:ascii="Cambria" w:hAnsi="Cambria"/>
                <w:b/>
                <w:bCs/>
                <w:sz w:val="20"/>
                <w:szCs w:val="20"/>
              </w:rPr>
            </w:pPr>
          </w:p>
        </w:tc>
      </w:tr>
      <w:tr w:rsidR="00EB4AF1" w:rsidRPr="00F07217" w14:paraId="07390CD7" w14:textId="77777777" w:rsidTr="00A741C1">
        <w:trPr>
          <w:trHeight w:val="152"/>
        </w:trPr>
        <w:tc>
          <w:tcPr>
            <w:tcW w:w="1474" w:type="dxa"/>
            <w:vMerge/>
            <w:tcBorders>
              <w:left w:val="single" w:sz="4" w:space="0" w:color="auto"/>
              <w:bottom w:val="single" w:sz="4" w:space="0" w:color="auto"/>
              <w:right w:val="single" w:sz="4" w:space="0" w:color="auto"/>
            </w:tcBorders>
          </w:tcPr>
          <w:p w14:paraId="27F39D6E" w14:textId="77777777" w:rsidR="00EB4AF1" w:rsidRPr="00523D39" w:rsidRDefault="00EB4AF1" w:rsidP="00A741C1">
            <w:pPr>
              <w:spacing w:line="237" w:lineRule="auto"/>
              <w:jc w:val="center"/>
              <w:rPr>
                <w:rFonts w:ascii="Cambria" w:hAnsi="Cambria"/>
                <w:b/>
                <w:bCs/>
                <w:sz w:val="20"/>
                <w:szCs w:val="20"/>
              </w:rPr>
            </w:pPr>
          </w:p>
        </w:tc>
        <w:tc>
          <w:tcPr>
            <w:tcW w:w="9022" w:type="dxa"/>
            <w:gridSpan w:val="13"/>
            <w:tcBorders>
              <w:top w:val="single" w:sz="4" w:space="0" w:color="auto"/>
              <w:left w:val="single" w:sz="4" w:space="0" w:color="auto"/>
              <w:bottom w:val="single" w:sz="4" w:space="0" w:color="auto"/>
              <w:right w:val="single" w:sz="4" w:space="0" w:color="auto"/>
            </w:tcBorders>
          </w:tcPr>
          <w:p w14:paraId="47EB3D9B" w14:textId="77777777" w:rsidR="00EB4AF1" w:rsidRPr="002861D5" w:rsidRDefault="00EB4AF1" w:rsidP="00A741C1">
            <w:pPr>
              <w:rPr>
                <w:rFonts w:ascii="Cambria" w:hAnsi="Cambria"/>
                <w:b/>
                <w:bCs/>
                <w:sz w:val="20"/>
                <w:szCs w:val="20"/>
              </w:rPr>
            </w:pPr>
            <w:r w:rsidRPr="002861D5">
              <w:rPr>
                <w:rFonts w:ascii="Cambria" w:hAnsi="Cambria"/>
                <w:b/>
                <w:bCs/>
                <w:sz w:val="20"/>
                <w:szCs w:val="20"/>
              </w:rPr>
              <w:t xml:space="preserve">1.Work collaboratively as part of a team, transferring knowledge gained and embedding within the classroom and subject setting. </w:t>
            </w:r>
          </w:p>
          <w:p w14:paraId="26A74970" w14:textId="77777777" w:rsidR="00EB4AF1" w:rsidRPr="002861D5" w:rsidRDefault="00EB4AF1" w:rsidP="00A741C1">
            <w:pPr>
              <w:rPr>
                <w:rFonts w:ascii="Cambria" w:hAnsi="Cambria"/>
                <w:b/>
                <w:bCs/>
                <w:sz w:val="20"/>
                <w:szCs w:val="20"/>
              </w:rPr>
            </w:pPr>
            <w:r w:rsidRPr="002861D5">
              <w:rPr>
                <w:rFonts w:ascii="Cambria" w:hAnsi="Cambria"/>
                <w:b/>
                <w:bCs/>
                <w:sz w:val="20"/>
                <w:szCs w:val="20"/>
              </w:rPr>
              <w:t xml:space="preserve">2. Communicate classroom expectations clearly from the onset and set reasonable and proportionate expectations for learner behaviour. </w:t>
            </w:r>
          </w:p>
          <w:p w14:paraId="7AB91744" w14:textId="77777777" w:rsidR="00EB4AF1" w:rsidRPr="003047BE" w:rsidRDefault="00EB4AF1" w:rsidP="00A741C1">
            <w:pPr>
              <w:rPr>
                <w:rFonts w:ascii="Cambria" w:hAnsi="Cambria"/>
                <w:b/>
                <w:bCs/>
                <w:color w:val="F79646" w:themeColor="accent6"/>
                <w:sz w:val="20"/>
                <w:szCs w:val="20"/>
              </w:rPr>
            </w:pPr>
            <w:r w:rsidRPr="002861D5">
              <w:rPr>
                <w:rFonts w:ascii="Cambria" w:hAnsi="Cambria"/>
                <w:b/>
                <w:bCs/>
                <w:sz w:val="20"/>
                <w:szCs w:val="20"/>
              </w:rPr>
              <w:t>3. Recognise that knowing student names, planning a lesson, adapting resources, embedding current literature, and having a safe and inclusive classroom are all important factors when planning for teaching.</w:t>
            </w:r>
          </w:p>
        </w:tc>
        <w:tc>
          <w:tcPr>
            <w:tcW w:w="710" w:type="dxa"/>
            <w:gridSpan w:val="2"/>
            <w:tcBorders>
              <w:top w:val="single" w:sz="4" w:space="0" w:color="auto"/>
              <w:left w:val="single" w:sz="4" w:space="0" w:color="auto"/>
              <w:bottom w:val="single" w:sz="4" w:space="0" w:color="auto"/>
              <w:right w:val="single" w:sz="4" w:space="0" w:color="auto"/>
            </w:tcBorders>
          </w:tcPr>
          <w:p w14:paraId="29BE73C8" w14:textId="77777777" w:rsidR="00EB4AF1" w:rsidRPr="007422DD" w:rsidRDefault="00EB4AF1" w:rsidP="00A741C1">
            <w:pPr>
              <w:jc w:val="center"/>
              <w:rPr>
                <w:rFonts w:ascii="Cambria" w:hAnsi="Cambria"/>
                <w:b/>
                <w:bCs/>
                <w:color w:val="FF0000"/>
                <w:sz w:val="20"/>
                <w:szCs w:val="20"/>
              </w:rPr>
            </w:pPr>
            <w:r w:rsidRPr="007422DD">
              <w:rPr>
                <w:rFonts w:ascii="Cambria" w:hAnsi="Cambria"/>
                <w:b/>
                <w:bCs/>
                <w:color w:val="FF0000"/>
                <w:sz w:val="20"/>
                <w:szCs w:val="20"/>
              </w:rPr>
              <w:t>Y</w:t>
            </w:r>
          </w:p>
          <w:p w14:paraId="0A6C7EAD" w14:textId="77777777" w:rsidR="00EB4AF1" w:rsidRPr="007422DD" w:rsidRDefault="00EB4AF1" w:rsidP="00A741C1">
            <w:pPr>
              <w:jc w:val="center"/>
              <w:rPr>
                <w:rFonts w:ascii="Cambria" w:hAnsi="Cambria"/>
                <w:b/>
                <w:bCs/>
                <w:color w:val="FF0000"/>
                <w:sz w:val="20"/>
                <w:szCs w:val="20"/>
              </w:rPr>
            </w:pPr>
          </w:p>
          <w:p w14:paraId="7F445D1B" w14:textId="77777777" w:rsidR="00EB4AF1" w:rsidRPr="007422DD" w:rsidRDefault="00EB4AF1" w:rsidP="00A741C1">
            <w:pPr>
              <w:jc w:val="center"/>
              <w:rPr>
                <w:rFonts w:ascii="Cambria" w:hAnsi="Cambria"/>
                <w:b/>
                <w:bCs/>
                <w:color w:val="FF0000"/>
                <w:sz w:val="20"/>
                <w:szCs w:val="20"/>
              </w:rPr>
            </w:pPr>
            <w:r w:rsidRPr="007422DD">
              <w:rPr>
                <w:rFonts w:ascii="Cambria" w:hAnsi="Cambria"/>
                <w:b/>
                <w:bCs/>
                <w:color w:val="FF0000"/>
                <w:sz w:val="20"/>
                <w:szCs w:val="20"/>
              </w:rPr>
              <w:t>Y</w:t>
            </w:r>
          </w:p>
          <w:p w14:paraId="7CB4BFBA" w14:textId="77777777" w:rsidR="00EB4AF1" w:rsidRPr="007422DD" w:rsidRDefault="00EB4AF1" w:rsidP="00A741C1">
            <w:pPr>
              <w:jc w:val="center"/>
              <w:rPr>
                <w:rFonts w:ascii="Cambria" w:hAnsi="Cambria"/>
                <w:b/>
                <w:bCs/>
                <w:color w:val="FF0000"/>
                <w:sz w:val="20"/>
                <w:szCs w:val="20"/>
              </w:rPr>
            </w:pPr>
          </w:p>
          <w:p w14:paraId="3D2C4A91" w14:textId="77777777" w:rsidR="00EB4AF1" w:rsidRDefault="00EB4AF1" w:rsidP="00A741C1">
            <w:pPr>
              <w:jc w:val="center"/>
              <w:rPr>
                <w:rFonts w:ascii="Cambria" w:hAnsi="Cambria"/>
                <w:b/>
                <w:bCs/>
                <w:sz w:val="20"/>
                <w:szCs w:val="20"/>
              </w:rPr>
            </w:pPr>
            <w:r w:rsidRPr="007422DD">
              <w:rPr>
                <w:rFonts w:ascii="Cambria" w:hAnsi="Cambria"/>
                <w:b/>
                <w:bCs/>
                <w:color w:val="FF0000"/>
                <w:sz w:val="20"/>
                <w:szCs w:val="20"/>
              </w:rPr>
              <w:t>Y</w:t>
            </w:r>
          </w:p>
          <w:p w14:paraId="67356A39" w14:textId="77777777" w:rsidR="00EB4AF1" w:rsidRPr="00523D39" w:rsidRDefault="00EB4AF1" w:rsidP="00A741C1">
            <w:pPr>
              <w:rPr>
                <w:rFonts w:ascii="Cambria" w:hAnsi="Cambria"/>
                <w:b/>
                <w:bCs/>
                <w:sz w:val="20"/>
                <w:szCs w:val="20"/>
              </w:rPr>
            </w:pPr>
          </w:p>
        </w:tc>
      </w:tr>
      <w:tr w:rsidR="00EB4AF1" w:rsidRPr="00F07217" w14:paraId="29F5CEA8" w14:textId="77777777" w:rsidTr="00A741C1">
        <w:trPr>
          <w:trHeight w:val="2380"/>
        </w:trPr>
        <w:tc>
          <w:tcPr>
            <w:tcW w:w="1474" w:type="dxa"/>
            <w:tcBorders>
              <w:top w:val="single" w:sz="4" w:space="0" w:color="auto"/>
              <w:left w:val="single" w:sz="4" w:space="0" w:color="auto"/>
              <w:bottom w:val="single" w:sz="4" w:space="0" w:color="auto"/>
              <w:right w:val="single" w:sz="4" w:space="0" w:color="auto"/>
            </w:tcBorders>
          </w:tcPr>
          <w:p w14:paraId="32AE3872" w14:textId="77777777" w:rsidR="00EB4AF1" w:rsidRPr="00523D39" w:rsidRDefault="00EB4AF1" w:rsidP="00A741C1">
            <w:pPr>
              <w:spacing w:line="237" w:lineRule="auto"/>
              <w:jc w:val="center"/>
              <w:rPr>
                <w:rFonts w:ascii="Cambria" w:eastAsia="Georgia" w:hAnsi="Cambria" w:cs="Georgia"/>
                <w:b/>
                <w:sz w:val="20"/>
                <w:szCs w:val="20"/>
              </w:rPr>
            </w:pPr>
            <w:bookmarkStart w:id="129" w:name="_Hlk143779062"/>
            <w:r w:rsidRPr="00523D39">
              <w:rPr>
                <w:rFonts w:ascii="Cambria" w:eastAsia="Georgia" w:hAnsi="Cambria" w:cs="Georgia"/>
                <w:b/>
                <w:sz w:val="20"/>
                <w:szCs w:val="20"/>
              </w:rPr>
              <w:t xml:space="preserve">Questions for mentor and trainee to discuss in mentor meeting       </w:t>
            </w:r>
            <w:r w:rsidRPr="00523D39">
              <w:rPr>
                <w:rFonts w:ascii="Cambria" w:hAnsi="Cambria"/>
                <w:noProof/>
                <w:sz w:val="20"/>
                <w:szCs w:val="20"/>
              </w:rPr>
              <w:drawing>
                <wp:inline distT="0" distB="0" distL="0" distR="0" wp14:anchorId="793BC7A9" wp14:editId="6AF3F9DC">
                  <wp:extent cx="419100" cy="633311"/>
                  <wp:effectExtent l="0" t="0" r="0" b="0"/>
                  <wp:docPr id="1" name="Picture 1" descr="A cartoon of a person holding a sign&#10;&#10;"/>
                  <wp:cNvGraphicFramePr/>
                  <a:graphic xmlns:a="http://schemas.openxmlformats.org/drawingml/2006/main">
                    <a:graphicData uri="http://schemas.openxmlformats.org/drawingml/2006/picture">
                      <pic:pic xmlns:pic="http://schemas.openxmlformats.org/drawingml/2006/picture">
                        <pic:nvPicPr>
                          <pic:cNvPr id="1" name="Picture 1" descr="A cartoon of a person holding a sign&#10;&#10;"/>
                          <pic:cNvPicPr/>
                        </pic:nvPicPr>
                        <pic:blipFill>
                          <a:blip r:embed="rId70"/>
                          <a:stretch>
                            <a:fillRect/>
                          </a:stretch>
                        </pic:blipFill>
                        <pic:spPr>
                          <a:xfrm>
                            <a:off x="0" y="0"/>
                            <a:ext cx="419100" cy="633311"/>
                          </a:xfrm>
                          <a:prstGeom prst="rect">
                            <a:avLst/>
                          </a:prstGeom>
                        </pic:spPr>
                      </pic:pic>
                    </a:graphicData>
                  </a:graphic>
                </wp:inline>
              </w:drawing>
            </w:r>
          </w:p>
        </w:tc>
        <w:tc>
          <w:tcPr>
            <w:tcW w:w="9732" w:type="dxa"/>
            <w:gridSpan w:val="15"/>
            <w:tcBorders>
              <w:top w:val="single" w:sz="4" w:space="0" w:color="auto"/>
              <w:left w:val="single" w:sz="4" w:space="0" w:color="auto"/>
              <w:bottom w:val="single" w:sz="4" w:space="0" w:color="auto"/>
              <w:right w:val="single" w:sz="4" w:space="0" w:color="auto"/>
            </w:tcBorders>
          </w:tcPr>
          <w:p w14:paraId="60B84AEC" w14:textId="77777777" w:rsidR="00EB4AF1" w:rsidRPr="008A22CD" w:rsidRDefault="00EB4AF1" w:rsidP="00A741C1">
            <w:pPr>
              <w:pBdr>
                <w:top w:val="nil"/>
                <w:left w:val="nil"/>
                <w:bottom w:val="nil"/>
                <w:right w:val="nil"/>
                <w:between w:val="nil"/>
              </w:pBdr>
              <w:jc w:val="both"/>
              <w:rPr>
                <w:rFonts w:ascii="Cambria" w:hAnsi="Cambria"/>
                <w:b/>
                <w:bCs/>
                <w:sz w:val="24"/>
                <w:szCs w:val="24"/>
              </w:rPr>
            </w:pPr>
            <w:r w:rsidRPr="008A22CD">
              <w:rPr>
                <w:rFonts w:ascii="Cambria" w:hAnsi="Cambria"/>
                <w:b/>
                <w:bCs/>
                <w:sz w:val="24"/>
                <w:szCs w:val="24"/>
              </w:rPr>
              <w:t>Q1: Identify any inspirational or challenging language you have observed this week, what impact did this have on the learning in that classroom?</w:t>
            </w:r>
          </w:p>
          <w:p w14:paraId="191F33F3" w14:textId="77777777" w:rsidR="00EB4AF1" w:rsidRDefault="00EB4AF1" w:rsidP="00A741C1">
            <w:pPr>
              <w:pBdr>
                <w:top w:val="nil"/>
                <w:left w:val="nil"/>
                <w:bottom w:val="nil"/>
                <w:right w:val="nil"/>
                <w:between w:val="nil"/>
              </w:pBdr>
              <w:jc w:val="both"/>
              <w:rPr>
                <w:rFonts w:ascii="Cambria" w:hAnsi="Cambria"/>
                <w:b/>
                <w:bCs/>
                <w:sz w:val="20"/>
                <w:szCs w:val="20"/>
              </w:rPr>
            </w:pPr>
          </w:p>
          <w:p w14:paraId="5D18C08D" w14:textId="77777777" w:rsidR="00EB4AF1" w:rsidRDefault="00EB4AF1" w:rsidP="00A741C1">
            <w:pPr>
              <w:pBdr>
                <w:top w:val="nil"/>
                <w:left w:val="nil"/>
                <w:bottom w:val="nil"/>
                <w:right w:val="nil"/>
                <w:between w:val="nil"/>
              </w:pBdr>
              <w:jc w:val="both"/>
              <w:rPr>
                <w:rFonts w:ascii="Cambria" w:hAnsi="Cambria"/>
                <w:b/>
                <w:bCs/>
                <w:sz w:val="20"/>
                <w:szCs w:val="20"/>
              </w:rPr>
            </w:pPr>
            <w:r w:rsidRPr="006B4CC4">
              <w:rPr>
                <w:rFonts w:ascii="Cambria" w:hAnsi="Cambria"/>
                <w:b/>
                <w:bCs/>
                <w:sz w:val="20"/>
                <w:szCs w:val="20"/>
                <w:u w:val="single"/>
              </w:rPr>
              <w:t>Mentor summary of trainee response</w:t>
            </w:r>
            <w:r w:rsidRPr="002861D5">
              <w:rPr>
                <w:rFonts w:ascii="Cambria" w:hAnsi="Cambria"/>
                <w:b/>
                <w:bCs/>
                <w:sz w:val="20"/>
                <w:szCs w:val="20"/>
              </w:rPr>
              <w:t>:</w:t>
            </w:r>
          </w:p>
          <w:p w14:paraId="199FC1CF" w14:textId="77777777" w:rsidR="00EB4AF1" w:rsidRPr="007422DD" w:rsidRDefault="00EB4AF1" w:rsidP="00A741C1">
            <w:pPr>
              <w:pBdr>
                <w:top w:val="nil"/>
                <w:left w:val="nil"/>
                <w:bottom w:val="nil"/>
                <w:right w:val="nil"/>
                <w:between w:val="nil"/>
              </w:pBdr>
              <w:jc w:val="both"/>
              <w:rPr>
                <w:rFonts w:ascii="Cambria" w:hAnsi="Cambria"/>
                <w:b/>
                <w:bCs/>
                <w:color w:val="FF0000"/>
                <w:sz w:val="20"/>
                <w:szCs w:val="20"/>
              </w:rPr>
            </w:pPr>
            <w:r w:rsidRPr="007422DD">
              <w:rPr>
                <w:rFonts w:ascii="Cambria" w:hAnsi="Cambria"/>
                <w:b/>
                <w:bCs/>
                <w:color w:val="FF0000"/>
                <w:sz w:val="20"/>
                <w:szCs w:val="20"/>
              </w:rPr>
              <w:t xml:space="preserve">Ann stated that she had observed both inspirational and challenging language in the classroom this week. On the inspirational side, Ann noticed that effectively using motivational language encourages learners during a challenging activity. By praising their efforts and emphasising the growth mindset, the learners seemed more engaged and willing to tackle difficult problems. </w:t>
            </w:r>
          </w:p>
          <w:p w14:paraId="20DADAD9" w14:textId="77777777" w:rsidR="00EB4AF1" w:rsidRPr="007422DD" w:rsidRDefault="00EB4AF1" w:rsidP="00A741C1">
            <w:pPr>
              <w:pBdr>
                <w:top w:val="nil"/>
                <w:left w:val="nil"/>
                <w:bottom w:val="nil"/>
                <w:right w:val="nil"/>
                <w:between w:val="nil"/>
              </w:pBdr>
              <w:jc w:val="both"/>
              <w:rPr>
                <w:rFonts w:ascii="Cambria" w:hAnsi="Cambria"/>
                <w:b/>
                <w:bCs/>
                <w:color w:val="FF0000"/>
                <w:sz w:val="20"/>
                <w:szCs w:val="20"/>
              </w:rPr>
            </w:pPr>
            <w:r w:rsidRPr="007422DD">
              <w:rPr>
                <w:rFonts w:ascii="Cambria" w:hAnsi="Cambria"/>
                <w:b/>
                <w:bCs/>
                <w:color w:val="FF0000"/>
                <w:sz w:val="20"/>
                <w:szCs w:val="20"/>
              </w:rPr>
              <w:t>In relation to challenging language, there was an instance where Ann unintentionally used instructions that were not clear during a group discussion. This led to some confusion among the learners, impacting the overall effectiveness of the activity. Ann discussed this with me as her mentor after the lesson, allowing for deep reflection on the importance of clear communication to foster better learning outcomes.</w:t>
            </w:r>
          </w:p>
          <w:p w14:paraId="070A769A" w14:textId="77777777" w:rsidR="00EB4AF1" w:rsidRPr="007422DD" w:rsidRDefault="00EB4AF1" w:rsidP="00A741C1">
            <w:pPr>
              <w:pBdr>
                <w:top w:val="nil"/>
                <w:left w:val="nil"/>
                <w:bottom w:val="nil"/>
                <w:right w:val="nil"/>
                <w:between w:val="nil"/>
              </w:pBdr>
              <w:jc w:val="both"/>
              <w:rPr>
                <w:rFonts w:ascii="Cambria" w:hAnsi="Cambria"/>
                <w:b/>
                <w:bCs/>
                <w:color w:val="FF0000"/>
                <w:sz w:val="20"/>
                <w:szCs w:val="20"/>
              </w:rPr>
            </w:pPr>
            <w:r w:rsidRPr="007422DD">
              <w:rPr>
                <w:rFonts w:ascii="Cambria" w:hAnsi="Cambria"/>
                <w:b/>
                <w:bCs/>
                <w:color w:val="FF0000"/>
                <w:sz w:val="20"/>
                <w:szCs w:val="20"/>
              </w:rPr>
              <w:t>In both cases, the impact of language on learning was evident. Inspirational language boosts learner' confidence and participation, while challenging language momentarily disrupted the flow of the lesson. Ann realised that these observations highlight the significance of the language used in shaping the classroom atmosphere and influencing students' engagement and understanding.</w:t>
            </w:r>
          </w:p>
          <w:p w14:paraId="3774952A" w14:textId="77777777" w:rsidR="00EB4AF1" w:rsidRPr="002861D5" w:rsidRDefault="00EB4AF1" w:rsidP="00A741C1">
            <w:pPr>
              <w:pBdr>
                <w:top w:val="nil"/>
                <w:left w:val="nil"/>
                <w:bottom w:val="nil"/>
                <w:right w:val="nil"/>
                <w:between w:val="nil"/>
              </w:pBdr>
              <w:jc w:val="both"/>
              <w:rPr>
                <w:rFonts w:ascii="Cambria" w:hAnsi="Cambria"/>
                <w:b/>
                <w:bCs/>
                <w:sz w:val="20"/>
                <w:szCs w:val="20"/>
              </w:rPr>
            </w:pPr>
          </w:p>
          <w:p w14:paraId="0E8B2DF9" w14:textId="77777777" w:rsidR="00EB4AF1" w:rsidRPr="008A22CD" w:rsidRDefault="00EB4AF1" w:rsidP="00A741C1">
            <w:pPr>
              <w:pBdr>
                <w:top w:val="nil"/>
                <w:left w:val="nil"/>
                <w:bottom w:val="nil"/>
                <w:right w:val="nil"/>
                <w:between w:val="nil"/>
              </w:pBdr>
              <w:jc w:val="both"/>
              <w:rPr>
                <w:rFonts w:ascii="Cambria" w:hAnsi="Cambria"/>
                <w:b/>
                <w:bCs/>
                <w:sz w:val="24"/>
                <w:szCs w:val="24"/>
              </w:rPr>
            </w:pPr>
            <w:r w:rsidRPr="008A22CD">
              <w:rPr>
                <w:rFonts w:ascii="Cambria" w:hAnsi="Cambria"/>
                <w:b/>
                <w:bCs/>
                <w:sz w:val="24"/>
                <w:szCs w:val="24"/>
              </w:rPr>
              <w:t>Q2: What do you think a positive learning environment looks like in your subject? How would you plan for this?</w:t>
            </w:r>
          </w:p>
          <w:p w14:paraId="0C6F6866" w14:textId="77777777" w:rsidR="00EB4AF1" w:rsidRPr="002861D5" w:rsidRDefault="00EB4AF1" w:rsidP="00A741C1">
            <w:pPr>
              <w:pBdr>
                <w:top w:val="nil"/>
                <w:left w:val="nil"/>
                <w:bottom w:val="nil"/>
                <w:right w:val="nil"/>
                <w:between w:val="nil"/>
              </w:pBdr>
              <w:jc w:val="both"/>
              <w:rPr>
                <w:rFonts w:ascii="Cambria" w:hAnsi="Cambria"/>
                <w:b/>
                <w:bCs/>
                <w:sz w:val="20"/>
                <w:szCs w:val="20"/>
              </w:rPr>
            </w:pPr>
          </w:p>
          <w:p w14:paraId="2904DAB6" w14:textId="77777777" w:rsidR="00EB4AF1" w:rsidRDefault="00EB4AF1" w:rsidP="00A741C1">
            <w:pPr>
              <w:pBdr>
                <w:top w:val="nil"/>
                <w:left w:val="nil"/>
                <w:bottom w:val="nil"/>
                <w:right w:val="nil"/>
                <w:between w:val="nil"/>
              </w:pBdr>
              <w:jc w:val="both"/>
              <w:rPr>
                <w:rFonts w:ascii="Cambria" w:hAnsi="Cambria"/>
                <w:b/>
                <w:bCs/>
                <w:sz w:val="20"/>
                <w:szCs w:val="20"/>
                <w:u w:val="single"/>
              </w:rPr>
            </w:pPr>
            <w:r w:rsidRPr="006B4CC4">
              <w:rPr>
                <w:rFonts w:ascii="Cambria" w:hAnsi="Cambria"/>
                <w:b/>
                <w:bCs/>
                <w:sz w:val="20"/>
                <w:szCs w:val="20"/>
                <w:u w:val="single"/>
              </w:rPr>
              <w:t>Mentor summary of trainee response:</w:t>
            </w:r>
          </w:p>
          <w:p w14:paraId="3A4740CC" w14:textId="77777777" w:rsidR="00EB4AF1" w:rsidRPr="007422DD" w:rsidRDefault="00EB4AF1" w:rsidP="00A741C1">
            <w:pPr>
              <w:pBdr>
                <w:top w:val="nil"/>
                <w:left w:val="nil"/>
                <w:bottom w:val="nil"/>
                <w:right w:val="nil"/>
                <w:between w:val="nil"/>
              </w:pBdr>
              <w:jc w:val="both"/>
              <w:rPr>
                <w:rFonts w:ascii="Cambria" w:hAnsi="Cambria"/>
                <w:b/>
                <w:bCs/>
                <w:color w:val="FF0000"/>
                <w:sz w:val="20"/>
                <w:szCs w:val="20"/>
              </w:rPr>
            </w:pPr>
            <w:r w:rsidRPr="007422DD">
              <w:rPr>
                <w:rFonts w:ascii="Cambria" w:hAnsi="Cambria"/>
                <w:b/>
                <w:bCs/>
                <w:color w:val="FF0000"/>
                <w:sz w:val="20"/>
                <w:szCs w:val="20"/>
              </w:rPr>
              <w:t xml:space="preserve">Ann discussed that a positive learning environment within our subject involves creating an atmosphere where learners feel safe to express their ideas, ask questions, and engage in active discussions. It's a space where learners are encouraged to take risks, collaborate with peers, and explore concepts beyond the surface level. In our subject, this positive environment also embraces the idea that mistakes are a natural part of the learning process and are valuable opportunities for growth. </w:t>
            </w:r>
          </w:p>
          <w:p w14:paraId="5A8DB34A" w14:textId="77777777" w:rsidR="00EB4AF1" w:rsidRPr="001E2011" w:rsidRDefault="00EB4AF1" w:rsidP="00A741C1">
            <w:pPr>
              <w:pBdr>
                <w:top w:val="nil"/>
                <w:left w:val="nil"/>
                <w:bottom w:val="nil"/>
                <w:right w:val="nil"/>
                <w:between w:val="nil"/>
              </w:pBdr>
              <w:jc w:val="both"/>
              <w:rPr>
                <w:rFonts w:ascii="Cambria" w:hAnsi="Cambria"/>
                <w:b/>
                <w:bCs/>
                <w:sz w:val="20"/>
                <w:szCs w:val="20"/>
              </w:rPr>
            </w:pPr>
          </w:p>
          <w:p w14:paraId="09240E47" w14:textId="77777777" w:rsidR="00EB4AF1" w:rsidRPr="007422DD" w:rsidRDefault="00EB4AF1" w:rsidP="00A741C1">
            <w:pPr>
              <w:pBdr>
                <w:top w:val="nil"/>
                <w:left w:val="nil"/>
                <w:bottom w:val="nil"/>
                <w:right w:val="nil"/>
                <w:between w:val="nil"/>
              </w:pBdr>
              <w:jc w:val="both"/>
              <w:rPr>
                <w:rFonts w:ascii="Cambria" w:hAnsi="Cambria"/>
                <w:b/>
                <w:bCs/>
                <w:color w:val="FF0000"/>
                <w:sz w:val="20"/>
                <w:szCs w:val="20"/>
              </w:rPr>
            </w:pPr>
            <w:r w:rsidRPr="007422DD">
              <w:rPr>
                <w:rFonts w:ascii="Cambria" w:hAnsi="Cambria"/>
                <w:b/>
                <w:bCs/>
                <w:color w:val="FF0000"/>
                <w:sz w:val="20"/>
                <w:szCs w:val="20"/>
              </w:rPr>
              <w:t xml:space="preserve">To plan for such an environment, I suggested the following strategies to </w:t>
            </w:r>
            <w:proofErr w:type="gramStart"/>
            <w:r w:rsidRPr="007422DD">
              <w:rPr>
                <w:rFonts w:ascii="Cambria" w:hAnsi="Cambria"/>
                <w:b/>
                <w:bCs/>
                <w:color w:val="FF0000"/>
                <w:sz w:val="20"/>
                <w:szCs w:val="20"/>
              </w:rPr>
              <w:t>Ann :</w:t>
            </w:r>
            <w:proofErr w:type="gramEnd"/>
          </w:p>
          <w:p w14:paraId="47447EF4" w14:textId="77777777" w:rsidR="00EB4AF1" w:rsidRPr="007422DD" w:rsidRDefault="00EB4AF1" w:rsidP="00A741C1">
            <w:pPr>
              <w:pBdr>
                <w:top w:val="nil"/>
                <w:left w:val="nil"/>
                <w:bottom w:val="nil"/>
                <w:right w:val="nil"/>
                <w:between w:val="nil"/>
              </w:pBdr>
              <w:jc w:val="both"/>
              <w:rPr>
                <w:rFonts w:ascii="Cambria" w:hAnsi="Cambria"/>
                <w:b/>
                <w:bCs/>
                <w:color w:val="FF0000"/>
                <w:sz w:val="20"/>
                <w:szCs w:val="20"/>
              </w:rPr>
            </w:pPr>
          </w:p>
          <w:p w14:paraId="29C72338" w14:textId="77777777" w:rsidR="00EB4AF1" w:rsidRPr="007422DD" w:rsidRDefault="00EB4AF1" w:rsidP="00A741C1">
            <w:pPr>
              <w:pBdr>
                <w:top w:val="nil"/>
                <w:left w:val="nil"/>
                <w:bottom w:val="nil"/>
                <w:right w:val="nil"/>
                <w:between w:val="nil"/>
              </w:pBdr>
              <w:jc w:val="both"/>
              <w:rPr>
                <w:rFonts w:ascii="Cambria" w:hAnsi="Cambria"/>
                <w:b/>
                <w:bCs/>
                <w:color w:val="FF0000"/>
                <w:sz w:val="20"/>
                <w:szCs w:val="20"/>
              </w:rPr>
            </w:pPr>
            <w:r w:rsidRPr="007422DD">
              <w:rPr>
                <w:rFonts w:ascii="Cambria" w:hAnsi="Cambria"/>
                <w:b/>
                <w:bCs/>
                <w:color w:val="FF0000"/>
                <w:sz w:val="20"/>
                <w:szCs w:val="20"/>
              </w:rPr>
              <w:t>•</w:t>
            </w:r>
            <w:r w:rsidRPr="007422DD">
              <w:rPr>
                <w:rFonts w:ascii="Cambria" w:hAnsi="Cambria"/>
                <w:b/>
                <w:bCs/>
                <w:color w:val="FF0000"/>
                <w:sz w:val="20"/>
                <w:szCs w:val="20"/>
              </w:rPr>
              <w:tab/>
              <w:t>Establish Clear Expectations:</w:t>
            </w:r>
          </w:p>
          <w:p w14:paraId="579EE73F" w14:textId="77777777" w:rsidR="00EB4AF1" w:rsidRPr="007422DD" w:rsidRDefault="00EB4AF1" w:rsidP="00A741C1">
            <w:pPr>
              <w:pBdr>
                <w:top w:val="nil"/>
                <w:left w:val="nil"/>
                <w:bottom w:val="nil"/>
                <w:right w:val="nil"/>
                <w:between w:val="nil"/>
              </w:pBdr>
              <w:jc w:val="both"/>
              <w:rPr>
                <w:rFonts w:ascii="Cambria" w:hAnsi="Cambria"/>
                <w:b/>
                <w:bCs/>
                <w:color w:val="FF0000"/>
                <w:sz w:val="20"/>
                <w:szCs w:val="20"/>
              </w:rPr>
            </w:pPr>
            <w:r w:rsidRPr="007422DD">
              <w:rPr>
                <w:rFonts w:ascii="Cambria" w:hAnsi="Cambria"/>
                <w:b/>
                <w:bCs/>
                <w:color w:val="FF0000"/>
                <w:sz w:val="20"/>
                <w:szCs w:val="20"/>
              </w:rPr>
              <w:t>•</w:t>
            </w:r>
            <w:r w:rsidRPr="007422DD">
              <w:rPr>
                <w:rFonts w:ascii="Cambria" w:hAnsi="Cambria"/>
                <w:b/>
                <w:bCs/>
                <w:color w:val="FF0000"/>
                <w:sz w:val="20"/>
                <w:szCs w:val="20"/>
              </w:rPr>
              <w:tab/>
              <w:t>Encourage Inquiry:</w:t>
            </w:r>
          </w:p>
          <w:p w14:paraId="061A35CE" w14:textId="77777777" w:rsidR="00EB4AF1" w:rsidRPr="007422DD" w:rsidRDefault="00EB4AF1" w:rsidP="00A741C1">
            <w:pPr>
              <w:pBdr>
                <w:top w:val="nil"/>
                <w:left w:val="nil"/>
                <w:bottom w:val="nil"/>
                <w:right w:val="nil"/>
                <w:between w:val="nil"/>
              </w:pBdr>
              <w:jc w:val="both"/>
              <w:rPr>
                <w:rFonts w:ascii="Cambria" w:hAnsi="Cambria"/>
                <w:b/>
                <w:bCs/>
                <w:color w:val="FF0000"/>
                <w:sz w:val="20"/>
                <w:szCs w:val="20"/>
              </w:rPr>
            </w:pPr>
            <w:r w:rsidRPr="007422DD">
              <w:rPr>
                <w:rFonts w:ascii="Cambria" w:hAnsi="Cambria"/>
                <w:b/>
                <w:bCs/>
                <w:color w:val="FF0000"/>
                <w:sz w:val="20"/>
                <w:szCs w:val="20"/>
              </w:rPr>
              <w:t>•</w:t>
            </w:r>
            <w:r w:rsidRPr="007422DD">
              <w:rPr>
                <w:rFonts w:ascii="Cambria" w:hAnsi="Cambria"/>
                <w:b/>
                <w:bCs/>
                <w:color w:val="FF0000"/>
                <w:sz w:val="20"/>
                <w:szCs w:val="20"/>
              </w:rPr>
              <w:tab/>
              <w:t xml:space="preserve">Use Varied Teaching Techniques: </w:t>
            </w:r>
          </w:p>
          <w:p w14:paraId="368ED21D" w14:textId="77777777" w:rsidR="00EB4AF1" w:rsidRPr="007422DD" w:rsidRDefault="00EB4AF1" w:rsidP="00A741C1">
            <w:pPr>
              <w:pBdr>
                <w:top w:val="nil"/>
                <w:left w:val="nil"/>
                <w:bottom w:val="nil"/>
                <w:right w:val="nil"/>
                <w:between w:val="nil"/>
              </w:pBdr>
              <w:jc w:val="both"/>
              <w:rPr>
                <w:rFonts w:ascii="Cambria" w:hAnsi="Cambria"/>
                <w:b/>
                <w:bCs/>
                <w:color w:val="FF0000"/>
                <w:sz w:val="20"/>
                <w:szCs w:val="20"/>
              </w:rPr>
            </w:pPr>
            <w:r w:rsidRPr="007422DD">
              <w:rPr>
                <w:rFonts w:ascii="Cambria" w:hAnsi="Cambria"/>
                <w:b/>
                <w:bCs/>
                <w:color w:val="FF0000"/>
                <w:sz w:val="20"/>
                <w:szCs w:val="20"/>
              </w:rPr>
              <w:t>•</w:t>
            </w:r>
            <w:r w:rsidRPr="007422DD">
              <w:rPr>
                <w:rFonts w:ascii="Cambria" w:hAnsi="Cambria"/>
                <w:b/>
                <w:bCs/>
                <w:color w:val="FF0000"/>
                <w:sz w:val="20"/>
                <w:szCs w:val="20"/>
              </w:rPr>
              <w:tab/>
              <w:t xml:space="preserve">Foster Collaboration: </w:t>
            </w:r>
          </w:p>
          <w:p w14:paraId="201F77CE" w14:textId="77777777" w:rsidR="00EB4AF1" w:rsidRPr="007422DD" w:rsidRDefault="00EB4AF1" w:rsidP="00A741C1">
            <w:pPr>
              <w:pBdr>
                <w:top w:val="nil"/>
                <w:left w:val="nil"/>
                <w:bottom w:val="nil"/>
                <w:right w:val="nil"/>
                <w:between w:val="nil"/>
              </w:pBdr>
              <w:jc w:val="both"/>
              <w:rPr>
                <w:rFonts w:ascii="Cambria" w:hAnsi="Cambria"/>
                <w:b/>
                <w:bCs/>
                <w:color w:val="FF0000"/>
                <w:sz w:val="20"/>
                <w:szCs w:val="20"/>
              </w:rPr>
            </w:pPr>
            <w:r w:rsidRPr="007422DD">
              <w:rPr>
                <w:rFonts w:ascii="Cambria" w:hAnsi="Cambria"/>
                <w:b/>
                <w:bCs/>
                <w:color w:val="FF0000"/>
                <w:sz w:val="20"/>
                <w:szCs w:val="20"/>
              </w:rPr>
              <w:t>•</w:t>
            </w:r>
            <w:r w:rsidRPr="007422DD">
              <w:rPr>
                <w:rFonts w:ascii="Cambria" w:hAnsi="Cambria"/>
                <w:b/>
                <w:bCs/>
                <w:color w:val="FF0000"/>
                <w:sz w:val="20"/>
                <w:szCs w:val="20"/>
              </w:rPr>
              <w:tab/>
              <w:t xml:space="preserve">Provide Constructive Feedback within the lesson  </w:t>
            </w:r>
          </w:p>
          <w:p w14:paraId="7243E86F" w14:textId="77777777" w:rsidR="00EB4AF1" w:rsidRPr="007422DD" w:rsidRDefault="00EB4AF1" w:rsidP="00A741C1">
            <w:pPr>
              <w:pBdr>
                <w:top w:val="nil"/>
                <w:left w:val="nil"/>
                <w:bottom w:val="nil"/>
                <w:right w:val="nil"/>
                <w:between w:val="nil"/>
              </w:pBdr>
              <w:jc w:val="both"/>
              <w:rPr>
                <w:rFonts w:ascii="Cambria" w:hAnsi="Cambria"/>
                <w:b/>
                <w:bCs/>
                <w:color w:val="FF0000"/>
                <w:sz w:val="20"/>
                <w:szCs w:val="20"/>
              </w:rPr>
            </w:pPr>
            <w:r w:rsidRPr="007422DD">
              <w:rPr>
                <w:rFonts w:ascii="Cambria" w:hAnsi="Cambria"/>
                <w:b/>
                <w:bCs/>
                <w:color w:val="FF0000"/>
                <w:sz w:val="20"/>
                <w:szCs w:val="20"/>
              </w:rPr>
              <w:t>•</w:t>
            </w:r>
            <w:r w:rsidRPr="007422DD">
              <w:rPr>
                <w:rFonts w:ascii="Cambria" w:hAnsi="Cambria"/>
                <w:b/>
                <w:bCs/>
                <w:color w:val="FF0000"/>
                <w:sz w:val="20"/>
                <w:szCs w:val="20"/>
              </w:rPr>
              <w:tab/>
              <w:t xml:space="preserve">Build Relationships: </w:t>
            </w:r>
          </w:p>
          <w:p w14:paraId="3238D8EB" w14:textId="77777777" w:rsidR="00EB4AF1" w:rsidRPr="007422DD" w:rsidRDefault="00EB4AF1" w:rsidP="00A741C1">
            <w:pPr>
              <w:pBdr>
                <w:top w:val="nil"/>
                <w:left w:val="nil"/>
                <w:bottom w:val="nil"/>
                <w:right w:val="nil"/>
                <w:between w:val="nil"/>
              </w:pBdr>
              <w:jc w:val="both"/>
              <w:rPr>
                <w:rFonts w:ascii="Cambria" w:hAnsi="Cambria"/>
                <w:b/>
                <w:bCs/>
                <w:color w:val="FF0000"/>
                <w:sz w:val="20"/>
                <w:szCs w:val="20"/>
              </w:rPr>
            </w:pPr>
            <w:r w:rsidRPr="007422DD">
              <w:rPr>
                <w:rFonts w:ascii="Cambria" w:hAnsi="Cambria"/>
                <w:b/>
                <w:bCs/>
                <w:color w:val="FF0000"/>
                <w:sz w:val="20"/>
                <w:szCs w:val="20"/>
              </w:rPr>
              <w:t>•</w:t>
            </w:r>
            <w:r w:rsidRPr="007422DD">
              <w:rPr>
                <w:rFonts w:ascii="Cambria" w:hAnsi="Cambria"/>
                <w:b/>
                <w:bCs/>
                <w:color w:val="FF0000"/>
                <w:sz w:val="20"/>
                <w:szCs w:val="20"/>
              </w:rPr>
              <w:tab/>
              <w:t xml:space="preserve">Create a Positive Physical Space: </w:t>
            </w:r>
          </w:p>
          <w:p w14:paraId="49E68D1B" w14:textId="77777777" w:rsidR="00EB4AF1" w:rsidRPr="007422DD" w:rsidRDefault="00EB4AF1" w:rsidP="00A741C1">
            <w:pPr>
              <w:pBdr>
                <w:top w:val="nil"/>
                <w:left w:val="nil"/>
                <w:bottom w:val="nil"/>
                <w:right w:val="nil"/>
                <w:between w:val="nil"/>
              </w:pBdr>
              <w:jc w:val="both"/>
              <w:rPr>
                <w:rFonts w:ascii="Cambria" w:hAnsi="Cambria"/>
                <w:b/>
                <w:bCs/>
                <w:color w:val="FF0000"/>
                <w:sz w:val="20"/>
                <w:szCs w:val="20"/>
              </w:rPr>
            </w:pPr>
            <w:r w:rsidRPr="007422DD">
              <w:rPr>
                <w:rFonts w:ascii="Cambria" w:hAnsi="Cambria"/>
                <w:b/>
                <w:bCs/>
                <w:color w:val="FF0000"/>
                <w:sz w:val="20"/>
                <w:szCs w:val="20"/>
              </w:rPr>
              <w:t>•</w:t>
            </w:r>
            <w:r w:rsidRPr="007422DD">
              <w:rPr>
                <w:rFonts w:ascii="Cambria" w:hAnsi="Cambria"/>
                <w:b/>
                <w:bCs/>
                <w:color w:val="FF0000"/>
                <w:sz w:val="20"/>
                <w:szCs w:val="20"/>
              </w:rPr>
              <w:tab/>
              <w:t xml:space="preserve">Model Positivity: </w:t>
            </w:r>
          </w:p>
          <w:p w14:paraId="2CC02791" w14:textId="77777777" w:rsidR="00EB4AF1" w:rsidRPr="007422DD" w:rsidRDefault="00EB4AF1" w:rsidP="00A741C1">
            <w:pPr>
              <w:pBdr>
                <w:top w:val="nil"/>
                <w:left w:val="nil"/>
                <w:bottom w:val="nil"/>
                <w:right w:val="nil"/>
                <w:between w:val="nil"/>
              </w:pBdr>
              <w:jc w:val="both"/>
              <w:rPr>
                <w:rFonts w:ascii="Cambria" w:hAnsi="Cambria"/>
                <w:b/>
                <w:bCs/>
                <w:color w:val="FF0000"/>
                <w:sz w:val="20"/>
                <w:szCs w:val="20"/>
              </w:rPr>
            </w:pPr>
            <w:r w:rsidRPr="007422DD">
              <w:rPr>
                <w:rFonts w:ascii="Cambria" w:hAnsi="Cambria"/>
                <w:b/>
                <w:bCs/>
                <w:color w:val="FF0000"/>
                <w:sz w:val="20"/>
                <w:szCs w:val="20"/>
              </w:rPr>
              <w:t>•</w:t>
            </w:r>
            <w:r w:rsidRPr="007422DD">
              <w:rPr>
                <w:rFonts w:ascii="Cambria" w:hAnsi="Cambria"/>
                <w:b/>
                <w:bCs/>
                <w:color w:val="FF0000"/>
                <w:sz w:val="20"/>
                <w:szCs w:val="20"/>
              </w:rPr>
              <w:tab/>
              <w:t xml:space="preserve">Reflect and Adapt: </w:t>
            </w:r>
          </w:p>
          <w:p w14:paraId="62BAA896" w14:textId="77777777" w:rsidR="00EB4AF1" w:rsidRPr="002861D5" w:rsidRDefault="00EB4AF1" w:rsidP="00A741C1">
            <w:pPr>
              <w:pBdr>
                <w:top w:val="nil"/>
                <w:left w:val="nil"/>
                <w:bottom w:val="nil"/>
                <w:right w:val="nil"/>
                <w:between w:val="nil"/>
              </w:pBdr>
              <w:ind w:left="720"/>
              <w:jc w:val="both"/>
              <w:rPr>
                <w:rFonts w:ascii="Cambria" w:hAnsi="Cambria"/>
                <w:b/>
                <w:bCs/>
                <w:sz w:val="20"/>
                <w:szCs w:val="20"/>
              </w:rPr>
            </w:pPr>
          </w:p>
          <w:p w14:paraId="2DE26433" w14:textId="77777777" w:rsidR="00EB4AF1" w:rsidRPr="008A22CD" w:rsidRDefault="00EB4AF1" w:rsidP="00A741C1">
            <w:pPr>
              <w:pBdr>
                <w:top w:val="nil"/>
                <w:left w:val="nil"/>
                <w:bottom w:val="nil"/>
                <w:right w:val="nil"/>
                <w:between w:val="nil"/>
              </w:pBdr>
              <w:jc w:val="both"/>
              <w:rPr>
                <w:rFonts w:ascii="Cambria" w:hAnsi="Cambria"/>
                <w:b/>
                <w:bCs/>
                <w:sz w:val="24"/>
                <w:szCs w:val="24"/>
              </w:rPr>
            </w:pPr>
            <w:r w:rsidRPr="008A22CD">
              <w:rPr>
                <w:rFonts w:ascii="Cambria" w:hAnsi="Cambria"/>
                <w:b/>
                <w:bCs/>
                <w:sz w:val="24"/>
                <w:szCs w:val="24"/>
              </w:rPr>
              <w:t>Q3:</w:t>
            </w:r>
            <w:r w:rsidRPr="008A22CD">
              <w:rPr>
                <w:sz w:val="24"/>
                <w:szCs w:val="24"/>
              </w:rPr>
              <w:t xml:space="preserve"> </w:t>
            </w:r>
            <w:r w:rsidRPr="008A22CD">
              <w:rPr>
                <w:rFonts w:ascii="Cambria" w:hAnsi="Cambria"/>
                <w:b/>
                <w:bCs/>
                <w:sz w:val="24"/>
                <w:szCs w:val="24"/>
              </w:rPr>
              <w:t xml:space="preserve"> How do staff in your college or training provider ensure there is a culture of respect and trust? Discuss the effective /ineffective examples you have observed.</w:t>
            </w:r>
          </w:p>
          <w:p w14:paraId="612ACCF8" w14:textId="77777777" w:rsidR="00EB4AF1" w:rsidRPr="008A22CD" w:rsidRDefault="00EB4AF1" w:rsidP="00A741C1">
            <w:pPr>
              <w:pBdr>
                <w:top w:val="nil"/>
                <w:left w:val="nil"/>
                <w:bottom w:val="nil"/>
                <w:right w:val="nil"/>
                <w:between w:val="nil"/>
              </w:pBdr>
              <w:jc w:val="both"/>
              <w:rPr>
                <w:rFonts w:ascii="Cambria" w:hAnsi="Cambria"/>
                <w:b/>
                <w:bCs/>
                <w:sz w:val="24"/>
                <w:szCs w:val="24"/>
              </w:rPr>
            </w:pPr>
          </w:p>
          <w:p w14:paraId="42063B22" w14:textId="77777777" w:rsidR="00EB4AF1" w:rsidRPr="002861D5" w:rsidRDefault="00EB4AF1" w:rsidP="00A741C1">
            <w:pPr>
              <w:pBdr>
                <w:top w:val="nil"/>
                <w:left w:val="nil"/>
                <w:bottom w:val="nil"/>
                <w:right w:val="nil"/>
                <w:between w:val="nil"/>
              </w:pBdr>
              <w:jc w:val="both"/>
              <w:rPr>
                <w:rFonts w:ascii="Cambria" w:hAnsi="Cambria"/>
                <w:b/>
                <w:bCs/>
                <w:sz w:val="20"/>
                <w:szCs w:val="20"/>
              </w:rPr>
            </w:pPr>
            <w:r w:rsidRPr="001E2011">
              <w:rPr>
                <w:rFonts w:ascii="Cambria" w:hAnsi="Cambria"/>
                <w:b/>
                <w:bCs/>
                <w:sz w:val="20"/>
                <w:szCs w:val="20"/>
                <w:u w:val="single"/>
              </w:rPr>
              <w:t>Mentor summary of trainee response</w:t>
            </w:r>
            <w:r w:rsidRPr="002861D5">
              <w:rPr>
                <w:rFonts w:ascii="Cambria" w:hAnsi="Cambria"/>
                <w:b/>
                <w:bCs/>
                <w:sz w:val="20"/>
                <w:szCs w:val="20"/>
              </w:rPr>
              <w:t>:</w:t>
            </w:r>
          </w:p>
          <w:p w14:paraId="0417568E" w14:textId="77777777" w:rsidR="00EB4AF1" w:rsidRPr="007422DD" w:rsidRDefault="00EB4AF1" w:rsidP="00A741C1">
            <w:pPr>
              <w:pBdr>
                <w:top w:val="nil"/>
                <w:left w:val="nil"/>
                <w:bottom w:val="nil"/>
                <w:right w:val="nil"/>
                <w:between w:val="nil"/>
              </w:pBdr>
              <w:jc w:val="both"/>
              <w:rPr>
                <w:rFonts w:ascii="Cambria" w:hAnsi="Cambria"/>
                <w:b/>
                <w:bCs/>
                <w:color w:val="FF0000"/>
                <w:sz w:val="20"/>
                <w:szCs w:val="20"/>
              </w:rPr>
            </w:pPr>
            <w:r w:rsidRPr="007422DD">
              <w:rPr>
                <w:rFonts w:ascii="Cambria" w:hAnsi="Cambria"/>
                <w:b/>
                <w:bCs/>
                <w:color w:val="FF0000"/>
                <w:sz w:val="20"/>
                <w:szCs w:val="20"/>
              </w:rPr>
              <w:t xml:space="preserve">Ann mentioned that within the college, the staff consistently work to establish a culture of respect and trust through a range of effective strategies. Within the department there is engagement in open dialogue and transparent sharing of information, fostering a sense of inclusion and respect among colleagues. </w:t>
            </w:r>
            <w:r w:rsidRPr="007422DD">
              <w:rPr>
                <w:rFonts w:ascii="Cambria" w:hAnsi="Cambria"/>
                <w:b/>
                <w:bCs/>
                <w:color w:val="FF0000"/>
                <w:sz w:val="20"/>
                <w:szCs w:val="20"/>
              </w:rPr>
              <w:lastRenderedPageBreak/>
              <w:t xml:space="preserve">Collaborative decision-making is another crucial aspect. Staff are encouraged to actively participate in discussions and decision-making processes, which not only values their input but also builds trust in the collective expertise of the team. </w:t>
            </w:r>
          </w:p>
          <w:p w14:paraId="0E6038D7" w14:textId="77777777" w:rsidR="00EB4AF1" w:rsidRPr="007422DD" w:rsidRDefault="00EB4AF1" w:rsidP="00A741C1">
            <w:pPr>
              <w:pBdr>
                <w:top w:val="nil"/>
                <w:left w:val="nil"/>
                <w:bottom w:val="nil"/>
                <w:right w:val="nil"/>
                <w:between w:val="nil"/>
              </w:pBdr>
              <w:jc w:val="both"/>
              <w:rPr>
                <w:rFonts w:ascii="Cambria" w:hAnsi="Cambria"/>
                <w:b/>
                <w:bCs/>
                <w:color w:val="FF0000"/>
                <w:sz w:val="20"/>
                <w:szCs w:val="20"/>
              </w:rPr>
            </w:pPr>
          </w:p>
          <w:p w14:paraId="1C714CE0" w14:textId="77777777" w:rsidR="00EB4AF1" w:rsidRPr="007422DD" w:rsidRDefault="00EB4AF1" w:rsidP="00A741C1">
            <w:pPr>
              <w:pBdr>
                <w:top w:val="nil"/>
                <w:left w:val="nil"/>
                <w:bottom w:val="nil"/>
                <w:right w:val="nil"/>
                <w:between w:val="nil"/>
              </w:pBdr>
              <w:jc w:val="both"/>
              <w:rPr>
                <w:rFonts w:ascii="Cambria" w:hAnsi="Cambria"/>
                <w:b/>
                <w:bCs/>
                <w:color w:val="FF0000"/>
                <w:sz w:val="20"/>
                <w:szCs w:val="20"/>
              </w:rPr>
            </w:pPr>
            <w:r w:rsidRPr="007422DD">
              <w:rPr>
                <w:rFonts w:ascii="Cambria" w:hAnsi="Cambria"/>
                <w:b/>
                <w:bCs/>
                <w:color w:val="FF0000"/>
                <w:sz w:val="20"/>
                <w:szCs w:val="20"/>
              </w:rPr>
              <w:t xml:space="preserve">As a trainee teacher Ann feels that recognition and appreciation play a significant role as well. Regular acknowledgments, whether through awards, team meetings, or simple gestures of gratitude, contribute to a positive atmosphere and reinforce the value placed on each staff member's contributions. </w:t>
            </w:r>
          </w:p>
          <w:p w14:paraId="419EECC4" w14:textId="77777777" w:rsidR="00EB4AF1" w:rsidRPr="007422DD" w:rsidRDefault="00EB4AF1" w:rsidP="00A741C1">
            <w:pPr>
              <w:pBdr>
                <w:top w:val="nil"/>
                <w:left w:val="nil"/>
                <w:bottom w:val="nil"/>
                <w:right w:val="nil"/>
                <w:between w:val="nil"/>
              </w:pBdr>
              <w:jc w:val="both"/>
              <w:rPr>
                <w:rFonts w:ascii="Cambria" w:hAnsi="Cambria"/>
                <w:b/>
                <w:bCs/>
                <w:color w:val="FF0000"/>
                <w:sz w:val="20"/>
                <w:szCs w:val="20"/>
              </w:rPr>
            </w:pPr>
          </w:p>
          <w:p w14:paraId="08EDE84F" w14:textId="77777777" w:rsidR="00EB4AF1" w:rsidRPr="00523D39" w:rsidRDefault="00EB4AF1" w:rsidP="00A741C1">
            <w:pPr>
              <w:pBdr>
                <w:top w:val="nil"/>
                <w:left w:val="nil"/>
                <w:bottom w:val="nil"/>
                <w:right w:val="nil"/>
                <w:between w:val="nil"/>
              </w:pBdr>
              <w:jc w:val="both"/>
              <w:rPr>
                <w:rFonts w:ascii="Cambria" w:hAnsi="Cambria"/>
                <w:sz w:val="20"/>
                <w:szCs w:val="20"/>
              </w:rPr>
            </w:pPr>
            <w:r w:rsidRPr="007422DD">
              <w:rPr>
                <w:rFonts w:ascii="Cambria" w:hAnsi="Cambria"/>
                <w:b/>
                <w:bCs/>
                <w:color w:val="FF0000"/>
                <w:sz w:val="20"/>
                <w:szCs w:val="20"/>
              </w:rPr>
              <w:t xml:space="preserve">Ann did feel that there are cases of inadequate communication from can lead to feelings of exclusion and mistrust among staff members. Encouraging a more open, inclusive, and equitable work environment is a focus area. </w:t>
            </w:r>
          </w:p>
        </w:tc>
      </w:tr>
      <w:bookmarkEnd w:id="129"/>
      <w:tr w:rsidR="00EB4AF1" w:rsidRPr="00F07217" w14:paraId="2A958EB7" w14:textId="77777777" w:rsidTr="00A741C1">
        <w:trPr>
          <w:trHeight w:val="1676"/>
        </w:trPr>
        <w:tc>
          <w:tcPr>
            <w:tcW w:w="1474" w:type="dxa"/>
            <w:tcBorders>
              <w:top w:val="single" w:sz="4" w:space="0" w:color="auto"/>
              <w:left w:val="single" w:sz="4" w:space="0" w:color="auto"/>
              <w:bottom w:val="single" w:sz="4" w:space="0" w:color="auto"/>
              <w:right w:val="single" w:sz="4" w:space="0" w:color="auto"/>
            </w:tcBorders>
          </w:tcPr>
          <w:p w14:paraId="5605C019" w14:textId="77777777" w:rsidR="00EB4AF1" w:rsidRPr="00523D39" w:rsidRDefault="00EB4AF1" w:rsidP="00A741C1">
            <w:pPr>
              <w:spacing w:line="237" w:lineRule="auto"/>
              <w:jc w:val="center"/>
              <w:rPr>
                <w:rFonts w:ascii="Cambria" w:eastAsia="Georgia" w:hAnsi="Cambria" w:cs="Georgia"/>
                <w:b/>
                <w:sz w:val="20"/>
                <w:szCs w:val="20"/>
              </w:rPr>
            </w:pPr>
            <w:r w:rsidRPr="00523D39">
              <w:rPr>
                <w:rFonts w:ascii="Cambria" w:eastAsia="Georgia" w:hAnsi="Cambria" w:cs="Georgia"/>
                <w:b/>
                <w:sz w:val="20"/>
                <w:szCs w:val="20"/>
              </w:rPr>
              <w:lastRenderedPageBreak/>
              <w:t>Additional notes from mentor meeting</w:t>
            </w:r>
          </w:p>
          <w:p w14:paraId="35A75A58" w14:textId="77777777" w:rsidR="00EB4AF1" w:rsidRPr="00523D39" w:rsidRDefault="00EB4AF1" w:rsidP="00A741C1">
            <w:pPr>
              <w:spacing w:line="237" w:lineRule="auto"/>
              <w:jc w:val="center"/>
              <w:rPr>
                <w:rFonts w:ascii="Cambria" w:eastAsia="Georgia" w:hAnsi="Cambria" w:cs="Georgia"/>
                <w:b/>
                <w:sz w:val="20"/>
                <w:szCs w:val="20"/>
              </w:rPr>
            </w:pPr>
            <w:r w:rsidRPr="00523D39">
              <w:rPr>
                <w:rFonts w:ascii="Cambria" w:hAnsi="Cambria"/>
                <w:noProof/>
                <w:sz w:val="20"/>
                <w:szCs w:val="20"/>
              </w:rPr>
              <w:drawing>
                <wp:inline distT="0" distB="0" distL="0" distR="0" wp14:anchorId="70C0E1FB" wp14:editId="2982DE35">
                  <wp:extent cx="414013" cy="428625"/>
                  <wp:effectExtent l="0" t="0" r="5715" b="0"/>
                  <wp:docPr id="11" name="Picture 11" descr="A black and white icon of a paper and a penci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ack and white icon of a paper and a pencil&#10;&#10;"/>
                          <pic:cNvPicPr/>
                        </pic:nvPicPr>
                        <pic:blipFill>
                          <a:blip r:embed="rId71"/>
                          <a:stretch>
                            <a:fillRect/>
                          </a:stretch>
                        </pic:blipFill>
                        <pic:spPr>
                          <a:xfrm>
                            <a:off x="0" y="0"/>
                            <a:ext cx="421580" cy="436460"/>
                          </a:xfrm>
                          <a:prstGeom prst="rect">
                            <a:avLst/>
                          </a:prstGeom>
                        </pic:spPr>
                      </pic:pic>
                    </a:graphicData>
                  </a:graphic>
                </wp:inline>
              </w:drawing>
            </w:r>
          </w:p>
          <w:p w14:paraId="7041C4F2" w14:textId="77777777" w:rsidR="00EB4AF1" w:rsidRPr="00523D39" w:rsidRDefault="00EB4AF1" w:rsidP="00A741C1">
            <w:pPr>
              <w:spacing w:line="237" w:lineRule="auto"/>
              <w:jc w:val="center"/>
              <w:rPr>
                <w:rFonts w:ascii="Cambria" w:eastAsia="Georgia" w:hAnsi="Cambria" w:cs="Georgia"/>
                <w:b/>
                <w:sz w:val="20"/>
                <w:szCs w:val="20"/>
              </w:rPr>
            </w:pPr>
          </w:p>
        </w:tc>
        <w:tc>
          <w:tcPr>
            <w:tcW w:w="9732" w:type="dxa"/>
            <w:gridSpan w:val="15"/>
            <w:tcBorders>
              <w:top w:val="single" w:sz="4" w:space="0" w:color="auto"/>
              <w:left w:val="single" w:sz="4" w:space="0" w:color="auto"/>
              <w:bottom w:val="single" w:sz="4" w:space="0" w:color="auto"/>
              <w:right w:val="single" w:sz="4" w:space="0" w:color="auto"/>
            </w:tcBorders>
          </w:tcPr>
          <w:p w14:paraId="262D7618" w14:textId="77777777" w:rsidR="00EB4AF1" w:rsidRPr="008A22CD" w:rsidRDefault="00EB4AF1" w:rsidP="00A741C1">
            <w:pPr>
              <w:pStyle w:val="xmsolistparagraph"/>
              <w:shd w:val="clear" w:color="auto" w:fill="FFFFFF"/>
              <w:spacing w:before="0" w:beforeAutospacing="0" w:after="0" w:afterAutospacing="0"/>
              <w:rPr>
                <w:rFonts w:ascii="Cambria" w:hAnsi="Cambria" w:cs="Calibri"/>
                <w:sz w:val="20"/>
                <w:szCs w:val="20"/>
              </w:rPr>
            </w:pPr>
            <w:r w:rsidRPr="008A22CD">
              <w:rPr>
                <w:rFonts w:ascii="Cambria" w:hAnsi="Cambria" w:cs="Calibri"/>
                <w:sz w:val="20"/>
                <w:szCs w:val="20"/>
              </w:rPr>
              <w:t>For example, review of subject knowledge, relevant CPD, arrangements for upcoming lesson observation, college/department events etc.</w:t>
            </w:r>
          </w:p>
          <w:p w14:paraId="39184C10" w14:textId="77777777" w:rsidR="00EB4AF1" w:rsidRPr="007422DD" w:rsidRDefault="00EB4AF1" w:rsidP="00A741C1">
            <w:pPr>
              <w:pStyle w:val="xmsolistparagraph"/>
              <w:shd w:val="clear" w:color="auto" w:fill="FFFFFF"/>
              <w:spacing w:before="0" w:beforeAutospacing="0" w:after="0" w:afterAutospacing="0"/>
              <w:rPr>
                <w:rFonts w:ascii="Cambria" w:hAnsi="Cambria" w:cs="Calibri"/>
                <w:color w:val="FF0000"/>
                <w:sz w:val="20"/>
                <w:szCs w:val="20"/>
              </w:rPr>
            </w:pPr>
          </w:p>
          <w:p w14:paraId="742AD761" w14:textId="77777777" w:rsidR="00EB4AF1" w:rsidRPr="008A22CD" w:rsidRDefault="00EB4AF1" w:rsidP="00A741C1">
            <w:pPr>
              <w:pStyle w:val="xmsolistparagraph"/>
              <w:shd w:val="clear" w:color="auto" w:fill="FFFFFF"/>
              <w:spacing w:before="0" w:beforeAutospacing="0" w:after="0" w:afterAutospacing="0"/>
              <w:rPr>
                <w:rFonts w:ascii="Cambria" w:hAnsi="Cambria" w:cs="Calibri"/>
                <w:b/>
                <w:bCs/>
                <w:sz w:val="20"/>
                <w:szCs w:val="20"/>
              </w:rPr>
            </w:pPr>
            <w:r w:rsidRPr="007422DD">
              <w:rPr>
                <w:rFonts w:ascii="Cambria" w:hAnsi="Cambria" w:cs="Calibri"/>
                <w:b/>
                <w:bCs/>
                <w:color w:val="FF0000"/>
                <w:sz w:val="20"/>
                <w:szCs w:val="20"/>
              </w:rPr>
              <w:t xml:space="preserve">It has been arranged with Ann that she is to observe other experienced colleagues within her subject the behaviour management strategies carried out during revision-based lessons. </w:t>
            </w:r>
          </w:p>
        </w:tc>
      </w:tr>
      <w:tr w:rsidR="00EB4AF1" w:rsidRPr="00F07217" w14:paraId="79615D24" w14:textId="77777777" w:rsidTr="00A741C1">
        <w:trPr>
          <w:trHeight w:val="357"/>
        </w:trPr>
        <w:tc>
          <w:tcPr>
            <w:tcW w:w="1474" w:type="dxa"/>
            <w:vMerge w:val="restart"/>
            <w:tcBorders>
              <w:top w:val="single" w:sz="4" w:space="0" w:color="auto"/>
              <w:left w:val="single" w:sz="4" w:space="0" w:color="auto"/>
              <w:right w:val="single" w:sz="4" w:space="0" w:color="auto"/>
            </w:tcBorders>
          </w:tcPr>
          <w:p w14:paraId="4690BA4D" w14:textId="77777777" w:rsidR="00EB4AF1" w:rsidRPr="00523D39" w:rsidRDefault="00EB4AF1" w:rsidP="00A741C1">
            <w:pPr>
              <w:spacing w:line="237" w:lineRule="auto"/>
              <w:jc w:val="center"/>
              <w:rPr>
                <w:rFonts w:ascii="Cambria" w:eastAsia="Georgia" w:hAnsi="Cambria" w:cs="Georgia"/>
                <w:b/>
                <w:sz w:val="20"/>
                <w:szCs w:val="20"/>
              </w:rPr>
            </w:pPr>
            <w:r w:rsidRPr="00523D39">
              <w:rPr>
                <w:rFonts w:ascii="Cambria" w:eastAsia="Georgia" w:hAnsi="Cambria" w:cs="Georgia"/>
                <w:b/>
                <w:sz w:val="20"/>
                <w:szCs w:val="20"/>
              </w:rPr>
              <w:t>Trainee workload and well-being</w:t>
            </w:r>
            <w:r w:rsidRPr="00523D39">
              <w:rPr>
                <w:rFonts w:ascii="Cambria" w:hAnsi="Cambria"/>
                <w:noProof/>
                <w:sz w:val="20"/>
                <w:szCs w:val="20"/>
              </w:rPr>
              <w:drawing>
                <wp:inline distT="0" distB="0" distL="0" distR="0" wp14:anchorId="4CE173B5" wp14:editId="5B1F48AA">
                  <wp:extent cx="607325" cy="607325"/>
                  <wp:effectExtent l="0" t="0" r="2540" b="2540"/>
                  <wp:docPr id="10" name="Picture 10" descr="A hand holding a small plan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hand holding a small plant&#10;&#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0344" cy="610344"/>
                          </a:xfrm>
                          <a:prstGeom prst="rect">
                            <a:avLst/>
                          </a:prstGeom>
                          <a:noFill/>
                          <a:ln>
                            <a:noFill/>
                          </a:ln>
                        </pic:spPr>
                      </pic:pic>
                    </a:graphicData>
                  </a:graphic>
                </wp:inline>
              </w:drawing>
            </w:r>
          </w:p>
        </w:tc>
        <w:tc>
          <w:tcPr>
            <w:tcW w:w="5494" w:type="dxa"/>
            <w:gridSpan w:val="12"/>
            <w:tcBorders>
              <w:top w:val="single" w:sz="4" w:space="0" w:color="auto"/>
              <w:left w:val="single" w:sz="4" w:space="0" w:color="auto"/>
              <w:bottom w:val="single" w:sz="4" w:space="0" w:color="auto"/>
              <w:right w:val="single" w:sz="4" w:space="0" w:color="auto"/>
            </w:tcBorders>
          </w:tcPr>
          <w:p w14:paraId="3948022D" w14:textId="77777777" w:rsidR="00EB4AF1" w:rsidRPr="008A22CD" w:rsidRDefault="00EB4AF1" w:rsidP="00A741C1">
            <w:pPr>
              <w:pStyle w:val="xmsolistparagraph"/>
              <w:shd w:val="clear" w:color="auto" w:fill="FFFFFF"/>
              <w:spacing w:before="0" w:beforeAutospacing="0" w:after="0" w:afterAutospacing="0"/>
              <w:ind w:right="-3189"/>
              <w:rPr>
                <w:rFonts w:ascii="Cambria" w:hAnsi="Cambria" w:cs="Calibri"/>
                <w:sz w:val="20"/>
                <w:szCs w:val="20"/>
              </w:rPr>
            </w:pPr>
            <w:r w:rsidRPr="008A22CD">
              <w:rPr>
                <w:rFonts w:ascii="Cambria" w:hAnsi="Cambria"/>
                <w:b/>
                <w:bCs/>
                <w:sz w:val="20"/>
                <w:szCs w:val="20"/>
              </w:rPr>
              <w:t xml:space="preserve">Have strategies for workload been discussed? </w:t>
            </w:r>
          </w:p>
        </w:tc>
        <w:tc>
          <w:tcPr>
            <w:tcW w:w="4238" w:type="dxa"/>
            <w:gridSpan w:val="3"/>
            <w:tcBorders>
              <w:top w:val="single" w:sz="4" w:space="0" w:color="auto"/>
              <w:left w:val="single" w:sz="4" w:space="0" w:color="auto"/>
              <w:bottom w:val="single" w:sz="4" w:space="0" w:color="auto"/>
              <w:right w:val="single" w:sz="4" w:space="0" w:color="auto"/>
            </w:tcBorders>
          </w:tcPr>
          <w:p w14:paraId="1A8848E6" w14:textId="77777777" w:rsidR="00EB4AF1" w:rsidRPr="008A22CD" w:rsidRDefault="00EB4AF1" w:rsidP="00A741C1">
            <w:pPr>
              <w:pStyle w:val="xmsolistparagraph"/>
              <w:shd w:val="clear" w:color="auto" w:fill="FFFFFF"/>
              <w:spacing w:before="0" w:beforeAutospacing="0" w:after="0" w:afterAutospacing="0"/>
              <w:rPr>
                <w:rFonts w:ascii="Cambria" w:hAnsi="Cambria" w:cs="Calibri"/>
                <w:sz w:val="20"/>
                <w:szCs w:val="20"/>
              </w:rPr>
            </w:pPr>
            <w:r w:rsidRPr="008A22CD">
              <w:rPr>
                <w:rFonts w:ascii="Cambria" w:hAnsi="Cambria"/>
                <w:b/>
                <w:bCs/>
                <w:sz w:val="20"/>
                <w:szCs w:val="20"/>
                <w:highlight w:val="yellow"/>
              </w:rPr>
              <w:t>Y/</w:t>
            </w:r>
            <w:r w:rsidRPr="008A22CD">
              <w:rPr>
                <w:rFonts w:ascii="Cambria" w:hAnsi="Cambria"/>
                <w:b/>
                <w:bCs/>
                <w:sz w:val="20"/>
                <w:szCs w:val="20"/>
              </w:rPr>
              <w:t>N</w:t>
            </w:r>
          </w:p>
        </w:tc>
      </w:tr>
      <w:tr w:rsidR="00EB4AF1" w:rsidRPr="00F07217" w14:paraId="5E194BFB" w14:textId="77777777" w:rsidTr="00A741C1">
        <w:trPr>
          <w:trHeight w:val="356"/>
        </w:trPr>
        <w:tc>
          <w:tcPr>
            <w:tcW w:w="1474" w:type="dxa"/>
            <w:vMerge/>
            <w:tcBorders>
              <w:left w:val="single" w:sz="4" w:space="0" w:color="auto"/>
              <w:right w:val="single" w:sz="4" w:space="0" w:color="auto"/>
            </w:tcBorders>
          </w:tcPr>
          <w:p w14:paraId="273F3A1F" w14:textId="77777777" w:rsidR="00EB4AF1" w:rsidRPr="00523D39" w:rsidRDefault="00EB4AF1" w:rsidP="00A741C1">
            <w:pPr>
              <w:spacing w:line="237" w:lineRule="auto"/>
              <w:jc w:val="center"/>
              <w:rPr>
                <w:rFonts w:ascii="Cambria" w:eastAsia="Georgia" w:hAnsi="Cambria" w:cs="Georgia"/>
                <w:b/>
                <w:sz w:val="20"/>
                <w:szCs w:val="20"/>
              </w:rPr>
            </w:pPr>
          </w:p>
        </w:tc>
        <w:tc>
          <w:tcPr>
            <w:tcW w:w="9732" w:type="dxa"/>
            <w:gridSpan w:val="15"/>
            <w:tcBorders>
              <w:top w:val="single" w:sz="4" w:space="0" w:color="auto"/>
              <w:left w:val="single" w:sz="4" w:space="0" w:color="auto"/>
              <w:bottom w:val="single" w:sz="4" w:space="0" w:color="auto"/>
              <w:right w:val="single" w:sz="4" w:space="0" w:color="auto"/>
            </w:tcBorders>
          </w:tcPr>
          <w:p w14:paraId="3FA57D78" w14:textId="77777777" w:rsidR="00EB4AF1" w:rsidRPr="008A22CD" w:rsidRDefault="00EB4AF1" w:rsidP="00A741C1">
            <w:pPr>
              <w:pStyle w:val="xmsolistparagraph"/>
              <w:shd w:val="clear" w:color="auto" w:fill="FFFFFF"/>
              <w:spacing w:before="0" w:beforeAutospacing="0" w:after="0" w:afterAutospacing="0"/>
              <w:rPr>
                <w:rFonts w:ascii="Cambria" w:eastAsia="Calibri" w:hAnsi="Cambria" w:cs="Calibri"/>
                <w:sz w:val="20"/>
                <w:szCs w:val="20"/>
              </w:rPr>
            </w:pPr>
            <w:r w:rsidRPr="008A22CD">
              <w:rPr>
                <w:rFonts w:ascii="Cambria" w:eastAsia="Calibri" w:hAnsi="Cambria" w:cs="Calibri"/>
                <w:sz w:val="20"/>
                <w:szCs w:val="20"/>
              </w:rPr>
              <w:t>Actions or follow up (if needed)</w:t>
            </w:r>
          </w:p>
          <w:p w14:paraId="4ACB4600" w14:textId="77777777" w:rsidR="00EB4AF1" w:rsidRPr="007422DD" w:rsidRDefault="00EB4AF1" w:rsidP="00A741C1">
            <w:pPr>
              <w:pStyle w:val="xmsolistparagraph"/>
              <w:shd w:val="clear" w:color="auto" w:fill="FFFFFF"/>
              <w:spacing w:before="0" w:beforeAutospacing="0" w:after="0" w:afterAutospacing="0"/>
              <w:rPr>
                <w:rFonts w:ascii="Cambria" w:eastAsia="Calibri" w:hAnsi="Cambria" w:cs="Calibri"/>
                <w:b/>
                <w:bCs/>
                <w:color w:val="FF0000"/>
                <w:sz w:val="20"/>
                <w:szCs w:val="20"/>
              </w:rPr>
            </w:pPr>
            <w:r w:rsidRPr="007422DD">
              <w:rPr>
                <w:rFonts w:ascii="Cambria" w:eastAsia="Calibri" w:hAnsi="Cambria" w:cs="Calibri"/>
                <w:b/>
                <w:bCs/>
                <w:color w:val="FF0000"/>
                <w:sz w:val="20"/>
                <w:szCs w:val="20"/>
              </w:rPr>
              <w:t>It was discussed that Ann should utilise her PPA time to plan for her lessons.</w:t>
            </w:r>
          </w:p>
          <w:p w14:paraId="73494CEE" w14:textId="77777777" w:rsidR="00EB4AF1" w:rsidRPr="008A22CD" w:rsidRDefault="00EB4AF1" w:rsidP="00A741C1">
            <w:pPr>
              <w:pStyle w:val="xmsolistparagraph"/>
              <w:shd w:val="clear" w:color="auto" w:fill="FFFFFF"/>
              <w:spacing w:before="0" w:beforeAutospacing="0" w:after="0" w:afterAutospacing="0"/>
              <w:rPr>
                <w:rFonts w:ascii="Cambria" w:hAnsi="Cambria" w:cs="Calibri"/>
                <w:sz w:val="20"/>
                <w:szCs w:val="20"/>
              </w:rPr>
            </w:pPr>
          </w:p>
        </w:tc>
      </w:tr>
      <w:tr w:rsidR="00EB4AF1" w:rsidRPr="008A22CD" w14:paraId="15D9C118" w14:textId="77777777" w:rsidTr="00A741C1">
        <w:trPr>
          <w:gridAfter w:val="1"/>
          <w:wAfter w:w="7" w:type="dxa"/>
          <w:trHeight w:val="356"/>
        </w:trPr>
        <w:tc>
          <w:tcPr>
            <w:tcW w:w="1474" w:type="dxa"/>
            <w:vMerge/>
            <w:tcBorders>
              <w:left w:val="single" w:sz="4" w:space="0" w:color="auto"/>
              <w:right w:val="single" w:sz="4" w:space="0" w:color="auto"/>
            </w:tcBorders>
          </w:tcPr>
          <w:p w14:paraId="0B84D067" w14:textId="77777777" w:rsidR="00EB4AF1" w:rsidRPr="00523D39" w:rsidRDefault="00EB4AF1" w:rsidP="00A741C1">
            <w:pPr>
              <w:spacing w:line="237" w:lineRule="auto"/>
              <w:jc w:val="center"/>
              <w:rPr>
                <w:rFonts w:ascii="Cambria" w:eastAsia="Georgia" w:hAnsi="Cambria" w:cs="Georgia"/>
                <w:b/>
                <w:sz w:val="20"/>
                <w:szCs w:val="20"/>
              </w:rPr>
            </w:pPr>
          </w:p>
        </w:tc>
        <w:tc>
          <w:tcPr>
            <w:tcW w:w="5494" w:type="dxa"/>
            <w:gridSpan w:val="12"/>
            <w:tcBorders>
              <w:top w:val="single" w:sz="4" w:space="0" w:color="auto"/>
              <w:left w:val="single" w:sz="4" w:space="0" w:color="auto"/>
              <w:bottom w:val="single" w:sz="4" w:space="0" w:color="auto"/>
              <w:right w:val="single" w:sz="4" w:space="0" w:color="auto"/>
            </w:tcBorders>
          </w:tcPr>
          <w:p w14:paraId="013BA855" w14:textId="77777777" w:rsidR="00EB4AF1" w:rsidRPr="008A22CD" w:rsidRDefault="00EB4AF1" w:rsidP="00A741C1">
            <w:pPr>
              <w:pStyle w:val="xmsolistparagraph"/>
              <w:shd w:val="clear" w:color="auto" w:fill="FFFFFF"/>
              <w:spacing w:before="0" w:beforeAutospacing="0" w:after="0" w:afterAutospacing="0"/>
              <w:rPr>
                <w:rFonts w:ascii="Cambria" w:hAnsi="Cambria" w:cs="Calibri"/>
                <w:sz w:val="20"/>
                <w:szCs w:val="20"/>
              </w:rPr>
            </w:pPr>
            <w:r w:rsidRPr="008A22CD">
              <w:rPr>
                <w:rFonts w:ascii="Cambria" w:eastAsia="Calibri" w:hAnsi="Cambria" w:cs="Calibri"/>
                <w:b/>
                <w:bCs/>
                <w:sz w:val="20"/>
                <w:szCs w:val="20"/>
              </w:rPr>
              <w:t>Has the trainee’s wellbeing been discussed?</w:t>
            </w:r>
          </w:p>
        </w:tc>
        <w:tc>
          <w:tcPr>
            <w:tcW w:w="4231" w:type="dxa"/>
            <w:gridSpan w:val="2"/>
            <w:tcBorders>
              <w:top w:val="single" w:sz="4" w:space="0" w:color="auto"/>
              <w:left w:val="single" w:sz="4" w:space="0" w:color="auto"/>
              <w:bottom w:val="single" w:sz="4" w:space="0" w:color="auto"/>
              <w:right w:val="single" w:sz="4" w:space="0" w:color="auto"/>
            </w:tcBorders>
          </w:tcPr>
          <w:p w14:paraId="68B57F19" w14:textId="77777777" w:rsidR="00EB4AF1" w:rsidRPr="008A22CD" w:rsidRDefault="00EB4AF1" w:rsidP="00A741C1">
            <w:pPr>
              <w:pStyle w:val="xmsolistparagraph"/>
              <w:shd w:val="clear" w:color="auto" w:fill="FFFFFF"/>
              <w:spacing w:before="0" w:beforeAutospacing="0" w:after="0" w:afterAutospacing="0"/>
              <w:rPr>
                <w:rFonts w:ascii="Cambria" w:hAnsi="Cambria" w:cs="Calibri"/>
                <w:sz w:val="20"/>
                <w:szCs w:val="20"/>
              </w:rPr>
            </w:pPr>
            <w:r w:rsidRPr="008A22CD">
              <w:rPr>
                <w:rFonts w:ascii="Cambria" w:hAnsi="Cambria"/>
                <w:b/>
                <w:bCs/>
                <w:sz w:val="20"/>
                <w:szCs w:val="20"/>
                <w:highlight w:val="yellow"/>
              </w:rPr>
              <w:t>Y/</w:t>
            </w:r>
            <w:r w:rsidRPr="008A22CD">
              <w:rPr>
                <w:rFonts w:ascii="Cambria" w:hAnsi="Cambria"/>
                <w:b/>
                <w:bCs/>
                <w:sz w:val="20"/>
                <w:szCs w:val="20"/>
              </w:rPr>
              <w:t>N</w:t>
            </w:r>
          </w:p>
        </w:tc>
      </w:tr>
      <w:tr w:rsidR="00EB4AF1" w:rsidRPr="00F07217" w14:paraId="1E08FE7E" w14:textId="77777777" w:rsidTr="00A741C1">
        <w:trPr>
          <w:trHeight w:val="356"/>
        </w:trPr>
        <w:tc>
          <w:tcPr>
            <w:tcW w:w="1474" w:type="dxa"/>
            <w:vMerge/>
            <w:tcBorders>
              <w:left w:val="single" w:sz="4" w:space="0" w:color="auto"/>
              <w:right w:val="single" w:sz="4" w:space="0" w:color="auto"/>
            </w:tcBorders>
          </w:tcPr>
          <w:p w14:paraId="5DD180F2" w14:textId="77777777" w:rsidR="00EB4AF1" w:rsidRPr="00523D39" w:rsidRDefault="00EB4AF1" w:rsidP="00A741C1">
            <w:pPr>
              <w:spacing w:line="237" w:lineRule="auto"/>
              <w:jc w:val="center"/>
              <w:rPr>
                <w:rFonts w:ascii="Cambria" w:eastAsia="Georgia" w:hAnsi="Cambria" w:cs="Georgia"/>
                <w:b/>
                <w:sz w:val="20"/>
                <w:szCs w:val="20"/>
              </w:rPr>
            </w:pPr>
          </w:p>
        </w:tc>
        <w:tc>
          <w:tcPr>
            <w:tcW w:w="9732" w:type="dxa"/>
            <w:gridSpan w:val="15"/>
            <w:tcBorders>
              <w:top w:val="single" w:sz="4" w:space="0" w:color="auto"/>
              <w:left w:val="single" w:sz="4" w:space="0" w:color="auto"/>
              <w:bottom w:val="single" w:sz="4" w:space="0" w:color="auto"/>
              <w:right w:val="single" w:sz="4" w:space="0" w:color="auto"/>
            </w:tcBorders>
          </w:tcPr>
          <w:p w14:paraId="494CABD7" w14:textId="77777777" w:rsidR="00EB4AF1" w:rsidRPr="008A22CD" w:rsidRDefault="00EB4AF1" w:rsidP="00A741C1">
            <w:pPr>
              <w:pStyle w:val="xmsolistparagraph"/>
              <w:shd w:val="clear" w:color="auto" w:fill="FFFFFF"/>
              <w:spacing w:before="0" w:beforeAutospacing="0" w:after="0" w:afterAutospacing="0"/>
              <w:rPr>
                <w:rFonts w:ascii="Cambria" w:eastAsia="Calibri" w:hAnsi="Cambria" w:cs="Calibri"/>
                <w:sz w:val="20"/>
                <w:szCs w:val="20"/>
              </w:rPr>
            </w:pPr>
            <w:r w:rsidRPr="008A22CD">
              <w:rPr>
                <w:rFonts w:ascii="Cambria" w:eastAsia="Calibri" w:hAnsi="Cambria" w:cs="Calibri"/>
                <w:sz w:val="20"/>
                <w:szCs w:val="20"/>
              </w:rPr>
              <w:t>Actions or follow up (if needed)</w:t>
            </w:r>
          </w:p>
          <w:p w14:paraId="1D692E79" w14:textId="77777777" w:rsidR="00EB4AF1" w:rsidRPr="007422DD" w:rsidRDefault="00EB4AF1" w:rsidP="00A741C1">
            <w:pPr>
              <w:pStyle w:val="xmsolistparagraph"/>
              <w:shd w:val="clear" w:color="auto" w:fill="FFFFFF"/>
              <w:spacing w:before="0" w:beforeAutospacing="0" w:after="0" w:afterAutospacing="0"/>
              <w:rPr>
                <w:rFonts w:ascii="Cambria" w:eastAsia="Calibri" w:hAnsi="Cambria" w:cs="Calibri"/>
                <w:b/>
                <w:bCs/>
                <w:color w:val="FF0000"/>
                <w:sz w:val="20"/>
                <w:szCs w:val="20"/>
              </w:rPr>
            </w:pPr>
            <w:r w:rsidRPr="007422DD">
              <w:rPr>
                <w:rFonts w:ascii="Cambria" w:eastAsia="Calibri" w:hAnsi="Cambria" w:cs="Calibri"/>
                <w:b/>
                <w:bCs/>
                <w:color w:val="FF0000"/>
                <w:sz w:val="20"/>
                <w:szCs w:val="20"/>
              </w:rPr>
              <w:t xml:space="preserve">After the discussion, Ann feels that this is a positive step to being more organised and utilising PPA time for planning is constructive move forward. </w:t>
            </w:r>
          </w:p>
          <w:p w14:paraId="6728A9DA" w14:textId="77777777" w:rsidR="00EB4AF1" w:rsidRPr="008A22CD" w:rsidRDefault="00EB4AF1" w:rsidP="00A741C1">
            <w:pPr>
              <w:pStyle w:val="xmsolistparagraph"/>
              <w:shd w:val="clear" w:color="auto" w:fill="FFFFFF"/>
              <w:spacing w:before="0" w:beforeAutospacing="0" w:after="0" w:afterAutospacing="0"/>
              <w:rPr>
                <w:rFonts w:ascii="Cambria" w:hAnsi="Cambria" w:cs="Calibri"/>
                <w:sz w:val="20"/>
                <w:szCs w:val="20"/>
              </w:rPr>
            </w:pPr>
          </w:p>
        </w:tc>
      </w:tr>
      <w:tr w:rsidR="00EB4AF1" w:rsidRPr="00F07217" w14:paraId="6AEAAAC7" w14:textId="77777777" w:rsidTr="00A741C1">
        <w:trPr>
          <w:trHeight w:val="301"/>
        </w:trPr>
        <w:tc>
          <w:tcPr>
            <w:tcW w:w="1474" w:type="dxa"/>
            <w:vMerge w:val="restart"/>
            <w:tcBorders>
              <w:top w:val="single" w:sz="4" w:space="0" w:color="auto"/>
              <w:left w:val="single" w:sz="4" w:space="0" w:color="auto"/>
              <w:right w:val="single" w:sz="4" w:space="0" w:color="auto"/>
            </w:tcBorders>
          </w:tcPr>
          <w:p w14:paraId="5A17E9A2" w14:textId="77777777" w:rsidR="00EB4AF1" w:rsidRPr="00523D39" w:rsidRDefault="00EB4AF1" w:rsidP="00A741C1">
            <w:pPr>
              <w:spacing w:line="237" w:lineRule="auto"/>
              <w:jc w:val="center"/>
              <w:rPr>
                <w:rFonts w:ascii="Cambria" w:eastAsia="Georgia" w:hAnsi="Cambria" w:cs="Georgia"/>
                <w:b/>
                <w:sz w:val="20"/>
                <w:szCs w:val="20"/>
              </w:rPr>
            </w:pPr>
            <w:r>
              <w:rPr>
                <w:rFonts w:ascii="Cambria" w:eastAsia="Georgia" w:hAnsi="Cambria" w:cs="Georgia"/>
                <w:b/>
                <w:sz w:val="20"/>
                <w:szCs w:val="20"/>
              </w:rPr>
              <w:t>Opportunities identified for progress</w:t>
            </w:r>
            <w:r w:rsidRPr="00523D39">
              <w:rPr>
                <w:rFonts w:ascii="Cambria" w:hAnsi="Cambria"/>
                <w:noProof/>
                <w:sz w:val="20"/>
                <w:szCs w:val="20"/>
              </w:rPr>
              <w:drawing>
                <wp:inline distT="0" distB="0" distL="0" distR="0" wp14:anchorId="0546E4D9" wp14:editId="039DD3D2">
                  <wp:extent cx="628650" cy="652923"/>
                  <wp:effectExtent l="0" t="0" r="0" b="0"/>
                  <wp:docPr id="15" name="Picture 15" descr="A red and white target with a blue arrow&#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red and white target with a blue arrow&#10;&#10;"/>
                          <pic:cNvPicPr/>
                        </pic:nvPicPr>
                        <pic:blipFill>
                          <a:blip r:embed="rId73"/>
                          <a:stretch>
                            <a:fillRect/>
                          </a:stretch>
                        </pic:blipFill>
                        <pic:spPr>
                          <a:xfrm>
                            <a:off x="0" y="0"/>
                            <a:ext cx="635790" cy="660339"/>
                          </a:xfrm>
                          <a:prstGeom prst="rect">
                            <a:avLst/>
                          </a:prstGeom>
                        </pic:spPr>
                      </pic:pic>
                    </a:graphicData>
                  </a:graphic>
                </wp:inline>
              </w:drawing>
            </w:r>
          </w:p>
        </w:tc>
        <w:tc>
          <w:tcPr>
            <w:tcW w:w="2574" w:type="dxa"/>
            <w:gridSpan w:val="7"/>
            <w:tcBorders>
              <w:top w:val="single" w:sz="4" w:space="0" w:color="auto"/>
              <w:left w:val="single" w:sz="4" w:space="0" w:color="auto"/>
              <w:bottom w:val="single" w:sz="4" w:space="0" w:color="auto"/>
              <w:right w:val="single" w:sz="4" w:space="0" w:color="auto"/>
            </w:tcBorders>
            <w:shd w:val="clear" w:color="auto" w:fill="EEECE1" w:themeFill="background2"/>
          </w:tcPr>
          <w:p w14:paraId="626ADF17" w14:textId="77777777" w:rsidR="00EB4AF1" w:rsidRPr="00523D39" w:rsidRDefault="00EB4AF1" w:rsidP="00A741C1">
            <w:pPr>
              <w:pStyle w:val="xmsolistparagraph"/>
              <w:shd w:val="clear" w:color="auto" w:fill="FFFFFF"/>
              <w:spacing w:before="0" w:beforeAutospacing="0" w:after="0" w:afterAutospacing="0"/>
              <w:rPr>
                <w:rFonts w:ascii="Cambria" w:hAnsi="Cambria" w:cs="Calibri"/>
                <w:b/>
                <w:bCs/>
                <w:color w:val="201F1E"/>
                <w:sz w:val="20"/>
                <w:szCs w:val="20"/>
              </w:rPr>
            </w:pPr>
            <w:r>
              <w:rPr>
                <w:rFonts w:ascii="Cambria" w:hAnsi="Cambria" w:cs="Calibri"/>
                <w:b/>
                <w:bCs/>
                <w:color w:val="201F1E"/>
                <w:sz w:val="20"/>
                <w:szCs w:val="20"/>
              </w:rPr>
              <w:t>To make progress through the curriculum the trainee needs to:</w:t>
            </w:r>
          </w:p>
        </w:tc>
        <w:tc>
          <w:tcPr>
            <w:tcW w:w="7158" w:type="dxa"/>
            <w:gridSpan w:val="8"/>
            <w:tcBorders>
              <w:top w:val="single" w:sz="4" w:space="0" w:color="auto"/>
              <w:left w:val="single" w:sz="4" w:space="0" w:color="auto"/>
              <w:bottom w:val="single" w:sz="4" w:space="0" w:color="auto"/>
              <w:right w:val="single" w:sz="4" w:space="0" w:color="auto"/>
            </w:tcBorders>
            <w:shd w:val="clear" w:color="auto" w:fill="EEECE1" w:themeFill="background2"/>
          </w:tcPr>
          <w:p w14:paraId="38FD5D22" w14:textId="77777777" w:rsidR="00EB4AF1" w:rsidRPr="00523D39" w:rsidRDefault="00EB4AF1" w:rsidP="00A741C1">
            <w:pPr>
              <w:pStyle w:val="xmsolistparagraph"/>
              <w:shd w:val="clear" w:color="auto" w:fill="FFFFFF"/>
              <w:spacing w:before="0" w:beforeAutospacing="0" w:after="0" w:afterAutospacing="0"/>
              <w:rPr>
                <w:rFonts w:ascii="Cambria" w:hAnsi="Cambria" w:cs="Calibri"/>
                <w:b/>
                <w:bCs/>
                <w:color w:val="201F1E"/>
                <w:sz w:val="20"/>
                <w:szCs w:val="20"/>
              </w:rPr>
            </w:pPr>
            <w:r>
              <w:rPr>
                <w:rFonts w:ascii="Cambria" w:hAnsi="Cambria" w:cs="Calibri"/>
                <w:b/>
                <w:bCs/>
                <w:color w:val="201F1E"/>
                <w:sz w:val="20"/>
                <w:szCs w:val="20"/>
              </w:rPr>
              <w:t>Opportunity agrees for trainee to practise, observe, or receive feedback on this target</w:t>
            </w:r>
          </w:p>
        </w:tc>
      </w:tr>
      <w:tr w:rsidR="00EB4AF1" w:rsidRPr="00F07217" w14:paraId="349604C9" w14:textId="77777777" w:rsidTr="00A741C1">
        <w:trPr>
          <w:trHeight w:val="301"/>
        </w:trPr>
        <w:tc>
          <w:tcPr>
            <w:tcW w:w="1474" w:type="dxa"/>
            <w:vMerge/>
            <w:tcBorders>
              <w:left w:val="single" w:sz="4" w:space="0" w:color="auto"/>
              <w:right w:val="single" w:sz="4" w:space="0" w:color="auto"/>
            </w:tcBorders>
          </w:tcPr>
          <w:p w14:paraId="47A694CB" w14:textId="77777777" w:rsidR="00EB4AF1" w:rsidRPr="00523D39" w:rsidRDefault="00EB4AF1" w:rsidP="00A741C1">
            <w:pPr>
              <w:spacing w:line="237" w:lineRule="auto"/>
              <w:jc w:val="center"/>
              <w:rPr>
                <w:rFonts w:ascii="Cambria" w:hAnsi="Cambria"/>
                <w:noProof/>
                <w:sz w:val="20"/>
                <w:szCs w:val="20"/>
              </w:rPr>
            </w:pPr>
          </w:p>
        </w:tc>
        <w:tc>
          <w:tcPr>
            <w:tcW w:w="2574" w:type="dxa"/>
            <w:gridSpan w:val="7"/>
            <w:tcBorders>
              <w:top w:val="single" w:sz="4" w:space="0" w:color="auto"/>
              <w:left w:val="single" w:sz="4" w:space="0" w:color="auto"/>
              <w:bottom w:val="single" w:sz="4" w:space="0" w:color="auto"/>
              <w:right w:val="single" w:sz="4" w:space="0" w:color="auto"/>
            </w:tcBorders>
          </w:tcPr>
          <w:p w14:paraId="5CA71D5D" w14:textId="77777777" w:rsidR="00EB4AF1" w:rsidRPr="002861D5" w:rsidRDefault="00EB4AF1" w:rsidP="00A741C1">
            <w:pPr>
              <w:pStyle w:val="xmsolistparagraph"/>
              <w:numPr>
                <w:ilvl w:val="0"/>
                <w:numId w:val="25"/>
              </w:numPr>
              <w:shd w:val="clear" w:color="auto" w:fill="FFFFFF"/>
              <w:spacing w:before="0" w:beforeAutospacing="0" w:after="0" w:afterAutospacing="0"/>
              <w:rPr>
                <w:rFonts w:ascii="Cambria" w:hAnsi="Cambria" w:cs="Calibri"/>
                <w:b/>
                <w:bCs/>
                <w:color w:val="201F1E"/>
                <w:sz w:val="20"/>
                <w:szCs w:val="20"/>
              </w:rPr>
            </w:pPr>
            <w:r w:rsidRPr="007422DD">
              <w:rPr>
                <w:rFonts w:ascii="Cambria" w:hAnsi="Cambria"/>
                <w:b/>
                <w:bCs/>
                <w:color w:val="FF0000"/>
                <w:sz w:val="20"/>
                <w:szCs w:val="20"/>
              </w:rPr>
              <w:t>Be familiar with how behaviour is praised and sanctioned</w:t>
            </w:r>
          </w:p>
        </w:tc>
        <w:tc>
          <w:tcPr>
            <w:tcW w:w="7158" w:type="dxa"/>
            <w:gridSpan w:val="8"/>
            <w:tcBorders>
              <w:top w:val="single" w:sz="4" w:space="0" w:color="auto"/>
              <w:left w:val="single" w:sz="4" w:space="0" w:color="auto"/>
              <w:bottom w:val="single" w:sz="4" w:space="0" w:color="auto"/>
              <w:right w:val="single" w:sz="4" w:space="0" w:color="auto"/>
            </w:tcBorders>
          </w:tcPr>
          <w:p w14:paraId="121E6F06" w14:textId="77777777" w:rsidR="00EB4AF1" w:rsidRPr="002861D5" w:rsidRDefault="00EB4AF1" w:rsidP="00A741C1">
            <w:pPr>
              <w:pStyle w:val="xmsolistparagraph"/>
              <w:shd w:val="clear" w:color="auto" w:fill="FFFFFF"/>
              <w:spacing w:before="0" w:beforeAutospacing="0" w:after="0" w:afterAutospacing="0"/>
              <w:rPr>
                <w:rFonts w:ascii="Cambria" w:hAnsi="Cambria" w:cstheme="minorHAnsi"/>
                <w:b/>
                <w:bCs/>
                <w:sz w:val="20"/>
                <w:szCs w:val="20"/>
              </w:rPr>
            </w:pPr>
            <w:r w:rsidRPr="007422DD">
              <w:rPr>
                <w:rFonts w:ascii="Cambria" w:hAnsi="Cambria" w:cstheme="minorHAnsi"/>
                <w:b/>
                <w:bCs/>
                <w:color w:val="FF0000"/>
                <w:sz w:val="20"/>
                <w:szCs w:val="20"/>
              </w:rPr>
              <w:t>Discuss with colleagues how rewards and sanctions are carried out in the class</w:t>
            </w:r>
          </w:p>
        </w:tc>
      </w:tr>
      <w:tr w:rsidR="00EB4AF1" w:rsidRPr="00F07217" w14:paraId="6043E08A" w14:textId="77777777" w:rsidTr="00A741C1">
        <w:trPr>
          <w:trHeight w:val="301"/>
        </w:trPr>
        <w:tc>
          <w:tcPr>
            <w:tcW w:w="1474" w:type="dxa"/>
            <w:vMerge/>
            <w:tcBorders>
              <w:left w:val="single" w:sz="4" w:space="0" w:color="auto"/>
              <w:right w:val="single" w:sz="4" w:space="0" w:color="auto"/>
            </w:tcBorders>
          </w:tcPr>
          <w:p w14:paraId="7A42510F" w14:textId="77777777" w:rsidR="00EB4AF1" w:rsidRPr="00523D39" w:rsidRDefault="00EB4AF1" w:rsidP="00A741C1">
            <w:pPr>
              <w:spacing w:line="237" w:lineRule="auto"/>
              <w:jc w:val="center"/>
              <w:rPr>
                <w:rFonts w:ascii="Cambria" w:hAnsi="Cambria"/>
                <w:noProof/>
                <w:sz w:val="20"/>
                <w:szCs w:val="20"/>
              </w:rPr>
            </w:pPr>
          </w:p>
        </w:tc>
        <w:tc>
          <w:tcPr>
            <w:tcW w:w="2574" w:type="dxa"/>
            <w:gridSpan w:val="7"/>
            <w:tcBorders>
              <w:top w:val="single" w:sz="4" w:space="0" w:color="auto"/>
              <w:left w:val="single" w:sz="4" w:space="0" w:color="auto"/>
              <w:bottom w:val="single" w:sz="4" w:space="0" w:color="auto"/>
              <w:right w:val="single" w:sz="4" w:space="0" w:color="auto"/>
            </w:tcBorders>
          </w:tcPr>
          <w:p w14:paraId="5D2C9592" w14:textId="77777777" w:rsidR="00EB4AF1" w:rsidRPr="00523D39" w:rsidRDefault="00EB4AF1" w:rsidP="00A741C1">
            <w:pPr>
              <w:pStyle w:val="xmsolistparagraph"/>
              <w:numPr>
                <w:ilvl w:val="0"/>
                <w:numId w:val="25"/>
              </w:numPr>
              <w:shd w:val="clear" w:color="auto" w:fill="FFFFFF"/>
              <w:spacing w:before="0" w:beforeAutospacing="0" w:after="0" w:afterAutospacing="0"/>
              <w:rPr>
                <w:rFonts w:ascii="Cambria" w:hAnsi="Cambria" w:cs="Calibri"/>
                <w:b/>
                <w:bCs/>
                <w:color w:val="201F1E"/>
                <w:sz w:val="20"/>
                <w:szCs w:val="20"/>
              </w:rPr>
            </w:pPr>
            <w:r w:rsidRPr="007422DD">
              <w:rPr>
                <w:rFonts w:ascii="Cambria" w:hAnsi="Cambria" w:cs="Calibri"/>
                <w:b/>
                <w:bCs/>
                <w:color w:val="FF0000"/>
                <w:sz w:val="20"/>
                <w:szCs w:val="20"/>
              </w:rPr>
              <w:t xml:space="preserve">Familiarise yourself with Mould, K (2020) EEF Blog: What are effective Learning Behaviours – and how can we develop them in our pupils? </w:t>
            </w:r>
            <w:hyperlink r:id="rId74" w:history="1">
              <w:r w:rsidRPr="007422DD">
                <w:rPr>
                  <w:rStyle w:val="Hyperlink"/>
                  <w:rFonts w:ascii="Cambria" w:hAnsi="Cambria" w:cs="Calibri"/>
                  <w:b/>
                  <w:bCs/>
                  <w:color w:val="FF0000"/>
                  <w:sz w:val="20"/>
                  <w:szCs w:val="20"/>
                </w:rPr>
                <w:t>https://educationendowmentfoundation.org.uk/news/eef-blog-what-are-effective-learning-behaviours-and-how-can-we-develop-them</w:t>
              </w:r>
            </w:hyperlink>
            <w:r w:rsidRPr="007422DD">
              <w:rPr>
                <w:rFonts w:ascii="Cambria" w:hAnsi="Cambria" w:cs="Calibri"/>
                <w:b/>
                <w:bCs/>
                <w:color w:val="FF0000"/>
                <w:sz w:val="20"/>
                <w:szCs w:val="20"/>
              </w:rPr>
              <w:t xml:space="preserve"> </w:t>
            </w:r>
          </w:p>
        </w:tc>
        <w:tc>
          <w:tcPr>
            <w:tcW w:w="7158" w:type="dxa"/>
            <w:gridSpan w:val="8"/>
            <w:tcBorders>
              <w:top w:val="single" w:sz="4" w:space="0" w:color="auto"/>
              <w:left w:val="single" w:sz="4" w:space="0" w:color="auto"/>
              <w:bottom w:val="single" w:sz="4" w:space="0" w:color="auto"/>
              <w:right w:val="single" w:sz="4" w:space="0" w:color="auto"/>
            </w:tcBorders>
          </w:tcPr>
          <w:p w14:paraId="1272FC40" w14:textId="77777777" w:rsidR="00EB4AF1" w:rsidRPr="002861D5" w:rsidRDefault="00EB4AF1" w:rsidP="00A741C1">
            <w:pPr>
              <w:pStyle w:val="xmsolistparagraph"/>
              <w:shd w:val="clear" w:color="auto" w:fill="FFFFFF"/>
              <w:spacing w:before="0" w:beforeAutospacing="0" w:after="0" w:afterAutospacing="0"/>
              <w:rPr>
                <w:rFonts w:ascii="Cambria" w:hAnsi="Cambria" w:cs="Calibri"/>
                <w:b/>
                <w:bCs/>
                <w:sz w:val="20"/>
                <w:szCs w:val="20"/>
              </w:rPr>
            </w:pPr>
            <w:r w:rsidRPr="007422DD">
              <w:rPr>
                <w:rFonts w:ascii="Cambria" w:hAnsi="Cambria" w:cs="Calibri"/>
                <w:b/>
                <w:bCs/>
                <w:color w:val="FF0000"/>
                <w:sz w:val="20"/>
                <w:szCs w:val="20"/>
              </w:rPr>
              <w:t xml:space="preserve">Discuss with the mentor why their classroom routine is important </w:t>
            </w:r>
          </w:p>
        </w:tc>
      </w:tr>
      <w:tr w:rsidR="00EB4AF1" w:rsidRPr="00F07217" w14:paraId="0BA9A7E4" w14:textId="77777777" w:rsidTr="00A741C1">
        <w:trPr>
          <w:trHeight w:val="301"/>
        </w:trPr>
        <w:tc>
          <w:tcPr>
            <w:tcW w:w="1474" w:type="dxa"/>
            <w:vMerge/>
            <w:tcBorders>
              <w:left w:val="single" w:sz="4" w:space="0" w:color="auto"/>
              <w:bottom w:val="single" w:sz="4" w:space="0" w:color="auto"/>
              <w:right w:val="single" w:sz="4" w:space="0" w:color="auto"/>
            </w:tcBorders>
          </w:tcPr>
          <w:p w14:paraId="2709FE4D" w14:textId="77777777" w:rsidR="00EB4AF1" w:rsidRPr="00523D39" w:rsidRDefault="00EB4AF1" w:rsidP="00A741C1">
            <w:pPr>
              <w:spacing w:line="237" w:lineRule="auto"/>
              <w:jc w:val="center"/>
              <w:rPr>
                <w:rFonts w:ascii="Cambria" w:hAnsi="Cambria"/>
                <w:noProof/>
                <w:sz w:val="20"/>
                <w:szCs w:val="20"/>
              </w:rPr>
            </w:pPr>
          </w:p>
        </w:tc>
        <w:tc>
          <w:tcPr>
            <w:tcW w:w="2574" w:type="dxa"/>
            <w:gridSpan w:val="7"/>
            <w:tcBorders>
              <w:top w:val="single" w:sz="4" w:space="0" w:color="auto"/>
              <w:left w:val="single" w:sz="4" w:space="0" w:color="auto"/>
              <w:bottom w:val="single" w:sz="4" w:space="0" w:color="auto"/>
              <w:right w:val="single" w:sz="4" w:space="0" w:color="auto"/>
            </w:tcBorders>
          </w:tcPr>
          <w:p w14:paraId="456DA697" w14:textId="77777777" w:rsidR="00EB4AF1" w:rsidRPr="00523D39" w:rsidRDefault="00EB4AF1" w:rsidP="00A741C1">
            <w:pPr>
              <w:pStyle w:val="xmsolistparagraph"/>
              <w:numPr>
                <w:ilvl w:val="0"/>
                <w:numId w:val="25"/>
              </w:numPr>
              <w:shd w:val="clear" w:color="auto" w:fill="FFFFFF"/>
              <w:spacing w:before="0" w:beforeAutospacing="0" w:after="0" w:afterAutospacing="0"/>
              <w:rPr>
                <w:rFonts w:ascii="Cambria" w:hAnsi="Cambria" w:cs="Calibri"/>
                <w:b/>
                <w:bCs/>
                <w:color w:val="201F1E"/>
                <w:sz w:val="20"/>
                <w:szCs w:val="20"/>
              </w:rPr>
            </w:pPr>
            <w:r>
              <w:rPr>
                <w:rFonts w:ascii="Cambria" w:hAnsi="Cambria" w:cs="Calibri"/>
                <w:b/>
                <w:bCs/>
                <w:color w:val="FF0000"/>
                <w:sz w:val="20"/>
                <w:szCs w:val="20"/>
              </w:rPr>
              <w:t xml:space="preserve">Learn the names of the students in their pastoral group </w:t>
            </w:r>
            <w:r w:rsidRPr="007422DD">
              <w:rPr>
                <w:rFonts w:ascii="Cambria" w:hAnsi="Cambria" w:cs="Calibri"/>
                <w:b/>
                <w:bCs/>
                <w:color w:val="FF0000"/>
                <w:sz w:val="20"/>
                <w:szCs w:val="20"/>
              </w:rPr>
              <w:t xml:space="preserve"> </w:t>
            </w:r>
          </w:p>
        </w:tc>
        <w:tc>
          <w:tcPr>
            <w:tcW w:w="7158" w:type="dxa"/>
            <w:gridSpan w:val="8"/>
            <w:tcBorders>
              <w:top w:val="single" w:sz="4" w:space="0" w:color="auto"/>
              <w:left w:val="single" w:sz="4" w:space="0" w:color="auto"/>
              <w:bottom w:val="single" w:sz="4" w:space="0" w:color="auto"/>
              <w:right w:val="single" w:sz="4" w:space="0" w:color="auto"/>
            </w:tcBorders>
          </w:tcPr>
          <w:p w14:paraId="1A9CC7CC" w14:textId="77777777" w:rsidR="00EB4AF1" w:rsidRPr="002861D5" w:rsidRDefault="00EB4AF1" w:rsidP="00A741C1">
            <w:pPr>
              <w:pStyle w:val="xmsolistparagraph"/>
              <w:shd w:val="clear" w:color="auto" w:fill="FFFFFF"/>
              <w:spacing w:before="0" w:beforeAutospacing="0" w:after="0" w:afterAutospacing="0"/>
              <w:rPr>
                <w:rFonts w:ascii="Cambria" w:hAnsi="Cambria" w:cs="Calibri"/>
                <w:b/>
                <w:bCs/>
                <w:sz w:val="20"/>
                <w:szCs w:val="20"/>
              </w:rPr>
            </w:pPr>
            <w:r w:rsidRPr="007422DD">
              <w:rPr>
                <w:rFonts w:ascii="Cambria" w:hAnsi="Cambria"/>
                <w:b/>
                <w:bCs/>
                <w:color w:val="FF0000"/>
                <w:sz w:val="20"/>
                <w:szCs w:val="20"/>
              </w:rPr>
              <w:t>Observe form tutor taking the register and introduce yourself to the form</w:t>
            </w:r>
          </w:p>
        </w:tc>
      </w:tr>
      <w:tr w:rsidR="00EB4AF1" w:rsidRPr="00F07217" w14:paraId="2F45E0D2" w14:textId="77777777" w:rsidTr="00A741C1">
        <w:trPr>
          <w:trHeight w:val="413"/>
        </w:trPr>
        <w:tc>
          <w:tcPr>
            <w:tcW w:w="11206" w:type="dxa"/>
            <w:gridSpan w:val="16"/>
            <w:tcBorders>
              <w:top w:val="single" w:sz="4" w:space="0" w:color="auto"/>
              <w:left w:val="single" w:sz="4" w:space="0" w:color="auto"/>
              <w:bottom w:val="single" w:sz="4" w:space="0" w:color="auto"/>
              <w:right w:val="single" w:sz="4" w:space="0" w:color="auto"/>
            </w:tcBorders>
            <w:shd w:val="clear" w:color="auto" w:fill="FFFF00"/>
          </w:tcPr>
          <w:p w14:paraId="069A93F3" w14:textId="77777777" w:rsidR="00EB4AF1" w:rsidRPr="00F83C7A" w:rsidRDefault="00EB4AF1" w:rsidP="00A741C1">
            <w:pPr>
              <w:rPr>
                <w:rFonts w:ascii="Cambria" w:hAnsi="Cambria"/>
                <w:b/>
                <w:bCs/>
                <w:sz w:val="20"/>
                <w:szCs w:val="20"/>
              </w:rPr>
            </w:pPr>
            <w:r w:rsidRPr="00F83C7A">
              <w:rPr>
                <w:rFonts w:ascii="Cambria" w:hAnsi="Cambria"/>
                <w:b/>
                <w:sz w:val="20"/>
                <w:szCs w:val="20"/>
              </w:rPr>
              <w:t>Current progress would suggest that t</w:t>
            </w:r>
            <w:r w:rsidRPr="00F83C7A">
              <w:rPr>
                <w:rFonts w:ascii="Cambria" w:hAnsi="Cambria"/>
                <w:b/>
                <w:bCs/>
                <w:sz w:val="20"/>
                <w:szCs w:val="20"/>
              </w:rPr>
              <w:t>he trainee is making sufficient progress through the curriculum to proceed:</w:t>
            </w:r>
          </w:p>
          <w:p w14:paraId="732A74A4" w14:textId="77777777" w:rsidR="00EB4AF1" w:rsidRPr="00F83C7A" w:rsidRDefault="0095061A" w:rsidP="00A741C1">
            <w:pPr>
              <w:rPr>
                <w:rFonts w:ascii="Cambria" w:hAnsi="Cambria"/>
                <w:b/>
                <w:bCs/>
                <w:sz w:val="20"/>
                <w:szCs w:val="20"/>
              </w:rPr>
            </w:pPr>
            <w:sdt>
              <w:sdtPr>
                <w:rPr>
                  <w:rFonts w:ascii="Cambria" w:hAnsi="Cambria"/>
                  <w:b/>
                  <w:bCs/>
                  <w:sz w:val="20"/>
                  <w:szCs w:val="20"/>
                </w:rPr>
                <w:id w:val="-1399969043"/>
                <w14:checkbox>
                  <w14:checked w14:val="1"/>
                  <w14:checkedState w14:val="2612" w14:font="MS Gothic"/>
                  <w14:uncheckedState w14:val="2610" w14:font="MS Gothic"/>
                </w14:checkbox>
              </w:sdtPr>
              <w:sdtEndPr/>
              <w:sdtContent>
                <w:r w:rsidR="00EB4AF1">
                  <w:rPr>
                    <w:rFonts w:ascii="MS Gothic" w:eastAsia="MS Gothic" w:hAnsi="MS Gothic" w:hint="eastAsia"/>
                    <w:b/>
                    <w:bCs/>
                    <w:sz w:val="20"/>
                    <w:szCs w:val="20"/>
                  </w:rPr>
                  <w:t>☒</w:t>
                </w:r>
              </w:sdtContent>
            </w:sdt>
            <w:r w:rsidR="00EB4AF1" w:rsidRPr="00F83C7A">
              <w:rPr>
                <w:rFonts w:ascii="Cambria" w:hAnsi="Cambria"/>
                <w:b/>
                <w:bCs/>
                <w:sz w:val="20"/>
                <w:szCs w:val="20"/>
              </w:rPr>
              <w:t xml:space="preserve">  Yes, trainee is making sufficient progress through the curriculum.</w:t>
            </w:r>
          </w:p>
          <w:p w14:paraId="3EC9AD97" w14:textId="77777777" w:rsidR="00EB4AF1" w:rsidRPr="00F83C7A" w:rsidRDefault="0095061A" w:rsidP="00A741C1">
            <w:pPr>
              <w:rPr>
                <w:rFonts w:ascii="Cambria" w:hAnsi="Cambria"/>
                <w:b/>
                <w:bCs/>
                <w:sz w:val="20"/>
                <w:szCs w:val="20"/>
              </w:rPr>
            </w:pPr>
            <w:sdt>
              <w:sdtPr>
                <w:rPr>
                  <w:rFonts w:ascii="Cambria" w:hAnsi="Cambria"/>
                  <w:b/>
                  <w:bCs/>
                  <w:sz w:val="20"/>
                  <w:szCs w:val="20"/>
                </w:rPr>
                <w:id w:val="-1849011733"/>
                <w14:checkbox>
                  <w14:checked w14:val="0"/>
                  <w14:checkedState w14:val="2612" w14:font="MS Gothic"/>
                  <w14:uncheckedState w14:val="2610" w14:font="MS Gothic"/>
                </w14:checkbox>
              </w:sdtPr>
              <w:sdtEndPr/>
              <w:sdtContent>
                <w:r w:rsidR="00EB4AF1" w:rsidRPr="00F83C7A">
                  <w:rPr>
                    <w:rFonts w:ascii="Segoe UI Symbol" w:eastAsia="MS Gothic" w:hAnsi="Segoe UI Symbol" w:cs="Segoe UI Symbol"/>
                    <w:b/>
                    <w:bCs/>
                    <w:sz w:val="20"/>
                    <w:szCs w:val="20"/>
                  </w:rPr>
                  <w:t>☐</w:t>
                </w:r>
              </w:sdtContent>
            </w:sdt>
            <w:r w:rsidR="00EB4AF1" w:rsidRPr="00F83C7A">
              <w:rPr>
                <w:rFonts w:ascii="Cambria" w:hAnsi="Cambria"/>
                <w:b/>
                <w:bCs/>
                <w:sz w:val="20"/>
                <w:szCs w:val="20"/>
              </w:rPr>
              <w:t xml:space="preserve">  Yes, trainee is making sufficient progress through the curriculum, but this has required additional support </w:t>
            </w:r>
            <w:r w:rsidR="00EB4AF1" w:rsidRPr="00F83C7A">
              <w:rPr>
                <w:rFonts w:ascii="Cambria" w:hAnsi="Cambria"/>
                <w:b/>
                <w:bCs/>
                <w:sz w:val="14"/>
                <w:szCs w:val="14"/>
              </w:rPr>
              <w:t>(please list the additional support provided below. For example, a reduction in teaching load, additional meetings, use of team-teaching etc</w:t>
            </w:r>
            <w:r w:rsidR="00EB4AF1" w:rsidRPr="00F83C7A">
              <w:rPr>
                <w:rFonts w:ascii="Cambria" w:hAnsi="Cambria"/>
                <w:b/>
                <w:bCs/>
                <w:sz w:val="20"/>
                <w:szCs w:val="20"/>
              </w:rPr>
              <w:t>)</w:t>
            </w:r>
            <w:r w:rsidR="00EB4AF1">
              <w:rPr>
                <w:rFonts w:ascii="Cambria" w:hAnsi="Cambria"/>
                <w:b/>
                <w:bCs/>
                <w:sz w:val="20"/>
                <w:szCs w:val="20"/>
              </w:rPr>
              <w:t>.</w:t>
            </w:r>
          </w:p>
          <w:p w14:paraId="5A1556FD" w14:textId="77777777" w:rsidR="00EB4AF1" w:rsidRPr="00F83C7A" w:rsidRDefault="00EB4AF1" w:rsidP="00A741C1">
            <w:pPr>
              <w:rPr>
                <w:rFonts w:ascii="Cambria" w:hAnsi="Cambria"/>
                <w:b/>
                <w:bCs/>
                <w:sz w:val="20"/>
                <w:szCs w:val="20"/>
              </w:rPr>
            </w:pPr>
          </w:p>
          <w:p w14:paraId="7FB71FA4" w14:textId="77777777" w:rsidR="00EB4AF1" w:rsidRPr="00F07217" w:rsidRDefault="0095061A" w:rsidP="00A741C1">
            <w:pPr>
              <w:rPr>
                <w:rFonts w:ascii="Georgia" w:hAnsi="Georgia"/>
                <w:b/>
                <w:sz w:val="24"/>
                <w:szCs w:val="24"/>
              </w:rPr>
            </w:pPr>
            <w:sdt>
              <w:sdtPr>
                <w:rPr>
                  <w:rFonts w:ascii="Cambria" w:hAnsi="Cambria"/>
                  <w:b/>
                  <w:bCs/>
                  <w:sz w:val="20"/>
                  <w:szCs w:val="20"/>
                </w:rPr>
                <w:id w:val="443349909"/>
                <w14:checkbox>
                  <w14:checked w14:val="0"/>
                  <w14:checkedState w14:val="2612" w14:font="MS Gothic"/>
                  <w14:uncheckedState w14:val="2610" w14:font="MS Gothic"/>
                </w14:checkbox>
              </w:sdtPr>
              <w:sdtEndPr/>
              <w:sdtContent>
                <w:r w:rsidR="00EB4AF1" w:rsidRPr="00F83C7A">
                  <w:rPr>
                    <w:rFonts w:ascii="Segoe UI Symbol" w:eastAsia="MS Gothic" w:hAnsi="Segoe UI Symbol" w:cs="Segoe UI Symbol"/>
                    <w:b/>
                    <w:bCs/>
                    <w:sz w:val="20"/>
                    <w:szCs w:val="20"/>
                  </w:rPr>
                  <w:t>☐</w:t>
                </w:r>
              </w:sdtContent>
            </w:sdt>
            <w:r w:rsidR="00EB4AF1" w:rsidRPr="00F83C7A">
              <w:rPr>
                <w:rFonts w:ascii="Cambria" w:hAnsi="Cambria"/>
                <w:b/>
                <w:bCs/>
                <w:sz w:val="20"/>
                <w:szCs w:val="20"/>
              </w:rPr>
              <w:t xml:space="preserve">  No, despite additional support the trainee is not making sufficient progress through the curriculum. A Progress Support Plan should be considered.</w:t>
            </w:r>
            <w:r w:rsidR="00EB4AF1" w:rsidRPr="00F07217">
              <w:rPr>
                <w:rFonts w:ascii="Georgia" w:hAnsi="Georgia"/>
                <w:b/>
                <w:bCs/>
                <w:sz w:val="24"/>
                <w:szCs w:val="24"/>
              </w:rPr>
              <w:t xml:space="preserve"> </w:t>
            </w:r>
          </w:p>
        </w:tc>
      </w:tr>
      <w:bookmarkEnd w:id="128"/>
    </w:tbl>
    <w:p w14:paraId="40E48ED1" w14:textId="77777777" w:rsidR="00EB4AF1" w:rsidRDefault="00EB4AF1" w:rsidP="006347F8">
      <w:pPr>
        <w:pStyle w:val="Heading1"/>
        <w:rPr>
          <w:rFonts w:asciiTheme="minorHAnsi" w:hAnsiTheme="minorHAnsi" w:cstheme="minorHAnsi"/>
        </w:rPr>
        <w:sectPr w:rsidR="00EB4AF1">
          <w:pgSz w:w="11900" w:h="16850"/>
          <w:pgMar w:top="1160" w:right="1180" w:bottom="960" w:left="620" w:header="0" w:footer="692" w:gutter="0"/>
          <w:cols w:space="720"/>
        </w:sectPr>
      </w:pPr>
    </w:p>
    <w:p w14:paraId="6CF483B3" w14:textId="7A784FA8" w:rsidR="00F73118" w:rsidRPr="00D35682" w:rsidRDefault="00774E1F" w:rsidP="006347F8">
      <w:pPr>
        <w:pStyle w:val="Heading1"/>
        <w:rPr>
          <w:rFonts w:asciiTheme="minorHAnsi" w:hAnsiTheme="minorHAnsi" w:cstheme="minorHAnsi"/>
        </w:rPr>
      </w:pPr>
      <w:bookmarkStart w:id="130" w:name="_Toc145343496"/>
      <w:r w:rsidRPr="00D35682">
        <w:rPr>
          <w:rFonts w:asciiTheme="minorHAnsi" w:hAnsiTheme="minorHAnsi" w:cstheme="minorHAnsi"/>
        </w:rPr>
        <w:lastRenderedPageBreak/>
        <w:t xml:space="preserve">Professional Practice forms: </w:t>
      </w:r>
      <w:r w:rsidR="00B63D24" w:rsidRPr="00D35682">
        <w:rPr>
          <w:rFonts w:asciiTheme="minorHAnsi" w:hAnsiTheme="minorHAnsi" w:cstheme="minorHAnsi"/>
        </w:rPr>
        <w:t xml:space="preserve">The </w:t>
      </w:r>
      <w:r w:rsidR="00885FA7" w:rsidRPr="00D35682">
        <w:rPr>
          <w:rFonts w:asciiTheme="minorHAnsi" w:hAnsiTheme="minorHAnsi" w:cstheme="minorHAnsi"/>
        </w:rPr>
        <w:t>Lesson Observation</w:t>
      </w:r>
      <w:r w:rsidR="00B63D24" w:rsidRPr="00D35682">
        <w:rPr>
          <w:rFonts w:asciiTheme="minorHAnsi" w:hAnsiTheme="minorHAnsi" w:cstheme="minorHAnsi"/>
        </w:rPr>
        <w:t xml:space="preserve"> form</w:t>
      </w:r>
      <w:bookmarkEnd w:id="127"/>
      <w:bookmarkEnd w:id="130"/>
    </w:p>
    <w:p w14:paraId="4E0AA7E5" w14:textId="77777777" w:rsidR="00BE2DCE" w:rsidRPr="00D35682" w:rsidRDefault="00BE2DCE">
      <w:pPr>
        <w:pStyle w:val="Heading1"/>
        <w:ind w:left="253"/>
        <w:jc w:val="both"/>
        <w:rPr>
          <w:rFonts w:asciiTheme="minorHAnsi" w:hAnsiTheme="minorHAnsi" w:cstheme="minorHAnsi"/>
        </w:rPr>
      </w:pPr>
    </w:p>
    <w:p w14:paraId="14614EC3" w14:textId="77777777" w:rsidR="00C82DB1" w:rsidRPr="00D35682" w:rsidRDefault="00C82DB1" w:rsidP="007A0549">
      <w:pPr>
        <w:pStyle w:val="BodyText"/>
        <w:widowControl/>
        <w:numPr>
          <w:ilvl w:val="0"/>
          <w:numId w:val="6"/>
        </w:numPr>
        <w:autoSpaceDE/>
        <w:autoSpaceDN/>
        <w:ind w:right="255"/>
        <w:jc w:val="both"/>
        <w:rPr>
          <w:rFonts w:asciiTheme="minorHAnsi" w:hAnsiTheme="minorHAnsi" w:cstheme="minorHAnsi"/>
        </w:rPr>
      </w:pPr>
      <w:r w:rsidRPr="00D35682">
        <w:rPr>
          <w:rFonts w:asciiTheme="minorHAnsi" w:hAnsiTheme="minorHAnsi" w:cstheme="minorHAnsi"/>
        </w:rPr>
        <w:t>The lesson observation form records the one formal lesson observation carried out by the mentor each week.</w:t>
      </w:r>
    </w:p>
    <w:p w14:paraId="7417398C" w14:textId="77777777" w:rsidR="00C82DB1" w:rsidRPr="00D35682" w:rsidRDefault="00C82DB1" w:rsidP="007A0549">
      <w:pPr>
        <w:pStyle w:val="BodyText"/>
        <w:widowControl/>
        <w:numPr>
          <w:ilvl w:val="0"/>
          <w:numId w:val="6"/>
        </w:numPr>
        <w:autoSpaceDE/>
        <w:autoSpaceDN/>
        <w:ind w:right="255"/>
        <w:jc w:val="both"/>
        <w:rPr>
          <w:rFonts w:asciiTheme="minorHAnsi" w:hAnsiTheme="minorHAnsi" w:cstheme="minorHAnsi"/>
        </w:rPr>
      </w:pPr>
      <w:r w:rsidRPr="00D35682">
        <w:rPr>
          <w:rFonts w:asciiTheme="minorHAnsi" w:hAnsiTheme="minorHAnsi" w:cstheme="minorHAnsi"/>
        </w:rPr>
        <w:t>Mentor and trainee should agree the teaching which will be observed in advance and in the weekly mentor meeting.</w:t>
      </w:r>
    </w:p>
    <w:p w14:paraId="3A079E3B" w14:textId="77777777" w:rsidR="00C82DB1" w:rsidRPr="00D35682" w:rsidRDefault="00C82DB1" w:rsidP="007A0549">
      <w:pPr>
        <w:pStyle w:val="BodyText"/>
        <w:widowControl/>
        <w:numPr>
          <w:ilvl w:val="0"/>
          <w:numId w:val="6"/>
        </w:numPr>
        <w:autoSpaceDE/>
        <w:autoSpaceDN/>
        <w:ind w:right="255"/>
        <w:jc w:val="both"/>
        <w:rPr>
          <w:rFonts w:asciiTheme="minorHAnsi" w:hAnsiTheme="minorHAnsi" w:cstheme="minorHAnsi"/>
        </w:rPr>
      </w:pPr>
      <w:r w:rsidRPr="00D35682">
        <w:rPr>
          <w:rFonts w:asciiTheme="minorHAnsi" w:hAnsiTheme="minorHAnsi" w:cstheme="minorHAnsi"/>
        </w:rPr>
        <w:t>Only mentors and expert colleagues who have undertaken their core Edge Hill mentor training can observe the trainee for their formal lesson observation. Trainees are advised to provide a small notebook (or have one provided by Edge Hill) for informal lesson observation which can be provided by any expert colleague.</w:t>
      </w:r>
    </w:p>
    <w:p w14:paraId="514E0657" w14:textId="77777777" w:rsidR="00C82DB1" w:rsidRPr="00D35682" w:rsidRDefault="00C82DB1" w:rsidP="007A0549">
      <w:pPr>
        <w:widowControl/>
        <w:numPr>
          <w:ilvl w:val="0"/>
          <w:numId w:val="6"/>
        </w:numPr>
        <w:autoSpaceDE/>
        <w:autoSpaceDN/>
        <w:textAlignment w:val="baseline"/>
        <w:rPr>
          <w:rFonts w:asciiTheme="minorHAnsi" w:eastAsia="Times New Roman" w:hAnsiTheme="minorHAnsi" w:cstheme="minorHAnsi"/>
          <w:color w:val="000000"/>
          <w:sz w:val="20"/>
          <w:szCs w:val="20"/>
          <w:lang w:eastAsia="en-GB"/>
        </w:rPr>
      </w:pPr>
      <w:r w:rsidRPr="00D35682">
        <w:rPr>
          <w:rFonts w:asciiTheme="minorHAnsi" w:eastAsia="Times New Roman" w:hAnsiTheme="minorHAnsi" w:cstheme="minorHAnsi"/>
          <w:color w:val="000000"/>
          <w:sz w:val="20"/>
          <w:szCs w:val="20"/>
          <w:lang w:eastAsia="en-GB"/>
        </w:rPr>
        <w:t>The observation can focus on a full or part of a lesson, or any intervention work the trainee is doing with a small group.</w:t>
      </w:r>
    </w:p>
    <w:p w14:paraId="39560754" w14:textId="77777777" w:rsidR="00C82DB1" w:rsidRPr="00D35682" w:rsidRDefault="00C82DB1" w:rsidP="007A0549">
      <w:pPr>
        <w:widowControl/>
        <w:numPr>
          <w:ilvl w:val="0"/>
          <w:numId w:val="6"/>
        </w:numPr>
        <w:autoSpaceDE/>
        <w:autoSpaceDN/>
        <w:textAlignment w:val="baseline"/>
        <w:rPr>
          <w:rFonts w:asciiTheme="minorHAnsi" w:eastAsia="Times New Roman" w:hAnsiTheme="minorHAnsi" w:cstheme="minorHAnsi"/>
          <w:color w:val="000000"/>
          <w:sz w:val="20"/>
          <w:szCs w:val="20"/>
          <w:lang w:eastAsia="en-GB"/>
        </w:rPr>
      </w:pPr>
      <w:r w:rsidRPr="00D35682">
        <w:rPr>
          <w:rFonts w:asciiTheme="minorHAnsi" w:eastAsia="Times New Roman" w:hAnsiTheme="minorHAnsi" w:cstheme="minorHAnsi"/>
          <w:color w:val="000000"/>
          <w:sz w:val="20"/>
          <w:szCs w:val="20"/>
          <w:lang w:eastAsia="en-GB"/>
        </w:rPr>
        <w:t>The focus of the lesson observation is derived from the curriculum for that week but also assess’ the trainee subject and pedagogical content knowledge.</w:t>
      </w:r>
    </w:p>
    <w:p w14:paraId="3464058C" w14:textId="77777777" w:rsidR="00C82DB1" w:rsidRPr="00D35682" w:rsidRDefault="00C82DB1" w:rsidP="007A0549">
      <w:pPr>
        <w:widowControl/>
        <w:numPr>
          <w:ilvl w:val="0"/>
          <w:numId w:val="6"/>
        </w:numPr>
        <w:autoSpaceDE/>
        <w:autoSpaceDN/>
        <w:textAlignment w:val="baseline"/>
        <w:rPr>
          <w:rFonts w:asciiTheme="minorHAnsi" w:eastAsia="Times New Roman" w:hAnsiTheme="minorHAnsi" w:cstheme="minorHAnsi"/>
          <w:color w:val="000000"/>
          <w:sz w:val="20"/>
          <w:szCs w:val="20"/>
          <w:lang w:eastAsia="en-GB"/>
        </w:rPr>
      </w:pPr>
      <w:r w:rsidRPr="00D35682">
        <w:rPr>
          <w:rFonts w:asciiTheme="minorHAnsi" w:eastAsia="Times New Roman" w:hAnsiTheme="minorHAnsi" w:cstheme="minorHAnsi"/>
          <w:color w:val="000000"/>
          <w:sz w:val="20"/>
          <w:szCs w:val="20"/>
          <w:lang w:eastAsia="en-GB"/>
        </w:rPr>
        <w:t>The trainee can be seen with the same class/group of learners if the mentor is unable to arrange cover and/or no other colleague is trained and able to observe.</w:t>
      </w:r>
    </w:p>
    <w:p w14:paraId="7C359224" w14:textId="77777777" w:rsidR="00C82DB1" w:rsidRPr="00D35682" w:rsidRDefault="00C82DB1" w:rsidP="007A0549">
      <w:pPr>
        <w:pStyle w:val="BodyText"/>
        <w:widowControl/>
        <w:numPr>
          <w:ilvl w:val="0"/>
          <w:numId w:val="6"/>
        </w:numPr>
        <w:autoSpaceDE/>
        <w:autoSpaceDN/>
        <w:rPr>
          <w:rFonts w:asciiTheme="minorHAnsi" w:hAnsiTheme="minorHAnsi" w:cstheme="minorHAnsi"/>
        </w:rPr>
      </w:pPr>
      <w:r w:rsidRPr="00D35682">
        <w:rPr>
          <w:rFonts w:asciiTheme="minorHAnsi" w:hAnsiTheme="minorHAnsi" w:cstheme="minorHAnsi"/>
        </w:rPr>
        <w:t>By the end of each week the trainee should upload their lesson observation form as per the guidance so the Link Tutor can undertake the necessary quality assurance checks and triangulate with the WDS that sufficient progress is being made.</w:t>
      </w:r>
    </w:p>
    <w:p w14:paraId="2E345774" w14:textId="77777777" w:rsidR="00C82DB1" w:rsidRPr="00D35682" w:rsidRDefault="00C82DB1" w:rsidP="00C82DB1">
      <w:pPr>
        <w:pStyle w:val="BodyText"/>
        <w:ind w:left="613"/>
        <w:rPr>
          <w:rFonts w:asciiTheme="minorHAnsi" w:hAnsiTheme="minorHAnsi" w:cstheme="minorHAnsi"/>
        </w:rPr>
      </w:pPr>
    </w:p>
    <w:p w14:paraId="290BD808" w14:textId="77777777" w:rsidR="00C82DB1" w:rsidRPr="00D35682" w:rsidRDefault="00C82DB1" w:rsidP="00C82DB1">
      <w:pPr>
        <w:pStyle w:val="BodyText"/>
        <w:ind w:left="613"/>
        <w:rPr>
          <w:rFonts w:asciiTheme="minorHAnsi" w:hAnsiTheme="minorHAnsi" w:cstheme="minorHAnsi"/>
        </w:rPr>
      </w:pPr>
    </w:p>
    <w:p w14:paraId="6B0A22CA" w14:textId="4618C3F5" w:rsidR="00714A4A" w:rsidRPr="00D35682" w:rsidRDefault="00C82DB1" w:rsidP="00C82DB1">
      <w:pPr>
        <w:pStyle w:val="BodyText"/>
        <w:ind w:left="613"/>
        <w:rPr>
          <w:rFonts w:asciiTheme="minorHAnsi" w:hAnsiTheme="minorHAnsi" w:cstheme="minorHAnsi"/>
        </w:rPr>
        <w:sectPr w:rsidR="00714A4A" w:rsidRPr="00D35682">
          <w:pgSz w:w="11900" w:h="16850"/>
          <w:pgMar w:top="1160" w:right="1180" w:bottom="960" w:left="620" w:header="0" w:footer="692" w:gutter="0"/>
          <w:cols w:space="720"/>
        </w:sectPr>
      </w:pPr>
      <w:r w:rsidRPr="00D35682">
        <w:rPr>
          <w:rFonts w:asciiTheme="minorHAnsi" w:hAnsiTheme="minorHAnsi" w:cstheme="minorHAnsi"/>
        </w:rPr>
        <w:t>A template of the lesson observation form with guidance is provided for mentors to assist with completion of the form accurately.</w:t>
      </w:r>
      <w:r w:rsidR="00EB4AF1">
        <w:rPr>
          <w:rFonts w:asciiTheme="minorHAnsi" w:hAnsiTheme="minorHAnsi" w:cstheme="minorHAnsi"/>
        </w:rPr>
        <w:t xml:space="preserve"> An exemplar is also provided.</w:t>
      </w:r>
    </w:p>
    <w:p w14:paraId="4E67F275" w14:textId="40C3A387" w:rsidR="006347F8" w:rsidRPr="00D35682" w:rsidRDefault="005404CE" w:rsidP="00C82DB1">
      <w:pPr>
        <w:pStyle w:val="BodyText"/>
        <w:ind w:left="613"/>
        <w:rPr>
          <w:rFonts w:asciiTheme="minorHAnsi" w:hAnsiTheme="minorHAnsi" w:cstheme="minorHAnsi"/>
        </w:rPr>
        <w:sectPr w:rsidR="006347F8" w:rsidRPr="00D35682">
          <w:pgSz w:w="11900" w:h="16850"/>
          <w:pgMar w:top="1160" w:right="1180" w:bottom="960" w:left="620" w:header="0" w:footer="692" w:gutter="0"/>
          <w:cols w:space="720"/>
        </w:sectPr>
      </w:pPr>
      <w:r w:rsidRPr="00D35682">
        <w:rPr>
          <w:rFonts w:asciiTheme="minorHAnsi" w:hAnsiTheme="minorHAnsi" w:cstheme="minorHAnsi"/>
          <w:noProof/>
        </w:rPr>
        <w:lastRenderedPageBreak/>
        <mc:AlternateContent>
          <mc:Choice Requires="wps">
            <w:drawing>
              <wp:anchor distT="0" distB="0" distL="114300" distR="114300" simplePos="0" relativeHeight="487615488" behindDoc="0" locked="0" layoutInCell="1" allowOverlap="1" wp14:anchorId="2C65419E" wp14:editId="0D9520B3">
                <wp:simplePos x="0" y="0"/>
                <wp:positionH relativeFrom="column">
                  <wp:posOffset>3657260</wp:posOffset>
                </wp:positionH>
                <wp:positionV relativeFrom="paragraph">
                  <wp:posOffset>8344713</wp:posOffset>
                </wp:positionV>
                <wp:extent cx="0" cy="333375"/>
                <wp:effectExtent l="76200" t="38100" r="57150" b="9525"/>
                <wp:wrapNone/>
                <wp:docPr id="31" name="Straight Arrow Connector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0"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51D494" id="Straight Arrow Connector 31" o:spid="_x0000_s1026" type="#_x0000_t32" alt="&quot;&quot;" style="position:absolute;margin-left:287.95pt;margin-top:657.05pt;width:0;height:26.25pt;flip:y;z-index:487615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tXBvQEAANQDAAAOAAAAZHJzL2Uyb0RvYy54bWysU02P0zAQvSPxHyzfadJFfChquocucEGw&#10;goW71xknlhzbGg9N+u8ZO20WAULaFTmM/DHvzbznye56Hp04AiYbfCu3m1oK8Dp01vet/Hb3/sVb&#10;KRIp3ykXPLTyBEle758/202xgaswBNcBCibxqZliKwei2FRV0gOMKm1CBM+XJuCoiLfYVx2qidlH&#10;V13V9etqCthFDBpS4tOb5VLuC78xoOmzMQlIuFZyb1QilnifY7XfqaZHFQerz22oJ3QxKuu56Ep1&#10;o0iJH2j/oBqtxpCCoY0OYxWMsRqKBlazrX9T83VQEYoWNifF1ab0/2j1p+PB3yLbMMXUpHiLWcVs&#10;cBTG2fid37To4k7FXGw7rbbBTEIvh5pPX/L35lV2tFoYMlPERB8gjCIvWpkIle0HOgTv+W0CLuzq&#10;+DHRArwAMtj5HElZ9853gk6RB4jQKt87ONfJKdVD62VFJwcL/AsYYTtucSlTpgoODsVR8TworcHT&#10;dmXi7Awz1rkVWBf1/wSe8zMUysQ9BrwiSuXgaQWP1gf8W3WaLy2bJf/iwKI7W3AfulN51GINj055&#10;k/OY59n8dV/gDz/j/icAAAD//wMAUEsDBBQABgAIAAAAIQBHGRo/4QAAAA0BAAAPAAAAZHJzL2Rv&#10;d25yZXYueG1sTI/NTsMwEITvSLyDtUjcqJNC3TbEqfgRolyQaEvPbuwmEfE6tZ02vD1bcYDjzszO&#10;fpsvBtuyo/GhcSghHSXADJZON1hJ2KxfbmbAQlSoVevQSPg2ARbF5UWuMu1O+GGOq1gxKsGQKQl1&#10;jF3GeShrY1UYuc4geXvnrYo0+oprr05Ubls+ThLBrWqQLtSqM0+1Kb9WvSWM/eshfZuL7eP2uX//&#10;HK+nh2Xppby+Gh7ugUUzxL8wnPFpBwpi2rkedWCthMl0MqcoGbfpXQqMIr/S7iwJIYAXOf//RfED&#10;AAD//wMAUEsBAi0AFAAGAAgAAAAhALaDOJL+AAAA4QEAABMAAAAAAAAAAAAAAAAAAAAAAFtDb250&#10;ZW50X1R5cGVzXS54bWxQSwECLQAUAAYACAAAACEAOP0h/9YAAACUAQAACwAAAAAAAAAAAAAAAAAv&#10;AQAAX3JlbHMvLnJlbHNQSwECLQAUAAYACAAAACEACzrVwb0BAADUAwAADgAAAAAAAAAAAAAAAAAu&#10;AgAAZHJzL2Uyb0RvYy54bWxQSwECLQAUAAYACAAAACEARxkaP+EAAAANAQAADwAAAAAAAAAAAAAA&#10;AAAXBAAAZHJzL2Rvd25yZXYueG1sUEsFBgAAAAAEAAQA8wAAACUFAAAAAA==&#10;" strokecolor="#4579b8 [3044]">
                <v:stroke endarrow="block"/>
              </v:shape>
            </w:pict>
          </mc:Fallback>
        </mc:AlternateContent>
      </w:r>
      <w:r w:rsidR="00EB1CFD" w:rsidRPr="00D35682">
        <w:rPr>
          <w:rFonts w:asciiTheme="minorHAnsi" w:hAnsiTheme="minorHAnsi" w:cstheme="minorHAnsi"/>
          <w:noProof/>
        </w:rPr>
        <mc:AlternateContent>
          <mc:Choice Requires="wps">
            <w:drawing>
              <wp:anchor distT="0" distB="0" distL="114300" distR="114300" simplePos="0" relativeHeight="487613440" behindDoc="0" locked="0" layoutInCell="1" allowOverlap="1" wp14:anchorId="60B08759" wp14:editId="5293548B">
                <wp:simplePos x="0" y="0"/>
                <wp:positionH relativeFrom="column">
                  <wp:posOffset>392725</wp:posOffset>
                </wp:positionH>
                <wp:positionV relativeFrom="paragraph">
                  <wp:posOffset>8608031</wp:posOffset>
                </wp:positionV>
                <wp:extent cx="6219825" cy="723900"/>
                <wp:effectExtent l="0" t="0" r="28575" b="19050"/>
                <wp:wrapNone/>
                <wp:docPr id="30" name="Text Box 30"/>
                <wp:cNvGraphicFramePr/>
                <a:graphic xmlns:a="http://schemas.openxmlformats.org/drawingml/2006/main">
                  <a:graphicData uri="http://schemas.microsoft.com/office/word/2010/wordprocessingShape">
                    <wps:wsp>
                      <wps:cNvSpPr txBox="1"/>
                      <wps:spPr>
                        <a:xfrm>
                          <a:off x="0" y="0"/>
                          <a:ext cx="6219825" cy="723900"/>
                        </a:xfrm>
                        <a:prstGeom prst="rect">
                          <a:avLst/>
                        </a:prstGeom>
                        <a:solidFill>
                          <a:schemeClr val="bg1">
                            <a:lumMod val="85000"/>
                          </a:schemeClr>
                        </a:solidFill>
                        <a:ln w="6350">
                          <a:solidFill>
                            <a:prstClr val="black"/>
                          </a:solidFill>
                        </a:ln>
                      </wps:spPr>
                      <wps:txbx>
                        <w:txbxContent>
                          <w:p w14:paraId="43398DC0" w14:textId="77777777" w:rsidR="00EB1CFD" w:rsidRPr="00FE174C" w:rsidRDefault="00EB1CFD" w:rsidP="00EB1CFD">
                            <w:pPr>
                              <w:jc w:val="center"/>
                              <w:rPr>
                                <w:rFonts w:asciiTheme="minorHAnsi" w:hAnsiTheme="minorHAnsi" w:cstheme="minorHAnsi"/>
                                <w:sz w:val="20"/>
                                <w:szCs w:val="20"/>
                              </w:rPr>
                            </w:pPr>
                            <w:r w:rsidRPr="00FE174C">
                              <w:rPr>
                                <w:rFonts w:asciiTheme="minorHAnsi" w:hAnsiTheme="minorHAnsi" w:cstheme="minorHAnsi"/>
                                <w:sz w:val="20"/>
                                <w:szCs w:val="20"/>
                              </w:rPr>
                              <w:t>This box may be filled in during the observation or following discussion with the trainee</w:t>
                            </w:r>
                            <w:r w:rsidRPr="00FE174C">
                              <w:rPr>
                                <w:rFonts w:asciiTheme="minorHAnsi" w:hAnsiTheme="minorHAnsi" w:cstheme="minorHAnsi"/>
                                <w:b/>
                                <w:bCs/>
                                <w:sz w:val="20"/>
                                <w:szCs w:val="20"/>
                              </w:rPr>
                              <w:t>. It should note opportunities the trainee needs and/or has been provided with to make progress based on their feedback from the lesson observation.</w:t>
                            </w:r>
                            <w:r w:rsidRPr="00FE174C">
                              <w:rPr>
                                <w:rFonts w:asciiTheme="minorHAnsi" w:hAnsiTheme="minorHAnsi" w:cstheme="minorHAnsi"/>
                                <w:sz w:val="20"/>
                                <w:szCs w:val="20"/>
                              </w:rPr>
                              <w:t xml:space="preserve"> We suggest no more than 3 opportunities/targets to assist with workload.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B08759" id="Text Box 30" o:spid="_x0000_s1037" type="#_x0000_t202" style="position:absolute;left:0;text-align:left;margin-left:30.9pt;margin-top:677.8pt;width:489.75pt;height:57pt;z-index:48761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6VNTAIAAKgEAAAOAAAAZHJzL2Uyb0RvYy54bWysVEtv2zAMvg/YfxB0X/xo0iZGnCJLkWFA&#10;1hZIh54VWY6NyaImKbGzXz9KzqvdTsMuMl8iqY8fPb3vGkn2wtgaVE6TQUyJUByKWm1z+v1l+WlM&#10;iXVMFUyCEjk9CEvvZx8/TFudiRQqkIUwBJMom7U6p5VzOosiyyvRMDsALRQ6SzANc6iabVQY1mL2&#10;RkZpHN9GLZhCG+DCWrQ+9E46C/nLUnD3VJZWOCJzir25cJpwbvwZzaYs2xqmq5of22D/0EXDaoVF&#10;z6kemGNkZ+o/UjU1N2ChdAMOTQRlWXMR3oCvSeJ3r1lXTIvwFgTH6jNM9v+l5Y/7tX42xHWfocMB&#10;ekBabTOLRv+erjSN/2KnBP0I4eEMm+gc4Wi8TZPJOB1RwtF3l95M4oBrdLmtjXVfBDTECzk1OJaA&#10;FtuvrMOKGHoK8cUsyLpY1lIGxVNBLKQhe4ZD3GyTcFXumm9Q9LbxKD6XDMzx4SHrm0xSkRa7vRnF&#10;IcMbny9/qSEZ/+GRwL6uolCTCo0XfLzkuk1H6gKxO4O3geKAmBro6WY1X9aYf8Wse2YG+YUw4s64&#10;JzxKCdgUHCVKKjC//mb38Th29FLSIl9zan/umBGUyK8KCTFJhkNP8KAMR3cpKubas7n2qF2zAEQz&#10;we3UPIg+3smTWBpoXnG15r4qupjiWDun7iQuXL9FuJpczOchCCmtmVupteY+tZ+ex/Wle2VGH2fv&#10;kDWPcGI2y95RoI/1NxXMdw7KOvDDA92jesQf1yGM57i6ft+u9RB1+cHMfgMAAP//AwBQSwMEFAAG&#10;AAgAAAAhALaLRXniAAAADQEAAA8AAABkcnMvZG93bnJldi54bWxMj8FOwzAQRO9I/IO1SFwqaoe0&#10;UQlxKoTEqQiJgtQe3XhJrMZ2ZLtN+Hu2J3rbnR3NvK3Wk+3ZGUM03knI5gIYusZr41oJ319vDytg&#10;MSmnVe8dSvjFCOv69qZSpfaj+8TzNrWMQlwslYQupaHkPDYdWhXnfkBHtx8frEq0hpbroEYKtz1/&#10;FKLgVhlHDZ0a8LXD5rg9WQkGxdGM4d3uZh/ZKp/5TdhvgpT3d9PLM7CEU/o3wwWf0KEmpoM/OR1Z&#10;L6HIiDyRni+XBbCLQyyyHNiBpkXxVACvK379Rf0HAAD//wMAUEsBAi0AFAAGAAgAAAAhALaDOJL+&#10;AAAA4QEAABMAAAAAAAAAAAAAAAAAAAAAAFtDb250ZW50X1R5cGVzXS54bWxQSwECLQAUAAYACAAA&#10;ACEAOP0h/9YAAACUAQAACwAAAAAAAAAAAAAAAAAvAQAAX3JlbHMvLnJlbHNQSwECLQAUAAYACAAA&#10;ACEAM3ulTUwCAACoBAAADgAAAAAAAAAAAAAAAAAuAgAAZHJzL2Uyb0RvYy54bWxQSwECLQAUAAYA&#10;CAAAACEAtotFeeIAAAANAQAADwAAAAAAAAAAAAAAAACmBAAAZHJzL2Rvd25yZXYueG1sUEsFBgAA&#10;AAAEAAQA8wAAALUFAAAAAA==&#10;" fillcolor="#d8d8d8 [2732]" strokeweight=".5pt">
                <v:textbox>
                  <w:txbxContent>
                    <w:p w14:paraId="43398DC0" w14:textId="77777777" w:rsidR="00EB1CFD" w:rsidRPr="00FE174C" w:rsidRDefault="00EB1CFD" w:rsidP="00EB1CFD">
                      <w:pPr>
                        <w:jc w:val="center"/>
                        <w:rPr>
                          <w:rFonts w:asciiTheme="minorHAnsi" w:hAnsiTheme="minorHAnsi" w:cstheme="minorHAnsi"/>
                          <w:sz w:val="20"/>
                          <w:szCs w:val="20"/>
                        </w:rPr>
                      </w:pPr>
                      <w:r w:rsidRPr="00FE174C">
                        <w:rPr>
                          <w:rFonts w:asciiTheme="minorHAnsi" w:hAnsiTheme="minorHAnsi" w:cstheme="minorHAnsi"/>
                          <w:sz w:val="20"/>
                          <w:szCs w:val="20"/>
                        </w:rPr>
                        <w:t>This box may be filled in during the observation or following discussion with the trainee</w:t>
                      </w:r>
                      <w:r w:rsidRPr="00FE174C">
                        <w:rPr>
                          <w:rFonts w:asciiTheme="minorHAnsi" w:hAnsiTheme="minorHAnsi" w:cstheme="minorHAnsi"/>
                          <w:b/>
                          <w:bCs/>
                          <w:sz w:val="20"/>
                          <w:szCs w:val="20"/>
                        </w:rPr>
                        <w:t>. It should note opportunities the trainee needs and/or has been provided with to make progress based on their feedback from the lesson observation.</w:t>
                      </w:r>
                      <w:r w:rsidRPr="00FE174C">
                        <w:rPr>
                          <w:rFonts w:asciiTheme="minorHAnsi" w:hAnsiTheme="minorHAnsi" w:cstheme="minorHAnsi"/>
                          <w:sz w:val="20"/>
                          <w:szCs w:val="20"/>
                        </w:rPr>
                        <w:t xml:space="preserve"> We suggest no more than 3 opportunities/targets to assist with workload.</w:t>
                      </w:r>
                    </w:p>
                  </w:txbxContent>
                </v:textbox>
              </v:shape>
            </w:pict>
          </mc:Fallback>
        </mc:AlternateContent>
      </w:r>
      <w:r w:rsidR="000946CB" w:rsidRPr="00D35682">
        <w:rPr>
          <w:rFonts w:asciiTheme="minorHAnsi" w:hAnsiTheme="minorHAnsi" w:cstheme="minorHAnsi"/>
          <w:noProof/>
        </w:rPr>
        <mc:AlternateContent>
          <mc:Choice Requires="wps">
            <w:drawing>
              <wp:anchor distT="0" distB="0" distL="114300" distR="114300" simplePos="0" relativeHeight="487611392" behindDoc="0" locked="0" layoutInCell="1" allowOverlap="1" wp14:anchorId="15CF504A" wp14:editId="0F5159DE">
                <wp:simplePos x="0" y="0"/>
                <wp:positionH relativeFrom="column">
                  <wp:posOffset>2614871</wp:posOffset>
                </wp:positionH>
                <wp:positionV relativeFrom="paragraph">
                  <wp:posOffset>6503906</wp:posOffset>
                </wp:positionV>
                <wp:extent cx="3810000" cy="523875"/>
                <wp:effectExtent l="0" t="0" r="19050" b="28575"/>
                <wp:wrapNone/>
                <wp:docPr id="28" name="Text Box 28"/>
                <wp:cNvGraphicFramePr/>
                <a:graphic xmlns:a="http://schemas.openxmlformats.org/drawingml/2006/main">
                  <a:graphicData uri="http://schemas.microsoft.com/office/word/2010/wordprocessingShape">
                    <wps:wsp>
                      <wps:cNvSpPr txBox="1"/>
                      <wps:spPr>
                        <a:xfrm>
                          <a:off x="0" y="0"/>
                          <a:ext cx="3810000" cy="523875"/>
                        </a:xfrm>
                        <a:prstGeom prst="rect">
                          <a:avLst/>
                        </a:prstGeom>
                        <a:solidFill>
                          <a:schemeClr val="bg1">
                            <a:lumMod val="95000"/>
                          </a:schemeClr>
                        </a:solidFill>
                        <a:ln w="6350">
                          <a:solidFill>
                            <a:prstClr val="black"/>
                          </a:solidFill>
                        </a:ln>
                      </wps:spPr>
                      <wps:txbx>
                        <w:txbxContent>
                          <w:p w14:paraId="302D18BC" w14:textId="77777777" w:rsidR="000946CB" w:rsidRPr="00FE174C" w:rsidRDefault="000946CB" w:rsidP="000946CB">
                            <w:pPr>
                              <w:jc w:val="center"/>
                              <w:rPr>
                                <w:rFonts w:asciiTheme="minorHAnsi" w:hAnsiTheme="minorHAnsi" w:cstheme="minorHAnsi"/>
                                <w:sz w:val="20"/>
                                <w:szCs w:val="20"/>
                              </w:rPr>
                            </w:pPr>
                            <w:r w:rsidRPr="00FE174C">
                              <w:rPr>
                                <w:rFonts w:asciiTheme="minorHAnsi" w:hAnsiTheme="minorHAnsi" w:cstheme="minorHAnsi"/>
                                <w:b/>
                                <w:bCs/>
                                <w:sz w:val="20"/>
                                <w:szCs w:val="20"/>
                              </w:rPr>
                              <w:t xml:space="preserve">Mentor to indicate key strengths of the lesson </w:t>
                            </w:r>
                            <w:r w:rsidRPr="00FE174C">
                              <w:rPr>
                                <w:rFonts w:asciiTheme="minorHAnsi" w:hAnsiTheme="minorHAnsi" w:cstheme="minorHAnsi"/>
                                <w:sz w:val="20"/>
                                <w:szCs w:val="20"/>
                              </w:rPr>
                              <w:t>and use the space provided to expand on any of these.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F504A" id="Text Box 28" o:spid="_x0000_s1038" type="#_x0000_t202" style="position:absolute;left:0;text-align:left;margin-left:205.9pt;margin-top:512.1pt;width:300pt;height:41.25pt;z-index:4876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SKFTQIAAKgEAAAOAAAAZHJzL2Uyb0RvYy54bWysVN9v2jAQfp+0/8Hy+0jCj5ZGhIpRMU1i&#10;bSU69dk4Donm+DzbkLC/fmeHAO32NI0HY/vO3919911m920tyUEYW4HKaDKIKRGKQ16pXUa/v6w+&#10;TSmxjqmcSVAio0dh6f3844dZo1MxhBJkLgxBEGXTRme0dE6nUWR5KWpmB6CFQmMBpmYOj2YX5YY1&#10;iF7LaBjHN1EDJtcGuLAWbx86I50H/KIQ3D0VhRWOyIxibi6sJqxbv0bzGUt3humy4qc02D9kUbNK&#10;YdAz1ANzjOxN9QdUXXEDFgo34FBHUBQVF6EGrCaJ31WzKZkWoRYkx+ozTfb/wfLHw0Y/G+Laz9Bi&#10;Az0hjbapxUtfT1uY2v9jpgTtSOHxTJtoHeF4OZomMf4o4WibDEfT24mHiS6vtbHui4Ca+E1GDbYl&#10;sMUOa+s6197FB7Mgq3xVSRkOXgpiKQ05MGzidpeEp3Jff4O8u7ub+PAdTlCOdw8JvEGSijQZvRlN&#10;4oDwxubDX2JIxn/0eJdcsCCpEPbCj9+5dtuSKkfuhj15W8iPyKmBTm5W81WF+Gtm3TMzqC/kCmfG&#10;PeFSSMCk4LSjpATz62/33h/bjlZKGtRrRu3PPTOCEvlVoSDukvHYCzwcxpPbIR7MtWV7bVH7egnI&#10;ZoLTqXnYen8n+21hoH7F0Vr4qGhiimPsjLp+u3TdFOFocrFYBCeUtGZurTaae2jfPc/rS/vKjD71&#10;3qFqHqFXNkvfSaDz9S8VLPYOiirowxPdsXriH8chNPg0un7ers/B6/KBmf8GAAD//wMAUEsDBBQA&#10;BgAIAAAAIQBgsSfp4QAAAA4BAAAPAAAAZHJzL2Rvd25yZXYueG1sTI/NTsMwEITvSLyDtUjcqJ1Q&#10;hSjEqQCpF34OlBx6dOMlCcTrKHbb9O3ZcoHb7s5o9ptyNbtBHHAKvScNyUKBQGq87anVUH+sb3IQ&#10;IRqyZvCEGk4YYFVdXpSmsP5I73jYxFZwCIXCaOhiHAspQ9OhM2HhRyTWPv3kTOR1aqWdzJHD3SBT&#10;pTLpTE/8oTMjPnXYfG/2TsNy8/i8bk4vma3f8tvcvW7rr3mr9fXV/HAPIuIc/8xwxmd0qJhp5/dk&#10;gxg4I0kYPbKg0mUK4mxRv7cdT4nK7kBWpfxfo/oBAAD//wMAUEsBAi0AFAAGAAgAAAAhALaDOJL+&#10;AAAA4QEAABMAAAAAAAAAAAAAAAAAAAAAAFtDb250ZW50X1R5cGVzXS54bWxQSwECLQAUAAYACAAA&#10;ACEAOP0h/9YAAACUAQAACwAAAAAAAAAAAAAAAAAvAQAAX3JlbHMvLnJlbHNQSwECLQAUAAYACAAA&#10;ACEAQR0ihU0CAACoBAAADgAAAAAAAAAAAAAAAAAuAgAAZHJzL2Uyb0RvYy54bWxQSwECLQAUAAYA&#10;CAAAACEAYLEn6eEAAAAOAQAADwAAAAAAAAAAAAAAAACnBAAAZHJzL2Rvd25yZXYueG1sUEsFBgAA&#10;AAAEAAQA8wAAALUFAAAAAA==&#10;" fillcolor="#f2f2f2 [3052]" strokeweight=".5pt">
                <v:textbox>
                  <w:txbxContent>
                    <w:p w14:paraId="302D18BC" w14:textId="77777777" w:rsidR="000946CB" w:rsidRPr="00FE174C" w:rsidRDefault="000946CB" w:rsidP="000946CB">
                      <w:pPr>
                        <w:jc w:val="center"/>
                        <w:rPr>
                          <w:rFonts w:asciiTheme="minorHAnsi" w:hAnsiTheme="minorHAnsi" w:cstheme="minorHAnsi"/>
                          <w:sz w:val="20"/>
                          <w:szCs w:val="20"/>
                        </w:rPr>
                      </w:pPr>
                      <w:r w:rsidRPr="00FE174C">
                        <w:rPr>
                          <w:rFonts w:asciiTheme="minorHAnsi" w:hAnsiTheme="minorHAnsi" w:cstheme="minorHAnsi"/>
                          <w:b/>
                          <w:bCs/>
                          <w:sz w:val="20"/>
                          <w:szCs w:val="20"/>
                        </w:rPr>
                        <w:t xml:space="preserve">Mentor to indicate key strengths of the lesson </w:t>
                      </w:r>
                      <w:r w:rsidRPr="00FE174C">
                        <w:rPr>
                          <w:rFonts w:asciiTheme="minorHAnsi" w:hAnsiTheme="minorHAnsi" w:cstheme="minorHAnsi"/>
                          <w:sz w:val="20"/>
                          <w:szCs w:val="20"/>
                        </w:rPr>
                        <w:t>and use the space provided to expand on any of these.</w:t>
                      </w:r>
                    </w:p>
                  </w:txbxContent>
                </v:textbox>
              </v:shape>
            </w:pict>
          </mc:Fallback>
        </mc:AlternateContent>
      </w:r>
      <w:r w:rsidR="00862F69" w:rsidRPr="00D35682">
        <w:rPr>
          <w:rFonts w:asciiTheme="minorHAnsi" w:hAnsiTheme="minorHAnsi" w:cstheme="minorHAnsi"/>
          <w:noProof/>
        </w:rPr>
        <mc:AlternateContent>
          <mc:Choice Requires="wps">
            <w:drawing>
              <wp:anchor distT="0" distB="0" distL="114300" distR="114300" simplePos="0" relativeHeight="487609344" behindDoc="0" locked="0" layoutInCell="1" allowOverlap="1" wp14:anchorId="209C942F" wp14:editId="62220623">
                <wp:simplePos x="0" y="0"/>
                <wp:positionH relativeFrom="column">
                  <wp:posOffset>1530350</wp:posOffset>
                </wp:positionH>
                <wp:positionV relativeFrom="paragraph">
                  <wp:posOffset>4898597</wp:posOffset>
                </wp:positionV>
                <wp:extent cx="4543425" cy="800100"/>
                <wp:effectExtent l="0" t="0" r="28575" b="19050"/>
                <wp:wrapNone/>
                <wp:docPr id="27" name="Text Box 27"/>
                <wp:cNvGraphicFramePr/>
                <a:graphic xmlns:a="http://schemas.openxmlformats.org/drawingml/2006/main">
                  <a:graphicData uri="http://schemas.microsoft.com/office/word/2010/wordprocessingShape">
                    <wps:wsp>
                      <wps:cNvSpPr txBox="1"/>
                      <wps:spPr>
                        <a:xfrm>
                          <a:off x="0" y="0"/>
                          <a:ext cx="4543425" cy="800100"/>
                        </a:xfrm>
                        <a:prstGeom prst="rect">
                          <a:avLst/>
                        </a:prstGeom>
                        <a:solidFill>
                          <a:schemeClr val="bg1">
                            <a:lumMod val="95000"/>
                          </a:schemeClr>
                        </a:solidFill>
                        <a:ln w="6350">
                          <a:solidFill>
                            <a:prstClr val="black"/>
                          </a:solidFill>
                        </a:ln>
                      </wps:spPr>
                      <wps:txbx>
                        <w:txbxContent>
                          <w:p w14:paraId="6F67BD1E" w14:textId="77777777" w:rsidR="00862F69" w:rsidRPr="00FE174C" w:rsidRDefault="00862F69" w:rsidP="00862F69">
                            <w:pPr>
                              <w:jc w:val="center"/>
                              <w:rPr>
                                <w:rFonts w:asciiTheme="minorHAnsi" w:hAnsiTheme="minorHAnsi" w:cstheme="minorHAnsi"/>
                                <w:sz w:val="20"/>
                                <w:szCs w:val="20"/>
                              </w:rPr>
                            </w:pPr>
                            <w:r w:rsidRPr="00FE174C">
                              <w:rPr>
                                <w:rFonts w:asciiTheme="minorHAnsi" w:hAnsiTheme="minorHAnsi" w:cstheme="minorHAnsi"/>
                                <w:b/>
                                <w:bCs/>
                                <w:sz w:val="20"/>
                                <w:szCs w:val="20"/>
                              </w:rPr>
                              <w:t xml:space="preserve">Mentor to comment on trainee’s subject and curriculum knowledge. </w:t>
                            </w:r>
                            <w:r w:rsidRPr="00FE174C">
                              <w:rPr>
                                <w:rFonts w:asciiTheme="minorHAnsi" w:hAnsiTheme="minorHAnsi" w:cstheme="minorHAnsi"/>
                                <w:sz w:val="20"/>
                                <w:szCs w:val="20"/>
                              </w:rPr>
                              <w:t>This may include addressing misconceptions, linking to prior subject knowledge, building on foundational concepts, use of subject specific terminology and pedagogical approaches.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9C942F" id="Text Box 27" o:spid="_x0000_s1039" type="#_x0000_t202" style="position:absolute;left:0;text-align:left;margin-left:120.5pt;margin-top:385.7pt;width:357.75pt;height:63pt;z-index:487609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uxTAIAAKgEAAAOAAAAZHJzL2Uyb0RvYy54bWysVFtv2jAUfp+0/2D5fSRA6NqIUDEqpkms&#10;rUSnPhvHJtEcH882JN2v77HDrd2epr2Yc8u5fOc7TG+7RpG9sK4GXdDhIKVEaA5lrbcF/fG0/HRN&#10;ifNMl0yBFgV9EY7ezj5+mLYmFyOoQJXCEkyiXd6aglbemzxJHK9Ew9wAjNDolGAb5lG126S0rMXs&#10;jUpGaXqVtGBLY4EL59B61zvpLOaXUnD/IKUTnqiCYm8+vja+m/AmsynLt5aZquaHNtg/dNGwWmPR&#10;U6o75hnZ2fqPVE3NLTiQfsChSUDKmos4A04zTN9Ns66YEXEWBMeZE0zu/6Xl9/u1ebTEd1+gwwUG&#10;QFrjcofGME8nbRN+sVOCfoTw5QSb6DzhaMwm2TgbTSjh6LtOcY6Ia3L+2ljnvwpoSBAKanEtES22&#10;XzmPFTH0GBKKOVB1uayVikqgglgoS/YMl7jZDuOnatd8h7K33UzSU8nInBAes77JpDRpC3o1nqQx&#10;wxtfKH+uoRj/GZDAvi6iUFMajWd8guS7TUfqErEbH8HbQPmCmFro6eYMX9aYf8Wcf2QW+YUw4s34&#10;B3ykAmwKDhIlFdjff7OHeFw7eilpka8Fdb92zApK1DeNhLgZZlkgeFSyyecRKvbSs7n06F2zAERz&#10;iNdpeBRDvFdHUVponvG05qEqupjmWLug/igufH9FeJpczOcxCCltmF/pteEhddhewPWpe2bWHHbv&#10;kTX3cGQ2y99RoI8NX2qY7zzIOvIjAN2jesAfzyGu53C64d4u9Rh1/oOZvQIAAP//AwBQSwMEFAAG&#10;AAgAAAAhAPZkaKjiAAAACwEAAA8AAABkcnMvZG93bnJldi54bWxMjzFvgzAUhPdK/Q/Wq9StMaQE&#10;CMVEbaUsbTKUMmR08CuQ4GeEnYT8+7pTM57udPddvpp0z8442s6QgHAWAEOqjeqoEVB9r59SYNZJ&#10;UrI3hAKuaGFV3N/lMlPmQl94Ll3DfAnZTAponRsyzm3dopZ2ZgYk7/2YUUvn5dhwNcqLL9c9nwdB&#10;zLXsyC+0csD3FutjedICovLtY11fP2NVbdPnVG921WHaCfH4ML2+AHM4uf8w/OF7dCg8096cSFnW&#10;C5hHof/iBCRJGAHzieUiXgDbC0iXSQS8yPnth+IXAAD//wMAUEsBAi0AFAAGAAgAAAAhALaDOJL+&#10;AAAA4QEAABMAAAAAAAAAAAAAAAAAAAAAAFtDb250ZW50X1R5cGVzXS54bWxQSwECLQAUAAYACAAA&#10;ACEAOP0h/9YAAACUAQAACwAAAAAAAAAAAAAAAAAvAQAAX3JlbHMvLnJlbHNQSwECLQAUAAYACAAA&#10;ACEAPo07sUwCAACoBAAADgAAAAAAAAAAAAAAAAAuAgAAZHJzL2Uyb0RvYy54bWxQSwECLQAUAAYA&#10;CAAAACEA9mRoqOIAAAALAQAADwAAAAAAAAAAAAAAAACmBAAAZHJzL2Rvd25yZXYueG1sUEsFBgAA&#10;AAAEAAQA8wAAALUFAAAAAA==&#10;" fillcolor="#f2f2f2 [3052]" strokeweight=".5pt">
                <v:textbox>
                  <w:txbxContent>
                    <w:p w14:paraId="6F67BD1E" w14:textId="77777777" w:rsidR="00862F69" w:rsidRPr="00FE174C" w:rsidRDefault="00862F69" w:rsidP="00862F69">
                      <w:pPr>
                        <w:jc w:val="center"/>
                        <w:rPr>
                          <w:rFonts w:asciiTheme="minorHAnsi" w:hAnsiTheme="minorHAnsi" w:cstheme="minorHAnsi"/>
                          <w:sz w:val="20"/>
                          <w:szCs w:val="20"/>
                        </w:rPr>
                      </w:pPr>
                      <w:r w:rsidRPr="00FE174C">
                        <w:rPr>
                          <w:rFonts w:asciiTheme="minorHAnsi" w:hAnsiTheme="minorHAnsi" w:cstheme="minorHAnsi"/>
                          <w:b/>
                          <w:bCs/>
                          <w:sz w:val="20"/>
                          <w:szCs w:val="20"/>
                        </w:rPr>
                        <w:t xml:space="preserve">Mentor to comment on trainee’s subject and curriculum knowledge. </w:t>
                      </w:r>
                      <w:r w:rsidRPr="00FE174C">
                        <w:rPr>
                          <w:rFonts w:asciiTheme="minorHAnsi" w:hAnsiTheme="minorHAnsi" w:cstheme="minorHAnsi"/>
                          <w:sz w:val="20"/>
                          <w:szCs w:val="20"/>
                        </w:rPr>
                        <w:t>This may include addressing misconceptions, linking to prior subject knowledge, building on foundational concepts, use of subject specific terminology and pedagogical approaches.</w:t>
                      </w:r>
                    </w:p>
                  </w:txbxContent>
                </v:textbox>
              </v:shape>
            </w:pict>
          </mc:Fallback>
        </mc:AlternateContent>
      </w:r>
      <w:r w:rsidR="00833035" w:rsidRPr="00D35682">
        <w:rPr>
          <w:rFonts w:asciiTheme="minorHAnsi" w:hAnsiTheme="minorHAnsi" w:cstheme="minorHAnsi"/>
          <w:noProof/>
        </w:rPr>
        <mc:AlternateContent>
          <mc:Choice Requires="wps">
            <w:drawing>
              <wp:anchor distT="0" distB="0" distL="114300" distR="114300" simplePos="0" relativeHeight="487607296" behindDoc="0" locked="0" layoutInCell="1" allowOverlap="1" wp14:anchorId="6DC8F5BE" wp14:editId="41ACF548">
                <wp:simplePos x="0" y="0"/>
                <wp:positionH relativeFrom="column">
                  <wp:posOffset>1530704</wp:posOffset>
                </wp:positionH>
                <wp:positionV relativeFrom="paragraph">
                  <wp:posOffset>3665161</wp:posOffset>
                </wp:positionV>
                <wp:extent cx="4543425" cy="65722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4543425" cy="657225"/>
                        </a:xfrm>
                        <a:prstGeom prst="rect">
                          <a:avLst/>
                        </a:prstGeom>
                        <a:solidFill>
                          <a:schemeClr val="bg1">
                            <a:lumMod val="95000"/>
                          </a:schemeClr>
                        </a:solidFill>
                        <a:ln w="6350">
                          <a:solidFill>
                            <a:prstClr val="black"/>
                          </a:solidFill>
                        </a:ln>
                      </wps:spPr>
                      <wps:txbx>
                        <w:txbxContent>
                          <w:p w14:paraId="09F5CB44" w14:textId="77777777" w:rsidR="00833035" w:rsidRPr="00FE174C" w:rsidRDefault="00833035" w:rsidP="00833035">
                            <w:pPr>
                              <w:jc w:val="center"/>
                              <w:rPr>
                                <w:rFonts w:asciiTheme="minorHAnsi" w:hAnsiTheme="minorHAnsi" w:cstheme="minorHAnsi"/>
                                <w:sz w:val="20"/>
                                <w:szCs w:val="20"/>
                              </w:rPr>
                            </w:pPr>
                            <w:r w:rsidRPr="00FE174C">
                              <w:rPr>
                                <w:rFonts w:asciiTheme="minorHAnsi" w:hAnsiTheme="minorHAnsi" w:cstheme="minorHAnsi"/>
                                <w:b/>
                                <w:bCs/>
                                <w:sz w:val="20"/>
                                <w:szCs w:val="20"/>
                              </w:rPr>
                              <w:t>This will often be the last box the mentor completes as this will summarise the key points for follow up discussion and feedback with the trainee</w:t>
                            </w:r>
                            <w:r w:rsidRPr="00FE174C">
                              <w:rPr>
                                <w:rFonts w:asciiTheme="minorHAnsi" w:hAnsiTheme="minorHAnsi" w:cstheme="minorHAnsi"/>
                                <w:sz w:val="20"/>
                                <w:szCs w:val="20"/>
                              </w:rPr>
                              <w:t>. This feedback should be in relation to the ITE curriculum for that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C8F5BE" id="Text Box 19" o:spid="_x0000_s1040" type="#_x0000_t202" style="position:absolute;left:0;text-align:left;margin-left:120.55pt;margin-top:288.6pt;width:357.75pt;height:51.75pt;z-index:48760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5OxTQIAAKgEAAAOAAAAZHJzL2Uyb0RvYy54bWysVE1v2zAMvQ/YfxB0X+ykTrcacYosRYYB&#10;WVsgHXpWZCk2JouapMTufv0o2flot9Owi0KJ9CP5+JjZbdcochDW1aALOh6llAjNoaz1rqDfn1Yf&#10;PlHiPNMlU6BFQV+Eo7fz9+9mrcnFBCpQpbAEQbTLW1PQynuTJ4njlWiYG4ERGp0SbMM8Xu0uKS1r&#10;Eb1RySRNr5MWbGkscOEcvt71TjqP+FIK7h+kdMITVVCszcfTxnMbzmQ+Y/nOMlPVfCiD/UMVDas1&#10;Jj1B3THPyN7Wf0A1NbfgQPoRhyYBKWsuYg/YzTh9082mYkbEXpAcZ040uf8Hy+8PG/Noie8+Q4cD&#10;DIS0xuUOH0M/nbRN+MVKCfqRwpcTbaLzhONjNs2ussmUEo6+6+nHCdoIk5y/Ntb5LwIaEoyCWhxL&#10;ZIsd1s73oceQkMyBqstVrVS8BCmIpbLkwHCI2904fqr2zTco+7ebaZrGUWLKqJwQHgt4haQ0abHA&#10;q2kaEV75QvpzDsX4j6GFiyhEVxphz/wEy3fbjtQlcpcdydtC+YKcWujl5gxf1Yi/Zs4/Mov6Qhpx&#10;Z/wDHlIBFgWDRUkF9tff3kM8jh29lLSo14K6n3tmBSXqq0ZB3IyzLAg8XjIcAl7spWd76dH7ZgnI&#10;5hi30/Bohnivjqa00Dzjai1CVnQxzTF3Qf3RXPp+i3A1uVgsYhBK2jC/1hvDA3SYXuD1qXtm1gyz&#10;96iaezgqm+VvJNDHhi81LPYeZB31EYjuWR34x3WIAx5WN+zb5T1Gnf9g5r8BAAD//wMAUEsDBBQA&#10;BgAIAAAAIQCne+9p4gAAAAsBAAAPAAAAZHJzL2Rvd25yZXYueG1sTI/LTsMwEEX3SPyDNUjsqJPQ&#10;OmmIUwFSNzwWpFl06cZDEojHUey26d9jVrAc3aN7zxSb2QzshJPrLUmIFxEwpMbqnloJ9W57lwFz&#10;XpFWgyWUcEEHm/L6qlC5tmf6wFPlWxZKyOVKQuf9mHPumg6Ncgs7IoXs005G+XBOLdeTOodyM/Ak&#10;igQ3qqew0KkRnztsvqujkbCsnl62zeVV6Po9u8/M277+mvdS3t7Mjw/APM7+D4Zf/aAOZXA62CNp&#10;xwYJyTKOAyphlaYJsECsV0IAO0gQWZQCLwv+/4fyBwAA//8DAFBLAQItABQABgAIAAAAIQC2gziS&#10;/gAAAOEBAAATAAAAAAAAAAAAAAAAAAAAAABbQ29udGVudF9UeXBlc10ueG1sUEsBAi0AFAAGAAgA&#10;AAAhADj9If/WAAAAlAEAAAsAAAAAAAAAAAAAAAAALwEAAF9yZWxzLy5yZWxzUEsBAi0AFAAGAAgA&#10;AAAhAGafk7FNAgAAqAQAAA4AAAAAAAAAAAAAAAAALgIAAGRycy9lMm9Eb2MueG1sUEsBAi0AFAAG&#10;AAgAAAAhAKd772niAAAACwEAAA8AAAAAAAAAAAAAAAAApwQAAGRycy9kb3ducmV2LnhtbFBLBQYA&#10;AAAABAAEAPMAAAC2BQAAAAA=&#10;" fillcolor="#f2f2f2 [3052]" strokeweight=".5pt">
                <v:textbox>
                  <w:txbxContent>
                    <w:p w14:paraId="09F5CB44" w14:textId="77777777" w:rsidR="00833035" w:rsidRPr="00FE174C" w:rsidRDefault="00833035" w:rsidP="00833035">
                      <w:pPr>
                        <w:jc w:val="center"/>
                        <w:rPr>
                          <w:rFonts w:asciiTheme="minorHAnsi" w:hAnsiTheme="minorHAnsi" w:cstheme="minorHAnsi"/>
                          <w:sz w:val="20"/>
                          <w:szCs w:val="20"/>
                        </w:rPr>
                      </w:pPr>
                      <w:r w:rsidRPr="00FE174C">
                        <w:rPr>
                          <w:rFonts w:asciiTheme="minorHAnsi" w:hAnsiTheme="minorHAnsi" w:cstheme="minorHAnsi"/>
                          <w:b/>
                          <w:bCs/>
                          <w:sz w:val="20"/>
                          <w:szCs w:val="20"/>
                        </w:rPr>
                        <w:t>This will often be the last box the mentor completes as this will summarise the key points for follow up discussion and feedback with the trainee</w:t>
                      </w:r>
                      <w:r w:rsidRPr="00FE174C">
                        <w:rPr>
                          <w:rFonts w:asciiTheme="minorHAnsi" w:hAnsiTheme="minorHAnsi" w:cstheme="minorHAnsi"/>
                          <w:sz w:val="20"/>
                          <w:szCs w:val="20"/>
                        </w:rPr>
                        <w:t>. This feedback should be in relation to the ITE curriculum for that week.</w:t>
                      </w:r>
                    </w:p>
                  </w:txbxContent>
                </v:textbox>
              </v:shape>
            </w:pict>
          </mc:Fallback>
        </mc:AlternateContent>
      </w:r>
      <w:r w:rsidR="00B636E8" w:rsidRPr="00D35682">
        <w:rPr>
          <w:rFonts w:asciiTheme="minorHAnsi" w:hAnsiTheme="minorHAnsi" w:cstheme="minorHAnsi"/>
          <w:noProof/>
        </w:rPr>
        <mc:AlternateContent>
          <mc:Choice Requires="wps">
            <w:drawing>
              <wp:anchor distT="0" distB="0" distL="114300" distR="114300" simplePos="0" relativeHeight="487605248" behindDoc="0" locked="0" layoutInCell="1" allowOverlap="1" wp14:anchorId="2DCC6CF5" wp14:editId="2BB7A1CD">
                <wp:simplePos x="0" y="0"/>
                <wp:positionH relativeFrom="column">
                  <wp:posOffset>2094614</wp:posOffset>
                </wp:positionH>
                <wp:positionV relativeFrom="paragraph">
                  <wp:posOffset>1211476</wp:posOffset>
                </wp:positionV>
                <wp:extent cx="2286000" cy="94297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2286000" cy="942975"/>
                        </a:xfrm>
                        <a:prstGeom prst="rect">
                          <a:avLst/>
                        </a:prstGeom>
                        <a:solidFill>
                          <a:schemeClr val="bg1">
                            <a:lumMod val="85000"/>
                          </a:schemeClr>
                        </a:solidFill>
                        <a:ln w="6350">
                          <a:solidFill>
                            <a:prstClr val="black"/>
                          </a:solidFill>
                        </a:ln>
                      </wps:spPr>
                      <wps:txbx>
                        <w:txbxContent>
                          <w:p w14:paraId="4094C11C" w14:textId="77777777" w:rsidR="00B636E8" w:rsidRDefault="00B636E8" w:rsidP="00B636E8">
                            <w:pPr>
                              <w:rPr>
                                <w:sz w:val="20"/>
                                <w:szCs w:val="20"/>
                              </w:rPr>
                            </w:pPr>
                          </w:p>
                          <w:p w14:paraId="25C12797" w14:textId="77777777" w:rsidR="00B636E8" w:rsidRPr="00FE174C" w:rsidRDefault="00B636E8" w:rsidP="00B636E8">
                            <w:pPr>
                              <w:jc w:val="center"/>
                              <w:rPr>
                                <w:rFonts w:asciiTheme="minorHAnsi" w:hAnsiTheme="minorHAnsi" w:cstheme="minorHAnsi"/>
                                <w:b/>
                                <w:bCs/>
                                <w:sz w:val="20"/>
                                <w:szCs w:val="20"/>
                              </w:rPr>
                            </w:pPr>
                            <w:r w:rsidRPr="00FE174C">
                              <w:rPr>
                                <w:rFonts w:asciiTheme="minorHAnsi" w:hAnsiTheme="minorHAnsi" w:cstheme="minorHAnsi"/>
                                <w:b/>
                                <w:bCs/>
                                <w:sz w:val="20"/>
                                <w:szCs w:val="20"/>
                              </w:rPr>
                              <w:t>Mentor should complete these boxes with the relevant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CC6CF5" id="Text Box 18" o:spid="_x0000_s1041" type="#_x0000_t202" style="position:absolute;left:0;text-align:left;margin-left:164.95pt;margin-top:95.4pt;width:180pt;height:74.25pt;z-index:48760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OcxSwIAAKgEAAAOAAAAZHJzL2Uyb0RvYy54bWysVFFv2jAQfp+0/2D5fSRkQCEiVIyKaRJr&#10;K9Gpz8ZxSDTH59mGpPv1PTtAaLenaS/Gvrt8d/fdd8xv21qSozC2ApXR4SCmRCgOeaX2Gf3xtP40&#10;pcQ6pnImQYmMvghLbxcfP8wbnYoESpC5MARBlE0bndHSOZ1GkeWlqJkdgBYKnQWYmjl8mn2UG9Yg&#10;ei2jJI4nUQMm1wa4sBatd52TLgJ+UQjuHorCCkdkRrE2F04Tzp0/o8WcpXvDdFnxUxnsH6qoWaUw&#10;6QXqjjlGDqb6A6quuAELhRtwqCMoioqL0AN2M4zfdbMtmRahFyTH6gtN9v/B8vvjVj8a4tov0OIA&#10;PSGNtqlFo++nLUztf7FSgn6k8OVCm2gd4WhMkukkjtHF0TcbJbObsYeJ+q+1se6rgJr4S0YNjiWw&#10;xY4b67rQc4hPZkFW+bqSMjy8FMRKGnJkOMTdfhg+lYf6O+SdbTr26TucoBwfHgp4gyQVaTI6+TyO&#10;A8Ibn0/f55CM/zzj9bVgQ1IhbM+Pv7l215IqR+5C1960g/wFOTXQyc1qvq4Qf8Ose2QG9YVc4c64&#10;BzwKCVgUnG6UlGB+/83u43Hs6KWkQb1m1P46MCMokd8UCmI2HI28wMNjNL5J8GGuPbtrjzrUK0A2&#10;h7idmoerj3fyfC0M1M+4WkufFV1MccydUXe+rly3RbiaXCyXIQglrZnbqK3mHtpPz/P61D4zo0+z&#10;d6iaezgrm6XvJNDF+i8VLA8Oiiroo2f1xD+uQxjwaXX9vl2/Q1T/B7N4BQAA//8DAFBLAwQUAAYA&#10;CAAAACEA0jauqN4AAAALAQAADwAAAGRycy9kb3ducmV2LnhtbEyPQUvDQBCF74L/YRnBS7GbNlCS&#10;mE0RwVNFsBX0uM2OydLsbNjdNvHfOz3pcd57vPlevZ3dIC4YovWkYLXMQCC13ljqFHwcXh4KEDFp&#10;MnrwhAp+MMK2ub2pdWX8RO942adOcAnFSivoUxorKWPbo9Nx6Uck9r59cDrxGTppgp643A1ynWUb&#10;6bQl/tDrEZ97bE/7s1NgMTvZKby6z8XbqsgXfhe+dkGp+7v56RFEwjn9heGKz+jQMNPRn8lEMSjI&#10;12XJUTbKjDdwYlNclSNbeZmDbGr5f0PzCwAA//8DAFBLAQItABQABgAIAAAAIQC2gziS/gAAAOEB&#10;AAATAAAAAAAAAAAAAAAAAAAAAABbQ29udGVudF9UeXBlc10ueG1sUEsBAi0AFAAGAAgAAAAhADj9&#10;If/WAAAAlAEAAAsAAAAAAAAAAAAAAAAALwEAAF9yZWxzLy5yZWxzUEsBAi0AFAAGAAgAAAAhALng&#10;5zFLAgAAqAQAAA4AAAAAAAAAAAAAAAAALgIAAGRycy9lMm9Eb2MueG1sUEsBAi0AFAAGAAgAAAAh&#10;ANI2rqjeAAAACwEAAA8AAAAAAAAAAAAAAAAApQQAAGRycy9kb3ducmV2LnhtbFBLBQYAAAAABAAE&#10;APMAAACwBQAAAAA=&#10;" fillcolor="#d8d8d8 [2732]" strokeweight=".5pt">
                <v:textbox>
                  <w:txbxContent>
                    <w:p w14:paraId="4094C11C" w14:textId="77777777" w:rsidR="00B636E8" w:rsidRDefault="00B636E8" w:rsidP="00B636E8">
                      <w:pPr>
                        <w:rPr>
                          <w:sz w:val="20"/>
                          <w:szCs w:val="20"/>
                        </w:rPr>
                      </w:pPr>
                    </w:p>
                    <w:p w14:paraId="25C12797" w14:textId="77777777" w:rsidR="00B636E8" w:rsidRPr="00FE174C" w:rsidRDefault="00B636E8" w:rsidP="00B636E8">
                      <w:pPr>
                        <w:jc w:val="center"/>
                        <w:rPr>
                          <w:rFonts w:asciiTheme="minorHAnsi" w:hAnsiTheme="minorHAnsi" w:cstheme="minorHAnsi"/>
                          <w:b/>
                          <w:bCs/>
                          <w:sz w:val="20"/>
                          <w:szCs w:val="20"/>
                        </w:rPr>
                      </w:pPr>
                      <w:r w:rsidRPr="00FE174C">
                        <w:rPr>
                          <w:rFonts w:asciiTheme="minorHAnsi" w:hAnsiTheme="minorHAnsi" w:cstheme="minorHAnsi"/>
                          <w:b/>
                          <w:bCs/>
                          <w:sz w:val="20"/>
                          <w:szCs w:val="20"/>
                        </w:rPr>
                        <w:t>Mentor should complete these boxes with the relevant details.</w:t>
                      </w:r>
                    </w:p>
                  </w:txbxContent>
                </v:textbox>
              </v:shape>
            </w:pict>
          </mc:Fallback>
        </mc:AlternateContent>
      </w:r>
      <w:r w:rsidR="00714A4A" w:rsidRPr="00D35682">
        <w:rPr>
          <w:rFonts w:asciiTheme="minorHAnsi" w:hAnsiTheme="minorHAnsi" w:cstheme="minorHAnsi"/>
          <w:noProof/>
        </w:rPr>
        <w:drawing>
          <wp:inline distT="0" distB="0" distL="0" distR="0" wp14:anchorId="47ACCBE5" wp14:editId="1A65ACCD">
            <wp:extent cx="6413500" cy="8475631"/>
            <wp:effectExtent l="0" t="0" r="0" b="0"/>
            <wp:docPr id="29" name="Picture 29" descr="A screenshot of a Lesson Observ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Lesson Observation form"/>
                    <pic:cNvPicPr/>
                  </pic:nvPicPr>
                  <pic:blipFill>
                    <a:blip r:embed="rId75"/>
                    <a:stretch>
                      <a:fillRect/>
                    </a:stretch>
                  </pic:blipFill>
                  <pic:spPr>
                    <a:xfrm>
                      <a:off x="0" y="0"/>
                      <a:ext cx="6413500" cy="8475631"/>
                    </a:xfrm>
                    <a:prstGeom prst="rect">
                      <a:avLst/>
                    </a:prstGeom>
                  </pic:spPr>
                </pic:pic>
              </a:graphicData>
            </a:graphic>
          </wp:inline>
        </w:drawing>
      </w:r>
    </w:p>
    <w:p w14:paraId="1D8E0E1E" w14:textId="77777777" w:rsidR="00EB4AF1" w:rsidRPr="00EB4AF1" w:rsidRDefault="00EB4AF1" w:rsidP="00EB4AF1">
      <w:pPr>
        <w:pStyle w:val="Heading4"/>
        <w:rPr>
          <w:b/>
          <w:bCs/>
          <w:i w:val="0"/>
          <w:iCs w:val="0"/>
          <w:color w:val="000000" w:themeColor="text1"/>
        </w:rPr>
      </w:pPr>
      <w:bookmarkStart w:id="131" w:name="_Toc145343497"/>
      <w:bookmarkStart w:id="132" w:name="_Toc140048904"/>
      <w:bookmarkStart w:id="133" w:name="_Toc141089384"/>
      <w:bookmarkStart w:id="134" w:name="_Toc141257974"/>
      <w:bookmarkStart w:id="135" w:name="_Toc141271931"/>
      <w:r w:rsidRPr="00EB4AF1">
        <w:rPr>
          <w:b/>
          <w:bCs/>
          <w:i w:val="0"/>
          <w:iCs w:val="0"/>
          <w:color w:val="000000" w:themeColor="text1"/>
        </w:rPr>
        <w:lastRenderedPageBreak/>
        <w:t>The Lesson Observation form: Exemplar for mentors</w:t>
      </w:r>
      <w:bookmarkEnd w:id="131"/>
    </w:p>
    <w:p w14:paraId="1A39BC4C" w14:textId="77777777" w:rsidR="00EB4AF1" w:rsidRDefault="00EB4AF1" w:rsidP="00EB4AF1">
      <w:pPr>
        <w:rPr>
          <w:rFonts w:asciiTheme="minorHAnsi" w:hAnsiTheme="minorHAnsi" w:cstheme="minorHAnsi"/>
          <w:color w:val="FF0000"/>
        </w:rPr>
      </w:pPr>
      <w:r w:rsidRPr="00EB4AF1">
        <w:rPr>
          <w:rFonts w:asciiTheme="minorHAnsi" w:hAnsiTheme="minorHAnsi" w:cstheme="minorHAnsi"/>
        </w:rPr>
        <w:t xml:space="preserve">Mentor comments shown in </w:t>
      </w:r>
      <w:r w:rsidRPr="00EB4AF1">
        <w:rPr>
          <w:rFonts w:asciiTheme="minorHAnsi" w:hAnsiTheme="minorHAnsi" w:cstheme="minorHAnsi"/>
          <w:color w:val="FF0000"/>
        </w:rPr>
        <w:t>red.</w:t>
      </w:r>
    </w:p>
    <w:tbl>
      <w:tblPr>
        <w:tblStyle w:val="TableGrid"/>
        <w:tblW w:w="10774"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251"/>
        <w:gridCol w:w="1426"/>
        <w:gridCol w:w="1726"/>
        <w:gridCol w:w="1568"/>
        <w:gridCol w:w="2234"/>
        <w:gridCol w:w="1569"/>
      </w:tblGrid>
      <w:tr w:rsidR="00EB4AF1" w14:paraId="152CA8F0" w14:textId="77777777" w:rsidTr="0095061A">
        <w:trPr>
          <w:tblHeader/>
          <w:jc w:val="center"/>
        </w:trPr>
        <w:tc>
          <w:tcPr>
            <w:tcW w:w="2251" w:type="dxa"/>
            <w:shd w:val="clear" w:color="auto" w:fill="8DB3E2" w:themeFill="text2" w:themeFillTint="66"/>
          </w:tcPr>
          <w:p w14:paraId="33F97C43" w14:textId="77777777" w:rsidR="00EB4AF1" w:rsidRPr="007F6E2C" w:rsidRDefault="00EB4AF1" w:rsidP="00A741C1">
            <w:pPr>
              <w:pStyle w:val="NoSpacing"/>
              <w:rPr>
                <w:b/>
                <w:bCs/>
                <w:szCs w:val="24"/>
              </w:rPr>
            </w:pPr>
            <w:r w:rsidRPr="007F6E2C">
              <w:rPr>
                <w:rFonts w:cs="Arial"/>
                <w:b/>
                <w:bCs/>
                <w:sz w:val="22"/>
              </w:rPr>
              <w:t>Name of trai</w:t>
            </w:r>
            <w:r>
              <w:rPr>
                <w:rFonts w:cs="Arial"/>
                <w:b/>
                <w:bCs/>
                <w:sz w:val="22"/>
              </w:rPr>
              <w:t>n</w:t>
            </w:r>
            <w:r w:rsidRPr="007F6E2C">
              <w:rPr>
                <w:rFonts w:cs="Arial"/>
                <w:b/>
                <w:bCs/>
                <w:sz w:val="22"/>
              </w:rPr>
              <w:t>ee</w:t>
            </w:r>
          </w:p>
        </w:tc>
        <w:tc>
          <w:tcPr>
            <w:tcW w:w="4720" w:type="dxa"/>
            <w:gridSpan w:val="3"/>
            <w:shd w:val="clear" w:color="auto" w:fill="FFFFFF" w:themeFill="background1"/>
          </w:tcPr>
          <w:p w14:paraId="0520E937" w14:textId="77777777" w:rsidR="00EB4AF1" w:rsidRPr="00BE3943" w:rsidRDefault="00EB4AF1" w:rsidP="00A741C1">
            <w:pPr>
              <w:pStyle w:val="NoSpacing"/>
              <w:rPr>
                <w:b/>
                <w:color w:val="FF0000"/>
                <w:szCs w:val="24"/>
              </w:rPr>
            </w:pPr>
            <w:r w:rsidRPr="00BE3943">
              <w:rPr>
                <w:color w:val="FF0000"/>
              </w:rPr>
              <w:t xml:space="preserve">N. Other </w:t>
            </w:r>
          </w:p>
          <w:p w14:paraId="5A9F9269" w14:textId="77777777" w:rsidR="00EB4AF1" w:rsidRPr="00BE3943" w:rsidRDefault="00EB4AF1" w:rsidP="00A741C1">
            <w:pPr>
              <w:pStyle w:val="NoSpacing"/>
              <w:rPr>
                <w:b/>
                <w:color w:val="FF0000"/>
                <w:szCs w:val="24"/>
              </w:rPr>
            </w:pPr>
          </w:p>
        </w:tc>
        <w:tc>
          <w:tcPr>
            <w:tcW w:w="2234" w:type="dxa"/>
            <w:shd w:val="clear" w:color="auto" w:fill="8DB3E2" w:themeFill="text2" w:themeFillTint="66"/>
            <w:vAlign w:val="center"/>
          </w:tcPr>
          <w:p w14:paraId="36C09F29" w14:textId="77777777" w:rsidR="00EB4AF1" w:rsidRPr="007F6E2C" w:rsidRDefault="00EB4AF1" w:rsidP="00A741C1">
            <w:pPr>
              <w:pStyle w:val="NoSpacing"/>
              <w:rPr>
                <w:b/>
                <w:bCs/>
                <w:szCs w:val="24"/>
              </w:rPr>
            </w:pPr>
            <w:r w:rsidRPr="007F6E2C">
              <w:rPr>
                <w:rFonts w:cs="Arial"/>
                <w:b/>
                <w:bCs/>
                <w:sz w:val="22"/>
              </w:rPr>
              <w:t>Subject</w:t>
            </w:r>
          </w:p>
        </w:tc>
        <w:tc>
          <w:tcPr>
            <w:tcW w:w="1569" w:type="dxa"/>
            <w:shd w:val="clear" w:color="auto" w:fill="FFFFFF" w:themeFill="background1"/>
          </w:tcPr>
          <w:p w14:paraId="16A6B9A5" w14:textId="77777777" w:rsidR="00EB4AF1" w:rsidRPr="00BE3943" w:rsidRDefault="00EB4AF1" w:rsidP="00A741C1">
            <w:pPr>
              <w:pStyle w:val="NoSpacing"/>
              <w:rPr>
                <w:b/>
                <w:color w:val="FF0000"/>
                <w:szCs w:val="24"/>
              </w:rPr>
            </w:pPr>
            <w:r w:rsidRPr="00BE3943">
              <w:rPr>
                <w:b/>
                <w:color w:val="FF0000"/>
                <w:szCs w:val="24"/>
              </w:rPr>
              <w:t>Health &amp; Social Care</w:t>
            </w:r>
          </w:p>
        </w:tc>
      </w:tr>
      <w:tr w:rsidR="00EB4AF1" w14:paraId="7ACA2221" w14:textId="77777777" w:rsidTr="00A741C1">
        <w:trPr>
          <w:jc w:val="center"/>
        </w:trPr>
        <w:tc>
          <w:tcPr>
            <w:tcW w:w="2251" w:type="dxa"/>
            <w:shd w:val="clear" w:color="auto" w:fill="8DB3E2" w:themeFill="text2" w:themeFillTint="66"/>
            <w:vAlign w:val="center"/>
          </w:tcPr>
          <w:p w14:paraId="6D59C94A" w14:textId="77777777" w:rsidR="00EB4AF1" w:rsidRPr="007F6E2C" w:rsidRDefault="00EB4AF1" w:rsidP="00A741C1">
            <w:pPr>
              <w:pStyle w:val="NoSpacing"/>
              <w:rPr>
                <w:b/>
                <w:bCs/>
                <w:szCs w:val="24"/>
              </w:rPr>
            </w:pPr>
            <w:r w:rsidRPr="007F6E2C">
              <w:rPr>
                <w:rFonts w:cs="Arial"/>
                <w:b/>
                <w:bCs/>
                <w:sz w:val="22"/>
              </w:rPr>
              <w:t>Name of mentor</w:t>
            </w:r>
          </w:p>
        </w:tc>
        <w:tc>
          <w:tcPr>
            <w:tcW w:w="4720" w:type="dxa"/>
            <w:gridSpan w:val="3"/>
            <w:shd w:val="clear" w:color="auto" w:fill="FFFFFF" w:themeFill="background1"/>
          </w:tcPr>
          <w:p w14:paraId="288C0E60" w14:textId="77777777" w:rsidR="00EB4AF1" w:rsidRPr="00BE3943" w:rsidRDefault="00EB4AF1" w:rsidP="00A741C1">
            <w:pPr>
              <w:pStyle w:val="NoSpacing"/>
              <w:rPr>
                <w:b/>
                <w:color w:val="FF0000"/>
                <w:szCs w:val="24"/>
              </w:rPr>
            </w:pPr>
          </w:p>
          <w:p w14:paraId="20104155" w14:textId="77777777" w:rsidR="00EB4AF1" w:rsidRPr="00BE3943" w:rsidRDefault="00EB4AF1" w:rsidP="00A741C1">
            <w:pPr>
              <w:pStyle w:val="NoSpacing"/>
              <w:rPr>
                <w:b/>
                <w:color w:val="FF0000"/>
                <w:szCs w:val="24"/>
              </w:rPr>
            </w:pPr>
            <w:r w:rsidRPr="00BE3943">
              <w:rPr>
                <w:b/>
                <w:color w:val="FF0000"/>
                <w:szCs w:val="24"/>
              </w:rPr>
              <w:t xml:space="preserve">J. Bloggs </w:t>
            </w:r>
          </w:p>
        </w:tc>
        <w:tc>
          <w:tcPr>
            <w:tcW w:w="2234" w:type="dxa"/>
            <w:shd w:val="clear" w:color="auto" w:fill="8DB3E2" w:themeFill="text2" w:themeFillTint="66"/>
            <w:vAlign w:val="center"/>
          </w:tcPr>
          <w:p w14:paraId="2AA72628" w14:textId="77777777" w:rsidR="00EB4AF1" w:rsidRPr="007F6E2C" w:rsidRDefault="00EB4AF1" w:rsidP="00A741C1">
            <w:pPr>
              <w:pStyle w:val="NoSpacing"/>
              <w:rPr>
                <w:b/>
                <w:bCs/>
                <w:szCs w:val="24"/>
              </w:rPr>
            </w:pPr>
            <w:r>
              <w:rPr>
                <w:b/>
                <w:bCs/>
                <w:szCs w:val="24"/>
              </w:rPr>
              <w:t>Group (</w:t>
            </w:r>
            <w:r w:rsidRPr="002B5FC4">
              <w:rPr>
                <w:b/>
                <w:bCs/>
                <w:sz w:val="20"/>
                <w:szCs w:val="20"/>
              </w:rPr>
              <w:t>A Level/ BTEC/ NVQ / GCSE)</w:t>
            </w:r>
            <w:r>
              <w:rPr>
                <w:b/>
                <w:bCs/>
                <w:szCs w:val="24"/>
              </w:rPr>
              <w:t xml:space="preserve"> </w:t>
            </w:r>
          </w:p>
        </w:tc>
        <w:tc>
          <w:tcPr>
            <w:tcW w:w="1569" w:type="dxa"/>
            <w:shd w:val="clear" w:color="auto" w:fill="FFFFFF" w:themeFill="background1"/>
          </w:tcPr>
          <w:p w14:paraId="696FA2EC" w14:textId="77777777" w:rsidR="00EB4AF1" w:rsidRPr="00BE3943" w:rsidRDefault="00EB4AF1" w:rsidP="00A741C1">
            <w:pPr>
              <w:pStyle w:val="NoSpacing"/>
              <w:rPr>
                <w:b/>
                <w:color w:val="FF0000"/>
                <w:szCs w:val="24"/>
              </w:rPr>
            </w:pPr>
            <w:r w:rsidRPr="00BE3943">
              <w:rPr>
                <w:b/>
                <w:color w:val="FF0000"/>
                <w:szCs w:val="24"/>
              </w:rPr>
              <w:t>BTEC</w:t>
            </w:r>
          </w:p>
        </w:tc>
      </w:tr>
      <w:tr w:rsidR="00EB4AF1" w14:paraId="64BFE91A" w14:textId="77777777" w:rsidTr="00A741C1">
        <w:trPr>
          <w:jc w:val="center"/>
        </w:trPr>
        <w:tc>
          <w:tcPr>
            <w:tcW w:w="2251" w:type="dxa"/>
            <w:shd w:val="clear" w:color="auto" w:fill="8DB3E2" w:themeFill="text2" w:themeFillTint="66"/>
            <w:vAlign w:val="center"/>
          </w:tcPr>
          <w:p w14:paraId="378C497E" w14:textId="77777777" w:rsidR="00EB4AF1" w:rsidRPr="007F6E2C" w:rsidRDefault="00EB4AF1" w:rsidP="00A741C1">
            <w:pPr>
              <w:pStyle w:val="NoSpacing"/>
              <w:rPr>
                <w:b/>
                <w:bCs/>
                <w:szCs w:val="24"/>
              </w:rPr>
            </w:pPr>
            <w:r w:rsidRPr="007F6E2C">
              <w:rPr>
                <w:rFonts w:cs="Arial"/>
                <w:b/>
                <w:bCs/>
                <w:sz w:val="22"/>
              </w:rPr>
              <w:t>Name of link tutor</w:t>
            </w:r>
          </w:p>
        </w:tc>
        <w:tc>
          <w:tcPr>
            <w:tcW w:w="4720" w:type="dxa"/>
            <w:gridSpan w:val="3"/>
            <w:shd w:val="clear" w:color="auto" w:fill="FFFFFF" w:themeFill="background1"/>
          </w:tcPr>
          <w:p w14:paraId="1BEC4A35" w14:textId="77777777" w:rsidR="00EB4AF1" w:rsidRPr="00BE3943" w:rsidRDefault="00EB4AF1" w:rsidP="00A741C1">
            <w:pPr>
              <w:pStyle w:val="NoSpacing"/>
              <w:rPr>
                <w:b/>
                <w:color w:val="FF0000"/>
                <w:szCs w:val="24"/>
              </w:rPr>
            </w:pPr>
          </w:p>
          <w:p w14:paraId="52E78827" w14:textId="77777777" w:rsidR="00EB4AF1" w:rsidRPr="00BE3943" w:rsidRDefault="00EB4AF1" w:rsidP="00A741C1">
            <w:pPr>
              <w:pStyle w:val="NoSpacing"/>
              <w:rPr>
                <w:b/>
                <w:color w:val="FF0000"/>
                <w:szCs w:val="24"/>
              </w:rPr>
            </w:pPr>
            <w:r w:rsidRPr="00BE3943">
              <w:rPr>
                <w:b/>
                <w:color w:val="FF0000"/>
                <w:szCs w:val="24"/>
              </w:rPr>
              <w:t xml:space="preserve">J. Smith </w:t>
            </w:r>
          </w:p>
        </w:tc>
        <w:tc>
          <w:tcPr>
            <w:tcW w:w="2234" w:type="dxa"/>
            <w:shd w:val="clear" w:color="auto" w:fill="8DB3E2" w:themeFill="text2" w:themeFillTint="66"/>
            <w:vAlign w:val="center"/>
          </w:tcPr>
          <w:p w14:paraId="175F2327" w14:textId="77777777" w:rsidR="00EB4AF1" w:rsidRPr="007F6E2C" w:rsidRDefault="00EB4AF1" w:rsidP="00A741C1">
            <w:pPr>
              <w:pStyle w:val="NoSpacing"/>
              <w:rPr>
                <w:b/>
                <w:bCs/>
                <w:szCs w:val="24"/>
              </w:rPr>
            </w:pPr>
            <w:r w:rsidRPr="007F6E2C">
              <w:rPr>
                <w:rFonts w:cs="Arial"/>
                <w:b/>
                <w:bCs/>
                <w:sz w:val="22"/>
              </w:rPr>
              <w:t>Class</w:t>
            </w:r>
          </w:p>
        </w:tc>
        <w:tc>
          <w:tcPr>
            <w:tcW w:w="1569" w:type="dxa"/>
            <w:shd w:val="clear" w:color="auto" w:fill="FFFFFF" w:themeFill="background1"/>
          </w:tcPr>
          <w:p w14:paraId="37D4409F" w14:textId="77777777" w:rsidR="00EB4AF1" w:rsidRPr="00BE3943" w:rsidRDefault="00EB4AF1" w:rsidP="00A741C1">
            <w:pPr>
              <w:pStyle w:val="NoSpacing"/>
              <w:rPr>
                <w:b/>
                <w:color w:val="FF0000"/>
                <w:szCs w:val="24"/>
              </w:rPr>
            </w:pPr>
            <w:r w:rsidRPr="00BE3943">
              <w:rPr>
                <w:b/>
                <w:color w:val="FF0000"/>
                <w:szCs w:val="24"/>
              </w:rPr>
              <w:t>12BTEC</w:t>
            </w:r>
          </w:p>
        </w:tc>
      </w:tr>
      <w:tr w:rsidR="00EB4AF1" w14:paraId="43C3532B" w14:textId="77777777" w:rsidTr="00A741C1">
        <w:trPr>
          <w:jc w:val="center"/>
        </w:trPr>
        <w:tc>
          <w:tcPr>
            <w:tcW w:w="2251" w:type="dxa"/>
            <w:shd w:val="clear" w:color="auto" w:fill="8DB3E2" w:themeFill="text2" w:themeFillTint="66"/>
            <w:vAlign w:val="center"/>
          </w:tcPr>
          <w:p w14:paraId="315E8661" w14:textId="77777777" w:rsidR="00EB4AF1" w:rsidRPr="007F6E2C" w:rsidRDefault="00EB4AF1" w:rsidP="00A741C1">
            <w:pPr>
              <w:pStyle w:val="NoSpacing"/>
              <w:rPr>
                <w:b/>
                <w:bCs/>
                <w:szCs w:val="24"/>
              </w:rPr>
            </w:pPr>
            <w:r w:rsidRPr="007F6E2C">
              <w:rPr>
                <w:rFonts w:cs="Arial"/>
                <w:b/>
                <w:bCs/>
                <w:sz w:val="22"/>
              </w:rPr>
              <w:t>Programme</w:t>
            </w:r>
          </w:p>
        </w:tc>
        <w:tc>
          <w:tcPr>
            <w:tcW w:w="4720" w:type="dxa"/>
            <w:gridSpan w:val="3"/>
            <w:shd w:val="clear" w:color="auto" w:fill="FFFFFF" w:themeFill="background1"/>
          </w:tcPr>
          <w:p w14:paraId="1255FB5A" w14:textId="77777777" w:rsidR="00EB4AF1" w:rsidRPr="00BE3943" w:rsidRDefault="00EB4AF1" w:rsidP="00A741C1">
            <w:pPr>
              <w:pStyle w:val="NoSpacing"/>
              <w:rPr>
                <w:b/>
                <w:color w:val="FF0000"/>
                <w:szCs w:val="24"/>
              </w:rPr>
            </w:pPr>
          </w:p>
          <w:p w14:paraId="07986372" w14:textId="77777777" w:rsidR="00EB4AF1" w:rsidRPr="00BE3943" w:rsidRDefault="00EB4AF1" w:rsidP="00A741C1">
            <w:pPr>
              <w:pStyle w:val="NoSpacing"/>
              <w:rPr>
                <w:b/>
                <w:color w:val="FF0000"/>
                <w:szCs w:val="24"/>
              </w:rPr>
            </w:pPr>
            <w:r w:rsidRPr="00BE3943">
              <w:rPr>
                <w:b/>
                <w:color w:val="FF0000"/>
                <w:szCs w:val="24"/>
              </w:rPr>
              <w:t xml:space="preserve">PGDE Post 14 Education </w:t>
            </w:r>
          </w:p>
        </w:tc>
        <w:tc>
          <w:tcPr>
            <w:tcW w:w="2234" w:type="dxa"/>
            <w:shd w:val="clear" w:color="auto" w:fill="8DB3E2" w:themeFill="text2" w:themeFillTint="66"/>
            <w:vAlign w:val="center"/>
          </w:tcPr>
          <w:p w14:paraId="7C2BC548" w14:textId="77777777" w:rsidR="00EB4AF1" w:rsidRPr="007F6E2C" w:rsidRDefault="00EB4AF1" w:rsidP="00A741C1">
            <w:pPr>
              <w:pStyle w:val="NoSpacing"/>
              <w:rPr>
                <w:b/>
                <w:bCs/>
                <w:szCs w:val="24"/>
              </w:rPr>
            </w:pPr>
            <w:r w:rsidRPr="007F6E2C">
              <w:rPr>
                <w:rFonts w:cs="Arial"/>
                <w:b/>
                <w:bCs/>
                <w:sz w:val="22"/>
              </w:rPr>
              <w:t>Number of learners in session</w:t>
            </w:r>
          </w:p>
        </w:tc>
        <w:tc>
          <w:tcPr>
            <w:tcW w:w="1569" w:type="dxa"/>
            <w:shd w:val="clear" w:color="auto" w:fill="FFFFFF" w:themeFill="background1"/>
          </w:tcPr>
          <w:p w14:paraId="363C5630" w14:textId="77777777" w:rsidR="00EB4AF1" w:rsidRPr="00BE3943" w:rsidRDefault="00EB4AF1" w:rsidP="00A741C1">
            <w:pPr>
              <w:pStyle w:val="NoSpacing"/>
              <w:rPr>
                <w:b/>
                <w:color w:val="FF0000"/>
                <w:szCs w:val="24"/>
              </w:rPr>
            </w:pPr>
            <w:r w:rsidRPr="00BE3943">
              <w:rPr>
                <w:b/>
                <w:color w:val="FF0000"/>
                <w:szCs w:val="24"/>
              </w:rPr>
              <w:t>14</w:t>
            </w:r>
          </w:p>
        </w:tc>
      </w:tr>
      <w:tr w:rsidR="00EB4AF1" w14:paraId="3432ED3C" w14:textId="77777777" w:rsidTr="00A741C1">
        <w:trPr>
          <w:jc w:val="center"/>
        </w:trPr>
        <w:tc>
          <w:tcPr>
            <w:tcW w:w="2251" w:type="dxa"/>
            <w:shd w:val="clear" w:color="auto" w:fill="8DB3E2" w:themeFill="text2" w:themeFillTint="66"/>
            <w:vAlign w:val="center"/>
          </w:tcPr>
          <w:p w14:paraId="375A6965" w14:textId="77777777" w:rsidR="00EB4AF1" w:rsidRDefault="00EB4AF1" w:rsidP="00A741C1">
            <w:pPr>
              <w:pStyle w:val="NoSpacing"/>
              <w:rPr>
                <w:rFonts w:cs="Arial"/>
                <w:b/>
                <w:bCs/>
                <w:sz w:val="22"/>
              </w:rPr>
            </w:pPr>
            <w:r w:rsidRPr="007F6E2C">
              <w:rPr>
                <w:rFonts w:cs="Arial"/>
                <w:b/>
                <w:bCs/>
                <w:sz w:val="22"/>
              </w:rPr>
              <w:t>Professional practice</w:t>
            </w:r>
          </w:p>
          <w:p w14:paraId="228A1A31" w14:textId="77777777" w:rsidR="00EB4AF1" w:rsidRPr="007F6E2C" w:rsidRDefault="00EB4AF1" w:rsidP="00A741C1">
            <w:pPr>
              <w:pStyle w:val="NoSpacing"/>
              <w:rPr>
                <w:b/>
                <w:bCs/>
                <w:szCs w:val="24"/>
              </w:rPr>
            </w:pPr>
            <w:r w:rsidRPr="00D52FF8">
              <w:rPr>
                <w:rFonts w:cs="Arial"/>
                <w:b/>
                <w:bCs/>
                <w:sz w:val="22"/>
                <w:szCs w:val="20"/>
              </w:rPr>
              <w:t>Phase</w:t>
            </w:r>
            <w:r>
              <w:rPr>
                <w:rFonts w:cs="Arial"/>
                <w:b/>
                <w:bCs/>
                <w:sz w:val="22"/>
                <w:szCs w:val="20"/>
              </w:rPr>
              <w:t xml:space="preserve"> (please check box)</w:t>
            </w:r>
          </w:p>
        </w:tc>
        <w:tc>
          <w:tcPr>
            <w:tcW w:w="1426" w:type="dxa"/>
            <w:shd w:val="clear" w:color="auto" w:fill="FFFFFF" w:themeFill="background1"/>
            <w:vAlign w:val="center"/>
          </w:tcPr>
          <w:p w14:paraId="271B7CC1" w14:textId="77777777" w:rsidR="00EB4AF1" w:rsidRDefault="00EB4AF1" w:rsidP="00A741C1">
            <w:pPr>
              <w:pStyle w:val="NoSpacing"/>
              <w:jc w:val="both"/>
              <w:rPr>
                <w:rFonts w:cs="Arial"/>
                <w:bCs/>
                <w:color w:val="808080" w:themeColor="background1" w:themeShade="80"/>
                <w:sz w:val="20"/>
                <w:szCs w:val="20"/>
              </w:rPr>
            </w:pPr>
            <w:r w:rsidRPr="00C073C3">
              <w:rPr>
                <w:rFonts w:cs="Arial"/>
                <w:bCs/>
                <w:color w:val="808080" w:themeColor="background1" w:themeShade="80"/>
                <w:sz w:val="20"/>
                <w:szCs w:val="20"/>
              </w:rPr>
              <w:t>Introductory</w:t>
            </w:r>
            <w:r>
              <w:rPr>
                <w:rFonts w:cs="Arial"/>
                <w:bCs/>
                <w:color w:val="808080" w:themeColor="background1" w:themeShade="80"/>
                <w:sz w:val="20"/>
                <w:szCs w:val="20"/>
              </w:rPr>
              <w:t xml:space="preserve"> </w:t>
            </w:r>
          </w:p>
          <w:sdt>
            <w:sdtPr>
              <w:rPr>
                <w:b/>
                <w:szCs w:val="24"/>
              </w:rPr>
              <w:id w:val="967935312"/>
              <w14:checkbox>
                <w14:checked w14:val="1"/>
                <w14:checkedState w14:val="2612" w14:font="MS Gothic"/>
                <w14:uncheckedState w14:val="2610" w14:font="MS Gothic"/>
              </w14:checkbox>
            </w:sdtPr>
            <w:sdtEndPr/>
            <w:sdtContent>
              <w:p w14:paraId="648DBF5E" w14:textId="77777777" w:rsidR="00EB4AF1" w:rsidRPr="00190C2A" w:rsidRDefault="00EB4AF1" w:rsidP="00A741C1">
                <w:pPr>
                  <w:pStyle w:val="NoSpacing"/>
                  <w:jc w:val="both"/>
                  <w:rPr>
                    <w:b/>
                    <w:szCs w:val="24"/>
                  </w:rPr>
                </w:pPr>
                <w:r>
                  <w:rPr>
                    <w:rFonts w:ascii="MS Gothic" w:eastAsia="MS Gothic" w:hAnsi="MS Gothic" w:hint="eastAsia"/>
                    <w:b/>
                    <w:szCs w:val="24"/>
                  </w:rPr>
                  <w:t>☒</w:t>
                </w:r>
              </w:p>
            </w:sdtContent>
          </w:sdt>
        </w:tc>
        <w:tc>
          <w:tcPr>
            <w:tcW w:w="1726" w:type="dxa"/>
            <w:shd w:val="clear" w:color="auto" w:fill="FFFFFF" w:themeFill="background1"/>
            <w:vAlign w:val="center"/>
          </w:tcPr>
          <w:p w14:paraId="2CF36F63" w14:textId="77777777" w:rsidR="00EB4AF1" w:rsidRDefault="00EB4AF1" w:rsidP="00A741C1">
            <w:pPr>
              <w:pStyle w:val="NoSpacing"/>
              <w:ind w:left="5"/>
              <w:rPr>
                <w:rFonts w:cs="Arial"/>
                <w:bCs/>
                <w:color w:val="808080" w:themeColor="background1" w:themeShade="80"/>
                <w:sz w:val="20"/>
                <w:szCs w:val="20"/>
              </w:rPr>
            </w:pPr>
            <w:r>
              <w:rPr>
                <w:rFonts w:cs="Arial"/>
                <w:bCs/>
                <w:color w:val="808080" w:themeColor="background1" w:themeShade="80"/>
                <w:sz w:val="20"/>
                <w:szCs w:val="20"/>
              </w:rPr>
              <w:t>De</w:t>
            </w:r>
            <w:r w:rsidRPr="00C073C3">
              <w:rPr>
                <w:rFonts w:cs="Arial"/>
                <w:bCs/>
                <w:color w:val="808080" w:themeColor="background1" w:themeShade="80"/>
                <w:sz w:val="20"/>
                <w:szCs w:val="20"/>
              </w:rPr>
              <w:t>velopmental</w:t>
            </w:r>
            <w:r>
              <w:rPr>
                <w:rFonts w:cs="Arial"/>
                <w:bCs/>
                <w:color w:val="808080" w:themeColor="background1" w:themeShade="80"/>
                <w:sz w:val="20"/>
                <w:szCs w:val="20"/>
              </w:rPr>
              <w:t xml:space="preserve"> </w:t>
            </w:r>
          </w:p>
          <w:sdt>
            <w:sdtPr>
              <w:rPr>
                <w:b/>
                <w:szCs w:val="24"/>
              </w:rPr>
              <w:id w:val="-1831131173"/>
              <w14:checkbox>
                <w14:checked w14:val="0"/>
                <w14:checkedState w14:val="2612" w14:font="MS Gothic"/>
                <w14:uncheckedState w14:val="2610" w14:font="MS Gothic"/>
              </w14:checkbox>
            </w:sdtPr>
            <w:sdtEndPr/>
            <w:sdtContent>
              <w:p w14:paraId="1204F492" w14:textId="77777777" w:rsidR="00EB4AF1" w:rsidRPr="00190C2A" w:rsidRDefault="00EB4AF1" w:rsidP="00A741C1">
                <w:pPr>
                  <w:pStyle w:val="NoSpacing"/>
                  <w:ind w:left="5"/>
                  <w:rPr>
                    <w:b/>
                    <w:szCs w:val="24"/>
                  </w:rPr>
                </w:pPr>
                <w:r>
                  <w:rPr>
                    <w:rFonts w:ascii="MS Gothic" w:eastAsia="MS Gothic" w:hAnsi="MS Gothic" w:hint="eastAsia"/>
                    <w:b/>
                    <w:szCs w:val="24"/>
                  </w:rPr>
                  <w:t>☐</w:t>
                </w:r>
              </w:p>
            </w:sdtContent>
          </w:sdt>
        </w:tc>
        <w:tc>
          <w:tcPr>
            <w:tcW w:w="1568" w:type="dxa"/>
            <w:shd w:val="clear" w:color="auto" w:fill="FFFFFF" w:themeFill="background1"/>
            <w:vAlign w:val="center"/>
          </w:tcPr>
          <w:p w14:paraId="63274314" w14:textId="77777777" w:rsidR="00EB4AF1" w:rsidRDefault="00EB4AF1" w:rsidP="00A741C1">
            <w:pPr>
              <w:pStyle w:val="NoSpacing"/>
              <w:rPr>
                <w:rFonts w:cs="Arial"/>
                <w:bCs/>
                <w:color w:val="808080" w:themeColor="background1" w:themeShade="80"/>
                <w:sz w:val="20"/>
                <w:szCs w:val="20"/>
              </w:rPr>
            </w:pPr>
            <w:r w:rsidRPr="00C073C3">
              <w:rPr>
                <w:rFonts w:cs="Arial"/>
                <w:bCs/>
                <w:color w:val="808080" w:themeColor="background1" w:themeShade="80"/>
                <w:sz w:val="20"/>
                <w:szCs w:val="20"/>
              </w:rPr>
              <w:t>Con</w:t>
            </w:r>
            <w:r>
              <w:rPr>
                <w:rFonts w:cs="Arial"/>
                <w:bCs/>
                <w:color w:val="808080" w:themeColor="background1" w:themeShade="80"/>
                <w:sz w:val="20"/>
                <w:szCs w:val="20"/>
              </w:rPr>
              <w:t>s</w:t>
            </w:r>
            <w:r w:rsidRPr="00C073C3">
              <w:rPr>
                <w:rFonts w:cs="Arial"/>
                <w:bCs/>
                <w:color w:val="808080" w:themeColor="background1" w:themeShade="80"/>
                <w:sz w:val="20"/>
                <w:szCs w:val="20"/>
              </w:rPr>
              <w:t>olidation</w:t>
            </w:r>
          </w:p>
          <w:sdt>
            <w:sdtPr>
              <w:rPr>
                <w:b/>
                <w:szCs w:val="24"/>
              </w:rPr>
              <w:id w:val="-1810631440"/>
              <w14:checkbox>
                <w14:checked w14:val="0"/>
                <w14:checkedState w14:val="2612" w14:font="MS Gothic"/>
                <w14:uncheckedState w14:val="2610" w14:font="MS Gothic"/>
              </w14:checkbox>
            </w:sdtPr>
            <w:sdtEndPr/>
            <w:sdtContent>
              <w:p w14:paraId="74453F63" w14:textId="77777777" w:rsidR="00EB4AF1" w:rsidRPr="00190C2A" w:rsidRDefault="00EB4AF1" w:rsidP="00A741C1">
                <w:pPr>
                  <w:pStyle w:val="NoSpacing"/>
                  <w:rPr>
                    <w:b/>
                    <w:szCs w:val="24"/>
                  </w:rPr>
                </w:pPr>
                <w:r>
                  <w:rPr>
                    <w:rFonts w:ascii="MS Gothic" w:eastAsia="MS Gothic" w:hAnsi="MS Gothic" w:hint="eastAsia"/>
                    <w:b/>
                    <w:szCs w:val="24"/>
                  </w:rPr>
                  <w:t>☐</w:t>
                </w:r>
              </w:p>
            </w:sdtContent>
          </w:sdt>
        </w:tc>
        <w:tc>
          <w:tcPr>
            <w:tcW w:w="2234" w:type="dxa"/>
            <w:shd w:val="clear" w:color="auto" w:fill="8DB3E2" w:themeFill="text2" w:themeFillTint="66"/>
            <w:vAlign w:val="center"/>
          </w:tcPr>
          <w:p w14:paraId="1F9DB31A" w14:textId="77777777" w:rsidR="00EB4AF1" w:rsidRPr="005722C4" w:rsidRDefault="00EB4AF1" w:rsidP="00A741C1">
            <w:pPr>
              <w:pStyle w:val="NoSpacing"/>
              <w:rPr>
                <w:b/>
                <w:bCs/>
                <w:sz w:val="22"/>
              </w:rPr>
            </w:pPr>
            <w:r w:rsidRPr="005722C4">
              <w:rPr>
                <w:b/>
                <w:bCs/>
                <w:sz w:val="22"/>
              </w:rPr>
              <w:t>Number of the lesson observation</w:t>
            </w:r>
          </w:p>
        </w:tc>
        <w:tc>
          <w:tcPr>
            <w:tcW w:w="1569" w:type="dxa"/>
            <w:shd w:val="clear" w:color="auto" w:fill="FFFFFF" w:themeFill="background1"/>
          </w:tcPr>
          <w:p w14:paraId="7FECA2EA" w14:textId="77777777" w:rsidR="00EB4AF1" w:rsidRPr="00BE3943" w:rsidRDefault="00EB4AF1" w:rsidP="00A741C1">
            <w:pPr>
              <w:pStyle w:val="NoSpacing"/>
              <w:rPr>
                <w:b/>
                <w:color w:val="FF0000"/>
                <w:szCs w:val="24"/>
              </w:rPr>
            </w:pPr>
            <w:r w:rsidRPr="00BE3943">
              <w:rPr>
                <w:b/>
                <w:color w:val="FF0000"/>
                <w:szCs w:val="24"/>
              </w:rPr>
              <w:t>3</w:t>
            </w:r>
          </w:p>
        </w:tc>
      </w:tr>
      <w:tr w:rsidR="00EB4AF1" w14:paraId="6AF2AA80" w14:textId="77777777" w:rsidTr="00A741C1">
        <w:trPr>
          <w:jc w:val="center"/>
        </w:trPr>
        <w:tc>
          <w:tcPr>
            <w:tcW w:w="2251" w:type="dxa"/>
            <w:shd w:val="clear" w:color="auto" w:fill="8DB3E2" w:themeFill="text2" w:themeFillTint="66"/>
            <w:vAlign w:val="center"/>
          </w:tcPr>
          <w:p w14:paraId="20C3E4F3" w14:textId="77777777" w:rsidR="00EB4AF1" w:rsidRPr="007F6E2C" w:rsidRDefault="00EB4AF1" w:rsidP="00A741C1">
            <w:pPr>
              <w:pStyle w:val="NoSpacing"/>
              <w:rPr>
                <w:b/>
                <w:bCs/>
                <w:szCs w:val="24"/>
              </w:rPr>
            </w:pPr>
            <w:r w:rsidRPr="007F6E2C">
              <w:rPr>
                <w:rFonts w:cs="Arial"/>
                <w:b/>
                <w:bCs/>
                <w:sz w:val="22"/>
              </w:rPr>
              <w:t>School/setting name</w:t>
            </w:r>
          </w:p>
        </w:tc>
        <w:tc>
          <w:tcPr>
            <w:tcW w:w="4720" w:type="dxa"/>
            <w:gridSpan w:val="3"/>
            <w:shd w:val="clear" w:color="auto" w:fill="FFFFFF" w:themeFill="background1"/>
          </w:tcPr>
          <w:p w14:paraId="16330310" w14:textId="77777777" w:rsidR="00EB4AF1" w:rsidRDefault="00EB4AF1" w:rsidP="00A741C1">
            <w:pPr>
              <w:pStyle w:val="NoSpacing"/>
              <w:rPr>
                <w:b/>
                <w:szCs w:val="24"/>
              </w:rPr>
            </w:pPr>
          </w:p>
          <w:p w14:paraId="3E094CE9" w14:textId="77777777" w:rsidR="00EB4AF1" w:rsidRPr="00190C2A" w:rsidRDefault="00EB4AF1" w:rsidP="00A741C1">
            <w:pPr>
              <w:pStyle w:val="NoSpacing"/>
              <w:rPr>
                <w:b/>
                <w:szCs w:val="24"/>
              </w:rPr>
            </w:pPr>
            <w:r w:rsidRPr="00BE3943">
              <w:rPr>
                <w:b/>
                <w:color w:val="FF0000"/>
                <w:szCs w:val="24"/>
              </w:rPr>
              <w:t xml:space="preserve">FE College </w:t>
            </w:r>
          </w:p>
        </w:tc>
        <w:tc>
          <w:tcPr>
            <w:tcW w:w="2234" w:type="dxa"/>
            <w:shd w:val="clear" w:color="auto" w:fill="8DB3E2" w:themeFill="text2" w:themeFillTint="66"/>
            <w:vAlign w:val="center"/>
          </w:tcPr>
          <w:p w14:paraId="05D86728" w14:textId="77777777" w:rsidR="00EB4AF1" w:rsidRPr="007F6E2C" w:rsidRDefault="00EB4AF1" w:rsidP="00A741C1">
            <w:pPr>
              <w:pStyle w:val="NoSpacing"/>
              <w:rPr>
                <w:b/>
                <w:bCs/>
                <w:szCs w:val="24"/>
              </w:rPr>
            </w:pPr>
            <w:r w:rsidRPr="007F6E2C">
              <w:rPr>
                <w:rFonts w:cs="Arial"/>
                <w:b/>
                <w:bCs/>
                <w:sz w:val="22"/>
              </w:rPr>
              <w:t>Date</w:t>
            </w:r>
          </w:p>
        </w:tc>
        <w:sdt>
          <w:sdtPr>
            <w:rPr>
              <w:b/>
              <w:szCs w:val="24"/>
            </w:rPr>
            <w:id w:val="-1985528800"/>
            <w:placeholder>
              <w:docPart w:val="BE07FBA85ACF41F287FDD52FA4CB0545"/>
            </w:placeholder>
            <w:showingPlcHdr/>
            <w:date w:fullDate="2023-08-18T00:00:00Z">
              <w:dateFormat w:val="dd/MM/yyyy"/>
              <w:lid w:val="en-GB"/>
              <w:storeMappedDataAs w:val="dateTime"/>
              <w:calendar w:val="gregorian"/>
            </w:date>
          </w:sdtPr>
          <w:sdtEndPr/>
          <w:sdtContent>
            <w:tc>
              <w:tcPr>
                <w:tcW w:w="1569" w:type="dxa"/>
                <w:shd w:val="clear" w:color="auto" w:fill="FFFFFF" w:themeFill="background1"/>
              </w:tcPr>
              <w:p w14:paraId="59FA1B35" w14:textId="77777777" w:rsidR="00EB4AF1" w:rsidRPr="00190C2A" w:rsidRDefault="00EB4AF1" w:rsidP="00A741C1">
                <w:pPr>
                  <w:pStyle w:val="NoSpacing"/>
                  <w:rPr>
                    <w:b/>
                    <w:szCs w:val="24"/>
                  </w:rPr>
                </w:pPr>
                <w:r w:rsidRPr="002C054F">
                  <w:rPr>
                    <w:rStyle w:val="PlaceholderText"/>
                  </w:rPr>
                  <w:t>Click or tap to enter a date.</w:t>
                </w:r>
              </w:p>
            </w:tc>
          </w:sdtContent>
        </w:sdt>
      </w:tr>
      <w:tr w:rsidR="00EB4AF1" w14:paraId="3037D7D9" w14:textId="77777777" w:rsidTr="00A741C1">
        <w:trPr>
          <w:jc w:val="center"/>
        </w:trPr>
        <w:tc>
          <w:tcPr>
            <w:tcW w:w="10774" w:type="dxa"/>
            <w:gridSpan w:val="6"/>
            <w:shd w:val="clear" w:color="auto" w:fill="8DB3E2" w:themeFill="text2" w:themeFillTint="66"/>
          </w:tcPr>
          <w:p w14:paraId="7A83E011" w14:textId="77777777" w:rsidR="00EB4AF1" w:rsidRPr="00190C2A" w:rsidRDefault="00EB4AF1" w:rsidP="00A741C1">
            <w:pPr>
              <w:pStyle w:val="NoSpacing"/>
              <w:rPr>
                <w:b/>
                <w:szCs w:val="24"/>
              </w:rPr>
            </w:pPr>
            <w:r w:rsidRPr="00190C2A">
              <w:rPr>
                <w:b/>
                <w:szCs w:val="24"/>
              </w:rPr>
              <w:t xml:space="preserve">Key </w:t>
            </w:r>
            <w:r>
              <w:rPr>
                <w:b/>
                <w:szCs w:val="24"/>
              </w:rPr>
              <w:t>p</w:t>
            </w:r>
            <w:r w:rsidRPr="00190C2A">
              <w:rPr>
                <w:b/>
                <w:szCs w:val="24"/>
              </w:rPr>
              <w:t xml:space="preserve">oints </w:t>
            </w:r>
            <w:r>
              <w:rPr>
                <w:b/>
                <w:szCs w:val="24"/>
              </w:rPr>
              <w:t>e</w:t>
            </w:r>
            <w:r w:rsidRPr="00190C2A">
              <w:rPr>
                <w:b/>
                <w:szCs w:val="24"/>
              </w:rPr>
              <w:t xml:space="preserve">merging from the </w:t>
            </w:r>
            <w:r>
              <w:rPr>
                <w:b/>
                <w:szCs w:val="24"/>
              </w:rPr>
              <w:t>s</w:t>
            </w:r>
            <w:r w:rsidRPr="00190C2A">
              <w:rPr>
                <w:b/>
                <w:szCs w:val="24"/>
              </w:rPr>
              <w:t xml:space="preserve">ession </w:t>
            </w:r>
          </w:p>
        </w:tc>
      </w:tr>
      <w:tr w:rsidR="00EB4AF1" w14:paraId="5DBA3413" w14:textId="77777777" w:rsidTr="00A741C1">
        <w:trPr>
          <w:jc w:val="center"/>
        </w:trPr>
        <w:tc>
          <w:tcPr>
            <w:tcW w:w="10774" w:type="dxa"/>
            <w:gridSpan w:val="6"/>
          </w:tcPr>
          <w:p w14:paraId="69607A6B" w14:textId="77777777" w:rsidR="00EB4AF1" w:rsidRDefault="00EB4AF1" w:rsidP="00A741C1">
            <w:pPr>
              <w:pStyle w:val="NoSpacing"/>
            </w:pPr>
          </w:p>
          <w:p w14:paraId="35454BDD" w14:textId="77777777" w:rsidR="00EB4AF1" w:rsidRPr="00BE3943" w:rsidRDefault="00EB4AF1" w:rsidP="00A741C1">
            <w:pPr>
              <w:pStyle w:val="NoSpacing"/>
              <w:rPr>
                <w:b/>
                <w:bCs/>
                <w:color w:val="FF0000"/>
                <w:sz w:val="20"/>
                <w:szCs w:val="18"/>
              </w:rPr>
            </w:pPr>
            <w:r w:rsidRPr="00BE3943">
              <w:rPr>
                <w:b/>
                <w:bCs/>
                <w:color w:val="FF0000"/>
                <w:sz w:val="20"/>
                <w:szCs w:val="18"/>
              </w:rPr>
              <w:t>Observation Focus</w:t>
            </w:r>
            <w:r w:rsidRPr="00BE3943">
              <w:rPr>
                <w:color w:val="FF0000"/>
                <w:sz w:val="20"/>
                <w:szCs w:val="18"/>
              </w:rPr>
              <w:t xml:space="preserve"> – </w:t>
            </w:r>
            <w:r w:rsidRPr="00BE3943">
              <w:rPr>
                <w:b/>
                <w:bCs/>
                <w:color w:val="FF0000"/>
                <w:sz w:val="20"/>
                <w:szCs w:val="18"/>
              </w:rPr>
              <w:t xml:space="preserve">Adaptive Teaching </w:t>
            </w:r>
          </w:p>
          <w:p w14:paraId="3E7C33D4" w14:textId="77777777" w:rsidR="00EB4AF1" w:rsidRPr="00BE3943" w:rsidRDefault="00EB4AF1" w:rsidP="00A741C1">
            <w:pPr>
              <w:pStyle w:val="NoSpacing"/>
              <w:rPr>
                <w:color w:val="FF0000"/>
                <w:sz w:val="20"/>
                <w:szCs w:val="18"/>
              </w:rPr>
            </w:pPr>
          </w:p>
          <w:p w14:paraId="3DDD1DFD" w14:textId="77777777" w:rsidR="00EB4AF1" w:rsidRPr="00BE3943" w:rsidRDefault="00EB4AF1" w:rsidP="00A741C1">
            <w:pPr>
              <w:pStyle w:val="NoSpacing"/>
              <w:rPr>
                <w:color w:val="FF0000"/>
                <w:sz w:val="20"/>
                <w:szCs w:val="18"/>
              </w:rPr>
            </w:pPr>
            <w:r w:rsidRPr="00BE3943">
              <w:rPr>
                <w:color w:val="FF0000"/>
                <w:sz w:val="20"/>
                <w:szCs w:val="18"/>
              </w:rPr>
              <w:t xml:space="preserve">Questioning is effective to re-cap and retrieve prior knowledge which go beyond </w:t>
            </w:r>
            <w:proofErr w:type="gramStart"/>
            <w:r w:rsidRPr="00BE3943">
              <w:rPr>
                <w:color w:val="FF0000"/>
                <w:sz w:val="20"/>
                <w:szCs w:val="18"/>
              </w:rPr>
              <w:t>facts,</w:t>
            </w:r>
            <w:proofErr w:type="gramEnd"/>
            <w:r w:rsidRPr="00BE3943">
              <w:rPr>
                <w:color w:val="FF0000"/>
                <w:sz w:val="20"/>
                <w:szCs w:val="18"/>
              </w:rPr>
              <w:t xml:space="preserve"> however, this is low level retrieval and is based largely from last lesson. Effective use of a seating plan to target questions at learners, thereby ensuring questioning is purposeful and adapted for those learners in front of you who might struggle with certain concepts.</w:t>
            </w:r>
          </w:p>
          <w:p w14:paraId="66D441CF" w14:textId="77777777" w:rsidR="00EB4AF1" w:rsidRPr="00BE3943" w:rsidRDefault="00EB4AF1" w:rsidP="00A741C1">
            <w:pPr>
              <w:pStyle w:val="NoSpacing"/>
              <w:rPr>
                <w:color w:val="FF0000"/>
                <w:sz w:val="20"/>
                <w:szCs w:val="18"/>
              </w:rPr>
            </w:pPr>
          </w:p>
          <w:p w14:paraId="77ED864D" w14:textId="77777777" w:rsidR="00EB4AF1" w:rsidRPr="00BE3943" w:rsidRDefault="00EB4AF1" w:rsidP="00A741C1">
            <w:pPr>
              <w:pStyle w:val="NoSpacing"/>
              <w:rPr>
                <w:color w:val="FF0000"/>
                <w:sz w:val="20"/>
                <w:szCs w:val="18"/>
              </w:rPr>
            </w:pPr>
          </w:p>
          <w:p w14:paraId="6E462B96" w14:textId="77777777" w:rsidR="00EB4AF1" w:rsidRPr="00BE3943" w:rsidRDefault="00EB4AF1" w:rsidP="00A741C1">
            <w:pPr>
              <w:pStyle w:val="NoSpacing"/>
              <w:rPr>
                <w:color w:val="FF0000"/>
                <w:sz w:val="20"/>
                <w:szCs w:val="18"/>
              </w:rPr>
            </w:pPr>
            <w:r w:rsidRPr="00BE3943">
              <w:rPr>
                <w:color w:val="FF0000"/>
                <w:sz w:val="20"/>
                <w:szCs w:val="18"/>
              </w:rPr>
              <w:t xml:space="preserve">Learners working in groups for the task – how have you arranged these? What support have you put in place? Some are struggling with the task at hand, you could have given some groups different wording on the sheet which would have generated the same learning (just in a more accessible way). How have you adapted the task for those who were struggling? Consider the use of key terminology broken down so the task is more easily understood. </w:t>
            </w:r>
          </w:p>
          <w:p w14:paraId="1502FDD3" w14:textId="77777777" w:rsidR="00EB4AF1" w:rsidRPr="00BE3943" w:rsidRDefault="00EB4AF1" w:rsidP="00A741C1">
            <w:pPr>
              <w:pStyle w:val="NoSpacing"/>
              <w:rPr>
                <w:color w:val="FF0000"/>
                <w:sz w:val="20"/>
                <w:szCs w:val="18"/>
              </w:rPr>
            </w:pPr>
          </w:p>
          <w:p w14:paraId="2ED04385" w14:textId="77777777" w:rsidR="00EB4AF1" w:rsidRPr="00BE3943" w:rsidRDefault="00EB4AF1" w:rsidP="00A741C1">
            <w:pPr>
              <w:pStyle w:val="NoSpacing"/>
              <w:rPr>
                <w:color w:val="FF0000"/>
                <w:sz w:val="20"/>
                <w:szCs w:val="18"/>
              </w:rPr>
            </w:pPr>
            <w:r w:rsidRPr="00BE3943">
              <w:rPr>
                <w:color w:val="FF0000"/>
                <w:sz w:val="20"/>
                <w:szCs w:val="18"/>
              </w:rPr>
              <w:t xml:space="preserve">Peer assessment task – you did well to construct a success criterion as a group and to adapt the criteria for specific learners. Consider how you could adapt all aspects of your lesson such as your resources or your explanations. </w:t>
            </w:r>
          </w:p>
          <w:p w14:paraId="06BB242E" w14:textId="77777777" w:rsidR="00EB4AF1" w:rsidRPr="00BE3943" w:rsidRDefault="00EB4AF1" w:rsidP="00A741C1">
            <w:pPr>
              <w:pStyle w:val="NoSpacing"/>
              <w:rPr>
                <w:color w:val="FF0000"/>
                <w:sz w:val="20"/>
                <w:szCs w:val="18"/>
              </w:rPr>
            </w:pPr>
          </w:p>
          <w:p w14:paraId="5467AA8A" w14:textId="77777777" w:rsidR="00EB4AF1" w:rsidRPr="00BE3943" w:rsidRDefault="00EB4AF1" w:rsidP="00A741C1">
            <w:pPr>
              <w:pStyle w:val="NoSpacing"/>
              <w:rPr>
                <w:color w:val="FF0000"/>
                <w:sz w:val="20"/>
                <w:szCs w:val="18"/>
              </w:rPr>
            </w:pPr>
            <w:r w:rsidRPr="00BE3943">
              <w:rPr>
                <w:color w:val="FF0000"/>
                <w:sz w:val="20"/>
                <w:szCs w:val="18"/>
              </w:rPr>
              <w:t xml:space="preserve">Review of learning – good use of adapted questions to target specific learners. </w:t>
            </w:r>
          </w:p>
          <w:p w14:paraId="280641F5" w14:textId="77777777" w:rsidR="00EB4AF1" w:rsidRDefault="00EB4AF1" w:rsidP="00A741C1">
            <w:pPr>
              <w:pStyle w:val="NoSpacing"/>
            </w:pPr>
          </w:p>
          <w:p w14:paraId="131D14F8" w14:textId="77777777" w:rsidR="00EB4AF1" w:rsidRDefault="00EB4AF1" w:rsidP="00A741C1">
            <w:pPr>
              <w:pStyle w:val="NoSpacing"/>
            </w:pPr>
          </w:p>
        </w:tc>
      </w:tr>
      <w:tr w:rsidR="00EB4AF1" w14:paraId="239FDD81" w14:textId="77777777" w:rsidTr="00A741C1">
        <w:trPr>
          <w:trHeight w:val="170"/>
          <w:jc w:val="center"/>
        </w:trPr>
        <w:tc>
          <w:tcPr>
            <w:tcW w:w="10774" w:type="dxa"/>
            <w:gridSpan w:val="6"/>
            <w:shd w:val="clear" w:color="auto" w:fill="8DB3E2" w:themeFill="text2" w:themeFillTint="66"/>
          </w:tcPr>
          <w:p w14:paraId="4B6CAFC4" w14:textId="77777777" w:rsidR="00EB4AF1" w:rsidRPr="00D43B59" w:rsidRDefault="00EB4AF1" w:rsidP="00A741C1">
            <w:pPr>
              <w:pStyle w:val="NoSpacing"/>
              <w:rPr>
                <w:bCs/>
                <w:i/>
                <w:iCs/>
                <w:sz w:val="22"/>
              </w:rPr>
            </w:pPr>
            <w:r w:rsidRPr="00190C2A">
              <w:rPr>
                <w:b/>
                <w:szCs w:val="24"/>
              </w:rPr>
              <w:t xml:space="preserve">Subject </w:t>
            </w:r>
            <w:r>
              <w:rPr>
                <w:b/>
                <w:szCs w:val="24"/>
              </w:rPr>
              <w:t>and c</w:t>
            </w:r>
            <w:r w:rsidRPr="00190C2A">
              <w:rPr>
                <w:b/>
                <w:szCs w:val="24"/>
              </w:rPr>
              <w:t xml:space="preserve">urriculum </w:t>
            </w:r>
            <w:r>
              <w:rPr>
                <w:b/>
                <w:szCs w:val="24"/>
              </w:rPr>
              <w:t>k</w:t>
            </w:r>
            <w:r w:rsidRPr="00190C2A">
              <w:rPr>
                <w:b/>
                <w:szCs w:val="24"/>
              </w:rPr>
              <w:t xml:space="preserve">nowledge </w:t>
            </w:r>
            <w:r w:rsidRPr="00203906">
              <w:rPr>
                <w:bCs/>
                <w:i/>
                <w:iCs/>
                <w:sz w:val="22"/>
              </w:rPr>
              <w:t>(</w:t>
            </w:r>
            <w:r>
              <w:rPr>
                <w:bCs/>
                <w:i/>
                <w:iCs/>
                <w:sz w:val="22"/>
              </w:rPr>
              <w:t>i</w:t>
            </w:r>
            <w:r w:rsidRPr="00203906">
              <w:rPr>
                <w:bCs/>
                <w:i/>
                <w:iCs/>
                <w:sz w:val="22"/>
              </w:rPr>
              <w:t>ncluding use of pertinent research</w:t>
            </w:r>
            <w:r>
              <w:rPr>
                <w:bCs/>
                <w:i/>
                <w:iCs/>
                <w:sz w:val="22"/>
              </w:rPr>
              <w:t>)</w:t>
            </w:r>
          </w:p>
        </w:tc>
      </w:tr>
      <w:tr w:rsidR="00EB4AF1" w14:paraId="1B13863D" w14:textId="77777777" w:rsidTr="00A741C1">
        <w:trPr>
          <w:trHeight w:val="2130"/>
          <w:jc w:val="center"/>
        </w:trPr>
        <w:tc>
          <w:tcPr>
            <w:tcW w:w="10774" w:type="dxa"/>
            <w:gridSpan w:val="6"/>
          </w:tcPr>
          <w:p w14:paraId="47015589" w14:textId="77777777" w:rsidR="00EB4AF1" w:rsidRDefault="00EB4AF1" w:rsidP="00A741C1">
            <w:pPr>
              <w:pStyle w:val="NoSpacing"/>
              <w:ind w:left="720"/>
            </w:pPr>
          </w:p>
          <w:p w14:paraId="193B410A" w14:textId="77777777" w:rsidR="00EB4AF1" w:rsidRPr="00BE3943" w:rsidRDefault="00EB4AF1" w:rsidP="00A741C1">
            <w:pPr>
              <w:pStyle w:val="NoSpacing"/>
              <w:numPr>
                <w:ilvl w:val="1"/>
                <w:numId w:val="26"/>
              </w:numPr>
              <w:rPr>
                <w:color w:val="FF0000"/>
                <w:sz w:val="20"/>
                <w:szCs w:val="18"/>
              </w:rPr>
            </w:pPr>
            <w:r w:rsidRPr="00BE3943">
              <w:rPr>
                <w:color w:val="FF0000"/>
                <w:sz w:val="20"/>
                <w:szCs w:val="18"/>
              </w:rPr>
              <w:t>Clear demonstration of the subject knowledge and use of subject specific terminology (</w:t>
            </w:r>
            <w:proofErr w:type="gramStart"/>
            <w:r w:rsidRPr="00BE3943">
              <w:rPr>
                <w:color w:val="FF0000"/>
                <w:sz w:val="20"/>
                <w:szCs w:val="18"/>
              </w:rPr>
              <w:t>e.g.</w:t>
            </w:r>
            <w:proofErr w:type="gramEnd"/>
            <w:r w:rsidRPr="00BE3943">
              <w:rPr>
                <w:color w:val="FF0000"/>
                <w:sz w:val="20"/>
                <w:szCs w:val="18"/>
              </w:rPr>
              <w:t xml:space="preserve"> Human Lifespan Development)</w:t>
            </w:r>
          </w:p>
          <w:p w14:paraId="113ACF10" w14:textId="77777777" w:rsidR="00EB4AF1" w:rsidRPr="00BE3943" w:rsidRDefault="00EB4AF1" w:rsidP="00A741C1">
            <w:pPr>
              <w:pStyle w:val="NoSpacing"/>
              <w:numPr>
                <w:ilvl w:val="1"/>
                <w:numId w:val="26"/>
              </w:numPr>
              <w:rPr>
                <w:color w:val="FF0000"/>
                <w:sz w:val="20"/>
                <w:szCs w:val="18"/>
              </w:rPr>
            </w:pPr>
            <w:r w:rsidRPr="00BE3943">
              <w:rPr>
                <w:color w:val="FF0000"/>
                <w:sz w:val="20"/>
                <w:szCs w:val="18"/>
              </w:rPr>
              <w:t xml:space="preserve">Ensure you question any misconceptions </w:t>
            </w:r>
            <w:proofErr w:type="gramStart"/>
            <w:r w:rsidRPr="00BE3943">
              <w:rPr>
                <w:color w:val="FF0000"/>
                <w:sz w:val="20"/>
                <w:szCs w:val="18"/>
              </w:rPr>
              <w:t>e.g.</w:t>
            </w:r>
            <w:proofErr w:type="gramEnd"/>
            <w:r w:rsidRPr="00BE3943">
              <w:rPr>
                <w:color w:val="FF0000"/>
                <w:sz w:val="20"/>
                <w:szCs w:val="18"/>
              </w:rPr>
              <w:t xml:space="preserve"> the difference between predictable and unpredictable events </w:t>
            </w:r>
          </w:p>
          <w:p w14:paraId="182655A8" w14:textId="77777777" w:rsidR="00EB4AF1" w:rsidRPr="00BE3943" w:rsidRDefault="00EB4AF1" w:rsidP="00A741C1">
            <w:pPr>
              <w:pStyle w:val="NoSpacing"/>
              <w:numPr>
                <w:ilvl w:val="1"/>
                <w:numId w:val="26"/>
              </w:numPr>
              <w:rPr>
                <w:color w:val="FF0000"/>
                <w:sz w:val="20"/>
                <w:szCs w:val="18"/>
              </w:rPr>
            </w:pPr>
            <w:r w:rsidRPr="00BE3943">
              <w:rPr>
                <w:color w:val="FF0000"/>
                <w:sz w:val="20"/>
                <w:szCs w:val="18"/>
              </w:rPr>
              <w:t>In depth discussion re: unpredictable events that happen unexpectedly and that can have serious physical and psychological effects on an individual. This helps learners consider the relevance of the Human Lifespan Development.</w:t>
            </w:r>
          </w:p>
          <w:p w14:paraId="11B0D464" w14:textId="77777777" w:rsidR="00EB4AF1" w:rsidRPr="00BE3943" w:rsidRDefault="00EB4AF1" w:rsidP="00A741C1">
            <w:pPr>
              <w:pStyle w:val="NoSpacing"/>
              <w:numPr>
                <w:ilvl w:val="1"/>
                <w:numId w:val="26"/>
              </w:numPr>
              <w:rPr>
                <w:color w:val="FF0000"/>
                <w:sz w:val="20"/>
                <w:szCs w:val="18"/>
              </w:rPr>
            </w:pPr>
            <w:r w:rsidRPr="00BE3943">
              <w:rPr>
                <w:color w:val="FF0000"/>
                <w:sz w:val="20"/>
                <w:szCs w:val="18"/>
              </w:rPr>
              <w:t xml:space="preserve">Effective group task discussion and peer assessment relating to the learning outcomes of the lesson – well </w:t>
            </w:r>
            <w:proofErr w:type="gramStart"/>
            <w:r w:rsidRPr="00BE3943">
              <w:rPr>
                <w:color w:val="FF0000"/>
                <w:sz w:val="20"/>
                <w:szCs w:val="18"/>
              </w:rPr>
              <w:t>done</w:t>
            </w:r>
            <w:proofErr w:type="gramEnd"/>
            <w:r w:rsidRPr="00BE3943">
              <w:rPr>
                <w:color w:val="FF0000"/>
                <w:sz w:val="20"/>
                <w:szCs w:val="18"/>
              </w:rPr>
              <w:t xml:space="preserve"> </w:t>
            </w:r>
          </w:p>
          <w:p w14:paraId="47D0C94F" w14:textId="77777777" w:rsidR="00EB4AF1" w:rsidRDefault="00EB4AF1" w:rsidP="00A741C1">
            <w:pPr>
              <w:pStyle w:val="NoSpacing"/>
            </w:pPr>
          </w:p>
          <w:p w14:paraId="2FC7B264" w14:textId="77777777" w:rsidR="00EB4AF1" w:rsidRDefault="00EB4AF1" w:rsidP="00A741C1">
            <w:pPr>
              <w:pStyle w:val="NoSpacing"/>
            </w:pPr>
          </w:p>
        </w:tc>
      </w:tr>
    </w:tbl>
    <w:p w14:paraId="233AD3B2" w14:textId="77777777" w:rsidR="00EB4AF1" w:rsidRDefault="00EB4AF1" w:rsidP="00EB4AF1">
      <w:pPr>
        <w:rPr>
          <w:rFonts w:asciiTheme="minorHAnsi" w:hAnsiTheme="minorHAnsi" w:cstheme="minorHAnsi"/>
        </w:rPr>
        <w:sectPr w:rsidR="00EB4AF1" w:rsidSect="00EB4AF1">
          <w:pgSz w:w="11900" w:h="16850"/>
          <w:pgMar w:top="960" w:right="620" w:bottom="1160" w:left="1180" w:header="0" w:footer="692" w:gutter="0"/>
          <w:cols w:space="720"/>
          <w:docGrid w:linePitch="299"/>
        </w:sectPr>
      </w:pPr>
    </w:p>
    <w:p w14:paraId="3F22752E" w14:textId="6A167A1F" w:rsidR="00EB4AF1" w:rsidRPr="00EB4AF1" w:rsidRDefault="00EB4AF1" w:rsidP="00EB4AF1">
      <w:pPr>
        <w:jc w:val="center"/>
        <w:rPr>
          <w:rFonts w:asciiTheme="minorHAnsi" w:hAnsiTheme="minorHAnsi" w:cstheme="minorHAnsi"/>
        </w:rPr>
        <w:sectPr w:rsidR="00EB4AF1" w:rsidRPr="00EB4AF1" w:rsidSect="00EB4AF1">
          <w:pgSz w:w="11900" w:h="16850"/>
          <w:pgMar w:top="960" w:right="620" w:bottom="1160" w:left="1180" w:header="0" w:footer="692" w:gutter="0"/>
          <w:cols w:space="720"/>
          <w:docGrid w:linePitch="299"/>
        </w:sectPr>
      </w:pPr>
      <w:r>
        <w:rPr>
          <w:noProof/>
        </w:rPr>
        <w:lastRenderedPageBreak/>
        <w:drawing>
          <wp:inline distT="0" distB="0" distL="0" distR="0" wp14:anchorId="7B57EB06" wp14:editId="0589EBD1">
            <wp:extent cx="6413500" cy="4697273"/>
            <wp:effectExtent l="0" t="0" r="6350" b="8255"/>
            <wp:docPr id="23" name="Picture 23" descr="A screenshot of page 2 of a Lesson Observ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page 2 of a Lesson Observation Form"/>
                    <pic:cNvPicPr/>
                  </pic:nvPicPr>
                  <pic:blipFill>
                    <a:blip r:embed="rId76"/>
                    <a:stretch>
                      <a:fillRect/>
                    </a:stretch>
                  </pic:blipFill>
                  <pic:spPr>
                    <a:xfrm>
                      <a:off x="0" y="0"/>
                      <a:ext cx="6413500" cy="4697273"/>
                    </a:xfrm>
                    <a:prstGeom prst="rect">
                      <a:avLst/>
                    </a:prstGeom>
                  </pic:spPr>
                </pic:pic>
              </a:graphicData>
            </a:graphic>
          </wp:inline>
        </w:drawing>
      </w:r>
    </w:p>
    <w:p w14:paraId="76CC5FC0" w14:textId="77777777" w:rsidR="00D660DD" w:rsidRDefault="00D660DD" w:rsidP="007512FA">
      <w:pPr>
        <w:pStyle w:val="Heading1"/>
        <w:rPr>
          <w:rFonts w:asciiTheme="minorHAnsi" w:hAnsiTheme="minorHAnsi" w:cstheme="minorHAnsi"/>
          <w:noProof/>
        </w:rPr>
      </w:pPr>
      <w:bookmarkStart w:id="136" w:name="_Toc145343498"/>
    </w:p>
    <w:p w14:paraId="3655290A" w14:textId="7C1444FD" w:rsidR="00D660DD" w:rsidRDefault="00D660DD" w:rsidP="007512FA">
      <w:pPr>
        <w:pStyle w:val="Heading1"/>
        <w:rPr>
          <w:rFonts w:asciiTheme="minorHAnsi" w:hAnsiTheme="minorHAnsi" w:cstheme="minorHAnsi"/>
          <w:noProof/>
        </w:rPr>
      </w:pPr>
      <w:r w:rsidRPr="00D35682">
        <w:rPr>
          <w:rFonts w:asciiTheme="minorHAnsi" w:hAnsiTheme="minorHAnsi" w:cstheme="minorHAnsi"/>
        </w:rPr>
        <w:t>Appendix: Progress Support Plan</w:t>
      </w:r>
      <w:r>
        <w:rPr>
          <w:rFonts w:asciiTheme="minorHAnsi" w:hAnsiTheme="minorHAnsi" w:cstheme="minorHAnsi"/>
        </w:rPr>
        <w:t>s during Professional Practice</w:t>
      </w:r>
    </w:p>
    <w:p w14:paraId="4F82F041" w14:textId="198249C7" w:rsidR="007512FA" w:rsidRPr="00D35682" w:rsidRDefault="007512FA" w:rsidP="007512FA">
      <w:pPr>
        <w:pStyle w:val="Heading1"/>
        <w:rPr>
          <w:rFonts w:asciiTheme="minorHAnsi" w:hAnsiTheme="minorHAnsi" w:cstheme="minorHAnsi"/>
        </w:rPr>
        <w:sectPr w:rsidR="007512FA" w:rsidRPr="00D35682" w:rsidSect="0039546C">
          <w:pgSz w:w="16850" w:h="11900" w:orient="landscape"/>
          <w:pgMar w:top="1180" w:right="960" w:bottom="620" w:left="1160" w:header="0" w:footer="692" w:gutter="0"/>
          <w:cols w:space="720"/>
          <w:docGrid w:linePitch="299"/>
        </w:sectPr>
      </w:pPr>
      <w:r w:rsidRPr="00D35682">
        <w:rPr>
          <w:rFonts w:asciiTheme="minorHAnsi" w:hAnsiTheme="minorHAnsi" w:cstheme="minorHAnsi"/>
          <w:noProof/>
        </w:rPr>
        <w:drawing>
          <wp:inline distT="0" distB="0" distL="0" distR="0" wp14:anchorId="732E9649" wp14:editId="2BD994AA">
            <wp:extent cx="8753475" cy="3679416"/>
            <wp:effectExtent l="0" t="0" r="0" b="0"/>
            <wp:docPr id="1512307880" name="Picture 1512307880" descr="A diagram showing the elements in the Progress Support Plan during Professional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307880" name="Picture 1512307880" descr="A diagram showing the elements in the Progress Support Plan during Professional Practice."/>
                    <pic:cNvPicPr/>
                  </pic:nvPicPr>
                  <pic:blipFill>
                    <a:blip r:embed="rId77">
                      <a:extLst>
                        <a:ext uri="{28A0092B-C50C-407E-A947-70E740481C1C}">
                          <a14:useLocalDpi xmlns:a14="http://schemas.microsoft.com/office/drawing/2010/main" val="0"/>
                        </a:ext>
                      </a:extLst>
                    </a:blip>
                    <a:stretch>
                      <a:fillRect/>
                    </a:stretch>
                  </pic:blipFill>
                  <pic:spPr>
                    <a:xfrm>
                      <a:off x="0" y="0"/>
                      <a:ext cx="8765856" cy="3684620"/>
                    </a:xfrm>
                    <a:prstGeom prst="rect">
                      <a:avLst/>
                    </a:prstGeom>
                  </pic:spPr>
                </pic:pic>
              </a:graphicData>
            </a:graphic>
          </wp:inline>
        </w:drawing>
      </w:r>
      <w:bookmarkEnd w:id="132"/>
      <w:bookmarkEnd w:id="133"/>
      <w:bookmarkEnd w:id="134"/>
      <w:bookmarkEnd w:id="135"/>
      <w:bookmarkEnd w:id="136"/>
    </w:p>
    <w:p w14:paraId="44092A27" w14:textId="2B3B44F8" w:rsidR="00C520FC" w:rsidRPr="00C520FC" w:rsidRDefault="00885FA7" w:rsidP="00C520FC">
      <w:pPr>
        <w:pStyle w:val="Heading1"/>
        <w:spacing w:before="78"/>
        <w:ind w:left="0"/>
        <w:rPr>
          <w:rFonts w:asciiTheme="minorHAnsi" w:hAnsiTheme="minorHAnsi" w:cstheme="minorHAnsi"/>
        </w:rPr>
      </w:pPr>
      <w:bookmarkStart w:id="137" w:name="_bookmark11"/>
      <w:bookmarkStart w:id="138" w:name="_bookmark12"/>
      <w:bookmarkStart w:id="139" w:name="Professional_Practice_Requirements_"/>
      <w:bookmarkStart w:id="140" w:name="_bookmark13"/>
      <w:bookmarkStart w:id="141" w:name="Further_support_and_resources__"/>
      <w:bookmarkStart w:id="142" w:name="_bookmark15"/>
      <w:bookmarkStart w:id="143" w:name="_Toc141271932"/>
      <w:bookmarkStart w:id="144" w:name="_Toc145343499"/>
      <w:bookmarkEnd w:id="137"/>
      <w:bookmarkEnd w:id="138"/>
      <w:bookmarkEnd w:id="139"/>
      <w:bookmarkEnd w:id="140"/>
      <w:bookmarkEnd w:id="141"/>
      <w:bookmarkEnd w:id="142"/>
      <w:r w:rsidRPr="00C520FC">
        <w:rPr>
          <w:rFonts w:asciiTheme="minorHAnsi" w:hAnsiTheme="minorHAnsi" w:cstheme="minorHAnsi"/>
        </w:rPr>
        <w:lastRenderedPageBreak/>
        <w:t>Further</w:t>
      </w:r>
      <w:r w:rsidRPr="00C520FC">
        <w:rPr>
          <w:rFonts w:asciiTheme="minorHAnsi" w:hAnsiTheme="minorHAnsi" w:cstheme="minorHAnsi"/>
          <w:spacing w:val="-5"/>
        </w:rPr>
        <w:t xml:space="preserve"> </w:t>
      </w:r>
      <w:r w:rsidRPr="00C520FC">
        <w:rPr>
          <w:rFonts w:asciiTheme="minorHAnsi" w:hAnsiTheme="minorHAnsi" w:cstheme="minorHAnsi"/>
        </w:rPr>
        <w:t>support</w:t>
      </w:r>
      <w:r w:rsidRPr="00C520FC">
        <w:rPr>
          <w:rFonts w:asciiTheme="minorHAnsi" w:hAnsiTheme="minorHAnsi" w:cstheme="minorHAnsi"/>
          <w:spacing w:val="-2"/>
        </w:rPr>
        <w:t xml:space="preserve"> </w:t>
      </w:r>
      <w:r w:rsidRPr="00C520FC">
        <w:rPr>
          <w:rFonts w:asciiTheme="minorHAnsi" w:hAnsiTheme="minorHAnsi" w:cstheme="minorHAnsi"/>
        </w:rPr>
        <w:t>and</w:t>
      </w:r>
      <w:r w:rsidRPr="00C520FC">
        <w:rPr>
          <w:rFonts w:asciiTheme="minorHAnsi" w:hAnsiTheme="minorHAnsi" w:cstheme="minorHAnsi"/>
          <w:spacing w:val="-5"/>
        </w:rPr>
        <w:t xml:space="preserve"> </w:t>
      </w:r>
      <w:r w:rsidRPr="00C520FC">
        <w:rPr>
          <w:rFonts w:asciiTheme="minorHAnsi" w:hAnsiTheme="minorHAnsi" w:cstheme="minorHAnsi"/>
        </w:rPr>
        <w:t>resources</w:t>
      </w:r>
      <w:bookmarkEnd w:id="143"/>
      <w:bookmarkEnd w:id="144"/>
    </w:p>
    <w:p w14:paraId="2EA2EEEA" w14:textId="77777777" w:rsidR="00C520FC" w:rsidRPr="00C520FC" w:rsidRDefault="0095061A" w:rsidP="00C520FC">
      <w:pPr>
        <w:tabs>
          <w:tab w:val="left" w:pos="538"/>
        </w:tabs>
        <w:spacing w:before="100" w:beforeAutospacing="1"/>
        <w:jc w:val="both"/>
        <w:rPr>
          <w:i/>
          <w:iCs/>
          <w:color w:val="0070C0"/>
        </w:rPr>
      </w:pPr>
      <w:hyperlink r:id="rId78">
        <w:r w:rsidR="00C520FC" w:rsidRPr="00C520FC">
          <w:rPr>
            <w:i/>
            <w:iCs/>
            <w:color w:val="0070C0"/>
          </w:rPr>
          <w:t>Adaptive</w:t>
        </w:r>
        <w:r w:rsidR="00C520FC" w:rsidRPr="00C520FC">
          <w:rPr>
            <w:i/>
            <w:iCs/>
            <w:color w:val="0070C0"/>
            <w:spacing w:val="-3"/>
          </w:rPr>
          <w:t xml:space="preserve"> </w:t>
        </w:r>
        <w:r w:rsidR="00C520FC" w:rsidRPr="00C520FC">
          <w:rPr>
            <w:i/>
            <w:iCs/>
            <w:color w:val="0070C0"/>
          </w:rPr>
          <w:t>Teaching</w:t>
        </w:r>
        <w:r w:rsidR="00C520FC" w:rsidRPr="00C520FC">
          <w:rPr>
            <w:i/>
            <w:iCs/>
            <w:color w:val="0070C0"/>
            <w:spacing w:val="-2"/>
          </w:rPr>
          <w:t xml:space="preserve"> </w:t>
        </w:r>
        <w:r w:rsidR="00C520FC" w:rsidRPr="00C520FC">
          <w:rPr>
            <w:i/>
            <w:iCs/>
            <w:color w:val="0070C0"/>
          </w:rPr>
          <w:t>Adaptive</w:t>
        </w:r>
        <w:r w:rsidR="00C520FC" w:rsidRPr="00C520FC">
          <w:rPr>
            <w:i/>
            <w:iCs/>
            <w:color w:val="0070C0"/>
            <w:spacing w:val="-3"/>
          </w:rPr>
          <w:t xml:space="preserve"> </w:t>
        </w:r>
        <w:r w:rsidR="00C520FC" w:rsidRPr="00C520FC">
          <w:rPr>
            <w:i/>
            <w:iCs/>
            <w:color w:val="0070C0"/>
          </w:rPr>
          <w:t>teaching:</w:t>
        </w:r>
        <w:r w:rsidR="00C520FC" w:rsidRPr="00C520FC">
          <w:rPr>
            <w:i/>
            <w:iCs/>
            <w:color w:val="0070C0"/>
            <w:spacing w:val="-1"/>
          </w:rPr>
          <w:t xml:space="preserve"> </w:t>
        </w:r>
        <w:r w:rsidR="00C520FC" w:rsidRPr="00C520FC">
          <w:rPr>
            <w:i/>
            <w:iCs/>
            <w:color w:val="0070C0"/>
          </w:rPr>
          <w:t>Rethinking</w:t>
        </w:r>
        <w:r w:rsidR="00C520FC" w:rsidRPr="00C520FC">
          <w:rPr>
            <w:i/>
            <w:iCs/>
            <w:color w:val="0070C0"/>
            <w:spacing w:val="-2"/>
          </w:rPr>
          <w:t xml:space="preserve"> </w:t>
        </w:r>
        <w:r w:rsidR="00C520FC" w:rsidRPr="00C520FC">
          <w:rPr>
            <w:i/>
            <w:iCs/>
            <w:color w:val="0070C0"/>
          </w:rPr>
          <w:t>the</w:t>
        </w:r>
        <w:r w:rsidR="00C520FC" w:rsidRPr="00C520FC">
          <w:rPr>
            <w:i/>
            <w:iCs/>
            <w:color w:val="0070C0"/>
            <w:spacing w:val="-3"/>
          </w:rPr>
          <w:t xml:space="preserve"> </w:t>
        </w:r>
        <w:r w:rsidR="00C520FC" w:rsidRPr="00C520FC">
          <w:rPr>
            <w:i/>
            <w:iCs/>
            <w:color w:val="0070C0"/>
          </w:rPr>
          <w:t>nature</w:t>
        </w:r>
        <w:r w:rsidR="00C520FC" w:rsidRPr="00C520FC">
          <w:rPr>
            <w:i/>
            <w:iCs/>
            <w:color w:val="0070C0"/>
            <w:spacing w:val="-2"/>
          </w:rPr>
          <w:t xml:space="preserve"> </w:t>
        </w:r>
        <w:r w:rsidR="00C520FC" w:rsidRPr="00C520FC">
          <w:rPr>
            <w:i/>
            <w:iCs/>
            <w:color w:val="0070C0"/>
          </w:rPr>
          <w:t>of</w:t>
        </w:r>
        <w:r w:rsidR="00C520FC" w:rsidRPr="00C520FC">
          <w:rPr>
            <w:i/>
            <w:iCs/>
            <w:color w:val="0070C0"/>
            <w:spacing w:val="-2"/>
          </w:rPr>
          <w:t xml:space="preserve"> </w:t>
        </w:r>
        <w:r w:rsidR="00C520FC" w:rsidRPr="00C520FC">
          <w:rPr>
            <w:i/>
            <w:iCs/>
            <w:color w:val="0070C0"/>
          </w:rPr>
          <w:t>learning in</w:t>
        </w:r>
        <w:r w:rsidR="00C520FC" w:rsidRPr="00C520FC">
          <w:rPr>
            <w:i/>
            <w:iCs/>
            <w:color w:val="0070C0"/>
            <w:spacing w:val="-3"/>
          </w:rPr>
          <w:t xml:space="preserve"> </w:t>
        </w:r>
        <w:r w:rsidR="00C520FC" w:rsidRPr="00C520FC">
          <w:rPr>
            <w:i/>
            <w:iCs/>
            <w:color w:val="0070C0"/>
          </w:rPr>
          <w:t>schools:</w:t>
        </w:r>
        <w:r w:rsidR="00C520FC" w:rsidRPr="00C520FC">
          <w:rPr>
            <w:i/>
            <w:iCs/>
            <w:color w:val="0070C0"/>
            <w:spacing w:val="-2"/>
          </w:rPr>
          <w:t xml:space="preserve"> </w:t>
        </w:r>
        <w:r w:rsidR="00C520FC" w:rsidRPr="00C520FC">
          <w:rPr>
            <w:i/>
            <w:iCs/>
            <w:color w:val="0070C0"/>
          </w:rPr>
          <w:t>BOLD</w:t>
        </w:r>
      </w:hyperlink>
    </w:p>
    <w:p w14:paraId="3BB44B31" w14:textId="77777777" w:rsidR="00C520FC" w:rsidRPr="00C520FC" w:rsidRDefault="0095061A" w:rsidP="00C520FC">
      <w:pPr>
        <w:tabs>
          <w:tab w:val="left" w:pos="538"/>
        </w:tabs>
        <w:spacing w:before="100" w:beforeAutospacing="1"/>
        <w:jc w:val="both"/>
        <w:rPr>
          <w:i/>
          <w:iCs/>
          <w:color w:val="0070C0"/>
        </w:rPr>
      </w:pPr>
      <w:hyperlink r:id="rId79">
        <w:r w:rsidR="00C520FC" w:rsidRPr="00C520FC">
          <w:rPr>
            <w:i/>
            <w:iCs/>
            <w:color w:val="0070C0"/>
          </w:rPr>
          <w:t>DfE</w:t>
        </w:r>
        <w:r w:rsidR="00C520FC" w:rsidRPr="00C520FC">
          <w:rPr>
            <w:i/>
            <w:iCs/>
            <w:color w:val="0070C0"/>
            <w:spacing w:val="-3"/>
          </w:rPr>
          <w:t xml:space="preserve"> </w:t>
        </w:r>
        <w:r w:rsidR="00C520FC" w:rsidRPr="00C520FC">
          <w:rPr>
            <w:i/>
            <w:iCs/>
            <w:color w:val="0070C0"/>
          </w:rPr>
          <w:t>The</w:t>
        </w:r>
        <w:r w:rsidR="00C520FC" w:rsidRPr="00C520FC">
          <w:rPr>
            <w:i/>
            <w:iCs/>
            <w:color w:val="0070C0"/>
            <w:spacing w:val="-3"/>
          </w:rPr>
          <w:t xml:space="preserve"> </w:t>
        </w:r>
        <w:r w:rsidR="00C520FC" w:rsidRPr="00C520FC">
          <w:rPr>
            <w:i/>
            <w:iCs/>
            <w:color w:val="0070C0"/>
          </w:rPr>
          <w:t>reading</w:t>
        </w:r>
        <w:r w:rsidR="00C520FC" w:rsidRPr="00C520FC">
          <w:rPr>
            <w:i/>
            <w:iCs/>
            <w:color w:val="0070C0"/>
            <w:spacing w:val="-2"/>
          </w:rPr>
          <w:t xml:space="preserve"> </w:t>
        </w:r>
        <w:r w:rsidR="00C520FC" w:rsidRPr="00C520FC">
          <w:rPr>
            <w:i/>
            <w:iCs/>
            <w:color w:val="0070C0"/>
          </w:rPr>
          <w:t>framework:</w:t>
        </w:r>
        <w:r w:rsidR="00C520FC" w:rsidRPr="00C520FC">
          <w:rPr>
            <w:i/>
            <w:iCs/>
            <w:color w:val="0070C0"/>
            <w:spacing w:val="-3"/>
          </w:rPr>
          <w:t xml:space="preserve"> </w:t>
        </w:r>
        <w:r w:rsidR="00C520FC" w:rsidRPr="00C520FC">
          <w:rPr>
            <w:i/>
            <w:iCs/>
            <w:color w:val="0070C0"/>
          </w:rPr>
          <w:t>teaching</w:t>
        </w:r>
        <w:r w:rsidR="00C520FC" w:rsidRPr="00C520FC">
          <w:rPr>
            <w:i/>
            <w:iCs/>
            <w:color w:val="0070C0"/>
            <w:spacing w:val="-2"/>
          </w:rPr>
          <w:t xml:space="preserve"> </w:t>
        </w:r>
        <w:r w:rsidR="00C520FC" w:rsidRPr="00C520FC">
          <w:rPr>
            <w:i/>
            <w:iCs/>
            <w:color w:val="0070C0"/>
          </w:rPr>
          <w:t>the</w:t>
        </w:r>
        <w:r w:rsidR="00C520FC" w:rsidRPr="00C520FC">
          <w:rPr>
            <w:i/>
            <w:iCs/>
            <w:color w:val="0070C0"/>
            <w:spacing w:val="-3"/>
          </w:rPr>
          <w:t xml:space="preserve"> </w:t>
        </w:r>
        <w:r w:rsidR="00C520FC" w:rsidRPr="00C520FC">
          <w:rPr>
            <w:i/>
            <w:iCs/>
            <w:color w:val="0070C0"/>
          </w:rPr>
          <w:t>foundations</w:t>
        </w:r>
        <w:r w:rsidR="00C520FC" w:rsidRPr="00C520FC">
          <w:rPr>
            <w:i/>
            <w:iCs/>
            <w:color w:val="0070C0"/>
            <w:spacing w:val="-2"/>
          </w:rPr>
          <w:t xml:space="preserve"> </w:t>
        </w:r>
        <w:r w:rsidR="00C520FC" w:rsidRPr="00C520FC">
          <w:rPr>
            <w:i/>
            <w:iCs/>
            <w:color w:val="0070C0"/>
          </w:rPr>
          <w:t>of</w:t>
        </w:r>
        <w:r w:rsidR="00C520FC" w:rsidRPr="00C520FC">
          <w:rPr>
            <w:i/>
            <w:iCs/>
            <w:color w:val="0070C0"/>
            <w:spacing w:val="-2"/>
          </w:rPr>
          <w:t xml:space="preserve"> </w:t>
        </w:r>
        <w:r w:rsidR="00C520FC" w:rsidRPr="00C520FC">
          <w:rPr>
            <w:i/>
            <w:iCs/>
            <w:color w:val="0070C0"/>
          </w:rPr>
          <w:t>literacy</w:t>
        </w:r>
      </w:hyperlink>
    </w:p>
    <w:p w14:paraId="0EB57BE2" w14:textId="77777777" w:rsidR="00C520FC" w:rsidRPr="00C520FC" w:rsidRDefault="0095061A" w:rsidP="00C520FC">
      <w:pPr>
        <w:spacing w:before="100" w:beforeAutospacing="1"/>
        <w:jc w:val="both"/>
        <w:rPr>
          <w:i/>
          <w:iCs/>
          <w:color w:val="0070C0"/>
        </w:rPr>
      </w:pPr>
      <w:hyperlink r:id="rId80" w:history="1">
        <w:r w:rsidR="00C520FC" w:rsidRPr="00C520FC">
          <w:rPr>
            <w:rStyle w:val="Hyperlink"/>
            <w:i/>
            <w:iCs/>
            <w:color w:val="0070C0"/>
            <w:u w:val="none"/>
          </w:rPr>
          <w:t>Education and training Foundation: The Minimum Core</w:t>
        </w:r>
      </w:hyperlink>
    </w:p>
    <w:p w14:paraId="635E41D9" w14:textId="77777777" w:rsidR="00C520FC" w:rsidRPr="00C520FC" w:rsidRDefault="0095061A" w:rsidP="00C520FC">
      <w:pPr>
        <w:spacing w:before="100" w:beforeAutospacing="1"/>
        <w:jc w:val="both"/>
        <w:rPr>
          <w:i/>
          <w:iCs/>
          <w:color w:val="0070C0"/>
        </w:rPr>
      </w:pPr>
      <w:hyperlink r:id="rId81" w:history="1">
        <w:r w:rsidR="00C520FC" w:rsidRPr="00C520FC">
          <w:rPr>
            <w:rStyle w:val="Hyperlink"/>
            <w:i/>
            <w:iCs/>
            <w:color w:val="0070C0"/>
            <w:u w:val="none"/>
          </w:rPr>
          <w:t>Education and Training Foundation: Professional Standards for Teachers and Trainers</w:t>
        </w:r>
      </w:hyperlink>
    </w:p>
    <w:p w14:paraId="32111D3D" w14:textId="77777777" w:rsidR="00C520FC" w:rsidRPr="00C520FC" w:rsidRDefault="0095061A" w:rsidP="00C520FC">
      <w:pPr>
        <w:spacing w:before="100" w:beforeAutospacing="1"/>
        <w:jc w:val="both"/>
        <w:rPr>
          <w:i/>
          <w:iCs/>
          <w:color w:val="0070C0"/>
        </w:rPr>
      </w:pPr>
      <w:hyperlink r:id="rId82">
        <w:r w:rsidR="00C520FC" w:rsidRPr="00C520FC">
          <w:rPr>
            <w:i/>
            <w:iCs/>
            <w:color w:val="0070C0"/>
          </w:rPr>
          <w:t>ITT</w:t>
        </w:r>
        <w:r w:rsidR="00C520FC" w:rsidRPr="00C520FC">
          <w:rPr>
            <w:i/>
            <w:iCs/>
            <w:color w:val="0070C0"/>
            <w:spacing w:val="-2"/>
          </w:rPr>
          <w:t xml:space="preserve"> </w:t>
        </w:r>
        <w:r w:rsidR="00C520FC" w:rsidRPr="00C520FC">
          <w:rPr>
            <w:i/>
            <w:iCs/>
            <w:color w:val="0070C0"/>
          </w:rPr>
          <w:t>Core</w:t>
        </w:r>
        <w:r w:rsidR="00C520FC" w:rsidRPr="00C520FC">
          <w:rPr>
            <w:i/>
            <w:iCs/>
            <w:color w:val="0070C0"/>
            <w:spacing w:val="-2"/>
          </w:rPr>
          <w:t xml:space="preserve"> </w:t>
        </w:r>
        <w:r w:rsidR="00C520FC" w:rsidRPr="00C520FC">
          <w:rPr>
            <w:i/>
            <w:iCs/>
            <w:color w:val="0070C0"/>
          </w:rPr>
          <w:t>Content</w:t>
        </w:r>
        <w:r w:rsidR="00C520FC" w:rsidRPr="00C520FC">
          <w:rPr>
            <w:i/>
            <w:iCs/>
            <w:color w:val="0070C0"/>
            <w:spacing w:val="-2"/>
          </w:rPr>
          <w:t xml:space="preserve"> </w:t>
        </w:r>
        <w:r w:rsidR="00C520FC" w:rsidRPr="00C520FC">
          <w:rPr>
            <w:i/>
            <w:iCs/>
            <w:color w:val="0070C0"/>
          </w:rPr>
          <w:t>Trainee Teacher</w:t>
        </w:r>
        <w:r w:rsidR="00C520FC" w:rsidRPr="00C520FC">
          <w:rPr>
            <w:i/>
            <w:iCs/>
            <w:color w:val="0070C0"/>
            <w:spacing w:val="-3"/>
          </w:rPr>
          <w:t xml:space="preserve"> </w:t>
        </w:r>
        <w:r w:rsidR="00C520FC" w:rsidRPr="00C520FC">
          <w:rPr>
            <w:i/>
            <w:iCs/>
            <w:color w:val="0070C0"/>
          </w:rPr>
          <w:t>Behavioural</w:t>
        </w:r>
        <w:r w:rsidR="00C520FC" w:rsidRPr="00C520FC">
          <w:rPr>
            <w:i/>
            <w:iCs/>
            <w:color w:val="0070C0"/>
            <w:spacing w:val="-2"/>
          </w:rPr>
          <w:t xml:space="preserve"> </w:t>
        </w:r>
        <w:r w:rsidR="00C520FC" w:rsidRPr="00C520FC">
          <w:rPr>
            <w:i/>
            <w:iCs/>
            <w:color w:val="0070C0"/>
          </w:rPr>
          <w:t>Toolkit:</w:t>
        </w:r>
        <w:r w:rsidR="00C520FC" w:rsidRPr="00C520FC">
          <w:rPr>
            <w:i/>
            <w:iCs/>
            <w:color w:val="0070C0"/>
            <w:spacing w:val="-2"/>
          </w:rPr>
          <w:t xml:space="preserve"> </w:t>
        </w:r>
        <w:r w:rsidR="00C520FC" w:rsidRPr="00C520FC">
          <w:rPr>
            <w:i/>
            <w:iCs/>
            <w:color w:val="0070C0"/>
          </w:rPr>
          <w:t>A</w:t>
        </w:r>
        <w:r w:rsidR="00C520FC" w:rsidRPr="00C520FC">
          <w:rPr>
            <w:i/>
            <w:iCs/>
            <w:color w:val="0070C0"/>
            <w:spacing w:val="-2"/>
          </w:rPr>
          <w:t xml:space="preserve"> </w:t>
        </w:r>
        <w:r w:rsidR="00C520FC" w:rsidRPr="00C520FC">
          <w:rPr>
            <w:i/>
            <w:iCs/>
            <w:color w:val="0070C0"/>
          </w:rPr>
          <w:t>Summary</w:t>
        </w:r>
      </w:hyperlink>
    </w:p>
    <w:p w14:paraId="559B8D38" w14:textId="77777777" w:rsidR="00C520FC" w:rsidRPr="00C520FC" w:rsidRDefault="0095061A" w:rsidP="00C520FC">
      <w:pPr>
        <w:spacing w:before="100" w:beforeAutospacing="1"/>
        <w:jc w:val="both"/>
        <w:rPr>
          <w:i/>
          <w:iCs/>
          <w:color w:val="0070C0"/>
        </w:rPr>
      </w:pPr>
      <w:hyperlink r:id="rId83">
        <w:r w:rsidR="00C520FC" w:rsidRPr="00C520FC">
          <w:rPr>
            <w:i/>
            <w:iCs/>
            <w:color w:val="0070C0"/>
          </w:rPr>
          <w:t>ITT</w:t>
        </w:r>
        <w:r w:rsidR="00C520FC" w:rsidRPr="00C520FC">
          <w:rPr>
            <w:i/>
            <w:iCs/>
            <w:color w:val="0070C0"/>
            <w:spacing w:val="-2"/>
          </w:rPr>
          <w:t xml:space="preserve"> </w:t>
        </w:r>
        <w:r w:rsidR="00C520FC" w:rsidRPr="00C520FC">
          <w:rPr>
            <w:i/>
            <w:iCs/>
            <w:color w:val="0070C0"/>
          </w:rPr>
          <w:t>Core</w:t>
        </w:r>
        <w:r w:rsidR="00C520FC" w:rsidRPr="00C520FC">
          <w:rPr>
            <w:i/>
            <w:iCs/>
            <w:color w:val="0070C0"/>
            <w:spacing w:val="-3"/>
          </w:rPr>
          <w:t xml:space="preserve"> </w:t>
        </w:r>
        <w:r w:rsidR="00C520FC" w:rsidRPr="00C520FC">
          <w:rPr>
            <w:i/>
            <w:iCs/>
            <w:color w:val="0070C0"/>
          </w:rPr>
          <w:t>Content</w:t>
        </w:r>
        <w:r w:rsidR="00C520FC" w:rsidRPr="00C520FC">
          <w:rPr>
            <w:i/>
            <w:iCs/>
            <w:color w:val="0070C0"/>
            <w:spacing w:val="-2"/>
          </w:rPr>
          <w:t xml:space="preserve"> </w:t>
        </w:r>
        <w:r w:rsidR="00C520FC" w:rsidRPr="00C520FC">
          <w:rPr>
            <w:i/>
            <w:iCs/>
            <w:color w:val="0070C0"/>
          </w:rPr>
          <w:t>Framework</w:t>
        </w:r>
      </w:hyperlink>
      <w:r w:rsidR="00C520FC" w:rsidRPr="00C520FC">
        <w:rPr>
          <w:i/>
          <w:iCs/>
          <w:color w:val="0070C0"/>
        </w:rPr>
        <w:t xml:space="preserve"> and evidence base</w:t>
      </w:r>
    </w:p>
    <w:p w14:paraId="4B8571F0" w14:textId="77777777" w:rsidR="00C520FC" w:rsidRDefault="0095061A" w:rsidP="00C520FC">
      <w:pPr>
        <w:spacing w:before="100" w:beforeAutospacing="1"/>
        <w:jc w:val="both"/>
        <w:rPr>
          <w:i/>
          <w:iCs/>
          <w:color w:val="0070C0"/>
        </w:rPr>
      </w:pPr>
      <w:hyperlink r:id="rId84" w:history="1">
        <w:r w:rsidR="00C520FC" w:rsidRPr="00C520FC">
          <w:rPr>
            <w:rStyle w:val="Hyperlink"/>
            <w:i/>
            <w:iCs/>
            <w:color w:val="0070C0"/>
            <w:u w:val="none"/>
          </w:rPr>
          <w:t>Society for Education and Training: Qualified Teacher Learning and Skills status</w:t>
        </w:r>
      </w:hyperlink>
      <w:r w:rsidR="00C520FC" w:rsidRPr="00C520FC">
        <w:rPr>
          <w:i/>
          <w:iCs/>
          <w:color w:val="0070C0"/>
        </w:rPr>
        <w:t xml:space="preserve"> </w:t>
      </w:r>
    </w:p>
    <w:p w14:paraId="02047181" w14:textId="7F830500" w:rsidR="00EB4AF1" w:rsidRPr="00C520FC" w:rsidRDefault="0095061A" w:rsidP="00C520FC">
      <w:pPr>
        <w:spacing w:before="100" w:beforeAutospacing="1"/>
        <w:jc w:val="both"/>
        <w:rPr>
          <w:i/>
          <w:iCs/>
          <w:color w:val="0070C0"/>
        </w:rPr>
      </w:pPr>
      <w:hyperlink r:id="rId85" w:history="1">
        <w:r w:rsidR="00EB4AF1" w:rsidRPr="00BE384C">
          <w:rPr>
            <w:rStyle w:val="Hyperlink"/>
            <w:i/>
            <w:iCs/>
          </w:rPr>
          <w:t>Faculty of Education Mentor space</w:t>
        </w:r>
      </w:hyperlink>
    </w:p>
    <w:p w14:paraId="5970E0CC" w14:textId="77777777" w:rsidR="00C520FC" w:rsidRPr="00D35682" w:rsidRDefault="00C520FC" w:rsidP="00C520FC">
      <w:pPr>
        <w:pStyle w:val="BodyText"/>
        <w:rPr>
          <w:rFonts w:asciiTheme="minorHAnsi" w:hAnsiTheme="minorHAnsi" w:cstheme="minorHAnsi"/>
          <w:sz w:val="22"/>
        </w:rPr>
      </w:pPr>
    </w:p>
    <w:p w14:paraId="5A6CDF6E" w14:textId="77777777" w:rsidR="00C520FC" w:rsidRDefault="00C520FC" w:rsidP="00C520FC">
      <w:pPr>
        <w:pStyle w:val="ListParagraph"/>
        <w:widowControl/>
        <w:numPr>
          <w:ilvl w:val="0"/>
          <w:numId w:val="24"/>
        </w:numPr>
        <w:spacing w:before="112"/>
        <w:rPr>
          <w:rFonts w:ascii="Tahoma" w:eastAsiaTheme="minorHAnsi" w:hAnsi="Tahoma" w:cs="Tahoma"/>
          <w:lang w:val="en-US"/>
        </w:rPr>
      </w:pPr>
      <w:bookmarkStart w:id="145" w:name="The_Progress_Report__"/>
      <w:bookmarkEnd w:id="145"/>
      <w:r>
        <w:rPr>
          <w:lang w:val="en-US"/>
        </w:rPr>
        <w:t>Allan, D (2022) Developing Resilience in FE Teaching, Taylor &amp; Francis Group, Milton, 1000571319</w:t>
      </w:r>
    </w:p>
    <w:p w14:paraId="1DC45954" w14:textId="77777777" w:rsidR="00C520FC" w:rsidRDefault="00C520FC" w:rsidP="00C520FC">
      <w:pPr>
        <w:pStyle w:val="ListParagraph"/>
        <w:widowControl/>
        <w:numPr>
          <w:ilvl w:val="0"/>
          <w:numId w:val="24"/>
        </w:numPr>
        <w:spacing w:before="112"/>
        <w:rPr>
          <w:lang w:val="en-US"/>
        </w:rPr>
      </w:pPr>
      <w:bookmarkStart w:id="146" w:name="_Hlk36312185"/>
      <w:r>
        <w:rPr>
          <w:color w:val="000000"/>
          <w:lang w:val="en-US"/>
        </w:rPr>
        <w:t xml:space="preserve">Allan, D., Boorman, D., O’Doherty, E. and Smalley, P. </w:t>
      </w:r>
      <w:r>
        <w:rPr>
          <w:color w:val="000000"/>
          <w:shd w:val="clear" w:color="auto" w:fill="FFFFFF"/>
          <w:lang w:val="en-US"/>
        </w:rPr>
        <w:t>(2018)</w:t>
      </w:r>
      <w:r>
        <w:rPr>
          <w:color w:val="000000"/>
          <w:lang w:val="en-US"/>
        </w:rPr>
        <w:t xml:space="preserve"> Lesson Study. In Cain, T. (Ed) </w:t>
      </w:r>
      <w:r>
        <w:rPr>
          <w:lang w:val="en-US"/>
        </w:rPr>
        <w:t>Becoming a Research-Informed School: Why? What? How?</w:t>
      </w:r>
      <w:r>
        <w:rPr>
          <w:i/>
          <w:iCs/>
          <w:color w:val="000000"/>
          <w:lang w:val="en-US"/>
        </w:rPr>
        <w:t xml:space="preserve"> </w:t>
      </w:r>
      <w:r>
        <w:rPr>
          <w:color w:val="000000"/>
          <w:lang w:val="en-US"/>
        </w:rPr>
        <w:t>London: Routledge.</w:t>
      </w:r>
      <w:r>
        <w:rPr>
          <w:color w:val="000000"/>
          <w:shd w:val="clear" w:color="auto" w:fill="FFFFFF"/>
          <w:lang w:val="en-US"/>
        </w:rPr>
        <w:t xml:space="preserve"> pp. 159–176.</w:t>
      </w:r>
      <w:r>
        <w:rPr>
          <w:color w:val="000000"/>
          <w:lang w:val="en-US"/>
        </w:rPr>
        <w:t xml:space="preserve"> </w:t>
      </w:r>
      <w:bookmarkEnd w:id="146"/>
    </w:p>
    <w:p w14:paraId="10A3A13E" w14:textId="77777777" w:rsidR="00C520FC" w:rsidRDefault="00C520FC" w:rsidP="00C520FC">
      <w:pPr>
        <w:pStyle w:val="ListParagraph"/>
        <w:widowControl/>
        <w:numPr>
          <w:ilvl w:val="0"/>
          <w:numId w:val="24"/>
        </w:numPr>
        <w:spacing w:before="112"/>
        <w:rPr>
          <w:lang w:val="en-US"/>
        </w:rPr>
      </w:pPr>
      <w:r>
        <w:rPr>
          <w:lang w:val="en-US"/>
        </w:rPr>
        <w:t>Allan, D., Boorman, D., O’Doherty, E. and Smalley, P. (2020) Lesson Study and the construction of capital: empowering children through dialogic engagement. Education 3-13, pp.1-15.</w:t>
      </w:r>
    </w:p>
    <w:p w14:paraId="706D8410" w14:textId="77777777" w:rsidR="00C520FC" w:rsidRDefault="00C520FC" w:rsidP="00C520FC">
      <w:pPr>
        <w:pStyle w:val="ListParagraph"/>
        <w:widowControl/>
        <w:numPr>
          <w:ilvl w:val="0"/>
          <w:numId w:val="24"/>
        </w:numPr>
        <w:spacing w:before="112"/>
        <w:rPr>
          <w:lang w:val="en-US"/>
        </w:rPr>
      </w:pPr>
      <w:r>
        <w:rPr>
          <w:lang w:val="en-US"/>
        </w:rPr>
        <w:t xml:space="preserve">Allan, D (2017) Teaching English and </w:t>
      </w:r>
      <w:proofErr w:type="spellStart"/>
      <w:r>
        <w:rPr>
          <w:lang w:val="en-US"/>
        </w:rPr>
        <w:t>Maths</w:t>
      </w:r>
      <w:proofErr w:type="spellEnd"/>
      <w:r>
        <w:rPr>
          <w:lang w:val="en-US"/>
        </w:rPr>
        <w:t xml:space="preserve"> in </w:t>
      </w:r>
      <w:proofErr w:type="gramStart"/>
      <w:r>
        <w:rPr>
          <w:lang w:val="en-US"/>
        </w:rPr>
        <w:t>FE :</w:t>
      </w:r>
      <w:proofErr w:type="gramEnd"/>
      <w:r>
        <w:rPr>
          <w:lang w:val="en-US"/>
        </w:rPr>
        <w:t xml:space="preserve"> What Works for Vocational Learners? SAGE Publications, Limited. ProQuest </w:t>
      </w:r>
      <w:proofErr w:type="spellStart"/>
      <w:r>
        <w:rPr>
          <w:lang w:val="en-US"/>
        </w:rPr>
        <w:t>Ebook</w:t>
      </w:r>
      <w:proofErr w:type="spellEnd"/>
      <w:r>
        <w:rPr>
          <w:lang w:val="en-US"/>
        </w:rPr>
        <w:t xml:space="preserve"> Central, </w:t>
      </w:r>
      <w:hyperlink r:id="rId86" w:history="1">
        <w:r>
          <w:rPr>
            <w:rStyle w:val="Hyperlink"/>
            <w:lang w:val="en-US"/>
          </w:rPr>
          <w:t>https://ebookcentral.proquest.com/lib/edgehill/detail.action?docID=5942939</w:t>
        </w:r>
      </w:hyperlink>
      <w:r>
        <w:rPr>
          <w:lang w:val="en-US"/>
        </w:rPr>
        <w:t xml:space="preserve"> </w:t>
      </w:r>
    </w:p>
    <w:p w14:paraId="34705106" w14:textId="77777777" w:rsidR="00C520FC" w:rsidRDefault="00C520FC" w:rsidP="00C520FC">
      <w:pPr>
        <w:pStyle w:val="ListParagraph"/>
        <w:widowControl/>
        <w:numPr>
          <w:ilvl w:val="0"/>
          <w:numId w:val="24"/>
        </w:numPr>
        <w:spacing w:before="112"/>
        <w:rPr>
          <w:lang w:val="en-US"/>
        </w:rPr>
      </w:pPr>
      <w:r>
        <w:rPr>
          <w:lang w:val="en-US"/>
        </w:rPr>
        <w:t>Black, P., &amp; Wiliam, D. (2009) Developing the theory of formative assessment. Educational Assessment, Evaluation and Accountability, 21(1), pp.5-31</w:t>
      </w:r>
    </w:p>
    <w:p w14:paraId="53E12CB8" w14:textId="77777777" w:rsidR="00C520FC" w:rsidRDefault="00C520FC" w:rsidP="00C520FC">
      <w:pPr>
        <w:pStyle w:val="ListParagraph"/>
        <w:widowControl/>
        <w:numPr>
          <w:ilvl w:val="0"/>
          <w:numId w:val="24"/>
        </w:numPr>
        <w:spacing w:before="112"/>
        <w:rPr>
          <w:lang w:val="en-US"/>
        </w:rPr>
      </w:pPr>
      <w:r>
        <w:rPr>
          <w:lang w:val="en-US"/>
        </w:rPr>
        <w:t xml:space="preserve">Conn, C., Mahoney, N., Multani, Y., &amp; Rees, J. (2023). Impact of critical pedagogy on professional learning for post-16 education. Advances in Autism, 9(2), 165–175. </w:t>
      </w:r>
      <w:hyperlink r:id="rId87" w:history="1">
        <w:r>
          <w:rPr>
            <w:rStyle w:val="Hyperlink"/>
            <w:lang w:val="en-US"/>
          </w:rPr>
          <w:t>https://doi.org/10.1108/AIA-11-2021-0045</w:t>
        </w:r>
      </w:hyperlink>
      <w:r>
        <w:rPr>
          <w:lang w:val="en-US"/>
        </w:rPr>
        <w:t xml:space="preserve"> </w:t>
      </w:r>
    </w:p>
    <w:p w14:paraId="007D6B02" w14:textId="77777777" w:rsidR="00C520FC" w:rsidRDefault="00C520FC" w:rsidP="00C520FC">
      <w:pPr>
        <w:pStyle w:val="ListParagraph"/>
        <w:widowControl/>
        <w:numPr>
          <w:ilvl w:val="0"/>
          <w:numId w:val="24"/>
        </w:numPr>
        <w:spacing w:before="112"/>
        <w:rPr>
          <w:lang w:val="en-US"/>
        </w:rPr>
      </w:pPr>
      <w:r>
        <w:rPr>
          <w:lang w:val="en-US"/>
        </w:rPr>
        <w:t xml:space="preserve">Duckworth, V., &amp; Smith, R. (2018). Breaking the triple lock: further education and transformative teaching and learning. Education   Training, 60(6), 529–543. </w:t>
      </w:r>
      <w:hyperlink r:id="rId88" w:history="1">
        <w:r>
          <w:rPr>
            <w:rStyle w:val="Hyperlink"/>
            <w:lang w:val="en-US"/>
          </w:rPr>
          <w:t>https://doi.org/10.1108/ET-05-2018-0111</w:t>
        </w:r>
      </w:hyperlink>
      <w:r>
        <w:rPr>
          <w:lang w:val="en-US"/>
        </w:rPr>
        <w:t xml:space="preserve">  </w:t>
      </w:r>
    </w:p>
    <w:p w14:paraId="667EEF3C" w14:textId="77777777" w:rsidR="00C520FC" w:rsidRDefault="00C520FC" w:rsidP="00C520FC">
      <w:pPr>
        <w:pStyle w:val="ListParagraph"/>
        <w:widowControl/>
        <w:numPr>
          <w:ilvl w:val="0"/>
          <w:numId w:val="24"/>
        </w:numPr>
        <w:spacing w:before="112"/>
        <w:rPr>
          <w:lang w:val="en-US"/>
        </w:rPr>
      </w:pPr>
      <w:r>
        <w:rPr>
          <w:lang w:val="en-US"/>
        </w:rPr>
        <w:t xml:space="preserve">Education Endowment Foundation - Post 16 - </w:t>
      </w:r>
      <w:hyperlink r:id="rId89" w:history="1">
        <w:r>
          <w:rPr>
            <w:rStyle w:val="Hyperlink"/>
            <w:lang w:val="en-US"/>
          </w:rPr>
          <w:t>https://educationendowmentfoundation.org.uk/guidance-for-teachers/post-16</w:t>
        </w:r>
      </w:hyperlink>
      <w:r>
        <w:rPr>
          <w:lang w:val="en-US"/>
        </w:rPr>
        <w:t xml:space="preserve">     </w:t>
      </w:r>
    </w:p>
    <w:p w14:paraId="2EACC3E4" w14:textId="77777777" w:rsidR="00C520FC" w:rsidRDefault="00C520FC" w:rsidP="00C520FC">
      <w:pPr>
        <w:pStyle w:val="ListParagraph"/>
        <w:widowControl/>
        <w:numPr>
          <w:ilvl w:val="0"/>
          <w:numId w:val="24"/>
        </w:numPr>
        <w:spacing w:before="112"/>
        <w:rPr>
          <w:lang w:val="en-US"/>
        </w:rPr>
      </w:pPr>
      <w:r>
        <w:rPr>
          <w:lang w:val="en-US"/>
        </w:rPr>
        <w:t xml:space="preserve">Education Endowment Foundation - Evidence Reviews - </w:t>
      </w:r>
      <w:hyperlink r:id="rId90" w:history="1">
        <w:r>
          <w:rPr>
            <w:rStyle w:val="Hyperlink"/>
            <w:lang w:val="en-US"/>
          </w:rPr>
          <w:t>https://educationendowmentfoundation.org.uk/education-evidence/evidence-reviews</w:t>
        </w:r>
      </w:hyperlink>
      <w:r>
        <w:rPr>
          <w:lang w:val="en-US"/>
        </w:rPr>
        <w:t xml:space="preserve"> </w:t>
      </w:r>
    </w:p>
    <w:p w14:paraId="34E3C0C5" w14:textId="77777777" w:rsidR="00C520FC" w:rsidRDefault="00C520FC" w:rsidP="00C520FC">
      <w:pPr>
        <w:pStyle w:val="ListParagraph"/>
        <w:widowControl/>
        <w:numPr>
          <w:ilvl w:val="0"/>
          <w:numId w:val="24"/>
        </w:numPr>
        <w:spacing w:before="112"/>
        <w:rPr>
          <w:lang w:val="en-US"/>
        </w:rPr>
      </w:pPr>
      <w:r>
        <w:rPr>
          <w:lang w:val="en-US"/>
        </w:rPr>
        <w:t xml:space="preserve">ETF Professional Standards for Teachers and Trainers (2022) </w:t>
      </w:r>
      <w:hyperlink r:id="rId91" w:history="1">
        <w:r>
          <w:rPr>
            <w:rStyle w:val="Hyperlink"/>
            <w:lang w:val="en-US"/>
          </w:rPr>
          <w:t>https://www.et-foundation.co.uk/professional-standards/</w:t>
        </w:r>
      </w:hyperlink>
      <w:r>
        <w:rPr>
          <w:lang w:val="en-US"/>
        </w:rPr>
        <w:t xml:space="preserve"> </w:t>
      </w:r>
    </w:p>
    <w:p w14:paraId="20670F39" w14:textId="77777777" w:rsidR="00C520FC" w:rsidRDefault="00C520FC" w:rsidP="00C520FC">
      <w:pPr>
        <w:pStyle w:val="ListParagraph"/>
        <w:widowControl/>
        <w:numPr>
          <w:ilvl w:val="0"/>
          <w:numId w:val="24"/>
        </w:numPr>
        <w:spacing w:before="112"/>
        <w:rPr>
          <w:lang w:val="en-US"/>
        </w:rPr>
      </w:pPr>
      <w:r>
        <w:rPr>
          <w:lang w:val="en-US"/>
        </w:rPr>
        <w:t xml:space="preserve">ETF Inclusive FE </w:t>
      </w:r>
      <w:hyperlink r:id="rId92" w:history="1">
        <w:r>
          <w:rPr>
            <w:rStyle w:val="Hyperlink"/>
            <w:lang w:val="en-US"/>
          </w:rPr>
          <w:t>https://www.et-foundation.co.uk/resources/inclusivefe/</w:t>
        </w:r>
      </w:hyperlink>
      <w:r>
        <w:rPr>
          <w:lang w:val="en-US"/>
        </w:rPr>
        <w:t xml:space="preserve"> </w:t>
      </w:r>
    </w:p>
    <w:p w14:paraId="2CBFC664" w14:textId="77777777" w:rsidR="00C520FC" w:rsidRDefault="00C520FC" w:rsidP="00C520FC">
      <w:pPr>
        <w:pStyle w:val="ListParagraph"/>
        <w:widowControl/>
        <w:numPr>
          <w:ilvl w:val="0"/>
          <w:numId w:val="24"/>
        </w:numPr>
        <w:spacing w:before="112"/>
        <w:rPr>
          <w:lang w:val="en-US"/>
        </w:rPr>
      </w:pPr>
      <w:proofErr w:type="spellStart"/>
      <w:r>
        <w:rPr>
          <w:lang w:val="en-US"/>
        </w:rPr>
        <w:t>Ghaye</w:t>
      </w:r>
      <w:proofErr w:type="spellEnd"/>
      <w:r>
        <w:rPr>
          <w:lang w:val="en-US"/>
        </w:rPr>
        <w:t xml:space="preserve">, T., </w:t>
      </w:r>
      <w:proofErr w:type="spellStart"/>
      <w:r>
        <w:rPr>
          <w:lang w:val="en-US"/>
        </w:rPr>
        <w:t>Lillyman</w:t>
      </w:r>
      <w:proofErr w:type="spellEnd"/>
      <w:r>
        <w:rPr>
          <w:lang w:val="en-US"/>
        </w:rPr>
        <w:t xml:space="preserve">, S., &amp; </w:t>
      </w:r>
      <w:proofErr w:type="spellStart"/>
      <w:r>
        <w:rPr>
          <w:lang w:val="en-US"/>
        </w:rPr>
        <w:t>Chigua</w:t>
      </w:r>
      <w:proofErr w:type="spellEnd"/>
      <w:r>
        <w:rPr>
          <w:lang w:val="en-US"/>
        </w:rPr>
        <w:t>, E. (2010). Using Reflection in the Workplace: A Practical Guide for Student Nurses and Midwives. New Vista Publications.</w:t>
      </w:r>
    </w:p>
    <w:p w14:paraId="542AA525" w14:textId="77777777" w:rsidR="00C520FC" w:rsidRDefault="00C520FC" w:rsidP="00C520FC">
      <w:pPr>
        <w:pStyle w:val="ListParagraph"/>
        <w:widowControl/>
        <w:numPr>
          <w:ilvl w:val="0"/>
          <w:numId w:val="24"/>
        </w:numPr>
        <w:spacing w:before="112"/>
        <w:rPr>
          <w:lang w:val="en-US"/>
        </w:rPr>
      </w:pPr>
      <w:r>
        <w:rPr>
          <w:lang w:val="en-US"/>
        </w:rPr>
        <w:t>Faulconer, E., Griffith, J.</w:t>
      </w:r>
      <w:proofErr w:type="gramStart"/>
      <w:r>
        <w:rPr>
          <w:lang w:val="en-US"/>
        </w:rPr>
        <w:t>,  &amp;</w:t>
      </w:r>
      <w:proofErr w:type="gramEnd"/>
      <w:r>
        <w:rPr>
          <w:lang w:val="en-US"/>
        </w:rPr>
        <w:t xml:space="preserve"> Gruss, A. (2022). The impact of positive feedback on student outcomes and perceptions. Assessment &amp; Evaluation in Higher Education, 47(2), 259-268  </w:t>
      </w:r>
      <w:hyperlink r:id="rId93" w:history="1">
        <w:r>
          <w:rPr>
            <w:rStyle w:val="Hyperlink"/>
            <w:lang w:val="en-US"/>
          </w:rPr>
          <w:t>https://doi.org/10.1080/02602938.2021.1910140</w:t>
        </w:r>
      </w:hyperlink>
      <w:r>
        <w:rPr>
          <w:lang w:val="en-US"/>
        </w:rPr>
        <w:t xml:space="preserve"> </w:t>
      </w:r>
    </w:p>
    <w:p w14:paraId="030E6CD6" w14:textId="77777777" w:rsidR="00C520FC" w:rsidRDefault="00C520FC" w:rsidP="00C520FC">
      <w:pPr>
        <w:pStyle w:val="ListParagraph"/>
        <w:widowControl/>
        <w:numPr>
          <w:ilvl w:val="0"/>
          <w:numId w:val="24"/>
        </w:numPr>
        <w:spacing w:before="112"/>
        <w:rPr>
          <w:lang w:val="en-US"/>
        </w:rPr>
      </w:pPr>
      <w:r>
        <w:rPr>
          <w:lang w:val="en-US"/>
        </w:rPr>
        <w:t xml:space="preserve">Gravells, A (2016) Principles and practices of assessment: A guide for assessors within the FE and Skills Sector. SAGE; Learning Matters: London </w:t>
      </w:r>
    </w:p>
    <w:p w14:paraId="5B7212E6" w14:textId="77777777" w:rsidR="00C520FC" w:rsidRDefault="00C520FC" w:rsidP="00C520FC">
      <w:pPr>
        <w:pStyle w:val="ListParagraph"/>
        <w:widowControl/>
        <w:numPr>
          <w:ilvl w:val="0"/>
          <w:numId w:val="24"/>
        </w:numPr>
        <w:spacing w:before="112"/>
        <w:rPr>
          <w:lang w:val="en-US"/>
        </w:rPr>
      </w:pPr>
      <w:r>
        <w:rPr>
          <w:lang w:val="en-US"/>
        </w:rPr>
        <w:lastRenderedPageBreak/>
        <w:t xml:space="preserve">Goldsmith, M. (2012) Feedforward. Writers of the Round Table Press ISBN: 9781939418005 </w:t>
      </w:r>
    </w:p>
    <w:p w14:paraId="424BF47F" w14:textId="77777777" w:rsidR="00C520FC" w:rsidRDefault="00C520FC" w:rsidP="00C520FC">
      <w:pPr>
        <w:pStyle w:val="ListParagraph"/>
        <w:widowControl/>
        <w:numPr>
          <w:ilvl w:val="0"/>
          <w:numId w:val="24"/>
        </w:numPr>
        <w:spacing w:before="112"/>
        <w:rPr>
          <w:lang w:val="en-US"/>
        </w:rPr>
      </w:pPr>
      <w:r>
        <w:rPr>
          <w:lang w:val="en-US"/>
        </w:rPr>
        <w:t xml:space="preserve">Hattie, J., &amp; Timperley, H. (2007) The Power of Feedback. Review of Educational Research, 77(1), 81–112. </w:t>
      </w:r>
      <w:hyperlink r:id="rId94" w:history="1">
        <w:r>
          <w:rPr>
            <w:rStyle w:val="Hyperlink"/>
            <w:lang w:val="en-US"/>
          </w:rPr>
          <w:t>https://doi.org/10.3102/003465430298487</w:t>
        </w:r>
      </w:hyperlink>
      <w:r>
        <w:rPr>
          <w:lang w:val="en-US"/>
        </w:rPr>
        <w:t xml:space="preserve"> </w:t>
      </w:r>
    </w:p>
    <w:p w14:paraId="76EF8F0A" w14:textId="77777777" w:rsidR="00C520FC" w:rsidRDefault="00C520FC" w:rsidP="00C520FC">
      <w:pPr>
        <w:pStyle w:val="ListParagraph"/>
        <w:widowControl/>
        <w:numPr>
          <w:ilvl w:val="0"/>
          <w:numId w:val="24"/>
        </w:numPr>
        <w:spacing w:before="112"/>
        <w:rPr>
          <w:lang w:val="en-US"/>
        </w:rPr>
      </w:pPr>
      <w:r>
        <w:rPr>
          <w:lang w:val="en-US"/>
        </w:rPr>
        <w:t xml:space="preserve">Kersh N and </w:t>
      </w:r>
      <w:proofErr w:type="spellStart"/>
      <w:r>
        <w:rPr>
          <w:lang w:val="en-US"/>
        </w:rPr>
        <w:t>Huegler</w:t>
      </w:r>
      <w:proofErr w:type="spellEnd"/>
      <w:r>
        <w:rPr>
          <w:lang w:val="en-US"/>
        </w:rPr>
        <w:t xml:space="preserve"> N (2018) Facilitating lifelong learning through vocational education and training: promoting inclusion and opportunities for young people in the UK. In: McGrath S, Mulder M, Papier J, et al. (eds.) Handbook of Vocational Education and Training: Developments in the Changing World of Work. Springer, 111–117</w:t>
      </w:r>
    </w:p>
    <w:p w14:paraId="5F4F69D8" w14:textId="77777777" w:rsidR="00C520FC" w:rsidRDefault="00C520FC" w:rsidP="00C520FC">
      <w:pPr>
        <w:pStyle w:val="ListParagraph"/>
        <w:widowControl/>
        <w:numPr>
          <w:ilvl w:val="0"/>
          <w:numId w:val="24"/>
        </w:numPr>
        <w:spacing w:before="112"/>
        <w:rPr>
          <w:lang w:val="en-US"/>
        </w:rPr>
      </w:pPr>
      <w:r>
        <w:rPr>
          <w:lang w:val="en-US"/>
        </w:rPr>
        <w:t>Knowles, M (1984) The Adult Learner: A Neglected Species (3rd Ed.). Houston, TX: Gulf Publishing</w:t>
      </w:r>
    </w:p>
    <w:p w14:paraId="049C5D03" w14:textId="77777777" w:rsidR="00C520FC" w:rsidRDefault="00C520FC" w:rsidP="00C520FC">
      <w:pPr>
        <w:pStyle w:val="ListParagraph"/>
        <w:widowControl/>
        <w:numPr>
          <w:ilvl w:val="0"/>
          <w:numId w:val="24"/>
        </w:numPr>
        <w:spacing w:before="112"/>
        <w:rPr>
          <w:lang w:val="en-US"/>
        </w:rPr>
      </w:pPr>
      <w:r>
        <w:t>Lodge, A., Duffy, M., &amp; Feeney M (2022) ‘I think it depends on who you have, I was lucky I had a teacher who felt comfortable telling all this stuff’. Teacher comfortability: key to high-quality sexuality education?,  Irish Educational Studies, DOI: </w:t>
      </w:r>
      <w:hyperlink r:id="rId95" w:history="1">
        <w:r>
          <w:rPr>
            <w:rStyle w:val="Hyperlink"/>
          </w:rPr>
          <w:t>10.1080/03323315.2022.2061561</w:t>
        </w:r>
      </w:hyperlink>
    </w:p>
    <w:p w14:paraId="7DA8F1E3" w14:textId="77777777" w:rsidR="00C520FC" w:rsidRDefault="00C520FC" w:rsidP="00C520FC">
      <w:pPr>
        <w:pStyle w:val="ListParagraph"/>
        <w:widowControl/>
        <w:numPr>
          <w:ilvl w:val="0"/>
          <w:numId w:val="24"/>
        </w:numPr>
        <w:spacing w:before="112"/>
        <w:rPr>
          <w:lang w:val="en-US"/>
        </w:rPr>
      </w:pPr>
      <w:r>
        <w:rPr>
          <w:lang w:val="en-US"/>
        </w:rPr>
        <w:t xml:space="preserve">Rocks, E., &amp; Lavender, P. (2018). Exploring transformative journeys through a higher education </w:t>
      </w:r>
      <w:proofErr w:type="spellStart"/>
      <w:r>
        <w:rPr>
          <w:lang w:val="en-US"/>
        </w:rPr>
        <w:t>programme</w:t>
      </w:r>
      <w:proofErr w:type="spellEnd"/>
      <w:r>
        <w:rPr>
          <w:lang w:val="en-US"/>
        </w:rPr>
        <w:t xml:space="preserve"> in a further education college. Education   Training, 60(6), 584–595. </w:t>
      </w:r>
      <w:hyperlink r:id="rId96" w:history="1">
        <w:r>
          <w:rPr>
            <w:rStyle w:val="Hyperlink"/>
            <w:lang w:val="en-US"/>
          </w:rPr>
          <w:t>https://doi.org/10.1108/ET-02-2018-0047</w:t>
        </w:r>
      </w:hyperlink>
      <w:r>
        <w:rPr>
          <w:lang w:val="en-US"/>
        </w:rPr>
        <w:t xml:space="preserve"> </w:t>
      </w:r>
    </w:p>
    <w:p w14:paraId="55547B56" w14:textId="77777777" w:rsidR="00C520FC" w:rsidRDefault="00C520FC" w:rsidP="00C520FC">
      <w:pPr>
        <w:pStyle w:val="ListParagraph"/>
        <w:widowControl/>
        <w:numPr>
          <w:ilvl w:val="0"/>
          <w:numId w:val="24"/>
        </w:numPr>
        <w:spacing w:before="112"/>
        <w:rPr>
          <w:lang w:val="en-US"/>
        </w:rPr>
      </w:pPr>
      <w:r>
        <w:rPr>
          <w:lang w:val="en-US"/>
        </w:rPr>
        <w:t xml:space="preserve">SEND Code of Practice (0-25) (2015) </w:t>
      </w:r>
    </w:p>
    <w:p w14:paraId="250C8569" w14:textId="77777777" w:rsidR="00C520FC" w:rsidRDefault="0095061A" w:rsidP="00C520FC">
      <w:pPr>
        <w:pStyle w:val="ListParagraph"/>
        <w:widowControl/>
        <w:numPr>
          <w:ilvl w:val="0"/>
          <w:numId w:val="24"/>
        </w:numPr>
        <w:spacing w:before="112"/>
        <w:rPr>
          <w:lang w:val="en-US"/>
        </w:rPr>
      </w:pPr>
      <w:hyperlink r:id="rId97" w:history="1">
        <w:r w:rsidR="00C520FC">
          <w:rPr>
            <w:rStyle w:val="Hyperlink"/>
            <w:lang w:val="en-US"/>
          </w:rPr>
          <w:t>https://assets.publishing.service.gov.uk/government/uploads/system/uploads/attachment_data/file/398815/SEND_Code_of_Practice_January_2015.pdf</w:t>
        </w:r>
      </w:hyperlink>
    </w:p>
    <w:p w14:paraId="6C66C796" w14:textId="77777777" w:rsidR="00C520FC" w:rsidRDefault="00C520FC" w:rsidP="00C520FC">
      <w:pPr>
        <w:pStyle w:val="ListParagraph"/>
        <w:widowControl/>
        <w:numPr>
          <w:ilvl w:val="0"/>
          <w:numId w:val="24"/>
        </w:numPr>
        <w:spacing w:before="112"/>
        <w:rPr>
          <w:lang w:val="en-US"/>
        </w:rPr>
      </w:pPr>
      <w:r>
        <w:rPr>
          <w:lang w:val="en-US"/>
        </w:rPr>
        <w:t xml:space="preserve">Mezirow, J. (2018). Transformative learning theory. In Contemporary theories of learning (pp. 114-128). Routledge. </w:t>
      </w:r>
      <w:hyperlink r:id="rId98" w:history="1">
        <w:r>
          <w:rPr>
            <w:rStyle w:val="Hyperlink"/>
            <w:lang w:val="en-US"/>
          </w:rPr>
          <w:t>https://www.taylorfrancis.com/chapters/edit/10.4324/9781315147277-8/transformative-learning-theory-jack-mezirow</w:t>
        </w:r>
      </w:hyperlink>
      <w:r>
        <w:rPr>
          <w:lang w:val="en-US"/>
        </w:rPr>
        <w:t xml:space="preserve"> </w:t>
      </w:r>
    </w:p>
    <w:p w14:paraId="3E03B968" w14:textId="77777777" w:rsidR="00C520FC" w:rsidRDefault="00C520FC" w:rsidP="00C520FC">
      <w:pPr>
        <w:pStyle w:val="ListParagraph"/>
        <w:widowControl/>
        <w:numPr>
          <w:ilvl w:val="0"/>
          <w:numId w:val="24"/>
        </w:numPr>
        <w:spacing w:before="112"/>
        <w:rPr>
          <w:lang w:val="en-US"/>
        </w:rPr>
      </w:pPr>
      <w:r>
        <w:rPr>
          <w:lang w:val="en-US"/>
        </w:rPr>
        <w:t>Taba, H. (1962). Curriculum Development. Theory and Practice. New York: Harcourt, Brace and World.</w:t>
      </w:r>
    </w:p>
    <w:p w14:paraId="2FECA49F" w14:textId="77777777" w:rsidR="00C520FC" w:rsidRDefault="00C520FC" w:rsidP="00C520FC">
      <w:pPr>
        <w:pStyle w:val="ListParagraph"/>
        <w:widowControl/>
        <w:numPr>
          <w:ilvl w:val="0"/>
          <w:numId w:val="24"/>
        </w:numPr>
        <w:spacing w:before="112"/>
        <w:rPr>
          <w:lang w:val="en-US"/>
        </w:rPr>
      </w:pPr>
      <w:r>
        <w:rPr>
          <w:lang w:val="en-US"/>
        </w:rPr>
        <w:t xml:space="preserve">Tereshchenko, A., Francis, B., Archer, L., Hodgen, J., </w:t>
      </w:r>
      <w:proofErr w:type="spellStart"/>
      <w:r>
        <w:rPr>
          <w:lang w:val="en-US"/>
        </w:rPr>
        <w:t>Mazenod</w:t>
      </w:r>
      <w:proofErr w:type="spellEnd"/>
      <w:r>
        <w:rPr>
          <w:lang w:val="en-US"/>
        </w:rPr>
        <w:t xml:space="preserve">, A., Taylor, B., Travers, M. C. (2018) Learners’ attitudes to mixed-attainment grouping: examining the views of learners of high, </w:t>
      </w:r>
      <w:bookmarkStart w:id="147" w:name="_Int_SS8lJNBf"/>
      <w:r>
        <w:rPr>
          <w:lang w:val="en-US"/>
        </w:rPr>
        <w:t>middle,</w:t>
      </w:r>
      <w:bookmarkEnd w:id="147"/>
      <w:r>
        <w:rPr>
          <w:lang w:val="en-US"/>
        </w:rPr>
        <w:t xml:space="preserve"> and low attainment. Research Papers in Education, 1522, 1–20. </w:t>
      </w:r>
      <w:hyperlink r:id="rId99" w:history="1">
        <w:r>
          <w:rPr>
            <w:rStyle w:val="Hyperlink"/>
            <w:lang w:val="en-US"/>
          </w:rPr>
          <w:t>https://doi.org/10.1080/02671522.2018.1452962</w:t>
        </w:r>
      </w:hyperlink>
      <w:r>
        <w:rPr>
          <w:lang w:val="en-US"/>
        </w:rPr>
        <w:t xml:space="preserve">. </w:t>
      </w:r>
    </w:p>
    <w:p w14:paraId="24743970" w14:textId="77777777" w:rsidR="00C520FC" w:rsidRDefault="00C520FC" w:rsidP="00C520FC">
      <w:pPr>
        <w:pStyle w:val="ListParagraph"/>
        <w:widowControl/>
        <w:numPr>
          <w:ilvl w:val="0"/>
          <w:numId w:val="24"/>
        </w:numPr>
        <w:spacing w:before="112"/>
        <w:rPr>
          <w:lang w:val="en-US"/>
        </w:rPr>
      </w:pPr>
      <w:r>
        <w:rPr>
          <w:lang w:val="en-US"/>
        </w:rPr>
        <w:t xml:space="preserve">The Education Training Foundation (2022), The Minimum Core for teacher training qualifications for the Further Education and Skills sector </w:t>
      </w:r>
      <w:hyperlink r:id="rId100" w:history="1">
        <w:r>
          <w:rPr>
            <w:rStyle w:val="Hyperlink"/>
            <w:lang w:val="en-US"/>
          </w:rPr>
          <w:t>https://www.feadvice.org.uk/sites/www.feadvice.org.uk/files/The%20Minimum%20Core%20for%20teacher%20training%20qualifications%20Sept%2022.pdf</w:t>
        </w:r>
      </w:hyperlink>
      <w:r>
        <w:rPr>
          <w:lang w:val="en-US"/>
        </w:rPr>
        <w:t xml:space="preserve"> </w:t>
      </w:r>
    </w:p>
    <w:p w14:paraId="19CC30B7" w14:textId="77777777" w:rsidR="00C520FC" w:rsidRDefault="00C520FC" w:rsidP="00C520FC">
      <w:pPr>
        <w:pStyle w:val="ListParagraph"/>
        <w:widowControl/>
        <w:numPr>
          <w:ilvl w:val="0"/>
          <w:numId w:val="24"/>
        </w:numPr>
        <w:spacing w:before="112"/>
        <w:rPr>
          <w:lang w:val="en-US"/>
        </w:rPr>
      </w:pPr>
      <w:r>
        <w:rPr>
          <w:lang w:val="en-US"/>
        </w:rPr>
        <w:t>Tyler, R. W. (1969). Basic Principles of Curriculum and Instruction. The University of Chicago Press. Chicago &amp; London.</w:t>
      </w:r>
    </w:p>
    <w:p w14:paraId="4975AAB5" w14:textId="77777777" w:rsidR="00C520FC" w:rsidRDefault="00C520FC" w:rsidP="00C520FC">
      <w:pPr>
        <w:pStyle w:val="ListParagraph"/>
        <w:widowControl/>
        <w:numPr>
          <w:ilvl w:val="0"/>
          <w:numId w:val="24"/>
        </w:numPr>
        <w:spacing w:before="112"/>
        <w:rPr>
          <w:lang w:val="en-US"/>
        </w:rPr>
      </w:pPr>
      <w:r>
        <w:rPr>
          <w:lang w:val="en-US"/>
        </w:rPr>
        <w:t xml:space="preserve">Van de Pol, J., Volman, M., Oort, F., &amp; </w:t>
      </w:r>
      <w:proofErr w:type="spellStart"/>
      <w:r>
        <w:rPr>
          <w:lang w:val="en-US"/>
        </w:rPr>
        <w:t>Beishuizen</w:t>
      </w:r>
      <w:proofErr w:type="spellEnd"/>
      <w:r>
        <w:rPr>
          <w:lang w:val="en-US"/>
        </w:rPr>
        <w:t xml:space="preserve">, J. (2015) The effects of scaffolding in the classroom: support contingency and student independent working time in relation to student achievement, task effort and appreciation of support. Instructional Science, 43(5), 615-641 - </w:t>
      </w:r>
      <w:hyperlink r:id="rId101" w:history="1">
        <w:r>
          <w:rPr>
            <w:rStyle w:val="Hyperlink"/>
            <w:lang w:val="en-US"/>
          </w:rPr>
          <w:t>https://files.core.ac.uk/pdf/2612/81881353.pdf</w:t>
        </w:r>
      </w:hyperlink>
      <w:r>
        <w:rPr>
          <w:lang w:val="en-US"/>
        </w:rPr>
        <w:t xml:space="preserve"> </w:t>
      </w:r>
    </w:p>
    <w:p w14:paraId="49339197" w14:textId="77777777" w:rsidR="00E93B01" w:rsidRDefault="00E93B01" w:rsidP="007512FA">
      <w:pPr>
        <w:pStyle w:val="Heading1"/>
        <w:spacing w:before="78"/>
        <w:ind w:left="0"/>
        <w:rPr>
          <w:rFonts w:asciiTheme="minorHAnsi" w:hAnsiTheme="minorHAnsi" w:cstheme="minorHAnsi"/>
          <w:color w:val="5F295F"/>
        </w:rPr>
      </w:pPr>
    </w:p>
    <w:p w14:paraId="761B048C" w14:textId="77777777" w:rsidR="00E93B01" w:rsidRPr="00D35682" w:rsidRDefault="00E93B01" w:rsidP="007512FA">
      <w:pPr>
        <w:pStyle w:val="Heading1"/>
        <w:spacing w:before="78"/>
        <w:ind w:left="0"/>
        <w:rPr>
          <w:rFonts w:asciiTheme="minorHAnsi" w:hAnsiTheme="minorHAnsi" w:cstheme="minorHAnsi"/>
        </w:rPr>
      </w:pPr>
    </w:p>
    <w:p w14:paraId="123F2A71" w14:textId="6AB7B5D2" w:rsidR="00F73118" w:rsidRPr="00D35682" w:rsidRDefault="00F73118" w:rsidP="00D10987">
      <w:pPr>
        <w:tabs>
          <w:tab w:val="left" w:pos="538"/>
        </w:tabs>
        <w:spacing w:before="279"/>
        <w:ind w:left="178"/>
        <w:rPr>
          <w:rFonts w:asciiTheme="minorHAnsi" w:hAnsiTheme="minorHAnsi" w:cstheme="minorHAnsi"/>
          <w:b/>
          <w:i/>
          <w:sz w:val="20"/>
        </w:rPr>
      </w:pPr>
    </w:p>
    <w:p w14:paraId="1C4BD924" w14:textId="3E5DCFAD" w:rsidR="00F73118" w:rsidRPr="00D35682" w:rsidRDefault="00F73118" w:rsidP="00D10987">
      <w:pPr>
        <w:spacing w:before="90"/>
        <w:ind w:left="5050" w:right="4129"/>
        <w:rPr>
          <w:rFonts w:asciiTheme="minorHAnsi" w:hAnsiTheme="minorHAnsi" w:cstheme="minorHAnsi"/>
          <w:sz w:val="24"/>
        </w:rPr>
      </w:pPr>
    </w:p>
    <w:sectPr w:rsidR="00F73118" w:rsidRPr="00D35682">
      <w:footerReference w:type="default" r:id="rId102"/>
      <w:pgSz w:w="11900" w:h="16850"/>
      <w:pgMar w:top="1380" w:right="1680" w:bottom="280" w:left="7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FBA0D" w14:textId="77777777" w:rsidR="002E782A" w:rsidRDefault="002E782A">
      <w:r>
        <w:separator/>
      </w:r>
    </w:p>
  </w:endnote>
  <w:endnote w:type="continuationSeparator" w:id="0">
    <w:p w14:paraId="55C1C7E4" w14:textId="77777777" w:rsidR="002E782A" w:rsidRDefault="002E78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67416469"/>
      <w:docPartObj>
        <w:docPartGallery w:val="Page Numbers (Bottom of Page)"/>
        <w:docPartUnique/>
      </w:docPartObj>
    </w:sdtPr>
    <w:sdtEndPr>
      <w:rPr>
        <w:rStyle w:val="PageNumber"/>
      </w:rPr>
    </w:sdtEndPr>
    <w:sdtContent>
      <w:p w14:paraId="3307632B" w14:textId="2682072D" w:rsidR="00D10987" w:rsidRDefault="00D10987" w:rsidP="00BB2F9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93B01">
          <w:rPr>
            <w:rStyle w:val="PageNumber"/>
            <w:noProof/>
          </w:rPr>
          <w:t>14</w:t>
        </w:r>
        <w:r>
          <w:rPr>
            <w:rStyle w:val="PageNumber"/>
          </w:rPr>
          <w:fldChar w:fldCharType="end"/>
        </w:r>
      </w:p>
    </w:sdtContent>
  </w:sdt>
  <w:p w14:paraId="6C812F7B" w14:textId="77777777" w:rsidR="00D10987" w:rsidRDefault="00D10987" w:rsidP="00D1098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251D4" w14:textId="1E907411" w:rsidR="00D90C62" w:rsidRDefault="00227313">
    <w:pPr>
      <w:pStyle w:val="BodyText"/>
      <w:spacing w:line="14" w:lineRule="auto"/>
    </w:pPr>
    <w:r>
      <w:rPr>
        <w:noProof/>
      </w:rPr>
      <mc:AlternateContent>
        <mc:Choice Requires="wps">
          <w:drawing>
            <wp:anchor distT="0" distB="0" distL="114300" distR="114300" simplePos="0" relativeHeight="486249472" behindDoc="1" locked="0" layoutInCell="1" allowOverlap="1" wp14:anchorId="59A35DA2" wp14:editId="79E20B5A">
              <wp:simplePos x="0" y="0"/>
              <wp:positionH relativeFrom="page">
                <wp:posOffset>3702685</wp:posOffset>
              </wp:positionH>
              <wp:positionV relativeFrom="page">
                <wp:posOffset>10064115</wp:posOffset>
              </wp:positionV>
              <wp:extent cx="165100" cy="194310"/>
              <wp:effectExtent l="0" t="0" r="0" b="0"/>
              <wp:wrapNone/>
              <wp:docPr id="7" name="docshape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C3F52" w14:textId="77777777" w:rsidR="00D90C62" w:rsidRDefault="00D90C62">
                          <w:pPr>
                            <w:spacing w:before="10"/>
                            <w:ind w:left="60"/>
                            <w:rPr>
                              <w:rFonts w:ascii="Times New Roman"/>
                              <w:sz w:val="24"/>
                            </w:rPr>
                          </w:pPr>
                          <w:r>
                            <w:fldChar w:fldCharType="begin"/>
                          </w:r>
                          <w:r>
                            <w:rPr>
                              <w:rFonts w:ascii="Times New Roman"/>
                              <w:sz w:val="24"/>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A35DA2" id="_x0000_t202" coordsize="21600,21600" o:spt="202" path="m,l,21600r21600,l21600,xe">
              <v:stroke joinstyle="miter"/>
              <v:path gradientshapeok="t" o:connecttype="rect"/>
            </v:shapetype>
            <v:shape id="docshape1" o:spid="_x0000_s1042" type="#_x0000_t202" alt="&quot;&quot;" style="position:absolute;margin-left:291.55pt;margin-top:792.45pt;width:13pt;height:15.3pt;z-index:-1706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7t1AEAAJADAAAOAAAAZHJzL2Uyb0RvYy54bWysU9tu1DAQfUfiHyy/s0kKVBBttiqtipAK&#10;RSp8wMSxk4jEY8beTZavZ+xstlzeEC/WxDM+c86ZyfZqHgdx0OR7tJUsNrkU2ipsettW8uuXuxdv&#10;pPABbAMDWl3Jo/byavf82XZypb7ADodGk2AQ68vJVbILwZVZ5lWnR/AbdNpy0iCNEPiT2qwhmBh9&#10;HLKLPL/MJqTGESrtPd/eLkm5S/jGaBUejPE6iKGSzC2kk9JZxzPbbaFsCVzXqxMN+AcWI/SWm56h&#10;biGA2FP/F9TYK0KPJmwUjhka0yudNLCaIv9DzWMHTictbI53Z5v8/4NVnw6P7jOJML/DmQeYRHh3&#10;j+qbFxZvOrCtvibCqdPQcOMiWpZNzpenp9FqX/oIUk8fseEhwz5gApoNjdEV1ikYnQdwPJuu5yBU&#10;bHn5usg5ozhVvH31skhDyaBcHzvy4b3GUcSgksQzTeBwuPchkoFyLYm9LN71w5DmOtjfLrgw3iTy&#10;ke/CPMz1zNVRRI3NkWUQLmvCa81Bh/RDiolXpJL++x5ISzF8sGxF3Kc1oDWo1wCs4qeVDFIs4U1Y&#10;9m7vqG87Rl7MtnjNdpk+SXliceLJY08KTysa9+rX71T19CPtfgIAAP//AwBQSwMEFAAGAAgAAAAh&#10;AM3gAvbhAAAADQEAAA8AAABkcnMvZG93bnJldi54bWxMj8FOwzAQRO9I/QdrK3GjToBESYhTVQhO&#10;SIg0HDg6sZtYjdchdtvw9yynctyZp9mZcrvYkZ317I1DAfEmAqaxc8pgL+Czeb3LgPkgUcnRoRbw&#10;oz1sq9VNKQvlLljr8z70jELQF1LAEMJUcO67QVvpN27SSN7BzVYGOueeq1leKNyO/D6KUm6lQfow&#10;yEk/D7o77k9WwO4L6xfz/d5+1IfaNE0e4Vt6FOJ2veyegAW9hCsMf/WpOlTUqXUnVJ6NApLsISaU&#10;jCR7zIERkkY5SS1JaZwkwKuS/19R/QIAAP//AwBQSwECLQAUAAYACAAAACEAtoM4kv4AAADhAQAA&#10;EwAAAAAAAAAAAAAAAAAAAAAAW0NvbnRlbnRfVHlwZXNdLnhtbFBLAQItABQABgAIAAAAIQA4/SH/&#10;1gAAAJQBAAALAAAAAAAAAAAAAAAAAC8BAABfcmVscy8ucmVsc1BLAQItABQABgAIAAAAIQCa+07t&#10;1AEAAJADAAAOAAAAAAAAAAAAAAAAAC4CAABkcnMvZTJvRG9jLnhtbFBLAQItABQABgAIAAAAIQDN&#10;4AL24QAAAA0BAAAPAAAAAAAAAAAAAAAAAC4EAABkcnMvZG93bnJldi54bWxQSwUGAAAAAAQABADz&#10;AAAAPAUAAAAA&#10;" filled="f" stroked="f">
              <v:textbox inset="0,0,0,0">
                <w:txbxContent>
                  <w:p w14:paraId="039C3F52" w14:textId="77777777" w:rsidR="00D90C62" w:rsidRDefault="00D90C62">
                    <w:pPr>
                      <w:spacing w:before="10"/>
                      <w:ind w:left="60"/>
                      <w:rPr>
                        <w:rFonts w:ascii="Times New Roman"/>
                        <w:sz w:val="24"/>
                      </w:rPr>
                    </w:pPr>
                    <w:r>
                      <w:fldChar w:fldCharType="begin"/>
                    </w:r>
                    <w:r>
                      <w:rPr>
                        <w:rFonts w:ascii="Times New Roman"/>
                        <w:sz w:val="24"/>
                      </w:rPr>
                      <w:instrText xml:space="preserve"> PAGE </w:instrText>
                    </w:r>
                    <w:r>
                      <w:fldChar w:fldCharType="separate"/>
                    </w:r>
                    <w: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B85B4" w14:textId="76632CCE" w:rsidR="00D90C62" w:rsidRDefault="00227313">
    <w:pPr>
      <w:pStyle w:val="BodyText"/>
      <w:spacing w:line="14" w:lineRule="auto"/>
    </w:pPr>
    <w:r>
      <w:rPr>
        <w:noProof/>
      </w:rPr>
      <mc:AlternateContent>
        <mc:Choice Requires="wps">
          <w:drawing>
            <wp:anchor distT="0" distB="0" distL="114300" distR="114300" simplePos="0" relativeHeight="486249984" behindDoc="1" locked="0" layoutInCell="1" allowOverlap="1" wp14:anchorId="6B4BEA96" wp14:editId="28240285">
              <wp:simplePos x="0" y="0"/>
              <wp:positionH relativeFrom="page">
                <wp:posOffset>3702685</wp:posOffset>
              </wp:positionH>
              <wp:positionV relativeFrom="page">
                <wp:posOffset>10064115</wp:posOffset>
              </wp:positionV>
              <wp:extent cx="165100" cy="194310"/>
              <wp:effectExtent l="0" t="0" r="0" b="0"/>
              <wp:wrapNone/>
              <wp:docPr id="6" name="docshape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36692" w14:textId="77777777" w:rsidR="00D90C62" w:rsidRDefault="00D90C62">
                          <w:pPr>
                            <w:spacing w:before="10"/>
                            <w:ind w:left="60"/>
                            <w:rPr>
                              <w:rFonts w:ascii="Times New Roman"/>
                              <w:sz w:val="24"/>
                            </w:rPr>
                          </w:pPr>
                          <w:r>
                            <w:fldChar w:fldCharType="begin"/>
                          </w:r>
                          <w:r>
                            <w:rPr>
                              <w:rFonts w:ascii="Times New Roman"/>
                              <w:sz w:val="24"/>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4BEA96" id="_x0000_t202" coordsize="21600,21600" o:spt="202" path="m,l,21600r21600,l21600,xe">
              <v:stroke joinstyle="miter"/>
              <v:path gradientshapeok="t" o:connecttype="rect"/>
            </v:shapetype>
            <v:shape id="docshape51" o:spid="_x0000_s1043" type="#_x0000_t202" alt="&quot;&quot;" style="position:absolute;margin-left:291.55pt;margin-top:792.45pt;width:13pt;height:15.3pt;z-index:-1706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sBr1gEAAJcDAAAOAAAAZHJzL2Uyb0RvYy54bWysU9tu1DAQfUfiHyy/s9kUqCDabFVaFSEV&#10;ilT4AMdxEovEY2a8myxfz9hJtlzeEC/W2GOfOefMeHc1Db04GiQLrpT5ZiuFcRpq69pSfv1y9+KN&#10;FBSUq1UPzpTyZEhe7Z8/242+MBfQQV8bFAziqBh9KbsQfJFlpDszKNqAN46TDeCgAm+xzWpUI6MP&#10;fXax3V5mI2DtEbQh4tPbOSn3Cb9pjA4PTUMmiL6UzC2kFdNaxTXb71TRovKd1QsN9Q8sBmUdFz1D&#10;3aqgxAHtX1CD1QgETdhoGDJoGqtN0sBq8u0fah475U3SwuaQP9tE/w9Wfzo++s8owvQOJm5gEkH+&#10;HvQ3Eg5uOuVac40IY2dUzYXzaFk2eiqWp9FqKiiCVONHqLnJ6hAgAU0NDtEV1ikYnRtwOptupiB0&#10;LHn5Ot9yRnMqf/vqZZ6akqlifeyRwnsDg4hBKZF7msDV8Z5CJKOK9Uqs5eDO9n3qa+9+O+CL8SSR&#10;j3xn5mGqJmHrRVnUUkF9YjUI87TwdHPQAf6QYuRJKSV9Pyg0UvQfHDsSx2oNcA2qNVBO89NSBinm&#10;8CbM43fwaNuOkWfPHVyza41Nip5YLHS5+0noMqlxvH7dp1tP/2n/EwAA//8DAFBLAwQUAAYACAAA&#10;ACEAzeAC9uEAAAANAQAADwAAAGRycy9kb3ducmV2LnhtbEyPwU7DMBBE70j9B2srcaNOgERJiFNV&#10;CE5IiDQcODqxm1iN1yF22/D3LKdy3Jmn2Zlyu9iRnfXsjUMB8SYCprFzymAv4LN5vcuA+SBRydGh&#10;FvCjPWyr1U0pC+UuWOvzPvSMQtAXUsAQwlRw7rtBW+k3btJI3sHNVgY6556rWV4o3I78PopSbqVB&#10;+jDIST8PujvuT1bA7gvrF/P93n7Uh9o0TR7hW3oU4na97J6ABb2EKwx/9ak6VNSpdSdUno0Ckuwh&#10;JpSMJHvMgRGSRjlJLUlpnCTAq5L/X1H9AgAA//8DAFBLAQItABQABgAIAAAAIQC2gziS/gAAAOEB&#10;AAATAAAAAAAAAAAAAAAAAAAAAABbQ29udGVudF9UeXBlc10ueG1sUEsBAi0AFAAGAAgAAAAhADj9&#10;If/WAAAAlAEAAAsAAAAAAAAAAAAAAAAALwEAAF9yZWxzLy5yZWxzUEsBAi0AFAAGAAgAAAAhAMiq&#10;wGvWAQAAlwMAAA4AAAAAAAAAAAAAAAAALgIAAGRycy9lMm9Eb2MueG1sUEsBAi0AFAAGAAgAAAAh&#10;AM3gAvbhAAAADQEAAA8AAAAAAAAAAAAAAAAAMAQAAGRycy9kb3ducmV2LnhtbFBLBQYAAAAABAAE&#10;APMAAAA+BQAAAAA=&#10;" filled="f" stroked="f">
              <v:textbox inset="0,0,0,0">
                <w:txbxContent>
                  <w:p w14:paraId="5C536692" w14:textId="77777777" w:rsidR="00D90C62" w:rsidRDefault="00D90C62">
                    <w:pPr>
                      <w:spacing w:before="10"/>
                      <w:ind w:left="60"/>
                      <w:rPr>
                        <w:rFonts w:ascii="Times New Roman"/>
                        <w:sz w:val="24"/>
                      </w:rPr>
                    </w:pPr>
                    <w:r>
                      <w:fldChar w:fldCharType="begin"/>
                    </w:r>
                    <w:r>
                      <w:rPr>
                        <w:rFonts w:ascii="Times New Roman"/>
                        <w:sz w:val="24"/>
                      </w:rPr>
                      <w:instrText xml:space="preserve"> PAGE </w:instrText>
                    </w:r>
                    <w:r>
                      <w:fldChar w:fldCharType="separate"/>
                    </w:r>
                    <w:r>
                      <w:t>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2550466"/>
      <w:docPartObj>
        <w:docPartGallery w:val="Page Numbers (Bottom of Page)"/>
        <w:docPartUnique/>
      </w:docPartObj>
    </w:sdtPr>
    <w:sdtEndPr>
      <w:rPr>
        <w:noProof/>
      </w:rPr>
    </w:sdtEndPr>
    <w:sdtContent>
      <w:p w14:paraId="404525B1" w14:textId="50588EDF" w:rsidR="007B38B9" w:rsidRDefault="007B38B9" w:rsidP="007B38B9">
        <w:pPr>
          <w:pStyle w:val="Footer"/>
          <w:framePr w:wrap="none" w:vAnchor="text" w:hAnchor="margin" w:xAlign="right" w:y="1"/>
          <w:jc w:val="right"/>
        </w:pPr>
        <w:r>
          <w:fldChar w:fldCharType="begin"/>
        </w:r>
        <w:r>
          <w:instrText xml:space="preserve"> PAGE   \* MERGEFORMAT </w:instrText>
        </w:r>
        <w:r>
          <w:fldChar w:fldCharType="separate"/>
        </w:r>
        <w:r>
          <w:rPr>
            <w:noProof/>
          </w:rPr>
          <w:t>2</w:t>
        </w:r>
        <w:r>
          <w:rPr>
            <w:noProof/>
          </w:rPr>
          <w:fldChar w:fldCharType="end"/>
        </w:r>
      </w:p>
    </w:sdtContent>
  </w:sdt>
  <w:p w14:paraId="7EEAC8C3" w14:textId="5A5EB56C" w:rsidR="00BB2F9E" w:rsidRDefault="00BB2F9E" w:rsidP="00331BD8">
    <w:pPr>
      <w:pStyle w:val="Footer"/>
      <w:framePr w:wrap="none" w:vAnchor="text" w:hAnchor="margin" w:xAlign="right" w:y="1"/>
      <w:rPr>
        <w:rStyle w:val="PageNumbe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AF066" w14:textId="77777777" w:rsidR="00D90C62" w:rsidRDefault="00D90C6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0713F" w14:textId="77777777" w:rsidR="002E782A" w:rsidRDefault="002E782A">
      <w:r>
        <w:separator/>
      </w:r>
    </w:p>
  </w:footnote>
  <w:footnote w:type="continuationSeparator" w:id="0">
    <w:p w14:paraId="15D3FA49" w14:textId="77777777" w:rsidR="002E782A" w:rsidRDefault="002E78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B5FBB"/>
    <w:multiLevelType w:val="hybridMultilevel"/>
    <w:tmpl w:val="A0DA6C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A24F82"/>
    <w:multiLevelType w:val="multilevel"/>
    <w:tmpl w:val="D0B8C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AD7A04"/>
    <w:multiLevelType w:val="multilevel"/>
    <w:tmpl w:val="9B7ECBB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 w15:restartNumberingAfterBreak="0">
    <w:nsid w:val="1126192C"/>
    <w:multiLevelType w:val="hybridMultilevel"/>
    <w:tmpl w:val="DB3299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61F5024"/>
    <w:multiLevelType w:val="multilevel"/>
    <w:tmpl w:val="602E3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7D28A1"/>
    <w:multiLevelType w:val="hybridMultilevel"/>
    <w:tmpl w:val="CA28D47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632060"/>
    <w:multiLevelType w:val="hybridMultilevel"/>
    <w:tmpl w:val="6C5699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6E4F30"/>
    <w:multiLevelType w:val="multilevel"/>
    <w:tmpl w:val="8E34F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0532B30"/>
    <w:multiLevelType w:val="hybridMultilevel"/>
    <w:tmpl w:val="24788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FA3744"/>
    <w:multiLevelType w:val="hybridMultilevel"/>
    <w:tmpl w:val="CF6ACB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554218"/>
    <w:multiLevelType w:val="hybridMultilevel"/>
    <w:tmpl w:val="B8A8A2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DD68B0"/>
    <w:multiLevelType w:val="hybridMultilevel"/>
    <w:tmpl w:val="D0A04116"/>
    <w:lvl w:ilvl="0" w:tplc="BFEA002E">
      <w:numFmt w:val="bullet"/>
      <w:lvlText w:val="➢"/>
      <w:lvlJc w:val="left"/>
      <w:pPr>
        <w:ind w:left="720" w:hanging="360"/>
      </w:pPr>
      <w:rPr>
        <w:rFonts w:ascii="Segoe UI Symbol" w:eastAsia="Segoe UI Symbol" w:hAnsi="Segoe UI Symbol" w:cs="Segoe UI Symbol" w:hint="default"/>
        <w:b w:val="0"/>
        <w:bCs w:val="0"/>
        <w:i w:val="0"/>
        <w:iCs w:val="0"/>
        <w:w w:val="99"/>
        <w:sz w:val="20"/>
        <w:szCs w:val="20"/>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58172D"/>
    <w:multiLevelType w:val="multilevel"/>
    <w:tmpl w:val="FAB451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5D37343"/>
    <w:multiLevelType w:val="hybridMultilevel"/>
    <w:tmpl w:val="50CADA68"/>
    <w:lvl w:ilvl="0" w:tplc="5040041C">
      <w:numFmt w:val="bullet"/>
      <w:lvlText w:val=""/>
      <w:lvlJc w:val="left"/>
      <w:pPr>
        <w:ind w:left="847" w:hanging="360"/>
      </w:pPr>
      <w:rPr>
        <w:rFonts w:ascii="Wingdings" w:eastAsia="Wingdings" w:hAnsi="Wingdings" w:cs="Wingdings" w:hint="default"/>
        <w:b w:val="0"/>
        <w:bCs w:val="0"/>
        <w:i w:val="0"/>
        <w:iCs w:val="0"/>
        <w:w w:val="100"/>
        <w:sz w:val="22"/>
        <w:szCs w:val="22"/>
        <w:lang w:val="en-US" w:eastAsia="en-US" w:bidi="ar-SA"/>
      </w:rPr>
    </w:lvl>
    <w:lvl w:ilvl="1" w:tplc="24F2CC8E">
      <w:numFmt w:val="bullet"/>
      <w:lvlText w:val="•"/>
      <w:lvlJc w:val="left"/>
      <w:pPr>
        <w:ind w:left="1682" w:hanging="360"/>
      </w:pPr>
      <w:rPr>
        <w:rFonts w:hint="default"/>
        <w:lang w:val="en-US" w:eastAsia="en-US" w:bidi="ar-SA"/>
      </w:rPr>
    </w:lvl>
    <w:lvl w:ilvl="2" w:tplc="EFCC0862">
      <w:numFmt w:val="bullet"/>
      <w:lvlText w:val="•"/>
      <w:lvlJc w:val="left"/>
      <w:pPr>
        <w:ind w:left="2524" w:hanging="360"/>
      </w:pPr>
      <w:rPr>
        <w:rFonts w:hint="default"/>
        <w:lang w:val="en-US" w:eastAsia="en-US" w:bidi="ar-SA"/>
      </w:rPr>
    </w:lvl>
    <w:lvl w:ilvl="3" w:tplc="06369B12">
      <w:numFmt w:val="bullet"/>
      <w:lvlText w:val="•"/>
      <w:lvlJc w:val="left"/>
      <w:pPr>
        <w:ind w:left="3367" w:hanging="360"/>
      </w:pPr>
      <w:rPr>
        <w:rFonts w:hint="default"/>
        <w:lang w:val="en-US" w:eastAsia="en-US" w:bidi="ar-SA"/>
      </w:rPr>
    </w:lvl>
    <w:lvl w:ilvl="4" w:tplc="73BE99EA">
      <w:numFmt w:val="bullet"/>
      <w:lvlText w:val="•"/>
      <w:lvlJc w:val="left"/>
      <w:pPr>
        <w:ind w:left="4209" w:hanging="360"/>
      </w:pPr>
      <w:rPr>
        <w:rFonts w:hint="default"/>
        <w:lang w:val="en-US" w:eastAsia="en-US" w:bidi="ar-SA"/>
      </w:rPr>
    </w:lvl>
    <w:lvl w:ilvl="5" w:tplc="54362824">
      <w:numFmt w:val="bullet"/>
      <w:lvlText w:val="•"/>
      <w:lvlJc w:val="left"/>
      <w:pPr>
        <w:ind w:left="5052" w:hanging="360"/>
      </w:pPr>
      <w:rPr>
        <w:rFonts w:hint="default"/>
        <w:lang w:val="en-US" w:eastAsia="en-US" w:bidi="ar-SA"/>
      </w:rPr>
    </w:lvl>
    <w:lvl w:ilvl="6" w:tplc="4EBCD8D4">
      <w:numFmt w:val="bullet"/>
      <w:lvlText w:val="•"/>
      <w:lvlJc w:val="left"/>
      <w:pPr>
        <w:ind w:left="5894" w:hanging="360"/>
      </w:pPr>
      <w:rPr>
        <w:rFonts w:hint="default"/>
        <w:lang w:val="en-US" w:eastAsia="en-US" w:bidi="ar-SA"/>
      </w:rPr>
    </w:lvl>
    <w:lvl w:ilvl="7" w:tplc="FFD651B2">
      <w:numFmt w:val="bullet"/>
      <w:lvlText w:val="•"/>
      <w:lvlJc w:val="left"/>
      <w:pPr>
        <w:ind w:left="6736" w:hanging="360"/>
      </w:pPr>
      <w:rPr>
        <w:rFonts w:hint="default"/>
        <w:lang w:val="en-US" w:eastAsia="en-US" w:bidi="ar-SA"/>
      </w:rPr>
    </w:lvl>
    <w:lvl w:ilvl="8" w:tplc="8CE84A2C">
      <w:numFmt w:val="bullet"/>
      <w:lvlText w:val="•"/>
      <w:lvlJc w:val="left"/>
      <w:pPr>
        <w:ind w:left="7579" w:hanging="360"/>
      </w:pPr>
      <w:rPr>
        <w:rFonts w:hint="default"/>
        <w:lang w:val="en-US" w:eastAsia="en-US" w:bidi="ar-SA"/>
      </w:rPr>
    </w:lvl>
  </w:abstractNum>
  <w:abstractNum w:abstractNumId="14" w15:restartNumberingAfterBreak="0">
    <w:nsid w:val="4BD56090"/>
    <w:multiLevelType w:val="hybridMultilevel"/>
    <w:tmpl w:val="CC14AF9E"/>
    <w:lvl w:ilvl="0" w:tplc="08090001">
      <w:start w:val="1"/>
      <w:numFmt w:val="bullet"/>
      <w:lvlText w:val=""/>
      <w:lvlJc w:val="left"/>
      <w:pPr>
        <w:ind w:left="720" w:hanging="360"/>
      </w:pPr>
      <w:rPr>
        <w:rFonts w:ascii="Symbol" w:hAnsi="Symbol" w:hint="default"/>
      </w:rPr>
    </w:lvl>
    <w:lvl w:ilvl="1" w:tplc="ABCE944E">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122EB2"/>
    <w:multiLevelType w:val="hybridMultilevel"/>
    <w:tmpl w:val="25743834"/>
    <w:lvl w:ilvl="0" w:tplc="8CF8A494">
      <w:start w:val="1"/>
      <w:numFmt w:val="decimal"/>
      <w:lvlText w:val="%1."/>
      <w:lvlJc w:val="left"/>
      <w:pPr>
        <w:ind w:left="827" w:hanging="360"/>
      </w:pPr>
      <w:rPr>
        <w:rFonts w:hint="default"/>
        <w:w w:val="100"/>
        <w:lang w:val="en-GB" w:eastAsia="en-US" w:bidi="ar-SA"/>
      </w:rPr>
    </w:lvl>
    <w:lvl w:ilvl="1" w:tplc="554A835A">
      <w:numFmt w:val="bullet"/>
      <w:lvlText w:val="•"/>
      <w:lvlJc w:val="left"/>
      <w:pPr>
        <w:ind w:left="1200" w:hanging="360"/>
      </w:pPr>
      <w:rPr>
        <w:rFonts w:hint="default"/>
        <w:lang w:val="en-GB" w:eastAsia="en-US" w:bidi="ar-SA"/>
      </w:rPr>
    </w:lvl>
    <w:lvl w:ilvl="2" w:tplc="95C668E6">
      <w:numFmt w:val="bullet"/>
      <w:lvlText w:val="•"/>
      <w:lvlJc w:val="left"/>
      <w:pPr>
        <w:ind w:left="1580" w:hanging="360"/>
      </w:pPr>
      <w:rPr>
        <w:rFonts w:hint="default"/>
        <w:lang w:val="en-GB" w:eastAsia="en-US" w:bidi="ar-SA"/>
      </w:rPr>
    </w:lvl>
    <w:lvl w:ilvl="3" w:tplc="9D4C1CEE">
      <w:numFmt w:val="bullet"/>
      <w:lvlText w:val="•"/>
      <w:lvlJc w:val="left"/>
      <w:pPr>
        <w:ind w:left="1960" w:hanging="360"/>
      </w:pPr>
      <w:rPr>
        <w:rFonts w:hint="default"/>
        <w:lang w:val="en-GB" w:eastAsia="en-US" w:bidi="ar-SA"/>
      </w:rPr>
    </w:lvl>
    <w:lvl w:ilvl="4" w:tplc="2C447A1E">
      <w:numFmt w:val="bullet"/>
      <w:lvlText w:val="•"/>
      <w:lvlJc w:val="left"/>
      <w:pPr>
        <w:ind w:left="2340" w:hanging="360"/>
      </w:pPr>
      <w:rPr>
        <w:rFonts w:hint="default"/>
        <w:lang w:val="en-GB" w:eastAsia="en-US" w:bidi="ar-SA"/>
      </w:rPr>
    </w:lvl>
    <w:lvl w:ilvl="5" w:tplc="53AA2E90">
      <w:numFmt w:val="bullet"/>
      <w:lvlText w:val="•"/>
      <w:lvlJc w:val="left"/>
      <w:pPr>
        <w:ind w:left="2720" w:hanging="360"/>
      </w:pPr>
      <w:rPr>
        <w:rFonts w:hint="default"/>
        <w:lang w:val="en-GB" w:eastAsia="en-US" w:bidi="ar-SA"/>
      </w:rPr>
    </w:lvl>
    <w:lvl w:ilvl="6" w:tplc="8F98201C">
      <w:numFmt w:val="bullet"/>
      <w:lvlText w:val="•"/>
      <w:lvlJc w:val="left"/>
      <w:pPr>
        <w:ind w:left="3100" w:hanging="360"/>
      </w:pPr>
      <w:rPr>
        <w:rFonts w:hint="default"/>
        <w:lang w:val="en-GB" w:eastAsia="en-US" w:bidi="ar-SA"/>
      </w:rPr>
    </w:lvl>
    <w:lvl w:ilvl="7" w:tplc="292C0646">
      <w:numFmt w:val="bullet"/>
      <w:lvlText w:val="•"/>
      <w:lvlJc w:val="left"/>
      <w:pPr>
        <w:ind w:left="3480" w:hanging="360"/>
      </w:pPr>
      <w:rPr>
        <w:rFonts w:hint="default"/>
        <w:lang w:val="en-GB" w:eastAsia="en-US" w:bidi="ar-SA"/>
      </w:rPr>
    </w:lvl>
    <w:lvl w:ilvl="8" w:tplc="20D61AE8">
      <w:numFmt w:val="bullet"/>
      <w:lvlText w:val="•"/>
      <w:lvlJc w:val="left"/>
      <w:pPr>
        <w:ind w:left="3860" w:hanging="360"/>
      </w:pPr>
      <w:rPr>
        <w:rFonts w:hint="default"/>
        <w:lang w:val="en-GB" w:eastAsia="en-US" w:bidi="ar-SA"/>
      </w:rPr>
    </w:lvl>
  </w:abstractNum>
  <w:abstractNum w:abstractNumId="16" w15:restartNumberingAfterBreak="0">
    <w:nsid w:val="55613390"/>
    <w:multiLevelType w:val="hybridMultilevel"/>
    <w:tmpl w:val="94DAF9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8487EA3"/>
    <w:multiLevelType w:val="hybridMultilevel"/>
    <w:tmpl w:val="34224F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237D44"/>
    <w:multiLevelType w:val="multilevel"/>
    <w:tmpl w:val="D50E1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D342CF8"/>
    <w:multiLevelType w:val="hybridMultilevel"/>
    <w:tmpl w:val="BD003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F4548F"/>
    <w:multiLevelType w:val="multilevel"/>
    <w:tmpl w:val="8E34F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1FF2531"/>
    <w:multiLevelType w:val="multilevel"/>
    <w:tmpl w:val="1B423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61C59D9"/>
    <w:multiLevelType w:val="hybridMultilevel"/>
    <w:tmpl w:val="342862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DD59BC"/>
    <w:multiLevelType w:val="hybridMultilevel"/>
    <w:tmpl w:val="75BAD1E0"/>
    <w:lvl w:ilvl="0" w:tplc="0809000B">
      <w:start w:val="1"/>
      <w:numFmt w:val="bullet"/>
      <w:lvlText w:val=""/>
      <w:lvlJc w:val="left"/>
      <w:pPr>
        <w:ind w:left="973" w:hanging="360"/>
      </w:pPr>
      <w:rPr>
        <w:rFonts w:ascii="Wingdings" w:hAnsi="Wingdings" w:hint="default"/>
      </w:rPr>
    </w:lvl>
    <w:lvl w:ilvl="1" w:tplc="08090003">
      <w:start w:val="1"/>
      <w:numFmt w:val="bullet"/>
      <w:lvlText w:val="o"/>
      <w:lvlJc w:val="left"/>
      <w:pPr>
        <w:ind w:left="1693" w:hanging="360"/>
      </w:pPr>
      <w:rPr>
        <w:rFonts w:ascii="Courier New" w:hAnsi="Courier New" w:cs="Courier New" w:hint="default"/>
      </w:rPr>
    </w:lvl>
    <w:lvl w:ilvl="2" w:tplc="08090005" w:tentative="1">
      <w:start w:val="1"/>
      <w:numFmt w:val="bullet"/>
      <w:lvlText w:val=""/>
      <w:lvlJc w:val="left"/>
      <w:pPr>
        <w:ind w:left="2413" w:hanging="360"/>
      </w:pPr>
      <w:rPr>
        <w:rFonts w:ascii="Wingdings" w:hAnsi="Wingdings" w:hint="default"/>
      </w:rPr>
    </w:lvl>
    <w:lvl w:ilvl="3" w:tplc="08090001" w:tentative="1">
      <w:start w:val="1"/>
      <w:numFmt w:val="bullet"/>
      <w:lvlText w:val=""/>
      <w:lvlJc w:val="left"/>
      <w:pPr>
        <w:ind w:left="3133" w:hanging="360"/>
      </w:pPr>
      <w:rPr>
        <w:rFonts w:ascii="Symbol" w:hAnsi="Symbol" w:hint="default"/>
      </w:rPr>
    </w:lvl>
    <w:lvl w:ilvl="4" w:tplc="08090003" w:tentative="1">
      <w:start w:val="1"/>
      <w:numFmt w:val="bullet"/>
      <w:lvlText w:val="o"/>
      <w:lvlJc w:val="left"/>
      <w:pPr>
        <w:ind w:left="3853" w:hanging="360"/>
      </w:pPr>
      <w:rPr>
        <w:rFonts w:ascii="Courier New" w:hAnsi="Courier New" w:cs="Courier New" w:hint="default"/>
      </w:rPr>
    </w:lvl>
    <w:lvl w:ilvl="5" w:tplc="08090005" w:tentative="1">
      <w:start w:val="1"/>
      <w:numFmt w:val="bullet"/>
      <w:lvlText w:val=""/>
      <w:lvlJc w:val="left"/>
      <w:pPr>
        <w:ind w:left="4573" w:hanging="360"/>
      </w:pPr>
      <w:rPr>
        <w:rFonts w:ascii="Wingdings" w:hAnsi="Wingdings" w:hint="default"/>
      </w:rPr>
    </w:lvl>
    <w:lvl w:ilvl="6" w:tplc="08090001" w:tentative="1">
      <w:start w:val="1"/>
      <w:numFmt w:val="bullet"/>
      <w:lvlText w:val=""/>
      <w:lvlJc w:val="left"/>
      <w:pPr>
        <w:ind w:left="5293" w:hanging="360"/>
      </w:pPr>
      <w:rPr>
        <w:rFonts w:ascii="Symbol" w:hAnsi="Symbol" w:hint="default"/>
      </w:rPr>
    </w:lvl>
    <w:lvl w:ilvl="7" w:tplc="08090003" w:tentative="1">
      <w:start w:val="1"/>
      <w:numFmt w:val="bullet"/>
      <w:lvlText w:val="o"/>
      <w:lvlJc w:val="left"/>
      <w:pPr>
        <w:ind w:left="6013" w:hanging="360"/>
      </w:pPr>
      <w:rPr>
        <w:rFonts w:ascii="Courier New" w:hAnsi="Courier New" w:cs="Courier New" w:hint="default"/>
      </w:rPr>
    </w:lvl>
    <w:lvl w:ilvl="8" w:tplc="08090005" w:tentative="1">
      <w:start w:val="1"/>
      <w:numFmt w:val="bullet"/>
      <w:lvlText w:val=""/>
      <w:lvlJc w:val="left"/>
      <w:pPr>
        <w:ind w:left="6733" w:hanging="360"/>
      </w:pPr>
      <w:rPr>
        <w:rFonts w:ascii="Wingdings" w:hAnsi="Wingdings" w:hint="default"/>
      </w:rPr>
    </w:lvl>
  </w:abstractNum>
  <w:abstractNum w:abstractNumId="24" w15:restartNumberingAfterBreak="0">
    <w:nsid w:val="77652948"/>
    <w:multiLevelType w:val="hybridMultilevel"/>
    <w:tmpl w:val="DCB0E36C"/>
    <w:lvl w:ilvl="0" w:tplc="0809000B">
      <w:start w:val="1"/>
      <w:numFmt w:val="bullet"/>
      <w:lvlText w:val=""/>
      <w:lvlJc w:val="left"/>
      <w:pPr>
        <w:ind w:left="973" w:hanging="360"/>
      </w:pPr>
      <w:rPr>
        <w:rFonts w:ascii="Wingdings" w:hAnsi="Wingdings" w:hint="default"/>
      </w:rPr>
    </w:lvl>
    <w:lvl w:ilvl="1" w:tplc="08090003" w:tentative="1">
      <w:start w:val="1"/>
      <w:numFmt w:val="bullet"/>
      <w:lvlText w:val="o"/>
      <w:lvlJc w:val="left"/>
      <w:pPr>
        <w:ind w:left="1693" w:hanging="360"/>
      </w:pPr>
      <w:rPr>
        <w:rFonts w:ascii="Courier New" w:hAnsi="Courier New" w:cs="Courier New" w:hint="default"/>
      </w:rPr>
    </w:lvl>
    <w:lvl w:ilvl="2" w:tplc="08090005" w:tentative="1">
      <w:start w:val="1"/>
      <w:numFmt w:val="bullet"/>
      <w:lvlText w:val=""/>
      <w:lvlJc w:val="left"/>
      <w:pPr>
        <w:ind w:left="2413" w:hanging="360"/>
      </w:pPr>
      <w:rPr>
        <w:rFonts w:ascii="Wingdings" w:hAnsi="Wingdings" w:hint="default"/>
      </w:rPr>
    </w:lvl>
    <w:lvl w:ilvl="3" w:tplc="08090001" w:tentative="1">
      <w:start w:val="1"/>
      <w:numFmt w:val="bullet"/>
      <w:lvlText w:val=""/>
      <w:lvlJc w:val="left"/>
      <w:pPr>
        <w:ind w:left="3133" w:hanging="360"/>
      </w:pPr>
      <w:rPr>
        <w:rFonts w:ascii="Symbol" w:hAnsi="Symbol" w:hint="default"/>
      </w:rPr>
    </w:lvl>
    <w:lvl w:ilvl="4" w:tplc="08090003" w:tentative="1">
      <w:start w:val="1"/>
      <w:numFmt w:val="bullet"/>
      <w:lvlText w:val="o"/>
      <w:lvlJc w:val="left"/>
      <w:pPr>
        <w:ind w:left="3853" w:hanging="360"/>
      </w:pPr>
      <w:rPr>
        <w:rFonts w:ascii="Courier New" w:hAnsi="Courier New" w:cs="Courier New" w:hint="default"/>
      </w:rPr>
    </w:lvl>
    <w:lvl w:ilvl="5" w:tplc="08090005" w:tentative="1">
      <w:start w:val="1"/>
      <w:numFmt w:val="bullet"/>
      <w:lvlText w:val=""/>
      <w:lvlJc w:val="left"/>
      <w:pPr>
        <w:ind w:left="4573" w:hanging="360"/>
      </w:pPr>
      <w:rPr>
        <w:rFonts w:ascii="Wingdings" w:hAnsi="Wingdings" w:hint="default"/>
      </w:rPr>
    </w:lvl>
    <w:lvl w:ilvl="6" w:tplc="08090001" w:tentative="1">
      <w:start w:val="1"/>
      <w:numFmt w:val="bullet"/>
      <w:lvlText w:val=""/>
      <w:lvlJc w:val="left"/>
      <w:pPr>
        <w:ind w:left="5293" w:hanging="360"/>
      </w:pPr>
      <w:rPr>
        <w:rFonts w:ascii="Symbol" w:hAnsi="Symbol" w:hint="default"/>
      </w:rPr>
    </w:lvl>
    <w:lvl w:ilvl="7" w:tplc="08090003" w:tentative="1">
      <w:start w:val="1"/>
      <w:numFmt w:val="bullet"/>
      <w:lvlText w:val="o"/>
      <w:lvlJc w:val="left"/>
      <w:pPr>
        <w:ind w:left="6013" w:hanging="360"/>
      </w:pPr>
      <w:rPr>
        <w:rFonts w:ascii="Courier New" w:hAnsi="Courier New" w:cs="Courier New" w:hint="default"/>
      </w:rPr>
    </w:lvl>
    <w:lvl w:ilvl="8" w:tplc="08090005" w:tentative="1">
      <w:start w:val="1"/>
      <w:numFmt w:val="bullet"/>
      <w:lvlText w:val=""/>
      <w:lvlJc w:val="left"/>
      <w:pPr>
        <w:ind w:left="6733" w:hanging="360"/>
      </w:pPr>
      <w:rPr>
        <w:rFonts w:ascii="Wingdings" w:hAnsi="Wingdings" w:hint="default"/>
      </w:rPr>
    </w:lvl>
  </w:abstractNum>
  <w:abstractNum w:abstractNumId="25" w15:restartNumberingAfterBreak="0">
    <w:nsid w:val="7D71392B"/>
    <w:multiLevelType w:val="hybridMultilevel"/>
    <w:tmpl w:val="F0021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DB7DBD"/>
    <w:multiLevelType w:val="hybridMultilevel"/>
    <w:tmpl w:val="3AF897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3574472">
    <w:abstractNumId w:val="15"/>
  </w:num>
  <w:num w:numId="2" w16cid:durableId="885877937">
    <w:abstractNumId w:val="2"/>
  </w:num>
  <w:num w:numId="3" w16cid:durableId="1666669123">
    <w:abstractNumId w:val="8"/>
  </w:num>
  <w:num w:numId="4" w16cid:durableId="266935272">
    <w:abstractNumId w:val="25"/>
  </w:num>
  <w:num w:numId="5" w16cid:durableId="1285845536">
    <w:abstractNumId w:val="23"/>
  </w:num>
  <w:num w:numId="6" w16cid:durableId="1105156625">
    <w:abstractNumId w:val="24"/>
  </w:num>
  <w:num w:numId="7" w16cid:durableId="813328107">
    <w:abstractNumId w:val="13"/>
  </w:num>
  <w:num w:numId="8" w16cid:durableId="821701235">
    <w:abstractNumId w:val="10"/>
  </w:num>
  <w:num w:numId="9" w16cid:durableId="1455640438">
    <w:abstractNumId w:val="6"/>
  </w:num>
  <w:num w:numId="10" w16cid:durableId="282469424">
    <w:abstractNumId w:val="26"/>
  </w:num>
  <w:num w:numId="11" w16cid:durableId="232356020">
    <w:abstractNumId w:val="22"/>
  </w:num>
  <w:num w:numId="12" w16cid:durableId="855270503">
    <w:abstractNumId w:val="17"/>
  </w:num>
  <w:num w:numId="13" w16cid:durableId="115874656">
    <w:abstractNumId w:val="5"/>
  </w:num>
  <w:num w:numId="14" w16cid:durableId="1678338480">
    <w:abstractNumId w:val="9"/>
  </w:num>
  <w:num w:numId="15" w16cid:durableId="1179083777">
    <w:abstractNumId w:val="20"/>
  </w:num>
  <w:num w:numId="16" w16cid:durableId="1356731016">
    <w:abstractNumId w:val="4"/>
  </w:num>
  <w:num w:numId="17" w16cid:durableId="605119659">
    <w:abstractNumId w:val="21"/>
  </w:num>
  <w:num w:numId="18" w16cid:durableId="787898914">
    <w:abstractNumId w:val="1"/>
  </w:num>
  <w:num w:numId="19" w16cid:durableId="1949312716">
    <w:abstractNumId w:val="18"/>
  </w:num>
  <w:num w:numId="20" w16cid:durableId="167864936">
    <w:abstractNumId w:val="12"/>
  </w:num>
  <w:num w:numId="21" w16cid:durableId="1989246192">
    <w:abstractNumId w:val="7"/>
  </w:num>
  <w:num w:numId="22" w16cid:durableId="1511331534">
    <w:abstractNumId w:val="11"/>
  </w:num>
  <w:num w:numId="23" w16cid:durableId="527304609">
    <w:abstractNumId w:val="19"/>
  </w:num>
  <w:num w:numId="24" w16cid:durableId="1527984329">
    <w:abstractNumId w:val="3"/>
  </w:num>
  <w:num w:numId="25" w16cid:durableId="1664963790">
    <w:abstractNumId w:val="0"/>
  </w:num>
  <w:num w:numId="26" w16cid:durableId="211581537">
    <w:abstractNumId w:val="14"/>
  </w:num>
  <w:num w:numId="27" w16cid:durableId="1661040837">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118"/>
    <w:rsid w:val="000133E3"/>
    <w:rsid w:val="000266A3"/>
    <w:rsid w:val="00035ECF"/>
    <w:rsid w:val="00050C14"/>
    <w:rsid w:val="00054DA1"/>
    <w:rsid w:val="0006057B"/>
    <w:rsid w:val="000608A0"/>
    <w:rsid w:val="000946CB"/>
    <w:rsid w:val="00096461"/>
    <w:rsid w:val="0009677D"/>
    <w:rsid w:val="000973B0"/>
    <w:rsid w:val="000A0203"/>
    <w:rsid w:val="000A7491"/>
    <w:rsid w:val="000C655C"/>
    <w:rsid w:val="000C662D"/>
    <w:rsid w:val="000E1B91"/>
    <w:rsid w:val="000E5867"/>
    <w:rsid w:val="000F354E"/>
    <w:rsid w:val="000F4854"/>
    <w:rsid w:val="00101121"/>
    <w:rsid w:val="00101D08"/>
    <w:rsid w:val="00103862"/>
    <w:rsid w:val="001056B4"/>
    <w:rsid w:val="0011400F"/>
    <w:rsid w:val="00116132"/>
    <w:rsid w:val="0012575E"/>
    <w:rsid w:val="00125821"/>
    <w:rsid w:val="00127046"/>
    <w:rsid w:val="00130C12"/>
    <w:rsid w:val="001371AE"/>
    <w:rsid w:val="00153BC6"/>
    <w:rsid w:val="00156C8B"/>
    <w:rsid w:val="00157008"/>
    <w:rsid w:val="00160103"/>
    <w:rsid w:val="00161256"/>
    <w:rsid w:val="001805F9"/>
    <w:rsid w:val="00184736"/>
    <w:rsid w:val="00187966"/>
    <w:rsid w:val="00191EF7"/>
    <w:rsid w:val="0019348F"/>
    <w:rsid w:val="001A2645"/>
    <w:rsid w:val="001A5B77"/>
    <w:rsid w:val="001B1B4C"/>
    <w:rsid w:val="001C77CA"/>
    <w:rsid w:val="001D559E"/>
    <w:rsid w:val="001E73CF"/>
    <w:rsid w:val="001F0495"/>
    <w:rsid w:val="001F729B"/>
    <w:rsid w:val="00201B32"/>
    <w:rsid w:val="002137DF"/>
    <w:rsid w:val="00213B26"/>
    <w:rsid w:val="00216E75"/>
    <w:rsid w:val="002271A7"/>
    <w:rsid w:val="00227313"/>
    <w:rsid w:val="002342F9"/>
    <w:rsid w:val="00242A9E"/>
    <w:rsid w:val="00245EBC"/>
    <w:rsid w:val="00256A34"/>
    <w:rsid w:val="002574E3"/>
    <w:rsid w:val="00265694"/>
    <w:rsid w:val="00265CAD"/>
    <w:rsid w:val="0027401D"/>
    <w:rsid w:val="00274E53"/>
    <w:rsid w:val="002970E9"/>
    <w:rsid w:val="00297B39"/>
    <w:rsid w:val="002A5E1E"/>
    <w:rsid w:val="002A6D0E"/>
    <w:rsid w:val="002C2B2D"/>
    <w:rsid w:val="002C2EEA"/>
    <w:rsid w:val="002D061B"/>
    <w:rsid w:val="002D0ADF"/>
    <w:rsid w:val="002D26EE"/>
    <w:rsid w:val="002E782A"/>
    <w:rsid w:val="002F16C4"/>
    <w:rsid w:val="002F6AAE"/>
    <w:rsid w:val="002F6B10"/>
    <w:rsid w:val="00301B6A"/>
    <w:rsid w:val="0031090B"/>
    <w:rsid w:val="003146A5"/>
    <w:rsid w:val="00334EDF"/>
    <w:rsid w:val="00345D0E"/>
    <w:rsid w:val="00351349"/>
    <w:rsid w:val="00353530"/>
    <w:rsid w:val="00363626"/>
    <w:rsid w:val="003657A0"/>
    <w:rsid w:val="003670DF"/>
    <w:rsid w:val="00370A8E"/>
    <w:rsid w:val="00372B95"/>
    <w:rsid w:val="00381B7E"/>
    <w:rsid w:val="003837FD"/>
    <w:rsid w:val="0039546C"/>
    <w:rsid w:val="00397AA8"/>
    <w:rsid w:val="003A03E1"/>
    <w:rsid w:val="003A374C"/>
    <w:rsid w:val="003A5F81"/>
    <w:rsid w:val="003B0666"/>
    <w:rsid w:val="003B6F9F"/>
    <w:rsid w:val="003C44B5"/>
    <w:rsid w:val="003D0062"/>
    <w:rsid w:val="003D2834"/>
    <w:rsid w:val="003D7F21"/>
    <w:rsid w:val="003E24C2"/>
    <w:rsid w:val="003F2E95"/>
    <w:rsid w:val="003F420E"/>
    <w:rsid w:val="00401CB1"/>
    <w:rsid w:val="004025FB"/>
    <w:rsid w:val="0040719E"/>
    <w:rsid w:val="00430245"/>
    <w:rsid w:val="00433E0A"/>
    <w:rsid w:val="0045202D"/>
    <w:rsid w:val="004560A1"/>
    <w:rsid w:val="00467722"/>
    <w:rsid w:val="00467D95"/>
    <w:rsid w:val="00470228"/>
    <w:rsid w:val="0047578C"/>
    <w:rsid w:val="0048646E"/>
    <w:rsid w:val="0049189A"/>
    <w:rsid w:val="0049476D"/>
    <w:rsid w:val="00496647"/>
    <w:rsid w:val="004A4E4A"/>
    <w:rsid w:val="004B7DE8"/>
    <w:rsid w:val="004C5DAC"/>
    <w:rsid w:val="004C78DC"/>
    <w:rsid w:val="004D5881"/>
    <w:rsid w:val="004F1245"/>
    <w:rsid w:val="00501231"/>
    <w:rsid w:val="00501571"/>
    <w:rsid w:val="00513C16"/>
    <w:rsid w:val="00514250"/>
    <w:rsid w:val="005404CE"/>
    <w:rsid w:val="005541B9"/>
    <w:rsid w:val="00590038"/>
    <w:rsid w:val="00595CF8"/>
    <w:rsid w:val="00596809"/>
    <w:rsid w:val="005A1E26"/>
    <w:rsid w:val="005A44B2"/>
    <w:rsid w:val="005A501C"/>
    <w:rsid w:val="005B0BC1"/>
    <w:rsid w:val="005E17B4"/>
    <w:rsid w:val="005E7DFF"/>
    <w:rsid w:val="005F18DD"/>
    <w:rsid w:val="005F1C49"/>
    <w:rsid w:val="005F7900"/>
    <w:rsid w:val="00603CBE"/>
    <w:rsid w:val="006129E9"/>
    <w:rsid w:val="006144C5"/>
    <w:rsid w:val="00623BAA"/>
    <w:rsid w:val="006244E4"/>
    <w:rsid w:val="00626857"/>
    <w:rsid w:val="006347F8"/>
    <w:rsid w:val="00640BEE"/>
    <w:rsid w:val="00645F10"/>
    <w:rsid w:val="00671CC3"/>
    <w:rsid w:val="0069500F"/>
    <w:rsid w:val="006A18A8"/>
    <w:rsid w:val="006A1D0F"/>
    <w:rsid w:val="006A3612"/>
    <w:rsid w:val="006A5D96"/>
    <w:rsid w:val="006C047B"/>
    <w:rsid w:val="006C0EFC"/>
    <w:rsid w:val="006C5419"/>
    <w:rsid w:val="006C6FCA"/>
    <w:rsid w:val="006D7431"/>
    <w:rsid w:val="006E422A"/>
    <w:rsid w:val="006E51E2"/>
    <w:rsid w:val="00705DE2"/>
    <w:rsid w:val="007142C8"/>
    <w:rsid w:val="00714A4A"/>
    <w:rsid w:val="007170C8"/>
    <w:rsid w:val="00726206"/>
    <w:rsid w:val="00727BA2"/>
    <w:rsid w:val="00730AA0"/>
    <w:rsid w:val="007313A9"/>
    <w:rsid w:val="007370A4"/>
    <w:rsid w:val="00747C10"/>
    <w:rsid w:val="007512FA"/>
    <w:rsid w:val="007537F7"/>
    <w:rsid w:val="00760512"/>
    <w:rsid w:val="00774E1F"/>
    <w:rsid w:val="00775EBD"/>
    <w:rsid w:val="00790B9D"/>
    <w:rsid w:val="00790DA4"/>
    <w:rsid w:val="007928A3"/>
    <w:rsid w:val="007949BA"/>
    <w:rsid w:val="00795291"/>
    <w:rsid w:val="007A0549"/>
    <w:rsid w:val="007A530C"/>
    <w:rsid w:val="007B38B9"/>
    <w:rsid w:val="007D20A7"/>
    <w:rsid w:val="007E3866"/>
    <w:rsid w:val="007F33CB"/>
    <w:rsid w:val="007F7B27"/>
    <w:rsid w:val="00801ECC"/>
    <w:rsid w:val="00806FD6"/>
    <w:rsid w:val="008127C2"/>
    <w:rsid w:val="00824381"/>
    <w:rsid w:val="00833035"/>
    <w:rsid w:val="00852D56"/>
    <w:rsid w:val="0085425A"/>
    <w:rsid w:val="008565AC"/>
    <w:rsid w:val="00862F69"/>
    <w:rsid w:val="00864272"/>
    <w:rsid w:val="00873064"/>
    <w:rsid w:val="00884C23"/>
    <w:rsid w:val="00885FA7"/>
    <w:rsid w:val="00894FF3"/>
    <w:rsid w:val="008A29ED"/>
    <w:rsid w:val="008B0EF1"/>
    <w:rsid w:val="008C5844"/>
    <w:rsid w:val="008D0DC8"/>
    <w:rsid w:val="008D2D9D"/>
    <w:rsid w:val="008F2307"/>
    <w:rsid w:val="008F46C4"/>
    <w:rsid w:val="008F6682"/>
    <w:rsid w:val="0090713D"/>
    <w:rsid w:val="0091329A"/>
    <w:rsid w:val="00913F08"/>
    <w:rsid w:val="00926D05"/>
    <w:rsid w:val="009347A6"/>
    <w:rsid w:val="00942864"/>
    <w:rsid w:val="0094600C"/>
    <w:rsid w:val="0095061A"/>
    <w:rsid w:val="00950B88"/>
    <w:rsid w:val="009510D8"/>
    <w:rsid w:val="009555D6"/>
    <w:rsid w:val="009620A0"/>
    <w:rsid w:val="009857ED"/>
    <w:rsid w:val="0099311F"/>
    <w:rsid w:val="00994523"/>
    <w:rsid w:val="009A278F"/>
    <w:rsid w:val="009B30E7"/>
    <w:rsid w:val="009B4503"/>
    <w:rsid w:val="009C4CEE"/>
    <w:rsid w:val="009C6CCD"/>
    <w:rsid w:val="009D0AC5"/>
    <w:rsid w:val="009E3477"/>
    <w:rsid w:val="009E35FC"/>
    <w:rsid w:val="009E41CD"/>
    <w:rsid w:val="009E78B8"/>
    <w:rsid w:val="00A15E13"/>
    <w:rsid w:val="00A314FA"/>
    <w:rsid w:val="00A40220"/>
    <w:rsid w:val="00A54E71"/>
    <w:rsid w:val="00A62C9C"/>
    <w:rsid w:val="00A66A08"/>
    <w:rsid w:val="00A7525D"/>
    <w:rsid w:val="00A83B56"/>
    <w:rsid w:val="00A8410D"/>
    <w:rsid w:val="00AA1363"/>
    <w:rsid w:val="00AA3C47"/>
    <w:rsid w:val="00AA53EE"/>
    <w:rsid w:val="00AC369C"/>
    <w:rsid w:val="00AC47B0"/>
    <w:rsid w:val="00AF5E9A"/>
    <w:rsid w:val="00B000B0"/>
    <w:rsid w:val="00B106E3"/>
    <w:rsid w:val="00B23478"/>
    <w:rsid w:val="00B27572"/>
    <w:rsid w:val="00B27B8F"/>
    <w:rsid w:val="00B467F1"/>
    <w:rsid w:val="00B47E1A"/>
    <w:rsid w:val="00B50F09"/>
    <w:rsid w:val="00B52974"/>
    <w:rsid w:val="00B57C5A"/>
    <w:rsid w:val="00B60F10"/>
    <w:rsid w:val="00B636E8"/>
    <w:rsid w:val="00B63D24"/>
    <w:rsid w:val="00B72853"/>
    <w:rsid w:val="00B84277"/>
    <w:rsid w:val="00BA316E"/>
    <w:rsid w:val="00BA5F8F"/>
    <w:rsid w:val="00BB0C33"/>
    <w:rsid w:val="00BB1BE8"/>
    <w:rsid w:val="00BB2F9E"/>
    <w:rsid w:val="00BB374D"/>
    <w:rsid w:val="00BB47A0"/>
    <w:rsid w:val="00BB637C"/>
    <w:rsid w:val="00BB70AB"/>
    <w:rsid w:val="00BC241C"/>
    <w:rsid w:val="00BD0657"/>
    <w:rsid w:val="00BD1F7E"/>
    <w:rsid w:val="00BD5187"/>
    <w:rsid w:val="00BD6E72"/>
    <w:rsid w:val="00BE0C00"/>
    <w:rsid w:val="00BE2DCE"/>
    <w:rsid w:val="00BF7D7E"/>
    <w:rsid w:val="00C0024D"/>
    <w:rsid w:val="00C0329A"/>
    <w:rsid w:val="00C13458"/>
    <w:rsid w:val="00C26C68"/>
    <w:rsid w:val="00C3139D"/>
    <w:rsid w:val="00C338B2"/>
    <w:rsid w:val="00C44FA3"/>
    <w:rsid w:val="00C520FC"/>
    <w:rsid w:val="00C57650"/>
    <w:rsid w:val="00C70C14"/>
    <w:rsid w:val="00C715B4"/>
    <w:rsid w:val="00C82DB1"/>
    <w:rsid w:val="00CA5D68"/>
    <w:rsid w:val="00CA7E34"/>
    <w:rsid w:val="00CD2574"/>
    <w:rsid w:val="00CD4E22"/>
    <w:rsid w:val="00CD5F47"/>
    <w:rsid w:val="00CD6437"/>
    <w:rsid w:val="00CE007D"/>
    <w:rsid w:val="00CE66C3"/>
    <w:rsid w:val="00CF11E1"/>
    <w:rsid w:val="00CF3ED3"/>
    <w:rsid w:val="00CF6F77"/>
    <w:rsid w:val="00D10987"/>
    <w:rsid w:val="00D17017"/>
    <w:rsid w:val="00D17CA1"/>
    <w:rsid w:val="00D35682"/>
    <w:rsid w:val="00D44C00"/>
    <w:rsid w:val="00D57FD1"/>
    <w:rsid w:val="00D61ED2"/>
    <w:rsid w:val="00D656A6"/>
    <w:rsid w:val="00D660DD"/>
    <w:rsid w:val="00D66F58"/>
    <w:rsid w:val="00D700A1"/>
    <w:rsid w:val="00D73CC8"/>
    <w:rsid w:val="00D75331"/>
    <w:rsid w:val="00D77876"/>
    <w:rsid w:val="00D829FF"/>
    <w:rsid w:val="00D84BCD"/>
    <w:rsid w:val="00D90C62"/>
    <w:rsid w:val="00D96DA1"/>
    <w:rsid w:val="00DB33F3"/>
    <w:rsid w:val="00DB4487"/>
    <w:rsid w:val="00DC041D"/>
    <w:rsid w:val="00DD47FA"/>
    <w:rsid w:val="00DE4B10"/>
    <w:rsid w:val="00DE4DB0"/>
    <w:rsid w:val="00DE571E"/>
    <w:rsid w:val="00DF151D"/>
    <w:rsid w:val="00E161B4"/>
    <w:rsid w:val="00E21621"/>
    <w:rsid w:val="00E24215"/>
    <w:rsid w:val="00E26CFD"/>
    <w:rsid w:val="00E37431"/>
    <w:rsid w:val="00E65706"/>
    <w:rsid w:val="00E82976"/>
    <w:rsid w:val="00E857E7"/>
    <w:rsid w:val="00E8626E"/>
    <w:rsid w:val="00E93B01"/>
    <w:rsid w:val="00EB1CFD"/>
    <w:rsid w:val="00EB2640"/>
    <w:rsid w:val="00EB4538"/>
    <w:rsid w:val="00EB4AF1"/>
    <w:rsid w:val="00EB7681"/>
    <w:rsid w:val="00EE510C"/>
    <w:rsid w:val="00F0061B"/>
    <w:rsid w:val="00F06FAE"/>
    <w:rsid w:val="00F269AC"/>
    <w:rsid w:val="00F34C36"/>
    <w:rsid w:val="00F3741F"/>
    <w:rsid w:val="00F405D7"/>
    <w:rsid w:val="00F42049"/>
    <w:rsid w:val="00F51C14"/>
    <w:rsid w:val="00F527B6"/>
    <w:rsid w:val="00F6399F"/>
    <w:rsid w:val="00F6539C"/>
    <w:rsid w:val="00F73118"/>
    <w:rsid w:val="00F80580"/>
    <w:rsid w:val="00F8324D"/>
    <w:rsid w:val="00FA50FA"/>
    <w:rsid w:val="00FB7873"/>
    <w:rsid w:val="00FC043F"/>
    <w:rsid w:val="00FC4B37"/>
    <w:rsid w:val="00FD3C39"/>
    <w:rsid w:val="00FE174C"/>
    <w:rsid w:val="00FE5101"/>
    <w:rsid w:val="00FE57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8574D"/>
  <w15:docId w15:val="{51588A6C-07AD-42D7-817C-4ECBF4571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rPr>
  </w:style>
  <w:style w:type="paragraph" w:styleId="Heading1">
    <w:name w:val="heading 1"/>
    <w:basedOn w:val="Normal"/>
    <w:uiPriority w:val="9"/>
    <w:qFormat/>
    <w:pPr>
      <w:spacing w:before="70"/>
      <w:ind w:left="413"/>
      <w:outlineLvl w:val="0"/>
    </w:pPr>
    <w:rPr>
      <w:b/>
      <w:bCs/>
      <w:sz w:val="32"/>
      <w:szCs w:val="32"/>
    </w:rPr>
  </w:style>
  <w:style w:type="paragraph" w:styleId="Heading2">
    <w:name w:val="heading 2"/>
    <w:basedOn w:val="Normal"/>
    <w:uiPriority w:val="9"/>
    <w:unhideWhenUsed/>
    <w:qFormat/>
    <w:pPr>
      <w:ind w:left="413"/>
      <w:outlineLvl w:val="1"/>
    </w:pPr>
    <w:rPr>
      <w:b/>
      <w:bCs/>
      <w:sz w:val="20"/>
      <w:szCs w:val="20"/>
    </w:rPr>
  </w:style>
  <w:style w:type="paragraph" w:styleId="Heading3">
    <w:name w:val="heading 3"/>
    <w:basedOn w:val="Normal"/>
    <w:next w:val="Normal"/>
    <w:link w:val="Heading3Char"/>
    <w:uiPriority w:val="9"/>
    <w:unhideWhenUsed/>
    <w:qFormat/>
    <w:rsid w:val="00FB787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A314FA"/>
    <w:pPr>
      <w:keepNext/>
      <w:keepLines/>
      <w:widowControl/>
      <w:autoSpaceDE/>
      <w:autoSpaceDN/>
      <w:spacing w:before="40"/>
      <w:outlineLvl w:val="3"/>
    </w:pPr>
    <w:rPr>
      <w:rFonts w:asciiTheme="majorHAnsi" w:eastAsiaTheme="majorEastAsia" w:hAnsiTheme="majorHAnsi" w:cstheme="majorBidi"/>
      <w:i/>
      <w:iCs/>
      <w:color w:val="365F91" w:themeColor="accent1" w:themeShade="BF"/>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
      <w:ind w:left="272" w:right="4374"/>
    </w:pPr>
    <w:rPr>
      <w:b/>
      <w:bCs/>
      <w:sz w:val="40"/>
      <w:szCs w:val="40"/>
    </w:rPr>
  </w:style>
  <w:style w:type="paragraph" w:styleId="ListParagraph">
    <w:name w:val="List Paragraph"/>
    <w:basedOn w:val="Normal"/>
    <w:uiPriority w:val="34"/>
    <w:qFormat/>
    <w:pPr>
      <w:ind w:left="980" w:hanging="360"/>
    </w:pPr>
  </w:style>
  <w:style w:type="paragraph" w:customStyle="1" w:styleId="TableParagraph">
    <w:name w:val="Table Paragraph"/>
    <w:basedOn w:val="Normal"/>
    <w:uiPriority w:val="1"/>
    <w:qFormat/>
    <w:rPr>
      <w:rFonts w:ascii="Calibri" w:eastAsia="Calibri" w:hAnsi="Calibri" w:cs="Calibri"/>
    </w:rPr>
  </w:style>
  <w:style w:type="paragraph" w:styleId="NoSpacing">
    <w:name w:val="No Spacing"/>
    <w:uiPriority w:val="1"/>
    <w:qFormat/>
    <w:rsid w:val="00885FA7"/>
    <w:pPr>
      <w:widowControl/>
      <w:autoSpaceDE/>
      <w:autoSpaceDN/>
    </w:pPr>
    <w:rPr>
      <w:rFonts w:ascii="Arial" w:hAnsi="Arial"/>
      <w:sz w:val="24"/>
      <w:lang w:val="en-GB"/>
    </w:rPr>
  </w:style>
  <w:style w:type="table" w:styleId="TableGrid">
    <w:name w:val="Table Grid"/>
    <w:basedOn w:val="TableNormal"/>
    <w:uiPriority w:val="59"/>
    <w:rsid w:val="00885FA7"/>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F6F77"/>
    <w:rPr>
      <w:color w:val="0000FF" w:themeColor="hyperlink"/>
      <w:u w:val="single"/>
    </w:rPr>
  </w:style>
  <w:style w:type="character" w:styleId="Strong">
    <w:name w:val="Strong"/>
    <w:basedOn w:val="DefaultParagraphFont"/>
    <w:uiPriority w:val="22"/>
    <w:qFormat/>
    <w:rsid w:val="00CF6F77"/>
    <w:rPr>
      <w:b/>
      <w:bCs/>
    </w:rPr>
  </w:style>
  <w:style w:type="character" w:styleId="Emphasis">
    <w:name w:val="Emphasis"/>
    <w:basedOn w:val="DefaultParagraphFont"/>
    <w:uiPriority w:val="20"/>
    <w:qFormat/>
    <w:rsid w:val="00CF6F77"/>
    <w:rPr>
      <w:i/>
      <w:iCs/>
    </w:rPr>
  </w:style>
  <w:style w:type="paragraph" w:styleId="BalloonText">
    <w:name w:val="Balloon Text"/>
    <w:basedOn w:val="Normal"/>
    <w:link w:val="BalloonTextChar"/>
    <w:uiPriority w:val="99"/>
    <w:semiHidden/>
    <w:unhideWhenUsed/>
    <w:rsid w:val="00FB78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7873"/>
    <w:rPr>
      <w:rFonts w:ascii="Segoe UI" w:eastAsia="Arial" w:hAnsi="Segoe UI" w:cs="Segoe UI"/>
      <w:sz w:val="18"/>
      <w:szCs w:val="18"/>
      <w:lang w:val="en-GB"/>
    </w:rPr>
  </w:style>
  <w:style w:type="character" w:customStyle="1" w:styleId="Heading3Char">
    <w:name w:val="Heading 3 Char"/>
    <w:basedOn w:val="DefaultParagraphFont"/>
    <w:link w:val="Heading3"/>
    <w:uiPriority w:val="9"/>
    <w:rsid w:val="00FB7873"/>
    <w:rPr>
      <w:rFonts w:asciiTheme="majorHAnsi" w:eastAsiaTheme="majorEastAsia" w:hAnsiTheme="majorHAnsi" w:cstheme="majorBidi"/>
      <w:color w:val="243F60" w:themeColor="accent1" w:themeShade="7F"/>
      <w:sz w:val="24"/>
      <w:szCs w:val="24"/>
      <w:lang w:val="en-GB"/>
    </w:rPr>
  </w:style>
  <w:style w:type="paragraph" w:styleId="Header">
    <w:name w:val="header"/>
    <w:basedOn w:val="Normal"/>
    <w:link w:val="HeaderChar"/>
    <w:uiPriority w:val="99"/>
    <w:unhideWhenUsed/>
    <w:rsid w:val="00FB7873"/>
    <w:pPr>
      <w:tabs>
        <w:tab w:val="center" w:pos="4513"/>
        <w:tab w:val="right" w:pos="9026"/>
      </w:tabs>
    </w:pPr>
  </w:style>
  <w:style w:type="character" w:customStyle="1" w:styleId="HeaderChar">
    <w:name w:val="Header Char"/>
    <w:basedOn w:val="DefaultParagraphFont"/>
    <w:link w:val="Header"/>
    <w:uiPriority w:val="99"/>
    <w:rsid w:val="00FB7873"/>
    <w:rPr>
      <w:rFonts w:ascii="Arial" w:eastAsia="Arial" w:hAnsi="Arial" w:cs="Arial"/>
      <w:lang w:val="en-GB"/>
    </w:rPr>
  </w:style>
  <w:style w:type="paragraph" w:styleId="Footer">
    <w:name w:val="footer"/>
    <w:basedOn w:val="Normal"/>
    <w:link w:val="FooterChar"/>
    <w:uiPriority w:val="99"/>
    <w:unhideWhenUsed/>
    <w:rsid w:val="00FB7873"/>
    <w:pPr>
      <w:tabs>
        <w:tab w:val="center" w:pos="4513"/>
        <w:tab w:val="right" w:pos="9026"/>
      </w:tabs>
    </w:pPr>
  </w:style>
  <w:style w:type="character" w:customStyle="1" w:styleId="FooterChar">
    <w:name w:val="Footer Char"/>
    <w:basedOn w:val="DefaultParagraphFont"/>
    <w:link w:val="Footer"/>
    <w:uiPriority w:val="99"/>
    <w:rsid w:val="00FB7873"/>
    <w:rPr>
      <w:rFonts w:ascii="Arial" w:eastAsia="Arial" w:hAnsi="Arial" w:cs="Arial"/>
      <w:lang w:val="en-GB"/>
    </w:rPr>
  </w:style>
  <w:style w:type="character" w:styleId="UnresolvedMention">
    <w:name w:val="Unresolved Mention"/>
    <w:basedOn w:val="DefaultParagraphFont"/>
    <w:uiPriority w:val="99"/>
    <w:semiHidden/>
    <w:unhideWhenUsed/>
    <w:rsid w:val="00A62C9C"/>
    <w:rPr>
      <w:color w:val="605E5C"/>
      <w:shd w:val="clear" w:color="auto" w:fill="E1DFDD"/>
    </w:rPr>
  </w:style>
  <w:style w:type="paragraph" w:customStyle="1" w:styleId="paragraph">
    <w:name w:val="paragraph"/>
    <w:basedOn w:val="Normal"/>
    <w:rsid w:val="00E857E7"/>
    <w:pPr>
      <w:widowControl/>
      <w:autoSpaceDE/>
      <w:spacing w:before="100" w:after="100"/>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857E7"/>
  </w:style>
  <w:style w:type="character" w:customStyle="1" w:styleId="eop">
    <w:name w:val="eop"/>
    <w:basedOn w:val="DefaultParagraphFont"/>
    <w:rsid w:val="00E857E7"/>
  </w:style>
  <w:style w:type="paragraph" w:styleId="NormalWeb">
    <w:name w:val="Normal (Web)"/>
    <w:basedOn w:val="Normal"/>
    <w:uiPriority w:val="99"/>
    <w:rsid w:val="002970E9"/>
    <w:pPr>
      <w:widowControl/>
      <w:suppressAutoHyphens/>
      <w:autoSpaceDE/>
      <w:spacing w:before="100" w:after="100"/>
    </w:pPr>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unhideWhenUsed/>
    <w:qFormat/>
    <w:rsid w:val="003146A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lang w:val="en-US"/>
    </w:rPr>
  </w:style>
  <w:style w:type="paragraph" w:styleId="TOC1">
    <w:name w:val="toc 1"/>
    <w:basedOn w:val="Normal"/>
    <w:next w:val="Normal"/>
    <w:autoRedefine/>
    <w:uiPriority w:val="39"/>
    <w:unhideWhenUsed/>
    <w:rsid w:val="003146A5"/>
    <w:pPr>
      <w:spacing w:after="100"/>
    </w:pPr>
  </w:style>
  <w:style w:type="paragraph" w:styleId="TOC2">
    <w:name w:val="toc 2"/>
    <w:basedOn w:val="Normal"/>
    <w:next w:val="Normal"/>
    <w:autoRedefine/>
    <w:uiPriority w:val="39"/>
    <w:unhideWhenUsed/>
    <w:rsid w:val="003146A5"/>
    <w:pPr>
      <w:spacing w:after="100"/>
      <w:ind w:left="220"/>
    </w:pPr>
  </w:style>
  <w:style w:type="paragraph" w:styleId="TOC3">
    <w:name w:val="toc 3"/>
    <w:basedOn w:val="Normal"/>
    <w:next w:val="Normal"/>
    <w:autoRedefine/>
    <w:uiPriority w:val="39"/>
    <w:unhideWhenUsed/>
    <w:rsid w:val="00054DA1"/>
    <w:pPr>
      <w:spacing w:after="100"/>
      <w:ind w:left="440"/>
    </w:pPr>
  </w:style>
  <w:style w:type="paragraph" w:styleId="Subtitle">
    <w:name w:val="Subtitle"/>
    <w:basedOn w:val="Normal"/>
    <w:next w:val="Normal"/>
    <w:link w:val="SubtitleChar"/>
    <w:uiPriority w:val="11"/>
    <w:qFormat/>
    <w:rsid w:val="00795291"/>
    <w:pPr>
      <w:widowControl/>
      <w:numPr>
        <w:ilvl w:val="1"/>
      </w:numPr>
      <w:autoSpaceDE/>
      <w:autoSpaceDN/>
      <w:spacing w:after="160" w:line="276" w:lineRule="auto"/>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795291"/>
    <w:rPr>
      <w:rFonts w:eastAsiaTheme="minorEastAsia"/>
      <w:color w:val="5A5A5A" w:themeColor="text1" w:themeTint="A5"/>
      <w:spacing w:val="15"/>
      <w:lang w:val="en-GB"/>
    </w:rPr>
  </w:style>
  <w:style w:type="character" w:customStyle="1" w:styleId="Heading4Char">
    <w:name w:val="Heading 4 Char"/>
    <w:basedOn w:val="DefaultParagraphFont"/>
    <w:link w:val="Heading4"/>
    <w:uiPriority w:val="9"/>
    <w:rsid w:val="00A314FA"/>
    <w:rPr>
      <w:rFonts w:asciiTheme="majorHAnsi" w:eastAsiaTheme="majorEastAsia" w:hAnsiTheme="majorHAnsi" w:cstheme="majorBidi"/>
      <w:i/>
      <w:iCs/>
      <w:color w:val="365F91" w:themeColor="accent1" w:themeShade="BF"/>
      <w:sz w:val="24"/>
      <w:szCs w:val="24"/>
      <w:lang w:val="en-GB" w:eastAsia="en-GB"/>
    </w:rPr>
  </w:style>
  <w:style w:type="character" w:customStyle="1" w:styleId="tabchar">
    <w:name w:val="tabchar"/>
    <w:basedOn w:val="DefaultParagraphFont"/>
    <w:rsid w:val="00A314FA"/>
  </w:style>
  <w:style w:type="character" w:styleId="PageNumber">
    <w:name w:val="page number"/>
    <w:basedOn w:val="DefaultParagraphFont"/>
    <w:uiPriority w:val="99"/>
    <w:semiHidden/>
    <w:unhideWhenUsed/>
    <w:rsid w:val="00D10987"/>
  </w:style>
  <w:style w:type="paragraph" w:styleId="TOC4">
    <w:name w:val="toc 4"/>
    <w:basedOn w:val="Normal"/>
    <w:next w:val="Normal"/>
    <w:autoRedefine/>
    <w:uiPriority w:val="39"/>
    <w:unhideWhenUsed/>
    <w:rsid w:val="00363626"/>
    <w:pPr>
      <w:spacing w:after="100"/>
      <w:ind w:left="660"/>
    </w:pPr>
  </w:style>
  <w:style w:type="character" w:customStyle="1" w:styleId="contentpasted1">
    <w:name w:val="contentpasted1"/>
    <w:basedOn w:val="DefaultParagraphFont"/>
    <w:rsid w:val="00EB4AF1"/>
  </w:style>
  <w:style w:type="character" w:customStyle="1" w:styleId="apple-converted-space">
    <w:name w:val="apple-converted-space"/>
    <w:basedOn w:val="DefaultParagraphFont"/>
    <w:rsid w:val="00EB4AF1"/>
  </w:style>
  <w:style w:type="table" w:customStyle="1" w:styleId="TableGrid0">
    <w:name w:val="TableGrid"/>
    <w:rsid w:val="00EB4AF1"/>
    <w:pPr>
      <w:widowControl/>
      <w:autoSpaceDE/>
      <w:autoSpaceDN/>
    </w:pPr>
    <w:rPr>
      <w:rFonts w:eastAsiaTheme="minorEastAsia"/>
      <w:lang w:val="en-GB" w:eastAsia="en-GB"/>
    </w:rPr>
    <w:tblPr>
      <w:tblCellMar>
        <w:top w:w="0" w:type="dxa"/>
        <w:left w:w="0" w:type="dxa"/>
        <w:bottom w:w="0" w:type="dxa"/>
        <w:right w:w="0" w:type="dxa"/>
      </w:tblCellMar>
    </w:tblPr>
  </w:style>
  <w:style w:type="paragraph" w:customStyle="1" w:styleId="xmsolistparagraph">
    <w:name w:val="x_msolistparagraph"/>
    <w:basedOn w:val="Normal"/>
    <w:rsid w:val="00EB4AF1"/>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EB4AF1"/>
    <w:rPr>
      <w:color w:val="808080"/>
    </w:rPr>
  </w:style>
  <w:style w:type="character" w:styleId="FollowedHyperlink">
    <w:name w:val="FollowedHyperlink"/>
    <w:basedOn w:val="DefaultParagraphFont"/>
    <w:uiPriority w:val="99"/>
    <w:semiHidden/>
    <w:unhideWhenUsed/>
    <w:rsid w:val="0087306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771075">
      <w:bodyDiv w:val="1"/>
      <w:marLeft w:val="0"/>
      <w:marRight w:val="0"/>
      <w:marTop w:val="0"/>
      <w:marBottom w:val="0"/>
      <w:divBdr>
        <w:top w:val="none" w:sz="0" w:space="0" w:color="auto"/>
        <w:left w:val="none" w:sz="0" w:space="0" w:color="auto"/>
        <w:bottom w:val="none" w:sz="0" w:space="0" w:color="auto"/>
        <w:right w:val="none" w:sz="0" w:space="0" w:color="auto"/>
      </w:divBdr>
    </w:div>
    <w:div w:id="761267841">
      <w:bodyDiv w:val="1"/>
      <w:marLeft w:val="0"/>
      <w:marRight w:val="0"/>
      <w:marTop w:val="0"/>
      <w:marBottom w:val="0"/>
      <w:divBdr>
        <w:top w:val="none" w:sz="0" w:space="0" w:color="auto"/>
        <w:left w:val="none" w:sz="0" w:space="0" w:color="auto"/>
        <w:bottom w:val="none" w:sz="0" w:space="0" w:color="auto"/>
        <w:right w:val="none" w:sz="0" w:space="0" w:color="auto"/>
      </w:divBdr>
    </w:div>
    <w:div w:id="1128275690">
      <w:bodyDiv w:val="1"/>
      <w:marLeft w:val="0"/>
      <w:marRight w:val="0"/>
      <w:marTop w:val="0"/>
      <w:marBottom w:val="0"/>
      <w:divBdr>
        <w:top w:val="none" w:sz="0" w:space="0" w:color="auto"/>
        <w:left w:val="none" w:sz="0" w:space="0" w:color="auto"/>
        <w:bottom w:val="none" w:sz="0" w:space="0" w:color="auto"/>
        <w:right w:val="none" w:sz="0" w:space="0" w:color="auto"/>
      </w:divBdr>
    </w:div>
    <w:div w:id="1144854340">
      <w:bodyDiv w:val="1"/>
      <w:marLeft w:val="0"/>
      <w:marRight w:val="0"/>
      <w:marTop w:val="0"/>
      <w:marBottom w:val="0"/>
      <w:divBdr>
        <w:top w:val="none" w:sz="0" w:space="0" w:color="auto"/>
        <w:left w:val="none" w:sz="0" w:space="0" w:color="auto"/>
        <w:bottom w:val="none" w:sz="0" w:space="0" w:color="auto"/>
        <w:right w:val="none" w:sz="0" w:space="0" w:color="auto"/>
      </w:divBdr>
    </w:div>
    <w:div w:id="1305159479">
      <w:bodyDiv w:val="1"/>
      <w:marLeft w:val="0"/>
      <w:marRight w:val="0"/>
      <w:marTop w:val="0"/>
      <w:marBottom w:val="0"/>
      <w:divBdr>
        <w:top w:val="none" w:sz="0" w:space="0" w:color="auto"/>
        <w:left w:val="none" w:sz="0" w:space="0" w:color="auto"/>
        <w:bottom w:val="none" w:sz="0" w:space="0" w:color="auto"/>
        <w:right w:val="none" w:sz="0" w:space="0" w:color="auto"/>
      </w:divBdr>
    </w:div>
    <w:div w:id="16641186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forms.office.com/Pages/ShareFormPage.aspx?id=kYY1CY5NHEmqdgpcvVunNPyJ3spfuTRLoux3tRzqIaBUN0E5MTRDSk9BUkpLWVFJRk04QjlBRzBORy4u&amp;sharetoken=ECpojfjBNA7iEEuyxDdB" TargetMode="External"/><Relationship Id="rId21" Type="http://schemas.openxmlformats.org/officeDocument/2006/relationships/hyperlink" Target="mailto:FayeAllan@wmc.ac.uk" TargetMode="External"/><Relationship Id="rId42" Type="http://schemas.openxmlformats.org/officeDocument/2006/relationships/hyperlink" Target="https://www.edgehill.ac.uk/document/academic-programme-engagement-policy-faculty-of-education/" TargetMode="External"/><Relationship Id="rId47" Type="http://schemas.openxmlformats.org/officeDocument/2006/relationships/hyperlink" Target="https://www.edgehill.ac.uk/wp-content/uploads/documents/student-disciplinary-regulations-2021-22.pdf" TargetMode="External"/><Relationship Id="rId63" Type="http://schemas.openxmlformats.org/officeDocument/2006/relationships/image" Target="media/image7.png"/><Relationship Id="rId68" Type="http://schemas.openxmlformats.org/officeDocument/2006/relationships/hyperlink" Target="https://www.et-foundation.co.uk/news/new-guide-to-promoting-positive-behaviour-from-etf/" TargetMode="External"/><Relationship Id="rId84" Type="http://schemas.openxmlformats.org/officeDocument/2006/relationships/hyperlink" Target="https://set.et-foundation.co.uk/your-career/qtls" TargetMode="External"/><Relationship Id="rId89" Type="http://schemas.openxmlformats.org/officeDocument/2006/relationships/hyperlink" Target="https://eur01.safelinks.protection.outlook.com/?url=https%3A%2F%2Feducationendowmentfoundation.org.uk%2Fguidance-for-teachers%2Fpost-16&amp;data=05%7C01%7CPatterss%40edgehill.ac.uk%7C26c64b3e0d8249c4bde908dba23bc651%7C093586914d8e491caa760a5cbd5ba734%7C0%7C0%7C638282149851020912%7CUnknown%7CTWFpbGZsb3d8eyJWIjoiMC4wLjAwMDAiLCJQIjoiV2luMzIiLCJBTiI6Ik1haWwiLCJXVCI6Mn0%3D%7C3000%7C%7C%7C&amp;sdata=NlYWP%2BiZ3hNPDSfIoNX5s1x7o98fZYo2g%2BPQzr0Gb4o%3D&amp;reserved=0" TargetMode="External"/><Relationship Id="rId16" Type="http://schemas.openxmlformats.org/officeDocument/2006/relationships/hyperlink" Target="mailto:patterss@edgehill.ac.uk" TargetMode="External"/><Relationship Id="rId11" Type="http://schemas.openxmlformats.org/officeDocument/2006/relationships/footer" Target="footer1.xml"/><Relationship Id="rId32" Type="http://schemas.openxmlformats.org/officeDocument/2006/relationships/image" Target="media/image4.png"/><Relationship Id="rId37" Type="http://schemas.openxmlformats.org/officeDocument/2006/relationships/hyperlink" Target="https://www.edgehill.ac.uk/departments/academic/education/ite-partnership/professional-practice-information-and-documents/ite-curriculum-information-and-handbooks/" TargetMode="External"/><Relationship Id="rId53" Type="http://schemas.openxmlformats.org/officeDocument/2006/relationships/hyperlink" Target="https://www.edgehill.ac.uk/departments/support/studentservices/wellbeing/self-help-resources/" TargetMode="External"/><Relationship Id="rId58" Type="http://schemas.openxmlformats.org/officeDocument/2006/relationships/hyperlink" Target="https://www.edgehill.ac.uk/collection/academic-regulations/" TargetMode="External"/><Relationship Id="rId74" Type="http://schemas.openxmlformats.org/officeDocument/2006/relationships/hyperlink" Target="https://educationendowmentfoundation.org.uk/news/eef-blog-what-are-effective-learning-behaviours-and-how-can-we-develop-them" TargetMode="External"/><Relationship Id="rId79" Type="http://schemas.openxmlformats.org/officeDocument/2006/relationships/hyperlink" Target="https://assets.publishing.service.gov.uk/government/uploads/system/uploads/attachment_data/file/1000986/Reading_framework_Teaching_the_foundations_of_literacy_-_July-2021.pdf" TargetMode="External"/><Relationship Id="rId102" Type="http://schemas.openxmlformats.org/officeDocument/2006/relationships/footer" Target="footer5.xml"/><Relationship Id="rId5" Type="http://schemas.openxmlformats.org/officeDocument/2006/relationships/webSettings" Target="webSettings.xml"/><Relationship Id="rId90" Type="http://schemas.openxmlformats.org/officeDocument/2006/relationships/hyperlink" Target="https://eur01.safelinks.protection.outlook.com/?url=https%3A%2F%2Feducationendowmentfoundation.org.uk%2Feducation-evidence%2Fevidence-reviews&amp;data=05%7C01%7CPatterss%40edgehill.ac.uk%7C26c64b3e0d8249c4bde908dba23bc651%7C093586914d8e491caa760a5cbd5ba734%7C0%7C0%7C638282149851020912%7CUnknown%7CTWFpbGZsb3d8eyJWIjoiMC4wLjAwMDAiLCJQIjoiV2luMzIiLCJBTiI6Ik1haWwiLCJXVCI6Mn0%3D%7C3000%7C%7C%7C&amp;sdata=v7zPwRLQN%2Fq1euZ0k8cQjXK1l22grJLcHo9MI3Xf028%3D&amp;reserved=0" TargetMode="External"/><Relationship Id="rId95" Type="http://schemas.openxmlformats.org/officeDocument/2006/relationships/hyperlink" Target="https://eur01.safelinks.protection.outlook.com/?url=https%3A%2F%2Fdoi.org%2F10.1080%2F03323315.2022.2061561&amp;data=05%7C01%7CPatterss%40edgehill.ac.uk%7C26c64b3e0d8249c4bde908dba23bc651%7C093586914d8e491caa760a5cbd5ba734%7C0%7C0%7C638282149851177141%7CUnknown%7CTWFpbGZsb3d8eyJWIjoiMC4wLjAwMDAiLCJQIjoiV2luMzIiLCJBTiI6Ik1haWwiLCJXVCI6Mn0%3D%7C3000%7C%7C%7C&amp;sdata=VnOsoXE%2B5CSOjnbemD7tllrwV%2FfFGzasfnvoY1SVIqs%3D&amp;reserved=0" TargetMode="External"/><Relationship Id="rId22" Type="http://schemas.openxmlformats.org/officeDocument/2006/relationships/hyperlink" Target="mailto:ailzmchalebailey@wmc.ac.uk" TargetMode="External"/><Relationship Id="rId27" Type="http://schemas.openxmlformats.org/officeDocument/2006/relationships/hyperlink" Target="https://forms.office.com/Pages/ShareFormPage.aspx?id=kYY1CY5NHEmqdgpcvVunNPyJ3spfuTRLoux3tRzqIaBUN0E5MTRDSk9BUkpLWVFJRk04QjlBRzBORy4u&amp;sharetoken=ECpojfjBNA7iEEuyxDdB" TargetMode="External"/><Relationship Id="rId43" Type="http://schemas.openxmlformats.org/officeDocument/2006/relationships/footer" Target="footer4.xml"/><Relationship Id="rId48" Type="http://schemas.openxmlformats.org/officeDocument/2006/relationships/hyperlink" Target="https://www.edgehill.ac.uk/document/student-charter/" TargetMode="External"/><Relationship Id="rId64" Type="http://schemas.openxmlformats.org/officeDocument/2006/relationships/image" Target="media/image8.png"/><Relationship Id="rId69" Type="http://schemas.openxmlformats.org/officeDocument/2006/relationships/image" Target="media/image11.png"/><Relationship Id="rId80" Type="http://schemas.openxmlformats.org/officeDocument/2006/relationships/hyperlink" Target="https://www.et-foundation.co.uk/resources/teacher-education/the-minimum-core/" TargetMode="External"/><Relationship Id="rId85" Type="http://schemas.openxmlformats.org/officeDocument/2006/relationships/hyperlink" Target="https://sites.edgehill.ac.uk/mentorspace/" TargetMode="External"/><Relationship Id="rId12" Type="http://schemas.openxmlformats.org/officeDocument/2006/relationships/footer" Target="footer2.xml"/><Relationship Id="rId17" Type="http://schemas.openxmlformats.org/officeDocument/2006/relationships/hyperlink" Target="mailto:Lynnadam@wmc.ac.uk" TargetMode="External"/><Relationship Id="rId33" Type="http://schemas.openxmlformats.org/officeDocument/2006/relationships/hyperlink" Target="https://www.et-foundation.co.uk/professional-standards/teachers/" TargetMode="External"/><Relationship Id="rId38" Type="http://schemas.openxmlformats.org/officeDocument/2006/relationships/hyperlink" Target="https://sites.edgehill.ac.uk/mentorspace/" TargetMode="External"/><Relationship Id="rId59" Type="http://schemas.openxmlformats.org/officeDocument/2006/relationships/hyperlink" Target="https://www.local.gov.uk/our-support/workforce-and-hr-support/education-and-young-people/school-teachers/conditions-service" TargetMode="External"/><Relationship Id="rId103" Type="http://schemas.openxmlformats.org/officeDocument/2006/relationships/fontTable" Target="fontTable.xml"/><Relationship Id="rId20" Type="http://schemas.openxmlformats.org/officeDocument/2006/relationships/hyperlink" Target="mailto:JamesRhodes@wmc.ac.uk" TargetMode="External"/><Relationship Id="rId41" Type="http://schemas.openxmlformats.org/officeDocument/2006/relationships/image" Target="media/image6.png"/><Relationship Id="rId54" Type="http://schemas.openxmlformats.org/officeDocument/2006/relationships/hyperlink" Target="mailto:foesafeguarding@edgehill.ac.uk" TargetMode="External"/><Relationship Id="rId62" Type="http://schemas.openxmlformats.org/officeDocument/2006/relationships/hyperlink" Target="https://www.gov.uk/government/publications/teachers-standards" TargetMode="External"/><Relationship Id="rId70" Type="http://schemas.openxmlformats.org/officeDocument/2006/relationships/image" Target="media/image12.jpg"/><Relationship Id="rId75" Type="http://schemas.openxmlformats.org/officeDocument/2006/relationships/image" Target="media/image16.png"/><Relationship Id="rId83" Type="http://schemas.openxmlformats.org/officeDocument/2006/relationships/hyperlink" Target="https://assets.publishing.service.gov.uk/government/uploads/system/uploads/attachment_data/file/974307/ITT_core_content_framework_.pdf" TargetMode="External"/><Relationship Id="rId88" Type="http://schemas.openxmlformats.org/officeDocument/2006/relationships/hyperlink" Target="https://eur01.safelinks.protection.outlook.com/?url=https%3A%2F%2Fdoi.org%2F10.1108%2FET-05-2018-0111&amp;data=05%7C01%7CPatterss%40edgehill.ac.uk%7C26c64b3e0d8249c4bde908dba23bc651%7C093586914d8e491caa760a5cbd5ba734%7C0%7C0%7C638282149851020912%7CUnknown%7CTWFpbGZsb3d8eyJWIjoiMC4wLjAwMDAiLCJQIjoiV2luMzIiLCJBTiI6Ik1haWwiLCJXVCI6Mn0%3D%7C3000%7C%7C%7C&amp;sdata=VMDKbX1yY3utlFpLVaCXaWOcPDj3%2F5QS9r5%2BFrhtpIU%3D&amp;reserved=0" TargetMode="External"/><Relationship Id="rId91" Type="http://schemas.openxmlformats.org/officeDocument/2006/relationships/hyperlink" Target="https://eur01.safelinks.protection.outlook.com/?url=https%3A%2F%2Fwww.et-foundation.co.uk%2Fprofessional-standards%2F&amp;data=05%7C01%7CPatterss%40edgehill.ac.uk%7C26c64b3e0d8249c4bde908dba23bc651%7C093586914d8e491caa760a5cbd5ba734%7C0%7C0%7C638282149851020912%7CUnknown%7CTWFpbGZsb3d8eyJWIjoiMC4wLjAwMDAiLCJQIjoiV2luMzIiLCJBTiI6Ik1haWwiLCJXVCI6Mn0%3D%7C3000%7C%7C%7C&amp;sdata=8bmqi4CpR8Wpt4PCYevjd1fQ7i6zQyuQwZvI6bPC%2BgY%3D&amp;reserved=0" TargetMode="External"/><Relationship Id="rId96" Type="http://schemas.openxmlformats.org/officeDocument/2006/relationships/hyperlink" Target="https://eur01.safelinks.protection.outlook.com/?url=https%3A%2F%2Fdoi.org%2F10.1108%2FET-02-2018-0047&amp;data=05%7C01%7CPatterss%40edgehill.ac.uk%7C26c64b3e0d8249c4bde908dba23bc651%7C093586914d8e491caa760a5cbd5ba734%7C0%7C0%7C638282149851177141%7CUnknown%7CTWFpbGZsb3d8eyJWIjoiMC4wLjAwMDAiLCJQIjoiV2luMzIiLCJBTiI6Ik1haWwiLCJXVCI6Mn0%3D%7C3000%7C%7C%7C&amp;sdata=mQNULBTQRs8ILbE9qjvHMvSErRO4eUdz5%2F%2BWXlOtWQQ%3D&amp;reserved=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ldridged@edgehill.ac.uk" TargetMode="External"/><Relationship Id="rId23" Type="http://schemas.openxmlformats.org/officeDocument/2006/relationships/hyperlink" Target="mailto:smithju@edgehill.ac.uk" TargetMode="External"/><Relationship Id="rId28" Type="http://schemas.openxmlformats.org/officeDocument/2006/relationships/hyperlink" Target="mailto:foesafeguarding@edgehill.ac.uk" TargetMode="External"/><Relationship Id="rId36" Type="http://schemas.openxmlformats.org/officeDocument/2006/relationships/hyperlink" Target="https://www.gov.uk/government/publications/initial-teacher-training-itt-core-content-framework" TargetMode="External"/><Relationship Id="rId49" Type="http://schemas.openxmlformats.org/officeDocument/2006/relationships/hyperlink" Target="https://www.edgehill.ac.uk/document/academic-regulations-2022-23/" TargetMode="External"/><Relationship Id="rId57" Type="http://schemas.openxmlformats.org/officeDocument/2006/relationships/hyperlink" Target="https://www.edgehill.ac.uk/collection/academic-regulations/" TargetMode="External"/><Relationship Id="rId10" Type="http://schemas.openxmlformats.org/officeDocument/2006/relationships/image" Target="media/image3.png"/><Relationship Id="rId31" Type="http://schemas.openxmlformats.org/officeDocument/2006/relationships/footer" Target="footer3.xml"/><Relationship Id="rId44" Type="http://schemas.openxmlformats.org/officeDocument/2006/relationships/hyperlink" Target="https://www.gov.uk/government/publications/initial-teacher-training-itt-core-content-framework/the-trainee-teacher-behavioural-toolkit-a-summary" TargetMode="External"/><Relationship Id="rId52" Type="http://schemas.openxmlformats.org/officeDocument/2006/relationships/hyperlink" Target="https://www.edgehill.ac.uk/documents/academic-programme-engagement-policy-faculty-of-education/" TargetMode="External"/><Relationship Id="rId60"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65" Type="http://schemas.openxmlformats.org/officeDocument/2006/relationships/image" Target="media/image9.png"/><Relationship Id="rId73" Type="http://schemas.openxmlformats.org/officeDocument/2006/relationships/image" Target="media/image15.png"/><Relationship Id="rId78" Type="http://schemas.openxmlformats.org/officeDocument/2006/relationships/hyperlink" Target="https://bold.expert/adaptive-teaching-rethinking-the-nature-of-learning-in-schools/" TargetMode="External"/><Relationship Id="rId81" Type="http://schemas.openxmlformats.org/officeDocument/2006/relationships/hyperlink" Target="https://www.et-foundation.co.uk/professional-standards/teachers/" TargetMode="External"/><Relationship Id="rId86" Type="http://schemas.openxmlformats.org/officeDocument/2006/relationships/hyperlink" Target="https://eur01.safelinks.protection.outlook.com/?url=https%3A%2F%2Febookcentral.proquest.com%2Flib%2Fedgehill%2Fdetail.action%3FdocID%3D5942939&amp;data=05%7C01%7CPatterss%40edgehill.ac.uk%7C26c64b3e0d8249c4bde908dba23bc651%7C093586914d8e491caa760a5cbd5ba734%7C0%7C0%7C638282149851020912%7CUnknown%7CTWFpbGZsb3d8eyJWIjoiMC4wLjAwMDAiLCJQIjoiV2luMzIiLCJBTiI6Ik1haWwiLCJXVCI6Mn0%3D%7C3000%7C%7C%7C&amp;sdata=8Zyazy9LAr4XDd6iIkuT0xms6kGSjAx1KJwWcANuVx4%3D&amp;reserved=0" TargetMode="External"/><Relationship Id="rId94" Type="http://schemas.openxmlformats.org/officeDocument/2006/relationships/hyperlink" Target="https://eur01.safelinks.protection.outlook.com/?url=https%3A%2F%2Fdoi.org%2F10.3102%2F003465430298487&amp;data=05%7C01%7CPatterss%40edgehill.ac.uk%7C26c64b3e0d8249c4bde908dba23bc651%7C093586914d8e491caa760a5cbd5ba734%7C0%7C0%7C638282149851177141%7CUnknown%7CTWFpbGZsb3d8eyJWIjoiMC4wLjAwMDAiLCJQIjoiV2luMzIiLCJBTiI6Ik1haWwiLCJXVCI6Mn0%3D%7C3000%7C%7C%7C&amp;sdata=VhcRVeQT7bKr0QzFtcftTrjPPbxOi3MuBPqAwGClIVI%3D&amp;reserved=0" TargetMode="External"/><Relationship Id="rId99" Type="http://schemas.openxmlformats.org/officeDocument/2006/relationships/hyperlink" Target="https://eur01.safelinks.protection.outlook.com/?url=https%3A%2F%2Fdoi.org%2F10.1080%2F02671522.2018.1452962&amp;data=05%7C01%7CPatterss%40edgehill.ac.uk%7C26c64b3e0d8249c4bde908dba23bc651%7C093586914d8e491caa760a5cbd5ba734%7C0%7C0%7C638282149851177141%7CUnknown%7CTWFpbGZsb3d8eyJWIjoiMC4wLjAwMDAiLCJQIjoiV2luMzIiLCJBTiI6Ik1haWwiLCJXVCI6Mn0%3D%7C3000%7C%7C%7C&amp;sdata=lRuM7HjNUkHPzVHsde5Q0nwzMndsxbp1eFcYrvR9074%3D&amp;reserved=0" TargetMode="External"/><Relationship Id="rId101" Type="http://schemas.openxmlformats.org/officeDocument/2006/relationships/hyperlink" Target="https://eur01.safelinks.protection.outlook.com/?url=https%3A%2F%2Ffiles.core.ac.uk%2Fpdf%2F2612%2F81881353.pdf&amp;data=05%7C01%7CPatterss%40edgehill.ac.uk%7C26c64b3e0d8249c4bde908dba23bc651%7C093586914d8e491caa760a5cbd5ba734%7C0%7C0%7C638282149851177141%7CUnknown%7CTWFpbGZsb3d8eyJWIjoiMC4wLjAwMDAiLCJQIjoiV2luMzIiLCJBTiI6Ik1haWwiLCJXVCI6Mn0%3D%7C3000%7C%7C%7C&amp;sdata=4O6xvqCq9dL9z0Q6SSe5NV9f%2FENuEppRd%2BFweE7dXmg%3D&amp;reserved=0"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sites.edgehill.ac.uk/mentorspace/" TargetMode="External"/><Relationship Id="rId18" Type="http://schemas.openxmlformats.org/officeDocument/2006/relationships/hyperlink" Target="mailto:StephenSewter@wmc.ac.uk" TargetMode="External"/><Relationship Id="rId39" Type="http://schemas.openxmlformats.org/officeDocument/2006/relationships/hyperlink" Target="https://www.edgehill.ac.uk/departments/academic/education/ite-partnership/professional-practice-information-and-documents/ite-curriculum-information-and-handbooks/" TargetMode="External"/><Relationship Id="rId34" Type="http://schemas.openxmlformats.org/officeDocument/2006/relationships/image" Target="media/image5.png"/><Relationship Id="rId50" Type="http://schemas.openxmlformats.org/officeDocument/2006/relationships/hyperlink" Target="https://www.edgehill.ac.uk/document/equality-diversity-and-inclusion-edi-strategy/" TargetMode="External"/><Relationship Id="rId55" Type="http://schemas.openxmlformats.org/officeDocument/2006/relationships/hyperlink" Target="https://www.edgehill.ac.uk/collection/academic-regulations/" TargetMode="External"/><Relationship Id="rId76" Type="http://schemas.openxmlformats.org/officeDocument/2006/relationships/image" Target="media/image17.png"/><Relationship Id="rId97" Type="http://schemas.openxmlformats.org/officeDocument/2006/relationships/hyperlink" Target="https://eur01.safelinks.protection.outlook.com/?url=https%3A%2F%2Fassets.publishing.service.gov.uk%2Fgovernment%2Fuploads%2Fsystem%2Fuploads%2Fattachment_data%2Ffile%2F398815%2FSEND_Code_of_Practice_January_2015.pdf&amp;data=05%7C01%7CPatterss%40edgehill.ac.uk%7C26c64b3e0d8249c4bde908dba23bc651%7C093586914d8e491caa760a5cbd5ba734%7C0%7C0%7C638282149851177141%7CUnknown%7CTWFpbGZsb3d8eyJWIjoiMC4wLjAwMDAiLCJQIjoiV2luMzIiLCJBTiI6Ik1haWwiLCJXVCI6Mn0%3D%7C3000%7C%7C%7C&amp;sdata=Ae%2F2LQzFQqRg8rRjIDNxjtNCYFkzXgGi%2FcaRy6UIkk8%3D&amp;reserved=0" TargetMode="External"/><Relationship Id="rId104"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image" Target="media/image13.png"/><Relationship Id="rId92" Type="http://schemas.openxmlformats.org/officeDocument/2006/relationships/hyperlink" Target="https://eur01.safelinks.protection.outlook.com/?url=https%3A%2F%2Fwww.et-foundation.co.uk%2Fresources%2Finclusivefe%2F&amp;data=05%7C01%7CPatterss%40edgehill.ac.uk%7C26c64b3e0d8249c4bde908dba23bc651%7C093586914d8e491caa760a5cbd5ba734%7C0%7C0%7C638282149851020912%7CUnknown%7CTWFpbGZsb3d8eyJWIjoiMC4wLjAwMDAiLCJQIjoiV2luMzIiLCJBTiI6Ik1haWwiLCJXVCI6Mn0%3D%7C3000%7C%7C%7C&amp;sdata=JEfH1e%2B6M603IsXUxDxiq%2Bf8I9j5EXGgfaqC4wATh1A%3D&amp;reserved=0" TargetMode="External"/><Relationship Id="rId2" Type="http://schemas.openxmlformats.org/officeDocument/2006/relationships/numbering" Target="numbering.xml"/><Relationship Id="rId29" Type="http://schemas.openxmlformats.org/officeDocument/2006/relationships/hyperlink" Target="https://forms.office.com/Pages/ShareFormPage.aspx?id=kYY1CY5NHEmqdgpcvVunNPyJ3spfuTRLoux3tRzqIaBUN0E5MTRDSk9BUkpLWVFJRk04QjlBRzBORy4u&amp;sharetoken=ECpojfjBNA7iEEuyxDdB" TargetMode="External"/><Relationship Id="rId24" Type="http://schemas.openxmlformats.org/officeDocument/2006/relationships/hyperlink" Target="mailto:mural@edgehill.ac.uk" TargetMode="External"/><Relationship Id="rId40" Type="http://schemas.openxmlformats.org/officeDocument/2006/relationships/hyperlink" Target="https://sites.edgehill.ac.uk/mentorspace/" TargetMode="External"/><Relationship Id="rId45" Type="http://schemas.openxmlformats.org/officeDocument/2006/relationships/hyperlink" Target="https://www.edgehill.ac.uk/departments/support/studentservices/wellbeing/" TargetMode="External"/><Relationship Id="rId66" Type="http://schemas.openxmlformats.org/officeDocument/2006/relationships/hyperlink" Target="https://doi.org/10.1002/pits.20206" TargetMode="External"/><Relationship Id="rId87" Type="http://schemas.openxmlformats.org/officeDocument/2006/relationships/hyperlink" Target="https://eur01.safelinks.protection.outlook.com/?url=https%3A%2F%2Fdoi.org%2F10.1108%2FAIA-11-2021-0045&amp;data=05%7C01%7CPatterss%40edgehill.ac.uk%7C26c64b3e0d8249c4bde908dba23bc651%7C093586914d8e491caa760a5cbd5ba734%7C0%7C0%7C638282149851020912%7CUnknown%7CTWFpbGZsb3d8eyJWIjoiMC4wLjAwMDAiLCJQIjoiV2luMzIiLCJBTiI6Ik1haWwiLCJXVCI6Mn0%3D%7C3000%7C%7C%7C&amp;sdata=1OA%2FhV6wY984IUuIUGCDQbysxhPQrQ0KZykI2FsO0os%3D&amp;reserved=0" TargetMode="External"/><Relationship Id="rId61" Type="http://schemas.openxmlformats.org/officeDocument/2006/relationships/hyperlink" Target="https://www.gov.uk/government/publications/prevent-duty-guidance/prevent-duty-guidance-for-further-education-institutions-in-england-and-wales" TargetMode="External"/><Relationship Id="rId82" Type="http://schemas.openxmlformats.org/officeDocument/2006/relationships/hyperlink" Target="https://www.gov.uk/government/publications/initial-teacher-training-itt-core-content-framework/the-trainee-teacher-behavioural-toolkit-a-summary" TargetMode="External"/><Relationship Id="rId19" Type="http://schemas.openxmlformats.org/officeDocument/2006/relationships/hyperlink" Target="mailto:BethanyDodd@wmc.ac.uk" TargetMode="External"/><Relationship Id="rId14" Type="http://schemas.openxmlformats.org/officeDocument/2006/relationships/hyperlink" Target="https://www.edgehill.ac.uk/departments/academic/education/ite-partnership/professional-practice-information-and-documents/" TargetMode="External"/><Relationship Id="rId30" Type="http://schemas.openxmlformats.org/officeDocument/2006/relationships/hyperlink" Target="https://www.edgehill.ac.uk/departments/support/studentservices/critical-incident-support/" TargetMode="External"/><Relationship Id="rId35" Type="http://schemas.openxmlformats.org/officeDocument/2006/relationships/hyperlink" Target="https://www.et-foundation.co.uk/resources/teacher-education/the-minimum-core/" TargetMode="External"/><Relationship Id="rId56" Type="http://schemas.openxmlformats.org/officeDocument/2006/relationships/hyperlink" Target="https://www.edgehill.ac.uk/collection/academic-regulations/" TargetMode="External"/><Relationship Id="rId77" Type="http://schemas.openxmlformats.org/officeDocument/2006/relationships/image" Target="media/image18.JPG"/><Relationship Id="rId100" Type="http://schemas.openxmlformats.org/officeDocument/2006/relationships/hyperlink" Target="https://eur01.safelinks.protection.outlook.com/?url=https%3A%2F%2Fwww.feadvice.org.uk%2Fsites%2Fwww.feadvice.org.uk%2Ffiles%2FThe%2520Minimum%2520Core%2520for%2520teacher%2520training%2520qualifications%2520Sept%252022.pdf&amp;data=05%7C01%7CPatterss%40edgehill.ac.uk%7C26c64b3e0d8249c4bde908dba23bc651%7C093586914d8e491caa760a5cbd5ba734%7C0%7C0%7C638282149851177141%7CUnknown%7CTWFpbGZsb3d8eyJWIjoiMC4wLjAwMDAiLCJQIjoiV2luMzIiLCJBTiI6Ik1haWwiLCJXVCI6Mn0%3D%7C3000%7C%7C%7C&amp;sdata=tikCR6U9ZstWNZfEO4YyvK7fD2K07P80RGOc%2BM%2B9h3M%3D&amp;reserved=0" TargetMode="Externa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et-foundation.co.uk/professional-standards/teachers/" TargetMode="External"/><Relationship Id="rId72" Type="http://schemas.openxmlformats.org/officeDocument/2006/relationships/image" Target="media/image14.png"/><Relationship Id="rId93" Type="http://schemas.openxmlformats.org/officeDocument/2006/relationships/hyperlink" Target="https://doi.org/10.1080/02602938.2021.1910140" TargetMode="External"/><Relationship Id="rId98" Type="http://schemas.openxmlformats.org/officeDocument/2006/relationships/hyperlink" Target="https://eur01.safelinks.protection.outlook.com/?url=https%3A%2F%2Fwww.taylorfrancis.com%2Fchapters%2Fedit%2F10.4324%2F9781315147277-8%2Ftransformative-learning-theory-jack-mezirow&amp;data=05%7C01%7CPatterss%40edgehill.ac.uk%7C26c64b3e0d8249c4bde908dba23bc651%7C093586914d8e491caa760a5cbd5ba734%7C0%7C0%7C638282149851177141%7CUnknown%7CTWFpbGZsb3d8eyJWIjoiMC4wLjAwMDAiLCJQIjoiV2luMzIiLCJBTiI6Ik1haWwiLCJXVCI6Mn0%3D%7C3000%7C%7C%7C&amp;sdata=DXGxo%2BqVaMPLuJ0ZzxPR1IHxLiMHGPf9DSSneQGEVzA%3D&amp;reserved=0" TargetMode="External"/><Relationship Id="rId3" Type="http://schemas.openxmlformats.org/officeDocument/2006/relationships/styles" Target="styles.xml"/><Relationship Id="rId25" Type="http://schemas.openxmlformats.org/officeDocument/2006/relationships/hyperlink" Target="https://assets.publishing.service.gov.uk/government/uploads/system/uploads/attachment_data/file/1101454/Keeping_children_safe_in_education_2022.pdf" TargetMode="External"/><Relationship Id="rId46" Type="http://schemas.openxmlformats.org/officeDocument/2006/relationships/hyperlink" Target="https://www.edgehill.ac.uk/departments/academic/education/ite-partnership/mentor-training-and-development/" TargetMode="External"/><Relationship Id="rId67" Type="http://schemas.openxmlformats.org/officeDocument/2006/relationships/image" Target="media/image10.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E07FBA85ACF41F287FDD52FA4CB0545"/>
        <w:category>
          <w:name w:val="General"/>
          <w:gallery w:val="placeholder"/>
        </w:category>
        <w:types>
          <w:type w:val="bbPlcHdr"/>
        </w:types>
        <w:behaviors>
          <w:behavior w:val="content"/>
        </w:behaviors>
        <w:guid w:val="{11490595-871F-47E0-9520-48F4303994BC}"/>
      </w:docPartPr>
      <w:docPartBody>
        <w:p w:rsidR="005D5284" w:rsidRDefault="00C44F8C" w:rsidP="00C44F8C">
          <w:pPr>
            <w:pStyle w:val="BE07FBA85ACF41F287FDD52FA4CB0545"/>
          </w:pPr>
          <w:r w:rsidRPr="002C054F">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F8C"/>
    <w:rsid w:val="00314617"/>
    <w:rsid w:val="00517ACA"/>
    <w:rsid w:val="005D5284"/>
    <w:rsid w:val="00C44F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44F8C"/>
    <w:rPr>
      <w:color w:val="808080"/>
    </w:rPr>
  </w:style>
  <w:style w:type="paragraph" w:customStyle="1" w:styleId="BE07FBA85ACF41F287FDD52FA4CB0545">
    <w:name w:val="BE07FBA85ACF41F287FDD52FA4CB0545"/>
    <w:rsid w:val="00C44F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DDE302-C98A-45AC-97E3-EFBDE8052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34</Pages>
  <Words>13623</Words>
  <Characters>77657</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PGCE Primary Early Years Education with QTS: Professional Practice Curriculum Handbook 2022-2023</vt:lpstr>
    </vt:vector>
  </TitlesOfParts>
  <Company>Edge Hill University</Company>
  <LinksUpToDate>false</LinksUpToDate>
  <CharactersWithSpaces>91098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PGCE Primary Early Years Education with QTS: Professional Practice Curriculum Handbook 2022-2023</dc:title>
  <dc:creator>Mark Molloy</dc:creator>
  <cp:lastModifiedBy>Jillian Welch</cp:lastModifiedBy>
  <cp:revision>13</cp:revision>
  <dcterms:created xsi:type="dcterms:W3CDTF">2023-08-29T11:59:00Z</dcterms:created>
  <dcterms:modified xsi:type="dcterms:W3CDTF">2023-10-05T15:03:00Z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2022-10-04T00:00:00Z</vt:filetime>
  </property>
  <property fmtid="{D5CDD505-2E9C-101B-9397-08002B2CF9AE}" pid="3" name="Creator">
    <vt:lpwstr>Microsoft® Word for Microsoft 365</vt:lpwstr>
  </property>
  <property fmtid="{D5CDD505-2E9C-101B-9397-08002B2CF9AE}" pid="4" name="LastSaved">
    <vt:filetime>2022-11-23T00:00:00Z</vt:filetime>
  </property>
</Properties>
</file>