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938C" w14:textId="25512B70" w:rsidR="00A47507" w:rsidRDefault="002E2F58" w:rsidP="002E2F58">
      <w:pPr>
        <w:spacing w:after="0" w:line="259" w:lineRule="auto"/>
        <w:ind w:left="0" w:right="379" w:firstLine="0"/>
      </w:pPr>
      <w:r>
        <w:rPr>
          <w:b/>
        </w:rPr>
        <w:t>Role description for:</w:t>
      </w:r>
      <w:r>
        <w:rPr>
          <w:sz w:val="36"/>
        </w:rPr>
        <w:t xml:space="preserve"> </w:t>
      </w:r>
      <w:r>
        <w:rPr>
          <w:b/>
        </w:rPr>
        <w:t xml:space="preserve"> </w:t>
      </w:r>
    </w:p>
    <w:p w14:paraId="0D494C90" w14:textId="77777777" w:rsidR="00A47507" w:rsidRPr="0024014C" w:rsidRDefault="002E2F58">
      <w:pPr>
        <w:pStyle w:val="Heading1"/>
        <w:rPr>
          <w:color w:val="002060"/>
        </w:rPr>
      </w:pPr>
      <w:r w:rsidRPr="0024014C">
        <w:rPr>
          <w:color w:val="002060"/>
        </w:rPr>
        <w:t xml:space="preserve">Sustainability Champion  </w:t>
      </w:r>
    </w:p>
    <w:p w14:paraId="500AD69A" w14:textId="77777777" w:rsidR="00A47507" w:rsidRDefault="002E2F58">
      <w:pPr>
        <w:spacing w:after="0" w:line="259" w:lineRule="auto"/>
        <w:ind w:left="0" w:firstLine="0"/>
      </w:pPr>
      <w:r>
        <w:rPr>
          <w:b/>
        </w:rPr>
        <w:t xml:space="preserve"> </w:t>
      </w:r>
    </w:p>
    <w:p w14:paraId="4AD7A4D1" w14:textId="77777777" w:rsidR="00A47507" w:rsidRDefault="002E2F58">
      <w:pPr>
        <w:spacing w:after="0" w:line="259" w:lineRule="auto"/>
        <w:ind w:left="0" w:firstLine="0"/>
      </w:pPr>
      <w:r>
        <w:rPr>
          <w:b/>
        </w:rPr>
        <w:t xml:space="preserve"> </w:t>
      </w:r>
    </w:p>
    <w:p w14:paraId="4DDABBB8" w14:textId="77777777" w:rsidR="00A47507" w:rsidRDefault="002E2F58" w:rsidP="00A60CDB">
      <w:pPr>
        <w:pStyle w:val="Heading2"/>
      </w:pPr>
      <w:r>
        <w:t xml:space="preserve">Main purpose of this role: </w:t>
      </w:r>
    </w:p>
    <w:p w14:paraId="5B605ADB" w14:textId="77777777" w:rsidR="00A47507" w:rsidRDefault="002E2F58">
      <w:pPr>
        <w:spacing w:after="0" w:line="259" w:lineRule="auto"/>
        <w:ind w:left="0" w:firstLine="0"/>
      </w:pPr>
      <w:r>
        <w:t xml:space="preserve"> </w:t>
      </w:r>
    </w:p>
    <w:p w14:paraId="1A8A7BAC" w14:textId="77777777" w:rsidR="00A47507" w:rsidRDefault="002E2F58">
      <w:pPr>
        <w:ind w:left="-5" w:right="56"/>
      </w:pPr>
      <w:r>
        <w:t xml:space="preserve">The </w:t>
      </w:r>
      <w:r w:rsidRPr="0024014C">
        <w:rPr>
          <w:color w:val="002060"/>
        </w:rPr>
        <w:t xml:space="preserve">Sustainability Champion </w:t>
      </w:r>
      <w:r>
        <w:t xml:space="preserve">is a staff member or student who is interested in helping to actively reduce the overall environmental impacts of Edge Hill University.  </w:t>
      </w:r>
    </w:p>
    <w:p w14:paraId="4DB72F7A" w14:textId="77777777" w:rsidR="00A47507" w:rsidRDefault="002E2F58">
      <w:pPr>
        <w:spacing w:after="20" w:line="259" w:lineRule="auto"/>
        <w:ind w:left="0" w:firstLine="0"/>
      </w:pPr>
      <w:r>
        <w:t xml:space="preserve"> </w:t>
      </w:r>
    </w:p>
    <w:p w14:paraId="07A54BCB" w14:textId="77777777" w:rsidR="00A47507" w:rsidRDefault="002E2F58">
      <w:pPr>
        <w:ind w:left="-5" w:right="56"/>
      </w:pPr>
      <w:r>
        <w:t xml:space="preserve">A key role within the development and success of the University’s sustainability strategy, the Sustainability Champion will actively support their department in meeting the University’s objectives with relation to carbon management, waste minimisation, and sustainable travel. </w:t>
      </w:r>
    </w:p>
    <w:p w14:paraId="6B595082" w14:textId="77777777" w:rsidR="00A47507" w:rsidRDefault="002E2F58">
      <w:pPr>
        <w:spacing w:after="0" w:line="259" w:lineRule="auto"/>
        <w:ind w:left="0" w:firstLine="0"/>
      </w:pPr>
      <w:r>
        <w:t xml:space="preserve"> </w:t>
      </w:r>
    </w:p>
    <w:p w14:paraId="5C727A0B" w14:textId="77777777" w:rsidR="00A47507" w:rsidRDefault="002E2F58">
      <w:pPr>
        <w:ind w:left="-5" w:right="56"/>
      </w:pPr>
      <w:r>
        <w:t xml:space="preserve">The Champions will contribute ideas, </w:t>
      </w:r>
      <w:proofErr w:type="gramStart"/>
      <w:r>
        <w:t>suggestions</w:t>
      </w:r>
      <w:proofErr w:type="gramEnd"/>
      <w:r>
        <w:t xml:space="preserve"> and initiatives for improving the environmental performance in their areas to the </w:t>
      </w:r>
      <w:r w:rsidRPr="0024014C">
        <w:rPr>
          <w:color w:val="002060"/>
        </w:rPr>
        <w:t xml:space="preserve">Carbon Management Team </w:t>
      </w:r>
      <w:r>
        <w:t xml:space="preserve">member in their area.  </w:t>
      </w:r>
    </w:p>
    <w:p w14:paraId="2EC0EAB6" w14:textId="77777777" w:rsidR="00A47507" w:rsidRDefault="002E2F58">
      <w:pPr>
        <w:spacing w:after="0" w:line="259" w:lineRule="auto"/>
        <w:ind w:left="0" w:firstLine="0"/>
      </w:pPr>
      <w:r>
        <w:t xml:space="preserve"> </w:t>
      </w:r>
    </w:p>
    <w:p w14:paraId="39F9257B" w14:textId="77777777" w:rsidR="00A47507" w:rsidRDefault="002E2F58">
      <w:pPr>
        <w:ind w:left="-5" w:right="56"/>
      </w:pPr>
      <w:r>
        <w:t xml:space="preserve">Champions will ‘lead by example’ in encouraging fellow students or members of staff in ensuring that wider University community contributes towards reducing our environmental impacts. </w:t>
      </w:r>
    </w:p>
    <w:p w14:paraId="261F9F99" w14:textId="77777777" w:rsidR="00A47507" w:rsidRDefault="002E2F58">
      <w:pPr>
        <w:spacing w:after="0" w:line="259" w:lineRule="auto"/>
        <w:ind w:left="0" w:firstLine="0"/>
      </w:pPr>
      <w:r>
        <w:rPr>
          <w:sz w:val="22"/>
        </w:rPr>
        <w:t xml:space="preserve"> </w:t>
      </w:r>
    </w:p>
    <w:p w14:paraId="263A881A" w14:textId="77777777" w:rsidR="00A47507" w:rsidRDefault="002E2F58" w:rsidP="00A60CDB">
      <w:pPr>
        <w:pStyle w:val="Heading2"/>
      </w:pPr>
      <w:r>
        <w:t xml:space="preserve">Roles and Responsibilities </w:t>
      </w:r>
    </w:p>
    <w:p w14:paraId="2E8406EB" w14:textId="77777777" w:rsidR="00A47507" w:rsidRDefault="002E2F58">
      <w:pPr>
        <w:spacing w:after="0" w:line="259" w:lineRule="auto"/>
        <w:ind w:left="0" w:firstLine="0"/>
      </w:pPr>
      <w:r>
        <w:rPr>
          <w:b/>
          <w:sz w:val="22"/>
        </w:rPr>
        <w:t xml:space="preserve"> </w:t>
      </w:r>
    </w:p>
    <w:p w14:paraId="1A0A2510" w14:textId="77777777" w:rsidR="00A47507" w:rsidRDefault="002E2F58">
      <w:pPr>
        <w:spacing w:after="0" w:line="259" w:lineRule="auto"/>
        <w:ind w:left="-5"/>
      </w:pPr>
      <w:r w:rsidRPr="0024014C">
        <w:rPr>
          <w:color w:val="002060"/>
        </w:rPr>
        <w:t xml:space="preserve">Directors and Deans </w:t>
      </w:r>
      <w:r>
        <w:t xml:space="preserve">should ensure that: </w:t>
      </w:r>
    </w:p>
    <w:p w14:paraId="123C996D" w14:textId="77777777" w:rsidR="00A47507" w:rsidRDefault="002E2F58">
      <w:pPr>
        <w:spacing w:after="0" w:line="259" w:lineRule="auto"/>
        <w:ind w:left="0" w:firstLine="0"/>
      </w:pPr>
      <w:r>
        <w:t xml:space="preserve"> </w:t>
      </w:r>
    </w:p>
    <w:p w14:paraId="39D6B06E" w14:textId="77777777" w:rsidR="00A47507" w:rsidRDefault="002E2F58">
      <w:pPr>
        <w:numPr>
          <w:ilvl w:val="0"/>
          <w:numId w:val="1"/>
        </w:numPr>
        <w:ind w:right="56" w:hanging="427"/>
      </w:pPr>
      <w:r>
        <w:t xml:space="preserve">There is appropriate representation at relevant forums </w:t>
      </w:r>
      <w:proofErr w:type="gramStart"/>
      <w:r>
        <w:t>i.e.</w:t>
      </w:r>
      <w:proofErr w:type="gramEnd"/>
      <w:r>
        <w:t xml:space="preserve"> Carbon Management Board and Team and network forums, </w:t>
      </w:r>
    </w:p>
    <w:p w14:paraId="7C3B50E3" w14:textId="77777777" w:rsidR="00A47507" w:rsidRDefault="002E2F58">
      <w:pPr>
        <w:numPr>
          <w:ilvl w:val="0"/>
          <w:numId w:val="1"/>
        </w:numPr>
        <w:ind w:right="56" w:hanging="427"/>
      </w:pPr>
      <w:r>
        <w:t xml:space="preserve">Consultation takes place with the groups they represent on matters relating to the development, implementation, monitoring and review of the University’s sustainability strategy and carbon management plan </w:t>
      </w:r>
    </w:p>
    <w:p w14:paraId="0A9B0802" w14:textId="77777777" w:rsidR="00A47507" w:rsidRDefault="002E2F58">
      <w:pPr>
        <w:numPr>
          <w:ilvl w:val="0"/>
          <w:numId w:val="1"/>
        </w:numPr>
        <w:ind w:right="56" w:hanging="427"/>
      </w:pPr>
      <w:r>
        <w:t xml:space="preserve">Heads of Department nominate suitable persons to fulfil the role of Sustainability Champions within their respective areas of responsibility </w:t>
      </w:r>
    </w:p>
    <w:p w14:paraId="788EEBCC" w14:textId="77777777" w:rsidR="00A47507" w:rsidRDefault="002E2F58">
      <w:pPr>
        <w:spacing w:after="0" w:line="259" w:lineRule="auto"/>
        <w:ind w:left="0" w:firstLine="0"/>
      </w:pPr>
      <w:r>
        <w:t xml:space="preserve"> </w:t>
      </w:r>
    </w:p>
    <w:p w14:paraId="1DF8DE5B" w14:textId="77777777" w:rsidR="00A47507" w:rsidRDefault="002E2F58">
      <w:pPr>
        <w:ind w:left="-5" w:right="56"/>
      </w:pPr>
      <w:r w:rsidRPr="0024014C">
        <w:rPr>
          <w:color w:val="002060"/>
        </w:rPr>
        <w:t xml:space="preserve">Heads of Department </w:t>
      </w:r>
      <w:r>
        <w:t xml:space="preserve">should ensure that: </w:t>
      </w:r>
    </w:p>
    <w:p w14:paraId="6F771C9A" w14:textId="77777777" w:rsidR="00A47507" w:rsidRDefault="002E2F58">
      <w:pPr>
        <w:spacing w:after="0" w:line="259" w:lineRule="auto"/>
        <w:ind w:left="0" w:firstLine="0"/>
      </w:pPr>
      <w:r>
        <w:rPr>
          <w:color w:val="548DD4"/>
        </w:rPr>
        <w:t xml:space="preserve"> </w:t>
      </w:r>
    </w:p>
    <w:p w14:paraId="47912E17" w14:textId="77777777" w:rsidR="00A47507" w:rsidRDefault="002E2F58">
      <w:pPr>
        <w:numPr>
          <w:ilvl w:val="0"/>
          <w:numId w:val="1"/>
        </w:numPr>
        <w:spacing w:after="36"/>
        <w:ind w:right="56" w:hanging="427"/>
      </w:pPr>
      <w:r>
        <w:t>Sustainability Champions are allocated time for suitable training and development so they may competently fulfil their role.</w:t>
      </w:r>
      <w:r>
        <w:rPr>
          <w:b/>
          <w:color w:val="414D59"/>
          <w:sz w:val="26"/>
        </w:rPr>
        <w:t xml:space="preserve"> </w:t>
      </w:r>
      <w:r>
        <w:t xml:space="preserve">We estimate that champions will not be required to undertake more than a couple of hours a month either attending network meetings or </w:t>
      </w:r>
      <w:proofErr w:type="gramStart"/>
      <w:r>
        <w:t>training, or</w:t>
      </w:r>
      <w:proofErr w:type="gramEnd"/>
      <w:r>
        <w:t xml:space="preserve"> helping to promote greener practices within your department. </w:t>
      </w:r>
    </w:p>
    <w:p w14:paraId="27A202CC" w14:textId="77777777" w:rsidR="00A47507" w:rsidRDefault="002E2F58">
      <w:pPr>
        <w:numPr>
          <w:ilvl w:val="0"/>
          <w:numId w:val="1"/>
        </w:numPr>
        <w:ind w:right="56" w:hanging="427"/>
      </w:pPr>
      <w:r>
        <w:t xml:space="preserve">Sustainability Champions are provided with adequate ‘facility time’ so they may undertake relevant training and carry out their duties. </w:t>
      </w:r>
    </w:p>
    <w:p w14:paraId="0D5208CE" w14:textId="77777777" w:rsidR="00A47507" w:rsidRDefault="002E2F58">
      <w:pPr>
        <w:spacing w:after="0" w:line="259" w:lineRule="auto"/>
        <w:ind w:left="0" w:firstLine="0"/>
      </w:pPr>
      <w:r>
        <w:t xml:space="preserve"> </w:t>
      </w:r>
    </w:p>
    <w:p w14:paraId="1F287F42" w14:textId="77777777" w:rsidR="00A47507" w:rsidRDefault="002E2F58">
      <w:pPr>
        <w:spacing w:after="0" w:line="259" w:lineRule="auto"/>
        <w:ind w:left="0" w:firstLine="0"/>
      </w:pPr>
      <w:r>
        <w:t xml:space="preserve"> </w:t>
      </w:r>
    </w:p>
    <w:p w14:paraId="6FA6D832" w14:textId="77777777" w:rsidR="00A47507" w:rsidRDefault="002E2F58">
      <w:pPr>
        <w:spacing w:after="0" w:line="259" w:lineRule="auto"/>
        <w:ind w:left="0" w:firstLine="0"/>
      </w:pPr>
      <w:r>
        <w:t xml:space="preserve"> </w:t>
      </w:r>
    </w:p>
    <w:p w14:paraId="6EC0F278" w14:textId="77777777" w:rsidR="00A47507" w:rsidRDefault="002E2F58">
      <w:pPr>
        <w:spacing w:after="0" w:line="259" w:lineRule="auto"/>
        <w:ind w:left="0" w:firstLine="0"/>
      </w:pPr>
      <w:r>
        <w:t xml:space="preserve"> </w:t>
      </w:r>
    </w:p>
    <w:p w14:paraId="7B22CC9E" w14:textId="77777777" w:rsidR="00A47507" w:rsidRDefault="002E2F58">
      <w:pPr>
        <w:spacing w:after="0" w:line="259" w:lineRule="auto"/>
        <w:ind w:left="0" w:firstLine="0"/>
      </w:pPr>
      <w:r>
        <w:t xml:space="preserve"> </w:t>
      </w:r>
    </w:p>
    <w:p w14:paraId="0110C050" w14:textId="77777777" w:rsidR="00A47507" w:rsidRPr="00A60CDB" w:rsidRDefault="002E2F58" w:rsidP="00A60CDB">
      <w:pPr>
        <w:pStyle w:val="Heading2"/>
      </w:pPr>
      <w:r w:rsidRPr="00A60CDB">
        <w:t xml:space="preserve">Carbon Management Team Members </w:t>
      </w:r>
    </w:p>
    <w:p w14:paraId="7AAE7ABA" w14:textId="77777777" w:rsidR="00A47507" w:rsidRDefault="002E2F58">
      <w:pPr>
        <w:spacing w:after="0" w:line="259" w:lineRule="auto"/>
        <w:ind w:left="0" w:firstLine="0"/>
      </w:pPr>
      <w:r>
        <w:t xml:space="preserve"> </w:t>
      </w:r>
    </w:p>
    <w:p w14:paraId="12A71E38" w14:textId="77777777" w:rsidR="00A47507" w:rsidRDefault="002E2F58">
      <w:pPr>
        <w:ind w:left="-5" w:right="56"/>
      </w:pPr>
      <w:r>
        <w:lastRenderedPageBreak/>
        <w:t xml:space="preserve">Acting as the interface between the Sustainability Champion and Carbon Management Team they will perform the same duties as a Champion but with the additional responsibilities of: </w:t>
      </w:r>
    </w:p>
    <w:p w14:paraId="303F17E5" w14:textId="77777777" w:rsidR="00A47507" w:rsidRDefault="002E2F58">
      <w:pPr>
        <w:numPr>
          <w:ilvl w:val="0"/>
          <w:numId w:val="2"/>
        </w:numPr>
        <w:ind w:right="56" w:hanging="360"/>
      </w:pPr>
      <w:r>
        <w:t xml:space="preserve">Reporting actions to the Carbon Management Team </w:t>
      </w:r>
    </w:p>
    <w:p w14:paraId="7F8485F4" w14:textId="77777777" w:rsidR="00A47507" w:rsidRDefault="002E2F58">
      <w:pPr>
        <w:numPr>
          <w:ilvl w:val="0"/>
          <w:numId w:val="2"/>
        </w:numPr>
        <w:ind w:right="56" w:hanging="360"/>
      </w:pPr>
      <w:r>
        <w:t xml:space="preserve">Ensuring there are adequate numbers of Champions in their area </w:t>
      </w:r>
    </w:p>
    <w:p w14:paraId="1A13D2B6" w14:textId="77777777" w:rsidR="00A47507" w:rsidRDefault="002E2F58">
      <w:pPr>
        <w:numPr>
          <w:ilvl w:val="0"/>
          <w:numId w:val="2"/>
        </w:numPr>
        <w:ind w:right="56" w:hanging="360"/>
      </w:pPr>
      <w:r>
        <w:t xml:space="preserve">Ensuring the implementation of </w:t>
      </w:r>
      <w:proofErr w:type="spellStart"/>
      <w:r>
        <w:t>indentified</w:t>
      </w:r>
      <w:proofErr w:type="spellEnd"/>
      <w:r>
        <w:t xml:space="preserve"> projects within their area </w:t>
      </w:r>
    </w:p>
    <w:p w14:paraId="05874758" w14:textId="77777777" w:rsidR="00A47507" w:rsidRDefault="002E2F58">
      <w:pPr>
        <w:spacing w:after="0" w:line="259" w:lineRule="auto"/>
        <w:ind w:left="0" w:firstLine="0"/>
      </w:pPr>
      <w:r>
        <w:rPr>
          <w:color w:val="548DD4"/>
        </w:rPr>
        <w:t xml:space="preserve"> </w:t>
      </w:r>
    </w:p>
    <w:p w14:paraId="31C8A96D" w14:textId="77777777" w:rsidR="00A47507" w:rsidRPr="00A60CDB" w:rsidRDefault="002E2F58" w:rsidP="00A60CDB">
      <w:pPr>
        <w:pStyle w:val="Heading2"/>
      </w:pPr>
      <w:r w:rsidRPr="00A60CDB">
        <w:t xml:space="preserve">Sustainability Champions </w:t>
      </w:r>
    </w:p>
    <w:p w14:paraId="7A1885BF" w14:textId="77777777" w:rsidR="00A47507" w:rsidRDefault="002E2F58">
      <w:pPr>
        <w:spacing w:after="0" w:line="259" w:lineRule="auto"/>
        <w:ind w:left="0" w:firstLine="0"/>
      </w:pPr>
      <w:r>
        <w:t xml:space="preserve"> </w:t>
      </w:r>
    </w:p>
    <w:p w14:paraId="19CFF7B6" w14:textId="77777777" w:rsidR="00A47507" w:rsidRDefault="002E2F58">
      <w:pPr>
        <w:ind w:left="-5" w:right="56"/>
      </w:pPr>
      <w:r>
        <w:t xml:space="preserve">Fulfilling the role of Sustainability Champion will provide personal benefits for the nominated individual, in so far that, they are assured that all queries, comments and recommendations will be investigated fully so that they can sincerely feel that their input will have a positive influence upon the University.  </w:t>
      </w:r>
    </w:p>
    <w:p w14:paraId="5A5EB664" w14:textId="77777777" w:rsidR="00A47507" w:rsidRDefault="002E2F58">
      <w:pPr>
        <w:spacing w:after="0" w:line="259" w:lineRule="auto"/>
        <w:ind w:left="0" w:firstLine="0"/>
      </w:pPr>
      <w:r>
        <w:t xml:space="preserve"> </w:t>
      </w:r>
    </w:p>
    <w:p w14:paraId="7E87F9C9" w14:textId="77777777" w:rsidR="00A47507" w:rsidRDefault="002E2F58">
      <w:pPr>
        <w:ind w:left="-5" w:right="56"/>
      </w:pPr>
      <w:r>
        <w:t xml:space="preserve">Sustainability Champions will form part of a cross-Campus network which will allow them to network with other colleagues fulfilling the same role within other departments and share experiences and practices.  </w:t>
      </w:r>
    </w:p>
    <w:p w14:paraId="41867D98" w14:textId="77777777" w:rsidR="00A47507" w:rsidRDefault="002E2F58">
      <w:pPr>
        <w:spacing w:after="110" w:line="259" w:lineRule="auto"/>
        <w:ind w:left="0" w:firstLine="0"/>
      </w:pPr>
      <w:r>
        <w:t xml:space="preserve"> </w:t>
      </w:r>
    </w:p>
    <w:p w14:paraId="5F8D0782" w14:textId="77777777" w:rsidR="00A47507" w:rsidRDefault="002E2F58">
      <w:pPr>
        <w:pBdr>
          <w:top w:val="single" w:sz="4" w:space="0" w:color="000000"/>
          <w:left w:val="single" w:sz="4" w:space="0" w:color="000000"/>
          <w:bottom w:val="single" w:sz="4" w:space="0" w:color="000000"/>
          <w:right w:val="single" w:sz="4" w:space="0" w:color="000000"/>
        </w:pBdr>
        <w:spacing w:after="9"/>
        <w:ind w:left="-5"/>
      </w:pPr>
      <w:r>
        <w:t xml:space="preserve">It is proposed that network meetings of Sustainable Champions are held once per term </w:t>
      </w:r>
    </w:p>
    <w:p w14:paraId="4065F785" w14:textId="77777777" w:rsidR="00A47507" w:rsidRDefault="002E2F58">
      <w:pPr>
        <w:pBdr>
          <w:top w:val="single" w:sz="4" w:space="0" w:color="000000"/>
          <w:left w:val="single" w:sz="4" w:space="0" w:color="000000"/>
          <w:bottom w:val="single" w:sz="4" w:space="0" w:color="000000"/>
          <w:right w:val="single" w:sz="4" w:space="0" w:color="000000"/>
        </w:pBdr>
        <w:spacing w:after="117"/>
        <w:ind w:left="-5"/>
      </w:pPr>
      <w:r>
        <w:t>(</w:t>
      </w:r>
      <w:proofErr w:type="gramStart"/>
      <w:r>
        <w:t>facilitated</w:t>
      </w:r>
      <w:proofErr w:type="gramEnd"/>
      <w:r>
        <w:t xml:space="preserve"> by the Sustainability Team). There is also a possibility of an Annual Awards Ceremony- highlighting the work of the Champions and recognising significant achievements of individuals in supporting and actively developing initiatives within their respective areas.  </w:t>
      </w:r>
    </w:p>
    <w:p w14:paraId="22D5755F" w14:textId="77777777" w:rsidR="00A47507" w:rsidRDefault="002E2F58">
      <w:pPr>
        <w:spacing w:after="0" w:line="259" w:lineRule="auto"/>
        <w:ind w:left="0" w:firstLine="0"/>
      </w:pPr>
      <w:r>
        <w:t xml:space="preserve"> </w:t>
      </w:r>
    </w:p>
    <w:p w14:paraId="72047EFF" w14:textId="77777777" w:rsidR="00A47507" w:rsidRDefault="002E2F58" w:rsidP="00A60CDB">
      <w:pPr>
        <w:pStyle w:val="Heading2"/>
      </w:pPr>
      <w:r>
        <w:t xml:space="preserve">Main duties of the role: </w:t>
      </w:r>
    </w:p>
    <w:p w14:paraId="3188F366" w14:textId="77777777" w:rsidR="00A47507" w:rsidRDefault="002E2F58">
      <w:pPr>
        <w:spacing w:after="0" w:line="259" w:lineRule="auto"/>
        <w:ind w:left="0" w:firstLine="0"/>
      </w:pPr>
      <w:r>
        <w:t xml:space="preserve"> </w:t>
      </w:r>
    </w:p>
    <w:p w14:paraId="6DEE6625" w14:textId="77777777" w:rsidR="00A47507" w:rsidRDefault="002E2F58">
      <w:pPr>
        <w:ind w:left="-5" w:right="56"/>
      </w:pPr>
      <w:r>
        <w:t xml:space="preserve">With appropriate support from the Sustainability Team: </w:t>
      </w:r>
    </w:p>
    <w:p w14:paraId="6DD18E54" w14:textId="77777777" w:rsidR="00A47507" w:rsidRDefault="002E2F58">
      <w:pPr>
        <w:spacing w:after="0" w:line="259" w:lineRule="auto"/>
        <w:ind w:left="0" w:firstLine="0"/>
      </w:pPr>
      <w:r>
        <w:t xml:space="preserve"> </w:t>
      </w:r>
    </w:p>
    <w:p w14:paraId="1B4E1425" w14:textId="77777777" w:rsidR="00A47507" w:rsidRDefault="002E2F58">
      <w:pPr>
        <w:numPr>
          <w:ilvl w:val="0"/>
          <w:numId w:val="3"/>
        </w:numPr>
        <w:ind w:right="56" w:hanging="566"/>
      </w:pPr>
      <w:r>
        <w:t xml:space="preserve">To act as the departmental co-ordinator- a single point of contact for the Carbon Management Team - with regards to sustainability issues and developments </w:t>
      </w:r>
    </w:p>
    <w:p w14:paraId="1D678B03" w14:textId="77777777" w:rsidR="00A47507" w:rsidRDefault="002E2F58">
      <w:pPr>
        <w:numPr>
          <w:ilvl w:val="0"/>
          <w:numId w:val="3"/>
        </w:numPr>
        <w:ind w:right="56" w:hanging="566"/>
      </w:pPr>
      <w:r>
        <w:t xml:space="preserve">To contribute ideas regarding topics such as improvements to the recycling facilities, increased provision of Fairtrade goods, energy reduction initiatives </w:t>
      </w:r>
    </w:p>
    <w:p w14:paraId="284CB514" w14:textId="77777777" w:rsidR="00A47507" w:rsidRDefault="002E2F58">
      <w:pPr>
        <w:numPr>
          <w:ilvl w:val="0"/>
          <w:numId w:val="3"/>
        </w:numPr>
        <w:ind w:right="56" w:hanging="566"/>
      </w:pPr>
      <w:r>
        <w:t xml:space="preserve">To ‘champion’ the sustainability agenda, and the wider work of the University, becoming aware of Edge Hill’s Environmental </w:t>
      </w:r>
      <w:proofErr w:type="gramStart"/>
      <w:r>
        <w:t>Management  Strategy</w:t>
      </w:r>
      <w:proofErr w:type="gramEnd"/>
      <w:r>
        <w:t xml:space="preserve"> and associated policies  </w:t>
      </w:r>
    </w:p>
    <w:p w14:paraId="21CB8294" w14:textId="77777777" w:rsidR="00A47507" w:rsidRDefault="002E2F58">
      <w:pPr>
        <w:numPr>
          <w:ilvl w:val="0"/>
          <w:numId w:val="3"/>
        </w:numPr>
        <w:ind w:right="56" w:hanging="566"/>
      </w:pPr>
      <w:r>
        <w:t xml:space="preserve">To actively encourage colleagues to become environmentally aware and follow sound environmental practices </w:t>
      </w:r>
      <w:proofErr w:type="gramStart"/>
      <w:r>
        <w:t>i.e.</w:t>
      </w:r>
      <w:proofErr w:type="gramEnd"/>
      <w:r>
        <w:t xml:space="preserve"> use available recycling facilities, consider their carbon footprint when commuting to and from work and reduce energy consumption etc. </w:t>
      </w:r>
    </w:p>
    <w:p w14:paraId="175D3817" w14:textId="77777777" w:rsidR="00A47507" w:rsidRDefault="002E2F58">
      <w:pPr>
        <w:numPr>
          <w:ilvl w:val="0"/>
          <w:numId w:val="3"/>
        </w:numPr>
        <w:ind w:right="56" w:hanging="566"/>
      </w:pPr>
      <w:r>
        <w:t xml:space="preserve">To advise new staff, or staff in the surrounding working area, on environmental practices or policies relating to sustainability </w:t>
      </w:r>
    </w:p>
    <w:p w14:paraId="6E3D9967" w14:textId="77777777" w:rsidR="00A47507" w:rsidRDefault="002E2F58">
      <w:pPr>
        <w:numPr>
          <w:ilvl w:val="0"/>
          <w:numId w:val="3"/>
        </w:numPr>
        <w:ind w:right="56" w:hanging="566"/>
      </w:pPr>
      <w:r>
        <w:t xml:space="preserve">To provide regular feedback to the Carbon </w:t>
      </w:r>
      <w:proofErr w:type="gramStart"/>
      <w:r>
        <w:t>Management  Team</w:t>
      </w:r>
      <w:proofErr w:type="gramEnd"/>
      <w:r>
        <w:t xml:space="preserve"> on any environmental information / publications that come to light through the professional working of the Sustainability Champion to aid the full integration of sustainable development into all curricular and professional working areas of the University through all teams, staff and student groups. </w:t>
      </w:r>
    </w:p>
    <w:p w14:paraId="4C32F675" w14:textId="77777777" w:rsidR="00A47507" w:rsidRDefault="002E2F58">
      <w:pPr>
        <w:spacing w:after="0" w:line="259" w:lineRule="auto"/>
        <w:ind w:left="0" w:firstLine="0"/>
      </w:pPr>
      <w:r>
        <w:t xml:space="preserve"> </w:t>
      </w:r>
    </w:p>
    <w:p w14:paraId="5A25D206" w14:textId="77777777" w:rsidR="00A47507" w:rsidRDefault="002E2F58">
      <w:pPr>
        <w:spacing w:after="0" w:line="259" w:lineRule="auto"/>
        <w:ind w:left="0" w:firstLine="0"/>
      </w:pPr>
      <w:r>
        <w:t xml:space="preserve"> </w:t>
      </w:r>
    </w:p>
    <w:p w14:paraId="77F7231E" w14:textId="77777777" w:rsidR="00A47507" w:rsidRPr="0024014C" w:rsidRDefault="002E2F58">
      <w:pPr>
        <w:spacing w:after="633" w:line="259" w:lineRule="auto"/>
        <w:ind w:left="0" w:firstLine="0"/>
        <w:rPr>
          <w:color w:val="002060"/>
        </w:rPr>
      </w:pPr>
      <w:r w:rsidRPr="0024014C">
        <w:rPr>
          <w:color w:val="002060"/>
          <w:u w:val="single" w:color="548DD4"/>
        </w:rPr>
        <w:t>sustainability@edgehill.ac.uk</w:t>
      </w:r>
      <w:r w:rsidRPr="0024014C">
        <w:rPr>
          <w:color w:val="002060"/>
        </w:rPr>
        <w:t xml:space="preserve">  </w:t>
      </w:r>
    </w:p>
    <w:p w14:paraId="5F0B282A" w14:textId="77777777" w:rsidR="00A47507" w:rsidRDefault="002E2F58">
      <w:pPr>
        <w:spacing w:after="0" w:line="259" w:lineRule="auto"/>
        <w:ind w:left="0" w:right="68" w:firstLine="0"/>
        <w:jc w:val="right"/>
      </w:pPr>
      <w:r>
        <w:t xml:space="preserve">2 </w:t>
      </w:r>
    </w:p>
    <w:p w14:paraId="4A10AD3F" w14:textId="77777777" w:rsidR="00A47507" w:rsidRDefault="002E2F58">
      <w:pPr>
        <w:spacing w:after="0" w:line="259" w:lineRule="auto"/>
        <w:ind w:left="0" w:firstLine="0"/>
      </w:pPr>
      <w:r>
        <w:rPr>
          <w:rFonts w:ascii="Times New Roman" w:eastAsia="Times New Roman" w:hAnsi="Times New Roman" w:cs="Times New Roman"/>
          <w:sz w:val="20"/>
        </w:rPr>
        <w:lastRenderedPageBreak/>
        <w:t xml:space="preserve"> </w:t>
      </w:r>
    </w:p>
    <w:sectPr w:rsidR="00A47507">
      <w:pgSz w:w="11909" w:h="16834"/>
      <w:pgMar w:top="572" w:right="1064" w:bottom="68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53DCE"/>
    <w:multiLevelType w:val="hybridMultilevel"/>
    <w:tmpl w:val="7BF02D3A"/>
    <w:lvl w:ilvl="0" w:tplc="8A52DC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CF6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BA79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1EAD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A37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FAA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C43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ACF5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6257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0E1996"/>
    <w:multiLevelType w:val="hybridMultilevel"/>
    <w:tmpl w:val="9462D9A2"/>
    <w:lvl w:ilvl="0" w:tplc="A03EECFC">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3C07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721C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0299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028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887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96B9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1EBA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9C12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E854E1"/>
    <w:multiLevelType w:val="hybridMultilevel"/>
    <w:tmpl w:val="1B2CB5D8"/>
    <w:lvl w:ilvl="0" w:tplc="BBD67A98">
      <w:start w:val="1"/>
      <w:numFmt w:val="decimal"/>
      <w:lvlText w:val="%1."/>
      <w:lvlJc w:val="left"/>
      <w:pPr>
        <w:ind w:left="566"/>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A1E8DF22">
      <w:start w:val="1"/>
      <w:numFmt w:val="lowerLetter"/>
      <w:lvlText w:val="%2"/>
      <w:lvlJc w:val="left"/>
      <w:pPr>
        <w:ind w:left="1080"/>
      </w:pPr>
      <w:rPr>
        <w:rFonts w:ascii="Arial" w:eastAsia="Arial" w:hAnsi="Arial" w:cs="Arial"/>
        <w:b w:val="0"/>
        <w:i w:val="0"/>
        <w:strike w:val="0"/>
        <w:dstrike w:val="0"/>
        <w:color w:val="3366FF"/>
        <w:sz w:val="24"/>
        <w:szCs w:val="24"/>
        <w:u w:val="none" w:color="000000"/>
        <w:bdr w:val="none" w:sz="0" w:space="0" w:color="auto"/>
        <w:shd w:val="clear" w:color="auto" w:fill="auto"/>
        <w:vertAlign w:val="baseline"/>
      </w:rPr>
    </w:lvl>
    <w:lvl w:ilvl="2" w:tplc="A4EA591C">
      <w:start w:val="1"/>
      <w:numFmt w:val="lowerRoman"/>
      <w:lvlText w:val="%3"/>
      <w:lvlJc w:val="left"/>
      <w:pPr>
        <w:ind w:left="1800"/>
      </w:pPr>
      <w:rPr>
        <w:rFonts w:ascii="Arial" w:eastAsia="Arial" w:hAnsi="Arial" w:cs="Arial"/>
        <w:b w:val="0"/>
        <w:i w:val="0"/>
        <w:strike w:val="0"/>
        <w:dstrike w:val="0"/>
        <w:color w:val="3366FF"/>
        <w:sz w:val="24"/>
        <w:szCs w:val="24"/>
        <w:u w:val="none" w:color="000000"/>
        <w:bdr w:val="none" w:sz="0" w:space="0" w:color="auto"/>
        <w:shd w:val="clear" w:color="auto" w:fill="auto"/>
        <w:vertAlign w:val="baseline"/>
      </w:rPr>
    </w:lvl>
    <w:lvl w:ilvl="3" w:tplc="1AEC24CE">
      <w:start w:val="1"/>
      <w:numFmt w:val="decimal"/>
      <w:lvlText w:val="%4"/>
      <w:lvlJc w:val="left"/>
      <w:pPr>
        <w:ind w:left="2520"/>
      </w:pPr>
      <w:rPr>
        <w:rFonts w:ascii="Arial" w:eastAsia="Arial" w:hAnsi="Arial" w:cs="Arial"/>
        <w:b w:val="0"/>
        <w:i w:val="0"/>
        <w:strike w:val="0"/>
        <w:dstrike w:val="0"/>
        <w:color w:val="3366FF"/>
        <w:sz w:val="24"/>
        <w:szCs w:val="24"/>
        <w:u w:val="none" w:color="000000"/>
        <w:bdr w:val="none" w:sz="0" w:space="0" w:color="auto"/>
        <w:shd w:val="clear" w:color="auto" w:fill="auto"/>
        <w:vertAlign w:val="baseline"/>
      </w:rPr>
    </w:lvl>
    <w:lvl w:ilvl="4" w:tplc="652E11CA">
      <w:start w:val="1"/>
      <w:numFmt w:val="lowerLetter"/>
      <w:lvlText w:val="%5"/>
      <w:lvlJc w:val="left"/>
      <w:pPr>
        <w:ind w:left="3240"/>
      </w:pPr>
      <w:rPr>
        <w:rFonts w:ascii="Arial" w:eastAsia="Arial" w:hAnsi="Arial" w:cs="Arial"/>
        <w:b w:val="0"/>
        <w:i w:val="0"/>
        <w:strike w:val="0"/>
        <w:dstrike w:val="0"/>
        <w:color w:val="3366FF"/>
        <w:sz w:val="24"/>
        <w:szCs w:val="24"/>
        <w:u w:val="none" w:color="000000"/>
        <w:bdr w:val="none" w:sz="0" w:space="0" w:color="auto"/>
        <w:shd w:val="clear" w:color="auto" w:fill="auto"/>
        <w:vertAlign w:val="baseline"/>
      </w:rPr>
    </w:lvl>
    <w:lvl w:ilvl="5" w:tplc="F64094B4">
      <w:start w:val="1"/>
      <w:numFmt w:val="lowerRoman"/>
      <w:lvlText w:val="%6"/>
      <w:lvlJc w:val="left"/>
      <w:pPr>
        <w:ind w:left="3960"/>
      </w:pPr>
      <w:rPr>
        <w:rFonts w:ascii="Arial" w:eastAsia="Arial" w:hAnsi="Arial" w:cs="Arial"/>
        <w:b w:val="0"/>
        <w:i w:val="0"/>
        <w:strike w:val="0"/>
        <w:dstrike w:val="0"/>
        <w:color w:val="3366FF"/>
        <w:sz w:val="24"/>
        <w:szCs w:val="24"/>
        <w:u w:val="none" w:color="000000"/>
        <w:bdr w:val="none" w:sz="0" w:space="0" w:color="auto"/>
        <w:shd w:val="clear" w:color="auto" w:fill="auto"/>
        <w:vertAlign w:val="baseline"/>
      </w:rPr>
    </w:lvl>
    <w:lvl w:ilvl="6" w:tplc="6B3422FE">
      <w:start w:val="1"/>
      <w:numFmt w:val="decimal"/>
      <w:lvlText w:val="%7"/>
      <w:lvlJc w:val="left"/>
      <w:pPr>
        <w:ind w:left="4680"/>
      </w:pPr>
      <w:rPr>
        <w:rFonts w:ascii="Arial" w:eastAsia="Arial" w:hAnsi="Arial" w:cs="Arial"/>
        <w:b w:val="0"/>
        <w:i w:val="0"/>
        <w:strike w:val="0"/>
        <w:dstrike w:val="0"/>
        <w:color w:val="3366FF"/>
        <w:sz w:val="24"/>
        <w:szCs w:val="24"/>
        <w:u w:val="none" w:color="000000"/>
        <w:bdr w:val="none" w:sz="0" w:space="0" w:color="auto"/>
        <w:shd w:val="clear" w:color="auto" w:fill="auto"/>
        <w:vertAlign w:val="baseline"/>
      </w:rPr>
    </w:lvl>
    <w:lvl w:ilvl="7" w:tplc="AE22E79A">
      <w:start w:val="1"/>
      <w:numFmt w:val="lowerLetter"/>
      <w:lvlText w:val="%8"/>
      <w:lvlJc w:val="left"/>
      <w:pPr>
        <w:ind w:left="5400"/>
      </w:pPr>
      <w:rPr>
        <w:rFonts w:ascii="Arial" w:eastAsia="Arial" w:hAnsi="Arial" w:cs="Arial"/>
        <w:b w:val="0"/>
        <w:i w:val="0"/>
        <w:strike w:val="0"/>
        <w:dstrike w:val="0"/>
        <w:color w:val="3366FF"/>
        <w:sz w:val="24"/>
        <w:szCs w:val="24"/>
        <w:u w:val="none" w:color="000000"/>
        <w:bdr w:val="none" w:sz="0" w:space="0" w:color="auto"/>
        <w:shd w:val="clear" w:color="auto" w:fill="auto"/>
        <w:vertAlign w:val="baseline"/>
      </w:rPr>
    </w:lvl>
    <w:lvl w:ilvl="8" w:tplc="8DA0AD66">
      <w:start w:val="1"/>
      <w:numFmt w:val="lowerRoman"/>
      <w:lvlText w:val="%9"/>
      <w:lvlJc w:val="left"/>
      <w:pPr>
        <w:ind w:left="6120"/>
      </w:pPr>
      <w:rPr>
        <w:rFonts w:ascii="Arial" w:eastAsia="Arial" w:hAnsi="Arial" w:cs="Arial"/>
        <w:b w:val="0"/>
        <w:i w:val="0"/>
        <w:strike w:val="0"/>
        <w:dstrike w:val="0"/>
        <w:color w:val="3366FF"/>
        <w:sz w:val="24"/>
        <w:szCs w:val="24"/>
        <w:u w:val="none" w:color="000000"/>
        <w:bdr w:val="none" w:sz="0" w:space="0" w:color="auto"/>
        <w:shd w:val="clear" w:color="auto" w:fill="auto"/>
        <w:vertAlign w:val="baseline"/>
      </w:rPr>
    </w:lvl>
  </w:abstractNum>
  <w:num w:numId="1" w16cid:durableId="711809365">
    <w:abstractNumId w:val="1"/>
  </w:num>
  <w:num w:numId="2" w16cid:durableId="90667234">
    <w:abstractNumId w:val="0"/>
  </w:num>
  <w:num w:numId="3" w16cid:durableId="121926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07"/>
    <w:rsid w:val="0024014C"/>
    <w:rsid w:val="002E2F58"/>
    <w:rsid w:val="00A47507"/>
    <w:rsid w:val="00A6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3DB7"/>
  <w15:docId w15:val="{4B11EE47-93BA-5242-9314-A82D1411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lang w:bidi="en-GB"/>
    </w:rPr>
  </w:style>
  <w:style w:type="paragraph" w:styleId="Heading1">
    <w:name w:val="heading 1"/>
    <w:next w:val="Normal"/>
    <w:link w:val="Heading1Char"/>
    <w:uiPriority w:val="9"/>
    <w:qFormat/>
    <w:pPr>
      <w:keepNext/>
      <w:keepLines/>
      <w:spacing w:line="259" w:lineRule="auto"/>
      <w:ind w:right="379"/>
      <w:outlineLvl w:val="0"/>
    </w:pPr>
    <w:rPr>
      <w:rFonts w:ascii="Arial" w:eastAsia="Arial" w:hAnsi="Arial" w:cs="Arial"/>
      <w:b/>
      <w:color w:val="548DD4"/>
      <w:sz w:val="32"/>
    </w:rPr>
  </w:style>
  <w:style w:type="paragraph" w:styleId="Heading2">
    <w:name w:val="heading 2"/>
    <w:next w:val="Normal"/>
    <w:link w:val="Heading2Char"/>
    <w:uiPriority w:val="9"/>
    <w:unhideWhenUsed/>
    <w:qFormat/>
    <w:rsid w:val="00A60CDB"/>
    <w:pPr>
      <w:keepNext/>
      <w:keepLines/>
      <w:spacing w:line="259" w:lineRule="auto"/>
      <w:ind w:left="10" w:hanging="10"/>
      <w:outlineLvl w:val="1"/>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60CDB"/>
    <w:rPr>
      <w:rFonts w:ascii="Arial" w:eastAsia="Arial" w:hAnsi="Arial" w:cs="Arial"/>
      <w:b/>
    </w:rPr>
  </w:style>
  <w:style w:type="character" w:customStyle="1" w:styleId="Heading1Char">
    <w:name w:val="Heading 1 Char"/>
    <w:link w:val="Heading1"/>
    <w:rPr>
      <w:rFonts w:ascii="Arial" w:eastAsia="Arial" w:hAnsi="Arial" w:cs="Arial"/>
      <w:b/>
      <w:color w:val="548DD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B146-9189-4660-98AC-E57AB455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for Sustainability Champion</dc:title>
  <dc:subject/>
  <dc:creator>Morreyp</dc:creator>
  <cp:keywords/>
  <cp:lastModifiedBy>LAURA GLANCY</cp:lastModifiedBy>
  <cp:revision>4</cp:revision>
  <dcterms:created xsi:type="dcterms:W3CDTF">2022-03-15T15:11:00Z</dcterms:created>
  <dcterms:modified xsi:type="dcterms:W3CDTF">2022-07-08T13:28:00Z</dcterms:modified>
</cp:coreProperties>
</file>