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0" w:type="auto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ook w:val="04A0" w:firstRow="1" w:lastRow="0" w:firstColumn="1" w:lastColumn="0" w:noHBand="0" w:noVBand="1"/>
      </w:tblPr>
      <w:tblGrid>
        <w:gridCol w:w="8966"/>
      </w:tblGrid>
      <w:tr w:rsidR="000D23AF" w14:paraId="5B991A76" w14:textId="77777777" w:rsidTr="0011421B">
        <w:tc>
          <w:tcPr>
            <w:tcW w:w="8966" w:type="dxa"/>
          </w:tcPr>
          <w:p w14:paraId="3A60C9A8" w14:textId="77777777" w:rsidR="000D23AF" w:rsidRPr="007F06C7" w:rsidRDefault="00F24B28" w:rsidP="0002664D">
            <w:pPr>
              <w:pStyle w:val="NoSpacing"/>
              <w:rPr>
                <w:rFonts w:ascii="Georgia" w:hAnsi="Georgia"/>
                <w:sz w:val="96"/>
              </w:rPr>
            </w:pPr>
            <w:r>
              <w:rPr>
                <w:rFonts w:ascii="Georgia" w:hAnsi="Georgia"/>
                <w:sz w:val="96"/>
              </w:rPr>
              <w:t xml:space="preserve">Student Part </w:t>
            </w:r>
            <w:r w:rsidR="00806B2D">
              <w:rPr>
                <w:rFonts w:ascii="Georgia" w:hAnsi="Georgia"/>
                <w:sz w:val="96"/>
              </w:rPr>
              <w:t>Enrolment</w:t>
            </w:r>
            <w:r>
              <w:rPr>
                <w:rFonts w:ascii="Georgia" w:hAnsi="Georgia"/>
                <w:sz w:val="96"/>
              </w:rPr>
              <w:t xml:space="preserve"> Procedures</w:t>
            </w:r>
            <w:r w:rsidR="006A5B50" w:rsidRPr="007F06C7">
              <w:rPr>
                <w:rFonts w:ascii="Georgia" w:hAnsi="Georgia"/>
                <w:sz w:val="96"/>
              </w:rPr>
              <w:t xml:space="preserve"> </w:t>
            </w:r>
            <w:r w:rsidR="000D23AF" w:rsidRPr="007F06C7">
              <w:rPr>
                <w:rFonts w:ascii="Georgia" w:hAnsi="Georgia"/>
                <w:sz w:val="96"/>
              </w:rPr>
              <w:t xml:space="preserve"> </w:t>
            </w:r>
          </w:p>
          <w:p w14:paraId="2E24FA0A" w14:textId="77777777" w:rsidR="000D23AF" w:rsidRPr="00C625B0" w:rsidRDefault="000D23AF" w:rsidP="0002664D">
            <w:pPr>
              <w:pStyle w:val="NoSpacing"/>
              <w:rPr>
                <w:rFonts w:ascii="Georgia" w:hAnsi="Georgia"/>
              </w:rPr>
            </w:pPr>
          </w:p>
        </w:tc>
      </w:tr>
      <w:tr w:rsidR="000D23AF" w14:paraId="2BDF82B9" w14:textId="77777777" w:rsidTr="0011421B">
        <w:tc>
          <w:tcPr>
            <w:tcW w:w="8966" w:type="dxa"/>
            <w:shd w:val="clear" w:color="auto" w:fill="00B0F0"/>
          </w:tcPr>
          <w:p w14:paraId="1B990FFD" w14:textId="77777777" w:rsidR="000D23AF" w:rsidRDefault="000D23AF" w:rsidP="0002664D">
            <w:pPr>
              <w:pStyle w:val="NoSpacing"/>
            </w:pPr>
          </w:p>
          <w:p w14:paraId="5A071EB2" w14:textId="539E9F1E" w:rsidR="000D23AF" w:rsidRPr="0078738D" w:rsidRDefault="00740FD3" w:rsidP="0002664D">
            <w:pPr>
              <w:pStyle w:val="NoSpacing"/>
              <w:rPr>
                <w:b/>
              </w:rPr>
            </w:pPr>
            <w:r>
              <w:rPr>
                <w:b/>
              </w:rPr>
              <w:t>202</w:t>
            </w:r>
            <w:r w:rsidR="00CB0E29">
              <w:rPr>
                <w:b/>
              </w:rPr>
              <w:t>5</w:t>
            </w:r>
            <w:r>
              <w:rPr>
                <w:b/>
              </w:rPr>
              <w:t>-202</w:t>
            </w:r>
            <w:r w:rsidR="00CB0E29">
              <w:rPr>
                <w:b/>
              </w:rPr>
              <w:t>6</w:t>
            </w:r>
          </w:p>
          <w:p w14:paraId="5E317EEF" w14:textId="77777777" w:rsidR="000D23AF" w:rsidRDefault="000D23AF" w:rsidP="0002664D">
            <w:pPr>
              <w:pStyle w:val="NoSpacing"/>
            </w:pPr>
          </w:p>
        </w:tc>
      </w:tr>
    </w:tbl>
    <w:p w14:paraId="38A6BC43" w14:textId="77777777" w:rsidR="00C625B0" w:rsidRDefault="00C625B0" w:rsidP="00722685">
      <w:pPr>
        <w:pStyle w:val="NoSpacing"/>
      </w:pPr>
    </w:p>
    <w:p w14:paraId="6F9133FF" w14:textId="77777777" w:rsidR="00C625B0" w:rsidRDefault="00C625B0" w:rsidP="00722685">
      <w:pPr>
        <w:pStyle w:val="NoSpacing"/>
      </w:pPr>
    </w:p>
    <w:p w14:paraId="3084BFCA" w14:textId="77777777" w:rsidR="00C625B0" w:rsidRDefault="00C625B0" w:rsidP="00722685">
      <w:pPr>
        <w:pStyle w:val="NoSpacing"/>
      </w:pPr>
    </w:p>
    <w:p w14:paraId="6FBE6F7D" w14:textId="77777777" w:rsidR="00C625B0" w:rsidRDefault="00C625B0" w:rsidP="00722685">
      <w:pPr>
        <w:pStyle w:val="NoSpacing"/>
      </w:pPr>
    </w:p>
    <w:p w14:paraId="77C7F6B5" w14:textId="77777777" w:rsidR="00C625B0" w:rsidRDefault="00C625B0" w:rsidP="00722685">
      <w:pPr>
        <w:pStyle w:val="NoSpacing"/>
      </w:pPr>
    </w:p>
    <w:p w14:paraId="4D5077F6" w14:textId="77777777" w:rsidR="00C625B0" w:rsidRDefault="00C625B0" w:rsidP="00722685">
      <w:pPr>
        <w:pStyle w:val="NoSpacing"/>
      </w:pPr>
    </w:p>
    <w:p w14:paraId="2316FC19" w14:textId="77777777" w:rsidR="00C625B0" w:rsidRDefault="00C625B0" w:rsidP="00722685">
      <w:pPr>
        <w:pStyle w:val="NoSpacing"/>
      </w:pPr>
    </w:p>
    <w:p w14:paraId="43D21BDB" w14:textId="77777777" w:rsidR="00C625B0" w:rsidRDefault="00C625B0" w:rsidP="00722685">
      <w:pPr>
        <w:pStyle w:val="NoSpacing"/>
      </w:pPr>
    </w:p>
    <w:p w14:paraId="6E83730D" w14:textId="77777777" w:rsidR="00C625B0" w:rsidRDefault="00C625B0" w:rsidP="00722685">
      <w:pPr>
        <w:pStyle w:val="NoSpacing"/>
      </w:pPr>
    </w:p>
    <w:p w14:paraId="43E1B967" w14:textId="77777777" w:rsidR="00C625B0" w:rsidRDefault="00C625B0" w:rsidP="00722685">
      <w:pPr>
        <w:pStyle w:val="NoSpacing"/>
      </w:pPr>
    </w:p>
    <w:p w14:paraId="45926BAD" w14:textId="77777777" w:rsidR="000D23AF" w:rsidRDefault="000D23AF" w:rsidP="00722685">
      <w:pPr>
        <w:pStyle w:val="NoSpacing"/>
      </w:pPr>
    </w:p>
    <w:p w14:paraId="1D399BB9" w14:textId="77777777" w:rsidR="00C625B0" w:rsidRDefault="00C625B0" w:rsidP="00722685">
      <w:pPr>
        <w:pStyle w:val="NoSpacing"/>
      </w:pPr>
    </w:p>
    <w:p w14:paraId="4617D3CF" w14:textId="77777777" w:rsidR="00C625B0" w:rsidRDefault="00C625B0" w:rsidP="00C625B0">
      <w:pPr>
        <w:pStyle w:val="NoSpacing"/>
        <w:jc w:val="right"/>
      </w:pPr>
    </w:p>
    <w:p w14:paraId="1B25909B" w14:textId="77777777" w:rsidR="006A5B50" w:rsidRDefault="006A5B50">
      <w:pPr>
        <w:rPr>
          <w:b/>
          <w:sz w:val="36"/>
        </w:rPr>
      </w:pPr>
      <w:r>
        <w:rPr>
          <w:b/>
          <w:sz w:val="36"/>
        </w:rPr>
        <w:br w:type="page"/>
      </w:r>
    </w:p>
    <w:p w14:paraId="0B294D13" w14:textId="77777777" w:rsidR="00C625B0" w:rsidRPr="00BA4B65" w:rsidRDefault="00F24B28">
      <w:pPr>
        <w:rPr>
          <w:b/>
          <w:sz w:val="28"/>
          <w:szCs w:val="28"/>
        </w:rPr>
      </w:pPr>
      <w:r w:rsidRPr="00BA4B65">
        <w:rPr>
          <w:b/>
          <w:sz w:val="28"/>
          <w:szCs w:val="28"/>
        </w:rPr>
        <w:lastRenderedPageBreak/>
        <w:t>S</w:t>
      </w:r>
      <w:r w:rsidR="00DF3853" w:rsidRPr="00BA4B65">
        <w:rPr>
          <w:b/>
          <w:sz w:val="28"/>
          <w:szCs w:val="28"/>
        </w:rPr>
        <w:t>tudent Part Enrol</w:t>
      </w:r>
      <w:r w:rsidR="00806B2D" w:rsidRPr="00BA4B65">
        <w:rPr>
          <w:b/>
          <w:sz w:val="28"/>
          <w:szCs w:val="28"/>
        </w:rPr>
        <w:t>ment</w:t>
      </w:r>
      <w:r w:rsidRPr="00BA4B65">
        <w:rPr>
          <w:b/>
          <w:sz w:val="28"/>
          <w:szCs w:val="28"/>
        </w:rPr>
        <w:t xml:space="preserve"> Procedures</w:t>
      </w:r>
      <w:r w:rsidR="00B86B25" w:rsidRPr="00BA4B65">
        <w:rPr>
          <w:b/>
          <w:sz w:val="28"/>
          <w:szCs w:val="28"/>
        </w:rPr>
        <w:t xml:space="preserve"> </w:t>
      </w:r>
      <w:r w:rsidR="000D23AF" w:rsidRPr="00BA4B65">
        <w:rPr>
          <w:b/>
          <w:sz w:val="28"/>
          <w:szCs w:val="28"/>
        </w:rPr>
        <w:t xml:space="preserve"> </w:t>
      </w:r>
      <w:r w:rsidR="00C625B0" w:rsidRPr="00BA4B65">
        <w:rPr>
          <w:b/>
          <w:sz w:val="28"/>
          <w:szCs w:val="28"/>
        </w:rPr>
        <w:t xml:space="preserve"> 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val="en-GB"/>
        </w:rPr>
        <w:id w:val="17456779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A7E7F4F" w14:textId="77777777" w:rsidR="00351BCA" w:rsidRDefault="00351BCA">
          <w:pPr>
            <w:pStyle w:val="TOCHeading"/>
          </w:pPr>
          <w:r>
            <w:t>Contents</w:t>
          </w:r>
        </w:p>
        <w:p w14:paraId="1E1F2BD2" w14:textId="6D9335C5" w:rsidR="00447855" w:rsidRDefault="00351BC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879196" w:history="1">
            <w:r w:rsidR="00447855" w:rsidRPr="007B19E0">
              <w:rPr>
                <w:rStyle w:val="Hyperlink"/>
                <w:noProof/>
              </w:rPr>
              <w:t>Summary</w:t>
            </w:r>
            <w:r w:rsidR="00447855">
              <w:rPr>
                <w:noProof/>
                <w:webHidden/>
              </w:rPr>
              <w:tab/>
            </w:r>
            <w:r w:rsidR="00447855">
              <w:rPr>
                <w:noProof/>
                <w:webHidden/>
              </w:rPr>
              <w:fldChar w:fldCharType="begin"/>
            </w:r>
            <w:r w:rsidR="00447855">
              <w:rPr>
                <w:noProof/>
                <w:webHidden/>
              </w:rPr>
              <w:instrText xml:space="preserve"> PAGEREF _Toc143879196 \h </w:instrText>
            </w:r>
            <w:r w:rsidR="00447855">
              <w:rPr>
                <w:noProof/>
                <w:webHidden/>
              </w:rPr>
            </w:r>
            <w:r w:rsidR="00447855">
              <w:rPr>
                <w:noProof/>
                <w:webHidden/>
              </w:rPr>
              <w:fldChar w:fldCharType="separate"/>
            </w:r>
            <w:r w:rsidR="00447855">
              <w:rPr>
                <w:noProof/>
                <w:webHidden/>
              </w:rPr>
              <w:t>3</w:t>
            </w:r>
            <w:r w:rsidR="00447855">
              <w:rPr>
                <w:noProof/>
                <w:webHidden/>
              </w:rPr>
              <w:fldChar w:fldCharType="end"/>
            </w:r>
          </w:hyperlink>
        </w:p>
        <w:p w14:paraId="2CE0E00C" w14:textId="457EB443" w:rsidR="00447855" w:rsidRDefault="0044785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43879197" w:history="1">
            <w:r w:rsidRPr="007B19E0">
              <w:rPr>
                <w:rStyle w:val="Hyperlink"/>
                <w:noProof/>
              </w:rPr>
              <w:t>Glossary of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_Toc143879197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FEE25" w14:textId="18F9F72D" w:rsidR="00447855" w:rsidRDefault="0044785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43879198" w:history="1">
            <w:r w:rsidRPr="007B19E0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FEDB6" w14:textId="6AE3E16F" w:rsidR="00447855" w:rsidRDefault="0044785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43879199" w:history="1">
            <w:r w:rsidRPr="007B19E0">
              <w:rPr>
                <w:rStyle w:val="Hyperlink"/>
                <w:noProof/>
              </w:rPr>
              <w:t>Student Part Enrolled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F4B03" w14:textId="7E00FF24" w:rsidR="00447855" w:rsidRDefault="0044785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43879200" w:history="1">
            <w:r w:rsidRPr="007B19E0">
              <w:rPr>
                <w:rStyle w:val="Hyperlink"/>
                <w:rFonts w:eastAsia="Times New Roman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Pr="007B19E0">
              <w:rPr>
                <w:rStyle w:val="Hyperlink"/>
                <w:rFonts w:eastAsia="Times New Roman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_Toc143879200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DA183" w14:textId="43D38048" w:rsidR="00447855" w:rsidRDefault="0044785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43879201" w:history="1">
            <w:r w:rsidRPr="007B19E0">
              <w:rPr>
                <w:rStyle w:val="Hyperlink"/>
                <w:rFonts w:eastAsia="Times New Roman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Pr="007B19E0">
              <w:rPr>
                <w:rStyle w:val="Hyperlink"/>
                <w:rFonts w:eastAsia="Times New Roman"/>
                <w:noProof/>
              </w:rPr>
              <w:t>Part enrolled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_Toc143879201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9D5E3" w14:textId="7A508510" w:rsidR="00447855" w:rsidRDefault="0044785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43879202" w:history="1">
            <w:r w:rsidRPr="007B19E0">
              <w:rPr>
                <w:rStyle w:val="Hyperlink"/>
                <w:rFonts w:eastAsia="Times New Roman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Pr="007B19E0">
              <w:rPr>
                <w:rStyle w:val="Hyperlink"/>
                <w:rFonts w:eastAsia="Times New Roman"/>
                <w:noProof/>
              </w:rPr>
              <w:t>Management of the part enrolled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_Toc143879202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F4141" w14:textId="4BBF7FA1" w:rsidR="00447855" w:rsidRDefault="0044785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43879203" w:history="1">
            <w:r w:rsidRPr="007B19E0">
              <w:rPr>
                <w:rStyle w:val="Hyperlink"/>
                <w:rFonts w:eastAsia="Times New Roman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Pr="007B19E0">
              <w:rPr>
                <w:rStyle w:val="Hyperlink"/>
                <w:rFonts w:eastAsia="Times New Roman"/>
                <w:noProof/>
              </w:rPr>
              <w:t>Fully enrolled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_Toc143879203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721A4" w14:textId="26669C83" w:rsidR="00447855" w:rsidRDefault="0044785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43879204" w:history="1">
            <w:r w:rsidRPr="007B19E0">
              <w:rPr>
                <w:rStyle w:val="Hyperlink"/>
                <w:rFonts w:eastAsia="Times New Roman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Pr="007B19E0">
              <w:rPr>
                <w:rStyle w:val="Hyperlink"/>
                <w:rFonts w:eastAsia="Times New Roman"/>
                <w:noProof/>
              </w:rPr>
              <w:t>Implications to the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_Toc143879204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29847" w14:textId="49127A9F" w:rsidR="00447855" w:rsidRDefault="0044785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43879205" w:history="1">
            <w:r w:rsidRPr="007B19E0">
              <w:rPr>
                <w:rStyle w:val="Hyperlink"/>
                <w:noProof/>
              </w:rPr>
              <w:t>Endmatter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_Toc143879205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8A0A5" w14:textId="45888D78" w:rsidR="00351BCA" w:rsidRDefault="00351BCA">
          <w:r>
            <w:rPr>
              <w:b/>
              <w:bCs/>
              <w:noProof/>
            </w:rPr>
            <w:fldChar w:fldCharType="end"/>
          </w:r>
        </w:p>
      </w:sdtContent>
    </w:sdt>
    <w:p w14:paraId="3807D99F" w14:textId="35E4D9D5" w:rsidR="00C625B0" w:rsidRDefault="00C625B0">
      <w:r>
        <w:br w:type="page"/>
      </w:r>
    </w:p>
    <w:p w14:paraId="20347005" w14:textId="77777777" w:rsidR="000D23AF" w:rsidRPr="00D84C7A" w:rsidRDefault="000D23AF" w:rsidP="00D84C7A">
      <w:pPr>
        <w:pStyle w:val="Heading1"/>
      </w:pPr>
      <w:bookmarkStart w:id="0" w:name="_Toc143879196"/>
      <w:r w:rsidRPr="00D84C7A">
        <w:lastRenderedPageBreak/>
        <w:t>Summary</w:t>
      </w:r>
      <w:bookmarkEnd w:id="0"/>
      <w:r w:rsidRPr="00D84C7A">
        <w:t xml:space="preserve"> </w:t>
      </w:r>
    </w:p>
    <w:p w14:paraId="16BA3FB1" w14:textId="7FA2986A" w:rsidR="000D23AF" w:rsidRDefault="003E73FB">
      <w:r>
        <w:t xml:space="preserve">The </w:t>
      </w:r>
      <w:r w:rsidR="00B0095B">
        <w:t xml:space="preserve">Student Part Enrolment Procedures </w:t>
      </w:r>
      <w:r>
        <w:t xml:space="preserve">explains </w:t>
      </w:r>
      <w:r w:rsidR="00B0095B">
        <w:t>the University’s approach</w:t>
      </w:r>
      <w:r w:rsidR="00160A5A">
        <w:t xml:space="preserve"> to managing student enrolments</w:t>
      </w:r>
      <w:r w:rsidR="00B0095B">
        <w:t xml:space="preserve"> where</w:t>
      </w:r>
      <w:r w:rsidR="00160A5A">
        <w:t>,</w:t>
      </w:r>
      <w:r w:rsidR="00B0095B">
        <w:t xml:space="preserve"> through the a</w:t>
      </w:r>
      <w:r w:rsidR="00F162C9">
        <w:t>dmissions or enrolment process</w:t>
      </w:r>
      <w:r w:rsidR="00160A5A">
        <w:t>,</w:t>
      </w:r>
      <w:r w:rsidR="009D10EC">
        <w:t xml:space="preserve"> a student has </w:t>
      </w:r>
      <w:r w:rsidR="00B0095B">
        <w:t xml:space="preserve">outstanding </w:t>
      </w:r>
      <w:r>
        <w:t xml:space="preserve">conditions or issues </w:t>
      </w:r>
      <w:r w:rsidR="00B0095B">
        <w:t xml:space="preserve">that must be resolved to </w:t>
      </w:r>
      <w:r w:rsidR="00376242">
        <w:t xml:space="preserve">allow them to </w:t>
      </w:r>
      <w:r w:rsidR="009D10EC">
        <w:t xml:space="preserve">fully enrol </w:t>
      </w:r>
      <w:r w:rsidR="00E81881">
        <w:t>with</w:t>
      </w:r>
      <w:r w:rsidR="009D10EC">
        <w:t xml:space="preserve"> the </w:t>
      </w:r>
      <w:r w:rsidR="00B0095B">
        <w:t>University</w:t>
      </w:r>
      <w:r w:rsidR="009D10EC">
        <w:t>.</w:t>
      </w:r>
      <w:r w:rsidR="00B86B25">
        <w:t xml:space="preserve"> </w:t>
      </w:r>
    </w:p>
    <w:p w14:paraId="022A34E8" w14:textId="77777777" w:rsidR="00C97849" w:rsidRDefault="00C97849">
      <w:pPr>
        <w:rPr>
          <w:rFonts w:asciiTheme="majorHAnsi" w:eastAsiaTheme="majorEastAsia" w:hAnsiTheme="majorHAnsi" w:cstheme="majorBidi"/>
          <w:color w:val="5F005F" w:themeColor="accent1" w:themeShade="BF"/>
          <w:sz w:val="32"/>
          <w:szCs w:val="32"/>
        </w:rPr>
      </w:pPr>
      <w:r>
        <w:br w:type="page"/>
      </w:r>
    </w:p>
    <w:p w14:paraId="283C6653" w14:textId="5054227A" w:rsidR="00D84C7A" w:rsidRDefault="00D84C7A" w:rsidP="003D251B">
      <w:pPr>
        <w:pStyle w:val="Heading1"/>
        <w:spacing w:before="0"/>
      </w:pPr>
      <w:bookmarkStart w:id="1" w:name="_Toc143879197"/>
      <w:r>
        <w:lastRenderedPageBreak/>
        <w:t>Glossary of Terms</w:t>
      </w:r>
      <w:bookmarkEnd w:id="1"/>
      <w:r>
        <w:t xml:space="preserve"> </w:t>
      </w:r>
    </w:p>
    <w:p w14:paraId="46BB75CB" w14:textId="77777777" w:rsidR="0014031E" w:rsidRPr="0014031E" w:rsidRDefault="0014031E" w:rsidP="0014031E"/>
    <w:p w14:paraId="73039BBE" w14:textId="1BBE1744" w:rsidR="003D251B" w:rsidRDefault="00BB069F" w:rsidP="003D251B">
      <w:pPr>
        <w:spacing w:after="0"/>
      </w:pPr>
      <w:r>
        <w:rPr>
          <w:b/>
        </w:rPr>
        <w:t>Confirmation of Student Registration Certificate (CSRC)</w:t>
      </w:r>
      <w:r w:rsidR="003D251B">
        <w:t xml:space="preserve">: is a certificate issued by the University to enable a student to </w:t>
      </w:r>
      <w:r>
        <w:t xml:space="preserve">prove their student status </w:t>
      </w:r>
      <w:proofErr w:type="gramStart"/>
      <w:r>
        <w:t xml:space="preserve">and </w:t>
      </w:r>
      <w:r w:rsidR="00B91A9E">
        <w:t>also</w:t>
      </w:r>
      <w:proofErr w:type="gramEnd"/>
      <w:r w:rsidR="00B91A9E">
        <w:t xml:space="preserve"> </w:t>
      </w:r>
      <w:r w:rsidR="003D251B">
        <w:t xml:space="preserve">claim </w:t>
      </w:r>
      <w:r w:rsidR="003E73FB">
        <w:t xml:space="preserve">council tax </w:t>
      </w:r>
      <w:r w:rsidR="003D251B">
        <w:t xml:space="preserve">exemption </w:t>
      </w:r>
    </w:p>
    <w:p w14:paraId="57EB2552" w14:textId="77777777" w:rsidR="003D251B" w:rsidRDefault="003D251B" w:rsidP="003D251B">
      <w:pPr>
        <w:spacing w:after="0"/>
      </w:pPr>
    </w:p>
    <w:p w14:paraId="493447B3" w14:textId="571E1A99" w:rsidR="003D251B" w:rsidRPr="00F05F46" w:rsidRDefault="003D251B" w:rsidP="003D251B">
      <w:pPr>
        <w:spacing w:after="0"/>
      </w:pPr>
      <w:r w:rsidRPr="0014031E">
        <w:rPr>
          <w:b/>
        </w:rPr>
        <w:t>Disclosure and Barring Service (DBS)</w:t>
      </w:r>
      <w:r w:rsidR="00F05F46">
        <w:rPr>
          <w:b/>
        </w:rPr>
        <w:t xml:space="preserve"> checks</w:t>
      </w:r>
      <w:r w:rsidR="0014031E">
        <w:rPr>
          <w:b/>
        </w:rPr>
        <w:t xml:space="preserve">: </w:t>
      </w:r>
      <w:r w:rsidR="00F05F46">
        <w:t>the service is provided by an executive agency of the Home</w:t>
      </w:r>
      <w:r w:rsidR="004D1505">
        <w:t xml:space="preserve"> </w:t>
      </w:r>
      <w:r w:rsidR="003A3066">
        <w:t>Office;</w:t>
      </w:r>
      <w:r w:rsidR="004D1505">
        <w:t xml:space="preserve"> the checks </w:t>
      </w:r>
      <w:r w:rsidR="00F05F46">
        <w:t>assist the University to make informed recruitment decisions.</w:t>
      </w:r>
      <w:r w:rsidR="00AD5791">
        <w:t xml:space="preserve"> </w:t>
      </w:r>
      <w:r w:rsidR="00467A76">
        <w:t xml:space="preserve">They provide details of a person’s criminal record including convictions, cautions, </w:t>
      </w:r>
      <w:r w:rsidR="003A3066">
        <w:t>reprimands,</w:t>
      </w:r>
      <w:r w:rsidR="00467A76">
        <w:t xml:space="preserve"> and warnings held on the Police National Computer (PNC) and information held by local police forces.</w:t>
      </w:r>
    </w:p>
    <w:p w14:paraId="1A6BF1E9" w14:textId="77777777" w:rsidR="003D251B" w:rsidRDefault="003D251B" w:rsidP="003D251B">
      <w:pPr>
        <w:spacing w:after="0"/>
      </w:pPr>
    </w:p>
    <w:p w14:paraId="20A66A00" w14:textId="38EF4197" w:rsidR="006F3C54" w:rsidRDefault="006F3C54" w:rsidP="003D251B">
      <w:pPr>
        <w:spacing w:after="0"/>
      </w:pPr>
      <w:r w:rsidRPr="00136410">
        <w:rPr>
          <w:b/>
        </w:rPr>
        <w:t>Enrolment</w:t>
      </w:r>
      <w:r w:rsidR="00136410">
        <w:rPr>
          <w:b/>
        </w:rPr>
        <w:t xml:space="preserve">: </w:t>
      </w:r>
      <w:r w:rsidR="00136410">
        <w:t xml:space="preserve">is a mandatory process all students must follow to become a member of the University, activate their IT/Library </w:t>
      </w:r>
      <w:r w:rsidR="003A3066">
        <w:t>account,</w:t>
      </w:r>
      <w:r w:rsidR="00136410">
        <w:t xml:space="preserve"> and release their student loan funds.</w:t>
      </w:r>
    </w:p>
    <w:p w14:paraId="166C356E" w14:textId="77777777" w:rsidR="00136410" w:rsidRPr="00136410" w:rsidRDefault="00136410" w:rsidP="003D251B">
      <w:pPr>
        <w:spacing w:after="0"/>
      </w:pPr>
    </w:p>
    <w:p w14:paraId="12AC4D47" w14:textId="4DB407CF" w:rsidR="006F3C54" w:rsidRPr="00775957" w:rsidRDefault="00EF00ED" w:rsidP="003D251B">
      <w:pPr>
        <w:spacing w:after="0"/>
      </w:pPr>
      <w:r>
        <w:rPr>
          <w:b/>
        </w:rPr>
        <w:t xml:space="preserve">Medical </w:t>
      </w:r>
      <w:r w:rsidR="003D251B" w:rsidRPr="00136410">
        <w:rPr>
          <w:b/>
        </w:rPr>
        <w:t>clearance</w:t>
      </w:r>
      <w:r>
        <w:rPr>
          <w:b/>
        </w:rPr>
        <w:t xml:space="preserve"> check</w:t>
      </w:r>
      <w:r w:rsidR="00136410" w:rsidRPr="00136410">
        <w:rPr>
          <w:b/>
        </w:rPr>
        <w:t>:</w:t>
      </w:r>
      <w:r w:rsidR="00AA0B79">
        <w:rPr>
          <w:b/>
        </w:rPr>
        <w:t xml:space="preserve"> </w:t>
      </w:r>
      <w:r w:rsidR="00775957">
        <w:t>students are required to meet the statutory requirements of the profession for physical and mental fitness. The University</w:t>
      </w:r>
      <w:r w:rsidR="00EF5CE8">
        <w:t xml:space="preserve">’s </w:t>
      </w:r>
      <w:r w:rsidR="00977EE0">
        <w:t>appointed Occupational</w:t>
      </w:r>
      <w:r w:rsidR="00EF5CE8">
        <w:t xml:space="preserve"> Health Service</w:t>
      </w:r>
      <w:r w:rsidR="00775957">
        <w:t xml:space="preserve"> considers information provided by </w:t>
      </w:r>
      <w:r w:rsidR="004D1505">
        <w:t>a student</w:t>
      </w:r>
      <w:r w:rsidR="00775957">
        <w:t xml:space="preserve"> and confirm</w:t>
      </w:r>
      <w:r w:rsidR="00EF5CE8">
        <w:t>s</w:t>
      </w:r>
      <w:r w:rsidR="00775957">
        <w:t xml:space="preserve"> </w:t>
      </w:r>
      <w:r w:rsidR="003A3066">
        <w:t>whether</w:t>
      </w:r>
      <w:r w:rsidR="00775957">
        <w:t xml:space="preserve"> they meet the requirements.</w:t>
      </w:r>
    </w:p>
    <w:p w14:paraId="66936417" w14:textId="77777777" w:rsidR="00136410" w:rsidRPr="00AA0B79" w:rsidRDefault="00136410" w:rsidP="003D251B">
      <w:pPr>
        <w:spacing w:after="0"/>
        <w:rPr>
          <w:b/>
        </w:rPr>
      </w:pPr>
    </w:p>
    <w:p w14:paraId="3A1371DF" w14:textId="0DE5371C" w:rsidR="003D251B" w:rsidRDefault="003D251B" w:rsidP="003D251B">
      <w:pPr>
        <w:spacing w:after="0"/>
      </w:pPr>
      <w:r w:rsidRPr="00AA0B79">
        <w:rPr>
          <w:b/>
        </w:rPr>
        <w:t>Statutory returns</w:t>
      </w:r>
      <w:r w:rsidR="00AA0B79">
        <w:rPr>
          <w:b/>
        </w:rPr>
        <w:t xml:space="preserve">: </w:t>
      </w:r>
      <w:r w:rsidR="006801C7">
        <w:t xml:space="preserve">the University is required to collect data and produce </w:t>
      </w:r>
      <w:proofErr w:type="gramStart"/>
      <w:r w:rsidR="006801C7">
        <w:t>a number of</w:t>
      </w:r>
      <w:proofErr w:type="gramEnd"/>
      <w:r w:rsidR="006801C7">
        <w:t xml:space="preserve"> student number related statutory returns required by Government agencies. </w:t>
      </w:r>
    </w:p>
    <w:p w14:paraId="2BB95B8C" w14:textId="77777777" w:rsidR="0068525C" w:rsidRDefault="0068525C" w:rsidP="003D251B">
      <w:pPr>
        <w:spacing w:after="0"/>
      </w:pPr>
    </w:p>
    <w:p w14:paraId="1FA7393B" w14:textId="5A34D4EF" w:rsidR="0068525C" w:rsidRPr="00AA0B79" w:rsidRDefault="0068525C" w:rsidP="003D251B">
      <w:pPr>
        <w:spacing w:after="0"/>
      </w:pPr>
      <w:r w:rsidRPr="003E6744">
        <w:rPr>
          <w:b/>
          <w:bCs/>
        </w:rPr>
        <w:t>Teacher Trainee:</w:t>
      </w:r>
      <w:r w:rsidRPr="003E6744">
        <w:t xml:space="preserve"> someone who is training to become a teacher</w:t>
      </w:r>
    </w:p>
    <w:p w14:paraId="03EF013E" w14:textId="77777777" w:rsidR="00CE5829" w:rsidRDefault="00CE5829" w:rsidP="003D251B">
      <w:pPr>
        <w:spacing w:after="0"/>
      </w:pPr>
    </w:p>
    <w:p w14:paraId="3D9F67F9" w14:textId="71381964" w:rsidR="003D251B" w:rsidRPr="00383F3E" w:rsidRDefault="000A1AC7" w:rsidP="00F94330">
      <w:pPr>
        <w:spacing w:after="0"/>
        <w:jc w:val="both"/>
      </w:pPr>
      <w:r>
        <w:rPr>
          <w:b/>
        </w:rPr>
        <w:t>UK Visa and Immigration (</w:t>
      </w:r>
      <w:r w:rsidR="003D251B" w:rsidRPr="00CE5829">
        <w:rPr>
          <w:b/>
        </w:rPr>
        <w:t>UKVI</w:t>
      </w:r>
      <w:r>
        <w:rPr>
          <w:b/>
        </w:rPr>
        <w:t>)</w:t>
      </w:r>
      <w:r w:rsidR="00383F3E">
        <w:rPr>
          <w:b/>
        </w:rPr>
        <w:t>:</w:t>
      </w:r>
      <w:r w:rsidR="001D7440">
        <w:t xml:space="preserve"> </w:t>
      </w:r>
      <w:r>
        <w:t>is a division of the Home Office responsible for the UK visa system.</w:t>
      </w:r>
    </w:p>
    <w:p w14:paraId="15BF9F68" w14:textId="77777777" w:rsidR="00C31BE5" w:rsidRDefault="00C31BE5" w:rsidP="003D251B">
      <w:pPr>
        <w:spacing w:after="0"/>
      </w:pPr>
    </w:p>
    <w:p w14:paraId="2F571897" w14:textId="77777777" w:rsidR="003D251B" w:rsidRPr="006F3C54" w:rsidRDefault="003D251B" w:rsidP="006F3C54"/>
    <w:p w14:paraId="302E40EB" w14:textId="77777777" w:rsidR="006A5B50" w:rsidRPr="006A5B50" w:rsidRDefault="006A5B50" w:rsidP="006A5B50"/>
    <w:p w14:paraId="797D3BC7" w14:textId="77777777" w:rsidR="00C97849" w:rsidRDefault="00C97849">
      <w:pPr>
        <w:rPr>
          <w:rFonts w:asciiTheme="majorHAnsi" w:eastAsiaTheme="majorEastAsia" w:hAnsiTheme="majorHAnsi" w:cstheme="majorBidi"/>
          <w:color w:val="5F005F" w:themeColor="accent1" w:themeShade="BF"/>
          <w:sz w:val="32"/>
          <w:szCs w:val="32"/>
        </w:rPr>
      </w:pPr>
      <w:r>
        <w:br w:type="page"/>
      </w:r>
    </w:p>
    <w:p w14:paraId="546B3B46" w14:textId="77777777" w:rsidR="00B86B25" w:rsidRDefault="00B86B25" w:rsidP="004C32B8">
      <w:pPr>
        <w:pStyle w:val="Heading1"/>
        <w:spacing w:before="0"/>
      </w:pPr>
      <w:bookmarkStart w:id="2" w:name="_Toc143879198"/>
      <w:r w:rsidRPr="00D84C7A">
        <w:lastRenderedPageBreak/>
        <w:t>Purpose</w:t>
      </w:r>
      <w:bookmarkEnd w:id="2"/>
      <w:r w:rsidRPr="00D84C7A">
        <w:t xml:space="preserve"> </w:t>
      </w:r>
    </w:p>
    <w:p w14:paraId="30CDE18B" w14:textId="77777777" w:rsidR="004C32B8" w:rsidRPr="004C32B8" w:rsidRDefault="004C32B8" w:rsidP="004C32B8">
      <w:pPr>
        <w:spacing w:after="0"/>
      </w:pPr>
    </w:p>
    <w:p w14:paraId="655267A9" w14:textId="74FD9778" w:rsidR="00B86B25" w:rsidRDefault="00FC3156" w:rsidP="004C32B8">
      <w:pPr>
        <w:spacing w:after="0"/>
      </w:pPr>
      <w:r>
        <w:t xml:space="preserve">These procedures provide a set of overarching principles for managing student enrolment </w:t>
      </w:r>
      <w:r w:rsidR="005757FC">
        <w:t xml:space="preserve">when </w:t>
      </w:r>
      <w:r w:rsidR="001B454C">
        <w:t>there are outstanding</w:t>
      </w:r>
      <w:r w:rsidR="00823AAA">
        <w:t xml:space="preserve"> </w:t>
      </w:r>
      <w:r w:rsidR="001B454C">
        <w:t xml:space="preserve">admissions or enrolment issues that must be </w:t>
      </w:r>
      <w:r w:rsidR="00823AAA">
        <w:t xml:space="preserve">resolved </w:t>
      </w:r>
      <w:r w:rsidR="005757FC">
        <w:t>before a student can</w:t>
      </w:r>
      <w:r w:rsidR="001B454C">
        <w:t xml:space="preserve"> fully </w:t>
      </w:r>
      <w:r w:rsidR="005757FC">
        <w:t>enrol</w:t>
      </w:r>
      <w:r w:rsidR="00823AAA">
        <w:t xml:space="preserve"> with the University</w:t>
      </w:r>
      <w:r w:rsidR="001B454C">
        <w:t xml:space="preserve">. </w:t>
      </w:r>
      <w:r w:rsidR="005757FC">
        <w:t xml:space="preserve">Part enrolment </w:t>
      </w:r>
      <w:r w:rsidR="001B454C">
        <w:t xml:space="preserve">allows students </w:t>
      </w:r>
      <w:r w:rsidR="00A7123F">
        <w:t xml:space="preserve">to </w:t>
      </w:r>
      <w:r w:rsidR="001B454C">
        <w:t xml:space="preserve">access University systems and engage with their studies while </w:t>
      </w:r>
      <w:r w:rsidR="005757FC">
        <w:t xml:space="preserve">any </w:t>
      </w:r>
      <w:r w:rsidR="007A0C6A">
        <w:t>outstanding</w:t>
      </w:r>
      <w:r w:rsidR="001B454C">
        <w:t xml:space="preserve"> issues are being resolved. It applies to all Edge Hill students</w:t>
      </w:r>
      <w:r w:rsidR="00B86B25">
        <w:t xml:space="preserve">. </w:t>
      </w:r>
    </w:p>
    <w:p w14:paraId="255FBA41" w14:textId="77777777" w:rsidR="00C97849" w:rsidRDefault="00C97849">
      <w:pPr>
        <w:rPr>
          <w:rFonts w:asciiTheme="majorHAnsi" w:eastAsiaTheme="majorEastAsia" w:hAnsiTheme="majorHAnsi" w:cstheme="majorBidi"/>
          <w:color w:val="5F005F" w:themeColor="accent1" w:themeShade="BF"/>
          <w:sz w:val="32"/>
          <w:szCs w:val="32"/>
        </w:rPr>
      </w:pPr>
      <w:r>
        <w:br w:type="page"/>
      </w:r>
    </w:p>
    <w:p w14:paraId="64790CC1" w14:textId="77777777" w:rsidR="00B86B25" w:rsidRPr="00D84C7A" w:rsidRDefault="00124305" w:rsidP="00B107E4">
      <w:pPr>
        <w:pStyle w:val="Heading1"/>
        <w:spacing w:before="0"/>
      </w:pPr>
      <w:bookmarkStart w:id="3" w:name="_Toc143879199"/>
      <w:r>
        <w:lastRenderedPageBreak/>
        <w:t xml:space="preserve">Student Part Enrolled </w:t>
      </w:r>
      <w:r w:rsidR="00F53DE4">
        <w:t>Procedure</w:t>
      </w:r>
      <w:r w:rsidR="005B3FF5">
        <w:t>s</w:t>
      </w:r>
      <w:bookmarkEnd w:id="3"/>
      <w:r w:rsidR="00B86B25" w:rsidRPr="00D84C7A">
        <w:t xml:space="preserve"> </w:t>
      </w:r>
    </w:p>
    <w:p w14:paraId="12EB2A59" w14:textId="77777777" w:rsidR="00B0095B" w:rsidRDefault="00B0095B" w:rsidP="00B107E4">
      <w:pPr>
        <w:pStyle w:val="Heading2"/>
        <w:spacing w:before="0"/>
        <w:rPr>
          <w:rFonts w:eastAsia="Times New Roman"/>
        </w:rPr>
      </w:pPr>
    </w:p>
    <w:p w14:paraId="62C450D3" w14:textId="77777777" w:rsidR="00BE12EE" w:rsidRDefault="00BE12EE" w:rsidP="00B107E4">
      <w:pPr>
        <w:pStyle w:val="Heading2"/>
        <w:numPr>
          <w:ilvl w:val="0"/>
          <w:numId w:val="14"/>
        </w:numPr>
        <w:spacing w:before="0"/>
        <w:ind w:left="0" w:firstLine="0"/>
        <w:rPr>
          <w:rFonts w:eastAsia="Times New Roman"/>
        </w:rPr>
      </w:pPr>
      <w:bookmarkStart w:id="4" w:name="_Toc143879200"/>
      <w:r w:rsidRPr="005B50B7">
        <w:rPr>
          <w:rFonts w:eastAsia="Times New Roman"/>
        </w:rPr>
        <w:t>Introduction</w:t>
      </w:r>
      <w:bookmarkEnd w:id="4"/>
      <w:r w:rsidRPr="005B50B7">
        <w:rPr>
          <w:rFonts w:eastAsia="Times New Roman"/>
        </w:rPr>
        <w:t xml:space="preserve"> </w:t>
      </w:r>
    </w:p>
    <w:p w14:paraId="205DAD35" w14:textId="77777777" w:rsidR="00B107E4" w:rsidRDefault="00B107E4" w:rsidP="00B107E4">
      <w:pPr>
        <w:spacing w:after="0"/>
        <w:ind w:right="-64"/>
        <w:rPr>
          <w:rFonts w:eastAsia="Times New Roman" w:cs="Arial"/>
          <w:color w:val="444444"/>
          <w:szCs w:val="24"/>
        </w:rPr>
      </w:pPr>
    </w:p>
    <w:p w14:paraId="0D19B3AE" w14:textId="371DCBC1" w:rsidR="00A223BE" w:rsidRDefault="00BE12EE" w:rsidP="00B107E4">
      <w:pPr>
        <w:spacing w:after="0"/>
        <w:ind w:right="-64"/>
        <w:rPr>
          <w:rFonts w:eastAsia="Times New Roman" w:cs="Arial"/>
          <w:szCs w:val="24"/>
        </w:rPr>
      </w:pPr>
      <w:r w:rsidRPr="008A70AD">
        <w:rPr>
          <w:rFonts w:eastAsia="Times New Roman" w:cs="Arial"/>
          <w:szCs w:val="24"/>
        </w:rPr>
        <w:t xml:space="preserve">The University aims for all students to complete their enrolment at the start of their academic year. Sometimes, there are non-academic entry conditions </w:t>
      </w:r>
      <w:r w:rsidR="005757FC">
        <w:rPr>
          <w:rFonts w:eastAsia="Times New Roman" w:cs="Arial"/>
          <w:szCs w:val="24"/>
        </w:rPr>
        <w:t>or</w:t>
      </w:r>
      <w:r w:rsidRPr="008A70AD">
        <w:rPr>
          <w:rFonts w:eastAsia="Times New Roman" w:cs="Arial"/>
          <w:szCs w:val="24"/>
        </w:rPr>
        <w:t xml:space="preserve"> </w:t>
      </w:r>
      <w:r w:rsidR="003E73FB">
        <w:rPr>
          <w:rFonts w:eastAsia="Times New Roman" w:cs="Arial"/>
          <w:szCs w:val="24"/>
        </w:rPr>
        <w:t xml:space="preserve">reasons relating to </w:t>
      </w:r>
      <w:r w:rsidR="004A7D1B">
        <w:rPr>
          <w:rFonts w:eastAsia="Times New Roman" w:cs="Arial"/>
          <w:szCs w:val="24"/>
        </w:rPr>
        <w:t xml:space="preserve">the </w:t>
      </w:r>
      <w:r w:rsidRPr="008A70AD">
        <w:rPr>
          <w:rFonts w:eastAsia="Times New Roman" w:cs="Arial"/>
          <w:szCs w:val="24"/>
        </w:rPr>
        <w:t xml:space="preserve">enrolment </w:t>
      </w:r>
      <w:r w:rsidR="004A7D1B">
        <w:rPr>
          <w:rFonts w:eastAsia="Times New Roman" w:cs="Arial"/>
          <w:szCs w:val="24"/>
        </w:rPr>
        <w:t xml:space="preserve">process </w:t>
      </w:r>
      <w:r w:rsidRPr="008A70AD">
        <w:rPr>
          <w:rFonts w:eastAsia="Times New Roman" w:cs="Arial"/>
          <w:szCs w:val="24"/>
        </w:rPr>
        <w:t>that stop</w:t>
      </w:r>
      <w:r w:rsidR="005B4FB5">
        <w:rPr>
          <w:rFonts w:eastAsia="Times New Roman" w:cs="Arial"/>
          <w:szCs w:val="24"/>
        </w:rPr>
        <w:t>s</w:t>
      </w:r>
      <w:r w:rsidRPr="008A70AD">
        <w:rPr>
          <w:rFonts w:eastAsia="Times New Roman" w:cs="Arial"/>
          <w:szCs w:val="24"/>
        </w:rPr>
        <w:t xml:space="preserve"> </w:t>
      </w:r>
      <w:r w:rsidR="00A223BE">
        <w:rPr>
          <w:rFonts w:eastAsia="Times New Roman" w:cs="Arial"/>
          <w:szCs w:val="24"/>
        </w:rPr>
        <w:t>students from</w:t>
      </w:r>
      <w:r w:rsidR="00A223BE" w:rsidRPr="008A70AD">
        <w:rPr>
          <w:rFonts w:eastAsia="Times New Roman" w:cs="Arial"/>
          <w:szCs w:val="24"/>
        </w:rPr>
        <w:t xml:space="preserve"> </w:t>
      </w:r>
      <w:r w:rsidR="004A7D1B">
        <w:rPr>
          <w:rFonts w:eastAsia="Times New Roman" w:cs="Arial"/>
          <w:szCs w:val="24"/>
        </w:rPr>
        <w:t xml:space="preserve">being able to fully enrol. </w:t>
      </w:r>
    </w:p>
    <w:p w14:paraId="04910150" w14:textId="77777777" w:rsidR="00A223BE" w:rsidRDefault="00A223BE" w:rsidP="00B107E4">
      <w:pPr>
        <w:spacing w:after="0"/>
        <w:ind w:right="-64"/>
        <w:rPr>
          <w:rFonts w:eastAsia="Times New Roman" w:cs="Arial"/>
          <w:szCs w:val="24"/>
        </w:rPr>
      </w:pPr>
    </w:p>
    <w:p w14:paraId="44CA9C13" w14:textId="4C869D7C" w:rsidR="00BE12EE" w:rsidRPr="008A70AD" w:rsidRDefault="004A7D1B" w:rsidP="00B107E4">
      <w:pPr>
        <w:spacing w:after="0"/>
        <w:ind w:right="-64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</w:t>
      </w:r>
      <w:r w:rsidR="00BE12EE" w:rsidRPr="008A70AD">
        <w:rPr>
          <w:rFonts w:eastAsia="Times New Roman" w:cs="Arial"/>
          <w:szCs w:val="24"/>
        </w:rPr>
        <w:t>h</w:t>
      </w:r>
      <w:r w:rsidR="00B157FA">
        <w:rPr>
          <w:rFonts w:eastAsia="Times New Roman" w:cs="Arial"/>
          <w:szCs w:val="24"/>
        </w:rPr>
        <w:t>ese reasons</w:t>
      </w:r>
      <w:r w:rsidR="00BE12EE" w:rsidRPr="008A70AD">
        <w:rPr>
          <w:rFonts w:eastAsia="Times New Roman" w:cs="Arial"/>
          <w:szCs w:val="24"/>
        </w:rPr>
        <w:t xml:space="preserve"> may include:</w:t>
      </w:r>
    </w:p>
    <w:p w14:paraId="2BD26C3B" w14:textId="77777777" w:rsidR="00195459" w:rsidRDefault="00195459" w:rsidP="00195459">
      <w:pPr>
        <w:spacing w:after="0" w:line="240" w:lineRule="auto"/>
        <w:ind w:right="-64"/>
        <w:jc w:val="both"/>
        <w:rPr>
          <w:rFonts w:eastAsia="Times New Roman" w:cs="Arial"/>
          <w:b/>
          <w:color w:val="444444"/>
          <w:sz w:val="22"/>
        </w:rPr>
      </w:pPr>
    </w:p>
    <w:p w14:paraId="428ED96B" w14:textId="77777777" w:rsidR="00195459" w:rsidRPr="00BA4B65" w:rsidRDefault="00BE12EE" w:rsidP="00195459">
      <w:pPr>
        <w:spacing w:after="0" w:line="240" w:lineRule="auto"/>
        <w:ind w:right="-64"/>
        <w:jc w:val="both"/>
        <w:rPr>
          <w:rFonts w:eastAsia="Times New Roman" w:cs="Arial"/>
          <w:b/>
          <w:color w:val="444444"/>
          <w:szCs w:val="24"/>
        </w:rPr>
      </w:pPr>
      <w:r w:rsidRPr="00BA4B65">
        <w:rPr>
          <w:rFonts w:eastAsia="Times New Roman" w:cs="Arial"/>
          <w:b/>
          <w:color w:val="444444"/>
          <w:szCs w:val="24"/>
        </w:rPr>
        <w:t>Conditions of entry:</w:t>
      </w:r>
    </w:p>
    <w:p w14:paraId="7D37AA5F" w14:textId="0044127A" w:rsidR="00BE12EE" w:rsidRPr="008970A6" w:rsidRDefault="00BE12EE" w:rsidP="00124305">
      <w:pPr>
        <w:pStyle w:val="ListParagraph"/>
        <w:numPr>
          <w:ilvl w:val="0"/>
          <w:numId w:val="4"/>
        </w:numPr>
        <w:spacing w:after="0"/>
        <w:ind w:right="-64"/>
        <w:jc w:val="both"/>
        <w:rPr>
          <w:rFonts w:eastAsia="Times New Roman" w:cs="Arial"/>
          <w:szCs w:val="24"/>
        </w:rPr>
      </w:pPr>
      <w:r w:rsidRPr="008970A6">
        <w:rPr>
          <w:rFonts w:eastAsia="Times New Roman" w:cs="Arial"/>
          <w:szCs w:val="24"/>
        </w:rPr>
        <w:t>verification of qualifications</w:t>
      </w:r>
    </w:p>
    <w:p w14:paraId="5B8FE9CF" w14:textId="77777777" w:rsidR="00BE12EE" w:rsidRPr="008970A6" w:rsidRDefault="00BE12EE" w:rsidP="00124305">
      <w:pPr>
        <w:numPr>
          <w:ilvl w:val="0"/>
          <w:numId w:val="4"/>
        </w:numPr>
        <w:spacing w:after="0"/>
        <w:jc w:val="both"/>
        <w:rPr>
          <w:rFonts w:eastAsia="Times New Roman" w:cs="Arial"/>
          <w:szCs w:val="24"/>
        </w:rPr>
      </w:pPr>
      <w:r w:rsidRPr="008970A6">
        <w:rPr>
          <w:rFonts w:eastAsia="Times New Roman" w:cs="Arial"/>
          <w:szCs w:val="24"/>
        </w:rPr>
        <w:t>receipt of satisfactory references</w:t>
      </w:r>
    </w:p>
    <w:p w14:paraId="3B09883C" w14:textId="6354769C" w:rsidR="00BE12EE" w:rsidRPr="008970A6" w:rsidRDefault="00BE12EE" w:rsidP="00124305">
      <w:pPr>
        <w:numPr>
          <w:ilvl w:val="0"/>
          <w:numId w:val="4"/>
        </w:numPr>
        <w:spacing w:after="0"/>
        <w:jc w:val="both"/>
        <w:rPr>
          <w:rFonts w:eastAsia="Times New Roman" w:cs="Arial"/>
          <w:szCs w:val="24"/>
        </w:rPr>
      </w:pPr>
      <w:r w:rsidRPr="008970A6">
        <w:rPr>
          <w:rFonts w:eastAsia="Times New Roman" w:cs="Arial"/>
          <w:szCs w:val="24"/>
        </w:rPr>
        <w:t>confirmation of medical clearance</w:t>
      </w:r>
      <w:r w:rsidR="00C34DE1">
        <w:rPr>
          <w:rFonts w:eastAsia="Times New Roman" w:cs="Arial"/>
          <w:szCs w:val="24"/>
        </w:rPr>
        <w:t xml:space="preserve"> check</w:t>
      </w:r>
      <w:r w:rsidRPr="008970A6">
        <w:rPr>
          <w:rFonts w:eastAsia="Times New Roman" w:cs="Arial"/>
          <w:szCs w:val="24"/>
        </w:rPr>
        <w:t xml:space="preserve"> </w:t>
      </w:r>
    </w:p>
    <w:p w14:paraId="77BC3E0F" w14:textId="3A573356" w:rsidR="00BE12EE" w:rsidRPr="008970A6" w:rsidRDefault="002911DE" w:rsidP="00124305">
      <w:pPr>
        <w:numPr>
          <w:ilvl w:val="0"/>
          <w:numId w:val="4"/>
        </w:numPr>
        <w:spacing w:after="0"/>
        <w:jc w:val="both"/>
        <w:rPr>
          <w:rFonts w:eastAsia="Times New Roman" w:cs="Arial"/>
          <w:szCs w:val="24"/>
        </w:rPr>
      </w:pPr>
      <w:r w:rsidRPr="008970A6">
        <w:rPr>
          <w:rFonts w:eastAsia="Times New Roman" w:cs="Arial"/>
          <w:szCs w:val="24"/>
        </w:rPr>
        <w:t xml:space="preserve">completion of the </w:t>
      </w:r>
      <w:bookmarkStart w:id="5" w:name="_Hlk142413004"/>
      <w:r w:rsidR="00BE12EE" w:rsidRPr="008970A6">
        <w:rPr>
          <w:rFonts w:eastAsia="Times New Roman" w:cs="Arial"/>
          <w:szCs w:val="24"/>
        </w:rPr>
        <w:t xml:space="preserve">Disclosure and Barring Service </w:t>
      </w:r>
      <w:bookmarkEnd w:id="5"/>
      <w:r w:rsidR="00BE12EE" w:rsidRPr="008970A6">
        <w:rPr>
          <w:rFonts w:eastAsia="Times New Roman" w:cs="Arial"/>
          <w:szCs w:val="24"/>
        </w:rPr>
        <w:t xml:space="preserve">(DBS) check </w:t>
      </w:r>
    </w:p>
    <w:p w14:paraId="0BA5C49B" w14:textId="77777777" w:rsidR="002911DE" w:rsidRPr="008970A6" w:rsidRDefault="00160A5A" w:rsidP="00124305">
      <w:pPr>
        <w:numPr>
          <w:ilvl w:val="0"/>
          <w:numId w:val="4"/>
        </w:numPr>
        <w:spacing w:after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p</w:t>
      </w:r>
      <w:r w:rsidR="002911DE" w:rsidRPr="008970A6">
        <w:rPr>
          <w:rFonts w:eastAsia="Times New Roman" w:cs="Arial"/>
          <w:szCs w:val="24"/>
        </w:rPr>
        <w:t xml:space="preserve">olice check/Certification of Good Conduct from their home country for </w:t>
      </w:r>
      <w:r w:rsidR="00B107E4" w:rsidRPr="008970A6">
        <w:rPr>
          <w:rFonts w:eastAsia="Times New Roman" w:cs="Arial"/>
          <w:szCs w:val="24"/>
        </w:rPr>
        <w:t>non-UK</w:t>
      </w:r>
      <w:r w:rsidR="002911DE" w:rsidRPr="008970A6">
        <w:rPr>
          <w:rFonts w:eastAsia="Times New Roman" w:cs="Arial"/>
          <w:szCs w:val="24"/>
        </w:rPr>
        <w:t xml:space="preserve"> domiciled and UK nationals who have lived abroad </w:t>
      </w:r>
    </w:p>
    <w:p w14:paraId="71742B39" w14:textId="77777777" w:rsidR="00195459" w:rsidRPr="00BA4B65" w:rsidRDefault="00195459" w:rsidP="00195459">
      <w:pPr>
        <w:spacing w:after="0"/>
        <w:ind w:left="720"/>
        <w:jc w:val="both"/>
        <w:rPr>
          <w:rFonts w:eastAsia="Times New Roman" w:cs="Arial"/>
          <w:color w:val="444444"/>
          <w:szCs w:val="24"/>
        </w:rPr>
      </w:pPr>
    </w:p>
    <w:p w14:paraId="10AB1D66" w14:textId="77777777" w:rsidR="00BE12EE" w:rsidRPr="00BA4B65" w:rsidRDefault="00BE12EE" w:rsidP="00195459">
      <w:pPr>
        <w:spacing w:after="0" w:line="240" w:lineRule="auto"/>
        <w:jc w:val="both"/>
        <w:rPr>
          <w:rFonts w:eastAsia="Times New Roman" w:cs="Arial"/>
          <w:b/>
          <w:color w:val="444444"/>
          <w:szCs w:val="24"/>
        </w:rPr>
      </w:pPr>
      <w:r w:rsidRPr="00BA4B65">
        <w:rPr>
          <w:rFonts w:eastAsia="Times New Roman" w:cs="Arial"/>
          <w:b/>
          <w:color w:val="444444"/>
          <w:szCs w:val="24"/>
        </w:rPr>
        <w:t>Enrolment and other:</w:t>
      </w:r>
    </w:p>
    <w:p w14:paraId="64F8F295" w14:textId="3E3053E1" w:rsidR="00FF43D0" w:rsidRPr="00FF43D0" w:rsidRDefault="00BE12EE" w:rsidP="00124305">
      <w:pPr>
        <w:numPr>
          <w:ilvl w:val="0"/>
          <w:numId w:val="4"/>
        </w:numPr>
        <w:spacing w:after="0"/>
        <w:rPr>
          <w:rFonts w:eastAsia="Times New Roman" w:cs="Arial"/>
          <w:color w:val="444444"/>
          <w:szCs w:val="24"/>
        </w:rPr>
      </w:pPr>
      <w:r w:rsidRPr="008970A6">
        <w:rPr>
          <w:rFonts w:eastAsia="Times New Roman" w:cs="Arial"/>
          <w:szCs w:val="24"/>
        </w:rPr>
        <w:t>production of relevant identification documents</w:t>
      </w:r>
      <w:r w:rsidR="00464196">
        <w:rPr>
          <w:rFonts w:eastAsia="Times New Roman" w:cs="Arial"/>
          <w:szCs w:val="24"/>
        </w:rPr>
        <w:t xml:space="preserve"> including visa documentation</w:t>
      </w:r>
      <w:r w:rsidRPr="008970A6">
        <w:rPr>
          <w:rFonts w:eastAsia="Times New Roman" w:cs="Arial"/>
          <w:szCs w:val="24"/>
        </w:rPr>
        <w:t xml:space="preserve"> (see </w:t>
      </w:r>
      <w:hyperlink r:id="rId8" w:history="1">
        <w:r w:rsidR="00FF43D0">
          <w:rPr>
            <w:rStyle w:val="Hyperlink"/>
          </w:rPr>
          <w:t>Enrolment identification requirements</w:t>
        </w:r>
      </w:hyperlink>
      <w:r w:rsidR="00464196" w:rsidRPr="007B629C">
        <w:rPr>
          <w:rStyle w:val="Hyperlink"/>
          <w:color w:val="auto"/>
        </w:rPr>
        <w:t>)</w:t>
      </w:r>
    </w:p>
    <w:p w14:paraId="3285C34A" w14:textId="77777777" w:rsidR="00BE12EE" w:rsidRPr="008970A6" w:rsidRDefault="00BE12EE" w:rsidP="00124305">
      <w:pPr>
        <w:numPr>
          <w:ilvl w:val="0"/>
          <w:numId w:val="4"/>
        </w:numPr>
        <w:spacing w:after="0"/>
        <w:rPr>
          <w:rFonts w:eastAsia="Times New Roman" w:cs="Arial"/>
          <w:szCs w:val="24"/>
        </w:rPr>
      </w:pPr>
      <w:r w:rsidRPr="008970A6">
        <w:rPr>
          <w:rFonts w:eastAsia="Times New Roman" w:cs="Arial"/>
          <w:szCs w:val="24"/>
        </w:rPr>
        <w:t>any other administrative procedures deemed necessary</w:t>
      </w:r>
    </w:p>
    <w:p w14:paraId="50A1C64C" w14:textId="0BFAF9F7" w:rsidR="009119BE" w:rsidRPr="009119BE" w:rsidRDefault="009119BE" w:rsidP="009119BE">
      <w:pPr>
        <w:spacing w:before="100" w:beforeAutospacing="1" w:after="100" w:afterAutospacing="1"/>
        <w:rPr>
          <w:rFonts w:eastAsia="Times New Roman" w:cs="Arial"/>
          <w:color w:val="444444"/>
          <w:sz w:val="22"/>
        </w:rPr>
      </w:pPr>
      <w:r>
        <w:t>The University can allow a student</w:t>
      </w:r>
      <w:r w:rsidR="00112022">
        <w:t xml:space="preserve"> to part enrol to allow them </w:t>
      </w:r>
      <w:r>
        <w:t>access to University systems and engage with their studies while their outstanding issues are being resolved.</w:t>
      </w:r>
    </w:p>
    <w:p w14:paraId="69413855" w14:textId="0E9C74C2" w:rsidR="00BE12EE" w:rsidRPr="00BA4B65" w:rsidRDefault="009119BE" w:rsidP="00195459">
      <w:pPr>
        <w:spacing w:before="100" w:beforeAutospacing="1" w:after="100" w:afterAutospacing="1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Where a continuing </w:t>
      </w:r>
      <w:r w:rsidR="00EE7017">
        <w:rPr>
          <w:rFonts w:eastAsia="Times New Roman" w:cs="Arial"/>
          <w:szCs w:val="24"/>
        </w:rPr>
        <w:t xml:space="preserve">student </w:t>
      </w:r>
      <w:r w:rsidR="00BA4B65" w:rsidRPr="00BA4B65">
        <w:rPr>
          <w:rFonts w:eastAsia="Times New Roman" w:cs="Arial"/>
          <w:szCs w:val="24"/>
        </w:rPr>
        <w:t>return</w:t>
      </w:r>
      <w:r>
        <w:rPr>
          <w:rFonts w:eastAsia="Times New Roman" w:cs="Arial"/>
          <w:szCs w:val="24"/>
        </w:rPr>
        <w:t>s</w:t>
      </w:r>
      <w:r w:rsidR="00BA4B65" w:rsidRPr="00BA4B65">
        <w:rPr>
          <w:rFonts w:eastAsia="Times New Roman" w:cs="Arial"/>
          <w:szCs w:val="24"/>
        </w:rPr>
        <w:t xml:space="preserve"> </w:t>
      </w:r>
      <w:r w:rsidR="00BE12EE" w:rsidRPr="00BA4B65">
        <w:rPr>
          <w:rFonts w:eastAsia="Times New Roman" w:cs="Arial"/>
          <w:szCs w:val="24"/>
        </w:rPr>
        <w:t>from a period of interruption</w:t>
      </w:r>
      <w:r>
        <w:rPr>
          <w:rFonts w:eastAsia="Times New Roman" w:cs="Arial"/>
          <w:szCs w:val="24"/>
        </w:rPr>
        <w:t xml:space="preserve"> and is required to meet conditions of entry </w:t>
      </w:r>
      <w:r w:rsidR="003A3066" w:rsidRPr="00BA4B65">
        <w:rPr>
          <w:rFonts w:eastAsia="Times New Roman" w:cs="Arial"/>
          <w:szCs w:val="24"/>
        </w:rPr>
        <w:t>e.g.,</w:t>
      </w:r>
      <w:r w:rsidR="00BA4B65" w:rsidRPr="00BA4B65">
        <w:rPr>
          <w:rFonts w:eastAsia="Times New Roman" w:cs="Arial"/>
          <w:szCs w:val="24"/>
        </w:rPr>
        <w:t xml:space="preserve"> DBS </w:t>
      </w:r>
      <w:r w:rsidR="00EE3EBB">
        <w:rPr>
          <w:rFonts w:eastAsia="Times New Roman" w:cs="Arial"/>
          <w:szCs w:val="24"/>
        </w:rPr>
        <w:t>and/</w:t>
      </w:r>
      <w:r w:rsidR="00BA4B65" w:rsidRPr="00BA4B65">
        <w:rPr>
          <w:rFonts w:eastAsia="Times New Roman" w:cs="Arial"/>
          <w:szCs w:val="24"/>
        </w:rPr>
        <w:t>or medical clearance</w:t>
      </w:r>
      <w:r w:rsidR="00EF00ED">
        <w:rPr>
          <w:rFonts w:eastAsia="Times New Roman" w:cs="Arial"/>
          <w:szCs w:val="24"/>
        </w:rPr>
        <w:t xml:space="preserve"> check</w:t>
      </w:r>
      <w:r w:rsidR="00325FD8">
        <w:rPr>
          <w:rFonts w:eastAsia="Times New Roman" w:cs="Arial"/>
          <w:szCs w:val="24"/>
        </w:rPr>
        <w:t xml:space="preserve">, </w:t>
      </w:r>
      <w:r>
        <w:rPr>
          <w:rFonts w:eastAsia="Times New Roman" w:cs="Arial"/>
          <w:szCs w:val="24"/>
        </w:rPr>
        <w:t xml:space="preserve">they may be allowed to part enrol </w:t>
      </w:r>
      <w:r w:rsidR="00325FD8">
        <w:rPr>
          <w:rFonts w:eastAsia="Times New Roman" w:cs="Arial"/>
          <w:szCs w:val="24"/>
        </w:rPr>
        <w:t xml:space="preserve">to allow time </w:t>
      </w:r>
      <w:r w:rsidR="00BA4B65" w:rsidRPr="00BA4B65">
        <w:rPr>
          <w:rFonts w:eastAsia="Times New Roman" w:cs="Arial"/>
          <w:szCs w:val="24"/>
        </w:rPr>
        <w:t xml:space="preserve">to resolve </w:t>
      </w:r>
      <w:r>
        <w:rPr>
          <w:rFonts w:eastAsia="Times New Roman" w:cs="Arial"/>
          <w:szCs w:val="24"/>
        </w:rPr>
        <w:t>any outstanding conditions.</w:t>
      </w:r>
    </w:p>
    <w:p w14:paraId="061B1636" w14:textId="77777777" w:rsidR="00635300" w:rsidRDefault="00635300" w:rsidP="00635300">
      <w:pPr>
        <w:spacing w:after="0"/>
        <w:rPr>
          <w:rFonts w:eastAsia="Times New Roman" w:cs="Arial"/>
          <w:color w:val="444444"/>
          <w:sz w:val="22"/>
        </w:rPr>
      </w:pPr>
    </w:p>
    <w:p w14:paraId="582FB65C" w14:textId="77777777" w:rsidR="00BE12EE" w:rsidRDefault="00AC35F9" w:rsidP="00635300">
      <w:pPr>
        <w:pStyle w:val="Heading2"/>
        <w:numPr>
          <w:ilvl w:val="0"/>
          <w:numId w:val="14"/>
        </w:numPr>
        <w:spacing w:before="0"/>
        <w:ind w:left="0" w:firstLine="0"/>
        <w:rPr>
          <w:rFonts w:eastAsia="Times New Roman"/>
        </w:rPr>
      </w:pPr>
      <w:bookmarkStart w:id="6" w:name="_Toc143879201"/>
      <w:r>
        <w:rPr>
          <w:rFonts w:eastAsia="Times New Roman"/>
        </w:rPr>
        <w:t>Part enrolled s</w:t>
      </w:r>
      <w:r w:rsidR="00BE12EE">
        <w:rPr>
          <w:rFonts w:eastAsia="Times New Roman"/>
        </w:rPr>
        <w:t>tatus</w:t>
      </w:r>
      <w:bookmarkEnd w:id="6"/>
    </w:p>
    <w:p w14:paraId="3973CFB9" w14:textId="77777777" w:rsidR="00DE019D" w:rsidRDefault="00DE019D" w:rsidP="00DE019D">
      <w:pPr>
        <w:spacing w:after="0"/>
        <w:rPr>
          <w:rFonts w:eastAsia="Times New Roman" w:cs="Arial"/>
          <w:color w:val="444444"/>
          <w:sz w:val="22"/>
        </w:rPr>
      </w:pPr>
    </w:p>
    <w:p w14:paraId="2AF4C00E" w14:textId="5DA1360B" w:rsidR="00DE019D" w:rsidRPr="006C77FA" w:rsidRDefault="006C77FA" w:rsidP="005310E0">
      <w:p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The </w:t>
      </w:r>
      <w:r w:rsidR="00DE019D" w:rsidRPr="006C77FA">
        <w:rPr>
          <w:rFonts w:eastAsia="Times New Roman" w:cs="Arial"/>
          <w:szCs w:val="24"/>
        </w:rPr>
        <w:t xml:space="preserve">Head of Admissions and/or </w:t>
      </w:r>
      <w:r w:rsidR="008B554E">
        <w:rPr>
          <w:rFonts w:eastAsia="Times New Roman" w:cs="Arial"/>
          <w:szCs w:val="24"/>
        </w:rPr>
        <w:t>Head of Academic Registry</w:t>
      </w:r>
      <w:r>
        <w:rPr>
          <w:rFonts w:eastAsia="Times New Roman" w:cs="Arial"/>
          <w:szCs w:val="24"/>
        </w:rPr>
        <w:t xml:space="preserve"> have the discretion to apply this status</w:t>
      </w:r>
      <w:r w:rsidR="008970A6">
        <w:rPr>
          <w:rFonts w:eastAsia="Times New Roman" w:cs="Arial"/>
          <w:szCs w:val="24"/>
        </w:rPr>
        <w:t xml:space="preserve">. </w:t>
      </w:r>
      <w:r w:rsidR="00CA3D62">
        <w:rPr>
          <w:rFonts w:eastAsia="Times New Roman" w:cs="Arial"/>
          <w:szCs w:val="24"/>
        </w:rPr>
        <w:t>N</w:t>
      </w:r>
      <w:r>
        <w:rPr>
          <w:rFonts w:eastAsia="Times New Roman" w:cs="Arial"/>
          <w:szCs w:val="24"/>
        </w:rPr>
        <w:t xml:space="preserve">ormally </w:t>
      </w:r>
      <w:r w:rsidR="00CA3D62">
        <w:rPr>
          <w:rFonts w:eastAsia="Times New Roman" w:cs="Arial"/>
          <w:szCs w:val="24"/>
        </w:rPr>
        <w:t xml:space="preserve">students can be part-enrolled </w:t>
      </w:r>
      <w:r>
        <w:rPr>
          <w:rFonts w:eastAsia="Times New Roman" w:cs="Arial"/>
          <w:szCs w:val="24"/>
        </w:rPr>
        <w:t xml:space="preserve">for a period of six weeks from </w:t>
      </w:r>
      <w:r w:rsidR="008A2955">
        <w:rPr>
          <w:rFonts w:eastAsia="Times New Roman" w:cs="Arial"/>
          <w:szCs w:val="24"/>
        </w:rPr>
        <w:t xml:space="preserve">the start of a </w:t>
      </w:r>
      <w:r w:rsidR="007B629C">
        <w:rPr>
          <w:rFonts w:eastAsia="Times New Roman" w:cs="Arial"/>
          <w:szCs w:val="24"/>
        </w:rPr>
        <w:t>course</w:t>
      </w:r>
      <w:r>
        <w:rPr>
          <w:rFonts w:eastAsia="Times New Roman" w:cs="Arial"/>
          <w:szCs w:val="24"/>
        </w:rPr>
        <w:t>, or where a student starts late</w:t>
      </w:r>
      <w:r w:rsidR="00CA3D62">
        <w:rPr>
          <w:rFonts w:eastAsia="Times New Roman" w:cs="Arial"/>
          <w:szCs w:val="24"/>
        </w:rPr>
        <w:t xml:space="preserve"> -</w:t>
      </w:r>
      <w:r>
        <w:rPr>
          <w:rFonts w:eastAsia="Times New Roman" w:cs="Arial"/>
          <w:szCs w:val="24"/>
        </w:rPr>
        <w:t xml:space="preserve"> the date they enrolled</w:t>
      </w:r>
      <w:r w:rsidR="00CA3D62">
        <w:rPr>
          <w:rFonts w:eastAsia="Times New Roman" w:cs="Arial"/>
          <w:szCs w:val="24"/>
        </w:rPr>
        <w:t xml:space="preserve"> </w:t>
      </w:r>
      <w:r w:rsidR="0096294D">
        <w:rPr>
          <w:rFonts w:eastAsia="Times New Roman" w:cs="Arial"/>
          <w:szCs w:val="24"/>
        </w:rPr>
        <w:t xml:space="preserve">This is to allow time </w:t>
      </w:r>
      <w:r w:rsidR="00DE019D" w:rsidRPr="006C77FA">
        <w:rPr>
          <w:rFonts w:eastAsia="Times New Roman" w:cs="Arial"/>
          <w:szCs w:val="24"/>
        </w:rPr>
        <w:t xml:space="preserve">to fulfil all non-academic entry conditions and/or enrolment reasons. </w:t>
      </w:r>
      <w:r w:rsidR="008C0961" w:rsidRPr="003E6744">
        <w:rPr>
          <w:rFonts w:eastAsia="Times New Roman" w:cs="Arial"/>
          <w:szCs w:val="24"/>
        </w:rPr>
        <w:t>(</w:t>
      </w:r>
      <w:r w:rsidR="008C0961" w:rsidRPr="003E6744">
        <w:rPr>
          <w:rFonts w:eastAsia="Times New Roman" w:cs="Arial"/>
          <w:b/>
          <w:bCs/>
          <w:i/>
          <w:iCs/>
          <w:szCs w:val="24"/>
        </w:rPr>
        <w:t xml:space="preserve">please note: </w:t>
      </w:r>
      <w:r w:rsidR="00CB0E29">
        <w:rPr>
          <w:rFonts w:eastAsia="Times New Roman" w:cs="Arial"/>
          <w:b/>
          <w:bCs/>
          <w:i/>
          <w:iCs/>
          <w:szCs w:val="24"/>
        </w:rPr>
        <w:t xml:space="preserve">Normally </w:t>
      </w:r>
      <w:r w:rsidR="008C0961" w:rsidRPr="003E6744">
        <w:rPr>
          <w:rFonts w:eastAsia="Times New Roman" w:cs="Arial"/>
          <w:b/>
          <w:bCs/>
          <w:i/>
          <w:iCs/>
          <w:szCs w:val="24"/>
        </w:rPr>
        <w:t xml:space="preserve">Teacher trainees can only be part-enrolled for three weeks from the start </w:t>
      </w:r>
      <w:r w:rsidR="008C05E0">
        <w:rPr>
          <w:rFonts w:eastAsia="Times New Roman" w:cs="Arial"/>
          <w:b/>
          <w:bCs/>
          <w:i/>
          <w:iCs/>
          <w:szCs w:val="24"/>
        </w:rPr>
        <w:t xml:space="preserve">date </w:t>
      </w:r>
      <w:r w:rsidR="008C0961" w:rsidRPr="003E6744">
        <w:rPr>
          <w:rFonts w:eastAsia="Times New Roman" w:cs="Arial"/>
          <w:b/>
          <w:bCs/>
          <w:i/>
          <w:iCs/>
          <w:szCs w:val="24"/>
        </w:rPr>
        <w:t>of the</w:t>
      </w:r>
      <w:r w:rsidR="0074763F" w:rsidRPr="003E6744">
        <w:rPr>
          <w:rFonts w:eastAsia="Times New Roman" w:cs="Arial"/>
          <w:b/>
          <w:bCs/>
          <w:i/>
          <w:iCs/>
          <w:szCs w:val="24"/>
        </w:rPr>
        <w:t>ir</w:t>
      </w:r>
      <w:r w:rsidR="008C0961" w:rsidRPr="003E6744">
        <w:rPr>
          <w:rFonts w:eastAsia="Times New Roman" w:cs="Arial"/>
          <w:b/>
          <w:bCs/>
          <w:i/>
          <w:iCs/>
          <w:szCs w:val="24"/>
        </w:rPr>
        <w:t xml:space="preserve"> </w:t>
      </w:r>
      <w:r w:rsidR="007B629C" w:rsidRPr="003E6744">
        <w:rPr>
          <w:rFonts w:eastAsia="Times New Roman" w:cs="Arial"/>
          <w:b/>
          <w:bCs/>
          <w:i/>
          <w:iCs/>
          <w:szCs w:val="24"/>
        </w:rPr>
        <w:t>course</w:t>
      </w:r>
      <w:r w:rsidR="008C0961" w:rsidRPr="003E6744">
        <w:rPr>
          <w:rFonts w:eastAsia="Times New Roman" w:cs="Arial"/>
          <w:szCs w:val="24"/>
        </w:rPr>
        <w:t>)</w:t>
      </w:r>
    </w:p>
    <w:p w14:paraId="0A789662" w14:textId="77777777" w:rsidR="00C22319" w:rsidRPr="006C77FA" w:rsidRDefault="00C22319" w:rsidP="00DE019D">
      <w:pPr>
        <w:spacing w:after="0"/>
        <w:jc w:val="both"/>
        <w:rPr>
          <w:rFonts w:eastAsia="Times New Roman" w:cs="Arial"/>
          <w:szCs w:val="24"/>
        </w:rPr>
      </w:pPr>
    </w:p>
    <w:p w14:paraId="47EC1C5F" w14:textId="77777777" w:rsidR="00AD46C3" w:rsidRDefault="00AD46C3" w:rsidP="00DE019D">
      <w:pPr>
        <w:spacing w:after="0"/>
        <w:jc w:val="both"/>
        <w:rPr>
          <w:rFonts w:eastAsia="Times New Roman" w:cs="Arial"/>
          <w:szCs w:val="24"/>
        </w:rPr>
      </w:pPr>
    </w:p>
    <w:p w14:paraId="1157AAC5" w14:textId="77777777" w:rsidR="00AD46C3" w:rsidRDefault="00AD46C3" w:rsidP="00DE019D">
      <w:pPr>
        <w:spacing w:after="0"/>
        <w:jc w:val="both"/>
        <w:rPr>
          <w:rFonts w:eastAsia="Times New Roman" w:cs="Arial"/>
          <w:szCs w:val="24"/>
        </w:rPr>
      </w:pPr>
    </w:p>
    <w:p w14:paraId="7AD966B1" w14:textId="77777777" w:rsidR="00E9014C" w:rsidRDefault="00E9014C" w:rsidP="00DE019D">
      <w:pPr>
        <w:spacing w:after="0"/>
        <w:jc w:val="both"/>
        <w:rPr>
          <w:rFonts w:eastAsia="Times New Roman" w:cs="Arial"/>
          <w:szCs w:val="24"/>
        </w:rPr>
      </w:pPr>
    </w:p>
    <w:p w14:paraId="4F2DD10B" w14:textId="3957DD81" w:rsidR="00DE019D" w:rsidRPr="00DA1FA2" w:rsidRDefault="005A7F76" w:rsidP="00DE019D">
      <w:pPr>
        <w:spacing w:after="0"/>
        <w:jc w:val="both"/>
        <w:rPr>
          <w:rFonts w:eastAsia="Times New Roman" w:cs="Arial"/>
          <w:szCs w:val="24"/>
        </w:rPr>
      </w:pPr>
      <w:r w:rsidRPr="00DA1FA2">
        <w:rPr>
          <w:rFonts w:eastAsia="Times New Roman" w:cs="Arial"/>
          <w:szCs w:val="24"/>
        </w:rPr>
        <w:lastRenderedPageBreak/>
        <w:t>Part e</w:t>
      </w:r>
      <w:r w:rsidR="00BE09ED" w:rsidRPr="00DA1FA2">
        <w:rPr>
          <w:rFonts w:eastAsia="Times New Roman" w:cs="Arial"/>
          <w:szCs w:val="24"/>
        </w:rPr>
        <w:t xml:space="preserve">nrolled students can: </w:t>
      </w:r>
    </w:p>
    <w:p w14:paraId="2BB9699D" w14:textId="77777777" w:rsidR="00BE09ED" w:rsidRPr="00DA1FA2" w:rsidRDefault="00BE09ED" w:rsidP="00BA33A8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="Arial"/>
          <w:szCs w:val="24"/>
        </w:rPr>
      </w:pPr>
      <w:r w:rsidRPr="00DA1FA2">
        <w:rPr>
          <w:rFonts w:eastAsia="Times New Roman" w:cs="Arial"/>
          <w:szCs w:val="24"/>
        </w:rPr>
        <w:t>attend lectures, seminars, tutorials, supervisor meetings</w:t>
      </w:r>
    </w:p>
    <w:p w14:paraId="031584FB" w14:textId="77777777" w:rsidR="00BE09ED" w:rsidRPr="00DA1FA2" w:rsidRDefault="00BE09ED" w:rsidP="00BA33A8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="Arial"/>
          <w:szCs w:val="24"/>
        </w:rPr>
      </w:pPr>
      <w:r w:rsidRPr="00DA1FA2">
        <w:rPr>
          <w:rFonts w:eastAsia="Times New Roman" w:cs="Arial"/>
          <w:szCs w:val="24"/>
        </w:rPr>
        <w:t>access library services in the Catalyst, network services, including email</w:t>
      </w:r>
    </w:p>
    <w:p w14:paraId="6B9B3599" w14:textId="77777777" w:rsidR="005A7F76" w:rsidRPr="00DA1FA2" w:rsidRDefault="005A7F76" w:rsidP="00BA33A8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="Arial"/>
          <w:szCs w:val="24"/>
        </w:rPr>
      </w:pPr>
      <w:r w:rsidRPr="00DA1FA2">
        <w:rPr>
          <w:rFonts w:eastAsia="Times New Roman" w:cs="Arial"/>
          <w:szCs w:val="24"/>
        </w:rPr>
        <w:t xml:space="preserve">pick up their </w:t>
      </w:r>
      <w:proofErr w:type="spellStart"/>
      <w:r w:rsidRPr="00DA1FA2">
        <w:rPr>
          <w:rFonts w:eastAsia="Times New Roman" w:cs="Arial"/>
          <w:szCs w:val="24"/>
        </w:rPr>
        <w:t>Unicard</w:t>
      </w:r>
      <w:proofErr w:type="spellEnd"/>
      <w:r w:rsidRPr="00DA1FA2">
        <w:rPr>
          <w:rFonts w:eastAsia="Times New Roman" w:cs="Arial"/>
          <w:szCs w:val="24"/>
        </w:rPr>
        <w:t xml:space="preserve"> (ID Card)</w:t>
      </w:r>
    </w:p>
    <w:p w14:paraId="3C641310" w14:textId="32EA45AF" w:rsidR="00BE09ED" w:rsidRPr="00DA1FA2" w:rsidRDefault="00AD46C3" w:rsidP="00BA33A8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access </w:t>
      </w:r>
      <w:r w:rsidR="00BE09ED" w:rsidRPr="00DA1FA2">
        <w:rPr>
          <w:rFonts w:eastAsia="Times New Roman" w:cs="Arial"/>
          <w:szCs w:val="24"/>
        </w:rPr>
        <w:t>University buildings and facilities</w:t>
      </w:r>
    </w:p>
    <w:p w14:paraId="663C2D8B" w14:textId="77777777" w:rsidR="005A7F76" w:rsidRPr="00DA1FA2" w:rsidRDefault="005A7F76" w:rsidP="00BA33A8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="Arial"/>
          <w:szCs w:val="24"/>
        </w:rPr>
      </w:pPr>
      <w:r w:rsidRPr="00DA1FA2">
        <w:rPr>
          <w:rFonts w:eastAsia="Times New Roman" w:cs="Arial"/>
          <w:szCs w:val="24"/>
        </w:rPr>
        <w:t xml:space="preserve">live in </w:t>
      </w:r>
      <w:proofErr w:type="gramStart"/>
      <w:r w:rsidRPr="00DA1FA2">
        <w:rPr>
          <w:rFonts w:eastAsia="Times New Roman" w:cs="Arial"/>
          <w:szCs w:val="24"/>
        </w:rPr>
        <w:t>University</w:t>
      </w:r>
      <w:proofErr w:type="gramEnd"/>
      <w:r w:rsidRPr="00DA1FA2">
        <w:rPr>
          <w:rFonts w:eastAsia="Times New Roman" w:cs="Arial"/>
          <w:szCs w:val="24"/>
        </w:rPr>
        <w:t xml:space="preserve"> accommodation</w:t>
      </w:r>
    </w:p>
    <w:p w14:paraId="2DAC1A71" w14:textId="77777777" w:rsidR="00BE12EE" w:rsidRPr="00DA1FA2" w:rsidRDefault="00BE09ED" w:rsidP="00BA33A8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Arial"/>
          <w:szCs w:val="24"/>
        </w:rPr>
      </w:pPr>
      <w:r w:rsidRPr="00DA1FA2">
        <w:rPr>
          <w:rFonts w:eastAsia="Times New Roman" w:cs="Arial"/>
          <w:szCs w:val="24"/>
        </w:rPr>
        <w:t xml:space="preserve">access </w:t>
      </w:r>
      <w:r w:rsidR="00BE12EE" w:rsidRPr="00DA1FA2">
        <w:rPr>
          <w:rFonts w:eastAsia="Times New Roman" w:cs="Arial"/>
          <w:szCs w:val="24"/>
        </w:rPr>
        <w:t>Blackboard</w:t>
      </w:r>
      <w:r w:rsidRPr="00DA1FA2">
        <w:rPr>
          <w:rFonts w:eastAsia="Times New Roman" w:cs="Arial"/>
          <w:szCs w:val="24"/>
        </w:rPr>
        <w:t xml:space="preserve"> virtual learning environment</w:t>
      </w:r>
    </w:p>
    <w:p w14:paraId="3E7F3EF0" w14:textId="77777777" w:rsidR="00BE12EE" w:rsidRPr="00DA1FA2" w:rsidRDefault="00722165" w:rsidP="00BA33A8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Arial"/>
          <w:szCs w:val="24"/>
        </w:rPr>
      </w:pPr>
      <w:r w:rsidRPr="00DA1FA2">
        <w:rPr>
          <w:rFonts w:eastAsia="Times New Roman" w:cs="Arial"/>
          <w:szCs w:val="24"/>
        </w:rPr>
        <w:t xml:space="preserve">seek support from </w:t>
      </w:r>
      <w:proofErr w:type="gramStart"/>
      <w:r w:rsidRPr="00DA1FA2">
        <w:rPr>
          <w:rFonts w:eastAsia="Times New Roman" w:cs="Arial"/>
          <w:szCs w:val="24"/>
        </w:rPr>
        <w:t>University</w:t>
      </w:r>
      <w:proofErr w:type="gramEnd"/>
      <w:r w:rsidRPr="00DA1FA2">
        <w:rPr>
          <w:rFonts w:eastAsia="Times New Roman" w:cs="Arial"/>
          <w:szCs w:val="24"/>
        </w:rPr>
        <w:t xml:space="preserve"> services</w:t>
      </w:r>
    </w:p>
    <w:p w14:paraId="329E4784" w14:textId="77777777" w:rsidR="005A7F76" w:rsidRPr="00D10E13" w:rsidRDefault="005A7F76" w:rsidP="00DE019D">
      <w:pPr>
        <w:spacing w:after="0"/>
        <w:rPr>
          <w:rFonts w:eastAsia="Times New Roman" w:cs="Arial"/>
          <w:szCs w:val="24"/>
        </w:rPr>
      </w:pPr>
      <w:r w:rsidRPr="00D10E13">
        <w:rPr>
          <w:rFonts w:eastAsia="Times New Roman" w:cs="Arial"/>
          <w:szCs w:val="24"/>
        </w:rPr>
        <w:t>Part enrolled students cannot:</w:t>
      </w:r>
    </w:p>
    <w:p w14:paraId="7D2A73FB" w14:textId="2337E0D0" w:rsidR="00A035AF" w:rsidRPr="00DA1FA2" w:rsidRDefault="005A7F76" w:rsidP="00BA33A8">
      <w:pPr>
        <w:pStyle w:val="ListParagraph"/>
        <w:numPr>
          <w:ilvl w:val="0"/>
          <w:numId w:val="5"/>
        </w:numPr>
        <w:spacing w:after="0"/>
        <w:rPr>
          <w:rFonts w:eastAsia="Times New Roman" w:cs="Arial"/>
          <w:color w:val="444444"/>
          <w:szCs w:val="24"/>
        </w:rPr>
      </w:pPr>
      <w:r w:rsidRPr="00D10E13">
        <w:rPr>
          <w:rFonts w:eastAsia="Times New Roman" w:cs="Arial"/>
          <w:szCs w:val="24"/>
        </w:rPr>
        <w:t xml:space="preserve">receive their student finance loan, bursary, </w:t>
      </w:r>
      <w:r w:rsidR="003A3066" w:rsidRPr="00D10E13">
        <w:rPr>
          <w:rFonts w:eastAsia="Times New Roman" w:cs="Arial"/>
          <w:szCs w:val="24"/>
        </w:rPr>
        <w:t>scholarship,</w:t>
      </w:r>
      <w:r w:rsidRPr="00D10E13">
        <w:rPr>
          <w:rFonts w:eastAsia="Times New Roman" w:cs="Arial"/>
          <w:szCs w:val="24"/>
        </w:rPr>
        <w:t xml:space="preserve"> or external funding</w:t>
      </w:r>
      <w:r w:rsidR="00A035AF" w:rsidRPr="00D10E13">
        <w:rPr>
          <w:rFonts w:eastAsia="Times New Roman" w:cs="Arial"/>
          <w:szCs w:val="24"/>
        </w:rPr>
        <w:t xml:space="preserve">. </w:t>
      </w:r>
      <w:r w:rsidR="00333C2C">
        <w:rPr>
          <w:rFonts w:eastAsia="Times New Roman" w:cs="Arial"/>
          <w:szCs w:val="24"/>
        </w:rPr>
        <w:t>students</w:t>
      </w:r>
      <w:r w:rsidR="00333C2C" w:rsidRPr="00D10E13">
        <w:rPr>
          <w:rFonts w:eastAsia="Times New Roman" w:cs="Arial"/>
          <w:szCs w:val="24"/>
        </w:rPr>
        <w:t xml:space="preserve"> </w:t>
      </w:r>
      <w:r w:rsidR="00A035AF" w:rsidRPr="00D10E13">
        <w:rPr>
          <w:rFonts w:eastAsia="Times New Roman" w:cs="Arial"/>
          <w:szCs w:val="24"/>
        </w:rPr>
        <w:t xml:space="preserve">are strongly advised to contact </w:t>
      </w:r>
      <w:hyperlink r:id="rId9" w:history="1">
        <w:r w:rsidR="00A035AF" w:rsidRPr="00DA1FA2">
          <w:rPr>
            <w:rStyle w:val="Hyperlink"/>
            <w:rFonts w:eastAsia="Times New Roman" w:cs="Arial"/>
            <w:szCs w:val="24"/>
          </w:rPr>
          <w:t>Money Advice</w:t>
        </w:r>
      </w:hyperlink>
      <w:r w:rsidR="00A035AF" w:rsidRPr="00DA1FA2">
        <w:rPr>
          <w:rFonts w:eastAsia="Times New Roman" w:cs="Arial"/>
          <w:color w:val="444444"/>
          <w:szCs w:val="24"/>
        </w:rPr>
        <w:t xml:space="preserve"> </w:t>
      </w:r>
    </w:p>
    <w:p w14:paraId="60B06D00" w14:textId="77777777" w:rsidR="005A7F76" w:rsidRPr="00D10E13" w:rsidRDefault="005A7F76" w:rsidP="00BA33A8">
      <w:pPr>
        <w:pStyle w:val="ListParagraph"/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 w:rsidRPr="00D10E13">
        <w:rPr>
          <w:rFonts w:eastAsia="Times New Roman" w:cs="Arial"/>
          <w:szCs w:val="24"/>
        </w:rPr>
        <w:t xml:space="preserve">apply to the Student Opportunity Fund </w:t>
      </w:r>
    </w:p>
    <w:p w14:paraId="6B528CE9" w14:textId="77777777" w:rsidR="005A7F76" w:rsidRPr="00D10E13" w:rsidRDefault="005A7F76" w:rsidP="00BA33A8">
      <w:pPr>
        <w:pStyle w:val="ListParagraph"/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 w:rsidRPr="00D10E13">
        <w:rPr>
          <w:rFonts w:eastAsia="Times New Roman" w:cs="Arial"/>
          <w:szCs w:val="24"/>
        </w:rPr>
        <w:t>start or attend their placement</w:t>
      </w:r>
    </w:p>
    <w:p w14:paraId="58F4C6C5" w14:textId="74398807" w:rsidR="00B64251" w:rsidRPr="00D10E13" w:rsidRDefault="00B64251" w:rsidP="00BA33A8">
      <w:pPr>
        <w:pStyle w:val="ListParagraph"/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 w:rsidRPr="00D10E13">
        <w:rPr>
          <w:rFonts w:eastAsia="Times New Roman" w:cs="Arial"/>
          <w:szCs w:val="24"/>
        </w:rPr>
        <w:t xml:space="preserve">receive a </w:t>
      </w:r>
      <w:r w:rsidR="00BB069F">
        <w:rPr>
          <w:rFonts w:eastAsia="Times New Roman" w:cs="Arial"/>
          <w:szCs w:val="24"/>
        </w:rPr>
        <w:t>Confirmation of Student Registration</w:t>
      </w:r>
      <w:r w:rsidRPr="00D10E13">
        <w:rPr>
          <w:rFonts w:eastAsia="Times New Roman" w:cs="Arial"/>
          <w:szCs w:val="24"/>
        </w:rPr>
        <w:t xml:space="preserve"> certificate</w:t>
      </w:r>
      <w:r w:rsidR="00BB069F">
        <w:rPr>
          <w:rFonts w:eastAsia="Times New Roman" w:cs="Arial"/>
          <w:szCs w:val="24"/>
        </w:rPr>
        <w:t xml:space="preserve"> (CSRC)</w:t>
      </w:r>
    </w:p>
    <w:p w14:paraId="0F79381B" w14:textId="16121202" w:rsidR="005310E0" w:rsidRPr="00C07204" w:rsidRDefault="005A7F76" w:rsidP="005310E0">
      <w:pPr>
        <w:pStyle w:val="ListParagraph"/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 w:rsidRPr="00D10E13">
        <w:rPr>
          <w:rFonts w:eastAsia="Times New Roman" w:cs="Arial"/>
          <w:szCs w:val="24"/>
        </w:rPr>
        <w:t xml:space="preserve">submit coursework </w:t>
      </w:r>
      <w:r w:rsidR="0005595C">
        <w:rPr>
          <w:rFonts w:eastAsia="Times New Roman" w:cs="Arial"/>
          <w:szCs w:val="24"/>
        </w:rPr>
        <w:t>or attend examinations</w:t>
      </w:r>
    </w:p>
    <w:p w14:paraId="3345B974" w14:textId="77777777" w:rsidR="00B539A1" w:rsidRDefault="00B539A1" w:rsidP="00D33ED7">
      <w:pPr>
        <w:spacing w:after="0"/>
        <w:rPr>
          <w:rFonts w:eastAsia="Times New Roman" w:cs="Arial"/>
          <w:szCs w:val="24"/>
        </w:rPr>
      </w:pPr>
    </w:p>
    <w:p w14:paraId="386A296B" w14:textId="399A9E9E" w:rsidR="005310E0" w:rsidRPr="005310E0" w:rsidRDefault="005310E0" w:rsidP="00D33ED7">
      <w:pPr>
        <w:spacing w:after="0"/>
        <w:rPr>
          <w:rFonts w:eastAsia="Times New Roman" w:cs="Arial"/>
          <w:szCs w:val="24"/>
        </w:rPr>
      </w:pPr>
      <w:r w:rsidRPr="005310E0">
        <w:rPr>
          <w:rFonts w:eastAsia="Times New Roman" w:cs="Arial"/>
          <w:szCs w:val="24"/>
        </w:rPr>
        <w:t xml:space="preserve">When the six weeks has </w:t>
      </w:r>
      <w:r w:rsidR="00DA1FA2" w:rsidRPr="005310E0">
        <w:rPr>
          <w:rFonts w:eastAsia="Times New Roman" w:cs="Arial"/>
          <w:szCs w:val="24"/>
        </w:rPr>
        <w:t>elapsed</w:t>
      </w:r>
      <w:r w:rsidR="0074763F">
        <w:rPr>
          <w:rFonts w:eastAsia="Times New Roman" w:cs="Arial"/>
          <w:szCs w:val="24"/>
        </w:rPr>
        <w:t xml:space="preserve"> </w:t>
      </w:r>
      <w:r w:rsidR="0074763F" w:rsidRPr="003E6744">
        <w:rPr>
          <w:rFonts w:eastAsia="Times New Roman" w:cs="Arial"/>
          <w:szCs w:val="24"/>
        </w:rPr>
        <w:t>(three weeks for Teacher Trainees)</w:t>
      </w:r>
      <w:r w:rsidR="00DA1FA2" w:rsidRPr="003E6744">
        <w:rPr>
          <w:rFonts w:eastAsia="Times New Roman" w:cs="Arial"/>
          <w:szCs w:val="24"/>
        </w:rPr>
        <w:t>,</w:t>
      </w:r>
      <w:r w:rsidRPr="005310E0">
        <w:rPr>
          <w:rFonts w:eastAsia="Times New Roman" w:cs="Arial"/>
          <w:szCs w:val="24"/>
        </w:rPr>
        <w:t xml:space="preserve"> the </w:t>
      </w:r>
      <w:proofErr w:type="gramStart"/>
      <w:r w:rsidRPr="005310E0">
        <w:rPr>
          <w:rFonts w:eastAsia="Times New Roman" w:cs="Arial"/>
          <w:szCs w:val="24"/>
        </w:rPr>
        <w:t>Faculty</w:t>
      </w:r>
      <w:proofErr w:type="gramEnd"/>
      <w:r w:rsidRPr="005310E0">
        <w:rPr>
          <w:rFonts w:eastAsia="Times New Roman" w:cs="Arial"/>
          <w:szCs w:val="24"/>
        </w:rPr>
        <w:t xml:space="preserve"> will be consulted to see if an extension </w:t>
      </w:r>
      <w:r w:rsidR="00DA1FA2">
        <w:rPr>
          <w:rFonts w:eastAsia="Times New Roman" w:cs="Arial"/>
          <w:szCs w:val="24"/>
        </w:rPr>
        <w:t>may</w:t>
      </w:r>
      <w:r>
        <w:rPr>
          <w:rFonts w:eastAsia="Times New Roman" w:cs="Arial"/>
          <w:szCs w:val="24"/>
        </w:rPr>
        <w:t>be granted, the</w:t>
      </w:r>
      <w:r w:rsidR="007354F0">
        <w:rPr>
          <w:rFonts w:eastAsia="Times New Roman" w:cs="Arial"/>
          <w:szCs w:val="24"/>
        </w:rPr>
        <w:t xml:space="preserve"> </w:t>
      </w:r>
      <w:r w:rsidR="003A3066">
        <w:rPr>
          <w:rFonts w:eastAsia="Times New Roman" w:cs="Arial"/>
          <w:szCs w:val="24"/>
        </w:rPr>
        <w:t>following will</w:t>
      </w:r>
      <w:r>
        <w:rPr>
          <w:rFonts w:eastAsia="Times New Roman" w:cs="Arial"/>
          <w:szCs w:val="24"/>
        </w:rPr>
        <w:t xml:space="preserve"> </w:t>
      </w:r>
      <w:r w:rsidR="007354F0">
        <w:rPr>
          <w:rFonts w:eastAsia="Times New Roman" w:cs="Arial"/>
          <w:szCs w:val="24"/>
        </w:rPr>
        <w:t xml:space="preserve">be </w:t>
      </w:r>
      <w:r>
        <w:rPr>
          <w:rFonts w:eastAsia="Times New Roman" w:cs="Arial"/>
          <w:szCs w:val="24"/>
        </w:rPr>
        <w:t>take</w:t>
      </w:r>
      <w:r w:rsidR="007354F0">
        <w:rPr>
          <w:rFonts w:eastAsia="Times New Roman" w:cs="Arial"/>
          <w:szCs w:val="24"/>
        </w:rPr>
        <w:t>n</w:t>
      </w:r>
      <w:r>
        <w:rPr>
          <w:rFonts w:eastAsia="Times New Roman" w:cs="Arial"/>
          <w:szCs w:val="24"/>
        </w:rPr>
        <w:t xml:space="preserve"> into consideration: </w:t>
      </w:r>
    </w:p>
    <w:p w14:paraId="5BC3BDE5" w14:textId="77777777" w:rsidR="005310E0" w:rsidRPr="008A2955" w:rsidRDefault="005310E0" w:rsidP="00373826">
      <w:pPr>
        <w:pStyle w:val="ListParagraph"/>
        <w:numPr>
          <w:ilvl w:val="0"/>
          <w:numId w:val="8"/>
        </w:numPr>
        <w:spacing w:after="0"/>
        <w:rPr>
          <w:rFonts w:eastAsia="Times New Roman" w:cs="Arial"/>
          <w:szCs w:val="24"/>
        </w:rPr>
      </w:pPr>
      <w:r w:rsidRPr="008A2955">
        <w:rPr>
          <w:rFonts w:eastAsia="Times New Roman" w:cs="Arial"/>
          <w:szCs w:val="24"/>
        </w:rPr>
        <w:t>can the student manage financially (as no funding will be released until the student is fully registered)</w:t>
      </w:r>
      <w:r w:rsidR="00160A5A">
        <w:rPr>
          <w:rFonts w:eastAsia="Times New Roman" w:cs="Arial"/>
          <w:szCs w:val="24"/>
        </w:rPr>
        <w:t>?</w:t>
      </w:r>
    </w:p>
    <w:p w14:paraId="7F58D3BA" w14:textId="77777777" w:rsidR="005310E0" w:rsidRPr="008A2955" w:rsidRDefault="005310E0" w:rsidP="00BA33A8">
      <w:pPr>
        <w:pStyle w:val="ListParagraph"/>
        <w:numPr>
          <w:ilvl w:val="0"/>
          <w:numId w:val="8"/>
        </w:numPr>
        <w:spacing w:after="0"/>
        <w:jc w:val="both"/>
        <w:rPr>
          <w:rFonts w:eastAsia="Times New Roman" w:cs="Arial"/>
          <w:szCs w:val="24"/>
        </w:rPr>
      </w:pPr>
      <w:r w:rsidRPr="008A2955">
        <w:rPr>
          <w:rFonts w:eastAsia="Times New Roman" w:cs="Arial"/>
          <w:szCs w:val="24"/>
        </w:rPr>
        <w:t>has the student missed too much time on placement</w:t>
      </w:r>
      <w:r w:rsidR="00160A5A">
        <w:rPr>
          <w:rFonts w:eastAsia="Times New Roman" w:cs="Arial"/>
          <w:szCs w:val="24"/>
        </w:rPr>
        <w:t>?</w:t>
      </w:r>
    </w:p>
    <w:p w14:paraId="0DBF8919" w14:textId="77777777" w:rsidR="005310E0" w:rsidRPr="008A2955" w:rsidRDefault="005310E0" w:rsidP="00BA33A8">
      <w:pPr>
        <w:pStyle w:val="ListParagraph"/>
        <w:numPr>
          <w:ilvl w:val="0"/>
          <w:numId w:val="8"/>
        </w:numPr>
        <w:spacing w:after="0"/>
        <w:jc w:val="both"/>
        <w:rPr>
          <w:rFonts w:eastAsia="Times New Roman" w:cs="Arial"/>
          <w:szCs w:val="24"/>
        </w:rPr>
      </w:pPr>
      <w:r w:rsidRPr="008A2955">
        <w:rPr>
          <w:rFonts w:eastAsia="Times New Roman" w:cs="Arial"/>
          <w:szCs w:val="24"/>
        </w:rPr>
        <w:t>has the student failed to submit relevant documentation</w:t>
      </w:r>
      <w:r w:rsidR="00160A5A">
        <w:rPr>
          <w:rFonts w:eastAsia="Times New Roman" w:cs="Arial"/>
          <w:szCs w:val="24"/>
        </w:rPr>
        <w:t>?</w:t>
      </w:r>
    </w:p>
    <w:p w14:paraId="4DFC1EB0" w14:textId="75265D56" w:rsidR="005310E0" w:rsidRDefault="005310E0" w:rsidP="00C07204">
      <w:pPr>
        <w:pStyle w:val="ListParagraph"/>
        <w:numPr>
          <w:ilvl w:val="0"/>
          <w:numId w:val="8"/>
        </w:numPr>
        <w:spacing w:after="0"/>
        <w:rPr>
          <w:rFonts w:eastAsia="Times New Roman" w:cs="Arial"/>
          <w:szCs w:val="24"/>
        </w:rPr>
      </w:pPr>
      <w:r w:rsidRPr="008A2955">
        <w:rPr>
          <w:rFonts w:eastAsia="Times New Roman" w:cs="Arial"/>
          <w:szCs w:val="24"/>
        </w:rPr>
        <w:t xml:space="preserve">is the student still able to complete the </w:t>
      </w:r>
      <w:r w:rsidR="007B629C">
        <w:rPr>
          <w:rFonts w:eastAsia="Times New Roman" w:cs="Arial"/>
          <w:szCs w:val="24"/>
        </w:rPr>
        <w:t>course</w:t>
      </w:r>
      <w:r w:rsidR="007B629C" w:rsidRPr="008A2955">
        <w:rPr>
          <w:rFonts w:eastAsia="Times New Roman" w:cs="Arial"/>
          <w:szCs w:val="24"/>
        </w:rPr>
        <w:t xml:space="preserve"> </w:t>
      </w:r>
      <w:r w:rsidRPr="008A2955">
        <w:rPr>
          <w:rFonts w:eastAsia="Times New Roman" w:cs="Arial"/>
          <w:szCs w:val="24"/>
        </w:rPr>
        <w:t>within the designated time frame</w:t>
      </w:r>
      <w:r w:rsidR="00160A5A">
        <w:rPr>
          <w:rFonts w:eastAsia="Times New Roman" w:cs="Arial"/>
          <w:szCs w:val="24"/>
        </w:rPr>
        <w:t>?</w:t>
      </w:r>
    </w:p>
    <w:p w14:paraId="2B880DBC" w14:textId="77777777" w:rsidR="00B539A1" w:rsidRPr="00C07204" w:rsidRDefault="00B539A1" w:rsidP="003358A8">
      <w:pPr>
        <w:pStyle w:val="ListParagraph"/>
        <w:spacing w:after="0"/>
        <w:rPr>
          <w:rFonts w:eastAsia="Times New Roman" w:cs="Arial"/>
          <w:szCs w:val="24"/>
        </w:rPr>
      </w:pPr>
    </w:p>
    <w:p w14:paraId="08BDB532" w14:textId="77777777" w:rsidR="00BE12EE" w:rsidRDefault="00BE12EE" w:rsidP="008A44B8">
      <w:pPr>
        <w:pStyle w:val="Heading2"/>
        <w:numPr>
          <w:ilvl w:val="0"/>
          <w:numId w:val="14"/>
        </w:numPr>
        <w:ind w:left="0" w:firstLine="0"/>
        <w:rPr>
          <w:rFonts w:eastAsia="Times New Roman"/>
        </w:rPr>
      </w:pPr>
      <w:bookmarkStart w:id="7" w:name="_Toc143879202"/>
      <w:r>
        <w:rPr>
          <w:rFonts w:eastAsia="Times New Roman"/>
        </w:rPr>
        <w:t>M</w:t>
      </w:r>
      <w:r w:rsidR="00AC35F9">
        <w:rPr>
          <w:rFonts w:eastAsia="Times New Roman"/>
        </w:rPr>
        <w:t>anagement of the p</w:t>
      </w:r>
      <w:r w:rsidRPr="00990040">
        <w:rPr>
          <w:rFonts w:eastAsia="Times New Roman"/>
        </w:rPr>
        <w:t xml:space="preserve">art </w:t>
      </w:r>
      <w:r w:rsidR="00AC35F9">
        <w:rPr>
          <w:rFonts w:eastAsia="Times New Roman"/>
        </w:rPr>
        <w:t>e</w:t>
      </w:r>
      <w:r w:rsidRPr="00990040">
        <w:rPr>
          <w:rFonts w:eastAsia="Times New Roman"/>
        </w:rPr>
        <w:t>nrolled status</w:t>
      </w:r>
      <w:bookmarkEnd w:id="7"/>
      <w:r w:rsidRPr="00990040">
        <w:rPr>
          <w:rFonts w:eastAsia="Times New Roman"/>
        </w:rPr>
        <w:t xml:space="preserve"> </w:t>
      </w:r>
    </w:p>
    <w:p w14:paraId="7136B1B3" w14:textId="77777777" w:rsidR="00333C2C" w:rsidRPr="003358A8" w:rsidRDefault="00333C2C" w:rsidP="00333C2C">
      <w:pPr>
        <w:spacing w:after="120" w:line="240" w:lineRule="auto"/>
        <w:jc w:val="both"/>
        <w:rPr>
          <w:rFonts w:eastAsia="Times New Roman" w:cs="Arial"/>
          <w:sz w:val="12"/>
          <w:szCs w:val="12"/>
        </w:rPr>
      </w:pPr>
    </w:p>
    <w:p w14:paraId="6635DC2E" w14:textId="78E003E1" w:rsidR="00BE12EE" w:rsidRDefault="00BE12EE" w:rsidP="00333C2C">
      <w:pPr>
        <w:spacing w:after="120" w:line="240" w:lineRule="auto"/>
        <w:jc w:val="both"/>
        <w:rPr>
          <w:rFonts w:eastAsia="Times New Roman" w:cs="Arial"/>
          <w:szCs w:val="24"/>
        </w:rPr>
      </w:pPr>
      <w:r w:rsidRPr="003358A8">
        <w:rPr>
          <w:rFonts w:eastAsia="Times New Roman" w:cs="Arial"/>
          <w:szCs w:val="24"/>
        </w:rPr>
        <w:t xml:space="preserve">The </w:t>
      </w:r>
      <w:r w:rsidR="006C336C" w:rsidRPr="003358A8">
        <w:rPr>
          <w:rFonts w:eastAsia="Times New Roman" w:cs="Arial"/>
          <w:szCs w:val="24"/>
        </w:rPr>
        <w:t xml:space="preserve">monitoring </w:t>
      </w:r>
      <w:r w:rsidRPr="003358A8">
        <w:rPr>
          <w:rFonts w:eastAsia="Times New Roman" w:cs="Arial"/>
          <w:szCs w:val="24"/>
        </w:rPr>
        <w:t xml:space="preserve">process </w:t>
      </w:r>
      <w:r w:rsidR="006C336C" w:rsidRPr="003358A8">
        <w:rPr>
          <w:rFonts w:eastAsia="Times New Roman" w:cs="Arial"/>
          <w:szCs w:val="24"/>
        </w:rPr>
        <w:t>will be:</w:t>
      </w:r>
    </w:p>
    <w:p w14:paraId="7976381E" w14:textId="77777777" w:rsidR="00E9014C" w:rsidRPr="004A3F9E" w:rsidRDefault="00E9014C" w:rsidP="00333C2C">
      <w:pPr>
        <w:spacing w:after="120" w:line="240" w:lineRule="auto"/>
        <w:jc w:val="both"/>
        <w:rPr>
          <w:rFonts w:eastAsia="Times New Roman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6986"/>
      </w:tblGrid>
      <w:tr w:rsidR="002D7302" w14:paraId="20756E18" w14:textId="77777777" w:rsidTr="008637E9">
        <w:trPr>
          <w:trHeight w:val="674"/>
          <w:tblHeader/>
        </w:trPr>
        <w:tc>
          <w:tcPr>
            <w:tcW w:w="1980" w:type="dxa"/>
          </w:tcPr>
          <w:p w14:paraId="08A1875C" w14:textId="41C77828" w:rsidR="002D7302" w:rsidRPr="008637E9" w:rsidRDefault="002D7302" w:rsidP="00333C2C">
            <w:pPr>
              <w:spacing w:after="120"/>
              <w:jc w:val="both"/>
              <w:rPr>
                <w:rFonts w:eastAsia="Times New Roman" w:cs="Arial"/>
                <w:b/>
                <w:bCs/>
                <w:szCs w:val="24"/>
              </w:rPr>
            </w:pPr>
            <w:r w:rsidRPr="008637E9">
              <w:rPr>
                <w:rFonts w:eastAsia="Times New Roman" w:cs="Arial"/>
                <w:b/>
                <w:bCs/>
                <w:szCs w:val="24"/>
              </w:rPr>
              <w:t>Dept/Timeframe</w:t>
            </w:r>
          </w:p>
        </w:tc>
        <w:tc>
          <w:tcPr>
            <w:tcW w:w="7036" w:type="dxa"/>
          </w:tcPr>
          <w:p w14:paraId="37D278EA" w14:textId="298FF5DB" w:rsidR="002D7302" w:rsidRPr="008637E9" w:rsidRDefault="002D7302" w:rsidP="00333C2C">
            <w:pPr>
              <w:spacing w:after="120"/>
              <w:jc w:val="both"/>
              <w:rPr>
                <w:rFonts w:eastAsia="Times New Roman" w:cs="Arial"/>
                <w:b/>
                <w:bCs/>
                <w:szCs w:val="24"/>
              </w:rPr>
            </w:pPr>
            <w:r w:rsidRPr="008637E9">
              <w:rPr>
                <w:rFonts w:eastAsia="Times New Roman" w:cs="Arial"/>
                <w:b/>
                <w:bCs/>
                <w:szCs w:val="24"/>
              </w:rPr>
              <w:t>Stages</w:t>
            </w:r>
          </w:p>
        </w:tc>
      </w:tr>
      <w:tr w:rsidR="00E9014C" w14:paraId="24BA84C7" w14:textId="77777777" w:rsidTr="00B515B2">
        <w:trPr>
          <w:trHeight w:val="674"/>
        </w:trPr>
        <w:tc>
          <w:tcPr>
            <w:tcW w:w="1980" w:type="dxa"/>
          </w:tcPr>
          <w:p w14:paraId="331528D3" w14:textId="284FC11B" w:rsidR="00E9014C" w:rsidRPr="002F712F" w:rsidRDefault="00E9014C" w:rsidP="00333C2C">
            <w:pPr>
              <w:spacing w:after="120"/>
              <w:jc w:val="both"/>
              <w:rPr>
                <w:rFonts w:eastAsia="Times New Roman" w:cs="Arial"/>
                <w:szCs w:val="24"/>
              </w:rPr>
            </w:pPr>
            <w:r w:rsidRPr="002F712F">
              <w:rPr>
                <w:rFonts w:eastAsia="Times New Roman" w:cs="Arial"/>
                <w:szCs w:val="24"/>
              </w:rPr>
              <w:t>Admissions</w:t>
            </w:r>
          </w:p>
        </w:tc>
        <w:tc>
          <w:tcPr>
            <w:tcW w:w="7036" w:type="dxa"/>
          </w:tcPr>
          <w:p w14:paraId="4DCBF673" w14:textId="5E953A27" w:rsidR="00B515B2" w:rsidRPr="00B515B2" w:rsidRDefault="00E9014C" w:rsidP="00333C2C">
            <w:pPr>
              <w:spacing w:after="120"/>
              <w:jc w:val="both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S</w:t>
            </w:r>
            <w:r w:rsidRPr="002C7AEC">
              <w:rPr>
                <w:rFonts w:eastAsia="Times New Roman" w:cs="Arial"/>
                <w:sz w:val="22"/>
              </w:rPr>
              <w:t>tudent is informed of their outstanding conditions of entry and implication on their enrolment status</w:t>
            </w:r>
          </w:p>
        </w:tc>
      </w:tr>
      <w:tr w:rsidR="00E9014C" w14:paraId="5EA2AC1E" w14:textId="77777777" w:rsidTr="00B515B2">
        <w:trPr>
          <w:trHeight w:val="981"/>
        </w:trPr>
        <w:tc>
          <w:tcPr>
            <w:tcW w:w="1980" w:type="dxa"/>
          </w:tcPr>
          <w:p w14:paraId="22848875" w14:textId="7DD9638C" w:rsidR="00E9014C" w:rsidRPr="002F712F" w:rsidRDefault="00E9014C" w:rsidP="00333C2C">
            <w:pPr>
              <w:spacing w:after="120"/>
              <w:jc w:val="both"/>
              <w:rPr>
                <w:rFonts w:eastAsia="Times New Roman" w:cs="Arial"/>
                <w:szCs w:val="24"/>
              </w:rPr>
            </w:pPr>
            <w:r w:rsidRPr="002F712F">
              <w:rPr>
                <w:rFonts w:eastAsia="Times New Roman" w:cs="Arial"/>
                <w:szCs w:val="24"/>
              </w:rPr>
              <w:t>Enrolment</w:t>
            </w:r>
          </w:p>
        </w:tc>
        <w:tc>
          <w:tcPr>
            <w:tcW w:w="7036" w:type="dxa"/>
          </w:tcPr>
          <w:p w14:paraId="5173B2E4" w14:textId="0773EF32" w:rsidR="00B515B2" w:rsidRPr="00B515B2" w:rsidRDefault="00E9014C" w:rsidP="00333C2C">
            <w:pPr>
              <w:spacing w:after="120"/>
              <w:jc w:val="both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S</w:t>
            </w:r>
            <w:r w:rsidRPr="002C7AEC">
              <w:rPr>
                <w:rFonts w:eastAsia="Times New Roman" w:cs="Arial"/>
                <w:sz w:val="22"/>
              </w:rPr>
              <w:t>tudent will complete stage one and two online enrolment and receive an email message referring them to the part enrolled procedures and guidance notes.</w:t>
            </w:r>
          </w:p>
        </w:tc>
      </w:tr>
      <w:tr w:rsidR="00E9014C" w14:paraId="529E960C" w14:textId="77777777" w:rsidTr="00B515B2">
        <w:trPr>
          <w:trHeight w:val="1134"/>
        </w:trPr>
        <w:tc>
          <w:tcPr>
            <w:tcW w:w="1980" w:type="dxa"/>
          </w:tcPr>
          <w:p w14:paraId="21B1EC31" w14:textId="36127DF9" w:rsidR="00E9014C" w:rsidRPr="002F712F" w:rsidRDefault="00E9014C" w:rsidP="00333C2C">
            <w:pPr>
              <w:spacing w:after="120"/>
              <w:jc w:val="both"/>
              <w:rPr>
                <w:rFonts w:eastAsia="Times New Roman" w:cs="Arial"/>
                <w:szCs w:val="24"/>
              </w:rPr>
            </w:pPr>
            <w:r w:rsidRPr="002F712F">
              <w:rPr>
                <w:rFonts w:eastAsia="Times New Roman" w:cs="Arial"/>
                <w:szCs w:val="24"/>
              </w:rPr>
              <w:t>Week three</w:t>
            </w:r>
          </w:p>
        </w:tc>
        <w:tc>
          <w:tcPr>
            <w:tcW w:w="7036" w:type="dxa"/>
          </w:tcPr>
          <w:p w14:paraId="41BEDFDA" w14:textId="735DE91F" w:rsidR="00B515B2" w:rsidRPr="002F712F" w:rsidRDefault="00E9014C" w:rsidP="002F712F">
            <w:pPr>
              <w:spacing w:after="120"/>
              <w:jc w:val="both"/>
              <w:rPr>
                <w:rFonts w:eastAsia="Times New Roman" w:cs="Arial"/>
                <w:b/>
                <w:bCs/>
                <w:i/>
                <w:iCs/>
                <w:sz w:val="22"/>
              </w:rPr>
            </w:pPr>
            <w:r w:rsidRPr="002C7AEC">
              <w:rPr>
                <w:rFonts w:eastAsia="Times New Roman" w:cs="Arial"/>
                <w:sz w:val="22"/>
              </w:rPr>
              <w:t>Admissions will contact the student to remind them of the outstanding conditions and submission date.</w:t>
            </w:r>
            <w:r w:rsidR="0074763F">
              <w:rPr>
                <w:rFonts w:eastAsia="Times New Roman" w:cs="Arial"/>
                <w:sz w:val="22"/>
              </w:rPr>
              <w:t xml:space="preserve"> </w:t>
            </w:r>
            <w:r w:rsidR="0074763F" w:rsidRPr="002F712F">
              <w:rPr>
                <w:rFonts w:eastAsia="Times New Roman" w:cs="Arial"/>
                <w:i/>
                <w:iCs/>
                <w:sz w:val="22"/>
              </w:rPr>
              <w:t>(</w:t>
            </w:r>
            <w:r w:rsidR="00CB0E29" w:rsidRPr="002F712F">
              <w:rPr>
                <w:rFonts w:eastAsia="Times New Roman" w:cs="Arial"/>
                <w:i/>
                <w:iCs/>
                <w:sz w:val="22"/>
              </w:rPr>
              <w:t xml:space="preserve">Normally </w:t>
            </w:r>
            <w:r w:rsidR="0074763F" w:rsidRPr="002F712F">
              <w:rPr>
                <w:rFonts w:eastAsia="Times New Roman" w:cs="Arial"/>
                <w:i/>
                <w:iCs/>
                <w:sz w:val="22"/>
              </w:rPr>
              <w:t xml:space="preserve">Teacher Trainees will be required to leave their </w:t>
            </w:r>
            <w:r w:rsidR="00CB0E29" w:rsidRPr="002F712F">
              <w:rPr>
                <w:rFonts w:eastAsia="Times New Roman" w:cs="Arial"/>
                <w:i/>
                <w:iCs/>
                <w:sz w:val="22"/>
              </w:rPr>
              <w:t>course,</w:t>
            </w:r>
            <w:r w:rsidR="007B629C" w:rsidRPr="002F712F">
              <w:rPr>
                <w:rFonts w:eastAsia="Times New Roman" w:cs="Arial"/>
                <w:i/>
                <w:iCs/>
                <w:sz w:val="22"/>
              </w:rPr>
              <w:t xml:space="preserve"> </w:t>
            </w:r>
            <w:r w:rsidR="0074763F" w:rsidRPr="002F712F">
              <w:rPr>
                <w:rFonts w:eastAsia="Times New Roman" w:cs="Arial"/>
                <w:i/>
                <w:iCs/>
                <w:sz w:val="22"/>
              </w:rPr>
              <w:t>and Admissions will communicate the decision to the student</w:t>
            </w:r>
            <w:r w:rsidR="00724E73" w:rsidRPr="002F712F">
              <w:rPr>
                <w:rFonts w:eastAsia="Times New Roman" w:cs="Arial"/>
                <w:i/>
                <w:iCs/>
                <w:sz w:val="22"/>
              </w:rPr>
              <w:t xml:space="preserve"> unless the part enrolled deadline is extended by the </w:t>
            </w:r>
            <w:proofErr w:type="gramStart"/>
            <w:r w:rsidR="00724E73" w:rsidRPr="002F712F">
              <w:rPr>
                <w:rFonts w:eastAsia="Times New Roman" w:cs="Arial"/>
                <w:i/>
                <w:iCs/>
                <w:sz w:val="22"/>
              </w:rPr>
              <w:t>Faculty</w:t>
            </w:r>
            <w:proofErr w:type="gramEnd"/>
            <w:r w:rsidR="00724E73" w:rsidRPr="002F712F">
              <w:rPr>
                <w:rFonts w:eastAsia="Times New Roman" w:cs="Arial"/>
                <w:i/>
                <w:iCs/>
                <w:sz w:val="22"/>
              </w:rPr>
              <w:t>).</w:t>
            </w:r>
          </w:p>
        </w:tc>
      </w:tr>
      <w:tr w:rsidR="00E9014C" w14:paraId="41B681B2" w14:textId="77777777" w:rsidTr="003839D8">
        <w:trPr>
          <w:trHeight w:val="1692"/>
        </w:trPr>
        <w:tc>
          <w:tcPr>
            <w:tcW w:w="1980" w:type="dxa"/>
          </w:tcPr>
          <w:p w14:paraId="28EF1AC2" w14:textId="3E8692A6" w:rsidR="00E9014C" w:rsidRPr="002F712F" w:rsidRDefault="00E9014C" w:rsidP="00333C2C">
            <w:pPr>
              <w:spacing w:after="120"/>
              <w:jc w:val="both"/>
              <w:rPr>
                <w:rFonts w:eastAsia="Times New Roman" w:cs="Arial"/>
                <w:szCs w:val="24"/>
              </w:rPr>
            </w:pPr>
            <w:r w:rsidRPr="002F712F">
              <w:rPr>
                <w:rFonts w:eastAsia="Times New Roman" w:cs="Arial"/>
                <w:szCs w:val="24"/>
              </w:rPr>
              <w:lastRenderedPageBreak/>
              <w:t>Week six</w:t>
            </w:r>
          </w:p>
        </w:tc>
        <w:tc>
          <w:tcPr>
            <w:tcW w:w="7036" w:type="dxa"/>
          </w:tcPr>
          <w:p w14:paraId="77E25A7E" w14:textId="4F14FEA6" w:rsidR="00E9014C" w:rsidRDefault="00E9014C" w:rsidP="00764FFE">
            <w:pPr>
              <w:spacing w:after="120"/>
              <w:jc w:val="both"/>
              <w:rPr>
                <w:rFonts w:eastAsia="Times New Roman" w:cs="Arial"/>
                <w:szCs w:val="24"/>
              </w:rPr>
            </w:pPr>
            <w:r w:rsidRPr="00D33ED7">
              <w:rPr>
                <w:rFonts w:eastAsia="Times New Roman" w:cs="Arial"/>
                <w:sz w:val="22"/>
              </w:rPr>
              <w:t xml:space="preserve">Admissions will contact the student to remind them of their outstanding conditions and deadline. Student will be referred to the </w:t>
            </w:r>
            <w:proofErr w:type="gramStart"/>
            <w:r w:rsidRPr="00D33ED7">
              <w:rPr>
                <w:rFonts w:eastAsia="Times New Roman" w:cs="Arial"/>
                <w:sz w:val="22"/>
              </w:rPr>
              <w:t>Faculty</w:t>
            </w:r>
            <w:proofErr w:type="gramEnd"/>
            <w:r w:rsidRPr="00D33ED7">
              <w:rPr>
                <w:rFonts w:eastAsia="Times New Roman" w:cs="Arial"/>
                <w:sz w:val="22"/>
              </w:rPr>
              <w:t xml:space="preserve"> who will consider whether to approve an extension to the</w:t>
            </w:r>
            <w:r w:rsidR="0074763F">
              <w:rPr>
                <w:rFonts w:eastAsia="Times New Roman" w:cs="Arial"/>
                <w:sz w:val="22"/>
              </w:rPr>
              <w:t xml:space="preserve"> deadline. Where the Faculty </w:t>
            </w:r>
            <w:r w:rsidRPr="00D33ED7">
              <w:rPr>
                <w:rFonts w:eastAsia="Times New Roman" w:cs="Arial"/>
                <w:sz w:val="22"/>
              </w:rPr>
              <w:t xml:space="preserve">does not agree to the extension, the student will be asked to leave their </w:t>
            </w:r>
            <w:r w:rsidR="007B629C">
              <w:rPr>
                <w:rFonts w:eastAsia="Times New Roman" w:cs="Arial"/>
                <w:sz w:val="22"/>
              </w:rPr>
              <w:t xml:space="preserve">course </w:t>
            </w:r>
            <w:r w:rsidR="003839D8">
              <w:rPr>
                <w:rFonts w:eastAsia="Times New Roman" w:cs="Arial"/>
                <w:sz w:val="22"/>
              </w:rPr>
              <w:t>Admissions will communicate the decision to the student.</w:t>
            </w:r>
          </w:p>
        </w:tc>
      </w:tr>
      <w:tr w:rsidR="00E9014C" w14:paraId="3AF167E6" w14:textId="77777777" w:rsidTr="00764FFE">
        <w:trPr>
          <w:trHeight w:val="708"/>
        </w:trPr>
        <w:tc>
          <w:tcPr>
            <w:tcW w:w="1980" w:type="dxa"/>
          </w:tcPr>
          <w:p w14:paraId="119A4F20" w14:textId="3A6FC5CD" w:rsidR="00E9014C" w:rsidRPr="002F712F" w:rsidRDefault="00E9014C" w:rsidP="00333C2C">
            <w:pPr>
              <w:spacing w:after="120"/>
              <w:jc w:val="both"/>
              <w:rPr>
                <w:rFonts w:eastAsia="Times New Roman" w:cs="Arial"/>
                <w:szCs w:val="24"/>
              </w:rPr>
            </w:pPr>
            <w:r w:rsidRPr="002F712F">
              <w:rPr>
                <w:rFonts w:eastAsia="Times New Roman" w:cs="Arial"/>
                <w:szCs w:val="24"/>
              </w:rPr>
              <w:t>After week six</w:t>
            </w:r>
          </w:p>
        </w:tc>
        <w:tc>
          <w:tcPr>
            <w:tcW w:w="7036" w:type="dxa"/>
          </w:tcPr>
          <w:p w14:paraId="67DA40B6" w14:textId="48A0C8A1" w:rsidR="00E9014C" w:rsidRDefault="0074763F" w:rsidP="00333C2C">
            <w:pPr>
              <w:spacing w:after="120"/>
              <w:jc w:val="both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 w:val="22"/>
              </w:rPr>
              <w:t xml:space="preserve">If extension deadline agreed </w:t>
            </w:r>
            <w:r w:rsidR="00E9014C" w:rsidRPr="00D33ED7">
              <w:rPr>
                <w:rFonts w:eastAsia="Times New Roman" w:cs="Arial"/>
                <w:sz w:val="22"/>
              </w:rPr>
              <w:t>Admissions will continue to monitor as detailed in week six.</w:t>
            </w:r>
          </w:p>
        </w:tc>
      </w:tr>
      <w:tr w:rsidR="00E9014C" w14:paraId="0063B8E2" w14:textId="77777777" w:rsidTr="00764FFE">
        <w:trPr>
          <w:trHeight w:val="1115"/>
        </w:trPr>
        <w:tc>
          <w:tcPr>
            <w:tcW w:w="1980" w:type="dxa"/>
          </w:tcPr>
          <w:p w14:paraId="5A2BBDF7" w14:textId="1470876C" w:rsidR="00E9014C" w:rsidRPr="002F712F" w:rsidRDefault="00E9014C" w:rsidP="00333C2C">
            <w:pPr>
              <w:spacing w:after="120"/>
              <w:jc w:val="both"/>
              <w:rPr>
                <w:rFonts w:eastAsia="Times New Roman" w:cs="Arial"/>
                <w:szCs w:val="24"/>
              </w:rPr>
            </w:pPr>
            <w:r w:rsidRPr="002F712F">
              <w:rPr>
                <w:rFonts w:eastAsia="Times New Roman" w:cs="Arial"/>
                <w:szCs w:val="24"/>
              </w:rPr>
              <w:t>Final decision</w:t>
            </w:r>
          </w:p>
        </w:tc>
        <w:tc>
          <w:tcPr>
            <w:tcW w:w="7036" w:type="dxa"/>
          </w:tcPr>
          <w:p w14:paraId="5B239DA5" w14:textId="29AC6564" w:rsidR="00E9014C" w:rsidRDefault="00E9014C" w:rsidP="00764FFE">
            <w:pPr>
              <w:rPr>
                <w:rFonts w:eastAsia="Times New Roman" w:cs="Arial"/>
                <w:szCs w:val="24"/>
              </w:rPr>
            </w:pPr>
            <w:r w:rsidRPr="00D33ED7">
              <w:rPr>
                <w:rFonts w:eastAsia="Times New Roman" w:cs="Arial"/>
                <w:sz w:val="22"/>
              </w:rPr>
              <w:t xml:space="preserve">Student can fully enrol, </w:t>
            </w:r>
            <w:r w:rsidRPr="00D33ED7">
              <w:rPr>
                <w:rFonts w:eastAsia="Times New Roman" w:cs="Arial"/>
                <w:sz w:val="22"/>
                <w:u w:val="single"/>
              </w:rPr>
              <w:t>or</w:t>
            </w:r>
            <w:r>
              <w:rPr>
                <w:rFonts w:eastAsia="Times New Roman" w:cs="Arial"/>
                <w:sz w:val="22"/>
              </w:rPr>
              <w:t xml:space="preserve"> </w:t>
            </w:r>
            <w:r w:rsidRPr="00D33ED7">
              <w:rPr>
                <w:rFonts w:eastAsia="Times New Roman" w:cs="Arial"/>
                <w:sz w:val="22"/>
              </w:rPr>
              <w:t xml:space="preserve">student must leave their </w:t>
            </w:r>
            <w:proofErr w:type="gramStart"/>
            <w:r w:rsidR="007B629C">
              <w:rPr>
                <w:rFonts w:eastAsia="Times New Roman" w:cs="Arial"/>
                <w:sz w:val="22"/>
              </w:rPr>
              <w:t>course</w:t>
            </w:r>
            <w:proofErr w:type="gramEnd"/>
            <w:r w:rsidR="007B629C">
              <w:rPr>
                <w:rFonts w:eastAsia="Times New Roman" w:cs="Arial"/>
                <w:sz w:val="22"/>
              </w:rPr>
              <w:t xml:space="preserve"> </w:t>
            </w:r>
            <w:r w:rsidR="0074763F">
              <w:rPr>
                <w:rFonts w:eastAsia="Times New Roman" w:cs="Arial"/>
                <w:sz w:val="22"/>
              </w:rPr>
              <w:t>and Admissions will communicate the decision to the student (if the student is returning from interruption Academic Registry will notify the student).</w:t>
            </w:r>
          </w:p>
        </w:tc>
      </w:tr>
    </w:tbl>
    <w:p w14:paraId="4501CAD2" w14:textId="77777777" w:rsidR="00333C2C" w:rsidRPr="003358A8" w:rsidRDefault="00333C2C" w:rsidP="003358A8">
      <w:pPr>
        <w:spacing w:after="120" w:line="240" w:lineRule="auto"/>
        <w:jc w:val="both"/>
        <w:rPr>
          <w:rFonts w:eastAsia="Times New Roman" w:cs="Arial"/>
          <w:sz w:val="10"/>
          <w:szCs w:val="10"/>
        </w:rPr>
      </w:pPr>
    </w:p>
    <w:p w14:paraId="0BE6FC24" w14:textId="6E83476D" w:rsidR="00A40523" w:rsidRDefault="00E9014C" w:rsidP="007D58ED">
      <w:pPr>
        <w:spacing w:after="0"/>
        <w:jc w:val="both"/>
        <w:rPr>
          <w:rFonts w:eastAsia="Times New Roman" w:cs="Arial"/>
          <w:color w:val="444444"/>
          <w:sz w:val="22"/>
        </w:rPr>
      </w:pPr>
      <w:r>
        <w:rPr>
          <w:rFonts w:eastAsia="Times New Roman" w:cs="Arial"/>
          <w:color w:val="444444"/>
          <w:sz w:val="22"/>
        </w:rPr>
        <w:br w:type="textWrapping" w:clear="all"/>
      </w:r>
    </w:p>
    <w:p w14:paraId="3763B424" w14:textId="77777777" w:rsidR="00FD5387" w:rsidRDefault="00FD5387" w:rsidP="008C7F96">
      <w:pPr>
        <w:pStyle w:val="Heading2"/>
        <w:numPr>
          <w:ilvl w:val="0"/>
          <w:numId w:val="14"/>
        </w:numPr>
        <w:spacing w:before="0"/>
        <w:ind w:left="0" w:firstLine="0"/>
        <w:rPr>
          <w:rFonts w:eastAsia="Times New Roman"/>
        </w:rPr>
      </w:pPr>
      <w:bookmarkStart w:id="8" w:name="_Toc143879203"/>
      <w:r>
        <w:rPr>
          <w:rFonts w:eastAsia="Times New Roman"/>
        </w:rPr>
        <w:t>Fully enrolled</w:t>
      </w:r>
      <w:r w:rsidR="008C7F96">
        <w:rPr>
          <w:rFonts w:eastAsia="Times New Roman"/>
        </w:rPr>
        <w:t xml:space="preserve"> status</w:t>
      </w:r>
      <w:bookmarkEnd w:id="8"/>
    </w:p>
    <w:p w14:paraId="0702925D" w14:textId="77777777" w:rsidR="008C7F96" w:rsidRDefault="008C7F96" w:rsidP="008C7F96">
      <w:pPr>
        <w:spacing w:after="0"/>
      </w:pPr>
    </w:p>
    <w:p w14:paraId="08B59FA1" w14:textId="61C6EA1B" w:rsidR="00FD5387" w:rsidRDefault="00750FE2" w:rsidP="008C7F96">
      <w:pPr>
        <w:spacing w:after="0"/>
      </w:pPr>
      <w:r>
        <w:t xml:space="preserve">Students will be notified when their status </w:t>
      </w:r>
      <w:r w:rsidR="001C2461">
        <w:t xml:space="preserve">is changed </w:t>
      </w:r>
      <w:r>
        <w:t xml:space="preserve">to </w:t>
      </w:r>
      <w:r w:rsidR="0066038A">
        <w:t>‘</w:t>
      </w:r>
      <w:r w:rsidR="004445FE">
        <w:t>Registered</w:t>
      </w:r>
      <w:r w:rsidR="0066038A">
        <w:t>’</w:t>
      </w:r>
      <w:r w:rsidR="004445FE">
        <w:t xml:space="preserve">, which means they </w:t>
      </w:r>
      <w:r w:rsidR="0066038A">
        <w:t>are</w:t>
      </w:r>
      <w:r w:rsidR="004445FE">
        <w:t xml:space="preserve"> </w:t>
      </w:r>
      <w:r>
        <w:t xml:space="preserve">fully enrolled </w:t>
      </w:r>
      <w:r w:rsidR="0066038A">
        <w:t>with the University</w:t>
      </w:r>
      <w:r>
        <w:t xml:space="preserve">. </w:t>
      </w:r>
      <w:r w:rsidR="00FD5387">
        <w:t xml:space="preserve">Following </w:t>
      </w:r>
      <w:r w:rsidR="00666185">
        <w:t>enrolment,</w:t>
      </w:r>
      <w:r w:rsidR="00FD5387">
        <w:t xml:space="preserve"> the normal </w:t>
      </w:r>
      <w:hyperlink r:id="rId10" w:history="1">
        <w:r w:rsidR="00666185">
          <w:rPr>
            <w:rStyle w:val="Hyperlink"/>
          </w:rPr>
          <w:t>University's Tuition Fee Policy and Regulations</w:t>
        </w:r>
      </w:hyperlink>
      <w:r w:rsidR="00666185">
        <w:t xml:space="preserve"> </w:t>
      </w:r>
      <w:r w:rsidR="00FD5387">
        <w:t>will apply.</w:t>
      </w:r>
    </w:p>
    <w:p w14:paraId="3AB98C8D" w14:textId="77777777" w:rsidR="00BE12EE" w:rsidRDefault="00BE12EE" w:rsidP="00BE12EE">
      <w:pPr>
        <w:spacing w:after="0" w:line="240" w:lineRule="auto"/>
        <w:jc w:val="both"/>
        <w:rPr>
          <w:rFonts w:eastAsia="Times New Roman" w:cs="Arial"/>
          <w:color w:val="444444"/>
          <w:sz w:val="22"/>
        </w:rPr>
      </w:pPr>
    </w:p>
    <w:p w14:paraId="7B51C560" w14:textId="47ACA777" w:rsidR="008A2955" w:rsidRDefault="008A2955" w:rsidP="008A2955">
      <w:pPr>
        <w:pStyle w:val="Heading2"/>
        <w:numPr>
          <w:ilvl w:val="0"/>
          <w:numId w:val="14"/>
        </w:numPr>
        <w:rPr>
          <w:rFonts w:eastAsia="Times New Roman"/>
        </w:rPr>
      </w:pPr>
      <w:bookmarkStart w:id="9" w:name="_Toc143879204"/>
      <w:r>
        <w:rPr>
          <w:rFonts w:eastAsia="Times New Roman"/>
        </w:rPr>
        <w:t xml:space="preserve">Implications </w:t>
      </w:r>
      <w:r w:rsidR="0005595C">
        <w:rPr>
          <w:rFonts w:eastAsia="Times New Roman"/>
        </w:rPr>
        <w:t>to the University</w:t>
      </w:r>
      <w:bookmarkEnd w:id="9"/>
    </w:p>
    <w:p w14:paraId="17E335D2" w14:textId="77777777" w:rsidR="00A52B25" w:rsidRPr="00A52B25" w:rsidRDefault="00A52B25" w:rsidP="00A52B25"/>
    <w:p w14:paraId="569EE5A4" w14:textId="77777777" w:rsidR="006A57D8" w:rsidRDefault="008A2955" w:rsidP="006A57D8">
      <w:pPr>
        <w:spacing w:after="0"/>
        <w:rPr>
          <w:rFonts w:eastAsia="Times New Roman" w:cs="Arial"/>
          <w:szCs w:val="24"/>
        </w:rPr>
      </w:pPr>
      <w:r w:rsidRPr="000E2925">
        <w:rPr>
          <w:rFonts w:eastAsia="Times New Roman" w:cs="Arial"/>
          <w:szCs w:val="24"/>
        </w:rPr>
        <w:t xml:space="preserve">The implications on the University </w:t>
      </w:r>
      <w:r w:rsidR="00EC66E3" w:rsidRPr="000E2925">
        <w:rPr>
          <w:rFonts w:eastAsia="Times New Roman" w:cs="Arial"/>
          <w:szCs w:val="24"/>
        </w:rPr>
        <w:t xml:space="preserve">when a student is part enrolled </w:t>
      </w:r>
      <w:r w:rsidRPr="000E2925">
        <w:rPr>
          <w:rFonts w:eastAsia="Times New Roman" w:cs="Arial"/>
          <w:szCs w:val="24"/>
        </w:rPr>
        <w:t>include:</w:t>
      </w:r>
    </w:p>
    <w:p w14:paraId="30E39A64" w14:textId="01C7E89B" w:rsidR="008A2955" w:rsidRPr="006A57D8" w:rsidRDefault="008A2955" w:rsidP="006A57D8">
      <w:pPr>
        <w:pStyle w:val="ListParagraph"/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 w:rsidRPr="006A57D8">
        <w:rPr>
          <w:rFonts w:eastAsia="Times New Roman" w:cs="Arial"/>
          <w:szCs w:val="24"/>
        </w:rPr>
        <w:t>the stud</w:t>
      </w:r>
      <w:r w:rsidR="002101C5">
        <w:rPr>
          <w:rFonts w:eastAsia="Times New Roman" w:cs="Arial"/>
          <w:szCs w:val="24"/>
        </w:rPr>
        <w:t xml:space="preserve">ent will not be included in </w:t>
      </w:r>
      <w:r w:rsidRPr="006A57D8">
        <w:rPr>
          <w:rFonts w:eastAsia="Times New Roman" w:cs="Arial"/>
          <w:szCs w:val="24"/>
        </w:rPr>
        <w:t xml:space="preserve">statutory returns  </w:t>
      </w:r>
    </w:p>
    <w:p w14:paraId="26A6BECE" w14:textId="404B95BC" w:rsidR="000E2925" w:rsidRDefault="008A2955" w:rsidP="006A57D8">
      <w:pPr>
        <w:pStyle w:val="ListParagraph"/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 w:rsidRPr="000E2925">
        <w:rPr>
          <w:rFonts w:eastAsia="Times New Roman" w:cs="Arial"/>
          <w:szCs w:val="24"/>
        </w:rPr>
        <w:t>student attendance wi</w:t>
      </w:r>
      <w:r w:rsidR="000E2925">
        <w:rPr>
          <w:rFonts w:eastAsia="Times New Roman" w:cs="Arial"/>
          <w:szCs w:val="24"/>
        </w:rPr>
        <w:t>ll not be confirmed with</w:t>
      </w:r>
      <w:r w:rsidR="0005595C">
        <w:rPr>
          <w:rFonts w:eastAsia="Times New Roman" w:cs="Arial"/>
          <w:szCs w:val="24"/>
        </w:rPr>
        <w:t xml:space="preserve"> </w:t>
      </w:r>
      <w:r w:rsidR="000E2925">
        <w:rPr>
          <w:rFonts w:eastAsia="Times New Roman" w:cs="Arial"/>
          <w:szCs w:val="24"/>
        </w:rPr>
        <w:t xml:space="preserve">or funds received from the </w:t>
      </w:r>
    </w:p>
    <w:p w14:paraId="60491EFE" w14:textId="74CA84D0" w:rsidR="00666185" w:rsidRDefault="000E2925" w:rsidP="00666185">
      <w:pPr>
        <w:pStyle w:val="ListParagraph"/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Student</w:t>
      </w:r>
      <w:r w:rsidR="008A2955" w:rsidRPr="000E2925">
        <w:rPr>
          <w:rFonts w:eastAsia="Times New Roman" w:cs="Arial"/>
          <w:szCs w:val="24"/>
        </w:rPr>
        <w:t xml:space="preserve"> Loans Company </w:t>
      </w:r>
      <w:r w:rsidR="00C34B23">
        <w:rPr>
          <w:rFonts w:eastAsia="Times New Roman" w:cs="Arial"/>
          <w:szCs w:val="24"/>
        </w:rPr>
        <w:t xml:space="preserve">(SLC) </w:t>
      </w:r>
      <w:r w:rsidR="008A2955" w:rsidRPr="000E2925">
        <w:rPr>
          <w:rFonts w:eastAsia="Times New Roman" w:cs="Arial"/>
          <w:szCs w:val="24"/>
        </w:rPr>
        <w:t>or NHS Bursary Services</w:t>
      </w:r>
    </w:p>
    <w:p w14:paraId="65F29B75" w14:textId="75BEDE1C" w:rsidR="008A2955" w:rsidRPr="00666185" w:rsidRDefault="00666185" w:rsidP="00666185">
      <w:pPr>
        <w:pStyle w:val="ListParagraph"/>
        <w:numPr>
          <w:ilvl w:val="0"/>
          <w:numId w:val="15"/>
        </w:num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 student will not receive any bursary payments i.e., teaching bursary</w:t>
      </w:r>
    </w:p>
    <w:p w14:paraId="2742C14E" w14:textId="77777777" w:rsidR="008A2955" w:rsidRPr="000E2925" w:rsidRDefault="008A2955" w:rsidP="006A57D8">
      <w:pPr>
        <w:pStyle w:val="ListParagraph"/>
        <w:numPr>
          <w:ilvl w:val="0"/>
          <w:numId w:val="5"/>
        </w:numPr>
        <w:spacing w:after="0"/>
        <w:rPr>
          <w:rFonts w:eastAsia="Times New Roman" w:cs="Arial"/>
          <w:szCs w:val="24"/>
        </w:rPr>
      </w:pPr>
      <w:r w:rsidRPr="000E2925">
        <w:rPr>
          <w:rFonts w:eastAsia="Times New Roman" w:cs="Arial"/>
          <w:szCs w:val="24"/>
        </w:rPr>
        <w:t>assessment marks cannot be recorded on the student record system or considered by an Assessment Board</w:t>
      </w:r>
    </w:p>
    <w:p w14:paraId="46FE9318" w14:textId="77777777" w:rsidR="008A2955" w:rsidRDefault="008A2955" w:rsidP="00BE12EE">
      <w:pPr>
        <w:spacing w:after="0" w:line="240" w:lineRule="auto"/>
        <w:jc w:val="both"/>
        <w:rPr>
          <w:rFonts w:eastAsia="Times New Roman" w:cs="Arial"/>
          <w:color w:val="444444"/>
          <w:sz w:val="22"/>
        </w:rPr>
      </w:pPr>
    </w:p>
    <w:p w14:paraId="5C69BABD" w14:textId="77777777" w:rsidR="001E4A44" w:rsidRDefault="001E4A44">
      <w:pPr>
        <w:rPr>
          <w:rFonts w:asciiTheme="majorHAnsi" w:eastAsiaTheme="majorEastAsia" w:hAnsiTheme="majorHAnsi" w:cstheme="majorBidi"/>
          <w:color w:val="5F005F" w:themeColor="accent1" w:themeShade="BF"/>
          <w:sz w:val="32"/>
          <w:szCs w:val="32"/>
        </w:rPr>
      </w:pPr>
      <w:r>
        <w:br w:type="page"/>
      </w:r>
    </w:p>
    <w:p w14:paraId="5F2DC23E" w14:textId="77777777" w:rsidR="00C625B0" w:rsidRDefault="000D23AF" w:rsidP="00351BCA">
      <w:pPr>
        <w:pStyle w:val="Heading1"/>
      </w:pPr>
      <w:bookmarkStart w:id="10" w:name="_Toc143879205"/>
      <w:proofErr w:type="spellStart"/>
      <w:r w:rsidRPr="000D23AF">
        <w:lastRenderedPageBreak/>
        <w:t>Endmatter</w:t>
      </w:r>
      <w:bookmarkEnd w:id="10"/>
      <w:proofErr w:type="spellEnd"/>
    </w:p>
    <w:p w14:paraId="7981BFB4" w14:textId="77777777" w:rsidR="006A5B50" w:rsidRPr="006A5B50" w:rsidRDefault="006A5B50" w:rsidP="006A5B5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747"/>
        <w:gridCol w:w="7029"/>
      </w:tblGrid>
      <w:tr w:rsidR="000D23AF" w14:paraId="17BF4586" w14:textId="77777777" w:rsidTr="00AD02FC">
        <w:trPr>
          <w:tblHeader/>
        </w:trPr>
        <w:tc>
          <w:tcPr>
            <w:tcW w:w="2747" w:type="dxa"/>
          </w:tcPr>
          <w:p w14:paraId="01A44DE9" w14:textId="77777777" w:rsidR="000D23AF" w:rsidRDefault="000D23AF" w:rsidP="0002664D">
            <w:r>
              <w:t>Title</w:t>
            </w:r>
          </w:p>
        </w:tc>
        <w:tc>
          <w:tcPr>
            <w:tcW w:w="7029" w:type="dxa"/>
          </w:tcPr>
          <w:p w14:paraId="174D9E51" w14:textId="77777777" w:rsidR="000D23AF" w:rsidRDefault="00806B2D" w:rsidP="0002664D">
            <w:r>
              <w:t>Student Part Enrolment Procedures</w:t>
            </w:r>
          </w:p>
        </w:tc>
      </w:tr>
      <w:tr w:rsidR="000D23AF" w14:paraId="556369A5" w14:textId="77777777" w:rsidTr="00AD02FC">
        <w:tc>
          <w:tcPr>
            <w:tcW w:w="2747" w:type="dxa"/>
          </w:tcPr>
          <w:p w14:paraId="1FDAD839" w14:textId="77777777" w:rsidR="000D23AF" w:rsidRDefault="00683E10" w:rsidP="0002664D">
            <w:r>
              <w:t xml:space="preserve">Policy </w:t>
            </w:r>
            <w:r w:rsidR="000D23AF">
              <w:t>Owner</w:t>
            </w:r>
          </w:p>
        </w:tc>
        <w:tc>
          <w:tcPr>
            <w:tcW w:w="7029" w:type="dxa"/>
          </w:tcPr>
          <w:p w14:paraId="29A5B6D2" w14:textId="600714D1" w:rsidR="000D23AF" w:rsidRDefault="009B3C47" w:rsidP="0002664D">
            <w:r>
              <w:t>Admissions Manager</w:t>
            </w:r>
            <w:r w:rsidR="001E4A44">
              <w:t>/</w:t>
            </w:r>
            <w:r w:rsidR="00094630">
              <w:t xml:space="preserve">Assistant </w:t>
            </w:r>
            <w:r>
              <w:t>Registrar – Academic Records</w:t>
            </w:r>
          </w:p>
        </w:tc>
      </w:tr>
      <w:tr w:rsidR="000D23AF" w14:paraId="4AA0AAC5" w14:textId="77777777" w:rsidTr="00AD02FC">
        <w:tc>
          <w:tcPr>
            <w:tcW w:w="2747" w:type="dxa"/>
          </w:tcPr>
          <w:p w14:paraId="61D8CED8" w14:textId="77777777" w:rsidR="000D23AF" w:rsidRDefault="000D23AF" w:rsidP="0002664D">
            <w:r>
              <w:t>Approved by</w:t>
            </w:r>
          </w:p>
        </w:tc>
        <w:tc>
          <w:tcPr>
            <w:tcW w:w="7029" w:type="dxa"/>
          </w:tcPr>
          <w:p w14:paraId="55842C34" w14:textId="71E42626" w:rsidR="000D23AF" w:rsidRDefault="009B3C47" w:rsidP="0002664D">
            <w:r>
              <w:t>Head of Admissions/</w:t>
            </w:r>
            <w:r w:rsidR="008B554E">
              <w:t>Head of Academic Registry</w:t>
            </w:r>
          </w:p>
        </w:tc>
      </w:tr>
      <w:tr w:rsidR="000D23AF" w14:paraId="40F5726C" w14:textId="77777777" w:rsidTr="00AD02FC">
        <w:tc>
          <w:tcPr>
            <w:tcW w:w="2747" w:type="dxa"/>
          </w:tcPr>
          <w:p w14:paraId="10C42647" w14:textId="77777777" w:rsidR="000D23AF" w:rsidRDefault="000D23AF" w:rsidP="00683E10">
            <w:r>
              <w:t xml:space="preserve">Date of </w:t>
            </w:r>
            <w:r w:rsidR="00683E10">
              <w:t>Approval</w:t>
            </w:r>
          </w:p>
        </w:tc>
        <w:tc>
          <w:tcPr>
            <w:tcW w:w="7029" w:type="dxa"/>
          </w:tcPr>
          <w:p w14:paraId="4FFD3C0C" w14:textId="538E4D65" w:rsidR="000D23AF" w:rsidRDefault="00740A03" w:rsidP="0002664D">
            <w:r>
              <w:t>August 2019</w:t>
            </w:r>
          </w:p>
        </w:tc>
      </w:tr>
      <w:tr w:rsidR="000D23AF" w14:paraId="6A1E3F34" w14:textId="77777777" w:rsidTr="00AD02FC">
        <w:tc>
          <w:tcPr>
            <w:tcW w:w="2747" w:type="dxa"/>
          </w:tcPr>
          <w:p w14:paraId="23337FD0" w14:textId="77777777" w:rsidR="000D23AF" w:rsidRDefault="000D23AF" w:rsidP="0002664D">
            <w:r>
              <w:t xml:space="preserve">Date for Review </w:t>
            </w:r>
          </w:p>
        </w:tc>
        <w:tc>
          <w:tcPr>
            <w:tcW w:w="7029" w:type="dxa"/>
          </w:tcPr>
          <w:p w14:paraId="09BB1B98" w14:textId="7755AFAC" w:rsidR="000D23AF" w:rsidRDefault="00AD02FC" w:rsidP="0002664D">
            <w:r>
              <w:t>April</w:t>
            </w:r>
            <w:r w:rsidR="00CB0E29">
              <w:t xml:space="preserve"> </w:t>
            </w:r>
            <w:r w:rsidR="0068525C">
              <w:t>202</w:t>
            </w:r>
            <w:r w:rsidR="00CB0E29">
              <w:t>6</w:t>
            </w:r>
            <w:r w:rsidR="004445FE">
              <w:t xml:space="preserve"> (last updated</w:t>
            </w:r>
            <w:r w:rsidR="0068525C">
              <w:t xml:space="preserve"> </w:t>
            </w:r>
            <w:r w:rsidR="003E6744">
              <w:t xml:space="preserve">July </w:t>
            </w:r>
            <w:r w:rsidR="004445FE">
              <w:t>202</w:t>
            </w:r>
            <w:r w:rsidR="00CB0E29">
              <w:t>5</w:t>
            </w:r>
            <w:r w:rsidR="004445FE">
              <w:t>)</w:t>
            </w:r>
          </w:p>
        </w:tc>
      </w:tr>
    </w:tbl>
    <w:p w14:paraId="256B9572" w14:textId="77777777" w:rsidR="00C625B0" w:rsidRDefault="00C625B0" w:rsidP="006A5B50"/>
    <w:sectPr w:rsidR="00C625B0" w:rsidSect="006A5B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7FD22" w14:textId="77777777" w:rsidR="000E524C" w:rsidRDefault="000E524C" w:rsidP="006A5B50">
      <w:pPr>
        <w:spacing w:after="0" w:line="240" w:lineRule="auto"/>
      </w:pPr>
      <w:r>
        <w:separator/>
      </w:r>
    </w:p>
  </w:endnote>
  <w:endnote w:type="continuationSeparator" w:id="0">
    <w:p w14:paraId="3916EF5D" w14:textId="77777777" w:rsidR="000E524C" w:rsidRDefault="000E524C" w:rsidP="006A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EA2B" w14:textId="77777777" w:rsidR="00030905" w:rsidRDefault="00030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115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6A9A3" w14:textId="77777777" w:rsidR="007F06C7" w:rsidRDefault="007F06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D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36A742" w14:textId="77777777" w:rsidR="006A5B50" w:rsidRDefault="006A5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80DD" w14:textId="3720B1C1" w:rsidR="006A5B50" w:rsidRDefault="006A5B50" w:rsidP="007F06C7">
    <w:pPr>
      <w:pStyle w:val="Footer"/>
      <w:tabs>
        <w:tab w:val="clear" w:pos="4513"/>
        <w:tab w:val="clear" w:pos="9026"/>
        <w:tab w:val="left" w:pos="1155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6BE0" w14:textId="77777777" w:rsidR="000E524C" w:rsidRDefault="000E524C" w:rsidP="006A5B50">
      <w:pPr>
        <w:spacing w:after="0" w:line="240" w:lineRule="auto"/>
      </w:pPr>
      <w:r>
        <w:separator/>
      </w:r>
    </w:p>
  </w:footnote>
  <w:footnote w:type="continuationSeparator" w:id="0">
    <w:p w14:paraId="6D1EDD2A" w14:textId="77777777" w:rsidR="000E524C" w:rsidRDefault="000E524C" w:rsidP="006A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E741" w14:textId="77777777" w:rsidR="00030905" w:rsidRDefault="00030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553C7" w14:textId="77777777" w:rsidR="00030905" w:rsidRDefault="00030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862A" w14:textId="77777777" w:rsidR="00030905" w:rsidRDefault="00030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E24"/>
    <w:multiLevelType w:val="hybridMultilevel"/>
    <w:tmpl w:val="0D444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74C90"/>
    <w:multiLevelType w:val="hybridMultilevel"/>
    <w:tmpl w:val="B9FA52DC"/>
    <w:lvl w:ilvl="0" w:tplc="30D60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9509B"/>
    <w:multiLevelType w:val="hybridMultilevel"/>
    <w:tmpl w:val="1AD22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25288"/>
    <w:multiLevelType w:val="hybridMultilevel"/>
    <w:tmpl w:val="576C3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A3D66"/>
    <w:multiLevelType w:val="hybridMultilevel"/>
    <w:tmpl w:val="7F68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81315"/>
    <w:multiLevelType w:val="hybridMultilevel"/>
    <w:tmpl w:val="808AD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351A"/>
    <w:multiLevelType w:val="hybridMultilevel"/>
    <w:tmpl w:val="ADCC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85F5C"/>
    <w:multiLevelType w:val="hybridMultilevel"/>
    <w:tmpl w:val="49E0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C0396"/>
    <w:multiLevelType w:val="multilevel"/>
    <w:tmpl w:val="7164A2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5068B0"/>
    <w:multiLevelType w:val="hybridMultilevel"/>
    <w:tmpl w:val="C9A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42312"/>
    <w:multiLevelType w:val="hybridMultilevel"/>
    <w:tmpl w:val="1A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338F5"/>
    <w:multiLevelType w:val="hybridMultilevel"/>
    <w:tmpl w:val="9884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F6562"/>
    <w:multiLevelType w:val="hybridMultilevel"/>
    <w:tmpl w:val="12BE8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92963"/>
    <w:multiLevelType w:val="hybridMultilevel"/>
    <w:tmpl w:val="DDB05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D260C"/>
    <w:multiLevelType w:val="multilevel"/>
    <w:tmpl w:val="8BEE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6218348">
    <w:abstractNumId w:val="0"/>
  </w:num>
  <w:num w:numId="2" w16cid:durableId="853376020">
    <w:abstractNumId w:val="8"/>
  </w:num>
  <w:num w:numId="3" w16cid:durableId="1119227030">
    <w:abstractNumId w:val="10"/>
  </w:num>
  <w:num w:numId="4" w16cid:durableId="1439179919">
    <w:abstractNumId w:val="14"/>
  </w:num>
  <w:num w:numId="5" w16cid:durableId="592125554">
    <w:abstractNumId w:val="7"/>
  </w:num>
  <w:num w:numId="6" w16cid:durableId="824131389">
    <w:abstractNumId w:val="4"/>
  </w:num>
  <w:num w:numId="7" w16cid:durableId="910771370">
    <w:abstractNumId w:val="9"/>
  </w:num>
  <w:num w:numId="8" w16cid:durableId="98648153">
    <w:abstractNumId w:val="11"/>
  </w:num>
  <w:num w:numId="9" w16cid:durableId="949553174">
    <w:abstractNumId w:val="2"/>
  </w:num>
  <w:num w:numId="10" w16cid:durableId="667367330">
    <w:abstractNumId w:val="13"/>
  </w:num>
  <w:num w:numId="11" w16cid:durableId="1819180873">
    <w:abstractNumId w:val="5"/>
  </w:num>
  <w:num w:numId="12" w16cid:durableId="245307902">
    <w:abstractNumId w:val="12"/>
  </w:num>
  <w:num w:numId="13" w16cid:durableId="417141065">
    <w:abstractNumId w:val="3"/>
  </w:num>
  <w:num w:numId="14" w16cid:durableId="567302431">
    <w:abstractNumId w:val="1"/>
  </w:num>
  <w:num w:numId="15" w16cid:durableId="1680041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B0"/>
    <w:rsid w:val="0000161A"/>
    <w:rsid w:val="00030905"/>
    <w:rsid w:val="0005595C"/>
    <w:rsid w:val="00061F4F"/>
    <w:rsid w:val="00080B31"/>
    <w:rsid w:val="00094630"/>
    <w:rsid w:val="00095490"/>
    <w:rsid w:val="00096888"/>
    <w:rsid w:val="000A1AC7"/>
    <w:rsid w:val="000A2C90"/>
    <w:rsid w:val="000D23AF"/>
    <w:rsid w:val="000D2514"/>
    <w:rsid w:val="000E24E8"/>
    <w:rsid w:val="000E2925"/>
    <w:rsid w:val="000E524C"/>
    <w:rsid w:val="000F2DAB"/>
    <w:rsid w:val="000F3143"/>
    <w:rsid w:val="001005E0"/>
    <w:rsid w:val="00112022"/>
    <w:rsid w:val="0011421B"/>
    <w:rsid w:val="00124305"/>
    <w:rsid w:val="001267F1"/>
    <w:rsid w:val="00136410"/>
    <w:rsid w:val="0014031E"/>
    <w:rsid w:val="001406C3"/>
    <w:rsid w:val="00160A5A"/>
    <w:rsid w:val="00167DBF"/>
    <w:rsid w:val="00174D35"/>
    <w:rsid w:val="00195459"/>
    <w:rsid w:val="001A4008"/>
    <w:rsid w:val="001B454C"/>
    <w:rsid w:val="001C2461"/>
    <w:rsid w:val="001D7440"/>
    <w:rsid w:val="001E4A44"/>
    <w:rsid w:val="001F336A"/>
    <w:rsid w:val="001F46C8"/>
    <w:rsid w:val="002101C5"/>
    <w:rsid w:val="002118B8"/>
    <w:rsid w:val="00220CEF"/>
    <w:rsid w:val="0022237A"/>
    <w:rsid w:val="00252A36"/>
    <w:rsid w:val="00262036"/>
    <w:rsid w:val="002802BA"/>
    <w:rsid w:val="002911DE"/>
    <w:rsid w:val="00295543"/>
    <w:rsid w:val="002A2D18"/>
    <w:rsid w:val="002A336B"/>
    <w:rsid w:val="002C7AEC"/>
    <w:rsid w:val="002C7FFE"/>
    <w:rsid w:val="002D7302"/>
    <w:rsid w:val="002E33AE"/>
    <w:rsid w:val="002F712F"/>
    <w:rsid w:val="002F76DE"/>
    <w:rsid w:val="003077C2"/>
    <w:rsid w:val="003259EB"/>
    <w:rsid w:val="00325FD8"/>
    <w:rsid w:val="00333C2C"/>
    <w:rsid w:val="0033563C"/>
    <w:rsid w:val="003358A8"/>
    <w:rsid w:val="00351BCA"/>
    <w:rsid w:val="00373015"/>
    <w:rsid w:val="00373826"/>
    <w:rsid w:val="00374486"/>
    <w:rsid w:val="00376242"/>
    <w:rsid w:val="003839D8"/>
    <w:rsid w:val="00383F3E"/>
    <w:rsid w:val="003A3066"/>
    <w:rsid w:val="003D251B"/>
    <w:rsid w:val="003E6744"/>
    <w:rsid w:val="003E73FB"/>
    <w:rsid w:val="004401E2"/>
    <w:rsid w:val="004445FE"/>
    <w:rsid w:val="00447855"/>
    <w:rsid w:val="00457BE0"/>
    <w:rsid w:val="00463165"/>
    <w:rsid w:val="00464196"/>
    <w:rsid w:val="00466FE1"/>
    <w:rsid w:val="00467A76"/>
    <w:rsid w:val="004A3F9E"/>
    <w:rsid w:val="004A7D1B"/>
    <w:rsid w:val="004C32B8"/>
    <w:rsid w:val="004C5B8C"/>
    <w:rsid w:val="004D0F93"/>
    <w:rsid w:val="004D1505"/>
    <w:rsid w:val="004F2BCB"/>
    <w:rsid w:val="005310E0"/>
    <w:rsid w:val="00574148"/>
    <w:rsid w:val="005757FC"/>
    <w:rsid w:val="00583479"/>
    <w:rsid w:val="00587BB4"/>
    <w:rsid w:val="00590DDD"/>
    <w:rsid w:val="00594102"/>
    <w:rsid w:val="005A39DF"/>
    <w:rsid w:val="005A55C3"/>
    <w:rsid w:val="005A7F76"/>
    <w:rsid w:val="005B2185"/>
    <w:rsid w:val="005B3FF5"/>
    <w:rsid w:val="005B4FB5"/>
    <w:rsid w:val="00610571"/>
    <w:rsid w:val="00635300"/>
    <w:rsid w:val="00637C4D"/>
    <w:rsid w:val="0066038A"/>
    <w:rsid w:val="00666185"/>
    <w:rsid w:val="006801C7"/>
    <w:rsid w:val="00683E10"/>
    <w:rsid w:val="0068525C"/>
    <w:rsid w:val="00697088"/>
    <w:rsid w:val="006A57D8"/>
    <w:rsid w:val="006A5B50"/>
    <w:rsid w:val="006A7344"/>
    <w:rsid w:val="006C336C"/>
    <w:rsid w:val="006C77FA"/>
    <w:rsid w:val="006D720F"/>
    <w:rsid w:val="006F3C54"/>
    <w:rsid w:val="00722165"/>
    <w:rsid w:val="00722685"/>
    <w:rsid w:val="00724E73"/>
    <w:rsid w:val="007354F0"/>
    <w:rsid w:val="00740A03"/>
    <w:rsid w:val="00740FD3"/>
    <w:rsid w:val="00745DC4"/>
    <w:rsid w:val="0074763F"/>
    <w:rsid w:val="00750FE2"/>
    <w:rsid w:val="0075771C"/>
    <w:rsid w:val="0076299B"/>
    <w:rsid w:val="00764FFE"/>
    <w:rsid w:val="00770C3A"/>
    <w:rsid w:val="00775957"/>
    <w:rsid w:val="00780658"/>
    <w:rsid w:val="0078658D"/>
    <w:rsid w:val="0078738D"/>
    <w:rsid w:val="00787940"/>
    <w:rsid w:val="007A0C6A"/>
    <w:rsid w:val="007B52A8"/>
    <w:rsid w:val="007B629C"/>
    <w:rsid w:val="007C08F6"/>
    <w:rsid w:val="007D24C8"/>
    <w:rsid w:val="007D58ED"/>
    <w:rsid w:val="007F06C7"/>
    <w:rsid w:val="007F1361"/>
    <w:rsid w:val="00806B2D"/>
    <w:rsid w:val="0080723B"/>
    <w:rsid w:val="00823AAA"/>
    <w:rsid w:val="0083380F"/>
    <w:rsid w:val="008637E9"/>
    <w:rsid w:val="00881F13"/>
    <w:rsid w:val="00893AE0"/>
    <w:rsid w:val="008970A6"/>
    <w:rsid w:val="008A2955"/>
    <w:rsid w:val="008A44B8"/>
    <w:rsid w:val="008A70AD"/>
    <w:rsid w:val="008B554E"/>
    <w:rsid w:val="008C05E0"/>
    <w:rsid w:val="008C0961"/>
    <w:rsid w:val="008C7F96"/>
    <w:rsid w:val="008D000C"/>
    <w:rsid w:val="009068BB"/>
    <w:rsid w:val="009119BE"/>
    <w:rsid w:val="009141CE"/>
    <w:rsid w:val="00921E5A"/>
    <w:rsid w:val="00950FDD"/>
    <w:rsid w:val="0096294D"/>
    <w:rsid w:val="00971F84"/>
    <w:rsid w:val="00977EE0"/>
    <w:rsid w:val="009A5474"/>
    <w:rsid w:val="009A709F"/>
    <w:rsid w:val="009B3C47"/>
    <w:rsid w:val="009D10EC"/>
    <w:rsid w:val="00A035AF"/>
    <w:rsid w:val="00A223BE"/>
    <w:rsid w:val="00A40523"/>
    <w:rsid w:val="00A52B25"/>
    <w:rsid w:val="00A7123F"/>
    <w:rsid w:val="00A73C4D"/>
    <w:rsid w:val="00A84BD5"/>
    <w:rsid w:val="00A86CE6"/>
    <w:rsid w:val="00A96BBB"/>
    <w:rsid w:val="00AA0B79"/>
    <w:rsid w:val="00AA18BA"/>
    <w:rsid w:val="00AC35F9"/>
    <w:rsid w:val="00AD02B8"/>
    <w:rsid w:val="00AD02FC"/>
    <w:rsid w:val="00AD46C3"/>
    <w:rsid w:val="00AD5791"/>
    <w:rsid w:val="00AF7A40"/>
    <w:rsid w:val="00B0095B"/>
    <w:rsid w:val="00B0795C"/>
    <w:rsid w:val="00B107E4"/>
    <w:rsid w:val="00B157FA"/>
    <w:rsid w:val="00B357E6"/>
    <w:rsid w:val="00B36959"/>
    <w:rsid w:val="00B503E9"/>
    <w:rsid w:val="00B515B2"/>
    <w:rsid w:val="00B539A1"/>
    <w:rsid w:val="00B61F7A"/>
    <w:rsid w:val="00B64251"/>
    <w:rsid w:val="00B71587"/>
    <w:rsid w:val="00B86B25"/>
    <w:rsid w:val="00B91A9E"/>
    <w:rsid w:val="00BA152E"/>
    <w:rsid w:val="00BA33A8"/>
    <w:rsid w:val="00BA4B65"/>
    <w:rsid w:val="00BB069F"/>
    <w:rsid w:val="00BC1E48"/>
    <w:rsid w:val="00BC397C"/>
    <w:rsid w:val="00BC5FFF"/>
    <w:rsid w:val="00BD63F3"/>
    <w:rsid w:val="00BE09ED"/>
    <w:rsid w:val="00BE12EE"/>
    <w:rsid w:val="00BE54A5"/>
    <w:rsid w:val="00C07204"/>
    <w:rsid w:val="00C22319"/>
    <w:rsid w:val="00C2739B"/>
    <w:rsid w:val="00C31BE5"/>
    <w:rsid w:val="00C34B23"/>
    <w:rsid w:val="00C34DE1"/>
    <w:rsid w:val="00C42506"/>
    <w:rsid w:val="00C44CE7"/>
    <w:rsid w:val="00C61F49"/>
    <w:rsid w:val="00C625B0"/>
    <w:rsid w:val="00C97849"/>
    <w:rsid w:val="00CA3D62"/>
    <w:rsid w:val="00CA7110"/>
    <w:rsid w:val="00CB0E29"/>
    <w:rsid w:val="00CB7D05"/>
    <w:rsid w:val="00CD5F76"/>
    <w:rsid w:val="00CD7646"/>
    <w:rsid w:val="00CE5829"/>
    <w:rsid w:val="00CF75EE"/>
    <w:rsid w:val="00D10E13"/>
    <w:rsid w:val="00D31538"/>
    <w:rsid w:val="00D33ED7"/>
    <w:rsid w:val="00D72B61"/>
    <w:rsid w:val="00D84C7A"/>
    <w:rsid w:val="00D872A1"/>
    <w:rsid w:val="00DA1FA2"/>
    <w:rsid w:val="00DA1FFA"/>
    <w:rsid w:val="00DC0138"/>
    <w:rsid w:val="00DD707B"/>
    <w:rsid w:val="00DE019D"/>
    <w:rsid w:val="00DE772D"/>
    <w:rsid w:val="00DF3853"/>
    <w:rsid w:val="00E05D30"/>
    <w:rsid w:val="00E060E7"/>
    <w:rsid w:val="00E21F75"/>
    <w:rsid w:val="00E53FF3"/>
    <w:rsid w:val="00E70A2C"/>
    <w:rsid w:val="00E81881"/>
    <w:rsid w:val="00E83E3E"/>
    <w:rsid w:val="00E9014C"/>
    <w:rsid w:val="00EA4330"/>
    <w:rsid w:val="00EC66E3"/>
    <w:rsid w:val="00EE3EBB"/>
    <w:rsid w:val="00EE7017"/>
    <w:rsid w:val="00EF00ED"/>
    <w:rsid w:val="00EF5CE8"/>
    <w:rsid w:val="00F05F46"/>
    <w:rsid w:val="00F162C9"/>
    <w:rsid w:val="00F23567"/>
    <w:rsid w:val="00F24B28"/>
    <w:rsid w:val="00F53DE4"/>
    <w:rsid w:val="00F836CD"/>
    <w:rsid w:val="00F9104E"/>
    <w:rsid w:val="00F94330"/>
    <w:rsid w:val="00FB2A67"/>
    <w:rsid w:val="00FC1944"/>
    <w:rsid w:val="00FC3156"/>
    <w:rsid w:val="00FD5387"/>
    <w:rsid w:val="00FE0248"/>
    <w:rsid w:val="00FF04F9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"/>
    </o:shapedefaults>
    <o:shapelayout v:ext="edit">
      <o:idmap v:ext="edit" data="2"/>
    </o:shapelayout>
  </w:shapeDefaults>
  <w:decimalSymbol w:val="."/>
  <w:listSeparator w:val=","/>
  <w14:docId w14:val="1989B1E0"/>
  <w15:chartTrackingRefBased/>
  <w15:docId w15:val="{2A15133F-20AB-481E-99EA-F15B6166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F005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F0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F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F003F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F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F005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C6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6B25"/>
    <w:rPr>
      <w:rFonts w:asciiTheme="majorHAnsi" w:eastAsiaTheme="majorEastAsia" w:hAnsiTheme="majorHAnsi" w:cstheme="majorBidi"/>
      <w:color w:val="5F005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C7A"/>
    <w:rPr>
      <w:rFonts w:asciiTheme="majorHAnsi" w:eastAsiaTheme="majorEastAsia" w:hAnsiTheme="majorHAnsi" w:cstheme="majorBidi"/>
      <w:color w:val="5F005F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84C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51BCA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1B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BCA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51BCA"/>
    <w:rPr>
      <w:color w:val="80008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5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A5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5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61F4F"/>
    <w:rPr>
      <w:rFonts w:asciiTheme="majorHAnsi" w:eastAsiaTheme="majorEastAsia" w:hAnsiTheme="majorHAnsi" w:cstheme="majorBidi"/>
      <w:color w:val="3F003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1F4F"/>
    <w:rPr>
      <w:rFonts w:asciiTheme="majorHAnsi" w:eastAsiaTheme="majorEastAsia" w:hAnsiTheme="majorHAnsi" w:cstheme="majorBidi"/>
      <w:i/>
      <w:iCs/>
      <w:color w:val="5F005F" w:themeColor="accent1" w:themeShade="BF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061F4F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BC5FF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0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A5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A5A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5F7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91A9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gehill.ac.uk/departments/support/registry/enrolment/enrolment-identificatio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dgehill.ac.uk/document/tuition-fee-regul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gehill.ac.uk/studentservices/moneyadvic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Strategy custom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00080"/>
      </a:accent1>
      <a:accent2>
        <a:srgbClr val="800080"/>
      </a:accent2>
      <a:accent3>
        <a:srgbClr val="800080"/>
      </a:accent3>
      <a:accent4>
        <a:srgbClr val="800080"/>
      </a:accent4>
      <a:accent5>
        <a:srgbClr val="800080"/>
      </a:accent5>
      <a:accent6>
        <a:srgbClr val="800080"/>
      </a:accent6>
      <a:hlink>
        <a:srgbClr val="80008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63E2-D34F-442C-B8C0-06A80E6C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Scatterf@edgehill.ac.uk</dc:creator>
  <cp:keywords/>
  <dc:description/>
  <cp:lastModifiedBy>Claire Amy Bunting</cp:lastModifiedBy>
  <cp:revision>11</cp:revision>
  <cp:lastPrinted>2019-08-12T07:56:00Z</cp:lastPrinted>
  <dcterms:created xsi:type="dcterms:W3CDTF">2024-08-29T09:07:00Z</dcterms:created>
  <dcterms:modified xsi:type="dcterms:W3CDTF">2025-08-05T09:35:00Z</dcterms:modified>
</cp:coreProperties>
</file>