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916"/>
        <w:gridCol w:w="8100"/>
      </w:tblGrid>
      <w:tr w:rsidR="001F39AC" w:rsidRPr="00F22CDF" w14:paraId="09D6854D" w14:textId="77777777" w:rsidTr="0002699D">
        <w:trPr>
          <w:tblHeader/>
        </w:trPr>
        <w:tc>
          <w:tcPr>
            <w:tcW w:w="916" w:type="dxa"/>
          </w:tcPr>
          <w:p w14:paraId="1713D623" w14:textId="5C729AA7" w:rsidR="000445F4" w:rsidRPr="00F22CDF" w:rsidRDefault="00503001" w:rsidP="00503001">
            <w:pPr>
              <w:pStyle w:val="Heading3"/>
            </w:pPr>
            <w:r>
              <w:t>Time</w:t>
            </w:r>
          </w:p>
        </w:tc>
        <w:tc>
          <w:tcPr>
            <w:tcW w:w="8100" w:type="dxa"/>
          </w:tcPr>
          <w:p w14:paraId="6F0ABBE0" w14:textId="735BD9F5" w:rsidR="000445F4" w:rsidRPr="00503001" w:rsidRDefault="00503001" w:rsidP="00503001">
            <w:pPr>
              <w:pStyle w:val="Heading3"/>
            </w:pPr>
            <w:r w:rsidRPr="00503001">
              <w:t>Sessions</w:t>
            </w:r>
          </w:p>
        </w:tc>
      </w:tr>
      <w:tr w:rsidR="001F39AC" w:rsidRPr="00F22CDF" w14:paraId="3221EF0C" w14:textId="77777777" w:rsidTr="0002699D">
        <w:tc>
          <w:tcPr>
            <w:tcW w:w="916" w:type="dxa"/>
            <w:shd w:val="clear" w:color="auto" w:fill="DBE5F1" w:themeFill="accent1" w:themeFillTint="33"/>
          </w:tcPr>
          <w:p w14:paraId="06D85484" w14:textId="77777777" w:rsidR="000445F4" w:rsidRPr="00F22CDF" w:rsidRDefault="000445F4" w:rsidP="00722685">
            <w:pPr>
              <w:pStyle w:val="NoSpacing"/>
              <w:rPr>
                <w:rFonts w:cs="Arial"/>
                <w:szCs w:val="24"/>
              </w:rPr>
            </w:pPr>
          </w:p>
          <w:p w14:paraId="05C49772" w14:textId="7F15255D" w:rsidR="000445F4" w:rsidRPr="00F22CDF" w:rsidRDefault="000445F4" w:rsidP="00722685">
            <w:pPr>
              <w:pStyle w:val="NoSpacing"/>
              <w:rPr>
                <w:rFonts w:cs="Arial"/>
                <w:szCs w:val="24"/>
              </w:rPr>
            </w:pPr>
            <w:r w:rsidRPr="00F22CDF">
              <w:rPr>
                <w:rFonts w:cs="Arial"/>
                <w:szCs w:val="24"/>
              </w:rPr>
              <w:t>8</w:t>
            </w:r>
            <w:r w:rsidR="00D86FDB" w:rsidRPr="00F22CDF">
              <w:rPr>
                <w:rFonts w:cs="Arial"/>
                <w:szCs w:val="24"/>
              </w:rPr>
              <w:t>.</w:t>
            </w:r>
            <w:r w:rsidRPr="00F22CDF">
              <w:rPr>
                <w:rFonts w:cs="Arial"/>
                <w:szCs w:val="24"/>
              </w:rPr>
              <w:t>45</w:t>
            </w:r>
            <w:r w:rsidR="002231DD" w:rsidRPr="00F22CDF">
              <w:rPr>
                <w:rFonts w:cs="Arial"/>
                <w:szCs w:val="24"/>
              </w:rPr>
              <w:t>-</w:t>
            </w:r>
            <w:r w:rsidRPr="00F22CDF">
              <w:rPr>
                <w:rFonts w:cs="Arial"/>
                <w:szCs w:val="24"/>
              </w:rPr>
              <w:t>9</w:t>
            </w:r>
            <w:r w:rsidR="00D86FDB" w:rsidRPr="00F22CDF">
              <w:rPr>
                <w:rFonts w:cs="Arial"/>
                <w:szCs w:val="24"/>
              </w:rPr>
              <w:t>.</w:t>
            </w:r>
            <w:r w:rsidRPr="00F22CDF">
              <w:rPr>
                <w:rFonts w:cs="Arial"/>
                <w:szCs w:val="24"/>
              </w:rPr>
              <w:t>15</w:t>
            </w:r>
          </w:p>
        </w:tc>
        <w:tc>
          <w:tcPr>
            <w:tcW w:w="8100" w:type="dxa"/>
            <w:shd w:val="clear" w:color="auto" w:fill="DBE5F1" w:themeFill="accent1" w:themeFillTint="33"/>
          </w:tcPr>
          <w:p w14:paraId="0A772BB9" w14:textId="77777777" w:rsidR="000445F4" w:rsidRPr="00F22CDF" w:rsidRDefault="000445F4" w:rsidP="00722685">
            <w:pPr>
              <w:pStyle w:val="NoSpacing"/>
              <w:rPr>
                <w:rFonts w:cs="Arial"/>
                <w:szCs w:val="24"/>
              </w:rPr>
            </w:pPr>
          </w:p>
          <w:p w14:paraId="1CCE6138" w14:textId="6372A29F" w:rsidR="00B143D7" w:rsidRPr="00F22CDF" w:rsidRDefault="000445F4" w:rsidP="00722685">
            <w:pPr>
              <w:pStyle w:val="NoSpacing"/>
              <w:rPr>
                <w:rFonts w:cs="Arial"/>
                <w:b/>
                <w:bCs/>
                <w:szCs w:val="24"/>
              </w:rPr>
            </w:pPr>
            <w:r w:rsidRPr="00F22CDF">
              <w:rPr>
                <w:rFonts w:cs="Arial"/>
                <w:b/>
                <w:bCs/>
                <w:szCs w:val="24"/>
              </w:rPr>
              <w:t>Arrival</w:t>
            </w:r>
            <w:r w:rsidR="00B143D7" w:rsidRPr="00F22CDF">
              <w:rPr>
                <w:rFonts w:cs="Arial"/>
                <w:b/>
                <w:bCs/>
                <w:szCs w:val="24"/>
              </w:rPr>
              <w:t xml:space="preserve"> and </w:t>
            </w:r>
            <w:r w:rsidRPr="00F22CDF">
              <w:rPr>
                <w:rFonts w:cs="Arial"/>
                <w:b/>
                <w:bCs/>
                <w:szCs w:val="24"/>
              </w:rPr>
              <w:t>registration</w:t>
            </w:r>
            <w:r w:rsidR="0021309F" w:rsidRPr="00F22CDF">
              <w:rPr>
                <w:rFonts w:cs="Arial"/>
                <w:b/>
                <w:bCs/>
                <w:szCs w:val="24"/>
              </w:rPr>
              <w:t xml:space="preserve"> </w:t>
            </w:r>
            <w:r w:rsidR="00CB06D8" w:rsidRPr="00F22CDF">
              <w:rPr>
                <w:rFonts w:cs="Arial"/>
                <w:szCs w:val="24"/>
                <w:highlight w:val="yellow"/>
              </w:rPr>
              <w:t>(Health Building foyer)</w:t>
            </w:r>
          </w:p>
          <w:p w14:paraId="61F293EE" w14:textId="56F4A9E8" w:rsidR="0065107A" w:rsidRPr="00F22CDF" w:rsidRDefault="0065107A" w:rsidP="00503001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1F39AC" w:rsidRPr="00F22CDF" w14:paraId="0209A63F" w14:textId="77777777" w:rsidTr="0002699D">
        <w:tc>
          <w:tcPr>
            <w:tcW w:w="916" w:type="dxa"/>
            <w:shd w:val="clear" w:color="auto" w:fill="EAF1DD" w:themeFill="accent3" w:themeFillTint="33"/>
          </w:tcPr>
          <w:p w14:paraId="7A652448" w14:textId="77777777" w:rsidR="000445F4" w:rsidRPr="00F22CDF" w:rsidRDefault="000445F4" w:rsidP="00722685">
            <w:pPr>
              <w:pStyle w:val="NoSpacing"/>
              <w:rPr>
                <w:rFonts w:cs="Arial"/>
                <w:szCs w:val="24"/>
              </w:rPr>
            </w:pPr>
          </w:p>
          <w:p w14:paraId="5ADC742D" w14:textId="1098FF53" w:rsidR="000445F4" w:rsidRPr="00F22CDF" w:rsidRDefault="000445F4" w:rsidP="00722685">
            <w:pPr>
              <w:pStyle w:val="NoSpacing"/>
              <w:rPr>
                <w:rFonts w:cs="Arial"/>
                <w:szCs w:val="24"/>
              </w:rPr>
            </w:pPr>
            <w:r w:rsidRPr="00F22CDF">
              <w:rPr>
                <w:rFonts w:cs="Arial"/>
                <w:szCs w:val="24"/>
              </w:rPr>
              <w:t>9</w:t>
            </w:r>
            <w:r w:rsidR="00D86FDB" w:rsidRPr="00F22CDF">
              <w:rPr>
                <w:rFonts w:cs="Arial"/>
                <w:szCs w:val="24"/>
              </w:rPr>
              <w:t>.</w:t>
            </w:r>
            <w:r w:rsidRPr="00F22CDF">
              <w:rPr>
                <w:rFonts w:cs="Arial"/>
                <w:szCs w:val="24"/>
              </w:rPr>
              <w:t>15</w:t>
            </w:r>
            <w:r w:rsidR="002231DD" w:rsidRPr="00F22CDF">
              <w:rPr>
                <w:rFonts w:cs="Arial"/>
                <w:szCs w:val="24"/>
              </w:rPr>
              <w:t>-</w:t>
            </w:r>
            <w:r w:rsidRPr="00F22CDF">
              <w:rPr>
                <w:rFonts w:cs="Arial"/>
                <w:szCs w:val="24"/>
              </w:rPr>
              <w:t xml:space="preserve"> </w:t>
            </w:r>
            <w:r w:rsidR="00AD6E9E">
              <w:rPr>
                <w:rFonts w:cs="Arial"/>
                <w:szCs w:val="24"/>
              </w:rPr>
              <w:t>10.00</w:t>
            </w:r>
          </w:p>
        </w:tc>
        <w:tc>
          <w:tcPr>
            <w:tcW w:w="8100" w:type="dxa"/>
            <w:shd w:val="clear" w:color="auto" w:fill="EAF1DD" w:themeFill="accent3" w:themeFillTint="33"/>
          </w:tcPr>
          <w:p w14:paraId="1BF1BE96" w14:textId="77777777" w:rsidR="000445F4" w:rsidRPr="00F22CDF" w:rsidRDefault="000445F4" w:rsidP="000445F4">
            <w:pPr>
              <w:pStyle w:val="NoSpacing"/>
              <w:rPr>
                <w:rFonts w:cs="Arial"/>
                <w:b/>
                <w:szCs w:val="24"/>
              </w:rPr>
            </w:pPr>
          </w:p>
          <w:p w14:paraId="601930EE" w14:textId="0B09DC98" w:rsidR="00697D48" w:rsidRDefault="000445F4" w:rsidP="000445F4">
            <w:pPr>
              <w:pStyle w:val="NoSpacing"/>
              <w:rPr>
                <w:rFonts w:cs="Arial"/>
                <w:bCs/>
                <w:szCs w:val="24"/>
              </w:rPr>
            </w:pPr>
            <w:r w:rsidRPr="00F22CDF">
              <w:rPr>
                <w:rFonts w:cs="Arial"/>
                <w:b/>
                <w:szCs w:val="24"/>
              </w:rPr>
              <w:t>Welcome</w:t>
            </w:r>
            <w:r w:rsidR="00706245">
              <w:rPr>
                <w:rFonts w:cs="Arial"/>
                <w:b/>
                <w:szCs w:val="24"/>
              </w:rPr>
              <w:t xml:space="preserve"> and opening talk</w:t>
            </w:r>
            <w:r w:rsidRPr="00F22CDF">
              <w:rPr>
                <w:rFonts w:cs="Arial"/>
                <w:b/>
                <w:szCs w:val="24"/>
              </w:rPr>
              <w:t xml:space="preserve"> </w:t>
            </w:r>
          </w:p>
          <w:p w14:paraId="67FE673D" w14:textId="77777777" w:rsidR="00757E8B" w:rsidRDefault="00757E8B" w:rsidP="000445F4">
            <w:pPr>
              <w:pStyle w:val="NoSpacing"/>
              <w:rPr>
                <w:rFonts w:cs="Arial"/>
                <w:bCs/>
                <w:szCs w:val="24"/>
              </w:rPr>
            </w:pPr>
          </w:p>
          <w:p w14:paraId="2C7EF37C" w14:textId="326963C5" w:rsidR="00DD70CA" w:rsidRDefault="00AD6E9E" w:rsidP="00503001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9.15 – 9.45: </w:t>
            </w:r>
            <w:r w:rsidR="00697D48" w:rsidRPr="00F22CDF">
              <w:rPr>
                <w:rFonts w:cs="Arial"/>
                <w:szCs w:val="24"/>
              </w:rPr>
              <w:t xml:space="preserve">Prof. </w:t>
            </w:r>
            <w:r w:rsidR="00B15DB4">
              <w:rPr>
                <w:rFonts w:cs="Arial"/>
                <w:szCs w:val="24"/>
              </w:rPr>
              <w:t>Michael Young</w:t>
            </w:r>
            <w:r w:rsidR="00697D48" w:rsidRPr="00F22CDF">
              <w:rPr>
                <w:rFonts w:cs="Arial"/>
                <w:szCs w:val="24"/>
              </w:rPr>
              <w:t xml:space="preserve">, </w:t>
            </w:r>
            <w:r w:rsidR="00B15DB4">
              <w:rPr>
                <w:rFonts w:cs="Arial"/>
                <w:szCs w:val="24"/>
              </w:rPr>
              <w:t>Vice-Chancellor</w:t>
            </w:r>
          </w:p>
          <w:p w14:paraId="0479198F" w14:textId="77777777" w:rsidR="00AD6E9E" w:rsidRDefault="00AD6E9E" w:rsidP="00503001">
            <w:pPr>
              <w:pStyle w:val="NoSpacing"/>
              <w:rPr>
                <w:rFonts w:cs="Arial"/>
                <w:szCs w:val="24"/>
              </w:rPr>
            </w:pPr>
          </w:p>
          <w:p w14:paraId="5661D3DD" w14:textId="717FD5AD" w:rsidR="00706245" w:rsidRPr="00F22CDF" w:rsidRDefault="00AD6E9E" w:rsidP="00E10C6A">
            <w:pPr>
              <w:pStyle w:val="NoSpacing"/>
              <w:rPr>
                <w:rFonts w:cs="Arial"/>
                <w:szCs w:val="24"/>
                <w:highlight w:val="yellow"/>
              </w:rPr>
            </w:pPr>
            <w:r>
              <w:rPr>
                <w:rFonts w:cs="Arial"/>
                <w:szCs w:val="24"/>
              </w:rPr>
              <w:t>9.45-10.00: Prof Mark Schofield, Dean of Teaching and Learning Development</w:t>
            </w:r>
          </w:p>
        </w:tc>
      </w:tr>
      <w:tr w:rsidR="001F39AC" w:rsidRPr="00F22CDF" w14:paraId="4560317E" w14:textId="77777777" w:rsidTr="0002699D">
        <w:tc>
          <w:tcPr>
            <w:tcW w:w="916" w:type="dxa"/>
            <w:shd w:val="clear" w:color="auto" w:fill="DBE5F1" w:themeFill="accent1" w:themeFillTint="33"/>
          </w:tcPr>
          <w:p w14:paraId="276C98C9" w14:textId="77777777" w:rsidR="000445F4" w:rsidRPr="00F22CDF" w:rsidRDefault="000445F4" w:rsidP="00722685">
            <w:pPr>
              <w:pStyle w:val="NoSpacing"/>
              <w:rPr>
                <w:rFonts w:cs="Arial"/>
                <w:szCs w:val="24"/>
              </w:rPr>
            </w:pPr>
          </w:p>
          <w:p w14:paraId="473B7403" w14:textId="3A1D96CA" w:rsidR="000445F4" w:rsidRPr="00F22CDF" w:rsidRDefault="00496B40" w:rsidP="00722685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  <w:r w:rsidR="00D86FDB" w:rsidRPr="00F22CDF">
              <w:rPr>
                <w:rFonts w:cs="Arial"/>
                <w:szCs w:val="24"/>
              </w:rPr>
              <w:t>.</w:t>
            </w:r>
            <w:r>
              <w:rPr>
                <w:rFonts w:cs="Arial"/>
                <w:szCs w:val="24"/>
              </w:rPr>
              <w:t>10</w:t>
            </w:r>
            <w:r w:rsidR="002231DD" w:rsidRPr="00F22CDF">
              <w:rPr>
                <w:rFonts w:cs="Arial"/>
                <w:szCs w:val="24"/>
              </w:rPr>
              <w:t>-</w:t>
            </w:r>
            <w:r w:rsidR="000445F4" w:rsidRPr="00F22CDF">
              <w:rPr>
                <w:rFonts w:cs="Arial"/>
                <w:szCs w:val="24"/>
              </w:rPr>
              <w:t xml:space="preserve"> 1</w:t>
            </w:r>
            <w:r>
              <w:rPr>
                <w:rFonts w:cs="Arial"/>
                <w:szCs w:val="24"/>
              </w:rPr>
              <w:t>1</w:t>
            </w:r>
            <w:r w:rsidR="002231DD" w:rsidRPr="00F22CDF">
              <w:rPr>
                <w:rFonts w:cs="Arial"/>
                <w:szCs w:val="24"/>
              </w:rPr>
              <w:t>.</w:t>
            </w:r>
            <w:r>
              <w:rPr>
                <w:rFonts w:cs="Arial"/>
                <w:szCs w:val="24"/>
              </w:rPr>
              <w:t>00</w:t>
            </w:r>
          </w:p>
        </w:tc>
        <w:tc>
          <w:tcPr>
            <w:tcW w:w="8100" w:type="dxa"/>
            <w:shd w:val="clear" w:color="auto" w:fill="DBE5F1" w:themeFill="accent1" w:themeFillTint="33"/>
          </w:tcPr>
          <w:p w14:paraId="44085A14" w14:textId="73DE78EF" w:rsidR="00B03FE9" w:rsidRPr="00F22CDF" w:rsidRDefault="00B03FE9" w:rsidP="009C2F34">
            <w:pPr>
              <w:pStyle w:val="NoSpacing"/>
              <w:rPr>
                <w:rFonts w:cs="Arial"/>
                <w:szCs w:val="24"/>
              </w:rPr>
            </w:pPr>
          </w:p>
          <w:p w14:paraId="4A228EB4" w14:textId="14607B9A" w:rsidR="001F6D10" w:rsidRPr="00B15DB4" w:rsidRDefault="00B15DB4" w:rsidP="00B15DB4">
            <w:pPr>
              <w:rPr>
                <w:b/>
                <w:bCs/>
              </w:rPr>
            </w:pPr>
            <w:r w:rsidRPr="00073984">
              <w:rPr>
                <w:b/>
                <w:bCs/>
              </w:rPr>
              <w:t>Playful leadership and psychological safety</w:t>
            </w:r>
            <w:r>
              <w:rPr>
                <w:b/>
                <w:bCs/>
              </w:rPr>
              <w:t xml:space="preserve"> </w:t>
            </w:r>
          </w:p>
          <w:p w14:paraId="2AC95F7E" w14:textId="7BE167CA" w:rsidR="001F6D10" w:rsidRDefault="001F6D10" w:rsidP="001F6D10">
            <w:pPr>
              <w:pStyle w:val="NoSpacing"/>
              <w:rPr>
                <w:rFonts w:cs="Arial"/>
                <w:szCs w:val="24"/>
              </w:rPr>
            </w:pPr>
            <w:r w:rsidRPr="00F22CDF">
              <w:rPr>
                <w:rFonts w:cs="Arial"/>
                <w:szCs w:val="24"/>
              </w:rPr>
              <w:t>(Workshop)</w:t>
            </w:r>
          </w:p>
          <w:p w14:paraId="52FBC873" w14:textId="17EAF871" w:rsidR="001C3697" w:rsidRDefault="00FC31E4" w:rsidP="001F6D10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John Brindle, Learning Design Manager and SOLSTICE Fellow</w:t>
            </w:r>
          </w:p>
          <w:p w14:paraId="27F7EB81" w14:textId="5154E99E" w:rsidR="00FC31E4" w:rsidRDefault="00FC31E4" w:rsidP="001F6D10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Andy Walsh, </w:t>
            </w:r>
          </w:p>
          <w:p w14:paraId="0932CA87" w14:textId="00B9E383" w:rsidR="00FC31E4" w:rsidRPr="00F22CDF" w:rsidRDefault="00FC31E4" w:rsidP="001F6D10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Dr Mark Childs, Senior Learning Designer, Durham University</w:t>
            </w:r>
          </w:p>
          <w:p w14:paraId="5F08706E" w14:textId="77777777" w:rsidR="00F1771E" w:rsidRPr="00F22CDF" w:rsidRDefault="00F1771E" w:rsidP="001F6D10">
            <w:pPr>
              <w:pStyle w:val="NoSpacing"/>
              <w:rPr>
                <w:rFonts w:cs="Arial"/>
                <w:szCs w:val="24"/>
              </w:rPr>
            </w:pPr>
          </w:p>
          <w:p w14:paraId="5A94C6C4" w14:textId="54728841" w:rsidR="001A77A5" w:rsidRPr="003B1677" w:rsidRDefault="00B15DB4" w:rsidP="001A77A5">
            <w:pPr>
              <w:pStyle w:val="NoSpacing"/>
              <w:rPr>
                <w:rFonts w:cs="Arial"/>
                <w:szCs w:val="24"/>
                <w:lang w:val="en-US"/>
              </w:rPr>
            </w:pPr>
            <w:r w:rsidRPr="00B15DB4">
              <w:rPr>
                <w:rFonts w:cs="Arial"/>
                <w:b/>
                <w:bCs/>
                <w:szCs w:val="24"/>
                <w:lang w:val="en-US"/>
              </w:rPr>
              <w:t>In search of 'responsible' Gen</w:t>
            </w:r>
            <w:r>
              <w:rPr>
                <w:rFonts w:cs="Arial"/>
                <w:b/>
                <w:bCs/>
                <w:szCs w:val="24"/>
                <w:lang w:val="en-US"/>
              </w:rPr>
              <w:t xml:space="preserve">AI </w:t>
            </w:r>
          </w:p>
          <w:p w14:paraId="189A30C9" w14:textId="02542734" w:rsidR="001A77A5" w:rsidRPr="00F22CDF" w:rsidRDefault="001A77A5" w:rsidP="001A77A5">
            <w:pPr>
              <w:pStyle w:val="NoSpacing"/>
              <w:rPr>
                <w:rFonts w:cs="Arial"/>
                <w:szCs w:val="24"/>
              </w:rPr>
            </w:pPr>
            <w:r w:rsidRPr="00F22CDF">
              <w:rPr>
                <w:rFonts w:cs="Arial"/>
                <w:szCs w:val="24"/>
              </w:rPr>
              <w:t>(</w:t>
            </w:r>
            <w:r w:rsidR="00B15DB4">
              <w:rPr>
                <w:rFonts w:cs="Arial"/>
                <w:szCs w:val="24"/>
              </w:rPr>
              <w:t>Presentation</w:t>
            </w:r>
            <w:r w:rsidRPr="00F22CDF">
              <w:rPr>
                <w:rFonts w:cs="Arial"/>
                <w:szCs w:val="24"/>
              </w:rPr>
              <w:t>)</w:t>
            </w:r>
          </w:p>
          <w:p w14:paraId="6E4E51DA" w14:textId="09BC9139" w:rsidR="001A77A5" w:rsidRPr="00F22CDF" w:rsidRDefault="001A77A5" w:rsidP="001A77A5">
            <w:pPr>
              <w:pStyle w:val="NoSpacing"/>
              <w:rPr>
                <w:rFonts w:cs="Arial"/>
                <w:szCs w:val="24"/>
              </w:rPr>
            </w:pPr>
            <w:r w:rsidRPr="00F22CDF">
              <w:rPr>
                <w:rFonts w:cs="Arial"/>
                <w:szCs w:val="24"/>
              </w:rPr>
              <w:t xml:space="preserve">Sue Beckingham, </w:t>
            </w:r>
            <w:r w:rsidR="00845184" w:rsidRPr="00845184">
              <w:rPr>
                <w:rFonts w:cs="Arial"/>
                <w:szCs w:val="24"/>
              </w:rPr>
              <w:t xml:space="preserve">Associate Professor (Learning </w:t>
            </w:r>
            <w:r w:rsidR="00B15DB4" w:rsidRPr="00845184">
              <w:rPr>
                <w:rFonts w:cs="Arial"/>
                <w:szCs w:val="24"/>
              </w:rPr>
              <w:t>and</w:t>
            </w:r>
            <w:r w:rsidR="00845184" w:rsidRPr="00845184">
              <w:rPr>
                <w:rFonts w:cs="Arial"/>
                <w:szCs w:val="24"/>
              </w:rPr>
              <w:t xml:space="preserve"> Teaching) and National Teaching Fellow at Sheffield Hallam University, and Visiting Fellow at Edge Hill University</w:t>
            </w:r>
          </w:p>
          <w:p w14:paraId="4DA7194C" w14:textId="77777777" w:rsidR="001A77A5" w:rsidRPr="00F22CDF" w:rsidRDefault="001A77A5" w:rsidP="001A77A5">
            <w:pPr>
              <w:rPr>
                <w:rFonts w:cs="Arial"/>
                <w:szCs w:val="24"/>
                <w:lang w:val="en-US"/>
              </w:rPr>
            </w:pPr>
            <w:r w:rsidRPr="00F22CDF">
              <w:rPr>
                <w:rFonts w:cs="Arial"/>
                <w:szCs w:val="24"/>
              </w:rPr>
              <w:t xml:space="preserve">Professor </w:t>
            </w:r>
            <w:r w:rsidRPr="00F22CDF">
              <w:rPr>
                <w:rFonts w:cs="Arial"/>
                <w:szCs w:val="24"/>
                <w:lang w:val="en-US"/>
              </w:rPr>
              <w:t>Peter Hartley, Visiting Professor, Edge Hill University</w:t>
            </w:r>
          </w:p>
          <w:p w14:paraId="58A672AB" w14:textId="77777777" w:rsidR="001F6D10" w:rsidRPr="00F22CDF" w:rsidRDefault="001F6D10" w:rsidP="001F6D10">
            <w:pPr>
              <w:pStyle w:val="NoSpacing"/>
              <w:rPr>
                <w:rFonts w:cs="Arial"/>
                <w:szCs w:val="24"/>
              </w:rPr>
            </w:pPr>
          </w:p>
          <w:p w14:paraId="760B88B7" w14:textId="48E20020" w:rsidR="001F6D10" w:rsidRPr="00F22CDF" w:rsidRDefault="00FC31E4" w:rsidP="001F6D10">
            <w:pPr>
              <w:pStyle w:val="NoSpacing"/>
              <w:rPr>
                <w:rFonts w:cs="Arial"/>
                <w:b/>
                <w:bCs/>
                <w:szCs w:val="24"/>
              </w:rPr>
            </w:pPr>
            <w:bookmarkStart w:id="0" w:name="_Hlk164848591"/>
            <w:r w:rsidRPr="00FC31E4">
              <w:rPr>
                <w:rFonts w:cs="Arial"/>
                <w:b/>
                <w:bCs/>
                <w:szCs w:val="24"/>
              </w:rPr>
              <w:t>Thinking About Tomorrow: Creative Use of Technologies in Higher Education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</w:p>
          <w:p w14:paraId="3388C8C5" w14:textId="6EF63D07" w:rsidR="001F6D10" w:rsidRPr="00F22CDF" w:rsidRDefault="001F6D10" w:rsidP="001F6D10">
            <w:pPr>
              <w:pStyle w:val="NoSpacing"/>
              <w:rPr>
                <w:rFonts w:cs="Arial"/>
                <w:szCs w:val="24"/>
              </w:rPr>
            </w:pPr>
            <w:r w:rsidRPr="00F22CDF">
              <w:rPr>
                <w:rFonts w:cs="Arial"/>
                <w:szCs w:val="24"/>
              </w:rPr>
              <w:t>(Workshop)</w:t>
            </w:r>
          </w:p>
          <w:bookmarkEnd w:id="0"/>
          <w:p w14:paraId="25CA794C" w14:textId="349B6253" w:rsidR="000445F4" w:rsidRDefault="00FC31E4" w:rsidP="001C3697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Dr Shereen Shaw, Senior Lecturer in Education, Edge Hill University</w:t>
            </w:r>
          </w:p>
          <w:p w14:paraId="575BBB67" w14:textId="4783A414" w:rsidR="00FC31E4" w:rsidRDefault="00FC31E4" w:rsidP="001C3697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Dr David Allan, Reader in Education, Edge Hill University</w:t>
            </w:r>
          </w:p>
          <w:p w14:paraId="7D168F5D" w14:textId="77777777" w:rsidR="00FC31E4" w:rsidRDefault="00FC31E4" w:rsidP="001C3697">
            <w:pPr>
              <w:pStyle w:val="NoSpacing"/>
              <w:rPr>
                <w:rFonts w:cs="Arial"/>
                <w:szCs w:val="24"/>
              </w:rPr>
            </w:pPr>
          </w:p>
          <w:p w14:paraId="0334B049" w14:textId="212BB5A7" w:rsidR="00FC31E4" w:rsidRPr="00FC31E4" w:rsidRDefault="00D565E6" w:rsidP="001C3697">
            <w:pPr>
              <w:pStyle w:val="NoSpacing"/>
              <w:rPr>
                <w:rFonts w:cs="Arial"/>
                <w:b/>
                <w:bCs/>
                <w:szCs w:val="24"/>
              </w:rPr>
            </w:pPr>
            <w:r w:rsidRPr="00D565E6">
              <w:rPr>
                <w:rStyle w:val="normaltextrun"/>
                <w:rFonts w:eastAsiaTheme="majorEastAsia" w:cs="Arial"/>
                <w:b/>
                <w:bCs/>
                <w:szCs w:val="24"/>
              </w:rPr>
              <w:t>'Aim for the bushes!': All the wrong moves for rapid change in Teaching and Learning and how to avoid them.</w:t>
            </w:r>
            <w:r>
              <w:rPr>
                <w:rStyle w:val="eop"/>
                <w:rFonts w:ascii="Aptos" w:eastAsiaTheme="majorEastAsia" w:hAnsi="Aptos" w:cs="Segoe UI"/>
                <w:sz w:val="22"/>
              </w:rPr>
              <w:t> </w:t>
            </w:r>
          </w:p>
          <w:p w14:paraId="4B997EFF" w14:textId="77777777" w:rsidR="00FC31E4" w:rsidRPr="00F22CDF" w:rsidRDefault="00FC31E4" w:rsidP="00FC31E4">
            <w:pPr>
              <w:pStyle w:val="NoSpacing"/>
              <w:rPr>
                <w:rFonts w:cs="Arial"/>
                <w:szCs w:val="24"/>
              </w:rPr>
            </w:pPr>
            <w:r w:rsidRPr="00F22CDF">
              <w:rPr>
                <w:rFonts w:cs="Arial"/>
                <w:szCs w:val="24"/>
              </w:rPr>
              <w:t>(Workshop)</w:t>
            </w:r>
          </w:p>
          <w:p w14:paraId="46A1D6E6" w14:textId="5D5788DE" w:rsidR="00FC31E4" w:rsidRDefault="00D565E6" w:rsidP="001C3697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  <w:r>
              <w:t xml:space="preserve">r Charles Knight, </w:t>
            </w:r>
            <w:r w:rsidRPr="00D565E6">
              <w:rPr>
                <w:rStyle w:val="normaltextrun"/>
                <w:rFonts w:eastAsiaTheme="majorEastAsia" w:cs="Arial"/>
                <w:szCs w:val="24"/>
              </w:rPr>
              <w:t>Director of Leadership, Governance and Management at Advance HE</w:t>
            </w:r>
          </w:p>
          <w:p w14:paraId="1FEB4A18" w14:textId="44930496" w:rsidR="00D565E6" w:rsidRDefault="00D565E6" w:rsidP="001C3697">
            <w:pPr>
              <w:pStyle w:val="NoSpacing"/>
              <w:rPr>
                <w:rStyle w:val="eop"/>
                <w:rFonts w:eastAsiaTheme="majorEastAsia" w:cs="Arial"/>
                <w:szCs w:val="24"/>
              </w:rPr>
            </w:pPr>
            <w:r>
              <w:rPr>
                <w:rFonts w:cs="Arial"/>
                <w:szCs w:val="24"/>
              </w:rPr>
              <w:t xml:space="preserve">Dr Andrea </w:t>
            </w:r>
            <w:r w:rsidRPr="00D565E6">
              <w:rPr>
                <w:rFonts w:cs="Arial"/>
                <w:szCs w:val="24"/>
              </w:rPr>
              <w:t xml:space="preserve">Wright, </w:t>
            </w:r>
            <w:r w:rsidRPr="00D565E6">
              <w:rPr>
                <w:rStyle w:val="eop"/>
                <w:rFonts w:eastAsiaTheme="majorEastAsia" w:cs="Arial"/>
                <w:szCs w:val="24"/>
              </w:rPr>
              <w:t>Senior Lecturer in Teaching and Learning Development, Edge Hill University</w:t>
            </w:r>
          </w:p>
          <w:p w14:paraId="7160AABD" w14:textId="77777777" w:rsidR="000301DC" w:rsidRDefault="000301DC" w:rsidP="001C3697">
            <w:pPr>
              <w:pStyle w:val="NoSpacing"/>
              <w:rPr>
                <w:rStyle w:val="eop"/>
                <w:rFonts w:eastAsiaTheme="majorEastAsia"/>
              </w:rPr>
            </w:pPr>
          </w:p>
          <w:p w14:paraId="5CB02CD9" w14:textId="77777777" w:rsidR="000301DC" w:rsidRDefault="000301DC" w:rsidP="000301DC">
            <w:pPr>
              <w:pStyle w:val="NoSpacing"/>
              <w:rPr>
                <w:rFonts w:cs="Arial"/>
                <w:b/>
                <w:bCs/>
                <w:szCs w:val="24"/>
              </w:rPr>
            </w:pPr>
            <w:r w:rsidRPr="00F10C4E">
              <w:rPr>
                <w:rFonts w:cs="Arial"/>
                <w:b/>
                <w:bCs/>
                <w:szCs w:val="24"/>
              </w:rPr>
              <w:t>Enhancing teaching excellence in medical education: insights from creating an Educator Development Programme</w:t>
            </w:r>
          </w:p>
          <w:p w14:paraId="6DB5665B" w14:textId="77777777" w:rsidR="000301DC" w:rsidRDefault="000301DC" w:rsidP="000301DC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(Presentation)</w:t>
            </w:r>
          </w:p>
          <w:p w14:paraId="6324B5FB" w14:textId="77777777" w:rsidR="000301DC" w:rsidRDefault="000301DC" w:rsidP="000301DC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Dr Peter Leadbetter, </w:t>
            </w:r>
            <w:r w:rsidRPr="00E973C1">
              <w:rPr>
                <w:rFonts w:cs="Arial"/>
                <w:szCs w:val="24"/>
              </w:rPr>
              <w:t>Senior Learning &amp; Teaching Fellow</w:t>
            </w:r>
            <w:r>
              <w:rPr>
                <w:rFonts w:cs="Arial"/>
                <w:szCs w:val="24"/>
              </w:rPr>
              <w:t>, Edge Hill University</w:t>
            </w:r>
          </w:p>
          <w:p w14:paraId="5123924B" w14:textId="0EA89C21" w:rsidR="000301DC" w:rsidRDefault="000301DC" w:rsidP="001C3697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Dr Alykhan Kassam, </w:t>
            </w:r>
            <w:r w:rsidRPr="00E973C1">
              <w:rPr>
                <w:rFonts w:cs="Arial"/>
                <w:szCs w:val="24"/>
              </w:rPr>
              <w:t>Senior Lecturer in Medical Education</w:t>
            </w:r>
            <w:r>
              <w:rPr>
                <w:rFonts w:cs="Arial"/>
                <w:szCs w:val="24"/>
              </w:rPr>
              <w:t>, Edge Hill University</w:t>
            </w:r>
          </w:p>
          <w:p w14:paraId="4EDE689D" w14:textId="5DA8E431" w:rsidR="00FC31E4" w:rsidRPr="00FC31E4" w:rsidRDefault="00FC31E4" w:rsidP="001C369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1F39AC" w:rsidRPr="00F22CDF" w14:paraId="1A2517B4" w14:textId="77777777" w:rsidTr="0002699D">
        <w:tc>
          <w:tcPr>
            <w:tcW w:w="916" w:type="dxa"/>
            <w:shd w:val="clear" w:color="auto" w:fill="EAF1DD" w:themeFill="accent3" w:themeFillTint="33"/>
          </w:tcPr>
          <w:p w14:paraId="7A888D01" w14:textId="48EF60BA" w:rsidR="00B143D7" w:rsidRPr="00F22CDF" w:rsidRDefault="00B143D7" w:rsidP="00722685">
            <w:pPr>
              <w:pStyle w:val="NoSpacing"/>
              <w:rPr>
                <w:rFonts w:cs="Arial"/>
                <w:szCs w:val="24"/>
              </w:rPr>
            </w:pPr>
            <w:r w:rsidRPr="00F22CDF">
              <w:rPr>
                <w:rFonts w:cs="Arial"/>
                <w:szCs w:val="24"/>
              </w:rPr>
              <w:t>1</w:t>
            </w:r>
            <w:r w:rsidR="00496B40">
              <w:rPr>
                <w:rFonts w:cs="Arial"/>
                <w:szCs w:val="24"/>
              </w:rPr>
              <w:t>1</w:t>
            </w:r>
            <w:r w:rsidR="002231DD" w:rsidRPr="00F22CDF">
              <w:rPr>
                <w:rFonts w:cs="Arial"/>
                <w:szCs w:val="24"/>
              </w:rPr>
              <w:t>.</w:t>
            </w:r>
            <w:r w:rsidR="00496B40">
              <w:rPr>
                <w:rFonts w:cs="Arial"/>
                <w:szCs w:val="24"/>
              </w:rPr>
              <w:t>00</w:t>
            </w:r>
            <w:r w:rsidR="002231DD" w:rsidRPr="00F22CDF">
              <w:rPr>
                <w:rFonts w:cs="Arial"/>
                <w:szCs w:val="24"/>
              </w:rPr>
              <w:t>-</w:t>
            </w:r>
            <w:r w:rsidRPr="00F22CDF">
              <w:rPr>
                <w:rFonts w:cs="Arial"/>
                <w:szCs w:val="24"/>
              </w:rPr>
              <w:t>11</w:t>
            </w:r>
            <w:r w:rsidR="002231DD" w:rsidRPr="00F22CDF">
              <w:rPr>
                <w:rFonts w:cs="Arial"/>
                <w:szCs w:val="24"/>
              </w:rPr>
              <w:t>.</w:t>
            </w:r>
            <w:r w:rsidR="00496B40">
              <w:rPr>
                <w:rFonts w:cs="Arial"/>
                <w:szCs w:val="24"/>
              </w:rPr>
              <w:t>20</w:t>
            </w:r>
          </w:p>
        </w:tc>
        <w:tc>
          <w:tcPr>
            <w:tcW w:w="8100" w:type="dxa"/>
            <w:shd w:val="clear" w:color="auto" w:fill="EAF1DD" w:themeFill="accent3" w:themeFillTint="33"/>
          </w:tcPr>
          <w:p w14:paraId="50A9BE9C" w14:textId="2987938E" w:rsidR="009F6C86" w:rsidRPr="00F22CDF" w:rsidRDefault="001C3697" w:rsidP="009F6C86">
            <w:pPr>
              <w:pStyle w:val="NoSpacing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B</w:t>
            </w:r>
            <w:r w:rsidR="00514DE8" w:rsidRPr="00F22CDF">
              <w:rPr>
                <w:rFonts w:cs="Arial"/>
                <w:b/>
                <w:bCs/>
                <w:szCs w:val="24"/>
              </w:rPr>
              <w:t xml:space="preserve">reak and opportunity for informal </w:t>
            </w:r>
            <w:r w:rsidR="0053178C" w:rsidRPr="00F22CDF">
              <w:rPr>
                <w:rFonts w:cs="Arial"/>
                <w:b/>
                <w:bCs/>
                <w:szCs w:val="24"/>
              </w:rPr>
              <w:t>d</w:t>
            </w:r>
            <w:r w:rsidR="00514DE8" w:rsidRPr="00F22CDF">
              <w:rPr>
                <w:rFonts w:cs="Arial"/>
                <w:b/>
                <w:bCs/>
                <w:szCs w:val="24"/>
              </w:rPr>
              <w:t>iscussions of Poster Presentations</w:t>
            </w:r>
            <w:r w:rsidR="009F6C86" w:rsidRPr="00F22CDF">
              <w:rPr>
                <w:rFonts w:cs="Arial"/>
                <w:b/>
                <w:bCs/>
                <w:szCs w:val="24"/>
              </w:rPr>
              <w:t xml:space="preserve"> </w:t>
            </w:r>
            <w:r w:rsidR="009F6C86" w:rsidRPr="0043546C">
              <w:rPr>
                <w:rFonts w:cs="Arial"/>
                <w:szCs w:val="24"/>
                <w:highlight w:val="yellow"/>
              </w:rPr>
              <w:t>(</w:t>
            </w:r>
            <w:r w:rsidR="0049171A" w:rsidRPr="0043546C">
              <w:rPr>
                <w:rFonts w:cs="Arial"/>
                <w:szCs w:val="24"/>
                <w:highlight w:val="yellow"/>
              </w:rPr>
              <w:t>Health Building</w:t>
            </w:r>
            <w:r w:rsidR="009F6C86" w:rsidRPr="0043546C">
              <w:rPr>
                <w:rFonts w:cs="Arial"/>
                <w:szCs w:val="24"/>
                <w:highlight w:val="yellow"/>
              </w:rPr>
              <w:t xml:space="preserve"> Foyer)</w:t>
            </w:r>
          </w:p>
          <w:p w14:paraId="3B4230AC" w14:textId="77777777" w:rsidR="00514DE8" w:rsidRPr="00F22CDF" w:rsidRDefault="00514DE8" w:rsidP="00DD70C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  <w:p w14:paraId="65A87016" w14:textId="47FEE569" w:rsidR="00430C7A" w:rsidRPr="00CE5EF5" w:rsidRDefault="001C3697" w:rsidP="00430C7A">
            <w:pPr>
              <w:pStyle w:val="NoSpacing"/>
              <w:rPr>
                <w:rFonts w:cs="Arial"/>
                <w:b/>
                <w:bCs/>
                <w:szCs w:val="24"/>
              </w:rPr>
            </w:pPr>
            <w:r w:rsidRPr="001C3697">
              <w:rPr>
                <w:rFonts w:cs="Arial"/>
                <w:b/>
                <w:bCs/>
                <w:szCs w:val="24"/>
              </w:rPr>
              <w:lastRenderedPageBreak/>
              <w:t xml:space="preserve">Empowering New Educators: A Self-Paced E-Learning Course for University Teaching </w:t>
            </w:r>
            <w:r w:rsidR="00430C7A" w:rsidRPr="00F22CDF">
              <w:rPr>
                <w:rFonts w:cs="Arial"/>
                <w:szCs w:val="24"/>
              </w:rPr>
              <w:t>(Poster)</w:t>
            </w:r>
          </w:p>
          <w:p w14:paraId="123015C7" w14:textId="01038CC6" w:rsidR="00430C7A" w:rsidRPr="00F22CDF" w:rsidRDefault="001C3697" w:rsidP="00430C7A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Beth Derbyshire, Learning Technologist, University of Salford</w:t>
            </w:r>
          </w:p>
          <w:p w14:paraId="59C02B1D" w14:textId="77777777" w:rsidR="00430C7A" w:rsidRPr="00F22CDF" w:rsidRDefault="00430C7A" w:rsidP="00430C7A">
            <w:pPr>
              <w:pStyle w:val="NoSpacing"/>
              <w:rPr>
                <w:rFonts w:cs="Arial"/>
                <w:szCs w:val="24"/>
              </w:rPr>
            </w:pPr>
          </w:p>
          <w:p w14:paraId="6C416C35" w14:textId="55D04880" w:rsidR="00430C7A" w:rsidRPr="00CE5EF5" w:rsidRDefault="001C3697" w:rsidP="00430C7A">
            <w:pPr>
              <w:pStyle w:val="NoSpacing"/>
              <w:rPr>
                <w:rFonts w:cs="Arial"/>
                <w:b/>
                <w:bCs/>
                <w:szCs w:val="24"/>
              </w:rPr>
            </w:pPr>
            <w:r w:rsidRPr="001C3697">
              <w:rPr>
                <w:rFonts w:cs="Arial"/>
                <w:b/>
                <w:bCs/>
                <w:szCs w:val="24"/>
              </w:rPr>
              <w:t>Why don't these patients look like me? Skin colour of simulation mannikins for medical students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="00430C7A" w:rsidRPr="00F22CDF">
              <w:rPr>
                <w:rFonts w:cs="Arial"/>
                <w:szCs w:val="24"/>
              </w:rPr>
              <w:t>(Poster)</w:t>
            </w:r>
          </w:p>
          <w:p w14:paraId="24E11136" w14:textId="4DC8CB98" w:rsidR="00430C7A" w:rsidRDefault="001C3697" w:rsidP="00430C7A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Dr </w:t>
            </w:r>
            <w:r w:rsidR="00430C7A" w:rsidRPr="00F22CDF">
              <w:rPr>
                <w:rFonts w:cs="Arial"/>
                <w:szCs w:val="24"/>
              </w:rPr>
              <w:t>B</w:t>
            </w:r>
            <w:r>
              <w:rPr>
                <w:rFonts w:cs="Arial"/>
                <w:szCs w:val="24"/>
              </w:rPr>
              <w:t>ridget Bell</w:t>
            </w:r>
            <w:r w:rsidR="00430C7A" w:rsidRPr="00F22CDF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Lecturer in </w:t>
            </w:r>
            <w:r w:rsidR="00430C7A" w:rsidRPr="00F22CDF">
              <w:rPr>
                <w:rFonts w:cs="Arial"/>
                <w:szCs w:val="24"/>
              </w:rPr>
              <w:t>Clinical Skills and Simulation, Edge Hill University</w:t>
            </w:r>
          </w:p>
          <w:p w14:paraId="0E09898A" w14:textId="77777777" w:rsidR="001C3697" w:rsidRDefault="001C3697" w:rsidP="00430C7A">
            <w:pPr>
              <w:pStyle w:val="NoSpacing"/>
              <w:rPr>
                <w:rFonts w:cs="Arial"/>
                <w:b/>
                <w:bCs/>
                <w:szCs w:val="24"/>
              </w:rPr>
            </w:pPr>
          </w:p>
          <w:p w14:paraId="339C25B4" w14:textId="4F6C7812" w:rsidR="001C3697" w:rsidRDefault="001C3697" w:rsidP="00430C7A">
            <w:pPr>
              <w:pStyle w:val="NoSpacing"/>
              <w:rPr>
                <w:rFonts w:cs="Arial"/>
                <w:szCs w:val="24"/>
              </w:rPr>
            </w:pPr>
            <w:r w:rsidRPr="001C3697">
              <w:rPr>
                <w:rFonts w:cs="Arial"/>
                <w:b/>
                <w:bCs/>
                <w:szCs w:val="24"/>
              </w:rPr>
              <w:t>Dance Dialogues: building and sustaining the multiplicity of students’ voices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(Poster)</w:t>
            </w:r>
          </w:p>
          <w:p w14:paraId="63965AC5" w14:textId="503545E2" w:rsidR="00430C7A" w:rsidRPr="00F22CDF" w:rsidRDefault="001C3697" w:rsidP="00E10C6A">
            <w:pPr>
              <w:pStyle w:val="NoSpacing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 xml:space="preserve">Dr Michelle Man, </w:t>
            </w:r>
            <w:r w:rsidRPr="001C3697">
              <w:rPr>
                <w:rFonts w:cs="Arial"/>
                <w:szCs w:val="24"/>
              </w:rPr>
              <w:t>Senior Lecturer in Dance</w:t>
            </w:r>
            <w:r>
              <w:rPr>
                <w:rFonts w:cs="Arial"/>
                <w:szCs w:val="24"/>
              </w:rPr>
              <w:t xml:space="preserve"> and </w:t>
            </w:r>
            <w:r w:rsidRPr="001C3697">
              <w:rPr>
                <w:rFonts w:cs="Arial"/>
                <w:szCs w:val="24"/>
              </w:rPr>
              <w:t>FAS Senior Fellow</w:t>
            </w:r>
            <w:r>
              <w:rPr>
                <w:rFonts w:cs="Arial"/>
                <w:szCs w:val="24"/>
              </w:rPr>
              <w:t>ship</w:t>
            </w:r>
            <w:r w:rsidRPr="001C3697">
              <w:rPr>
                <w:rFonts w:cs="Arial"/>
                <w:szCs w:val="24"/>
              </w:rPr>
              <w:t xml:space="preserve"> Lead for Learning and Teaching</w:t>
            </w:r>
            <w:r>
              <w:rPr>
                <w:rFonts w:cs="Arial"/>
                <w:szCs w:val="24"/>
              </w:rPr>
              <w:t>, Edge Hill University</w:t>
            </w:r>
          </w:p>
        </w:tc>
      </w:tr>
      <w:tr w:rsidR="001F39AC" w:rsidRPr="00F22CDF" w14:paraId="1C4223AB" w14:textId="77777777" w:rsidTr="0002699D">
        <w:tc>
          <w:tcPr>
            <w:tcW w:w="916" w:type="dxa"/>
            <w:shd w:val="clear" w:color="auto" w:fill="DBE5F1" w:themeFill="accent1" w:themeFillTint="33"/>
          </w:tcPr>
          <w:p w14:paraId="03A5AC0B" w14:textId="30D32DA1" w:rsidR="000445F4" w:rsidRPr="00F22CDF" w:rsidRDefault="00514DE8" w:rsidP="00722685">
            <w:pPr>
              <w:pStyle w:val="NoSpacing"/>
              <w:rPr>
                <w:rFonts w:cs="Arial"/>
                <w:szCs w:val="24"/>
              </w:rPr>
            </w:pPr>
            <w:r w:rsidRPr="00F22CDF">
              <w:rPr>
                <w:rFonts w:cs="Arial"/>
                <w:szCs w:val="24"/>
              </w:rPr>
              <w:lastRenderedPageBreak/>
              <w:t>11</w:t>
            </w:r>
            <w:r w:rsidR="002231DD" w:rsidRPr="00F22CDF">
              <w:rPr>
                <w:rFonts w:cs="Arial"/>
                <w:szCs w:val="24"/>
              </w:rPr>
              <w:t>.</w:t>
            </w:r>
            <w:r w:rsidR="003E6DD4">
              <w:rPr>
                <w:rFonts w:cs="Arial"/>
                <w:szCs w:val="24"/>
              </w:rPr>
              <w:t>20</w:t>
            </w:r>
            <w:r w:rsidR="002231DD" w:rsidRPr="00F22CDF">
              <w:rPr>
                <w:rFonts w:cs="Arial"/>
                <w:szCs w:val="24"/>
              </w:rPr>
              <w:t>-</w:t>
            </w:r>
            <w:r w:rsidRPr="00F22CDF">
              <w:rPr>
                <w:rFonts w:cs="Arial"/>
                <w:szCs w:val="24"/>
              </w:rPr>
              <w:t xml:space="preserve"> 1</w:t>
            </w:r>
            <w:r w:rsidR="003E6DD4">
              <w:rPr>
                <w:rFonts w:cs="Arial"/>
                <w:szCs w:val="24"/>
              </w:rPr>
              <w:t>2</w:t>
            </w:r>
            <w:r w:rsidR="002231DD" w:rsidRPr="00F22CDF">
              <w:rPr>
                <w:rFonts w:cs="Arial"/>
                <w:szCs w:val="24"/>
              </w:rPr>
              <w:t>.</w:t>
            </w:r>
            <w:r w:rsidR="00D04379">
              <w:rPr>
                <w:rFonts w:cs="Arial"/>
                <w:szCs w:val="24"/>
              </w:rPr>
              <w:t>30</w:t>
            </w:r>
          </w:p>
          <w:p w14:paraId="10DABD4C" w14:textId="77777777" w:rsidR="00DC6280" w:rsidRPr="00F22CDF" w:rsidRDefault="00DC6280" w:rsidP="00722685">
            <w:pPr>
              <w:pStyle w:val="NoSpacing"/>
              <w:rPr>
                <w:rFonts w:cs="Arial"/>
                <w:szCs w:val="24"/>
              </w:rPr>
            </w:pPr>
          </w:p>
          <w:p w14:paraId="1C0B0998" w14:textId="7A9E38D1" w:rsidR="00DC6280" w:rsidRPr="00F22CDF" w:rsidRDefault="00DC6280" w:rsidP="0072268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8100" w:type="dxa"/>
            <w:shd w:val="clear" w:color="auto" w:fill="DBE5F1" w:themeFill="accent1" w:themeFillTint="33"/>
          </w:tcPr>
          <w:p w14:paraId="471D0D2A" w14:textId="6D3F30C3" w:rsidR="00801045" w:rsidRDefault="00801045" w:rsidP="00D04379">
            <w:pPr>
              <w:pStyle w:val="NoSpacing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Room 1</w:t>
            </w:r>
          </w:p>
          <w:p w14:paraId="44051597" w14:textId="77777777" w:rsidR="00801045" w:rsidRDefault="00801045" w:rsidP="00D04379">
            <w:pPr>
              <w:pStyle w:val="NoSpacing"/>
              <w:rPr>
                <w:rFonts w:cs="Arial"/>
                <w:b/>
                <w:bCs/>
                <w:szCs w:val="24"/>
              </w:rPr>
            </w:pPr>
          </w:p>
          <w:p w14:paraId="2336EA1C" w14:textId="408EDEC5" w:rsidR="00D04379" w:rsidRPr="0043546C" w:rsidRDefault="00D04379" w:rsidP="00D0437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11.20 – 12.10: </w:t>
            </w:r>
            <w:r w:rsidR="00B66A53" w:rsidRPr="00B66A53">
              <w:rPr>
                <w:rFonts w:cs="Arial"/>
                <w:b/>
                <w:bCs/>
                <w:szCs w:val="24"/>
              </w:rPr>
              <w:t>The Academic Imposter</w:t>
            </w:r>
          </w:p>
          <w:p w14:paraId="0CBFE6E7" w14:textId="77777777" w:rsidR="00D04379" w:rsidRPr="00F22CDF" w:rsidRDefault="00D04379" w:rsidP="00D04379">
            <w:pPr>
              <w:pStyle w:val="NoSpacing"/>
              <w:rPr>
                <w:rFonts w:cs="Arial"/>
                <w:szCs w:val="24"/>
              </w:rPr>
            </w:pPr>
            <w:r w:rsidRPr="00F22CDF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Workshop</w:t>
            </w:r>
            <w:r w:rsidRPr="00F22CDF">
              <w:rPr>
                <w:rFonts w:cs="Arial"/>
                <w:szCs w:val="24"/>
              </w:rPr>
              <w:t>)</w:t>
            </w:r>
          </w:p>
          <w:p w14:paraId="3909DE45" w14:textId="77777777" w:rsidR="00D04379" w:rsidRPr="00F22CDF" w:rsidRDefault="00D04379" w:rsidP="00D0437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Dr Bridget Mawtus</w:t>
            </w:r>
            <w:r w:rsidRPr="00F22CDF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Lecturer in Mental Health,</w:t>
            </w:r>
            <w:r w:rsidRPr="00F22CDF">
              <w:rPr>
                <w:rFonts w:cs="Arial"/>
                <w:szCs w:val="24"/>
              </w:rPr>
              <w:t xml:space="preserve"> Edge Hill University</w:t>
            </w:r>
          </w:p>
          <w:p w14:paraId="6E1E808F" w14:textId="77777777" w:rsidR="00D04379" w:rsidRDefault="00D04379" w:rsidP="003F0813">
            <w:pPr>
              <w:pStyle w:val="NoSpacing"/>
              <w:rPr>
                <w:rFonts w:cs="Arial"/>
                <w:b/>
                <w:bCs/>
                <w:szCs w:val="24"/>
              </w:rPr>
            </w:pPr>
          </w:p>
          <w:p w14:paraId="2C6428AB" w14:textId="11291B1A" w:rsidR="00D04379" w:rsidRDefault="00D04379" w:rsidP="00F3450E">
            <w:pPr>
              <w:pStyle w:val="NoSpacing"/>
              <w:rPr>
                <w:rFonts w:cs="Arial"/>
                <w:b/>
                <w:bCs/>
                <w:szCs w:val="24"/>
              </w:rPr>
            </w:pPr>
            <w:r w:rsidRPr="00D04379">
              <w:rPr>
                <w:rFonts w:cs="Arial"/>
                <w:b/>
                <w:bCs/>
                <w:szCs w:val="24"/>
              </w:rPr>
              <w:t>12.15 – 12.30</w:t>
            </w:r>
            <w:r>
              <w:rPr>
                <w:rFonts w:cs="Arial"/>
                <w:b/>
                <w:bCs/>
                <w:szCs w:val="24"/>
              </w:rPr>
              <w:t xml:space="preserve">: </w:t>
            </w:r>
            <w:r w:rsidR="000F3F49" w:rsidRPr="000F3F49">
              <w:rPr>
                <w:rFonts w:cs="Arial"/>
                <w:b/>
                <w:bCs/>
                <w:szCs w:val="24"/>
              </w:rPr>
              <w:t>Enhancing Academic Literacy in Nursing: The Role of eLearning Videos</w:t>
            </w:r>
          </w:p>
          <w:p w14:paraId="05B170D0" w14:textId="77777777" w:rsidR="000F3F49" w:rsidRPr="00D04379" w:rsidRDefault="000F3F49" w:rsidP="000F3F4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(Short presentation)</w:t>
            </w:r>
          </w:p>
          <w:p w14:paraId="5C788BDD" w14:textId="58B76611" w:rsidR="000F3F49" w:rsidRDefault="000F3F49" w:rsidP="00F3450E">
            <w:pPr>
              <w:pStyle w:val="NoSpacing"/>
              <w:rPr>
                <w:rFonts w:cs="Arial"/>
                <w:szCs w:val="24"/>
              </w:rPr>
            </w:pPr>
            <w:r w:rsidRPr="000F3F49">
              <w:rPr>
                <w:rFonts w:cs="Arial"/>
                <w:szCs w:val="24"/>
              </w:rPr>
              <w:t>Shaheen</w:t>
            </w:r>
            <w:r>
              <w:rPr>
                <w:rFonts w:cs="Arial"/>
                <w:szCs w:val="24"/>
              </w:rPr>
              <w:t xml:space="preserve"> Hajira. Graduate Teaching Assistant, Edge Hill University</w:t>
            </w:r>
          </w:p>
          <w:p w14:paraId="6BD47D6E" w14:textId="7F3DFA15" w:rsidR="00D04379" w:rsidRDefault="00D04379" w:rsidP="003F0813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………………………..</w:t>
            </w:r>
          </w:p>
          <w:p w14:paraId="7369FC59" w14:textId="77777777" w:rsidR="00801045" w:rsidRDefault="00801045" w:rsidP="00801045">
            <w:pPr>
              <w:pStyle w:val="NoSpacing"/>
              <w:rPr>
                <w:rFonts w:cs="Arial"/>
                <w:b/>
                <w:bCs/>
                <w:szCs w:val="24"/>
              </w:rPr>
            </w:pPr>
          </w:p>
          <w:p w14:paraId="12B43F26" w14:textId="1D18CED4" w:rsidR="00801045" w:rsidRPr="00D04379" w:rsidRDefault="00801045" w:rsidP="003F0813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Room 2</w:t>
            </w:r>
          </w:p>
          <w:p w14:paraId="4F984B35" w14:textId="77777777" w:rsidR="00D04379" w:rsidRDefault="00D04379" w:rsidP="003F0813">
            <w:pPr>
              <w:pStyle w:val="NoSpacing"/>
              <w:rPr>
                <w:rFonts w:cs="Arial"/>
                <w:b/>
                <w:bCs/>
                <w:szCs w:val="24"/>
                <w:highlight w:val="yellow"/>
              </w:rPr>
            </w:pPr>
          </w:p>
          <w:p w14:paraId="186908DD" w14:textId="5227C156" w:rsidR="00051733" w:rsidRDefault="00044335" w:rsidP="003F0813">
            <w:pPr>
              <w:pStyle w:val="NoSpacing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11.20 – 12.10: </w:t>
            </w:r>
            <w:r w:rsidR="00051733" w:rsidRPr="00051733">
              <w:rPr>
                <w:rFonts w:cs="Arial"/>
                <w:b/>
                <w:bCs/>
                <w:szCs w:val="24"/>
              </w:rPr>
              <w:t xml:space="preserve">Enhancing Employability Skills Development Through Student Expertise and Insights: A Gamification Approach </w:t>
            </w:r>
          </w:p>
          <w:p w14:paraId="1CB69E24" w14:textId="21A6D5E9" w:rsidR="003F0813" w:rsidRPr="00F22CDF" w:rsidRDefault="003F0813" w:rsidP="003F0813">
            <w:pPr>
              <w:pStyle w:val="NoSpacing"/>
              <w:rPr>
                <w:rFonts w:cs="Arial"/>
                <w:szCs w:val="24"/>
              </w:rPr>
            </w:pPr>
            <w:r w:rsidRPr="00F22CDF">
              <w:rPr>
                <w:rFonts w:cs="Arial"/>
                <w:szCs w:val="24"/>
              </w:rPr>
              <w:t>(</w:t>
            </w:r>
            <w:r w:rsidR="00051733">
              <w:rPr>
                <w:rFonts w:cs="Arial"/>
                <w:szCs w:val="24"/>
              </w:rPr>
              <w:t>Workshop</w:t>
            </w:r>
            <w:r w:rsidRPr="00F22CDF">
              <w:rPr>
                <w:rFonts w:cs="Arial"/>
                <w:szCs w:val="24"/>
              </w:rPr>
              <w:t>)</w:t>
            </w:r>
          </w:p>
          <w:p w14:paraId="24DD8E84" w14:textId="7EE7E771" w:rsidR="003F0813" w:rsidRPr="00F22CDF" w:rsidRDefault="00051733" w:rsidP="003F0813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Myles Dempsey</w:t>
            </w:r>
            <w:r w:rsidR="003F0813" w:rsidRPr="00F22CDF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>Senior Lecturer in Digital Forensics</w:t>
            </w:r>
            <w:r w:rsidR="003F0813" w:rsidRPr="00F22CDF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Sheffield Hallam University </w:t>
            </w:r>
          </w:p>
          <w:p w14:paraId="751A2CAD" w14:textId="77777777" w:rsidR="00051733" w:rsidRDefault="00051733" w:rsidP="00051733">
            <w:pPr>
              <w:pStyle w:val="NoSpacing"/>
              <w:rPr>
                <w:rFonts w:cs="Arial"/>
                <w:szCs w:val="24"/>
              </w:rPr>
            </w:pPr>
            <w:r w:rsidRPr="00F22CDF">
              <w:rPr>
                <w:rFonts w:cs="Arial"/>
                <w:szCs w:val="24"/>
              </w:rPr>
              <w:t xml:space="preserve">Sue Beckingham, </w:t>
            </w:r>
            <w:r w:rsidRPr="00845184">
              <w:rPr>
                <w:rFonts w:cs="Arial"/>
                <w:szCs w:val="24"/>
              </w:rPr>
              <w:t>Associate Professor (Learning and Teaching) and National Teaching Fellow at Sheffield Hallam University, and Visiting Fellow at Edge Hill University</w:t>
            </w:r>
          </w:p>
          <w:p w14:paraId="5D017400" w14:textId="77777777" w:rsidR="00D04379" w:rsidRDefault="00D04379" w:rsidP="00051733">
            <w:pPr>
              <w:pStyle w:val="NoSpacing"/>
              <w:rPr>
                <w:rFonts w:cs="Arial"/>
                <w:szCs w:val="24"/>
              </w:rPr>
            </w:pPr>
          </w:p>
          <w:p w14:paraId="7B9C66EF" w14:textId="77777777" w:rsidR="00044335" w:rsidRDefault="00044335" w:rsidP="00044335">
            <w:pPr>
              <w:pStyle w:val="NoSpacing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12.15 – 12.30: </w:t>
            </w:r>
            <w:r w:rsidRPr="0066121D">
              <w:rPr>
                <w:rFonts w:cs="Arial"/>
                <w:b/>
                <w:bCs/>
                <w:szCs w:val="24"/>
              </w:rPr>
              <w:t>Exploring Resilience with Level 4 students</w:t>
            </w:r>
          </w:p>
          <w:p w14:paraId="06BFD14C" w14:textId="6044FB98" w:rsidR="000F3F49" w:rsidRPr="000F3F49" w:rsidRDefault="000F3F49" w:rsidP="00044335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(Short presentation)</w:t>
            </w:r>
          </w:p>
          <w:p w14:paraId="225A41D6" w14:textId="0ED37AB9" w:rsidR="00044335" w:rsidRDefault="00044335" w:rsidP="00051733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Dr Clare Kinsella, </w:t>
            </w:r>
            <w:r w:rsidRPr="0066121D">
              <w:rPr>
                <w:rFonts w:cs="Arial"/>
                <w:szCs w:val="24"/>
              </w:rPr>
              <w:t xml:space="preserve">AHoS: Learning, Teaching, Quality and Standards </w:t>
            </w:r>
            <w:r>
              <w:rPr>
                <w:rFonts w:cs="Arial"/>
                <w:szCs w:val="24"/>
              </w:rPr>
              <w:t>–</w:t>
            </w:r>
            <w:r w:rsidRPr="0066121D">
              <w:rPr>
                <w:rFonts w:cs="Arial"/>
                <w:szCs w:val="24"/>
              </w:rPr>
              <w:t xml:space="preserve"> SLCJ</w:t>
            </w:r>
            <w:r>
              <w:rPr>
                <w:rFonts w:cs="Arial"/>
                <w:szCs w:val="24"/>
              </w:rPr>
              <w:t>, Edge Hill University</w:t>
            </w:r>
          </w:p>
          <w:p w14:paraId="6772BAA4" w14:textId="77777777" w:rsidR="00D04379" w:rsidRDefault="00D04379" w:rsidP="00D0437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………………………..</w:t>
            </w:r>
          </w:p>
          <w:p w14:paraId="504DD246" w14:textId="77777777" w:rsidR="00801045" w:rsidRDefault="00801045" w:rsidP="00801045">
            <w:pPr>
              <w:pStyle w:val="NoSpacing"/>
              <w:rPr>
                <w:rFonts w:cs="Arial"/>
                <w:b/>
                <w:bCs/>
                <w:szCs w:val="24"/>
              </w:rPr>
            </w:pPr>
          </w:p>
          <w:p w14:paraId="72B1DAE3" w14:textId="04F0DBCC" w:rsidR="00801045" w:rsidRDefault="00801045" w:rsidP="00D0437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Room 3</w:t>
            </w:r>
          </w:p>
          <w:p w14:paraId="2960708E" w14:textId="77777777" w:rsidR="00044335" w:rsidRDefault="00044335" w:rsidP="00D04379">
            <w:pPr>
              <w:pStyle w:val="NoSpacing"/>
              <w:rPr>
                <w:rFonts w:cs="Arial"/>
                <w:szCs w:val="24"/>
              </w:rPr>
            </w:pPr>
          </w:p>
          <w:p w14:paraId="2DC3CF78" w14:textId="213B566A" w:rsidR="00044335" w:rsidRDefault="00044335" w:rsidP="00044335">
            <w:pPr>
              <w:pStyle w:val="NoSpacing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11.20 – 12.10: </w:t>
            </w:r>
            <w:r w:rsidRPr="00D04379">
              <w:rPr>
                <w:rFonts w:cs="Arial"/>
                <w:b/>
                <w:bCs/>
                <w:szCs w:val="24"/>
              </w:rPr>
              <w:t>Forward thinking and holistic academic practices that can reduce student's obstacles to achievement</w:t>
            </w:r>
          </w:p>
          <w:p w14:paraId="3CC749D0" w14:textId="2AE954E8" w:rsidR="00D04379" w:rsidRDefault="00044335" w:rsidP="00051733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(Workshop)</w:t>
            </w:r>
          </w:p>
          <w:p w14:paraId="2B344604" w14:textId="502F32F9" w:rsidR="00044335" w:rsidRDefault="00044335" w:rsidP="00051733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Deb Roberts, Senior Lecturer in Nurse Education, Edge Hill University</w:t>
            </w:r>
          </w:p>
          <w:p w14:paraId="746C281A" w14:textId="60889FC6" w:rsidR="00044335" w:rsidRDefault="00044335" w:rsidP="00044335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Kordel Dickinson, </w:t>
            </w:r>
            <w:r w:rsidRPr="00044335">
              <w:rPr>
                <w:rFonts w:cs="Arial"/>
                <w:szCs w:val="24"/>
              </w:rPr>
              <w:t>Student Transitions and Support Manager</w:t>
            </w:r>
            <w:r>
              <w:rPr>
                <w:rFonts w:cs="Arial"/>
                <w:szCs w:val="24"/>
              </w:rPr>
              <w:t xml:space="preserve">, </w:t>
            </w:r>
            <w:r w:rsidRPr="00044335">
              <w:rPr>
                <w:rFonts w:cs="Arial"/>
                <w:szCs w:val="24"/>
              </w:rPr>
              <w:t>Edge Hill University</w:t>
            </w:r>
          </w:p>
          <w:p w14:paraId="01137FC8" w14:textId="77777777" w:rsidR="00044335" w:rsidRDefault="00044335" w:rsidP="00044335">
            <w:pPr>
              <w:pStyle w:val="NoSpacing"/>
              <w:rPr>
                <w:rFonts w:cs="Arial"/>
                <w:szCs w:val="24"/>
              </w:rPr>
            </w:pPr>
          </w:p>
          <w:p w14:paraId="7B3591B4" w14:textId="77777777" w:rsidR="00044335" w:rsidRDefault="00044335" w:rsidP="00044335">
            <w:pPr>
              <w:pStyle w:val="NoSpacing"/>
              <w:rPr>
                <w:rFonts w:cs="Arial"/>
                <w:b/>
                <w:bCs/>
                <w:szCs w:val="24"/>
              </w:rPr>
            </w:pPr>
            <w:r w:rsidRPr="00D04379">
              <w:rPr>
                <w:rFonts w:cs="Arial"/>
                <w:b/>
                <w:bCs/>
                <w:szCs w:val="24"/>
              </w:rPr>
              <w:t>12.15 – 12.30</w:t>
            </w:r>
            <w:r>
              <w:rPr>
                <w:rFonts w:cs="Arial"/>
                <w:b/>
                <w:bCs/>
                <w:szCs w:val="24"/>
              </w:rPr>
              <w:t xml:space="preserve">: </w:t>
            </w:r>
            <w:r w:rsidRPr="0066121D">
              <w:rPr>
                <w:rFonts w:cs="Arial"/>
                <w:b/>
                <w:bCs/>
                <w:szCs w:val="24"/>
              </w:rPr>
              <w:t>How a Corporate Mentor Partner Program resulted in educational gains and enhanced employability</w:t>
            </w:r>
          </w:p>
          <w:p w14:paraId="51239416" w14:textId="77777777" w:rsidR="00044335" w:rsidRPr="00D04379" w:rsidRDefault="00044335" w:rsidP="00044335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(Short presentation)</w:t>
            </w:r>
          </w:p>
          <w:p w14:paraId="6140B39D" w14:textId="7C6A116E" w:rsidR="00044335" w:rsidRDefault="00044335" w:rsidP="00044335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Prof Patricia Perlman-Dee, Professor of Finance, University of Manchester</w:t>
            </w:r>
          </w:p>
          <w:p w14:paraId="6E7BBE58" w14:textId="273E0EA7" w:rsidR="00641288" w:rsidRPr="00641288" w:rsidRDefault="00044335" w:rsidP="005F7025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………………………..</w:t>
            </w:r>
          </w:p>
        </w:tc>
      </w:tr>
      <w:tr w:rsidR="001F39AC" w:rsidRPr="00F22CDF" w14:paraId="256D4861" w14:textId="77777777" w:rsidTr="0002699D">
        <w:tc>
          <w:tcPr>
            <w:tcW w:w="916" w:type="dxa"/>
            <w:shd w:val="clear" w:color="auto" w:fill="EAF1DD" w:themeFill="accent3" w:themeFillTint="33"/>
          </w:tcPr>
          <w:p w14:paraId="0C1319E9" w14:textId="77777777" w:rsidR="0054362D" w:rsidRDefault="0054362D" w:rsidP="009731BD">
            <w:pPr>
              <w:pStyle w:val="NoSpacing"/>
              <w:rPr>
                <w:rFonts w:cs="Arial"/>
                <w:szCs w:val="24"/>
              </w:rPr>
            </w:pPr>
          </w:p>
          <w:p w14:paraId="305F079A" w14:textId="56EE3925" w:rsidR="00CC4D1F" w:rsidRPr="00F22CDF" w:rsidRDefault="0054362D" w:rsidP="009731BD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CC4D1F" w:rsidRPr="00F22CDF">
              <w:rPr>
                <w:rFonts w:cs="Arial"/>
                <w:szCs w:val="24"/>
              </w:rPr>
              <w:t>2</w:t>
            </w:r>
            <w:r w:rsidR="002231DD" w:rsidRPr="00F22CDF">
              <w:rPr>
                <w:rFonts w:cs="Arial"/>
                <w:szCs w:val="24"/>
              </w:rPr>
              <w:t>.</w:t>
            </w:r>
            <w:r w:rsidR="00AF79AF">
              <w:rPr>
                <w:rFonts w:cs="Arial"/>
                <w:szCs w:val="24"/>
              </w:rPr>
              <w:t>15</w:t>
            </w:r>
            <w:r w:rsidR="002231DD" w:rsidRPr="00F22CDF">
              <w:rPr>
                <w:rFonts w:cs="Arial"/>
                <w:szCs w:val="24"/>
              </w:rPr>
              <w:t>-</w:t>
            </w:r>
            <w:r w:rsidR="00CC4D1F" w:rsidRPr="00F22CDF">
              <w:rPr>
                <w:rFonts w:cs="Arial"/>
                <w:szCs w:val="24"/>
              </w:rPr>
              <w:t xml:space="preserve"> 1</w:t>
            </w:r>
            <w:r w:rsidR="002231DD" w:rsidRPr="00F22CDF">
              <w:rPr>
                <w:rFonts w:cs="Arial"/>
                <w:szCs w:val="24"/>
              </w:rPr>
              <w:t>.</w:t>
            </w:r>
            <w:r w:rsidR="00AF79AF">
              <w:rPr>
                <w:rFonts w:cs="Arial"/>
                <w:szCs w:val="24"/>
              </w:rPr>
              <w:t>15</w:t>
            </w:r>
          </w:p>
        </w:tc>
        <w:tc>
          <w:tcPr>
            <w:tcW w:w="8100" w:type="dxa"/>
            <w:shd w:val="clear" w:color="auto" w:fill="EAF1DD" w:themeFill="accent3" w:themeFillTint="33"/>
          </w:tcPr>
          <w:p w14:paraId="479345F4" w14:textId="77777777" w:rsidR="0054362D" w:rsidRDefault="0054362D" w:rsidP="00641288">
            <w:pPr>
              <w:pStyle w:val="NoSpacing"/>
              <w:rPr>
                <w:rFonts w:cs="Arial"/>
                <w:b/>
                <w:bCs/>
                <w:szCs w:val="24"/>
              </w:rPr>
            </w:pPr>
          </w:p>
          <w:p w14:paraId="5228555B" w14:textId="53D5AE79" w:rsidR="00641288" w:rsidRDefault="003F0813" w:rsidP="00641288">
            <w:pPr>
              <w:pStyle w:val="NoSpacing"/>
              <w:rPr>
                <w:rFonts w:cs="Arial"/>
                <w:b/>
                <w:bCs/>
                <w:szCs w:val="24"/>
              </w:rPr>
            </w:pPr>
            <w:r w:rsidRPr="00F22CDF">
              <w:rPr>
                <w:rFonts w:cs="Arial"/>
                <w:b/>
                <w:bCs/>
                <w:szCs w:val="24"/>
              </w:rPr>
              <w:t xml:space="preserve">Lunch </w:t>
            </w:r>
            <w:r w:rsidR="00641288">
              <w:rPr>
                <w:rFonts w:cs="Arial"/>
                <w:b/>
                <w:bCs/>
                <w:szCs w:val="24"/>
              </w:rPr>
              <w:t>break and networking</w:t>
            </w:r>
          </w:p>
          <w:p w14:paraId="375B86A3" w14:textId="77777777" w:rsidR="0054362D" w:rsidRDefault="0054362D" w:rsidP="00641288">
            <w:pPr>
              <w:pStyle w:val="NoSpacing"/>
              <w:rPr>
                <w:rFonts w:cs="Arial"/>
                <w:b/>
                <w:bCs/>
                <w:szCs w:val="24"/>
              </w:rPr>
            </w:pPr>
          </w:p>
          <w:p w14:paraId="48B3666D" w14:textId="2E75A38A" w:rsidR="00641288" w:rsidRPr="00641288" w:rsidRDefault="00641288" w:rsidP="00641288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1F39AC" w:rsidRPr="00F22CDF" w14:paraId="7E35F863" w14:textId="77777777" w:rsidTr="0002699D">
        <w:tc>
          <w:tcPr>
            <w:tcW w:w="916" w:type="dxa"/>
            <w:shd w:val="clear" w:color="auto" w:fill="DBE5F1" w:themeFill="accent1" w:themeFillTint="33"/>
          </w:tcPr>
          <w:p w14:paraId="11E889F8" w14:textId="77777777" w:rsidR="0065107A" w:rsidRDefault="0065107A" w:rsidP="00722685">
            <w:pPr>
              <w:pStyle w:val="NoSpacing"/>
              <w:rPr>
                <w:rFonts w:cs="Arial"/>
                <w:szCs w:val="24"/>
              </w:rPr>
            </w:pPr>
          </w:p>
          <w:p w14:paraId="13BB336C" w14:textId="7423866A" w:rsidR="00A64F49" w:rsidRPr="00F22CDF" w:rsidRDefault="00A64F49" w:rsidP="00722685">
            <w:pPr>
              <w:pStyle w:val="NoSpacing"/>
              <w:rPr>
                <w:rFonts w:cs="Arial"/>
                <w:szCs w:val="24"/>
              </w:rPr>
            </w:pPr>
            <w:r w:rsidRPr="00F22CDF">
              <w:rPr>
                <w:rFonts w:cs="Arial"/>
                <w:szCs w:val="24"/>
              </w:rPr>
              <w:t>1.</w:t>
            </w:r>
            <w:r w:rsidR="00AF79AF">
              <w:rPr>
                <w:rFonts w:cs="Arial"/>
                <w:szCs w:val="24"/>
              </w:rPr>
              <w:t>15</w:t>
            </w:r>
            <w:r w:rsidR="002231DD" w:rsidRPr="00F22CDF">
              <w:rPr>
                <w:rFonts w:cs="Arial"/>
                <w:szCs w:val="24"/>
              </w:rPr>
              <w:t>-</w:t>
            </w:r>
            <w:r w:rsidRPr="00F22CDF">
              <w:rPr>
                <w:rFonts w:cs="Arial"/>
                <w:szCs w:val="24"/>
              </w:rPr>
              <w:t xml:space="preserve"> </w:t>
            </w:r>
            <w:r w:rsidR="001C108E">
              <w:rPr>
                <w:rFonts w:cs="Arial"/>
                <w:szCs w:val="24"/>
              </w:rPr>
              <w:t>2.45</w:t>
            </w:r>
          </w:p>
        </w:tc>
        <w:tc>
          <w:tcPr>
            <w:tcW w:w="8100" w:type="dxa"/>
            <w:shd w:val="clear" w:color="auto" w:fill="DBE5F1" w:themeFill="accent1" w:themeFillTint="33"/>
          </w:tcPr>
          <w:p w14:paraId="7F11183E" w14:textId="77777777" w:rsidR="0054362D" w:rsidRDefault="0054362D" w:rsidP="003F0813">
            <w:pPr>
              <w:pStyle w:val="NoSpacing"/>
              <w:rPr>
                <w:rFonts w:cs="Arial"/>
                <w:b/>
                <w:bCs/>
                <w:szCs w:val="24"/>
              </w:rPr>
            </w:pPr>
          </w:p>
          <w:p w14:paraId="7AC8578C" w14:textId="4D48DB47" w:rsidR="005F7025" w:rsidRPr="005F7025" w:rsidRDefault="005F7025" w:rsidP="003F0813">
            <w:pPr>
              <w:pStyle w:val="NoSpacing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Room</w:t>
            </w:r>
            <w:r w:rsidRPr="005F7025">
              <w:rPr>
                <w:rFonts w:cs="Arial"/>
                <w:b/>
                <w:bCs/>
                <w:szCs w:val="24"/>
              </w:rPr>
              <w:t xml:space="preserve"> 1</w:t>
            </w:r>
          </w:p>
          <w:p w14:paraId="3B7E268F" w14:textId="77777777" w:rsidR="005F7025" w:rsidRDefault="005F7025" w:rsidP="003F0813">
            <w:pPr>
              <w:pStyle w:val="NoSpacing"/>
              <w:rPr>
                <w:b/>
              </w:rPr>
            </w:pPr>
          </w:p>
          <w:p w14:paraId="61201589" w14:textId="72D39EC0" w:rsidR="00A64F49" w:rsidRDefault="001C108E" w:rsidP="003F081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1.15 – 2.45: </w:t>
            </w:r>
            <w:r w:rsidR="00AF79AF" w:rsidRPr="00AF79AF">
              <w:rPr>
                <w:b/>
              </w:rPr>
              <w:t>Teaching, Technology, and Turbulence:  30 Years of Change and What’s Next for us in H</w:t>
            </w:r>
            <w:r w:rsidR="00AF79AF">
              <w:rPr>
                <w:b/>
              </w:rPr>
              <w:t xml:space="preserve">E </w:t>
            </w:r>
          </w:p>
          <w:p w14:paraId="2E3332D9" w14:textId="5AD6536E" w:rsidR="00E169CE" w:rsidRPr="00E169CE" w:rsidRDefault="00E169CE" w:rsidP="003F0813">
            <w:pPr>
              <w:pStyle w:val="NoSpacing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(Workshop)</w:t>
            </w:r>
          </w:p>
          <w:p w14:paraId="5D1115EF" w14:textId="5AEF0C03" w:rsidR="003C7217" w:rsidRDefault="003C7217" w:rsidP="003F0813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Prof Gilly Salmon, Edge Hill Visiting Professor</w:t>
            </w:r>
          </w:p>
          <w:p w14:paraId="2F119205" w14:textId="42B003A3" w:rsidR="001C108E" w:rsidRDefault="003C7217" w:rsidP="003F0813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John Brindle, Learning Design Manager and SOLSTICE Fel</w:t>
            </w:r>
            <w:r w:rsidR="001C108E">
              <w:rPr>
                <w:rFonts w:cs="Arial"/>
                <w:szCs w:val="24"/>
              </w:rPr>
              <w:t>low</w:t>
            </w:r>
          </w:p>
          <w:p w14:paraId="5215AC5B" w14:textId="77777777" w:rsidR="001C108E" w:rsidRDefault="001C108E" w:rsidP="001C108E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………………………..</w:t>
            </w:r>
          </w:p>
          <w:p w14:paraId="0C0B2F33" w14:textId="77777777" w:rsidR="0054362D" w:rsidRDefault="0054362D" w:rsidP="001C108E">
            <w:pPr>
              <w:pStyle w:val="NoSpacing"/>
              <w:rPr>
                <w:rFonts w:cs="Arial"/>
                <w:szCs w:val="24"/>
              </w:rPr>
            </w:pPr>
          </w:p>
          <w:p w14:paraId="6570F336" w14:textId="77777777" w:rsidR="005F7025" w:rsidRDefault="005F7025" w:rsidP="001C108E">
            <w:pPr>
              <w:pStyle w:val="NoSpacing"/>
              <w:rPr>
                <w:rFonts w:cs="Arial"/>
                <w:szCs w:val="24"/>
              </w:rPr>
            </w:pPr>
          </w:p>
          <w:p w14:paraId="14A2D2C7" w14:textId="574B2E87" w:rsidR="005F7025" w:rsidRPr="005F7025" w:rsidRDefault="005F7025" w:rsidP="001C108E">
            <w:pPr>
              <w:pStyle w:val="NoSpacing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Room</w:t>
            </w:r>
            <w:r w:rsidRPr="005F7025">
              <w:rPr>
                <w:rFonts w:cs="Arial"/>
                <w:b/>
                <w:bCs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Cs w:val="24"/>
              </w:rPr>
              <w:t>2</w:t>
            </w:r>
          </w:p>
          <w:p w14:paraId="2B74D16D" w14:textId="77777777" w:rsidR="005F7025" w:rsidRDefault="005F7025" w:rsidP="001C108E">
            <w:pPr>
              <w:pStyle w:val="NoSpacing"/>
              <w:rPr>
                <w:rFonts w:cs="Arial"/>
                <w:b/>
                <w:bCs/>
                <w:szCs w:val="24"/>
              </w:rPr>
            </w:pPr>
          </w:p>
          <w:p w14:paraId="271B5172" w14:textId="7A33ACB0" w:rsidR="001C108E" w:rsidRDefault="001C108E" w:rsidP="001C108E">
            <w:pPr>
              <w:pStyle w:val="NoSpacing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1.15 – 1.45: </w:t>
            </w:r>
            <w:r w:rsidRPr="00044335">
              <w:rPr>
                <w:rFonts w:cs="Arial"/>
                <w:b/>
                <w:bCs/>
                <w:szCs w:val="24"/>
              </w:rPr>
              <w:t>The Use of Virtual Reality (VR) To Prepare Operating Department Practitioner Learners for their First Practice Placement: A Project Evaluation</w:t>
            </w:r>
          </w:p>
          <w:p w14:paraId="5E103AE9" w14:textId="77777777" w:rsidR="001C108E" w:rsidRDefault="001C108E" w:rsidP="001C108E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(Presentation)</w:t>
            </w:r>
          </w:p>
          <w:p w14:paraId="2FB0D4D6" w14:textId="77777777" w:rsidR="001C108E" w:rsidRDefault="001C108E" w:rsidP="001C108E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Kevin Henshaw, </w:t>
            </w:r>
            <w:r w:rsidRPr="00044335">
              <w:rPr>
                <w:rFonts w:cs="Arial"/>
                <w:szCs w:val="24"/>
              </w:rPr>
              <w:t>Associate Head of Allied Health Professions</w:t>
            </w:r>
            <w:r>
              <w:rPr>
                <w:rFonts w:cs="Arial"/>
                <w:szCs w:val="24"/>
              </w:rPr>
              <w:t>, Edge Hill University</w:t>
            </w:r>
          </w:p>
          <w:p w14:paraId="51ACCBD0" w14:textId="74FDD3E8" w:rsidR="001C108E" w:rsidRDefault="00E22E93" w:rsidP="001C108E">
            <w:pPr>
              <w:pStyle w:val="NoSpacing"/>
              <w:rPr>
                <w:rFonts w:cs="Arial"/>
                <w:szCs w:val="24"/>
              </w:rPr>
            </w:pPr>
            <w:r w:rsidRPr="00E22E93">
              <w:rPr>
                <w:rFonts w:cs="Arial"/>
                <w:szCs w:val="24"/>
              </w:rPr>
              <w:t>Dr Adele Nightingale, Associate Professor, University of Leeds</w:t>
            </w:r>
          </w:p>
          <w:p w14:paraId="3C5BEB8F" w14:textId="625AC52F" w:rsidR="00E22E93" w:rsidRDefault="00E22E93" w:rsidP="001C108E">
            <w:pPr>
              <w:pStyle w:val="NoSpacing"/>
              <w:rPr>
                <w:rFonts w:cs="Arial"/>
                <w:szCs w:val="24"/>
              </w:rPr>
            </w:pPr>
            <w:r w:rsidRPr="00E22E93">
              <w:rPr>
                <w:rFonts w:cs="Arial"/>
                <w:szCs w:val="24"/>
              </w:rPr>
              <w:t>Georgina Lewis, SL &amp; Programme Lead for ODP, University of Bolton</w:t>
            </w:r>
          </w:p>
          <w:p w14:paraId="207B1B34" w14:textId="76480B3B" w:rsidR="00E22E93" w:rsidRDefault="00E22E93" w:rsidP="001C108E">
            <w:pPr>
              <w:pStyle w:val="NoSpacing"/>
              <w:rPr>
                <w:rFonts w:cs="Arial"/>
                <w:szCs w:val="24"/>
              </w:rPr>
            </w:pPr>
            <w:r w:rsidRPr="00E22E93">
              <w:rPr>
                <w:rFonts w:cs="Arial"/>
                <w:szCs w:val="24"/>
              </w:rPr>
              <w:t>Justyna Stycen-O'Keefe, Matron, Manchester Foundation Trust</w:t>
            </w:r>
          </w:p>
          <w:p w14:paraId="70F09C84" w14:textId="2996E8AF" w:rsidR="00E22E93" w:rsidRDefault="00E22E93" w:rsidP="001C108E">
            <w:pPr>
              <w:pStyle w:val="NoSpacing"/>
              <w:rPr>
                <w:rFonts w:cs="Arial"/>
                <w:szCs w:val="24"/>
              </w:rPr>
            </w:pPr>
            <w:r w:rsidRPr="00E22E93">
              <w:rPr>
                <w:rFonts w:cs="Arial"/>
                <w:szCs w:val="24"/>
              </w:rPr>
              <w:t>Paula Breeze, Project Lead, Manchester Foundation Trus</w:t>
            </w:r>
          </w:p>
          <w:p w14:paraId="202A23B5" w14:textId="77777777" w:rsidR="00E22E93" w:rsidRDefault="00E22E93" w:rsidP="001C108E">
            <w:pPr>
              <w:pStyle w:val="NoSpacing"/>
              <w:rPr>
                <w:rFonts w:cs="Arial"/>
                <w:szCs w:val="24"/>
              </w:rPr>
            </w:pPr>
          </w:p>
          <w:p w14:paraId="3349E921" w14:textId="77777777" w:rsidR="001C108E" w:rsidRDefault="001C108E" w:rsidP="001C108E">
            <w:pPr>
              <w:pStyle w:val="NoSpacing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1.50 – 2.05: </w:t>
            </w:r>
            <w:r w:rsidRPr="001C108E">
              <w:rPr>
                <w:rFonts w:cs="Arial"/>
                <w:b/>
                <w:bCs/>
                <w:szCs w:val="24"/>
              </w:rPr>
              <w:t>Wobble Week: A Pilot</w:t>
            </w:r>
          </w:p>
          <w:p w14:paraId="175A3FBD" w14:textId="38E4BD2C" w:rsidR="001C108E" w:rsidRPr="001C108E" w:rsidRDefault="001C108E" w:rsidP="001C108E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(Short presentation)</w:t>
            </w:r>
          </w:p>
          <w:p w14:paraId="0E565E1D" w14:textId="706AB7F9" w:rsidR="001C108E" w:rsidRDefault="001C108E" w:rsidP="001C108E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Dr Amelia Grindley-Bell, Senior Nurse Lecturer, Edge Hill University</w:t>
            </w:r>
          </w:p>
          <w:p w14:paraId="084C1A13" w14:textId="7AF86A67" w:rsidR="001C108E" w:rsidRDefault="001C108E" w:rsidP="001C108E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Eleanor Rowell, Student Life Officer, Edge Hill University</w:t>
            </w:r>
          </w:p>
          <w:p w14:paraId="545F6331" w14:textId="77777777" w:rsidR="001C108E" w:rsidRDefault="001C108E" w:rsidP="001C108E">
            <w:pPr>
              <w:pStyle w:val="NoSpacing"/>
              <w:rPr>
                <w:rFonts w:cs="Arial"/>
                <w:szCs w:val="24"/>
              </w:rPr>
            </w:pPr>
          </w:p>
          <w:p w14:paraId="6891E277" w14:textId="77777777" w:rsidR="001C108E" w:rsidRDefault="001C108E" w:rsidP="001C108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2.10 – 2.45: </w:t>
            </w:r>
            <w:r w:rsidRPr="00641288">
              <w:rPr>
                <w:rFonts w:cs="Arial"/>
                <w:b/>
                <w:bCs/>
                <w:szCs w:val="24"/>
              </w:rPr>
              <w:t>Cohort curiosity: Supporting BTEC students to succeed</w:t>
            </w:r>
          </w:p>
          <w:p w14:paraId="3FA9E1B9" w14:textId="49D23C89" w:rsidR="001C108E" w:rsidRPr="00641288" w:rsidRDefault="001C108E" w:rsidP="001C108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(Presentation) </w:t>
            </w:r>
          </w:p>
          <w:p w14:paraId="73453EA9" w14:textId="77777777" w:rsidR="001C108E" w:rsidRDefault="001C108E" w:rsidP="001C108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Claire Swanwick, Student Success Manager, Edge Hill University</w:t>
            </w:r>
          </w:p>
          <w:p w14:paraId="5963DE39" w14:textId="12C4F2C3" w:rsidR="001C108E" w:rsidRPr="00641288" w:rsidRDefault="001C108E" w:rsidP="001C108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Dr Scott Keay, </w:t>
            </w:r>
            <w:r w:rsidRPr="00641288">
              <w:rPr>
                <w:rFonts w:cs="Arial"/>
                <w:szCs w:val="24"/>
              </w:rPr>
              <w:t xml:space="preserve">Senior Lecturer in Policing, </w:t>
            </w:r>
            <w:r>
              <w:rPr>
                <w:rFonts w:cs="Arial"/>
                <w:szCs w:val="24"/>
              </w:rPr>
              <w:t>Edge Hill University</w:t>
            </w:r>
          </w:p>
          <w:p w14:paraId="2A780393" w14:textId="77777777" w:rsidR="001C108E" w:rsidRDefault="001C108E" w:rsidP="001C108E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………………………..</w:t>
            </w:r>
          </w:p>
          <w:p w14:paraId="403D9D0A" w14:textId="77777777" w:rsidR="0054362D" w:rsidRDefault="0054362D" w:rsidP="001C108E">
            <w:pPr>
              <w:pStyle w:val="NoSpacing"/>
              <w:rPr>
                <w:rFonts w:cs="Arial"/>
                <w:szCs w:val="24"/>
              </w:rPr>
            </w:pPr>
          </w:p>
          <w:p w14:paraId="2F36E430" w14:textId="77777777" w:rsidR="005F7025" w:rsidRDefault="005F7025" w:rsidP="001C108E">
            <w:pPr>
              <w:pStyle w:val="NoSpacing"/>
              <w:rPr>
                <w:rFonts w:cs="Arial"/>
                <w:szCs w:val="24"/>
              </w:rPr>
            </w:pPr>
          </w:p>
          <w:p w14:paraId="1AE80C96" w14:textId="3EE57238" w:rsidR="005F7025" w:rsidRPr="005F7025" w:rsidRDefault="005F7025" w:rsidP="001C108E">
            <w:pPr>
              <w:pStyle w:val="NoSpacing"/>
              <w:rPr>
                <w:rFonts w:cs="Arial"/>
                <w:b/>
                <w:bCs/>
                <w:szCs w:val="24"/>
              </w:rPr>
            </w:pPr>
            <w:r w:rsidRPr="005F7025">
              <w:rPr>
                <w:rFonts w:cs="Arial"/>
                <w:b/>
                <w:bCs/>
                <w:szCs w:val="24"/>
              </w:rPr>
              <w:lastRenderedPageBreak/>
              <w:t xml:space="preserve">Room </w:t>
            </w:r>
            <w:r>
              <w:rPr>
                <w:rFonts w:cs="Arial"/>
                <w:b/>
                <w:bCs/>
                <w:szCs w:val="24"/>
              </w:rPr>
              <w:t>3</w:t>
            </w:r>
          </w:p>
          <w:p w14:paraId="7BC50A54" w14:textId="087D4BD1" w:rsidR="001C108E" w:rsidRDefault="001C108E" w:rsidP="001C108E">
            <w:pPr>
              <w:pStyle w:val="NoSpacing"/>
              <w:rPr>
                <w:rFonts w:cs="Arial"/>
                <w:b/>
                <w:bCs/>
                <w:szCs w:val="24"/>
              </w:rPr>
            </w:pPr>
          </w:p>
          <w:p w14:paraId="606529A1" w14:textId="7D31FAEF" w:rsidR="001C108E" w:rsidRDefault="00F3450E" w:rsidP="001C108E">
            <w:pPr>
              <w:pStyle w:val="NoSpacing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1.15 – 1.45: </w:t>
            </w:r>
            <w:r w:rsidRPr="00F3450E">
              <w:rPr>
                <w:rFonts w:cs="Arial"/>
                <w:b/>
                <w:bCs/>
                <w:szCs w:val="24"/>
              </w:rPr>
              <w:t>Enhancing the Evaluation of Fastrack: Driving continuous programme improvement with our new Widening Access and Student Success Framework</w:t>
            </w:r>
          </w:p>
          <w:p w14:paraId="08B2F7B5" w14:textId="77777777" w:rsidR="00F3450E" w:rsidRDefault="00F3450E" w:rsidP="00F3450E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(Presentation)</w:t>
            </w:r>
          </w:p>
          <w:p w14:paraId="7248D92B" w14:textId="797F72F2" w:rsidR="00F3450E" w:rsidRDefault="00F3450E" w:rsidP="001C108E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Janet Fairclough, </w:t>
            </w:r>
            <w:r w:rsidRPr="00F3450E">
              <w:rPr>
                <w:rFonts w:cs="Arial"/>
                <w:szCs w:val="24"/>
              </w:rPr>
              <w:t>Access Programmes Manager</w:t>
            </w:r>
            <w:r>
              <w:rPr>
                <w:rFonts w:cs="Arial"/>
                <w:szCs w:val="24"/>
              </w:rPr>
              <w:t>, Edge Hill University</w:t>
            </w:r>
          </w:p>
          <w:p w14:paraId="52C8AEFE" w14:textId="05077E1F" w:rsidR="00F3450E" w:rsidRDefault="00F3450E" w:rsidP="001C108E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Charlotte Molloy, Evaluation Coordinator, Edge Hill University</w:t>
            </w:r>
          </w:p>
          <w:p w14:paraId="7F939428" w14:textId="77777777" w:rsidR="00F3450E" w:rsidRDefault="00F3450E" w:rsidP="001C108E">
            <w:pPr>
              <w:pStyle w:val="NoSpacing"/>
              <w:rPr>
                <w:rFonts w:cs="Arial"/>
                <w:szCs w:val="24"/>
              </w:rPr>
            </w:pPr>
          </w:p>
          <w:p w14:paraId="21D1B638" w14:textId="77777777" w:rsidR="00F3450E" w:rsidRDefault="00F3450E" w:rsidP="00F3450E">
            <w:pPr>
              <w:pStyle w:val="NoSpacing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1.50 – 2.05: </w:t>
            </w:r>
            <w:r w:rsidRPr="0066121D">
              <w:rPr>
                <w:rFonts w:cs="Arial"/>
                <w:b/>
                <w:bCs/>
                <w:szCs w:val="24"/>
              </w:rPr>
              <w:t>Informal learning in higher education</w:t>
            </w:r>
          </w:p>
          <w:p w14:paraId="05484EA0" w14:textId="77777777" w:rsidR="00F3450E" w:rsidRPr="00D04379" w:rsidRDefault="00F3450E" w:rsidP="00F3450E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(Short presentation)</w:t>
            </w:r>
          </w:p>
          <w:p w14:paraId="41FD0027" w14:textId="77777777" w:rsidR="00F3450E" w:rsidRDefault="00F3450E" w:rsidP="00F3450E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Dr Anna Mariguddi, </w:t>
            </w:r>
            <w:r w:rsidRPr="0066121D">
              <w:rPr>
                <w:rFonts w:cs="Arial"/>
                <w:szCs w:val="24"/>
              </w:rPr>
              <w:t>Senior Lecturer in Education (music specialist)</w:t>
            </w:r>
            <w:r>
              <w:rPr>
                <w:rFonts w:cs="Arial"/>
                <w:szCs w:val="24"/>
              </w:rPr>
              <w:t>, Edge Hill University</w:t>
            </w:r>
          </w:p>
          <w:p w14:paraId="183E8747" w14:textId="21FBC291" w:rsidR="00F3450E" w:rsidRDefault="00F3450E" w:rsidP="001C108E">
            <w:pPr>
              <w:pStyle w:val="NoSpacing"/>
              <w:rPr>
                <w:rFonts w:cs="Arial"/>
                <w:szCs w:val="24"/>
              </w:rPr>
            </w:pPr>
          </w:p>
          <w:p w14:paraId="63263447" w14:textId="6F0CAD93" w:rsidR="00F3450E" w:rsidRDefault="00F3450E" w:rsidP="001C108E">
            <w:pPr>
              <w:pStyle w:val="NoSpacing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2.10 – 2.45: </w:t>
            </w:r>
            <w:r w:rsidRPr="00F3450E">
              <w:rPr>
                <w:rFonts w:cs="Arial"/>
                <w:b/>
                <w:bCs/>
                <w:szCs w:val="24"/>
              </w:rPr>
              <w:t>Tertiary STEM Education Continuity: Evidence for the 6Ps Crisis Management Framework</w:t>
            </w:r>
          </w:p>
          <w:p w14:paraId="34BC0902" w14:textId="77777777" w:rsidR="00F3450E" w:rsidRPr="00641288" w:rsidRDefault="00F3450E" w:rsidP="00F3450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(Presentation) </w:t>
            </w:r>
          </w:p>
          <w:p w14:paraId="52D876BA" w14:textId="239BDD71" w:rsidR="00F3450E" w:rsidRPr="00F3450E" w:rsidRDefault="00F3450E" w:rsidP="001C108E">
            <w:pPr>
              <w:pStyle w:val="NoSpacing"/>
              <w:rPr>
                <w:rFonts w:cs="Arial"/>
                <w:szCs w:val="24"/>
              </w:rPr>
            </w:pPr>
            <w:r w:rsidRPr="00F3450E">
              <w:rPr>
                <w:rFonts w:cs="Arial"/>
                <w:szCs w:val="24"/>
              </w:rPr>
              <w:t>Delta Wright, P</w:t>
            </w:r>
            <w:r w:rsidR="003D3258">
              <w:rPr>
                <w:rFonts w:cs="Arial"/>
                <w:szCs w:val="24"/>
              </w:rPr>
              <w:t>ostgraduate Researcher</w:t>
            </w:r>
            <w:r>
              <w:rPr>
                <w:rFonts w:cs="Arial"/>
                <w:szCs w:val="24"/>
              </w:rPr>
              <w:t>, Edge Hill University</w:t>
            </w:r>
          </w:p>
          <w:p w14:paraId="63B625E2" w14:textId="1B29A224" w:rsidR="005F7025" w:rsidRPr="005F7025" w:rsidRDefault="000F3F49" w:rsidP="0036153C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………………………..</w:t>
            </w:r>
          </w:p>
          <w:p w14:paraId="0FB06C43" w14:textId="1E8CD08E" w:rsidR="005F7025" w:rsidRPr="005F7025" w:rsidRDefault="005F7025" w:rsidP="0036153C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1F39AC" w:rsidRPr="00F22CDF" w14:paraId="6358442A" w14:textId="77777777" w:rsidTr="0002699D">
        <w:tc>
          <w:tcPr>
            <w:tcW w:w="916" w:type="dxa"/>
            <w:shd w:val="clear" w:color="auto" w:fill="EAF1DD" w:themeFill="accent3" w:themeFillTint="33"/>
          </w:tcPr>
          <w:p w14:paraId="4C43092E" w14:textId="77777777" w:rsidR="0054362D" w:rsidRDefault="0054362D" w:rsidP="00722685">
            <w:pPr>
              <w:pStyle w:val="NoSpacing"/>
              <w:rPr>
                <w:rFonts w:cs="Arial"/>
                <w:szCs w:val="24"/>
              </w:rPr>
            </w:pPr>
          </w:p>
          <w:p w14:paraId="09E710D4" w14:textId="708C2A63" w:rsidR="0031430B" w:rsidRPr="00F22CDF" w:rsidRDefault="002231DD" w:rsidP="00722685">
            <w:pPr>
              <w:pStyle w:val="NoSpacing"/>
              <w:rPr>
                <w:rFonts w:cs="Arial"/>
                <w:szCs w:val="24"/>
              </w:rPr>
            </w:pPr>
            <w:r w:rsidRPr="00F22CDF">
              <w:rPr>
                <w:rFonts w:cs="Arial"/>
                <w:szCs w:val="24"/>
              </w:rPr>
              <w:t>2.</w:t>
            </w:r>
            <w:r w:rsidR="00745C06">
              <w:rPr>
                <w:rFonts w:cs="Arial"/>
                <w:szCs w:val="24"/>
              </w:rPr>
              <w:t xml:space="preserve">50 </w:t>
            </w:r>
            <w:r w:rsidRPr="00F22CDF">
              <w:rPr>
                <w:rFonts w:cs="Arial"/>
                <w:szCs w:val="24"/>
              </w:rPr>
              <w:t>-</w:t>
            </w:r>
            <w:r w:rsidR="0031430B" w:rsidRPr="00F22CDF">
              <w:rPr>
                <w:rFonts w:cs="Arial"/>
                <w:szCs w:val="24"/>
              </w:rPr>
              <w:t xml:space="preserve"> </w:t>
            </w:r>
            <w:r w:rsidR="00745C06">
              <w:rPr>
                <w:rFonts w:cs="Arial"/>
                <w:szCs w:val="24"/>
              </w:rPr>
              <w:t>3</w:t>
            </w:r>
            <w:r w:rsidRPr="00F22CDF">
              <w:rPr>
                <w:rFonts w:cs="Arial"/>
                <w:szCs w:val="24"/>
              </w:rPr>
              <w:t>.</w:t>
            </w:r>
            <w:r w:rsidR="00494C02">
              <w:rPr>
                <w:rFonts w:cs="Arial"/>
                <w:szCs w:val="24"/>
              </w:rPr>
              <w:t>20</w:t>
            </w:r>
          </w:p>
        </w:tc>
        <w:tc>
          <w:tcPr>
            <w:tcW w:w="8100" w:type="dxa"/>
            <w:shd w:val="clear" w:color="auto" w:fill="EAF1DD" w:themeFill="accent3" w:themeFillTint="33"/>
          </w:tcPr>
          <w:p w14:paraId="7812491F" w14:textId="77777777" w:rsidR="0054362D" w:rsidRDefault="0054362D" w:rsidP="008D4BA2">
            <w:pPr>
              <w:pStyle w:val="NoSpacing"/>
              <w:rPr>
                <w:rFonts w:cs="Arial"/>
                <w:b/>
                <w:bCs/>
                <w:szCs w:val="24"/>
              </w:rPr>
            </w:pPr>
          </w:p>
          <w:p w14:paraId="65C03678" w14:textId="07202AB0" w:rsidR="008D536C" w:rsidRDefault="00494C02" w:rsidP="008D4BA2">
            <w:pPr>
              <w:pStyle w:val="NoSpacing"/>
              <w:rPr>
                <w:rFonts w:cs="Arial"/>
                <w:b/>
                <w:bCs/>
                <w:szCs w:val="24"/>
              </w:rPr>
            </w:pPr>
            <w:r w:rsidRPr="00494C02">
              <w:rPr>
                <w:rFonts w:cs="Arial"/>
                <w:b/>
                <w:bCs/>
                <w:szCs w:val="24"/>
              </w:rPr>
              <w:t>Delivering teaching in a war zone – approaches and lessons from a Law LLM in Ukraine</w:t>
            </w:r>
          </w:p>
          <w:p w14:paraId="57B0062C" w14:textId="52C51AB9" w:rsidR="00494C02" w:rsidRPr="00494C02" w:rsidRDefault="00494C02" w:rsidP="00494C02">
            <w:pPr>
              <w:pStyle w:val="NoSpacing"/>
              <w:rPr>
                <w:b/>
              </w:rPr>
            </w:pPr>
            <w:r>
              <w:rPr>
                <w:rFonts w:cs="Arial"/>
                <w:szCs w:val="24"/>
              </w:rPr>
              <w:t xml:space="preserve">(Presentation) </w:t>
            </w:r>
          </w:p>
          <w:p w14:paraId="241B3703" w14:textId="7F87796A" w:rsidR="00494C02" w:rsidRDefault="00494C02" w:rsidP="008D4BA2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Carol Chatten, Senior Content Developer, Edge Hill University</w:t>
            </w:r>
          </w:p>
          <w:p w14:paraId="28A92C87" w14:textId="1E1BE985" w:rsidR="00494C02" w:rsidRDefault="00494C02" w:rsidP="008D4BA2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Elin Williams, </w:t>
            </w:r>
            <w:r w:rsidRPr="00494C02">
              <w:rPr>
                <w:rFonts w:cs="Arial"/>
                <w:szCs w:val="24"/>
              </w:rPr>
              <w:t>Lecturer in FinTech Law</w:t>
            </w:r>
            <w:r>
              <w:rPr>
                <w:rFonts w:cs="Arial"/>
                <w:szCs w:val="24"/>
              </w:rPr>
              <w:t>, Edge Hill University</w:t>
            </w:r>
          </w:p>
          <w:p w14:paraId="5479EC6F" w14:textId="77777777" w:rsidR="00494C02" w:rsidRDefault="00494C02" w:rsidP="008D4BA2">
            <w:pPr>
              <w:pStyle w:val="NoSpacing"/>
              <w:rPr>
                <w:rFonts w:cs="Arial"/>
                <w:szCs w:val="24"/>
              </w:rPr>
            </w:pPr>
          </w:p>
          <w:p w14:paraId="05F0B2F7" w14:textId="77777777" w:rsidR="00494C02" w:rsidRDefault="00494C02" w:rsidP="00494C02">
            <w:pPr>
              <w:pStyle w:val="NoSpacing"/>
              <w:rPr>
                <w:rFonts w:cs="Arial"/>
                <w:b/>
                <w:bCs/>
                <w:szCs w:val="24"/>
              </w:rPr>
            </w:pPr>
            <w:r w:rsidRPr="00494C02">
              <w:rPr>
                <w:rFonts w:cs="Arial"/>
                <w:b/>
                <w:bCs/>
                <w:szCs w:val="24"/>
              </w:rPr>
              <w:t>Enhancing library collections at Edge Hill University: strategies for diversity and inclusion</w:t>
            </w:r>
          </w:p>
          <w:p w14:paraId="7E0E5DD5" w14:textId="6E9EFD8D" w:rsidR="00494C02" w:rsidRPr="00494C02" w:rsidRDefault="00494C02" w:rsidP="00494C02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(Presentation) </w:t>
            </w:r>
          </w:p>
          <w:p w14:paraId="4C402328" w14:textId="2E88E687" w:rsidR="00494C02" w:rsidRDefault="00494C02" w:rsidP="008D4BA2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Anna Fran</w:t>
            </w:r>
            <w:r w:rsidRPr="00494C02">
              <w:rPr>
                <w:rFonts w:cs="Arial"/>
                <w:szCs w:val="24"/>
              </w:rPr>
              <w:t>ça</w:t>
            </w:r>
            <w:r>
              <w:rPr>
                <w:rFonts w:cs="Arial"/>
                <w:szCs w:val="24"/>
              </w:rPr>
              <w:t xml:space="preserve">, </w:t>
            </w:r>
            <w:r w:rsidRPr="00494C02">
              <w:rPr>
                <w:rFonts w:cs="Arial"/>
                <w:szCs w:val="24"/>
              </w:rPr>
              <w:t>Head of Collections and Archives</w:t>
            </w:r>
            <w:r>
              <w:rPr>
                <w:rFonts w:cs="Arial"/>
                <w:szCs w:val="24"/>
              </w:rPr>
              <w:t>, Edge Hill University</w:t>
            </w:r>
          </w:p>
          <w:p w14:paraId="1103117B" w14:textId="146209DD" w:rsidR="00494C02" w:rsidRPr="00494C02" w:rsidRDefault="00494C02" w:rsidP="008D4BA2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Sonia Edwards, Academic Engagement Manager, Edge Hill University</w:t>
            </w:r>
          </w:p>
          <w:p w14:paraId="662AD0C6" w14:textId="77777777" w:rsidR="00494C02" w:rsidRDefault="00494C02" w:rsidP="008D4BA2">
            <w:pPr>
              <w:pStyle w:val="NoSpacing"/>
              <w:rPr>
                <w:rFonts w:cs="Arial"/>
                <w:szCs w:val="24"/>
              </w:rPr>
            </w:pPr>
          </w:p>
          <w:p w14:paraId="528D8FE2" w14:textId="77777777" w:rsidR="00556E98" w:rsidRDefault="00556E98" w:rsidP="00556E98">
            <w:pPr>
              <w:pStyle w:val="NoSpacing"/>
              <w:rPr>
                <w:rFonts w:cs="Arial"/>
                <w:b/>
                <w:bCs/>
                <w:szCs w:val="24"/>
              </w:rPr>
            </w:pPr>
            <w:r w:rsidRPr="00D275C6">
              <w:rPr>
                <w:rFonts w:cs="Arial"/>
                <w:b/>
                <w:bCs/>
                <w:szCs w:val="24"/>
              </w:rPr>
              <w:t>Fostering cultural appreciation amongst students</w:t>
            </w:r>
          </w:p>
          <w:p w14:paraId="1BD5B163" w14:textId="6471FBF6" w:rsidR="00556E98" w:rsidRPr="00494C02" w:rsidRDefault="00556E98" w:rsidP="00556E98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(Presentation) </w:t>
            </w:r>
          </w:p>
          <w:p w14:paraId="7002E619" w14:textId="77777777" w:rsidR="00556E98" w:rsidRDefault="00556E98" w:rsidP="00556E98">
            <w:pPr>
              <w:pStyle w:val="NoSpacing"/>
              <w:rPr>
                <w:rFonts w:cs="Arial"/>
                <w:szCs w:val="24"/>
              </w:rPr>
            </w:pPr>
            <w:r w:rsidRPr="00D275C6">
              <w:rPr>
                <w:rFonts w:cs="Arial"/>
                <w:szCs w:val="24"/>
              </w:rPr>
              <w:t>Dr Toni Bewley, Senior Teaching and Learning Fellowship Lead, Edge Hill University</w:t>
            </w:r>
          </w:p>
          <w:p w14:paraId="62918106" w14:textId="77777777" w:rsidR="00D275C6" w:rsidRDefault="00D275C6" w:rsidP="008D4BA2">
            <w:pPr>
              <w:pStyle w:val="NoSpacing"/>
              <w:rPr>
                <w:rFonts w:cs="Arial"/>
                <w:szCs w:val="24"/>
              </w:rPr>
            </w:pPr>
          </w:p>
          <w:p w14:paraId="14C450C2" w14:textId="77777777" w:rsidR="00556E98" w:rsidRDefault="00556E98" w:rsidP="00D275C6">
            <w:pPr>
              <w:pStyle w:val="NoSpacing"/>
              <w:rPr>
                <w:rFonts w:cs="Arial"/>
                <w:b/>
                <w:bCs/>
                <w:szCs w:val="24"/>
              </w:rPr>
            </w:pPr>
            <w:r w:rsidRPr="00556E98">
              <w:rPr>
                <w:rFonts w:cs="Arial"/>
                <w:b/>
                <w:bCs/>
                <w:szCs w:val="24"/>
              </w:rPr>
              <w:t xml:space="preserve">Exploring the Impact of Aligning Teaching Material with Industry Roles in the Context of Games </w:t>
            </w:r>
          </w:p>
          <w:p w14:paraId="278DF2E9" w14:textId="03DC0262" w:rsidR="00D275C6" w:rsidRDefault="00D275C6" w:rsidP="00D275C6">
            <w:pPr>
              <w:pStyle w:val="NoSpacing"/>
              <w:rPr>
                <w:b/>
              </w:rPr>
            </w:pPr>
            <w:r>
              <w:rPr>
                <w:rFonts w:cs="Arial"/>
                <w:szCs w:val="24"/>
              </w:rPr>
              <w:t xml:space="preserve">(Presentation) </w:t>
            </w:r>
          </w:p>
          <w:p w14:paraId="1D62D60B" w14:textId="38560044" w:rsidR="00D275C6" w:rsidRDefault="00556E98" w:rsidP="008D4BA2">
            <w:pPr>
              <w:pStyle w:val="NoSpacing"/>
              <w:rPr>
                <w:bCs/>
              </w:rPr>
            </w:pPr>
            <w:r>
              <w:rPr>
                <w:bCs/>
              </w:rPr>
              <w:t>Kyle Worrall</w:t>
            </w:r>
            <w:r w:rsidR="00D275C6">
              <w:rPr>
                <w:bCs/>
              </w:rPr>
              <w:t xml:space="preserve">, </w:t>
            </w:r>
            <w:r w:rsidR="00D275C6" w:rsidRPr="00D275C6">
              <w:rPr>
                <w:bCs/>
              </w:rPr>
              <w:t xml:space="preserve">Lecturer in Games </w:t>
            </w:r>
            <w:r>
              <w:rPr>
                <w:bCs/>
              </w:rPr>
              <w:t>Programming</w:t>
            </w:r>
            <w:r w:rsidR="00D275C6">
              <w:rPr>
                <w:bCs/>
              </w:rPr>
              <w:t>, Edge Hill University</w:t>
            </w:r>
          </w:p>
          <w:p w14:paraId="3F37C9D7" w14:textId="77777777" w:rsidR="007D534D" w:rsidRDefault="007D534D" w:rsidP="008D4BA2">
            <w:pPr>
              <w:pStyle w:val="NoSpacing"/>
              <w:rPr>
                <w:rFonts w:cs="Arial"/>
                <w:b/>
                <w:bCs/>
                <w:szCs w:val="24"/>
              </w:rPr>
            </w:pPr>
          </w:p>
          <w:p w14:paraId="71B317EE" w14:textId="74280AEB" w:rsidR="00A76999" w:rsidRDefault="00A76999" w:rsidP="008D4BA2">
            <w:pPr>
              <w:pStyle w:val="NoSpacing"/>
              <w:rPr>
                <w:rFonts w:cs="Arial"/>
                <w:b/>
                <w:bCs/>
                <w:szCs w:val="24"/>
              </w:rPr>
            </w:pPr>
            <w:r w:rsidRPr="00A76999">
              <w:rPr>
                <w:rFonts w:cs="Arial"/>
                <w:b/>
                <w:bCs/>
                <w:szCs w:val="24"/>
              </w:rPr>
              <w:t>Super-charged cheating, or little angels: How can we help students to have academic integrity?</w:t>
            </w:r>
          </w:p>
          <w:p w14:paraId="4E3E2542" w14:textId="49B622AF" w:rsidR="00E169CE" w:rsidRPr="00E169CE" w:rsidRDefault="00E169CE" w:rsidP="008D4BA2">
            <w:pPr>
              <w:pStyle w:val="NoSpacing"/>
              <w:rPr>
                <w:rFonts w:cs="Arial"/>
                <w:szCs w:val="24"/>
              </w:rPr>
            </w:pPr>
            <w:r w:rsidRPr="00E169CE">
              <w:rPr>
                <w:rFonts w:cs="Arial"/>
                <w:szCs w:val="24"/>
              </w:rPr>
              <w:t>(Presentation)</w:t>
            </w:r>
          </w:p>
          <w:p w14:paraId="5BD5499B" w14:textId="4A16169A" w:rsidR="00A76999" w:rsidRDefault="00A76999" w:rsidP="00A7699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Dr Claire Hawkins, Senior Lecturer</w:t>
            </w:r>
            <w:r w:rsidR="009213F3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Edge Hill University</w:t>
            </w:r>
          </w:p>
          <w:p w14:paraId="231C1361" w14:textId="77777777" w:rsidR="00215696" w:rsidRDefault="00A76999" w:rsidP="00D87FE8">
            <w:pPr>
              <w:pStyle w:val="NoSpacing"/>
              <w:rPr>
                <w:rFonts w:cs="Arial"/>
                <w:szCs w:val="24"/>
              </w:rPr>
            </w:pPr>
            <w:r w:rsidRPr="00A76999">
              <w:rPr>
                <w:rFonts w:cs="Arial"/>
                <w:szCs w:val="24"/>
              </w:rPr>
              <w:t>Dr Ian Shirley, Senior Lecturer in Primary Education, Edge Hill University</w:t>
            </w:r>
          </w:p>
          <w:p w14:paraId="007D55FC" w14:textId="3E3941BA" w:rsidR="0054362D" w:rsidRPr="00F22CDF" w:rsidRDefault="0054362D" w:rsidP="00D87FE8">
            <w:pPr>
              <w:pStyle w:val="NoSpacing"/>
              <w:rPr>
                <w:rFonts w:cs="Arial"/>
                <w:b/>
                <w:bCs/>
                <w:szCs w:val="24"/>
              </w:rPr>
            </w:pPr>
          </w:p>
        </w:tc>
      </w:tr>
      <w:tr w:rsidR="001F39AC" w:rsidRPr="00F22CDF" w14:paraId="61F263BD" w14:textId="77777777" w:rsidTr="0002699D">
        <w:tc>
          <w:tcPr>
            <w:tcW w:w="916" w:type="dxa"/>
            <w:shd w:val="clear" w:color="auto" w:fill="DBE5F1" w:themeFill="accent1" w:themeFillTint="33"/>
          </w:tcPr>
          <w:p w14:paraId="0E9A5ECC" w14:textId="77777777" w:rsidR="00F24CEF" w:rsidRDefault="00F24CEF" w:rsidP="00722685">
            <w:pPr>
              <w:pStyle w:val="NoSpacing"/>
              <w:rPr>
                <w:rFonts w:cs="Arial"/>
                <w:szCs w:val="24"/>
              </w:rPr>
            </w:pPr>
          </w:p>
          <w:p w14:paraId="6711996E" w14:textId="3157C12B" w:rsidR="003F0813" w:rsidRPr="00F22CDF" w:rsidRDefault="00494C02" w:rsidP="00722685">
            <w:pPr>
              <w:pStyle w:val="NoSpacing"/>
              <w:rPr>
                <w:rFonts w:cs="Arial"/>
                <w:szCs w:val="24"/>
              </w:rPr>
            </w:pPr>
            <w:r w:rsidRPr="00F22CDF">
              <w:rPr>
                <w:rFonts w:cs="Arial"/>
                <w:szCs w:val="24"/>
              </w:rPr>
              <w:t>3.</w:t>
            </w:r>
            <w:r>
              <w:rPr>
                <w:rFonts w:cs="Arial"/>
                <w:szCs w:val="24"/>
              </w:rPr>
              <w:t>20</w:t>
            </w:r>
            <w:r w:rsidRPr="00F22CDF">
              <w:rPr>
                <w:rFonts w:cs="Arial"/>
                <w:szCs w:val="24"/>
              </w:rPr>
              <w:t>- 3.</w:t>
            </w:r>
            <w:r>
              <w:rPr>
                <w:rFonts w:cs="Arial"/>
                <w:szCs w:val="24"/>
              </w:rPr>
              <w:t>40</w:t>
            </w:r>
          </w:p>
        </w:tc>
        <w:tc>
          <w:tcPr>
            <w:tcW w:w="8100" w:type="dxa"/>
            <w:shd w:val="clear" w:color="auto" w:fill="DBE5F1" w:themeFill="accent1" w:themeFillTint="33"/>
          </w:tcPr>
          <w:p w14:paraId="78BE53A0" w14:textId="77777777" w:rsidR="00F24CEF" w:rsidRDefault="00F24CEF" w:rsidP="00494C02">
            <w:pPr>
              <w:pStyle w:val="NoSpacing"/>
              <w:rPr>
                <w:rFonts w:cs="Arial"/>
                <w:b/>
                <w:bCs/>
                <w:szCs w:val="24"/>
              </w:rPr>
            </w:pPr>
          </w:p>
          <w:p w14:paraId="5DBF1930" w14:textId="53337939" w:rsidR="00494C02" w:rsidRPr="00F22CDF" w:rsidRDefault="00494C02" w:rsidP="00494C02">
            <w:pPr>
              <w:pStyle w:val="NoSpacing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B</w:t>
            </w:r>
            <w:r w:rsidRPr="00F22CDF">
              <w:rPr>
                <w:rFonts w:cs="Arial"/>
                <w:b/>
                <w:bCs/>
                <w:szCs w:val="24"/>
              </w:rPr>
              <w:t xml:space="preserve">reak and opportunity for informal discussions of Poster Presentations </w:t>
            </w:r>
            <w:r w:rsidRPr="0043546C">
              <w:rPr>
                <w:rFonts w:cs="Arial"/>
                <w:szCs w:val="24"/>
                <w:highlight w:val="yellow"/>
              </w:rPr>
              <w:t>(Health Building Foyer)</w:t>
            </w:r>
          </w:p>
          <w:p w14:paraId="07363A81" w14:textId="77777777" w:rsidR="00494C02" w:rsidRPr="00F22CDF" w:rsidRDefault="00494C02" w:rsidP="00494C0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  <w:p w14:paraId="466F2833" w14:textId="77777777" w:rsidR="00494C02" w:rsidRPr="00CE5EF5" w:rsidRDefault="00494C02" w:rsidP="00494C02">
            <w:pPr>
              <w:pStyle w:val="NoSpacing"/>
              <w:rPr>
                <w:rFonts w:cs="Arial"/>
                <w:b/>
                <w:bCs/>
                <w:szCs w:val="24"/>
              </w:rPr>
            </w:pPr>
            <w:r w:rsidRPr="001C3697">
              <w:rPr>
                <w:rFonts w:cs="Arial"/>
                <w:b/>
                <w:bCs/>
                <w:szCs w:val="24"/>
              </w:rPr>
              <w:t xml:space="preserve">Empowering New Educators: A Self-Paced E-Learning Course for University Teaching </w:t>
            </w:r>
            <w:r w:rsidRPr="00F22CDF">
              <w:rPr>
                <w:rFonts w:cs="Arial"/>
                <w:szCs w:val="24"/>
              </w:rPr>
              <w:t>(Poster)</w:t>
            </w:r>
          </w:p>
          <w:p w14:paraId="3166155A" w14:textId="77777777" w:rsidR="00494C02" w:rsidRPr="00F22CDF" w:rsidRDefault="00494C02" w:rsidP="00494C02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Beth Derbyshire, Learning Technologist, University of Salford</w:t>
            </w:r>
          </w:p>
          <w:p w14:paraId="344DFBF5" w14:textId="77777777" w:rsidR="00494C02" w:rsidRPr="00F22CDF" w:rsidRDefault="00494C02" w:rsidP="00494C02">
            <w:pPr>
              <w:pStyle w:val="NoSpacing"/>
              <w:rPr>
                <w:rFonts w:cs="Arial"/>
                <w:szCs w:val="24"/>
              </w:rPr>
            </w:pPr>
          </w:p>
          <w:p w14:paraId="2EC7ACD0" w14:textId="77777777" w:rsidR="00494C02" w:rsidRPr="00CE5EF5" w:rsidRDefault="00494C02" w:rsidP="00494C02">
            <w:pPr>
              <w:pStyle w:val="NoSpacing"/>
              <w:rPr>
                <w:rFonts w:cs="Arial"/>
                <w:b/>
                <w:bCs/>
                <w:szCs w:val="24"/>
              </w:rPr>
            </w:pPr>
            <w:r w:rsidRPr="001C3697">
              <w:rPr>
                <w:rFonts w:cs="Arial"/>
                <w:b/>
                <w:bCs/>
                <w:szCs w:val="24"/>
              </w:rPr>
              <w:t>Why don't these patients look like me? Skin colour of simulation mannikins for medical students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F22CDF">
              <w:rPr>
                <w:rFonts w:cs="Arial"/>
                <w:szCs w:val="24"/>
              </w:rPr>
              <w:t>(Poster)</w:t>
            </w:r>
          </w:p>
          <w:p w14:paraId="3D3D73FD" w14:textId="77777777" w:rsidR="00494C02" w:rsidRDefault="00494C02" w:rsidP="00494C02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Dr </w:t>
            </w:r>
            <w:r w:rsidRPr="00F22CDF">
              <w:rPr>
                <w:rFonts w:cs="Arial"/>
                <w:szCs w:val="24"/>
              </w:rPr>
              <w:t>B</w:t>
            </w:r>
            <w:r>
              <w:rPr>
                <w:rFonts w:cs="Arial"/>
                <w:szCs w:val="24"/>
              </w:rPr>
              <w:t>ridget Bell</w:t>
            </w:r>
            <w:r w:rsidRPr="00F22CDF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Lecturer in </w:t>
            </w:r>
            <w:r w:rsidRPr="00F22CDF">
              <w:rPr>
                <w:rFonts w:cs="Arial"/>
                <w:szCs w:val="24"/>
              </w:rPr>
              <w:t>Clinical Skills and Simulation, Edge Hill University</w:t>
            </w:r>
          </w:p>
          <w:p w14:paraId="7997953C" w14:textId="77777777" w:rsidR="00494C02" w:rsidRDefault="00494C02" w:rsidP="00494C02">
            <w:pPr>
              <w:pStyle w:val="NoSpacing"/>
              <w:rPr>
                <w:rFonts w:cs="Arial"/>
                <w:b/>
                <w:bCs/>
                <w:szCs w:val="24"/>
              </w:rPr>
            </w:pPr>
          </w:p>
          <w:p w14:paraId="47452751" w14:textId="77777777" w:rsidR="00494C02" w:rsidRDefault="00494C02" w:rsidP="00494C02">
            <w:pPr>
              <w:pStyle w:val="NoSpacing"/>
              <w:rPr>
                <w:rFonts w:cs="Arial"/>
                <w:szCs w:val="24"/>
              </w:rPr>
            </w:pPr>
            <w:r w:rsidRPr="001C3697">
              <w:rPr>
                <w:rFonts w:cs="Arial"/>
                <w:b/>
                <w:bCs/>
                <w:szCs w:val="24"/>
              </w:rPr>
              <w:t>Dance Dialogues: building and sustaining the multiplicity of students’ voices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(Poster)</w:t>
            </w:r>
          </w:p>
          <w:p w14:paraId="22105E77" w14:textId="77777777" w:rsidR="003F0813" w:rsidRDefault="00494C02" w:rsidP="00284AC7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Dr Michelle Man, </w:t>
            </w:r>
            <w:r w:rsidRPr="001C3697">
              <w:rPr>
                <w:rFonts w:cs="Arial"/>
                <w:szCs w:val="24"/>
              </w:rPr>
              <w:t>Senior Lecturer in Dance</w:t>
            </w:r>
            <w:r>
              <w:rPr>
                <w:rFonts w:cs="Arial"/>
                <w:szCs w:val="24"/>
              </w:rPr>
              <w:t xml:space="preserve"> and </w:t>
            </w:r>
            <w:r w:rsidRPr="001C3697">
              <w:rPr>
                <w:rFonts w:cs="Arial"/>
                <w:szCs w:val="24"/>
              </w:rPr>
              <w:t>FAS Senior Fellow</w:t>
            </w:r>
            <w:r>
              <w:rPr>
                <w:rFonts w:cs="Arial"/>
                <w:szCs w:val="24"/>
              </w:rPr>
              <w:t>ship</w:t>
            </w:r>
            <w:r w:rsidRPr="001C3697">
              <w:rPr>
                <w:rFonts w:cs="Arial"/>
                <w:szCs w:val="24"/>
              </w:rPr>
              <w:t xml:space="preserve"> Lead for Learning and Teaching</w:t>
            </w:r>
            <w:r>
              <w:rPr>
                <w:rFonts w:cs="Arial"/>
                <w:szCs w:val="24"/>
              </w:rPr>
              <w:t>, Edge Hill University</w:t>
            </w:r>
          </w:p>
          <w:p w14:paraId="2937EFAC" w14:textId="63524368" w:rsidR="00980CC0" w:rsidRPr="00F22CDF" w:rsidRDefault="00980CC0" w:rsidP="00284A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1F39AC" w:rsidRPr="00F22CDF" w14:paraId="4651C127" w14:textId="77777777" w:rsidTr="0002699D">
        <w:tc>
          <w:tcPr>
            <w:tcW w:w="916" w:type="dxa"/>
            <w:shd w:val="clear" w:color="auto" w:fill="EAF1DD" w:themeFill="accent3" w:themeFillTint="33"/>
          </w:tcPr>
          <w:p w14:paraId="21FE9970" w14:textId="77777777" w:rsidR="00980CC0" w:rsidRDefault="00980CC0" w:rsidP="00722685">
            <w:pPr>
              <w:pStyle w:val="NoSpacing"/>
              <w:rPr>
                <w:rFonts w:cs="Arial"/>
                <w:szCs w:val="24"/>
              </w:rPr>
            </w:pPr>
          </w:p>
          <w:p w14:paraId="5FBC69FB" w14:textId="1EEDC07F" w:rsidR="00A26E3B" w:rsidRDefault="00494C02" w:rsidP="00722685">
            <w:pPr>
              <w:pStyle w:val="NoSpacing"/>
              <w:rPr>
                <w:rFonts w:cs="Arial"/>
                <w:szCs w:val="24"/>
              </w:rPr>
            </w:pPr>
            <w:r w:rsidRPr="00F22CDF">
              <w:rPr>
                <w:rFonts w:cs="Arial"/>
                <w:szCs w:val="24"/>
              </w:rPr>
              <w:t>3.40- 4.35</w:t>
            </w:r>
          </w:p>
          <w:p w14:paraId="776A1934" w14:textId="57BDAE3C" w:rsidR="00D86FDB" w:rsidRPr="00F22CDF" w:rsidRDefault="00D86FDB" w:rsidP="0072268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8100" w:type="dxa"/>
            <w:shd w:val="clear" w:color="auto" w:fill="EAF1DD" w:themeFill="accent3" w:themeFillTint="33"/>
          </w:tcPr>
          <w:p w14:paraId="2BC5908C" w14:textId="77777777" w:rsidR="00980CC0" w:rsidRDefault="00980CC0" w:rsidP="00494C02">
            <w:pPr>
              <w:pStyle w:val="NoSpacing"/>
              <w:rPr>
                <w:rFonts w:cs="Arial"/>
                <w:b/>
                <w:bCs/>
                <w:szCs w:val="24"/>
              </w:rPr>
            </w:pPr>
          </w:p>
          <w:p w14:paraId="52951063" w14:textId="7470F074" w:rsidR="00494C02" w:rsidRDefault="00494C02" w:rsidP="00494C02">
            <w:pPr>
              <w:pStyle w:val="NoSpacing"/>
              <w:rPr>
                <w:rFonts w:cs="Arial"/>
                <w:b/>
                <w:bCs/>
                <w:szCs w:val="24"/>
              </w:rPr>
            </w:pPr>
            <w:r w:rsidRPr="00494C02">
              <w:rPr>
                <w:rFonts w:cs="Arial"/>
                <w:b/>
                <w:bCs/>
                <w:szCs w:val="24"/>
              </w:rPr>
              <w:t>Insights from the Faculty of Education's 6-Week Anti-Racism Course</w:t>
            </w:r>
          </w:p>
          <w:p w14:paraId="3BA28F64" w14:textId="2A54204D" w:rsidR="00494C02" w:rsidRDefault="00494C02" w:rsidP="00494C02">
            <w:pPr>
              <w:pStyle w:val="NoSpacing"/>
              <w:rPr>
                <w:b/>
              </w:rPr>
            </w:pPr>
            <w:r>
              <w:rPr>
                <w:rFonts w:cs="Arial"/>
                <w:szCs w:val="24"/>
              </w:rPr>
              <w:t xml:space="preserve">(Paper) </w:t>
            </w:r>
          </w:p>
          <w:p w14:paraId="6663B89B" w14:textId="77777777" w:rsidR="00494C02" w:rsidRDefault="00494C02" w:rsidP="00494C02">
            <w:pPr>
              <w:pStyle w:val="NoSpacing"/>
              <w:rPr>
                <w:bCs/>
              </w:rPr>
            </w:pPr>
            <w:r>
              <w:rPr>
                <w:bCs/>
              </w:rPr>
              <w:t>Dr Heather Marshall, Senior Lecturer – Education, Edge Hill University</w:t>
            </w:r>
          </w:p>
          <w:p w14:paraId="15F67C1F" w14:textId="77777777" w:rsidR="009B3EE1" w:rsidRDefault="009B3EE1" w:rsidP="00494C02">
            <w:pPr>
              <w:pStyle w:val="NoSpacing"/>
              <w:rPr>
                <w:bCs/>
              </w:rPr>
            </w:pPr>
          </w:p>
          <w:p w14:paraId="42B89461" w14:textId="353C7895" w:rsidR="009B3EE1" w:rsidRDefault="009B3EE1" w:rsidP="00494C02">
            <w:pPr>
              <w:pStyle w:val="NoSpacing"/>
              <w:rPr>
                <w:b/>
              </w:rPr>
            </w:pPr>
            <w:r w:rsidRPr="009B3EE1">
              <w:rPr>
                <w:b/>
              </w:rPr>
              <w:t>Where research, knowledge exchange and pedagogy intersect</w:t>
            </w:r>
          </w:p>
          <w:p w14:paraId="24D419A5" w14:textId="7867F460" w:rsidR="009B3EE1" w:rsidRDefault="009B3EE1" w:rsidP="00494C02">
            <w:pPr>
              <w:pStyle w:val="NoSpacing"/>
              <w:rPr>
                <w:b/>
              </w:rPr>
            </w:pPr>
            <w:r>
              <w:rPr>
                <w:bCs/>
              </w:rPr>
              <w:t xml:space="preserve">(Workshop) </w:t>
            </w:r>
          </w:p>
          <w:p w14:paraId="420B3607" w14:textId="5FFEBFD9" w:rsidR="009B3EE1" w:rsidRDefault="009B3EE1" w:rsidP="00494C02">
            <w:pPr>
              <w:pStyle w:val="NoSpacing"/>
            </w:pPr>
            <w:r>
              <w:t xml:space="preserve">Helena Knapton, </w:t>
            </w:r>
            <w:r w:rsidRPr="009B3EE1">
              <w:t>Learning and Teaching Development Lead (Faculty of Education)</w:t>
            </w:r>
            <w:r>
              <w:t>, Edge Hill University</w:t>
            </w:r>
          </w:p>
          <w:p w14:paraId="2954D864" w14:textId="2751F95F" w:rsidR="009B3EE1" w:rsidRDefault="009B3EE1" w:rsidP="00494C02">
            <w:pPr>
              <w:pStyle w:val="NoSpacing"/>
            </w:pPr>
            <w:r>
              <w:t>Dr Susie Marriott, Senior Lecturer, Business School, Edge Hill University</w:t>
            </w:r>
          </w:p>
          <w:p w14:paraId="1F480858" w14:textId="77777777" w:rsidR="009B3EE1" w:rsidRDefault="009B3EE1" w:rsidP="00494C02">
            <w:pPr>
              <w:pStyle w:val="NoSpacing"/>
            </w:pPr>
          </w:p>
          <w:p w14:paraId="008567E7" w14:textId="70FD891A" w:rsidR="009B3EE1" w:rsidRDefault="009B3EE1" w:rsidP="00494C02">
            <w:pPr>
              <w:pStyle w:val="NoSpacing"/>
              <w:rPr>
                <w:b/>
                <w:bCs/>
              </w:rPr>
            </w:pPr>
            <w:r w:rsidRPr="009B3EE1">
              <w:rPr>
                <w:b/>
                <w:bCs/>
              </w:rPr>
              <w:t>Medical case reports composed by AI and critically reflected and analysed by year biomedical and biology students in a human genetics’ module: What did students and staff learn for the future?</w:t>
            </w:r>
          </w:p>
          <w:p w14:paraId="70F3B681" w14:textId="4716EEE0" w:rsidR="009B3EE1" w:rsidRDefault="009B3EE1" w:rsidP="009B3EE1">
            <w:pPr>
              <w:pStyle w:val="NoSpacing"/>
              <w:rPr>
                <w:b/>
              </w:rPr>
            </w:pPr>
            <w:r>
              <w:rPr>
                <w:bCs/>
              </w:rPr>
              <w:t xml:space="preserve">(Workshop) </w:t>
            </w:r>
          </w:p>
          <w:p w14:paraId="515B4FCD" w14:textId="15172577" w:rsidR="00204099" w:rsidRDefault="009B3EE1" w:rsidP="00204099">
            <w:pPr>
              <w:pStyle w:val="NoSpacing"/>
              <w:rPr>
                <w:rFonts w:cs="Arial"/>
                <w:b/>
                <w:bCs/>
                <w:szCs w:val="24"/>
              </w:rPr>
            </w:pPr>
            <w:r>
              <w:rPr>
                <w:bCs/>
              </w:rPr>
              <w:t xml:space="preserve">Dr Katja Eckl, </w:t>
            </w:r>
            <w:r w:rsidRPr="009B3EE1">
              <w:rPr>
                <w:bCs/>
              </w:rPr>
              <w:t>Senior Lecturer in Biomedical Science</w:t>
            </w:r>
            <w:r>
              <w:rPr>
                <w:bCs/>
              </w:rPr>
              <w:t>, Edge Hill University</w:t>
            </w:r>
          </w:p>
          <w:p w14:paraId="3C55E57D" w14:textId="723B143E" w:rsidR="00CE5EF5" w:rsidRPr="00F22CDF" w:rsidRDefault="00CE5EF5" w:rsidP="00494C02">
            <w:pPr>
              <w:pStyle w:val="NoSpacing"/>
              <w:rPr>
                <w:rFonts w:cs="Arial"/>
                <w:b/>
                <w:bCs/>
                <w:szCs w:val="24"/>
              </w:rPr>
            </w:pPr>
          </w:p>
        </w:tc>
      </w:tr>
      <w:tr w:rsidR="001F39AC" w:rsidRPr="00F22CDF" w14:paraId="3D46A7C5" w14:textId="77777777" w:rsidTr="0002699D">
        <w:tc>
          <w:tcPr>
            <w:tcW w:w="916" w:type="dxa"/>
            <w:shd w:val="clear" w:color="auto" w:fill="DBE5F1" w:themeFill="accent1" w:themeFillTint="33"/>
          </w:tcPr>
          <w:p w14:paraId="75BA4FE3" w14:textId="77777777" w:rsidR="00980CC0" w:rsidRDefault="00980CC0" w:rsidP="00722685">
            <w:pPr>
              <w:pStyle w:val="NoSpacing"/>
              <w:rPr>
                <w:rFonts w:cs="Arial"/>
                <w:szCs w:val="24"/>
              </w:rPr>
            </w:pPr>
          </w:p>
          <w:p w14:paraId="7BFD0A64" w14:textId="6904BC57" w:rsidR="0058307D" w:rsidRPr="00F22CDF" w:rsidRDefault="00494C02" w:rsidP="00722685">
            <w:pPr>
              <w:pStyle w:val="NoSpacing"/>
              <w:rPr>
                <w:rFonts w:cs="Arial"/>
                <w:szCs w:val="24"/>
              </w:rPr>
            </w:pPr>
            <w:r w:rsidRPr="00F22CDF">
              <w:rPr>
                <w:rFonts w:cs="Arial"/>
                <w:szCs w:val="24"/>
              </w:rPr>
              <w:t>4.40- 5.00</w:t>
            </w:r>
          </w:p>
        </w:tc>
        <w:tc>
          <w:tcPr>
            <w:tcW w:w="8100" w:type="dxa"/>
            <w:shd w:val="clear" w:color="auto" w:fill="DBE5F1" w:themeFill="accent1" w:themeFillTint="33"/>
          </w:tcPr>
          <w:p w14:paraId="5F32121D" w14:textId="77777777" w:rsidR="00980CC0" w:rsidRDefault="00980CC0" w:rsidP="00494C02">
            <w:pPr>
              <w:pStyle w:val="NoSpacing"/>
              <w:rPr>
                <w:rFonts w:cs="Arial"/>
                <w:b/>
                <w:bCs/>
                <w:szCs w:val="24"/>
              </w:rPr>
            </w:pPr>
          </w:p>
          <w:p w14:paraId="12851E31" w14:textId="55D6E5B5" w:rsidR="00494C02" w:rsidRPr="00F22CDF" w:rsidRDefault="00494C02" w:rsidP="00494C02">
            <w:pPr>
              <w:pStyle w:val="NoSpacing"/>
              <w:rPr>
                <w:rFonts w:cs="Arial"/>
                <w:b/>
                <w:bCs/>
                <w:szCs w:val="24"/>
              </w:rPr>
            </w:pPr>
            <w:r w:rsidRPr="00F22CDF">
              <w:rPr>
                <w:rFonts w:cs="Arial"/>
                <w:b/>
                <w:bCs/>
                <w:szCs w:val="24"/>
              </w:rPr>
              <w:t xml:space="preserve">Innovation in Scholarship Award for Post Graduate Certificate in Teaching in Higher Education </w:t>
            </w:r>
          </w:p>
          <w:p w14:paraId="17E3F3FA" w14:textId="77777777" w:rsidR="00494C02" w:rsidRPr="00F22CDF" w:rsidRDefault="00494C02" w:rsidP="00494C02">
            <w:pPr>
              <w:pStyle w:val="NoSpacing"/>
              <w:rPr>
                <w:rFonts w:cs="Arial"/>
                <w:b/>
                <w:bCs/>
                <w:szCs w:val="24"/>
              </w:rPr>
            </w:pPr>
          </w:p>
          <w:p w14:paraId="248224A1" w14:textId="77777777" w:rsidR="00CE5EF5" w:rsidRDefault="00494C02" w:rsidP="00494C02">
            <w:pPr>
              <w:pStyle w:val="NoSpacing"/>
              <w:tabs>
                <w:tab w:val="right" w:pos="9026"/>
              </w:tabs>
              <w:rPr>
                <w:rFonts w:cs="Arial"/>
                <w:b/>
                <w:bCs/>
                <w:szCs w:val="24"/>
              </w:rPr>
            </w:pPr>
            <w:r w:rsidRPr="00F22CDF">
              <w:rPr>
                <w:rFonts w:cs="Arial"/>
                <w:b/>
                <w:bCs/>
                <w:szCs w:val="24"/>
              </w:rPr>
              <w:t xml:space="preserve">Closing </w:t>
            </w:r>
            <w:r>
              <w:rPr>
                <w:rFonts w:cs="Arial"/>
                <w:b/>
                <w:bCs/>
                <w:szCs w:val="24"/>
              </w:rPr>
              <w:t>N</w:t>
            </w:r>
            <w:r w:rsidRPr="00F22CDF">
              <w:rPr>
                <w:rFonts w:cs="Arial"/>
                <w:b/>
                <w:bCs/>
                <w:szCs w:val="24"/>
              </w:rPr>
              <w:t>ote</w:t>
            </w:r>
          </w:p>
          <w:p w14:paraId="3584A8A6" w14:textId="1F138950" w:rsidR="00980CC0" w:rsidRPr="00F22CDF" w:rsidRDefault="00980CC0" w:rsidP="00494C02">
            <w:pPr>
              <w:pStyle w:val="NoSpacing"/>
              <w:tabs>
                <w:tab w:val="right" w:pos="9026"/>
              </w:tabs>
              <w:rPr>
                <w:rFonts w:cs="Arial"/>
                <w:b/>
                <w:bCs/>
                <w:szCs w:val="24"/>
              </w:rPr>
            </w:pPr>
          </w:p>
        </w:tc>
      </w:tr>
    </w:tbl>
    <w:p w14:paraId="0FCD55F2" w14:textId="77777777" w:rsidR="00CF75EE" w:rsidRPr="00F22CDF" w:rsidRDefault="00CF75EE" w:rsidP="00631E2B">
      <w:pPr>
        <w:pStyle w:val="NoSpacing"/>
        <w:rPr>
          <w:rFonts w:cs="Arial"/>
          <w:szCs w:val="24"/>
        </w:rPr>
      </w:pPr>
    </w:p>
    <w:sectPr w:rsidR="00CF75EE" w:rsidRPr="00F22CDF" w:rsidSect="00FA254F">
      <w:headerReference w:type="default" r:id="rId6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94D58" w14:textId="77777777" w:rsidR="00A54475" w:rsidRDefault="00A54475" w:rsidP="00503001">
      <w:pPr>
        <w:spacing w:after="0" w:line="240" w:lineRule="auto"/>
      </w:pPr>
      <w:r>
        <w:separator/>
      </w:r>
    </w:p>
  </w:endnote>
  <w:endnote w:type="continuationSeparator" w:id="0">
    <w:p w14:paraId="246CBF60" w14:textId="77777777" w:rsidR="00A54475" w:rsidRDefault="00A54475" w:rsidP="0050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C54CB" w14:textId="77777777" w:rsidR="00A54475" w:rsidRDefault="00A54475" w:rsidP="00503001">
      <w:pPr>
        <w:spacing w:after="0" w:line="240" w:lineRule="auto"/>
      </w:pPr>
      <w:r>
        <w:separator/>
      </w:r>
    </w:p>
  </w:footnote>
  <w:footnote w:type="continuationSeparator" w:id="0">
    <w:p w14:paraId="60E7D3F5" w14:textId="77777777" w:rsidR="00A54475" w:rsidRDefault="00A54475" w:rsidP="0050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A13AC" w14:textId="68B630D1" w:rsidR="00503001" w:rsidRDefault="0050300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07BBF82" wp14:editId="40276F1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2540" b="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1D344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2F62F5" w14:textId="0D2EC97E" w:rsidR="00503001" w:rsidRDefault="00503001" w:rsidP="00503001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F22CDF">
                            <w:rPr>
                              <w:rFonts w:cs="Arial"/>
                              <w:b/>
                              <w:bCs/>
                              <w:szCs w:val="24"/>
                            </w:rPr>
                            <w:t>202</w:t>
                          </w:r>
                          <w:r w:rsidR="00B15DB4">
                            <w:rPr>
                              <w:rFonts w:cs="Arial"/>
                              <w:b/>
                              <w:bCs/>
                              <w:szCs w:val="24"/>
                            </w:rPr>
                            <w:t>5</w:t>
                          </w:r>
                          <w:r w:rsidRPr="00F22CDF">
                            <w:rPr>
                              <w:rFonts w:cs="Arial"/>
                              <w:b/>
                              <w:bCs/>
                              <w:szCs w:val="24"/>
                            </w:rPr>
                            <w:t xml:space="preserve"> SOLSTICE</w:t>
                          </w:r>
                          <w:r w:rsidR="00B15DB4">
                            <w:rPr>
                              <w:rFonts w:cs="Arial"/>
                              <w:b/>
                              <w:bCs/>
                              <w:szCs w:val="24"/>
                            </w:rPr>
                            <w:t xml:space="preserve">, </w:t>
                          </w:r>
                          <w:r w:rsidRPr="00F22CDF">
                            <w:rPr>
                              <w:rFonts w:cs="Arial"/>
                              <w:b/>
                              <w:bCs/>
                              <w:szCs w:val="24"/>
                            </w:rPr>
                            <w:t>CLT</w:t>
                          </w:r>
                          <w:r w:rsidR="00B15DB4">
                            <w:rPr>
                              <w:rFonts w:cs="Arial"/>
                              <w:b/>
                              <w:bCs/>
                              <w:szCs w:val="24"/>
                            </w:rPr>
                            <w:t xml:space="preserve"> and L&amp;T Conference</w:t>
                          </w:r>
                          <w:r w:rsidRPr="00F22CDF">
                            <w:rPr>
                              <w:rFonts w:cs="Arial"/>
                              <w:b/>
                              <w:bCs/>
                              <w:szCs w:val="24"/>
                            </w:rPr>
                            <w:t>: Wednesday 1</w:t>
                          </w:r>
                          <w:r w:rsidR="00B15DB4">
                            <w:rPr>
                              <w:rFonts w:cs="Arial"/>
                              <w:b/>
                              <w:bCs/>
                              <w:szCs w:val="24"/>
                            </w:rPr>
                            <w:t>8</w:t>
                          </w:r>
                          <w:r w:rsidRPr="00F22CDF">
                            <w:rPr>
                              <w:rFonts w:cs="Arial"/>
                              <w:b/>
                              <w:bCs/>
                              <w:szCs w:val="24"/>
                            </w:rPr>
                            <w:t xml:space="preserve"> June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07BBF82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WRgwIAAGoFAAAOAAAAZHJzL2Uyb0RvYy54bWysVE1v2zAMvQ/YfxB0X+2k6boGdYqgRYYB&#10;RVusHXpWZCk2IIsapcTOfv0o2XG6tthh2EWmRPLxw4+8vOoaw3YKfQ224JOTnDNlJZS13RT8x9Pq&#10;0xfOfBC2FAasKvheeX61+PjhsnVzNYUKTKmQEYj189YVvArBzbPMy0o1wp+AU5aUGrARga64yUoU&#10;LaE3Jpvm+eesBSwdglTe0+tNr+SLhK+1kuFea68CMwWn3EI6MZ3reGaLSzHfoHBVLYc0xD9k0Yja&#10;UtAR6kYEwbZYv4FqaongQYcTCU0GWtdSpRqomkn+qprHSjiVaqHmeDe2yf8/WHm3e3QPSG1onZ97&#10;EmMVncYmfik/1qVm7cdmqS4wSY9nF2d5fnrBmSTd9DyfnZ3HbmZHb4c+fFXQsCgUHOlnpB6J3a0P&#10;venBJAbzYOpyVRuTLrhZXxtkO0E/bnJzOputBvQ/zIyNxhaiW48YX7JjLUkKe6OinbHflWZ1SdlP&#10;UyaJZmqMI6RUNkx6VSVK1YenOvPEFKpt9EiVJsCIrCn+iD0ARAq/xe6zHOyjq0osHZ3zvyXWO48e&#10;KTLYMDo3tQV8D8BQVUPk3v7QpL41sUuhW3dkEsU1lPsHZAj9uHgnVzX9wlvhw4NAmg+aJJr5cE+H&#10;NtAWHAaJswrw13vv0Z5oS1rOWpq3gvufW4GKM/PNEqEvJrNZHNB0IS5N6YIvNeuXGrttriEyg7aL&#10;k0mM9sEcRI3QPNNqWMaopBJWUuyCy4CHy3Xo9wAtF6mWy2RGQ+lEuLWPTkbw2OBI0afuWaAbeBxo&#10;Au7gMJti/orOvW309G65DUTNxPVjX4fW00AnDg3LJ26Ml/dkdVyRi98AAAD//wMAUEsDBBQABgAI&#10;AAAAIQBQ+Lf72gAAAAQBAAAPAAAAZHJzL2Rvd25yZXYueG1sTI/BTsMwEETvSPyDtUjcqEOp0jbE&#10;qUolTtAKSj9gGy9JhL02sduEv8dwgctIo1nNvC1XozXiTH3oHCu4nWQgiGunO24UHN4ebxYgQkTW&#10;aByTgi8KsKouL0ostBv4lc772IhUwqFABW2MvpAy1C1ZDBPniVP27nqLMdm+kbrHIZVbI6dZlkuL&#10;HaeFFj1tWqo/9ierABfb3Rrz5/mD8cPWb2bN8PT5otT11bi+BxFpjH/H8IOf0KFKTEd3Yh2EUZAe&#10;ib+asuXdPNmjgtk0B1mV8j989Q0AAP//AwBQSwECLQAUAAYACAAAACEAtoM4kv4AAADhAQAAEwAA&#10;AAAAAAAAAAAAAAAAAAAAW0NvbnRlbnRfVHlwZXNdLnhtbFBLAQItABQABgAIAAAAIQA4/SH/1gAA&#10;AJQBAAALAAAAAAAAAAAAAAAAAC8BAABfcmVscy8ucmVsc1BLAQItABQABgAIAAAAIQCSSZWRgwIA&#10;AGoFAAAOAAAAAAAAAAAAAAAAAC4CAABkcnMvZTJvRG9jLnhtbFBLAQItABQABgAIAAAAIQBQ+Lf7&#10;2gAAAAQBAAAPAAAAAAAAAAAAAAAAAN0EAABkcnMvZG93bnJldi54bWxQSwUGAAAAAAQABADzAAAA&#10;5AUAAAAA&#10;" o:allowoverlap="f" fillcolor="#1d344f" stroked="f" strokeweight="2pt">
              <v:textbox style="mso-fit-shape-to-text:t">
                <w:txbxContent>
                  <w:p w14:paraId="7C2F62F5" w14:textId="0D2EC97E" w:rsidR="00503001" w:rsidRDefault="00503001" w:rsidP="00503001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F22CDF">
                      <w:rPr>
                        <w:rFonts w:cs="Arial"/>
                        <w:b/>
                        <w:bCs/>
                        <w:szCs w:val="24"/>
                      </w:rPr>
                      <w:t>202</w:t>
                    </w:r>
                    <w:r w:rsidR="00B15DB4">
                      <w:rPr>
                        <w:rFonts w:cs="Arial"/>
                        <w:b/>
                        <w:bCs/>
                        <w:szCs w:val="24"/>
                      </w:rPr>
                      <w:t>5</w:t>
                    </w:r>
                    <w:r w:rsidRPr="00F22CDF">
                      <w:rPr>
                        <w:rFonts w:cs="Arial"/>
                        <w:b/>
                        <w:bCs/>
                        <w:szCs w:val="24"/>
                      </w:rPr>
                      <w:t xml:space="preserve"> SOLSTICE</w:t>
                    </w:r>
                    <w:r w:rsidR="00B15DB4">
                      <w:rPr>
                        <w:rFonts w:cs="Arial"/>
                        <w:b/>
                        <w:bCs/>
                        <w:szCs w:val="24"/>
                      </w:rPr>
                      <w:t xml:space="preserve">, </w:t>
                    </w:r>
                    <w:r w:rsidRPr="00F22CDF">
                      <w:rPr>
                        <w:rFonts w:cs="Arial"/>
                        <w:b/>
                        <w:bCs/>
                        <w:szCs w:val="24"/>
                      </w:rPr>
                      <w:t>CLT</w:t>
                    </w:r>
                    <w:r w:rsidR="00B15DB4">
                      <w:rPr>
                        <w:rFonts w:cs="Arial"/>
                        <w:b/>
                        <w:bCs/>
                        <w:szCs w:val="24"/>
                      </w:rPr>
                      <w:t xml:space="preserve"> and L&amp;T Conference</w:t>
                    </w:r>
                    <w:r w:rsidRPr="00F22CDF">
                      <w:rPr>
                        <w:rFonts w:cs="Arial"/>
                        <w:b/>
                        <w:bCs/>
                        <w:szCs w:val="24"/>
                      </w:rPr>
                      <w:t>: Wednesday 1</w:t>
                    </w:r>
                    <w:r w:rsidR="00B15DB4">
                      <w:rPr>
                        <w:rFonts w:cs="Arial"/>
                        <w:b/>
                        <w:bCs/>
                        <w:szCs w:val="24"/>
                      </w:rPr>
                      <w:t>8</w:t>
                    </w:r>
                    <w:r w:rsidRPr="00F22CDF">
                      <w:rPr>
                        <w:rFonts w:cs="Arial"/>
                        <w:b/>
                        <w:bCs/>
                        <w:szCs w:val="24"/>
                      </w:rPr>
                      <w:t xml:space="preserve"> June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F4"/>
    <w:rsid w:val="0000672B"/>
    <w:rsid w:val="00015368"/>
    <w:rsid w:val="0002699D"/>
    <w:rsid w:val="000301DC"/>
    <w:rsid w:val="0003043A"/>
    <w:rsid w:val="000316B2"/>
    <w:rsid w:val="00032EE2"/>
    <w:rsid w:val="00034AFD"/>
    <w:rsid w:val="00044335"/>
    <w:rsid w:val="000445F4"/>
    <w:rsid w:val="00044738"/>
    <w:rsid w:val="000450D0"/>
    <w:rsid w:val="00051733"/>
    <w:rsid w:val="000876D9"/>
    <w:rsid w:val="000A40B6"/>
    <w:rsid w:val="000A53B6"/>
    <w:rsid w:val="000A5D46"/>
    <w:rsid w:val="000A70C9"/>
    <w:rsid w:val="000B5FAA"/>
    <w:rsid w:val="000F3143"/>
    <w:rsid w:val="000F3F49"/>
    <w:rsid w:val="00137B16"/>
    <w:rsid w:val="001471E9"/>
    <w:rsid w:val="0016267D"/>
    <w:rsid w:val="00184420"/>
    <w:rsid w:val="00186AE3"/>
    <w:rsid w:val="001870F8"/>
    <w:rsid w:val="001A77A5"/>
    <w:rsid w:val="001B6291"/>
    <w:rsid w:val="001B6BC1"/>
    <w:rsid w:val="001C108E"/>
    <w:rsid w:val="001C35D8"/>
    <w:rsid w:val="001C3612"/>
    <w:rsid w:val="001C3697"/>
    <w:rsid w:val="001D07B8"/>
    <w:rsid w:val="001E06E1"/>
    <w:rsid w:val="001F39AC"/>
    <w:rsid w:val="001F6D10"/>
    <w:rsid w:val="00204099"/>
    <w:rsid w:val="0021309F"/>
    <w:rsid w:val="00215696"/>
    <w:rsid w:val="002231DD"/>
    <w:rsid w:val="00223293"/>
    <w:rsid w:val="00232B31"/>
    <w:rsid w:val="00266DE8"/>
    <w:rsid w:val="00284AC7"/>
    <w:rsid w:val="00297B13"/>
    <w:rsid w:val="002A0654"/>
    <w:rsid w:val="002B3B7B"/>
    <w:rsid w:val="002C5F7C"/>
    <w:rsid w:val="002D43D0"/>
    <w:rsid w:val="002F30FA"/>
    <w:rsid w:val="003030B7"/>
    <w:rsid w:val="0031430B"/>
    <w:rsid w:val="00342D9B"/>
    <w:rsid w:val="00350A1E"/>
    <w:rsid w:val="0035201D"/>
    <w:rsid w:val="0036153C"/>
    <w:rsid w:val="003817C8"/>
    <w:rsid w:val="00384DF4"/>
    <w:rsid w:val="00391E0A"/>
    <w:rsid w:val="00395B56"/>
    <w:rsid w:val="00397873"/>
    <w:rsid w:val="003A2517"/>
    <w:rsid w:val="003B1677"/>
    <w:rsid w:val="003B3F99"/>
    <w:rsid w:val="003C7217"/>
    <w:rsid w:val="003D3258"/>
    <w:rsid w:val="003E6DD4"/>
    <w:rsid w:val="003F0813"/>
    <w:rsid w:val="0042407B"/>
    <w:rsid w:val="00430C7A"/>
    <w:rsid w:val="0043546C"/>
    <w:rsid w:val="00483980"/>
    <w:rsid w:val="004860B4"/>
    <w:rsid w:val="00486222"/>
    <w:rsid w:val="004870C8"/>
    <w:rsid w:val="004871FF"/>
    <w:rsid w:val="0049171A"/>
    <w:rsid w:val="00494C02"/>
    <w:rsid w:val="00496B40"/>
    <w:rsid w:val="004B7D2C"/>
    <w:rsid w:val="004C5CB5"/>
    <w:rsid w:val="004F7EB3"/>
    <w:rsid w:val="00503001"/>
    <w:rsid w:val="0050325B"/>
    <w:rsid w:val="00514DE8"/>
    <w:rsid w:val="00522C99"/>
    <w:rsid w:val="0053178C"/>
    <w:rsid w:val="00531EC3"/>
    <w:rsid w:val="005357AC"/>
    <w:rsid w:val="0054362D"/>
    <w:rsid w:val="00545620"/>
    <w:rsid w:val="00556E98"/>
    <w:rsid w:val="0058307D"/>
    <w:rsid w:val="005A29CD"/>
    <w:rsid w:val="005A5DA8"/>
    <w:rsid w:val="005C257C"/>
    <w:rsid w:val="005D3ABD"/>
    <w:rsid w:val="005D3F73"/>
    <w:rsid w:val="005F1705"/>
    <w:rsid w:val="005F2AED"/>
    <w:rsid w:val="005F35AF"/>
    <w:rsid w:val="005F7025"/>
    <w:rsid w:val="00614468"/>
    <w:rsid w:val="0061554C"/>
    <w:rsid w:val="006249DB"/>
    <w:rsid w:val="00631E2B"/>
    <w:rsid w:val="00632AAE"/>
    <w:rsid w:val="00641288"/>
    <w:rsid w:val="0065107A"/>
    <w:rsid w:val="006563D3"/>
    <w:rsid w:val="0066121D"/>
    <w:rsid w:val="00665B51"/>
    <w:rsid w:val="006817F7"/>
    <w:rsid w:val="00697D48"/>
    <w:rsid w:val="006D3D2E"/>
    <w:rsid w:val="006E5069"/>
    <w:rsid w:val="006F3F29"/>
    <w:rsid w:val="006F6233"/>
    <w:rsid w:val="006F6916"/>
    <w:rsid w:val="006F7C8B"/>
    <w:rsid w:val="00706245"/>
    <w:rsid w:val="00707DC9"/>
    <w:rsid w:val="007200E8"/>
    <w:rsid w:val="00722685"/>
    <w:rsid w:val="007230A6"/>
    <w:rsid w:val="00735455"/>
    <w:rsid w:val="00743515"/>
    <w:rsid w:val="00745C06"/>
    <w:rsid w:val="00757E8B"/>
    <w:rsid w:val="00781DFB"/>
    <w:rsid w:val="007D534D"/>
    <w:rsid w:val="007D6CFB"/>
    <w:rsid w:val="00801045"/>
    <w:rsid w:val="00821375"/>
    <w:rsid w:val="00845184"/>
    <w:rsid w:val="00862769"/>
    <w:rsid w:val="00865F92"/>
    <w:rsid w:val="00867BCC"/>
    <w:rsid w:val="00887DC0"/>
    <w:rsid w:val="00897FEB"/>
    <w:rsid w:val="008A3EA2"/>
    <w:rsid w:val="008B4AB1"/>
    <w:rsid w:val="008B56E6"/>
    <w:rsid w:val="008C705A"/>
    <w:rsid w:val="008D4BA2"/>
    <w:rsid w:val="008D536C"/>
    <w:rsid w:val="008F105A"/>
    <w:rsid w:val="009051E2"/>
    <w:rsid w:val="00915CAF"/>
    <w:rsid w:val="009170CB"/>
    <w:rsid w:val="009213F3"/>
    <w:rsid w:val="00926ADB"/>
    <w:rsid w:val="00944538"/>
    <w:rsid w:val="009523CF"/>
    <w:rsid w:val="00966EE1"/>
    <w:rsid w:val="00970C21"/>
    <w:rsid w:val="00971F84"/>
    <w:rsid w:val="009731BD"/>
    <w:rsid w:val="00973E05"/>
    <w:rsid w:val="00980CC0"/>
    <w:rsid w:val="009B3EE1"/>
    <w:rsid w:val="009C175C"/>
    <w:rsid w:val="009C2F34"/>
    <w:rsid w:val="009F6C86"/>
    <w:rsid w:val="00A1166E"/>
    <w:rsid w:val="00A11E45"/>
    <w:rsid w:val="00A26E3B"/>
    <w:rsid w:val="00A44421"/>
    <w:rsid w:val="00A476B2"/>
    <w:rsid w:val="00A54475"/>
    <w:rsid w:val="00A64F49"/>
    <w:rsid w:val="00A73FC9"/>
    <w:rsid w:val="00A76999"/>
    <w:rsid w:val="00AB50BC"/>
    <w:rsid w:val="00AD6E9E"/>
    <w:rsid w:val="00AE3BEA"/>
    <w:rsid w:val="00AF79AF"/>
    <w:rsid w:val="00B03FE9"/>
    <w:rsid w:val="00B06B9B"/>
    <w:rsid w:val="00B111F1"/>
    <w:rsid w:val="00B143D7"/>
    <w:rsid w:val="00B15DB4"/>
    <w:rsid w:val="00B26827"/>
    <w:rsid w:val="00B3259E"/>
    <w:rsid w:val="00B421D6"/>
    <w:rsid w:val="00B54144"/>
    <w:rsid w:val="00B66A53"/>
    <w:rsid w:val="00B66DCC"/>
    <w:rsid w:val="00B768C4"/>
    <w:rsid w:val="00BE4201"/>
    <w:rsid w:val="00C04E9E"/>
    <w:rsid w:val="00C11ABB"/>
    <w:rsid w:val="00C12646"/>
    <w:rsid w:val="00C15216"/>
    <w:rsid w:val="00C70C8F"/>
    <w:rsid w:val="00C801F9"/>
    <w:rsid w:val="00C974BA"/>
    <w:rsid w:val="00CA4576"/>
    <w:rsid w:val="00CB06D8"/>
    <w:rsid w:val="00CB3C92"/>
    <w:rsid w:val="00CC4D1F"/>
    <w:rsid w:val="00CE5EF5"/>
    <w:rsid w:val="00CF75EE"/>
    <w:rsid w:val="00CF7881"/>
    <w:rsid w:val="00D02DF8"/>
    <w:rsid w:val="00D04379"/>
    <w:rsid w:val="00D213CA"/>
    <w:rsid w:val="00D275C6"/>
    <w:rsid w:val="00D35F0C"/>
    <w:rsid w:val="00D565E6"/>
    <w:rsid w:val="00D61386"/>
    <w:rsid w:val="00D6610C"/>
    <w:rsid w:val="00D67639"/>
    <w:rsid w:val="00D67E44"/>
    <w:rsid w:val="00D84931"/>
    <w:rsid w:val="00D86FDB"/>
    <w:rsid w:val="00D87FE8"/>
    <w:rsid w:val="00DA76EE"/>
    <w:rsid w:val="00DB4C53"/>
    <w:rsid w:val="00DC25AE"/>
    <w:rsid w:val="00DC6280"/>
    <w:rsid w:val="00DD49E8"/>
    <w:rsid w:val="00DD70CA"/>
    <w:rsid w:val="00E012B0"/>
    <w:rsid w:val="00E01643"/>
    <w:rsid w:val="00E10C6A"/>
    <w:rsid w:val="00E169CE"/>
    <w:rsid w:val="00E22E93"/>
    <w:rsid w:val="00E22FFB"/>
    <w:rsid w:val="00E34DF1"/>
    <w:rsid w:val="00E56A6F"/>
    <w:rsid w:val="00E726A1"/>
    <w:rsid w:val="00E73524"/>
    <w:rsid w:val="00E775CD"/>
    <w:rsid w:val="00E8638F"/>
    <w:rsid w:val="00E916F4"/>
    <w:rsid w:val="00E91E7D"/>
    <w:rsid w:val="00EA2E51"/>
    <w:rsid w:val="00EC4A9A"/>
    <w:rsid w:val="00EF37D2"/>
    <w:rsid w:val="00EF746C"/>
    <w:rsid w:val="00F029AB"/>
    <w:rsid w:val="00F0471D"/>
    <w:rsid w:val="00F07000"/>
    <w:rsid w:val="00F163CD"/>
    <w:rsid w:val="00F1771E"/>
    <w:rsid w:val="00F22CDF"/>
    <w:rsid w:val="00F24CEF"/>
    <w:rsid w:val="00F303C7"/>
    <w:rsid w:val="00F3450E"/>
    <w:rsid w:val="00F434CF"/>
    <w:rsid w:val="00F70C6D"/>
    <w:rsid w:val="00F726E1"/>
    <w:rsid w:val="00F76F81"/>
    <w:rsid w:val="00F95B90"/>
    <w:rsid w:val="00FA0D99"/>
    <w:rsid w:val="00FA1C7B"/>
    <w:rsid w:val="00FA254F"/>
    <w:rsid w:val="00FA7F48"/>
    <w:rsid w:val="00FB5979"/>
    <w:rsid w:val="00FC31E4"/>
    <w:rsid w:val="00FE082B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E37B4"/>
  <w15:chartTrackingRefBased/>
  <w15:docId w15:val="{662ED175-8CA8-4C8D-95F6-47C11704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A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3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E06E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unhideWhenUsed/>
    <w:rsid w:val="0004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0445F4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0445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5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4D1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E06E1"/>
    <w:rPr>
      <w:rFonts w:ascii="Arial" w:eastAsia="Times New Roman" w:hAnsi="Arial" w:cs="Times New Roman"/>
      <w:b/>
      <w:bCs/>
      <w:sz w:val="24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0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ZA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B4A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DD70C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03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00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03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001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3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D565E6"/>
  </w:style>
  <w:style w:type="character" w:customStyle="1" w:styleId="eop">
    <w:name w:val="eop"/>
    <w:basedOn w:val="DefaultParagraphFont"/>
    <w:rsid w:val="00D56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Reed</dc:creator>
  <cp:keywords/>
  <dc:description/>
  <cp:lastModifiedBy>Elisabeth Reed</cp:lastModifiedBy>
  <cp:revision>18</cp:revision>
  <cp:lastPrinted>2025-04-14T15:36:00Z</cp:lastPrinted>
  <dcterms:created xsi:type="dcterms:W3CDTF">2025-04-28T13:53:00Z</dcterms:created>
  <dcterms:modified xsi:type="dcterms:W3CDTF">2025-04-30T16:26:00Z</dcterms:modified>
</cp:coreProperties>
</file>