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0D23AF" w14:paraId="5F578D64" w14:textId="77777777" w:rsidTr="001C5CDD">
        <w:tc>
          <w:tcPr>
            <w:tcW w:w="8966" w:type="dxa"/>
          </w:tcPr>
          <w:p w14:paraId="76DAEC2C" w14:textId="77777777" w:rsidR="000D23AF" w:rsidRPr="007F06C7" w:rsidRDefault="006A504A" w:rsidP="00F4771D">
            <w:pPr>
              <w:pStyle w:val="NoSpacing"/>
              <w:rPr>
                <w:rFonts w:ascii="Georgia" w:hAnsi="Georgia"/>
                <w:sz w:val="96"/>
              </w:rPr>
            </w:pPr>
            <w:r>
              <w:rPr>
                <w:rFonts w:ascii="Georgia" w:hAnsi="Georgia"/>
                <w:sz w:val="96"/>
              </w:rPr>
              <w:t>Research Information Policy</w:t>
            </w:r>
          </w:p>
          <w:p w14:paraId="47A35097" w14:textId="77777777" w:rsidR="000D23AF" w:rsidRPr="00C625B0" w:rsidRDefault="000D23AF" w:rsidP="00F4771D">
            <w:pPr>
              <w:pStyle w:val="NoSpacing"/>
              <w:rPr>
                <w:rFonts w:ascii="Georgia" w:hAnsi="Georgia"/>
              </w:rPr>
            </w:pPr>
          </w:p>
        </w:tc>
      </w:tr>
      <w:tr w:rsidR="000D23AF" w14:paraId="7D78714C" w14:textId="77777777" w:rsidTr="001C5CDD">
        <w:tc>
          <w:tcPr>
            <w:tcW w:w="8966" w:type="dxa"/>
            <w:shd w:val="clear" w:color="auto" w:fill="000000" w:themeFill="text1"/>
          </w:tcPr>
          <w:p w14:paraId="3CD81BAE" w14:textId="77777777" w:rsidR="000D23AF" w:rsidRDefault="000D23AF" w:rsidP="00F4771D">
            <w:pPr>
              <w:pStyle w:val="NoSpacing"/>
            </w:pPr>
          </w:p>
          <w:p w14:paraId="49AAC0B2" w14:textId="22E8AB33" w:rsidR="000D23AF" w:rsidRPr="00C625B0" w:rsidRDefault="00C7251A" w:rsidP="00F4771D">
            <w:pPr>
              <w:pStyle w:val="NoSpacing"/>
              <w:rPr>
                <w:b/>
                <w:color w:val="FFFFFF" w:themeColor="background1"/>
              </w:rPr>
            </w:pPr>
            <w:r>
              <w:rPr>
                <w:b/>
                <w:color w:val="FFFFFF" w:themeColor="background1"/>
              </w:rPr>
              <w:t>2021</w:t>
            </w:r>
            <w:r w:rsidR="00AF60A5">
              <w:rPr>
                <w:b/>
                <w:color w:val="FFFFFF" w:themeColor="background1"/>
              </w:rPr>
              <w:t xml:space="preserve"> </w:t>
            </w:r>
            <w:r w:rsidR="004B634D">
              <w:rPr>
                <w:b/>
                <w:color w:val="FFFFFF" w:themeColor="background1"/>
              </w:rPr>
              <w:t>– 20</w:t>
            </w:r>
            <w:r w:rsidR="005702C0">
              <w:rPr>
                <w:b/>
                <w:color w:val="FFFFFF" w:themeColor="background1"/>
              </w:rPr>
              <w:t>2</w:t>
            </w:r>
            <w:r>
              <w:rPr>
                <w:b/>
                <w:color w:val="FFFFFF" w:themeColor="background1"/>
              </w:rPr>
              <w:t>4</w:t>
            </w:r>
          </w:p>
          <w:p w14:paraId="36AF4861" w14:textId="77777777" w:rsidR="000D23AF" w:rsidRDefault="000D23AF" w:rsidP="00F4771D">
            <w:pPr>
              <w:pStyle w:val="NoSpacing"/>
            </w:pPr>
          </w:p>
        </w:tc>
      </w:tr>
    </w:tbl>
    <w:p w14:paraId="109F7C6E" w14:textId="77777777" w:rsidR="00C625B0" w:rsidRDefault="00C625B0" w:rsidP="00722685">
      <w:pPr>
        <w:pStyle w:val="NoSpacing"/>
      </w:pPr>
    </w:p>
    <w:p w14:paraId="51753957" w14:textId="77777777" w:rsidR="00C625B0" w:rsidRDefault="00C625B0" w:rsidP="00722685">
      <w:pPr>
        <w:pStyle w:val="NoSpacing"/>
      </w:pPr>
    </w:p>
    <w:p w14:paraId="19258CFC" w14:textId="77777777" w:rsidR="00C625B0" w:rsidRDefault="00C625B0" w:rsidP="00722685">
      <w:pPr>
        <w:pStyle w:val="NoSpacing"/>
      </w:pPr>
    </w:p>
    <w:p w14:paraId="509E52DF" w14:textId="77777777" w:rsidR="00C625B0" w:rsidRDefault="00C625B0" w:rsidP="00722685">
      <w:pPr>
        <w:pStyle w:val="NoSpacing"/>
      </w:pPr>
    </w:p>
    <w:p w14:paraId="64DE1F1C" w14:textId="77777777" w:rsidR="00C625B0" w:rsidRDefault="00C625B0" w:rsidP="00722685">
      <w:pPr>
        <w:pStyle w:val="NoSpacing"/>
      </w:pPr>
    </w:p>
    <w:p w14:paraId="385C56CE" w14:textId="77777777" w:rsidR="00C625B0" w:rsidRDefault="00C625B0" w:rsidP="00722685">
      <w:pPr>
        <w:pStyle w:val="NoSpacing"/>
      </w:pPr>
    </w:p>
    <w:p w14:paraId="497AEA50" w14:textId="77777777" w:rsidR="00C625B0" w:rsidRDefault="00C625B0" w:rsidP="00722685">
      <w:pPr>
        <w:pStyle w:val="NoSpacing"/>
      </w:pPr>
    </w:p>
    <w:p w14:paraId="0B7BD1DD" w14:textId="77777777" w:rsidR="00C625B0" w:rsidRDefault="00C625B0" w:rsidP="00722685">
      <w:pPr>
        <w:pStyle w:val="NoSpacing"/>
      </w:pPr>
    </w:p>
    <w:p w14:paraId="282EB3C0" w14:textId="77777777" w:rsidR="00C625B0" w:rsidRDefault="00C625B0" w:rsidP="00722685">
      <w:pPr>
        <w:pStyle w:val="NoSpacing"/>
      </w:pPr>
    </w:p>
    <w:p w14:paraId="22B28386" w14:textId="77777777" w:rsidR="00C625B0" w:rsidRDefault="00C625B0" w:rsidP="00722685">
      <w:pPr>
        <w:pStyle w:val="NoSpacing"/>
      </w:pPr>
    </w:p>
    <w:p w14:paraId="356C7D0E" w14:textId="77777777" w:rsidR="000D23AF" w:rsidRDefault="000D23AF" w:rsidP="00722685">
      <w:pPr>
        <w:pStyle w:val="NoSpacing"/>
      </w:pPr>
    </w:p>
    <w:p w14:paraId="1E063F9B" w14:textId="77777777" w:rsidR="00C625B0" w:rsidRDefault="00C625B0" w:rsidP="00722685">
      <w:pPr>
        <w:pStyle w:val="NoSpacing"/>
      </w:pPr>
    </w:p>
    <w:p w14:paraId="70C2D5A7" w14:textId="77777777" w:rsidR="00C625B0" w:rsidRDefault="00C625B0" w:rsidP="00C625B0">
      <w:pPr>
        <w:pStyle w:val="NoSpacing"/>
        <w:jc w:val="right"/>
      </w:pPr>
    </w:p>
    <w:p w14:paraId="7D8B5848" w14:textId="77777777" w:rsidR="006A5B50" w:rsidRDefault="006A5B50">
      <w:pPr>
        <w:rPr>
          <w:b/>
          <w:sz w:val="36"/>
        </w:rPr>
      </w:pPr>
      <w:r>
        <w:rPr>
          <w:b/>
          <w:sz w:val="36"/>
        </w:rPr>
        <w:br w:type="page"/>
      </w:r>
    </w:p>
    <w:p w14:paraId="65C6C2A8" w14:textId="77777777" w:rsidR="00C625B0" w:rsidRPr="00C625B0" w:rsidRDefault="006A504A">
      <w:pPr>
        <w:rPr>
          <w:b/>
          <w:sz w:val="36"/>
        </w:rPr>
      </w:pPr>
      <w:r>
        <w:rPr>
          <w:b/>
          <w:sz w:val="36"/>
        </w:rPr>
        <w:lastRenderedPageBreak/>
        <w:t>Research Information Policy</w:t>
      </w:r>
    </w:p>
    <w:sdt>
      <w:sdtPr>
        <w:rPr>
          <w:rFonts w:ascii="Arial" w:eastAsiaTheme="minorHAnsi" w:hAnsi="Arial" w:cstheme="minorBidi"/>
          <w:color w:val="auto"/>
          <w:sz w:val="24"/>
          <w:szCs w:val="22"/>
          <w:lang w:val="en-GB"/>
        </w:rPr>
        <w:id w:val="1326479032"/>
        <w:docPartObj>
          <w:docPartGallery w:val="Table of Contents"/>
          <w:docPartUnique/>
        </w:docPartObj>
      </w:sdtPr>
      <w:sdtEndPr>
        <w:rPr>
          <w:b/>
          <w:bCs/>
          <w:noProof/>
        </w:rPr>
      </w:sdtEndPr>
      <w:sdtContent>
        <w:p w14:paraId="19CC1B4D" w14:textId="74C79413" w:rsidR="00634CC6" w:rsidRDefault="00634CC6" w:rsidP="00634CC6">
          <w:pPr>
            <w:pStyle w:val="Contents"/>
          </w:pPr>
          <w:r w:rsidRPr="00634CC6">
            <w:t>Contents</w:t>
          </w:r>
        </w:p>
        <w:p w14:paraId="3D510860" w14:textId="69270B49" w:rsidR="004916A2" w:rsidRDefault="00634CC6">
          <w:pPr>
            <w:pStyle w:val="TOC1"/>
            <w:tabs>
              <w:tab w:val="left" w:pos="440"/>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"1-1" \h \z \u </w:instrText>
          </w:r>
          <w:r>
            <w:rPr>
              <w:b/>
              <w:bCs/>
              <w:noProof/>
            </w:rPr>
            <w:fldChar w:fldCharType="separate"/>
          </w:r>
          <w:hyperlink w:anchor="_Toc95300396" w:history="1">
            <w:r w:rsidR="004916A2" w:rsidRPr="00806E3A">
              <w:rPr>
                <w:rStyle w:val="Hyperlink"/>
                <w:noProof/>
              </w:rPr>
              <w:t>1</w:t>
            </w:r>
            <w:r w:rsidR="004916A2">
              <w:rPr>
                <w:rFonts w:asciiTheme="minorHAnsi" w:eastAsiaTheme="minorEastAsia" w:hAnsiTheme="minorHAnsi"/>
                <w:noProof/>
                <w:sz w:val="22"/>
                <w:lang w:eastAsia="en-GB"/>
              </w:rPr>
              <w:tab/>
            </w:r>
            <w:r w:rsidR="004916A2" w:rsidRPr="00806E3A">
              <w:rPr>
                <w:rStyle w:val="Hyperlink"/>
                <w:noProof/>
              </w:rPr>
              <w:t>Purpose &amp; Scope</w:t>
            </w:r>
            <w:r w:rsidR="004916A2">
              <w:rPr>
                <w:noProof/>
                <w:webHidden/>
              </w:rPr>
              <w:tab/>
            </w:r>
            <w:r w:rsidR="004916A2">
              <w:rPr>
                <w:noProof/>
                <w:webHidden/>
              </w:rPr>
              <w:fldChar w:fldCharType="begin"/>
            </w:r>
            <w:r w:rsidR="004916A2">
              <w:rPr>
                <w:noProof/>
                <w:webHidden/>
              </w:rPr>
              <w:instrText xml:space="preserve"> PAGEREF _Toc95300396 \h </w:instrText>
            </w:r>
            <w:r w:rsidR="004916A2">
              <w:rPr>
                <w:noProof/>
                <w:webHidden/>
              </w:rPr>
            </w:r>
            <w:r w:rsidR="004916A2">
              <w:rPr>
                <w:noProof/>
                <w:webHidden/>
              </w:rPr>
              <w:fldChar w:fldCharType="separate"/>
            </w:r>
            <w:r w:rsidR="004916A2">
              <w:rPr>
                <w:noProof/>
                <w:webHidden/>
              </w:rPr>
              <w:t>3</w:t>
            </w:r>
            <w:r w:rsidR="004916A2">
              <w:rPr>
                <w:noProof/>
                <w:webHidden/>
              </w:rPr>
              <w:fldChar w:fldCharType="end"/>
            </w:r>
          </w:hyperlink>
        </w:p>
        <w:p w14:paraId="68BB16A0" w14:textId="779730F2"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397" w:history="1">
            <w:r w:rsidRPr="00806E3A">
              <w:rPr>
                <w:rStyle w:val="Hyperlink"/>
                <w:noProof/>
              </w:rPr>
              <w:t>2</w:t>
            </w:r>
            <w:r>
              <w:rPr>
                <w:rFonts w:asciiTheme="minorHAnsi" w:eastAsiaTheme="minorEastAsia" w:hAnsiTheme="minorHAnsi"/>
                <w:noProof/>
                <w:sz w:val="22"/>
                <w:lang w:eastAsia="en-GB"/>
              </w:rPr>
              <w:tab/>
            </w:r>
            <w:r w:rsidRPr="00806E3A">
              <w:rPr>
                <w:rStyle w:val="Hyperlink"/>
                <w:noProof/>
              </w:rPr>
              <w:t>Research Information Systems at Edge Hill</w:t>
            </w:r>
            <w:r>
              <w:rPr>
                <w:noProof/>
                <w:webHidden/>
              </w:rPr>
              <w:tab/>
            </w:r>
            <w:r>
              <w:rPr>
                <w:noProof/>
                <w:webHidden/>
              </w:rPr>
              <w:fldChar w:fldCharType="begin"/>
            </w:r>
            <w:r>
              <w:rPr>
                <w:noProof/>
                <w:webHidden/>
              </w:rPr>
              <w:instrText xml:space="preserve"> PAGEREF _Toc95300397 \h </w:instrText>
            </w:r>
            <w:r>
              <w:rPr>
                <w:noProof/>
                <w:webHidden/>
              </w:rPr>
            </w:r>
            <w:r>
              <w:rPr>
                <w:noProof/>
                <w:webHidden/>
              </w:rPr>
              <w:fldChar w:fldCharType="separate"/>
            </w:r>
            <w:r>
              <w:rPr>
                <w:noProof/>
                <w:webHidden/>
              </w:rPr>
              <w:t>3</w:t>
            </w:r>
            <w:r>
              <w:rPr>
                <w:noProof/>
                <w:webHidden/>
              </w:rPr>
              <w:fldChar w:fldCharType="end"/>
            </w:r>
          </w:hyperlink>
        </w:p>
        <w:p w14:paraId="6C5FEA77" w14:textId="10AE3D6C"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398" w:history="1">
            <w:r w:rsidRPr="00806E3A">
              <w:rPr>
                <w:rStyle w:val="Hyperlink"/>
                <w:noProof/>
              </w:rPr>
              <w:t>3</w:t>
            </w:r>
            <w:r>
              <w:rPr>
                <w:rFonts w:asciiTheme="minorHAnsi" w:eastAsiaTheme="minorEastAsia" w:hAnsiTheme="minorHAnsi"/>
                <w:noProof/>
                <w:sz w:val="22"/>
                <w:lang w:eastAsia="en-GB"/>
              </w:rPr>
              <w:tab/>
            </w:r>
            <w:r w:rsidRPr="00806E3A">
              <w:rPr>
                <w:rStyle w:val="Hyperlink"/>
                <w:noProof/>
              </w:rPr>
              <w:t>User Accounts</w:t>
            </w:r>
            <w:r>
              <w:rPr>
                <w:noProof/>
                <w:webHidden/>
              </w:rPr>
              <w:tab/>
            </w:r>
            <w:r>
              <w:rPr>
                <w:noProof/>
                <w:webHidden/>
              </w:rPr>
              <w:fldChar w:fldCharType="begin"/>
            </w:r>
            <w:r>
              <w:rPr>
                <w:noProof/>
                <w:webHidden/>
              </w:rPr>
              <w:instrText xml:space="preserve"> PAGEREF _Toc95300398 \h </w:instrText>
            </w:r>
            <w:r>
              <w:rPr>
                <w:noProof/>
                <w:webHidden/>
              </w:rPr>
            </w:r>
            <w:r>
              <w:rPr>
                <w:noProof/>
                <w:webHidden/>
              </w:rPr>
              <w:fldChar w:fldCharType="separate"/>
            </w:r>
            <w:r>
              <w:rPr>
                <w:noProof/>
                <w:webHidden/>
              </w:rPr>
              <w:t>3</w:t>
            </w:r>
            <w:r>
              <w:rPr>
                <w:noProof/>
                <w:webHidden/>
              </w:rPr>
              <w:fldChar w:fldCharType="end"/>
            </w:r>
          </w:hyperlink>
        </w:p>
        <w:p w14:paraId="36B2B81D" w14:textId="495AE47C"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399" w:history="1">
            <w:r w:rsidRPr="00806E3A">
              <w:rPr>
                <w:rStyle w:val="Hyperlink"/>
                <w:noProof/>
              </w:rPr>
              <w:t>4</w:t>
            </w:r>
            <w:r>
              <w:rPr>
                <w:rFonts w:asciiTheme="minorHAnsi" w:eastAsiaTheme="minorEastAsia" w:hAnsiTheme="minorHAnsi"/>
                <w:noProof/>
                <w:sz w:val="22"/>
                <w:lang w:eastAsia="en-GB"/>
              </w:rPr>
              <w:tab/>
            </w:r>
            <w:r w:rsidRPr="00806E3A">
              <w:rPr>
                <w:rStyle w:val="Hyperlink"/>
                <w:noProof/>
              </w:rPr>
              <w:t>User Roles</w:t>
            </w:r>
            <w:r>
              <w:rPr>
                <w:noProof/>
                <w:webHidden/>
              </w:rPr>
              <w:tab/>
            </w:r>
            <w:r>
              <w:rPr>
                <w:noProof/>
                <w:webHidden/>
              </w:rPr>
              <w:fldChar w:fldCharType="begin"/>
            </w:r>
            <w:r>
              <w:rPr>
                <w:noProof/>
                <w:webHidden/>
              </w:rPr>
              <w:instrText xml:space="preserve"> PAGEREF _Toc95300399 \h </w:instrText>
            </w:r>
            <w:r>
              <w:rPr>
                <w:noProof/>
                <w:webHidden/>
              </w:rPr>
            </w:r>
            <w:r>
              <w:rPr>
                <w:noProof/>
                <w:webHidden/>
              </w:rPr>
              <w:fldChar w:fldCharType="separate"/>
            </w:r>
            <w:r>
              <w:rPr>
                <w:noProof/>
                <w:webHidden/>
              </w:rPr>
              <w:t>4</w:t>
            </w:r>
            <w:r>
              <w:rPr>
                <w:noProof/>
                <w:webHidden/>
              </w:rPr>
              <w:fldChar w:fldCharType="end"/>
            </w:r>
          </w:hyperlink>
        </w:p>
        <w:p w14:paraId="014E0522" w14:textId="71EF9999"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400" w:history="1">
            <w:r w:rsidRPr="00806E3A">
              <w:rPr>
                <w:rStyle w:val="Hyperlink"/>
                <w:noProof/>
              </w:rPr>
              <w:t>5</w:t>
            </w:r>
            <w:r>
              <w:rPr>
                <w:rFonts w:asciiTheme="minorHAnsi" w:eastAsiaTheme="minorEastAsia" w:hAnsiTheme="minorHAnsi"/>
                <w:noProof/>
                <w:sz w:val="22"/>
                <w:lang w:eastAsia="en-GB"/>
              </w:rPr>
              <w:tab/>
            </w:r>
            <w:r w:rsidRPr="00806E3A">
              <w:rPr>
                <w:rStyle w:val="Hyperlink"/>
                <w:noProof/>
              </w:rPr>
              <w:t>Creating Content</w:t>
            </w:r>
            <w:r>
              <w:rPr>
                <w:noProof/>
                <w:webHidden/>
              </w:rPr>
              <w:tab/>
            </w:r>
            <w:r>
              <w:rPr>
                <w:noProof/>
                <w:webHidden/>
              </w:rPr>
              <w:fldChar w:fldCharType="begin"/>
            </w:r>
            <w:r>
              <w:rPr>
                <w:noProof/>
                <w:webHidden/>
              </w:rPr>
              <w:instrText xml:space="preserve"> PAGEREF _Toc95300400 \h </w:instrText>
            </w:r>
            <w:r>
              <w:rPr>
                <w:noProof/>
                <w:webHidden/>
              </w:rPr>
            </w:r>
            <w:r>
              <w:rPr>
                <w:noProof/>
                <w:webHidden/>
              </w:rPr>
              <w:fldChar w:fldCharType="separate"/>
            </w:r>
            <w:r>
              <w:rPr>
                <w:noProof/>
                <w:webHidden/>
              </w:rPr>
              <w:t>4</w:t>
            </w:r>
            <w:r>
              <w:rPr>
                <w:noProof/>
                <w:webHidden/>
              </w:rPr>
              <w:fldChar w:fldCharType="end"/>
            </w:r>
          </w:hyperlink>
        </w:p>
        <w:p w14:paraId="29279F9A" w14:textId="23C8F969"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401" w:history="1">
            <w:r w:rsidRPr="00806E3A">
              <w:rPr>
                <w:rStyle w:val="Hyperlink"/>
                <w:noProof/>
              </w:rPr>
              <w:t>6</w:t>
            </w:r>
            <w:r>
              <w:rPr>
                <w:rFonts w:asciiTheme="minorHAnsi" w:eastAsiaTheme="minorEastAsia" w:hAnsiTheme="minorHAnsi"/>
                <w:noProof/>
                <w:sz w:val="22"/>
                <w:lang w:eastAsia="en-GB"/>
              </w:rPr>
              <w:tab/>
            </w:r>
            <w:r w:rsidRPr="00806E3A">
              <w:rPr>
                <w:rStyle w:val="Hyperlink"/>
                <w:noProof/>
              </w:rPr>
              <w:t>Embargoes &amp; Other Restrictions</w:t>
            </w:r>
            <w:r>
              <w:rPr>
                <w:noProof/>
                <w:webHidden/>
              </w:rPr>
              <w:tab/>
            </w:r>
            <w:r>
              <w:rPr>
                <w:noProof/>
                <w:webHidden/>
              </w:rPr>
              <w:fldChar w:fldCharType="begin"/>
            </w:r>
            <w:r>
              <w:rPr>
                <w:noProof/>
                <w:webHidden/>
              </w:rPr>
              <w:instrText xml:space="preserve"> PAGEREF _Toc95300401 \h </w:instrText>
            </w:r>
            <w:r>
              <w:rPr>
                <w:noProof/>
                <w:webHidden/>
              </w:rPr>
            </w:r>
            <w:r>
              <w:rPr>
                <w:noProof/>
                <w:webHidden/>
              </w:rPr>
              <w:fldChar w:fldCharType="separate"/>
            </w:r>
            <w:r>
              <w:rPr>
                <w:noProof/>
                <w:webHidden/>
              </w:rPr>
              <w:t>5</w:t>
            </w:r>
            <w:r>
              <w:rPr>
                <w:noProof/>
                <w:webHidden/>
              </w:rPr>
              <w:fldChar w:fldCharType="end"/>
            </w:r>
          </w:hyperlink>
        </w:p>
        <w:p w14:paraId="70229DE7" w14:textId="04F9B4E3"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402" w:history="1">
            <w:r w:rsidRPr="00806E3A">
              <w:rPr>
                <w:rStyle w:val="Hyperlink"/>
                <w:noProof/>
              </w:rPr>
              <w:t>7</w:t>
            </w:r>
            <w:r>
              <w:rPr>
                <w:rFonts w:asciiTheme="minorHAnsi" w:eastAsiaTheme="minorEastAsia" w:hAnsiTheme="minorHAnsi"/>
                <w:noProof/>
                <w:sz w:val="22"/>
                <w:lang w:eastAsia="en-GB"/>
              </w:rPr>
              <w:tab/>
            </w:r>
            <w:r w:rsidRPr="00806E3A">
              <w:rPr>
                <w:rStyle w:val="Hyperlink"/>
                <w:noProof/>
              </w:rPr>
              <w:t>Ownership &amp; Copyright</w:t>
            </w:r>
            <w:r>
              <w:rPr>
                <w:noProof/>
                <w:webHidden/>
              </w:rPr>
              <w:tab/>
            </w:r>
            <w:r>
              <w:rPr>
                <w:noProof/>
                <w:webHidden/>
              </w:rPr>
              <w:fldChar w:fldCharType="begin"/>
            </w:r>
            <w:r>
              <w:rPr>
                <w:noProof/>
                <w:webHidden/>
              </w:rPr>
              <w:instrText xml:space="preserve"> PAGEREF _Toc95300402 \h </w:instrText>
            </w:r>
            <w:r>
              <w:rPr>
                <w:noProof/>
                <w:webHidden/>
              </w:rPr>
            </w:r>
            <w:r>
              <w:rPr>
                <w:noProof/>
                <w:webHidden/>
              </w:rPr>
              <w:fldChar w:fldCharType="separate"/>
            </w:r>
            <w:r>
              <w:rPr>
                <w:noProof/>
                <w:webHidden/>
              </w:rPr>
              <w:t>5</w:t>
            </w:r>
            <w:r>
              <w:rPr>
                <w:noProof/>
                <w:webHidden/>
              </w:rPr>
              <w:fldChar w:fldCharType="end"/>
            </w:r>
          </w:hyperlink>
        </w:p>
        <w:p w14:paraId="7B108CC8" w14:textId="1FDF8876"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403" w:history="1">
            <w:r w:rsidRPr="00806E3A">
              <w:rPr>
                <w:rStyle w:val="Hyperlink"/>
                <w:noProof/>
              </w:rPr>
              <w:t>8</w:t>
            </w:r>
            <w:r>
              <w:rPr>
                <w:rFonts w:asciiTheme="minorHAnsi" w:eastAsiaTheme="minorEastAsia" w:hAnsiTheme="minorHAnsi"/>
                <w:noProof/>
                <w:sz w:val="22"/>
                <w:lang w:eastAsia="en-GB"/>
              </w:rPr>
              <w:tab/>
            </w:r>
            <w:r w:rsidRPr="00806E3A">
              <w:rPr>
                <w:rStyle w:val="Hyperlink"/>
                <w:noProof/>
              </w:rPr>
              <w:t>Re-use</w:t>
            </w:r>
            <w:r>
              <w:rPr>
                <w:noProof/>
                <w:webHidden/>
              </w:rPr>
              <w:tab/>
            </w:r>
            <w:r>
              <w:rPr>
                <w:noProof/>
                <w:webHidden/>
              </w:rPr>
              <w:fldChar w:fldCharType="begin"/>
            </w:r>
            <w:r>
              <w:rPr>
                <w:noProof/>
                <w:webHidden/>
              </w:rPr>
              <w:instrText xml:space="preserve"> PAGEREF _Toc95300403 \h </w:instrText>
            </w:r>
            <w:r>
              <w:rPr>
                <w:noProof/>
                <w:webHidden/>
              </w:rPr>
            </w:r>
            <w:r>
              <w:rPr>
                <w:noProof/>
                <w:webHidden/>
              </w:rPr>
              <w:fldChar w:fldCharType="separate"/>
            </w:r>
            <w:r>
              <w:rPr>
                <w:noProof/>
                <w:webHidden/>
              </w:rPr>
              <w:t>6</w:t>
            </w:r>
            <w:r>
              <w:rPr>
                <w:noProof/>
                <w:webHidden/>
              </w:rPr>
              <w:fldChar w:fldCharType="end"/>
            </w:r>
          </w:hyperlink>
        </w:p>
        <w:p w14:paraId="44F5BF6E" w14:textId="26023A8C" w:rsidR="004916A2" w:rsidRDefault="004916A2">
          <w:pPr>
            <w:pStyle w:val="TOC1"/>
            <w:tabs>
              <w:tab w:val="left" w:pos="440"/>
              <w:tab w:val="right" w:leader="dot" w:pos="9016"/>
            </w:tabs>
            <w:rPr>
              <w:rFonts w:asciiTheme="minorHAnsi" w:eastAsiaTheme="minorEastAsia" w:hAnsiTheme="minorHAnsi"/>
              <w:noProof/>
              <w:sz w:val="22"/>
              <w:lang w:eastAsia="en-GB"/>
            </w:rPr>
          </w:pPr>
          <w:hyperlink w:anchor="_Toc95300404" w:history="1">
            <w:r w:rsidRPr="00806E3A">
              <w:rPr>
                <w:rStyle w:val="Hyperlink"/>
                <w:noProof/>
              </w:rPr>
              <w:t>9</w:t>
            </w:r>
            <w:r>
              <w:rPr>
                <w:rFonts w:asciiTheme="minorHAnsi" w:eastAsiaTheme="minorEastAsia" w:hAnsiTheme="minorHAnsi"/>
                <w:noProof/>
                <w:sz w:val="22"/>
                <w:lang w:eastAsia="en-GB"/>
              </w:rPr>
              <w:tab/>
            </w:r>
            <w:r w:rsidRPr="00806E3A">
              <w:rPr>
                <w:rStyle w:val="Hyperlink"/>
                <w:noProof/>
              </w:rPr>
              <w:t>Preservation</w:t>
            </w:r>
            <w:r>
              <w:rPr>
                <w:noProof/>
                <w:webHidden/>
              </w:rPr>
              <w:tab/>
            </w:r>
            <w:r>
              <w:rPr>
                <w:noProof/>
                <w:webHidden/>
              </w:rPr>
              <w:fldChar w:fldCharType="begin"/>
            </w:r>
            <w:r>
              <w:rPr>
                <w:noProof/>
                <w:webHidden/>
              </w:rPr>
              <w:instrText xml:space="preserve"> PAGEREF _Toc95300404 \h </w:instrText>
            </w:r>
            <w:r>
              <w:rPr>
                <w:noProof/>
                <w:webHidden/>
              </w:rPr>
            </w:r>
            <w:r>
              <w:rPr>
                <w:noProof/>
                <w:webHidden/>
              </w:rPr>
              <w:fldChar w:fldCharType="separate"/>
            </w:r>
            <w:r>
              <w:rPr>
                <w:noProof/>
                <w:webHidden/>
              </w:rPr>
              <w:t>6</w:t>
            </w:r>
            <w:r>
              <w:rPr>
                <w:noProof/>
                <w:webHidden/>
              </w:rPr>
              <w:fldChar w:fldCharType="end"/>
            </w:r>
          </w:hyperlink>
        </w:p>
        <w:p w14:paraId="22BDB2A8" w14:textId="3C75BEB2" w:rsidR="004916A2" w:rsidRDefault="004916A2">
          <w:pPr>
            <w:pStyle w:val="TOC1"/>
            <w:tabs>
              <w:tab w:val="left" w:pos="660"/>
              <w:tab w:val="right" w:leader="dot" w:pos="9016"/>
            </w:tabs>
            <w:rPr>
              <w:rFonts w:asciiTheme="minorHAnsi" w:eastAsiaTheme="minorEastAsia" w:hAnsiTheme="minorHAnsi"/>
              <w:noProof/>
              <w:sz w:val="22"/>
              <w:lang w:eastAsia="en-GB"/>
            </w:rPr>
          </w:pPr>
          <w:hyperlink w:anchor="_Toc95300405" w:history="1">
            <w:r w:rsidRPr="00806E3A">
              <w:rPr>
                <w:rStyle w:val="Hyperlink"/>
                <w:noProof/>
              </w:rPr>
              <w:t>10</w:t>
            </w:r>
            <w:r>
              <w:rPr>
                <w:rFonts w:asciiTheme="minorHAnsi" w:eastAsiaTheme="minorEastAsia" w:hAnsiTheme="minorHAnsi"/>
                <w:noProof/>
                <w:sz w:val="22"/>
                <w:lang w:eastAsia="en-GB"/>
              </w:rPr>
              <w:tab/>
            </w:r>
            <w:r w:rsidRPr="00806E3A">
              <w:rPr>
                <w:rStyle w:val="Hyperlink"/>
                <w:noProof/>
              </w:rPr>
              <w:t>Researcher Profiles</w:t>
            </w:r>
            <w:r>
              <w:rPr>
                <w:noProof/>
                <w:webHidden/>
              </w:rPr>
              <w:tab/>
            </w:r>
            <w:r>
              <w:rPr>
                <w:noProof/>
                <w:webHidden/>
              </w:rPr>
              <w:fldChar w:fldCharType="begin"/>
            </w:r>
            <w:r>
              <w:rPr>
                <w:noProof/>
                <w:webHidden/>
              </w:rPr>
              <w:instrText xml:space="preserve"> PAGEREF _Toc95300405 \h </w:instrText>
            </w:r>
            <w:r>
              <w:rPr>
                <w:noProof/>
                <w:webHidden/>
              </w:rPr>
            </w:r>
            <w:r>
              <w:rPr>
                <w:noProof/>
                <w:webHidden/>
              </w:rPr>
              <w:fldChar w:fldCharType="separate"/>
            </w:r>
            <w:r>
              <w:rPr>
                <w:noProof/>
                <w:webHidden/>
              </w:rPr>
              <w:t>7</w:t>
            </w:r>
            <w:r>
              <w:rPr>
                <w:noProof/>
                <w:webHidden/>
              </w:rPr>
              <w:fldChar w:fldCharType="end"/>
            </w:r>
          </w:hyperlink>
        </w:p>
        <w:p w14:paraId="627BACBF" w14:textId="4F9D4CF9" w:rsidR="004916A2" w:rsidRDefault="004916A2">
          <w:pPr>
            <w:pStyle w:val="TOC1"/>
            <w:tabs>
              <w:tab w:val="left" w:pos="660"/>
              <w:tab w:val="right" w:leader="dot" w:pos="9016"/>
            </w:tabs>
            <w:rPr>
              <w:rFonts w:asciiTheme="minorHAnsi" w:eastAsiaTheme="minorEastAsia" w:hAnsiTheme="minorHAnsi"/>
              <w:noProof/>
              <w:sz w:val="22"/>
              <w:lang w:eastAsia="en-GB"/>
            </w:rPr>
          </w:pPr>
          <w:hyperlink w:anchor="_Toc95300406" w:history="1">
            <w:r w:rsidRPr="00806E3A">
              <w:rPr>
                <w:rStyle w:val="Hyperlink"/>
                <w:noProof/>
              </w:rPr>
              <w:t>11</w:t>
            </w:r>
            <w:r>
              <w:rPr>
                <w:rFonts w:asciiTheme="minorHAnsi" w:eastAsiaTheme="minorEastAsia" w:hAnsiTheme="minorHAnsi"/>
                <w:noProof/>
                <w:sz w:val="22"/>
                <w:lang w:eastAsia="en-GB"/>
              </w:rPr>
              <w:tab/>
            </w:r>
            <w:r w:rsidRPr="00806E3A">
              <w:rPr>
                <w:rStyle w:val="Hyperlink"/>
                <w:noProof/>
              </w:rPr>
              <w:t>Take Down Procedure</w:t>
            </w:r>
            <w:r>
              <w:rPr>
                <w:noProof/>
                <w:webHidden/>
              </w:rPr>
              <w:tab/>
            </w:r>
            <w:r>
              <w:rPr>
                <w:noProof/>
                <w:webHidden/>
              </w:rPr>
              <w:fldChar w:fldCharType="begin"/>
            </w:r>
            <w:r>
              <w:rPr>
                <w:noProof/>
                <w:webHidden/>
              </w:rPr>
              <w:instrText xml:space="preserve"> PAGEREF _Toc95300406 \h </w:instrText>
            </w:r>
            <w:r>
              <w:rPr>
                <w:noProof/>
                <w:webHidden/>
              </w:rPr>
            </w:r>
            <w:r>
              <w:rPr>
                <w:noProof/>
                <w:webHidden/>
              </w:rPr>
              <w:fldChar w:fldCharType="separate"/>
            </w:r>
            <w:r>
              <w:rPr>
                <w:noProof/>
                <w:webHidden/>
              </w:rPr>
              <w:t>7</w:t>
            </w:r>
            <w:r>
              <w:rPr>
                <w:noProof/>
                <w:webHidden/>
              </w:rPr>
              <w:fldChar w:fldCharType="end"/>
            </w:r>
          </w:hyperlink>
        </w:p>
        <w:p w14:paraId="3D9F13CC" w14:textId="35853070" w:rsidR="004916A2" w:rsidRDefault="004916A2">
          <w:pPr>
            <w:pStyle w:val="TOC1"/>
            <w:tabs>
              <w:tab w:val="left" w:pos="660"/>
              <w:tab w:val="right" w:leader="dot" w:pos="9016"/>
            </w:tabs>
            <w:rPr>
              <w:rFonts w:asciiTheme="minorHAnsi" w:eastAsiaTheme="minorEastAsia" w:hAnsiTheme="minorHAnsi"/>
              <w:noProof/>
              <w:sz w:val="22"/>
              <w:lang w:eastAsia="en-GB"/>
            </w:rPr>
          </w:pPr>
          <w:hyperlink w:anchor="_Toc95300407" w:history="1">
            <w:r w:rsidRPr="00806E3A">
              <w:rPr>
                <w:rStyle w:val="Hyperlink"/>
                <w:noProof/>
              </w:rPr>
              <w:t>12</w:t>
            </w:r>
            <w:r>
              <w:rPr>
                <w:rFonts w:asciiTheme="minorHAnsi" w:eastAsiaTheme="minorEastAsia" w:hAnsiTheme="minorHAnsi"/>
                <w:noProof/>
                <w:sz w:val="22"/>
                <w:lang w:eastAsia="en-GB"/>
              </w:rPr>
              <w:tab/>
            </w:r>
            <w:r w:rsidRPr="00806E3A">
              <w:rPr>
                <w:rStyle w:val="Hyperlink"/>
                <w:noProof/>
              </w:rPr>
              <w:t>Key to Relevant Documents</w:t>
            </w:r>
            <w:r>
              <w:rPr>
                <w:noProof/>
                <w:webHidden/>
              </w:rPr>
              <w:tab/>
            </w:r>
            <w:r>
              <w:rPr>
                <w:noProof/>
                <w:webHidden/>
              </w:rPr>
              <w:fldChar w:fldCharType="begin"/>
            </w:r>
            <w:r>
              <w:rPr>
                <w:noProof/>
                <w:webHidden/>
              </w:rPr>
              <w:instrText xml:space="preserve"> PAGEREF _Toc95300407 \h </w:instrText>
            </w:r>
            <w:r>
              <w:rPr>
                <w:noProof/>
                <w:webHidden/>
              </w:rPr>
            </w:r>
            <w:r>
              <w:rPr>
                <w:noProof/>
                <w:webHidden/>
              </w:rPr>
              <w:fldChar w:fldCharType="separate"/>
            </w:r>
            <w:r>
              <w:rPr>
                <w:noProof/>
                <w:webHidden/>
              </w:rPr>
              <w:t>8</w:t>
            </w:r>
            <w:r>
              <w:rPr>
                <w:noProof/>
                <w:webHidden/>
              </w:rPr>
              <w:fldChar w:fldCharType="end"/>
            </w:r>
          </w:hyperlink>
        </w:p>
        <w:p w14:paraId="1AC74EFB" w14:textId="323C500B" w:rsidR="004916A2" w:rsidRDefault="004916A2">
          <w:pPr>
            <w:pStyle w:val="TOC1"/>
            <w:tabs>
              <w:tab w:val="left" w:pos="660"/>
              <w:tab w:val="right" w:leader="dot" w:pos="9016"/>
            </w:tabs>
            <w:rPr>
              <w:rFonts w:asciiTheme="minorHAnsi" w:eastAsiaTheme="minorEastAsia" w:hAnsiTheme="minorHAnsi"/>
              <w:noProof/>
              <w:sz w:val="22"/>
              <w:lang w:eastAsia="en-GB"/>
            </w:rPr>
          </w:pPr>
          <w:hyperlink w:anchor="_Toc95300408" w:history="1">
            <w:r w:rsidRPr="00806E3A">
              <w:rPr>
                <w:rStyle w:val="Hyperlink"/>
                <w:noProof/>
              </w:rPr>
              <w:t>13</w:t>
            </w:r>
            <w:r>
              <w:rPr>
                <w:rFonts w:asciiTheme="minorHAnsi" w:eastAsiaTheme="minorEastAsia" w:hAnsiTheme="minorHAnsi"/>
                <w:noProof/>
                <w:sz w:val="22"/>
                <w:lang w:eastAsia="en-GB"/>
              </w:rPr>
              <w:tab/>
            </w:r>
            <w:r w:rsidRPr="00806E3A">
              <w:rPr>
                <w:rStyle w:val="Hyperlink"/>
                <w:noProof/>
              </w:rPr>
              <w:t>Annex: Content Type Responsibilities</w:t>
            </w:r>
            <w:r>
              <w:rPr>
                <w:noProof/>
                <w:webHidden/>
              </w:rPr>
              <w:tab/>
            </w:r>
            <w:r>
              <w:rPr>
                <w:noProof/>
                <w:webHidden/>
              </w:rPr>
              <w:fldChar w:fldCharType="begin"/>
            </w:r>
            <w:r>
              <w:rPr>
                <w:noProof/>
                <w:webHidden/>
              </w:rPr>
              <w:instrText xml:space="preserve"> PAGEREF _Toc95300408 \h </w:instrText>
            </w:r>
            <w:r>
              <w:rPr>
                <w:noProof/>
                <w:webHidden/>
              </w:rPr>
            </w:r>
            <w:r>
              <w:rPr>
                <w:noProof/>
                <w:webHidden/>
              </w:rPr>
              <w:fldChar w:fldCharType="separate"/>
            </w:r>
            <w:r>
              <w:rPr>
                <w:noProof/>
                <w:webHidden/>
              </w:rPr>
              <w:t>8</w:t>
            </w:r>
            <w:r>
              <w:rPr>
                <w:noProof/>
                <w:webHidden/>
              </w:rPr>
              <w:fldChar w:fldCharType="end"/>
            </w:r>
          </w:hyperlink>
        </w:p>
        <w:p w14:paraId="6B2DACCD" w14:textId="335CB4C5" w:rsidR="004916A2" w:rsidRDefault="004916A2">
          <w:pPr>
            <w:pStyle w:val="TOC1"/>
            <w:tabs>
              <w:tab w:val="left" w:pos="660"/>
              <w:tab w:val="right" w:leader="dot" w:pos="9016"/>
            </w:tabs>
            <w:rPr>
              <w:rFonts w:asciiTheme="minorHAnsi" w:eastAsiaTheme="minorEastAsia" w:hAnsiTheme="minorHAnsi"/>
              <w:noProof/>
              <w:sz w:val="22"/>
              <w:lang w:eastAsia="en-GB"/>
            </w:rPr>
          </w:pPr>
          <w:hyperlink w:anchor="_Toc95300409" w:history="1">
            <w:r w:rsidRPr="00806E3A">
              <w:rPr>
                <w:rStyle w:val="Hyperlink"/>
                <w:noProof/>
              </w:rPr>
              <w:t>14</w:t>
            </w:r>
            <w:r>
              <w:rPr>
                <w:rFonts w:asciiTheme="minorHAnsi" w:eastAsiaTheme="minorEastAsia" w:hAnsiTheme="minorHAnsi"/>
                <w:noProof/>
                <w:sz w:val="22"/>
                <w:lang w:eastAsia="en-GB"/>
              </w:rPr>
              <w:tab/>
            </w:r>
            <w:r w:rsidRPr="00806E3A">
              <w:rPr>
                <w:rStyle w:val="Hyperlink"/>
                <w:noProof/>
              </w:rPr>
              <w:t>Endmatter</w:t>
            </w:r>
            <w:r>
              <w:rPr>
                <w:noProof/>
                <w:webHidden/>
              </w:rPr>
              <w:tab/>
            </w:r>
            <w:r>
              <w:rPr>
                <w:noProof/>
                <w:webHidden/>
              </w:rPr>
              <w:fldChar w:fldCharType="begin"/>
            </w:r>
            <w:r>
              <w:rPr>
                <w:noProof/>
                <w:webHidden/>
              </w:rPr>
              <w:instrText xml:space="preserve"> PAGEREF _Toc95300409 \h </w:instrText>
            </w:r>
            <w:r>
              <w:rPr>
                <w:noProof/>
                <w:webHidden/>
              </w:rPr>
            </w:r>
            <w:r>
              <w:rPr>
                <w:noProof/>
                <w:webHidden/>
              </w:rPr>
              <w:fldChar w:fldCharType="separate"/>
            </w:r>
            <w:r>
              <w:rPr>
                <w:noProof/>
                <w:webHidden/>
              </w:rPr>
              <w:t>11</w:t>
            </w:r>
            <w:r>
              <w:rPr>
                <w:noProof/>
                <w:webHidden/>
              </w:rPr>
              <w:fldChar w:fldCharType="end"/>
            </w:r>
          </w:hyperlink>
        </w:p>
        <w:p w14:paraId="464007CE" w14:textId="524B2876" w:rsidR="00634CC6" w:rsidRDefault="00634CC6">
          <w:r>
            <w:rPr>
              <w:b/>
              <w:bCs/>
              <w:noProof/>
            </w:rPr>
            <w:fldChar w:fldCharType="end"/>
          </w:r>
        </w:p>
      </w:sdtContent>
    </w:sdt>
    <w:p w14:paraId="701D9CEC" w14:textId="12D4045D" w:rsidR="00351BCA" w:rsidRDefault="00351BCA" w:rsidP="00634CC6"/>
    <w:p w14:paraId="3B19EC57" w14:textId="77777777" w:rsidR="00C625B0" w:rsidRDefault="00C625B0">
      <w:r>
        <w:br w:type="page"/>
      </w:r>
    </w:p>
    <w:p w14:paraId="6C8CA0F1" w14:textId="5D5F9734" w:rsidR="000D23AF" w:rsidRPr="00D84C7A" w:rsidRDefault="003D0D48" w:rsidP="00634CC6">
      <w:pPr>
        <w:pStyle w:val="Heading1"/>
        <w:numPr>
          <w:ilvl w:val="0"/>
          <w:numId w:val="6"/>
        </w:numPr>
      </w:pPr>
      <w:bookmarkStart w:id="0" w:name="_Toc21597546"/>
      <w:bookmarkStart w:id="1" w:name="_Toc95300396"/>
      <w:r>
        <w:lastRenderedPageBreak/>
        <w:t>P</w:t>
      </w:r>
      <w:r w:rsidR="006A504A">
        <w:t>urpose</w:t>
      </w:r>
      <w:r>
        <w:t xml:space="preserve"> &amp; Scope</w:t>
      </w:r>
      <w:bookmarkEnd w:id="0"/>
      <w:bookmarkEnd w:id="1"/>
    </w:p>
    <w:p w14:paraId="6A07277F" w14:textId="63830298" w:rsidR="006A504A" w:rsidRPr="0023319E" w:rsidRDefault="006A504A" w:rsidP="006A504A">
      <w:pPr>
        <w:pStyle w:val="BodyText1"/>
      </w:pPr>
      <w:r>
        <w:t>This Policy is a s</w:t>
      </w:r>
      <w:r w:rsidRPr="0023319E">
        <w:t xml:space="preserve">tatement on the University’s </w:t>
      </w:r>
      <w:r>
        <w:t xml:space="preserve">approach to the management of </w:t>
      </w:r>
      <w:r w:rsidR="004B229F">
        <w:t xml:space="preserve">all </w:t>
      </w:r>
      <w:r>
        <w:t xml:space="preserve">information </w:t>
      </w:r>
      <w:r w:rsidR="004B229F">
        <w:t xml:space="preserve">about Edge Hill research, </w:t>
      </w:r>
      <w:r>
        <w:t>from creation to publication, including how Edge Hill presents its research to the outside world</w:t>
      </w:r>
      <w:r w:rsidR="004B229F">
        <w:t xml:space="preserve"> through researcher profiles</w:t>
      </w:r>
      <w:r>
        <w:t>.</w:t>
      </w:r>
    </w:p>
    <w:p w14:paraId="2F832D59" w14:textId="37E46B96" w:rsidR="006A504A" w:rsidRDefault="006A504A" w:rsidP="006A504A">
      <w:pPr>
        <w:pStyle w:val="BodyText1"/>
      </w:pPr>
      <w:r>
        <w:t xml:space="preserve">Researchers should continue to follow the </w:t>
      </w:r>
      <w:hyperlink r:id="rId11" w:history="1">
        <w:r w:rsidRPr="00595701">
          <w:rPr>
            <w:rStyle w:val="Hyperlink"/>
          </w:rPr>
          <w:t>Acceptable Use Policy</w:t>
        </w:r>
      </w:hyperlink>
      <w:r>
        <w:t xml:space="preserve">, </w:t>
      </w:r>
      <w:hyperlink r:id="rId12" w:history="1">
        <w:r w:rsidRPr="00A81AD9">
          <w:rPr>
            <w:rStyle w:val="Hyperlink"/>
          </w:rPr>
          <w:t>Public Information Policy</w:t>
        </w:r>
      </w:hyperlink>
      <w:r>
        <w:t xml:space="preserve">, </w:t>
      </w:r>
      <w:hyperlink r:id="rId13" w:history="1">
        <w:r w:rsidRPr="00D34CA2">
          <w:rPr>
            <w:rStyle w:val="Hyperlink"/>
          </w:rPr>
          <w:t>Policy on Open Access</w:t>
        </w:r>
      </w:hyperlink>
      <w:r>
        <w:t xml:space="preserve">, </w:t>
      </w:r>
      <w:hyperlink r:id="rId14" w:history="1">
        <w:r w:rsidRPr="00A81AD9">
          <w:rPr>
            <w:rStyle w:val="Hyperlink"/>
          </w:rPr>
          <w:t>Code of Practice for the Conduct of Research</w:t>
        </w:r>
      </w:hyperlink>
      <w:r>
        <w:t xml:space="preserve">, other </w:t>
      </w:r>
      <w:r w:rsidRPr="004916A2">
        <w:t>research governance</w:t>
      </w:r>
      <w:r>
        <w:t xml:space="preserve"> and </w:t>
      </w:r>
      <w:r w:rsidRPr="004916A2">
        <w:t>general</w:t>
      </w:r>
      <w:r>
        <w:t xml:space="preserve"> </w:t>
      </w:r>
      <w:hyperlink r:id="rId15" w:history="1">
        <w:r w:rsidRPr="004916A2">
          <w:rPr>
            <w:rStyle w:val="Hyperlink"/>
          </w:rPr>
          <w:t>policies, regulations, codes of practice</w:t>
        </w:r>
      </w:hyperlink>
      <w:r>
        <w:t xml:space="preserve">, </w:t>
      </w:r>
      <w:hyperlink r:id="rId16" w:history="1">
        <w:r w:rsidR="004916A2">
          <w:rPr>
            <w:rStyle w:val="Hyperlink"/>
          </w:rPr>
          <w:t>research information system user guides</w:t>
        </w:r>
      </w:hyperlink>
      <w:r>
        <w:t>, and other guidance relevant to their status as a researcher at the University.</w:t>
      </w:r>
    </w:p>
    <w:p w14:paraId="11A7E833" w14:textId="79B61AE6" w:rsidR="003D0D48" w:rsidRDefault="003D0D48" w:rsidP="006A504A">
      <w:pPr>
        <w:pStyle w:val="BodyText1"/>
      </w:pPr>
      <w:r>
        <w:t>This Policy applies to all researchers at Edge Hill.</w:t>
      </w:r>
    </w:p>
    <w:p w14:paraId="5A32D6E0" w14:textId="4422E3B7" w:rsidR="003D0D48" w:rsidRDefault="003D0D48" w:rsidP="006A504A">
      <w:pPr>
        <w:pStyle w:val="BodyText1"/>
      </w:pPr>
      <w:r w:rsidRPr="003D0D48">
        <w:t xml:space="preserve">Sections </w:t>
      </w:r>
      <w:r w:rsidR="0091044C">
        <w:t>8</w:t>
      </w:r>
      <w:r w:rsidR="0091044C" w:rsidRPr="003D0D48">
        <w:t xml:space="preserve"> </w:t>
      </w:r>
      <w:r w:rsidRPr="003D0D48">
        <w:t xml:space="preserve">(Re-use) and </w:t>
      </w:r>
      <w:r w:rsidR="0091044C" w:rsidRPr="003D0D48">
        <w:t>1</w:t>
      </w:r>
      <w:r w:rsidR="0091044C">
        <w:t>1</w:t>
      </w:r>
      <w:r w:rsidR="0091044C" w:rsidRPr="003D0D48">
        <w:t xml:space="preserve"> </w:t>
      </w:r>
      <w:r w:rsidRPr="003D0D48">
        <w:t>(Take Down Procedure) are</w:t>
      </w:r>
      <w:r>
        <w:t xml:space="preserve"> also relevant to members of the public.</w:t>
      </w:r>
    </w:p>
    <w:p w14:paraId="29DA2EB5" w14:textId="31BE7287" w:rsidR="00FF4E03" w:rsidRDefault="00FF4E03" w:rsidP="00FF4E03">
      <w:pPr>
        <w:pStyle w:val="Heading1"/>
      </w:pPr>
      <w:bookmarkStart w:id="2" w:name="_Toc21597547"/>
      <w:bookmarkStart w:id="3" w:name="_Toc95300397"/>
      <w:r>
        <w:t>Research Information Systems at Edge Hill</w:t>
      </w:r>
      <w:bookmarkEnd w:id="3"/>
    </w:p>
    <w:p w14:paraId="2C704FFD" w14:textId="265C1CC1" w:rsidR="008C6A3B" w:rsidRDefault="008C6A3B" w:rsidP="00FF4E03">
      <w:pPr>
        <w:pStyle w:val="BodyText1"/>
      </w:pPr>
      <w:r>
        <w:t>I</w:t>
      </w:r>
      <w:r w:rsidR="00FF4E03">
        <w:t>nformation</w:t>
      </w:r>
      <w:r>
        <w:t xml:space="preserve"> about research undertaken by academic staff and doctoral research degree students at the University is </w:t>
      </w:r>
      <w:r w:rsidR="00C429C4">
        <w:t>referred to</w:t>
      </w:r>
      <w:r>
        <w:t xml:space="preserve"> as </w:t>
      </w:r>
      <w:r w:rsidRPr="00737256">
        <w:rPr>
          <w:b/>
          <w:bCs/>
        </w:rPr>
        <w:t>content</w:t>
      </w:r>
      <w:r>
        <w:t>.</w:t>
      </w:r>
    </w:p>
    <w:p w14:paraId="4DF63ED1" w14:textId="587F7E87" w:rsidR="00FF4E03" w:rsidRDefault="008C6A3B" w:rsidP="00FF4E03">
      <w:pPr>
        <w:pStyle w:val="BodyText1"/>
      </w:pPr>
      <w:r>
        <w:t>Content</w:t>
      </w:r>
      <w:r w:rsidR="00FF4E03">
        <w:t xml:space="preserve"> is </w:t>
      </w:r>
      <w:r w:rsidR="00063203">
        <w:t xml:space="preserve">recorded in, </w:t>
      </w:r>
      <w:r w:rsidR="00FF4E03">
        <w:t>and may be shared between</w:t>
      </w:r>
      <w:r w:rsidR="00063203">
        <w:t>,</w:t>
      </w:r>
      <w:r w:rsidR="00FF4E03">
        <w:t xml:space="preserve"> research information systems managed by support services at the University.</w:t>
      </w:r>
      <w:r w:rsidR="00063203">
        <w:t xml:space="preserve"> These systems are the systems of record for research information.</w:t>
      </w:r>
    </w:p>
    <w:p w14:paraId="2E25D7F6" w14:textId="460DA495" w:rsidR="008C6A3B" w:rsidRDefault="008C6A3B" w:rsidP="0091044C">
      <w:pPr>
        <w:pStyle w:val="BodyText1"/>
      </w:pPr>
      <w:r>
        <w:t xml:space="preserve">There are three core research information systems at Edge Hill: Pure, </w:t>
      </w:r>
      <w:proofErr w:type="spellStart"/>
      <w:r>
        <w:t>Haplo</w:t>
      </w:r>
      <w:proofErr w:type="spellEnd"/>
      <w:r w:rsidR="003A4852">
        <w:t xml:space="preserve"> Ethics Monitor</w:t>
      </w:r>
      <w:r>
        <w:t xml:space="preserve"> and </w:t>
      </w:r>
      <w:proofErr w:type="spellStart"/>
      <w:r>
        <w:t>Figshare</w:t>
      </w:r>
      <w:proofErr w:type="spellEnd"/>
      <w:r>
        <w:t>.</w:t>
      </w:r>
    </w:p>
    <w:bookmarkEnd w:id="2"/>
    <w:p w14:paraId="2F2A77A8" w14:textId="7FF29266" w:rsidR="004B229F" w:rsidRDefault="00672DEB" w:rsidP="004B229F">
      <w:pPr>
        <w:pStyle w:val="BodyText1"/>
      </w:pPr>
      <w:r>
        <w:t xml:space="preserve">There are </w:t>
      </w:r>
      <w:r w:rsidR="004B229F">
        <w:t>two key elements</w:t>
      </w:r>
      <w:r>
        <w:t xml:space="preserve"> to our research information systems</w:t>
      </w:r>
      <w:r w:rsidR="004B229F">
        <w:t xml:space="preserve">: </w:t>
      </w:r>
    </w:p>
    <w:p w14:paraId="1E1A494C" w14:textId="1CB3A49E" w:rsidR="00672DEB" w:rsidRDefault="00672DEB" w:rsidP="004B229F">
      <w:pPr>
        <w:pStyle w:val="BodyText1"/>
        <w:numPr>
          <w:ilvl w:val="2"/>
          <w:numId w:val="4"/>
        </w:numPr>
      </w:pPr>
      <w:r>
        <w:t xml:space="preserve">Research information </w:t>
      </w:r>
      <w:r w:rsidRPr="00737256">
        <w:rPr>
          <w:b/>
          <w:bCs/>
        </w:rPr>
        <w:t>repositories</w:t>
      </w:r>
      <w:r w:rsidR="008C6A3B">
        <w:t xml:space="preserve"> </w:t>
      </w:r>
      <w:r w:rsidR="0082207D">
        <w:t xml:space="preserve">are the public interfaces to the systems, allowing </w:t>
      </w:r>
      <w:r>
        <w:t xml:space="preserve">read only access to </w:t>
      </w:r>
      <w:r w:rsidR="008C6A3B">
        <w:t xml:space="preserve">certain research content (in the form of </w:t>
      </w:r>
      <w:r>
        <w:t>metadata and files</w:t>
      </w:r>
      <w:r w:rsidR="008C6A3B">
        <w:t xml:space="preserve">) </w:t>
      </w:r>
      <w:r>
        <w:t>from Pure</w:t>
      </w:r>
      <w:r w:rsidR="00A97D8A">
        <w:t xml:space="preserve"> (the ‘portal’)</w:t>
      </w:r>
      <w:r>
        <w:t xml:space="preserve"> and </w:t>
      </w:r>
      <w:proofErr w:type="spellStart"/>
      <w:r>
        <w:t>Figshare</w:t>
      </w:r>
      <w:proofErr w:type="spellEnd"/>
      <w:r>
        <w:t>.</w:t>
      </w:r>
      <w:r w:rsidR="000339B8">
        <w:t xml:space="preserve"> </w:t>
      </w:r>
      <w:proofErr w:type="spellStart"/>
      <w:r w:rsidR="000339B8">
        <w:t>Haplo</w:t>
      </w:r>
      <w:proofErr w:type="spellEnd"/>
      <w:r w:rsidR="000339B8">
        <w:t xml:space="preserve"> </w:t>
      </w:r>
      <w:r w:rsidR="003A4852">
        <w:t>is not available to the public</w:t>
      </w:r>
      <w:r w:rsidR="000339B8">
        <w:t>.</w:t>
      </w:r>
    </w:p>
    <w:p w14:paraId="673428FD" w14:textId="464B69EE" w:rsidR="00672DEB" w:rsidRDefault="008C6A3B" w:rsidP="004B229F">
      <w:pPr>
        <w:pStyle w:val="BodyText1"/>
        <w:numPr>
          <w:ilvl w:val="2"/>
          <w:numId w:val="4"/>
        </w:numPr>
      </w:pPr>
      <w:r>
        <w:t xml:space="preserve">Research content is created, managed and stored in </w:t>
      </w:r>
      <w:r w:rsidR="000339B8">
        <w:t>an</w:t>
      </w:r>
      <w:r>
        <w:t xml:space="preserve"> administrative </w:t>
      </w:r>
      <w:r w:rsidRPr="00737256">
        <w:rPr>
          <w:b/>
          <w:bCs/>
        </w:rPr>
        <w:t>backend</w:t>
      </w:r>
      <w:r>
        <w:t>. This includes</w:t>
      </w:r>
      <w:r w:rsidRPr="008C6A3B">
        <w:t xml:space="preserve"> </w:t>
      </w:r>
      <w:r>
        <w:t>researcher profiles, research outputs</w:t>
      </w:r>
      <w:r w:rsidR="002B3F30">
        <w:t>, data</w:t>
      </w:r>
      <w:r>
        <w:t xml:space="preserve"> and other materials, doctoral research theses, research projects, research impacts, research funding applications and awards, activities, research ethics records, and research assessment (REF preparation). Content may be added automatically, manually by users or through a combination of the two.</w:t>
      </w:r>
    </w:p>
    <w:p w14:paraId="0FB37809" w14:textId="6F6DF5D3" w:rsidR="00B86B25" w:rsidRPr="00D84C7A" w:rsidRDefault="004B229F" w:rsidP="006A504A">
      <w:pPr>
        <w:pStyle w:val="Heading1"/>
      </w:pPr>
      <w:bookmarkStart w:id="4" w:name="_Toc71807755"/>
      <w:bookmarkStart w:id="5" w:name="_Toc71904195"/>
      <w:bookmarkStart w:id="6" w:name="_Toc72137138"/>
      <w:bookmarkStart w:id="7" w:name="_Toc72137161"/>
      <w:bookmarkStart w:id="8" w:name="_Toc72138335"/>
      <w:bookmarkStart w:id="9" w:name="_Toc71807756"/>
      <w:bookmarkStart w:id="10" w:name="_Toc71904196"/>
      <w:bookmarkStart w:id="11" w:name="_Toc72137139"/>
      <w:bookmarkStart w:id="12" w:name="_Toc72137162"/>
      <w:bookmarkStart w:id="13" w:name="_Toc72138336"/>
      <w:bookmarkStart w:id="14" w:name="_Toc21597548"/>
      <w:bookmarkStart w:id="15" w:name="_Toc95300398"/>
      <w:bookmarkEnd w:id="4"/>
      <w:bookmarkEnd w:id="5"/>
      <w:bookmarkEnd w:id="6"/>
      <w:bookmarkEnd w:id="7"/>
      <w:bookmarkEnd w:id="8"/>
      <w:bookmarkEnd w:id="9"/>
      <w:bookmarkEnd w:id="10"/>
      <w:bookmarkEnd w:id="11"/>
      <w:bookmarkEnd w:id="12"/>
      <w:bookmarkEnd w:id="13"/>
      <w:r>
        <w:t>User Accounts</w:t>
      </w:r>
      <w:bookmarkEnd w:id="14"/>
      <w:bookmarkEnd w:id="15"/>
    </w:p>
    <w:p w14:paraId="45FA5916" w14:textId="175BA7D0" w:rsidR="004B229F" w:rsidRDefault="00672DEB" w:rsidP="004B229F">
      <w:pPr>
        <w:pStyle w:val="BodyText1"/>
      </w:pPr>
      <w:r>
        <w:t xml:space="preserve">Viewing the </w:t>
      </w:r>
      <w:r w:rsidR="0091044C">
        <w:t xml:space="preserve">repositories </w:t>
      </w:r>
      <w:r>
        <w:t>does not require</w:t>
      </w:r>
      <w:r w:rsidR="02437358">
        <w:t xml:space="preserve"> a</w:t>
      </w:r>
      <w:r w:rsidR="004B229F">
        <w:t xml:space="preserve"> user account.</w:t>
      </w:r>
    </w:p>
    <w:p w14:paraId="606FFCD4" w14:textId="31FF02B8" w:rsidR="001E7D3B" w:rsidRDefault="00FC65C4" w:rsidP="006A2FFC">
      <w:pPr>
        <w:pStyle w:val="BodyText1"/>
      </w:pPr>
      <w:r>
        <w:lastRenderedPageBreak/>
        <w:t>C</w:t>
      </w:r>
      <w:r w:rsidR="006A2FFC">
        <w:t>reat</w:t>
      </w:r>
      <w:r>
        <w:t>ing</w:t>
      </w:r>
      <w:r w:rsidR="006A2FFC">
        <w:t xml:space="preserve"> and manag</w:t>
      </w:r>
      <w:r>
        <w:t>ing</w:t>
      </w:r>
      <w:r w:rsidR="006A2FFC">
        <w:t xml:space="preserve"> content in </w:t>
      </w:r>
      <w:r>
        <w:t>any of the administrative backends requires a user account</w:t>
      </w:r>
      <w:r w:rsidR="004B229F">
        <w:t>. Accounts are restricted to current Edge Hill network account holders</w:t>
      </w:r>
      <w:r w:rsidR="00AF5039">
        <w:t xml:space="preserve">. </w:t>
      </w:r>
    </w:p>
    <w:p w14:paraId="4395AA09" w14:textId="0AB27424" w:rsidR="00465C61" w:rsidRDefault="001E7D3B" w:rsidP="006A2FFC">
      <w:pPr>
        <w:pStyle w:val="BodyText1"/>
      </w:pPr>
      <w:proofErr w:type="spellStart"/>
      <w:r>
        <w:t>Figshare</w:t>
      </w:r>
      <w:proofErr w:type="spellEnd"/>
      <w:r>
        <w:t xml:space="preserve"> is available to all Edge Hill staff and students.</w:t>
      </w:r>
    </w:p>
    <w:p w14:paraId="30388792" w14:textId="1F1812E7" w:rsidR="004B229F" w:rsidRDefault="00051936" w:rsidP="006A2FFC">
      <w:pPr>
        <w:pStyle w:val="BodyText1"/>
      </w:pPr>
      <w:r>
        <w:t xml:space="preserve">Pure and </w:t>
      </w:r>
      <w:proofErr w:type="spellStart"/>
      <w:r>
        <w:t>Haplo</w:t>
      </w:r>
      <w:proofErr w:type="spellEnd"/>
      <w:r>
        <w:t xml:space="preserve"> </w:t>
      </w:r>
      <w:r w:rsidR="00465C61">
        <w:t xml:space="preserve">accounts are available to eligible staff and students. Eligibility </w:t>
      </w:r>
      <w:r w:rsidR="00AF5039">
        <w:t xml:space="preserve">criteria are </w:t>
      </w:r>
      <w:r>
        <w:t xml:space="preserve">available on the </w:t>
      </w:r>
      <w:hyperlink r:id="rId17" w:history="1">
        <w:r w:rsidRPr="00051936">
          <w:rPr>
            <w:rStyle w:val="Hyperlink"/>
          </w:rPr>
          <w:t>Research Wiki</w:t>
        </w:r>
      </w:hyperlink>
      <w:r>
        <w:t>.</w:t>
      </w:r>
    </w:p>
    <w:p w14:paraId="5BCB4E78" w14:textId="08F86500" w:rsidR="004B229F" w:rsidDel="006A2FFC" w:rsidRDefault="004B6F9C" w:rsidP="004B229F">
      <w:pPr>
        <w:pStyle w:val="BodyText1"/>
      </w:pPr>
      <w:bookmarkStart w:id="16" w:name="_Toc71807758"/>
      <w:bookmarkStart w:id="17" w:name="_Toc71904198"/>
      <w:bookmarkEnd w:id="16"/>
      <w:bookmarkEnd w:id="17"/>
      <w:r>
        <w:t xml:space="preserve">When a user leaves the University, </w:t>
      </w:r>
      <w:r w:rsidR="00CD7610">
        <w:t xml:space="preserve">access </w:t>
      </w:r>
      <w:r w:rsidR="00913AE2">
        <w:t xml:space="preserve">is automatically </w:t>
      </w:r>
      <w:r w:rsidR="00CD7610">
        <w:t>sus</w:t>
      </w:r>
      <w:r w:rsidR="00C329FA">
        <w:t>pended in line with the University’s standard policies around network accounts.</w:t>
      </w:r>
      <w:bookmarkStart w:id="18" w:name="_Toc71807759"/>
      <w:bookmarkStart w:id="19" w:name="_Toc71904199"/>
      <w:bookmarkEnd w:id="18"/>
      <w:bookmarkEnd w:id="19"/>
    </w:p>
    <w:p w14:paraId="50BDF33E" w14:textId="055038DD" w:rsidR="003D0D48" w:rsidRDefault="003D0D48" w:rsidP="00634CC6">
      <w:pPr>
        <w:pStyle w:val="Heading1"/>
      </w:pPr>
      <w:bookmarkStart w:id="20" w:name="_Toc72137141"/>
      <w:bookmarkStart w:id="21" w:name="_Toc72137164"/>
      <w:bookmarkStart w:id="22" w:name="_Toc72138338"/>
      <w:bookmarkStart w:id="23" w:name="_Toc21597549"/>
      <w:bookmarkStart w:id="24" w:name="_Toc95300399"/>
      <w:bookmarkEnd w:id="20"/>
      <w:bookmarkEnd w:id="21"/>
      <w:bookmarkEnd w:id="22"/>
      <w:r>
        <w:t>User Roles</w:t>
      </w:r>
      <w:bookmarkEnd w:id="23"/>
      <w:bookmarkEnd w:id="24"/>
    </w:p>
    <w:p w14:paraId="4F21DA99" w14:textId="515EB0F5" w:rsidR="003D0D48" w:rsidRDefault="666D7E1F" w:rsidP="003D0D48">
      <w:pPr>
        <w:pStyle w:val="BodyText1"/>
      </w:pPr>
      <w:r>
        <w:t xml:space="preserve">Enhanced </w:t>
      </w:r>
      <w:r w:rsidR="45BB8A09">
        <w:t>u</w:t>
      </w:r>
      <w:r w:rsidR="003D0D48">
        <w:t xml:space="preserve">ser roles may be assigned </w:t>
      </w:r>
      <w:r w:rsidR="046BDEA6">
        <w:t xml:space="preserve">by a system administrator </w:t>
      </w:r>
      <w:r w:rsidR="003D0D48">
        <w:t xml:space="preserve">to </w:t>
      </w:r>
      <w:r w:rsidR="00913AE2">
        <w:t>give</w:t>
      </w:r>
      <w:r w:rsidR="3A4B8FF3">
        <w:t xml:space="preserve"> certain users </w:t>
      </w:r>
      <w:r w:rsidR="003D0D48" w:rsidRPr="005702C0">
        <w:t>reporter</w:t>
      </w:r>
      <w:r w:rsidR="003D0D48">
        <w:t xml:space="preserve">, </w:t>
      </w:r>
      <w:r w:rsidR="003D0D48" w:rsidRPr="005702C0">
        <w:t>editor</w:t>
      </w:r>
      <w:r w:rsidR="003D0D48">
        <w:t xml:space="preserve"> or </w:t>
      </w:r>
      <w:r w:rsidR="003D0D48" w:rsidRPr="005702C0">
        <w:t>administrator</w:t>
      </w:r>
      <w:r w:rsidR="003D0D48">
        <w:t xml:space="preserve"> rights</w:t>
      </w:r>
      <w:r w:rsidR="071B0B87">
        <w:t>.</w:t>
      </w:r>
      <w:r w:rsidR="003D0D48">
        <w:t xml:space="preserve"> </w:t>
      </w:r>
      <w:r w:rsidR="0338A912">
        <w:t>The availability of such roles depends on the system.</w:t>
      </w:r>
    </w:p>
    <w:p w14:paraId="60CC08C8" w14:textId="3F868ED3" w:rsidR="003D0D48" w:rsidRPr="00F12051" w:rsidRDefault="003D0D48" w:rsidP="003D0D48">
      <w:pPr>
        <w:pStyle w:val="BodyText1"/>
      </w:pPr>
      <w:r>
        <w:t xml:space="preserve">User role holders </w:t>
      </w:r>
      <w:r w:rsidR="7BD344C6">
        <w:t xml:space="preserve">must access and use the data in the system responsibly and in accordance with </w:t>
      </w:r>
      <w:r w:rsidR="5DDBECFC">
        <w:t xml:space="preserve">Edge Hill </w:t>
      </w:r>
      <w:r w:rsidR="7BD344C6">
        <w:t xml:space="preserve">data protection </w:t>
      </w:r>
      <w:r w:rsidR="65F78517">
        <w:t>procedures</w:t>
      </w:r>
      <w:r w:rsidR="00D41A27">
        <w:t xml:space="preserve">. These include </w:t>
      </w:r>
      <w:r w:rsidR="245854A7">
        <w:t xml:space="preserve">the </w:t>
      </w:r>
      <w:r>
        <w:t xml:space="preserve">data protection note and data protection agreement </w:t>
      </w:r>
      <w:hyperlink r:id="rId18">
        <w:r w:rsidRPr="47A34F59">
          <w:rPr>
            <w:rStyle w:val="Hyperlink"/>
          </w:rPr>
          <w:t>on the Research wiki</w:t>
        </w:r>
      </w:hyperlink>
      <w:r>
        <w:t>.</w:t>
      </w:r>
    </w:p>
    <w:p w14:paraId="4949F391" w14:textId="75634682" w:rsidR="003D0D48" w:rsidRDefault="4E66C3B1" w:rsidP="003D0D48">
      <w:pPr>
        <w:pStyle w:val="BodyText1"/>
      </w:pPr>
      <w:r>
        <w:t>If a user role is specific to an organisational unit and the role holder</w:t>
      </w:r>
      <w:r w:rsidR="003D0D48">
        <w:t xml:space="preserve"> moves to another organisational unit within the University, the former line manager is responsible for asking the </w:t>
      </w:r>
      <w:r w:rsidR="09DF7A3E">
        <w:t>relevant system administrators</w:t>
      </w:r>
      <w:r w:rsidR="003D0D48">
        <w:t xml:space="preserve"> to revoke access to that unit’s data.</w:t>
      </w:r>
    </w:p>
    <w:p w14:paraId="628A7C4B" w14:textId="4F6F03BB" w:rsidR="003D0D48" w:rsidRDefault="003D0D48" w:rsidP="003D0D48">
      <w:pPr>
        <w:pStyle w:val="Heading1"/>
      </w:pPr>
      <w:bookmarkStart w:id="25" w:name="_Toc72137143"/>
      <w:bookmarkStart w:id="26" w:name="_Toc72137166"/>
      <w:bookmarkStart w:id="27" w:name="_Toc72138340"/>
      <w:bookmarkStart w:id="28" w:name="_Toc21597550"/>
      <w:bookmarkStart w:id="29" w:name="_Toc95300400"/>
      <w:bookmarkEnd w:id="25"/>
      <w:bookmarkEnd w:id="26"/>
      <w:bookmarkEnd w:id="27"/>
      <w:r>
        <w:t>Creating Content</w:t>
      </w:r>
      <w:bookmarkEnd w:id="28"/>
      <w:bookmarkEnd w:id="29"/>
    </w:p>
    <w:p w14:paraId="4720689E" w14:textId="2D37AE9B" w:rsidR="003D0D48" w:rsidRDefault="006409C9" w:rsidP="003D0D48">
      <w:pPr>
        <w:pStyle w:val="BodyText1"/>
      </w:pPr>
      <w:r>
        <w:t xml:space="preserve">Details of some records </w:t>
      </w:r>
      <w:r w:rsidR="009C785D">
        <w:t xml:space="preserve">are checked by content </w:t>
      </w:r>
      <w:r>
        <w:t xml:space="preserve">editors or </w:t>
      </w:r>
      <w:r w:rsidR="009C785D">
        <w:t>administrator</w:t>
      </w:r>
      <w:r>
        <w:t>s</w:t>
      </w:r>
      <w:r w:rsidR="009C785D">
        <w:t xml:space="preserve"> </w:t>
      </w:r>
      <w:r>
        <w:t xml:space="preserve">to ensure they are appropriate for the host research information system, </w:t>
      </w:r>
      <w:r w:rsidR="00F943FF">
        <w:t>but t</w:t>
      </w:r>
      <w:r w:rsidR="003D0D48">
        <w:t xml:space="preserve">he </w:t>
      </w:r>
      <w:r w:rsidR="00700D58">
        <w:t xml:space="preserve">accuracy </w:t>
      </w:r>
      <w:r w:rsidR="003D0D48">
        <w:t xml:space="preserve">and authenticity of content is the responsibility of the researcher/academic. </w:t>
      </w:r>
    </w:p>
    <w:p w14:paraId="415A4E0A" w14:textId="4C3246C7" w:rsidR="003D0D48" w:rsidRDefault="003D0D48" w:rsidP="003D0D48">
      <w:pPr>
        <w:pStyle w:val="BodyText1"/>
      </w:pPr>
      <w:r>
        <w:t xml:space="preserve">By adding content to </w:t>
      </w:r>
      <w:r w:rsidR="00672DEB">
        <w:t>the research information systems</w:t>
      </w:r>
      <w:r>
        <w:t>, you:</w:t>
      </w:r>
    </w:p>
    <w:p w14:paraId="4070AAE7" w14:textId="77777777" w:rsidR="003D0D48" w:rsidRDefault="003D0D48" w:rsidP="003D0D48">
      <w:pPr>
        <w:pStyle w:val="BodyText1"/>
        <w:numPr>
          <w:ilvl w:val="2"/>
          <w:numId w:val="4"/>
        </w:numPr>
      </w:pPr>
      <w:r>
        <w:t>Confirm you have authority/permission to do so from funders, publishers, collaborators, rights holders, or other relevant parties</w:t>
      </w:r>
    </w:p>
    <w:p w14:paraId="3D592E85" w14:textId="3FD20B4C" w:rsidR="003D0D48" w:rsidRDefault="003D0D48" w:rsidP="003D0D48">
      <w:pPr>
        <w:pStyle w:val="BodyText1"/>
        <w:numPr>
          <w:ilvl w:val="2"/>
          <w:numId w:val="4"/>
        </w:numPr>
      </w:pPr>
      <w:r>
        <w:t xml:space="preserve">Grant Edge Hill a right to distribute, reproduce, archive and preserve the work, and make it available to the public through the </w:t>
      </w:r>
      <w:r w:rsidR="005B1017">
        <w:t xml:space="preserve">repository </w:t>
      </w:r>
      <w:r>
        <w:t>where necessary</w:t>
      </w:r>
    </w:p>
    <w:p w14:paraId="215A6C8D" w14:textId="780835A0" w:rsidR="003D0D48" w:rsidRDefault="003D0D48" w:rsidP="003D0D48">
      <w:pPr>
        <w:pStyle w:val="BodyText1"/>
        <w:numPr>
          <w:ilvl w:val="2"/>
          <w:numId w:val="4"/>
        </w:numPr>
      </w:pPr>
      <w:r>
        <w:t xml:space="preserve">Grant users of the </w:t>
      </w:r>
      <w:r w:rsidR="005B1017">
        <w:t xml:space="preserve">repository </w:t>
      </w:r>
      <w:r>
        <w:t>a right to use the work for research and private study, subject to existing licences.</w:t>
      </w:r>
    </w:p>
    <w:p w14:paraId="7059CBCE" w14:textId="2809EB00" w:rsidR="003D0D48" w:rsidRDefault="003D0D48" w:rsidP="003D0D48">
      <w:pPr>
        <w:pStyle w:val="Heading2"/>
      </w:pPr>
      <w:bookmarkStart w:id="30" w:name="_Toc21597551"/>
      <w:r>
        <w:lastRenderedPageBreak/>
        <w:t>Metadata &amp; Files</w:t>
      </w:r>
      <w:bookmarkEnd w:id="30"/>
    </w:p>
    <w:p w14:paraId="0AAFEE35" w14:textId="750E88CE" w:rsidR="003D0D48" w:rsidRDefault="003D0D48" w:rsidP="003D0D48">
      <w:pPr>
        <w:pStyle w:val="BodyText1"/>
      </w:pPr>
      <w:r>
        <w:t>When creating content, you create a metadata record that describes the item.</w:t>
      </w:r>
      <w:r w:rsidRPr="00AD2AD0">
        <w:t xml:space="preserve"> </w:t>
      </w:r>
      <w:r>
        <w:t xml:space="preserve">Where available, you must attach appropriate files to the metadata record, as set out in the </w:t>
      </w:r>
      <w:hyperlink r:id="rId19" w:history="1">
        <w:r w:rsidRPr="00AD2AD0">
          <w:rPr>
            <w:rStyle w:val="Hyperlink"/>
          </w:rPr>
          <w:t>relevant user guide</w:t>
        </w:r>
      </w:hyperlink>
      <w:r>
        <w:t>. Without such files, your submission may be rejected.</w:t>
      </w:r>
    </w:p>
    <w:p w14:paraId="4D4BB8E2" w14:textId="2D7C8E14" w:rsidR="003D0D48" w:rsidRDefault="003D0D48" w:rsidP="003D0D48">
      <w:pPr>
        <w:pStyle w:val="Heading2"/>
      </w:pPr>
      <w:bookmarkStart w:id="31" w:name="_Toc21597552"/>
      <w:r>
        <w:t>Access to Metadata &amp; Files</w:t>
      </w:r>
      <w:bookmarkEnd w:id="31"/>
    </w:p>
    <w:p w14:paraId="11C69593" w14:textId="69AA2448" w:rsidR="003D0D48" w:rsidRDefault="003D0D48" w:rsidP="003D0D48">
      <w:pPr>
        <w:pStyle w:val="BodyText1"/>
      </w:pPr>
      <w:r>
        <w:t xml:space="preserve">All content metadata available on the </w:t>
      </w:r>
      <w:r w:rsidR="00672DEB">
        <w:t xml:space="preserve">repositories </w:t>
      </w:r>
      <w:r>
        <w:t>can be accessed free of charge. This includes access by individuals, organisations and automated agents (e.g. harvesters).</w:t>
      </w:r>
    </w:p>
    <w:p w14:paraId="0A64DA88" w14:textId="3F3EBE84" w:rsidR="003D0D48" w:rsidRDefault="003D0D48" w:rsidP="003D0D48">
      <w:pPr>
        <w:pStyle w:val="BodyText1"/>
      </w:pPr>
      <w:r>
        <w:t xml:space="preserve">Access to files through the </w:t>
      </w:r>
      <w:r w:rsidR="00672DEB">
        <w:t xml:space="preserve">repositories </w:t>
      </w:r>
      <w:r>
        <w:t>may be subject to restrictions such as publisher/funder embargo. Such restrictions are not limited to outputs. Some full texts may not be available from Edge Hill and may only be accessible through publishers/funders.</w:t>
      </w:r>
    </w:p>
    <w:p w14:paraId="5A205ABD" w14:textId="77777777" w:rsidR="003D0D48" w:rsidRPr="003D0D48" w:rsidRDefault="003D0D48" w:rsidP="003D0D48">
      <w:pPr>
        <w:pStyle w:val="BodyText1"/>
        <w:rPr>
          <w:b/>
        </w:rPr>
      </w:pPr>
      <w:r w:rsidRPr="003D0D48">
        <w:rPr>
          <w:b/>
        </w:rPr>
        <w:t>Where a file cannot be uploaded for sensitivity, security or commercial reasons or is embargoed, a metadata record should still be created.</w:t>
      </w:r>
    </w:p>
    <w:p w14:paraId="430FE979" w14:textId="0B8BBBE0" w:rsidR="003D0D48" w:rsidRDefault="003D0D48" w:rsidP="003D0D48">
      <w:pPr>
        <w:pStyle w:val="BodyText1"/>
      </w:pPr>
      <w:r>
        <w:t xml:space="preserve">Some metadata records will never be available through the </w:t>
      </w:r>
      <w:r w:rsidR="00672DEB">
        <w:t>repositories</w:t>
      </w:r>
      <w:r>
        <w:t xml:space="preserve">, such as </w:t>
      </w:r>
      <w:r w:rsidR="00672DEB">
        <w:t xml:space="preserve">those pertaining to research </w:t>
      </w:r>
      <w:r>
        <w:t xml:space="preserve">funding </w:t>
      </w:r>
      <w:r w:rsidR="00672DEB">
        <w:t>awards</w:t>
      </w:r>
      <w:r>
        <w:t xml:space="preserve"> and the REF.</w:t>
      </w:r>
    </w:p>
    <w:p w14:paraId="08E34B58" w14:textId="66EDC873" w:rsidR="003D0D48" w:rsidRDefault="003D0D48" w:rsidP="003D0D48">
      <w:pPr>
        <w:pStyle w:val="Heading1"/>
      </w:pPr>
      <w:bookmarkStart w:id="32" w:name="_Toc21597553"/>
      <w:bookmarkStart w:id="33" w:name="_Toc95300401"/>
      <w:r>
        <w:t>Embargoes &amp; Other Restrictions</w:t>
      </w:r>
      <w:bookmarkEnd w:id="32"/>
      <w:bookmarkEnd w:id="33"/>
    </w:p>
    <w:p w14:paraId="1C0F5FB2" w14:textId="77777777" w:rsidR="003D0D48" w:rsidRDefault="003D0D48" w:rsidP="003D0D48">
      <w:pPr>
        <w:pStyle w:val="BodyText1"/>
      </w:pPr>
      <w:r>
        <w:t>The University recognises that there are good reasons for embargoes/restrictions, which include:</w:t>
      </w:r>
    </w:p>
    <w:p w14:paraId="14D6E16B" w14:textId="77777777" w:rsidR="003D0D48" w:rsidRDefault="003D0D48" w:rsidP="003D0D48">
      <w:pPr>
        <w:pStyle w:val="BodyText1"/>
        <w:numPr>
          <w:ilvl w:val="2"/>
          <w:numId w:val="4"/>
        </w:numPr>
      </w:pPr>
      <w:r>
        <w:t>Publisher/funder copyright</w:t>
      </w:r>
    </w:p>
    <w:p w14:paraId="129290BA" w14:textId="77777777" w:rsidR="003D0D48" w:rsidRDefault="003D0D48" w:rsidP="003D0D48">
      <w:pPr>
        <w:pStyle w:val="BodyText1"/>
        <w:numPr>
          <w:ilvl w:val="2"/>
          <w:numId w:val="4"/>
        </w:numPr>
      </w:pPr>
      <w:r>
        <w:t>Inclusion of third-party copyright material</w:t>
      </w:r>
    </w:p>
    <w:p w14:paraId="1BC6F4A8" w14:textId="77777777" w:rsidR="003D0D48" w:rsidRDefault="003D0D48" w:rsidP="003D0D48">
      <w:pPr>
        <w:pStyle w:val="BodyText1"/>
        <w:numPr>
          <w:ilvl w:val="2"/>
          <w:numId w:val="4"/>
        </w:numPr>
      </w:pPr>
      <w:r>
        <w:t>Commercial restrictions relating to a corporate partner</w:t>
      </w:r>
    </w:p>
    <w:p w14:paraId="3AA496A4" w14:textId="77777777" w:rsidR="003D0D48" w:rsidRDefault="003D0D48" w:rsidP="003D0D48">
      <w:pPr>
        <w:pStyle w:val="BodyText1"/>
        <w:numPr>
          <w:ilvl w:val="2"/>
          <w:numId w:val="4"/>
        </w:numPr>
      </w:pPr>
      <w:r>
        <w:t>Commercial restrictions relating to Edge Hill e.g. patent</w:t>
      </w:r>
    </w:p>
    <w:p w14:paraId="5733E19A" w14:textId="77777777" w:rsidR="003D0D48" w:rsidRDefault="003D0D48" w:rsidP="003D0D48">
      <w:pPr>
        <w:pStyle w:val="BodyText1"/>
        <w:numPr>
          <w:ilvl w:val="2"/>
          <w:numId w:val="4"/>
        </w:numPr>
      </w:pPr>
      <w:r>
        <w:t>The work contains confidential information</w:t>
      </w:r>
    </w:p>
    <w:p w14:paraId="7C62AA7B" w14:textId="77777777" w:rsidR="003D0D48" w:rsidRDefault="003D0D48" w:rsidP="003D0D48">
      <w:pPr>
        <w:pStyle w:val="BodyText1"/>
        <w:numPr>
          <w:ilvl w:val="2"/>
          <w:numId w:val="4"/>
        </w:numPr>
      </w:pPr>
      <w:r>
        <w:t>Unrestricted access would infringe a legal obligation by the University and/or the author</w:t>
      </w:r>
    </w:p>
    <w:p w14:paraId="70333335" w14:textId="2563BC93" w:rsidR="003D0D48" w:rsidRDefault="003D0D48" w:rsidP="003D0D48">
      <w:pPr>
        <w:pStyle w:val="BodyText1"/>
      </w:pPr>
      <w:r>
        <w:t xml:space="preserve">Please direct queries to </w:t>
      </w:r>
      <w:hyperlink r:id="rId20" w:history="1">
        <w:r w:rsidRPr="00C6043E">
          <w:rPr>
            <w:rStyle w:val="Hyperlink"/>
          </w:rPr>
          <w:t>Learning Services</w:t>
        </w:r>
      </w:hyperlink>
      <w:r>
        <w:t xml:space="preserve"> (for research outputs</w:t>
      </w:r>
      <w:r w:rsidR="00F82E24">
        <w:t xml:space="preserve"> and </w:t>
      </w:r>
      <w:proofErr w:type="spellStart"/>
      <w:r w:rsidR="00F82E24">
        <w:t>Figshare</w:t>
      </w:r>
      <w:proofErr w:type="spellEnd"/>
      <w:r>
        <w:t xml:space="preserve">) or the </w:t>
      </w:r>
      <w:hyperlink r:id="rId21" w:history="1">
        <w:r w:rsidRPr="00C6043E">
          <w:rPr>
            <w:rStyle w:val="Hyperlink"/>
          </w:rPr>
          <w:t>Research Office</w:t>
        </w:r>
      </w:hyperlink>
      <w:r>
        <w:t xml:space="preserve"> (</w:t>
      </w:r>
      <w:r w:rsidR="00672DEB">
        <w:t xml:space="preserve">for </w:t>
      </w:r>
      <w:r>
        <w:t xml:space="preserve">other </w:t>
      </w:r>
      <w:r w:rsidR="00F82E24">
        <w:t xml:space="preserve">research </w:t>
      </w:r>
      <w:r>
        <w:t>content).</w:t>
      </w:r>
    </w:p>
    <w:p w14:paraId="6B068BB3" w14:textId="3CFBC453" w:rsidR="003D0D48" w:rsidRDefault="003D0D48" w:rsidP="006A504A">
      <w:pPr>
        <w:pStyle w:val="Heading1"/>
      </w:pPr>
      <w:bookmarkStart w:id="34" w:name="_Toc21597554"/>
      <w:bookmarkStart w:id="35" w:name="_Toc95300402"/>
      <w:r>
        <w:t>Ownership &amp; Copyright</w:t>
      </w:r>
      <w:bookmarkEnd w:id="34"/>
      <w:bookmarkEnd w:id="35"/>
    </w:p>
    <w:p w14:paraId="25CF3D85" w14:textId="77777777" w:rsidR="003D0D48" w:rsidRDefault="003D0D48" w:rsidP="003D0D48">
      <w:pPr>
        <w:pStyle w:val="BodyText1"/>
      </w:pPr>
      <w:r>
        <w:t xml:space="preserve">Researchers’ ownership rights over scholarly works are detailed in the </w:t>
      </w:r>
      <w:hyperlink r:id="rId22" w:history="1">
        <w:r w:rsidRPr="00C656FF">
          <w:rPr>
            <w:rStyle w:val="Hyperlink"/>
          </w:rPr>
          <w:t>Intellectual Property Policy</w:t>
        </w:r>
      </w:hyperlink>
      <w:r>
        <w:t>.</w:t>
      </w:r>
    </w:p>
    <w:p w14:paraId="1A77E997" w14:textId="65C88CE6" w:rsidR="003D0D48" w:rsidRDefault="003D0D48" w:rsidP="003D0D48">
      <w:pPr>
        <w:pStyle w:val="BodyText1"/>
      </w:pPr>
      <w:r>
        <w:lastRenderedPageBreak/>
        <w:t>It is recognised that researchers may wish to hold onto their copyright where possible, by making use of a Creative Commons licence such as</w:t>
      </w:r>
      <w:r w:rsidRPr="00336E3E" w:rsidDel="00336E3E">
        <w:t xml:space="preserve"> </w:t>
      </w:r>
      <w:r w:rsidRPr="00336E3E">
        <w:t xml:space="preserve">CC-BY </w:t>
      </w:r>
      <w:r>
        <w:t>(or</w:t>
      </w:r>
      <w:r w:rsidRPr="00336E3E">
        <w:t xml:space="preserve"> CC-BY-ND for humanities</w:t>
      </w:r>
      <w:r>
        <w:t>). For queries on Creative Commons, please contact Learning Services.</w:t>
      </w:r>
    </w:p>
    <w:p w14:paraId="59D25016" w14:textId="02554D83" w:rsidR="003D0D48" w:rsidRDefault="003D0D48" w:rsidP="003D0D48">
      <w:pPr>
        <w:pStyle w:val="Heading2"/>
      </w:pPr>
      <w:bookmarkStart w:id="36" w:name="_Toc21597555"/>
      <w:r>
        <w:t>Third-Party Copyright</w:t>
      </w:r>
      <w:bookmarkEnd w:id="36"/>
    </w:p>
    <w:p w14:paraId="6A9A10DD" w14:textId="77777777" w:rsidR="003D0D48" w:rsidRPr="003D6D29" w:rsidRDefault="003D0D48" w:rsidP="003D0D48">
      <w:pPr>
        <w:pStyle w:val="BodyText1"/>
      </w:pPr>
      <w:r w:rsidRPr="00336E3E">
        <w:t xml:space="preserve">If </w:t>
      </w:r>
      <w:r>
        <w:t>creating</w:t>
      </w:r>
      <w:r w:rsidRPr="00336E3E">
        <w:t xml:space="preserve"> </w:t>
      </w:r>
      <w:r>
        <w:t xml:space="preserve">a </w:t>
      </w:r>
      <w:r w:rsidRPr="00336E3E">
        <w:t>content</w:t>
      </w:r>
      <w:r>
        <w:t xml:space="preserve"> record</w:t>
      </w:r>
      <w:r w:rsidRPr="00336E3E">
        <w:t xml:space="preserve"> </w:t>
      </w:r>
      <w:r>
        <w:t>containing</w:t>
      </w:r>
      <w:r w:rsidRPr="00336E3E">
        <w:t xml:space="preserve"> material with a third-party copyright, you must obtain permission from the copyr</w:t>
      </w:r>
      <w:r>
        <w:t>ight holder to deposit the copyrighted material and grant rights to use such material in accordance with this policy. Written permission should be obtained even where access to the content is restricted.</w:t>
      </w:r>
    </w:p>
    <w:p w14:paraId="3385E4E6" w14:textId="77777777" w:rsidR="003D0D48" w:rsidRDefault="003D0D48" w:rsidP="003D0D48">
      <w:pPr>
        <w:pStyle w:val="BodyText1"/>
      </w:pPr>
      <w:r>
        <w:t>You are responsible for any copyright violations</w:t>
      </w:r>
      <w:r w:rsidRPr="009A6D50">
        <w:t xml:space="preserve">. </w:t>
      </w:r>
    </w:p>
    <w:p w14:paraId="32AB13A3" w14:textId="77F10071" w:rsidR="003D0D48" w:rsidRPr="009A6D50" w:rsidRDefault="003D0D48" w:rsidP="003D0D48">
      <w:pPr>
        <w:pStyle w:val="BodyText1"/>
      </w:pPr>
      <w:r w:rsidRPr="009A6D50">
        <w:t xml:space="preserve">Where notice of a copyright violation is received, these will be investigated in line with the </w:t>
      </w:r>
      <w:r>
        <w:t>T</w:t>
      </w:r>
      <w:r w:rsidRPr="009A6D50">
        <w:t xml:space="preserve">ake </w:t>
      </w:r>
      <w:r>
        <w:t>D</w:t>
      </w:r>
      <w:r w:rsidRPr="009A6D50">
        <w:t xml:space="preserve">own </w:t>
      </w:r>
      <w:r>
        <w:t>P</w:t>
      </w:r>
      <w:r w:rsidRPr="009A6D50">
        <w:t>rocedure</w:t>
      </w:r>
      <w:r>
        <w:t xml:space="preserve"> outlined in </w:t>
      </w:r>
      <w:r w:rsidR="00F82E24">
        <w:t xml:space="preserve">section 11 of </w:t>
      </w:r>
      <w:r>
        <w:t>this policy</w:t>
      </w:r>
      <w:r w:rsidRPr="009A6D50">
        <w:t>.</w:t>
      </w:r>
    </w:p>
    <w:p w14:paraId="5FD6A4F1" w14:textId="47BD5C55" w:rsidR="003D0D48" w:rsidRDefault="003D0D48" w:rsidP="003D0D48">
      <w:pPr>
        <w:pStyle w:val="Heading1"/>
      </w:pPr>
      <w:bookmarkStart w:id="37" w:name="_Toc21597556"/>
      <w:bookmarkStart w:id="38" w:name="_Toc95300403"/>
      <w:r>
        <w:t>Re-use</w:t>
      </w:r>
      <w:bookmarkEnd w:id="37"/>
      <w:bookmarkEnd w:id="38"/>
    </w:p>
    <w:p w14:paraId="6CAF5E00" w14:textId="77777777" w:rsidR="003D0D48" w:rsidRDefault="003D0D48" w:rsidP="003D0D48">
      <w:pPr>
        <w:pStyle w:val="BodyText1"/>
      </w:pPr>
      <w:r>
        <w:t>Records may be re-used under</w:t>
      </w:r>
      <w:r w:rsidRPr="00E1111E">
        <w:t xml:space="preserve"> a </w:t>
      </w:r>
      <w:r>
        <w:t>Creative Commons</w:t>
      </w:r>
      <w:r w:rsidRPr="00E1111E">
        <w:t xml:space="preserve"> licence</w:t>
      </w:r>
      <w:r>
        <w:t xml:space="preserve"> in any medium in accordance with the terms of the specific licence, provided:</w:t>
      </w:r>
    </w:p>
    <w:p w14:paraId="1EB60F5A" w14:textId="77777777" w:rsidR="003D0D48" w:rsidRDefault="003D0D48" w:rsidP="003D0D48">
      <w:pPr>
        <w:pStyle w:val="BodyText1"/>
        <w:numPr>
          <w:ilvl w:val="2"/>
          <w:numId w:val="4"/>
        </w:numPr>
      </w:pPr>
      <w:r>
        <w:t>Metadata:</w:t>
      </w:r>
    </w:p>
    <w:p w14:paraId="4977B228" w14:textId="0AB349A9" w:rsidR="003D0D48" w:rsidRDefault="003D0D48" w:rsidP="003D0D48">
      <w:pPr>
        <w:pStyle w:val="BodyText1"/>
        <w:numPr>
          <w:ilvl w:val="3"/>
          <w:numId w:val="4"/>
        </w:numPr>
      </w:pPr>
      <w:r>
        <w:t xml:space="preserve">A link to the original metadata record on the </w:t>
      </w:r>
      <w:r w:rsidR="00F82E24">
        <w:t xml:space="preserve">repository </w:t>
      </w:r>
      <w:r>
        <w:t>is given</w:t>
      </w:r>
    </w:p>
    <w:p w14:paraId="0FFA86CB" w14:textId="77777777" w:rsidR="003D0D48" w:rsidRDefault="003D0D48" w:rsidP="003D0D48">
      <w:pPr>
        <w:pStyle w:val="BodyText1"/>
        <w:numPr>
          <w:ilvl w:val="3"/>
          <w:numId w:val="4"/>
        </w:numPr>
      </w:pPr>
      <w:r>
        <w:t>Edge Hill University’s research information repository is mentioned</w:t>
      </w:r>
    </w:p>
    <w:p w14:paraId="1911E08E" w14:textId="77777777" w:rsidR="003D0D48" w:rsidRDefault="003D0D48" w:rsidP="003D0D48">
      <w:pPr>
        <w:pStyle w:val="BodyText1"/>
        <w:numPr>
          <w:ilvl w:val="2"/>
          <w:numId w:val="4"/>
        </w:numPr>
      </w:pPr>
      <w:r>
        <w:t>Full text:</w:t>
      </w:r>
    </w:p>
    <w:p w14:paraId="5DE07403" w14:textId="189277BB" w:rsidR="003D0D48" w:rsidRDefault="003D0D48" w:rsidP="003D0D48">
      <w:pPr>
        <w:pStyle w:val="BodyText1"/>
        <w:numPr>
          <w:ilvl w:val="3"/>
          <w:numId w:val="4"/>
        </w:numPr>
      </w:pPr>
      <w:r>
        <w:t>The authors, title and full bibliographic details are given</w:t>
      </w:r>
    </w:p>
    <w:p w14:paraId="06CF7B6C" w14:textId="3BA26186" w:rsidR="003D0D48" w:rsidRDefault="003D0D48" w:rsidP="003D0D48">
      <w:pPr>
        <w:pStyle w:val="BodyText1"/>
        <w:numPr>
          <w:ilvl w:val="3"/>
          <w:numId w:val="4"/>
        </w:numPr>
      </w:pPr>
      <w:r>
        <w:t>A link to the original metadata record is given</w:t>
      </w:r>
    </w:p>
    <w:p w14:paraId="60BE9A07" w14:textId="69618333" w:rsidR="003D0D48" w:rsidRDefault="003D0D48" w:rsidP="003D0D48">
      <w:pPr>
        <w:pStyle w:val="BodyText1"/>
        <w:numPr>
          <w:ilvl w:val="3"/>
          <w:numId w:val="4"/>
        </w:numPr>
      </w:pPr>
      <w:r>
        <w:t>The content is not changed in any way</w:t>
      </w:r>
    </w:p>
    <w:p w14:paraId="0B27D670" w14:textId="74E9446C" w:rsidR="003D0D48" w:rsidRDefault="003D0D48" w:rsidP="003D0D48">
      <w:pPr>
        <w:pStyle w:val="BodyText1"/>
        <w:numPr>
          <w:ilvl w:val="3"/>
          <w:numId w:val="4"/>
        </w:numPr>
      </w:pPr>
      <w:r>
        <w:t>The licence/permissions for individual items are respected</w:t>
      </w:r>
    </w:p>
    <w:p w14:paraId="1D4BB25D" w14:textId="66C1ABFE" w:rsidR="003D0D48" w:rsidRDefault="003D0D48" w:rsidP="003D0D48">
      <w:pPr>
        <w:pStyle w:val="Heading1"/>
      </w:pPr>
      <w:bookmarkStart w:id="39" w:name="_Toc21597557"/>
      <w:bookmarkStart w:id="40" w:name="_Toc95300404"/>
      <w:r>
        <w:t>Preservation</w:t>
      </w:r>
      <w:bookmarkEnd w:id="39"/>
      <w:bookmarkEnd w:id="40"/>
    </w:p>
    <w:p w14:paraId="365C117D" w14:textId="77777777" w:rsidR="003D0D48" w:rsidRDefault="003D0D48" w:rsidP="003D0D48">
      <w:pPr>
        <w:pStyle w:val="BodyText1"/>
      </w:pPr>
      <w:r>
        <w:t>Edge Hill is committed to the long-term preservation of research content to maximise public value of research. Metadata and full text files will not normally be removed from the research information repository and will be retained indefinitely. However, where an updated version is deposited, the earlier version may be removed.</w:t>
      </w:r>
    </w:p>
    <w:p w14:paraId="0517C626" w14:textId="77777777" w:rsidR="003D0D48" w:rsidRDefault="003D0D48" w:rsidP="003D0D48">
      <w:pPr>
        <w:pStyle w:val="BodyText1"/>
      </w:pPr>
      <w:r>
        <w:t>We cannot guarantee the readability of or access to files; to this end, we recommend users avoid the use of proprietary file formats.</w:t>
      </w:r>
    </w:p>
    <w:p w14:paraId="7C195C32" w14:textId="18904415" w:rsidR="003D0D48" w:rsidRDefault="003D0D48" w:rsidP="003D0D48">
      <w:pPr>
        <w:pStyle w:val="BodyText1"/>
      </w:pPr>
      <w:r>
        <w:lastRenderedPageBreak/>
        <w:t>If we move to a new research information system provider, content will be transferred to the new system as necessary.</w:t>
      </w:r>
    </w:p>
    <w:p w14:paraId="7190AB26" w14:textId="1B1D7E3C" w:rsidR="003D0D48" w:rsidRDefault="002B3FBD" w:rsidP="003D0D48">
      <w:pPr>
        <w:pStyle w:val="Heading1"/>
      </w:pPr>
      <w:bookmarkStart w:id="41" w:name="_Toc95300405"/>
      <w:r>
        <w:t>Researcher Profiles</w:t>
      </w:r>
      <w:bookmarkEnd w:id="41"/>
    </w:p>
    <w:p w14:paraId="07D5FCF0" w14:textId="7AE187B1" w:rsidR="003D0D48" w:rsidRDefault="003D0D48" w:rsidP="00634CC6">
      <w:pPr>
        <w:pStyle w:val="BodyText1"/>
      </w:pPr>
      <w:r>
        <w:t>T</w:t>
      </w:r>
      <w:r w:rsidRPr="00512282">
        <w:t>he researcher profile</w:t>
      </w:r>
      <w:r w:rsidR="0076241B">
        <w:t>s</w:t>
      </w:r>
      <w:r w:rsidRPr="00512282">
        <w:t xml:space="preserve"> of those </w:t>
      </w:r>
      <w:r>
        <w:t>who</w:t>
      </w:r>
      <w:r w:rsidRPr="00512282">
        <w:t xml:space="preserve"> leav</w:t>
      </w:r>
      <w:r>
        <w:t>e</w:t>
      </w:r>
      <w:r w:rsidRPr="00512282">
        <w:t xml:space="preserve"> EHU will be </w:t>
      </w:r>
      <w:r>
        <w:t xml:space="preserve">hidden from the </w:t>
      </w:r>
      <w:r w:rsidR="005B1017">
        <w:t>repository</w:t>
      </w:r>
      <w:r w:rsidRPr="00512282">
        <w:t xml:space="preserve">, but </w:t>
      </w:r>
      <w:r>
        <w:t xml:space="preserve">the person’s </w:t>
      </w:r>
      <w:r w:rsidRPr="00512282">
        <w:t>content will remain publicly visible</w:t>
      </w:r>
      <w:r>
        <w:t xml:space="preserve"> on the </w:t>
      </w:r>
      <w:r w:rsidR="005B1017">
        <w:t>repository</w:t>
      </w:r>
      <w:r>
        <w:t>.</w:t>
      </w:r>
    </w:p>
    <w:p w14:paraId="37553FCE" w14:textId="5CECEE90" w:rsidR="003D0D48" w:rsidRDefault="003D0D48" w:rsidP="003D0D48">
      <w:pPr>
        <w:pStyle w:val="BodyText1"/>
      </w:pPr>
      <w:r w:rsidRPr="004916A2">
        <w:t>Minimal metadata about the researcher will remain in the backend</w:t>
      </w:r>
      <w:r>
        <w:t xml:space="preserve"> where essential for the related content records.</w:t>
      </w:r>
    </w:p>
    <w:p w14:paraId="10DFBFD3" w14:textId="3DDB97C4" w:rsidR="00CE029B" w:rsidRDefault="002B3FBD" w:rsidP="00D548F9">
      <w:pPr>
        <w:pStyle w:val="BodyText1"/>
      </w:pPr>
      <w:r>
        <w:t xml:space="preserve">Pure </w:t>
      </w:r>
      <w:r w:rsidR="007D2116">
        <w:t>researcher</w:t>
      </w:r>
      <w:r>
        <w:t xml:space="preserve"> profiles</w:t>
      </w:r>
      <w:r w:rsidR="007D2116" w:rsidRPr="007D2116">
        <w:t xml:space="preserve"> </w:t>
      </w:r>
      <w:r w:rsidR="007D2116">
        <w:t>for current researchers</w:t>
      </w:r>
      <w:r>
        <w:t xml:space="preserve"> are publicly visible</w:t>
      </w:r>
      <w:r w:rsidR="001E1505">
        <w:t xml:space="preserve"> to demonstrate the </w:t>
      </w:r>
      <w:r w:rsidR="004B7E7D">
        <w:t>strength and depth of the University’s academic community</w:t>
      </w:r>
      <w:r>
        <w:t>.</w:t>
      </w:r>
      <w:r w:rsidR="00241655">
        <w:t xml:space="preserve"> Ac</w:t>
      </w:r>
      <w:r>
        <w:t>tive profile</w:t>
      </w:r>
      <w:r w:rsidR="00241655">
        <w:t xml:space="preserve">s can only be hidden </w:t>
      </w:r>
      <w:r w:rsidR="00187C05">
        <w:t>following a</w:t>
      </w:r>
      <w:r w:rsidR="004064E3">
        <w:t xml:space="preserve"> </w:t>
      </w:r>
      <w:r w:rsidR="002C72C4">
        <w:t xml:space="preserve">written </w:t>
      </w:r>
      <w:r w:rsidR="004064E3">
        <w:t xml:space="preserve">request </w:t>
      </w:r>
      <w:r w:rsidR="00187C05">
        <w:t>confirming there is a need, sent from</w:t>
      </w:r>
      <w:r w:rsidR="004064E3">
        <w:t xml:space="preserve"> the researcher’s Head of Department</w:t>
      </w:r>
      <w:r w:rsidR="00187C05">
        <w:t xml:space="preserve"> </w:t>
      </w:r>
      <w:r w:rsidR="00A9338B">
        <w:t xml:space="preserve">to </w:t>
      </w:r>
      <w:hyperlink r:id="rId23" w:history="1">
        <w:r w:rsidR="00A9338B">
          <w:rPr>
            <w:rStyle w:val="Hyperlink"/>
          </w:rPr>
          <w:t>ResearchSystems@edgehill.ac.uk</w:t>
        </w:r>
      </w:hyperlink>
      <w:r w:rsidR="00617425">
        <w:t>.</w:t>
      </w:r>
      <w:r w:rsidR="00A9338B">
        <w:t xml:space="preserve"> </w:t>
      </w:r>
      <w:r w:rsidR="00DC118E">
        <w:t xml:space="preserve">The request does not </w:t>
      </w:r>
      <w:r w:rsidR="005345B1">
        <w:t xml:space="preserve">need to include </w:t>
      </w:r>
      <w:r w:rsidR="00436506">
        <w:t>the reason</w:t>
      </w:r>
      <w:r w:rsidR="00CE029B">
        <w:t xml:space="preserve"> for hiding the profile.</w:t>
      </w:r>
      <w:r w:rsidR="005A4784">
        <w:t xml:space="preserve"> </w:t>
      </w:r>
      <w:r w:rsidR="00554B9B">
        <w:t>Content will remain publicly visible on the repository.</w:t>
      </w:r>
    </w:p>
    <w:p w14:paraId="6A5D9D0F" w14:textId="61419D9F" w:rsidR="003D0D48" w:rsidRDefault="003D0D48" w:rsidP="003D0D48">
      <w:pPr>
        <w:pStyle w:val="Heading1"/>
      </w:pPr>
      <w:bookmarkStart w:id="42" w:name="_Toc71904207"/>
      <w:bookmarkStart w:id="43" w:name="_Toc72137150"/>
      <w:bookmarkStart w:id="44" w:name="_Toc72137173"/>
      <w:bookmarkStart w:id="45" w:name="_Toc72138347"/>
      <w:bookmarkStart w:id="46" w:name="_Toc21597559"/>
      <w:bookmarkStart w:id="47" w:name="_Toc95300406"/>
      <w:bookmarkEnd w:id="42"/>
      <w:bookmarkEnd w:id="43"/>
      <w:bookmarkEnd w:id="44"/>
      <w:bookmarkEnd w:id="45"/>
      <w:r>
        <w:t>Take Down Procedure</w:t>
      </w:r>
      <w:bookmarkEnd w:id="46"/>
      <w:bookmarkEnd w:id="47"/>
    </w:p>
    <w:p w14:paraId="2E3ADEC7" w14:textId="663DC314" w:rsidR="003D0D48" w:rsidRPr="00B5201E" w:rsidRDefault="003D0D48" w:rsidP="00634CC6">
      <w:pPr>
        <w:pStyle w:val="BodyText1"/>
      </w:pPr>
      <w:r>
        <w:t xml:space="preserve">The </w:t>
      </w:r>
      <w:r w:rsidR="005B1017">
        <w:t xml:space="preserve">repository </w:t>
      </w:r>
      <w:r>
        <w:t xml:space="preserve">is intended as a permanent public record for metadata and associated files for all available content types. However, there may be good reasons for the removal of </w:t>
      </w:r>
      <w:r w:rsidRPr="00B5201E">
        <w:t>content includ</w:t>
      </w:r>
      <w:r>
        <w:t>ing</w:t>
      </w:r>
      <w:r w:rsidRPr="00B5201E">
        <w:t>:</w:t>
      </w:r>
    </w:p>
    <w:p w14:paraId="23813AFB" w14:textId="77777777" w:rsidR="003D0D48" w:rsidRPr="00B5201E" w:rsidRDefault="003D0D48" w:rsidP="003D0D48">
      <w:pPr>
        <w:pStyle w:val="BodyText1"/>
        <w:numPr>
          <w:ilvl w:val="2"/>
          <w:numId w:val="4"/>
        </w:numPr>
      </w:pPr>
      <w:r w:rsidRPr="00B5201E">
        <w:t>A complaint received about the content</w:t>
      </w:r>
    </w:p>
    <w:p w14:paraId="2FC07BFD" w14:textId="77777777" w:rsidR="003D0D48" w:rsidRPr="00B5201E" w:rsidRDefault="003D0D48" w:rsidP="003D0D48">
      <w:pPr>
        <w:pStyle w:val="BodyText1"/>
        <w:numPr>
          <w:ilvl w:val="2"/>
          <w:numId w:val="4"/>
        </w:numPr>
      </w:pPr>
      <w:r w:rsidRPr="00B5201E">
        <w:t>Alleged or suspected copyright violation or plagiarism</w:t>
      </w:r>
    </w:p>
    <w:p w14:paraId="0661535C" w14:textId="77777777" w:rsidR="003D0D48" w:rsidRPr="00B5201E" w:rsidRDefault="003D0D48" w:rsidP="003D0D48">
      <w:pPr>
        <w:pStyle w:val="BodyText1"/>
        <w:numPr>
          <w:ilvl w:val="2"/>
          <w:numId w:val="4"/>
        </w:numPr>
      </w:pPr>
      <w:r w:rsidRPr="00B5201E">
        <w:t>Legal requirements</w:t>
      </w:r>
    </w:p>
    <w:p w14:paraId="5EC7979C" w14:textId="77777777" w:rsidR="003D0D48" w:rsidRPr="00B5201E" w:rsidRDefault="003D0D48" w:rsidP="003D0D48">
      <w:pPr>
        <w:pStyle w:val="BodyText1"/>
        <w:numPr>
          <w:ilvl w:val="2"/>
          <w:numId w:val="4"/>
        </w:numPr>
      </w:pPr>
      <w:r w:rsidRPr="00B5201E">
        <w:t>National security</w:t>
      </w:r>
    </w:p>
    <w:p w14:paraId="2A101570" w14:textId="77777777" w:rsidR="003D0D48" w:rsidRPr="00B5201E" w:rsidRDefault="003D0D48" w:rsidP="003D0D48">
      <w:pPr>
        <w:pStyle w:val="BodyText1"/>
        <w:numPr>
          <w:ilvl w:val="2"/>
          <w:numId w:val="4"/>
        </w:numPr>
      </w:pPr>
      <w:r w:rsidRPr="00B5201E">
        <w:t>Research misconduct</w:t>
      </w:r>
    </w:p>
    <w:p w14:paraId="46133464" w14:textId="77777777" w:rsidR="003D0D48" w:rsidRPr="00B5201E" w:rsidRDefault="003D0D48" w:rsidP="003D0D48">
      <w:pPr>
        <w:pStyle w:val="BodyText1"/>
        <w:numPr>
          <w:ilvl w:val="2"/>
          <w:numId w:val="4"/>
        </w:numPr>
      </w:pPr>
      <w:r w:rsidRPr="00B5201E">
        <w:t>Author/submitter breach of University policies</w:t>
      </w:r>
    </w:p>
    <w:p w14:paraId="69CDBDD6" w14:textId="6A71B5DF" w:rsidR="003D0D48" w:rsidRDefault="003D0D48" w:rsidP="003D0D48">
      <w:pPr>
        <w:pStyle w:val="BodyText1"/>
      </w:pPr>
      <w:r>
        <w:t xml:space="preserve">If you have a complaint about content on the </w:t>
      </w:r>
      <w:r w:rsidR="00697A45">
        <w:t>University’s research information repositories</w:t>
      </w:r>
      <w:r>
        <w:t xml:space="preserve">, please contact </w:t>
      </w:r>
      <w:hyperlink r:id="rId24" w:history="1">
        <w:r w:rsidR="00565A74">
          <w:rPr>
            <w:rStyle w:val="Hyperlink"/>
          </w:rPr>
          <w:t>ResearchSystems@edgehill.ac.uk</w:t>
        </w:r>
      </w:hyperlink>
      <w:r>
        <w:t xml:space="preserve"> with:</w:t>
      </w:r>
    </w:p>
    <w:p w14:paraId="14F8AEF5" w14:textId="77777777" w:rsidR="003D0D48" w:rsidRDefault="003D0D48" w:rsidP="00777415">
      <w:pPr>
        <w:pStyle w:val="BodyText1"/>
        <w:numPr>
          <w:ilvl w:val="2"/>
          <w:numId w:val="4"/>
        </w:numPr>
      </w:pPr>
      <w:r>
        <w:t>Your contact details</w:t>
      </w:r>
    </w:p>
    <w:p w14:paraId="235CBC48" w14:textId="77777777" w:rsidR="003D0D48" w:rsidRDefault="003D0D48" w:rsidP="00777415">
      <w:pPr>
        <w:pStyle w:val="BodyText1"/>
        <w:numPr>
          <w:ilvl w:val="2"/>
          <w:numId w:val="4"/>
        </w:numPr>
      </w:pPr>
      <w:r>
        <w:t>Bibliographic details for the content, including URL</w:t>
      </w:r>
    </w:p>
    <w:p w14:paraId="37AFD060" w14:textId="77777777" w:rsidR="003D0D48" w:rsidRDefault="003D0D48" w:rsidP="00777415">
      <w:pPr>
        <w:pStyle w:val="BodyText1"/>
        <w:numPr>
          <w:ilvl w:val="2"/>
          <w:numId w:val="4"/>
        </w:numPr>
      </w:pPr>
      <w:r>
        <w:t>An outline of the nature of your complaint</w:t>
      </w:r>
    </w:p>
    <w:p w14:paraId="6ED9D1E2" w14:textId="77777777" w:rsidR="003D0D48" w:rsidRDefault="003D0D48" w:rsidP="003D0D48">
      <w:pPr>
        <w:pStyle w:val="BodyText1"/>
      </w:pPr>
      <w:r>
        <w:lastRenderedPageBreak/>
        <w:t>We will acknowledge receipt and, where the grounds for complaint appear to be reasonable,</w:t>
      </w:r>
      <w:r w:rsidRPr="00EE5352">
        <w:t xml:space="preserve"> </w:t>
      </w:r>
      <w:r>
        <w:t xml:space="preserve">the relevant team will temporarily withdraw the content from public view pending further investigation. </w:t>
      </w:r>
    </w:p>
    <w:p w14:paraId="3555B13B" w14:textId="702666DD" w:rsidR="003D0D48" w:rsidRDefault="003D0D48" w:rsidP="003D0D48">
      <w:pPr>
        <w:pStyle w:val="BodyText1"/>
      </w:pPr>
      <w:r>
        <w:t xml:space="preserve">If the complaint is found to be legitimate, a public metadata record will normally remain, although full text files may be deleted from </w:t>
      </w:r>
      <w:r w:rsidR="00697A45">
        <w:t xml:space="preserve">the repository </w:t>
      </w:r>
      <w:r>
        <w:t>with a note explaining the reasons for removal. This is to avoid the loss of historical data.</w:t>
      </w:r>
    </w:p>
    <w:p w14:paraId="337CEE17" w14:textId="77777777" w:rsidR="003D0D48" w:rsidRDefault="003D0D48" w:rsidP="003D0D48">
      <w:pPr>
        <w:pStyle w:val="BodyText1"/>
      </w:pPr>
      <w:r>
        <w:t>Where possible, the researcher will be notified when content is withdrawn, but their permission is not required to carry out the action.</w:t>
      </w:r>
    </w:p>
    <w:p w14:paraId="5AC6B109" w14:textId="77777777" w:rsidR="003D0D48" w:rsidRDefault="003D0D48" w:rsidP="003D0D48">
      <w:pPr>
        <w:pStyle w:val="BodyText1"/>
      </w:pPr>
      <w:r>
        <w:t>Content can be reinstated if the reason for removal no longer exists e.g. a copyright violation is corrected.</w:t>
      </w:r>
    </w:p>
    <w:p w14:paraId="4D765930" w14:textId="0E74AC3A" w:rsidR="00E21F75" w:rsidRDefault="00E21F75" w:rsidP="006A504A">
      <w:pPr>
        <w:pStyle w:val="Heading1"/>
      </w:pPr>
      <w:bookmarkStart w:id="48" w:name="_Toc71904209"/>
      <w:bookmarkStart w:id="49" w:name="_Toc72137152"/>
      <w:bookmarkStart w:id="50" w:name="_Toc72137175"/>
      <w:bookmarkStart w:id="51" w:name="_Toc72138349"/>
      <w:bookmarkStart w:id="52" w:name="_Toc21597560"/>
      <w:bookmarkStart w:id="53" w:name="_Toc95300407"/>
      <w:bookmarkEnd w:id="48"/>
      <w:bookmarkEnd w:id="49"/>
      <w:bookmarkEnd w:id="50"/>
      <w:bookmarkEnd w:id="51"/>
      <w:r>
        <w:t>Key to Relevant Documents</w:t>
      </w:r>
      <w:bookmarkEnd w:id="52"/>
      <w:bookmarkEnd w:id="53"/>
    </w:p>
    <w:p w14:paraId="2CFFD54F" w14:textId="226AB9C0" w:rsidR="00CD202C" w:rsidRPr="00CD202C" w:rsidRDefault="00CD202C" w:rsidP="00CD202C">
      <w:pPr>
        <w:pStyle w:val="BodyText1"/>
      </w:pPr>
      <w:r>
        <w:t>Policies &amp; Codes</w:t>
      </w:r>
      <w:r w:rsidR="00D548F9">
        <w:t>:</w:t>
      </w:r>
    </w:p>
    <w:p w14:paraId="514C5BD9" w14:textId="1C8CC688" w:rsidR="00777415" w:rsidRPr="00777415" w:rsidRDefault="004916A2" w:rsidP="00CD202C">
      <w:pPr>
        <w:pStyle w:val="BodyText1"/>
        <w:numPr>
          <w:ilvl w:val="2"/>
          <w:numId w:val="4"/>
        </w:numPr>
        <w:rPr>
          <w:rStyle w:val="Hyperlink"/>
          <w:color w:val="auto"/>
          <w:u w:val="none"/>
        </w:rPr>
      </w:pPr>
      <w:hyperlink r:id="rId25" w:history="1">
        <w:r w:rsidR="00777415" w:rsidRPr="00595701">
          <w:rPr>
            <w:rStyle w:val="Hyperlink"/>
          </w:rPr>
          <w:t>Acceptable Use Policy</w:t>
        </w:r>
      </w:hyperlink>
    </w:p>
    <w:p w14:paraId="54AFABFD" w14:textId="77777777" w:rsidR="00777415" w:rsidRDefault="004916A2" w:rsidP="00CD202C">
      <w:pPr>
        <w:pStyle w:val="BodyText1"/>
        <w:numPr>
          <w:ilvl w:val="2"/>
          <w:numId w:val="4"/>
        </w:numPr>
      </w:pPr>
      <w:hyperlink r:id="rId26" w:history="1">
        <w:r w:rsidR="00777415" w:rsidRPr="00A81AD9">
          <w:rPr>
            <w:rStyle w:val="Hyperlink"/>
          </w:rPr>
          <w:t>Code of Practice for the Conduct of Research</w:t>
        </w:r>
      </w:hyperlink>
    </w:p>
    <w:p w14:paraId="71FA489B" w14:textId="77777777" w:rsidR="00777415" w:rsidRDefault="004916A2" w:rsidP="00CD202C">
      <w:pPr>
        <w:pStyle w:val="BodyText1"/>
        <w:numPr>
          <w:ilvl w:val="2"/>
          <w:numId w:val="4"/>
        </w:numPr>
      </w:pPr>
      <w:hyperlink r:id="rId27" w:history="1">
        <w:r w:rsidR="00777415" w:rsidRPr="00C656FF">
          <w:rPr>
            <w:rStyle w:val="Hyperlink"/>
          </w:rPr>
          <w:t>Intellectual Property Policy</w:t>
        </w:r>
      </w:hyperlink>
    </w:p>
    <w:p w14:paraId="4AB2C62C" w14:textId="77777777" w:rsidR="00777415" w:rsidRDefault="004916A2" w:rsidP="00CD202C">
      <w:pPr>
        <w:pStyle w:val="BodyText1"/>
        <w:numPr>
          <w:ilvl w:val="2"/>
          <w:numId w:val="4"/>
        </w:numPr>
      </w:pPr>
      <w:hyperlink r:id="rId28" w:history="1">
        <w:r w:rsidR="00777415" w:rsidRPr="00D34CA2">
          <w:rPr>
            <w:rStyle w:val="Hyperlink"/>
          </w:rPr>
          <w:t>Policy on Open Access</w:t>
        </w:r>
      </w:hyperlink>
    </w:p>
    <w:p w14:paraId="3B4DF4F0" w14:textId="77777777" w:rsidR="00777415" w:rsidRDefault="004916A2" w:rsidP="00CD202C">
      <w:pPr>
        <w:pStyle w:val="BodyText1"/>
        <w:numPr>
          <w:ilvl w:val="2"/>
          <w:numId w:val="4"/>
        </w:numPr>
      </w:pPr>
      <w:hyperlink r:id="rId29" w:history="1">
        <w:r w:rsidR="00777415" w:rsidRPr="00A81AD9">
          <w:rPr>
            <w:rStyle w:val="Hyperlink"/>
          </w:rPr>
          <w:t>Public Information Policy</w:t>
        </w:r>
      </w:hyperlink>
    </w:p>
    <w:p w14:paraId="4D50FFC6" w14:textId="7B4B5868" w:rsidR="00CD202C" w:rsidRPr="00CD202C" w:rsidRDefault="00CD202C" w:rsidP="00777415">
      <w:pPr>
        <w:pStyle w:val="BodyText1"/>
        <w:rPr>
          <w:rStyle w:val="Hyperlink"/>
          <w:color w:val="auto"/>
          <w:u w:val="none"/>
        </w:rPr>
      </w:pPr>
      <w:r>
        <w:rPr>
          <w:rStyle w:val="Hyperlink"/>
          <w:color w:val="auto"/>
          <w:u w:val="none"/>
        </w:rPr>
        <w:t>Web pages</w:t>
      </w:r>
      <w:r w:rsidR="00D548F9">
        <w:rPr>
          <w:rStyle w:val="Hyperlink"/>
          <w:color w:val="auto"/>
          <w:u w:val="none"/>
        </w:rPr>
        <w:t xml:space="preserve"> and other documents:</w:t>
      </w:r>
    </w:p>
    <w:p w14:paraId="70DE57D5" w14:textId="77777777" w:rsidR="00CD202C" w:rsidRDefault="004916A2" w:rsidP="00CD202C">
      <w:pPr>
        <w:pStyle w:val="BodyText1"/>
        <w:numPr>
          <w:ilvl w:val="2"/>
          <w:numId w:val="4"/>
        </w:numPr>
      </w:pPr>
      <w:hyperlink r:id="rId30" w:history="1">
        <w:r w:rsidR="00CD202C" w:rsidRPr="00777415">
          <w:rPr>
            <w:rStyle w:val="Hyperlink"/>
          </w:rPr>
          <w:t>Edge Hill policies, regulations, codes of practice</w:t>
        </w:r>
      </w:hyperlink>
    </w:p>
    <w:p w14:paraId="5409C987" w14:textId="3A08B759" w:rsidR="00CD202C" w:rsidRDefault="004916A2" w:rsidP="00CD202C">
      <w:pPr>
        <w:pStyle w:val="BodyText1"/>
        <w:numPr>
          <w:ilvl w:val="2"/>
          <w:numId w:val="4"/>
        </w:numPr>
      </w:pPr>
      <w:hyperlink r:id="rId31" w:history="1">
        <w:r w:rsidR="00697A45">
          <w:rPr>
            <w:rStyle w:val="Hyperlink"/>
          </w:rPr>
          <w:t>Edge Hill research systems support (wiki)</w:t>
        </w:r>
      </w:hyperlink>
    </w:p>
    <w:p w14:paraId="389B195C" w14:textId="16FBA1FD" w:rsidR="00691674" w:rsidRDefault="004916A2" w:rsidP="00CD202C">
      <w:pPr>
        <w:pStyle w:val="BodyText1"/>
        <w:numPr>
          <w:ilvl w:val="2"/>
          <w:numId w:val="4"/>
        </w:numPr>
      </w:pPr>
      <w:hyperlink r:id="rId32" w:history="1">
        <w:r w:rsidR="00691674" w:rsidRPr="00691674">
          <w:rPr>
            <w:rStyle w:val="Hyperlink"/>
          </w:rPr>
          <w:t>EHU statement on the responsible use of research metrics</w:t>
        </w:r>
      </w:hyperlink>
    </w:p>
    <w:p w14:paraId="37D56053" w14:textId="318AE5B5" w:rsidR="00777415" w:rsidRPr="00CD202C" w:rsidRDefault="004916A2" w:rsidP="00CD202C">
      <w:pPr>
        <w:pStyle w:val="BodyText1"/>
        <w:numPr>
          <w:ilvl w:val="2"/>
          <w:numId w:val="4"/>
        </w:numPr>
        <w:rPr>
          <w:rStyle w:val="Hyperlink"/>
          <w:color w:val="auto"/>
          <w:u w:val="none"/>
        </w:rPr>
      </w:pPr>
      <w:hyperlink r:id="rId33" w:history="1">
        <w:r w:rsidR="00777415">
          <w:rPr>
            <w:rStyle w:val="Hyperlink"/>
          </w:rPr>
          <w:t>Research governance web pages</w:t>
        </w:r>
      </w:hyperlink>
    </w:p>
    <w:p w14:paraId="1D64CCC7" w14:textId="023D8377" w:rsidR="00777415" w:rsidRDefault="00D84C7A" w:rsidP="00F4771D">
      <w:pPr>
        <w:pStyle w:val="Heading1"/>
      </w:pPr>
      <w:bookmarkStart w:id="54" w:name="_Toc71807769"/>
      <w:bookmarkStart w:id="55" w:name="_Toc71904211"/>
      <w:bookmarkStart w:id="56" w:name="_Toc72137154"/>
      <w:bookmarkStart w:id="57" w:name="_Toc72137177"/>
      <w:bookmarkStart w:id="58" w:name="_Toc72138351"/>
      <w:bookmarkStart w:id="59" w:name="_Toc71807770"/>
      <w:bookmarkStart w:id="60" w:name="_Toc71904212"/>
      <w:bookmarkStart w:id="61" w:name="_Toc72137155"/>
      <w:bookmarkStart w:id="62" w:name="_Toc72137178"/>
      <w:bookmarkStart w:id="63" w:name="_Toc72138352"/>
      <w:bookmarkStart w:id="64" w:name="_Toc71807771"/>
      <w:bookmarkStart w:id="65" w:name="_Toc71904213"/>
      <w:bookmarkStart w:id="66" w:name="_Toc72137156"/>
      <w:bookmarkStart w:id="67" w:name="_Toc72137179"/>
      <w:bookmarkStart w:id="68" w:name="_Toc72138353"/>
      <w:bookmarkStart w:id="69" w:name="_Toc21597561"/>
      <w:bookmarkStart w:id="70" w:name="_Toc9530040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Annex</w:t>
      </w:r>
      <w:r w:rsidR="00777415">
        <w:t>: Content Type Responsibilities</w:t>
      </w:r>
      <w:bookmarkEnd w:id="69"/>
      <w:bookmarkEnd w:id="70"/>
    </w:p>
    <w:p w14:paraId="3F10AB6F" w14:textId="722253D9" w:rsidR="00777415" w:rsidRDefault="00777415" w:rsidP="00777415">
      <w:pPr>
        <w:pStyle w:val="BodyText1"/>
      </w:pPr>
      <w:r>
        <w:t xml:space="preserve">In addition to the information elsewhere in this policy and in the relevant </w:t>
      </w:r>
      <w:hyperlink r:id="rId34" w:history="1">
        <w:r w:rsidRPr="002F4F69">
          <w:rPr>
            <w:rStyle w:val="Hyperlink"/>
          </w:rPr>
          <w:t>user guides</w:t>
        </w:r>
      </w:hyperlink>
      <w:r>
        <w:t xml:space="preserve"> and other documents, this section outlines key researcher responsibilities by content type. </w:t>
      </w:r>
    </w:p>
    <w:p w14:paraId="7D8DA38D" w14:textId="2013A98A" w:rsidR="00777415" w:rsidRDefault="00777415" w:rsidP="00777415">
      <w:pPr>
        <w:pStyle w:val="Heading2"/>
      </w:pPr>
      <w:bookmarkStart w:id="71" w:name="_Toc20836795"/>
      <w:bookmarkStart w:id="72" w:name="_Toc21597562"/>
      <w:r>
        <w:t>Applications for research funding</w:t>
      </w:r>
      <w:bookmarkEnd w:id="71"/>
      <w:bookmarkEnd w:id="72"/>
    </w:p>
    <w:p w14:paraId="3DC85D72" w14:textId="77777777" w:rsidR="00777415" w:rsidRDefault="00777415" w:rsidP="00777415">
      <w:pPr>
        <w:pStyle w:val="BodyText1"/>
      </w:pPr>
      <w:r>
        <w:t>You must create a metadata record in Pure at the start of the application process, to:</w:t>
      </w:r>
    </w:p>
    <w:p w14:paraId="4AB5B6C1" w14:textId="77777777" w:rsidR="00777415" w:rsidRDefault="00777415" w:rsidP="00777415">
      <w:pPr>
        <w:pStyle w:val="BodyText1"/>
        <w:numPr>
          <w:ilvl w:val="2"/>
          <w:numId w:val="4"/>
        </w:numPr>
      </w:pPr>
      <w:r>
        <w:lastRenderedPageBreak/>
        <w:t>Notify the Research Office of your intended application.</w:t>
      </w:r>
    </w:p>
    <w:p w14:paraId="3830E9DF" w14:textId="77777777" w:rsidR="00777415" w:rsidRDefault="00777415" w:rsidP="00777415">
      <w:pPr>
        <w:pStyle w:val="BodyText1"/>
        <w:numPr>
          <w:ilvl w:val="2"/>
          <w:numId w:val="4"/>
        </w:numPr>
      </w:pPr>
      <w:r>
        <w:t>Obtain departmental, faculty and institutional approval to apply for external research, knowledge exchange and consultancy funding through Pure, prior to applying to an external funder.</w:t>
      </w:r>
    </w:p>
    <w:p w14:paraId="4788EF18" w14:textId="77777777" w:rsidR="00777415" w:rsidRDefault="00777415" w:rsidP="00777415">
      <w:pPr>
        <w:pStyle w:val="BodyText1"/>
        <w:numPr>
          <w:ilvl w:val="2"/>
          <w:numId w:val="4"/>
        </w:numPr>
      </w:pPr>
      <w:r>
        <w:t>Apply for central internal research funding.</w:t>
      </w:r>
    </w:p>
    <w:p w14:paraId="6B4958D0" w14:textId="47985757" w:rsidR="00777415" w:rsidRDefault="00777415" w:rsidP="00777415">
      <w:pPr>
        <w:pStyle w:val="Heading2"/>
      </w:pPr>
      <w:bookmarkStart w:id="73" w:name="_Toc20836796"/>
      <w:bookmarkStart w:id="74" w:name="_Toc21597563"/>
      <w:r>
        <w:t>Awards</w:t>
      </w:r>
      <w:bookmarkEnd w:id="73"/>
      <w:bookmarkEnd w:id="74"/>
    </w:p>
    <w:p w14:paraId="77E10F62" w14:textId="77777777" w:rsidR="00777415" w:rsidRDefault="00777415" w:rsidP="00777415">
      <w:pPr>
        <w:pStyle w:val="BodyText1"/>
      </w:pPr>
      <w:r>
        <w:t>If your external funding application is successful you must inform the Research Office, who will create an award record in Pure.</w:t>
      </w:r>
    </w:p>
    <w:p w14:paraId="10180B21" w14:textId="77777777" w:rsidR="00777415" w:rsidRDefault="00777415" w:rsidP="00777415">
      <w:pPr>
        <w:pStyle w:val="BodyText1"/>
      </w:pPr>
      <w:r>
        <w:t>Awards will be managed in Pure by your faculty or the Research Office.</w:t>
      </w:r>
    </w:p>
    <w:p w14:paraId="056FB374" w14:textId="0CA2A084" w:rsidR="00777415" w:rsidRDefault="00777415" w:rsidP="00777415">
      <w:pPr>
        <w:pStyle w:val="BodyText1"/>
      </w:pPr>
      <w:r>
        <w:t>Where awards are synchronised with data from the University’s finance systems, this information is solely to assist you in monitoring your expenditure against broad budget headings and is not audited data for use in formal reports. Please work with the RO or your faculty office when you need to file reports.</w:t>
      </w:r>
    </w:p>
    <w:p w14:paraId="39AB6811" w14:textId="77777777" w:rsidR="00273196" w:rsidRDefault="00273196" w:rsidP="00273196">
      <w:pPr>
        <w:pStyle w:val="Heading2"/>
      </w:pPr>
      <w:bookmarkStart w:id="75" w:name="_Toc20836798"/>
      <w:bookmarkStart w:id="76" w:name="_Toc21597565"/>
      <w:r>
        <w:t>Research impacts</w:t>
      </w:r>
      <w:bookmarkEnd w:id="75"/>
      <w:bookmarkEnd w:id="76"/>
    </w:p>
    <w:p w14:paraId="7FC4246C" w14:textId="77777777" w:rsidR="00273196" w:rsidRDefault="00273196" w:rsidP="00273196">
      <w:pPr>
        <w:pStyle w:val="BodyText1"/>
      </w:pPr>
      <w:r>
        <w:t>Impacts recorded in the system should be of the standard required for a REF impact case study and should be linked to suitable, REF-eligible underpinning research outputs and/or projects.</w:t>
      </w:r>
    </w:p>
    <w:p w14:paraId="22B631AE" w14:textId="77777777" w:rsidR="00273196" w:rsidRDefault="00273196" w:rsidP="00273196">
      <w:pPr>
        <w:pStyle w:val="BodyText1"/>
      </w:pPr>
      <w:r>
        <w:t>Visibility settings should be used to hide impact records that correspond to upcoming REF impact case studies or records containing confidential information relating to third parties.</w:t>
      </w:r>
    </w:p>
    <w:p w14:paraId="2944210A" w14:textId="6BAE1146" w:rsidR="00777415" w:rsidRDefault="00777415" w:rsidP="00777415">
      <w:pPr>
        <w:pStyle w:val="Heading2"/>
      </w:pPr>
      <w:bookmarkStart w:id="77" w:name="_Toc20836797"/>
      <w:bookmarkStart w:id="78" w:name="_Toc21597564"/>
      <w:r>
        <w:t>Research outputs</w:t>
      </w:r>
      <w:bookmarkEnd w:id="77"/>
      <w:bookmarkEnd w:id="78"/>
      <w:r w:rsidR="007437E1">
        <w:t xml:space="preserve"> &amp; research data</w:t>
      </w:r>
    </w:p>
    <w:p w14:paraId="35B44371" w14:textId="2C724939" w:rsidR="00777415" w:rsidRDefault="00777415" w:rsidP="00777415">
      <w:pPr>
        <w:pStyle w:val="BodyText1"/>
      </w:pPr>
      <w:r>
        <w:t xml:space="preserve">You </w:t>
      </w:r>
      <w:hyperlink r:id="rId35" w:history="1">
        <w:r w:rsidRPr="0032392A">
          <w:rPr>
            <w:rStyle w:val="Hyperlink"/>
          </w:rPr>
          <w:t>should deposit all your research outputs directly into Pure</w:t>
        </w:r>
      </w:hyperlink>
      <w:r>
        <w:t>. The primary purpose of Pure is to store outputs that are peer-reviewed research or practice-as-research (</w:t>
      </w:r>
      <w:proofErr w:type="spellStart"/>
      <w:r>
        <w:t>PaR</w:t>
      </w:r>
      <w:proofErr w:type="spellEnd"/>
      <w:r>
        <w:t>); non-peer reviewed outputs such as reports, may be deposited provided this status is made clear and unambiguous and correctly categorised.</w:t>
      </w:r>
    </w:p>
    <w:p w14:paraId="376FD16C" w14:textId="3823ED45" w:rsidR="00C43F37" w:rsidRDefault="00C43F37" w:rsidP="00777415">
      <w:pPr>
        <w:pStyle w:val="BodyText1"/>
      </w:pPr>
      <w:proofErr w:type="spellStart"/>
      <w:r>
        <w:t>Figshare</w:t>
      </w:r>
      <w:proofErr w:type="spellEnd"/>
      <w:r>
        <w:t xml:space="preserve"> can be used for atypical research outputs or materials that are not suitable for Pure</w:t>
      </w:r>
      <w:r w:rsidR="22B9A364">
        <w:t>, including published research data</w:t>
      </w:r>
      <w:r>
        <w:t>. It may also be appropriate to create complementary records in both systems</w:t>
      </w:r>
      <w:r w:rsidR="00B1769A">
        <w:t>.</w:t>
      </w:r>
      <w:r w:rsidR="7F47A745">
        <w:t xml:space="preserve"> </w:t>
      </w:r>
    </w:p>
    <w:p w14:paraId="4F828BF9" w14:textId="69BB1BE4" w:rsidR="7F47A745" w:rsidRDefault="7F47A745" w:rsidP="47A34F59">
      <w:pPr>
        <w:pStyle w:val="BodyText1"/>
      </w:pPr>
      <w:proofErr w:type="spellStart"/>
      <w:r>
        <w:t>Figshare</w:t>
      </w:r>
      <w:proofErr w:type="spellEnd"/>
      <w:r>
        <w:t xml:space="preserve"> can also be used to share live</w:t>
      </w:r>
      <w:r w:rsidR="256181ED">
        <w:t xml:space="preserve"> (unpublished)</w:t>
      </w:r>
      <w:r>
        <w:t xml:space="preserve"> research data securely with collaborators </w:t>
      </w:r>
      <w:r w:rsidR="08647347">
        <w:t>outside of the University</w:t>
      </w:r>
      <w:r w:rsidR="01FDDCE3">
        <w:t xml:space="preserve">. Users are responsible for </w:t>
      </w:r>
      <w:r w:rsidR="70D3B1E0">
        <w:t>their compliance with data protection legislation, any data sharing agreements that may govern their use of</w:t>
      </w:r>
      <w:r w:rsidR="0B1AA8E4">
        <w:t xml:space="preserve"> data and any confidentiality obligations that may arise in any other legal agreements governing the activi</w:t>
      </w:r>
      <w:r w:rsidR="75C31B56">
        <w:t xml:space="preserve">ty for which data is being used. </w:t>
      </w:r>
    </w:p>
    <w:p w14:paraId="733F36AF" w14:textId="56B55EE3" w:rsidR="75C31B56" w:rsidRDefault="75C31B56" w:rsidP="47A34F59">
      <w:pPr>
        <w:pStyle w:val="BodyText1"/>
      </w:pPr>
      <w:r>
        <w:lastRenderedPageBreak/>
        <w:t xml:space="preserve">Users should only use </w:t>
      </w:r>
      <w:proofErr w:type="spellStart"/>
      <w:r>
        <w:t>Figshare</w:t>
      </w:r>
      <w:proofErr w:type="spellEnd"/>
      <w:r w:rsidR="753EE934">
        <w:t xml:space="preserve"> to share research data of any sort after completing a Data Management Plan.</w:t>
      </w:r>
    </w:p>
    <w:p w14:paraId="5F8C127A" w14:textId="4A29F16A" w:rsidR="00777415" w:rsidRDefault="00777415" w:rsidP="00777415">
      <w:pPr>
        <w:pStyle w:val="BodyText1"/>
      </w:pPr>
      <w:r>
        <w:t xml:space="preserve">Details on deposit requirements for </w:t>
      </w:r>
      <w:r w:rsidR="00554ACA">
        <w:t xml:space="preserve">research outputs </w:t>
      </w:r>
      <w:r>
        <w:t xml:space="preserve">subject to open access can be found in the </w:t>
      </w:r>
      <w:hyperlink r:id="rId36">
        <w:r w:rsidRPr="47A34F59">
          <w:rPr>
            <w:rStyle w:val="Hyperlink"/>
          </w:rPr>
          <w:t>Policy on Open Access</w:t>
        </w:r>
      </w:hyperlink>
      <w:r>
        <w:t>.</w:t>
      </w:r>
    </w:p>
    <w:p w14:paraId="7244E075" w14:textId="3A6FFFF1" w:rsidR="00777415" w:rsidRDefault="00777415" w:rsidP="00554ACA">
      <w:pPr>
        <w:pStyle w:val="BodyText1"/>
      </w:pPr>
      <w:r>
        <w:t xml:space="preserve">If an output has been related to your </w:t>
      </w:r>
      <w:r w:rsidR="006F7784">
        <w:t xml:space="preserve">Pure </w:t>
      </w:r>
      <w:r>
        <w:t>profile in error, you can use the ‘disclaim’ function in Pure (e.g. where you are not the author)</w:t>
      </w:r>
      <w:r w:rsidR="00293AC6">
        <w:t xml:space="preserve">. </w:t>
      </w:r>
      <w:r>
        <w:t xml:space="preserve">If not misattributed to you, once public, your output records will remain related to your profile unless there are grounds to delete it under the Take Down Procedure. </w:t>
      </w:r>
    </w:p>
    <w:p w14:paraId="678378BF" w14:textId="77777777" w:rsidR="00273196" w:rsidRDefault="00273196" w:rsidP="00273196">
      <w:pPr>
        <w:pStyle w:val="Heading2"/>
      </w:pPr>
      <w:bookmarkStart w:id="79" w:name="_Toc20836800"/>
      <w:bookmarkStart w:id="80" w:name="_Toc21597567"/>
      <w:r>
        <w:t>Multimedia</w:t>
      </w:r>
      <w:bookmarkEnd w:id="79"/>
      <w:bookmarkEnd w:id="80"/>
    </w:p>
    <w:p w14:paraId="39BC1F3D" w14:textId="4376F7B4" w:rsidR="00273196" w:rsidRDefault="006F7784" w:rsidP="00273196">
      <w:pPr>
        <w:pStyle w:val="BodyText1"/>
      </w:pPr>
      <w:r>
        <w:t xml:space="preserve">Pure is not a multimedia repository. </w:t>
      </w:r>
      <w:r w:rsidR="00273196">
        <w:t>If your</w:t>
      </w:r>
      <w:r>
        <w:t xml:space="preserve"> Pure</w:t>
      </w:r>
      <w:r w:rsidR="00273196">
        <w:t xml:space="preserve"> content relies on audio-visual media, you should deposit </w:t>
      </w:r>
      <w:r w:rsidR="00157318">
        <w:t xml:space="preserve">the media files </w:t>
      </w:r>
      <w:r w:rsidR="00273196">
        <w:t xml:space="preserve">on a third-party website designed to host videos, audio, high-resolution images, or other media, such as </w:t>
      </w:r>
      <w:proofErr w:type="spellStart"/>
      <w:r w:rsidR="00273196">
        <w:t>Figshare</w:t>
      </w:r>
      <w:proofErr w:type="spellEnd"/>
      <w:r w:rsidR="00273196">
        <w:t xml:space="preserve">. The links to </w:t>
      </w:r>
      <w:r w:rsidR="7036497E">
        <w:t xml:space="preserve">such content </w:t>
      </w:r>
      <w:r>
        <w:t xml:space="preserve">can </w:t>
      </w:r>
      <w:r w:rsidR="00273196">
        <w:t xml:space="preserve">then be added to the </w:t>
      </w:r>
      <w:r w:rsidR="00157318">
        <w:t xml:space="preserve">corresponding </w:t>
      </w:r>
      <w:r w:rsidR="00273196">
        <w:t>Pure metadata record.</w:t>
      </w:r>
    </w:p>
    <w:p w14:paraId="7AA373C0" w14:textId="0FDF2C3C" w:rsidR="00777415" w:rsidRDefault="00777415" w:rsidP="00777415">
      <w:pPr>
        <w:pStyle w:val="Heading2"/>
      </w:pPr>
      <w:bookmarkStart w:id="81" w:name="_Toc20836799"/>
      <w:bookmarkStart w:id="82" w:name="_Toc21597566"/>
      <w:r>
        <w:t>Student theses</w:t>
      </w:r>
      <w:bookmarkEnd w:id="81"/>
      <w:bookmarkEnd w:id="82"/>
    </w:p>
    <w:p w14:paraId="6B9C8E13" w14:textId="5AA97F24" w:rsidR="00777415" w:rsidRDefault="00777415" w:rsidP="00777415">
      <w:pPr>
        <w:pStyle w:val="BodyText1"/>
      </w:pPr>
      <w:r>
        <w:t xml:space="preserve">Only doctoral research degree theses awarded by Edge Hill are uploaded to Pure. Theses </w:t>
      </w:r>
      <w:r w:rsidR="006F7784">
        <w:t xml:space="preserve">content records </w:t>
      </w:r>
      <w:r>
        <w:t>submitted to Pure for degrees awarded elsewhere will be returned to the submitter</w:t>
      </w:r>
      <w:r w:rsidR="006F7784">
        <w:t xml:space="preserve"> or deleted by the Graduate School</w:t>
      </w:r>
      <w:r>
        <w:t>.</w:t>
      </w:r>
    </w:p>
    <w:p w14:paraId="70035C85" w14:textId="77777777" w:rsidR="00777415" w:rsidRDefault="00777415" w:rsidP="00777415">
      <w:pPr>
        <w:pStyle w:val="BodyText1"/>
      </w:pPr>
      <w:r>
        <w:t>An embargo or other restriction can be applied to the full text if a request has been approved by the Graduate School Board of Studies in line with the Research Degree Regulations. Contact the Graduate School for more information.</w:t>
      </w:r>
    </w:p>
    <w:p w14:paraId="4C0150A1" w14:textId="77777777" w:rsidR="00777415" w:rsidRDefault="00777415" w:rsidP="00777415">
      <w:pPr>
        <w:pStyle w:val="BodyText1"/>
      </w:pPr>
      <w:r>
        <w:t>Student theses are harvested by the British Library for its e-theses online service (</w:t>
      </w:r>
      <w:proofErr w:type="spellStart"/>
      <w:r>
        <w:t>EThOS</w:t>
      </w:r>
      <w:proofErr w:type="spellEnd"/>
      <w:r>
        <w:t>).</w:t>
      </w:r>
    </w:p>
    <w:p w14:paraId="094A5645" w14:textId="77777777" w:rsidR="00076D69" w:rsidRDefault="00076D69">
      <w:r>
        <w:br w:type="page"/>
      </w:r>
    </w:p>
    <w:p w14:paraId="099D2BAA" w14:textId="77777777" w:rsidR="00C625B0" w:rsidRDefault="000D23AF" w:rsidP="006A504A">
      <w:pPr>
        <w:pStyle w:val="Heading1"/>
      </w:pPr>
      <w:bookmarkStart w:id="83" w:name="_Toc21597568"/>
      <w:bookmarkStart w:id="84" w:name="_Toc95300409"/>
      <w:proofErr w:type="spellStart"/>
      <w:r>
        <w:lastRenderedPageBreak/>
        <w:t>Endmatter</w:t>
      </w:r>
      <w:bookmarkEnd w:id="83"/>
      <w:bookmarkEnd w:id="84"/>
      <w:proofErr w:type="spellEnd"/>
    </w:p>
    <w:tbl>
      <w:tblPr>
        <w:tblStyle w:val="TableGrid"/>
        <w:tblW w:w="0" w:type="auto"/>
        <w:tblLook w:val="04A0" w:firstRow="1" w:lastRow="0" w:firstColumn="1" w:lastColumn="0" w:noHBand="0" w:noVBand="1"/>
      </w:tblPr>
      <w:tblGrid>
        <w:gridCol w:w="2754"/>
        <w:gridCol w:w="6262"/>
      </w:tblGrid>
      <w:tr w:rsidR="009D23D1" w14:paraId="503EBA89" w14:textId="77777777" w:rsidTr="00AA290F">
        <w:trPr>
          <w:tblHeader/>
        </w:trPr>
        <w:tc>
          <w:tcPr>
            <w:tcW w:w="2754" w:type="dxa"/>
          </w:tcPr>
          <w:p w14:paraId="4F8CBAD8" w14:textId="1C3D091D" w:rsidR="009D23D1" w:rsidRPr="009D23D1" w:rsidRDefault="009D23D1" w:rsidP="00F4771D">
            <w:pPr>
              <w:rPr>
                <w:b/>
              </w:rPr>
            </w:pPr>
            <w:r w:rsidRPr="009D23D1">
              <w:rPr>
                <w:b/>
              </w:rPr>
              <w:t>Category</w:t>
            </w:r>
          </w:p>
        </w:tc>
        <w:tc>
          <w:tcPr>
            <w:tcW w:w="6262" w:type="dxa"/>
          </w:tcPr>
          <w:p w14:paraId="64E8C0F1" w14:textId="36149EE8" w:rsidR="009D23D1" w:rsidRPr="009D23D1" w:rsidRDefault="000A1426" w:rsidP="00F4771D">
            <w:pPr>
              <w:rPr>
                <w:b/>
              </w:rPr>
            </w:pPr>
            <w:r>
              <w:rPr>
                <w:b/>
              </w:rPr>
              <w:t>Detail</w:t>
            </w:r>
          </w:p>
        </w:tc>
      </w:tr>
      <w:tr w:rsidR="000D23AF" w14:paraId="3FCBF7E3" w14:textId="77777777" w:rsidTr="009D23D1">
        <w:tc>
          <w:tcPr>
            <w:tcW w:w="2754" w:type="dxa"/>
          </w:tcPr>
          <w:p w14:paraId="4F65AD56" w14:textId="77777777" w:rsidR="000D23AF" w:rsidRDefault="000D23AF" w:rsidP="00F4771D">
            <w:r>
              <w:t>Title</w:t>
            </w:r>
          </w:p>
        </w:tc>
        <w:tc>
          <w:tcPr>
            <w:tcW w:w="6262" w:type="dxa"/>
          </w:tcPr>
          <w:p w14:paraId="0AB79496" w14:textId="6BC8CE7E" w:rsidR="000D23AF" w:rsidRDefault="00634CC6" w:rsidP="00F4771D">
            <w:r>
              <w:t>Research Information Policy</w:t>
            </w:r>
            <w:r w:rsidR="002318A1">
              <w:t xml:space="preserve"> v2.0</w:t>
            </w:r>
          </w:p>
        </w:tc>
      </w:tr>
      <w:tr w:rsidR="000D23AF" w14:paraId="7E277575" w14:textId="77777777" w:rsidTr="009D23D1">
        <w:tc>
          <w:tcPr>
            <w:tcW w:w="2754" w:type="dxa"/>
          </w:tcPr>
          <w:p w14:paraId="0EF19E8D" w14:textId="77777777" w:rsidR="000D23AF" w:rsidRDefault="00683E10" w:rsidP="00F4771D">
            <w:r>
              <w:t xml:space="preserve">Policy </w:t>
            </w:r>
            <w:r w:rsidR="000D23AF">
              <w:t>Owner</w:t>
            </w:r>
          </w:p>
        </w:tc>
        <w:tc>
          <w:tcPr>
            <w:tcW w:w="6262" w:type="dxa"/>
          </w:tcPr>
          <w:p w14:paraId="665C4DF4" w14:textId="218916F2" w:rsidR="000D23AF" w:rsidRDefault="00634CC6" w:rsidP="00F4771D">
            <w:r>
              <w:t>Director of the Research Office</w:t>
            </w:r>
          </w:p>
        </w:tc>
      </w:tr>
      <w:tr w:rsidR="000D23AF" w14:paraId="6C9C3568" w14:textId="77777777" w:rsidTr="009D23D1">
        <w:tc>
          <w:tcPr>
            <w:tcW w:w="2754" w:type="dxa"/>
          </w:tcPr>
          <w:p w14:paraId="4AD21851" w14:textId="77777777" w:rsidR="000D23AF" w:rsidRDefault="000D23AF" w:rsidP="00F4771D">
            <w:r>
              <w:t>Approved by</w:t>
            </w:r>
          </w:p>
        </w:tc>
        <w:tc>
          <w:tcPr>
            <w:tcW w:w="6262" w:type="dxa"/>
          </w:tcPr>
          <w:p w14:paraId="78FBBD5B" w14:textId="69D58AE5" w:rsidR="000D23AF" w:rsidRDefault="00634CC6" w:rsidP="00F4771D">
            <w:r>
              <w:t>University Research Committee</w:t>
            </w:r>
          </w:p>
        </w:tc>
      </w:tr>
      <w:tr w:rsidR="000D23AF" w14:paraId="7EAC36B7" w14:textId="77777777" w:rsidTr="009D23D1">
        <w:tc>
          <w:tcPr>
            <w:tcW w:w="2754" w:type="dxa"/>
          </w:tcPr>
          <w:p w14:paraId="3FB9BF9B" w14:textId="77777777" w:rsidR="000D23AF" w:rsidRDefault="000D23AF" w:rsidP="00683E10">
            <w:r>
              <w:t xml:space="preserve">Date of </w:t>
            </w:r>
            <w:r w:rsidR="00683E10">
              <w:t>Approval</w:t>
            </w:r>
          </w:p>
        </w:tc>
        <w:tc>
          <w:tcPr>
            <w:tcW w:w="6262" w:type="dxa"/>
          </w:tcPr>
          <w:p w14:paraId="53F87BA4" w14:textId="5AFEBC37" w:rsidR="00565A74" w:rsidRDefault="005702C0" w:rsidP="00F4771D">
            <w:r>
              <w:t>26/05/2021</w:t>
            </w:r>
          </w:p>
        </w:tc>
      </w:tr>
      <w:tr w:rsidR="000D23AF" w14:paraId="3B9338BB" w14:textId="77777777" w:rsidTr="009D23D1">
        <w:tc>
          <w:tcPr>
            <w:tcW w:w="2754" w:type="dxa"/>
          </w:tcPr>
          <w:p w14:paraId="2FBBF927" w14:textId="77777777" w:rsidR="000D23AF" w:rsidRDefault="000D23AF" w:rsidP="00F4771D">
            <w:r>
              <w:t xml:space="preserve">Date for Review </w:t>
            </w:r>
          </w:p>
        </w:tc>
        <w:tc>
          <w:tcPr>
            <w:tcW w:w="6262" w:type="dxa"/>
          </w:tcPr>
          <w:p w14:paraId="59520B95" w14:textId="79875EDF" w:rsidR="000D23AF" w:rsidRDefault="00826138" w:rsidP="00F4771D">
            <w:r>
              <w:t>May 202</w:t>
            </w:r>
            <w:r w:rsidR="005702C0">
              <w:t>4</w:t>
            </w:r>
          </w:p>
        </w:tc>
      </w:tr>
    </w:tbl>
    <w:p w14:paraId="1F349DE7" w14:textId="7C8E7E0B" w:rsidR="002C4726" w:rsidRPr="002C4726" w:rsidRDefault="003C04F7" w:rsidP="002C4726">
      <w:pPr>
        <w:pStyle w:val="Heading2"/>
        <w:spacing w:before="120"/>
      </w:pPr>
      <w:r>
        <w:t>Log of changes since the previous version</w:t>
      </w:r>
    </w:p>
    <w:p w14:paraId="7FCA9A09" w14:textId="77777777" w:rsidR="003C04F7" w:rsidRDefault="003C04F7" w:rsidP="004916A2">
      <w:pPr>
        <w:pStyle w:val="BodyText1"/>
        <w:numPr>
          <w:ilvl w:val="0"/>
          <w:numId w:val="0"/>
        </w:numPr>
      </w:pPr>
      <w:r>
        <w:t>Throughout</w:t>
      </w:r>
    </w:p>
    <w:p w14:paraId="1A8440CC" w14:textId="5E0752F9" w:rsidR="003C04F7" w:rsidRDefault="003C04F7" w:rsidP="003C04F7">
      <w:pPr>
        <w:pStyle w:val="BodyText1"/>
        <w:numPr>
          <w:ilvl w:val="2"/>
          <w:numId w:val="4"/>
        </w:numPr>
      </w:pPr>
      <w:r>
        <w:t xml:space="preserve">Minor changes to terminology and to make the information relevant to </w:t>
      </w:r>
      <w:proofErr w:type="spellStart"/>
      <w:r>
        <w:t>Halpo</w:t>
      </w:r>
      <w:proofErr w:type="spellEnd"/>
      <w:r>
        <w:t xml:space="preserve"> and </w:t>
      </w:r>
      <w:proofErr w:type="spellStart"/>
      <w:r>
        <w:t>Figshare</w:t>
      </w:r>
      <w:proofErr w:type="spellEnd"/>
      <w:r>
        <w:t>.</w:t>
      </w:r>
    </w:p>
    <w:p w14:paraId="5A0713EA" w14:textId="422C8D63" w:rsidR="004916A2" w:rsidRDefault="004916A2" w:rsidP="003C04F7">
      <w:pPr>
        <w:pStyle w:val="BodyText1"/>
        <w:numPr>
          <w:ilvl w:val="2"/>
          <w:numId w:val="4"/>
        </w:numPr>
      </w:pPr>
      <w:r>
        <w:t>Updated hyperlinks.</w:t>
      </w:r>
    </w:p>
    <w:p w14:paraId="0EB9E1B6" w14:textId="77777777" w:rsidR="003C04F7" w:rsidRDefault="003C04F7" w:rsidP="004916A2">
      <w:pPr>
        <w:pStyle w:val="BodyText1"/>
        <w:numPr>
          <w:ilvl w:val="0"/>
          <w:numId w:val="0"/>
        </w:numPr>
      </w:pPr>
      <w:r>
        <w:t>Section 2</w:t>
      </w:r>
    </w:p>
    <w:p w14:paraId="4F4F493D" w14:textId="77777777" w:rsidR="003C04F7" w:rsidRDefault="003C04F7" w:rsidP="003C04F7">
      <w:pPr>
        <w:pStyle w:val="BodyText1"/>
        <w:numPr>
          <w:ilvl w:val="2"/>
          <w:numId w:val="4"/>
        </w:numPr>
      </w:pPr>
      <w:r>
        <w:t>Clarifies the University’s core research information systems and interoperability between them and other services.</w:t>
      </w:r>
    </w:p>
    <w:p w14:paraId="7DF99E53" w14:textId="0DA35DB9" w:rsidR="003C04F7" w:rsidRDefault="003C04F7" w:rsidP="003C04F7">
      <w:pPr>
        <w:pStyle w:val="BodyText1"/>
        <w:numPr>
          <w:ilvl w:val="2"/>
          <w:numId w:val="4"/>
        </w:numPr>
      </w:pPr>
      <w:r>
        <w:t>Defines public and administrative interfaces.</w:t>
      </w:r>
    </w:p>
    <w:p w14:paraId="3ABBAA8B" w14:textId="77777777" w:rsidR="003C04F7" w:rsidRDefault="003C04F7" w:rsidP="004916A2">
      <w:pPr>
        <w:pStyle w:val="BodyText1"/>
        <w:numPr>
          <w:ilvl w:val="0"/>
          <w:numId w:val="0"/>
        </w:numPr>
      </w:pPr>
      <w:r>
        <w:t>Section 3</w:t>
      </w:r>
    </w:p>
    <w:p w14:paraId="1C67E35C" w14:textId="77777777" w:rsidR="003C04F7" w:rsidRDefault="003C04F7" w:rsidP="003C04F7">
      <w:pPr>
        <w:pStyle w:val="BodyText1"/>
        <w:numPr>
          <w:ilvl w:val="2"/>
          <w:numId w:val="4"/>
        </w:numPr>
      </w:pPr>
      <w:r>
        <w:t>Clarifies who needs/gets a user account in each core system from section 2.</w:t>
      </w:r>
    </w:p>
    <w:p w14:paraId="1CDBFEAA" w14:textId="77777777" w:rsidR="003C04F7" w:rsidRDefault="003C04F7" w:rsidP="004916A2">
      <w:pPr>
        <w:pStyle w:val="BodyText1"/>
        <w:numPr>
          <w:ilvl w:val="0"/>
          <w:numId w:val="0"/>
        </w:numPr>
      </w:pPr>
      <w:r>
        <w:t>Section 4</w:t>
      </w:r>
    </w:p>
    <w:p w14:paraId="2B7A3AB8" w14:textId="600E3A35" w:rsidR="003C04F7" w:rsidRDefault="003C04F7" w:rsidP="003C04F7">
      <w:pPr>
        <w:pStyle w:val="BodyText1"/>
        <w:numPr>
          <w:ilvl w:val="2"/>
          <w:numId w:val="4"/>
        </w:numPr>
      </w:pPr>
      <w:r>
        <w:t>Explains the responsibilities that accompany user roles that grant enhanced access to systems.</w:t>
      </w:r>
    </w:p>
    <w:p w14:paraId="68B6E47E" w14:textId="77777777" w:rsidR="003C04F7" w:rsidRDefault="003C04F7" w:rsidP="004916A2">
      <w:pPr>
        <w:pStyle w:val="BodyText1"/>
        <w:numPr>
          <w:ilvl w:val="0"/>
          <w:numId w:val="0"/>
        </w:numPr>
      </w:pPr>
      <w:r>
        <w:t>Section 10</w:t>
      </w:r>
    </w:p>
    <w:p w14:paraId="64F38FD2" w14:textId="4BBB3A42" w:rsidR="003C04F7" w:rsidRDefault="003C04F7" w:rsidP="003C04F7">
      <w:pPr>
        <w:pStyle w:val="BodyText1"/>
        <w:numPr>
          <w:ilvl w:val="2"/>
          <w:numId w:val="4"/>
        </w:numPr>
      </w:pPr>
      <w:r>
        <w:t>Information on the visibility of researcher profiles.</w:t>
      </w:r>
    </w:p>
    <w:p w14:paraId="2C7D0B62" w14:textId="77777777" w:rsidR="003C04F7" w:rsidRDefault="003C04F7" w:rsidP="004916A2">
      <w:pPr>
        <w:pStyle w:val="BodyText1"/>
        <w:numPr>
          <w:ilvl w:val="0"/>
          <w:numId w:val="0"/>
        </w:numPr>
      </w:pPr>
      <w:r>
        <w:t>Section 12</w:t>
      </w:r>
    </w:p>
    <w:p w14:paraId="1E3EB6A2" w14:textId="3129D27E" w:rsidR="003C04F7" w:rsidRDefault="003C04F7" w:rsidP="003C04F7">
      <w:pPr>
        <w:pStyle w:val="BodyText1"/>
        <w:numPr>
          <w:ilvl w:val="2"/>
          <w:numId w:val="4"/>
        </w:numPr>
      </w:pPr>
      <w:r>
        <w:t>Added links to research systems support resources (wiki) and EHU statement on responsible use of metrics.</w:t>
      </w:r>
    </w:p>
    <w:p w14:paraId="11C2EBAE" w14:textId="0656C86C" w:rsidR="003C04F7" w:rsidRDefault="003C04F7" w:rsidP="004916A2">
      <w:pPr>
        <w:pStyle w:val="BodyText1"/>
        <w:numPr>
          <w:ilvl w:val="0"/>
          <w:numId w:val="0"/>
        </w:numPr>
      </w:pPr>
      <w:r>
        <w:t>Section 13</w:t>
      </w:r>
    </w:p>
    <w:p w14:paraId="254DDA74" w14:textId="137BDC66" w:rsidR="003C04F7" w:rsidRDefault="003C04F7" w:rsidP="003C04F7">
      <w:pPr>
        <w:pStyle w:val="BodyText1"/>
        <w:numPr>
          <w:ilvl w:val="2"/>
          <w:numId w:val="4"/>
        </w:numPr>
      </w:pPr>
      <w:r>
        <w:t xml:space="preserve">Incorporates </w:t>
      </w:r>
      <w:proofErr w:type="spellStart"/>
      <w:r>
        <w:t>Figshare</w:t>
      </w:r>
      <w:proofErr w:type="spellEnd"/>
      <w:r>
        <w:t xml:space="preserve"> for research data and other outputs/materials not suitable for Pure.</w:t>
      </w:r>
    </w:p>
    <w:sectPr w:rsidR="003C04F7" w:rsidSect="006A5B50">
      <w:headerReference w:type="default" r:id="rId37"/>
      <w:footerReference w:type="default" r:id="rId38"/>
      <w:footerReference w:type="first" r:id="rId39"/>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6D52" w14:textId="77777777" w:rsidR="003B6558" w:rsidRDefault="003B6558" w:rsidP="006A5B50">
      <w:pPr>
        <w:spacing w:after="0" w:line="240" w:lineRule="auto"/>
      </w:pPr>
      <w:r>
        <w:separator/>
      </w:r>
    </w:p>
    <w:p w14:paraId="0FBCD881" w14:textId="77777777" w:rsidR="003B6558" w:rsidRDefault="003B6558"/>
  </w:endnote>
  <w:endnote w:type="continuationSeparator" w:id="0">
    <w:p w14:paraId="27B8639D" w14:textId="77777777" w:rsidR="003B6558" w:rsidRDefault="003B6558" w:rsidP="006A5B50">
      <w:pPr>
        <w:spacing w:after="0" w:line="240" w:lineRule="auto"/>
      </w:pPr>
      <w:r>
        <w:continuationSeparator/>
      </w:r>
    </w:p>
    <w:p w14:paraId="67D23E2C" w14:textId="77777777" w:rsidR="003B6558" w:rsidRDefault="003B6558"/>
  </w:endnote>
  <w:endnote w:type="continuationNotice" w:id="1">
    <w:p w14:paraId="54A40B40" w14:textId="77777777" w:rsidR="003B6558" w:rsidRDefault="003B6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00ED463A" w14:textId="77777777" w:rsidR="00EE2F59" w:rsidRDefault="00EE2F5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9ABD5D8" w14:textId="77777777" w:rsidR="00EE2F59" w:rsidRDefault="00EE2F59">
    <w:pPr>
      <w:pStyle w:val="Footer"/>
    </w:pPr>
  </w:p>
  <w:p w14:paraId="403790D8" w14:textId="77777777" w:rsidR="00EE2F59" w:rsidRDefault="00EE2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BD72" w14:textId="77777777" w:rsidR="00EE2F59" w:rsidRDefault="00EE2F59" w:rsidP="007F06C7">
    <w:pPr>
      <w:pStyle w:val="Footer"/>
      <w:tabs>
        <w:tab w:val="clear" w:pos="4513"/>
        <w:tab w:val="clear" w:pos="9026"/>
        <w:tab w:val="left" w:pos="1155"/>
      </w:tabs>
      <w:jc w:val="right"/>
    </w:pPr>
    <w:r>
      <w:tab/>
    </w:r>
    <w:r>
      <w:rPr>
        <w:noProof/>
        <w:lang w:eastAsia="en-GB"/>
      </w:rPr>
      <w:drawing>
        <wp:inline distT="0" distB="0" distL="0" distR="0" wp14:anchorId="2E10A9F5" wp14:editId="23A1C931">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DADF" w14:textId="77777777" w:rsidR="003B6558" w:rsidRDefault="003B6558" w:rsidP="006A5B50">
      <w:pPr>
        <w:spacing w:after="0" w:line="240" w:lineRule="auto"/>
      </w:pPr>
      <w:r>
        <w:separator/>
      </w:r>
    </w:p>
    <w:p w14:paraId="2F7D7A4C" w14:textId="77777777" w:rsidR="003B6558" w:rsidRDefault="003B6558"/>
  </w:footnote>
  <w:footnote w:type="continuationSeparator" w:id="0">
    <w:p w14:paraId="7F62D701" w14:textId="77777777" w:rsidR="003B6558" w:rsidRDefault="003B6558" w:rsidP="006A5B50">
      <w:pPr>
        <w:spacing w:after="0" w:line="240" w:lineRule="auto"/>
      </w:pPr>
      <w:r>
        <w:continuationSeparator/>
      </w:r>
    </w:p>
    <w:p w14:paraId="0DDF4743" w14:textId="77777777" w:rsidR="003B6558" w:rsidRDefault="003B6558"/>
  </w:footnote>
  <w:footnote w:type="continuationNotice" w:id="1">
    <w:p w14:paraId="0AA06449" w14:textId="77777777" w:rsidR="003B6558" w:rsidRDefault="003B65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9987" w14:textId="01078452" w:rsidR="00EE2F59" w:rsidRDefault="00EE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0A99"/>
    <w:multiLevelType w:val="hybridMultilevel"/>
    <w:tmpl w:val="7556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269A5"/>
    <w:multiLevelType w:val="hybridMultilevel"/>
    <w:tmpl w:val="6DBE7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11D6"/>
    <w:multiLevelType w:val="multilevel"/>
    <w:tmpl w:val="43068FD6"/>
    <w:lvl w:ilvl="0">
      <w:start w:val="1"/>
      <w:numFmt w:val="decimal"/>
      <w:pStyle w:val="Heading1"/>
      <w:lvlText w:val="%1"/>
      <w:lvlJc w:val="left"/>
      <w:pPr>
        <w:ind w:left="405" w:hanging="405"/>
      </w:pPr>
      <w:rPr>
        <w:rFonts w:hint="default"/>
      </w:rPr>
    </w:lvl>
    <w:lvl w:ilvl="1">
      <w:start w:val="1"/>
      <w:numFmt w:val="decimal"/>
      <w:pStyle w:val="BodyText1"/>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964" w:hanging="255"/>
      </w:pPr>
      <w:rPr>
        <w:rFonts w:ascii="Symbol" w:hAnsi="Symbol" w:hint="default"/>
      </w:rPr>
    </w:lvl>
    <w:lvl w:ilvl="3">
      <w:start w:val="1"/>
      <w:numFmt w:val="bullet"/>
      <w:lvlText w:val="o"/>
      <w:lvlJc w:val="left"/>
      <w:pPr>
        <w:ind w:left="1247" w:hanging="283"/>
      </w:pPr>
      <w:rPr>
        <w:rFonts w:ascii="Courier New" w:hAnsi="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A725E"/>
    <w:multiLevelType w:val="hybridMultilevel"/>
    <w:tmpl w:val="F1E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06D3D"/>
    <w:multiLevelType w:val="hybridMultilevel"/>
    <w:tmpl w:val="F97A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36449"/>
    <w:multiLevelType w:val="hybridMultilevel"/>
    <w:tmpl w:val="7524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B2521"/>
    <w:multiLevelType w:val="hybridMultilevel"/>
    <w:tmpl w:val="5B8A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F91A41"/>
    <w:multiLevelType w:val="hybridMultilevel"/>
    <w:tmpl w:val="A65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17D48"/>
    <w:multiLevelType w:val="hybridMultilevel"/>
    <w:tmpl w:val="3128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
  </w:num>
  <w:num w:numId="10">
    <w:abstractNumId w:val="9"/>
  </w:num>
  <w:num w:numId="11">
    <w:abstractNumId w:val="5"/>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339B8"/>
    <w:rsid w:val="00051936"/>
    <w:rsid w:val="00053B9F"/>
    <w:rsid w:val="00063203"/>
    <w:rsid w:val="00076D69"/>
    <w:rsid w:val="0009045A"/>
    <w:rsid w:val="000A1426"/>
    <w:rsid w:val="000A4DD5"/>
    <w:rsid w:val="000A51B1"/>
    <w:rsid w:val="000B07CD"/>
    <w:rsid w:val="000B6FE1"/>
    <w:rsid w:val="000D23AF"/>
    <w:rsid w:val="000F3143"/>
    <w:rsid w:val="00107D78"/>
    <w:rsid w:val="00110D31"/>
    <w:rsid w:val="0012321E"/>
    <w:rsid w:val="0013601E"/>
    <w:rsid w:val="00150B64"/>
    <w:rsid w:val="00157318"/>
    <w:rsid w:val="0016770E"/>
    <w:rsid w:val="00175566"/>
    <w:rsid w:val="00187C05"/>
    <w:rsid w:val="001B1F03"/>
    <w:rsid w:val="001C5CDD"/>
    <w:rsid w:val="001D0E0F"/>
    <w:rsid w:val="001D1B45"/>
    <w:rsid w:val="001E052B"/>
    <w:rsid w:val="001E1505"/>
    <w:rsid w:val="001E7D3B"/>
    <w:rsid w:val="00214B8D"/>
    <w:rsid w:val="002318A1"/>
    <w:rsid w:val="00241655"/>
    <w:rsid w:val="00272213"/>
    <w:rsid w:val="00273196"/>
    <w:rsid w:val="00293AC6"/>
    <w:rsid w:val="002A2F44"/>
    <w:rsid w:val="002A7681"/>
    <w:rsid w:val="002B3F30"/>
    <w:rsid w:val="002B3FBD"/>
    <w:rsid w:val="002C4726"/>
    <w:rsid w:val="002C72C4"/>
    <w:rsid w:val="002E0650"/>
    <w:rsid w:val="00304AA8"/>
    <w:rsid w:val="00351BCA"/>
    <w:rsid w:val="00362806"/>
    <w:rsid w:val="0037000D"/>
    <w:rsid w:val="00381D03"/>
    <w:rsid w:val="00383761"/>
    <w:rsid w:val="00392503"/>
    <w:rsid w:val="00392D4F"/>
    <w:rsid w:val="00396E47"/>
    <w:rsid w:val="003A438E"/>
    <w:rsid w:val="003A4852"/>
    <w:rsid w:val="003B6558"/>
    <w:rsid w:val="003C04F7"/>
    <w:rsid w:val="003C734E"/>
    <w:rsid w:val="003D0D48"/>
    <w:rsid w:val="003D66C5"/>
    <w:rsid w:val="003E5538"/>
    <w:rsid w:val="003F7B2F"/>
    <w:rsid w:val="004059D9"/>
    <w:rsid w:val="004064E3"/>
    <w:rsid w:val="00416362"/>
    <w:rsid w:val="00435293"/>
    <w:rsid w:val="00436506"/>
    <w:rsid w:val="00465C61"/>
    <w:rsid w:val="004662ED"/>
    <w:rsid w:val="004865CA"/>
    <w:rsid w:val="004916A2"/>
    <w:rsid w:val="004A5759"/>
    <w:rsid w:val="004B229F"/>
    <w:rsid w:val="004B634D"/>
    <w:rsid w:val="004B6F9C"/>
    <w:rsid w:val="004B7E7D"/>
    <w:rsid w:val="004C2BF2"/>
    <w:rsid w:val="004F605D"/>
    <w:rsid w:val="005345B1"/>
    <w:rsid w:val="00537398"/>
    <w:rsid w:val="00554ACA"/>
    <w:rsid w:val="00554B9B"/>
    <w:rsid w:val="00556326"/>
    <w:rsid w:val="00565A74"/>
    <w:rsid w:val="005702C0"/>
    <w:rsid w:val="00570607"/>
    <w:rsid w:val="00592923"/>
    <w:rsid w:val="005A4784"/>
    <w:rsid w:val="005B1017"/>
    <w:rsid w:val="005D1412"/>
    <w:rsid w:val="005D542F"/>
    <w:rsid w:val="005E7AEC"/>
    <w:rsid w:val="006005BE"/>
    <w:rsid w:val="00615BDE"/>
    <w:rsid w:val="00617425"/>
    <w:rsid w:val="00634CC6"/>
    <w:rsid w:val="006409C9"/>
    <w:rsid w:val="0064303D"/>
    <w:rsid w:val="00653095"/>
    <w:rsid w:val="00672DEB"/>
    <w:rsid w:val="00683E10"/>
    <w:rsid w:val="00691674"/>
    <w:rsid w:val="00697A45"/>
    <w:rsid w:val="006A2FFC"/>
    <w:rsid w:val="006A504A"/>
    <w:rsid w:val="006A5B50"/>
    <w:rsid w:val="006B475A"/>
    <w:rsid w:val="006D7289"/>
    <w:rsid w:val="006F7784"/>
    <w:rsid w:val="00700D58"/>
    <w:rsid w:val="00722173"/>
    <w:rsid w:val="00722685"/>
    <w:rsid w:val="007335F2"/>
    <w:rsid w:val="00733951"/>
    <w:rsid w:val="00737256"/>
    <w:rsid w:val="007437E1"/>
    <w:rsid w:val="00745DC4"/>
    <w:rsid w:val="007513C3"/>
    <w:rsid w:val="0076241B"/>
    <w:rsid w:val="0077035B"/>
    <w:rsid w:val="0077182A"/>
    <w:rsid w:val="00777415"/>
    <w:rsid w:val="00796E0B"/>
    <w:rsid w:val="007B5B0A"/>
    <w:rsid w:val="007D2116"/>
    <w:rsid w:val="007E1934"/>
    <w:rsid w:val="007F06C7"/>
    <w:rsid w:val="008126A9"/>
    <w:rsid w:val="008143B7"/>
    <w:rsid w:val="0082207D"/>
    <w:rsid w:val="00826138"/>
    <w:rsid w:val="00840141"/>
    <w:rsid w:val="008450D5"/>
    <w:rsid w:val="0084591C"/>
    <w:rsid w:val="008468FE"/>
    <w:rsid w:val="00862DEA"/>
    <w:rsid w:val="008C6A3B"/>
    <w:rsid w:val="008F3311"/>
    <w:rsid w:val="008F5802"/>
    <w:rsid w:val="00907916"/>
    <w:rsid w:val="0091044C"/>
    <w:rsid w:val="00913AE2"/>
    <w:rsid w:val="00951217"/>
    <w:rsid w:val="00971F84"/>
    <w:rsid w:val="009759D2"/>
    <w:rsid w:val="00994769"/>
    <w:rsid w:val="009C785D"/>
    <w:rsid w:val="009D23D1"/>
    <w:rsid w:val="00A0007D"/>
    <w:rsid w:val="00A173E7"/>
    <w:rsid w:val="00A37B36"/>
    <w:rsid w:val="00A679D8"/>
    <w:rsid w:val="00A71C4E"/>
    <w:rsid w:val="00A73C4D"/>
    <w:rsid w:val="00A9338B"/>
    <w:rsid w:val="00A97D8A"/>
    <w:rsid w:val="00AA290F"/>
    <w:rsid w:val="00AA3506"/>
    <w:rsid w:val="00AC40FF"/>
    <w:rsid w:val="00AD55AE"/>
    <w:rsid w:val="00AE0A88"/>
    <w:rsid w:val="00AE5775"/>
    <w:rsid w:val="00AF5039"/>
    <w:rsid w:val="00AF5235"/>
    <w:rsid w:val="00AF60A5"/>
    <w:rsid w:val="00B13F3B"/>
    <w:rsid w:val="00B1769A"/>
    <w:rsid w:val="00B2612E"/>
    <w:rsid w:val="00B32053"/>
    <w:rsid w:val="00B77A07"/>
    <w:rsid w:val="00B81302"/>
    <w:rsid w:val="00B844E7"/>
    <w:rsid w:val="00B86B25"/>
    <w:rsid w:val="00B87E64"/>
    <w:rsid w:val="00BB2AEC"/>
    <w:rsid w:val="00BE3EB6"/>
    <w:rsid w:val="00BF4CB2"/>
    <w:rsid w:val="00BF708F"/>
    <w:rsid w:val="00C2739B"/>
    <w:rsid w:val="00C329FA"/>
    <w:rsid w:val="00C429C4"/>
    <w:rsid w:val="00C43F37"/>
    <w:rsid w:val="00C51A59"/>
    <w:rsid w:val="00C625B0"/>
    <w:rsid w:val="00C6630E"/>
    <w:rsid w:val="00C7251A"/>
    <w:rsid w:val="00C73C29"/>
    <w:rsid w:val="00C74012"/>
    <w:rsid w:val="00CB2DD3"/>
    <w:rsid w:val="00CD202C"/>
    <w:rsid w:val="00CD7610"/>
    <w:rsid w:val="00CE029B"/>
    <w:rsid w:val="00CF75EE"/>
    <w:rsid w:val="00D401B9"/>
    <w:rsid w:val="00D41A27"/>
    <w:rsid w:val="00D41C75"/>
    <w:rsid w:val="00D449F9"/>
    <w:rsid w:val="00D53919"/>
    <w:rsid w:val="00D548F9"/>
    <w:rsid w:val="00D634BD"/>
    <w:rsid w:val="00D83090"/>
    <w:rsid w:val="00D84C7A"/>
    <w:rsid w:val="00D872A1"/>
    <w:rsid w:val="00D95061"/>
    <w:rsid w:val="00DB3DC2"/>
    <w:rsid w:val="00DC118E"/>
    <w:rsid w:val="00DC4813"/>
    <w:rsid w:val="00DF3630"/>
    <w:rsid w:val="00DF5C51"/>
    <w:rsid w:val="00DF6104"/>
    <w:rsid w:val="00E216A4"/>
    <w:rsid w:val="00E21F75"/>
    <w:rsid w:val="00E41A47"/>
    <w:rsid w:val="00E519BD"/>
    <w:rsid w:val="00E52BA2"/>
    <w:rsid w:val="00E60B1E"/>
    <w:rsid w:val="00E71CDD"/>
    <w:rsid w:val="00E96C25"/>
    <w:rsid w:val="00EA3A88"/>
    <w:rsid w:val="00ED7765"/>
    <w:rsid w:val="00EE2F59"/>
    <w:rsid w:val="00EF1D29"/>
    <w:rsid w:val="00F27260"/>
    <w:rsid w:val="00F4771D"/>
    <w:rsid w:val="00F81232"/>
    <w:rsid w:val="00F82E24"/>
    <w:rsid w:val="00F852A8"/>
    <w:rsid w:val="00F855EE"/>
    <w:rsid w:val="00F943FF"/>
    <w:rsid w:val="00FA09E5"/>
    <w:rsid w:val="00FB1574"/>
    <w:rsid w:val="00FC65C4"/>
    <w:rsid w:val="00FD01B7"/>
    <w:rsid w:val="00FD4974"/>
    <w:rsid w:val="00FF4E03"/>
    <w:rsid w:val="01FDDCE3"/>
    <w:rsid w:val="02437358"/>
    <w:rsid w:val="0338A912"/>
    <w:rsid w:val="046BDEA6"/>
    <w:rsid w:val="06AEAD95"/>
    <w:rsid w:val="070AC793"/>
    <w:rsid w:val="071B0B87"/>
    <w:rsid w:val="075EA889"/>
    <w:rsid w:val="08647347"/>
    <w:rsid w:val="09DF7A3E"/>
    <w:rsid w:val="0B1AA8E4"/>
    <w:rsid w:val="1133CC47"/>
    <w:rsid w:val="114277EE"/>
    <w:rsid w:val="14B83B7D"/>
    <w:rsid w:val="16073D6A"/>
    <w:rsid w:val="19EED920"/>
    <w:rsid w:val="1AC7FCEF"/>
    <w:rsid w:val="1EBEA86D"/>
    <w:rsid w:val="2044F247"/>
    <w:rsid w:val="22633670"/>
    <w:rsid w:val="22B9A364"/>
    <w:rsid w:val="245854A7"/>
    <w:rsid w:val="256181ED"/>
    <w:rsid w:val="2C94903E"/>
    <w:rsid w:val="31645F8B"/>
    <w:rsid w:val="37D3A10F"/>
    <w:rsid w:val="39C40F9F"/>
    <w:rsid w:val="3A4B8FF3"/>
    <w:rsid w:val="422A7E49"/>
    <w:rsid w:val="45052EAF"/>
    <w:rsid w:val="45BB8A09"/>
    <w:rsid w:val="47A34F59"/>
    <w:rsid w:val="48C45F6F"/>
    <w:rsid w:val="4D65E278"/>
    <w:rsid w:val="4D824A0B"/>
    <w:rsid w:val="4E66C3B1"/>
    <w:rsid w:val="5255BB2E"/>
    <w:rsid w:val="5C8DC3D4"/>
    <w:rsid w:val="5DDBECFC"/>
    <w:rsid w:val="61328B52"/>
    <w:rsid w:val="64252366"/>
    <w:rsid w:val="65F78517"/>
    <w:rsid w:val="666D7E1F"/>
    <w:rsid w:val="68C9E5A5"/>
    <w:rsid w:val="6A7EDE63"/>
    <w:rsid w:val="6A9464EA"/>
    <w:rsid w:val="6C1AAEC4"/>
    <w:rsid w:val="7036497E"/>
    <w:rsid w:val="70D3B1E0"/>
    <w:rsid w:val="740C984C"/>
    <w:rsid w:val="753EE934"/>
    <w:rsid w:val="75C31B56"/>
    <w:rsid w:val="78FD7D7C"/>
    <w:rsid w:val="79E952E9"/>
    <w:rsid w:val="7BD344C6"/>
    <w:rsid w:val="7E8E1528"/>
    <w:rsid w:val="7F47A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2F7BA"/>
  <w15:chartTrackingRefBased/>
  <w15:docId w15:val="{08F38AD9-1DD1-47B3-B7E8-53227F28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143"/>
    <w:rPr>
      <w:rFonts w:ascii="Arial" w:hAnsi="Arial"/>
      <w:sz w:val="24"/>
    </w:rPr>
  </w:style>
  <w:style w:type="paragraph" w:styleId="Heading1">
    <w:name w:val="heading 1"/>
    <w:basedOn w:val="Normal"/>
    <w:next w:val="Normal"/>
    <w:link w:val="Heading1Char"/>
    <w:uiPriority w:val="9"/>
    <w:qFormat/>
    <w:rsid w:val="00392D4F"/>
    <w:pPr>
      <w:keepNext/>
      <w:keepLines/>
      <w:numPr>
        <w:numId w:val="4"/>
      </w:numPr>
      <w:spacing w:before="240" w:after="0"/>
      <w:ind w:left="482" w:hanging="482"/>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6A504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semiHidden/>
    <w:unhideWhenUsed/>
    <w:rsid w:val="00634CC6"/>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2D4F"/>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6A504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customStyle="1" w:styleId="BodyText1">
    <w:name w:val="Body Text1"/>
    <w:basedOn w:val="Normal"/>
    <w:link w:val="BodytextChar"/>
    <w:qFormat/>
    <w:rsid w:val="006A504A"/>
    <w:pPr>
      <w:numPr>
        <w:ilvl w:val="1"/>
        <w:numId w:val="4"/>
      </w:numPr>
    </w:pPr>
  </w:style>
  <w:style w:type="paragraph" w:customStyle="1" w:styleId="Contents">
    <w:name w:val="Contents"/>
    <w:basedOn w:val="TOCHeading"/>
    <w:link w:val="ContentsChar"/>
    <w:rsid w:val="00634CC6"/>
    <w:pPr>
      <w:numPr>
        <w:numId w:val="0"/>
      </w:numPr>
    </w:pPr>
  </w:style>
  <w:style w:type="character" w:customStyle="1" w:styleId="BodytextChar">
    <w:name w:val="Body text Char"/>
    <w:basedOn w:val="Heading1Char"/>
    <w:link w:val="BodyText1"/>
    <w:rsid w:val="006A504A"/>
    <w:rPr>
      <w:rFonts w:ascii="Arial" w:eastAsiaTheme="majorEastAsia" w:hAnsi="Arial" w:cstheme="majorBidi"/>
      <w:color w:val="5F005F" w:themeColor="accent1" w:themeShade="BF"/>
      <w:sz w:val="24"/>
      <w:szCs w:val="32"/>
    </w:rPr>
  </w:style>
  <w:style w:type="character" w:customStyle="1" w:styleId="ContentsChar">
    <w:name w:val="Contents Char"/>
    <w:basedOn w:val="Heading1Char"/>
    <w:link w:val="Contents"/>
    <w:rsid w:val="00634CC6"/>
    <w:rPr>
      <w:rFonts w:asciiTheme="majorHAnsi" w:eastAsiaTheme="majorEastAsia" w:hAnsiTheme="majorHAnsi" w:cstheme="majorBidi"/>
      <w:color w:val="5F005F" w:themeColor="accent1" w:themeShade="BF"/>
      <w:sz w:val="32"/>
      <w:szCs w:val="32"/>
      <w:lang w:val="en-US"/>
    </w:rPr>
  </w:style>
  <w:style w:type="character" w:styleId="UnresolvedMention">
    <w:name w:val="Unresolved Mention"/>
    <w:basedOn w:val="DefaultParagraphFont"/>
    <w:uiPriority w:val="99"/>
    <w:unhideWhenUsed/>
    <w:rsid w:val="00777415"/>
    <w:rPr>
      <w:color w:val="605E5C"/>
      <w:shd w:val="clear" w:color="auto" w:fill="E1DFDD"/>
    </w:rPr>
  </w:style>
  <w:style w:type="character" w:customStyle="1" w:styleId="Heading3Char">
    <w:name w:val="Heading 3 Char"/>
    <w:basedOn w:val="DefaultParagraphFont"/>
    <w:link w:val="Heading3"/>
    <w:uiPriority w:val="9"/>
    <w:semiHidden/>
    <w:rsid w:val="00634CC6"/>
    <w:rPr>
      <w:rFonts w:asciiTheme="majorHAnsi" w:eastAsiaTheme="majorEastAsia" w:hAnsiTheme="majorHAnsi" w:cstheme="majorBidi"/>
      <w:color w:val="3F003F" w:themeColor="accent1" w:themeShade="7F"/>
      <w:sz w:val="24"/>
      <w:szCs w:val="24"/>
    </w:rPr>
  </w:style>
  <w:style w:type="character" w:styleId="CommentReference">
    <w:name w:val="annotation reference"/>
    <w:basedOn w:val="DefaultParagraphFont"/>
    <w:uiPriority w:val="99"/>
    <w:semiHidden/>
    <w:unhideWhenUsed/>
    <w:rsid w:val="00F81232"/>
    <w:rPr>
      <w:sz w:val="16"/>
      <w:szCs w:val="16"/>
    </w:rPr>
  </w:style>
  <w:style w:type="paragraph" w:styleId="CommentText">
    <w:name w:val="annotation text"/>
    <w:basedOn w:val="Normal"/>
    <w:link w:val="CommentTextChar"/>
    <w:uiPriority w:val="99"/>
    <w:semiHidden/>
    <w:unhideWhenUsed/>
    <w:rsid w:val="00F81232"/>
    <w:pPr>
      <w:spacing w:line="240" w:lineRule="auto"/>
    </w:pPr>
    <w:rPr>
      <w:sz w:val="20"/>
      <w:szCs w:val="20"/>
    </w:rPr>
  </w:style>
  <w:style w:type="character" w:customStyle="1" w:styleId="CommentTextChar">
    <w:name w:val="Comment Text Char"/>
    <w:basedOn w:val="DefaultParagraphFont"/>
    <w:link w:val="CommentText"/>
    <w:uiPriority w:val="99"/>
    <w:semiHidden/>
    <w:rsid w:val="00F812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1232"/>
    <w:rPr>
      <w:b/>
      <w:bCs/>
    </w:rPr>
  </w:style>
  <w:style w:type="character" w:customStyle="1" w:styleId="CommentSubjectChar">
    <w:name w:val="Comment Subject Char"/>
    <w:basedOn w:val="CommentTextChar"/>
    <w:link w:val="CommentSubject"/>
    <w:uiPriority w:val="99"/>
    <w:semiHidden/>
    <w:rsid w:val="00F81232"/>
    <w:rPr>
      <w:rFonts w:ascii="Arial" w:hAnsi="Arial"/>
      <w:b/>
      <w:bCs/>
      <w:sz w:val="20"/>
      <w:szCs w:val="20"/>
    </w:rPr>
  </w:style>
  <w:style w:type="paragraph" w:styleId="BalloonText">
    <w:name w:val="Balloon Text"/>
    <w:basedOn w:val="Normal"/>
    <w:link w:val="BalloonTextChar"/>
    <w:uiPriority w:val="99"/>
    <w:semiHidden/>
    <w:unhideWhenUsed/>
    <w:rsid w:val="00F8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32"/>
    <w:rPr>
      <w:rFonts w:ascii="Segoe UI" w:hAnsi="Segoe UI" w:cs="Segoe UI"/>
      <w:sz w:val="18"/>
      <w:szCs w:val="18"/>
    </w:rPr>
  </w:style>
  <w:style w:type="character" w:styleId="Mention">
    <w:name w:val="Mention"/>
    <w:basedOn w:val="DefaultParagraphFont"/>
    <w:uiPriority w:val="99"/>
    <w:unhideWhenUsed/>
    <w:rsid w:val="008450D5"/>
    <w:rPr>
      <w:color w:val="2B579A"/>
      <w:shd w:val="clear" w:color="auto" w:fill="E1DFDD"/>
    </w:rPr>
  </w:style>
  <w:style w:type="paragraph" w:styleId="Revision">
    <w:name w:val="Revision"/>
    <w:hidden/>
    <w:uiPriority w:val="99"/>
    <w:semiHidden/>
    <w:rsid w:val="00304AA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ehill.ac.uk/documents/open-access-policy/" TargetMode="External"/><Relationship Id="rId18" Type="http://schemas.openxmlformats.org/officeDocument/2006/relationships/hyperlink" Target="https://go.edgehill.ac.uk/display/research/Systems" TargetMode="External"/><Relationship Id="rId26" Type="http://schemas.openxmlformats.org/officeDocument/2006/relationships/hyperlink" Target="https://www.edgehill.ac.uk/documents/code-of-practice-for-the-conduct-of-research/" TargetMode="External"/><Relationship Id="rId39" Type="http://schemas.openxmlformats.org/officeDocument/2006/relationships/footer" Target="footer2.xml"/><Relationship Id="rId21" Type="http://schemas.openxmlformats.org/officeDocument/2006/relationships/hyperlink" Target="mailto:ResearchSystems@edgehill.ac.uk" TargetMode="External"/><Relationship Id="rId34" Type="http://schemas.openxmlformats.org/officeDocument/2006/relationships/hyperlink" Target="https://go.edgehill.ac.uk/display/research/Systems" TargetMode="External"/><Relationship Id="rId42"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edgehill.ac.uk/display/research/Systems" TargetMode="External"/><Relationship Id="rId20" Type="http://schemas.openxmlformats.org/officeDocument/2006/relationships/hyperlink" Target="mailto:REFCompliance@edgehill.ac.uk" TargetMode="External"/><Relationship Id="rId29" Type="http://schemas.openxmlformats.org/officeDocument/2006/relationships/hyperlink" Target="https://www.edgehill.ac.uk/documents/public-information-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ehill.ac.uk/documents/acceptable-use-policy/" TargetMode="External"/><Relationship Id="rId24" Type="http://schemas.openxmlformats.org/officeDocument/2006/relationships/hyperlink" Target="mailto:ResearchSystems@edgehill.ac.uk" TargetMode="External"/><Relationship Id="rId32" Type="http://schemas.openxmlformats.org/officeDocument/2006/relationships/hyperlink" Target="http://eshare.edgehill.ac.uk/1599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gehill.ac.uk/documents/" TargetMode="External"/><Relationship Id="rId23" Type="http://schemas.openxmlformats.org/officeDocument/2006/relationships/hyperlink" Target="mailto:ResearchSystems@edgehill.ac.uk" TargetMode="External"/><Relationship Id="rId28" Type="http://schemas.openxmlformats.org/officeDocument/2006/relationships/hyperlink" Target="https://www.edgehill.ac.uk/documents/open-access-policy/" TargetMode="External"/><Relationship Id="rId36" Type="http://schemas.openxmlformats.org/officeDocument/2006/relationships/hyperlink" Target="https://www.edgehill.ac.uk/documents/open-access-policy/" TargetMode="External"/><Relationship Id="rId10" Type="http://schemas.openxmlformats.org/officeDocument/2006/relationships/endnotes" Target="endnotes.xml"/><Relationship Id="rId19" Type="http://schemas.openxmlformats.org/officeDocument/2006/relationships/hyperlink" Target="https://go.edgehill.ac.uk/display/research/Systems" TargetMode="External"/><Relationship Id="rId31" Type="http://schemas.openxmlformats.org/officeDocument/2006/relationships/hyperlink" Target="https://go.edgehill.ac.uk/display/research/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ehill.ac.uk/documents/code-of-practice-for-the-conduct-of-research/" TargetMode="External"/><Relationship Id="rId22" Type="http://schemas.openxmlformats.org/officeDocument/2006/relationships/hyperlink" Target="https://www.edgehill.ac.uk/documents/intellectual-property-policy/" TargetMode="External"/><Relationship Id="rId27" Type="http://schemas.openxmlformats.org/officeDocument/2006/relationships/hyperlink" Target="https://www.edgehill.ac.uk/documents/intellectual-property-policy/" TargetMode="External"/><Relationship Id="rId30" Type="http://schemas.openxmlformats.org/officeDocument/2006/relationships/hyperlink" Target="https://www.edgehill.ac.uk/documents/" TargetMode="External"/><Relationship Id="rId35" Type="http://schemas.openxmlformats.org/officeDocument/2006/relationships/hyperlink" Target="http://eshare.edgehill.ac.uk/1501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gehill.ac.uk/documents/public-information-policy/" TargetMode="External"/><Relationship Id="rId17" Type="http://schemas.openxmlformats.org/officeDocument/2006/relationships/hyperlink" Target="https://go.edgehill.ac.uk/display/research/Systems" TargetMode="External"/><Relationship Id="rId25" Type="http://schemas.openxmlformats.org/officeDocument/2006/relationships/hyperlink" Target="https://www.edgehill.ac.uk/documents/acceptable-use-policy/" TargetMode="External"/><Relationship Id="rId33" Type="http://schemas.openxmlformats.org/officeDocument/2006/relationships/hyperlink" Target="https://www.edgehill.ac.uk/research/governance/"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78800E9-E9DF-4C03-B22D-8DA7F336621C}">
    <t:Anchor>
      <t:Comment id="576291314"/>
    </t:Anchor>
    <t:History>
      <t:Event id="{35E4AE26-7F14-4E01-A690-82C3FD4F0728}" time="2021-05-14T16:38:35Z">
        <t:Attribution userId="S::hughesch@edgehill.ac.uk::d9eb28ca-49a2-4f29-9172-46aedc524686" userProvider="AD" userName="Christopher Hughes"/>
        <t:Anchor>
          <t:Comment id="576291314"/>
        </t:Anchor>
        <t:Create/>
      </t:Event>
      <t:Event id="{1876A481-E027-455D-9981-872EA6EA7099}" time="2021-05-14T16:38:35Z">
        <t:Attribution userId="S::hughesch@edgehill.ac.uk::d9eb28ca-49a2-4f29-9172-46aedc524686" userProvider="AD" userName="Christopher Hughes"/>
        <t:Anchor>
          <t:Comment id="576291314"/>
        </t:Anchor>
        <t:Assign userId="S::Foxp@edgehill.ac.uk::4d5a0992-a12c-4a90-b683-85e3ce2eed16" userProvider="AD" userName="Paul Fox"/>
      </t:Event>
      <t:Event id="{3BFA7A27-0BC7-48B1-94A9-4922C0EB6DBB}" time="2021-05-14T16:38:35Z">
        <t:Attribution userId="S::hughesch@edgehill.ac.uk::d9eb28ca-49a2-4f29-9172-46aedc524686" userProvider="AD" userName="Christopher Hughes"/>
        <t:Anchor>
          <t:Comment id="576291314"/>
        </t:Anchor>
        <t:SetTitle title="@Paul Fox does this endmatter need to be updated now"/>
      </t:Event>
    </t:History>
  </t:Task>
</t:Task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A596939060E4283D6EFBA293E5B49" ma:contentTypeVersion="12" ma:contentTypeDescription="Create a new document." ma:contentTypeScope="" ma:versionID="cd7441aa58c6a332a9864df439f41c6a">
  <xsd:schema xmlns:xsd="http://www.w3.org/2001/XMLSchema" xmlns:xs="http://www.w3.org/2001/XMLSchema" xmlns:p="http://schemas.microsoft.com/office/2006/metadata/properties" xmlns:ns3="19bcc0f9-e341-4ac3-94d4-7446755b84c7" xmlns:ns4="e09fa375-cd85-4caa-96e2-136f3a11b72b" targetNamespace="http://schemas.microsoft.com/office/2006/metadata/properties" ma:root="true" ma:fieldsID="f36bcf9d0c5ddbdd9a55176ae80b364b" ns3:_="" ns4:_="">
    <xsd:import namespace="19bcc0f9-e341-4ac3-94d4-7446755b84c7"/>
    <xsd:import namespace="e09fa375-cd85-4caa-96e2-136f3a11b7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cc0f9-e341-4ac3-94d4-7446755b84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fa375-cd85-4caa-96e2-136f3a11b7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C7C0B-6434-4A2E-98F9-5740A1290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0AED7-CE7A-4BCD-B2BF-5987AFCE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cc0f9-e341-4ac3-94d4-7446755b84c7"/>
    <ds:schemaRef ds:uri="e09fa375-cd85-4caa-96e2-136f3a11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D4477-47DF-46ED-ABB8-268789DE1740}">
  <ds:schemaRefs>
    <ds:schemaRef ds:uri="http://schemas.openxmlformats.org/officeDocument/2006/bibliography"/>
  </ds:schemaRefs>
</ds:datastoreItem>
</file>

<file path=customXml/itemProps4.xml><?xml version="1.0" encoding="utf-8"?>
<ds:datastoreItem xmlns:ds="http://schemas.openxmlformats.org/officeDocument/2006/customXml" ds:itemID="{0054DAF6-FE75-4646-95B4-B8817E38C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18072</CharactersWithSpaces>
  <SharedDoc>false</SharedDoc>
  <HLinks>
    <vt:vector size="270" baseType="variant">
      <vt:variant>
        <vt:i4>1900616</vt:i4>
      </vt:variant>
      <vt:variant>
        <vt:i4>186</vt:i4>
      </vt:variant>
      <vt:variant>
        <vt:i4>0</vt:i4>
      </vt:variant>
      <vt:variant>
        <vt:i4>5</vt:i4>
      </vt:variant>
      <vt:variant>
        <vt:lpwstr>https://www.edgehill.ac.uk/documents/open-access-policy/</vt:lpwstr>
      </vt:variant>
      <vt:variant>
        <vt:lpwstr/>
      </vt:variant>
      <vt:variant>
        <vt:i4>6488171</vt:i4>
      </vt:variant>
      <vt:variant>
        <vt:i4>183</vt:i4>
      </vt:variant>
      <vt:variant>
        <vt:i4>0</vt:i4>
      </vt:variant>
      <vt:variant>
        <vt:i4>5</vt:i4>
      </vt:variant>
      <vt:variant>
        <vt:lpwstr>http://eshare.edgehill.ac.uk/15018/</vt:lpwstr>
      </vt:variant>
      <vt:variant>
        <vt:lpwstr/>
      </vt:variant>
      <vt:variant>
        <vt:i4>2097266</vt:i4>
      </vt:variant>
      <vt:variant>
        <vt:i4>180</vt:i4>
      </vt:variant>
      <vt:variant>
        <vt:i4>0</vt:i4>
      </vt:variant>
      <vt:variant>
        <vt:i4>5</vt:i4>
      </vt:variant>
      <vt:variant>
        <vt:lpwstr>https://go.edgehill.ac.uk/display/research/Pure</vt:lpwstr>
      </vt:variant>
      <vt:variant>
        <vt:lpwstr/>
      </vt:variant>
      <vt:variant>
        <vt:i4>786506</vt:i4>
      </vt:variant>
      <vt:variant>
        <vt:i4>171</vt:i4>
      </vt:variant>
      <vt:variant>
        <vt:i4>0</vt:i4>
      </vt:variant>
      <vt:variant>
        <vt:i4>5</vt:i4>
      </vt:variant>
      <vt:variant>
        <vt:lpwstr>https://www.edgehill.ac.uk/research/privacy/</vt:lpwstr>
      </vt:variant>
      <vt:variant>
        <vt:lpwstr/>
      </vt:variant>
      <vt:variant>
        <vt:i4>2818090</vt:i4>
      </vt:variant>
      <vt:variant>
        <vt:i4>168</vt:i4>
      </vt:variant>
      <vt:variant>
        <vt:i4>0</vt:i4>
      </vt:variant>
      <vt:variant>
        <vt:i4>5</vt:i4>
      </vt:variant>
      <vt:variant>
        <vt:lpwstr>https://www.edgehill.ac.uk/research/governance/</vt:lpwstr>
      </vt:variant>
      <vt:variant>
        <vt:lpwstr/>
      </vt:variant>
      <vt:variant>
        <vt:i4>7012451</vt:i4>
      </vt:variant>
      <vt:variant>
        <vt:i4>165</vt:i4>
      </vt:variant>
      <vt:variant>
        <vt:i4>0</vt:i4>
      </vt:variant>
      <vt:variant>
        <vt:i4>5</vt:i4>
      </vt:variant>
      <vt:variant>
        <vt:lpwstr>http://eshare.edgehill.ac.uk/15999/</vt:lpwstr>
      </vt:variant>
      <vt:variant>
        <vt:lpwstr/>
      </vt:variant>
      <vt:variant>
        <vt:i4>3407975</vt:i4>
      </vt:variant>
      <vt:variant>
        <vt:i4>162</vt:i4>
      </vt:variant>
      <vt:variant>
        <vt:i4>0</vt:i4>
      </vt:variant>
      <vt:variant>
        <vt:i4>5</vt:i4>
      </vt:variant>
      <vt:variant>
        <vt:lpwstr>https://go.edgehill.ac.uk/display/research/Systems</vt:lpwstr>
      </vt:variant>
      <vt:variant>
        <vt:lpwstr/>
      </vt:variant>
      <vt:variant>
        <vt:i4>2031706</vt:i4>
      </vt:variant>
      <vt:variant>
        <vt:i4>159</vt:i4>
      </vt:variant>
      <vt:variant>
        <vt:i4>0</vt:i4>
      </vt:variant>
      <vt:variant>
        <vt:i4>5</vt:i4>
      </vt:variant>
      <vt:variant>
        <vt:lpwstr>https://www.edgehill.ac.uk/documents/</vt:lpwstr>
      </vt:variant>
      <vt:variant>
        <vt:lpwstr/>
      </vt:variant>
      <vt:variant>
        <vt:i4>7077995</vt:i4>
      </vt:variant>
      <vt:variant>
        <vt:i4>156</vt:i4>
      </vt:variant>
      <vt:variant>
        <vt:i4>0</vt:i4>
      </vt:variant>
      <vt:variant>
        <vt:i4>5</vt:i4>
      </vt:variant>
      <vt:variant>
        <vt:lpwstr>https://www.edgehill.ac.uk/documents/public-information-policy/</vt:lpwstr>
      </vt:variant>
      <vt:variant>
        <vt:lpwstr/>
      </vt:variant>
      <vt:variant>
        <vt:i4>1900616</vt:i4>
      </vt:variant>
      <vt:variant>
        <vt:i4>153</vt:i4>
      </vt:variant>
      <vt:variant>
        <vt:i4>0</vt:i4>
      </vt:variant>
      <vt:variant>
        <vt:i4>5</vt:i4>
      </vt:variant>
      <vt:variant>
        <vt:lpwstr>https://www.edgehill.ac.uk/documents/open-access-policy/</vt:lpwstr>
      </vt:variant>
      <vt:variant>
        <vt:lpwstr/>
      </vt:variant>
      <vt:variant>
        <vt:i4>6946868</vt:i4>
      </vt:variant>
      <vt:variant>
        <vt:i4>150</vt:i4>
      </vt:variant>
      <vt:variant>
        <vt:i4>0</vt:i4>
      </vt:variant>
      <vt:variant>
        <vt:i4>5</vt:i4>
      </vt:variant>
      <vt:variant>
        <vt:lpwstr>https://www.edgehill.ac.uk/documents/intellectual-property-policy/</vt:lpwstr>
      </vt:variant>
      <vt:variant>
        <vt:lpwstr/>
      </vt:variant>
      <vt:variant>
        <vt:i4>7340145</vt:i4>
      </vt:variant>
      <vt:variant>
        <vt:i4>147</vt:i4>
      </vt:variant>
      <vt:variant>
        <vt:i4>0</vt:i4>
      </vt:variant>
      <vt:variant>
        <vt:i4>5</vt:i4>
      </vt:variant>
      <vt:variant>
        <vt:lpwstr>https://www.edgehill.ac.uk/documents/code-of-practice-for-the-conduct-of-research/</vt:lpwstr>
      </vt:variant>
      <vt:variant>
        <vt:lpwstr/>
      </vt:variant>
      <vt:variant>
        <vt:i4>7077999</vt:i4>
      </vt:variant>
      <vt:variant>
        <vt:i4>144</vt:i4>
      </vt:variant>
      <vt:variant>
        <vt:i4>0</vt:i4>
      </vt:variant>
      <vt:variant>
        <vt:i4>5</vt:i4>
      </vt:variant>
      <vt:variant>
        <vt:lpwstr>https://www.edgehill.ac.uk/documents/acceptable-use-policy/</vt:lpwstr>
      </vt:variant>
      <vt:variant>
        <vt:lpwstr/>
      </vt:variant>
      <vt:variant>
        <vt:i4>4784187</vt:i4>
      </vt:variant>
      <vt:variant>
        <vt:i4>141</vt:i4>
      </vt:variant>
      <vt:variant>
        <vt:i4>0</vt:i4>
      </vt:variant>
      <vt:variant>
        <vt:i4>5</vt:i4>
      </vt:variant>
      <vt:variant>
        <vt:lpwstr>mailto:ResearchSystems@edgehill.ac.uk</vt:lpwstr>
      </vt:variant>
      <vt:variant>
        <vt:lpwstr/>
      </vt:variant>
      <vt:variant>
        <vt:i4>4784187</vt:i4>
      </vt:variant>
      <vt:variant>
        <vt:i4>138</vt:i4>
      </vt:variant>
      <vt:variant>
        <vt:i4>0</vt:i4>
      </vt:variant>
      <vt:variant>
        <vt:i4>5</vt:i4>
      </vt:variant>
      <vt:variant>
        <vt:lpwstr>mailto:ResearchSystems@edgehill.ac.uk</vt:lpwstr>
      </vt:variant>
      <vt:variant>
        <vt:lpwstr/>
      </vt:variant>
      <vt:variant>
        <vt:i4>786506</vt:i4>
      </vt:variant>
      <vt:variant>
        <vt:i4>135</vt:i4>
      </vt:variant>
      <vt:variant>
        <vt:i4>0</vt:i4>
      </vt:variant>
      <vt:variant>
        <vt:i4>5</vt:i4>
      </vt:variant>
      <vt:variant>
        <vt:lpwstr>https://www.edgehill.ac.uk/research/privacy/</vt:lpwstr>
      </vt:variant>
      <vt:variant>
        <vt:lpwstr/>
      </vt:variant>
      <vt:variant>
        <vt:i4>6946868</vt:i4>
      </vt:variant>
      <vt:variant>
        <vt:i4>132</vt:i4>
      </vt:variant>
      <vt:variant>
        <vt:i4>0</vt:i4>
      </vt:variant>
      <vt:variant>
        <vt:i4>5</vt:i4>
      </vt:variant>
      <vt:variant>
        <vt:lpwstr>https://www.edgehill.ac.uk/documents/intellectual-property-policy/</vt:lpwstr>
      </vt:variant>
      <vt:variant>
        <vt:lpwstr/>
      </vt:variant>
      <vt:variant>
        <vt:i4>4784187</vt:i4>
      </vt:variant>
      <vt:variant>
        <vt:i4>129</vt:i4>
      </vt:variant>
      <vt:variant>
        <vt:i4>0</vt:i4>
      </vt:variant>
      <vt:variant>
        <vt:i4>5</vt:i4>
      </vt:variant>
      <vt:variant>
        <vt:lpwstr>mailto:ResearchSystems@edgehill.ac.uk</vt:lpwstr>
      </vt:variant>
      <vt:variant>
        <vt:lpwstr/>
      </vt:variant>
      <vt:variant>
        <vt:i4>3473476</vt:i4>
      </vt:variant>
      <vt:variant>
        <vt:i4>126</vt:i4>
      </vt:variant>
      <vt:variant>
        <vt:i4>0</vt:i4>
      </vt:variant>
      <vt:variant>
        <vt:i4>5</vt:i4>
      </vt:variant>
      <vt:variant>
        <vt:lpwstr>mailto:REFCompliance@edgehill.ac.uk</vt:lpwstr>
      </vt:variant>
      <vt:variant>
        <vt:lpwstr/>
      </vt:variant>
      <vt:variant>
        <vt:i4>3407975</vt:i4>
      </vt:variant>
      <vt:variant>
        <vt:i4>123</vt:i4>
      </vt:variant>
      <vt:variant>
        <vt:i4>0</vt:i4>
      </vt:variant>
      <vt:variant>
        <vt:i4>5</vt:i4>
      </vt:variant>
      <vt:variant>
        <vt:lpwstr>https://go.edgehill.ac.uk/display/research/Systems</vt:lpwstr>
      </vt:variant>
      <vt:variant>
        <vt:lpwstr/>
      </vt:variant>
      <vt:variant>
        <vt:i4>3407975</vt:i4>
      </vt:variant>
      <vt:variant>
        <vt:i4>114</vt:i4>
      </vt:variant>
      <vt:variant>
        <vt:i4>0</vt:i4>
      </vt:variant>
      <vt:variant>
        <vt:i4>5</vt:i4>
      </vt:variant>
      <vt:variant>
        <vt:lpwstr>https://go.edgehill.ac.uk/display/research/Systems</vt:lpwstr>
      </vt:variant>
      <vt:variant>
        <vt:lpwstr/>
      </vt:variant>
      <vt:variant>
        <vt:i4>2097266</vt:i4>
      </vt:variant>
      <vt:variant>
        <vt:i4>105</vt:i4>
      </vt:variant>
      <vt:variant>
        <vt:i4>0</vt:i4>
      </vt:variant>
      <vt:variant>
        <vt:i4>5</vt:i4>
      </vt:variant>
      <vt:variant>
        <vt:lpwstr>https://go.edgehill.ac.uk/display/research/Pure</vt:lpwstr>
      </vt:variant>
      <vt:variant>
        <vt:lpwstr/>
      </vt:variant>
      <vt:variant>
        <vt:i4>2031706</vt:i4>
      </vt:variant>
      <vt:variant>
        <vt:i4>102</vt:i4>
      </vt:variant>
      <vt:variant>
        <vt:i4>0</vt:i4>
      </vt:variant>
      <vt:variant>
        <vt:i4>5</vt:i4>
      </vt:variant>
      <vt:variant>
        <vt:lpwstr>https://www.edgehill.ac.uk/documents/</vt:lpwstr>
      </vt:variant>
      <vt:variant>
        <vt:lpwstr/>
      </vt:variant>
      <vt:variant>
        <vt:i4>2818090</vt:i4>
      </vt:variant>
      <vt:variant>
        <vt:i4>99</vt:i4>
      </vt:variant>
      <vt:variant>
        <vt:i4>0</vt:i4>
      </vt:variant>
      <vt:variant>
        <vt:i4>5</vt:i4>
      </vt:variant>
      <vt:variant>
        <vt:lpwstr>https://www.edgehill.ac.uk/research/governance/</vt:lpwstr>
      </vt:variant>
      <vt:variant>
        <vt:lpwstr/>
      </vt:variant>
      <vt:variant>
        <vt:i4>7340145</vt:i4>
      </vt:variant>
      <vt:variant>
        <vt:i4>96</vt:i4>
      </vt:variant>
      <vt:variant>
        <vt:i4>0</vt:i4>
      </vt:variant>
      <vt:variant>
        <vt:i4>5</vt:i4>
      </vt:variant>
      <vt:variant>
        <vt:lpwstr>https://www.edgehill.ac.uk/documents/code-of-practice-for-the-conduct-of-research/</vt:lpwstr>
      </vt:variant>
      <vt:variant>
        <vt:lpwstr/>
      </vt:variant>
      <vt:variant>
        <vt:i4>1900616</vt:i4>
      </vt:variant>
      <vt:variant>
        <vt:i4>93</vt:i4>
      </vt:variant>
      <vt:variant>
        <vt:i4>0</vt:i4>
      </vt:variant>
      <vt:variant>
        <vt:i4>5</vt:i4>
      </vt:variant>
      <vt:variant>
        <vt:lpwstr>https://www.edgehill.ac.uk/documents/open-access-policy/</vt:lpwstr>
      </vt:variant>
      <vt:variant>
        <vt:lpwstr/>
      </vt:variant>
      <vt:variant>
        <vt:i4>7077995</vt:i4>
      </vt:variant>
      <vt:variant>
        <vt:i4>90</vt:i4>
      </vt:variant>
      <vt:variant>
        <vt:i4>0</vt:i4>
      </vt:variant>
      <vt:variant>
        <vt:i4>5</vt:i4>
      </vt:variant>
      <vt:variant>
        <vt:lpwstr>https://www.edgehill.ac.uk/documents/public-information-policy/</vt:lpwstr>
      </vt:variant>
      <vt:variant>
        <vt:lpwstr/>
      </vt:variant>
      <vt:variant>
        <vt:i4>7077999</vt:i4>
      </vt:variant>
      <vt:variant>
        <vt:i4>87</vt:i4>
      </vt:variant>
      <vt:variant>
        <vt:i4>0</vt:i4>
      </vt:variant>
      <vt:variant>
        <vt:i4>5</vt:i4>
      </vt:variant>
      <vt:variant>
        <vt:lpwstr>https://www.edgehill.ac.uk/documents/acceptable-use-policy/</vt:lpwstr>
      </vt:variant>
      <vt:variant>
        <vt:lpwstr/>
      </vt:variant>
      <vt:variant>
        <vt:i4>1114171</vt:i4>
      </vt:variant>
      <vt:variant>
        <vt:i4>80</vt:i4>
      </vt:variant>
      <vt:variant>
        <vt:i4>0</vt:i4>
      </vt:variant>
      <vt:variant>
        <vt:i4>5</vt:i4>
      </vt:variant>
      <vt:variant>
        <vt:lpwstr/>
      </vt:variant>
      <vt:variant>
        <vt:lpwstr>_Toc71904215</vt:lpwstr>
      </vt:variant>
      <vt:variant>
        <vt:i4>1048635</vt:i4>
      </vt:variant>
      <vt:variant>
        <vt:i4>74</vt:i4>
      </vt:variant>
      <vt:variant>
        <vt:i4>0</vt:i4>
      </vt:variant>
      <vt:variant>
        <vt:i4>5</vt:i4>
      </vt:variant>
      <vt:variant>
        <vt:lpwstr/>
      </vt:variant>
      <vt:variant>
        <vt:lpwstr>_Toc71904214</vt:lpwstr>
      </vt:variant>
      <vt:variant>
        <vt:i4>1310779</vt:i4>
      </vt:variant>
      <vt:variant>
        <vt:i4>68</vt:i4>
      </vt:variant>
      <vt:variant>
        <vt:i4>0</vt:i4>
      </vt:variant>
      <vt:variant>
        <vt:i4>5</vt:i4>
      </vt:variant>
      <vt:variant>
        <vt:lpwstr/>
      </vt:variant>
      <vt:variant>
        <vt:lpwstr>_Toc71904210</vt:lpwstr>
      </vt:variant>
      <vt:variant>
        <vt:i4>1835066</vt:i4>
      </vt:variant>
      <vt:variant>
        <vt:i4>62</vt:i4>
      </vt:variant>
      <vt:variant>
        <vt:i4>0</vt:i4>
      </vt:variant>
      <vt:variant>
        <vt:i4>5</vt:i4>
      </vt:variant>
      <vt:variant>
        <vt:lpwstr/>
      </vt:variant>
      <vt:variant>
        <vt:lpwstr>_Toc71904208</vt:lpwstr>
      </vt:variant>
      <vt:variant>
        <vt:i4>1179706</vt:i4>
      </vt:variant>
      <vt:variant>
        <vt:i4>56</vt:i4>
      </vt:variant>
      <vt:variant>
        <vt:i4>0</vt:i4>
      </vt:variant>
      <vt:variant>
        <vt:i4>5</vt:i4>
      </vt:variant>
      <vt:variant>
        <vt:lpwstr/>
      </vt:variant>
      <vt:variant>
        <vt:lpwstr>_Toc71904206</vt:lpwstr>
      </vt:variant>
      <vt:variant>
        <vt:i4>1114170</vt:i4>
      </vt:variant>
      <vt:variant>
        <vt:i4>50</vt:i4>
      </vt:variant>
      <vt:variant>
        <vt:i4>0</vt:i4>
      </vt:variant>
      <vt:variant>
        <vt:i4>5</vt:i4>
      </vt:variant>
      <vt:variant>
        <vt:lpwstr/>
      </vt:variant>
      <vt:variant>
        <vt:lpwstr>_Toc71904205</vt:lpwstr>
      </vt:variant>
      <vt:variant>
        <vt:i4>1048634</vt:i4>
      </vt:variant>
      <vt:variant>
        <vt:i4>44</vt:i4>
      </vt:variant>
      <vt:variant>
        <vt:i4>0</vt:i4>
      </vt:variant>
      <vt:variant>
        <vt:i4>5</vt:i4>
      </vt:variant>
      <vt:variant>
        <vt:lpwstr/>
      </vt:variant>
      <vt:variant>
        <vt:lpwstr>_Toc71904204</vt:lpwstr>
      </vt:variant>
      <vt:variant>
        <vt:i4>1507386</vt:i4>
      </vt:variant>
      <vt:variant>
        <vt:i4>38</vt:i4>
      </vt:variant>
      <vt:variant>
        <vt:i4>0</vt:i4>
      </vt:variant>
      <vt:variant>
        <vt:i4>5</vt:i4>
      </vt:variant>
      <vt:variant>
        <vt:lpwstr/>
      </vt:variant>
      <vt:variant>
        <vt:lpwstr>_Toc71904203</vt:lpwstr>
      </vt:variant>
      <vt:variant>
        <vt:i4>1441850</vt:i4>
      </vt:variant>
      <vt:variant>
        <vt:i4>32</vt:i4>
      </vt:variant>
      <vt:variant>
        <vt:i4>0</vt:i4>
      </vt:variant>
      <vt:variant>
        <vt:i4>5</vt:i4>
      </vt:variant>
      <vt:variant>
        <vt:lpwstr/>
      </vt:variant>
      <vt:variant>
        <vt:lpwstr>_Toc71904202</vt:lpwstr>
      </vt:variant>
      <vt:variant>
        <vt:i4>1376314</vt:i4>
      </vt:variant>
      <vt:variant>
        <vt:i4>26</vt:i4>
      </vt:variant>
      <vt:variant>
        <vt:i4>0</vt:i4>
      </vt:variant>
      <vt:variant>
        <vt:i4>5</vt:i4>
      </vt:variant>
      <vt:variant>
        <vt:lpwstr/>
      </vt:variant>
      <vt:variant>
        <vt:lpwstr>_Toc71904201</vt:lpwstr>
      </vt:variant>
      <vt:variant>
        <vt:i4>1310778</vt:i4>
      </vt:variant>
      <vt:variant>
        <vt:i4>20</vt:i4>
      </vt:variant>
      <vt:variant>
        <vt:i4>0</vt:i4>
      </vt:variant>
      <vt:variant>
        <vt:i4>5</vt:i4>
      </vt:variant>
      <vt:variant>
        <vt:lpwstr/>
      </vt:variant>
      <vt:variant>
        <vt:lpwstr>_Toc71904200</vt:lpwstr>
      </vt:variant>
      <vt:variant>
        <vt:i4>1048627</vt:i4>
      </vt:variant>
      <vt:variant>
        <vt:i4>14</vt:i4>
      </vt:variant>
      <vt:variant>
        <vt:i4>0</vt:i4>
      </vt:variant>
      <vt:variant>
        <vt:i4>5</vt:i4>
      </vt:variant>
      <vt:variant>
        <vt:lpwstr/>
      </vt:variant>
      <vt:variant>
        <vt:lpwstr>_Toc71904197</vt:lpwstr>
      </vt:variant>
      <vt:variant>
        <vt:i4>1245235</vt:i4>
      </vt:variant>
      <vt:variant>
        <vt:i4>8</vt:i4>
      </vt:variant>
      <vt:variant>
        <vt:i4>0</vt:i4>
      </vt:variant>
      <vt:variant>
        <vt:i4>5</vt:i4>
      </vt:variant>
      <vt:variant>
        <vt:lpwstr/>
      </vt:variant>
      <vt:variant>
        <vt:lpwstr>_Toc71904194</vt:lpwstr>
      </vt:variant>
      <vt:variant>
        <vt:i4>1310771</vt:i4>
      </vt:variant>
      <vt:variant>
        <vt:i4>2</vt:i4>
      </vt:variant>
      <vt:variant>
        <vt:i4>0</vt:i4>
      </vt:variant>
      <vt:variant>
        <vt:i4>5</vt:i4>
      </vt:variant>
      <vt:variant>
        <vt:lpwstr/>
      </vt:variant>
      <vt:variant>
        <vt:lpwstr>_Toc71904193</vt:lpwstr>
      </vt:variant>
      <vt:variant>
        <vt:i4>1835115</vt:i4>
      </vt:variant>
      <vt:variant>
        <vt:i4>6</vt:i4>
      </vt:variant>
      <vt:variant>
        <vt:i4>0</vt:i4>
      </vt:variant>
      <vt:variant>
        <vt:i4>5</vt:i4>
      </vt:variant>
      <vt:variant>
        <vt:lpwstr>mailto:Foxp@edgehill.ac.uk</vt:lpwstr>
      </vt:variant>
      <vt:variant>
        <vt:lpwstr/>
      </vt:variant>
      <vt:variant>
        <vt:i4>721010</vt:i4>
      </vt:variant>
      <vt:variant>
        <vt:i4>3</vt:i4>
      </vt:variant>
      <vt:variant>
        <vt:i4>0</vt:i4>
      </vt:variant>
      <vt:variant>
        <vt:i4>5</vt:i4>
      </vt:variant>
      <vt:variant>
        <vt:lpwstr>mailto:Hughesch@edgehill.ac.uk</vt:lpwstr>
      </vt:variant>
      <vt:variant>
        <vt:lpwstr/>
      </vt:variant>
      <vt:variant>
        <vt:i4>2621465</vt:i4>
      </vt:variant>
      <vt:variant>
        <vt:i4>0</vt:i4>
      </vt:variant>
      <vt:variant>
        <vt:i4>0</vt:i4>
      </vt:variant>
      <vt:variant>
        <vt:i4>5</vt:i4>
      </vt:variant>
      <vt:variant>
        <vt:lpwstr>mailto:Philip.Bentley@edgehill.ac.uk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Paul Fox</cp:lastModifiedBy>
  <cp:revision>3</cp:revision>
  <cp:lastPrinted>2021-05-17T10:21:00Z</cp:lastPrinted>
  <dcterms:created xsi:type="dcterms:W3CDTF">2021-06-02T08:47:00Z</dcterms:created>
  <dcterms:modified xsi:type="dcterms:W3CDTF">2022-02-09T11:59:00Z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0x010100E92A596939060E4283D6EFBA293E5B49</vt:lpwstr>
  </property>
</Properties>
</file>