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3"/>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are Leavers Bursary Procedures and Regulations"/>
      </w:tblPr>
      <w:tblGrid>
        <w:gridCol w:w="7597"/>
      </w:tblGrid>
      <w:tr w:rsidR="00562041" w14:paraId="1CCAAA00" w14:textId="77777777" w:rsidTr="007E2AC6">
        <w:trPr>
          <w:trHeight w:val="861"/>
          <w:tblHeader/>
        </w:trPr>
        <w:tc>
          <w:tcPr>
            <w:tcW w:w="7597" w:type="dxa"/>
          </w:tcPr>
          <w:p w14:paraId="67212BB5" w14:textId="77777777" w:rsidR="00562041" w:rsidRDefault="00562041" w:rsidP="00394969">
            <w:pPr>
              <w:pStyle w:val="NoSpacing"/>
              <w:ind w:left="165"/>
              <w:jc w:val="center"/>
              <w:rPr>
                <w:rFonts w:cs="Arial"/>
                <w:b/>
                <w:szCs w:val="24"/>
              </w:rPr>
            </w:pPr>
            <w:r>
              <w:rPr>
                <w:rFonts w:cs="Arial"/>
                <w:b/>
                <w:szCs w:val="24"/>
              </w:rPr>
              <w:tab/>
            </w:r>
          </w:p>
          <w:p w14:paraId="7E96A5B4" w14:textId="77777777" w:rsidR="00562041" w:rsidRDefault="00562041" w:rsidP="00D57854">
            <w:pPr>
              <w:pStyle w:val="Heading1"/>
              <w:rPr>
                <w:b w:val="0"/>
              </w:rPr>
            </w:pPr>
            <w:r>
              <w:t>Care Leavers Bursary</w:t>
            </w:r>
          </w:p>
          <w:p w14:paraId="745FDA41" w14:textId="21245958" w:rsidR="00562041" w:rsidRPr="004E297B" w:rsidRDefault="00562041" w:rsidP="00D57854">
            <w:pPr>
              <w:pStyle w:val="Heading1"/>
              <w:rPr>
                <w:b w:val="0"/>
              </w:rPr>
            </w:pPr>
            <w:r>
              <w:t>Procedures and Regulations 20</w:t>
            </w:r>
            <w:r w:rsidR="00D27F77">
              <w:t>2</w:t>
            </w:r>
            <w:r w:rsidR="00394969">
              <w:t>3</w:t>
            </w:r>
            <w:r>
              <w:t>/2</w:t>
            </w:r>
            <w:r w:rsidR="00394969">
              <w:t>4</w:t>
            </w:r>
          </w:p>
          <w:p w14:paraId="1C44F729" w14:textId="77777777" w:rsidR="00562041" w:rsidRDefault="00562041" w:rsidP="00394969">
            <w:pPr>
              <w:pStyle w:val="NoSpacing"/>
              <w:ind w:left="165"/>
              <w:jc w:val="center"/>
              <w:rPr>
                <w:rFonts w:cs="Arial"/>
                <w:b/>
                <w:szCs w:val="24"/>
              </w:rPr>
            </w:pPr>
          </w:p>
        </w:tc>
      </w:tr>
    </w:tbl>
    <w:p w14:paraId="25E88E21" w14:textId="5F5E7656" w:rsidR="00562041" w:rsidRDefault="00562041"/>
    <w:p w14:paraId="45EE97DC" w14:textId="6D44ABDC" w:rsidR="0002033A" w:rsidRDefault="0002033A"/>
    <w:p w14:paraId="7E82080F" w14:textId="5D7C3271" w:rsidR="0002033A" w:rsidRDefault="0002033A"/>
    <w:p w14:paraId="331F5903" w14:textId="77777777" w:rsidR="009A5D3B" w:rsidRDefault="009A5D3B" w:rsidP="00C97235">
      <w:pPr>
        <w:pStyle w:val="NoSpacing"/>
        <w:rPr>
          <w:rFonts w:cs="Arial"/>
          <w:b/>
          <w:szCs w:val="24"/>
        </w:rPr>
      </w:pPr>
    </w:p>
    <w:p w14:paraId="32078554" w14:textId="06E8FC2F" w:rsidR="00C37296" w:rsidRDefault="00C37296" w:rsidP="00D57854">
      <w:pPr>
        <w:pStyle w:val="Heading2"/>
        <w:rPr>
          <w:b w:val="0"/>
        </w:rPr>
      </w:pPr>
      <w:r w:rsidRPr="00C37296">
        <w:t>General</w:t>
      </w:r>
      <w:r w:rsidR="00C97235">
        <w:t xml:space="preserve"> Information</w:t>
      </w:r>
    </w:p>
    <w:p w14:paraId="6592AD6C" w14:textId="77777777" w:rsidR="00C37296" w:rsidRDefault="00C37296" w:rsidP="00C37296">
      <w:pPr>
        <w:pStyle w:val="NoSpacing"/>
        <w:rPr>
          <w:rFonts w:cs="Arial"/>
          <w:b/>
          <w:szCs w:val="24"/>
        </w:rPr>
      </w:pPr>
    </w:p>
    <w:p w14:paraId="4713F422" w14:textId="77777777" w:rsidR="00C37296" w:rsidRDefault="00C37296" w:rsidP="00D57854">
      <w:pPr>
        <w:pStyle w:val="Heading3"/>
        <w:rPr>
          <w:b w:val="0"/>
        </w:rPr>
      </w:pPr>
      <w:r>
        <w:t>The Care Leaver Bursary will be referred to hereafter as the ‘Bursary’.</w:t>
      </w:r>
      <w:r w:rsidR="002477A4">
        <w:t xml:space="preserve">  </w:t>
      </w:r>
    </w:p>
    <w:p w14:paraId="63898568" w14:textId="77777777" w:rsidR="00C37296" w:rsidRDefault="00C37296" w:rsidP="00C37296">
      <w:pPr>
        <w:pStyle w:val="NoSpacing"/>
        <w:rPr>
          <w:rFonts w:cs="Arial"/>
          <w:b/>
          <w:szCs w:val="24"/>
        </w:rPr>
      </w:pPr>
    </w:p>
    <w:p w14:paraId="2DCFC471" w14:textId="0F4CCB72" w:rsidR="006231F2" w:rsidRPr="00A90693" w:rsidRDefault="000D57A4" w:rsidP="00AC7C4C">
      <w:pPr>
        <w:pStyle w:val="NoSpacing"/>
        <w:numPr>
          <w:ilvl w:val="1"/>
          <w:numId w:val="2"/>
        </w:numPr>
        <w:ind w:left="567" w:hanging="567"/>
        <w:rPr>
          <w:rFonts w:cs="Arial"/>
          <w:szCs w:val="24"/>
        </w:rPr>
      </w:pPr>
      <w:r w:rsidRPr="00A90693">
        <w:rPr>
          <w:rFonts w:cs="Arial"/>
          <w:szCs w:val="24"/>
        </w:rPr>
        <w:t>The University will publish information related to the Bursar</w:t>
      </w:r>
      <w:r w:rsidR="00562041">
        <w:t>ie</w:t>
      </w:r>
      <w:r w:rsidR="006231F2" w:rsidRPr="00A90693">
        <w:t xml:space="preserve">s </w:t>
      </w:r>
      <w:r w:rsidR="00A90693">
        <w:t>outlined</w:t>
      </w:r>
      <w:r w:rsidR="006231F2" w:rsidRPr="00A90693">
        <w:t xml:space="preserve"> within the </w:t>
      </w:r>
      <w:r w:rsidR="008F446F" w:rsidRPr="00A90693">
        <w:t xml:space="preserve">Office for </w:t>
      </w:r>
      <w:r w:rsidR="00562041">
        <w:t>Students</w:t>
      </w:r>
      <w:r w:rsidR="008F446F" w:rsidRPr="00A90693">
        <w:t xml:space="preserve"> (</w:t>
      </w:r>
      <w:proofErr w:type="spellStart"/>
      <w:r w:rsidR="00562041">
        <w:t>OfS</w:t>
      </w:r>
      <w:proofErr w:type="spellEnd"/>
      <w:r w:rsidR="008F446F" w:rsidRPr="00A90693">
        <w:t xml:space="preserve">) </w:t>
      </w:r>
      <w:hyperlink r:id="rId8" w:history="1">
        <w:r w:rsidR="00581FFF">
          <w:rPr>
            <w:rStyle w:val="Hyperlink"/>
          </w:rPr>
          <w:t>Access and Participation Plan 2020-2025</w:t>
        </w:r>
      </w:hyperlink>
    </w:p>
    <w:p w14:paraId="16AFFED7" w14:textId="77777777" w:rsidR="007A045F" w:rsidRPr="007A045F" w:rsidRDefault="007A045F" w:rsidP="008F446F">
      <w:pPr>
        <w:pStyle w:val="NoSpacing"/>
        <w:ind w:left="720"/>
        <w:rPr>
          <w:rFonts w:cs="Arial"/>
          <w:szCs w:val="24"/>
        </w:rPr>
      </w:pPr>
    </w:p>
    <w:p w14:paraId="78D04522" w14:textId="77777777" w:rsidR="00281EB2" w:rsidRDefault="00E56B71" w:rsidP="00D14C26">
      <w:pPr>
        <w:pStyle w:val="NoSpacing"/>
        <w:numPr>
          <w:ilvl w:val="1"/>
          <w:numId w:val="2"/>
        </w:numPr>
        <w:ind w:left="567" w:hanging="567"/>
        <w:rPr>
          <w:rFonts w:cs="Arial"/>
          <w:szCs w:val="24"/>
        </w:rPr>
      </w:pPr>
      <w:r w:rsidRPr="00B25005">
        <w:rPr>
          <w:rFonts w:cs="Arial"/>
          <w:szCs w:val="24"/>
        </w:rPr>
        <w:t xml:space="preserve">Students will be entitled to </w:t>
      </w:r>
      <w:r w:rsidR="00C37296" w:rsidRPr="00B25005">
        <w:rPr>
          <w:rFonts w:cs="Arial"/>
          <w:szCs w:val="24"/>
        </w:rPr>
        <w:t xml:space="preserve">one Bursary awarded </w:t>
      </w:r>
      <w:r w:rsidRPr="00B25005">
        <w:rPr>
          <w:rFonts w:cs="Arial"/>
          <w:szCs w:val="24"/>
        </w:rPr>
        <w:t xml:space="preserve">for </w:t>
      </w:r>
      <w:r w:rsidR="00C37296" w:rsidRPr="00B25005">
        <w:rPr>
          <w:rFonts w:cs="Arial"/>
          <w:szCs w:val="24"/>
        </w:rPr>
        <w:t>each appl</w:t>
      </w:r>
      <w:r w:rsidR="00AD1FF1" w:rsidRPr="00B25005">
        <w:rPr>
          <w:rFonts w:cs="Arial"/>
          <w:szCs w:val="24"/>
        </w:rPr>
        <w:t>icable year of course</w:t>
      </w:r>
      <w:r w:rsidRPr="00B25005">
        <w:rPr>
          <w:rFonts w:cs="Arial"/>
          <w:szCs w:val="24"/>
        </w:rPr>
        <w:t>, paid as a cash benefit</w:t>
      </w:r>
      <w:r w:rsidR="00ED6369">
        <w:rPr>
          <w:rFonts w:cs="Arial"/>
          <w:szCs w:val="24"/>
        </w:rPr>
        <w:t>.</w:t>
      </w:r>
    </w:p>
    <w:p w14:paraId="68F9310B" w14:textId="77777777" w:rsidR="00683CBD" w:rsidRDefault="00683CBD" w:rsidP="00683CBD">
      <w:pPr>
        <w:pStyle w:val="NoSpacing"/>
        <w:ind w:left="567"/>
        <w:rPr>
          <w:rFonts w:cs="Arial"/>
          <w:szCs w:val="24"/>
        </w:rPr>
      </w:pPr>
    </w:p>
    <w:p w14:paraId="3ADB7167" w14:textId="6DBE5652" w:rsidR="004B3319" w:rsidRDefault="00683CBD" w:rsidP="00575565">
      <w:pPr>
        <w:pStyle w:val="NoSpacing"/>
        <w:numPr>
          <w:ilvl w:val="1"/>
          <w:numId w:val="2"/>
        </w:numPr>
        <w:ind w:left="567" w:hanging="567"/>
        <w:rPr>
          <w:rFonts w:cs="Arial"/>
          <w:szCs w:val="24"/>
        </w:rPr>
      </w:pPr>
      <w:r w:rsidRPr="00023FFF">
        <w:rPr>
          <w:rFonts w:cs="Arial"/>
          <w:szCs w:val="24"/>
        </w:rPr>
        <w:t xml:space="preserve">Students will indicate that they are a </w:t>
      </w:r>
      <w:r w:rsidR="00562041">
        <w:rPr>
          <w:rFonts w:cs="Arial"/>
          <w:szCs w:val="24"/>
        </w:rPr>
        <w:t>C</w:t>
      </w:r>
      <w:r w:rsidRPr="00023FFF">
        <w:rPr>
          <w:rFonts w:cs="Arial"/>
          <w:szCs w:val="24"/>
        </w:rPr>
        <w:t xml:space="preserve">are </w:t>
      </w:r>
      <w:r w:rsidR="00562041">
        <w:rPr>
          <w:rFonts w:cs="Arial"/>
          <w:szCs w:val="24"/>
        </w:rPr>
        <w:t>L</w:t>
      </w:r>
      <w:r w:rsidRPr="00023FFF">
        <w:rPr>
          <w:rFonts w:cs="Arial"/>
          <w:szCs w:val="24"/>
        </w:rPr>
        <w:t xml:space="preserve">eaver as part of the </w:t>
      </w:r>
      <w:r w:rsidR="00562041">
        <w:rPr>
          <w:rFonts w:cs="Arial"/>
          <w:szCs w:val="24"/>
        </w:rPr>
        <w:t>A</w:t>
      </w:r>
      <w:r w:rsidRPr="00023FFF">
        <w:rPr>
          <w:rFonts w:cs="Arial"/>
          <w:szCs w:val="24"/>
        </w:rPr>
        <w:t>dmissions process, however they may also identify themselves at any point during the course</w:t>
      </w:r>
      <w:r w:rsidR="00575565" w:rsidRPr="00023FFF">
        <w:rPr>
          <w:rFonts w:cs="Arial"/>
          <w:szCs w:val="24"/>
        </w:rPr>
        <w:t xml:space="preserve">. </w:t>
      </w:r>
      <w:r w:rsidR="00AC7C4C" w:rsidRPr="00023FFF">
        <w:rPr>
          <w:rFonts w:cs="Arial"/>
          <w:szCs w:val="24"/>
        </w:rPr>
        <w:t>Where a student identifies themselves part way through their course their e</w:t>
      </w:r>
      <w:r w:rsidR="00575565" w:rsidRPr="00023FFF">
        <w:rPr>
          <w:rFonts w:cs="Arial"/>
          <w:szCs w:val="24"/>
        </w:rPr>
        <w:t xml:space="preserve">ntitlement </w:t>
      </w:r>
      <w:r w:rsidR="00AC7C4C" w:rsidRPr="00023FFF">
        <w:rPr>
          <w:rFonts w:cs="Arial"/>
          <w:szCs w:val="24"/>
        </w:rPr>
        <w:t xml:space="preserve">to the Bursary </w:t>
      </w:r>
      <w:r w:rsidR="00575565" w:rsidRPr="00023FFF">
        <w:rPr>
          <w:rFonts w:cs="Arial"/>
          <w:szCs w:val="24"/>
        </w:rPr>
        <w:t>will be not be backd</w:t>
      </w:r>
      <w:r w:rsidR="00ED6369" w:rsidRPr="00023FFF">
        <w:rPr>
          <w:rFonts w:cs="Arial"/>
          <w:szCs w:val="24"/>
        </w:rPr>
        <w:t>ated to previous academic years.</w:t>
      </w:r>
      <w:r w:rsidR="004B3319">
        <w:rPr>
          <w:rFonts w:cs="Arial"/>
          <w:szCs w:val="24"/>
        </w:rPr>
        <w:t xml:space="preserve"> They will receive:</w:t>
      </w:r>
    </w:p>
    <w:p w14:paraId="0F9A404E" w14:textId="77777777" w:rsidR="004B3319" w:rsidRPr="00FB6713" w:rsidRDefault="004B3319" w:rsidP="00FB6713">
      <w:pPr>
        <w:rPr>
          <w:rFonts w:cs="Arial"/>
          <w:sz w:val="10"/>
          <w:szCs w:val="10"/>
        </w:rPr>
      </w:pPr>
    </w:p>
    <w:p w14:paraId="2BA1B98B" w14:textId="24D70D39" w:rsidR="00575565" w:rsidRDefault="00FB6713" w:rsidP="00FB6713">
      <w:pPr>
        <w:pStyle w:val="NoSpacing"/>
        <w:numPr>
          <w:ilvl w:val="0"/>
          <w:numId w:val="11"/>
        </w:numPr>
        <w:rPr>
          <w:rFonts w:cs="Arial"/>
          <w:szCs w:val="24"/>
        </w:rPr>
      </w:pPr>
      <w:r>
        <w:rPr>
          <w:rFonts w:cs="Arial"/>
          <w:szCs w:val="24"/>
        </w:rPr>
        <w:t xml:space="preserve">A </w:t>
      </w:r>
      <w:r w:rsidR="004B3319">
        <w:rPr>
          <w:rFonts w:cs="Arial"/>
          <w:szCs w:val="24"/>
        </w:rPr>
        <w:t>copy of the Procedures and Regulations document</w:t>
      </w:r>
    </w:p>
    <w:p w14:paraId="7657CEBA" w14:textId="77777777" w:rsidR="004B3319" w:rsidRDefault="004B3319" w:rsidP="00FB6713">
      <w:pPr>
        <w:pStyle w:val="NoSpacing"/>
        <w:numPr>
          <w:ilvl w:val="0"/>
          <w:numId w:val="11"/>
        </w:numPr>
        <w:rPr>
          <w:rFonts w:cs="Arial"/>
          <w:szCs w:val="24"/>
        </w:rPr>
      </w:pPr>
      <w:r>
        <w:rPr>
          <w:rFonts w:cs="Arial"/>
          <w:szCs w:val="24"/>
        </w:rPr>
        <w:t>A copy of the Bursary Application Form to complete</w:t>
      </w:r>
    </w:p>
    <w:p w14:paraId="21A2AF7B" w14:textId="276141A6" w:rsidR="00AF7498" w:rsidRPr="004B3319" w:rsidRDefault="00AF7498" w:rsidP="00FB6713">
      <w:pPr>
        <w:pStyle w:val="NoSpacing"/>
        <w:numPr>
          <w:ilvl w:val="0"/>
          <w:numId w:val="11"/>
        </w:numPr>
        <w:rPr>
          <w:rFonts w:cs="Arial"/>
          <w:szCs w:val="24"/>
        </w:rPr>
      </w:pPr>
      <w:r>
        <w:rPr>
          <w:rFonts w:cs="Arial"/>
          <w:szCs w:val="24"/>
        </w:rPr>
        <w:t xml:space="preserve">A letter of acknowledgement from the </w:t>
      </w:r>
      <w:r w:rsidR="00E720AC">
        <w:rPr>
          <w:rFonts w:cs="Arial"/>
          <w:szCs w:val="24"/>
        </w:rPr>
        <w:t>Student Support Team</w:t>
      </w:r>
      <w:r>
        <w:rPr>
          <w:rFonts w:cs="Arial"/>
          <w:szCs w:val="24"/>
        </w:rPr>
        <w:t xml:space="preserve"> </w:t>
      </w:r>
    </w:p>
    <w:p w14:paraId="7932C989" w14:textId="77777777" w:rsidR="00575565" w:rsidRDefault="00575565" w:rsidP="00575565">
      <w:pPr>
        <w:pStyle w:val="NoSpacing"/>
        <w:ind w:left="567"/>
        <w:rPr>
          <w:rFonts w:cs="Arial"/>
          <w:szCs w:val="24"/>
        </w:rPr>
      </w:pPr>
    </w:p>
    <w:p w14:paraId="2C6A9464" w14:textId="0C36A379" w:rsidR="004B3319" w:rsidRDefault="00C37296" w:rsidP="00FB6713">
      <w:pPr>
        <w:pStyle w:val="NoSpacing"/>
        <w:numPr>
          <w:ilvl w:val="1"/>
          <w:numId w:val="11"/>
        </w:numPr>
        <w:ind w:left="567" w:hanging="567"/>
        <w:rPr>
          <w:rFonts w:cs="Arial"/>
          <w:szCs w:val="24"/>
        </w:rPr>
      </w:pPr>
      <w:r>
        <w:rPr>
          <w:rFonts w:cs="Arial"/>
          <w:szCs w:val="24"/>
        </w:rPr>
        <w:t>Stud</w:t>
      </w:r>
      <w:r w:rsidR="002477A4">
        <w:rPr>
          <w:rFonts w:cs="Arial"/>
          <w:szCs w:val="24"/>
        </w:rPr>
        <w:t xml:space="preserve">ents who have </w:t>
      </w:r>
      <w:r w:rsidR="004B3319">
        <w:rPr>
          <w:rFonts w:cs="Arial"/>
          <w:szCs w:val="24"/>
        </w:rPr>
        <w:t>declared Care Leaver status will then be invited to submit the Care Leaver Bursary form, with the following documentation:</w:t>
      </w:r>
    </w:p>
    <w:p w14:paraId="0F98C44C" w14:textId="77777777" w:rsidR="006038BD" w:rsidRDefault="006038BD" w:rsidP="006038BD">
      <w:pPr>
        <w:pStyle w:val="NoSpacing"/>
        <w:rPr>
          <w:rFonts w:cs="Arial"/>
          <w:szCs w:val="24"/>
        </w:rPr>
      </w:pPr>
    </w:p>
    <w:p w14:paraId="72AF5C51" w14:textId="4A53CF35" w:rsidR="00C37296" w:rsidRDefault="00C37296" w:rsidP="00C37296">
      <w:pPr>
        <w:pStyle w:val="NoSpacing"/>
        <w:numPr>
          <w:ilvl w:val="0"/>
          <w:numId w:val="3"/>
        </w:numPr>
        <w:rPr>
          <w:rFonts w:cs="Arial"/>
          <w:szCs w:val="24"/>
        </w:rPr>
      </w:pPr>
      <w:r>
        <w:rPr>
          <w:rFonts w:cs="Arial"/>
          <w:szCs w:val="24"/>
        </w:rPr>
        <w:t xml:space="preserve">A letter </w:t>
      </w:r>
      <w:r w:rsidR="004B3319">
        <w:rPr>
          <w:rFonts w:cs="Arial"/>
          <w:szCs w:val="24"/>
        </w:rPr>
        <w:t>confirming the students’ Care Leaver status from their Local Authority</w:t>
      </w:r>
    </w:p>
    <w:p w14:paraId="4C757EEB" w14:textId="1D7F8D9F" w:rsidR="00C37296" w:rsidRDefault="00562041" w:rsidP="00C37296">
      <w:pPr>
        <w:pStyle w:val="NoSpacing"/>
        <w:numPr>
          <w:ilvl w:val="0"/>
          <w:numId w:val="3"/>
        </w:numPr>
        <w:rPr>
          <w:rFonts w:cs="Arial"/>
          <w:szCs w:val="24"/>
        </w:rPr>
      </w:pPr>
      <w:r>
        <w:rPr>
          <w:rFonts w:cs="Arial"/>
          <w:szCs w:val="24"/>
        </w:rPr>
        <w:t xml:space="preserve">A </w:t>
      </w:r>
      <w:r w:rsidR="004B3319">
        <w:rPr>
          <w:rFonts w:cs="Arial"/>
          <w:szCs w:val="24"/>
        </w:rPr>
        <w:t xml:space="preserve">signed </w:t>
      </w:r>
      <w:r w:rsidR="00C37296">
        <w:rPr>
          <w:rFonts w:cs="Arial"/>
          <w:szCs w:val="24"/>
        </w:rPr>
        <w:t>cop</w:t>
      </w:r>
      <w:r>
        <w:rPr>
          <w:rFonts w:cs="Arial"/>
          <w:szCs w:val="24"/>
        </w:rPr>
        <w:t>y</w:t>
      </w:r>
      <w:r w:rsidR="00C37296">
        <w:rPr>
          <w:rFonts w:cs="Arial"/>
          <w:szCs w:val="24"/>
        </w:rPr>
        <w:t xml:space="preserve"> of the </w:t>
      </w:r>
      <w:r w:rsidR="002477A4">
        <w:rPr>
          <w:rFonts w:cs="Arial"/>
          <w:szCs w:val="24"/>
        </w:rPr>
        <w:t>B</w:t>
      </w:r>
      <w:r w:rsidR="003D1BF1">
        <w:rPr>
          <w:rFonts w:cs="Arial"/>
          <w:szCs w:val="24"/>
        </w:rPr>
        <w:t xml:space="preserve">ursary </w:t>
      </w:r>
      <w:r w:rsidR="002477A4">
        <w:rPr>
          <w:rFonts w:cs="Arial"/>
          <w:szCs w:val="24"/>
        </w:rPr>
        <w:t>A</w:t>
      </w:r>
      <w:r w:rsidR="00C37296">
        <w:rPr>
          <w:rFonts w:cs="Arial"/>
          <w:szCs w:val="24"/>
        </w:rPr>
        <w:t xml:space="preserve">pplication </w:t>
      </w:r>
      <w:r w:rsidR="002477A4">
        <w:rPr>
          <w:rFonts w:cs="Arial"/>
          <w:szCs w:val="24"/>
        </w:rPr>
        <w:t>F</w:t>
      </w:r>
      <w:r w:rsidR="003D1BF1">
        <w:rPr>
          <w:rFonts w:cs="Arial"/>
          <w:szCs w:val="24"/>
        </w:rPr>
        <w:t>orm</w:t>
      </w:r>
    </w:p>
    <w:p w14:paraId="67F4F1AA" w14:textId="77777777" w:rsidR="0010397E" w:rsidRDefault="0010397E" w:rsidP="006038BD">
      <w:pPr>
        <w:pStyle w:val="NoSpacing"/>
        <w:ind w:left="567" w:hanging="567"/>
        <w:rPr>
          <w:rFonts w:cs="Arial"/>
          <w:szCs w:val="24"/>
        </w:rPr>
      </w:pPr>
    </w:p>
    <w:p w14:paraId="3AE7F487" w14:textId="77777777" w:rsidR="006038BD" w:rsidRDefault="0010397E" w:rsidP="00FB6713">
      <w:pPr>
        <w:pStyle w:val="NoSpacing"/>
        <w:numPr>
          <w:ilvl w:val="1"/>
          <w:numId w:val="11"/>
        </w:numPr>
        <w:ind w:left="567" w:hanging="567"/>
        <w:rPr>
          <w:rFonts w:cs="Arial"/>
          <w:szCs w:val="24"/>
        </w:rPr>
      </w:pPr>
      <w:r>
        <w:rPr>
          <w:rFonts w:cs="Arial"/>
          <w:szCs w:val="24"/>
        </w:rPr>
        <w:t xml:space="preserve">Bursary payments are made providing the student </w:t>
      </w:r>
      <w:r w:rsidR="004E4F68">
        <w:rPr>
          <w:rFonts w:cs="Arial"/>
          <w:szCs w:val="24"/>
        </w:rPr>
        <w:t xml:space="preserve">continues to be </w:t>
      </w:r>
      <w:r>
        <w:rPr>
          <w:rFonts w:cs="Arial"/>
          <w:szCs w:val="24"/>
        </w:rPr>
        <w:t>registered</w:t>
      </w:r>
      <w:r w:rsidR="004E4F68">
        <w:rPr>
          <w:rFonts w:cs="Arial"/>
          <w:szCs w:val="24"/>
        </w:rPr>
        <w:t xml:space="preserve"> on their designated</w:t>
      </w:r>
      <w:r w:rsidR="000D57A4">
        <w:rPr>
          <w:rFonts w:cs="Arial"/>
          <w:szCs w:val="24"/>
        </w:rPr>
        <w:t>,</w:t>
      </w:r>
      <w:r w:rsidR="004E4F68">
        <w:rPr>
          <w:rFonts w:cs="Arial"/>
          <w:szCs w:val="24"/>
        </w:rPr>
        <w:t xml:space="preserve"> eligible course</w:t>
      </w:r>
      <w:r>
        <w:rPr>
          <w:rFonts w:cs="Arial"/>
          <w:szCs w:val="24"/>
        </w:rPr>
        <w:t xml:space="preserve"> at the University</w:t>
      </w:r>
      <w:r w:rsidR="004E4F68">
        <w:rPr>
          <w:rFonts w:cs="Arial"/>
          <w:szCs w:val="24"/>
        </w:rPr>
        <w:t>, at the scheduled time of payment</w:t>
      </w:r>
      <w:r>
        <w:rPr>
          <w:rFonts w:cs="Arial"/>
          <w:szCs w:val="24"/>
        </w:rPr>
        <w:t>. Where a student has a part enrolled status, entitlement to the Bursary will only be officially confirmed when the stat</w:t>
      </w:r>
      <w:r w:rsidR="00ED6369">
        <w:rPr>
          <w:rFonts w:cs="Arial"/>
          <w:szCs w:val="24"/>
        </w:rPr>
        <w:t xml:space="preserve">us has been changed to </w:t>
      </w:r>
      <w:r w:rsidR="00891E59">
        <w:rPr>
          <w:rFonts w:cs="Arial"/>
          <w:szCs w:val="24"/>
        </w:rPr>
        <w:t xml:space="preserve">fully </w:t>
      </w:r>
      <w:r w:rsidR="00ED6369">
        <w:rPr>
          <w:rFonts w:cs="Arial"/>
          <w:szCs w:val="24"/>
        </w:rPr>
        <w:t>enrolled.</w:t>
      </w:r>
    </w:p>
    <w:p w14:paraId="6F9CBCDA" w14:textId="77777777" w:rsidR="002C71D3" w:rsidRDefault="002C71D3" w:rsidP="002C71D3">
      <w:pPr>
        <w:pStyle w:val="NoSpacing"/>
        <w:ind w:left="567"/>
        <w:rPr>
          <w:rFonts w:cs="Arial"/>
          <w:szCs w:val="24"/>
        </w:rPr>
      </w:pPr>
    </w:p>
    <w:p w14:paraId="6B05E0EB" w14:textId="07B95067" w:rsidR="002C71D3" w:rsidRPr="00023FFF" w:rsidRDefault="008A71C3" w:rsidP="00FB6713">
      <w:pPr>
        <w:pStyle w:val="ListParagraph"/>
        <w:numPr>
          <w:ilvl w:val="1"/>
          <w:numId w:val="11"/>
        </w:numPr>
        <w:spacing w:after="0" w:line="240" w:lineRule="auto"/>
        <w:ind w:left="567" w:hanging="567"/>
        <w:rPr>
          <w:rFonts w:eastAsia="Times New Roman" w:cs="Arial"/>
          <w:szCs w:val="24"/>
          <w:lang w:eastAsia="en-GB"/>
        </w:rPr>
      </w:pPr>
      <w:r w:rsidRPr="00023FFF">
        <w:t xml:space="preserve">Payment will </w:t>
      </w:r>
      <w:r w:rsidR="00581C05">
        <w:t>normally be m</w:t>
      </w:r>
      <w:r w:rsidRPr="00023FFF">
        <w:t xml:space="preserve">ade via </w:t>
      </w:r>
      <w:r w:rsidR="00A15D87">
        <w:t xml:space="preserve">the </w:t>
      </w:r>
      <w:r w:rsidRPr="00023FFF">
        <w:t>S</w:t>
      </w:r>
      <w:r w:rsidR="00347DE6" w:rsidRPr="00023FFF">
        <w:t xml:space="preserve">tudent </w:t>
      </w:r>
      <w:r w:rsidRPr="00023FFF">
        <w:t>L</w:t>
      </w:r>
      <w:r w:rsidR="00347DE6" w:rsidRPr="00023FFF">
        <w:t xml:space="preserve">oans </w:t>
      </w:r>
      <w:r w:rsidRPr="00023FFF">
        <w:t>C</w:t>
      </w:r>
      <w:r w:rsidR="00347DE6" w:rsidRPr="00023FFF">
        <w:t xml:space="preserve">ompany </w:t>
      </w:r>
      <w:r w:rsidR="00A61AD1" w:rsidRPr="00023FFF">
        <w:t xml:space="preserve">(SLC) </w:t>
      </w:r>
      <w:r w:rsidR="00347DE6" w:rsidRPr="00023FFF">
        <w:t>HEBBS system</w:t>
      </w:r>
      <w:r w:rsidR="00581C05">
        <w:t xml:space="preserve">, </w:t>
      </w:r>
      <w:r w:rsidRPr="00023FFF">
        <w:t>or alt</w:t>
      </w:r>
      <w:r w:rsidR="00A058E0" w:rsidRPr="00023FFF">
        <w:t xml:space="preserve">ernatively by </w:t>
      </w:r>
      <w:r w:rsidR="002F7C2E" w:rsidRPr="00023FFF">
        <w:t>BACS</w:t>
      </w:r>
      <w:r w:rsidR="007C266D" w:rsidRPr="00023FFF">
        <w:t xml:space="preserve"> payment</w:t>
      </w:r>
      <w:r w:rsidR="00B351FC">
        <w:t>/</w:t>
      </w:r>
      <w:r w:rsidR="00A058E0" w:rsidRPr="00023FFF">
        <w:t>cheque</w:t>
      </w:r>
      <w:r w:rsidR="00E703A4">
        <w:t>.</w:t>
      </w:r>
    </w:p>
    <w:p w14:paraId="5B927C99" w14:textId="77777777" w:rsidR="00DD0C6C" w:rsidRPr="00DD0C6C" w:rsidRDefault="00DD0C6C" w:rsidP="00A840FD">
      <w:pPr>
        <w:pStyle w:val="ListParagraph"/>
        <w:spacing w:line="240" w:lineRule="auto"/>
        <w:rPr>
          <w:rFonts w:eastAsia="Times New Roman" w:cs="Arial"/>
          <w:color w:val="444444"/>
          <w:szCs w:val="24"/>
          <w:lang w:eastAsia="en-GB"/>
        </w:rPr>
      </w:pPr>
    </w:p>
    <w:p w14:paraId="1DC2E2B5" w14:textId="77777777" w:rsidR="00DD0C6C" w:rsidRPr="00EE05A2" w:rsidRDefault="00DD0C6C" w:rsidP="00FB6713">
      <w:pPr>
        <w:pStyle w:val="ListParagraph"/>
        <w:numPr>
          <w:ilvl w:val="1"/>
          <w:numId w:val="11"/>
        </w:numPr>
        <w:spacing w:line="240" w:lineRule="auto"/>
        <w:ind w:left="567" w:hanging="567"/>
        <w:rPr>
          <w:rFonts w:eastAsia="Times New Roman" w:cs="Arial"/>
          <w:szCs w:val="24"/>
          <w:lang w:eastAsia="en-GB"/>
        </w:rPr>
      </w:pPr>
      <w:r w:rsidRPr="00EE05A2">
        <w:rPr>
          <w:rFonts w:eastAsia="Times New Roman" w:cs="Arial"/>
          <w:szCs w:val="24"/>
          <w:lang w:eastAsia="en-GB"/>
        </w:rPr>
        <w:t xml:space="preserve">Attendance will be confirmed with the Faculty/Department via </w:t>
      </w:r>
      <w:r w:rsidR="00EE05A2" w:rsidRPr="00EE05A2">
        <w:rPr>
          <w:rFonts w:eastAsia="Times New Roman" w:cs="Arial"/>
          <w:szCs w:val="24"/>
          <w:lang w:eastAsia="en-GB"/>
        </w:rPr>
        <w:t>the University Census,</w:t>
      </w:r>
      <w:r w:rsidR="008A011D">
        <w:rPr>
          <w:rFonts w:eastAsia="Times New Roman" w:cs="Arial"/>
          <w:szCs w:val="24"/>
          <w:lang w:eastAsia="en-GB"/>
        </w:rPr>
        <w:t xml:space="preserve"> prior</w:t>
      </w:r>
      <w:r w:rsidR="00EE05A2" w:rsidRPr="00EE05A2">
        <w:rPr>
          <w:rFonts w:eastAsia="Times New Roman" w:cs="Arial"/>
          <w:szCs w:val="24"/>
          <w:lang w:eastAsia="en-GB"/>
        </w:rPr>
        <w:t xml:space="preserve"> </w:t>
      </w:r>
      <w:r w:rsidR="00A457D0">
        <w:rPr>
          <w:rFonts w:eastAsia="Times New Roman" w:cs="Arial"/>
          <w:szCs w:val="24"/>
          <w:lang w:eastAsia="en-GB"/>
        </w:rPr>
        <w:t>to each Bursary payment</w:t>
      </w:r>
      <w:r w:rsidR="00ED6369">
        <w:rPr>
          <w:rFonts w:eastAsia="Times New Roman" w:cs="Arial"/>
          <w:szCs w:val="24"/>
          <w:lang w:eastAsia="en-GB"/>
        </w:rPr>
        <w:t>.</w:t>
      </w:r>
    </w:p>
    <w:p w14:paraId="58800D86" w14:textId="74204FD7" w:rsidR="006038BD" w:rsidRDefault="006038BD" w:rsidP="00FB6713">
      <w:pPr>
        <w:pStyle w:val="NoSpacing"/>
        <w:numPr>
          <w:ilvl w:val="1"/>
          <w:numId w:val="11"/>
        </w:numPr>
        <w:ind w:left="567" w:hanging="567"/>
        <w:rPr>
          <w:rFonts w:cs="Arial"/>
          <w:szCs w:val="24"/>
        </w:rPr>
      </w:pPr>
      <w:r>
        <w:rPr>
          <w:rFonts w:cs="Arial"/>
          <w:szCs w:val="24"/>
        </w:rPr>
        <w:t xml:space="preserve">If a student </w:t>
      </w:r>
      <w:r w:rsidR="00203602">
        <w:rPr>
          <w:rFonts w:cs="Arial"/>
          <w:szCs w:val="24"/>
        </w:rPr>
        <w:t xml:space="preserve">interrupts their studies under the </w:t>
      </w:r>
      <w:hyperlink r:id="rId9" w:history="1">
        <w:r w:rsidR="00203602" w:rsidRPr="00203602">
          <w:rPr>
            <w:rStyle w:val="Hyperlink"/>
            <w:rFonts w:cs="Arial"/>
            <w:szCs w:val="24"/>
          </w:rPr>
          <w:t>Interruption Policy</w:t>
        </w:r>
      </w:hyperlink>
      <w:r w:rsidR="009911E5">
        <w:rPr>
          <w:rFonts w:cs="Arial"/>
          <w:szCs w:val="24"/>
        </w:rPr>
        <w:t xml:space="preserve"> their</w:t>
      </w:r>
      <w:r>
        <w:rPr>
          <w:rFonts w:cs="Arial"/>
          <w:szCs w:val="24"/>
        </w:rPr>
        <w:t xml:space="preserve"> ent</w:t>
      </w:r>
      <w:r w:rsidR="00833B2E">
        <w:rPr>
          <w:rFonts w:cs="Arial"/>
          <w:szCs w:val="24"/>
        </w:rPr>
        <w:t xml:space="preserve">itlement to the Bursary will </w:t>
      </w:r>
      <w:r w:rsidR="003736BF">
        <w:rPr>
          <w:rFonts w:cs="Arial"/>
          <w:szCs w:val="24"/>
        </w:rPr>
        <w:t xml:space="preserve">be frozen </w:t>
      </w:r>
      <w:r>
        <w:rPr>
          <w:rFonts w:cs="Arial"/>
          <w:szCs w:val="24"/>
        </w:rPr>
        <w:t>u</w:t>
      </w:r>
      <w:r w:rsidR="00D1312C">
        <w:rPr>
          <w:rFonts w:cs="Arial"/>
          <w:szCs w:val="24"/>
        </w:rPr>
        <w:t xml:space="preserve">ntil they </w:t>
      </w:r>
      <w:r w:rsidR="003736BF">
        <w:rPr>
          <w:rFonts w:cs="Arial"/>
          <w:szCs w:val="24"/>
        </w:rPr>
        <w:t>resume their studies</w:t>
      </w:r>
      <w:r w:rsidR="00ED6369">
        <w:rPr>
          <w:rFonts w:cs="Arial"/>
          <w:szCs w:val="24"/>
        </w:rPr>
        <w:t>.</w:t>
      </w:r>
    </w:p>
    <w:p w14:paraId="4393AA5E" w14:textId="77777777" w:rsidR="006038BD" w:rsidRDefault="006038BD" w:rsidP="006038BD">
      <w:pPr>
        <w:pStyle w:val="NoSpacing"/>
        <w:rPr>
          <w:rFonts w:cs="Arial"/>
          <w:szCs w:val="24"/>
        </w:rPr>
      </w:pPr>
    </w:p>
    <w:p w14:paraId="5B1EFD25" w14:textId="23FDB246" w:rsidR="00560E6B" w:rsidRPr="00DC6A40" w:rsidRDefault="006038BD" w:rsidP="00FB6713">
      <w:pPr>
        <w:pStyle w:val="NoSpacing"/>
        <w:numPr>
          <w:ilvl w:val="1"/>
          <w:numId w:val="11"/>
        </w:numPr>
        <w:ind w:left="567" w:hanging="567"/>
        <w:rPr>
          <w:rFonts w:cs="Arial"/>
          <w:szCs w:val="24"/>
        </w:rPr>
      </w:pPr>
      <w:r w:rsidRPr="004B3319">
        <w:rPr>
          <w:rFonts w:cs="Arial"/>
          <w:szCs w:val="24"/>
        </w:rPr>
        <w:t xml:space="preserve">If a student repeats a </w:t>
      </w:r>
      <w:r w:rsidR="00197C07" w:rsidRPr="004B3319">
        <w:rPr>
          <w:rFonts w:cs="Arial"/>
          <w:szCs w:val="24"/>
        </w:rPr>
        <w:t>year or</w:t>
      </w:r>
      <w:r w:rsidR="004D598D" w:rsidRPr="004B3319">
        <w:rPr>
          <w:rFonts w:cs="Arial"/>
          <w:szCs w:val="24"/>
        </w:rPr>
        <w:t xml:space="preserve"> is transferred to part time</w:t>
      </w:r>
      <w:r w:rsidR="007B2E1D" w:rsidRPr="004B3319">
        <w:rPr>
          <w:rFonts w:cs="Arial"/>
          <w:szCs w:val="24"/>
        </w:rPr>
        <w:t xml:space="preserve"> (on a </w:t>
      </w:r>
      <w:r w:rsidR="00B87D7F" w:rsidRPr="004B3319">
        <w:rPr>
          <w:rFonts w:cs="Arial"/>
          <w:szCs w:val="24"/>
        </w:rPr>
        <w:t>full-time</w:t>
      </w:r>
      <w:r w:rsidR="007B2E1D" w:rsidRPr="004B3319">
        <w:rPr>
          <w:rFonts w:cs="Arial"/>
          <w:szCs w:val="24"/>
        </w:rPr>
        <w:t xml:space="preserve"> basis)</w:t>
      </w:r>
      <w:r w:rsidR="004D598D" w:rsidRPr="004B3319">
        <w:rPr>
          <w:rFonts w:cs="Arial"/>
          <w:szCs w:val="24"/>
        </w:rPr>
        <w:t xml:space="preserve">, </w:t>
      </w:r>
      <w:r w:rsidR="00ED5B82" w:rsidRPr="004B3319">
        <w:rPr>
          <w:rFonts w:cs="Arial"/>
          <w:szCs w:val="24"/>
        </w:rPr>
        <w:t xml:space="preserve">the </w:t>
      </w:r>
      <w:r w:rsidRPr="004B3319">
        <w:rPr>
          <w:rFonts w:cs="Arial"/>
          <w:szCs w:val="24"/>
        </w:rPr>
        <w:t>student will not be entitled to the Bursary for that year</w:t>
      </w:r>
      <w:r w:rsidR="00B87D7F" w:rsidRPr="004B3319">
        <w:rPr>
          <w:rFonts w:cs="Arial"/>
          <w:szCs w:val="24"/>
        </w:rPr>
        <w:t xml:space="preserve"> and the Bursary will be frozen. I</w:t>
      </w:r>
      <w:r w:rsidR="007B2E1D" w:rsidRPr="004B3319">
        <w:rPr>
          <w:rFonts w:cs="Arial"/>
          <w:szCs w:val="24"/>
        </w:rPr>
        <w:t>t</w:t>
      </w:r>
      <w:r w:rsidRPr="004B3319">
        <w:rPr>
          <w:rFonts w:cs="Arial"/>
          <w:szCs w:val="24"/>
        </w:rPr>
        <w:t xml:space="preserve"> will be </w:t>
      </w:r>
      <w:r w:rsidR="00B72D8E" w:rsidRPr="004B3319">
        <w:rPr>
          <w:rFonts w:cs="Arial"/>
          <w:szCs w:val="24"/>
        </w:rPr>
        <w:t>reinstated</w:t>
      </w:r>
      <w:r w:rsidRPr="004B3319">
        <w:rPr>
          <w:rFonts w:cs="Arial"/>
          <w:szCs w:val="24"/>
        </w:rPr>
        <w:t xml:space="preserve"> when they </w:t>
      </w:r>
      <w:r w:rsidR="003736BF" w:rsidRPr="004B3319">
        <w:rPr>
          <w:rFonts w:cs="Arial"/>
          <w:szCs w:val="24"/>
        </w:rPr>
        <w:t xml:space="preserve">resume their studies </w:t>
      </w:r>
      <w:r w:rsidR="00B87D7F" w:rsidRPr="004B3319">
        <w:rPr>
          <w:rFonts w:cs="Arial"/>
          <w:szCs w:val="24"/>
        </w:rPr>
        <w:t xml:space="preserve">to progress to </w:t>
      </w:r>
      <w:r w:rsidR="003736BF" w:rsidRPr="004B3319">
        <w:rPr>
          <w:rFonts w:cs="Arial"/>
          <w:szCs w:val="24"/>
        </w:rPr>
        <w:t xml:space="preserve">the </w:t>
      </w:r>
      <w:r w:rsidR="004D598D" w:rsidRPr="004B3319">
        <w:rPr>
          <w:rFonts w:cs="Arial"/>
          <w:szCs w:val="24"/>
        </w:rPr>
        <w:t xml:space="preserve">subsequent </w:t>
      </w:r>
      <w:r w:rsidR="00ED6369" w:rsidRPr="004B3319">
        <w:rPr>
          <w:rFonts w:cs="Arial"/>
          <w:szCs w:val="24"/>
        </w:rPr>
        <w:t>year</w:t>
      </w:r>
      <w:r w:rsidR="00B87D7F" w:rsidRPr="004B3319">
        <w:rPr>
          <w:rFonts w:cs="Arial"/>
          <w:szCs w:val="24"/>
        </w:rPr>
        <w:t xml:space="preserve">/level </w:t>
      </w:r>
      <w:r w:rsidR="00ED6369" w:rsidRPr="004B3319">
        <w:rPr>
          <w:rFonts w:cs="Arial"/>
          <w:szCs w:val="24"/>
        </w:rPr>
        <w:t>of their course.</w:t>
      </w:r>
    </w:p>
    <w:p w14:paraId="4EE250E7" w14:textId="77777777" w:rsidR="003730B5" w:rsidRPr="00B87D7F" w:rsidRDefault="003730B5" w:rsidP="00FB6713">
      <w:pPr>
        <w:pStyle w:val="NoSpacing"/>
        <w:rPr>
          <w:rFonts w:cs="Arial"/>
          <w:szCs w:val="24"/>
        </w:rPr>
      </w:pPr>
    </w:p>
    <w:p w14:paraId="5B468D4D" w14:textId="3426F4F0" w:rsidR="00D1312C" w:rsidRPr="00520551" w:rsidRDefault="003730B5" w:rsidP="00FB6713">
      <w:pPr>
        <w:pStyle w:val="NoSpacing"/>
        <w:numPr>
          <w:ilvl w:val="1"/>
          <w:numId w:val="11"/>
        </w:numPr>
        <w:ind w:left="567" w:hanging="567"/>
        <w:rPr>
          <w:rFonts w:cs="Arial"/>
          <w:szCs w:val="24"/>
        </w:rPr>
      </w:pPr>
      <w:r w:rsidRPr="00520551">
        <w:rPr>
          <w:rFonts w:cs="Arial"/>
          <w:szCs w:val="24"/>
        </w:rPr>
        <w:lastRenderedPageBreak/>
        <w:t xml:space="preserve">If a student withdraws from their course, their entitlement to the Bursary will stop on the date they leave their </w:t>
      </w:r>
      <w:proofErr w:type="gramStart"/>
      <w:r w:rsidRPr="00520551">
        <w:rPr>
          <w:rFonts w:cs="Arial"/>
          <w:szCs w:val="24"/>
        </w:rPr>
        <w:t>course</w:t>
      </w:r>
      <w:proofErr w:type="gramEnd"/>
      <w:r w:rsidRPr="00520551">
        <w:rPr>
          <w:rFonts w:cs="Arial"/>
          <w:szCs w:val="24"/>
        </w:rPr>
        <w:t xml:space="preserve"> and no further payments will be made.  Students will not be expected to </w:t>
      </w:r>
      <w:proofErr w:type="gramStart"/>
      <w:r w:rsidRPr="00520551">
        <w:rPr>
          <w:rFonts w:cs="Arial"/>
          <w:szCs w:val="24"/>
        </w:rPr>
        <w:t>repay</w:t>
      </w:r>
      <w:proofErr w:type="gramEnd"/>
      <w:r w:rsidRPr="00520551">
        <w:rPr>
          <w:rFonts w:cs="Arial"/>
          <w:szCs w:val="24"/>
        </w:rPr>
        <w:t xml:space="preserve"> nor </w:t>
      </w:r>
      <w:r w:rsidRPr="00FB6713">
        <w:rPr>
          <w:rFonts w:cs="Arial"/>
          <w:szCs w:val="24"/>
        </w:rPr>
        <w:t xml:space="preserve">will the University </w:t>
      </w:r>
      <w:r w:rsidRPr="00520551">
        <w:rPr>
          <w:rFonts w:cs="Arial"/>
          <w:szCs w:val="24"/>
        </w:rPr>
        <w:t>seek to recover funds delivered through the Bursary.</w:t>
      </w:r>
    </w:p>
    <w:p w14:paraId="3CA7A594" w14:textId="77777777" w:rsidR="00584AE0" w:rsidRDefault="00584AE0" w:rsidP="00B87D7F">
      <w:pPr>
        <w:pStyle w:val="NoSpacing"/>
        <w:ind w:left="567"/>
        <w:rPr>
          <w:rFonts w:cs="Arial"/>
          <w:szCs w:val="24"/>
        </w:rPr>
      </w:pPr>
    </w:p>
    <w:p w14:paraId="0687FA1B" w14:textId="77777777" w:rsidR="002A5A1C" w:rsidRDefault="002A5A1C" w:rsidP="00FB6713">
      <w:pPr>
        <w:pStyle w:val="NoSpacing"/>
        <w:numPr>
          <w:ilvl w:val="1"/>
          <w:numId w:val="11"/>
        </w:numPr>
        <w:ind w:left="567" w:hanging="567"/>
        <w:rPr>
          <w:rFonts w:cs="Arial"/>
          <w:szCs w:val="24"/>
        </w:rPr>
      </w:pPr>
      <w:r>
        <w:rPr>
          <w:rFonts w:cs="Arial"/>
          <w:szCs w:val="24"/>
        </w:rPr>
        <w:t>The Bursary will be paid to all students that meet the eligibility criteria</w:t>
      </w:r>
      <w:r w:rsidR="000C54F7">
        <w:rPr>
          <w:rFonts w:cs="Arial"/>
          <w:szCs w:val="24"/>
        </w:rPr>
        <w:t>.</w:t>
      </w:r>
    </w:p>
    <w:p w14:paraId="2992A165" w14:textId="77777777" w:rsidR="000C54F7" w:rsidRDefault="000C54F7" w:rsidP="00FB6713">
      <w:pPr>
        <w:pStyle w:val="ListParagraph"/>
        <w:spacing w:after="0"/>
        <w:rPr>
          <w:rFonts w:cs="Arial"/>
          <w:szCs w:val="24"/>
        </w:rPr>
      </w:pPr>
    </w:p>
    <w:p w14:paraId="79467362" w14:textId="786A432A" w:rsidR="000C54F7" w:rsidRDefault="000C54F7" w:rsidP="00FB6713">
      <w:pPr>
        <w:pStyle w:val="NoSpacing"/>
        <w:numPr>
          <w:ilvl w:val="1"/>
          <w:numId w:val="11"/>
        </w:numPr>
        <w:ind w:left="567" w:hanging="567"/>
        <w:rPr>
          <w:rFonts w:cs="Arial"/>
          <w:szCs w:val="24"/>
        </w:rPr>
      </w:pPr>
      <w:r>
        <w:rPr>
          <w:rFonts w:cs="Arial"/>
          <w:szCs w:val="24"/>
        </w:rPr>
        <w:t xml:space="preserve">The University’s decision </w:t>
      </w:r>
      <w:r w:rsidR="007B4DD1">
        <w:rPr>
          <w:rFonts w:cs="Arial"/>
          <w:szCs w:val="24"/>
        </w:rPr>
        <w:t xml:space="preserve">to award the </w:t>
      </w:r>
      <w:r>
        <w:rPr>
          <w:rFonts w:cs="Arial"/>
          <w:szCs w:val="24"/>
        </w:rPr>
        <w:t>Bursary is final.</w:t>
      </w:r>
    </w:p>
    <w:p w14:paraId="1EC572AF" w14:textId="77777777" w:rsidR="008D09F8" w:rsidRDefault="008D09F8" w:rsidP="00FB6713">
      <w:pPr>
        <w:pStyle w:val="ListParagraph"/>
        <w:spacing w:after="0"/>
        <w:rPr>
          <w:rFonts w:cs="Arial"/>
          <w:szCs w:val="24"/>
        </w:rPr>
      </w:pPr>
    </w:p>
    <w:p w14:paraId="17CD75A0" w14:textId="47D8C30E" w:rsidR="00281EB2" w:rsidRDefault="00281EB2" w:rsidP="00FB6713">
      <w:pPr>
        <w:pStyle w:val="NoSpacing"/>
        <w:numPr>
          <w:ilvl w:val="1"/>
          <w:numId w:val="11"/>
        </w:numPr>
        <w:ind w:left="567" w:hanging="567"/>
        <w:rPr>
          <w:rFonts w:cs="Arial"/>
          <w:szCs w:val="24"/>
        </w:rPr>
      </w:pPr>
      <w:r>
        <w:rPr>
          <w:rFonts w:cs="Arial"/>
          <w:szCs w:val="24"/>
        </w:rPr>
        <w:t xml:space="preserve">The University reserves the right to withdraw the Bursary from anyone who is found to have misled the University about any aspect of their eligibility and to seek repayment of any monies already paid. </w:t>
      </w:r>
      <w:r w:rsidR="005946D8">
        <w:rPr>
          <w:rFonts w:cs="Arial"/>
          <w:szCs w:val="24"/>
        </w:rPr>
        <w:t>T</w:t>
      </w:r>
      <w:r>
        <w:rPr>
          <w:rFonts w:cs="Arial"/>
          <w:szCs w:val="24"/>
        </w:rPr>
        <w:t xml:space="preserve">his may lead to disciplinary action under the </w:t>
      </w:r>
      <w:hyperlink r:id="rId10" w:history="1">
        <w:r w:rsidRPr="00581FFF">
          <w:rPr>
            <w:rStyle w:val="Hyperlink"/>
            <w:rFonts w:cs="Arial"/>
            <w:szCs w:val="24"/>
          </w:rPr>
          <w:t xml:space="preserve">Student </w:t>
        </w:r>
        <w:r w:rsidR="009911E5" w:rsidRPr="00581FFF">
          <w:rPr>
            <w:rStyle w:val="Hyperlink"/>
            <w:rFonts w:cs="Arial"/>
            <w:szCs w:val="24"/>
          </w:rPr>
          <w:t>Disciplinary Re</w:t>
        </w:r>
        <w:r w:rsidRPr="00581FFF">
          <w:rPr>
            <w:rStyle w:val="Hyperlink"/>
            <w:rFonts w:cs="Arial"/>
            <w:szCs w:val="24"/>
          </w:rPr>
          <w:t>gulations</w:t>
        </w:r>
      </w:hyperlink>
      <w:r w:rsidR="00FA0C47">
        <w:rPr>
          <w:rFonts w:cs="Arial"/>
          <w:szCs w:val="24"/>
        </w:rPr>
        <w:t xml:space="preserve"> by the University</w:t>
      </w:r>
      <w:r w:rsidR="00ED6369">
        <w:rPr>
          <w:rFonts w:cs="Arial"/>
          <w:szCs w:val="24"/>
        </w:rPr>
        <w:t>.</w:t>
      </w:r>
    </w:p>
    <w:p w14:paraId="40262AA1" w14:textId="77777777" w:rsidR="00281EB2" w:rsidRPr="004B5571" w:rsidRDefault="00281EB2" w:rsidP="00B87D7F">
      <w:pPr>
        <w:pStyle w:val="NoSpacing"/>
        <w:ind w:left="720"/>
        <w:rPr>
          <w:rFonts w:cs="Arial"/>
          <w:szCs w:val="24"/>
        </w:rPr>
      </w:pPr>
    </w:p>
    <w:p w14:paraId="133E4279" w14:textId="4BDAC9AD" w:rsidR="00020ECF" w:rsidRPr="004B5571" w:rsidRDefault="00B14234" w:rsidP="00D57854">
      <w:pPr>
        <w:pStyle w:val="Heading3"/>
        <w:numPr>
          <w:ilvl w:val="0"/>
          <w:numId w:val="11"/>
        </w:numPr>
        <w:rPr>
          <w:rFonts w:eastAsia="Times New Roman"/>
          <w:lang w:eastAsia="en-GB"/>
        </w:rPr>
      </w:pPr>
      <w:r w:rsidRPr="004B5571">
        <w:rPr>
          <w:rFonts w:eastAsia="Times New Roman"/>
          <w:lang w:eastAsia="en-GB"/>
        </w:rPr>
        <w:t>Eligibility Criteria</w:t>
      </w:r>
    </w:p>
    <w:p w14:paraId="5688E995" w14:textId="77777777" w:rsidR="00ED6369" w:rsidRPr="004B5571" w:rsidRDefault="00ED6369" w:rsidP="00ED6369">
      <w:pPr>
        <w:spacing w:after="0" w:line="240" w:lineRule="auto"/>
        <w:ind w:left="-11"/>
        <w:rPr>
          <w:rFonts w:eastAsia="Times New Roman" w:cs="Arial"/>
          <w:b/>
          <w:szCs w:val="24"/>
          <w:lang w:eastAsia="en-GB"/>
        </w:rPr>
      </w:pPr>
    </w:p>
    <w:p w14:paraId="5D75D9DC" w14:textId="77777777" w:rsidR="00ED6369" w:rsidRPr="004B5571" w:rsidRDefault="00ED6369" w:rsidP="00ED6369">
      <w:pPr>
        <w:spacing w:after="0" w:line="240" w:lineRule="auto"/>
        <w:ind w:left="-11"/>
        <w:rPr>
          <w:rFonts w:eastAsia="Times New Roman" w:cs="Arial"/>
          <w:szCs w:val="24"/>
          <w:lang w:eastAsia="en-GB"/>
        </w:rPr>
      </w:pPr>
      <w:r w:rsidRPr="004B5571">
        <w:rPr>
          <w:rFonts w:eastAsia="Times New Roman" w:cs="Arial"/>
          <w:szCs w:val="24"/>
          <w:lang w:eastAsia="en-GB"/>
        </w:rPr>
        <w:t>To be eligible for the Bursary students must meet the following criteria:</w:t>
      </w:r>
    </w:p>
    <w:p w14:paraId="0D33B9DF" w14:textId="77777777" w:rsidR="00F4430B" w:rsidRPr="004B5571" w:rsidRDefault="00F4430B" w:rsidP="00F4430B">
      <w:pPr>
        <w:spacing w:after="0" w:line="240" w:lineRule="auto"/>
        <w:rPr>
          <w:rFonts w:eastAsia="Times New Roman" w:cs="Arial"/>
          <w:b/>
          <w:szCs w:val="24"/>
          <w:lang w:eastAsia="en-GB"/>
        </w:rPr>
      </w:pPr>
    </w:p>
    <w:p w14:paraId="146E5789" w14:textId="77777777" w:rsidR="00F4430B" w:rsidRPr="004B5571" w:rsidRDefault="00151442" w:rsidP="00FB6713">
      <w:pPr>
        <w:pStyle w:val="ListParagraph"/>
        <w:numPr>
          <w:ilvl w:val="1"/>
          <w:numId w:val="11"/>
        </w:numPr>
        <w:spacing w:after="0" w:line="240" w:lineRule="auto"/>
        <w:ind w:left="1134" w:hanging="567"/>
        <w:rPr>
          <w:rFonts w:eastAsia="Times New Roman" w:cs="Arial"/>
          <w:szCs w:val="24"/>
          <w:lang w:eastAsia="en-GB"/>
        </w:rPr>
      </w:pPr>
      <w:r w:rsidRPr="004B5571">
        <w:rPr>
          <w:rFonts w:eastAsia="Times New Roman" w:cs="Arial"/>
          <w:szCs w:val="24"/>
          <w:lang w:eastAsia="en-GB"/>
        </w:rPr>
        <w:t>Be u</w:t>
      </w:r>
      <w:r w:rsidR="00F4430B" w:rsidRPr="004B5571">
        <w:rPr>
          <w:rFonts w:eastAsia="Times New Roman" w:cs="Arial"/>
          <w:szCs w:val="24"/>
          <w:lang w:eastAsia="en-GB"/>
        </w:rPr>
        <w:t>nder the age of 25</w:t>
      </w:r>
      <w:r w:rsidR="00EB27DE" w:rsidRPr="004B5571">
        <w:rPr>
          <w:rFonts w:eastAsia="Times New Roman" w:cs="Arial"/>
          <w:szCs w:val="24"/>
          <w:lang w:eastAsia="en-GB"/>
        </w:rPr>
        <w:t xml:space="preserve"> </w:t>
      </w:r>
      <w:r w:rsidR="004D4AD9" w:rsidRPr="004B5571">
        <w:rPr>
          <w:rFonts w:eastAsia="Times New Roman" w:cs="Arial"/>
          <w:szCs w:val="24"/>
          <w:lang w:eastAsia="en-GB"/>
        </w:rPr>
        <w:t xml:space="preserve">on the first day of the first year of the </w:t>
      </w:r>
      <w:r w:rsidR="00EB27DE" w:rsidRPr="004B5571">
        <w:rPr>
          <w:rFonts w:eastAsia="Times New Roman" w:cs="Arial"/>
          <w:szCs w:val="24"/>
          <w:lang w:eastAsia="en-GB"/>
        </w:rPr>
        <w:t>course</w:t>
      </w:r>
      <w:r w:rsidR="002C2BCF" w:rsidRPr="004B5571">
        <w:rPr>
          <w:rFonts w:eastAsia="Times New Roman" w:cs="Arial"/>
          <w:szCs w:val="24"/>
          <w:lang w:eastAsia="en-GB"/>
        </w:rPr>
        <w:t xml:space="preserve">, unless entering as a </w:t>
      </w:r>
      <w:r w:rsidR="003525C1" w:rsidRPr="004B5571">
        <w:rPr>
          <w:rFonts w:eastAsia="Times New Roman" w:cs="Arial"/>
          <w:szCs w:val="24"/>
          <w:lang w:eastAsia="en-GB"/>
        </w:rPr>
        <w:t>direct entr</w:t>
      </w:r>
      <w:r w:rsidR="00600E3C" w:rsidRPr="004B5571">
        <w:rPr>
          <w:rFonts w:eastAsia="Times New Roman" w:cs="Arial"/>
          <w:szCs w:val="24"/>
          <w:lang w:eastAsia="en-GB"/>
        </w:rPr>
        <w:t>ant</w:t>
      </w:r>
      <w:r w:rsidR="003525C1" w:rsidRPr="004B5571">
        <w:rPr>
          <w:rFonts w:eastAsia="Times New Roman" w:cs="Arial"/>
          <w:szCs w:val="24"/>
          <w:lang w:eastAsia="en-GB"/>
        </w:rPr>
        <w:t xml:space="preserve"> to year 2/</w:t>
      </w:r>
      <w:r w:rsidR="002C2BCF" w:rsidRPr="004B5571">
        <w:rPr>
          <w:rFonts w:eastAsia="Times New Roman" w:cs="Arial"/>
          <w:szCs w:val="24"/>
          <w:lang w:eastAsia="en-GB"/>
        </w:rPr>
        <w:t xml:space="preserve">level 5 or year </w:t>
      </w:r>
      <w:r w:rsidR="003525C1" w:rsidRPr="004B5571">
        <w:rPr>
          <w:rFonts w:eastAsia="Times New Roman" w:cs="Arial"/>
          <w:szCs w:val="24"/>
          <w:lang w:eastAsia="en-GB"/>
        </w:rPr>
        <w:t>3</w:t>
      </w:r>
      <w:r w:rsidR="002C2BCF" w:rsidRPr="004B5571">
        <w:rPr>
          <w:rFonts w:eastAsia="Times New Roman" w:cs="Arial"/>
          <w:szCs w:val="24"/>
          <w:lang w:eastAsia="en-GB"/>
        </w:rPr>
        <w:t xml:space="preserve">/level 6 of an undergraduate course.  The student must still be under the age of 25 on that </w:t>
      </w:r>
      <w:proofErr w:type="gramStart"/>
      <w:r w:rsidR="002C2BCF" w:rsidRPr="004B5571">
        <w:rPr>
          <w:rFonts w:eastAsia="Times New Roman" w:cs="Arial"/>
          <w:szCs w:val="24"/>
          <w:lang w:eastAsia="en-GB"/>
        </w:rPr>
        <w:t>date</w:t>
      </w:r>
      <w:r w:rsidR="008C62EF" w:rsidRPr="004B5571">
        <w:rPr>
          <w:rFonts w:eastAsia="Times New Roman" w:cs="Arial"/>
          <w:szCs w:val="24"/>
          <w:lang w:eastAsia="en-GB"/>
        </w:rPr>
        <w:t>;</w:t>
      </w:r>
      <w:proofErr w:type="gramEnd"/>
    </w:p>
    <w:p w14:paraId="6820ED19" w14:textId="77777777" w:rsidR="00A3475F" w:rsidRPr="004B5571" w:rsidRDefault="00A3475F" w:rsidP="00A3475F">
      <w:pPr>
        <w:pStyle w:val="ListParagraph"/>
        <w:spacing w:after="0" w:line="240" w:lineRule="auto"/>
        <w:ind w:left="1134"/>
        <w:rPr>
          <w:rFonts w:eastAsia="Times New Roman" w:cs="Arial"/>
          <w:szCs w:val="24"/>
          <w:lang w:eastAsia="en-GB"/>
        </w:rPr>
      </w:pPr>
    </w:p>
    <w:p w14:paraId="5234B91D" w14:textId="77777777" w:rsidR="00A3475F" w:rsidRPr="004B5571" w:rsidRDefault="009C33D9" w:rsidP="00FB6713">
      <w:pPr>
        <w:pStyle w:val="ListParagraph"/>
        <w:numPr>
          <w:ilvl w:val="1"/>
          <w:numId w:val="11"/>
        </w:numPr>
        <w:spacing w:after="0" w:line="240" w:lineRule="auto"/>
        <w:ind w:left="1134" w:hanging="567"/>
        <w:rPr>
          <w:rFonts w:eastAsia="Times New Roman" w:cs="Arial"/>
          <w:szCs w:val="24"/>
          <w:lang w:eastAsia="en-GB"/>
        </w:rPr>
      </w:pPr>
      <w:r w:rsidRPr="004B5571">
        <w:rPr>
          <w:rFonts w:eastAsia="Times New Roman" w:cs="Arial"/>
          <w:szCs w:val="24"/>
          <w:lang w:eastAsia="en-GB"/>
        </w:rPr>
        <w:t>To have been in Local Authority care for a m</w:t>
      </w:r>
      <w:r w:rsidR="00A3475F" w:rsidRPr="004B5571">
        <w:rPr>
          <w:rFonts w:eastAsia="Times New Roman" w:cs="Arial"/>
          <w:szCs w:val="24"/>
          <w:lang w:eastAsia="en-GB"/>
        </w:rPr>
        <w:t xml:space="preserve">inimum of 13 weeks since the age of </w:t>
      </w:r>
      <w:proofErr w:type="gramStart"/>
      <w:r w:rsidR="00A3475F" w:rsidRPr="004B5571">
        <w:rPr>
          <w:rFonts w:eastAsia="Times New Roman" w:cs="Arial"/>
          <w:szCs w:val="24"/>
          <w:lang w:eastAsia="en-GB"/>
        </w:rPr>
        <w:t>14;</w:t>
      </w:r>
      <w:proofErr w:type="gramEnd"/>
    </w:p>
    <w:p w14:paraId="4BAE6FFE" w14:textId="77777777" w:rsidR="005C3D74" w:rsidRPr="004B5571" w:rsidRDefault="005C3D74" w:rsidP="007065BB">
      <w:pPr>
        <w:spacing w:after="0" w:line="240" w:lineRule="auto"/>
        <w:ind w:left="1134" w:hanging="567"/>
        <w:rPr>
          <w:rFonts w:eastAsia="Times New Roman" w:cs="Arial"/>
          <w:b/>
          <w:szCs w:val="24"/>
          <w:lang w:eastAsia="en-GB"/>
        </w:rPr>
      </w:pPr>
    </w:p>
    <w:p w14:paraId="7E0B30AC" w14:textId="5151CB31" w:rsidR="00B14234" w:rsidRPr="004B5571" w:rsidRDefault="00197C07" w:rsidP="00FB6713">
      <w:pPr>
        <w:pStyle w:val="ListParagraph"/>
        <w:numPr>
          <w:ilvl w:val="1"/>
          <w:numId w:val="11"/>
        </w:numPr>
        <w:spacing w:after="0" w:line="240" w:lineRule="auto"/>
        <w:ind w:left="1134" w:hanging="567"/>
        <w:rPr>
          <w:rFonts w:eastAsia="Times New Roman" w:cs="Arial"/>
          <w:szCs w:val="24"/>
          <w:lang w:eastAsia="en-GB"/>
        </w:rPr>
      </w:pPr>
      <w:r>
        <w:rPr>
          <w:rFonts w:eastAsia="Times New Roman" w:cs="Arial"/>
          <w:szCs w:val="24"/>
          <w:lang w:eastAsia="en-GB"/>
        </w:rPr>
        <w:t xml:space="preserve">Must be classed as </w:t>
      </w:r>
      <w:r w:rsidR="008C62EF" w:rsidRPr="004B5571">
        <w:rPr>
          <w:rFonts w:eastAsia="Times New Roman" w:cs="Arial"/>
          <w:szCs w:val="24"/>
          <w:lang w:eastAsia="en-GB"/>
        </w:rPr>
        <w:t>a Home</w:t>
      </w:r>
      <w:r>
        <w:rPr>
          <w:rFonts w:eastAsia="Times New Roman" w:cs="Arial"/>
          <w:szCs w:val="24"/>
          <w:lang w:eastAsia="en-GB"/>
        </w:rPr>
        <w:t xml:space="preserve">/EU student for </w:t>
      </w:r>
      <w:r w:rsidR="008C62EF" w:rsidRPr="004B5571">
        <w:rPr>
          <w:rFonts w:eastAsia="Times New Roman" w:cs="Arial"/>
          <w:szCs w:val="24"/>
          <w:lang w:eastAsia="en-GB"/>
        </w:rPr>
        <w:t xml:space="preserve">fee paying </w:t>
      </w:r>
      <w:proofErr w:type="gramStart"/>
      <w:r>
        <w:rPr>
          <w:rFonts w:eastAsia="Times New Roman" w:cs="Arial"/>
          <w:szCs w:val="24"/>
          <w:lang w:eastAsia="en-GB"/>
        </w:rPr>
        <w:t>purposes;</w:t>
      </w:r>
      <w:proofErr w:type="gramEnd"/>
    </w:p>
    <w:p w14:paraId="0E5728AE" w14:textId="77777777" w:rsidR="00B14234" w:rsidRPr="004B5571" w:rsidRDefault="00B14234" w:rsidP="007065BB">
      <w:pPr>
        <w:spacing w:after="0" w:line="240" w:lineRule="auto"/>
        <w:ind w:left="1134" w:hanging="567"/>
        <w:rPr>
          <w:rFonts w:eastAsia="Times New Roman" w:cs="Arial"/>
          <w:szCs w:val="24"/>
          <w:lang w:eastAsia="en-GB"/>
        </w:rPr>
      </w:pPr>
    </w:p>
    <w:p w14:paraId="40C047CB" w14:textId="49ECFEBA" w:rsidR="00B14234" w:rsidRPr="004B5571" w:rsidRDefault="009C33D9" w:rsidP="00FB6713">
      <w:pPr>
        <w:pStyle w:val="ListParagraph"/>
        <w:numPr>
          <w:ilvl w:val="1"/>
          <w:numId w:val="11"/>
        </w:numPr>
        <w:spacing w:after="0" w:line="240" w:lineRule="auto"/>
        <w:ind w:left="1134" w:hanging="567"/>
        <w:rPr>
          <w:rFonts w:eastAsia="Times New Roman" w:cs="Arial"/>
          <w:szCs w:val="24"/>
          <w:lang w:eastAsia="en-GB"/>
        </w:rPr>
      </w:pPr>
      <w:r w:rsidRPr="004B5571">
        <w:rPr>
          <w:rFonts w:eastAsia="Times New Roman" w:cs="Arial"/>
          <w:szCs w:val="24"/>
          <w:lang w:eastAsia="en-GB"/>
        </w:rPr>
        <w:t>R</w:t>
      </w:r>
      <w:r w:rsidR="00B14234" w:rsidRPr="004B5571">
        <w:rPr>
          <w:rFonts w:eastAsia="Times New Roman" w:cs="Arial"/>
          <w:szCs w:val="24"/>
          <w:lang w:eastAsia="en-GB"/>
        </w:rPr>
        <w:t>egistered on c</w:t>
      </w:r>
      <w:r w:rsidR="008F4172" w:rsidRPr="004B5571">
        <w:rPr>
          <w:rFonts w:eastAsia="Times New Roman" w:cs="Arial"/>
          <w:szCs w:val="24"/>
          <w:lang w:eastAsia="en-GB"/>
        </w:rPr>
        <w:t xml:space="preserve">ourse with </w:t>
      </w:r>
      <w:r w:rsidR="00283B24" w:rsidRPr="004B5571">
        <w:rPr>
          <w:rFonts w:eastAsia="Times New Roman" w:cs="Arial"/>
          <w:szCs w:val="24"/>
          <w:lang w:eastAsia="en-GB"/>
        </w:rPr>
        <w:t xml:space="preserve">the </w:t>
      </w:r>
      <w:r w:rsidR="008F4172" w:rsidRPr="004B5571">
        <w:rPr>
          <w:rFonts w:eastAsia="Times New Roman" w:cs="Arial"/>
          <w:szCs w:val="24"/>
          <w:lang w:eastAsia="en-GB"/>
        </w:rPr>
        <w:t xml:space="preserve">University </w:t>
      </w:r>
      <w:r w:rsidR="00A3475F" w:rsidRPr="004B5571">
        <w:rPr>
          <w:rFonts w:eastAsia="Times New Roman" w:cs="Arial"/>
          <w:szCs w:val="24"/>
          <w:lang w:eastAsia="en-GB"/>
        </w:rPr>
        <w:t>leading to the award of</w:t>
      </w:r>
      <w:r w:rsidR="008F4172" w:rsidRPr="004B5571">
        <w:rPr>
          <w:rFonts w:eastAsia="Times New Roman" w:cs="Arial"/>
          <w:szCs w:val="24"/>
          <w:lang w:eastAsia="en-GB"/>
        </w:rPr>
        <w:t>:</w:t>
      </w:r>
    </w:p>
    <w:p w14:paraId="2B8F1382" w14:textId="77777777" w:rsidR="008F4172" w:rsidRPr="004B5571" w:rsidRDefault="00194903" w:rsidP="008F4172">
      <w:pPr>
        <w:pStyle w:val="ListParagraph"/>
        <w:numPr>
          <w:ilvl w:val="0"/>
          <w:numId w:val="4"/>
        </w:numPr>
        <w:spacing w:after="0" w:line="240" w:lineRule="auto"/>
        <w:rPr>
          <w:rFonts w:eastAsia="Times New Roman" w:cs="Arial"/>
          <w:szCs w:val="24"/>
          <w:lang w:eastAsia="en-GB"/>
        </w:rPr>
      </w:pPr>
      <w:r w:rsidRPr="004B5571">
        <w:rPr>
          <w:rFonts w:eastAsia="Times New Roman" w:cs="Arial"/>
          <w:szCs w:val="24"/>
          <w:lang w:eastAsia="en-GB"/>
        </w:rPr>
        <w:t>Undergraduate Degree</w:t>
      </w:r>
      <w:r w:rsidRPr="004B5571">
        <w:rPr>
          <w:rStyle w:val="FootnoteReference"/>
          <w:rFonts w:eastAsia="Times New Roman" w:cs="Arial"/>
          <w:szCs w:val="24"/>
          <w:lang w:eastAsia="en-GB"/>
        </w:rPr>
        <w:footnoteReference w:id="1"/>
      </w:r>
    </w:p>
    <w:p w14:paraId="2AEC371F" w14:textId="77777777" w:rsidR="008F4172" w:rsidRPr="004B5571" w:rsidRDefault="00B705D3" w:rsidP="008F4172">
      <w:pPr>
        <w:pStyle w:val="ListParagraph"/>
        <w:numPr>
          <w:ilvl w:val="0"/>
          <w:numId w:val="4"/>
        </w:numPr>
        <w:spacing w:after="0" w:line="240" w:lineRule="auto"/>
        <w:rPr>
          <w:rFonts w:eastAsia="Times New Roman" w:cs="Arial"/>
          <w:szCs w:val="24"/>
          <w:lang w:eastAsia="en-GB"/>
        </w:rPr>
      </w:pPr>
      <w:r w:rsidRPr="004B5571">
        <w:rPr>
          <w:rFonts w:eastAsia="Times New Roman" w:cs="Arial"/>
          <w:szCs w:val="24"/>
          <w:lang w:eastAsia="en-GB"/>
        </w:rPr>
        <w:t>PGCE</w:t>
      </w:r>
    </w:p>
    <w:p w14:paraId="430B7262" w14:textId="77777777" w:rsidR="00762A44" w:rsidRPr="004B5571" w:rsidRDefault="00762A44" w:rsidP="008F4172">
      <w:pPr>
        <w:pStyle w:val="ListParagraph"/>
        <w:numPr>
          <w:ilvl w:val="0"/>
          <w:numId w:val="4"/>
        </w:numPr>
        <w:spacing w:after="0" w:line="240" w:lineRule="auto"/>
        <w:rPr>
          <w:rFonts w:eastAsia="Times New Roman" w:cs="Arial"/>
          <w:szCs w:val="24"/>
          <w:lang w:eastAsia="en-GB"/>
        </w:rPr>
      </w:pPr>
      <w:r w:rsidRPr="004B5571">
        <w:rPr>
          <w:rFonts w:eastAsia="Times New Roman" w:cs="Arial"/>
          <w:szCs w:val="24"/>
          <w:lang w:eastAsia="en-GB"/>
        </w:rPr>
        <w:t>Masters</w:t>
      </w:r>
    </w:p>
    <w:p w14:paraId="292FF670" w14:textId="77777777" w:rsidR="00995974" w:rsidRPr="004B5571" w:rsidRDefault="00995974" w:rsidP="00995974">
      <w:pPr>
        <w:spacing w:after="0" w:line="240" w:lineRule="auto"/>
        <w:rPr>
          <w:rFonts w:eastAsia="Times New Roman" w:cs="Arial"/>
          <w:b/>
          <w:szCs w:val="24"/>
          <w:lang w:eastAsia="en-GB"/>
        </w:rPr>
      </w:pPr>
    </w:p>
    <w:p w14:paraId="300E028D" w14:textId="77777777" w:rsidR="00C833EF" w:rsidRPr="004B5571" w:rsidRDefault="00C833EF" w:rsidP="00FB6713">
      <w:pPr>
        <w:pStyle w:val="ListParagraph"/>
        <w:numPr>
          <w:ilvl w:val="1"/>
          <w:numId w:val="11"/>
        </w:numPr>
        <w:spacing w:after="0" w:line="240" w:lineRule="auto"/>
        <w:ind w:left="1134" w:hanging="567"/>
        <w:rPr>
          <w:rFonts w:eastAsia="Times New Roman" w:cs="Arial"/>
          <w:szCs w:val="24"/>
          <w:lang w:eastAsia="en-GB"/>
        </w:rPr>
      </w:pPr>
      <w:r w:rsidRPr="004B5571">
        <w:rPr>
          <w:rFonts w:eastAsia="Times New Roman" w:cs="Arial"/>
          <w:szCs w:val="24"/>
          <w:lang w:eastAsia="en-GB"/>
        </w:rPr>
        <w:t xml:space="preserve">Part time students </w:t>
      </w:r>
      <w:r w:rsidR="000948A3" w:rsidRPr="004B5571">
        <w:rPr>
          <w:rFonts w:eastAsia="Times New Roman" w:cs="Arial"/>
          <w:szCs w:val="24"/>
          <w:lang w:eastAsia="en-GB"/>
        </w:rPr>
        <w:t xml:space="preserve">must </w:t>
      </w:r>
      <w:r w:rsidRPr="004B5571">
        <w:rPr>
          <w:rFonts w:eastAsia="Times New Roman" w:cs="Arial"/>
          <w:szCs w:val="24"/>
          <w:lang w:eastAsia="en-GB"/>
        </w:rPr>
        <w:t xml:space="preserve">study </w:t>
      </w:r>
      <w:r w:rsidR="008A2887" w:rsidRPr="004B5571">
        <w:rPr>
          <w:rFonts w:eastAsia="Times New Roman" w:cs="Arial"/>
          <w:szCs w:val="24"/>
          <w:lang w:eastAsia="en-GB"/>
        </w:rPr>
        <w:t xml:space="preserve">a minimum of </w:t>
      </w:r>
      <w:r w:rsidRPr="004B5571">
        <w:rPr>
          <w:rFonts w:eastAsia="Times New Roman" w:cs="Arial"/>
          <w:szCs w:val="24"/>
          <w:lang w:eastAsia="en-GB"/>
        </w:rPr>
        <w:t xml:space="preserve">60 credits per </w:t>
      </w:r>
      <w:proofErr w:type="gramStart"/>
      <w:r w:rsidRPr="004B5571">
        <w:rPr>
          <w:rFonts w:eastAsia="Times New Roman" w:cs="Arial"/>
          <w:szCs w:val="24"/>
          <w:lang w:eastAsia="en-GB"/>
        </w:rPr>
        <w:t>year;</w:t>
      </w:r>
      <w:proofErr w:type="gramEnd"/>
    </w:p>
    <w:p w14:paraId="2484A93A" w14:textId="77777777" w:rsidR="00C833EF" w:rsidRPr="004B5571" w:rsidRDefault="00C833EF" w:rsidP="00C833EF">
      <w:pPr>
        <w:pStyle w:val="ListParagraph"/>
        <w:spacing w:after="0" w:line="240" w:lineRule="auto"/>
        <w:ind w:left="1134"/>
        <w:rPr>
          <w:rFonts w:eastAsia="Times New Roman" w:cs="Arial"/>
          <w:szCs w:val="24"/>
          <w:lang w:eastAsia="en-GB"/>
        </w:rPr>
      </w:pPr>
    </w:p>
    <w:p w14:paraId="105CCCEC" w14:textId="77777777" w:rsidR="00EB27DE" w:rsidRPr="004B5571" w:rsidRDefault="00EB27DE" w:rsidP="00FB6713">
      <w:pPr>
        <w:pStyle w:val="ListParagraph"/>
        <w:numPr>
          <w:ilvl w:val="1"/>
          <w:numId w:val="11"/>
        </w:numPr>
        <w:spacing w:after="0" w:line="240" w:lineRule="auto"/>
        <w:ind w:left="1134" w:hanging="567"/>
        <w:rPr>
          <w:rFonts w:eastAsia="Times New Roman" w:cs="Arial"/>
          <w:szCs w:val="24"/>
          <w:lang w:eastAsia="en-GB"/>
        </w:rPr>
      </w:pPr>
      <w:r w:rsidRPr="004B5571">
        <w:rPr>
          <w:rFonts w:eastAsia="Times New Roman" w:cs="Arial"/>
          <w:szCs w:val="24"/>
          <w:lang w:eastAsia="en-GB"/>
        </w:rPr>
        <w:t xml:space="preserve">The student </w:t>
      </w:r>
      <w:r w:rsidR="00E40E92" w:rsidRPr="004B5571">
        <w:rPr>
          <w:rFonts w:eastAsia="Times New Roman" w:cs="Arial"/>
          <w:szCs w:val="24"/>
          <w:lang w:eastAsia="en-GB"/>
        </w:rPr>
        <w:t xml:space="preserve">must </w:t>
      </w:r>
      <w:r w:rsidRPr="004B5571">
        <w:rPr>
          <w:rFonts w:eastAsia="Times New Roman" w:cs="Arial"/>
          <w:szCs w:val="24"/>
          <w:lang w:eastAsia="en-GB"/>
        </w:rPr>
        <w:t xml:space="preserve">provide evidence of being in care, this would normally be provided by </w:t>
      </w:r>
      <w:r w:rsidR="00A07550" w:rsidRPr="004B5571">
        <w:rPr>
          <w:rFonts w:eastAsia="Times New Roman" w:cs="Arial"/>
          <w:szCs w:val="24"/>
          <w:lang w:eastAsia="en-GB"/>
        </w:rPr>
        <w:t>a student</w:t>
      </w:r>
      <w:r w:rsidR="004B3319">
        <w:rPr>
          <w:rFonts w:eastAsia="Times New Roman" w:cs="Arial"/>
          <w:szCs w:val="24"/>
          <w:lang w:eastAsia="en-GB"/>
        </w:rPr>
        <w:t>’</w:t>
      </w:r>
      <w:r w:rsidR="00A07550" w:rsidRPr="004B5571">
        <w:rPr>
          <w:rFonts w:eastAsia="Times New Roman" w:cs="Arial"/>
          <w:szCs w:val="24"/>
          <w:lang w:eastAsia="en-GB"/>
        </w:rPr>
        <w:t>s</w:t>
      </w:r>
      <w:r w:rsidR="003A590E" w:rsidRPr="004B5571">
        <w:rPr>
          <w:rFonts w:eastAsia="Times New Roman" w:cs="Arial"/>
          <w:szCs w:val="24"/>
          <w:lang w:eastAsia="en-GB"/>
        </w:rPr>
        <w:t xml:space="preserve"> designated Local Authority</w:t>
      </w:r>
      <w:r w:rsidR="008D09F8" w:rsidRPr="004B5571">
        <w:rPr>
          <w:rFonts w:eastAsia="Times New Roman" w:cs="Arial"/>
          <w:szCs w:val="24"/>
          <w:lang w:eastAsia="en-GB"/>
        </w:rPr>
        <w:t>, and</w:t>
      </w:r>
    </w:p>
    <w:p w14:paraId="532E2BB6" w14:textId="77777777" w:rsidR="00EB27DE" w:rsidRPr="004B5571" w:rsidRDefault="00EB27DE" w:rsidP="007065BB">
      <w:pPr>
        <w:pStyle w:val="ListParagraph"/>
        <w:ind w:left="1134" w:hanging="567"/>
        <w:rPr>
          <w:rFonts w:eastAsia="Times New Roman" w:cs="Arial"/>
          <w:szCs w:val="24"/>
          <w:lang w:eastAsia="en-GB"/>
        </w:rPr>
      </w:pPr>
    </w:p>
    <w:p w14:paraId="2D4FC4E1" w14:textId="77777777" w:rsidR="00281EB2" w:rsidRPr="004B5571" w:rsidRDefault="00EB27DE" w:rsidP="00FB6713">
      <w:pPr>
        <w:pStyle w:val="ListParagraph"/>
        <w:numPr>
          <w:ilvl w:val="1"/>
          <w:numId w:val="11"/>
        </w:numPr>
        <w:spacing w:after="0" w:line="240" w:lineRule="auto"/>
        <w:ind w:left="1134" w:hanging="567"/>
        <w:rPr>
          <w:rFonts w:eastAsia="Times New Roman" w:cs="Arial"/>
          <w:szCs w:val="24"/>
          <w:lang w:eastAsia="en-GB"/>
        </w:rPr>
      </w:pPr>
      <w:r w:rsidRPr="004B5571">
        <w:rPr>
          <w:rFonts w:eastAsia="Times New Roman" w:cs="Arial"/>
          <w:szCs w:val="24"/>
          <w:lang w:eastAsia="en-GB"/>
        </w:rPr>
        <w:t xml:space="preserve">The student will be required to complete a Care Leaver Bursary form </w:t>
      </w:r>
      <w:r w:rsidR="005D6329" w:rsidRPr="004B5571">
        <w:rPr>
          <w:rFonts w:eastAsia="Times New Roman" w:cs="Arial"/>
          <w:szCs w:val="24"/>
          <w:lang w:eastAsia="en-GB"/>
        </w:rPr>
        <w:t xml:space="preserve">at the beginning of each year </w:t>
      </w:r>
      <w:r w:rsidRPr="004B5571">
        <w:rPr>
          <w:rFonts w:eastAsia="Times New Roman" w:cs="Arial"/>
          <w:szCs w:val="24"/>
          <w:lang w:eastAsia="en-GB"/>
        </w:rPr>
        <w:t xml:space="preserve">with </w:t>
      </w:r>
      <w:r w:rsidR="00780073" w:rsidRPr="004B5571">
        <w:rPr>
          <w:rFonts w:eastAsia="Times New Roman" w:cs="Arial"/>
          <w:szCs w:val="24"/>
          <w:lang w:eastAsia="en-GB"/>
        </w:rPr>
        <w:t>the designated contact from Student Services</w:t>
      </w:r>
      <w:r w:rsidR="008D09F8" w:rsidRPr="004B5571">
        <w:rPr>
          <w:rFonts w:eastAsia="Times New Roman" w:cs="Arial"/>
          <w:szCs w:val="24"/>
          <w:lang w:eastAsia="en-GB"/>
        </w:rPr>
        <w:t>.</w:t>
      </w:r>
    </w:p>
    <w:p w14:paraId="6840A475" w14:textId="77777777" w:rsidR="00F94BD9" w:rsidRPr="004B5571" w:rsidRDefault="00F94BD9" w:rsidP="00195FFE">
      <w:pPr>
        <w:spacing w:after="0" w:line="240" w:lineRule="auto"/>
        <w:rPr>
          <w:rFonts w:eastAsia="Times New Roman" w:cs="Arial"/>
          <w:b/>
          <w:szCs w:val="24"/>
          <w:lang w:eastAsia="en-GB"/>
        </w:rPr>
      </w:pPr>
    </w:p>
    <w:p w14:paraId="12F2099A" w14:textId="4941FD84" w:rsidR="00390133" w:rsidRPr="00520551" w:rsidRDefault="00390133" w:rsidP="00D57854">
      <w:pPr>
        <w:pStyle w:val="Heading3"/>
        <w:numPr>
          <w:ilvl w:val="0"/>
          <w:numId w:val="11"/>
        </w:numPr>
        <w:rPr>
          <w:rFonts w:eastAsia="Times New Roman"/>
          <w:lang w:eastAsia="en-GB"/>
        </w:rPr>
      </w:pPr>
      <w:r w:rsidRPr="00520551">
        <w:rPr>
          <w:rFonts w:eastAsia="Times New Roman"/>
          <w:lang w:eastAsia="en-GB"/>
        </w:rPr>
        <w:t xml:space="preserve">Foyer/Supported Housing </w:t>
      </w:r>
    </w:p>
    <w:p w14:paraId="6A671E67" w14:textId="77777777" w:rsidR="00E341BE" w:rsidRPr="00520551" w:rsidRDefault="00E341BE" w:rsidP="00E341BE">
      <w:pPr>
        <w:spacing w:after="0" w:line="240" w:lineRule="auto"/>
        <w:rPr>
          <w:rFonts w:eastAsia="Times New Roman" w:cs="Arial"/>
          <w:szCs w:val="24"/>
          <w:lang w:eastAsia="en-GB"/>
        </w:rPr>
      </w:pPr>
    </w:p>
    <w:p w14:paraId="11063DDF" w14:textId="77777777" w:rsidR="00390133" w:rsidRPr="00520551" w:rsidRDefault="0025001B" w:rsidP="00E341BE">
      <w:pPr>
        <w:spacing w:after="0" w:line="240" w:lineRule="auto"/>
        <w:rPr>
          <w:rFonts w:cs="Arial"/>
          <w:b/>
          <w:szCs w:val="24"/>
          <w:lang w:val="en-US"/>
        </w:rPr>
      </w:pPr>
      <w:r w:rsidRPr="00520551">
        <w:rPr>
          <w:rFonts w:eastAsia="Times New Roman" w:cs="Arial"/>
          <w:szCs w:val="24"/>
          <w:lang w:eastAsia="en-GB"/>
        </w:rPr>
        <w:t xml:space="preserve">The Bursary is also payable to </w:t>
      </w:r>
      <w:r w:rsidR="00995974" w:rsidRPr="00520551">
        <w:rPr>
          <w:rFonts w:eastAsia="Times New Roman" w:cs="Arial"/>
          <w:szCs w:val="24"/>
          <w:lang w:eastAsia="en-GB"/>
        </w:rPr>
        <w:t>Foyer</w:t>
      </w:r>
      <w:r w:rsidR="001666FE" w:rsidRPr="00520551">
        <w:rPr>
          <w:rFonts w:eastAsia="Times New Roman" w:cs="Arial"/>
          <w:szCs w:val="24"/>
          <w:lang w:eastAsia="en-GB"/>
        </w:rPr>
        <w:t xml:space="preserve"> or other S</w:t>
      </w:r>
      <w:r w:rsidR="00B67082" w:rsidRPr="00520551">
        <w:rPr>
          <w:rFonts w:eastAsia="Times New Roman" w:cs="Arial"/>
          <w:szCs w:val="24"/>
          <w:lang w:eastAsia="en-GB"/>
        </w:rPr>
        <w:t xml:space="preserve">upported </w:t>
      </w:r>
      <w:r w:rsidR="001666FE" w:rsidRPr="00520551">
        <w:rPr>
          <w:rFonts w:eastAsia="Times New Roman" w:cs="Arial"/>
          <w:szCs w:val="24"/>
          <w:lang w:eastAsia="en-GB"/>
        </w:rPr>
        <w:t>H</w:t>
      </w:r>
      <w:r w:rsidR="00995974" w:rsidRPr="00520551">
        <w:rPr>
          <w:rFonts w:eastAsia="Times New Roman" w:cs="Arial"/>
          <w:szCs w:val="24"/>
          <w:lang w:eastAsia="en-GB"/>
        </w:rPr>
        <w:t>ousing</w:t>
      </w:r>
      <w:r w:rsidR="005B3B2D" w:rsidRPr="00520551">
        <w:rPr>
          <w:rFonts w:eastAsia="Times New Roman" w:cs="Arial"/>
          <w:szCs w:val="24"/>
          <w:lang w:eastAsia="en-GB"/>
        </w:rPr>
        <w:t xml:space="preserve"> </w:t>
      </w:r>
      <w:r w:rsidR="001666FE" w:rsidRPr="00520551">
        <w:rPr>
          <w:rFonts w:eastAsia="Times New Roman" w:cs="Arial"/>
          <w:szCs w:val="24"/>
          <w:lang w:eastAsia="en-GB"/>
        </w:rPr>
        <w:t>O</w:t>
      </w:r>
      <w:r w:rsidR="005B3B2D" w:rsidRPr="00520551">
        <w:rPr>
          <w:rFonts w:eastAsia="Times New Roman" w:cs="Arial"/>
          <w:szCs w:val="24"/>
          <w:lang w:eastAsia="en-GB"/>
        </w:rPr>
        <w:t>rganisation</w:t>
      </w:r>
      <w:r w:rsidR="00995974" w:rsidRPr="00520551">
        <w:rPr>
          <w:rFonts w:eastAsia="Times New Roman" w:cs="Arial"/>
          <w:szCs w:val="24"/>
          <w:lang w:eastAsia="en-GB"/>
        </w:rPr>
        <w:t xml:space="preserve"> f</w:t>
      </w:r>
      <w:r w:rsidR="00E341BE" w:rsidRPr="00520551">
        <w:rPr>
          <w:rFonts w:eastAsia="Times New Roman" w:cs="Arial"/>
          <w:szCs w:val="24"/>
          <w:lang w:eastAsia="en-GB"/>
        </w:rPr>
        <w:t xml:space="preserve">or young people </w:t>
      </w:r>
      <w:r w:rsidR="00995974" w:rsidRPr="00520551">
        <w:rPr>
          <w:rFonts w:cs="Arial"/>
          <w:szCs w:val="24"/>
          <w:lang w:val="en-US"/>
        </w:rPr>
        <w:t>aged 16-25 who</w:t>
      </w:r>
      <w:r w:rsidR="008F4172" w:rsidRPr="00520551">
        <w:rPr>
          <w:rFonts w:cs="Arial"/>
          <w:szCs w:val="24"/>
          <w:lang w:val="en-US"/>
        </w:rPr>
        <w:t xml:space="preserve"> are homeless, or at risk of becoming homeless</w:t>
      </w:r>
      <w:r w:rsidR="00E341BE" w:rsidRPr="00520551">
        <w:rPr>
          <w:rFonts w:cs="Arial"/>
          <w:szCs w:val="24"/>
          <w:lang w:val="en-US"/>
        </w:rPr>
        <w:t xml:space="preserve">.  These young people are usually referred to </w:t>
      </w:r>
      <w:r w:rsidR="00F6597C" w:rsidRPr="00520551">
        <w:rPr>
          <w:rFonts w:cs="Arial"/>
          <w:szCs w:val="24"/>
          <w:lang w:val="en-US"/>
        </w:rPr>
        <w:t xml:space="preserve">as </w:t>
      </w:r>
      <w:r w:rsidR="00E341BE" w:rsidRPr="00520551">
        <w:rPr>
          <w:rFonts w:cs="Arial"/>
          <w:szCs w:val="24"/>
          <w:lang w:val="en-US"/>
        </w:rPr>
        <w:t xml:space="preserve">Foyer or Supported Housing Associations </w:t>
      </w:r>
      <w:r w:rsidR="00F6597C" w:rsidRPr="00520551">
        <w:rPr>
          <w:rFonts w:cs="Arial"/>
          <w:szCs w:val="24"/>
          <w:lang w:val="en-US"/>
        </w:rPr>
        <w:t xml:space="preserve">students </w:t>
      </w:r>
      <w:r w:rsidR="00E341BE" w:rsidRPr="00520551">
        <w:rPr>
          <w:rFonts w:cs="Arial"/>
          <w:szCs w:val="24"/>
          <w:lang w:val="en-US"/>
        </w:rPr>
        <w:t xml:space="preserve">via the </w:t>
      </w:r>
      <w:r w:rsidR="006D7F5A" w:rsidRPr="00520551">
        <w:rPr>
          <w:rFonts w:cs="Arial"/>
          <w:szCs w:val="24"/>
          <w:lang w:val="en-US"/>
        </w:rPr>
        <w:t>L</w:t>
      </w:r>
      <w:r w:rsidR="00E341BE" w:rsidRPr="00520551">
        <w:rPr>
          <w:rFonts w:cs="Arial"/>
          <w:szCs w:val="24"/>
          <w:lang w:val="en-US"/>
        </w:rPr>
        <w:t>ocal</w:t>
      </w:r>
      <w:r w:rsidR="00DE4AB9" w:rsidRPr="00520551">
        <w:rPr>
          <w:rFonts w:cs="Arial"/>
          <w:szCs w:val="24"/>
          <w:lang w:val="en-US"/>
        </w:rPr>
        <w:t xml:space="preserve"> </w:t>
      </w:r>
      <w:r w:rsidR="006D7F5A" w:rsidRPr="00520551">
        <w:rPr>
          <w:rFonts w:cs="Arial"/>
          <w:szCs w:val="24"/>
          <w:lang w:val="en-US"/>
        </w:rPr>
        <w:t>H</w:t>
      </w:r>
      <w:r w:rsidR="00DE4AB9" w:rsidRPr="00520551">
        <w:rPr>
          <w:rFonts w:cs="Arial"/>
          <w:szCs w:val="24"/>
          <w:lang w:val="en-US"/>
        </w:rPr>
        <w:t>ousing</w:t>
      </w:r>
      <w:r w:rsidR="006D7F5A" w:rsidRPr="00520551">
        <w:rPr>
          <w:rFonts w:cs="Arial"/>
          <w:szCs w:val="24"/>
          <w:lang w:val="en-US"/>
        </w:rPr>
        <w:t xml:space="preserve"> A</w:t>
      </w:r>
      <w:r w:rsidR="00E341BE" w:rsidRPr="00520551">
        <w:rPr>
          <w:rFonts w:cs="Arial"/>
          <w:szCs w:val="24"/>
          <w:lang w:val="en-US"/>
        </w:rPr>
        <w:t>uthority.</w:t>
      </w:r>
      <w:r w:rsidR="00C42205" w:rsidRPr="00520551">
        <w:rPr>
          <w:rFonts w:cs="Arial"/>
          <w:szCs w:val="24"/>
          <w:lang w:val="en-US"/>
        </w:rPr>
        <w:t xml:space="preserve">  To be eligible to the Bursary students must meet the following criteria:</w:t>
      </w:r>
    </w:p>
    <w:p w14:paraId="37804F6E" w14:textId="77777777" w:rsidR="00E341BE" w:rsidRPr="00520551" w:rsidRDefault="00E341BE" w:rsidP="00E341BE">
      <w:pPr>
        <w:spacing w:after="0" w:line="240" w:lineRule="auto"/>
        <w:rPr>
          <w:rFonts w:eastAsia="Times New Roman" w:cs="Arial"/>
          <w:szCs w:val="24"/>
          <w:lang w:eastAsia="en-GB"/>
        </w:rPr>
      </w:pPr>
    </w:p>
    <w:p w14:paraId="50740A5F" w14:textId="77777777" w:rsidR="00E341BE" w:rsidRPr="00520551" w:rsidRDefault="006A2649" w:rsidP="00FB6713">
      <w:pPr>
        <w:pStyle w:val="ListParagraph"/>
        <w:numPr>
          <w:ilvl w:val="1"/>
          <w:numId w:val="11"/>
        </w:numPr>
        <w:spacing w:after="0" w:line="240" w:lineRule="auto"/>
        <w:ind w:left="1134" w:hanging="567"/>
        <w:rPr>
          <w:rFonts w:eastAsia="Times New Roman" w:cs="Arial"/>
          <w:szCs w:val="24"/>
          <w:lang w:eastAsia="en-GB"/>
        </w:rPr>
      </w:pPr>
      <w:r w:rsidRPr="00520551">
        <w:rPr>
          <w:rFonts w:eastAsia="Times New Roman" w:cs="Arial"/>
          <w:szCs w:val="24"/>
          <w:lang w:eastAsia="en-GB"/>
        </w:rPr>
        <w:lastRenderedPageBreak/>
        <w:t>M</w:t>
      </w:r>
      <w:r w:rsidR="00E341BE" w:rsidRPr="00520551">
        <w:rPr>
          <w:rFonts w:eastAsia="Times New Roman" w:cs="Arial"/>
          <w:szCs w:val="24"/>
          <w:lang w:eastAsia="en-GB"/>
        </w:rPr>
        <w:t xml:space="preserve">ust be under the age of 25 </w:t>
      </w:r>
      <w:r w:rsidR="003525C1" w:rsidRPr="00520551">
        <w:rPr>
          <w:rFonts w:eastAsia="Times New Roman" w:cs="Arial"/>
          <w:szCs w:val="24"/>
          <w:lang w:eastAsia="en-GB"/>
        </w:rPr>
        <w:t>on the first day of the first year of the course, unless entering as a direct entr</w:t>
      </w:r>
      <w:r w:rsidR="00B67079" w:rsidRPr="00520551">
        <w:rPr>
          <w:rFonts w:eastAsia="Times New Roman" w:cs="Arial"/>
          <w:szCs w:val="24"/>
          <w:lang w:eastAsia="en-GB"/>
        </w:rPr>
        <w:t>ant</w:t>
      </w:r>
      <w:r w:rsidR="003525C1" w:rsidRPr="00520551">
        <w:rPr>
          <w:rFonts w:eastAsia="Times New Roman" w:cs="Arial"/>
          <w:szCs w:val="24"/>
          <w:lang w:eastAsia="en-GB"/>
        </w:rPr>
        <w:t xml:space="preserve"> to year </w:t>
      </w:r>
      <w:proofErr w:type="gramStart"/>
      <w:r w:rsidR="003525C1" w:rsidRPr="00520551">
        <w:rPr>
          <w:rFonts w:eastAsia="Times New Roman" w:cs="Arial"/>
          <w:szCs w:val="24"/>
          <w:lang w:eastAsia="en-GB"/>
        </w:rPr>
        <w:t>2/3;</w:t>
      </w:r>
      <w:proofErr w:type="gramEnd"/>
    </w:p>
    <w:p w14:paraId="0EBECF6F" w14:textId="77777777" w:rsidR="00FA7E04" w:rsidRPr="00520551" w:rsidRDefault="00FA7E04" w:rsidP="00FA7E04">
      <w:pPr>
        <w:pStyle w:val="ListParagraph"/>
        <w:spacing w:after="0" w:line="240" w:lineRule="auto"/>
        <w:ind w:left="1134"/>
        <w:rPr>
          <w:rFonts w:eastAsia="Times New Roman" w:cs="Arial"/>
          <w:szCs w:val="24"/>
          <w:lang w:eastAsia="en-GB"/>
        </w:rPr>
      </w:pPr>
    </w:p>
    <w:p w14:paraId="49287E89" w14:textId="23F4FCF0" w:rsidR="006A2649" w:rsidRPr="00520551" w:rsidRDefault="006A2649" w:rsidP="00FB6713">
      <w:pPr>
        <w:pStyle w:val="ListParagraph"/>
        <w:numPr>
          <w:ilvl w:val="1"/>
          <w:numId w:val="11"/>
        </w:numPr>
        <w:spacing w:after="0" w:line="240" w:lineRule="auto"/>
        <w:ind w:left="1134" w:hanging="567"/>
        <w:rPr>
          <w:rFonts w:eastAsia="Times New Roman" w:cs="Arial"/>
          <w:szCs w:val="24"/>
          <w:lang w:eastAsia="en-GB"/>
        </w:rPr>
      </w:pPr>
      <w:r w:rsidRPr="00520551">
        <w:rPr>
          <w:rFonts w:eastAsia="Times New Roman" w:cs="Arial"/>
          <w:szCs w:val="24"/>
          <w:lang w:eastAsia="en-GB"/>
        </w:rPr>
        <w:t>Registered on course with the University leading to the award of:</w:t>
      </w:r>
    </w:p>
    <w:p w14:paraId="318B23DD" w14:textId="77777777" w:rsidR="006A2649" w:rsidRPr="00520551" w:rsidRDefault="006A2649" w:rsidP="00BA0E23">
      <w:pPr>
        <w:pStyle w:val="ListParagraph"/>
        <w:numPr>
          <w:ilvl w:val="0"/>
          <w:numId w:val="10"/>
        </w:numPr>
        <w:spacing w:after="0" w:line="240" w:lineRule="auto"/>
        <w:rPr>
          <w:rFonts w:eastAsia="Times New Roman" w:cs="Arial"/>
          <w:szCs w:val="24"/>
          <w:lang w:eastAsia="en-GB"/>
        </w:rPr>
      </w:pPr>
      <w:r w:rsidRPr="00520551">
        <w:rPr>
          <w:rFonts w:eastAsia="Times New Roman" w:cs="Arial"/>
          <w:szCs w:val="24"/>
          <w:lang w:eastAsia="en-GB"/>
        </w:rPr>
        <w:t>Undergraduate course</w:t>
      </w:r>
    </w:p>
    <w:p w14:paraId="41EBA3CF" w14:textId="77777777" w:rsidR="006A2649" w:rsidRPr="00520551" w:rsidRDefault="006A2649" w:rsidP="00BA0E23">
      <w:pPr>
        <w:pStyle w:val="ListParagraph"/>
        <w:numPr>
          <w:ilvl w:val="0"/>
          <w:numId w:val="10"/>
        </w:numPr>
        <w:spacing w:after="0" w:line="240" w:lineRule="auto"/>
        <w:rPr>
          <w:rFonts w:eastAsia="Times New Roman" w:cs="Arial"/>
          <w:szCs w:val="24"/>
          <w:lang w:eastAsia="en-GB"/>
        </w:rPr>
      </w:pPr>
      <w:r w:rsidRPr="00520551">
        <w:rPr>
          <w:rFonts w:eastAsia="Times New Roman" w:cs="Arial"/>
          <w:szCs w:val="24"/>
          <w:lang w:eastAsia="en-GB"/>
        </w:rPr>
        <w:t>PGCE</w:t>
      </w:r>
    </w:p>
    <w:p w14:paraId="07F823D4" w14:textId="77777777" w:rsidR="00762A44" w:rsidRPr="00520551" w:rsidRDefault="006A2649" w:rsidP="00BA0E23">
      <w:pPr>
        <w:pStyle w:val="ListParagraph"/>
        <w:numPr>
          <w:ilvl w:val="0"/>
          <w:numId w:val="10"/>
        </w:numPr>
        <w:spacing w:after="0" w:line="240" w:lineRule="auto"/>
        <w:rPr>
          <w:rFonts w:eastAsia="Times New Roman" w:cs="Arial"/>
          <w:szCs w:val="24"/>
          <w:lang w:eastAsia="en-GB"/>
        </w:rPr>
      </w:pPr>
      <w:r w:rsidRPr="00520551">
        <w:rPr>
          <w:rFonts w:eastAsia="Times New Roman" w:cs="Arial"/>
          <w:szCs w:val="24"/>
          <w:lang w:eastAsia="en-GB"/>
        </w:rPr>
        <w:t>Masters</w:t>
      </w:r>
    </w:p>
    <w:p w14:paraId="55833782" w14:textId="77777777" w:rsidR="00995974" w:rsidRPr="00520551" w:rsidRDefault="00995974" w:rsidP="00995974">
      <w:pPr>
        <w:spacing w:after="0" w:line="240" w:lineRule="auto"/>
        <w:rPr>
          <w:rFonts w:eastAsia="Times New Roman" w:cs="Arial"/>
          <w:szCs w:val="24"/>
          <w:lang w:eastAsia="en-GB"/>
        </w:rPr>
      </w:pPr>
    </w:p>
    <w:p w14:paraId="25F5589C" w14:textId="77777777" w:rsidR="00E341BE" w:rsidRPr="00520551" w:rsidRDefault="006A2649" w:rsidP="00FB6713">
      <w:pPr>
        <w:pStyle w:val="ListParagraph"/>
        <w:numPr>
          <w:ilvl w:val="1"/>
          <w:numId w:val="11"/>
        </w:numPr>
        <w:spacing w:after="0" w:line="240" w:lineRule="auto"/>
        <w:ind w:left="1134" w:hanging="567"/>
        <w:rPr>
          <w:rFonts w:eastAsia="Times New Roman" w:cs="Arial"/>
          <w:szCs w:val="24"/>
          <w:lang w:eastAsia="en-GB"/>
        </w:rPr>
      </w:pPr>
      <w:r w:rsidRPr="00520551">
        <w:rPr>
          <w:rFonts w:eastAsia="Times New Roman" w:cs="Arial"/>
          <w:szCs w:val="24"/>
          <w:lang w:eastAsia="en-GB"/>
        </w:rPr>
        <w:t xml:space="preserve">Must be able to </w:t>
      </w:r>
      <w:r w:rsidR="00E341BE" w:rsidRPr="00520551">
        <w:rPr>
          <w:rFonts w:eastAsia="Times New Roman" w:cs="Arial"/>
          <w:szCs w:val="24"/>
          <w:lang w:eastAsia="en-GB"/>
        </w:rPr>
        <w:t>provide evidence of being in supported housing, this would normally be provided by the Foyer or the Supported Housing Associat</w:t>
      </w:r>
      <w:r w:rsidR="003525C1" w:rsidRPr="00520551">
        <w:rPr>
          <w:rFonts w:eastAsia="Times New Roman" w:cs="Arial"/>
          <w:szCs w:val="24"/>
          <w:lang w:eastAsia="en-GB"/>
        </w:rPr>
        <w:t>ion the student has belonged to</w:t>
      </w:r>
      <w:r w:rsidR="00FA7E04" w:rsidRPr="00520551">
        <w:rPr>
          <w:rFonts w:eastAsia="Times New Roman" w:cs="Arial"/>
          <w:szCs w:val="24"/>
          <w:lang w:eastAsia="en-GB"/>
        </w:rPr>
        <w:t>, and</w:t>
      </w:r>
    </w:p>
    <w:p w14:paraId="50551F1B" w14:textId="77777777" w:rsidR="00E341BE" w:rsidRPr="00520551" w:rsidRDefault="00E341BE" w:rsidP="00E341BE">
      <w:pPr>
        <w:pStyle w:val="ListParagraph"/>
        <w:ind w:left="1134" w:hanging="567"/>
        <w:rPr>
          <w:rFonts w:eastAsia="Times New Roman" w:cs="Arial"/>
          <w:szCs w:val="24"/>
          <w:lang w:eastAsia="en-GB"/>
        </w:rPr>
      </w:pPr>
    </w:p>
    <w:p w14:paraId="6C971EC1" w14:textId="77777777" w:rsidR="00E341BE" w:rsidRPr="00520551" w:rsidRDefault="00E341BE" w:rsidP="00FB6713">
      <w:pPr>
        <w:pStyle w:val="ListParagraph"/>
        <w:numPr>
          <w:ilvl w:val="1"/>
          <w:numId w:val="11"/>
        </w:numPr>
        <w:spacing w:after="0" w:line="240" w:lineRule="auto"/>
        <w:ind w:left="1134" w:hanging="567"/>
        <w:rPr>
          <w:rFonts w:eastAsia="Times New Roman" w:cs="Arial"/>
          <w:szCs w:val="24"/>
          <w:lang w:eastAsia="en-GB"/>
        </w:rPr>
      </w:pPr>
      <w:r w:rsidRPr="00520551">
        <w:rPr>
          <w:rFonts w:eastAsia="Times New Roman" w:cs="Arial"/>
          <w:szCs w:val="24"/>
          <w:lang w:eastAsia="en-GB"/>
        </w:rPr>
        <w:t xml:space="preserve">The student will be required to complete a Care Leaver Bursary form </w:t>
      </w:r>
      <w:r w:rsidR="005B538E" w:rsidRPr="00520551">
        <w:rPr>
          <w:rFonts w:eastAsia="Times New Roman" w:cs="Arial"/>
          <w:szCs w:val="24"/>
          <w:lang w:eastAsia="en-GB"/>
        </w:rPr>
        <w:t>at the beginning of each year with the designated contact from Student Services.</w:t>
      </w:r>
    </w:p>
    <w:p w14:paraId="7C83CB0B" w14:textId="77777777" w:rsidR="00EB27DE" w:rsidRPr="004B5571" w:rsidRDefault="00EB27DE" w:rsidP="00E341BE">
      <w:pPr>
        <w:spacing w:after="0" w:line="240" w:lineRule="auto"/>
        <w:ind w:left="567" w:hanging="567"/>
        <w:rPr>
          <w:rFonts w:eastAsia="Times New Roman" w:cs="Arial"/>
          <w:szCs w:val="24"/>
          <w:lang w:eastAsia="en-GB"/>
        </w:rPr>
      </w:pPr>
    </w:p>
    <w:p w14:paraId="67116BCA" w14:textId="338DE250" w:rsidR="00EB27DE" w:rsidRPr="00FB6713" w:rsidRDefault="00EB27DE" w:rsidP="00D57854">
      <w:pPr>
        <w:pStyle w:val="Heading3"/>
        <w:numPr>
          <w:ilvl w:val="0"/>
          <w:numId w:val="11"/>
        </w:numPr>
        <w:rPr>
          <w:rFonts w:eastAsia="Times New Roman"/>
          <w:lang w:eastAsia="en-GB"/>
        </w:rPr>
      </w:pPr>
      <w:r w:rsidRPr="00FB6713">
        <w:rPr>
          <w:rFonts w:eastAsia="Times New Roman"/>
          <w:lang w:eastAsia="en-GB"/>
        </w:rPr>
        <w:t>Cash Benefits</w:t>
      </w:r>
      <w:r w:rsidR="009846B8" w:rsidRPr="00FB6713">
        <w:rPr>
          <w:rFonts w:eastAsia="Times New Roman"/>
          <w:lang w:eastAsia="en-GB"/>
        </w:rPr>
        <w:t xml:space="preserve"> for 20</w:t>
      </w:r>
      <w:r w:rsidR="00D27F77">
        <w:rPr>
          <w:rFonts w:eastAsia="Times New Roman"/>
          <w:lang w:eastAsia="en-GB"/>
        </w:rPr>
        <w:t>2</w:t>
      </w:r>
      <w:r w:rsidR="00394969">
        <w:rPr>
          <w:rFonts w:eastAsia="Times New Roman"/>
          <w:lang w:eastAsia="en-GB"/>
        </w:rPr>
        <w:t>3</w:t>
      </w:r>
      <w:r w:rsidR="007C4326" w:rsidRPr="00FB6713">
        <w:rPr>
          <w:rFonts w:eastAsia="Times New Roman"/>
          <w:lang w:eastAsia="en-GB"/>
        </w:rPr>
        <w:t>/</w:t>
      </w:r>
      <w:r w:rsidR="00735B4D" w:rsidRPr="00FB6713">
        <w:rPr>
          <w:rFonts w:eastAsia="Times New Roman"/>
          <w:lang w:eastAsia="en-GB"/>
        </w:rPr>
        <w:t>2</w:t>
      </w:r>
      <w:r w:rsidR="00394969">
        <w:rPr>
          <w:rFonts w:eastAsia="Times New Roman"/>
          <w:lang w:eastAsia="en-GB"/>
        </w:rPr>
        <w:t>4</w:t>
      </w:r>
    </w:p>
    <w:p w14:paraId="22611BE5" w14:textId="77777777" w:rsidR="00F16755" w:rsidRPr="00FB6713" w:rsidRDefault="00F16755" w:rsidP="00F16755">
      <w:pPr>
        <w:pStyle w:val="ListParagraph"/>
        <w:spacing w:after="0" w:line="240" w:lineRule="auto"/>
        <w:ind w:left="567"/>
        <w:rPr>
          <w:rFonts w:eastAsia="Times New Roman" w:cs="Arial"/>
          <w:b/>
          <w:szCs w:val="24"/>
          <w:lang w:eastAsia="en-GB"/>
        </w:rPr>
      </w:pPr>
    </w:p>
    <w:p w14:paraId="0277EF2B" w14:textId="77777777" w:rsidR="00F16755" w:rsidRPr="00FB6713" w:rsidRDefault="00F16755" w:rsidP="00F16755">
      <w:pPr>
        <w:pStyle w:val="ListParagraph"/>
        <w:spacing w:after="0" w:line="240" w:lineRule="auto"/>
        <w:ind w:left="1134" w:hanging="567"/>
        <w:rPr>
          <w:rFonts w:eastAsia="Times New Roman" w:cs="Arial"/>
          <w:szCs w:val="24"/>
          <w:lang w:eastAsia="en-GB"/>
        </w:rPr>
      </w:pPr>
      <w:r w:rsidRPr="00FB6713">
        <w:rPr>
          <w:rFonts w:eastAsia="Times New Roman" w:cs="Arial"/>
          <w:szCs w:val="24"/>
          <w:lang w:eastAsia="en-GB"/>
        </w:rPr>
        <w:t>5.1   Th</w:t>
      </w:r>
      <w:r w:rsidR="004655FB" w:rsidRPr="00FB6713">
        <w:rPr>
          <w:rFonts w:eastAsia="Times New Roman" w:cs="Arial"/>
          <w:szCs w:val="24"/>
          <w:lang w:eastAsia="en-GB"/>
        </w:rPr>
        <w:t xml:space="preserve">e amount of Bursary </w:t>
      </w:r>
      <w:r w:rsidR="0034446A" w:rsidRPr="00FB6713">
        <w:rPr>
          <w:rFonts w:eastAsia="Times New Roman" w:cs="Arial"/>
          <w:szCs w:val="24"/>
          <w:lang w:eastAsia="en-GB"/>
        </w:rPr>
        <w:t xml:space="preserve">a </w:t>
      </w:r>
      <w:r w:rsidR="004655FB" w:rsidRPr="00FB6713">
        <w:rPr>
          <w:rFonts w:eastAsia="Times New Roman" w:cs="Arial"/>
          <w:szCs w:val="24"/>
          <w:lang w:eastAsia="en-GB"/>
        </w:rPr>
        <w:t>student will be entitle</w:t>
      </w:r>
      <w:r w:rsidR="00C01E14" w:rsidRPr="00FB6713">
        <w:rPr>
          <w:rFonts w:eastAsia="Times New Roman" w:cs="Arial"/>
          <w:szCs w:val="24"/>
          <w:lang w:eastAsia="en-GB"/>
        </w:rPr>
        <w:t>d</w:t>
      </w:r>
      <w:r w:rsidR="004655FB" w:rsidRPr="00FB6713">
        <w:rPr>
          <w:rFonts w:eastAsia="Times New Roman" w:cs="Arial"/>
          <w:szCs w:val="24"/>
          <w:lang w:eastAsia="en-GB"/>
        </w:rPr>
        <w:t xml:space="preserve"> to is dependent on the</w:t>
      </w:r>
      <w:r w:rsidR="0034446A" w:rsidRPr="00FB6713">
        <w:rPr>
          <w:rFonts w:eastAsia="Times New Roman" w:cs="Arial"/>
          <w:szCs w:val="24"/>
          <w:lang w:eastAsia="en-GB"/>
        </w:rPr>
        <w:t>ir</w:t>
      </w:r>
      <w:r w:rsidR="004655FB" w:rsidRPr="00FB6713">
        <w:rPr>
          <w:rFonts w:eastAsia="Times New Roman" w:cs="Arial"/>
          <w:szCs w:val="24"/>
          <w:lang w:eastAsia="en-GB"/>
        </w:rPr>
        <w:t xml:space="preserve"> course start date</w:t>
      </w:r>
      <w:r w:rsidRPr="00FB6713">
        <w:rPr>
          <w:rFonts w:eastAsia="Times New Roman" w:cs="Arial"/>
          <w:szCs w:val="24"/>
          <w:lang w:eastAsia="en-GB"/>
        </w:rPr>
        <w:t xml:space="preserve"> and mode of study:</w:t>
      </w:r>
    </w:p>
    <w:p w14:paraId="4E1F0954" w14:textId="77777777" w:rsidR="00EB27DE" w:rsidRPr="00FB6713" w:rsidRDefault="00EB27DE" w:rsidP="00EB27DE">
      <w:pPr>
        <w:spacing w:after="0" w:line="240" w:lineRule="auto"/>
        <w:rPr>
          <w:rFonts w:eastAsia="Times New Roman" w:cs="Arial"/>
          <w:szCs w:val="24"/>
          <w:lang w:eastAsia="en-GB"/>
        </w:rPr>
      </w:pPr>
    </w:p>
    <w:tbl>
      <w:tblPr>
        <w:tblStyle w:val="TableGrid"/>
        <w:tblW w:w="0" w:type="auto"/>
        <w:tblInd w:w="1134" w:type="dxa"/>
        <w:tblLook w:val="04A0" w:firstRow="1" w:lastRow="0" w:firstColumn="1" w:lastColumn="0" w:noHBand="0" w:noVBand="1"/>
      </w:tblPr>
      <w:tblGrid>
        <w:gridCol w:w="5382"/>
        <w:gridCol w:w="2500"/>
      </w:tblGrid>
      <w:tr w:rsidR="00520551" w:rsidRPr="00520551" w14:paraId="31392306" w14:textId="77777777" w:rsidTr="005657F9">
        <w:trPr>
          <w:tblHeader/>
        </w:trPr>
        <w:tc>
          <w:tcPr>
            <w:tcW w:w="5382" w:type="dxa"/>
          </w:tcPr>
          <w:p w14:paraId="17B5CB04" w14:textId="77777777" w:rsidR="00C3447A" w:rsidRPr="00FB6713" w:rsidRDefault="00C3447A" w:rsidP="00C3447A">
            <w:pPr>
              <w:pStyle w:val="ListParagraph"/>
              <w:tabs>
                <w:tab w:val="left" w:pos="-5103"/>
              </w:tabs>
              <w:ind w:left="0"/>
              <w:rPr>
                <w:rFonts w:eastAsia="Times New Roman" w:cs="Arial"/>
                <w:b/>
                <w:szCs w:val="24"/>
                <w:lang w:eastAsia="en-GB"/>
              </w:rPr>
            </w:pPr>
            <w:r w:rsidRPr="00FB6713">
              <w:rPr>
                <w:rFonts w:eastAsia="Times New Roman" w:cs="Arial"/>
                <w:b/>
                <w:szCs w:val="24"/>
                <w:lang w:eastAsia="en-GB"/>
              </w:rPr>
              <w:t>Mode of study</w:t>
            </w:r>
          </w:p>
        </w:tc>
        <w:tc>
          <w:tcPr>
            <w:tcW w:w="2500" w:type="dxa"/>
          </w:tcPr>
          <w:p w14:paraId="343A075C" w14:textId="77777777" w:rsidR="00C3447A" w:rsidRPr="00FB6713" w:rsidRDefault="00C3447A" w:rsidP="00C3447A">
            <w:pPr>
              <w:pStyle w:val="ListParagraph"/>
              <w:tabs>
                <w:tab w:val="left" w:pos="-5103"/>
              </w:tabs>
              <w:ind w:left="0"/>
              <w:rPr>
                <w:rFonts w:eastAsia="Times New Roman" w:cs="Arial"/>
                <w:b/>
                <w:szCs w:val="24"/>
                <w:lang w:eastAsia="en-GB"/>
              </w:rPr>
            </w:pPr>
            <w:r w:rsidRPr="00FB6713">
              <w:rPr>
                <w:rFonts w:eastAsia="Times New Roman" w:cs="Arial"/>
                <w:b/>
                <w:szCs w:val="24"/>
                <w:lang w:eastAsia="en-GB"/>
              </w:rPr>
              <w:t xml:space="preserve">Amount </w:t>
            </w:r>
          </w:p>
        </w:tc>
      </w:tr>
      <w:tr w:rsidR="00520551" w:rsidRPr="00520551" w14:paraId="4EF17C91" w14:textId="77777777" w:rsidTr="00C3447A">
        <w:tc>
          <w:tcPr>
            <w:tcW w:w="5382" w:type="dxa"/>
          </w:tcPr>
          <w:p w14:paraId="78016568" w14:textId="58866885" w:rsidR="00C3447A" w:rsidRPr="00FB6713" w:rsidRDefault="00C3447A" w:rsidP="00C3447A">
            <w:pPr>
              <w:pStyle w:val="ListParagraph"/>
              <w:tabs>
                <w:tab w:val="left" w:pos="-5103"/>
              </w:tabs>
              <w:ind w:left="0"/>
              <w:rPr>
                <w:rFonts w:eastAsia="Times New Roman" w:cs="Arial"/>
                <w:szCs w:val="24"/>
                <w:lang w:eastAsia="en-GB"/>
              </w:rPr>
            </w:pPr>
            <w:r w:rsidRPr="00FB6713">
              <w:rPr>
                <w:rFonts w:eastAsia="Times New Roman" w:cs="Arial"/>
                <w:szCs w:val="24"/>
                <w:lang w:eastAsia="en-GB"/>
              </w:rPr>
              <w:t xml:space="preserve">New </w:t>
            </w:r>
            <w:r w:rsidR="00E703A4" w:rsidRPr="00FB6713">
              <w:rPr>
                <w:rFonts w:eastAsia="Times New Roman" w:cs="Arial"/>
                <w:szCs w:val="24"/>
                <w:lang w:eastAsia="en-GB"/>
              </w:rPr>
              <w:t xml:space="preserve">and continuing </w:t>
            </w:r>
            <w:r w:rsidRPr="00FB6713">
              <w:rPr>
                <w:rFonts w:eastAsia="Times New Roman" w:cs="Arial"/>
                <w:szCs w:val="24"/>
                <w:lang w:eastAsia="en-GB"/>
              </w:rPr>
              <w:t>full time students starting</w:t>
            </w:r>
            <w:r w:rsidR="00A77CA2" w:rsidRPr="00FB6713">
              <w:rPr>
                <w:rFonts w:eastAsia="Times New Roman" w:cs="Arial"/>
                <w:szCs w:val="24"/>
                <w:lang w:eastAsia="en-GB"/>
              </w:rPr>
              <w:t xml:space="preserve"> their course on or after 1/9/</w:t>
            </w:r>
            <w:r w:rsidR="00D27F77">
              <w:rPr>
                <w:rFonts w:eastAsia="Times New Roman" w:cs="Arial"/>
                <w:szCs w:val="24"/>
                <w:lang w:eastAsia="en-GB"/>
              </w:rPr>
              <w:t>2</w:t>
            </w:r>
            <w:r w:rsidR="00394969">
              <w:rPr>
                <w:rFonts w:eastAsia="Times New Roman" w:cs="Arial"/>
                <w:szCs w:val="24"/>
                <w:lang w:eastAsia="en-GB"/>
              </w:rPr>
              <w:t>3</w:t>
            </w:r>
          </w:p>
        </w:tc>
        <w:tc>
          <w:tcPr>
            <w:tcW w:w="2500" w:type="dxa"/>
          </w:tcPr>
          <w:p w14:paraId="689C4AE1" w14:textId="77777777" w:rsidR="00C3447A" w:rsidRPr="00FB6713" w:rsidRDefault="00C3447A" w:rsidP="00C3447A">
            <w:pPr>
              <w:pStyle w:val="ListParagraph"/>
              <w:tabs>
                <w:tab w:val="left" w:pos="-5103"/>
              </w:tabs>
              <w:ind w:left="0"/>
              <w:rPr>
                <w:rFonts w:eastAsia="Times New Roman" w:cs="Arial"/>
                <w:szCs w:val="24"/>
                <w:lang w:eastAsia="en-GB"/>
              </w:rPr>
            </w:pPr>
            <w:r w:rsidRPr="00FB6713">
              <w:rPr>
                <w:rFonts w:eastAsia="Times New Roman" w:cs="Arial"/>
                <w:szCs w:val="24"/>
                <w:lang w:eastAsia="en-GB"/>
              </w:rPr>
              <w:t>£1000</w:t>
            </w:r>
          </w:p>
        </w:tc>
      </w:tr>
      <w:tr w:rsidR="00520551" w:rsidRPr="00520551" w14:paraId="3CEDA462" w14:textId="77777777" w:rsidTr="00C3447A">
        <w:tc>
          <w:tcPr>
            <w:tcW w:w="5382" w:type="dxa"/>
          </w:tcPr>
          <w:p w14:paraId="70D92ACE" w14:textId="29FDA90E" w:rsidR="00C3447A" w:rsidRPr="00FB6713" w:rsidRDefault="00C3447A" w:rsidP="00C3447A">
            <w:pPr>
              <w:pStyle w:val="ListParagraph"/>
              <w:tabs>
                <w:tab w:val="left" w:pos="-5103"/>
              </w:tabs>
              <w:ind w:left="0"/>
              <w:rPr>
                <w:rFonts w:eastAsia="Times New Roman" w:cs="Arial"/>
                <w:szCs w:val="24"/>
                <w:lang w:eastAsia="en-GB"/>
              </w:rPr>
            </w:pPr>
            <w:r w:rsidRPr="00FB6713">
              <w:rPr>
                <w:rFonts w:eastAsia="Times New Roman" w:cs="Arial"/>
                <w:szCs w:val="24"/>
                <w:lang w:eastAsia="en-GB"/>
              </w:rPr>
              <w:t xml:space="preserve">New </w:t>
            </w:r>
            <w:r w:rsidR="00E703A4" w:rsidRPr="00FB6713">
              <w:rPr>
                <w:rFonts w:eastAsia="Times New Roman" w:cs="Arial"/>
                <w:szCs w:val="24"/>
                <w:lang w:eastAsia="en-GB"/>
              </w:rPr>
              <w:t xml:space="preserve">and continuing </w:t>
            </w:r>
            <w:r w:rsidRPr="00FB6713">
              <w:rPr>
                <w:rFonts w:eastAsia="Times New Roman" w:cs="Arial"/>
                <w:szCs w:val="24"/>
                <w:lang w:eastAsia="en-GB"/>
              </w:rPr>
              <w:t>part time students starting their course on or after 1/9/</w:t>
            </w:r>
            <w:r w:rsidR="00D27F77">
              <w:rPr>
                <w:rFonts w:eastAsia="Times New Roman" w:cs="Arial"/>
                <w:szCs w:val="24"/>
                <w:lang w:eastAsia="en-GB"/>
              </w:rPr>
              <w:t>2</w:t>
            </w:r>
            <w:r w:rsidR="00394969">
              <w:rPr>
                <w:rFonts w:eastAsia="Times New Roman" w:cs="Arial"/>
                <w:szCs w:val="24"/>
                <w:lang w:eastAsia="en-GB"/>
              </w:rPr>
              <w:t>3</w:t>
            </w:r>
          </w:p>
        </w:tc>
        <w:tc>
          <w:tcPr>
            <w:tcW w:w="2500" w:type="dxa"/>
          </w:tcPr>
          <w:p w14:paraId="564C01CB" w14:textId="77777777" w:rsidR="00C3447A" w:rsidRPr="00FB6713" w:rsidRDefault="00C3447A" w:rsidP="00C3447A">
            <w:pPr>
              <w:pStyle w:val="ListParagraph"/>
              <w:tabs>
                <w:tab w:val="left" w:pos="-5103"/>
              </w:tabs>
              <w:ind w:left="0"/>
              <w:rPr>
                <w:rFonts w:eastAsia="Times New Roman" w:cs="Arial"/>
                <w:szCs w:val="24"/>
                <w:lang w:eastAsia="en-GB"/>
              </w:rPr>
            </w:pPr>
            <w:r w:rsidRPr="00FB6713">
              <w:rPr>
                <w:rFonts w:eastAsia="Times New Roman" w:cs="Arial"/>
                <w:szCs w:val="24"/>
                <w:lang w:eastAsia="en-GB"/>
              </w:rPr>
              <w:t>£500</w:t>
            </w:r>
          </w:p>
        </w:tc>
      </w:tr>
    </w:tbl>
    <w:p w14:paraId="47949604" w14:textId="77777777" w:rsidR="00C3447A" w:rsidRPr="00FB6713" w:rsidRDefault="00C3447A" w:rsidP="00C3447A">
      <w:pPr>
        <w:pStyle w:val="ListParagraph"/>
        <w:tabs>
          <w:tab w:val="left" w:pos="-5103"/>
        </w:tabs>
        <w:spacing w:after="0" w:line="240" w:lineRule="auto"/>
        <w:ind w:left="1134"/>
        <w:rPr>
          <w:rFonts w:eastAsia="Times New Roman" w:cs="Arial"/>
          <w:szCs w:val="24"/>
          <w:lang w:eastAsia="en-GB"/>
        </w:rPr>
      </w:pPr>
    </w:p>
    <w:p w14:paraId="2A4BE7A1" w14:textId="77777777" w:rsidR="00C3447A" w:rsidRPr="00FB6713" w:rsidRDefault="00C3447A" w:rsidP="00FB6713">
      <w:pPr>
        <w:pStyle w:val="ListParagraph"/>
        <w:numPr>
          <w:ilvl w:val="1"/>
          <w:numId w:val="11"/>
        </w:numPr>
        <w:tabs>
          <w:tab w:val="left" w:pos="-5103"/>
        </w:tabs>
        <w:spacing w:after="0" w:line="240" w:lineRule="auto"/>
        <w:ind w:left="1134" w:hanging="567"/>
        <w:rPr>
          <w:rFonts w:eastAsia="Times New Roman" w:cs="Arial"/>
          <w:szCs w:val="24"/>
          <w:lang w:eastAsia="en-GB"/>
        </w:rPr>
      </w:pPr>
      <w:r w:rsidRPr="00FB6713">
        <w:rPr>
          <w:rFonts w:eastAsia="Times New Roman" w:cs="Arial"/>
          <w:szCs w:val="24"/>
          <w:lang w:eastAsia="en-GB"/>
        </w:rPr>
        <w:t>Full time students will receive a burs</w:t>
      </w:r>
      <w:r w:rsidR="005B0E51" w:rsidRPr="00FB6713">
        <w:rPr>
          <w:rFonts w:eastAsia="Times New Roman" w:cs="Arial"/>
          <w:szCs w:val="24"/>
          <w:lang w:eastAsia="en-GB"/>
        </w:rPr>
        <w:t>ary for the maximum of 3</w:t>
      </w:r>
      <w:r w:rsidR="00A325F5" w:rsidRPr="00FB6713">
        <w:rPr>
          <w:rStyle w:val="FootnoteReference"/>
          <w:rFonts w:eastAsia="Times New Roman" w:cs="Arial"/>
          <w:sz w:val="22"/>
          <w:lang w:eastAsia="en-GB"/>
        </w:rPr>
        <w:footnoteReference w:id="2"/>
      </w:r>
      <w:r w:rsidR="005B0E51" w:rsidRPr="00FB6713">
        <w:rPr>
          <w:rFonts w:eastAsia="Times New Roman" w:cs="Arial"/>
          <w:sz w:val="22"/>
          <w:lang w:eastAsia="en-GB"/>
        </w:rPr>
        <w:t xml:space="preserve"> </w:t>
      </w:r>
      <w:r w:rsidR="005B0E51" w:rsidRPr="00FB6713">
        <w:rPr>
          <w:rFonts w:eastAsia="Times New Roman" w:cs="Arial"/>
          <w:szCs w:val="24"/>
          <w:lang w:eastAsia="en-GB"/>
        </w:rPr>
        <w:t>years.</w:t>
      </w:r>
    </w:p>
    <w:p w14:paraId="3D01CC9A" w14:textId="77777777" w:rsidR="00C3447A" w:rsidRPr="00FB6713" w:rsidRDefault="00C3447A" w:rsidP="00C3447A">
      <w:pPr>
        <w:pStyle w:val="ListParagraph"/>
        <w:tabs>
          <w:tab w:val="left" w:pos="-5103"/>
        </w:tabs>
        <w:spacing w:after="0" w:line="240" w:lineRule="auto"/>
        <w:ind w:left="1134"/>
        <w:rPr>
          <w:rFonts w:eastAsia="Times New Roman" w:cs="Arial"/>
          <w:szCs w:val="24"/>
          <w:lang w:eastAsia="en-GB"/>
        </w:rPr>
      </w:pPr>
    </w:p>
    <w:p w14:paraId="091303DE" w14:textId="77777777" w:rsidR="00EB27DE" w:rsidRPr="00FB6713" w:rsidRDefault="00C3447A" w:rsidP="00FB6713">
      <w:pPr>
        <w:pStyle w:val="ListParagraph"/>
        <w:numPr>
          <w:ilvl w:val="1"/>
          <w:numId w:val="11"/>
        </w:numPr>
        <w:tabs>
          <w:tab w:val="left" w:pos="-5103"/>
        </w:tabs>
        <w:spacing w:after="0" w:line="240" w:lineRule="auto"/>
        <w:ind w:left="1134" w:hanging="567"/>
        <w:rPr>
          <w:rFonts w:eastAsia="Times New Roman" w:cs="Arial"/>
          <w:szCs w:val="24"/>
          <w:lang w:eastAsia="en-GB"/>
        </w:rPr>
      </w:pPr>
      <w:r w:rsidRPr="00FB6713">
        <w:rPr>
          <w:rFonts w:eastAsia="Times New Roman" w:cs="Arial"/>
          <w:szCs w:val="24"/>
          <w:lang w:eastAsia="en-GB"/>
        </w:rPr>
        <w:t>Part time students will receive a bursary for the maximum of 6 years</w:t>
      </w:r>
      <w:r w:rsidR="005B0E51" w:rsidRPr="00FB6713">
        <w:rPr>
          <w:rFonts w:eastAsia="Times New Roman" w:cs="Arial"/>
          <w:szCs w:val="24"/>
          <w:lang w:eastAsia="en-GB"/>
        </w:rPr>
        <w:t>.</w:t>
      </w:r>
    </w:p>
    <w:p w14:paraId="39881FE9" w14:textId="77777777" w:rsidR="00EB27DE" w:rsidRPr="00FB6713" w:rsidRDefault="00EB27DE" w:rsidP="007065BB">
      <w:pPr>
        <w:pStyle w:val="ListParagraph"/>
        <w:tabs>
          <w:tab w:val="left" w:pos="-5103"/>
        </w:tabs>
        <w:ind w:left="1134" w:hanging="567"/>
        <w:rPr>
          <w:rFonts w:eastAsia="Times New Roman" w:cs="Arial"/>
          <w:szCs w:val="24"/>
          <w:lang w:eastAsia="en-GB"/>
        </w:rPr>
      </w:pPr>
    </w:p>
    <w:p w14:paraId="363CF354" w14:textId="77777777" w:rsidR="004D598D" w:rsidRPr="00FB6713" w:rsidRDefault="00390133" w:rsidP="00FB6713">
      <w:pPr>
        <w:pStyle w:val="ListParagraph"/>
        <w:numPr>
          <w:ilvl w:val="1"/>
          <w:numId w:val="11"/>
        </w:numPr>
        <w:tabs>
          <w:tab w:val="left" w:pos="-5103"/>
        </w:tabs>
        <w:spacing w:after="0" w:line="240" w:lineRule="auto"/>
        <w:ind w:left="1134" w:hanging="567"/>
        <w:rPr>
          <w:rFonts w:eastAsia="Times New Roman" w:cs="Arial"/>
          <w:szCs w:val="24"/>
          <w:lang w:eastAsia="en-GB"/>
        </w:rPr>
      </w:pPr>
      <w:r w:rsidRPr="00FB6713">
        <w:rPr>
          <w:rFonts w:eastAsia="Times New Roman" w:cs="Arial"/>
          <w:szCs w:val="24"/>
          <w:lang w:eastAsia="en-GB"/>
        </w:rPr>
        <w:t xml:space="preserve">Payment will </w:t>
      </w:r>
      <w:r w:rsidR="004D598D" w:rsidRPr="00FB6713">
        <w:rPr>
          <w:rFonts w:eastAsia="Times New Roman" w:cs="Arial"/>
          <w:szCs w:val="24"/>
          <w:lang w:eastAsia="en-GB"/>
        </w:rPr>
        <w:t xml:space="preserve">be made in line with the course start </w:t>
      </w:r>
      <w:r w:rsidR="009846B8" w:rsidRPr="00FB6713">
        <w:rPr>
          <w:rFonts w:eastAsia="Times New Roman" w:cs="Arial"/>
          <w:szCs w:val="24"/>
          <w:lang w:eastAsia="en-GB"/>
        </w:rPr>
        <w:t xml:space="preserve">date </w:t>
      </w:r>
      <w:r w:rsidR="004D598D" w:rsidRPr="00FB6713">
        <w:rPr>
          <w:rFonts w:eastAsia="Times New Roman" w:cs="Arial"/>
          <w:szCs w:val="24"/>
          <w:lang w:eastAsia="en-GB"/>
        </w:rPr>
        <w:t>a</w:t>
      </w:r>
      <w:r w:rsidR="00C3447A" w:rsidRPr="00FB6713">
        <w:rPr>
          <w:rFonts w:eastAsia="Times New Roman" w:cs="Arial"/>
          <w:szCs w:val="24"/>
          <w:lang w:eastAsia="en-GB"/>
        </w:rPr>
        <w:t xml:space="preserve">nd </w:t>
      </w:r>
      <w:r w:rsidR="009846B8" w:rsidRPr="00FB6713">
        <w:rPr>
          <w:rFonts w:eastAsia="Times New Roman" w:cs="Arial"/>
          <w:szCs w:val="24"/>
          <w:lang w:eastAsia="en-GB"/>
        </w:rPr>
        <w:t xml:space="preserve">then </w:t>
      </w:r>
      <w:r w:rsidR="00EF25F1" w:rsidRPr="00FB6713">
        <w:rPr>
          <w:rFonts w:eastAsia="Times New Roman" w:cs="Arial"/>
          <w:szCs w:val="24"/>
          <w:lang w:eastAsia="en-GB"/>
        </w:rPr>
        <w:t>annually:</w:t>
      </w:r>
    </w:p>
    <w:p w14:paraId="5B4FB482" w14:textId="77777777" w:rsidR="004D598D" w:rsidRPr="00FB6713" w:rsidRDefault="004D598D" w:rsidP="004D598D">
      <w:pPr>
        <w:pStyle w:val="ListParagraph"/>
        <w:rPr>
          <w:rFonts w:eastAsia="Times New Roman" w:cs="Arial"/>
          <w:szCs w:val="24"/>
          <w:lang w:eastAsia="en-GB"/>
        </w:rPr>
      </w:pPr>
    </w:p>
    <w:tbl>
      <w:tblPr>
        <w:tblStyle w:val="TableGrid"/>
        <w:tblW w:w="7933" w:type="dxa"/>
        <w:tblInd w:w="1134" w:type="dxa"/>
        <w:tblLook w:val="04A0" w:firstRow="1" w:lastRow="0" w:firstColumn="1" w:lastColumn="0" w:noHBand="0" w:noVBand="1"/>
      </w:tblPr>
      <w:tblGrid>
        <w:gridCol w:w="5382"/>
        <w:gridCol w:w="2551"/>
      </w:tblGrid>
      <w:tr w:rsidR="00520551" w:rsidRPr="00520551" w14:paraId="4CA800AC" w14:textId="77777777" w:rsidTr="005657F9">
        <w:trPr>
          <w:tblHeader/>
        </w:trPr>
        <w:tc>
          <w:tcPr>
            <w:tcW w:w="5382" w:type="dxa"/>
          </w:tcPr>
          <w:p w14:paraId="1BCCB4A6" w14:textId="77777777" w:rsidR="00C3447A" w:rsidRPr="00FB6713" w:rsidRDefault="00C3447A" w:rsidP="004D598D">
            <w:pPr>
              <w:pStyle w:val="ListParagraph"/>
              <w:tabs>
                <w:tab w:val="left" w:pos="-5103"/>
              </w:tabs>
              <w:ind w:left="0"/>
              <w:rPr>
                <w:rFonts w:eastAsia="Times New Roman" w:cs="Arial"/>
                <w:b/>
                <w:szCs w:val="24"/>
                <w:lang w:eastAsia="en-GB"/>
              </w:rPr>
            </w:pPr>
            <w:r w:rsidRPr="00FB6713">
              <w:rPr>
                <w:rFonts w:eastAsia="Times New Roman" w:cs="Arial"/>
                <w:b/>
                <w:szCs w:val="24"/>
                <w:lang w:eastAsia="en-GB"/>
              </w:rPr>
              <w:t>Start date</w:t>
            </w:r>
          </w:p>
        </w:tc>
        <w:tc>
          <w:tcPr>
            <w:tcW w:w="2551" w:type="dxa"/>
          </w:tcPr>
          <w:p w14:paraId="173AFA7B" w14:textId="77777777" w:rsidR="00C3447A" w:rsidRPr="00FB6713" w:rsidRDefault="00C3447A" w:rsidP="004D598D">
            <w:pPr>
              <w:pStyle w:val="ListParagraph"/>
              <w:tabs>
                <w:tab w:val="left" w:pos="-5103"/>
              </w:tabs>
              <w:ind w:left="0"/>
              <w:rPr>
                <w:rFonts w:eastAsia="Times New Roman" w:cs="Arial"/>
                <w:b/>
                <w:szCs w:val="24"/>
                <w:lang w:eastAsia="en-GB"/>
              </w:rPr>
            </w:pPr>
            <w:r w:rsidRPr="00FB6713">
              <w:rPr>
                <w:rFonts w:eastAsia="Times New Roman" w:cs="Arial"/>
                <w:b/>
                <w:szCs w:val="24"/>
                <w:lang w:eastAsia="en-GB"/>
              </w:rPr>
              <w:t>Payment date</w:t>
            </w:r>
          </w:p>
        </w:tc>
      </w:tr>
      <w:tr w:rsidR="00520551" w:rsidRPr="00520551" w14:paraId="5CC85A43" w14:textId="77777777" w:rsidTr="00B54B22">
        <w:tc>
          <w:tcPr>
            <w:tcW w:w="5382" w:type="dxa"/>
          </w:tcPr>
          <w:p w14:paraId="642EA4F8" w14:textId="7B1760AC" w:rsidR="004D598D" w:rsidRPr="00FB6713" w:rsidRDefault="00A77CA2" w:rsidP="004D598D">
            <w:pPr>
              <w:pStyle w:val="ListParagraph"/>
              <w:tabs>
                <w:tab w:val="left" w:pos="-5103"/>
              </w:tabs>
              <w:ind w:left="0"/>
              <w:rPr>
                <w:rFonts w:eastAsia="Times New Roman" w:cs="Arial"/>
                <w:szCs w:val="24"/>
                <w:lang w:eastAsia="en-GB"/>
              </w:rPr>
            </w:pPr>
            <w:r w:rsidRPr="00FB6713">
              <w:rPr>
                <w:rFonts w:eastAsia="Times New Roman" w:cs="Arial"/>
                <w:szCs w:val="24"/>
                <w:lang w:eastAsia="en-GB"/>
              </w:rPr>
              <w:t>September 20</w:t>
            </w:r>
            <w:r w:rsidR="00D27F77">
              <w:rPr>
                <w:rFonts w:eastAsia="Times New Roman" w:cs="Arial"/>
                <w:szCs w:val="24"/>
                <w:lang w:eastAsia="en-GB"/>
              </w:rPr>
              <w:t>2</w:t>
            </w:r>
            <w:r w:rsidR="00394969">
              <w:rPr>
                <w:rFonts w:eastAsia="Times New Roman" w:cs="Arial"/>
                <w:szCs w:val="24"/>
                <w:lang w:eastAsia="en-GB"/>
              </w:rPr>
              <w:t>3</w:t>
            </w:r>
          </w:p>
        </w:tc>
        <w:tc>
          <w:tcPr>
            <w:tcW w:w="2551" w:type="dxa"/>
          </w:tcPr>
          <w:p w14:paraId="6C7B99CE" w14:textId="4203A95E" w:rsidR="004D598D" w:rsidRPr="00FB6713" w:rsidRDefault="00A77CA2" w:rsidP="004D598D">
            <w:pPr>
              <w:pStyle w:val="ListParagraph"/>
              <w:tabs>
                <w:tab w:val="left" w:pos="-5103"/>
              </w:tabs>
              <w:ind w:left="0"/>
              <w:rPr>
                <w:rFonts w:eastAsia="Times New Roman" w:cs="Arial"/>
                <w:szCs w:val="24"/>
                <w:lang w:eastAsia="en-GB"/>
              </w:rPr>
            </w:pPr>
            <w:r w:rsidRPr="00FB6713">
              <w:rPr>
                <w:rFonts w:eastAsia="Times New Roman" w:cs="Arial"/>
                <w:szCs w:val="24"/>
                <w:lang w:eastAsia="en-GB"/>
              </w:rPr>
              <w:t>February 20</w:t>
            </w:r>
            <w:r w:rsidR="00735B4D" w:rsidRPr="00FB6713">
              <w:rPr>
                <w:rFonts w:eastAsia="Times New Roman" w:cs="Arial"/>
                <w:szCs w:val="24"/>
                <w:lang w:eastAsia="en-GB"/>
              </w:rPr>
              <w:t>2</w:t>
            </w:r>
            <w:r w:rsidR="00394969">
              <w:rPr>
                <w:rFonts w:eastAsia="Times New Roman" w:cs="Arial"/>
                <w:szCs w:val="24"/>
                <w:lang w:eastAsia="en-GB"/>
              </w:rPr>
              <w:t>4</w:t>
            </w:r>
          </w:p>
        </w:tc>
      </w:tr>
      <w:tr w:rsidR="004D598D" w:rsidRPr="00520551" w14:paraId="5CB7F3EF" w14:textId="77777777" w:rsidTr="00B54B22">
        <w:tc>
          <w:tcPr>
            <w:tcW w:w="5382" w:type="dxa"/>
          </w:tcPr>
          <w:p w14:paraId="0D3BA1DF" w14:textId="1259A840" w:rsidR="004D598D" w:rsidRPr="00FB6713" w:rsidRDefault="00D27F77" w:rsidP="004D598D">
            <w:pPr>
              <w:pStyle w:val="ListParagraph"/>
              <w:tabs>
                <w:tab w:val="left" w:pos="-5103"/>
              </w:tabs>
              <w:ind w:left="0"/>
              <w:rPr>
                <w:rFonts w:eastAsia="Times New Roman" w:cs="Arial"/>
                <w:szCs w:val="24"/>
                <w:lang w:eastAsia="en-GB"/>
              </w:rPr>
            </w:pPr>
            <w:r>
              <w:rPr>
                <w:rFonts w:eastAsia="Times New Roman" w:cs="Arial"/>
                <w:szCs w:val="24"/>
                <w:lang w:eastAsia="en-GB"/>
              </w:rPr>
              <w:t>January 202</w:t>
            </w:r>
            <w:r w:rsidR="00394969">
              <w:rPr>
                <w:rFonts w:eastAsia="Times New Roman" w:cs="Arial"/>
                <w:szCs w:val="24"/>
                <w:lang w:eastAsia="en-GB"/>
              </w:rPr>
              <w:t>4</w:t>
            </w:r>
          </w:p>
        </w:tc>
        <w:tc>
          <w:tcPr>
            <w:tcW w:w="2551" w:type="dxa"/>
          </w:tcPr>
          <w:p w14:paraId="43BDA035" w14:textId="33BB8EF5" w:rsidR="004D598D" w:rsidRPr="00FB6713" w:rsidRDefault="00D27F77" w:rsidP="004D598D">
            <w:pPr>
              <w:pStyle w:val="ListParagraph"/>
              <w:tabs>
                <w:tab w:val="left" w:pos="-5103"/>
              </w:tabs>
              <w:ind w:left="0"/>
              <w:rPr>
                <w:rFonts w:eastAsia="Times New Roman" w:cs="Arial"/>
                <w:szCs w:val="24"/>
                <w:lang w:eastAsia="en-GB"/>
              </w:rPr>
            </w:pPr>
            <w:r>
              <w:rPr>
                <w:rFonts w:eastAsia="Times New Roman" w:cs="Arial"/>
                <w:szCs w:val="24"/>
                <w:lang w:eastAsia="en-GB"/>
              </w:rPr>
              <w:t>June</w:t>
            </w:r>
            <w:r w:rsidR="00A77CA2" w:rsidRPr="00FB6713">
              <w:rPr>
                <w:rFonts w:eastAsia="Times New Roman" w:cs="Arial"/>
                <w:szCs w:val="24"/>
                <w:lang w:eastAsia="en-GB"/>
              </w:rPr>
              <w:t xml:space="preserve"> 20</w:t>
            </w:r>
            <w:r w:rsidR="00735B4D" w:rsidRPr="00FB6713">
              <w:rPr>
                <w:rFonts w:eastAsia="Times New Roman" w:cs="Arial"/>
                <w:szCs w:val="24"/>
                <w:lang w:eastAsia="en-GB"/>
              </w:rPr>
              <w:t>2</w:t>
            </w:r>
            <w:r w:rsidR="00394969">
              <w:rPr>
                <w:rFonts w:eastAsia="Times New Roman" w:cs="Arial"/>
                <w:szCs w:val="24"/>
                <w:lang w:eastAsia="en-GB"/>
              </w:rPr>
              <w:t>4</w:t>
            </w:r>
          </w:p>
        </w:tc>
      </w:tr>
      <w:tr w:rsidR="00D27F77" w:rsidRPr="00520551" w14:paraId="5B667654" w14:textId="77777777" w:rsidTr="00B54B22">
        <w:tc>
          <w:tcPr>
            <w:tcW w:w="5382" w:type="dxa"/>
          </w:tcPr>
          <w:p w14:paraId="222E1B2D" w14:textId="7FAC0AA8" w:rsidR="00D27F77" w:rsidRPr="00FB6713" w:rsidRDefault="00D27F77" w:rsidP="00D27F77">
            <w:pPr>
              <w:pStyle w:val="ListParagraph"/>
              <w:tabs>
                <w:tab w:val="left" w:pos="-5103"/>
              </w:tabs>
              <w:ind w:left="0"/>
              <w:rPr>
                <w:rFonts w:eastAsia="Times New Roman" w:cs="Arial"/>
                <w:szCs w:val="24"/>
                <w:lang w:eastAsia="en-GB"/>
              </w:rPr>
            </w:pPr>
            <w:r w:rsidRPr="00FB6713">
              <w:rPr>
                <w:rFonts w:eastAsia="Times New Roman" w:cs="Arial"/>
                <w:szCs w:val="24"/>
                <w:lang w:eastAsia="en-GB"/>
              </w:rPr>
              <w:t>April 202</w:t>
            </w:r>
            <w:r w:rsidR="00394969">
              <w:rPr>
                <w:rFonts w:eastAsia="Times New Roman" w:cs="Arial"/>
                <w:szCs w:val="24"/>
                <w:lang w:eastAsia="en-GB"/>
              </w:rPr>
              <w:t xml:space="preserve">4 </w:t>
            </w:r>
            <w:r w:rsidRPr="00FB6713">
              <w:rPr>
                <w:rFonts w:eastAsia="Times New Roman" w:cs="Arial"/>
                <w:szCs w:val="24"/>
                <w:lang w:eastAsia="en-GB"/>
              </w:rPr>
              <w:t>(for new students starting in 20</w:t>
            </w:r>
            <w:r>
              <w:rPr>
                <w:rFonts w:eastAsia="Times New Roman" w:cs="Arial"/>
                <w:szCs w:val="24"/>
                <w:lang w:eastAsia="en-GB"/>
              </w:rPr>
              <w:t>2</w:t>
            </w:r>
            <w:r w:rsidR="00394969">
              <w:rPr>
                <w:rFonts w:eastAsia="Times New Roman" w:cs="Arial"/>
                <w:szCs w:val="24"/>
                <w:lang w:eastAsia="en-GB"/>
              </w:rPr>
              <w:t>3</w:t>
            </w:r>
            <w:r w:rsidRPr="00FB6713">
              <w:rPr>
                <w:rFonts w:eastAsia="Times New Roman" w:cs="Arial"/>
                <w:szCs w:val="24"/>
                <w:lang w:eastAsia="en-GB"/>
              </w:rPr>
              <w:t>/2</w:t>
            </w:r>
            <w:r w:rsidR="00394969">
              <w:rPr>
                <w:rFonts w:eastAsia="Times New Roman" w:cs="Arial"/>
                <w:szCs w:val="24"/>
                <w:lang w:eastAsia="en-GB"/>
              </w:rPr>
              <w:t>4</w:t>
            </w:r>
            <w:r w:rsidRPr="00FB6713">
              <w:rPr>
                <w:rFonts w:eastAsia="Times New Roman" w:cs="Arial"/>
                <w:szCs w:val="24"/>
                <w:lang w:eastAsia="en-GB"/>
              </w:rPr>
              <w:t>)</w:t>
            </w:r>
          </w:p>
        </w:tc>
        <w:tc>
          <w:tcPr>
            <w:tcW w:w="2551" w:type="dxa"/>
          </w:tcPr>
          <w:p w14:paraId="5DD54FE2" w14:textId="5A03E35F" w:rsidR="00D27F77" w:rsidRPr="00FB6713" w:rsidRDefault="00D27F77" w:rsidP="00D27F77">
            <w:pPr>
              <w:pStyle w:val="ListParagraph"/>
              <w:tabs>
                <w:tab w:val="left" w:pos="-5103"/>
              </w:tabs>
              <w:ind w:left="0"/>
              <w:rPr>
                <w:rFonts w:eastAsia="Times New Roman" w:cs="Arial"/>
                <w:szCs w:val="24"/>
                <w:lang w:eastAsia="en-GB"/>
              </w:rPr>
            </w:pPr>
            <w:r w:rsidRPr="00FB6713">
              <w:rPr>
                <w:rFonts w:eastAsia="Times New Roman" w:cs="Arial"/>
                <w:szCs w:val="24"/>
                <w:lang w:eastAsia="en-GB"/>
              </w:rPr>
              <w:t>September 202</w:t>
            </w:r>
            <w:r w:rsidR="00394969">
              <w:rPr>
                <w:rFonts w:eastAsia="Times New Roman" w:cs="Arial"/>
                <w:szCs w:val="24"/>
                <w:lang w:eastAsia="en-GB"/>
              </w:rPr>
              <w:t>4</w:t>
            </w:r>
          </w:p>
        </w:tc>
      </w:tr>
    </w:tbl>
    <w:p w14:paraId="1815FA22" w14:textId="77777777" w:rsidR="004D598D" w:rsidRPr="00FB6713" w:rsidRDefault="004D598D" w:rsidP="004D598D">
      <w:pPr>
        <w:pStyle w:val="ListParagraph"/>
        <w:tabs>
          <w:tab w:val="left" w:pos="-5103"/>
        </w:tabs>
        <w:spacing w:after="0" w:line="240" w:lineRule="auto"/>
        <w:ind w:left="1134"/>
        <w:rPr>
          <w:rFonts w:eastAsia="Times New Roman" w:cs="Arial"/>
          <w:szCs w:val="24"/>
          <w:lang w:eastAsia="en-GB"/>
        </w:rPr>
      </w:pPr>
    </w:p>
    <w:p w14:paraId="1E29A9D1" w14:textId="77777777" w:rsidR="004104E1" w:rsidRDefault="004104E1" w:rsidP="009A6023">
      <w:pPr>
        <w:spacing w:after="0" w:line="240" w:lineRule="auto"/>
        <w:rPr>
          <w:rFonts w:eastAsia="Times New Roman" w:cs="Arial"/>
          <w:szCs w:val="24"/>
          <w:lang w:eastAsia="en-GB"/>
        </w:rPr>
      </w:pPr>
    </w:p>
    <w:p w14:paraId="3F648AFF" w14:textId="77777777" w:rsidR="00195FFE" w:rsidRPr="00FB6713" w:rsidRDefault="002A550A" w:rsidP="009A6023">
      <w:pPr>
        <w:spacing w:after="0" w:line="240" w:lineRule="auto"/>
        <w:rPr>
          <w:rFonts w:eastAsia="Times New Roman" w:cs="Arial"/>
          <w:szCs w:val="24"/>
          <w:lang w:eastAsia="en-GB"/>
        </w:rPr>
      </w:pPr>
      <w:r w:rsidRPr="00FB6713">
        <w:rPr>
          <w:rFonts w:eastAsia="Times New Roman" w:cs="Arial"/>
          <w:szCs w:val="24"/>
          <w:lang w:eastAsia="en-GB"/>
        </w:rPr>
        <w:t>Academic Registry/Student Services</w:t>
      </w:r>
      <w:r w:rsidR="00007840" w:rsidRPr="00FB6713">
        <w:rPr>
          <w:rFonts w:eastAsia="Times New Roman" w:cs="Arial"/>
          <w:szCs w:val="24"/>
          <w:lang w:eastAsia="en-GB"/>
        </w:rPr>
        <w:t xml:space="preserve">, </w:t>
      </w:r>
    </w:p>
    <w:p w14:paraId="0F352AD6" w14:textId="7AD50B34" w:rsidR="002A550A" w:rsidRPr="00FB6713" w:rsidRDefault="00D94308" w:rsidP="009A6023">
      <w:pPr>
        <w:spacing w:after="0" w:line="240" w:lineRule="auto"/>
        <w:rPr>
          <w:rFonts w:eastAsia="Times New Roman" w:cs="Arial"/>
          <w:szCs w:val="24"/>
          <w:lang w:eastAsia="en-GB"/>
        </w:rPr>
      </w:pPr>
      <w:r w:rsidRPr="00FB6713">
        <w:rPr>
          <w:rFonts w:eastAsia="Times New Roman" w:cs="Arial"/>
          <w:szCs w:val="24"/>
          <w:lang w:eastAsia="en-GB"/>
        </w:rPr>
        <w:t>20</w:t>
      </w:r>
      <w:r w:rsidR="00D27F77">
        <w:rPr>
          <w:rFonts w:eastAsia="Times New Roman" w:cs="Arial"/>
          <w:szCs w:val="24"/>
          <w:lang w:eastAsia="en-GB"/>
        </w:rPr>
        <w:t>2</w:t>
      </w:r>
      <w:r w:rsidR="00394969">
        <w:rPr>
          <w:rFonts w:eastAsia="Times New Roman" w:cs="Arial"/>
          <w:szCs w:val="24"/>
          <w:lang w:eastAsia="en-GB"/>
        </w:rPr>
        <w:t>3</w:t>
      </w:r>
      <w:r w:rsidRPr="00FB6713">
        <w:rPr>
          <w:rFonts w:eastAsia="Times New Roman" w:cs="Arial"/>
          <w:szCs w:val="24"/>
          <w:lang w:eastAsia="en-GB"/>
        </w:rPr>
        <w:t>-</w:t>
      </w:r>
      <w:r w:rsidR="00735B4D" w:rsidRPr="00FB6713">
        <w:rPr>
          <w:rFonts w:eastAsia="Times New Roman" w:cs="Arial"/>
          <w:szCs w:val="24"/>
          <w:lang w:eastAsia="en-GB"/>
        </w:rPr>
        <w:t>2</w:t>
      </w:r>
      <w:r w:rsidR="00394969">
        <w:rPr>
          <w:rFonts w:eastAsia="Times New Roman" w:cs="Arial"/>
          <w:szCs w:val="24"/>
          <w:lang w:eastAsia="en-GB"/>
        </w:rPr>
        <w:t>4</w:t>
      </w:r>
    </w:p>
    <w:sectPr w:rsidR="002A550A" w:rsidRPr="00FB6713" w:rsidSect="00435435">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F700" w14:textId="77777777" w:rsidR="007106EC" w:rsidRDefault="007106EC" w:rsidP="00E44B43">
      <w:pPr>
        <w:spacing w:after="0" w:line="240" w:lineRule="auto"/>
      </w:pPr>
      <w:r>
        <w:separator/>
      </w:r>
    </w:p>
  </w:endnote>
  <w:endnote w:type="continuationSeparator" w:id="0">
    <w:p w14:paraId="08C325D6" w14:textId="77777777" w:rsidR="007106EC" w:rsidRDefault="007106EC" w:rsidP="00E4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0345" w14:textId="02DFFC5C" w:rsidR="00E341BE" w:rsidRPr="00E341BE" w:rsidRDefault="00AD1FF1">
    <w:pPr>
      <w:pStyle w:val="Footer"/>
      <w:rPr>
        <w:sz w:val="16"/>
        <w:szCs w:val="16"/>
      </w:rPr>
    </w:pPr>
    <w:r>
      <w:rPr>
        <w:sz w:val="16"/>
        <w:szCs w:val="16"/>
      </w:rPr>
      <w:t xml:space="preserve">Care Leaver Procedures </w:t>
    </w:r>
    <w:r w:rsidR="007E69E4">
      <w:rPr>
        <w:sz w:val="16"/>
        <w:szCs w:val="16"/>
      </w:rPr>
      <w:t xml:space="preserve">and Regulations </w:t>
    </w:r>
    <w:r>
      <w:rPr>
        <w:sz w:val="16"/>
        <w:szCs w:val="16"/>
      </w:rPr>
      <w:t xml:space="preserve">updated </w:t>
    </w:r>
    <w:r w:rsidR="00203602">
      <w:rPr>
        <w:sz w:val="16"/>
        <w:szCs w:val="16"/>
      </w:rPr>
      <w:t>20</w:t>
    </w:r>
    <w:r w:rsidR="00D27F77">
      <w:rPr>
        <w:sz w:val="16"/>
        <w:szCs w:val="16"/>
      </w:rPr>
      <w:t>2</w:t>
    </w:r>
    <w:r w:rsidR="00394969">
      <w:rPr>
        <w:sz w:val="16"/>
        <w:szCs w:val="16"/>
      </w:rPr>
      <w:t>3</w:t>
    </w:r>
    <w:r w:rsidR="00203602">
      <w:rPr>
        <w:sz w:val="16"/>
        <w:szCs w:val="16"/>
      </w:rPr>
      <w:t>-</w:t>
    </w:r>
    <w:r w:rsidR="00562041">
      <w:rPr>
        <w:sz w:val="16"/>
        <w:szCs w:val="16"/>
      </w:rPr>
      <w:t>2</w:t>
    </w:r>
    <w:r w:rsidR="00394969">
      <w:rPr>
        <w:sz w:val="16"/>
        <w:szCs w:val="16"/>
      </w:rPr>
      <w:t>4</w:t>
    </w:r>
    <w:r w:rsidR="00203602">
      <w:rPr>
        <w:sz w:val="16"/>
        <w:szCs w:val="16"/>
      </w:rPr>
      <w:t xml:space="preserve"> </w:t>
    </w:r>
    <w:r w:rsidR="00E341BE" w:rsidRPr="00E341BE">
      <w:rPr>
        <w:sz w:val="16"/>
        <w:szCs w:val="16"/>
      </w:rPr>
      <w:t>Y/Student Services/</w:t>
    </w:r>
    <w:r w:rsidR="00394969">
      <w:rPr>
        <w:sz w:val="16"/>
        <w:szCs w:val="16"/>
      </w:rPr>
      <w:t>Transitions WP/SWFS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849E" w14:textId="77777777" w:rsidR="007106EC" w:rsidRDefault="007106EC" w:rsidP="00E44B43">
      <w:pPr>
        <w:spacing w:after="0" w:line="240" w:lineRule="auto"/>
      </w:pPr>
      <w:r>
        <w:separator/>
      </w:r>
    </w:p>
  </w:footnote>
  <w:footnote w:type="continuationSeparator" w:id="0">
    <w:p w14:paraId="578487CE" w14:textId="77777777" w:rsidR="007106EC" w:rsidRDefault="007106EC" w:rsidP="00E44B43">
      <w:pPr>
        <w:spacing w:after="0" w:line="240" w:lineRule="auto"/>
      </w:pPr>
      <w:r>
        <w:continuationSeparator/>
      </w:r>
    </w:p>
  </w:footnote>
  <w:footnote w:id="1">
    <w:p w14:paraId="315C6C49" w14:textId="77777777" w:rsidR="00194903" w:rsidRPr="00B87D7F" w:rsidRDefault="00194903">
      <w:pPr>
        <w:pStyle w:val="FootnoteText"/>
      </w:pPr>
      <w:r>
        <w:rPr>
          <w:rStyle w:val="FootnoteReference"/>
        </w:rPr>
        <w:footnoteRef/>
      </w:r>
      <w:r>
        <w:t xml:space="preserve"> Undergraduate degree includes </w:t>
      </w:r>
      <w:r w:rsidR="00BB611D">
        <w:t xml:space="preserve">Foundation, </w:t>
      </w:r>
      <w:r w:rsidR="00F100F1">
        <w:t>Integrated Masters and</w:t>
      </w:r>
      <w:r>
        <w:t xml:space="preserve"> Sandwich course</w:t>
      </w:r>
      <w:r w:rsidR="00BB611D">
        <w:t>s</w:t>
      </w:r>
      <w:r w:rsidR="00D4003B">
        <w:t xml:space="preserve"> and </w:t>
      </w:r>
      <w:r w:rsidR="00D4003B" w:rsidRPr="00FB6713">
        <w:rPr>
          <w:u w:val="single"/>
        </w:rPr>
        <w:t>excludes</w:t>
      </w:r>
      <w:r w:rsidR="00D4003B">
        <w:t xml:space="preserve"> students studying on a degree apprenticeship course</w:t>
      </w:r>
    </w:p>
  </w:footnote>
  <w:footnote w:id="2">
    <w:p w14:paraId="41B2FF77" w14:textId="77777777" w:rsidR="00A325F5" w:rsidRDefault="00A325F5">
      <w:pPr>
        <w:pStyle w:val="FootnoteText"/>
      </w:pPr>
      <w:r>
        <w:rPr>
          <w:rStyle w:val="FootnoteReference"/>
        </w:rPr>
        <w:footnoteRef/>
      </w:r>
      <w:r>
        <w:t xml:space="preserve"> If the student is</w:t>
      </w:r>
      <w:r w:rsidR="00374FA6">
        <w:t xml:space="preserve"> registered on a full time on an Undergraduate</w:t>
      </w:r>
      <w:r w:rsidR="00536B20">
        <w:t>,</w:t>
      </w:r>
      <w:r w:rsidR="00374FA6">
        <w:t xml:space="preserve"> Integrated Masters </w:t>
      </w:r>
      <w:r>
        <w:t xml:space="preserve">or Sandwich </w:t>
      </w:r>
      <w:r w:rsidR="00374FA6">
        <w:t>course</w:t>
      </w:r>
      <w:r>
        <w:t xml:space="preserve"> they will be entitled to th</w:t>
      </w:r>
      <w:r w:rsidR="00374FA6">
        <w:t>e Bursary to be paid for the duration of the course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060B" w14:textId="79DC0FBA" w:rsidR="005B7A46" w:rsidRDefault="005B7A46">
    <w:pPr>
      <w:pStyle w:val="Header"/>
    </w:pPr>
    <w:r>
      <w:rPr>
        <w:noProof/>
        <w:lang w:val="en-US"/>
      </w:rPr>
      <w:drawing>
        <wp:anchor distT="0" distB="0" distL="114300" distR="114300" simplePos="0" relativeHeight="251659264" behindDoc="0" locked="0" layoutInCell="1" allowOverlap="1" wp14:anchorId="2D5B39F6" wp14:editId="46EB2CFA">
          <wp:simplePos x="0" y="0"/>
          <wp:positionH relativeFrom="page">
            <wp:posOffset>6314080</wp:posOffset>
          </wp:positionH>
          <wp:positionV relativeFrom="paragraph">
            <wp:posOffset>-363855</wp:posOffset>
          </wp:positionV>
          <wp:extent cx="828675" cy="534035"/>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53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6233"/>
    <w:multiLevelType w:val="hybridMultilevel"/>
    <w:tmpl w:val="381CF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015140"/>
    <w:multiLevelType w:val="hybridMultilevel"/>
    <w:tmpl w:val="EF762E74"/>
    <w:lvl w:ilvl="0" w:tplc="884A0B82">
      <w:start w:val="1"/>
      <w:numFmt w:val="lowerRoman"/>
      <w:lvlText w:val="%1)"/>
      <w:lvlJc w:val="left"/>
      <w:pPr>
        <w:ind w:left="2574" w:hanging="72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15:restartNumberingAfterBreak="0">
    <w:nsid w:val="188D1D78"/>
    <w:multiLevelType w:val="multilevel"/>
    <w:tmpl w:val="3454D0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CD15661"/>
    <w:multiLevelType w:val="multilevel"/>
    <w:tmpl w:val="3454D07A"/>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3A31691"/>
    <w:multiLevelType w:val="hybridMultilevel"/>
    <w:tmpl w:val="23C83BF2"/>
    <w:lvl w:ilvl="0" w:tplc="1E32BD2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7096B9D"/>
    <w:multiLevelType w:val="hybridMultilevel"/>
    <w:tmpl w:val="878ED94A"/>
    <w:lvl w:ilvl="0" w:tplc="B6763E5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4B856091"/>
    <w:multiLevelType w:val="hybridMultilevel"/>
    <w:tmpl w:val="5A249B6E"/>
    <w:lvl w:ilvl="0" w:tplc="D1A4251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C534433"/>
    <w:multiLevelType w:val="multilevel"/>
    <w:tmpl w:val="3454D0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8225009"/>
    <w:multiLevelType w:val="hybridMultilevel"/>
    <w:tmpl w:val="35707C6E"/>
    <w:lvl w:ilvl="0" w:tplc="53C64C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2236DC8"/>
    <w:multiLevelType w:val="multilevel"/>
    <w:tmpl w:val="3454D07A"/>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6C54650"/>
    <w:multiLevelType w:val="hybridMultilevel"/>
    <w:tmpl w:val="37AE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301792">
    <w:abstractNumId w:val="0"/>
  </w:num>
  <w:num w:numId="2" w16cid:durableId="1605573399">
    <w:abstractNumId w:val="9"/>
  </w:num>
  <w:num w:numId="3" w16cid:durableId="2067218402">
    <w:abstractNumId w:val="4"/>
  </w:num>
  <w:num w:numId="4" w16cid:durableId="136731605">
    <w:abstractNumId w:val="6"/>
  </w:num>
  <w:num w:numId="5" w16cid:durableId="153616840">
    <w:abstractNumId w:val="5"/>
  </w:num>
  <w:num w:numId="6" w16cid:durableId="1436050640">
    <w:abstractNumId w:val="2"/>
  </w:num>
  <w:num w:numId="7" w16cid:durableId="1317566345">
    <w:abstractNumId w:val="7"/>
  </w:num>
  <w:num w:numId="8" w16cid:durableId="1258639982">
    <w:abstractNumId w:val="8"/>
  </w:num>
  <w:num w:numId="9" w16cid:durableId="1454136284">
    <w:abstractNumId w:val="10"/>
  </w:num>
  <w:num w:numId="10" w16cid:durableId="1462991945">
    <w:abstractNumId w:val="1"/>
  </w:num>
  <w:num w:numId="11" w16cid:durableId="30150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9B"/>
    <w:rsid w:val="00007840"/>
    <w:rsid w:val="0002033A"/>
    <w:rsid w:val="00020ECF"/>
    <w:rsid w:val="00023FFF"/>
    <w:rsid w:val="00026705"/>
    <w:rsid w:val="00045576"/>
    <w:rsid w:val="0005033C"/>
    <w:rsid w:val="000774B5"/>
    <w:rsid w:val="000948A3"/>
    <w:rsid w:val="000C54F7"/>
    <w:rsid w:val="000C6923"/>
    <w:rsid w:val="000D57A4"/>
    <w:rsid w:val="000E1AD7"/>
    <w:rsid w:val="000F3143"/>
    <w:rsid w:val="0010397E"/>
    <w:rsid w:val="00106715"/>
    <w:rsid w:val="00151442"/>
    <w:rsid w:val="001666FE"/>
    <w:rsid w:val="00172F9C"/>
    <w:rsid w:val="00177FD5"/>
    <w:rsid w:val="00185FE0"/>
    <w:rsid w:val="00187488"/>
    <w:rsid w:val="00194903"/>
    <w:rsid w:val="00195FFE"/>
    <w:rsid w:val="00197C07"/>
    <w:rsid w:val="001B6C4F"/>
    <w:rsid w:val="001E7F83"/>
    <w:rsid w:val="002030C9"/>
    <w:rsid w:val="00203602"/>
    <w:rsid w:val="00235FFF"/>
    <w:rsid w:val="002477A4"/>
    <w:rsid w:val="0025001B"/>
    <w:rsid w:val="00265C3A"/>
    <w:rsid w:val="00267221"/>
    <w:rsid w:val="00281EB2"/>
    <w:rsid w:val="00283B24"/>
    <w:rsid w:val="00285038"/>
    <w:rsid w:val="002A550A"/>
    <w:rsid w:val="002A5A1C"/>
    <w:rsid w:val="002B1126"/>
    <w:rsid w:val="002B598B"/>
    <w:rsid w:val="002C2BCF"/>
    <w:rsid w:val="002C71D3"/>
    <w:rsid w:val="002F7C2E"/>
    <w:rsid w:val="00341288"/>
    <w:rsid w:val="0034446A"/>
    <w:rsid w:val="00347DE6"/>
    <w:rsid w:val="003525C1"/>
    <w:rsid w:val="0035345F"/>
    <w:rsid w:val="003730B5"/>
    <w:rsid w:val="003736BF"/>
    <w:rsid w:val="00374FA6"/>
    <w:rsid w:val="00390133"/>
    <w:rsid w:val="00394969"/>
    <w:rsid w:val="003A4F41"/>
    <w:rsid w:val="003A56F4"/>
    <w:rsid w:val="003A590E"/>
    <w:rsid w:val="003D1BF1"/>
    <w:rsid w:val="003F1719"/>
    <w:rsid w:val="003F2568"/>
    <w:rsid w:val="004104E1"/>
    <w:rsid w:val="00435435"/>
    <w:rsid w:val="00453F1A"/>
    <w:rsid w:val="004620EA"/>
    <w:rsid w:val="004655FB"/>
    <w:rsid w:val="004A48A6"/>
    <w:rsid w:val="004B2A32"/>
    <w:rsid w:val="004B3319"/>
    <w:rsid w:val="004B5571"/>
    <w:rsid w:val="004D4AD9"/>
    <w:rsid w:val="004D598D"/>
    <w:rsid w:val="004E297B"/>
    <w:rsid w:val="004E4F68"/>
    <w:rsid w:val="00520551"/>
    <w:rsid w:val="00536B20"/>
    <w:rsid w:val="0054418A"/>
    <w:rsid w:val="00560E6B"/>
    <w:rsid w:val="00562041"/>
    <w:rsid w:val="005657F9"/>
    <w:rsid w:val="0056760D"/>
    <w:rsid w:val="00575565"/>
    <w:rsid w:val="00581C05"/>
    <w:rsid w:val="00581FFF"/>
    <w:rsid w:val="00584AE0"/>
    <w:rsid w:val="00587B3F"/>
    <w:rsid w:val="005946D8"/>
    <w:rsid w:val="005B0E51"/>
    <w:rsid w:val="005B1002"/>
    <w:rsid w:val="005B3B2D"/>
    <w:rsid w:val="005B538E"/>
    <w:rsid w:val="005B7A46"/>
    <w:rsid w:val="005C3D74"/>
    <w:rsid w:val="005D3F08"/>
    <w:rsid w:val="005D6329"/>
    <w:rsid w:val="005E609E"/>
    <w:rsid w:val="00600E3C"/>
    <w:rsid w:val="006038BD"/>
    <w:rsid w:val="00611DD4"/>
    <w:rsid w:val="006231F2"/>
    <w:rsid w:val="006644D4"/>
    <w:rsid w:val="00683CBD"/>
    <w:rsid w:val="006A2649"/>
    <w:rsid w:val="006D7F5A"/>
    <w:rsid w:val="007065BB"/>
    <w:rsid w:val="007106EC"/>
    <w:rsid w:val="0071244A"/>
    <w:rsid w:val="00722685"/>
    <w:rsid w:val="00735B4D"/>
    <w:rsid w:val="007431CC"/>
    <w:rsid w:val="00756FCE"/>
    <w:rsid w:val="00762A44"/>
    <w:rsid w:val="00762C19"/>
    <w:rsid w:val="00780073"/>
    <w:rsid w:val="00791F4D"/>
    <w:rsid w:val="007A045F"/>
    <w:rsid w:val="007A3CC7"/>
    <w:rsid w:val="007B2E1D"/>
    <w:rsid w:val="007B4DD1"/>
    <w:rsid w:val="007C0992"/>
    <w:rsid w:val="007C266D"/>
    <w:rsid w:val="007C4326"/>
    <w:rsid w:val="007E2AC6"/>
    <w:rsid w:val="007E34A9"/>
    <w:rsid w:val="007E60C3"/>
    <w:rsid w:val="007E69E4"/>
    <w:rsid w:val="00833B2E"/>
    <w:rsid w:val="00850A1C"/>
    <w:rsid w:val="008656B9"/>
    <w:rsid w:val="008832F8"/>
    <w:rsid w:val="00890740"/>
    <w:rsid w:val="00891E59"/>
    <w:rsid w:val="008A011D"/>
    <w:rsid w:val="008A2887"/>
    <w:rsid w:val="008A71C3"/>
    <w:rsid w:val="008C62EF"/>
    <w:rsid w:val="008D09F8"/>
    <w:rsid w:val="008F4172"/>
    <w:rsid w:val="008F446F"/>
    <w:rsid w:val="00914D22"/>
    <w:rsid w:val="0095066B"/>
    <w:rsid w:val="00971F84"/>
    <w:rsid w:val="00972B18"/>
    <w:rsid w:val="009846B8"/>
    <w:rsid w:val="00987536"/>
    <w:rsid w:val="009911E5"/>
    <w:rsid w:val="00995974"/>
    <w:rsid w:val="009A5D3B"/>
    <w:rsid w:val="009A6023"/>
    <w:rsid w:val="009C33D9"/>
    <w:rsid w:val="009E117C"/>
    <w:rsid w:val="009F4972"/>
    <w:rsid w:val="00A058E0"/>
    <w:rsid w:val="00A07550"/>
    <w:rsid w:val="00A142AD"/>
    <w:rsid w:val="00A15D87"/>
    <w:rsid w:val="00A325F5"/>
    <w:rsid w:val="00A3475F"/>
    <w:rsid w:val="00A41809"/>
    <w:rsid w:val="00A457D0"/>
    <w:rsid w:val="00A61A4F"/>
    <w:rsid w:val="00A61AD1"/>
    <w:rsid w:val="00A77CA2"/>
    <w:rsid w:val="00A840FD"/>
    <w:rsid w:val="00A90693"/>
    <w:rsid w:val="00AA1E2F"/>
    <w:rsid w:val="00AC6CD1"/>
    <w:rsid w:val="00AC7C4C"/>
    <w:rsid w:val="00AD1FF1"/>
    <w:rsid w:val="00AE5B0E"/>
    <w:rsid w:val="00AF29B2"/>
    <w:rsid w:val="00AF7498"/>
    <w:rsid w:val="00B12EFC"/>
    <w:rsid w:val="00B14234"/>
    <w:rsid w:val="00B25005"/>
    <w:rsid w:val="00B351FC"/>
    <w:rsid w:val="00B415F1"/>
    <w:rsid w:val="00B54B22"/>
    <w:rsid w:val="00B6199B"/>
    <w:rsid w:val="00B634AF"/>
    <w:rsid w:val="00B67079"/>
    <w:rsid w:val="00B67082"/>
    <w:rsid w:val="00B705D3"/>
    <w:rsid w:val="00B72D8E"/>
    <w:rsid w:val="00B8420B"/>
    <w:rsid w:val="00B87D7F"/>
    <w:rsid w:val="00BA0E23"/>
    <w:rsid w:val="00BB220A"/>
    <w:rsid w:val="00BB44CC"/>
    <w:rsid w:val="00BB611D"/>
    <w:rsid w:val="00BC3FDE"/>
    <w:rsid w:val="00C01E14"/>
    <w:rsid w:val="00C15294"/>
    <w:rsid w:val="00C3447A"/>
    <w:rsid w:val="00C360D6"/>
    <w:rsid w:val="00C37296"/>
    <w:rsid w:val="00C42205"/>
    <w:rsid w:val="00C45D7C"/>
    <w:rsid w:val="00C60117"/>
    <w:rsid w:val="00C833EF"/>
    <w:rsid w:val="00C8435A"/>
    <w:rsid w:val="00C97235"/>
    <w:rsid w:val="00C97820"/>
    <w:rsid w:val="00CD793C"/>
    <w:rsid w:val="00CE5378"/>
    <w:rsid w:val="00CF75EE"/>
    <w:rsid w:val="00D1312C"/>
    <w:rsid w:val="00D27F77"/>
    <w:rsid w:val="00D4003B"/>
    <w:rsid w:val="00D473FE"/>
    <w:rsid w:val="00D57854"/>
    <w:rsid w:val="00D94308"/>
    <w:rsid w:val="00DC6A40"/>
    <w:rsid w:val="00DD0C6C"/>
    <w:rsid w:val="00DD6533"/>
    <w:rsid w:val="00DE104D"/>
    <w:rsid w:val="00DE4AB9"/>
    <w:rsid w:val="00DE612E"/>
    <w:rsid w:val="00DF4FAA"/>
    <w:rsid w:val="00E04C00"/>
    <w:rsid w:val="00E341BE"/>
    <w:rsid w:val="00E40E92"/>
    <w:rsid w:val="00E44B43"/>
    <w:rsid w:val="00E44D25"/>
    <w:rsid w:val="00E56B71"/>
    <w:rsid w:val="00E703A4"/>
    <w:rsid w:val="00E720AC"/>
    <w:rsid w:val="00E75DD7"/>
    <w:rsid w:val="00E77130"/>
    <w:rsid w:val="00EA375C"/>
    <w:rsid w:val="00EB27DE"/>
    <w:rsid w:val="00ED5B82"/>
    <w:rsid w:val="00ED6369"/>
    <w:rsid w:val="00EE05A2"/>
    <w:rsid w:val="00EF25F1"/>
    <w:rsid w:val="00F100F1"/>
    <w:rsid w:val="00F16755"/>
    <w:rsid w:val="00F20554"/>
    <w:rsid w:val="00F4430B"/>
    <w:rsid w:val="00F51912"/>
    <w:rsid w:val="00F542E9"/>
    <w:rsid w:val="00F65897"/>
    <w:rsid w:val="00F6597C"/>
    <w:rsid w:val="00F671AE"/>
    <w:rsid w:val="00F94BD9"/>
    <w:rsid w:val="00FA0C47"/>
    <w:rsid w:val="00FA7E04"/>
    <w:rsid w:val="00FB60A2"/>
    <w:rsid w:val="00FB6713"/>
    <w:rsid w:val="00FB6BE3"/>
    <w:rsid w:val="00FC0610"/>
    <w:rsid w:val="00FF071D"/>
    <w:rsid w:val="00FF311B"/>
    <w:rsid w:val="00FF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683F"/>
  <w15:docId w15:val="{9A360897-761F-4E26-A7F3-8813219D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D57854"/>
    <w:pPr>
      <w:keepNext/>
      <w:keepLines/>
      <w:spacing w:after="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57854"/>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5785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FootnoteText">
    <w:name w:val="footnote text"/>
    <w:basedOn w:val="Normal"/>
    <w:link w:val="FootnoteTextChar"/>
    <w:uiPriority w:val="99"/>
    <w:semiHidden/>
    <w:unhideWhenUsed/>
    <w:rsid w:val="00E44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B43"/>
    <w:rPr>
      <w:rFonts w:ascii="Arial" w:hAnsi="Arial"/>
      <w:sz w:val="20"/>
      <w:szCs w:val="20"/>
    </w:rPr>
  </w:style>
  <w:style w:type="character" w:styleId="FootnoteReference">
    <w:name w:val="footnote reference"/>
    <w:basedOn w:val="DefaultParagraphFont"/>
    <w:uiPriority w:val="99"/>
    <w:semiHidden/>
    <w:unhideWhenUsed/>
    <w:rsid w:val="00E44B43"/>
    <w:rPr>
      <w:vertAlign w:val="superscript"/>
    </w:rPr>
  </w:style>
  <w:style w:type="character" w:styleId="Hyperlink">
    <w:name w:val="Hyperlink"/>
    <w:basedOn w:val="DefaultParagraphFont"/>
    <w:uiPriority w:val="99"/>
    <w:unhideWhenUsed/>
    <w:rsid w:val="004E297B"/>
    <w:rPr>
      <w:color w:val="0000FF" w:themeColor="hyperlink"/>
      <w:u w:val="single"/>
    </w:rPr>
  </w:style>
  <w:style w:type="character" w:styleId="FollowedHyperlink">
    <w:name w:val="FollowedHyperlink"/>
    <w:basedOn w:val="DefaultParagraphFont"/>
    <w:uiPriority w:val="99"/>
    <w:semiHidden/>
    <w:unhideWhenUsed/>
    <w:rsid w:val="004E297B"/>
    <w:rPr>
      <w:color w:val="800080" w:themeColor="followedHyperlink"/>
      <w:u w:val="single"/>
    </w:rPr>
  </w:style>
  <w:style w:type="paragraph" w:styleId="BalloonText">
    <w:name w:val="Balloon Text"/>
    <w:basedOn w:val="Normal"/>
    <w:link w:val="BalloonTextChar"/>
    <w:uiPriority w:val="99"/>
    <w:semiHidden/>
    <w:unhideWhenUsed/>
    <w:rsid w:val="00FF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1B"/>
    <w:rPr>
      <w:rFonts w:ascii="Tahoma" w:hAnsi="Tahoma" w:cs="Tahoma"/>
      <w:sz w:val="16"/>
      <w:szCs w:val="16"/>
    </w:rPr>
  </w:style>
  <w:style w:type="paragraph" w:styleId="ListParagraph">
    <w:name w:val="List Paragraph"/>
    <w:basedOn w:val="Normal"/>
    <w:uiPriority w:val="34"/>
    <w:qFormat/>
    <w:rsid w:val="00172F9C"/>
    <w:pPr>
      <w:ind w:left="720"/>
      <w:contextualSpacing/>
    </w:pPr>
  </w:style>
  <w:style w:type="paragraph" w:styleId="Header">
    <w:name w:val="header"/>
    <w:basedOn w:val="Normal"/>
    <w:link w:val="HeaderChar"/>
    <w:uiPriority w:val="99"/>
    <w:unhideWhenUsed/>
    <w:rsid w:val="00E3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1BE"/>
    <w:rPr>
      <w:rFonts w:ascii="Arial" w:hAnsi="Arial"/>
      <w:sz w:val="24"/>
    </w:rPr>
  </w:style>
  <w:style w:type="paragraph" w:styleId="Footer">
    <w:name w:val="footer"/>
    <w:basedOn w:val="Normal"/>
    <w:link w:val="FooterChar"/>
    <w:uiPriority w:val="99"/>
    <w:unhideWhenUsed/>
    <w:rsid w:val="00E3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1BE"/>
    <w:rPr>
      <w:rFonts w:ascii="Arial" w:hAnsi="Arial"/>
      <w:sz w:val="24"/>
    </w:rPr>
  </w:style>
  <w:style w:type="table" w:styleId="TableGrid">
    <w:name w:val="Table Grid"/>
    <w:basedOn w:val="TableNormal"/>
    <w:uiPriority w:val="59"/>
    <w:rsid w:val="004D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7CA2"/>
    <w:rPr>
      <w:color w:val="808080"/>
      <w:shd w:val="clear" w:color="auto" w:fill="E6E6E6"/>
    </w:rPr>
  </w:style>
  <w:style w:type="character" w:styleId="CommentReference">
    <w:name w:val="annotation reference"/>
    <w:basedOn w:val="DefaultParagraphFont"/>
    <w:uiPriority w:val="99"/>
    <w:semiHidden/>
    <w:unhideWhenUsed/>
    <w:rsid w:val="003F1719"/>
    <w:rPr>
      <w:sz w:val="16"/>
      <w:szCs w:val="16"/>
    </w:rPr>
  </w:style>
  <w:style w:type="paragraph" w:styleId="CommentText">
    <w:name w:val="annotation text"/>
    <w:basedOn w:val="Normal"/>
    <w:link w:val="CommentTextChar"/>
    <w:uiPriority w:val="99"/>
    <w:semiHidden/>
    <w:unhideWhenUsed/>
    <w:rsid w:val="003F1719"/>
    <w:pPr>
      <w:spacing w:line="240" w:lineRule="auto"/>
    </w:pPr>
    <w:rPr>
      <w:sz w:val="20"/>
      <w:szCs w:val="20"/>
    </w:rPr>
  </w:style>
  <w:style w:type="character" w:customStyle="1" w:styleId="CommentTextChar">
    <w:name w:val="Comment Text Char"/>
    <w:basedOn w:val="DefaultParagraphFont"/>
    <w:link w:val="CommentText"/>
    <w:uiPriority w:val="99"/>
    <w:semiHidden/>
    <w:rsid w:val="003F17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1719"/>
    <w:rPr>
      <w:b/>
      <w:bCs/>
    </w:rPr>
  </w:style>
  <w:style w:type="character" w:customStyle="1" w:styleId="CommentSubjectChar">
    <w:name w:val="Comment Subject Char"/>
    <w:basedOn w:val="CommentTextChar"/>
    <w:link w:val="CommentSubject"/>
    <w:uiPriority w:val="99"/>
    <w:semiHidden/>
    <w:rsid w:val="003F1719"/>
    <w:rPr>
      <w:rFonts w:ascii="Arial" w:hAnsi="Arial"/>
      <w:b/>
      <w:bCs/>
      <w:sz w:val="20"/>
      <w:szCs w:val="20"/>
    </w:rPr>
  </w:style>
  <w:style w:type="paragraph" w:styleId="Revision">
    <w:name w:val="Revision"/>
    <w:hidden/>
    <w:uiPriority w:val="99"/>
    <w:semiHidden/>
    <w:rsid w:val="00FB6713"/>
    <w:pPr>
      <w:spacing w:after="0" w:line="240" w:lineRule="auto"/>
    </w:pPr>
    <w:rPr>
      <w:rFonts w:ascii="Arial" w:hAnsi="Arial"/>
      <w:sz w:val="24"/>
    </w:rPr>
  </w:style>
  <w:style w:type="character" w:customStyle="1" w:styleId="Heading1Char">
    <w:name w:val="Heading 1 Char"/>
    <w:basedOn w:val="DefaultParagraphFont"/>
    <w:link w:val="Heading1"/>
    <w:uiPriority w:val="9"/>
    <w:rsid w:val="00D5785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5785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57854"/>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ocuments/access-participation-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gehill.ac.uk/documents/student-disciplinary-regulations/" TargetMode="External"/><Relationship Id="rId4" Type="http://schemas.openxmlformats.org/officeDocument/2006/relationships/settings" Target="settings.xml"/><Relationship Id="rId9" Type="http://schemas.openxmlformats.org/officeDocument/2006/relationships/hyperlink" Target="https://www.edgehill.ac.uk/documents/academic-regulations-2018-19-appendix-9-interruption-policy-2018-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982E-5602-4322-8241-5648089E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Leavers Bursary</dc:title>
  <dc:creator>Joan Blee</dc:creator>
  <cp:lastModifiedBy>Beth Smith</cp:lastModifiedBy>
  <cp:revision>7</cp:revision>
  <cp:lastPrinted>2021-07-12T11:01:00Z</cp:lastPrinted>
  <dcterms:created xsi:type="dcterms:W3CDTF">2023-02-17T12:56:00Z</dcterms:created>
  <dcterms:modified xsi:type="dcterms:W3CDTF">2023-02-17T14:11:00Z</dcterms:modified>
</cp:coreProperties>
</file>