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CED95" w14:textId="781E50FE" w:rsidR="00CF75EE" w:rsidRDefault="00B638B5" w:rsidP="000A04FA">
      <w:pPr>
        <w:pStyle w:val="NoSpacing"/>
        <w:jc w:val="right"/>
      </w:pPr>
      <w:r w:rsidRPr="00B47C02">
        <w:rPr>
          <w:noProof/>
        </w:rPr>
        <w:drawing>
          <wp:inline distT="0" distB="0" distL="0" distR="0" wp14:anchorId="0081C8E6" wp14:editId="004CA722">
            <wp:extent cx="1238250" cy="6953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695325"/>
                    </a:xfrm>
                    <a:prstGeom prst="rect">
                      <a:avLst/>
                    </a:prstGeom>
                    <a:noFill/>
                    <a:ln>
                      <a:noFill/>
                    </a:ln>
                  </pic:spPr>
                </pic:pic>
              </a:graphicData>
            </a:graphic>
          </wp:inline>
        </w:drawing>
      </w:r>
    </w:p>
    <w:p w14:paraId="55231FB4" w14:textId="77777777" w:rsidR="000F55F3" w:rsidRDefault="000F55F3" w:rsidP="000A04FA">
      <w:pPr>
        <w:pStyle w:val="NoSpacing"/>
        <w:jc w:val="right"/>
      </w:pPr>
    </w:p>
    <w:p w14:paraId="3F842D88" w14:textId="77777777" w:rsidR="000F55F3" w:rsidRPr="00C253DB" w:rsidRDefault="000F55F3" w:rsidP="00C253DB">
      <w:pPr>
        <w:pStyle w:val="Heading1"/>
        <w:rPr>
          <w:rFonts w:asciiTheme="minorHAnsi" w:hAnsiTheme="minorHAnsi" w:cstheme="minorHAnsi"/>
          <w:b/>
          <w:bCs/>
          <w:color w:val="auto"/>
          <w:sz w:val="28"/>
          <w:szCs w:val="28"/>
        </w:rPr>
      </w:pPr>
      <w:r w:rsidRPr="00C253DB">
        <w:rPr>
          <w:rFonts w:asciiTheme="minorHAnsi" w:hAnsiTheme="minorHAnsi" w:cstheme="minorHAnsi"/>
          <w:b/>
          <w:bCs/>
          <w:color w:val="auto"/>
          <w:sz w:val="28"/>
          <w:szCs w:val="28"/>
        </w:rPr>
        <w:t>Record of Processing Activities</w:t>
      </w:r>
    </w:p>
    <w:p w14:paraId="4CD39EE2" w14:textId="77777777" w:rsidR="000F55F3" w:rsidRPr="000047BD" w:rsidRDefault="000F55F3" w:rsidP="000A04FA">
      <w:pPr>
        <w:pStyle w:val="NoSpacing"/>
        <w:rPr>
          <w:rFonts w:ascii="Calibri" w:hAnsi="Calibri" w:cs="Calibri"/>
          <w:b/>
        </w:rPr>
      </w:pPr>
    </w:p>
    <w:p w14:paraId="36EBFDEF" w14:textId="2A049E7F" w:rsidR="000F55F3" w:rsidRPr="000047BD" w:rsidRDefault="000F55F3" w:rsidP="000A04FA">
      <w:pPr>
        <w:pStyle w:val="NoSpacing"/>
        <w:rPr>
          <w:rFonts w:ascii="Calibri" w:hAnsi="Calibri" w:cs="Calibri"/>
        </w:rPr>
      </w:pPr>
      <w:r w:rsidRPr="000047BD">
        <w:rPr>
          <w:rFonts w:ascii="Calibri" w:hAnsi="Calibri" w:cs="Calibri"/>
          <w:b/>
        </w:rPr>
        <w:t>Data Controller</w:t>
      </w:r>
      <w:r w:rsidRPr="000047BD">
        <w:rPr>
          <w:rFonts w:ascii="Calibri" w:hAnsi="Calibri" w:cs="Calibri"/>
        </w:rPr>
        <w:t>:  Edge Hill University</w:t>
      </w:r>
      <w:r w:rsidR="00126668">
        <w:rPr>
          <w:rFonts w:ascii="Calibri" w:hAnsi="Calibri" w:cs="Calibri"/>
        </w:rPr>
        <w:t xml:space="preserve">, </w:t>
      </w:r>
      <w:r w:rsidRPr="000047BD">
        <w:rPr>
          <w:rFonts w:ascii="Calibri" w:hAnsi="Calibri" w:cs="Calibri"/>
        </w:rPr>
        <w:t>St Helens Road</w:t>
      </w:r>
      <w:r w:rsidR="00126668">
        <w:rPr>
          <w:rFonts w:ascii="Calibri" w:hAnsi="Calibri" w:cs="Calibri"/>
        </w:rPr>
        <w:t xml:space="preserve">, </w:t>
      </w:r>
      <w:r w:rsidRPr="000047BD">
        <w:rPr>
          <w:rFonts w:ascii="Calibri" w:hAnsi="Calibri" w:cs="Calibri"/>
        </w:rPr>
        <w:t>Ormskirk</w:t>
      </w:r>
      <w:r w:rsidR="00126668">
        <w:rPr>
          <w:rFonts w:ascii="Calibri" w:hAnsi="Calibri" w:cs="Calibri"/>
        </w:rPr>
        <w:t xml:space="preserve">, </w:t>
      </w:r>
      <w:r w:rsidRPr="000047BD">
        <w:rPr>
          <w:rFonts w:ascii="Calibri" w:hAnsi="Calibri" w:cs="Calibri"/>
        </w:rPr>
        <w:t>Lancashire</w:t>
      </w:r>
      <w:r w:rsidR="00D33BDB">
        <w:rPr>
          <w:rFonts w:ascii="Calibri" w:hAnsi="Calibri" w:cs="Calibri"/>
        </w:rPr>
        <w:t>,</w:t>
      </w:r>
      <w:r w:rsidRPr="000047BD">
        <w:rPr>
          <w:rFonts w:ascii="Calibri" w:hAnsi="Calibri" w:cs="Calibri"/>
        </w:rPr>
        <w:t xml:space="preserve"> L39 4QP</w:t>
      </w:r>
      <w:r w:rsidRPr="000047BD">
        <w:rPr>
          <w:rFonts w:ascii="Calibri" w:hAnsi="Calibri" w:cs="Calibri"/>
        </w:rPr>
        <w:tab/>
      </w:r>
    </w:p>
    <w:p w14:paraId="51DD8A06" w14:textId="77777777" w:rsidR="000F55F3" w:rsidRPr="000047BD" w:rsidRDefault="000F55F3" w:rsidP="000A04FA">
      <w:pPr>
        <w:pStyle w:val="NoSpacing"/>
        <w:rPr>
          <w:rFonts w:ascii="Calibri" w:hAnsi="Calibri" w:cs="Calibri"/>
        </w:rPr>
      </w:pPr>
      <w:r w:rsidRPr="000047BD">
        <w:rPr>
          <w:rFonts w:ascii="Calibri" w:hAnsi="Calibri" w:cs="Calibri"/>
          <w:b/>
        </w:rPr>
        <w:t>ICO Registration Reference Number</w:t>
      </w:r>
      <w:r w:rsidRPr="000047BD">
        <w:rPr>
          <w:rFonts w:ascii="Calibri" w:hAnsi="Calibri" w:cs="Calibri"/>
        </w:rPr>
        <w:t xml:space="preserve">:  </w:t>
      </w:r>
      <w:r w:rsidR="0001668E" w:rsidRPr="000047BD">
        <w:rPr>
          <w:rFonts w:ascii="Calibri" w:hAnsi="Calibri" w:cs="Calibri"/>
        </w:rPr>
        <w:t>Z5265461</w:t>
      </w:r>
    </w:p>
    <w:p w14:paraId="45684B1A" w14:textId="77777777" w:rsidR="00C254C7" w:rsidRPr="000047BD" w:rsidRDefault="00C254C7" w:rsidP="000A04FA">
      <w:pPr>
        <w:pStyle w:val="NoSpacing"/>
        <w:rPr>
          <w:rFonts w:ascii="Calibri" w:hAnsi="Calibri" w:cs="Calibri"/>
        </w:rPr>
      </w:pPr>
      <w:r w:rsidRPr="000047BD">
        <w:rPr>
          <w:rFonts w:ascii="Calibri" w:hAnsi="Calibri" w:cs="Calibri"/>
          <w:b/>
        </w:rPr>
        <w:t>Date Registered</w:t>
      </w:r>
      <w:r w:rsidRPr="000047BD">
        <w:rPr>
          <w:rFonts w:ascii="Calibri" w:hAnsi="Calibri" w:cs="Calibri"/>
        </w:rPr>
        <w:t>:</w:t>
      </w:r>
      <w:r w:rsidR="0001668E" w:rsidRPr="000047BD">
        <w:rPr>
          <w:rFonts w:ascii="Calibri" w:hAnsi="Calibri" w:cs="Calibri"/>
        </w:rPr>
        <w:t xml:space="preserve">  07/02/2001</w:t>
      </w:r>
    </w:p>
    <w:p w14:paraId="4D15F179" w14:textId="6260DC14" w:rsidR="00C254C7" w:rsidRPr="000047BD" w:rsidRDefault="00C254C7" w:rsidP="000A04FA">
      <w:pPr>
        <w:pStyle w:val="NoSpacing"/>
        <w:rPr>
          <w:rFonts w:ascii="Calibri" w:hAnsi="Calibri" w:cs="Calibri"/>
        </w:rPr>
      </w:pPr>
      <w:r w:rsidRPr="000047BD">
        <w:rPr>
          <w:rFonts w:ascii="Calibri" w:hAnsi="Calibri" w:cs="Calibri"/>
          <w:b/>
        </w:rPr>
        <w:t>Date due to expire</w:t>
      </w:r>
      <w:r w:rsidRPr="000047BD">
        <w:rPr>
          <w:rFonts w:ascii="Calibri" w:hAnsi="Calibri" w:cs="Calibri"/>
        </w:rPr>
        <w:t>:</w:t>
      </w:r>
      <w:r w:rsidR="0001668E" w:rsidRPr="000047BD">
        <w:rPr>
          <w:rFonts w:ascii="Calibri" w:hAnsi="Calibri" w:cs="Calibri"/>
        </w:rPr>
        <w:t xml:space="preserve">  06/02/</w:t>
      </w:r>
      <w:r w:rsidR="00D33BDB" w:rsidRPr="000047BD">
        <w:rPr>
          <w:rFonts w:ascii="Calibri" w:hAnsi="Calibri" w:cs="Calibri"/>
        </w:rPr>
        <w:t>202</w:t>
      </w:r>
      <w:r w:rsidR="00D33BDB">
        <w:rPr>
          <w:rFonts w:ascii="Calibri" w:hAnsi="Calibri" w:cs="Calibri"/>
        </w:rPr>
        <w:t>5</w:t>
      </w:r>
    </w:p>
    <w:p w14:paraId="5DDD7E4E" w14:textId="77777777" w:rsidR="00C254C7" w:rsidRPr="000047BD" w:rsidRDefault="00C254C7" w:rsidP="000A04FA">
      <w:pPr>
        <w:pStyle w:val="NoSpacing"/>
        <w:rPr>
          <w:rFonts w:ascii="Calibri" w:hAnsi="Calibri" w:cs="Calibri"/>
        </w:rPr>
      </w:pPr>
      <w:r w:rsidRPr="000047BD">
        <w:rPr>
          <w:rFonts w:ascii="Calibri" w:hAnsi="Calibri" w:cs="Calibri"/>
          <w:b/>
        </w:rPr>
        <w:t>Data Protection Officer</w:t>
      </w:r>
      <w:r w:rsidRPr="000047BD">
        <w:rPr>
          <w:rFonts w:ascii="Calibri" w:hAnsi="Calibri" w:cs="Calibri"/>
        </w:rPr>
        <w:t>:  Ms Lisa Cobain</w:t>
      </w:r>
    </w:p>
    <w:p w14:paraId="15435DE4" w14:textId="77777777" w:rsidR="00C254C7" w:rsidRPr="000047BD" w:rsidRDefault="00C254C7" w:rsidP="000A04FA">
      <w:pPr>
        <w:pStyle w:val="NoSpacing"/>
        <w:rPr>
          <w:rFonts w:ascii="Calibri" w:hAnsi="Calibri" w:cs="Calibri"/>
        </w:rPr>
      </w:pPr>
      <w:r w:rsidRPr="000047BD">
        <w:rPr>
          <w:rFonts w:ascii="Calibri" w:hAnsi="Calibri" w:cs="Calibri"/>
          <w:b/>
        </w:rPr>
        <w:t>Contact Details</w:t>
      </w:r>
      <w:r w:rsidRPr="000047BD">
        <w:rPr>
          <w:rFonts w:ascii="Calibri" w:hAnsi="Calibri" w:cs="Calibri"/>
        </w:rPr>
        <w:t>:  dataprotection@edgehill.ac.uk</w:t>
      </w:r>
    </w:p>
    <w:p w14:paraId="5475A85A" w14:textId="77777777" w:rsidR="000F55F3" w:rsidRPr="000047BD" w:rsidRDefault="000F55F3" w:rsidP="000A04FA">
      <w:pPr>
        <w:pStyle w:val="NoSpacing"/>
        <w:rPr>
          <w:rFonts w:ascii="Calibri" w:hAnsi="Calibri" w:cs="Calibri"/>
        </w:rPr>
      </w:pPr>
    </w:p>
    <w:p w14:paraId="62144B7D" w14:textId="77777777" w:rsidR="00D33BDB" w:rsidRDefault="000F55F3" w:rsidP="000A04FA">
      <w:pPr>
        <w:pStyle w:val="NoSpacing"/>
        <w:jc w:val="both"/>
        <w:rPr>
          <w:rFonts w:ascii="Calibri" w:hAnsi="Calibri" w:cs="Calibri"/>
          <w:sz w:val="22"/>
        </w:rPr>
      </w:pPr>
      <w:r w:rsidRPr="004A27E1">
        <w:rPr>
          <w:rFonts w:ascii="Calibri" w:hAnsi="Calibri" w:cs="Calibri"/>
          <w:sz w:val="22"/>
        </w:rPr>
        <w:t>Edge Hill University (EHU) is a public authority as determined by the Freedom of Information Act 2000.  The University processes large volumes of personal data.  Our records of processing activities enable transparency, data management</w:t>
      </w:r>
      <w:r w:rsidR="00C254C7" w:rsidRPr="004A27E1">
        <w:rPr>
          <w:rFonts w:ascii="Calibri" w:hAnsi="Calibri" w:cs="Calibri"/>
          <w:sz w:val="22"/>
        </w:rPr>
        <w:t xml:space="preserve"> and purpose of processing.  </w:t>
      </w:r>
    </w:p>
    <w:p w14:paraId="1E5CCBF8" w14:textId="77777777" w:rsidR="00D33BDB" w:rsidRDefault="00D33BDB" w:rsidP="000A04FA">
      <w:pPr>
        <w:pStyle w:val="NoSpacing"/>
        <w:jc w:val="both"/>
        <w:rPr>
          <w:rFonts w:ascii="Calibri" w:hAnsi="Calibri" w:cs="Calibri"/>
          <w:sz w:val="22"/>
        </w:rPr>
      </w:pPr>
    </w:p>
    <w:p w14:paraId="090880B4" w14:textId="4B8C1CE2" w:rsidR="00DF6112" w:rsidRDefault="00C254C7" w:rsidP="000A04FA">
      <w:pPr>
        <w:pStyle w:val="NoSpacing"/>
        <w:jc w:val="both"/>
        <w:rPr>
          <w:rFonts w:ascii="Calibri" w:hAnsi="Calibri" w:cs="Calibri"/>
          <w:sz w:val="22"/>
        </w:rPr>
      </w:pPr>
      <w:r w:rsidRPr="004A27E1">
        <w:rPr>
          <w:rFonts w:ascii="Calibri" w:hAnsi="Calibri" w:cs="Calibri"/>
          <w:sz w:val="22"/>
        </w:rPr>
        <w:t xml:space="preserve">Our processing activities </w:t>
      </w:r>
      <w:r w:rsidR="0067196E" w:rsidRPr="004A27E1">
        <w:rPr>
          <w:rFonts w:ascii="Calibri" w:hAnsi="Calibri" w:cs="Calibri"/>
          <w:sz w:val="22"/>
        </w:rPr>
        <w:t>t</w:t>
      </w:r>
      <w:r w:rsidRPr="004A27E1">
        <w:rPr>
          <w:rFonts w:ascii="Calibri" w:hAnsi="Calibri" w:cs="Calibri"/>
          <w:sz w:val="22"/>
        </w:rPr>
        <w:t>ake place across</w:t>
      </w:r>
      <w:r w:rsidR="004549CC">
        <w:rPr>
          <w:rFonts w:ascii="Calibri" w:hAnsi="Calibri" w:cs="Calibri"/>
          <w:sz w:val="22"/>
        </w:rPr>
        <w:t xml:space="preserve"> the entire University, </w:t>
      </w:r>
      <w:r w:rsidR="00AD7921">
        <w:rPr>
          <w:rFonts w:ascii="Calibri" w:hAnsi="Calibri" w:cs="Calibri"/>
          <w:sz w:val="22"/>
        </w:rPr>
        <w:t>including</w:t>
      </w:r>
      <w:r w:rsidRPr="004A27E1">
        <w:rPr>
          <w:rFonts w:ascii="Calibri" w:hAnsi="Calibri" w:cs="Calibri"/>
          <w:sz w:val="22"/>
        </w:rPr>
        <w:t xml:space="preserve"> </w:t>
      </w:r>
      <w:r w:rsidR="00D86309">
        <w:rPr>
          <w:rFonts w:ascii="Calibri" w:hAnsi="Calibri" w:cs="Calibri"/>
          <w:sz w:val="22"/>
        </w:rPr>
        <w:t xml:space="preserve">but not limited to: </w:t>
      </w:r>
      <w:r w:rsidRPr="004A27E1">
        <w:rPr>
          <w:rFonts w:ascii="Calibri" w:hAnsi="Calibri" w:cs="Calibri"/>
          <w:sz w:val="22"/>
        </w:rPr>
        <w:t xml:space="preserve">IT Services; Finance; Human Resources; </w:t>
      </w:r>
      <w:r w:rsidR="00AD7921">
        <w:rPr>
          <w:rFonts w:ascii="Calibri" w:hAnsi="Calibri" w:cs="Calibri"/>
          <w:sz w:val="22"/>
        </w:rPr>
        <w:t xml:space="preserve">Recruitment, </w:t>
      </w:r>
      <w:r w:rsidRPr="004A27E1">
        <w:rPr>
          <w:rFonts w:ascii="Calibri" w:hAnsi="Calibri" w:cs="Calibri"/>
          <w:sz w:val="22"/>
        </w:rPr>
        <w:t>Marketing</w:t>
      </w:r>
      <w:r w:rsidR="00AD7921">
        <w:rPr>
          <w:rFonts w:ascii="Calibri" w:hAnsi="Calibri" w:cs="Calibri"/>
          <w:sz w:val="22"/>
        </w:rPr>
        <w:t xml:space="preserve"> </w:t>
      </w:r>
      <w:r w:rsidR="00DC35DC">
        <w:rPr>
          <w:rFonts w:ascii="Calibri" w:hAnsi="Calibri" w:cs="Calibri"/>
          <w:sz w:val="22"/>
        </w:rPr>
        <w:t>&amp;</w:t>
      </w:r>
      <w:r w:rsidR="00AD7921">
        <w:rPr>
          <w:rFonts w:ascii="Calibri" w:hAnsi="Calibri" w:cs="Calibri"/>
          <w:sz w:val="22"/>
        </w:rPr>
        <w:t xml:space="preserve"> </w:t>
      </w:r>
      <w:r w:rsidR="00D86309">
        <w:rPr>
          <w:rFonts w:ascii="Calibri" w:hAnsi="Calibri" w:cs="Calibri"/>
          <w:sz w:val="22"/>
        </w:rPr>
        <w:t>Admissions</w:t>
      </w:r>
      <w:r w:rsidRPr="004A27E1">
        <w:rPr>
          <w:rFonts w:ascii="Calibri" w:hAnsi="Calibri" w:cs="Calibri"/>
          <w:sz w:val="22"/>
        </w:rPr>
        <w:t xml:space="preserve">; Academic Registry; Student Services; International; Facilities Management; Edge Hill Sports; </w:t>
      </w:r>
      <w:r w:rsidR="00684E27" w:rsidRPr="004A27E1">
        <w:rPr>
          <w:rFonts w:ascii="Calibri" w:hAnsi="Calibri" w:cs="Calibri"/>
          <w:sz w:val="22"/>
        </w:rPr>
        <w:t>Centre for Teaching and Learning</w:t>
      </w:r>
      <w:r w:rsidR="00837085" w:rsidRPr="004A27E1">
        <w:rPr>
          <w:rFonts w:ascii="Calibri" w:hAnsi="Calibri" w:cs="Calibri"/>
          <w:sz w:val="22"/>
        </w:rPr>
        <w:t>.  Additionally,</w:t>
      </w:r>
      <w:r w:rsidRPr="004A27E1">
        <w:rPr>
          <w:rFonts w:ascii="Calibri" w:hAnsi="Calibri" w:cs="Calibri"/>
          <w:sz w:val="22"/>
        </w:rPr>
        <w:t xml:space="preserve"> the University has three faculties</w:t>
      </w:r>
      <w:r w:rsidR="00D16102">
        <w:rPr>
          <w:rFonts w:ascii="Calibri" w:hAnsi="Calibri" w:cs="Calibri"/>
          <w:sz w:val="22"/>
        </w:rPr>
        <w:t>:</w:t>
      </w:r>
      <w:r w:rsidRPr="004A27E1">
        <w:rPr>
          <w:rFonts w:ascii="Calibri" w:hAnsi="Calibri" w:cs="Calibri"/>
          <w:sz w:val="22"/>
        </w:rPr>
        <w:t xml:space="preserve"> Faculty of Arts and Sciences; Faculty of Health, Social Care and Medicine and </w:t>
      </w:r>
      <w:r w:rsidR="00277F4E" w:rsidRPr="004A27E1">
        <w:rPr>
          <w:rFonts w:ascii="Calibri" w:hAnsi="Calibri" w:cs="Calibri"/>
          <w:sz w:val="22"/>
        </w:rPr>
        <w:t xml:space="preserve">the </w:t>
      </w:r>
      <w:r w:rsidRPr="004A27E1">
        <w:rPr>
          <w:rFonts w:ascii="Calibri" w:hAnsi="Calibri" w:cs="Calibri"/>
          <w:sz w:val="22"/>
        </w:rPr>
        <w:t xml:space="preserve">Faculty of Education.  </w:t>
      </w:r>
      <w:r w:rsidR="000F55F3" w:rsidRPr="004A27E1">
        <w:rPr>
          <w:rFonts w:ascii="Calibri" w:hAnsi="Calibri" w:cs="Calibri"/>
          <w:sz w:val="22"/>
        </w:rPr>
        <w:t xml:space="preserve">Outlined below are the details of the organisation processes and purposes.  </w:t>
      </w:r>
    </w:p>
    <w:p w14:paraId="3FF178AF" w14:textId="77777777" w:rsidR="00DF6112" w:rsidRDefault="00DF6112" w:rsidP="000A04FA">
      <w:pPr>
        <w:pStyle w:val="NoSpacing"/>
        <w:jc w:val="both"/>
        <w:rPr>
          <w:rFonts w:ascii="Calibri" w:hAnsi="Calibri" w:cs="Calibri"/>
          <w:sz w:val="22"/>
        </w:rPr>
      </w:pPr>
    </w:p>
    <w:p w14:paraId="12EEEE3F" w14:textId="75A46CDE" w:rsidR="00126668" w:rsidRDefault="00C254C7" w:rsidP="000A04FA">
      <w:pPr>
        <w:pStyle w:val="NoSpacing"/>
        <w:jc w:val="both"/>
        <w:rPr>
          <w:rFonts w:ascii="Calibri" w:hAnsi="Calibri" w:cs="Calibri"/>
          <w:sz w:val="22"/>
        </w:rPr>
      </w:pPr>
      <w:r w:rsidRPr="004A27E1">
        <w:rPr>
          <w:rFonts w:ascii="Calibri" w:hAnsi="Calibri" w:cs="Calibri"/>
          <w:sz w:val="22"/>
        </w:rPr>
        <w:t>To further understand how your own personal information is processed you should also refer to any personal communications you have received, check any privacy notices the University has provided or contact the University to ask about your personal circumstances.</w:t>
      </w:r>
    </w:p>
    <w:p w14:paraId="210DF2EE" w14:textId="67F731E0" w:rsidR="00D33BDB" w:rsidRPr="000047BD" w:rsidRDefault="00D33BDB" w:rsidP="000A04FA">
      <w:pPr>
        <w:pStyle w:val="NoSpacing"/>
        <w:jc w:val="both"/>
        <w:rPr>
          <w:rFonts w:ascii="Calibri" w:hAnsi="Calibri" w:cs="Calibri"/>
        </w:rPr>
      </w:pPr>
    </w:p>
    <w:p w14:paraId="22A4D2F7" w14:textId="77777777" w:rsidR="00E32272" w:rsidRPr="00C253DB" w:rsidRDefault="00E32272" w:rsidP="00C253DB">
      <w:pPr>
        <w:pStyle w:val="Heading2"/>
        <w:rPr>
          <w:rFonts w:asciiTheme="minorHAnsi" w:hAnsiTheme="minorHAnsi" w:cstheme="minorHAnsi"/>
          <w:b/>
          <w:bCs/>
          <w:color w:val="auto"/>
          <w:sz w:val="22"/>
          <w:szCs w:val="22"/>
        </w:rPr>
      </w:pPr>
      <w:r w:rsidRPr="00C253DB">
        <w:rPr>
          <w:rFonts w:asciiTheme="minorHAnsi" w:hAnsiTheme="minorHAnsi" w:cstheme="minorHAnsi"/>
          <w:b/>
          <w:bCs/>
          <w:color w:val="auto"/>
          <w:sz w:val="22"/>
          <w:szCs w:val="22"/>
        </w:rPr>
        <w:t>Purposes for processing information</w:t>
      </w:r>
    </w:p>
    <w:p w14:paraId="283E0E8C" w14:textId="6CB8C111" w:rsidR="00E32272" w:rsidRDefault="00E32272" w:rsidP="000A04FA">
      <w:pPr>
        <w:spacing w:after="0" w:line="240" w:lineRule="auto"/>
      </w:pPr>
      <w:r>
        <w:t xml:space="preserve">The </w:t>
      </w:r>
      <w:r w:rsidR="00D84C45">
        <w:t xml:space="preserve">purposes </w:t>
      </w:r>
      <w:r w:rsidR="00181A9D">
        <w:t>with</w:t>
      </w:r>
      <w:r w:rsidR="00D84C45">
        <w:t xml:space="preserve"> which the </w:t>
      </w:r>
      <w:r>
        <w:t>University processes personal information for a number of reasons</w:t>
      </w:r>
      <w:r w:rsidR="00D84C45">
        <w:t xml:space="preserve"> include</w:t>
      </w:r>
      <w:r>
        <w:t>:</w:t>
      </w:r>
    </w:p>
    <w:p w14:paraId="6FC0C8E7" w14:textId="049FCBC1" w:rsidR="00E32272" w:rsidRDefault="00315E9E" w:rsidP="000A04FA">
      <w:pPr>
        <w:pStyle w:val="ListParagraph"/>
        <w:numPr>
          <w:ilvl w:val="0"/>
          <w:numId w:val="2"/>
        </w:numPr>
        <w:spacing w:after="0" w:line="240" w:lineRule="auto"/>
      </w:pPr>
      <w:r>
        <w:t xml:space="preserve">to </w:t>
      </w:r>
      <w:r w:rsidR="00E32272">
        <w:t>provide education and support services to students</w:t>
      </w:r>
    </w:p>
    <w:p w14:paraId="51E84106" w14:textId="01585FB8" w:rsidR="00E32272" w:rsidRDefault="00315E9E" w:rsidP="000A04FA">
      <w:pPr>
        <w:pStyle w:val="ListParagraph"/>
        <w:numPr>
          <w:ilvl w:val="0"/>
          <w:numId w:val="2"/>
        </w:numPr>
        <w:spacing w:after="0" w:line="240" w:lineRule="auto"/>
      </w:pPr>
      <w:r>
        <w:t xml:space="preserve">to </w:t>
      </w:r>
      <w:r w:rsidR="00E32272">
        <w:t>monitor and collect images for security and the prevention of crime</w:t>
      </w:r>
    </w:p>
    <w:p w14:paraId="56136DCD" w14:textId="365CB697" w:rsidR="00E32272" w:rsidRDefault="00315E9E" w:rsidP="000A04FA">
      <w:pPr>
        <w:pStyle w:val="ListParagraph"/>
        <w:numPr>
          <w:ilvl w:val="0"/>
          <w:numId w:val="2"/>
        </w:numPr>
        <w:spacing w:after="0" w:line="240" w:lineRule="auto"/>
      </w:pPr>
      <w:r>
        <w:t xml:space="preserve">to </w:t>
      </w:r>
      <w:r w:rsidR="00E32272">
        <w:t>provide employment, support and administration to staff</w:t>
      </w:r>
    </w:p>
    <w:p w14:paraId="42683D85" w14:textId="1DD580CC" w:rsidR="00E32272" w:rsidRDefault="00315E9E" w:rsidP="000A04FA">
      <w:pPr>
        <w:pStyle w:val="ListParagraph"/>
        <w:numPr>
          <w:ilvl w:val="0"/>
          <w:numId w:val="2"/>
        </w:numPr>
        <w:spacing w:after="0" w:line="240" w:lineRule="auto"/>
      </w:pPr>
      <w:r>
        <w:t xml:space="preserve">to </w:t>
      </w:r>
      <w:r w:rsidR="00E32272">
        <w:t>advertise and promote EHU and the services we offer</w:t>
      </w:r>
    </w:p>
    <w:p w14:paraId="340CEE4F" w14:textId="22BACB0F" w:rsidR="00E32272" w:rsidRDefault="00315E9E" w:rsidP="000A04FA">
      <w:pPr>
        <w:pStyle w:val="ListParagraph"/>
        <w:numPr>
          <w:ilvl w:val="0"/>
          <w:numId w:val="2"/>
        </w:numPr>
        <w:spacing w:after="0" w:line="240" w:lineRule="auto"/>
      </w:pPr>
      <w:r>
        <w:t xml:space="preserve">to </w:t>
      </w:r>
      <w:r w:rsidR="00E32272" w:rsidRPr="00143FD5">
        <w:t>publish the EHU magazine</w:t>
      </w:r>
      <w:r w:rsidR="00E32272">
        <w:t xml:space="preserve"> and maintain alumni relations</w:t>
      </w:r>
    </w:p>
    <w:p w14:paraId="6F1F221D" w14:textId="730CB3B8" w:rsidR="00E32272" w:rsidRDefault="00315E9E" w:rsidP="000A04FA">
      <w:pPr>
        <w:pStyle w:val="ListParagraph"/>
        <w:numPr>
          <w:ilvl w:val="0"/>
          <w:numId w:val="2"/>
        </w:numPr>
        <w:spacing w:after="0" w:line="240" w:lineRule="auto"/>
      </w:pPr>
      <w:r>
        <w:t xml:space="preserve">to </w:t>
      </w:r>
      <w:r w:rsidR="00E32272">
        <w:t>undertake research – this information may include special category and patient data and be shared with third parties</w:t>
      </w:r>
    </w:p>
    <w:p w14:paraId="377B97F5" w14:textId="7AF8F14B" w:rsidR="00054A7E" w:rsidRDefault="00054A7E" w:rsidP="000A04FA">
      <w:pPr>
        <w:pStyle w:val="ListParagraph"/>
        <w:numPr>
          <w:ilvl w:val="0"/>
          <w:numId w:val="2"/>
        </w:numPr>
        <w:spacing w:after="0" w:line="240" w:lineRule="auto"/>
      </w:pPr>
      <w:r>
        <w:t>to meet statutory requirements and other legal obligations</w:t>
      </w:r>
    </w:p>
    <w:p w14:paraId="265D0A71" w14:textId="17AA66D5" w:rsidR="00054A7E" w:rsidRDefault="00315E9E" w:rsidP="000A04FA">
      <w:pPr>
        <w:pStyle w:val="ListParagraph"/>
        <w:numPr>
          <w:ilvl w:val="0"/>
          <w:numId w:val="2"/>
        </w:numPr>
        <w:spacing w:after="0" w:line="240" w:lineRule="auto"/>
      </w:pPr>
      <w:r>
        <w:t>t</w:t>
      </w:r>
      <w:r w:rsidRPr="00315E9E">
        <w:t>o provide security and safety of property, staff, students, visitors and infrastructure</w:t>
      </w:r>
    </w:p>
    <w:p w14:paraId="186CB570" w14:textId="7ABC56DB" w:rsidR="00E32272" w:rsidRDefault="00E32272" w:rsidP="000A04FA">
      <w:pPr>
        <w:spacing w:after="0" w:line="240" w:lineRule="auto"/>
      </w:pPr>
      <w:r>
        <w:t xml:space="preserve">and </w:t>
      </w:r>
    </w:p>
    <w:p w14:paraId="1D7949C1" w14:textId="77777777" w:rsidR="00E32272" w:rsidRDefault="00E32272" w:rsidP="000A04FA">
      <w:pPr>
        <w:pStyle w:val="ListParagraph"/>
        <w:numPr>
          <w:ilvl w:val="0"/>
          <w:numId w:val="3"/>
        </w:numPr>
        <w:spacing w:after="0" w:line="240" w:lineRule="auto"/>
      </w:pPr>
      <w:r>
        <w:t>To manage our accounts and records and provide commercial activities to our clients.</w:t>
      </w:r>
    </w:p>
    <w:p w14:paraId="10066F6F" w14:textId="77777777" w:rsidR="00A66A21" w:rsidRDefault="00A66A21" w:rsidP="000A04FA">
      <w:pPr>
        <w:spacing w:after="0" w:line="240" w:lineRule="auto"/>
        <w:rPr>
          <w:b/>
        </w:rPr>
      </w:pPr>
    </w:p>
    <w:p w14:paraId="2D06DF7D" w14:textId="1162A2A6" w:rsidR="00E32272" w:rsidRPr="00C253DB" w:rsidRDefault="00E32272" w:rsidP="00C253DB">
      <w:pPr>
        <w:pStyle w:val="Heading2"/>
        <w:rPr>
          <w:rFonts w:asciiTheme="minorHAnsi" w:hAnsiTheme="minorHAnsi" w:cstheme="minorHAnsi"/>
          <w:b/>
          <w:bCs/>
          <w:color w:val="auto"/>
          <w:sz w:val="22"/>
          <w:szCs w:val="22"/>
        </w:rPr>
      </w:pPr>
      <w:r w:rsidRPr="00C253DB">
        <w:rPr>
          <w:rFonts w:asciiTheme="minorHAnsi" w:hAnsiTheme="minorHAnsi" w:cstheme="minorHAnsi"/>
          <w:b/>
          <w:bCs/>
          <w:color w:val="auto"/>
          <w:sz w:val="22"/>
          <w:szCs w:val="22"/>
        </w:rPr>
        <w:t>Categories of data subjects</w:t>
      </w:r>
    </w:p>
    <w:p w14:paraId="7BB879FA" w14:textId="51161339" w:rsidR="00E32272" w:rsidRPr="007910BB" w:rsidRDefault="003C7E1A" w:rsidP="000A04FA">
      <w:pPr>
        <w:spacing w:after="0" w:line="240" w:lineRule="auto"/>
      </w:pPr>
      <w:r>
        <w:t xml:space="preserve">The </w:t>
      </w:r>
      <w:r w:rsidR="00D84C45">
        <w:t>data subjects</w:t>
      </w:r>
      <w:r w:rsidR="00181A9D">
        <w:t xml:space="preserve"> with</w:t>
      </w:r>
      <w:r w:rsidR="00D84C45">
        <w:t xml:space="preserve"> whom the U</w:t>
      </w:r>
      <w:r>
        <w:t xml:space="preserve">niversity </w:t>
      </w:r>
      <w:r w:rsidR="00E32272" w:rsidRPr="007910BB">
        <w:t>process</w:t>
      </w:r>
      <w:r>
        <w:t>es</w:t>
      </w:r>
      <w:r w:rsidR="008F3026">
        <w:t xml:space="preserve"> personal</w:t>
      </w:r>
      <w:r w:rsidR="00E32272" w:rsidRPr="007910BB">
        <w:t xml:space="preserve"> information about</w:t>
      </w:r>
      <w:r w:rsidR="00D84C45">
        <w:t xml:space="preserve"> include</w:t>
      </w:r>
      <w:r w:rsidR="00E32272" w:rsidRPr="007910BB">
        <w:t>:</w:t>
      </w:r>
    </w:p>
    <w:p w14:paraId="6F2C552B" w14:textId="01F93A41" w:rsidR="00E32272" w:rsidRDefault="00E32272" w:rsidP="000A04FA">
      <w:pPr>
        <w:pStyle w:val="ListParagraph"/>
        <w:numPr>
          <w:ilvl w:val="0"/>
          <w:numId w:val="1"/>
        </w:numPr>
        <w:spacing w:after="0" w:line="240" w:lineRule="auto"/>
      </w:pPr>
      <w:r>
        <w:t>Students</w:t>
      </w:r>
      <w:r w:rsidR="005740A9">
        <w:t xml:space="preserve"> </w:t>
      </w:r>
      <w:r w:rsidR="005740A9" w:rsidRPr="005740A9">
        <w:t>(</w:t>
      </w:r>
      <w:r w:rsidR="005740A9">
        <w:t xml:space="preserve">including </w:t>
      </w:r>
      <w:r w:rsidR="005740A9" w:rsidRPr="005740A9">
        <w:t>current, prospective</w:t>
      </w:r>
      <w:r w:rsidR="00B213E2">
        <w:t xml:space="preserve">, </w:t>
      </w:r>
      <w:r w:rsidR="005740A9" w:rsidRPr="005740A9">
        <w:t>unsuccessful applicants</w:t>
      </w:r>
      <w:r w:rsidR="00B213E2">
        <w:t xml:space="preserve">, </w:t>
      </w:r>
      <w:r w:rsidR="00752CB8">
        <w:t xml:space="preserve">and </w:t>
      </w:r>
      <w:r w:rsidR="00B213E2">
        <w:t>alumni</w:t>
      </w:r>
      <w:r w:rsidR="005740A9" w:rsidRPr="005740A9">
        <w:t>)</w:t>
      </w:r>
    </w:p>
    <w:p w14:paraId="12CC3B73" w14:textId="29311249" w:rsidR="00E32272" w:rsidRDefault="00E32272" w:rsidP="000A04FA">
      <w:pPr>
        <w:pStyle w:val="ListParagraph"/>
        <w:numPr>
          <w:ilvl w:val="0"/>
          <w:numId w:val="1"/>
        </w:numPr>
        <w:spacing w:after="0" w:line="240" w:lineRule="auto"/>
      </w:pPr>
      <w:r w:rsidRPr="007910BB">
        <w:t>individuals captured by CCTV images</w:t>
      </w:r>
      <w:r w:rsidR="000175E1">
        <w:t xml:space="preserve"> or photography</w:t>
      </w:r>
    </w:p>
    <w:p w14:paraId="401162C0" w14:textId="06A49330" w:rsidR="00E32272" w:rsidRPr="007910BB" w:rsidRDefault="00E32272" w:rsidP="000A04FA">
      <w:pPr>
        <w:pStyle w:val="ListParagraph"/>
        <w:numPr>
          <w:ilvl w:val="0"/>
          <w:numId w:val="1"/>
        </w:numPr>
        <w:spacing w:after="0" w:line="240" w:lineRule="auto"/>
      </w:pPr>
      <w:r w:rsidRPr="007910BB">
        <w:t>employees</w:t>
      </w:r>
      <w:r w:rsidR="005740A9">
        <w:t xml:space="preserve"> and</w:t>
      </w:r>
      <w:r w:rsidR="005740A9" w:rsidRPr="007910BB">
        <w:t xml:space="preserve"> </w:t>
      </w:r>
      <w:r w:rsidRPr="007910BB">
        <w:t>contracted personnel</w:t>
      </w:r>
      <w:r w:rsidR="005740A9">
        <w:t xml:space="preserve"> (including former employees</w:t>
      </w:r>
      <w:r w:rsidR="00752CB8">
        <w:t xml:space="preserve"> and </w:t>
      </w:r>
      <w:r w:rsidR="005740A9">
        <w:t>unsuccessful applicants)</w:t>
      </w:r>
      <w:r w:rsidR="00752CB8">
        <w:t>,</w:t>
      </w:r>
      <w:r w:rsidR="00752CB8" w:rsidRPr="00752CB8">
        <w:t xml:space="preserve"> </w:t>
      </w:r>
      <w:r w:rsidR="00752CB8">
        <w:t>volunteers, governors</w:t>
      </w:r>
    </w:p>
    <w:p w14:paraId="76062D86" w14:textId="77777777" w:rsidR="00E32272" w:rsidRPr="007910BB" w:rsidRDefault="00E32272" w:rsidP="000A04FA">
      <w:pPr>
        <w:pStyle w:val="ListParagraph"/>
        <w:numPr>
          <w:ilvl w:val="0"/>
          <w:numId w:val="1"/>
        </w:numPr>
        <w:spacing w:after="0" w:line="240" w:lineRule="auto"/>
      </w:pPr>
      <w:r w:rsidRPr="007910BB">
        <w:lastRenderedPageBreak/>
        <w:t>suppliers, professional advisers and consultants</w:t>
      </w:r>
    </w:p>
    <w:p w14:paraId="660D5C59" w14:textId="2DB16CCF" w:rsidR="00E32272" w:rsidRDefault="00E32272" w:rsidP="000A04FA">
      <w:pPr>
        <w:pStyle w:val="ListParagraph"/>
        <w:numPr>
          <w:ilvl w:val="0"/>
          <w:numId w:val="1"/>
        </w:numPr>
        <w:spacing w:after="0" w:line="240" w:lineRule="auto"/>
      </w:pPr>
      <w:r w:rsidRPr="007910BB">
        <w:t>business contacts</w:t>
      </w:r>
      <w:r w:rsidR="00F237DE">
        <w:t xml:space="preserve"> </w:t>
      </w:r>
    </w:p>
    <w:p w14:paraId="1B937F00" w14:textId="1B7C2363" w:rsidR="00E67BF0" w:rsidRPr="007910BB" w:rsidRDefault="00E67BF0" w:rsidP="000A04FA">
      <w:pPr>
        <w:pStyle w:val="ListParagraph"/>
        <w:numPr>
          <w:ilvl w:val="0"/>
          <w:numId w:val="1"/>
        </w:numPr>
        <w:spacing w:after="0" w:line="240" w:lineRule="auto"/>
      </w:pPr>
      <w:r>
        <w:t>parents, guardians, and carers</w:t>
      </w:r>
    </w:p>
    <w:p w14:paraId="299CA71D" w14:textId="77777777" w:rsidR="00E32272" w:rsidRPr="007910BB" w:rsidRDefault="00E32272" w:rsidP="000A04FA">
      <w:pPr>
        <w:pStyle w:val="ListParagraph"/>
        <w:numPr>
          <w:ilvl w:val="0"/>
          <w:numId w:val="1"/>
        </w:numPr>
        <w:spacing w:after="0" w:line="240" w:lineRule="auto"/>
      </w:pPr>
      <w:r w:rsidRPr="007910BB">
        <w:t>landlords, tenants</w:t>
      </w:r>
    </w:p>
    <w:p w14:paraId="79C3C2C5" w14:textId="77777777" w:rsidR="00E32272" w:rsidRPr="007910BB" w:rsidRDefault="00E32272" w:rsidP="000A04FA">
      <w:pPr>
        <w:pStyle w:val="ListParagraph"/>
        <w:numPr>
          <w:ilvl w:val="0"/>
          <w:numId w:val="1"/>
        </w:numPr>
        <w:spacing w:after="0" w:line="240" w:lineRule="auto"/>
      </w:pPr>
      <w:r w:rsidRPr="007910BB">
        <w:t>complainants, enquirers</w:t>
      </w:r>
    </w:p>
    <w:p w14:paraId="66140B75" w14:textId="77777777" w:rsidR="00E32272" w:rsidRPr="007910BB" w:rsidRDefault="00E32272" w:rsidP="000A04FA">
      <w:pPr>
        <w:pStyle w:val="ListParagraph"/>
        <w:numPr>
          <w:ilvl w:val="0"/>
          <w:numId w:val="1"/>
        </w:numPr>
        <w:spacing w:after="0" w:line="240" w:lineRule="auto"/>
      </w:pPr>
      <w:r w:rsidRPr="007910BB">
        <w:t>donors and friends of the University</w:t>
      </w:r>
    </w:p>
    <w:p w14:paraId="2A086624" w14:textId="77777777" w:rsidR="00E32272" w:rsidRPr="007910BB" w:rsidRDefault="00E32272" w:rsidP="000A04FA">
      <w:pPr>
        <w:pStyle w:val="ListParagraph"/>
        <w:numPr>
          <w:ilvl w:val="0"/>
          <w:numId w:val="1"/>
        </w:numPr>
        <w:spacing w:after="0" w:line="240" w:lineRule="auto"/>
      </w:pPr>
      <w:r w:rsidRPr="007910BB">
        <w:t>authors, publishers and other creators</w:t>
      </w:r>
    </w:p>
    <w:p w14:paraId="1F43365E" w14:textId="77777777" w:rsidR="00E32272" w:rsidRPr="007910BB" w:rsidRDefault="00E32272" w:rsidP="000A04FA">
      <w:pPr>
        <w:pStyle w:val="ListParagraph"/>
        <w:numPr>
          <w:ilvl w:val="0"/>
          <w:numId w:val="1"/>
        </w:numPr>
        <w:spacing w:after="0" w:line="240" w:lineRule="auto"/>
      </w:pPr>
      <w:r w:rsidRPr="007910BB">
        <w:t>persons who may be the subject of enquiry</w:t>
      </w:r>
    </w:p>
    <w:p w14:paraId="70896BF8" w14:textId="5386A848" w:rsidR="00E32272" w:rsidRPr="007910BB" w:rsidRDefault="00E32272" w:rsidP="000A04FA">
      <w:pPr>
        <w:pStyle w:val="ListParagraph"/>
        <w:numPr>
          <w:ilvl w:val="0"/>
          <w:numId w:val="1"/>
        </w:numPr>
        <w:spacing w:after="0" w:line="240" w:lineRule="auto"/>
      </w:pPr>
      <w:r>
        <w:t>t</w:t>
      </w:r>
      <w:r w:rsidRPr="007910BB">
        <w:t>hird parties participating in course work</w:t>
      </w:r>
      <w:r w:rsidR="005740A9">
        <w:t>, research, teaching or placements</w:t>
      </w:r>
    </w:p>
    <w:p w14:paraId="62FFEF4B" w14:textId="77777777" w:rsidR="00E32272" w:rsidRDefault="00E32272" w:rsidP="000A04FA">
      <w:pPr>
        <w:pStyle w:val="ListParagraph"/>
        <w:numPr>
          <w:ilvl w:val="0"/>
          <w:numId w:val="1"/>
        </w:numPr>
        <w:spacing w:after="0" w:line="240" w:lineRule="auto"/>
      </w:pPr>
      <w:r w:rsidRPr="007910BB">
        <w:t>health, welfare and social organisations</w:t>
      </w:r>
    </w:p>
    <w:p w14:paraId="47360646" w14:textId="1A43D1BD" w:rsidR="005740A9" w:rsidRDefault="005740A9" w:rsidP="005577BD">
      <w:pPr>
        <w:pStyle w:val="ListParagraph"/>
        <w:numPr>
          <w:ilvl w:val="0"/>
          <w:numId w:val="1"/>
        </w:numPr>
        <w:spacing w:after="0" w:line="240" w:lineRule="auto"/>
      </w:pPr>
      <w:r>
        <w:t>p</w:t>
      </w:r>
      <w:r w:rsidRPr="005740A9">
        <w:t>rofessional, statutory and regulatory bodies</w:t>
      </w:r>
    </w:p>
    <w:p w14:paraId="368DBC7F" w14:textId="313BD630" w:rsidR="00F06ABD" w:rsidRPr="007910BB" w:rsidRDefault="00F06ABD" w:rsidP="005577BD">
      <w:pPr>
        <w:pStyle w:val="ListParagraph"/>
        <w:numPr>
          <w:ilvl w:val="0"/>
          <w:numId w:val="1"/>
        </w:numPr>
        <w:spacing w:after="0" w:line="240" w:lineRule="auto"/>
      </w:pPr>
      <w:r>
        <w:t>visitors to the university</w:t>
      </w:r>
    </w:p>
    <w:p w14:paraId="2D9E65FF" w14:textId="77777777" w:rsidR="00A66A21" w:rsidRDefault="00A66A21" w:rsidP="000A04FA">
      <w:pPr>
        <w:spacing w:after="0" w:line="240" w:lineRule="auto"/>
        <w:rPr>
          <w:b/>
        </w:rPr>
      </w:pPr>
    </w:p>
    <w:p w14:paraId="09FB6D7D" w14:textId="1271AA49" w:rsidR="00E32272" w:rsidRPr="00C253DB" w:rsidRDefault="00E32272" w:rsidP="00C253DB">
      <w:pPr>
        <w:pStyle w:val="Heading2"/>
        <w:rPr>
          <w:rFonts w:asciiTheme="minorHAnsi" w:hAnsiTheme="minorHAnsi" w:cstheme="minorHAnsi"/>
          <w:b/>
          <w:bCs/>
          <w:color w:val="auto"/>
          <w:sz w:val="22"/>
          <w:szCs w:val="22"/>
        </w:rPr>
      </w:pPr>
      <w:r w:rsidRPr="00C253DB">
        <w:rPr>
          <w:rFonts w:asciiTheme="minorHAnsi" w:hAnsiTheme="minorHAnsi" w:cstheme="minorHAnsi"/>
          <w:b/>
          <w:bCs/>
          <w:color w:val="auto"/>
          <w:sz w:val="22"/>
          <w:szCs w:val="22"/>
        </w:rPr>
        <w:t>Categories of personal data</w:t>
      </w:r>
    </w:p>
    <w:p w14:paraId="637CA09E" w14:textId="3DAAD241" w:rsidR="00127C36" w:rsidRPr="00127C36" w:rsidRDefault="00127C36" w:rsidP="000A04FA">
      <w:pPr>
        <w:spacing w:after="0" w:line="240" w:lineRule="auto"/>
        <w:rPr>
          <w:bCs/>
        </w:rPr>
      </w:pPr>
      <w:r>
        <w:rPr>
          <w:bCs/>
        </w:rPr>
        <w:t xml:space="preserve">The </w:t>
      </w:r>
      <w:r w:rsidR="00D84C45">
        <w:rPr>
          <w:bCs/>
        </w:rPr>
        <w:t xml:space="preserve">categories </w:t>
      </w:r>
      <w:r w:rsidR="00181A9D">
        <w:rPr>
          <w:bCs/>
        </w:rPr>
        <w:t xml:space="preserve">with </w:t>
      </w:r>
      <w:r w:rsidR="00D84C45">
        <w:rPr>
          <w:bCs/>
        </w:rPr>
        <w:t>which the U</w:t>
      </w:r>
      <w:r w:rsidR="003C7E1A">
        <w:rPr>
          <w:bCs/>
        </w:rPr>
        <w:t>niversity processes</w:t>
      </w:r>
      <w:r w:rsidR="00181A9D" w:rsidRPr="00181A9D">
        <w:rPr>
          <w:bCs/>
        </w:rPr>
        <w:t xml:space="preserve"> </w:t>
      </w:r>
      <w:r w:rsidR="00181A9D">
        <w:rPr>
          <w:bCs/>
        </w:rPr>
        <w:t>personal information</w:t>
      </w:r>
      <w:r w:rsidR="003C7E1A">
        <w:rPr>
          <w:bCs/>
        </w:rPr>
        <w:t xml:space="preserve"> </w:t>
      </w:r>
      <w:r w:rsidR="00D84C45">
        <w:rPr>
          <w:bCs/>
        </w:rPr>
        <w:t>include</w:t>
      </w:r>
      <w:r w:rsidRPr="00127C36">
        <w:rPr>
          <w:bCs/>
        </w:rPr>
        <w:t>:</w:t>
      </w:r>
    </w:p>
    <w:p w14:paraId="0DA413BA" w14:textId="2E86ABE8" w:rsidR="00E32272" w:rsidRPr="001E4B08" w:rsidRDefault="00E32272" w:rsidP="000A04FA">
      <w:pPr>
        <w:pStyle w:val="ListParagraph"/>
        <w:numPr>
          <w:ilvl w:val="0"/>
          <w:numId w:val="1"/>
        </w:numPr>
        <w:spacing w:after="0" w:line="240" w:lineRule="auto"/>
        <w:rPr>
          <w:rFonts w:asciiTheme="minorHAnsi" w:hAnsiTheme="minorHAnsi" w:cstheme="minorHAnsi"/>
        </w:rPr>
      </w:pPr>
      <w:r w:rsidRPr="001E4B08">
        <w:rPr>
          <w:rFonts w:asciiTheme="minorHAnsi" w:hAnsiTheme="minorHAnsi" w:cstheme="minorHAnsi"/>
        </w:rPr>
        <w:t xml:space="preserve">next of kin </w:t>
      </w:r>
      <w:r w:rsidR="00DD1976" w:rsidRPr="001E4B08">
        <w:rPr>
          <w:rFonts w:asciiTheme="minorHAnsi" w:hAnsiTheme="minorHAnsi" w:cstheme="minorHAnsi"/>
        </w:rPr>
        <w:t xml:space="preserve">and emergency contact details </w:t>
      </w:r>
    </w:p>
    <w:p w14:paraId="6A958CB3" w14:textId="77777777" w:rsidR="00E32272" w:rsidRPr="001E4B08" w:rsidRDefault="00E32272" w:rsidP="000A04FA">
      <w:pPr>
        <w:pStyle w:val="ListParagraph"/>
        <w:numPr>
          <w:ilvl w:val="0"/>
          <w:numId w:val="1"/>
        </w:numPr>
        <w:spacing w:after="0" w:line="240" w:lineRule="auto"/>
        <w:rPr>
          <w:rFonts w:asciiTheme="minorHAnsi" w:hAnsiTheme="minorHAnsi" w:cstheme="minorHAnsi"/>
        </w:rPr>
      </w:pPr>
      <w:r w:rsidRPr="001E4B08">
        <w:rPr>
          <w:rFonts w:asciiTheme="minorHAnsi" w:hAnsiTheme="minorHAnsi" w:cstheme="minorHAnsi"/>
        </w:rPr>
        <w:t>lifestyle and social circumstances</w:t>
      </w:r>
    </w:p>
    <w:p w14:paraId="0643AFD5" w14:textId="77777777" w:rsidR="00E32272" w:rsidRPr="001E4B08" w:rsidRDefault="00E32272" w:rsidP="000A04FA">
      <w:pPr>
        <w:pStyle w:val="ListParagraph"/>
        <w:numPr>
          <w:ilvl w:val="0"/>
          <w:numId w:val="1"/>
        </w:numPr>
        <w:spacing w:after="0" w:line="240" w:lineRule="auto"/>
        <w:rPr>
          <w:rFonts w:asciiTheme="minorHAnsi" w:hAnsiTheme="minorHAnsi" w:cstheme="minorHAnsi"/>
        </w:rPr>
      </w:pPr>
      <w:r w:rsidRPr="001E4B08">
        <w:rPr>
          <w:rFonts w:asciiTheme="minorHAnsi" w:hAnsiTheme="minorHAnsi" w:cstheme="minorHAnsi"/>
        </w:rPr>
        <w:t>education details and student records</w:t>
      </w:r>
    </w:p>
    <w:p w14:paraId="6DBD3B12" w14:textId="77777777" w:rsidR="00E32272" w:rsidRPr="001E4B08" w:rsidRDefault="00E32272" w:rsidP="000A04FA">
      <w:pPr>
        <w:pStyle w:val="ListParagraph"/>
        <w:numPr>
          <w:ilvl w:val="0"/>
          <w:numId w:val="1"/>
        </w:numPr>
        <w:spacing w:after="0" w:line="240" w:lineRule="auto"/>
        <w:rPr>
          <w:rFonts w:asciiTheme="minorHAnsi" w:hAnsiTheme="minorHAnsi" w:cstheme="minorHAnsi"/>
        </w:rPr>
      </w:pPr>
      <w:r w:rsidRPr="001E4B08">
        <w:rPr>
          <w:rFonts w:asciiTheme="minorHAnsi" w:hAnsiTheme="minorHAnsi" w:cstheme="minorHAnsi"/>
        </w:rPr>
        <w:t>education and employment details</w:t>
      </w:r>
    </w:p>
    <w:p w14:paraId="5C96CE26" w14:textId="77777777" w:rsidR="0056370F" w:rsidRPr="001E4B08" w:rsidRDefault="0056370F" w:rsidP="000A04FA">
      <w:pPr>
        <w:pStyle w:val="ListParagraph"/>
        <w:numPr>
          <w:ilvl w:val="0"/>
          <w:numId w:val="1"/>
        </w:numPr>
        <w:spacing w:after="0" w:line="240" w:lineRule="auto"/>
        <w:rPr>
          <w:rFonts w:asciiTheme="minorHAnsi" w:hAnsiTheme="minorHAnsi" w:cstheme="minorHAnsi"/>
        </w:rPr>
      </w:pPr>
      <w:r w:rsidRPr="001E4B08">
        <w:rPr>
          <w:rFonts w:asciiTheme="minorHAnsi" w:hAnsiTheme="minorHAnsi" w:cstheme="minorHAnsi"/>
        </w:rPr>
        <w:t xml:space="preserve">health and disability data </w:t>
      </w:r>
    </w:p>
    <w:p w14:paraId="767601EB" w14:textId="678B0DA1" w:rsidR="006D7A6E" w:rsidRPr="001E4B08" w:rsidRDefault="006D7A6E" w:rsidP="000A04FA">
      <w:pPr>
        <w:pStyle w:val="ListParagraph"/>
        <w:numPr>
          <w:ilvl w:val="0"/>
          <w:numId w:val="1"/>
        </w:numPr>
        <w:spacing w:after="0" w:line="240" w:lineRule="auto"/>
        <w:rPr>
          <w:rFonts w:asciiTheme="minorHAnsi" w:hAnsiTheme="minorHAnsi" w:cstheme="minorHAnsi"/>
        </w:rPr>
      </w:pPr>
      <w:r w:rsidRPr="001E4B08">
        <w:rPr>
          <w:rFonts w:asciiTheme="minorHAnsi" w:hAnsiTheme="minorHAnsi" w:cstheme="minorHAnsi"/>
        </w:rPr>
        <w:t>qualifications and professional memberships</w:t>
      </w:r>
    </w:p>
    <w:p w14:paraId="0F900054" w14:textId="77777777" w:rsidR="00E32272" w:rsidRPr="001E4B08" w:rsidRDefault="00E32272" w:rsidP="000A04FA">
      <w:pPr>
        <w:pStyle w:val="ListParagraph"/>
        <w:numPr>
          <w:ilvl w:val="0"/>
          <w:numId w:val="1"/>
        </w:numPr>
        <w:spacing w:after="0" w:line="240" w:lineRule="auto"/>
        <w:rPr>
          <w:rFonts w:asciiTheme="minorHAnsi" w:hAnsiTheme="minorHAnsi" w:cstheme="minorHAnsi"/>
        </w:rPr>
      </w:pPr>
      <w:r w:rsidRPr="001E4B08">
        <w:rPr>
          <w:rFonts w:asciiTheme="minorHAnsi" w:hAnsiTheme="minorHAnsi" w:cstheme="minorHAnsi"/>
        </w:rPr>
        <w:t>financial details</w:t>
      </w:r>
    </w:p>
    <w:p w14:paraId="3449CF6F" w14:textId="1AAE7DD2" w:rsidR="00DD1976" w:rsidRPr="001E4B08" w:rsidRDefault="00DD1976" w:rsidP="000A04FA">
      <w:pPr>
        <w:pStyle w:val="ListParagraph"/>
        <w:numPr>
          <w:ilvl w:val="0"/>
          <w:numId w:val="1"/>
        </w:numPr>
        <w:spacing w:after="0" w:line="240" w:lineRule="auto"/>
        <w:rPr>
          <w:rFonts w:asciiTheme="minorHAnsi" w:hAnsiTheme="minorHAnsi" w:cstheme="minorHAnsi"/>
        </w:rPr>
      </w:pPr>
      <w:r w:rsidRPr="001E4B08">
        <w:rPr>
          <w:rFonts w:asciiTheme="minorHAnsi" w:hAnsiTheme="minorHAnsi" w:cstheme="minorHAnsi"/>
        </w:rPr>
        <w:t xml:space="preserve">misconduct, </w:t>
      </w:r>
      <w:r w:rsidR="00E32272" w:rsidRPr="001E4B08">
        <w:rPr>
          <w:rFonts w:asciiTheme="minorHAnsi" w:hAnsiTheme="minorHAnsi" w:cstheme="minorHAnsi"/>
        </w:rPr>
        <w:t xml:space="preserve">disciplinary and </w:t>
      </w:r>
      <w:r w:rsidRPr="001E4B08">
        <w:rPr>
          <w:rFonts w:asciiTheme="minorHAnsi" w:hAnsiTheme="minorHAnsi" w:cstheme="minorHAnsi"/>
        </w:rPr>
        <w:t>grievance investigations</w:t>
      </w:r>
      <w:r w:rsidR="0033292A" w:rsidRPr="001E4B08">
        <w:rPr>
          <w:rFonts w:asciiTheme="minorHAnsi" w:hAnsiTheme="minorHAnsi" w:cstheme="minorHAnsi"/>
        </w:rPr>
        <w:t xml:space="preserve"> and outcomes</w:t>
      </w:r>
    </w:p>
    <w:p w14:paraId="22694174" w14:textId="4F77717E" w:rsidR="00E32272" w:rsidRPr="001E4B08" w:rsidRDefault="00E32272" w:rsidP="000A04FA">
      <w:pPr>
        <w:pStyle w:val="ListParagraph"/>
        <w:numPr>
          <w:ilvl w:val="0"/>
          <w:numId w:val="1"/>
        </w:numPr>
        <w:spacing w:after="0" w:line="240" w:lineRule="auto"/>
        <w:rPr>
          <w:rFonts w:asciiTheme="minorHAnsi" w:hAnsiTheme="minorHAnsi" w:cstheme="minorHAnsi"/>
        </w:rPr>
      </w:pPr>
      <w:r w:rsidRPr="001E4B08">
        <w:rPr>
          <w:rFonts w:asciiTheme="minorHAnsi" w:hAnsiTheme="minorHAnsi" w:cstheme="minorHAnsi"/>
        </w:rPr>
        <w:t>attendance records</w:t>
      </w:r>
    </w:p>
    <w:p w14:paraId="5DFF8F66" w14:textId="6FFFB3D3" w:rsidR="00075DB0" w:rsidRPr="001E4B08" w:rsidRDefault="00075DB0" w:rsidP="000A04FA">
      <w:pPr>
        <w:pStyle w:val="ListParagraph"/>
        <w:numPr>
          <w:ilvl w:val="0"/>
          <w:numId w:val="1"/>
        </w:numPr>
        <w:spacing w:after="0" w:line="240" w:lineRule="auto"/>
        <w:rPr>
          <w:rFonts w:asciiTheme="minorHAnsi" w:hAnsiTheme="minorHAnsi" w:cstheme="minorHAnsi"/>
        </w:rPr>
      </w:pPr>
      <w:r w:rsidRPr="001E4B08">
        <w:rPr>
          <w:rFonts w:asciiTheme="minorHAnsi" w:hAnsiTheme="minorHAnsi" w:cstheme="minorHAnsi"/>
        </w:rPr>
        <w:t xml:space="preserve">survey/feedback information </w:t>
      </w:r>
    </w:p>
    <w:p w14:paraId="450A7802" w14:textId="2E3CA170" w:rsidR="001E4B08" w:rsidRPr="001E4B08" w:rsidRDefault="001E4B08" w:rsidP="000A04FA">
      <w:pPr>
        <w:numPr>
          <w:ilvl w:val="0"/>
          <w:numId w:val="1"/>
        </w:numPr>
        <w:shd w:val="clear" w:color="auto" w:fill="FFFFFF"/>
        <w:spacing w:after="0" w:line="240" w:lineRule="auto"/>
        <w:rPr>
          <w:rFonts w:asciiTheme="minorHAnsi" w:eastAsia="Times New Roman" w:hAnsiTheme="minorHAnsi" w:cstheme="minorHAnsi"/>
          <w:color w:val="000000"/>
          <w:lang w:eastAsia="en-GB"/>
        </w:rPr>
      </w:pPr>
      <w:r w:rsidRPr="001E4B08">
        <w:rPr>
          <w:rFonts w:asciiTheme="minorHAnsi" w:eastAsia="Times New Roman" w:hAnsiTheme="minorHAnsi" w:cstheme="minorHAnsi"/>
          <w:color w:val="000000"/>
          <w:lang w:eastAsia="en-GB"/>
        </w:rPr>
        <w:t>data held in order to publish university publications and promotional material</w:t>
      </w:r>
    </w:p>
    <w:p w14:paraId="3B00B5B0" w14:textId="1356F9A3" w:rsidR="00E32272" w:rsidRPr="001E4B08" w:rsidRDefault="00E32272" w:rsidP="000A04FA">
      <w:pPr>
        <w:pStyle w:val="ListParagraph"/>
        <w:numPr>
          <w:ilvl w:val="0"/>
          <w:numId w:val="1"/>
        </w:numPr>
        <w:spacing w:after="0" w:line="240" w:lineRule="auto"/>
        <w:rPr>
          <w:rFonts w:asciiTheme="minorHAnsi" w:hAnsiTheme="minorHAnsi" w:cstheme="minorHAnsi"/>
        </w:rPr>
      </w:pPr>
      <w:r w:rsidRPr="001E4B08">
        <w:rPr>
          <w:rFonts w:asciiTheme="minorHAnsi" w:hAnsiTheme="minorHAnsi" w:cstheme="minorHAnsi"/>
        </w:rPr>
        <w:t xml:space="preserve">vetting </w:t>
      </w:r>
      <w:r w:rsidR="00075DB0" w:rsidRPr="001E4B08">
        <w:rPr>
          <w:rFonts w:asciiTheme="minorHAnsi" w:hAnsiTheme="minorHAnsi" w:cstheme="minorHAnsi"/>
        </w:rPr>
        <w:t xml:space="preserve">and </w:t>
      </w:r>
      <w:r w:rsidR="00B56104" w:rsidRPr="001E4B08">
        <w:rPr>
          <w:rFonts w:asciiTheme="minorHAnsi" w:hAnsiTheme="minorHAnsi" w:cstheme="minorHAnsi"/>
        </w:rPr>
        <w:t xml:space="preserve">disclosure and </w:t>
      </w:r>
      <w:r w:rsidR="00075DB0" w:rsidRPr="001E4B08">
        <w:rPr>
          <w:rFonts w:asciiTheme="minorHAnsi" w:hAnsiTheme="minorHAnsi" w:cstheme="minorHAnsi"/>
        </w:rPr>
        <w:t xml:space="preserve">barring </w:t>
      </w:r>
      <w:r w:rsidR="00B56104" w:rsidRPr="001E4B08">
        <w:rPr>
          <w:rFonts w:asciiTheme="minorHAnsi" w:hAnsiTheme="minorHAnsi" w:cstheme="minorHAnsi"/>
        </w:rPr>
        <w:t xml:space="preserve">service </w:t>
      </w:r>
      <w:r w:rsidRPr="001E4B08">
        <w:rPr>
          <w:rFonts w:asciiTheme="minorHAnsi" w:hAnsiTheme="minorHAnsi" w:cstheme="minorHAnsi"/>
        </w:rPr>
        <w:t>checks</w:t>
      </w:r>
    </w:p>
    <w:p w14:paraId="2AD475C1" w14:textId="57077E0B" w:rsidR="0033292A" w:rsidRPr="001E4B08" w:rsidRDefault="0033292A" w:rsidP="000A04FA">
      <w:pPr>
        <w:pStyle w:val="ListParagraph"/>
        <w:numPr>
          <w:ilvl w:val="0"/>
          <w:numId w:val="1"/>
        </w:numPr>
        <w:spacing w:after="0" w:line="240" w:lineRule="auto"/>
        <w:rPr>
          <w:rFonts w:asciiTheme="minorHAnsi" w:hAnsiTheme="minorHAnsi" w:cstheme="minorHAnsi"/>
        </w:rPr>
      </w:pPr>
      <w:r w:rsidRPr="001E4B08">
        <w:rPr>
          <w:rFonts w:asciiTheme="minorHAnsi" w:hAnsiTheme="minorHAnsi" w:cstheme="minorHAnsi"/>
        </w:rPr>
        <w:t xml:space="preserve">consent record information </w:t>
      </w:r>
    </w:p>
    <w:p w14:paraId="254703C5" w14:textId="77777777" w:rsidR="00E32272" w:rsidRDefault="00E32272" w:rsidP="000A04FA">
      <w:pPr>
        <w:pStyle w:val="ListParagraph"/>
        <w:numPr>
          <w:ilvl w:val="0"/>
          <w:numId w:val="1"/>
        </w:numPr>
        <w:spacing w:after="0" w:line="240" w:lineRule="auto"/>
        <w:rPr>
          <w:rFonts w:asciiTheme="minorHAnsi" w:hAnsiTheme="minorHAnsi" w:cstheme="minorHAnsi"/>
        </w:rPr>
      </w:pPr>
      <w:r w:rsidRPr="001E4B08">
        <w:rPr>
          <w:rFonts w:asciiTheme="minorHAnsi" w:hAnsiTheme="minorHAnsi" w:cstheme="minorHAnsi"/>
        </w:rPr>
        <w:t>visual images, personal appearance and behaviour</w:t>
      </w:r>
    </w:p>
    <w:p w14:paraId="2A8AC542" w14:textId="6EFA6578" w:rsidR="00C17614" w:rsidRPr="001E4B08" w:rsidRDefault="00C17614" w:rsidP="000A04FA">
      <w:pPr>
        <w:pStyle w:val="ListParagraph"/>
        <w:numPr>
          <w:ilvl w:val="0"/>
          <w:numId w:val="1"/>
        </w:numPr>
        <w:spacing w:after="0" w:line="240" w:lineRule="auto"/>
        <w:rPr>
          <w:rFonts w:asciiTheme="minorHAnsi" w:hAnsiTheme="minorHAnsi" w:cstheme="minorHAnsi"/>
        </w:rPr>
      </w:pPr>
      <w:r>
        <w:rPr>
          <w:rFonts w:asciiTheme="minorHAnsi" w:hAnsiTheme="minorHAnsi" w:cstheme="minorHAnsi"/>
        </w:rPr>
        <w:t xml:space="preserve">video recordings within classroom-based environments  </w:t>
      </w:r>
    </w:p>
    <w:p w14:paraId="5771E9CA" w14:textId="139193CC" w:rsidR="00DD1976" w:rsidRPr="001E4B08" w:rsidRDefault="0056370F" w:rsidP="000A04FA">
      <w:pPr>
        <w:pStyle w:val="ListParagraph"/>
        <w:numPr>
          <w:ilvl w:val="0"/>
          <w:numId w:val="1"/>
        </w:numPr>
        <w:spacing w:after="0" w:line="240" w:lineRule="auto"/>
        <w:rPr>
          <w:rFonts w:asciiTheme="minorHAnsi" w:hAnsiTheme="minorHAnsi" w:cstheme="minorHAnsi"/>
        </w:rPr>
      </w:pPr>
      <w:r w:rsidRPr="001E4B08">
        <w:rPr>
          <w:rFonts w:asciiTheme="minorHAnsi" w:hAnsiTheme="minorHAnsi" w:cstheme="minorHAnsi"/>
        </w:rPr>
        <w:t>goods or services provided</w:t>
      </w:r>
    </w:p>
    <w:p w14:paraId="30686672" w14:textId="77777777" w:rsidR="00E32272" w:rsidRPr="001E4B08" w:rsidRDefault="00E32272" w:rsidP="000A04FA">
      <w:pPr>
        <w:pStyle w:val="ListParagraph"/>
        <w:numPr>
          <w:ilvl w:val="0"/>
          <w:numId w:val="1"/>
        </w:numPr>
        <w:spacing w:after="0" w:line="240" w:lineRule="auto"/>
        <w:rPr>
          <w:rFonts w:asciiTheme="minorHAnsi" w:hAnsiTheme="minorHAnsi" w:cstheme="minorHAnsi"/>
        </w:rPr>
      </w:pPr>
      <w:r w:rsidRPr="001E4B08">
        <w:rPr>
          <w:rFonts w:asciiTheme="minorHAnsi" w:hAnsiTheme="minorHAnsi" w:cstheme="minorHAnsi"/>
        </w:rPr>
        <w:t>racial or ethnic origin</w:t>
      </w:r>
    </w:p>
    <w:p w14:paraId="302F0100" w14:textId="77777777" w:rsidR="00E32272" w:rsidRPr="001E4B08" w:rsidRDefault="00E32272" w:rsidP="000A04FA">
      <w:pPr>
        <w:pStyle w:val="ListParagraph"/>
        <w:numPr>
          <w:ilvl w:val="0"/>
          <w:numId w:val="1"/>
        </w:numPr>
        <w:spacing w:after="0" w:line="240" w:lineRule="auto"/>
        <w:rPr>
          <w:rFonts w:asciiTheme="minorHAnsi" w:hAnsiTheme="minorHAnsi" w:cstheme="minorHAnsi"/>
        </w:rPr>
      </w:pPr>
      <w:r w:rsidRPr="001E4B08">
        <w:rPr>
          <w:rFonts w:asciiTheme="minorHAnsi" w:hAnsiTheme="minorHAnsi" w:cstheme="minorHAnsi"/>
        </w:rPr>
        <w:t>trade union membership</w:t>
      </w:r>
    </w:p>
    <w:p w14:paraId="164631D2" w14:textId="77777777" w:rsidR="00E32272" w:rsidRPr="001E4B08" w:rsidRDefault="00E32272" w:rsidP="000A04FA">
      <w:pPr>
        <w:pStyle w:val="ListParagraph"/>
        <w:numPr>
          <w:ilvl w:val="0"/>
          <w:numId w:val="1"/>
        </w:numPr>
        <w:spacing w:after="0" w:line="240" w:lineRule="auto"/>
        <w:rPr>
          <w:rFonts w:asciiTheme="minorHAnsi" w:hAnsiTheme="minorHAnsi" w:cstheme="minorHAnsi"/>
        </w:rPr>
      </w:pPr>
      <w:r w:rsidRPr="001E4B08">
        <w:rPr>
          <w:rFonts w:asciiTheme="minorHAnsi" w:hAnsiTheme="minorHAnsi" w:cstheme="minorHAnsi"/>
        </w:rPr>
        <w:t>religious or other similar beliefs</w:t>
      </w:r>
    </w:p>
    <w:p w14:paraId="1DF21072" w14:textId="77777777" w:rsidR="00E32272" w:rsidRPr="001E4B08" w:rsidRDefault="00E32272" w:rsidP="000A04FA">
      <w:pPr>
        <w:pStyle w:val="ListParagraph"/>
        <w:numPr>
          <w:ilvl w:val="0"/>
          <w:numId w:val="1"/>
        </w:numPr>
        <w:spacing w:after="0" w:line="240" w:lineRule="auto"/>
        <w:rPr>
          <w:rFonts w:asciiTheme="minorHAnsi" w:hAnsiTheme="minorHAnsi" w:cstheme="minorHAnsi"/>
        </w:rPr>
      </w:pPr>
      <w:r w:rsidRPr="001E4B08">
        <w:rPr>
          <w:rFonts w:asciiTheme="minorHAnsi" w:hAnsiTheme="minorHAnsi" w:cstheme="minorHAnsi"/>
        </w:rPr>
        <w:t>physical or mental health records</w:t>
      </w:r>
    </w:p>
    <w:p w14:paraId="6A6DA001" w14:textId="08AF2B23" w:rsidR="00E32272" w:rsidRPr="001E4B08" w:rsidRDefault="00E32272" w:rsidP="000A04FA">
      <w:pPr>
        <w:pStyle w:val="ListParagraph"/>
        <w:numPr>
          <w:ilvl w:val="0"/>
          <w:numId w:val="1"/>
        </w:numPr>
        <w:spacing w:after="0" w:line="240" w:lineRule="auto"/>
        <w:rPr>
          <w:rFonts w:asciiTheme="minorHAnsi" w:hAnsiTheme="minorHAnsi" w:cstheme="minorHAnsi"/>
        </w:rPr>
      </w:pPr>
      <w:r w:rsidRPr="001E4B08">
        <w:rPr>
          <w:rFonts w:asciiTheme="minorHAnsi" w:hAnsiTheme="minorHAnsi" w:cstheme="minorHAnsi"/>
        </w:rPr>
        <w:t>sexual life</w:t>
      </w:r>
      <w:r w:rsidR="00B56104" w:rsidRPr="001E4B08">
        <w:rPr>
          <w:rFonts w:asciiTheme="minorHAnsi" w:hAnsiTheme="minorHAnsi" w:cstheme="minorHAnsi"/>
        </w:rPr>
        <w:t xml:space="preserve"> </w:t>
      </w:r>
      <w:r w:rsidR="00B56104" w:rsidRPr="001E4B08">
        <w:rPr>
          <w:rFonts w:asciiTheme="minorHAnsi" w:hAnsiTheme="minorHAnsi" w:cstheme="minorHAnsi"/>
          <w:color w:val="252626"/>
          <w:shd w:val="clear" w:color="auto" w:fill="FFFFFF"/>
        </w:rPr>
        <w:t>or sexual orientation</w:t>
      </w:r>
    </w:p>
    <w:p w14:paraId="0AA04838" w14:textId="77777777" w:rsidR="00E32272" w:rsidRPr="001E4B08" w:rsidRDefault="00E32272" w:rsidP="000A04FA">
      <w:pPr>
        <w:pStyle w:val="ListParagraph"/>
        <w:numPr>
          <w:ilvl w:val="0"/>
          <w:numId w:val="1"/>
        </w:numPr>
        <w:spacing w:after="0" w:line="240" w:lineRule="auto"/>
        <w:rPr>
          <w:rFonts w:asciiTheme="minorHAnsi" w:hAnsiTheme="minorHAnsi" w:cstheme="minorHAnsi"/>
        </w:rPr>
      </w:pPr>
      <w:r w:rsidRPr="001E4B08">
        <w:rPr>
          <w:rFonts w:asciiTheme="minorHAnsi" w:hAnsiTheme="minorHAnsi" w:cstheme="minorHAnsi"/>
        </w:rPr>
        <w:t>offences and alleged offences</w:t>
      </w:r>
    </w:p>
    <w:p w14:paraId="41FF3781" w14:textId="77777777" w:rsidR="00E32272" w:rsidRPr="001E4B08" w:rsidRDefault="00E32272" w:rsidP="000A04FA">
      <w:pPr>
        <w:pStyle w:val="ListParagraph"/>
        <w:numPr>
          <w:ilvl w:val="0"/>
          <w:numId w:val="1"/>
        </w:numPr>
        <w:spacing w:after="0" w:line="240" w:lineRule="auto"/>
        <w:rPr>
          <w:rFonts w:asciiTheme="minorHAnsi" w:hAnsiTheme="minorHAnsi" w:cstheme="minorHAnsi"/>
        </w:rPr>
      </w:pPr>
      <w:r w:rsidRPr="001E4B08">
        <w:rPr>
          <w:rFonts w:asciiTheme="minorHAnsi" w:hAnsiTheme="minorHAnsi" w:cstheme="minorHAnsi"/>
        </w:rPr>
        <w:t>criminal proceedings, outcomes and sentences</w:t>
      </w:r>
    </w:p>
    <w:p w14:paraId="193EFDCF" w14:textId="77777777" w:rsidR="009A7E60" w:rsidRDefault="009A7E60" w:rsidP="000A04FA">
      <w:pPr>
        <w:pStyle w:val="NoSpacing"/>
        <w:rPr>
          <w:rFonts w:ascii="Calibri" w:hAnsi="Calibri" w:cs="Calibri"/>
          <w:b/>
          <w:bCs/>
          <w:sz w:val="22"/>
        </w:rPr>
      </w:pPr>
    </w:p>
    <w:p w14:paraId="7D0346C6" w14:textId="616A4CD8" w:rsidR="002152EC" w:rsidRPr="00C253DB" w:rsidRDefault="002152EC" w:rsidP="00C253DB">
      <w:pPr>
        <w:pStyle w:val="Heading2"/>
        <w:rPr>
          <w:b/>
          <w:bCs/>
          <w:color w:val="auto"/>
          <w:sz w:val="22"/>
          <w:szCs w:val="22"/>
        </w:rPr>
      </w:pPr>
      <w:r w:rsidRPr="00C253DB">
        <w:rPr>
          <w:b/>
          <w:bCs/>
          <w:color w:val="auto"/>
          <w:sz w:val="22"/>
          <w:szCs w:val="22"/>
        </w:rPr>
        <w:t>Recipients of personal data</w:t>
      </w:r>
    </w:p>
    <w:p w14:paraId="4B477EC9" w14:textId="1B0FDB1D" w:rsidR="00127C36" w:rsidRDefault="00A2653C" w:rsidP="000A04FA">
      <w:pPr>
        <w:pStyle w:val="NoSpacing"/>
        <w:rPr>
          <w:rFonts w:ascii="Calibri" w:hAnsi="Calibri" w:cs="Calibri"/>
          <w:sz w:val="22"/>
        </w:rPr>
      </w:pPr>
      <w:r>
        <w:rPr>
          <w:rFonts w:ascii="Calibri" w:hAnsi="Calibri" w:cs="Calibri"/>
          <w:sz w:val="22"/>
        </w:rPr>
        <w:t>S</w:t>
      </w:r>
      <w:r w:rsidR="00127C36" w:rsidRPr="00127C36">
        <w:rPr>
          <w:rFonts w:ascii="Calibri" w:hAnsi="Calibri" w:cs="Calibri"/>
          <w:sz w:val="22"/>
        </w:rPr>
        <w:t>ometimes</w:t>
      </w:r>
      <w:r>
        <w:rPr>
          <w:rFonts w:ascii="Calibri" w:hAnsi="Calibri" w:cs="Calibri"/>
          <w:sz w:val="22"/>
        </w:rPr>
        <w:t xml:space="preserve">, </w:t>
      </w:r>
      <w:r w:rsidR="003C7E1A">
        <w:rPr>
          <w:rFonts w:ascii="Calibri" w:hAnsi="Calibri" w:cs="Calibri"/>
          <w:sz w:val="22"/>
        </w:rPr>
        <w:t>the University</w:t>
      </w:r>
      <w:r>
        <w:rPr>
          <w:rFonts w:ascii="Calibri" w:hAnsi="Calibri" w:cs="Calibri"/>
          <w:sz w:val="22"/>
        </w:rPr>
        <w:t xml:space="preserve"> will</w:t>
      </w:r>
      <w:r w:rsidR="00127C36" w:rsidRPr="00127C36">
        <w:rPr>
          <w:rFonts w:ascii="Calibri" w:hAnsi="Calibri" w:cs="Calibri"/>
          <w:sz w:val="22"/>
        </w:rPr>
        <w:t xml:space="preserve"> need to share personal </w:t>
      </w:r>
      <w:r w:rsidR="003C7E1A">
        <w:rPr>
          <w:rFonts w:ascii="Calibri" w:hAnsi="Calibri" w:cs="Calibri"/>
          <w:sz w:val="22"/>
        </w:rPr>
        <w:t>information</w:t>
      </w:r>
      <w:r w:rsidR="00127C36" w:rsidRPr="00127C36">
        <w:rPr>
          <w:rFonts w:ascii="Calibri" w:hAnsi="Calibri" w:cs="Calibri"/>
          <w:sz w:val="22"/>
        </w:rPr>
        <w:t xml:space="preserve"> with other parties</w:t>
      </w:r>
      <w:r w:rsidR="00181A9D">
        <w:rPr>
          <w:rFonts w:ascii="Calibri" w:hAnsi="Calibri" w:cs="Calibri"/>
          <w:sz w:val="22"/>
        </w:rPr>
        <w:t>, these include</w:t>
      </w:r>
      <w:r w:rsidR="00127C36" w:rsidRPr="00127C36">
        <w:rPr>
          <w:rFonts w:ascii="Calibri" w:hAnsi="Calibri" w:cs="Calibri"/>
          <w:sz w:val="22"/>
        </w:rPr>
        <w:t>:</w:t>
      </w:r>
    </w:p>
    <w:p w14:paraId="49BB3D0D" w14:textId="00270367" w:rsidR="00127C36" w:rsidRPr="00127C36" w:rsidRDefault="00127C36" w:rsidP="000A04FA">
      <w:pPr>
        <w:pStyle w:val="NoSpacing"/>
        <w:numPr>
          <w:ilvl w:val="0"/>
          <w:numId w:val="8"/>
        </w:numPr>
        <w:rPr>
          <w:rFonts w:ascii="Calibri" w:hAnsi="Calibri" w:cs="Calibri"/>
          <w:sz w:val="22"/>
        </w:rPr>
      </w:pPr>
      <w:r>
        <w:rPr>
          <w:rFonts w:ascii="Calibri" w:hAnsi="Calibri" w:cs="Calibri"/>
          <w:sz w:val="22"/>
        </w:rPr>
        <w:t>p</w:t>
      </w:r>
      <w:r w:rsidRPr="00127C36">
        <w:rPr>
          <w:rFonts w:ascii="Calibri" w:hAnsi="Calibri" w:cs="Calibri"/>
          <w:sz w:val="22"/>
        </w:rPr>
        <w:t>rofessional and regulatory bodies, including examining and accreditation bodies</w:t>
      </w:r>
    </w:p>
    <w:p w14:paraId="2F22011A" w14:textId="666B6AC2" w:rsidR="00127C36" w:rsidRPr="00127C36" w:rsidRDefault="00127C36" w:rsidP="000A04FA">
      <w:pPr>
        <w:pStyle w:val="NoSpacing"/>
        <w:numPr>
          <w:ilvl w:val="0"/>
          <w:numId w:val="8"/>
        </w:numPr>
        <w:rPr>
          <w:rFonts w:ascii="Calibri" w:hAnsi="Calibri" w:cs="Calibri"/>
          <w:sz w:val="22"/>
        </w:rPr>
      </w:pPr>
      <w:r>
        <w:rPr>
          <w:rFonts w:ascii="Calibri" w:hAnsi="Calibri" w:cs="Calibri"/>
          <w:sz w:val="22"/>
        </w:rPr>
        <w:t>t</w:t>
      </w:r>
      <w:r w:rsidRPr="00127C36">
        <w:rPr>
          <w:rFonts w:ascii="Calibri" w:hAnsi="Calibri" w:cs="Calibri"/>
          <w:sz w:val="22"/>
        </w:rPr>
        <w:t>he Students’ Union</w:t>
      </w:r>
    </w:p>
    <w:p w14:paraId="46911311" w14:textId="29D2454D" w:rsidR="00127C36" w:rsidRDefault="00127C36" w:rsidP="000A04FA">
      <w:pPr>
        <w:pStyle w:val="NoSpacing"/>
        <w:numPr>
          <w:ilvl w:val="0"/>
          <w:numId w:val="8"/>
        </w:numPr>
        <w:rPr>
          <w:rFonts w:ascii="Calibri" w:hAnsi="Calibri" w:cs="Calibri"/>
          <w:sz w:val="22"/>
        </w:rPr>
      </w:pPr>
      <w:r>
        <w:rPr>
          <w:rFonts w:ascii="Calibri" w:hAnsi="Calibri" w:cs="Calibri"/>
          <w:sz w:val="22"/>
        </w:rPr>
        <w:t>h</w:t>
      </w:r>
      <w:r w:rsidRPr="00127C36">
        <w:rPr>
          <w:rFonts w:ascii="Calibri" w:hAnsi="Calibri" w:cs="Calibri"/>
          <w:sz w:val="22"/>
        </w:rPr>
        <w:t>ealthcare, social and welfare organisations</w:t>
      </w:r>
    </w:p>
    <w:p w14:paraId="371CDB16" w14:textId="29D82EDB" w:rsidR="00BC68C2" w:rsidRPr="00922851" w:rsidRDefault="00922851" w:rsidP="00922851">
      <w:pPr>
        <w:pStyle w:val="NoSpacing"/>
        <w:numPr>
          <w:ilvl w:val="0"/>
          <w:numId w:val="8"/>
        </w:numPr>
        <w:rPr>
          <w:rFonts w:ascii="Calibri" w:hAnsi="Calibri" w:cs="Calibri"/>
          <w:sz w:val="22"/>
        </w:rPr>
      </w:pPr>
      <w:r w:rsidRPr="00922851">
        <w:rPr>
          <w:rFonts w:ascii="Calibri" w:hAnsi="Calibri" w:cs="Calibri"/>
          <w:sz w:val="22"/>
        </w:rPr>
        <w:t>current, past or prospective employers,</w:t>
      </w:r>
      <w:r w:rsidR="00B84A15" w:rsidRPr="00922851">
        <w:rPr>
          <w:rFonts w:ascii="Calibri" w:hAnsi="Calibri" w:cs="Calibri"/>
          <w:sz w:val="22"/>
        </w:rPr>
        <w:t xml:space="preserve"> </w:t>
      </w:r>
      <w:r w:rsidR="00BC68C2" w:rsidRPr="00922851">
        <w:rPr>
          <w:rFonts w:ascii="Calibri" w:hAnsi="Calibri" w:cs="Calibri"/>
          <w:sz w:val="22"/>
        </w:rPr>
        <w:t xml:space="preserve">work experience or other placement providers </w:t>
      </w:r>
    </w:p>
    <w:p w14:paraId="46955E19" w14:textId="48BD93A0" w:rsidR="00127C36" w:rsidRPr="00127C36" w:rsidRDefault="00127C36" w:rsidP="000A04FA">
      <w:pPr>
        <w:pStyle w:val="NoSpacing"/>
        <w:numPr>
          <w:ilvl w:val="0"/>
          <w:numId w:val="8"/>
        </w:numPr>
        <w:rPr>
          <w:rFonts w:ascii="Calibri" w:hAnsi="Calibri" w:cs="Calibri"/>
          <w:sz w:val="22"/>
        </w:rPr>
      </w:pPr>
      <w:r>
        <w:rPr>
          <w:rFonts w:ascii="Calibri" w:hAnsi="Calibri" w:cs="Calibri"/>
          <w:sz w:val="22"/>
        </w:rPr>
        <w:t>t</w:t>
      </w:r>
      <w:r w:rsidRPr="00127C36">
        <w:rPr>
          <w:rFonts w:ascii="Calibri" w:hAnsi="Calibri" w:cs="Calibri"/>
          <w:sz w:val="22"/>
        </w:rPr>
        <w:t>rade unions and staff associations</w:t>
      </w:r>
    </w:p>
    <w:p w14:paraId="6B8B8ED1" w14:textId="21F02C54" w:rsidR="009925B3" w:rsidRPr="00127C36" w:rsidRDefault="009925B3" w:rsidP="000A04FA">
      <w:pPr>
        <w:pStyle w:val="NoSpacing"/>
        <w:numPr>
          <w:ilvl w:val="0"/>
          <w:numId w:val="8"/>
        </w:numPr>
        <w:rPr>
          <w:rFonts w:ascii="Calibri" w:hAnsi="Calibri" w:cs="Calibri"/>
          <w:sz w:val="22"/>
        </w:rPr>
      </w:pPr>
      <w:r>
        <w:rPr>
          <w:rFonts w:ascii="Calibri" w:hAnsi="Calibri" w:cs="Calibri"/>
          <w:sz w:val="22"/>
        </w:rPr>
        <w:t>family members</w:t>
      </w:r>
    </w:p>
    <w:p w14:paraId="3B9C4816" w14:textId="6B0F557F" w:rsidR="00127C36" w:rsidRDefault="00127C36" w:rsidP="000A04FA">
      <w:pPr>
        <w:pStyle w:val="NoSpacing"/>
        <w:numPr>
          <w:ilvl w:val="0"/>
          <w:numId w:val="8"/>
        </w:numPr>
        <w:rPr>
          <w:rFonts w:ascii="Calibri" w:hAnsi="Calibri" w:cs="Calibri"/>
          <w:sz w:val="22"/>
        </w:rPr>
      </w:pPr>
      <w:r>
        <w:rPr>
          <w:rFonts w:ascii="Calibri" w:hAnsi="Calibri" w:cs="Calibri"/>
          <w:sz w:val="22"/>
        </w:rPr>
        <w:t>i</w:t>
      </w:r>
      <w:r w:rsidRPr="00127C36">
        <w:rPr>
          <w:rFonts w:ascii="Calibri" w:hAnsi="Calibri" w:cs="Calibri"/>
          <w:sz w:val="22"/>
        </w:rPr>
        <w:t>nternal and external auditors</w:t>
      </w:r>
    </w:p>
    <w:p w14:paraId="03E430D3" w14:textId="7BF60425" w:rsidR="00960FC1" w:rsidRPr="00127C36" w:rsidRDefault="00960FC1" w:rsidP="000A04FA">
      <w:pPr>
        <w:pStyle w:val="NoSpacing"/>
        <w:numPr>
          <w:ilvl w:val="0"/>
          <w:numId w:val="8"/>
        </w:numPr>
        <w:rPr>
          <w:rFonts w:ascii="Calibri" w:hAnsi="Calibri" w:cs="Calibri"/>
          <w:sz w:val="22"/>
        </w:rPr>
      </w:pPr>
      <w:r>
        <w:rPr>
          <w:rFonts w:ascii="Calibri" w:hAnsi="Calibri" w:cs="Calibri"/>
          <w:sz w:val="22"/>
        </w:rPr>
        <w:t xml:space="preserve">international agents </w:t>
      </w:r>
    </w:p>
    <w:p w14:paraId="75864AFB" w14:textId="2BDA4023" w:rsidR="00127C36" w:rsidRDefault="00127C36" w:rsidP="000A04FA">
      <w:pPr>
        <w:pStyle w:val="NoSpacing"/>
        <w:numPr>
          <w:ilvl w:val="0"/>
          <w:numId w:val="8"/>
        </w:numPr>
        <w:rPr>
          <w:rFonts w:ascii="Calibri" w:hAnsi="Calibri" w:cs="Calibri"/>
          <w:sz w:val="22"/>
        </w:rPr>
      </w:pPr>
      <w:r>
        <w:rPr>
          <w:rFonts w:ascii="Calibri" w:hAnsi="Calibri" w:cs="Calibri"/>
          <w:sz w:val="22"/>
        </w:rPr>
        <w:t>s</w:t>
      </w:r>
      <w:r w:rsidRPr="00127C36">
        <w:rPr>
          <w:rFonts w:ascii="Calibri" w:hAnsi="Calibri" w:cs="Calibri"/>
          <w:sz w:val="22"/>
        </w:rPr>
        <w:t>uppliers and service providers, including consultants and professional advisers</w:t>
      </w:r>
    </w:p>
    <w:p w14:paraId="572DF6F6" w14:textId="55CBE9DF" w:rsidR="000036BB" w:rsidRPr="00127C36" w:rsidRDefault="000036BB" w:rsidP="000A04FA">
      <w:pPr>
        <w:pStyle w:val="NoSpacing"/>
        <w:numPr>
          <w:ilvl w:val="0"/>
          <w:numId w:val="8"/>
        </w:numPr>
        <w:rPr>
          <w:rFonts w:ascii="Calibri" w:hAnsi="Calibri" w:cs="Calibri"/>
          <w:sz w:val="22"/>
        </w:rPr>
      </w:pPr>
      <w:r>
        <w:rPr>
          <w:rFonts w:ascii="Calibri" w:hAnsi="Calibri" w:cs="Calibri"/>
          <w:sz w:val="22"/>
        </w:rPr>
        <w:t>landlords and accommodation providers</w:t>
      </w:r>
    </w:p>
    <w:p w14:paraId="3BF77AF7" w14:textId="041AD726" w:rsidR="00127C36" w:rsidRPr="00127C36" w:rsidRDefault="00127C36" w:rsidP="000A04FA">
      <w:pPr>
        <w:pStyle w:val="NoSpacing"/>
        <w:numPr>
          <w:ilvl w:val="0"/>
          <w:numId w:val="8"/>
        </w:numPr>
        <w:rPr>
          <w:rFonts w:ascii="Calibri" w:hAnsi="Calibri" w:cs="Calibri"/>
          <w:sz w:val="22"/>
        </w:rPr>
      </w:pPr>
      <w:r>
        <w:rPr>
          <w:rFonts w:ascii="Calibri" w:hAnsi="Calibri" w:cs="Calibri"/>
          <w:sz w:val="22"/>
        </w:rPr>
        <w:lastRenderedPageBreak/>
        <w:t>r</w:t>
      </w:r>
      <w:r w:rsidRPr="00127C36">
        <w:rPr>
          <w:rFonts w:ascii="Calibri" w:hAnsi="Calibri" w:cs="Calibri"/>
          <w:sz w:val="22"/>
        </w:rPr>
        <w:t xml:space="preserve">elevant government departments </w:t>
      </w:r>
    </w:p>
    <w:p w14:paraId="20353245" w14:textId="5B986FCE" w:rsidR="00127C36" w:rsidRPr="00127C36" w:rsidRDefault="00127C36" w:rsidP="000A04FA">
      <w:pPr>
        <w:pStyle w:val="NoSpacing"/>
        <w:numPr>
          <w:ilvl w:val="0"/>
          <w:numId w:val="8"/>
        </w:numPr>
        <w:rPr>
          <w:rFonts w:ascii="Calibri" w:hAnsi="Calibri" w:cs="Calibri"/>
          <w:sz w:val="22"/>
        </w:rPr>
      </w:pPr>
      <w:r>
        <w:rPr>
          <w:rFonts w:ascii="Calibri" w:hAnsi="Calibri" w:cs="Calibri"/>
          <w:sz w:val="22"/>
        </w:rPr>
        <w:t>c</w:t>
      </w:r>
      <w:r w:rsidRPr="00127C36">
        <w:rPr>
          <w:rFonts w:ascii="Calibri" w:hAnsi="Calibri" w:cs="Calibri"/>
          <w:sz w:val="22"/>
        </w:rPr>
        <w:t>ourts, tribunals and legal representatives</w:t>
      </w:r>
    </w:p>
    <w:p w14:paraId="33D6410E" w14:textId="6C44CAD7" w:rsidR="00127C36" w:rsidRPr="00127C36" w:rsidRDefault="00127C36" w:rsidP="000A04FA">
      <w:pPr>
        <w:pStyle w:val="NoSpacing"/>
        <w:numPr>
          <w:ilvl w:val="0"/>
          <w:numId w:val="8"/>
        </w:numPr>
        <w:rPr>
          <w:rFonts w:ascii="Calibri" w:hAnsi="Calibri" w:cs="Calibri"/>
          <w:sz w:val="22"/>
        </w:rPr>
      </w:pPr>
      <w:r>
        <w:rPr>
          <w:rFonts w:ascii="Calibri" w:hAnsi="Calibri" w:cs="Calibri"/>
          <w:sz w:val="22"/>
        </w:rPr>
        <w:t>p</w:t>
      </w:r>
      <w:r w:rsidRPr="00127C36">
        <w:rPr>
          <w:rFonts w:ascii="Calibri" w:hAnsi="Calibri" w:cs="Calibri"/>
          <w:sz w:val="22"/>
        </w:rPr>
        <w:t>olice forces, and other security and law enforcement organisations</w:t>
      </w:r>
    </w:p>
    <w:p w14:paraId="225AEA48" w14:textId="774420A6" w:rsidR="00127C36" w:rsidRDefault="00127C36" w:rsidP="000A04FA">
      <w:pPr>
        <w:pStyle w:val="NoSpacing"/>
        <w:numPr>
          <w:ilvl w:val="0"/>
          <w:numId w:val="8"/>
        </w:numPr>
        <w:rPr>
          <w:rFonts w:ascii="Calibri" w:hAnsi="Calibri" w:cs="Calibri"/>
          <w:sz w:val="22"/>
        </w:rPr>
      </w:pPr>
      <w:r>
        <w:rPr>
          <w:rFonts w:ascii="Calibri" w:hAnsi="Calibri" w:cs="Calibri"/>
          <w:sz w:val="22"/>
        </w:rPr>
        <w:t>f</w:t>
      </w:r>
      <w:r w:rsidRPr="00127C36">
        <w:rPr>
          <w:rFonts w:ascii="Calibri" w:hAnsi="Calibri" w:cs="Calibri"/>
          <w:sz w:val="22"/>
        </w:rPr>
        <w:t>inancial organisations, debt collection and tracing agencies</w:t>
      </w:r>
    </w:p>
    <w:p w14:paraId="0BB9A623" w14:textId="0B954E5F" w:rsidR="000036BB" w:rsidRDefault="000036BB" w:rsidP="000A04FA">
      <w:pPr>
        <w:pStyle w:val="NoSpacing"/>
        <w:numPr>
          <w:ilvl w:val="0"/>
          <w:numId w:val="8"/>
        </w:numPr>
        <w:rPr>
          <w:rFonts w:ascii="Calibri" w:hAnsi="Calibri" w:cs="Calibri"/>
          <w:sz w:val="22"/>
        </w:rPr>
      </w:pPr>
      <w:r>
        <w:rPr>
          <w:rFonts w:ascii="Calibri" w:hAnsi="Calibri" w:cs="Calibri"/>
          <w:sz w:val="22"/>
        </w:rPr>
        <w:t>research councils</w:t>
      </w:r>
    </w:p>
    <w:p w14:paraId="6480CEEB" w14:textId="3FCAFE79" w:rsidR="009925B3" w:rsidRPr="00B56104" w:rsidRDefault="00960FC1" w:rsidP="000A04FA">
      <w:pPr>
        <w:pStyle w:val="NoSpacing"/>
        <w:numPr>
          <w:ilvl w:val="0"/>
          <w:numId w:val="8"/>
        </w:numPr>
        <w:rPr>
          <w:rFonts w:ascii="Calibri" w:hAnsi="Calibri" w:cs="Calibri"/>
          <w:sz w:val="22"/>
        </w:rPr>
      </w:pPr>
      <w:r>
        <w:rPr>
          <w:rFonts w:ascii="Calibri" w:hAnsi="Calibri" w:cs="Calibri"/>
          <w:sz w:val="22"/>
        </w:rPr>
        <w:t xml:space="preserve">third party statistical agencies, </w:t>
      </w:r>
      <w:r w:rsidR="009925B3">
        <w:rPr>
          <w:rFonts w:ascii="Calibri" w:hAnsi="Calibri" w:cs="Calibri"/>
          <w:sz w:val="22"/>
        </w:rPr>
        <w:t xml:space="preserve">national student survey &amp; graduate outcomes </w:t>
      </w:r>
    </w:p>
    <w:p w14:paraId="1C13F86A" w14:textId="77777777" w:rsidR="00F36BE2" w:rsidRDefault="00F36BE2" w:rsidP="000A04FA">
      <w:pPr>
        <w:pStyle w:val="NoSpacing"/>
        <w:rPr>
          <w:rFonts w:ascii="Calibri" w:hAnsi="Calibri" w:cs="Calibri"/>
          <w:b/>
          <w:bCs/>
          <w:sz w:val="22"/>
        </w:rPr>
      </w:pPr>
    </w:p>
    <w:p w14:paraId="1E0401A0" w14:textId="44CD892A" w:rsidR="004D123E" w:rsidRPr="00C253DB" w:rsidRDefault="004D123E" w:rsidP="00C253DB">
      <w:pPr>
        <w:pStyle w:val="Heading2"/>
        <w:rPr>
          <w:rFonts w:asciiTheme="minorHAnsi" w:hAnsiTheme="minorHAnsi" w:cstheme="minorHAnsi"/>
          <w:b/>
          <w:bCs/>
          <w:color w:val="auto"/>
          <w:sz w:val="22"/>
          <w:szCs w:val="22"/>
        </w:rPr>
      </w:pPr>
      <w:r w:rsidRPr="00C253DB">
        <w:rPr>
          <w:rFonts w:asciiTheme="minorHAnsi" w:hAnsiTheme="minorHAnsi" w:cstheme="minorHAnsi"/>
          <w:b/>
          <w:bCs/>
          <w:color w:val="auto"/>
          <w:sz w:val="22"/>
          <w:szCs w:val="22"/>
        </w:rPr>
        <w:t xml:space="preserve">Retention of </w:t>
      </w:r>
      <w:r w:rsidR="009A7E60" w:rsidRPr="00C253DB">
        <w:rPr>
          <w:rFonts w:asciiTheme="minorHAnsi" w:hAnsiTheme="minorHAnsi" w:cstheme="minorHAnsi"/>
          <w:b/>
          <w:bCs/>
          <w:color w:val="auto"/>
          <w:sz w:val="22"/>
          <w:szCs w:val="22"/>
        </w:rPr>
        <w:t xml:space="preserve">personal </w:t>
      </w:r>
      <w:r w:rsidRPr="00C253DB">
        <w:rPr>
          <w:rFonts w:asciiTheme="minorHAnsi" w:hAnsiTheme="minorHAnsi" w:cstheme="minorHAnsi"/>
          <w:b/>
          <w:bCs/>
          <w:color w:val="auto"/>
          <w:sz w:val="22"/>
          <w:szCs w:val="22"/>
        </w:rPr>
        <w:t>data</w:t>
      </w:r>
    </w:p>
    <w:p w14:paraId="5BE1E3B7" w14:textId="59055A95" w:rsidR="004D123E" w:rsidRDefault="003C7E1A" w:rsidP="000A04FA">
      <w:pPr>
        <w:pStyle w:val="NoSpacing"/>
        <w:jc w:val="both"/>
        <w:rPr>
          <w:rFonts w:ascii="Calibri" w:hAnsi="Calibri" w:cs="Calibri"/>
          <w:sz w:val="22"/>
        </w:rPr>
      </w:pPr>
      <w:r>
        <w:rPr>
          <w:rFonts w:ascii="Calibri" w:hAnsi="Calibri" w:cs="Calibri"/>
          <w:sz w:val="22"/>
        </w:rPr>
        <w:t xml:space="preserve">The </w:t>
      </w:r>
      <w:r w:rsidR="00D414D4">
        <w:rPr>
          <w:rFonts w:ascii="Calibri" w:hAnsi="Calibri" w:cs="Calibri"/>
          <w:sz w:val="22"/>
        </w:rPr>
        <w:t>U</w:t>
      </w:r>
      <w:r w:rsidR="004D123E" w:rsidRPr="00D33BDB">
        <w:rPr>
          <w:rFonts w:ascii="Calibri" w:hAnsi="Calibri" w:cs="Calibri"/>
          <w:sz w:val="22"/>
        </w:rPr>
        <w:t xml:space="preserve">niversity </w:t>
      </w:r>
      <w:r w:rsidR="00885164" w:rsidRPr="00885164">
        <w:rPr>
          <w:rFonts w:ascii="Calibri" w:hAnsi="Calibri" w:cs="Calibri"/>
          <w:sz w:val="22"/>
        </w:rPr>
        <w:t>only holds personal data for as long as is necessary for the purpose(s) for which it is collected</w:t>
      </w:r>
      <w:r w:rsidR="004D123E" w:rsidRPr="00D33BDB">
        <w:rPr>
          <w:rFonts w:ascii="Calibri" w:hAnsi="Calibri" w:cs="Calibri"/>
          <w:sz w:val="22"/>
        </w:rPr>
        <w:t xml:space="preserve"> </w:t>
      </w:r>
      <w:r w:rsidR="00885164">
        <w:rPr>
          <w:rFonts w:ascii="Calibri" w:hAnsi="Calibri" w:cs="Calibri"/>
          <w:sz w:val="22"/>
        </w:rPr>
        <w:t xml:space="preserve">and </w:t>
      </w:r>
      <w:r w:rsidR="004D123E" w:rsidRPr="00D33BDB">
        <w:rPr>
          <w:rFonts w:ascii="Calibri" w:hAnsi="Calibri" w:cs="Calibri"/>
          <w:sz w:val="22"/>
        </w:rPr>
        <w:t xml:space="preserve">in line with our </w:t>
      </w:r>
      <w:hyperlink r:id="rId6" w:history="1">
        <w:r w:rsidR="004D123E" w:rsidRPr="00D33BDB">
          <w:rPr>
            <w:rStyle w:val="Hyperlink"/>
            <w:rFonts w:ascii="Calibri" w:hAnsi="Calibri" w:cs="Calibri"/>
            <w:sz w:val="22"/>
          </w:rPr>
          <w:t>Record Retention Schedule</w:t>
        </w:r>
      </w:hyperlink>
      <w:r w:rsidR="004D123E" w:rsidRPr="00D33BDB">
        <w:rPr>
          <w:rFonts w:ascii="Calibri" w:hAnsi="Calibri" w:cs="Calibri"/>
          <w:sz w:val="22"/>
        </w:rPr>
        <w:t xml:space="preserve">, which forms part of </w:t>
      </w:r>
      <w:r w:rsidR="00885164">
        <w:rPr>
          <w:rFonts w:ascii="Calibri" w:hAnsi="Calibri" w:cs="Calibri"/>
          <w:sz w:val="22"/>
        </w:rPr>
        <w:t>the</w:t>
      </w:r>
      <w:r w:rsidR="004D123E">
        <w:rPr>
          <w:rFonts w:ascii="Calibri" w:hAnsi="Calibri" w:cs="Calibri"/>
          <w:sz w:val="22"/>
        </w:rPr>
        <w:t xml:space="preserve"> </w:t>
      </w:r>
      <w:hyperlink r:id="rId7" w:history="1">
        <w:r w:rsidR="004D123E" w:rsidRPr="00D33BDB">
          <w:rPr>
            <w:rStyle w:val="Hyperlink"/>
            <w:rFonts w:ascii="Calibri" w:hAnsi="Calibri" w:cs="Calibri"/>
            <w:sz w:val="22"/>
          </w:rPr>
          <w:t>Information Governance Guidance and Policies</w:t>
        </w:r>
      </w:hyperlink>
      <w:r w:rsidR="009A7E60">
        <w:rPr>
          <w:rFonts w:ascii="Calibri" w:hAnsi="Calibri" w:cs="Calibri"/>
          <w:sz w:val="22"/>
        </w:rPr>
        <w:t>.</w:t>
      </w:r>
    </w:p>
    <w:p w14:paraId="552FF582" w14:textId="77777777" w:rsidR="009A7E60" w:rsidRDefault="009A7E60" w:rsidP="000A04FA">
      <w:pPr>
        <w:pStyle w:val="NoSpacing"/>
        <w:jc w:val="both"/>
        <w:rPr>
          <w:rFonts w:ascii="Calibri" w:hAnsi="Calibri" w:cs="Calibri"/>
          <w:sz w:val="22"/>
        </w:rPr>
      </w:pPr>
    </w:p>
    <w:p w14:paraId="7807F6BE" w14:textId="05E2F576" w:rsidR="009A7E60" w:rsidRPr="00C253DB" w:rsidRDefault="009A7E60" w:rsidP="00C253DB">
      <w:pPr>
        <w:pStyle w:val="Heading2"/>
        <w:rPr>
          <w:rFonts w:asciiTheme="minorHAnsi" w:hAnsiTheme="minorHAnsi" w:cstheme="minorHAnsi"/>
          <w:b/>
          <w:bCs/>
          <w:color w:val="auto"/>
          <w:sz w:val="22"/>
          <w:szCs w:val="22"/>
        </w:rPr>
      </w:pPr>
      <w:r w:rsidRPr="00C253DB">
        <w:rPr>
          <w:rFonts w:asciiTheme="minorHAnsi" w:hAnsiTheme="minorHAnsi" w:cstheme="minorHAnsi"/>
          <w:b/>
          <w:bCs/>
          <w:color w:val="auto"/>
          <w:sz w:val="22"/>
          <w:szCs w:val="22"/>
        </w:rPr>
        <w:t>Security of personal data</w:t>
      </w:r>
    </w:p>
    <w:p w14:paraId="24D27709" w14:textId="01CEE078" w:rsidR="009A7E60" w:rsidRPr="00D33BDB" w:rsidRDefault="009A7E60" w:rsidP="000A04FA">
      <w:pPr>
        <w:pStyle w:val="NoSpacing"/>
        <w:jc w:val="both"/>
        <w:rPr>
          <w:rFonts w:ascii="Calibri" w:hAnsi="Calibri" w:cs="Calibri"/>
          <w:sz w:val="22"/>
        </w:rPr>
      </w:pPr>
      <w:r w:rsidRPr="009A7E60">
        <w:rPr>
          <w:rFonts w:ascii="Calibri" w:hAnsi="Calibri" w:cs="Calibri"/>
          <w:sz w:val="22"/>
        </w:rPr>
        <w:t xml:space="preserve">The security of information is a priority for the </w:t>
      </w:r>
      <w:r w:rsidR="00DD7B2F">
        <w:rPr>
          <w:rFonts w:ascii="Calibri" w:hAnsi="Calibri" w:cs="Calibri"/>
          <w:sz w:val="22"/>
        </w:rPr>
        <w:t>U</w:t>
      </w:r>
      <w:r w:rsidRPr="009A7E60">
        <w:rPr>
          <w:rFonts w:ascii="Calibri" w:hAnsi="Calibri" w:cs="Calibri"/>
          <w:sz w:val="22"/>
        </w:rPr>
        <w:t>niversity</w:t>
      </w:r>
      <w:r>
        <w:rPr>
          <w:rFonts w:ascii="Calibri" w:hAnsi="Calibri" w:cs="Calibri"/>
          <w:sz w:val="22"/>
        </w:rPr>
        <w:t xml:space="preserve">. We have </w:t>
      </w:r>
      <w:r w:rsidRPr="009A7E60">
        <w:rPr>
          <w:rFonts w:ascii="Calibri" w:hAnsi="Calibri" w:cs="Calibri"/>
          <w:sz w:val="22"/>
        </w:rPr>
        <w:t xml:space="preserve">measures in place to ensure </w:t>
      </w:r>
      <w:r>
        <w:rPr>
          <w:rFonts w:ascii="Calibri" w:hAnsi="Calibri" w:cs="Calibri"/>
          <w:sz w:val="22"/>
        </w:rPr>
        <w:t>all personal</w:t>
      </w:r>
      <w:r w:rsidRPr="009A7E60">
        <w:rPr>
          <w:rFonts w:ascii="Calibri" w:hAnsi="Calibri" w:cs="Calibri"/>
          <w:sz w:val="22"/>
        </w:rPr>
        <w:t xml:space="preserve"> data is protected</w:t>
      </w:r>
      <w:r>
        <w:rPr>
          <w:rFonts w:ascii="Calibri" w:hAnsi="Calibri" w:cs="Calibri"/>
          <w:sz w:val="22"/>
        </w:rPr>
        <w:t xml:space="preserve"> and secure, including</w:t>
      </w:r>
      <w:r w:rsidRPr="009A7E60">
        <w:rPr>
          <w:rFonts w:ascii="Calibri" w:hAnsi="Calibri" w:cs="Calibri"/>
          <w:sz w:val="22"/>
        </w:rPr>
        <w:t xml:space="preserve"> a number of policies which support our overall data governance and information security. Our Information Asset Register ensure</w:t>
      </w:r>
      <w:r>
        <w:rPr>
          <w:rFonts w:ascii="Calibri" w:hAnsi="Calibri" w:cs="Calibri"/>
          <w:sz w:val="22"/>
        </w:rPr>
        <w:t>s</w:t>
      </w:r>
      <w:r w:rsidRPr="009A7E60">
        <w:rPr>
          <w:rFonts w:ascii="Calibri" w:hAnsi="Calibri" w:cs="Calibri"/>
          <w:sz w:val="22"/>
        </w:rPr>
        <w:t xml:space="preserve"> we know what data is held and where</w:t>
      </w:r>
      <w:r>
        <w:rPr>
          <w:rFonts w:ascii="Calibri" w:hAnsi="Calibri" w:cs="Calibri"/>
          <w:sz w:val="22"/>
        </w:rPr>
        <w:t xml:space="preserve">. </w:t>
      </w:r>
    </w:p>
    <w:p w14:paraId="3ED3F4A3" w14:textId="77777777" w:rsidR="004D123E" w:rsidRPr="004A27E1" w:rsidRDefault="004D123E" w:rsidP="000A04FA">
      <w:pPr>
        <w:pStyle w:val="NoSpacing"/>
        <w:rPr>
          <w:rFonts w:ascii="Calibri" w:hAnsi="Calibri" w:cs="Calibri"/>
          <w:sz w:val="22"/>
        </w:rPr>
      </w:pPr>
    </w:p>
    <w:sectPr w:rsidR="004D123E" w:rsidRPr="004A27E1" w:rsidSect="000F55F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326FF"/>
    <w:multiLevelType w:val="hybridMultilevel"/>
    <w:tmpl w:val="753AA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21DBB"/>
    <w:multiLevelType w:val="hybridMultilevel"/>
    <w:tmpl w:val="7A0C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42635"/>
    <w:multiLevelType w:val="hybridMultilevel"/>
    <w:tmpl w:val="FE1A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67ABE"/>
    <w:multiLevelType w:val="multilevel"/>
    <w:tmpl w:val="27D0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44DC6"/>
    <w:multiLevelType w:val="hybridMultilevel"/>
    <w:tmpl w:val="E246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D428D"/>
    <w:multiLevelType w:val="multilevel"/>
    <w:tmpl w:val="B080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7A53F4"/>
    <w:multiLevelType w:val="hybridMultilevel"/>
    <w:tmpl w:val="6042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AD5D47"/>
    <w:multiLevelType w:val="hybridMultilevel"/>
    <w:tmpl w:val="50A8B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3148841">
    <w:abstractNumId w:val="6"/>
  </w:num>
  <w:num w:numId="2" w16cid:durableId="436411679">
    <w:abstractNumId w:val="7"/>
  </w:num>
  <w:num w:numId="3" w16cid:durableId="2044355771">
    <w:abstractNumId w:val="2"/>
  </w:num>
  <w:num w:numId="4" w16cid:durableId="1334383290">
    <w:abstractNumId w:val="4"/>
  </w:num>
  <w:num w:numId="5" w16cid:durableId="1456681631">
    <w:abstractNumId w:val="5"/>
  </w:num>
  <w:num w:numId="6" w16cid:durableId="1882746907">
    <w:abstractNumId w:val="1"/>
  </w:num>
  <w:num w:numId="7" w16cid:durableId="746193530">
    <w:abstractNumId w:val="3"/>
  </w:num>
  <w:num w:numId="8" w16cid:durableId="1685085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F3"/>
    <w:rsid w:val="000036BB"/>
    <w:rsid w:val="000047BD"/>
    <w:rsid w:val="0001668E"/>
    <w:rsid w:val="000175E1"/>
    <w:rsid w:val="00054A7E"/>
    <w:rsid w:val="00054C83"/>
    <w:rsid w:val="00075DB0"/>
    <w:rsid w:val="000A04FA"/>
    <w:rsid w:val="000B188E"/>
    <w:rsid w:val="000F3143"/>
    <w:rsid w:val="000F55F3"/>
    <w:rsid w:val="00126668"/>
    <w:rsid w:val="00127C36"/>
    <w:rsid w:val="001375E8"/>
    <w:rsid w:val="00143FD5"/>
    <w:rsid w:val="00181A9D"/>
    <w:rsid w:val="001908E7"/>
    <w:rsid w:val="001E4B08"/>
    <w:rsid w:val="002152EC"/>
    <w:rsid w:val="00277F4E"/>
    <w:rsid w:val="00315E9E"/>
    <w:rsid w:val="0032090E"/>
    <w:rsid w:val="0033292A"/>
    <w:rsid w:val="003338BE"/>
    <w:rsid w:val="003C7E1A"/>
    <w:rsid w:val="00421F7B"/>
    <w:rsid w:val="004549CC"/>
    <w:rsid w:val="004746D6"/>
    <w:rsid w:val="004A27E1"/>
    <w:rsid w:val="004C743F"/>
    <w:rsid w:val="004D123E"/>
    <w:rsid w:val="005577BD"/>
    <w:rsid w:val="0056370F"/>
    <w:rsid w:val="005740A9"/>
    <w:rsid w:val="00591F4E"/>
    <w:rsid w:val="005D7F4F"/>
    <w:rsid w:val="00613A97"/>
    <w:rsid w:val="006143BD"/>
    <w:rsid w:val="0063480F"/>
    <w:rsid w:val="0067196E"/>
    <w:rsid w:val="00684E27"/>
    <w:rsid w:val="006D7A6E"/>
    <w:rsid w:val="0072220F"/>
    <w:rsid w:val="00722685"/>
    <w:rsid w:val="00741098"/>
    <w:rsid w:val="00752CB8"/>
    <w:rsid w:val="00837085"/>
    <w:rsid w:val="00846FF8"/>
    <w:rsid w:val="008563D3"/>
    <w:rsid w:val="00885164"/>
    <w:rsid w:val="008924D9"/>
    <w:rsid w:val="008B499D"/>
    <w:rsid w:val="008C3519"/>
    <w:rsid w:val="008F3026"/>
    <w:rsid w:val="00922851"/>
    <w:rsid w:val="00960FC1"/>
    <w:rsid w:val="00971F84"/>
    <w:rsid w:val="009925B3"/>
    <w:rsid w:val="009A7E60"/>
    <w:rsid w:val="00A2653C"/>
    <w:rsid w:val="00A35CDA"/>
    <w:rsid w:val="00A411BF"/>
    <w:rsid w:val="00A54B83"/>
    <w:rsid w:val="00A62E30"/>
    <w:rsid w:val="00A66A21"/>
    <w:rsid w:val="00A766BF"/>
    <w:rsid w:val="00AC079A"/>
    <w:rsid w:val="00AD0EC3"/>
    <w:rsid w:val="00AD4238"/>
    <w:rsid w:val="00AD7921"/>
    <w:rsid w:val="00B213E2"/>
    <w:rsid w:val="00B44AF2"/>
    <w:rsid w:val="00B56104"/>
    <w:rsid w:val="00B638B5"/>
    <w:rsid w:val="00B65122"/>
    <w:rsid w:val="00B84A15"/>
    <w:rsid w:val="00BC68C2"/>
    <w:rsid w:val="00C17586"/>
    <w:rsid w:val="00C17614"/>
    <w:rsid w:val="00C2150F"/>
    <w:rsid w:val="00C253DB"/>
    <w:rsid w:val="00C254C7"/>
    <w:rsid w:val="00C92FDA"/>
    <w:rsid w:val="00CF75EE"/>
    <w:rsid w:val="00D16102"/>
    <w:rsid w:val="00D21154"/>
    <w:rsid w:val="00D227CA"/>
    <w:rsid w:val="00D33BDB"/>
    <w:rsid w:val="00D414D4"/>
    <w:rsid w:val="00D84C45"/>
    <w:rsid w:val="00D86309"/>
    <w:rsid w:val="00DC35DC"/>
    <w:rsid w:val="00DD1976"/>
    <w:rsid w:val="00DD7B2F"/>
    <w:rsid w:val="00DE21DA"/>
    <w:rsid w:val="00DF6112"/>
    <w:rsid w:val="00E078C4"/>
    <w:rsid w:val="00E2128E"/>
    <w:rsid w:val="00E21C70"/>
    <w:rsid w:val="00E32272"/>
    <w:rsid w:val="00E32D6B"/>
    <w:rsid w:val="00E67BF0"/>
    <w:rsid w:val="00EB17F7"/>
    <w:rsid w:val="00F06ABD"/>
    <w:rsid w:val="00F237DE"/>
    <w:rsid w:val="00F23F72"/>
    <w:rsid w:val="00F36BE2"/>
    <w:rsid w:val="00F41C53"/>
    <w:rsid w:val="00F93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44ED"/>
  <w15:chartTrackingRefBased/>
  <w15:docId w15:val="{F4737E21-578D-4844-BD3E-4AFCEAD6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272"/>
    <w:pPr>
      <w:spacing w:after="160" w:line="259" w:lineRule="auto"/>
    </w:pPr>
    <w:rPr>
      <w:sz w:val="22"/>
      <w:szCs w:val="22"/>
      <w:lang w:eastAsia="en-US"/>
    </w:rPr>
  </w:style>
  <w:style w:type="paragraph" w:styleId="Heading1">
    <w:name w:val="heading 1"/>
    <w:basedOn w:val="Normal"/>
    <w:next w:val="Normal"/>
    <w:link w:val="Heading1Char"/>
    <w:uiPriority w:val="9"/>
    <w:qFormat/>
    <w:rsid w:val="00C253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53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rPr>
      <w:rFonts w:ascii="Arial" w:hAnsi="Arial"/>
      <w:sz w:val="24"/>
      <w:szCs w:val="22"/>
      <w:lang w:eastAsia="en-US"/>
    </w:rPr>
  </w:style>
  <w:style w:type="character" w:styleId="Hyperlink">
    <w:name w:val="Hyperlink"/>
    <w:uiPriority w:val="99"/>
    <w:unhideWhenUsed/>
    <w:rsid w:val="00C254C7"/>
    <w:rPr>
      <w:color w:val="0000FF"/>
      <w:u w:val="single"/>
    </w:rPr>
  </w:style>
  <w:style w:type="character" w:styleId="UnresolvedMention">
    <w:name w:val="Unresolved Mention"/>
    <w:uiPriority w:val="99"/>
    <w:semiHidden/>
    <w:unhideWhenUsed/>
    <w:rsid w:val="00C254C7"/>
    <w:rPr>
      <w:color w:val="605E5C"/>
      <w:shd w:val="clear" w:color="auto" w:fill="E1DFDD"/>
    </w:rPr>
  </w:style>
  <w:style w:type="paragraph" w:styleId="ListParagraph">
    <w:name w:val="List Paragraph"/>
    <w:basedOn w:val="Normal"/>
    <w:uiPriority w:val="34"/>
    <w:qFormat/>
    <w:rsid w:val="00E32272"/>
    <w:pPr>
      <w:ind w:left="720"/>
      <w:contextualSpacing/>
    </w:pPr>
  </w:style>
  <w:style w:type="paragraph" w:styleId="Revision">
    <w:name w:val="Revision"/>
    <w:hidden/>
    <w:uiPriority w:val="99"/>
    <w:semiHidden/>
    <w:rsid w:val="00D33BDB"/>
    <w:rPr>
      <w:sz w:val="22"/>
      <w:szCs w:val="22"/>
      <w:lang w:eastAsia="en-US"/>
    </w:rPr>
  </w:style>
  <w:style w:type="character" w:styleId="CommentReference">
    <w:name w:val="annotation reference"/>
    <w:basedOn w:val="DefaultParagraphFont"/>
    <w:uiPriority w:val="99"/>
    <w:semiHidden/>
    <w:unhideWhenUsed/>
    <w:rsid w:val="00C17586"/>
    <w:rPr>
      <w:sz w:val="16"/>
      <w:szCs w:val="16"/>
    </w:rPr>
  </w:style>
  <w:style w:type="paragraph" w:styleId="CommentText">
    <w:name w:val="annotation text"/>
    <w:basedOn w:val="Normal"/>
    <w:link w:val="CommentTextChar"/>
    <w:uiPriority w:val="99"/>
    <w:unhideWhenUsed/>
    <w:rsid w:val="00C17586"/>
    <w:pPr>
      <w:spacing w:line="240" w:lineRule="auto"/>
    </w:pPr>
    <w:rPr>
      <w:sz w:val="20"/>
      <w:szCs w:val="20"/>
    </w:rPr>
  </w:style>
  <w:style w:type="character" w:customStyle="1" w:styleId="CommentTextChar">
    <w:name w:val="Comment Text Char"/>
    <w:basedOn w:val="DefaultParagraphFont"/>
    <w:link w:val="CommentText"/>
    <w:uiPriority w:val="99"/>
    <w:rsid w:val="00C17586"/>
    <w:rPr>
      <w:lang w:eastAsia="en-US"/>
    </w:rPr>
  </w:style>
  <w:style w:type="paragraph" w:styleId="CommentSubject">
    <w:name w:val="annotation subject"/>
    <w:basedOn w:val="CommentText"/>
    <w:next w:val="CommentText"/>
    <w:link w:val="CommentSubjectChar"/>
    <w:uiPriority w:val="99"/>
    <w:semiHidden/>
    <w:unhideWhenUsed/>
    <w:rsid w:val="00C17586"/>
    <w:rPr>
      <w:b/>
      <w:bCs/>
    </w:rPr>
  </w:style>
  <w:style w:type="character" w:customStyle="1" w:styleId="CommentSubjectChar">
    <w:name w:val="Comment Subject Char"/>
    <w:basedOn w:val="CommentTextChar"/>
    <w:link w:val="CommentSubject"/>
    <w:uiPriority w:val="99"/>
    <w:semiHidden/>
    <w:rsid w:val="00C17586"/>
    <w:rPr>
      <w:b/>
      <w:bCs/>
      <w:lang w:eastAsia="en-US"/>
    </w:rPr>
  </w:style>
  <w:style w:type="character" w:customStyle="1" w:styleId="Heading1Char">
    <w:name w:val="Heading 1 Char"/>
    <w:basedOn w:val="DefaultParagraphFont"/>
    <w:link w:val="Heading1"/>
    <w:uiPriority w:val="9"/>
    <w:rsid w:val="00C253DB"/>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C253DB"/>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713075">
      <w:bodyDiv w:val="1"/>
      <w:marLeft w:val="0"/>
      <w:marRight w:val="0"/>
      <w:marTop w:val="0"/>
      <w:marBottom w:val="0"/>
      <w:divBdr>
        <w:top w:val="none" w:sz="0" w:space="0" w:color="auto"/>
        <w:left w:val="none" w:sz="0" w:space="0" w:color="auto"/>
        <w:bottom w:val="none" w:sz="0" w:space="0" w:color="auto"/>
        <w:right w:val="none" w:sz="0" w:space="0" w:color="auto"/>
      </w:divBdr>
    </w:div>
    <w:div w:id="912087432">
      <w:bodyDiv w:val="1"/>
      <w:marLeft w:val="0"/>
      <w:marRight w:val="0"/>
      <w:marTop w:val="0"/>
      <w:marBottom w:val="0"/>
      <w:divBdr>
        <w:top w:val="none" w:sz="0" w:space="0" w:color="auto"/>
        <w:left w:val="none" w:sz="0" w:space="0" w:color="auto"/>
        <w:bottom w:val="none" w:sz="0" w:space="0" w:color="auto"/>
        <w:right w:val="none" w:sz="0" w:space="0" w:color="auto"/>
      </w:divBdr>
    </w:div>
    <w:div w:id="917792115">
      <w:bodyDiv w:val="1"/>
      <w:marLeft w:val="0"/>
      <w:marRight w:val="0"/>
      <w:marTop w:val="0"/>
      <w:marBottom w:val="0"/>
      <w:divBdr>
        <w:top w:val="none" w:sz="0" w:space="0" w:color="auto"/>
        <w:left w:val="none" w:sz="0" w:space="0" w:color="auto"/>
        <w:bottom w:val="none" w:sz="0" w:space="0" w:color="auto"/>
        <w:right w:val="none" w:sz="0" w:space="0" w:color="auto"/>
      </w:divBdr>
    </w:div>
    <w:div w:id="999380815">
      <w:bodyDiv w:val="1"/>
      <w:marLeft w:val="0"/>
      <w:marRight w:val="0"/>
      <w:marTop w:val="0"/>
      <w:marBottom w:val="0"/>
      <w:divBdr>
        <w:top w:val="none" w:sz="0" w:space="0" w:color="auto"/>
        <w:left w:val="none" w:sz="0" w:space="0" w:color="auto"/>
        <w:bottom w:val="none" w:sz="0" w:space="0" w:color="auto"/>
        <w:right w:val="none" w:sz="0" w:space="0" w:color="auto"/>
      </w:divBdr>
    </w:div>
    <w:div w:id="1206411584">
      <w:bodyDiv w:val="1"/>
      <w:marLeft w:val="0"/>
      <w:marRight w:val="0"/>
      <w:marTop w:val="0"/>
      <w:marBottom w:val="0"/>
      <w:divBdr>
        <w:top w:val="none" w:sz="0" w:space="0" w:color="auto"/>
        <w:left w:val="none" w:sz="0" w:space="0" w:color="auto"/>
        <w:bottom w:val="none" w:sz="0" w:space="0" w:color="auto"/>
        <w:right w:val="none" w:sz="0" w:space="0" w:color="auto"/>
      </w:divBdr>
    </w:div>
    <w:div w:id="123477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ki.edgehill.ac.uk/pages/viewpage.action?spaceKey=compliance&amp;title=Information+Governance+Guidance+and+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edgehill.ac.uk/download/attachments/45908527/Records%20Retention%20Schedule_July%202023.pdf?version=2&amp;modificationDate=1692084520000&amp;api=v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Michelle Cobain</dc:creator>
  <cp:keywords/>
  <dc:description/>
  <cp:lastModifiedBy>Richard Rogers</cp:lastModifiedBy>
  <cp:revision>4</cp:revision>
  <dcterms:created xsi:type="dcterms:W3CDTF">2024-07-19T12:39:00Z</dcterms:created>
  <dcterms:modified xsi:type="dcterms:W3CDTF">2024-07-23T09:51:00Z</dcterms:modified>
</cp:coreProperties>
</file>