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5573399"/>
        <w:docPartObj>
          <w:docPartGallery w:val="Cover Pages"/>
          <w:docPartUnique/>
        </w:docPartObj>
      </w:sdtPr>
      <w:sdtEndPr/>
      <w:sdtContent>
        <w:p w14:paraId="23D19C1F" w14:textId="2E275DD3" w:rsidR="00522C9A" w:rsidRDefault="009260BC" w:rsidP="00522C9A">
          <w:pPr>
            <w:jc w:val="right"/>
          </w:pPr>
          <w:r>
            <w:rPr>
              <w:noProof/>
            </w:rPr>
            <mc:AlternateContent>
              <mc:Choice Requires="wpg">
                <w:drawing>
                  <wp:anchor distT="0" distB="0" distL="114300" distR="114300" simplePos="0" relativeHeight="251658240" behindDoc="1" locked="0" layoutInCell="1" allowOverlap="1" wp14:anchorId="76081768" wp14:editId="6CBB4A53">
                    <wp:simplePos x="0" y="0"/>
                    <wp:positionH relativeFrom="page">
                      <wp:posOffset>352425</wp:posOffset>
                    </wp:positionH>
                    <wp:positionV relativeFrom="margin">
                      <wp:posOffset>-547686</wp:posOffset>
                    </wp:positionV>
                    <wp:extent cx="6863715" cy="9838372"/>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3715" cy="9838372"/>
                              <a:chOff x="0" y="0"/>
                              <a:chExt cx="6864255"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69EA4" w14:textId="6D01CC90" w:rsidR="007029C3" w:rsidRDefault="007029C3" w:rsidP="00EA2EB8">
                                  <w:pPr>
                                    <w:pStyle w:val="NoSpacing"/>
                                    <w:spacing w:before="120"/>
                                    <w:rPr>
                                      <w:color w:val="FFFFFF" w:themeColor="background1"/>
                                    </w:rPr>
                                  </w:pPr>
                                </w:p>
                                <w:p w14:paraId="50A0D3F1" w14:textId="77777777" w:rsidR="007029C3" w:rsidRDefault="00564615" w:rsidP="009260BC">
                                  <w:pPr>
                                    <w:pStyle w:val="NoSpacing"/>
                                    <w:spacing w:before="120"/>
                                    <w:jc w:val="center"/>
                                    <w:rPr>
                                      <w:color w:val="FFFFFF" w:themeColor="background1"/>
                                    </w:rPr>
                                  </w:pPr>
                                  <w:sdt>
                                    <w:sdtPr>
                                      <w:rPr>
                                        <w:caps/>
                                        <w:color w:val="FFFFFF" w:themeColor="background1"/>
                                      </w:rPr>
                                      <w:alias w:val="Company"/>
                                      <w:tag w:val=""/>
                                      <w:id w:val="-771171081"/>
                                      <w:showingPlcHdr/>
                                      <w:dataBinding w:prefixMappings="xmlns:ns0='http://schemas.openxmlformats.org/officeDocument/2006/extended-properties' " w:xpath="/ns0:Properties[1]/ns0:Company[1]" w:storeItemID="{6668398D-A668-4E3E-A5EB-62B293D839F1}"/>
                                      <w:text/>
                                    </w:sdtPr>
                                    <w:sdtEndPr/>
                                    <w:sdtContent>
                                      <w:r w:rsidR="007029C3">
                                        <w:rPr>
                                          <w:caps/>
                                          <w:color w:val="FFFFFF" w:themeColor="background1"/>
                                        </w:rPr>
                                        <w:t xml:space="preserve">     </w:t>
                                      </w:r>
                                    </w:sdtContent>
                                  </w:sdt>
                                  <w:r w:rsidR="007029C3">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255" y="1365740"/>
                                <a:ext cx="6858000" cy="5276021"/>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4261B" w14:textId="37996ECE" w:rsidR="007029C3" w:rsidRPr="00806118" w:rsidRDefault="007029C3" w:rsidP="00EA2EB8">
                                  <w:pPr>
                                    <w:pStyle w:val="Title"/>
                                    <w:jc w:val="left"/>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76081768" id="Group 193" o:spid="_x0000_s1026" alt="&quot;&quot;" style="position:absolute;left:0;text-align:left;margin-left:27.75pt;margin-top:-43.1pt;width:540.45pt;height:774.65pt;z-index:-251658240;mso-width-percent:882;mso-position-horizontal-relative:page;mso-position-vertical-relative:margin;mso-width-percent:882" coordsize="68642,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5C269EA4" w14:textId="6D01CC90" w:rsidR="007029C3" w:rsidRDefault="007029C3" w:rsidP="00EA2EB8">
                            <w:pPr>
                              <w:pStyle w:val="NoSpacing"/>
                              <w:spacing w:before="120"/>
                              <w:rPr>
                                <w:color w:val="FFFFFF" w:themeColor="background1"/>
                              </w:rPr>
                            </w:pPr>
                          </w:p>
                          <w:p w14:paraId="50A0D3F1" w14:textId="77777777" w:rsidR="007029C3" w:rsidRDefault="00564615" w:rsidP="009260BC">
                            <w:pPr>
                              <w:pStyle w:val="NoSpacing"/>
                              <w:spacing w:before="120"/>
                              <w:jc w:val="center"/>
                              <w:rPr>
                                <w:color w:val="FFFFFF" w:themeColor="background1"/>
                              </w:rPr>
                            </w:pPr>
                            <w:sdt>
                              <w:sdtPr>
                                <w:rPr>
                                  <w:caps/>
                                  <w:color w:val="FFFFFF" w:themeColor="background1"/>
                                </w:rPr>
                                <w:alias w:val="Company"/>
                                <w:tag w:val=""/>
                                <w:id w:val="-771171081"/>
                                <w:showingPlcHdr/>
                                <w:dataBinding w:prefixMappings="xmlns:ns0='http://schemas.openxmlformats.org/officeDocument/2006/extended-properties' " w:xpath="/ns0:Properties[1]/ns0:Company[1]" w:storeItemID="{6668398D-A668-4E3E-A5EB-62B293D839F1}"/>
                                <w:text/>
                              </w:sdtPr>
                              <w:sdtEndPr/>
                              <w:sdtContent>
                                <w:r w:rsidR="007029C3">
                                  <w:rPr>
                                    <w:caps/>
                                    <w:color w:val="FFFFFF" w:themeColor="background1"/>
                                  </w:rPr>
                                  <w:t xml:space="preserve">     </w:t>
                                </w:r>
                              </w:sdtContent>
                            </w:sdt>
                            <w:r w:rsidR="007029C3">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2;top:13657;width:68580;height:5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6AC4261B" w14:textId="37996ECE" w:rsidR="007029C3" w:rsidRPr="00806118" w:rsidRDefault="007029C3" w:rsidP="00EA2EB8">
                            <w:pPr>
                              <w:pStyle w:val="Title"/>
                              <w:jc w:val="left"/>
                            </w:pPr>
                          </w:p>
                        </w:txbxContent>
                      </v:textbox>
                    </v:shape>
                    <w10:wrap anchorx="page" anchory="margin"/>
                  </v:group>
                </w:pict>
              </mc:Fallback>
            </mc:AlternateContent>
          </w:r>
        </w:p>
        <w:p w14:paraId="3B5F203D" w14:textId="61963BB1" w:rsidR="00522C9A" w:rsidRDefault="00522C9A" w:rsidP="00522C9A">
          <w:pPr>
            <w:jc w:val="right"/>
            <w:rPr>
              <w:rStyle w:val="TitleChar"/>
            </w:rPr>
          </w:pPr>
        </w:p>
        <w:p w14:paraId="4B6488DE" w14:textId="77777777" w:rsidR="00781E9A" w:rsidRDefault="00781E9A" w:rsidP="00522C9A">
          <w:pPr>
            <w:jc w:val="right"/>
            <w:rPr>
              <w:rStyle w:val="TitleChar"/>
            </w:rPr>
          </w:pPr>
        </w:p>
        <w:p w14:paraId="6AB0C6E2" w14:textId="77777777" w:rsidR="009260BC" w:rsidRPr="00EA2EB8" w:rsidRDefault="009260BC" w:rsidP="00EA2EB8">
          <w:pPr>
            <w:ind w:left="-567"/>
            <w:jc w:val="center"/>
            <w:rPr>
              <w:rStyle w:val="TitleChar"/>
              <w:szCs w:val="80"/>
            </w:rPr>
          </w:pPr>
          <w:r w:rsidRPr="00EA2EB8">
            <w:rPr>
              <w:rStyle w:val="TitleChar"/>
              <w:szCs w:val="80"/>
            </w:rPr>
            <w:t>Chapter 4</w:t>
          </w:r>
        </w:p>
        <w:p w14:paraId="6AE39C24" w14:textId="043A9DCD" w:rsidR="00522C9A" w:rsidRPr="00EA2EB8" w:rsidRDefault="00522C9A" w:rsidP="00EA2EB8">
          <w:pPr>
            <w:ind w:left="-567"/>
            <w:jc w:val="center"/>
            <w:rPr>
              <w:sz w:val="80"/>
              <w:szCs w:val="80"/>
            </w:rPr>
          </w:pPr>
          <w:r w:rsidRPr="00EA2EB8">
            <w:rPr>
              <w:rStyle w:val="TitleChar"/>
              <w:szCs w:val="80"/>
            </w:rPr>
            <w:t>Programme and Module Approval and</w:t>
          </w:r>
          <w:r w:rsidR="00EA2EB8" w:rsidRPr="00EA2EB8">
            <w:rPr>
              <w:rStyle w:val="TitleChar"/>
              <w:szCs w:val="80"/>
            </w:rPr>
            <w:t xml:space="preserve"> </w:t>
          </w:r>
          <w:r w:rsidRPr="00EA2EB8">
            <w:rPr>
              <w:rStyle w:val="TitleChar"/>
              <w:szCs w:val="80"/>
            </w:rPr>
            <w:t>Modification</w:t>
          </w:r>
        </w:p>
        <w:p w14:paraId="38E9F5B5" w14:textId="77777777" w:rsidR="00522C9A" w:rsidRPr="00522C9A" w:rsidRDefault="00522C9A" w:rsidP="00522C9A">
          <w:pPr>
            <w:rPr>
              <w:sz w:val="96"/>
              <w:szCs w:val="72"/>
            </w:rPr>
          </w:pPr>
        </w:p>
        <w:p w14:paraId="0283F880" w14:textId="77777777" w:rsidR="00522C9A" w:rsidRPr="00522C9A" w:rsidRDefault="00522C9A" w:rsidP="00522C9A">
          <w:pPr>
            <w:rPr>
              <w:sz w:val="96"/>
              <w:szCs w:val="72"/>
            </w:rPr>
          </w:pPr>
        </w:p>
        <w:p w14:paraId="1BE0EE84" w14:textId="77777777" w:rsidR="00522C9A" w:rsidRPr="00522C9A" w:rsidRDefault="00522C9A" w:rsidP="00522C9A">
          <w:pPr>
            <w:rPr>
              <w:sz w:val="96"/>
              <w:szCs w:val="72"/>
            </w:rPr>
          </w:pPr>
        </w:p>
        <w:p w14:paraId="1F2AF149" w14:textId="77777777" w:rsidR="00522C9A" w:rsidRPr="00522C9A" w:rsidRDefault="00522C9A" w:rsidP="00522C9A">
          <w:pPr>
            <w:rPr>
              <w:sz w:val="96"/>
              <w:szCs w:val="72"/>
            </w:rPr>
          </w:pPr>
        </w:p>
        <w:p w14:paraId="4D7731E5" w14:textId="1104A853" w:rsidR="00781E9A" w:rsidRPr="00781E9A" w:rsidRDefault="00522C9A" w:rsidP="00781E9A">
          <w:pPr>
            <w:jc w:val="center"/>
            <w:rPr>
              <w:b/>
              <w:bCs/>
              <w:color w:val="FFFFFF" w:themeColor="background1"/>
              <w:sz w:val="32"/>
              <w:szCs w:val="28"/>
            </w:rPr>
            <w:sectPr w:rsidR="00781E9A" w:rsidRPr="00781E9A" w:rsidSect="00A05DDA">
              <w:headerReference w:type="default" r:id="rId11"/>
              <w:headerReference w:type="first" r:id="rId12"/>
              <w:pgSz w:w="11906" w:h="16838"/>
              <w:pgMar w:top="1440" w:right="1440" w:bottom="1440" w:left="1440" w:header="709" w:footer="709" w:gutter="0"/>
              <w:pgNumType w:start="1"/>
              <w:cols w:space="708"/>
              <w:docGrid w:linePitch="360"/>
            </w:sectPr>
          </w:pPr>
          <w:r w:rsidRPr="00522C9A">
            <w:rPr>
              <w:b/>
              <w:bCs/>
              <w:color w:val="FFFFFF" w:themeColor="background1"/>
              <w:sz w:val="32"/>
              <w:szCs w:val="28"/>
            </w:rPr>
            <w:t xml:space="preserve">Updated </w:t>
          </w:r>
          <w:r w:rsidR="00F644F1">
            <w:rPr>
              <w:b/>
              <w:bCs/>
              <w:color w:val="FFFFFF" w:themeColor="background1"/>
              <w:sz w:val="32"/>
              <w:szCs w:val="28"/>
            </w:rPr>
            <w:t>September 2024</w:t>
          </w:r>
        </w:p>
      </w:sdtContent>
    </w:sdt>
    <w:sdt>
      <w:sdtPr>
        <w:rPr>
          <w:rFonts w:eastAsiaTheme="minorEastAsia" w:cstheme="minorBidi"/>
          <w:b w:val="0"/>
          <w:color w:val="auto"/>
          <w:sz w:val="22"/>
          <w:szCs w:val="22"/>
          <w:lang w:val="en-GB"/>
        </w:rPr>
        <w:id w:val="-1810228437"/>
        <w:docPartObj>
          <w:docPartGallery w:val="Table of Contents"/>
          <w:docPartUnique/>
        </w:docPartObj>
      </w:sdtPr>
      <w:sdtEndPr>
        <w:rPr>
          <w:noProof/>
        </w:rPr>
      </w:sdtEndPr>
      <w:sdtContent>
        <w:p w14:paraId="5C243EC6" w14:textId="485666AF" w:rsidR="00840176" w:rsidRDefault="00840176" w:rsidP="00A5704C">
          <w:pPr>
            <w:pStyle w:val="TOCHeading"/>
            <w:spacing w:line="240" w:lineRule="auto"/>
            <w:rPr>
              <w:sz w:val="28"/>
              <w:szCs w:val="28"/>
            </w:rPr>
          </w:pPr>
          <w:r w:rsidRPr="000A6124">
            <w:rPr>
              <w:sz w:val="28"/>
              <w:szCs w:val="28"/>
            </w:rPr>
            <w:t>Table of Contents</w:t>
          </w:r>
        </w:p>
        <w:p w14:paraId="35AE156D" w14:textId="77777777" w:rsidR="000A6124" w:rsidRPr="000A6124" w:rsidRDefault="000A6124" w:rsidP="000A6124">
          <w:pPr>
            <w:rPr>
              <w:lang w:val="en-US"/>
            </w:rPr>
          </w:pPr>
        </w:p>
        <w:p w14:paraId="6D61BB6A" w14:textId="537D84ED" w:rsidR="00564615" w:rsidRDefault="00840176">
          <w:pPr>
            <w:pStyle w:val="TOC1"/>
            <w:tabs>
              <w:tab w:val="right" w:leader="dot" w:pos="9016"/>
            </w:tabs>
            <w:rPr>
              <w:rFonts w:asciiTheme="minorHAnsi" w:eastAsiaTheme="minorEastAsia" w:hAnsiTheme="minorHAnsi"/>
              <w:noProof/>
              <w:kern w:val="2"/>
              <w:szCs w:val="24"/>
              <w:lang w:eastAsia="en-GB"/>
              <w14:ligatures w14:val="standardContextual"/>
            </w:rPr>
          </w:pPr>
          <w:r w:rsidRPr="00475B75">
            <w:rPr>
              <w:sz w:val="23"/>
              <w:szCs w:val="23"/>
            </w:rPr>
            <w:fldChar w:fldCharType="begin"/>
          </w:r>
          <w:r w:rsidRPr="00475B75">
            <w:rPr>
              <w:sz w:val="23"/>
              <w:szCs w:val="23"/>
            </w:rPr>
            <w:instrText xml:space="preserve"> TOC \o "1-3" \h \z \u </w:instrText>
          </w:r>
          <w:r w:rsidRPr="00475B75">
            <w:rPr>
              <w:sz w:val="23"/>
              <w:szCs w:val="23"/>
            </w:rPr>
            <w:fldChar w:fldCharType="separate"/>
          </w:r>
          <w:hyperlink w:anchor="_Toc184046613" w:history="1">
            <w:r w:rsidR="00564615" w:rsidRPr="00B678A5">
              <w:rPr>
                <w:rStyle w:val="Hyperlink"/>
                <w:noProof/>
              </w:rPr>
              <w:t>INTRODUCTION</w:t>
            </w:r>
            <w:r w:rsidR="00564615">
              <w:rPr>
                <w:noProof/>
                <w:webHidden/>
              </w:rPr>
              <w:tab/>
            </w:r>
            <w:r w:rsidR="00564615">
              <w:rPr>
                <w:noProof/>
                <w:webHidden/>
              </w:rPr>
              <w:fldChar w:fldCharType="begin"/>
            </w:r>
            <w:r w:rsidR="00564615">
              <w:rPr>
                <w:noProof/>
                <w:webHidden/>
              </w:rPr>
              <w:instrText xml:space="preserve"> PAGEREF _Toc184046613 \h </w:instrText>
            </w:r>
            <w:r w:rsidR="00564615">
              <w:rPr>
                <w:noProof/>
                <w:webHidden/>
              </w:rPr>
            </w:r>
            <w:r w:rsidR="00564615">
              <w:rPr>
                <w:noProof/>
                <w:webHidden/>
              </w:rPr>
              <w:fldChar w:fldCharType="separate"/>
            </w:r>
            <w:r w:rsidR="00564615">
              <w:rPr>
                <w:noProof/>
                <w:webHidden/>
              </w:rPr>
              <w:t>4</w:t>
            </w:r>
            <w:r w:rsidR="00564615">
              <w:rPr>
                <w:noProof/>
                <w:webHidden/>
              </w:rPr>
              <w:fldChar w:fldCharType="end"/>
            </w:r>
          </w:hyperlink>
        </w:p>
        <w:p w14:paraId="595FBF0D" w14:textId="18C1273A"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14" w:history="1">
            <w:r w:rsidRPr="00B678A5">
              <w:rPr>
                <w:rStyle w:val="Hyperlink"/>
                <w:noProof/>
              </w:rPr>
              <w:t>ACADEMIC PLANNING</w:t>
            </w:r>
            <w:r>
              <w:rPr>
                <w:noProof/>
                <w:webHidden/>
              </w:rPr>
              <w:tab/>
            </w:r>
            <w:r>
              <w:rPr>
                <w:noProof/>
                <w:webHidden/>
              </w:rPr>
              <w:fldChar w:fldCharType="begin"/>
            </w:r>
            <w:r>
              <w:rPr>
                <w:noProof/>
                <w:webHidden/>
              </w:rPr>
              <w:instrText xml:space="preserve"> PAGEREF _Toc184046614 \h </w:instrText>
            </w:r>
            <w:r>
              <w:rPr>
                <w:noProof/>
                <w:webHidden/>
              </w:rPr>
            </w:r>
            <w:r>
              <w:rPr>
                <w:noProof/>
                <w:webHidden/>
              </w:rPr>
              <w:fldChar w:fldCharType="separate"/>
            </w:r>
            <w:r>
              <w:rPr>
                <w:noProof/>
                <w:webHidden/>
              </w:rPr>
              <w:t>4</w:t>
            </w:r>
            <w:r>
              <w:rPr>
                <w:noProof/>
                <w:webHidden/>
              </w:rPr>
              <w:fldChar w:fldCharType="end"/>
            </w:r>
          </w:hyperlink>
        </w:p>
        <w:p w14:paraId="49314524" w14:textId="14E12149" w:rsidR="00564615" w:rsidRDefault="00564615">
          <w:pPr>
            <w:pStyle w:val="TOC2"/>
            <w:rPr>
              <w:rFonts w:asciiTheme="minorHAnsi" w:eastAsiaTheme="minorEastAsia" w:hAnsiTheme="minorHAnsi"/>
              <w:noProof/>
              <w:kern w:val="2"/>
              <w:szCs w:val="24"/>
              <w:lang w:eastAsia="en-GB"/>
              <w14:ligatures w14:val="standardContextual"/>
            </w:rPr>
          </w:pPr>
          <w:hyperlink w:anchor="_Toc184046615" w:history="1">
            <w:r w:rsidRPr="00B678A5">
              <w:rPr>
                <w:rStyle w:val="Hyperlink"/>
                <w:noProof/>
              </w:rPr>
              <w:t>Departmental Academic Planning Meetings</w:t>
            </w:r>
            <w:r>
              <w:rPr>
                <w:noProof/>
                <w:webHidden/>
              </w:rPr>
              <w:tab/>
            </w:r>
            <w:r>
              <w:rPr>
                <w:noProof/>
                <w:webHidden/>
              </w:rPr>
              <w:fldChar w:fldCharType="begin"/>
            </w:r>
            <w:r>
              <w:rPr>
                <w:noProof/>
                <w:webHidden/>
              </w:rPr>
              <w:instrText xml:space="preserve"> PAGEREF _Toc184046615 \h </w:instrText>
            </w:r>
            <w:r>
              <w:rPr>
                <w:noProof/>
                <w:webHidden/>
              </w:rPr>
            </w:r>
            <w:r>
              <w:rPr>
                <w:noProof/>
                <w:webHidden/>
              </w:rPr>
              <w:fldChar w:fldCharType="separate"/>
            </w:r>
            <w:r>
              <w:rPr>
                <w:noProof/>
                <w:webHidden/>
              </w:rPr>
              <w:t>5</w:t>
            </w:r>
            <w:r>
              <w:rPr>
                <w:noProof/>
                <w:webHidden/>
              </w:rPr>
              <w:fldChar w:fldCharType="end"/>
            </w:r>
          </w:hyperlink>
        </w:p>
        <w:p w14:paraId="023653BE" w14:textId="27E5AC77" w:rsidR="00564615" w:rsidRDefault="00564615">
          <w:pPr>
            <w:pStyle w:val="TOC2"/>
            <w:rPr>
              <w:rFonts w:asciiTheme="minorHAnsi" w:eastAsiaTheme="minorEastAsia" w:hAnsiTheme="minorHAnsi"/>
              <w:noProof/>
              <w:kern w:val="2"/>
              <w:szCs w:val="24"/>
              <w:lang w:eastAsia="en-GB"/>
              <w14:ligatures w14:val="standardContextual"/>
            </w:rPr>
          </w:pPr>
          <w:hyperlink w:anchor="_Toc184046616" w:history="1">
            <w:r w:rsidRPr="00B678A5">
              <w:rPr>
                <w:rStyle w:val="Hyperlink"/>
                <w:noProof/>
              </w:rPr>
              <w:t>Table 1: ‘</w:t>
            </w:r>
            <w:r w:rsidRPr="00B678A5">
              <w:rPr>
                <w:rStyle w:val="Hyperlink"/>
                <w:i/>
                <w:noProof/>
              </w:rPr>
              <w:t xml:space="preserve">Departmental Planning Units’ </w:t>
            </w:r>
            <w:r w:rsidRPr="00B678A5">
              <w:rPr>
                <w:rStyle w:val="Hyperlink"/>
                <w:noProof/>
              </w:rPr>
              <w:t>(updated September 2024)</w:t>
            </w:r>
            <w:r>
              <w:rPr>
                <w:noProof/>
                <w:webHidden/>
              </w:rPr>
              <w:tab/>
            </w:r>
            <w:r>
              <w:rPr>
                <w:noProof/>
                <w:webHidden/>
              </w:rPr>
              <w:fldChar w:fldCharType="begin"/>
            </w:r>
            <w:r>
              <w:rPr>
                <w:noProof/>
                <w:webHidden/>
              </w:rPr>
              <w:instrText xml:space="preserve"> PAGEREF _Toc184046616 \h </w:instrText>
            </w:r>
            <w:r>
              <w:rPr>
                <w:noProof/>
                <w:webHidden/>
              </w:rPr>
            </w:r>
            <w:r>
              <w:rPr>
                <w:noProof/>
                <w:webHidden/>
              </w:rPr>
              <w:fldChar w:fldCharType="separate"/>
            </w:r>
            <w:r>
              <w:rPr>
                <w:noProof/>
                <w:webHidden/>
              </w:rPr>
              <w:t>6</w:t>
            </w:r>
            <w:r>
              <w:rPr>
                <w:noProof/>
                <w:webHidden/>
              </w:rPr>
              <w:fldChar w:fldCharType="end"/>
            </w:r>
          </w:hyperlink>
        </w:p>
        <w:p w14:paraId="79375572" w14:textId="4ED1D0D2" w:rsidR="00564615" w:rsidRDefault="00564615">
          <w:pPr>
            <w:pStyle w:val="TOC2"/>
            <w:rPr>
              <w:rFonts w:asciiTheme="minorHAnsi" w:eastAsiaTheme="minorEastAsia" w:hAnsiTheme="minorHAnsi"/>
              <w:noProof/>
              <w:kern w:val="2"/>
              <w:szCs w:val="24"/>
              <w:lang w:eastAsia="en-GB"/>
              <w14:ligatures w14:val="standardContextual"/>
            </w:rPr>
          </w:pPr>
          <w:hyperlink w:anchor="_Toc184046617" w:history="1">
            <w:r w:rsidRPr="00B678A5">
              <w:rPr>
                <w:rStyle w:val="Hyperlink"/>
                <w:noProof/>
              </w:rPr>
              <w:t>Faculty Strategic Plans</w:t>
            </w:r>
            <w:r>
              <w:rPr>
                <w:noProof/>
                <w:webHidden/>
              </w:rPr>
              <w:tab/>
            </w:r>
            <w:r>
              <w:rPr>
                <w:noProof/>
                <w:webHidden/>
              </w:rPr>
              <w:fldChar w:fldCharType="begin"/>
            </w:r>
            <w:r>
              <w:rPr>
                <w:noProof/>
                <w:webHidden/>
              </w:rPr>
              <w:instrText xml:space="preserve"> PAGEREF _Toc184046617 \h </w:instrText>
            </w:r>
            <w:r>
              <w:rPr>
                <w:noProof/>
                <w:webHidden/>
              </w:rPr>
            </w:r>
            <w:r>
              <w:rPr>
                <w:noProof/>
                <w:webHidden/>
              </w:rPr>
              <w:fldChar w:fldCharType="separate"/>
            </w:r>
            <w:r>
              <w:rPr>
                <w:noProof/>
                <w:webHidden/>
              </w:rPr>
              <w:t>6</w:t>
            </w:r>
            <w:r>
              <w:rPr>
                <w:noProof/>
                <w:webHidden/>
              </w:rPr>
              <w:fldChar w:fldCharType="end"/>
            </w:r>
          </w:hyperlink>
        </w:p>
        <w:p w14:paraId="5AD5E3CF" w14:textId="08F044E3" w:rsidR="00564615" w:rsidRDefault="00564615">
          <w:pPr>
            <w:pStyle w:val="TOC2"/>
            <w:rPr>
              <w:rFonts w:asciiTheme="minorHAnsi" w:eastAsiaTheme="minorEastAsia" w:hAnsiTheme="minorHAnsi"/>
              <w:noProof/>
              <w:kern w:val="2"/>
              <w:szCs w:val="24"/>
              <w:lang w:eastAsia="en-GB"/>
              <w14:ligatures w14:val="standardContextual"/>
            </w:rPr>
          </w:pPr>
          <w:hyperlink w:anchor="_Toc184046618" w:history="1">
            <w:r w:rsidRPr="00B678A5">
              <w:rPr>
                <w:rStyle w:val="Hyperlink"/>
                <w:noProof/>
              </w:rPr>
              <w:t>Applications for Development Consent</w:t>
            </w:r>
            <w:r>
              <w:rPr>
                <w:noProof/>
                <w:webHidden/>
              </w:rPr>
              <w:tab/>
            </w:r>
            <w:r>
              <w:rPr>
                <w:noProof/>
                <w:webHidden/>
              </w:rPr>
              <w:fldChar w:fldCharType="begin"/>
            </w:r>
            <w:r>
              <w:rPr>
                <w:noProof/>
                <w:webHidden/>
              </w:rPr>
              <w:instrText xml:space="preserve"> PAGEREF _Toc184046618 \h </w:instrText>
            </w:r>
            <w:r>
              <w:rPr>
                <w:noProof/>
                <w:webHidden/>
              </w:rPr>
            </w:r>
            <w:r>
              <w:rPr>
                <w:noProof/>
                <w:webHidden/>
              </w:rPr>
              <w:fldChar w:fldCharType="separate"/>
            </w:r>
            <w:r>
              <w:rPr>
                <w:noProof/>
                <w:webHidden/>
              </w:rPr>
              <w:t>7</w:t>
            </w:r>
            <w:r>
              <w:rPr>
                <w:noProof/>
                <w:webHidden/>
              </w:rPr>
              <w:fldChar w:fldCharType="end"/>
            </w:r>
          </w:hyperlink>
        </w:p>
        <w:p w14:paraId="5A91749C" w14:textId="5FC26084"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19" w:history="1">
            <w:r w:rsidRPr="00B678A5">
              <w:rPr>
                <w:rStyle w:val="Hyperlink"/>
                <w:noProof/>
              </w:rPr>
              <w:t>VALIDATION</w:t>
            </w:r>
            <w:r>
              <w:rPr>
                <w:noProof/>
                <w:webHidden/>
              </w:rPr>
              <w:tab/>
            </w:r>
            <w:r>
              <w:rPr>
                <w:noProof/>
                <w:webHidden/>
              </w:rPr>
              <w:fldChar w:fldCharType="begin"/>
            </w:r>
            <w:r>
              <w:rPr>
                <w:noProof/>
                <w:webHidden/>
              </w:rPr>
              <w:instrText xml:space="preserve"> PAGEREF _Toc184046619 \h </w:instrText>
            </w:r>
            <w:r>
              <w:rPr>
                <w:noProof/>
                <w:webHidden/>
              </w:rPr>
            </w:r>
            <w:r>
              <w:rPr>
                <w:noProof/>
                <w:webHidden/>
              </w:rPr>
              <w:fldChar w:fldCharType="separate"/>
            </w:r>
            <w:r>
              <w:rPr>
                <w:noProof/>
                <w:webHidden/>
              </w:rPr>
              <w:t>10</w:t>
            </w:r>
            <w:r>
              <w:rPr>
                <w:noProof/>
                <w:webHidden/>
              </w:rPr>
              <w:fldChar w:fldCharType="end"/>
            </w:r>
          </w:hyperlink>
        </w:p>
        <w:p w14:paraId="19335A8B" w14:textId="3173BF53"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20" w:history="1">
            <w:r w:rsidRPr="00B678A5">
              <w:rPr>
                <w:rStyle w:val="Hyperlink"/>
                <w:noProof/>
              </w:rPr>
              <w:t>RE-VALIDATION</w:t>
            </w:r>
            <w:r>
              <w:rPr>
                <w:noProof/>
                <w:webHidden/>
              </w:rPr>
              <w:tab/>
            </w:r>
            <w:r>
              <w:rPr>
                <w:noProof/>
                <w:webHidden/>
              </w:rPr>
              <w:fldChar w:fldCharType="begin"/>
            </w:r>
            <w:r>
              <w:rPr>
                <w:noProof/>
                <w:webHidden/>
              </w:rPr>
              <w:instrText xml:space="preserve"> PAGEREF _Toc184046620 \h </w:instrText>
            </w:r>
            <w:r>
              <w:rPr>
                <w:noProof/>
                <w:webHidden/>
              </w:rPr>
            </w:r>
            <w:r>
              <w:rPr>
                <w:noProof/>
                <w:webHidden/>
              </w:rPr>
              <w:fldChar w:fldCharType="separate"/>
            </w:r>
            <w:r>
              <w:rPr>
                <w:noProof/>
                <w:webHidden/>
              </w:rPr>
              <w:t>12</w:t>
            </w:r>
            <w:r>
              <w:rPr>
                <w:noProof/>
                <w:webHidden/>
              </w:rPr>
              <w:fldChar w:fldCharType="end"/>
            </w:r>
          </w:hyperlink>
        </w:p>
        <w:p w14:paraId="6225401D" w14:textId="3128E08F" w:rsidR="00564615" w:rsidRDefault="00564615">
          <w:pPr>
            <w:pStyle w:val="TOC3"/>
            <w:rPr>
              <w:rFonts w:asciiTheme="minorHAnsi" w:eastAsiaTheme="minorEastAsia" w:hAnsiTheme="minorHAnsi"/>
              <w:noProof/>
              <w:kern w:val="2"/>
              <w:szCs w:val="24"/>
              <w:lang w:eastAsia="en-GB"/>
              <w14:ligatures w14:val="standardContextual"/>
            </w:rPr>
          </w:pPr>
          <w:hyperlink w:anchor="_Toc184046621" w:history="1">
            <w:r w:rsidRPr="00B678A5">
              <w:rPr>
                <w:rStyle w:val="Hyperlink"/>
                <w:noProof/>
              </w:rPr>
              <w:t>Consultation/Consent Requirements</w:t>
            </w:r>
            <w:r>
              <w:rPr>
                <w:noProof/>
                <w:webHidden/>
              </w:rPr>
              <w:tab/>
            </w:r>
            <w:r>
              <w:rPr>
                <w:noProof/>
                <w:webHidden/>
              </w:rPr>
              <w:fldChar w:fldCharType="begin"/>
            </w:r>
            <w:r>
              <w:rPr>
                <w:noProof/>
                <w:webHidden/>
              </w:rPr>
              <w:instrText xml:space="preserve"> PAGEREF _Toc184046621 \h </w:instrText>
            </w:r>
            <w:r>
              <w:rPr>
                <w:noProof/>
                <w:webHidden/>
              </w:rPr>
            </w:r>
            <w:r>
              <w:rPr>
                <w:noProof/>
                <w:webHidden/>
              </w:rPr>
              <w:fldChar w:fldCharType="separate"/>
            </w:r>
            <w:r>
              <w:rPr>
                <w:noProof/>
                <w:webHidden/>
              </w:rPr>
              <w:t>12</w:t>
            </w:r>
            <w:r>
              <w:rPr>
                <w:noProof/>
                <w:webHidden/>
              </w:rPr>
              <w:fldChar w:fldCharType="end"/>
            </w:r>
          </w:hyperlink>
        </w:p>
        <w:p w14:paraId="4A198C86" w14:textId="57F35E89"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22" w:history="1">
            <w:r w:rsidRPr="00B678A5">
              <w:rPr>
                <w:rStyle w:val="Hyperlink"/>
                <w:noProof/>
              </w:rPr>
              <w:t>INTENDED AND ALTERNATIVE (EXIT) AWARDS</w:t>
            </w:r>
            <w:r>
              <w:rPr>
                <w:noProof/>
                <w:webHidden/>
              </w:rPr>
              <w:tab/>
            </w:r>
            <w:r>
              <w:rPr>
                <w:noProof/>
                <w:webHidden/>
              </w:rPr>
              <w:fldChar w:fldCharType="begin"/>
            </w:r>
            <w:r>
              <w:rPr>
                <w:noProof/>
                <w:webHidden/>
              </w:rPr>
              <w:instrText xml:space="preserve"> PAGEREF _Toc184046622 \h </w:instrText>
            </w:r>
            <w:r>
              <w:rPr>
                <w:noProof/>
                <w:webHidden/>
              </w:rPr>
            </w:r>
            <w:r>
              <w:rPr>
                <w:noProof/>
                <w:webHidden/>
              </w:rPr>
              <w:fldChar w:fldCharType="separate"/>
            </w:r>
            <w:r>
              <w:rPr>
                <w:noProof/>
                <w:webHidden/>
              </w:rPr>
              <w:t>14</w:t>
            </w:r>
            <w:r>
              <w:rPr>
                <w:noProof/>
                <w:webHidden/>
              </w:rPr>
              <w:fldChar w:fldCharType="end"/>
            </w:r>
          </w:hyperlink>
        </w:p>
        <w:p w14:paraId="5130D169" w14:textId="0AA10184" w:rsidR="00564615" w:rsidRDefault="00564615">
          <w:pPr>
            <w:pStyle w:val="TOC2"/>
            <w:rPr>
              <w:rFonts w:asciiTheme="minorHAnsi" w:eastAsiaTheme="minorEastAsia" w:hAnsiTheme="minorHAnsi"/>
              <w:noProof/>
              <w:kern w:val="2"/>
              <w:szCs w:val="24"/>
              <w:lang w:eastAsia="en-GB"/>
              <w14:ligatures w14:val="standardContextual"/>
            </w:rPr>
          </w:pPr>
          <w:hyperlink w:anchor="_Toc184046623" w:history="1">
            <w:r w:rsidRPr="00B678A5">
              <w:rPr>
                <w:rStyle w:val="Hyperlink"/>
                <w:noProof/>
              </w:rPr>
              <w:t>Programme Learning Outcomes: Using the FHEQ and Subject Benchmark Statements</w:t>
            </w:r>
            <w:r>
              <w:rPr>
                <w:noProof/>
                <w:webHidden/>
              </w:rPr>
              <w:tab/>
            </w:r>
            <w:r>
              <w:rPr>
                <w:noProof/>
                <w:webHidden/>
              </w:rPr>
              <w:fldChar w:fldCharType="begin"/>
            </w:r>
            <w:r>
              <w:rPr>
                <w:noProof/>
                <w:webHidden/>
              </w:rPr>
              <w:instrText xml:space="preserve"> PAGEREF _Toc184046623 \h </w:instrText>
            </w:r>
            <w:r>
              <w:rPr>
                <w:noProof/>
                <w:webHidden/>
              </w:rPr>
            </w:r>
            <w:r>
              <w:rPr>
                <w:noProof/>
                <w:webHidden/>
              </w:rPr>
              <w:fldChar w:fldCharType="separate"/>
            </w:r>
            <w:r>
              <w:rPr>
                <w:noProof/>
                <w:webHidden/>
              </w:rPr>
              <w:t>14</w:t>
            </w:r>
            <w:r>
              <w:rPr>
                <w:noProof/>
                <w:webHidden/>
              </w:rPr>
              <w:fldChar w:fldCharType="end"/>
            </w:r>
          </w:hyperlink>
        </w:p>
        <w:p w14:paraId="58DE9617" w14:textId="435F67F8" w:rsidR="00564615" w:rsidRDefault="00564615">
          <w:pPr>
            <w:pStyle w:val="TOC2"/>
            <w:rPr>
              <w:rFonts w:asciiTheme="minorHAnsi" w:eastAsiaTheme="minorEastAsia" w:hAnsiTheme="minorHAnsi"/>
              <w:noProof/>
              <w:kern w:val="2"/>
              <w:szCs w:val="24"/>
              <w:lang w:eastAsia="en-GB"/>
              <w14:ligatures w14:val="standardContextual"/>
            </w:rPr>
          </w:pPr>
          <w:hyperlink w:anchor="_Toc184046624" w:history="1">
            <w:r w:rsidRPr="00B678A5">
              <w:rPr>
                <w:rStyle w:val="Hyperlink"/>
                <w:noProof/>
              </w:rPr>
              <w:t>Ring-Fenced Options</w:t>
            </w:r>
            <w:r>
              <w:rPr>
                <w:noProof/>
                <w:webHidden/>
              </w:rPr>
              <w:tab/>
            </w:r>
            <w:r>
              <w:rPr>
                <w:noProof/>
                <w:webHidden/>
              </w:rPr>
              <w:fldChar w:fldCharType="begin"/>
            </w:r>
            <w:r>
              <w:rPr>
                <w:noProof/>
                <w:webHidden/>
              </w:rPr>
              <w:instrText xml:space="preserve"> PAGEREF _Toc184046624 \h </w:instrText>
            </w:r>
            <w:r>
              <w:rPr>
                <w:noProof/>
                <w:webHidden/>
              </w:rPr>
            </w:r>
            <w:r>
              <w:rPr>
                <w:noProof/>
                <w:webHidden/>
              </w:rPr>
              <w:fldChar w:fldCharType="separate"/>
            </w:r>
            <w:r>
              <w:rPr>
                <w:noProof/>
                <w:webHidden/>
              </w:rPr>
              <w:t>16</w:t>
            </w:r>
            <w:r>
              <w:rPr>
                <w:noProof/>
                <w:webHidden/>
              </w:rPr>
              <w:fldChar w:fldCharType="end"/>
            </w:r>
          </w:hyperlink>
        </w:p>
        <w:p w14:paraId="6E30CE3D" w14:textId="42421E28" w:rsidR="00564615" w:rsidRDefault="00564615">
          <w:pPr>
            <w:pStyle w:val="TOC2"/>
            <w:rPr>
              <w:rFonts w:asciiTheme="minorHAnsi" w:eastAsiaTheme="minorEastAsia" w:hAnsiTheme="minorHAnsi"/>
              <w:noProof/>
              <w:kern w:val="2"/>
              <w:szCs w:val="24"/>
              <w:lang w:eastAsia="en-GB"/>
              <w14:ligatures w14:val="standardContextual"/>
            </w:rPr>
          </w:pPr>
          <w:hyperlink w:anchor="_Toc184046625" w:history="1">
            <w:r w:rsidRPr="00B678A5">
              <w:rPr>
                <w:rStyle w:val="Hyperlink"/>
                <w:noProof/>
              </w:rPr>
              <w:t>Sandwich Year and Study Abroad routes</w:t>
            </w:r>
            <w:r>
              <w:rPr>
                <w:noProof/>
                <w:webHidden/>
              </w:rPr>
              <w:tab/>
            </w:r>
            <w:r>
              <w:rPr>
                <w:noProof/>
                <w:webHidden/>
              </w:rPr>
              <w:fldChar w:fldCharType="begin"/>
            </w:r>
            <w:r>
              <w:rPr>
                <w:noProof/>
                <w:webHidden/>
              </w:rPr>
              <w:instrText xml:space="preserve"> PAGEREF _Toc184046625 \h </w:instrText>
            </w:r>
            <w:r>
              <w:rPr>
                <w:noProof/>
                <w:webHidden/>
              </w:rPr>
            </w:r>
            <w:r>
              <w:rPr>
                <w:noProof/>
                <w:webHidden/>
              </w:rPr>
              <w:fldChar w:fldCharType="separate"/>
            </w:r>
            <w:r>
              <w:rPr>
                <w:noProof/>
                <w:webHidden/>
              </w:rPr>
              <w:t>16</w:t>
            </w:r>
            <w:r>
              <w:rPr>
                <w:noProof/>
                <w:webHidden/>
              </w:rPr>
              <w:fldChar w:fldCharType="end"/>
            </w:r>
          </w:hyperlink>
        </w:p>
        <w:p w14:paraId="6164EADA" w14:textId="258B5A9D" w:rsidR="00564615" w:rsidRDefault="00564615">
          <w:pPr>
            <w:pStyle w:val="TOC2"/>
            <w:rPr>
              <w:rFonts w:asciiTheme="minorHAnsi" w:eastAsiaTheme="minorEastAsia" w:hAnsiTheme="minorHAnsi"/>
              <w:noProof/>
              <w:kern w:val="2"/>
              <w:szCs w:val="24"/>
              <w:lang w:eastAsia="en-GB"/>
              <w14:ligatures w14:val="standardContextual"/>
            </w:rPr>
          </w:pPr>
          <w:hyperlink w:anchor="_Toc184046626" w:history="1">
            <w:r w:rsidRPr="00B678A5">
              <w:rPr>
                <w:rStyle w:val="Hyperlink"/>
                <w:noProof/>
              </w:rPr>
              <w:t>STEM and Arts, Humanities and Social Sciences Foundation Years</w:t>
            </w:r>
            <w:r>
              <w:rPr>
                <w:noProof/>
                <w:webHidden/>
              </w:rPr>
              <w:tab/>
            </w:r>
            <w:r>
              <w:rPr>
                <w:noProof/>
                <w:webHidden/>
              </w:rPr>
              <w:fldChar w:fldCharType="begin"/>
            </w:r>
            <w:r>
              <w:rPr>
                <w:noProof/>
                <w:webHidden/>
              </w:rPr>
              <w:instrText xml:space="preserve"> PAGEREF _Toc184046626 \h </w:instrText>
            </w:r>
            <w:r>
              <w:rPr>
                <w:noProof/>
                <w:webHidden/>
              </w:rPr>
            </w:r>
            <w:r>
              <w:rPr>
                <w:noProof/>
                <w:webHidden/>
              </w:rPr>
              <w:fldChar w:fldCharType="separate"/>
            </w:r>
            <w:r>
              <w:rPr>
                <w:noProof/>
                <w:webHidden/>
              </w:rPr>
              <w:t>17</w:t>
            </w:r>
            <w:r>
              <w:rPr>
                <w:noProof/>
                <w:webHidden/>
              </w:rPr>
              <w:fldChar w:fldCharType="end"/>
            </w:r>
          </w:hyperlink>
        </w:p>
        <w:p w14:paraId="77928E39" w14:textId="19F545F4"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27" w:history="1">
            <w:r w:rsidRPr="00B678A5">
              <w:rPr>
                <w:rStyle w:val="Hyperlink"/>
                <w:noProof/>
              </w:rPr>
              <w:t>COMBINED PROGRAMMES</w:t>
            </w:r>
            <w:r>
              <w:rPr>
                <w:noProof/>
                <w:webHidden/>
              </w:rPr>
              <w:tab/>
            </w:r>
            <w:r>
              <w:rPr>
                <w:noProof/>
                <w:webHidden/>
              </w:rPr>
              <w:fldChar w:fldCharType="begin"/>
            </w:r>
            <w:r>
              <w:rPr>
                <w:noProof/>
                <w:webHidden/>
              </w:rPr>
              <w:instrText xml:space="preserve"> PAGEREF _Toc184046627 \h </w:instrText>
            </w:r>
            <w:r>
              <w:rPr>
                <w:noProof/>
                <w:webHidden/>
              </w:rPr>
            </w:r>
            <w:r>
              <w:rPr>
                <w:noProof/>
                <w:webHidden/>
              </w:rPr>
              <w:fldChar w:fldCharType="separate"/>
            </w:r>
            <w:r>
              <w:rPr>
                <w:noProof/>
                <w:webHidden/>
              </w:rPr>
              <w:t>17</w:t>
            </w:r>
            <w:r>
              <w:rPr>
                <w:noProof/>
                <w:webHidden/>
              </w:rPr>
              <w:fldChar w:fldCharType="end"/>
            </w:r>
          </w:hyperlink>
        </w:p>
        <w:p w14:paraId="4C672987" w14:textId="4850556E" w:rsidR="00564615" w:rsidRDefault="00564615">
          <w:pPr>
            <w:pStyle w:val="TOC2"/>
            <w:rPr>
              <w:rFonts w:asciiTheme="minorHAnsi" w:eastAsiaTheme="minorEastAsia" w:hAnsiTheme="minorHAnsi"/>
              <w:noProof/>
              <w:kern w:val="2"/>
              <w:szCs w:val="24"/>
              <w:lang w:eastAsia="en-GB"/>
              <w14:ligatures w14:val="standardContextual"/>
            </w:rPr>
          </w:pPr>
          <w:hyperlink w:anchor="_Toc184046628" w:history="1">
            <w:r w:rsidRPr="00B678A5">
              <w:rPr>
                <w:rStyle w:val="Hyperlink"/>
                <w:noProof/>
              </w:rPr>
              <w:t>Joint Honours &amp; Major/ Minor degrees</w:t>
            </w:r>
            <w:r>
              <w:rPr>
                <w:noProof/>
                <w:webHidden/>
              </w:rPr>
              <w:tab/>
            </w:r>
            <w:r>
              <w:rPr>
                <w:noProof/>
                <w:webHidden/>
              </w:rPr>
              <w:fldChar w:fldCharType="begin"/>
            </w:r>
            <w:r>
              <w:rPr>
                <w:noProof/>
                <w:webHidden/>
              </w:rPr>
              <w:instrText xml:space="preserve"> PAGEREF _Toc184046628 \h </w:instrText>
            </w:r>
            <w:r>
              <w:rPr>
                <w:noProof/>
                <w:webHidden/>
              </w:rPr>
            </w:r>
            <w:r>
              <w:rPr>
                <w:noProof/>
                <w:webHidden/>
              </w:rPr>
              <w:fldChar w:fldCharType="separate"/>
            </w:r>
            <w:r>
              <w:rPr>
                <w:noProof/>
                <w:webHidden/>
              </w:rPr>
              <w:t>17</w:t>
            </w:r>
            <w:r>
              <w:rPr>
                <w:noProof/>
                <w:webHidden/>
              </w:rPr>
              <w:fldChar w:fldCharType="end"/>
            </w:r>
          </w:hyperlink>
        </w:p>
        <w:p w14:paraId="2CB0ED98" w14:textId="626A853A" w:rsidR="00564615" w:rsidRDefault="00564615">
          <w:pPr>
            <w:pStyle w:val="TOC2"/>
            <w:rPr>
              <w:rFonts w:asciiTheme="minorHAnsi" w:eastAsiaTheme="minorEastAsia" w:hAnsiTheme="minorHAnsi"/>
              <w:noProof/>
              <w:kern w:val="2"/>
              <w:szCs w:val="24"/>
              <w:lang w:eastAsia="en-GB"/>
              <w14:ligatures w14:val="standardContextual"/>
            </w:rPr>
          </w:pPr>
          <w:hyperlink w:anchor="_Toc184046629" w:history="1">
            <w:r w:rsidRPr="00B678A5">
              <w:rPr>
                <w:rStyle w:val="Hyperlink"/>
                <w:noProof/>
              </w:rPr>
              <w:t>Integrated Single Honours degrees</w:t>
            </w:r>
            <w:r>
              <w:rPr>
                <w:noProof/>
                <w:webHidden/>
              </w:rPr>
              <w:tab/>
            </w:r>
            <w:r>
              <w:rPr>
                <w:noProof/>
                <w:webHidden/>
              </w:rPr>
              <w:fldChar w:fldCharType="begin"/>
            </w:r>
            <w:r>
              <w:rPr>
                <w:noProof/>
                <w:webHidden/>
              </w:rPr>
              <w:instrText xml:space="preserve"> PAGEREF _Toc184046629 \h </w:instrText>
            </w:r>
            <w:r>
              <w:rPr>
                <w:noProof/>
                <w:webHidden/>
              </w:rPr>
            </w:r>
            <w:r>
              <w:rPr>
                <w:noProof/>
                <w:webHidden/>
              </w:rPr>
              <w:fldChar w:fldCharType="separate"/>
            </w:r>
            <w:r>
              <w:rPr>
                <w:noProof/>
                <w:webHidden/>
              </w:rPr>
              <w:t>19</w:t>
            </w:r>
            <w:r>
              <w:rPr>
                <w:noProof/>
                <w:webHidden/>
              </w:rPr>
              <w:fldChar w:fldCharType="end"/>
            </w:r>
          </w:hyperlink>
        </w:p>
        <w:p w14:paraId="1A97B9FC" w14:textId="671550BA" w:rsidR="00564615" w:rsidRDefault="00564615">
          <w:pPr>
            <w:pStyle w:val="TOC3"/>
            <w:rPr>
              <w:rFonts w:asciiTheme="minorHAnsi" w:eastAsiaTheme="minorEastAsia" w:hAnsiTheme="minorHAnsi"/>
              <w:noProof/>
              <w:kern w:val="2"/>
              <w:szCs w:val="24"/>
              <w:lang w:eastAsia="en-GB"/>
              <w14:ligatures w14:val="standardContextual"/>
            </w:rPr>
          </w:pPr>
          <w:hyperlink w:anchor="_Toc184046630" w:history="1">
            <w:r w:rsidRPr="00B678A5">
              <w:rPr>
                <w:rStyle w:val="Hyperlink"/>
                <w:noProof/>
              </w:rPr>
              <w:t>‘Module Sharing’</w:t>
            </w:r>
            <w:r>
              <w:rPr>
                <w:noProof/>
                <w:webHidden/>
              </w:rPr>
              <w:tab/>
            </w:r>
            <w:r>
              <w:rPr>
                <w:noProof/>
                <w:webHidden/>
              </w:rPr>
              <w:fldChar w:fldCharType="begin"/>
            </w:r>
            <w:r>
              <w:rPr>
                <w:noProof/>
                <w:webHidden/>
              </w:rPr>
              <w:instrText xml:space="preserve"> PAGEREF _Toc184046630 \h </w:instrText>
            </w:r>
            <w:r>
              <w:rPr>
                <w:noProof/>
                <w:webHidden/>
              </w:rPr>
            </w:r>
            <w:r>
              <w:rPr>
                <w:noProof/>
                <w:webHidden/>
              </w:rPr>
              <w:fldChar w:fldCharType="separate"/>
            </w:r>
            <w:r>
              <w:rPr>
                <w:noProof/>
                <w:webHidden/>
              </w:rPr>
              <w:t>19</w:t>
            </w:r>
            <w:r>
              <w:rPr>
                <w:noProof/>
                <w:webHidden/>
              </w:rPr>
              <w:fldChar w:fldCharType="end"/>
            </w:r>
          </w:hyperlink>
        </w:p>
        <w:p w14:paraId="49C6C340" w14:textId="1E45B8CE"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31" w:history="1">
            <w:r w:rsidRPr="00B678A5">
              <w:rPr>
                <w:rStyle w:val="Hyperlink"/>
                <w:noProof/>
              </w:rPr>
              <w:t>MODULE / YEAR OF STUDY APPROVAL AND MODIFICATION</w:t>
            </w:r>
            <w:r>
              <w:rPr>
                <w:noProof/>
                <w:webHidden/>
              </w:rPr>
              <w:tab/>
            </w:r>
            <w:r>
              <w:rPr>
                <w:noProof/>
                <w:webHidden/>
              </w:rPr>
              <w:fldChar w:fldCharType="begin"/>
            </w:r>
            <w:r>
              <w:rPr>
                <w:noProof/>
                <w:webHidden/>
              </w:rPr>
              <w:instrText xml:space="preserve"> PAGEREF _Toc184046631 \h </w:instrText>
            </w:r>
            <w:r>
              <w:rPr>
                <w:noProof/>
                <w:webHidden/>
              </w:rPr>
            </w:r>
            <w:r>
              <w:rPr>
                <w:noProof/>
                <w:webHidden/>
              </w:rPr>
              <w:fldChar w:fldCharType="separate"/>
            </w:r>
            <w:r>
              <w:rPr>
                <w:noProof/>
                <w:webHidden/>
              </w:rPr>
              <w:t>19</w:t>
            </w:r>
            <w:r>
              <w:rPr>
                <w:noProof/>
                <w:webHidden/>
              </w:rPr>
              <w:fldChar w:fldCharType="end"/>
            </w:r>
          </w:hyperlink>
        </w:p>
        <w:p w14:paraId="693D4BC2" w14:textId="0BDB8A37" w:rsidR="00564615" w:rsidRDefault="00564615">
          <w:pPr>
            <w:pStyle w:val="TOC2"/>
            <w:rPr>
              <w:rFonts w:asciiTheme="minorHAnsi" w:eastAsiaTheme="minorEastAsia" w:hAnsiTheme="minorHAnsi"/>
              <w:noProof/>
              <w:kern w:val="2"/>
              <w:szCs w:val="24"/>
              <w:lang w:eastAsia="en-GB"/>
              <w14:ligatures w14:val="standardContextual"/>
            </w:rPr>
          </w:pPr>
          <w:hyperlink w:anchor="_Toc184046632" w:history="1">
            <w:r w:rsidRPr="00B678A5">
              <w:rPr>
                <w:rStyle w:val="Hyperlink"/>
                <w:noProof/>
              </w:rPr>
              <w:t>Module approval</w:t>
            </w:r>
            <w:r>
              <w:rPr>
                <w:noProof/>
                <w:webHidden/>
              </w:rPr>
              <w:tab/>
            </w:r>
            <w:r>
              <w:rPr>
                <w:noProof/>
                <w:webHidden/>
              </w:rPr>
              <w:fldChar w:fldCharType="begin"/>
            </w:r>
            <w:r>
              <w:rPr>
                <w:noProof/>
                <w:webHidden/>
              </w:rPr>
              <w:instrText xml:space="preserve"> PAGEREF _Toc184046632 \h </w:instrText>
            </w:r>
            <w:r>
              <w:rPr>
                <w:noProof/>
                <w:webHidden/>
              </w:rPr>
            </w:r>
            <w:r>
              <w:rPr>
                <w:noProof/>
                <w:webHidden/>
              </w:rPr>
              <w:fldChar w:fldCharType="separate"/>
            </w:r>
            <w:r>
              <w:rPr>
                <w:noProof/>
                <w:webHidden/>
              </w:rPr>
              <w:t>19</w:t>
            </w:r>
            <w:r>
              <w:rPr>
                <w:noProof/>
                <w:webHidden/>
              </w:rPr>
              <w:fldChar w:fldCharType="end"/>
            </w:r>
          </w:hyperlink>
        </w:p>
        <w:p w14:paraId="6F9045B0" w14:textId="1DB8B71C" w:rsidR="00564615" w:rsidRDefault="00564615">
          <w:pPr>
            <w:pStyle w:val="TOC3"/>
            <w:rPr>
              <w:rFonts w:asciiTheme="minorHAnsi" w:eastAsiaTheme="minorEastAsia" w:hAnsiTheme="minorHAnsi"/>
              <w:noProof/>
              <w:kern w:val="2"/>
              <w:szCs w:val="24"/>
              <w:lang w:eastAsia="en-GB"/>
              <w14:ligatures w14:val="standardContextual"/>
            </w:rPr>
          </w:pPr>
          <w:hyperlink w:anchor="_Toc184046633" w:history="1">
            <w:r w:rsidRPr="00B678A5">
              <w:rPr>
                <w:rStyle w:val="Hyperlink"/>
                <w:noProof/>
              </w:rPr>
              <w:t>Faculty Approval Panel Constitution</w:t>
            </w:r>
            <w:r>
              <w:rPr>
                <w:noProof/>
                <w:webHidden/>
              </w:rPr>
              <w:tab/>
            </w:r>
            <w:r>
              <w:rPr>
                <w:noProof/>
                <w:webHidden/>
              </w:rPr>
              <w:fldChar w:fldCharType="begin"/>
            </w:r>
            <w:r>
              <w:rPr>
                <w:noProof/>
                <w:webHidden/>
              </w:rPr>
              <w:instrText xml:space="preserve"> PAGEREF _Toc184046633 \h </w:instrText>
            </w:r>
            <w:r>
              <w:rPr>
                <w:noProof/>
                <w:webHidden/>
              </w:rPr>
            </w:r>
            <w:r>
              <w:rPr>
                <w:noProof/>
                <w:webHidden/>
              </w:rPr>
              <w:fldChar w:fldCharType="separate"/>
            </w:r>
            <w:r>
              <w:rPr>
                <w:noProof/>
                <w:webHidden/>
              </w:rPr>
              <w:t>21</w:t>
            </w:r>
            <w:r>
              <w:rPr>
                <w:noProof/>
                <w:webHidden/>
              </w:rPr>
              <w:fldChar w:fldCharType="end"/>
            </w:r>
          </w:hyperlink>
        </w:p>
        <w:p w14:paraId="0CCE6694" w14:textId="0FDB670D" w:rsidR="00564615" w:rsidRDefault="00564615">
          <w:pPr>
            <w:pStyle w:val="TOC2"/>
            <w:rPr>
              <w:rFonts w:asciiTheme="minorHAnsi" w:eastAsiaTheme="minorEastAsia" w:hAnsiTheme="minorHAnsi"/>
              <w:noProof/>
              <w:kern w:val="2"/>
              <w:szCs w:val="24"/>
              <w:lang w:eastAsia="en-GB"/>
              <w14:ligatures w14:val="standardContextual"/>
            </w:rPr>
          </w:pPr>
          <w:hyperlink w:anchor="_Toc184046634" w:history="1">
            <w:r w:rsidRPr="00B678A5">
              <w:rPr>
                <w:rStyle w:val="Hyperlink"/>
                <w:noProof/>
              </w:rPr>
              <w:t>Year of Study Approval</w:t>
            </w:r>
            <w:r>
              <w:rPr>
                <w:noProof/>
                <w:webHidden/>
              </w:rPr>
              <w:tab/>
            </w:r>
            <w:r>
              <w:rPr>
                <w:noProof/>
                <w:webHidden/>
              </w:rPr>
              <w:fldChar w:fldCharType="begin"/>
            </w:r>
            <w:r>
              <w:rPr>
                <w:noProof/>
                <w:webHidden/>
              </w:rPr>
              <w:instrText xml:space="preserve"> PAGEREF _Toc184046634 \h </w:instrText>
            </w:r>
            <w:r>
              <w:rPr>
                <w:noProof/>
                <w:webHidden/>
              </w:rPr>
            </w:r>
            <w:r>
              <w:rPr>
                <w:noProof/>
                <w:webHidden/>
              </w:rPr>
              <w:fldChar w:fldCharType="separate"/>
            </w:r>
            <w:r>
              <w:rPr>
                <w:noProof/>
                <w:webHidden/>
              </w:rPr>
              <w:t>22</w:t>
            </w:r>
            <w:r>
              <w:rPr>
                <w:noProof/>
                <w:webHidden/>
              </w:rPr>
              <w:fldChar w:fldCharType="end"/>
            </w:r>
          </w:hyperlink>
        </w:p>
        <w:p w14:paraId="6541F622" w14:textId="207C1903" w:rsidR="00564615" w:rsidRDefault="00564615">
          <w:pPr>
            <w:pStyle w:val="TOC2"/>
            <w:rPr>
              <w:rFonts w:asciiTheme="minorHAnsi" w:eastAsiaTheme="minorEastAsia" w:hAnsiTheme="minorHAnsi"/>
              <w:noProof/>
              <w:kern w:val="2"/>
              <w:szCs w:val="24"/>
              <w:lang w:eastAsia="en-GB"/>
              <w14:ligatures w14:val="standardContextual"/>
            </w:rPr>
          </w:pPr>
          <w:hyperlink w:anchor="_Toc184046635" w:history="1">
            <w:r w:rsidRPr="00B678A5">
              <w:rPr>
                <w:rStyle w:val="Hyperlink"/>
                <w:noProof/>
              </w:rPr>
              <w:t>Optional Modules</w:t>
            </w:r>
            <w:r>
              <w:rPr>
                <w:noProof/>
                <w:webHidden/>
              </w:rPr>
              <w:tab/>
            </w:r>
            <w:r>
              <w:rPr>
                <w:noProof/>
                <w:webHidden/>
              </w:rPr>
              <w:fldChar w:fldCharType="begin"/>
            </w:r>
            <w:r>
              <w:rPr>
                <w:noProof/>
                <w:webHidden/>
              </w:rPr>
              <w:instrText xml:space="preserve"> PAGEREF _Toc184046635 \h </w:instrText>
            </w:r>
            <w:r>
              <w:rPr>
                <w:noProof/>
                <w:webHidden/>
              </w:rPr>
            </w:r>
            <w:r>
              <w:rPr>
                <w:noProof/>
                <w:webHidden/>
              </w:rPr>
              <w:fldChar w:fldCharType="separate"/>
            </w:r>
            <w:r>
              <w:rPr>
                <w:noProof/>
                <w:webHidden/>
              </w:rPr>
              <w:t>22</w:t>
            </w:r>
            <w:r>
              <w:rPr>
                <w:noProof/>
                <w:webHidden/>
              </w:rPr>
              <w:fldChar w:fldCharType="end"/>
            </w:r>
          </w:hyperlink>
        </w:p>
        <w:p w14:paraId="2E8C634C" w14:textId="7B30FE24" w:rsidR="00564615" w:rsidRDefault="00564615">
          <w:pPr>
            <w:pStyle w:val="TOC2"/>
            <w:rPr>
              <w:rFonts w:asciiTheme="minorHAnsi" w:eastAsiaTheme="minorEastAsia" w:hAnsiTheme="minorHAnsi"/>
              <w:noProof/>
              <w:kern w:val="2"/>
              <w:szCs w:val="24"/>
              <w:lang w:eastAsia="en-GB"/>
              <w14:ligatures w14:val="standardContextual"/>
            </w:rPr>
          </w:pPr>
          <w:hyperlink w:anchor="_Toc184046636" w:history="1">
            <w:r w:rsidRPr="00B678A5">
              <w:rPr>
                <w:rStyle w:val="Hyperlink"/>
                <w:noProof/>
              </w:rPr>
              <w:t>Minor Module Modification</w:t>
            </w:r>
            <w:r>
              <w:rPr>
                <w:noProof/>
                <w:webHidden/>
              </w:rPr>
              <w:tab/>
            </w:r>
            <w:r>
              <w:rPr>
                <w:noProof/>
                <w:webHidden/>
              </w:rPr>
              <w:fldChar w:fldCharType="begin"/>
            </w:r>
            <w:r>
              <w:rPr>
                <w:noProof/>
                <w:webHidden/>
              </w:rPr>
              <w:instrText xml:space="preserve"> PAGEREF _Toc184046636 \h </w:instrText>
            </w:r>
            <w:r>
              <w:rPr>
                <w:noProof/>
                <w:webHidden/>
              </w:rPr>
            </w:r>
            <w:r>
              <w:rPr>
                <w:noProof/>
                <w:webHidden/>
              </w:rPr>
              <w:fldChar w:fldCharType="separate"/>
            </w:r>
            <w:r>
              <w:rPr>
                <w:noProof/>
                <w:webHidden/>
              </w:rPr>
              <w:t>23</w:t>
            </w:r>
            <w:r>
              <w:rPr>
                <w:noProof/>
                <w:webHidden/>
              </w:rPr>
              <w:fldChar w:fldCharType="end"/>
            </w:r>
          </w:hyperlink>
        </w:p>
        <w:p w14:paraId="5ACA387E" w14:textId="68A91054" w:rsidR="00564615" w:rsidRDefault="00564615">
          <w:pPr>
            <w:pStyle w:val="TOC2"/>
            <w:rPr>
              <w:rFonts w:asciiTheme="minorHAnsi" w:eastAsiaTheme="minorEastAsia" w:hAnsiTheme="minorHAnsi"/>
              <w:noProof/>
              <w:kern w:val="2"/>
              <w:szCs w:val="24"/>
              <w:lang w:eastAsia="en-GB"/>
              <w14:ligatures w14:val="standardContextual"/>
            </w:rPr>
          </w:pPr>
          <w:hyperlink w:anchor="_Toc184046637" w:history="1">
            <w:r w:rsidRPr="00B678A5">
              <w:rPr>
                <w:rStyle w:val="Hyperlink"/>
                <w:noProof/>
              </w:rPr>
              <w:t>Minor Modifications to Years of Study</w:t>
            </w:r>
            <w:r>
              <w:rPr>
                <w:noProof/>
                <w:webHidden/>
              </w:rPr>
              <w:tab/>
            </w:r>
            <w:r>
              <w:rPr>
                <w:noProof/>
                <w:webHidden/>
              </w:rPr>
              <w:fldChar w:fldCharType="begin"/>
            </w:r>
            <w:r>
              <w:rPr>
                <w:noProof/>
                <w:webHidden/>
              </w:rPr>
              <w:instrText xml:space="preserve"> PAGEREF _Toc184046637 \h </w:instrText>
            </w:r>
            <w:r>
              <w:rPr>
                <w:noProof/>
                <w:webHidden/>
              </w:rPr>
            </w:r>
            <w:r>
              <w:rPr>
                <w:noProof/>
                <w:webHidden/>
              </w:rPr>
              <w:fldChar w:fldCharType="separate"/>
            </w:r>
            <w:r>
              <w:rPr>
                <w:noProof/>
                <w:webHidden/>
              </w:rPr>
              <w:t>25</w:t>
            </w:r>
            <w:r>
              <w:rPr>
                <w:noProof/>
                <w:webHidden/>
              </w:rPr>
              <w:fldChar w:fldCharType="end"/>
            </w:r>
          </w:hyperlink>
        </w:p>
        <w:p w14:paraId="1AE62A78" w14:textId="299CBE9D"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38" w:history="1">
            <w:r w:rsidRPr="00B678A5">
              <w:rPr>
                <w:rStyle w:val="Hyperlink"/>
                <w:noProof/>
              </w:rPr>
              <w:t>PROGRAMME MODIFICATION</w:t>
            </w:r>
            <w:r>
              <w:rPr>
                <w:noProof/>
                <w:webHidden/>
              </w:rPr>
              <w:tab/>
            </w:r>
            <w:r>
              <w:rPr>
                <w:noProof/>
                <w:webHidden/>
              </w:rPr>
              <w:fldChar w:fldCharType="begin"/>
            </w:r>
            <w:r>
              <w:rPr>
                <w:noProof/>
                <w:webHidden/>
              </w:rPr>
              <w:instrText xml:space="preserve"> PAGEREF _Toc184046638 \h </w:instrText>
            </w:r>
            <w:r>
              <w:rPr>
                <w:noProof/>
                <w:webHidden/>
              </w:rPr>
            </w:r>
            <w:r>
              <w:rPr>
                <w:noProof/>
                <w:webHidden/>
              </w:rPr>
              <w:fldChar w:fldCharType="separate"/>
            </w:r>
            <w:r>
              <w:rPr>
                <w:noProof/>
                <w:webHidden/>
              </w:rPr>
              <w:t>27</w:t>
            </w:r>
            <w:r>
              <w:rPr>
                <w:noProof/>
                <w:webHidden/>
              </w:rPr>
              <w:fldChar w:fldCharType="end"/>
            </w:r>
          </w:hyperlink>
        </w:p>
        <w:p w14:paraId="0AF7F844" w14:textId="6B0F6E2E" w:rsidR="00564615" w:rsidRDefault="00564615">
          <w:pPr>
            <w:pStyle w:val="TOC2"/>
            <w:rPr>
              <w:rFonts w:asciiTheme="minorHAnsi" w:eastAsiaTheme="minorEastAsia" w:hAnsiTheme="minorHAnsi"/>
              <w:noProof/>
              <w:kern w:val="2"/>
              <w:szCs w:val="24"/>
              <w:lang w:eastAsia="en-GB"/>
              <w14:ligatures w14:val="standardContextual"/>
            </w:rPr>
          </w:pPr>
          <w:hyperlink w:anchor="_Toc184046639" w:history="1">
            <w:r w:rsidRPr="00B678A5">
              <w:rPr>
                <w:rStyle w:val="Hyperlink"/>
                <w:noProof/>
              </w:rPr>
              <w:t>Material Changes</w:t>
            </w:r>
            <w:r>
              <w:rPr>
                <w:noProof/>
                <w:webHidden/>
              </w:rPr>
              <w:tab/>
            </w:r>
            <w:r>
              <w:rPr>
                <w:noProof/>
                <w:webHidden/>
              </w:rPr>
              <w:fldChar w:fldCharType="begin"/>
            </w:r>
            <w:r>
              <w:rPr>
                <w:noProof/>
                <w:webHidden/>
              </w:rPr>
              <w:instrText xml:space="preserve"> PAGEREF _Toc184046639 \h </w:instrText>
            </w:r>
            <w:r>
              <w:rPr>
                <w:noProof/>
                <w:webHidden/>
              </w:rPr>
            </w:r>
            <w:r>
              <w:rPr>
                <w:noProof/>
                <w:webHidden/>
              </w:rPr>
              <w:fldChar w:fldCharType="separate"/>
            </w:r>
            <w:r>
              <w:rPr>
                <w:noProof/>
                <w:webHidden/>
              </w:rPr>
              <w:t>27</w:t>
            </w:r>
            <w:r>
              <w:rPr>
                <w:noProof/>
                <w:webHidden/>
              </w:rPr>
              <w:fldChar w:fldCharType="end"/>
            </w:r>
          </w:hyperlink>
        </w:p>
        <w:p w14:paraId="65FC04CB" w14:textId="35D6342B" w:rsidR="00564615" w:rsidRDefault="00564615">
          <w:pPr>
            <w:pStyle w:val="TOC2"/>
            <w:rPr>
              <w:rFonts w:asciiTheme="minorHAnsi" w:eastAsiaTheme="minorEastAsia" w:hAnsiTheme="minorHAnsi"/>
              <w:noProof/>
              <w:kern w:val="2"/>
              <w:szCs w:val="24"/>
              <w:lang w:eastAsia="en-GB"/>
              <w14:ligatures w14:val="standardContextual"/>
            </w:rPr>
          </w:pPr>
          <w:hyperlink w:anchor="_Toc184046640" w:history="1">
            <w:r w:rsidRPr="00B678A5">
              <w:rPr>
                <w:rStyle w:val="Hyperlink"/>
                <w:noProof/>
              </w:rPr>
              <w:t>Entry Standards and Entry Requirements</w:t>
            </w:r>
            <w:r>
              <w:rPr>
                <w:noProof/>
                <w:webHidden/>
              </w:rPr>
              <w:tab/>
            </w:r>
            <w:r>
              <w:rPr>
                <w:noProof/>
                <w:webHidden/>
              </w:rPr>
              <w:fldChar w:fldCharType="begin"/>
            </w:r>
            <w:r>
              <w:rPr>
                <w:noProof/>
                <w:webHidden/>
              </w:rPr>
              <w:instrText xml:space="preserve"> PAGEREF _Toc184046640 \h </w:instrText>
            </w:r>
            <w:r>
              <w:rPr>
                <w:noProof/>
                <w:webHidden/>
              </w:rPr>
            </w:r>
            <w:r>
              <w:rPr>
                <w:noProof/>
                <w:webHidden/>
              </w:rPr>
              <w:fldChar w:fldCharType="separate"/>
            </w:r>
            <w:r>
              <w:rPr>
                <w:noProof/>
                <w:webHidden/>
              </w:rPr>
              <w:t>28</w:t>
            </w:r>
            <w:r>
              <w:rPr>
                <w:noProof/>
                <w:webHidden/>
              </w:rPr>
              <w:fldChar w:fldCharType="end"/>
            </w:r>
          </w:hyperlink>
        </w:p>
        <w:p w14:paraId="1050D383" w14:textId="5D2E3B5C" w:rsidR="00564615" w:rsidRDefault="00564615">
          <w:pPr>
            <w:pStyle w:val="TOC2"/>
            <w:rPr>
              <w:rFonts w:asciiTheme="minorHAnsi" w:eastAsiaTheme="minorEastAsia" w:hAnsiTheme="minorHAnsi"/>
              <w:noProof/>
              <w:kern w:val="2"/>
              <w:szCs w:val="24"/>
              <w:lang w:eastAsia="en-GB"/>
              <w14:ligatures w14:val="standardContextual"/>
            </w:rPr>
          </w:pPr>
          <w:hyperlink w:anchor="_Toc184046641" w:history="1">
            <w:r w:rsidRPr="00B678A5">
              <w:rPr>
                <w:rStyle w:val="Hyperlink"/>
                <w:noProof/>
              </w:rPr>
              <w:t>Minor Programme Modification – Modular Provision Only</w:t>
            </w:r>
            <w:r>
              <w:rPr>
                <w:noProof/>
                <w:webHidden/>
              </w:rPr>
              <w:tab/>
            </w:r>
            <w:r>
              <w:rPr>
                <w:noProof/>
                <w:webHidden/>
              </w:rPr>
              <w:fldChar w:fldCharType="begin"/>
            </w:r>
            <w:r>
              <w:rPr>
                <w:noProof/>
                <w:webHidden/>
              </w:rPr>
              <w:instrText xml:space="preserve"> PAGEREF _Toc184046641 \h </w:instrText>
            </w:r>
            <w:r>
              <w:rPr>
                <w:noProof/>
                <w:webHidden/>
              </w:rPr>
            </w:r>
            <w:r>
              <w:rPr>
                <w:noProof/>
                <w:webHidden/>
              </w:rPr>
              <w:fldChar w:fldCharType="separate"/>
            </w:r>
            <w:r>
              <w:rPr>
                <w:noProof/>
                <w:webHidden/>
              </w:rPr>
              <w:t>29</w:t>
            </w:r>
            <w:r>
              <w:rPr>
                <w:noProof/>
                <w:webHidden/>
              </w:rPr>
              <w:fldChar w:fldCharType="end"/>
            </w:r>
          </w:hyperlink>
        </w:p>
        <w:p w14:paraId="07CF146C" w14:textId="1FF0C5F4" w:rsidR="00564615" w:rsidRDefault="00564615">
          <w:pPr>
            <w:pStyle w:val="TOC2"/>
            <w:rPr>
              <w:rFonts w:asciiTheme="minorHAnsi" w:eastAsiaTheme="minorEastAsia" w:hAnsiTheme="minorHAnsi"/>
              <w:noProof/>
              <w:kern w:val="2"/>
              <w:szCs w:val="24"/>
              <w:lang w:eastAsia="en-GB"/>
              <w14:ligatures w14:val="standardContextual"/>
            </w:rPr>
          </w:pPr>
          <w:hyperlink w:anchor="_Toc184046642" w:history="1">
            <w:r w:rsidRPr="00B678A5">
              <w:rPr>
                <w:rStyle w:val="Hyperlink"/>
                <w:noProof/>
              </w:rPr>
              <w:t>Major Programme Modification</w:t>
            </w:r>
            <w:r>
              <w:rPr>
                <w:noProof/>
                <w:webHidden/>
              </w:rPr>
              <w:tab/>
            </w:r>
            <w:r>
              <w:rPr>
                <w:noProof/>
                <w:webHidden/>
              </w:rPr>
              <w:fldChar w:fldCharType="begin"/>
            </w:r>
            <w:r>
              <w:rPr>
                <w:noProof/>
                <w:webHidden/>
              </w:rPr>
              <w:instrText xml:space="preserve"> PAGEREF _Toc184046642 \h </w:instrText>
            </w:r>
            <w:r>
              <w:rPr>
                <w:noProof/>
                <w:webHidden/>
              </w:rPr>
            </w:r>
            <w:r>
              <w:rPr>
                <w:noProof/>
                <w:webHidden/>
              </w:rPr>
              <w:fldChar w:fldCharType="separate"/>
            </w:r>
            <w:r>
              <w:rPr>
                <w:noProof/>
                <w:webHidden/>
              </w:rPr>
              <w:t>30</w:t>
            </w:r>
            <w:r>
              <w:rPr>
                <w:noProof/>
                <w:webHidden/>
              </w:rPr>
              <w:fldChar w:fldCharType="end"/>
            </w:r>
          </w:hyperlink>
        </w:p>
        <w:p w14:paraId="2E4F1FD1" w14:textId="42563720" w:rsidR="00564615" w:rsidRDefault="00564615">
          <w:pPr>
            <w:pStyle w:val="TOC3"/>
            <w:rPr>
              <w:rFonts w:asciiTheme="minorHAnsi" w:eastAsiaTheme="minorEastAsia" w:hAnsiTheme="minorHAnsi"/>
              <w:noProof/>
              <w:kern w:val="2"/>
              <w:szCs w:val="24"/>
              <w:lang w:eastAsia="en-GB"/>
              <w14:ligatures w14:val="standardContextual"/>
            </w:rPr>
          </w:pPr>
          <w:hyperlink w:anchor="_Toc184046643" w:history="1">
            <w:r w:rsidRPr="00B678A5">
              <w:rPr>
                <w:rStyle w:val="Hyperlink"/>
                <w:noProof/>
              </w:rPr>
              <w:t>Consultation/Consent Requirements</w:t>
            </w:r>
            <w:r>
              <w:rPr>
                <w:noProof/>
                <w:webHidden/>
              </w:rPr>
              <w:tab/>
            </w:r>
            <w:r>
              <w:rPr>
                <w:noProof/>
                <w:webHidden/>
              </w:rPr>
              <w:fldChar w:fldCharType="begin"/>
            </w:r>
            <w:r>
              <w:rPr>
                <w:noProof/>
                <w:webHidden/>
              </w:rPr>
              <w:instrText xml:space="preserve"> PAGEREF _Toc184046643 \h </w:instrText>
            </w:r>
            <w:r>
              <w:rPr>
                <w:noProof/>
                <w:webHidden/>
              </w:rPr>
            </w:r>
            <w:r>
              <w:rPr>
                <w:noProof/>
                <w:webHidden/>
              </w:rPr>
              <w:fldChar w:fldCharType="separate"/>
            </w:r>
            <w:r>
              <w:rPr>
                <w:noProof/>
                <w:webHidden/>
              </w:rPr>
              <w:t>32</w:t>
            </w:r>
            <w:r>
              <w:rPr>
                <w:noProof/>
                <w:webHidden/>
              </w:rPr>
              <w:fldChar w:fldCharType="end"/>
            </w:r>
          </w:hyperlink>
        </w:p>
        <w:p w14:paraId="2C8471B0" w14:textId="01775626"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44" w:history="1">
            <w:r w:rsidRPr="00B678A5">
              <w:rPr>
                <w:rStyle w:val="Hyperlink"/>
                <w:noProof/>
              </w:rPr>
              <w:t>PROGRAMME WITHDRAWAL</w:t>
            </w:r>
            <w:r>
              <w:rPr>
                <w:noProof/>
                <w:webHidden/>
              </w:rPr>
              <w:tab/>
            </w:r>
            <w:r>
              <w:rPr>
                <w:noProof/>
                <w:webHidden/>
              </w:rPr>
              <w:fldChar w:fldCharType="begin"/>
            </w:r>
            <w:r>
              <w:rPr>
                <w:noProof/>
                <w:webHidden/>
              </w:rPr>
              <w:instrText xml:space="preserve"> PAGEREF _Toc184046644 \h </w:instrText>
            </w:r>
            <w:r>
              <w:rPr>
                <w:noProof/>
                <w:webHidden/>
              </w:rPr>
            </w:r>
            <w:r>
              <w:rPr>
                <w:noProof/>
                <w:webHidden/>
              </w:rPr>
              <w:fldChar w:fldCharType="separate"/>
            </w:r>
            <w:r>
              <w:rPr>
                <w:noProof/>
                <w:webHidden/>
              </w:rPr>
              <w:t>33</w:t>
            </w:r>
            <w:r>
              <w:rPr>
                <w:noProof/>
                <w:webHidden/>
              </w:rPr>
              <w:fldChar w:fldCharType="end"/>
            </w:r>
          </w:hyperlink>
        </w:p>
        <w:p w14:paraId="700A41D4" w14:textId="78FF4437" w:rsidR="00564615" w:rsidRDefault="00564615">
          <w:pPr>
            <w:pStyle w:val="TOC2"/>
            <w:rPr>
              <w:rFonts w:asciiTheme="minorHAnsi" w:eastAsiaTheme="minorEastAsia" w:hAnsiTheme="minorHAnsi"/>
              <w:noProof/>
              <w:kern w:val="2"/>
              <w:szCs w:val="24"/>
              <w:lang w:eastAsia="en-GB"/>
              <w14:ligatures w14:val="standardContextual"/>
            </w:rPr>
          </w:pPr>
          <w:hyperlink w:anchor="_Toc184046645" w:history="1">
            <w:r w:rsidRPr="00B678A5">
              <w:rPr>
                <w:rStyle w:val="Hyperlink"/>
                <w:noProof/>
              </w:rPr>
              <w:t>Procedure</w:t>
            </w:r>
            <w:r>
              <w:rPr>
                <w:noProof/>
                <w:webHidden/>
              </w:rPr>
              <w:tab/>
            </w:r>
            <w:r>
              <w:rPr>
                <w:noProof/>
                <w:webHidden/>
              </w:rPr>
              <w:fldChar w:fldCharType="begin"/>
            </w:r>
            <w:r>
              <w:rPr>
                <w:noProof/>
                <w:webHidden/>
              </w:rPr>
              <w:instrText xml:space="preserve"> PAGEREF _Toc184046645 \h </w:instrText>
            </w:r>
            <w:r>
              <w:rPr>
                <w:noProof/>
                <w:webHidden/>
              </w:rPr>
            </w:r>
            <w:r>
              <w:rPr>
                <w:noProof/>
                <w:webHidden/>
              </w:rPr>
              <w:fldChar w:fldCharType="separate"/>
            </w:r>
            <w:r>
              <w:rPr>
                <w:noProof/>
                <w:webHidden/>
              </w:rPr>
              <w:t>34</w:t>
            </w:r>
            <w:r>
              <w:rPr>
                <w:noProof/>
                <w:webHidden/>
              </w:rPr>
              <w:fldChar w:fldCharType="end"/>
            </w:r>
          </w:hyperlink>
        </w:p>
        <w:p w14:paraId="548C5A80" w14:textId="2792F14F"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46" w:history="1">
            <w:r w:rsidRPr="00B678A5">
              <w:rPr>
                <w:rStyle w:val="Hyperlink"/>
                <w:noProof/>
              </w:rPr>
              <w:t>PROGRAMME-SPECIFIC OPERATIONAL PROCEDURES</w:t>
            </w:r>
            <w:r>
              <w:rPr>
                <w:noProof/>
                <w:webHidden/>
              </w:rPr>
              <w:tab/>
            </w:r>
            <w:r>
              <w:rPr>
                <w:noProof/>
                <w:webHidden/>
              </w:rPr>
              <w:fldChar w:fldCharType="begin"/>
            </w:r>
            <w:r>
              <w:rPr>
                <w:noProof/>
                <w:webHidden/>
              </w:rPr>
              <w:instrText xml:space="preserve"> PAGEREF _Toc184046646 \h </w:instrText>
            </w:r>
            <w:r>
              <w:rPr>
                <w:noProof/>
                <w:webHidden/>
              </w:rPr>
            </w:r>
            <w:r>
              <w:rPr>
                <w:noProof/>
                <w:webHidden/>
              </w:rPr>
              <w:fldChar w:fldCharType="separate"/>
            </w:r>
            <w:r>
              <w:rPr>
                <w:noProof/>
                <w:webHidden/>
              </w:rPr>
              <w:t>35</w:t>
            </w:r>
            <w:r>
              <w:rPr>
                <w:noProof/>
                <w:webHidden/>
              </w:rPr>
              <w:fldChar w:fldCharType="end"/>
            </w:r>
          </w:hyperlink>
        </w:p>
        <w:p w14:paraId="2778BD57" w14:textId="4FAD0743"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47" w:history="1">
            <w:r w:rsidRPr="00B678A5">
              <w:rPr>
                <w:rStyle w:val="Hyperlink"/>
                <w:noProof/>
              </w:rPr>
              <w:t>NON-CREDIT BEARING PROVISION</w:t>
            </w:r>
            <w:r>
              <w:rPr>
                <w:noProof/>
                <w:webHidden/>
              </w:rPr>
              <w:tab/>
            </w:r>
            <w:r>
              <w:rPr>
                <w:noProof/>
                <w:webHidden/>
              </w:rPr>
              <w:fldChar w:fldCharType="begin"/>
            </w:r>
            <w:r>
              <w:rPr>
                <w:noProof/>
                <w:webHidden/>
              </w:rPr>
              <w:instrText xml:space="preserve"> PAGEREF _Toc184046647 \h </w:instrText>
            </w:r>
            <w:r>
              <w:rPr>
                <w:noProof/>
                <w:webHidden/>
              </w:rPr>
            </w:r>
            <w:r>
              <w:rPr>
                <w:noProof/>
                <w:webHidden/>
              </w:rPr>
              <w:fldChar w:fldCharType="separate"/>
            </w:r>
            <w:r>
              <w:rPr>
                <w:noProof/>
                <w:webHidden/>
              </w:rPr>
              <w:t>35</w:t>
            </w:r>
            <w:r>
              <w:rPr>
                <w:noProof/>
                <w:webHidden/>
              </w:rPr>
              <w:fldChar w:fldCharType="end"/>
            </w:r>
          </w:hyperlink>
        </w:p>
        <w:p w14:paraId="5E04681A" w14:textId="4F586C30"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48" w:history="1">
            <w:r w:rsidRPr="00B678A5">
              <w:rPr>
                <w:rStyle w:val="Hyperlink"/>
                <w:noProof/>
              </w:rPr>
              <w:t>HIGHER AND DEGREE APPRENTICESHIPS</w:t>
            </w:r>
            <w:r>
              <w:rPr>
                <w:noProof/>
                <w:webHidden/>
              </w:rPr>
              <w:tab/>
            </w:r>
            <w:r>
              <w:rPr>
                <w:noProof/>
                <w:webHidden/>
              </w:rPr>
              <w:fldChar w:fldCharType="begin"/>
            </w:r>
            <w:r>
              <w:rPr>
                <w:noProof/>
                <w:webHidden/>
              </w:rPr>
              <w:instrText xml:space="preserve"> PAGEREF _Toc184046648 \h </w:instrText>
            </w:r>
            <w:r>
              <w:rPr>
                <w:noProof/>
                <w:webHidden/>
              </w:rPr>
            </w:r>
            <w:r>
              <w:rPr>
                <w:noProof/>
                <w:webHidden/>
              </w:rPr>
              <w:fldChar w:fldCharType="separate"/>
            </w:r>
            <w:r>
              <w:rPr>
                <w:noProof/>
                <w:webHidden/>
              </w:rPr>
              <w:t>36</w:t>
            </w:r>
            <w:r>
              <w:rPr>
                <w:noProof/>
                <w:webHidden/>
              </w:rPr>
              <w:fldChar w:fldCharType="end"/>
            </w:r>
          </w:hyperlink>
        </w:p>
        <w:p w14:paraId="6A1AA1CF" w14:textId="453E5883" w:rsidR="00564615" w:rsidRDefault="0056461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4046649" w:history="1">
            <w:r w:rsidRPr="00B678A5">
              <w:rPr>
                <w:rStyle w:val="Hyperlink"/>
                <w:noProof/>
              </w:rPr>
              <w:t>Appendix: Validation and Audit Standing Panel (VASP)</w:t>
            </w:r>
            <w:r>
              <w:rPr>
                <w:noProof/>
                <w:webHidden/>
              </w:rPr>
              <w:tab/>
            </w:r>
            <w:r>
              <w:rPr>
                <w:noProof/>
                <w:webHidden/>
              </w:rPr>
              <w:fldChar w:fldCharType="begin"/>
            </w:r>
            <w:r>
              <w:rPr>
                <w:noProof/>
                <w:webHidden/>
              </w:rPr>
              <w:instrText xml:space="preserve"> PAGEREF _Toc184046649 \h </w:instrText>
            </w:r>
            <w:r>
              <w:rPr>
                <w:noProof/>
                <w:webHidden/>
              </w:rPr>
            </w:r>
            <w:r>
              <w:rPr>
                <w:noProof/>
                <w:webHidden/>
              </w:rPr>
              <w:fldChar w:fldCharType="separate"/>
            </w:r>
            <w:r>
              <w:rPr>
                <w:noProof/>
                <w:webHidden/>
              </w:rPr>
              <w:t>42</w:t>
            </w:r>
            <w:r>
              <w:rPr>
                <w:noProof/>
                <w:webHidden/>
              </w:rPr>
              <w:fldChar w:fldCharType="end"/>
            </w:r>
          </w:hyperlink>
        </w:p>
        <w:p w14:paraId="1ABE5F6A" w14:textId="543D58A4" w:rsidR="00564615" w:rsidRDefault="00564615">
          <w:pPr>
            <w:pStyle w:val="TOC2"/>
            <w:rPr>
              <w:rFonts w:asciiTheme="minorHAnsi" w:eastAsiaTheme="minorEastAsia" w:hAnsiTheme="minorHAnsi"/>
              <w:noProof/>
              <w:kern w:val="2"/>
              <w:szCs w:val="24"/>
              <w:lang w:eastAsia="en-GB"/>
              <w14:ligatures w14:val="standardContextual"/>
            </w:rPr>
          </w:pPr>
          <w:hyperlink w:anchor="_Toc184046650" w:history="1">
            <w:r w:rsidRPr="00B678A5">
              <w:rPr>
                <w:rStyle w:val="Hyperlink"/>
                <w:noProof/>
              </w:rPr>
              <w:t>Articulations Approval Panel (AAP)</w:t>
            </w:r>
            <w:r>
              <w:rPr>
                <w:noProof/>
                <w:webHidden/>
              </w:rPr>
              <w:tab/>
            </w:r>
            <w:r>
              <w:rPr>
                <w:noProof/>
                <w:webHidden/>
              </w:rPr>
              <w:fldChar w:fldCharType="begin"/>
            </w:r>
            <w:r>
              <w:rPr>
                <w:noProof/>
                <w:webHidden/>
              </w:rPr>
              <w:instrText xml:space="preserve"> PAGEREF _Toc184046650 \h </w:instrText>
            </w:r>
            <w:r>
              <w:rPr>
                <w:noProof/>
                <w:webHidden/>
              </w:rPr>
            </w:r>
            <w:r>
              <w:rPr>
                <w:noProof/>
                <w:webHidden/>
              </w:rPr>
              <w:fldChar w:fldCharType="separate"/>
            </w:r>
            <w:r>
              <w:rPr>
                <w:noProof/>
                <w:webHidden/>
              </w:rPr>
              <w:t>43</w:t>
            </w:r>
            <w:r>
              <w:rPr>
                <w:noProof/>
                <w:webHidden/>
              </w:rPr>
              <w:fldChar w:fldCharType="end"/>
            </w:r>
          </w:hyperlink>
        </w:p>
        <w:p w14:paraId="145F177D" w14:textId="5E8265DF" w:rsidR="00564615" w:rsidRDefault="00564615">
          <w:pPr>
            <w:pStyle w:val="TOC2"/>
            <w:rPr>
              <w:rFonts w:asciiTheme="minorHAnsi" w:eastAsiaTheme="minorEastAsia" w:hAnsiTheme="minorHAnsi"/>
              <w:noProof/>
              <w:kern w:val="2"/>
              <w:szCs w:val="24"/>
              <w:lang w:eastAsia="en-GB"/>
              <w14:ligatures w14:val="standardContextual"/>
            </w:rPr>
          </w:pPr>
          <w:hyperlink w:anchor="_Toc184046651" w:history="1">
            <w:r w:rsidRPr="00B678A5">
              <w:rPr>
                <w:rStyle w:val="Hyperlink"/>
                <w:noProof/>
              </w:rPr>
              <w:t>Major Modifications Panel (MMP)</w:t>
            </w:r>
            <w:r>
              <w:rPr>
                <w:noProof/>
                <w:webHidden/>
              </w:rPr>
              <w:tab/>
            </w:r>
            <w:r>
              <w:rPr>
                <w:noProof/>
                <w:webHidden/>
              </w:rPr>
              <w:fldChar w:fldCharType="begin"/>
            </w:r>
            <w:r>
              <w:rPr>
                <w:noProof/>
                <w:webHidden/>
              </w:rPr>
              <w:instrText xml:space="preserve"> PAGEREF _Toc184046651 \h </w:instrText>
            </w:r>
            <w:r>
              <w:rPr>
                <w:noProof/>
                <w:webHidden/>
              </w:rPr>
            </w:r>
            <w:r>
              <w:rPr>
                <w:noProof/>
                <w:webHidden/>
              </w:rPr>
              <w:fldChar w:fldCharType="separate"/>
            </w:r>
            <w:r>
              <w:rPr>
                <w:noProof/>
                <w:webHidden/>
              </w:rPr>
              <w:t>44</w:t>
            </w:r>
            <w:r>
              <w:rPr>
                <w:noProof/>
                <w:webHidden/>
              </w:rPr>
              <w:fldChar w:fldCharType="end"/>
            </w:r>
          </w:hyperlink>
        </w:p>
        <w:p w14:paraId="252D0AF9" w14:textId="1F14CFCF" w:rsidR="00840176" w:rsidRPr="00AD538A" w:rsidRDefault="00840176" w:rsidP="004B56F6">
          <w:pPr>
            <w:pStyle w:val="TOC1"/>
            <w:tabs>
              <w:tab w:val="right" w:leader="dot" w:pos="9016"/>
            </w:tabs>
            <w:rPr>
              <w:sz w:val="22"/>
            </w:rPr>
          </w:pPr>
          <w:r w:rsidRPr="00475B75">
            <w:rPr>
              <w:b/>
              <w:bCs/>
              <w:noProof/>
              <w:sz w:val="23"/>
              <w:szCs w:val="23"/>
            </w:rPr>
            <w:fldChar w:fldCharType="end"/>
          </w:r>
        </w:p>
      </w:sdtContent>
    </w:sdt>
    <w:p w14:paraId="7AF89BCD" w14:textId="77777777" w:rsidR="000A6124" w:rsidRDefault="000A6124">
      <w:pPr>
        <w:spacing w:line="276" w:lineRule="auto"/>
        <w:rPr>
          <w:rFonts w:eastAsiaTheme="majorEastAsia" w:cstheme="majorBidi"/>
          <w:b/>
          <w:color w:val="000000" w:themeColor="text1"/>
          <w:sz w:val="32"/>
          <w:szCs w:val="32"/>
        </w:rPr>
      </w:pPr>
      <w:r>
        <w:br w:type="page"/>
      </w:r>
    </w:p>
    <w:p w14:paraId="54CDD6F8" w14:textId="25DF1A17" w:rsidR="003544AA" w:rsidRDefault="003544AA" w:rsidP="003544AA">
      <w:pPr>
        <w:pStyle w:val="Heading1"/>
      </w:pPr>
      <w:bookmarkStart w:id="0" w:name="_Toc184046613"/>
      <w:r>
        <w:lastRenderedPageBreak/>
        <w:t>INTRODUCTION</w:t>
      </w:r>
      <w:bookmarkEnd w:id="0"/>
    </w:p>
    <w:p w14:paraId="195FF3CA" w14:textId="12E97156" w:rsidR="007E2108" w:rsidRDefault="003544AA" w:rsidP="00D76DB5">
      <w:pPr>
        <w:spacing w:after="360"/>
        <w:contextualSpacing/>
        <w:jc w:val="both"/>
      </w:pPr>
      <w:r w:rsidRPr="003544AA">
        <w:t xml:space="preserve">The purpose of </w:t>
      </w:r>
      <w:r w:rsidRPr="003544AA">
        <w:rPr>
          <w:b/>
        </w:rPr>
        <w:t xml:space="preserve">programme approval </w:t>
      </w:r>
      <w:r w:rsidRPr="003544AA">
        <w:t xml:space="preserve">is to ensure the academic standards and quality of student learning opportunities within a proposed programme of study leading to the award of an Edge Hill University qualification. </w:t>
      </w:r>
      <w:r w:rsidRPr="003544AA">
        <w:rPr>
          <w:b/>
        </w:rPr>
        <w:t>Module approval</w:t>
      </w:r>
      <w:r>
        <w:rPr>
          <w:rStyle w:val="FootnoteReference"/>
          <w:b/>
        </w:rPr>
        <w:footnoteReference w:id="2"/>
      </w:r>
      <w:r w:rsidRPr="003544AA">
        <w:t xml:space="preserve"> ensures the appropriateness of module content and approaches to teaching, learning and assessment for the award of academic credit. </w:t>
      </w:r>
      <w:r w:rsidRPr="003544AA">
        <w:rPr>
          <w:b/>
        </w:rPr>
        <w:t>Programme and module modification</w:t>
      </w:r>
      <w:r w:rsidRPr="003544AA">
        <w:t xml:space="preserve"> enable validated curricula to be refreshed ahead of </w:t>
      </w:r>
      <w:r w:rsidR="00275371">
        <w:t>any</w:t>
      </w:r>
      <w:r w:rsidRPr="003544AA">
        <w:t xml:space="preserve"> formal re-validation</w:t>
      </w:r>
      <w:r w:rsidR="00275371">
        <w:rPr>
          <w:rStyle w:val="FootnoteReference"/>
        </w:rPr>
        <w:footnoteReference w:id="3"/>
      </w:r>
      <w:r w:rsidRPr="003544AA">
        <w:t xml:space="preserve">. </w:t>
      </w:r>
    </w:p>
    <w:p w14:paraId="58D3043F" w14:textId="77777777" w:rsidR="00D76DB5" w:rsidRDefault="00D76DB5" w:rsidP="00D76DB5">
      <w:pPr>
        <w:spacing w:after="360"/>
        <w:contextualSpacing/>
        <w:jc w:val="both"/>
      </w:pPr>
    </w:p>
    <w:p w14:paraId="2536BE25" w14:textId="2C0DB177" w:rsidR="00E92337" w:rsidRDefault="003544AA" w:rsidP="00D76DB5">
      <w:pPr>
        <w:spacing w:after="360"/>
        <w:contextualSpacing/>
        <w:jc w:val="both"/>
      </w:pPr>
      <w:r w:rsidRPr="003544AA">
        <w:t xml:space="preserve">The University’s processes for the approval and modification of programmes and modules are </w:t>
      </w:r>
      <w:r w:rsidR="007E2108" w:rsidRPr="003544AA">
        <w:t xml:space="preserve">fully </w:t>
      </w:r>
      <w:r w:rsidRPr="003544AA">
        <w:t xml:space="preserve">aligned with the Quality and Standards </w:t>
      </w:r>
      <w:hyperlink r:id="rId13" w:history="1">
        <w:r w:rsidR="00592EBE" w:rsidRPr="00592EBE">
          <w:rPr>
            <w:rStyle w:val="Hyperlink"/>
          </w:rPr>
          <w:t>Conditions B1 to B5</w:t>
        </w:r>
      </w:hyperlink>
      <w:r w:rsidR="00592EBE">
        <w:t xml:space="preserve"> </w:t>
      </w:r>
      <w:r w:rsidRPr="003544AA">
        <w:t xml:space="preserve">of the Office for Students’ </w:t>
      </w:r>
      <w:r w:rsidR="00AD2CF4">
        <w:t>(</w:t>
      </w:r>
      <w:proofErr w:type="spellStart"/>
      <w:r w:rsidR="00AD2CF4">
        <w:t>OfS</w:t>
      </w:r>
      <w:proofErr w:type="spellEnd"/>
      <w:r w:rsidR="00AD2CF4">
        <w:t>)</w:t>
      </w:r>
      <w:r w:rsidR="008253E5">
        <w:rPr>
          <w:rStyle w:val="Hyperlink"/>
        </w:rPr>
        <w:t>,</w:t>
      </w:r>
      <w:r w:rsidR="008253E5">
        <w:t xml:space="preserve"> </w:t>
      </w:r>
      <w:hyperlink r:id="rId14" w:history="1">
        <w:r w:rsidR="00592EBE" w:rsidRPr="00592EBE">
          <w:rPr>
            <w:rStyle w:val="Hyperlink"/>
          </w:rPr>
          <w:t>Regulatory Framework for Higher Education in England</w:t>
        </w:r>
      </w:hyperlink>
      <w:r w:rsidR="00C3723B">
        <w:t xml:space="preserve"> </w:t>
      </w:r>
      <w:r w:rsidR="008253E5">
        <w:t>which includes the mandat</w:t>
      </w:r>
      <w:r w:rsidR="00592EBE">
        <w:t xml:space="preserve">ory </w:t>
      </w:r>
      <w:hyperlink r:id="rId15" w:history="1">
        <w:r w:rsidR="00592EBE" w:rsidRPr="00592EBE">
          <w:rPr>
            <w:rStyle w:val="Hyperlink"/>
          </w:rPr>
          <w:t>Sector Recognised Standards</w:t>
        </w:r>
      </w:hyperlink>
      <w:r w:rsidR="008253E5">
        <w:rPr>
          <w:rStyle w:val="FootnoteReference"/>
        </w:rPr>
        <w:footnoteReference w:id="4"/>
      </w:r>
      <w:r w:rsidR="008253E5">
        <w:t>.</w:t>
      </w:r>
      <w:r w:rsidRPr="003544AA">
        <w:t xml:space="preserve"> Processes </w:t>
      </w:r>
      <w:r w:rsidR="00E92337">
        <w:t>are informed by</w:t>
      </w:r>
      <w:r w:rsidRPr="003544AA">
        <w:t xml:space="preserve"> the supporting Advice and Guidance on </w:t>
      </w:r>
      <w:hyperlink r:id="rId16" w:history="1">
        <w:r w:rsidRPr="009F70E7">
          <w:rPr>
            <w:rStyle w:val="Hyperlink"/>
          </w:rPr>
          <w:t>Course Desi</w:t>
        </w:r>
        <w:r w:rsidRPr="009F70E7">
          <w:rPr>
            <w:rStyle w:val="Hyperlink"/>
          </w:rPr>
          <w:t>g</w:t>
        </w:r>
        <w:r w:rsidRPr="009F70E7">
          <w:rPr>
            <w:rStyle w:val="Hyperlink"/>
          </w:rPr>
          <w:t>n and Development</w:t>
        </w:r>
      </w:hyperlink>
      <w:r w:rsidRPr="003544AA">
        <w:t xml:space="preserve"> </w:t>
      </w:r>
      <w:r w:rsidR="00275371">
        <w:t>(2018</w:t>
      </w:r>
      <w:r w:rsidR="00275371">
        <w:rPr>
          <w:rStyle w:val="FootnoteReference"/>
        </w:rPr>
        <w:footnoteReference w:id="5"/>
      </w:r>
      <w:r w:rsidR="00275371">
        <w:t>) and</w:t>
      </w:r>
      <w:r w:rsidRPr="003544AA">
        <w:t xml:space="preserve"> the </w:t>
      </w:r>
      <w:hyperlink r:id="rId17" w:history="1">
        <w:r w:rsidRPr="009F70E7">
          <w:rPr>
            <w:rStyle w:val="Hyperlink"/>
          </w:rPr>
          <w:t>UK Quality Code</w:t>
        </w:r>
      </w:hyperlink>
      <w:r w:rsidRPr="003544AA">
        <w:t xml:space="preserve"> </w:t>
      </w:r>
      <w:r w:rsidRPr="00767B5F">
        <w:t>(20</w:t>
      </w:r>
      <w:r w:rsidR="009C707B" w:rsidRPr="00767B5F">
        <w:t>24</w:t>
      </w:r>
      <w:r w:rsidRPr="00767B5F">
        <w:t>).</w:t>
      </w:r>
      <w:r w:rsidRPr="003544AA">
        <w:t xml:space="preserve"> </w:t>
      </w:r>
    </w:p>
    <w:p w14:paraId="495D8383" w14:textId="77777777" w:rsidR="00D76DB5" w:rsidRDefault="00D76DB5" w:rsidP="00D76DB5">
      <w:pPr>
        <w:spacing w:after="360"/>
        <w:contextualSpacing/>
        <w:jc w:val="both"/>
      </w:pPr>
    </w:p>
    <w:p w14:paraId="77BCDD5A" w14:textId="6A6808F1" w:rsidR="003544AA" w:rsidRPr="003544AA" w:rsidRDefault="003544AA" w:rsidP="00D76DB5">
      <w:pPr>
        <w:spacing w:after="360"/>
        <w:contextualSpacing/>
        <w:jc w:val="both"/>
      </w:pPr>
      <w:r w:rsidRPr="003544AA">
        <w:t>The University operates a standard cycle for programme development and approval which is described below.</w:t>
      </w:r>
    </w:p>
    <w:p w14:paraId="2384D02A" w14:textId="77777777" w:rsidR="003544AA" w:rsidRDefault="00F53955" w:rsidP="00F53955">
      <w:pPr>
        <w:pStyle w:val="Heading1"/>
      </w:pPr>
      <w:bookmarkStart w:id="1" w:name="_Toc184046614"/>
      <w:r>
        <w:t>ACADEMIC PLANNING</w:t>
      </w:r>
      <w:bookmarkEnd w:id="1"/>
    </w:p>
    <w:p w14:paraId="1DC7A138" w14:textId="7F3E1C8B" w:rsidR="00D76DB5" w:rsidRDefault="00F53955" w:rsidP="00D76DB5">
      <w:pPr>
        <w:contextualSpacing/>
        <w:jc w:val="both"/>
      </w:pPr>
      <w:r w:rsidRPr="00F53955">
        <w:t>Edge Hill University’s primary strategic aim is to remain a highly</w:t>
      </w:r>
      <w:r w:rsidR="00AF5A2D">
        <w:t xml:space="preserve"> </w:t>
      </w:r>
      <w:r w:rsidRPr="00F53955">
        <w:t xml:space="preserve">valued and financially- sustainable organisation that provides an exceptional student learning and living experience. A crucial factor in securing the Institution’s future sustainability and success is the attractiveness, quality and effectiveness of its </w:t>
      </w:r>
      <w:r w:rsidR="00275371">
        <w:t>academic portfolio</w:t>
      </w:r>
      <w:r w:rsidRPr="00F53955">
        <w:t>. This means that we must continually strive to achieve enhanced levels of forward-planning, communication and collaborative working across Faculties and professional services, underpinned by an effective, holistic and flexible academic planning process.</w:t>
      </w:r>
      <w:r w:rsidR="00D76DB5">
        <w:t xml:space="preserve"> </w:t>
      </w:r>
    </w:p>
    <w:p w14:paraId="7735DE4F" w14:textId="77777777" w:rsidR="00D76DB5" w:rsidRDefault="00D76DB5" w:rsidP="00D76DB5">
      <w:pPr>
        <w:contextualSpacing/>
        <w:jc w:val="both"/>
      </w:pPr>
    </w:p>
    <w:p w14:paraId="2D7A2D39" w14:textId="32FC8841" w:rsidR="00275371" w:rsidRDefault="00F53955" w:rsidP="00275371">
      <w:pPr>
        <w:contextualSpacing/>
        <w:jc w:val="both"/>
      </w:pPr>
      <w:r w:rsidRPr="008D05AD">
        <w:rPr>
          <w:b/>
          <w:bCs/>
        </w:rPr>
        <w:t xml:space="preserve">Academic Planning is based on </w:t>
      </w:r>
      <w:r w:rsidR="008D05AD" w:rsidRPr="008D05AD">
        <w:rPr>
          <w:b/>
          <w:bCs/>
        </w:rPr>
        <w:t>4</w:t>
      </w:r>
      <w:r w:rsidRPr="008D05AD">
        <w:rPr>
          <w:b/>
          <w:bCs/>
        </w:rPr>
        <w:t xml:space="preserve"> overarching principles</w:t>
      </w:r>
      <w:r w:rsidR="00275371">
        <w:t>:</w:t>
      </w:r>
    </w:p>
    <w:p w14:paraId="7E7B553D" w14:textId="55E962CF" w:rsidR="00275371" w:rsidRDefault="00275371" w:rsidP="008D05AD">
      <w:pPr>
        <w:pStyle w:val="ListParagraph"/>
        <w:numPr>
          <w:ilvl w:val="0"/>
          <w:numId w:val="81"/>
        </w:numPr>
        <w:spacing w:line="276" w:lineRule="auto"/>
      </w:pPr>
      <w:r>
        <w:t>Faculties maintain an awareness of sector and industry developments relevant to their academic areas to inform portfolio changes and identify clear markets for all individual proposals.</w:t>
      </w:r>
    </w:p>
    <w:p w14:paraId="5C81F0E8" w14:textId="76210A9E" w:rsidR="00275371" w:rsidRDefault="00275371" w:rsidP="008D05AD">
      <w:pPr>
        <w:pStyle w:val="ListParagraph"/>
        <w:numPr>
          <w:ilvl w:val="0"/>
          <w:numId w:val="81"/>
        </w:numPr>
        <w:spacing w:line="276" w:lineRule="auto"/>
      </w:pPr>
      <w:r>
        <w:t>Faculties ensure all proposals align appropriately with institutional strategies, particularly the Strategic Plan, Curriculum Strategy, International Strategy and Employability Strategy.</w:t>
      </w:r>
    </w:p>
    <w:p w14:paraId="0003D5EB" w14:textId="4005A4C9" w:rsidR="00275371" w:rsidRDefault="00275371" w:rsidP="008D05AD">
      <w:pPr>
        <w:pStyle w:val="ListParagraph"/>
        <w:numPr>
          <w:ilvl w:val="0"/>
          <w:numId w:val="81"/>
        </w:numPr>
        <w:spacing w:line="276" w:lineRule="auto"/>
      </w:pPr>
      <w:r>
        <w:t>Faculties consider initial budgetary implications of planned developments including staffing, physical resources, and, where appropriate, service area priorities.</w:t>
      </w:r>
    </w:p>
    <w:p w14:paraId="2753D03E" w14:textId="263BE5EE" w:rsidR="00275371" w:rsidRDefault="00275371" w:rsidP="008D05AD">
      <w:pPr>
        <w:pStyle w:val="ListParagraph"/>
        <w:numPr>
          <w:ilvl w:val="0"/>
          <w:numId w:val="81"/>
        </w:numPr>
        <w:spacing w:line="276" w:lineRule="auto"/>
      </w:pPr>
      <w:r>
        <w:lastRenderedPageBreak/>
        <w:t xml:space="preserve">Faculties remain cognisant of how planning decisions may impact our compliance with the </w:t>
      </w:r>
      <w:proofErr w:type="spellStart"/>
      <w:r>
        <w:t>OfS</w:t>
      </w:r>
      <w:proofErr w:type="spellEnd"/>
      <w:r>
        <w:t xml:space="preserve"> ongoing conditions of registration, including student protection, financial viability and quality and standards.</w:t>
      </w:r>
    </w:p>
    <w:p w14:paraId="4314B674" w14:textId="7B34C87E" w:rsidR="00DD101E" w:rsidRDefault="00AA2B0E" w:rsidP="008D05AD">
      <w:pPr>
        <w:pStyle w:val="Heading2"/>
      </w:pPr>
      <w:bookmarkStart w:id="2" w:name="_Toc184046615"/>
      <w:r>
        <w:t>Departmental Academic Planning Meetings</w:t>
      </w:r>
      <w:bookmarkEnd w:id="2"/>
    </w:p>
    <w:p w14:paraId="0CA8483A" w14:textId="180CF635" w:rsidR="00AA2B0E" w:rsidRPr="00AA2B0E" w:rsidRDefault="00AA2B0E" w:rsidP="00D76DB5">
      <w:pPr>
        <w:contextualSpacing/>
        <w:jc w:val="both"/>
      </w:pPr>
      <w:r w:rsidRPr="00AA2B0E">
        <w:t>Faculties typically convene Academic Planning Meetings</w:t>
      </w:r>
      <w:r w:rsidR="009144A5">
        <w:rPr>
          <w:rStyle w:val="FootnoteReference"/>
        </w:rPr>
        <w:footnoteReference w:id="6"/>
      </w:r>
      <w:r w:rsidRPr="00AA2B0E">
        <w:t xml:space="preserve"> with each of their departments</w:t>
      </w:r>
      <w:r w:rsidR="00A5763F">
        <w:t xml:space="preserve"> (see Table 1 below)</w:t>
      </w:r>
      <w:r w:rsidRPr="00AA2B0E">
        <w:t xml:space="preserve"> </w:t>
      </w:r>
      <w:r w:rsidR="00374330" w:rsidRPr="00AA2B0E">
        <w:t>during the spring term</w:t>
      </w:r>
      <w:r w:rsidR="00736240">
        <w:t>.</w:t>
      </w:r>
      <w:r w:rsidR="00374330" w:rsidRPr="00AA2B0E">
        <w:t xml:space="preserve"> </w:t>
      </w:r>
      <w:r w:rsidR="00736240">
        <w:t>During these meetings</w:t>
      </w:r>
      <w:r w:rsidR="00200F3A">
        <w:t>,</w:t>
      </w:r>
      <w:r w:rsidRPr="00AA2B0E">
        <w:t xml:space="preserve"> detailed discussions take place about how departmental objectives and priorities</w:t>
      </w:r>
      <w:r w:rsidR="00736240">
        <w:t>,</w:t>
      </w:r>
      <w:r w:rsidRPr="00AA2B0E">
        <w:t xml:space="preserve"> as outlined in their Quality Enhancement Plan</w:t>
      </w:r>
      <w:r>
        <w:rPr>
          <w:rStyle w:val="FootnoteReference"/>
        </w:rPr>
        <w:footnoteReference w:id="7"/>
      </w:r>
      <w:r w:rsidRPr="00AA2B0E">
        <w:t xml:space="preserve"> </w:t>
      </w:r>
      <w:r w:rsidR="00736240">
        <w:t>are</w:t>
      </w:r>
      <w:r w:rsidRPr="00AA2B0E">
        <w:t xml:space="preserve"> </w:t>
      </w:r>
      <w:r w:rsidR="00736240">
        <w:t xml:space="preserve">being progressed, </w:t>
      </w:r>
      <w:r w:rsidRPr="00AA2B0E">
        <w:t xml:space="preserve">operationalised and measured. </w:t>
      </w:r>
      <w:r w:rsidR="00750A35">
        <w:t>Additionally, Faculties also</w:t>
      </w:r>
      <w:r w:rsidRPr="00AA2B0E">
        <w:t>:</w:t>
      </w:r>
    </w:p>
    <w:p w14:paraId="644EF120" w14:textId="0EF5B68A" w:rsidR="00DC3526" w:rsidRDefault="002D5463" w:rsidP="00D76DB5">
      <w:pPr>
        <w:pStyle w:val="ListParagraph"/>
        <w:numPr>
          <w:ilvl w:val="0"/>
          <w:numId w:val="2"/>
        </w:numPr>
        <w:jc w:val="both"/>
      </w:pPr>
      <w:r>
        <w:t>Reassess the</w:t>
      </w:r>
      <w:r w:rsidR="00AA2B0E" w:rsidRPr="00AA2B0E">
        <w:t xml:space="preserve"> department’s </w:t>
      </w:r>
      <w:r w:rsidR="00DC3526">
        <w:t>academic portfolio</w:t>
      </w:r>
      <w:r w:rsidR="00AA2B0E" w:rsidRPr="00AA2B0E">
        <w:t xml:space="preserve"> in the context of </w:t>
      </w:r>
      <w:r w:rsidR="00052900">
        <w:t>external drivers,</w:t>
      </w:r>
      <w:r w:rsidR="00BC19A1">
        <w:t xml:space="preserve"> </w:t>
      </w:r>
      <w:r w:rsidR="00F67F65" w:rsidRPr="00AA2B0E">
        <w:t>in-year performance data</w:t>
      </w:r>
      <w:r w:rsidR="00C80A7A">
        <w:t xml:space="preserve"> </w:t>
      </w:r>
      <w:r w:rsidR="00F67F65">
        <w:t>and</w:t>
      </w:r>
      <w:r w:rsidR="00AA2B0E" w:rsidRPr="00AA2B0E">
        <w:t xml:space="preserve"> the Faculty’s Strategic Plan (see below)</w:t>
      </w:r>
      <w:r w:rsidR="00C80A7A">
        <w:t>.</w:t>
      </w:r>
      <w:r w:rsidR="00AA2B0E" w:rsidRPr="00AA2B0E">
        <w:t xml:space="preserve"> </w:t>
      </w:r>
    </w:p>
    <w:p w14:paraId="028679DD" w14:textId="0419A720" w:rsidR="00AA2B0E" w:rsidRPr="00AA2B0E" w:rsidRDefault="00DC3526" w:rsidP="00D76DB5">
      <w:pPr>
        <w:pStyle w:val="ListParagraph"/>
        <w:numPr>
          <w:ilvl w:val="0"/>
          <w:numId w:val="2"/>
        </w:numPr>
        <w:jc w:val="both"/>
      </w:pPr>
      <w:r>
        <w:t>Evaluate the</w:t>
      </w:r>
      <w:r w:rsidR="00AA2B0E" w:rsidRPr="00AA2B0E">
        <w:t xml:space="preserve"> department’s current position, for example its capacity and capabilities including staffing and resources </w:t>
      </w:r>
      <w:r w:rsidR="00E11A32">
        <w:t>to support current and new provision</w:t>
      </w:r>
      <w:r w:rsidR="00AA2B0E" w:rsidRPr="00AA2B0E">
        <w:t>.</w:t>
      </w:r>
    </w:p>
    <w:p w14:paraId="7BFDD572" w14:textId="67429AEB" w:rsidR="00AA2B0E" w:rsidRPr="00AA2B0E" w:rsidRDefault="00AA2B0E" w:rsidP="00D76DB5">
      <w:pPr>
        <w:pStyle w:val="ListParagraph"/>
        <w:numPr>
          <w:ilvl w:val="0"/>
          <w:numId w:val="2"/>
        </w:numPr>
        <w:jc w:val="both"/>
      </w:pPr>
      <w:r w:rsidRPr="00AA2B0E">
        <w:t>Identif</w:t>
      </w:r>
      <w:r w:rsidR="00DB0879">
        <w:t>y</w:t>
      </w:r>
      <w:r w:rsidRPr="00AA2B0E">
        <w:t xml:space="preserve"> </w:t>
      </w:r>
      <w:r w:rsidR="00F61F9D">
        <w:t xml:space="preserve">and prioritises </w:t>
      </w:r>
      <w:r w:rsidR="008873D1">
        <w:t xml:space="preserve">potential </w:t>
      </w:r>
      <w:r w:rsidRPr="00AA2B0E">
        <w:t>new programme developments for the medium to long-term for inclusion in the Faculty</w:t>
      </w:r>
      <w:r w:rsidR="00675147">
        <w:t>’s</w:t>
      </w:r>
      <w:r w:rsidRPr="00AA2B0E">
        <w:t xml:space="preserve"> Academic Development Plan (Faculty Strategic Plan</w:t>
      </w:r>
      <w:r w:rsidR="00675147">
        <w:t>, appendix 1</w:t>
      </w:r>
      <w:r w:rsidRPr="00AA2B0E">
        <w:t>).</w:t>
      </w:r>
    </w:p>
    <w:p w14:paraId="53F25F2A" w14:textId="14D0967F" w:rsidR="00AA2B0E" w:rsidRPr="00AA2B0E" w:rsidRDefault="00AA2B0E" w:rsidP="00D76DB5">
      <w:pPr>
        <w:pStyle w:val="ListParagraph"/>
        <w:numPr>
          <w:ilvl w:val="0"/>
          <w:numId w:val="2"/>
        </w:numPr>
        <w:jc w:val="both"/>
      </w:pPr>
      <w:r w:rsidRPr="00AA2B0E">
        <w:t xml:space="preserve">Provide feedback on </w:t>
      </w:r>
      <w:r w:rsidR="00C37550">
        <w:t xml:space="preserve">any proposed new programme developments </w:t>
      </w:r>
      <w:r w:rsidR="00DB0879">
        <w:t>that will not be taken forward</w:t>
      </w:r>
      <w:r w:rsidRPr="00AA2B0E">
        <w:t xml:space="preserve"> for validation.</w:t>
      </w:r>
    </w:p>
    <w:p w14:paraId="1439BCA1" w14:textId="442AFB02" w:rsidR="00AA2B0E" w:rsidRPr="00AA2B0E" w:rsidRDefault="00AA2B0E" w:rsidP="00D76DB5">
      <w:pPr>
        <w:pStyle w:val="ListParagraph"/>
        <w:numPr>
          <w:ilvl w:val="0"/>
          <w:numId w:val="2"/>
        </w:numPr>
        <w:jc w:val="both"/>
      </w:pPr>
      <w:r w:rsidRPr="00AA2B0E">
        <w:t>Identif</w:t>
      </w:r>
      <w:r w:rsidR="00DB0879">
        <w:t>y</w:t>
      </w:r>
      <w:r w:rsidRPr="00AA2B0E">
        <w:t xml:space="preserve"> any current provision that may require modification, replacement or closure.</w:t>
      </w:r>
    </w:p>
    <w:p w14:paraId="06063553" w14:textId="7F28790F" w:rsidR="00AA2B0E" w:rsidRPr="00AA2B0E" w:rsidRDefault="00AA2B0E" w:rsidP="00D76DB5">
      <w:pPr>
        <w:pStyle w:val="ListParagraph"/>
        <w:numPr>
          <w:ilvl w:val="0"/>
          <w:numId w:val="2"/>
        </w:numPr>
        <w:jc w:val="both"/>
      </w:pPr>
      <w:r w:rsidRPr="00AA2B0E">
        <w:t>Consider the department’s research strategy and identif</w:t>
      </w:r>
      <w:r w:rsidR="008F6209">
        <w:t>ies</w:t>
      </w:r>
      <w:r w:rsidRPr="00AA2B0E">
        <w:t xml:space="preserve"> any support needs.</w:t>
      </w:r>
    </w:p>
    <w:p w14:paraId="3738538C" w14:textId="4EB93074" w:rsidR="00AA2B0E" w:rsidRPr="00AA2B0E" w:rsidRDefault="00AA2B0E" w:rsidP="00D76DB5">
      <w:pPr>
        <w:pStyle w:val="ListParagraph"/>
        <w:numPr>
          <w:ilvl w:val="0"/>
          <w:numId w:val="2"/>
        </w:numPr>
        <w:jc w:val="both"/>
      </w:pPr>
      <w:r w:rsidRPr="00AA2B0E">
        <w:t>Consider any implications for financial planning and use</w:t>
      </w:r>
      <w:r w:rsidR="007D4211">
        <w:t>s</w:t>
      </w:r>
      <w:r w:rsidRPr="00AA2B0E">
        <w:t xml:space="preserve"> this to inform preparation of the </w:t>
      </w:r>
      <w:proofErr w:type="gramStart"/>
      <w:r w:rsidRPr="00AA2B0E">
        <w:t>Faculty’s</w:t>
      </w:r>
      <w:proofErr w:type="gramEnd"/>
      <w:r w:rsidRPr="00AA2B0E">
        <w:t xml:space="preserve"> annual budget submission.</w:t>
      </w:r>
    </w:p>
    <w:p w14:paraId="06E9E3A6" w14:textId="2A593E7F" w:rsidR="002A7BC7" w:rsidRDefault="00AA2B0E" w:rsidP="00D76DB5">
      <w:pPr>
        <w:pStyle w:val="ListParagraph"/>
        <w:numPr>
          <w:ilvl w:val="0"/>
          <w:numId w:val="2"/>
        </w:numPr>
        <w:jc w:val="both"/>
      </w:pPr>
      <w:r w:rsidRPr="00AA2B0E">
        <w:t>Identify any requirements for additional central support that may impact on professional support services’ own planning.</w:t>
      </w:r>
    </w:p>
    <w:p w14:paraId="73233FF3" w14:textId="434AF27F" w:rsidR="00425BE7" w:rsidRDefault="002A7BC7" w:rsidP="00D4046E">
      <w:pPr>
        <w:spacing w:line="276" w:lineRule="auto"/>
      </w:pPr>
      <w:r>
        <w:br w:type="page"/>
      </w:r>
    </w:p>
    <w:p w14:paraId="55CF1D36" w14:textId="3F125C8F" w:rsidR="00AA2B0E" w:rsidRPr="00D4046E" w:rsidRDefault="00AA2B0E" w:rsidP="00411DB7">
      <w:pPr>
        <w:pStyle w:val="Heading2"/>
        <w:rPr>
          <w:sz w:val="20"/>
          <w:szCs w:val="20"/>
        </w:rPr>
      </w:pPr>
      <w:bookmarkStart w:id="3" w:name="_Toc184046616"/>
      <w:r w:rsidRPr="00D4046E">
        <w:rPr>
          <w:sz w:val="20"/>
          <w:szCs w:val="20"/>
        </w:rPr>
        <w:lastRenderedPageBreak/>
        <w:t xml:space="preserve">Table </w:t>
      </w:r>
      <w:r w:rsidR="00275371">
        <w:rPr>
          <w:sz w:val="20"/>
          <w:szCs w:val="20"/>
        </w:rPr>
        <w:t>1</w:t>
      </w:r>
      <w:r w:rsidRPr="00D4046E">
        <w:rPr>
          <w:sz w:val="20"/>
          <w:szCs w:val="20"/>
        </w:rPr>
        <w:t>: ‘</w:t>
      </w:r>
      <w:r w:rsidRPr="00D4046E">
        <w:rPr>
          <w:i/>
          <w:sz w:val="20"/>
          <w:szCs w:val="20"/>
        </w:rPr>
        <w:t xml:space="preserve">Departmental Planning Units’ </w:t>
      </w:r>
      <w:r w:rsidRPr="00D4046E">
        <w:rPr>
          <w:sz w:val="20"/>
          <w:szCs w:val="20"/>
        </w:rPr>
        <w:t xml:space="preserve">(updated </w:t>
      </w:r>
      <w:r w:rsidR="00AF03DF" w:rsidRPr="00741594">
        <w:rPr>
          <w:sz w:val="20"/>
          <w:szCs w:val="20"/>
        </w:rPr>
        <w:t>September 2024</w:t>
      </w:r>
      <w:r w:rsidRPr="00741594">
        <w:rPr>
          <w:sz w:val="20"/>
          <w:szCs w:val="20"/>
        </w:rPr>
        <w:t>)</w:t>
      </w:r>
      <w:bookmarkEnd w:id="3"/>
    </w:p>
    <w:tbl>
      <w:tblPr>
        <w:tblStyle w:val="TableGrid"/>
        <w:tblW w:w="0" w:type="auto"/>
        <w:tblLook w:val="04A0" w:firstRow="1" w:lastRow="0" w:firstColumn="1" w:lastColumn="0" w:noHBand="0" w:noVBand="1"/>
      </w:tblPr>
      <w:tblGrid>
        <w:gridCol w:w="4508"/>
        <w:gridCol w:w="4508"/>
      </w:tblGrid>
      <w:tr w:rsidR="00C96733" w14:paraId="0DBEB2EC" w14:textId="77777777" w:rsidTr="00A94DC0">
        <w:trPr>
          <w:tblHeader/>
        </w:trPr>
        <w:tc>
          <w:tcPr>
            <w:tcW w:w="4508" w:type="dxa"/>
          </w:tcPr>
          <w:p w14:paraId="1AA32C70" w14:textId="77777777" w:rsidR="00C96733" w:rsidRPr="00F10D34" w:rsidRDefault="00C96733" w:rsidP="00A94DC0">
            <w:pPr>
              <w:rPr>
                <w:b/>
              </w:rPr>
            </w:pPr>
            <w:bookmarkStart w:id="4" w:name="_Hlk89161847"/>
            <w:r>
              <w:rPr>
                <w:b/>
              </w:rPr>
              <w:t>Planning Unit</w:t>
            </w:r>
          </w:p>
        </w:tc>
        <w:tc>
          <w:tcPr>
            <w:tcW w:w="4508" w:type="dxa"/>
          </w:tcPr>
          <w:p w14:paraId="00EC8BE0" w14:textId="77777777" w:rsidR="00C96733" w:rsidRPr="00F10D34" w:rsidRDefault="00C96733" w:rsidP="00A94DC0">
            <w:pPr>
              <w:rPr>
                <w:b/>
              </w:rPr>
            </w:pPr>
            <w:r>
              <w:rPr>
                <w:b/>
              </w:rPr>
              <w:t>Department</w:t>
            </w:r>
          </w:p>
        </w:tc>
      </w:tr>
      <w:tr w:rsidR="00C96733" w14:paraId="14A99419" w14:textId="77777777" w:rsidTr="00A94DC0">
        <w:tc>
          <w:tcPr>
            <w:tcW w:w="4508" w:type="dxa"/>
          </w:tcPr>
          <w:p w14:paraId="67E2B118" w14:textId="77777777" w:rsidR="00C96733" w:rsidRDefault="00C96733" w:rsidP="00A94DC0">
            <w:r>
              <w:t>Faculty of Arts and Sciences</w:t>
            </w:r>
          </w:p>
        </w:tc>
        <w:tc>
          <w:tcPr>
            <w:tcW w:w="4508" w:type="dxa"/>
          </w:tcPr>
          <w:p w14:paraId="7EB0D53F" w14:textId="77777777" w:rsidR="00C96733" w:rsidRPr="001223E0" w:rsidRDefault="00C96733" w:rsidP="00C96733">
            <w:pPr>
              <w:pStyle w:val="ListParagraph"/>
              <w:numPr>
                <w:ilvl w:val="0"/>
                <w:numId w:val="46"/>
              </w:numPr>
              <w:ind w:left="483" w:hanging="425"/>
            </w:pPr>
            <w:r w:rsidRPr="001223E0">
              <w:t>Biology</w:t>
            </w:r>
          </w:p>
          <w:p w14:paraId="60F1CD38" w14:textId="77777777" w:rsidR="00C96733" w:rsidRPr="001223E0" w:rsidRDefault="00C96733" w:rsidP="00C96733">
            <w:pPr>
              <w:pStyle w:val="ListParagraph"/>
              <w:numPr>
                <w:ilvl w:val="0"/>
                <w:numId w:val="46"/>
              </w:numPr>
              <w:ind w:left="483" w:hanging="425"/>
            </w:pPr>
            <w:r w:rsidRPr="001223E0">
              <w:t>Business School</w:t>
            </w:r>
            <w:r>
              <w:rPr>
                <w:rStyle w:val="FootnoteReference"/>
              </w:rPr>
              <w:footnoteReference w:id="8"/>
            </w:r>
          </w:p>
          <w:p w14:paraId="375AB696" w14:textId="0D2A4A3B" w:rsidR="00C96733" w:rsidRDefault="00C96733" w:rsidP="00C96733">
            <w:pPr>
              <w:pStyle w:val="ListParagraph"/>
              <w:numPr>
                <w:ilvl w:val="0"/>
                <w:numId w:val="46"/>
              </w:numPr>
              <w:ind w:left="483" w:hanging="425"/>
            </w:pPr>
            <w:r w:rsidRPr="001223E0">
              <w:t>Computer Science</w:t>
            </w:r>
            <w:r w:rsidR="00C40519">
              <w:rPr>
                <w:rStyle w:val="FootnoteReference"/>
              </w:rPr>
              <w:footnoteReference w:id="9"/>
            </w:r>
          </w:p>
          <w:p w14:paraId="2E1B58C8" w14:textId="7D346020" w:rsidR="00C96733" w:rsidRPr="001223E0" w:rsidRDefault="00D27E29" w:rsidP="00C96733">
            <w:pPr>
              <w:pStyle w:val="ListParagraph"/>
              <w:numPr>
                <w:ilvl w:val="0"/>
                <w:numId w:val="46"/>
              </w:numPr>
              <w:ind w:left="483" w:hanging="425"/>
            </w:pPr>
            <w:r>
              <w:t xml:space="preserve">English and </w:t>
            </w:r>
            <w:r w:rsidR="00C96733">
              <w:t>Creative Arts</w:t>
            </w:r>
          </w:p>
          <w:p w14:paraId="6A29C4A6" w14:textId="77777777" w:rsidR="00C96733" w:rsidRPr="001223E0" w:rsidRDefault="00C96733" w:rsidP="00C96733">
            <w:pPr>
              <w:pStyle w:val="ListParagraph"/>
              <w:numPr>
                <w:ilvl w:val="0"/>
                <w:numId w:val="46"/>
              </w:numPr>
              <w:ind w:left="483" w:hanging="425"/>
            </w:pPr>
            <w:r w:rsidRPr="001223E0">
              <w:t>Edge Hill Language Centre</w:t>
            </w:r>
            <w:r>
              <w:rPr>
                <w:rStyle w:val="FootnoteReference"/>
              </w:rPr>
              <w:footnoteReference w:id="10"/>
            </w:r>
          </w:p>
          <w:p w14:paraId="01710A1F" w14:textId="5D589892" w:rsidR="00C96733" w:rsidRPr="001223E0" w:rsidRDefault="00044915" w:rsidP="00C96733">
            <w:pPr>
              <w:pStyle w:val="ListParagraph"/>
              <w:numPr>
                <w:ilvl w:val="0"/>
                <w:numId w:val="46"/>
              </w:numPr>
              <w:ind w:left="483" w:hanging="425"/>
            </w:pPr>
            <w:r w:rsidRPr="00044915">
              <w:t>History, Geography and Social Sciences</w:t>
            </w:r>
          </w:p>
          <w:p w14:paraId="64CCC7CE" w14:textId="77777777" w:rsidR="008C57C1" w:rsidRPr="008C57C1" w:rsidRDefault="00C964E4" w:rsidP="008C57C1">
            <w:pPr>
              <w:pStyle w:val="ListParagraph"/>
              <w:numPr>
                <w:ilvl w:val="0"/>
                <w:numId w:val="46"/>
              </w:numPr>
              <w:ind w:left="483" w:hanging="425"/>
            </w:pPr>
            <w:r>
              <w:t>Psychology</w:t>
            </w:r>
            <w:r w:rsidR="008C57C1">
              <w:rPr>
                <w:color w:val="000000"/>
                <w:lang w:eastAsia="en-GB"/>
              </w:rPr>
              <w:t xml:space="preserve"> </w:t>
            </w:r>
          </w:p>
          <w:p w14:paraId="28EB5958" w14:textId="471B9DCC" w:rsidR="00C96733" w:rsidRPr="00741594" w:rsidRDefault="008C57C1" w:rsidP="008C57C1">
            <w:pPr>
              <w:pStyle w:val="ListParagraph"/>
              <w:numPr>
                <w:ilvl w:val="0"/>
                <w:numId w:val="46"/>
              </w:numPr>
              <w:ind w:left="483" w:hanging="425"/>
            </w:pPr>
            <w:r w:rsidRPr="00741594">
              <w:rPr>
                <w:color w:val="000000"/>
                <w:lang w:eastAsia="en-GB"/>
              </w:rPr>
              <w:t>School of Law</w:t>
            </w:r>
            <w:r w:rsidR="00F644F1" w:rsidRPr="00741594">
              <w:rPr>
                <w:color w:val="000000"/>
                <w:lang w:eastAsia="en-GB"/>
              </w:rPr>
              <w:t xml:space="preserve"> and Criminal Justice</w:t>
            </w:r>
          </w:p>
          <w:p w14:paraId="67CF3ED0" w14:textId="77777777" w:rsidR="00C96733" w:rsidRPr="00F10D34" w:rsidRDefault="00C96733" w:rsidP="00C96733">
            <w:pPr>
              <w:pStyle w:val="ListParagraph"/>
              <w:numPr>
                <w:ilvl w:val="0"/>
                <w:numId w:val="46"/>
              </w:numPr>
              <w:ind w:left="483" w:hanging="425"/>
            </w:pPr>
            <w:r w:rsidRPr="001223E0">
              <w:t>Sport and Physical Activity</w:t>
            </w:r>
          </w:p>
        </w:tc>
      </w:tr>
      <w:tr w:rsidR="00C96733" w14:paraId="01C10AB3" w14:textId="77777777" w:rsidTr="00A94DC0">
        <w:tc>
          <w:tcPr>
            <w:tcW w:w="4508" w:type="dxa"/>
          </w:tcPr>
          <w:p w14:paraId="48A33116" w14:textId="39D06C2B" w:rsidR="00C96733" w:rsidRDefault="00C96733" w:rsidP="00A94DC0">
            <w:r>
              <w:t>Faculty of Health Social Care and Medicine</w:t>
            </w:r>
          </w:p>
        </w:tc>
        <w:tc>
          <w:tcPr>
            <w:tcW w:w="4508" w:type="dxa"/>
          </w:tcPr>
          <w:p w14:paraId="463A224E" w14:textId="0057FCB2" w:rsidR="00B513B7" w:rsidRPr="00741594" w:rsidRDefault="00B513B7" w:rsidP="00C96733">
            <w:pPr>
              <w:pStyle w:val="ListParagraph"/>
              <w:numPr>
                <w:ilvl w:val="0"/>
                <w:numId w:val="44"/>
              </w:numPr>
              <w:ind w:left="483" w:hanging="425"/>
            </w:pPr>
            <w:r w:rsidRPr="00741594">
              <w:t>Adult Nursing</w:t>
            </w:r>
          </w:p>
          <w:p w14:paraId="379F0710" w14:textId="162C8D6C" w:rsidR="00C96733" w:rsidRPr="00F10D34" w:rsidRDefault="00C96733" w:rsidP="00C96733">
            <w:pPr>
              <w:pStyle w:val="ListParagraph"/>
              <w:numPr>
                <w:ilvl w:val="0"/>
                <w:numId w:val="44"/>
              </w:numPr>
              <w:ind w:left="483" w:hanging="425"/>
            </w:pPr>
            <w:r w:rsidRPr="00F10D34">
              <w:t>Allied Health Professions</w:t>
            </w:r>
          </w:p>
          <w:p w14:paraId="377A7A6B" w14:textId="77777777" w:rsidR="001371F5" w:rsidRDefault="001371F5" w:rsidP="00C96733">
            <w:pPr>
              <w:pStyle w:val="ListParagraph"/>
              <w:numPr>
                <w:ilvl w:val="0"/>
                <w:numId w:val="44"/>
              </w:numPr>
              <w:ind w:left="483" w:hanging="425"/>
            </w:pPr>
            <w:r w:rsidRPr="001371F5">
              <w:t>Mental Health and Learning Disabilities Nursing</w:t>
            </w:r>
          </w:p>
          <w:p w14:paraId="14E8EFC7" w14:textId="1A9AC7D0" w:rsidR="00A639A3" w:rsidRDefault="00A639A3" w:rsidP="00C96733">
            <w:pPr>
              <w:pStyle w:val="ListParagraph"/>
              <w:numPr>
                <w:ilvl w:val="0"/>
                <w:numId w:val="44"/>
              </w:numPr>
              <w:ind w:left="483" w:hanging="425"/>
            </w:pPr>
            <w:r w:rsidRPr="00A639A3">
              <w:t xml:space="preserve">Postgraduate </w:t>
            </w:r>
            <w:r w:rsidR="00971D45">
              <w:t>Medicine</w:t>
            </w:r>
          </w:p>
          <w:p w14:paraId="3609F895" w14:textId="76296589" w:rsidR="00C96733" w:rsidRPr="00F10D34" w:rsidRDefault="00971D45" w:rsidP="00C96733">
            <w:pPr>
              <w:pStyle w:val="ListParagraph"/>
              <w:numPr>
                <w:ilvl w:val="0"/>
                <w:numId w:val="44"/>
              </w:numPr>
              <w:ind w:left="483" w:hanging="425"/>
            </w:pPr>
            <w:r>
              <w:rPr>
                <w:color w:val="000000"/>
                <w:lang w:eastAsia="en-GB"/>
              </w:rPr>
              <w:t>Social Work and Wellbeing</w:t>
            </w:r>
          </w:p>
          <w:p w14:paraId="3E4AB0D3" w14:textId="08B58B0C" w:rsidR="00E21F63" w:rsidRDefault="00971D45" w:rsidP="00C96733">
            <w:pPr>
              <w:pStyle w:val="ListParagraph"/>
              <w:numPr>
                <w:ilvl w:val="0"/>
                <w:numId w:val="44"/>
              </w:numPr>
              <w:ind w:left="483" w:hanging="425"/>
            </w:pPr>
            <w:r w:rsidRPr="00971D45">
              <w:t>Undergraduate Medicine</w:t>
            </w:r>
          </w:p>
          <w:p w14:paraId="3792472B" w14:textId="66FBE0A5" w:rsidR="00E21F63" w:rsidRPr="00F10D34" w:rsidRDefault="00D4636A" w:rsidP="00C96733">
            <w:pPr>
              <w:pStyle w:val="ListParagraph"/>
              <w:numPr>
                <w:ilvl w:val="0"/>
                <w:numId w:val="44"/>
              </w:numPr>
              <w:ind w:left="483" w:hanging="425"/>
            </w:pPr>
            <w:r w:rsidRPr="00741594">
              <w:t xml:space="preserve">Children's </w:t>
            </w:r>
            <w:r w:rsidR="009C707B" w:rsidRPr="00741594">
              <w:t>Nursing and Midwifery</w:t>
            </w:r>
          </w:p>
        </w:tc>
      </w:tr>
      <w:tr w:rsidR="00C96733" w14:paraId="5B8A5C5E" w14:textId="77777777" w:rsidTr="00A94DC0">
        <w:tc>
          <w:tcPr>
            <w:tcW w:w="4508" w:type="dxa"/>
          </w:tcPr>
          <w:p w14:paraId="65C432D7" w14:textId="77777777" w:rsidR="00C96733" w:rsidRDefault="00C96733" w:rsidP="00A94DC0">
            <w:r>
              <w:t>Faculty of Education</w:t>
            </w:r>
          </w:p>
        </w:tc>
        <w:tc>
          <w:tcPr>
            <w:tcW w:w="4508" w:type="dxa"/>
          </w:tcPr>
          <w:p w14:paraId="32DF5CB1" w14:textId="77777777" w:rsidR="00C96733" w:rsidRDefault="00C96733" w:rsidP="00C96733">
            <w:pPr>
              <w:pStyle w:val="ListParagraph"/>
              <w:numPr>
                <w:ilvl w:val="0"/>
                <w:numId w:val="45"/>
              </w:numPr>
              <w:ind w:left="483" w:hanging="425"/>
              <w:rPr>
                <w:rFonts w:asciiTheme="minorHAnsi" w:eastAsiaTheme="minorEastAsia" w:hAnsiTheme="minorHAnsi"/>
                <w:szCs w:val="24"/>
              </w:rPr>
            </w:pPr>
            <w:r>
              <w:t xml:space="preserve">Primary and Childhood Education </w:t>
            </w:r>
          </w:p>
          <w:p w14:paraId="3DF3C313" w14:textId="77777777" w:rsidR="00C96733" w:rsidRPr="00F10D34" w:rsidRDefault="00C96733" w:rsidP="00C96733">
            <w:pPr>
              <w:pStyle w:val="ListParagraph"/>
              <w:numPr>
                <w:ilvl w:val="0"/>
                <w:numId w:val="45"/>
              </w:numPr>
              <w:ind w:left="483" w:hanging="425"/>
            </w:pPr>
            <w:r>
              <w:t>Early Years Education</w:t>
            </w:r>
          </w:p>
          <w:p w14:paraId="4B8F8266" w14:textId="77777777" w:rsidR="00C96733" w:rsidRDefault="00C96733" w:rsidP="00C96733">
            <w:pPr>
              <w:pStyle w:val="ListParagraph"/>
              <w:numPr>
                <w:ilvl w:val="0"/>
                <w:numId w:val="45"/>
              </w:numPr>
              <w:ind w:left="483" w:hanging="425"/>
            </w:pPr>
            <w:bookmarkStart w:id="6" w:name="_Hlk52201052"/>
            <w:r>
              <w:t>Secondary and Further Education</w:t>
            </w:r>
            <w:bookmarkEnd w:id="6"/>
          </w:p>
        </w:tc>
      </w:tr>
      <w:bookmarkEnd w:id="4"/>
    </w:tbl>
    <w:p w14:paraId="4517A2DD" w14:textId="77777777" w:rsidR="00516EBF" w:rsidRDefault="00516EBF" w:rsidP="00425BE7"/>
    <w:p w14:paraId="7A30BC3D" w14:textId="77777777" w:rsidR="00425BE7" w:rsidRPr="00425BE7" w:rsidRDefault="00425BE7" w:rsidP="006261D9">
      <w:pPr>
        <w:contextualSpacing/>
        <w:jc w:val="both"/>
      </w:pPr>
      <w:r w:rsidRPr="00425BE7">
        <w:t>The outputs from the academic planning process are:</w:t>
      </w:r>
    </w:p>
    <w:p w14:paraId="3AB276E2" w14:textId="3716A2DA" w:rsidR="00425BE7" w:rsidRPr="00425BE7" w:rsidRDefault="00633C99" w:rsidP="006261D9">
      <w:pPr>
        <w:pStyle w:val="ListParagraph"/>
        <w:numPr>
          <w:ilvl w:val="0"/>
          <w:numId w:val="3"/>
        </w:numPr>
        <w:jc w:val="both"/>
      </w:pPr>
      <w:r>
        <w:t>A</w:t>
      </w:r>
      <w:r w:rsidR="00425BE7" w:rsidRPr="00425BE7">
        <w:t xml:space="preserve"> revised </w:t>
      </w:r>
      <w:r w:rsidR="00425BE7" w:rsidRPr="00425BE7">
        <w:rPr>
          <w:b/>
        </w:rPr>
        <w:t xml:space="preserve">Faculty Strategic </w:t>
      </w:r>
      <w:proofErr w:type="gramStart"/>
      <w:r w:rsidR="00425BE7" w:rsidRPr="00425BE7">
        <w:rPr>
          <w:b/>
        </w:rPr>
        <w:t>Plan</w:t>
      </w:r>
      <w:r w:rsidR="00425BE7" w:rsidRPr="00425BE7">
        <w:t>;</w:t>
      </w:r>
      <w:proofErr w:type="gramEnd"/>
    </w:p>
    <w:p w14:paraId="6B87865A" w14:textId="1634277E" w:rsidR="00425BE7" w:rsidRPr="00425BE7" w:rsidRDefault="00633C99" w:rsidP="006261D9">
      <w:pPr>
        <w:pStyle w:val="ListParagraph"/>
        <w:numPr>
          <w:ilvl w:val="0"/>
          <w:numId w:val="3"/>
        </w:numPr>
        <w:jc w:val="both"/>
      </w:pPr>
      <w:r>
        <w:t>A</w:t>
      </w:r>
      <w:r w:rsidR="00425BE7" w:rsidRPr="00425BE7">
        <w:t xml:space="preserve">n updated </w:t>
      </w:r>
      <w:r w:rsidR="00425BE7" w:rsidRPr="00425BE7">
        <w:rPr>
          <w:b/>
        </w:rPr>
        <w:t>Faculty Academic Development Plan</w:t>
      </w:r>
      <w:r w:rsidR="00425BE7" w:rsidRPr="00425BE7">
        <w:t xml:space="preserve"> (appended to Faculty’s strategy); and,</w:t>
      </w:r>
    </w:p>
    <w:p w14:paraId="493A2B1F" w14:textId="739E15BE" w:rsidR="00AA2B0E" w:rsidRPr="00AA2B0E" w:rsidRDefault="00633C99" w:rsidP="006261D9">
      <w:pPr>
        <w:pStyle w:val="ListParagraph"/>
        <w:numPr>
          <w:ilvl w:val="0"/>
          <w:numId w:val="3"/>
        </w:numPr>
        <w:jc w:val="both"/>
      </w:pPr>
      <w:r>
        <w:t>T</w:t>
      </w:r>
      <w:r w:rsidR="00425BE7" w:rsidRPr="00425BE7">
        <w:t xml:space="preserve">he </w:t>
      </w:r>
      <w:proofErr w:type="gramStart"/>
      <w:r w:rsidR="00425BE7" w:rsidRPr="00425BE7">
        <w:t>Faculty’s</w:t>
      </w:r>
      <w:proofErr w:type="gramEnd"/>
      <w:r w:rsidR="00425BE7" w:rsidRPr="00425BE7">
        <w:t xml:space="preserve"> budget submission.</w:t>
      </w:r>
    </w:p>
    <w:p w14:paraId="57952AFD" w14:textId="0118ED1C" w:rsidR="00DD101E" w:rsidRDefault="00425BE7" w:rsidP="008D05AD">
      <w:pPr>
        <w:pStyle w:val="Heading2"/>
      </w:pPr>
      <w:bookmarkStart w:id="7" w:name="_Hlk89161925"/>
      <w:bookmarkStart w:id="8" w:name="_Toc184046617"/>
      <w:r>
        <w:t>Faculty Strategic Plans</w:t>
      </w:r>
      <w:bookmarkEnd w:id="8"/>
    </w:p>
    <w:p w14:paraId="66D9354E" w14:textId="77777777" w:rsidR="005828F4" w:rsidRDefault="00BC4322" w:rsidP="006261D9">
      <w:pPr>
        <w:contextualSpacing/>
        <w:jc w:val="both"/>
      </w:pPr>
      <w:r w:rsidRPr="00425BE7">
        <w:t xml:space="preserve">Faculty </w:t>
      </w:r>
      <w:r>
        <w:t xml:space="preserve">Strategic </w:t>
      </w:r>
      <w:r w:rsidRPr="00425BE7">
        <w:t>Plans are refined each year using the intelligence gained from departmental planning meetings</w:t>
      </w:r>
      <w:r w:rsidR="005828F4">
        <w:t>,</w:t>
      </w:r>
      <w:r w:rsidR="005828F4" w:rsidRPr="005828F4">
        <w:t xml:space="preserve"> </w:t>
      </w:r>
      <w:r w:rsidR="005828F4" w:rsidRPr="00425BE7">
        <w:t>however they are expected to remain relatively stable unless required to respond to government regulatory or funding initiatives</w:t>
      </w:r>
      <w:r>
        <w:t>.</w:t>
      </w:r>
      <w:r w:rsidRPr="00425BE7">
        <w:t xml:space="preserve"> </w:t>
      </w:r>
    </w:p>
    <w:p w14:paraId="448ED0AF" w14:textId="77777777" w:rsidR="005828F4" w:rsidRDefault="005828F4" w:rsidP="006261D9">
      <w:pPr>
        <w:contextualSpacing/>
        <w:jc w:val="both"/>
      </w:pPr>
    </w:p>
    <w:p w14:paraId="109F06E0" w14:textId="35DEEF4B" w:rsidR="00425BE7" w:rsidRPr="00425BE7" w:rsidRDefault="00425BE7" w:rsidP="006261D9">
      <w:pPr>
        <w:contextualSpacing/>
        <w:jc w:val="both"/>
      </w:pPr>
      <w:r w:rsidRPr="00425BE7">
        <w:t>Strategic Plans represent each Faculty’s agreed position in relation to:</w:t>
      </w:r>
    </w:p>
    <w:p w14:paraId="3FD7867B" w14:textId="77777777" w:rsidR="00425BE7" w:rsidRPr="00425BE7" w:rsidRDefault="00425BE7" w:rsidP="006261D9">
      <w:pPr>
        <w:pStyle w:val="ListParagraph"/>
        <w:numPr>
          <w:ilvl w:val="0"/>
          <w:numId w:val="4"/>
        </w:numPr>
        <w:jc w:val="both"/>
      </w:pPr>
      <w:r w:rsidRPr="00425BE7">
        <w:t xml:space="preserve">Learning and </w:t>
      </w:r>
      <w:proofErr w:type="gramStart"/>
      <w:r w:rsidRPr="00425BE7">
        <w:t>teaching;</w:t>
      </w:r>
      <w:proofErr w:type="gramEnd"/>
    </w:p>
    <w:p w14:paraId="4A4F04FC" w14:textId="77777777" w:rsidR="00425BE7" w:rsidRPr="00425BE7" w:rsidRDefault="00425BE7" w:rsidP="006261D9">
      <w:pPr>
        <w:pStyle w:val="ListParagraph"/>
        <w:numPr>
          <w:ilvl w:val="0"/>
          <w:numId w:val="4"/>
        </w:numPr>
        <w:jc w:val="both"/>
      </w:pPr>
      <w:proofErr w:type="gramStart"/>
      <w:r w:rsidRPr="00425BE7">
        <w:t>Research;</w:t>
      </w:r>
      <w:proofErr w:type="gramEnd"/>
    </w:p>
    <w:p w14:paraId="547F0B64" w14:textId="77777777" w:rsidR="00425BE7" w:rsidRPr="00425BE7" w:rsidRDefault="00425BE7" w:rsidP="006261D9">
      <w:pPr>
        <w:pStyle w:val="ListParagraph"/>
        <w:numPr>
          <w:ilvl w:val="0"/>
          <w:numId w:val="4"/>
        </w:numPr>
        <w:jc w:val="both"/>
      </w:pPr>
      <w:r w:rsidRPr="00425BE7">
        <w:t>External engagement and enterprise; and</w:t>
      </w:r>
    </w:p>
    <w:p w14:paraId="28E4DEFC" w14:textId="7D5A5C8E" w:rsidR="00425BE7" w:rsidRDefault="00425BE7" w:rsidP="006261D9">
      <w:pPr>
        <w:pStyle w:val="ListParagraph"/>
        <w:numPr>
          <w:ilvl w:val="0"/>
          <w:numId w:val="4"/>
        </w:numPr>
        <w:jc w:val="both"/>
      </w:pPr>
      <w:r w:rsidRPr="00425BE7">
        <w:lastRenderedPageBreak/>
        <w:t>Academic (curriculum) development</w:t>
      </w:r>
      <w:r w:rsidR="00B760F6">
        <w:t>,</w:t>
      </w:r>
      <w:r w:rsidRPr="00425BE7">
        <w:t xml:space="preserve"> </w:t>
      </w:r>
      <w:r w:rsidR="00FC66DF">
        <w:t>including any academic partnership activity</w:t>
      </w:r>
      <w:r w:rsidR="008E5626">
        <w:t xml:space="preserve">, and its </w:t>
      </w:r>
      <w:r w:rsidR="008E5626" w:rsidRPr="00425BE7">
        <w:t>align</w:t>
      </w:r>
      <w:r w:rsidR="008E5626">
        <w:t>ment</w:t>
      </w:r>
      <w:r w:rsidR="008E5626" w:rsidRPr="00425BE7">
        <w:t xml:space="preserve"> with the University’s </w:t>
      </w:r>
      <w:hyperlink r:id="rId18" w:history="1">
        <w:r w:rsidR="008E5626" w:rsidRPr="009F70E7">
          <w:rPr>
            <w:rStyle w:val="Hyperlink"/>
          </w:rPr>
          <w:t>Curriculum Strategy</w:t>
        </w:r>
      </w:hyperlink>
      <w:r w:rsidR="001F59AD">
        <w:t>.</w:t>
      </w:r>
    </w:p>
    <w:bookmarkEnd w:id="7"/>
    <w:p w14:paraId="6F4B3359" w14:textId="77777777" w:rsidR="00425BE7" w:rsidRPr="00425BE7" w:rsidRDefault="00425BE7" w:rsidP="006261D9">
      <w:pPr>
        <w:contextualSpacing/>
        <w:jc w:val="both"/>
      </w:pPr>
      <w:r w:rsidRPr="00425BE7">
        <w:t>Strategic Plans are informed by:</w:t>
      </w:r>
    </w:p>
    <w:p w14:paraId="32FDDA50" w14:textId="61C316D0" w:rsidR="00425BE7" w:rsidRPr="00425BE7" w:rsidRDefault="00425BE7" w:rsidP="006261D9">
      <w:pPr>
        <w:pStyle w:val="ListParagraph"/>
        <w:numPr>
          <w:ilvl w:val="0"/>
          <w:numId w:val="5"/>
        </w:numPr>
        <w:jc w:val="both"/>
      </w:pPr>
      <w:r w:rsidRPr="00425BE7">
        <w:t xml:space="preserve">The University </w:t>
      </w:r>
      <w:hyperlink r:id="rId19" w:history="1">
        <w:r w:rsidRPr="009F70E7">
          <w:rPr>
            <w:rStyle w:val="Hyperlink"/>
          </w:rPr>
          <w:t>Strategic Plan</w:t>
        </w:r>
      </w:hyperlink>
      <w:r w:rsidR="009F70E7">
        <w:t xml:space="preserve"> </w:t>
      </w:r>
      <w:r w:rsidRPr="00425BE7">
        <w:t xml:space="preserve">and its key underlying </w:t>
      </w:r>
      <w:proofErr w:type="gramStart"/>
      <w:r w:rsidRPr="00425BE7">
        <w:t>strategies;</w:t>
      </w:r>
      <w:proofErr w:type="gramEnd"/>
    </w:p>
    <w:p w14:paraId="4FAD0800" w14:textId="77777777" w:rsidR="00425BE7" w:rsidRPr="00425BE7" w:rsidRDefault="00425BE7" w:rsidP="006261D9">
      <w:pPr>
        <w:pStyle w:val="ListParagraph"/>
        <w:numPr>
          <w:ilvl w:val="0"/>
          <w:numId w:val="5"/>
        </w:numPr>
        <w:jc w:val="both"/>
      </w:pPr>
      <w:r w:rsidRPr="00425BE7">
        <w:t xml:space="preserve">External drivers that are likely to impact the </w:t>
      </w:r>
      <w:proofErr w:type="gramStart"/>
      <w:r w:rsidRPr="00425BE7">
        <w:t>Institution;</w:t>
      </w:r>
      <w:proofErr w:type="gramEnd"/>
    </w:p>
    <w:p w14:paraId="3C18D924" w14:textId="77777777" w:rsidR="00425BE7" w:rsidRPr="00425BE7" w:rsidRDefault="00425BE7" w:rsidP="006261D9">
      <w:pPr>
        <w:pStyle w:val="ListParagraph"/>
        <w:numPr>
          <w:ilvl w:val="0"/>
          <w:numId w:val="5"/>
        </w:numPr>
        <w:jc w:val="both"/>
      </w:pPr>
      <w:r w:rsidRPr="00425BE7">
        <w:t xml:space="preserve">Individual departmental strategies for learning and teaching, and </w:t>
      </w:r>
      <w:proofErr w:type="gramStart"/>
      <w:r w:rsidRPr="00425BE7">
        <w:t>research;</w:t>
      </w:r>
      <w:proofErr w:type="gramEnd"/>
    </w:p>
    <w:p w14:paraId="204F1E8F" w14:textId="77777777" w:rsidR="00425BE7" w:rsidRPr="00425BE7" w:rsidRDefault="00425BE7" w:rsidP="006261D9">
      <w:pPr>
        <w:pStyle w:val="ListParagraph"/>
        <w:numPr>
          <w:ilvl w:val="0"/>
          <w:numId w:val="5"/>
        </w:numPr>
        <w:jc w:val="both"/>
      </w:pPr>
      <w:r w:rsidRPr="00425BE7">
        <w:t>External engagement; and</w:t>
      </w:r>
    </w:p>
    <w:p w14:paraId="34036BDC" w14:textId="5B163797" w:rsidR="00425BE7" w:rsidRPr="00425BE7" w:rsidRDefault="00425BE7" w:rsidP="006261D9">
      <w:pPr>
        <w:pStyle w:val="ListParagraph"/>
        <w:numPr>
          <w:ilvl w:val="0"/>
          <w:numId w:val="5"/>
        </w:numPr>
        <w:jc w:val="both"/>
      </w:pPr>
      <w:r w:rsidRPr="00425BE7">
        <w:t>Staff development.</w:t>
      </w:r>
    </w:p>
    <w:p w14:paraId="2C7F53B3" w14:textId="77777777" w:rsidR="00D77945" w:rsidRDefault="00D77945" w:rsidP="006261D9">
      <w:pPr>
        <w:contextualSpacing/>
        <w:jc w:val="both"/>
      </w:pPr>
    </w:p>
    <w:p w14:paraId="024DB3FD" w14:textId="3B9D7A67" w:rsidR="00425BE7" w:rsidRPr="00425BE7" w:rsidRDefault="00425BE7" w:rsidP="006261D9">
      <w:pPr>
        <w:contextualSpacing/>
        <w:jc w:val="both"/>
      </w:pPr>
      <w:r w:rsidRPr="00425BE7">
        <w:t xml:space="preserve">Each </w:t>
      </w:r>
      <w:r w:rsidR="00633C99">
        <w:t xml:space="preserve">Strategic </w:t>
      </w:r>
      <w:r w:rsidRPr="00425BE7">
        <w:t xml:space="preserve">Plan includes a </w:t>
      </w:r>
      <w:r w:rsidRPr="00425BE7">
        <w:rPr>
          <w:b/>
        </w:rPr>
        <w:t>Faculty Academic Development Plan (ADP)</w:t>
      </w:r>
      <w:r w:rsidRPr="00425BE7">
        <w:t xml:space="preserve"> which, as a minimum:</w:t>
      </w:r>
    </w:p>
    <w:p w14:paraId="79FE94F3" w14:textId="1DC2DD75" w:rsidR="00425BE7" w:rsidRPr="00425BE7" w:rsidRDefault="00425BE7" w:rsidP="006261D9">
      <w:pPr>
        <w:pStyle w:val="ListParagraph"/>
        <w:numPr>
          <w:ilvl w:val="0"/>
          <w:numId w:val="6"/>
        </w:numPr>
        <w:jc w:val="both"/>
      </w:pPr>
      <w:r w:rsidRPr="00425BE7">
        <w:t xml:space="preserve">Describes the Faculty’s plans </w:t>
      </w:r>
      <w:r w:rsidR="00255293">
        <w:t>for curriculum development</w:t>
      </w:r>
      <w:r w:rsidR="00AF45A9">
        <w:t>,</w:t>
      </w:r>
      <w:r w:rsidR="00255293">
        <w:t xml:space="preserve"> </w:t>
      </w:r>
      <w:r w:rsidR="00AF45A9">
        <w:t>thereby providing</w:t>
      </w:r>
      <w:r w:rsidRPr="00425BE7">
        <w:t xml:space="preserve"> an indication of the anticipated size and shape of the </w:t>
      </w:r>
      <w:r w:rsidR="00AF45A9">
        <w:t xml:space="preserve">future </w:t>
      </w:r>
      <w:r w:rsidRPr="00425BE7">
        <w:t>portfolio.</w:t>
      </w:r>
    </w:p>
    <w:p w14:paraId="36A51648" w14:textId="14F6EA18" w:rsidR="00425BE7" w:rsidRPr="00425BE7" w:rsidRDefault="008168DB" w:rsidP="006261D9">
      <w:pPr>
        <w:pStyle w:val="ListParagraph"/>
        <w:numPr>
          <w:ilvl w:val="0"/>
          <w:numId w:val="6"/>
        </w:numPr>
        <w:jc w:val="both"/>
      </w:pPr>
      <w:r>
        <w:t>Contains a prioritised</w:t>
      </w:r>
      <w:r w:rsidR="00425BE7" w:rsidRPr="00425BE7">
        <w:t xml:space="preserve"> </w:t>
      </w:r>
      <w:r w:rsidR="00D619D5">
        <w:t xml:space="preserve">list of </w:t>
      </w:r>
      <w:r w:rsidR="00B71C9E" w:rsidRPr="00425BE7">
        <w:t>medium and longer-term</w:t>
      </w:r>
      <w:r w:rsidR="00425BE7" w:rsidRPr="00425BE7">
        <w:t xml:space="preserve"> developments.</w:t>
      </w:r>
    </w:p>
    <w:p w14:paraId="76549734" w14:textId="4FB3112B" w:rsidR="00425BE7" w:rsidRPr="00425BE7" w:rsidRDefault="00425BE7" w:rsidP="006261D9">
      <w:pPr>
        <w:pStyle w:val="ListParagraph"/>
        <w:numPr>
          <w:ilvl w:val="0"/>
          <w:numId w:val="6"/>
        </w:numPr>
        <w:jc w:val="both"/>
      </w:pPr>
      <w:r w:rsidRPr="00425BE7">
        <w:t xml:space="preserve">Clearly identifies any programmes to be </w:t>
      </w:r>
      <w:r w:rsidR="0019466F" w:rsidRPr="00425BE7">
        <w:t>validated</w:t>
      </w:r>
      <w:r w:rsidR="0019466F">
        <w:t>,</w:t>
      </w:r>
      <w:r w:rsidR="0019466F" w:rsidRPr="00425BE7">
        <w:t xml:space="preserve"> modified</w:t>
      </w:r>
      <w:r w:rsidR="0019466F">
        <w:t xml:space="preserve"> or closed</w:t>
      </w:r>
      <w:r w:rsidRPr="00425BE7">
        <w:t xml:space="preserve"> during the next academic session.</w:t>
      </w:r>
    </w:p>
    <w:p w14:paraId="263997EF" w14:textId="724D18DF" w:rsidR="00425BE7" w:rsidRPr="00CC381E" w:rsidRDefault="00425BE7" w:rsidP="006261D9">
      <w:pPr>
        <w:contextualSpacing/>
        <w:jc w:val="both"/>
      </w:pPr>
      <w:r w:rsidRPr="00425BE7">
        <w:t xml:space="preserve">Faculty Strategic Plans are received by </w:t>
      </w:r>
      <w:r w:rsidR="00B51316">
        <w:t>Academic Planning Committee (</w:t>
      </w:r>
      <w:r w:rsidRPr="00425BE7">
        <w:t>APC</w:t>
      </w:r>
      <w:r w:rsidR="00B51316">
        <w:t>)</w:t>
      </w:r>
      <w:r w:rsidR="00CC381E">
        <w:rPr>
          <w:rStyle w:val="FootnoteReference"/>
        </w:rPr>
        <w:footnoteReference w:id="11"/>
      </w:r>
      <w:r w:rsidRPr="00425BE7">
        <w:t xml:space="preserve"> which reviews them in the context of Institutional strategy</w:t>
      </w:r>
      <w:r w:rsidR="00362269" w:rsidRPr="00362269">
        <w:t xml:space="preserve"> </w:t>
      </w:r>
      <w:r w:rsidR="00362269" w:rsidRPr="00425BE7">
        <w:t>and identifies any potential for additional cross-Faculty collaboration or curriculum exchange, where appropriate.</w:t>
      </w:r>
      <w:r w:rsidR="00F404AA">
        <w:t xml:space="preserve"> </w:t>
      </w:r>
      <w:r w:rsidR="003C7C87">
        <w:t xml:space="preserve">Informed by </w:t>
      </w:r>
      <w:r w:rsidR="00426228">
        <w:t xml:space="preserve">further </w:t>
      </w:r>
      <w:r w:rsidR="003C7C87">
        <w:t>discussion</w:t>
      </w:r>
      <w:r w:rsidR="00CF4C8F">
        <w:t xml:space="preserve"> with the </w:t>
      </w:r>
      <w:r w:rsidR="00426228">
        <w:t xml:space="preserve">University’s </w:t>
      </w:r>
      <w:r w:rsidR="00CF4C8F">
        <w:t xml:space="preserve">Directorate, </w:t>
      </w:r>
      <w:r w:rsidR="00F404AA">
        <w:t xml:space="preserve">APC </w:t>
      </w:r>
      <w:r w:rsidR="00855353">
        <w:t>compiles and approves</w:t>
      </w:r>
      <w:r w:rsidR="003B7CE1">
        <w:t xml:space="preserve"> the </w:t>
      </w:r>
      <w:r w:rsidR="003B7CE1" w:rsidRPr="00855353">
        <w:rPr>
          <w:b/>
          <w:bCs/>
        </w:rPr>
        <w:t>University’s Academic Development Plan</w:t>
      </w:r>
      <w:r w:rsidR="00E04590">
        <w:rPr>
          <w:rStyle w:val="FootnoteReference"/>
          <w:b/>
          <w:bCs/>
        </w:rPr>
        <w:footnoteReference w:id="12"/>
      </w:r>
      <w:r w:rsidR="00AA175F">
        <w:t xml:space="preserve"> which is presented to the final meeting of Academic Board</w:t>
      </w:r>
      <w:r w:rsidR="00CC3301">
        <w:t xml:space="preserve"> in July</w:t>
      </w:r>
      <w:r w:rsidR="00AA175F">
        <w:t>.</w:t>
      </w:r>
    </w:p>
    <w:p w14:paraId="0A8670FD" w14:textId="77777777" w:rsidR="00425BE7" w:rsidRPr="00425BE7" w:rsidRDefault="00425BE7" w:rsidP="006261D9">
      <w:pPr>
        <w:pStyle w:val="Heading2"/>
        <w:contextualSpacing/>
        <w:jc w:val="both"/>
      </w:pPr>
      <w:bookmarkStart w:id="9" w:name="_Toc184046618"/>
      <w:r>
        <w:t>Applications for Development Consent</w:t>
      </w:r>
      <w:bookmarkEnd w:id="9"/>
    </w:p>
    <w:p w14:paraId="62A9401F" w14:textId="4CB49BE4" w:rsidR="00CC381E" w:rsidRPr="00CC381E" w:rsidRDefault="00CC381E" w:rsidP="006261D9">
      <w:pPr>
        <w:contextualSpacing/>
        <w:jc w:val="both"/>
      </w:pPr>
      <w:r w:rsidRPr="00CC381E">
        <w:t xml:space="preserve">Applications for Development Consent (ADCs) are outline programme proposals, </w:t>
      </w:r>
      <w:r w:rsidR="004B68E3">
        <w:t xml:space="preserve">usually </w:t>
      </w:r>
      <w:r w:rsidRPr="00CC381E">
        <w:t>individual to each programme and produced</w:t>
      </w:r>
      <w:r>
        <w:rPr>
          <w:rStyle w:val="FootnoteReference"/>
        </w:rPr>
        <w:footnoteReference w:id="13"/>
      </w:r>
      <w:r w:rsidRPr="00CC381E">
        <w:t xml:space="preserve"> by the proposing department, describing:</w:t>
      </w:r>
    </w:p>
    <w:p w14:paraId="120DD788" w14:textId="09C49469" w:rsidR="00CC381E" w:rsidRPr="00CC381E" w:rsidRDefault="00CC381E" w:rsidP="006261D9">
      <w:pPr>
        <w:pStyle w:val="ListParagraph"/>
        <w:numPr>
          <w:ilvl w:val="0"/>
          <w:numId w:val="7"/>
        </w:numPr>
        <w:jc w:val="both"/>
      </w:pPr>
      <w:r w:rsidRPr="00CC381E">
        <w:t>The proposed programme</w:t>
      </w:r>
      <w:r w:rsidR="00916072">
        <w:t xml:space="preserve"> -</w:t>
      </w:r>
      <w:r w:rsidRPr="00CC381E">
        <w:t xml:space="preserve"> its </w:t>
      </w:r>
      <w:r w:rsidR="00916072" w:rsidRPr="00CC381E">
        <w:t>academic and vocational rationale</w:t>
      </w:r>
      <w:r w:rsidR="00B51316">
        <w:t>,</w:t>
      </w:r>
      <w:r w:rsidR="00916072" w:rsidRPr="00CC381E">
        <w:t xml:space="preserve"> </w:t>
      </w:r>
      <w:r w:rsidR="00635B5D">
        <w:t xml:space="preserve">target </w:t>
      </w:r>
      <w:r w:rsidR="00916072" w:rsidRPr="00CC381E">
        <w:t>market</w:t>
      </w:r>
      <w:r w:rsidR="00AB23C5">
        <w:t xml:space="preserve"> and its</w:t>
      </w:r>
      <w:r w:rsidR="00916072" w:rsidRPr="00CC381E">
        <w:t xml:space="preserve"> </w:t>
      </w:r>
      <w:r w:rsidRPr="00CC381E">
        <w:t>alignment with the University’s Curriculum Strategy.</w:t>
      </w:r>
    </w:p>
    <w:p w14:paraId="571E113C" w14:textId="77777777" w:rsidR="00A5763F" w:rsidRDefault="00CC381E" w:rsidP="00A5763F">
      <w:pPr>
        <w:pStyle w:val="ListParagraph"/>
        <w:numPr>
          <w:ilvl w:val="0"/>
          <w:numId w:val="7"/>
        </w:numPr>
        <w:jc w:val="both"/>
      </w:pPr>
      <w:r w:rsidRPr="00CC381E">
        <w:t>The intended award and any alternative (exit) awards.</w:t>
      </w:r>
    </w:p>
    <w:p w14:paraId="2CC6A2A5" w14:textId="5D210733" w:rsidR="00CC381E" w:rsidRPr="00CC381E" w:rsidRDefault="00CC381E" w:rsidP="00A5763F">
      <w:pPr>
        <w:pStyle w:val="ListParagraph"/>
        <w:numPr>
          <w:ilvl w:val="0"/>
          <w:numId w:val="7"/>
        </w:numPr>
        <w:jc w:val="both"/>
      </w:pPr>
      <w:r w:rsidRPr="00CC381E">
        <w:lastRenderedPageBreak/>
        <w:t>Location</w:t>
      </w:r>
      <w:r w:rsidR="00B70B78">
        <w:t xml:space="preserve">, </w:t>
      </w:r>
      <w:r w:rsidRPr="00CC381E">
        <w:t>mode</w:t>
      </w:r>
      <w:r w:rsidR="00B70B78">
        <w:t xml:space="preserve"> and</w:t>
      </w:r>
      <w:r w:rsidRPr="00CC381E">
        <w:t xml:space="preserve"> delivery</w:t>
      </w:r>
      <w:r w:rsidR="00B70B78">
        <w:t xml:space="preserve"> type</w:t>
      </w:r>
      <w:r w:rsidRPr="00CC381E">
        <w:t>: Edge Hill University campus and/ or academic partner organisation; full-time/ part-time</w:t>
      </w:r>
      <w:r>
        <w:rPr>
          <w:rStyle w:val="FootnoteReference"/>
        </w:rPr>
        <w:footnoteReference w:id="14"/>
      </w:r>
      <w:r w:rsidRPr="00CC381E">
        <w:t>; classroom</w:t>
      </w:r>
      <w:r w:rsidR="00633C99">
        <w:t>/</w:t>
      </w:r>
      <w:r w:rsidRPr="00CC381E">
        <w:t xml:space="preserve"> </w:t>
      </w:r>
      <w:r w:rsidR="00D56846">
        <w:t>hybrid/ online</w:t>
      </w:r>
      <w:r w:rsidR="00633C99">
        <w:t>/</w:t>
      </w:r>
      <w:r w:rsidRPr="00CC381E">
        <w:t xml:space="preserve"> blended</w:t>
      </w:r>
      <w:r w:rsidR="00AE29EB">
        <w:rPr>
          <w:rStyle w:val="FootnoteReference"/>
        </w:rPr>
        <w:footnoteReference w:id="15"/>
      </w:r>
      <w:r w:rsidRPr="00CC381E">
        <w:t>.</w:t>
      </w:r>
    </w:p>
    <w:p w14:paraId="5B5A6935" w14:textId="77777777" w:rsidR="00CC381E" w:rsidRPr="00CC381E" w:rsidRDefault="00CC381E" w:rsidP="006261D9">
      <w:pPr>
        <w:pStyle w:val="ListParagraph"/>
        <w:numPr>
          <w:ilvl w:val="0"/>
          <w:numId w:val="7"/>
        </w:numPr>
        <w:jc w:val="both"/>
      </w:pPr>
      <w:r w:rsidRPr="00CC381E">
        <w:t>Professional body accreditation (where applicable).</w:t>
      </w:r>
    </w:p>
    <w:p w14:paraId="36830B38" w14:textId="77777777" w:rsidR="00CC381E" w:rsidRPr="00CC381E" w:rsidRDefault="00CC381E" w:rsidP="006261D9">
      <w:pPr>
        <w:pStyle w:val="ListParagraph"/>
        <w:numPr>
          <w:ilvl w:val="0"/>
          <w:numId w:val="7"/>
        </w:numPr>
        <w:jc w:val="both"/>
      </w:pPr>
      <w:r w:rsidRPr="00CC381E">
        <w:t>Indicative programme content.</w:t>
      </w:r>
    </w:p>
    <w:p w14:paraId="5C522B93" w14:textId="4461AB6A" w:rsidR="00CC381E" w:rsidRDefault="00CC381E" w:rsidP="004F330A">
      <w:pPr>
        <w:pStyle w:val="ListParagraph"/>
        <w:numPr>
          <w:ilvl w:val="0"/>
          <w:numId w:val="7"/>
        </w:numPr>
        <w:jc w:val="both"/>
      </w:pPr>
      <w:r w:rsidRPr="00CC381E">
        <w:t>Staffing and resource</w:t>
      </w:r>
      <w:r w:rsidR="004F330A">
        <w:t xml:space="preserve"> requirements</w:t>
      </w:r>
      <w:r w:rsidRPr="00CC381E">
        <w:t xml:space="preserve"> based on projected </w:t>
      </w:r>
      <w:r w:rsidR="004F330A">
        <w:t>recruitment</w:t>
      </w:r>
      <w:r>
        <w:rPr>
          <w:rStyle w:val="FootnoteReference"/>
        </w:rPr>
        <w:footnoteReference w:id="16"/>
      </w:r>
      <w:r w:rsidRPr="00CC381E">
        <w:t>.</w:t>
      </w:r>
    </w:p>
    <w:p w14:paraId="2ECCBF95" w14:textId="74A18308" w:rsidR="008A4D53" w:rsidRPr="00CC381E" w:rsidRDefault="00A23494" w:rsidP="004F330A">
      <w:pPr>
        <w:pStyle w:val="ListParagraph"/>
        <w:numPr>
          <w:ilvl w:val="0"/>
          <w:numId w:val="7"/>
        </w:numPr>
        <w:jc w:val="both"/>
      </w:pPr>
      <w:r>
        <w:t xml:space="preserve">How </w:t>
      </w:r>
      <w:r w:rsidR="007C31F3">
        <w:t xml:space="preserve">internal / </w:t>
      </w:r>
      <w:r>
        <w:t>external consultants</w:t>
      </w:r>
      <w:r w:rsidR="00EA12F8">
        <w:rPr>
          <w:rStyle w:val="FootnoteReference"/>
        </w:rPr>
        <w:footnoteReference w:id="17"/>
      </w:r>
      <w:r>
        <w:t xml:space="preserve"> will be used </w:t>
      </w:r>
      <w:r w:rsidR="007C31F3">
        <w:t xml:space="preserve">during </w:t>
      </w:r>
      <w:r>
        <w:t>programme design and development</w:t>
      </w:r>
      <w:r w:rsidR="007C31F3">
        <w:t>, including any specific</w:t>
      </w:r>
      <w:r w:rsidR="004848E6">
        <w:t xml:space="preserve"> support needs</w:t>
      </w:r>
      <w:r>
        <w:t>.</w:t>
      </w:r>
    </w:p>
    <w:p w14:paraId="575E8423" w14:textId="708B9245" w:rsidR="00CC381E" w:rsidRDefault="00CC381E" w:rsidP="006261D9">
      <w:pPr>
        <w:contextualSpacing/>
        <w:jc w:val="both"/>
      </w:pPr>
      <w:r w:rsidRPr="00CC381E">
        <w:t>ADCs</w:t>
      </w:r>
      <w:r w:rsidR="00F54FB1">
        <w:t xml:space="preserve"> </w:t>
      </w:r>
      <w:r w:rsidR="00B51316" w:rsidRPr="00B51316">
        <w:t>are usually accompanied by a Market Insight Report produced by a member of the Marketing team</w:t>
      </w:r>
      <w:r w:rsidR="00B51316">
        <w:t>.</w:t>
      </w:r>
      <w:r w:rsidR="00F54FB1">
        <w:t xml:space="preserve"> </w:t>
      </w:r>
      <w:r w:rsidR="00B51316" w:rsidRPr="00CC381E">
        <w:t>Before proceeding to Institutional scrutiny,</w:t>
      </w:r>
      <w:r w:rsidR="00ED0B69">
        <w:t xml:space="preserve"> </w:t>
      </w:r>
      <w:r w:rsidR="00B51316">
        <w:t xml:space="preserve">ADCs and Market Insight Reports </w:t>
      </w:r>
      <w:r w:rsidR="00793431">
        <w:t xml:space="preserve">are considered at </w:t>
      </w:r>
      <w:r w:rsidR="00793431" w:rsidRPr="00CC381E">
        <w:t xml:space="preserve">relevant </w:t>
      </w:r>
      <w:r w:rsidR="00ED0B69">
        <w:t xml:space="preserve">Faculty </w:t>
      </w:r>
      <w:r w:rsidR="00793431" w:rsidRPr="00CC381E">
        <w:t>committees (</w:t>
      </w:r>
      <w:r w:rsidR="00F54FB1">
        <w:t xml:space="preserve">e.g., </w:t>
      </w:r>
      <w:r w:rsidR="00793431" w:rsidRPr="00CC381E">
        <w:t>Programme Board</w:t>
      </w:r>
      <w:r w:rsidR="00ED0B69" w:rsidRPr="00ED0B69">
        <w:t xml:space="preserve"> </w:t>
      </w:r>
      <w:r w:rsidR="00ED0B69" w:rsidRPr="00CC381E">
        <w:t>and/ or</w:t>
      </w:r>
      <w:r w:rsidR="00793431" w:rsidRPr="00CC381E">
        <w:t xml:space="preserve"> Student-Staff Consultative Forum</w:t>
      </w:r>
      <w:r w:rsidR="00ED0B69">
        <w:t xml:space="preserve">; </w:t>
      </w:r>
      <w:r w:rsidR="00793431" w:rsidRPr="00CC381E">
        <w:t>Faculty Boar</w:t>
      </w:r>
      <w:r w:rsidR="00ED0B69">
        <w:t>d or delegated Faculty committee</w:t>
      </w:r>
      <w:r w:rsidR="00793431" w:rsidRPr="00CC381E">
        <w:t>)</w:t>
      </w:r>
      <w:r w:rsidR="005331F8">
        <w:t xml:space="preserve"> </w:t>
      </w:r>
      <w:r w:rsidR="00CC5750">
        <w:t xml:space="preserve">and </w:t>
      </w:r>
      <w:r w:rsidRPr="00CC381E">
        <w:t>approved at Faculty level</w:t>
      </w:r>
      <w:r w:rsidR="005331F8">
        <w:t>. Such scrutiny</w:t>
      </w:r>
      <w:r w:rsidRPr="00CC381E">
        <w:t xml:space="preserve"> </w:t>
      </w:r>
      <w:r w:rsidR="005331F8">
        <w:t>also</w:t>
      </w:r>
      <w:r w:rsidR="00657F99">
        <w:t xml:space="preserve"> </w:t>
      </w:r>
      <w:r w:rsidRPr="00CC381E">
        <w:t>provides opportunity for consultation with</w:t>
      </w:r>
      <w:r w:rsidR="00F55C63">
        <w:t xml:space="preserve">, </w:t>
      </w:r>
      <w:r w:rsidR="008F3FC6">
        <w:t>and input</w:t>
      </w:r>
      <w:r w:rsidR="00F55C63">
        <w:t xml:space="preserve"> from,</w:t>
      </w:r>
      <w:r w:rsidRPr="00CC381E">
        <w:t xml:space="preserve"> students</w:t>
      </w:r>
      <w:r w:rsidR="006C297B">
        <w:t>.</w:t>
      </w:r>
    </w:p>
    <w:p w14:paraId="7CABE326" w14:textId="42BC0F8D" w:rsidR="006261D9" w:rsidRDefault="006261D9" w:rsidP="006261D9">
      <w:pPr>
        <w:contextualSpacing/>
        <w:jc w:val="both"/>
      </w:pPr>
    </w:p>
    <w:p w14:paraId="60001578" w14:textId="1E5656E5" w:rsidR="00CC381E" w:rsidRPr="008B7EC3" w:rsidRDefault="00CC381E" w:rsidP="006261D9">
      <w:pPr>
        <w:contextualSpacing/>
        <w:jc w:val="both"/>
        <w:rPr>
          <w:b/>
        </w:rPr>
      </w:pPr>
      <w:r w:rsidRPr="00CC381E">
        <w:t xml:space="preserve">The University has agreed </w:t>
      </w:r>
      <w:r w:rsidR="00D4046E">
        <w:t>a</w:t>
      </w:r>
      <w:r w:rsidRPr="00CA5785">
        <w:rPr>
          <w:bCs/>
        </w:rPr>
        <w:t xml:space="preserve"> standard</w:t>
      </w:r>
      <w:r w:rsidRPr="005F42B7">
        <w:rPr>
          <w:b/>
        </w:rPr>
        <w:t xml:space="preserve"> </w:t>
      </w:r>
      <w:bookmarkStart w:id="10" w:name="_Hlk119071004"/>
      <w:r w:rsidR="00DC1741">
        <w:rPr>
          <w:b/>
        </w:rPr>
        <w:fldChar w:fldCharType="begin"/>
      </w:r>
      <w:r w:rsidR="00DC1741">
        <w:rPr>
          <w:b/>
        </w:rPr>
        <w:instrText>HYPERLINK "https://edgehill.sharepoint.com/sites/agqa/SitePages/Curriculum-Development.aspx"</w:instrText>
      </w:r>
      <w:r w:rsidR="00DC1741">
        <w:rPr>
          <w:b/>
        </w:rPr>
      </w:r>
      <w:r w:rsidR="00DC1741">
        <w:rPr>
          <w:b/>
        </w:rPr>
        <w:fldChar w:fldCharType="separate"/>
      </w:r>
      <w:r w:rsidR="00E23FBD" w:rsidRPr="00DC1741">
        <w:rPr>
          <w:rStyle w:val="Hyperlink"/>
          <w:b/>
        </w:rPr>
        <w:t>curriculum development timeli</w:t>
      </w:r>
      <w:r w:rsidR="008B7EC3" w:rsidRPr="00DC1741">
        <w:rPr>
          <w:rStyle w:val="Hyperlink"/>
          <w:b/>
        </w:rPr>
        <w:t>ne</w:t>
      </w:r>
      <w:r w:rsidR="00DC1741">
        <w:rPr>
          <w:b/>
        </w:rPr>
        <w:fldChar w:fldCharType="end"/>
      </w:r>
      <w:r w:rsidR="008B7EC3" w:rsidRPr="00DC1741">
        <w:rPr>
          <w:b/>
        </w:rPr>
        <w:t xml:space="preserve"> </w:t>
      </w:r>
      <w:bookmarkEnd w:id="10"/>
      <w:r w:rsidRPr="00CC381E">
        <w:t xml:space="preserve">for </w:t>
      </w:r>
      <w:r w:rsidR="00400F96">
        <w:t xml:space="preserve">the design, </w:t>
      </w:r>
      <w:r w:rsidRPr="00CC381E">
        <w:t xml:space="preserve">development and </w:t>
      </w:r>
      <w:r w:rsidR="00400F96">
        <w:t xml:space="preserve">formal </w:t>
      </w:r>
      <w:r w:rsidRPr="00CC381E">
        <w:t>approval of new undergraduate programmes</w:t>
      </w:r>
      <w:r w:rsidR="00D4046E">
        <w:t xml:space="preserve"> (Table </w:t>
      </w:r>
      <w:r w:rsidR="00A5763F">
        <w:t>2</w:t>
      </w:r>
      <w:r w:rsidR="00D4046E">
        <w:t>, below).</w:t>
      </w:r>
    </w:p>
    <w:p w14:paraId="68983409" w14:textId="5C08C29C" w:rsidR="00D4046E" w:rsidRDefault="00D4046E" w:rsidP="006261D9">
      <w:pPr>
        <w:contextualSpacing/>
        <w:jc w:val="both"/>
      </w:pPr>
    </w:p>
    <w:p w14:paraId="571ED34E" w14:textId="24DEA39D" w:rsidR="00D4046E" w:rsidRDefault="00D4046E" w:rsidP="006261D9">
      <w:pPr>
        <w:contextualSpacing/>
        <w:jc w:val="both"/>
      </w:pPr>
      <w:r w:rsidRPr="005F42B7">
        <w:t xml:space="preserve">ADCs for undergraduate programmes are normally received by the </w:t>
      </w:r>
      <w:r w:rsidR="00B70B78">
        <w:t>June</w:t>
      </w:r>
      <w:r w:rsidRPr="005F42B7">
        <w:t xml:space="preserve"> meeting of APC, </w:t>
      </w:r>
      <w:bookmarkStart w:id="11" w:name="_Hlk147933983"/>
      <w:r w:rsidRPr="005F42B7">
        <w:t xml:space="preserve">with validation </w:t>
      </w:r>
      <w:r w:rsidR="000A56F0">
        <w:t xml:space="preserve">in </w:t>
      </w:r>
      <w:r w:rsidRPr="005F42B7">
        <w:t>the</w:t>
      </w:r>
      <w:r w:rsidR="00971799">
        <w:t xml:space="preserve"> </w:t>
      </w:r>
      <w:r w:rsidR="000A56F0">
        <w:t>next</w:t>
      </w:r>
      <w:r w:rsidRPr="005F42B7">
        <w:t xml:space="preserve"> </w:t>
      </w:r>
      <w:r w:rsidR="00ED0B69">
        <w:t xml:space="preserve">academic </w:t>
      </w:r>
      <w:r w:rsidRPr="005F42B7">
        <w:t>year</w:t>
      </w:r>
      <w:r>
        <w:t xml:space="preserve"> and delivery </w:t>
      </w:r>
      <w:bookmarkEnd w:id="11"/>
      <w:r>
        <w:t>a year later</w:t>
      </w:r>
      <w:r w:rsidRPr="005F42B7">
        <w:t xml:space="preserve">. ADCs for Masters-level programmes </w:t>
      </w:r>
      <w:r w:rsidR="00ED0B69">
        <w:t>are normally</w:t>
      </w:r>
      <w:r w:rsidRPr="005F42B7">
        <w:t xml:space="preserve"> received </w:t>
      </w:r>
      <w:r w:rsidR="00B70B78">
        <w:t xml:space="preserve">no later than the </w:t>
      </w:r>
      <w:r w:rsidR="00971799">
        <w:t>September</w:t>
      </w:r>
      <w:r w:rsidRPr="005F42B7">
        <w:t xml:space="preserve"> APC </w:t>
      </w:r>
      <w:r w:rsidR="00ED0B69" w:rsidRPr="005F42B7">
        <w:t xml:space="preserve">with </w:t>
      </w:r>
      <w:r w:rsidR="00ED0B69">
        <w:t>delivery the following September</w:t>
      </w:r>
      <w:r w:rsidRPr="005F42B7">
        <w:t xml:space="preserve">. ADCs for commissioned (closed) programmes or new partner-delivered/ co-delivered </w:t>
      </w:r>
      <w:r w:rsidR="00ED0B69" w:rsidRPr="005F42B7">
        <w:t xml:space="preserve">provision </w:t>
      </w:r>
      <w:r w:rsidRPr="005F42B7">
        <w:t>may be received at any time of year, with validation scheduled as required.</w:t>
      </w:r>
    </w:p>
    <w:p w14:paraId="2FFDFFCB" w14:textId="77777777" w:rsidR="00D4046E" w:rsidRDefault="00D4046E" w:rsidP="006261D9">
      <w:pPr>
        <w:contextualSpacing/>
        <w:jc w:val="both"/>
      </w:pPr>
    </w:p>
    <w:p w14:paraId="47CBD922" w14:textId="3D984C4F" w:rsidR="00ED0B69" w:rsidRDefault="00A5763F" w:rsidP="006261D9">
      <w:pPr>
        <w:contextualSpacing/>
        <w:jc w:val="both"/>
      </w:pPr>
      <w:r w:rsidRPr="00A5763F">
        <w:rPr>
          <w:b/>
          <w:bCs/>
          <w:u w:val="single"/>
        </w:rPr>
        <w:t>Please Note:</w:t>
      </w:r>
      <w:r>
        <w:t xml:space="preserve"> </w:t>
      </w:r>
      <w:r w:rsidR="009C707B" w:rsidRPr="00DC1741">
        <w:t xml:space="preserve">From June 2024 a </w:t>
      </w:r>
      <w:r w:rsidR="009C707B" w:rsidRPr="00A5763F">
        <w:rPr>
          <w:b/>
          <w:bCs/>
        </w:rPr>
        <w:t>Curriculum Freeze</w:t>
      </w:r>
      <w:r w:rsidR="009C707B" w:rsidRPr="00DC1741">
        <w:t xml:space="preserve"> has been in place to manage requirements for the implementation of the new Student Record System (Project Transform). Please refer to the Academic Governance and Quality Assurance</w:t>
      </w:r>
      <w:r w:rsidR="00DC1741">
        <w:t xml:space="preserve"> SharePoint </w:t>
      </w:r>
      <w:hyperlink r:id="rId20" w:history="1">
        <w:r w:rsidR="00DC1741" w:rsidRPr="00DC1741">
          <w:rPr>
            <w:rStyle w:val="Hyperlink"/>
          </w:rPr>
          <w:t>site</w:t>
        </w:r>
      </w:hyperlink>
      <w:r w:rsidR="009C707B" w:rsidRPr="00DC1741">
        <w:t xml:space="preserve"> </w:t>
      </w:r>
      <w:r w:rsidR="00DC1741">
        <w:t>f</w:t>
      </w:r>
      <w:r w:rsidR="009C707B" w:rsidRPr="00DC1741">
        <w:t>or further guidance on how timelines are affected during this period.</w:t>
      </w:r>
      <w:r w:rsidR="009C707B">
        <w:t xml:space="preserve"> </w:t>
      </w:r>
    </w:p>
    <w:p w14:paraId="5B969E45" w14:textId="77777777" w:rsidR="00ED0B69" w:rsidRDefault="00ED0B69" w:rsidP="006261D9">
      <w:pPr>
        <w:contextualSpacing/>
        <w:jc w:val="both"/>
      </w:pPr>
    </w:p>
    <w:p w14:paraId="37F20987" w14:textId="1B926443" w:rsidR="00D4046E" w:rsidRPr="00D4046E" w:rsidRDefault="00D4046E" w:rsidP="006261D9">
      <w:pPr>
        <w:contextualSpacing/>
        <w:jc w:val="both"/>
        <w:rPr>
          <w:b/>
          <w:bCs/>
          <w:sz w:val="20"/>
          <w:szCs w:val="20"/>
        </w:rPr>
      </w:pPr>
      <w:r w:rsidRPr="00D4046E">
        <w:rPr>
          <w:b/>
          <w:bCs/>
          <w:sz w:val="20"/>
          <w:szCs w:val="20"/>
        </w:rPr>
        <w:lastRenderedPageBreak/>
        <w:t xml:space="preserve">Table </w:t>
      </w:r>
      <w:r w:rsidR="008D05AD">
        <w:rPr>
          <w:b/>
          <w:bCs/>
          <w:sz w:val="20"/>
          <w:szCs w:val="20"/>
        </w:rPr>
        <w:t>2</w:t>
      </w:r>
      <w:r w:rsidRPr="00D4046E">
        <w:rPr>
          <w:b/>
          <w:bCs/>
          <w:sz w:val="20"/>
          <w:szCs w:val="20"/>
        </w:rPr>
        <w:t xml:space="preserve">: </w:t>
      </w:r>
      <w:r>
        <w:rPr>
          <w:b/>
          <w:bCs/>
          <w:sz w:val="20"/>
          <w:szCs w:val="20"/>
        </w:rPr>
        <w:t>The University’s C</w:t>
      </w:r>
      <w:r w:rsidRPr="00D4046E">
        <w:rPr>
          <w:b/>
          <w:bCs/>
          <w:sz w:val="20"/>
          <w:szCs w:val="20"/>
        </w:rPr>
        <w:t xml:space="preserve">urriculum </w:t>
      </w:r>
      <w:r>
        <w:rPr>
          <w:b/>
          <w:bCs/>
          <w:sz w:val="20"/>
          <w:szCs w:val="20"/>
        </w:rPr>
        <w:t>D</w:t>
      </w:r>
      <w:r w:rsidRPr="00D4046E">
        <w:rPr>
          <w:b/>
          <w:bCs/>
          <w:sz w:val="20"/>
          <w:szCs w:val="20"/>
        </w:rPr>
        <w:t xml:space="preserve">evelopment </w:t>
      </w:r>
      <w:r>
        <w:rPr>
          <w:b/>
          <w:bCs/>
          <w:sz w:val="20"/>
          <w:szCs w:val="20"/>
        </w:rPr>
        <w:t>T</w:t>
      </w:r>
      <w:r w:rsidRPr="00D4046E">
        <w:rPr>
          <w:b/>
          <w:bCs/>
          <w:sz w:val="20"/>
          <w:szCs w:val="20"/>
        </w:rPr>
        <w:t>imeline</w:t>
      </w:r>
    </w:p>
    <w:p w14:paraId="5D48E97A" w14:textId="77777777" w:rsidR="006261D9" w:rsidRPr="00CC381E" w:rsidRDefault="006261D9" w:rsidP="006261D9">
      <w:pPr>
        <w:contextualSpacing/>
        <w:jc w:val="both"/>
      </w:pPr>
    </w:p>
    <w:tbl>
      <w:tblPr>
        <w:tblStyle w:val="TableGrid"/>
        <w:tblW w:w="0" w:type="auto"/>
        <w:tblLook w:val="0620" w:firstRow="1" w:lastRow="0" w:firstColumn="0" w:lastColumn="0" w:noHBand="1" w:noVBand="1"/>
      </w:tblPr>
      <w:tblGrid>
        <w:gridCol w:w="1980"/>
        <w:gridCol w:w="7036"/>
      </w:tblGrid>
      <w:tr w:rsidR="005F42B7" w14:paraId="497FB281" w14:textId="77777777" w:rsidTr="0008458D">
        <w:trPr>
          <w:tblHeader/>
        </w:trPr>
        <w:tc>
          <w:tcPr>
            <w:tcW w:w="1980" w:type="dxa"/>
          </w:tcPr>
          <w:p w14:paraId="7E4485DD" w14:textId="77777777" w:rsidR="005F42B7" w:rsidRPr="005F42B7" w:rsidRDefault="005F42B7" w:rsidP="00F53955">
            <w:pPr>
              <w:rPr>
                <w:b/>
              </w:rPr>
            </w:pPr>
            <w:r w:rsidRPr="005F42B7">
              <w:rPr>
                <w:b/>
              </w:rPr>
              <w:t>Month</w:t>
            </w:r>
          </w:p>
        </w:tc>
        <w:tc>
          <w:tcPr>
            <w:tcW w:w="7036" w:type="dxa"/>
          </w:tcPr>
          <w:p w14:paraId="25D0775B" w14:textId="77777777" w:rsidR="005F42B7" w:rsidRPr="005F42B7" w:rsidRDefault="005F42B7" w:rsidP="00F53955">
            <w:pPr>
              <w:rPr>
                <w:b/>
              </w:rPr>
            </w:pPr>
            <w:r>
              <w:rPr>
                <w:b/>
              </w:rPr>
              <w:t>Process</w:t>
            </w:r>
          </w:p>
        </w:tc>
      </w:tr>
      <w:tr w:rsidR="005F42B7" w14:paraId="7A72F47D" w14:textId="77777777" w:rsidTr="0008458D">
        <w:tc>
          <w:tcPr>
            <w:tcW w:w="1980" w:type="dxa"/>
          </w:tcPr>
          <w:p w14:paraId="42EFCD8A" w14:textId="06CB2760" w:rsidR="005F42B7" w:rsidRDefault="005F42B7" w:rsidP="005F42B7">
            <w:r>
              <w:t>June</w:t>
            </w:r>
            <w:r w:rsidR="00844004">
              <w:t xml:space="preserve"> - </w:t>
            </w:r>
            <w:r w:rsidR="00971799">
              <w:t>Sept</w:t>
            </w:r>
            <w:r w:rsidR="00194B65">
              <w:t xml:space="preserve"> 202</w:t>
            </w:r>
            <w:r w:rsidR="00E64FA7">
              <w:t>4</w:t>
            </w:r>
            <w:r>
              <w:t>:</w:t>
            </w:r>
          </w:p>
        </w:tc>
        <w:tc>
          <w:tcPr>
            <w:tcW w:w="7036" w:type="dxa"/>
          </w:tcPr>
          <w:p w14:paraId="5AEF22CA" w14:textId="77777777" w:rsidR="005F42B7" w:rsidRDefault="005F42B7" w:rsidP="005F42B7">
            <w:r w:rsidRPr="005F42B7">
              <w:t>Application for Development Consent approved by APC</w:t>
            </w:r>
          </w:p>
          <w:p w14:paraId="04ACF656" w14:textId="3304D1BE" w:rsidR="002B75A3" w:rsidRPr="005F42B7" w:rsidRDefault="002B75A3" w:rsidP="005F42B7"/>
        </w:tc>
      </w:tr>
      <w:tr w:rsidR="005F42B7" w14:paraId="5361B275" w14:textId="77777777" w:rsidTr="0008458D">
        <w:tc>
          <w:tcPr>
            <w:tcW w:w="1980" w:type="dxa"/>
          </w:tcPr>
          <w:p w14:paraId="271A68E8" w14:textId="663F4BCF" w:rsidR="005F42B7" w:rsidRDefault="005F42B7" w:rsidP="005F42B7">
            <w:r>
              <w:t xml:space="preserve">July – December </w:t>
            </w:r>
            <w:r w:rsidR="00194B65">
              <w:t>202</w:t>
            </w:r>
            <w:r w:rsidR="00E64FA7">
              <w:t>4</w:t>
            </w:r>
            <w:r>
              <w:t>:</w:t>
            </w:r>
          </w:p>
        </w:tc>
        <w:tc>
          <w:tcPr>
            <w:tcW w:w="7036" w:type="dxa"/>
          </w:tcPr>
          <w:p w14:paraId="3B374BBF" w14:textId="503B6C7B" w:rsidR="005F42B7" w:rsidRPr="005F42B7" w:rsidRDefault="005F42B7" w:rsidP="005F42B7">
            <w:r w:rsidRPr="005F42B7">
              <w:t>Programme</w:t>
            </w:r>
            <w:r w:rsidR="00844004">
              <w:t xml:space="preserve"> design and </w:t>
            </w:r>
            <w:r w:rsidRPr="005F42B7">
              <w:t>development</w:t>
            </w:r>
          </w:p>
        </w:tc>
      </w:tr>
      <w:tr w:rsidR="005F42B7" w14:paraId="60DD051E" w14:textId="77777777" w:rsidTr="0008458D">
        <w:tc>
          <w:tcPr>
            <w:tcW w:w="1980" w:type="dxa"/>
          </w:tcPr>
          <w:p w14:paraId="660804B3" w14:textId="78A143D4" w:rsidR="005F42B7" w:rsidRDefault="005F42B7" w:rsidP="005F42B7">
            <w:r>
              <w:t xml:space="preserve">January – April </w:t>
            </w:r>
            <w:r w:rsidR="00194B65">
              <w:t>202</w:t>
            </w:r>
            <w:r w:rsidR="00E64FA7">
              <w:t>5</w:t>
            </w:r>
            <w:r>
              <w:t>:</w:t>
            </w:r>
          </w:p>
        </w:tc>
        <w:tc>
          <w:tcPr>
            <w:tcW w:w="7036" w:type="dxa"/>
          </w:tcPr>
          <w:p w14:paraId="5CA92AD5" w14:textId="572C090C" w:rsidR="005F42B7" w:rsidRPr="005F42B7" w:rsidRDefault="00FE1BC8" w:rsidP="005F42B7">
            <w:r>
              <w:t>Faculty approval to proceed</w:t>
            </w:r>
            <w:r w:rsidR="00856DC7">
              <w:t xml:space="preserve"> and </w:t>
            </w:r>
            <w:r w:rsidR="005F42B7" w:rsidRPr="005F42B7">
              <w:t xml:space="preserve">Institutional </w:t>
            </w:r>
            <w:r w:rsidR="00856DC7">
              <w:t>v</w:t>
            </w:r>
            <w:r w:rsidR="005F42B7" w:rsidRPr="005F42B7">
              <w:t xml:space="preserve">alidation </w:t>
            </w:r>
          </w:p>
        </w:tc>
      </w:tr>
      <w:tr w:rsidR="005F42B7" w14:paraId="2C172D16" w14:textId="77777777" w:rsidTr="0008458D">
        <w:tc>
          <w:tcPr>
            <w:tcW w:w="1980" w:type="dxa"/>
          </w:tcPr>
          <w:p w14:paraId="1A1A44A4" w14:textId="63045292" w:rsidR="005F42B7" w:rsidRDefault="005F42B7" w:rsidP="005F42B7">
            <w:r>
              <w:t>June</w:t>
            </w:r>
            <w:r w:rsidR="00194B65">
              <w:t xml:space="preserve"> 202</w:t>
            </w:r>
            <w:r w:rsidR="00E64FA7">
              <w:t>5</w:t>
            </w:r>
            <w:r>
              <w:t>:</w:t>
            </w:r>
          </w:p>
        </w:tc>
        <w:tc>
          <w:tcPr>
            <w:tcW w:w="7036" w:type="dxa"/>
          </w:tcPr>
          <w:p w14:paraId="7CC7FAE7" w14:textId="77777777" w:rsidR="005F42B7" w:rsidRPr="005F42B7" w:rsidRDefault="005F42B7" w:rsidP="005F42B7">
            <w:r w:rsidRPr="005F42B7">
              <w:t>Final approval by Academic Quality Enhancement Committee</w:t>
            </w:r>
          </w:p>
          <w:p w14:paraId="1EF15A05" w14:textId="77777777" w:rsidR="005F42B7" w:rsidRPr="005F42B7" w:rsidRDefault="005F42B7" w:rsidP="005F42B7">
            <w:r w:rsidRPr="005F42B7">
              <w:t>(AQEC)</w:t>
            </w:r>
          </w:p>
        </w:tc>
      </w:tr>
      <w:tr w:rsidR="005F42B7" w14:paraId="5F952327" w14:textId="77777777" w:rsidTr="0008458D">
        <w:tc>
          <w:tcPr>
            <w:tcW w:w="1980" w:type="dxa"/>
          </w:tcPr>
          <w:p w14:paraId="10297279" w14:textId="3CF18AEB" w:rsidR="005F42B7" w:rsidRDefault="005F42B7" w:rsidP="005F42B7">
            <w:r>
              <w:t>September</w:t>
            </w:r>
            <w:r w:rsidR="00194B65">
              <w:t xml:space="preserve"> 202</w:t>
            </w:r>
            <w:r w:rsidR="00E64FA7">
              <w:t>5</w:t>
            </w:r>
            <w:r>
              <w:t>:</w:t>
            </w:r>
          </w:p>
        </w:tc>
        <w:tc>
          <w:tcPr>
            <w:tcW w:w="7036" w:type="dxa"/>
          </w:tcPr>
          <w:p w14:paraId="27B0B9DF" w14:textId="77777777" w:rsidR="005F42B7" w:rsidRDefault="005F42B7" w:rsidP="005F42B7">
            <w:r w:rsidRPr="005F42B7">
              <w:t>Programme recruitment opens (UCAS)</w:t>
            </w:r>
          </w:p>
          <w:p w14:paraId="21193864" w14:textId="12FA4EE1" w:rsidR="00633C99" w:rsidRPr="005F42B7" w:rsidRDefault="00633C99" w:rsidP="005F42B7"/>
        </w:tc>
      </w:tr>
      <w:tr w:rsidR="005F42B7" w14:paraId="6CC7ACC8" w14:textId="77777777" w:rsidTr="0008458D">
        <w:tc>
          <w:tcPr>
            <w:tcW w:w="1980" w:type="dxa"/>
          </w:tcPr>
          <w:p w14:paraId="77726C4D" w14:textId="3E7368FE" w:rsidR="005F42B7" w:rsidRPr="005F42B7" w:rsidRDefault="005F42B7" w:rsidP="005F42B7">
            <w:pPr>
              <w:rPr>
                <w:b/>
              </w:rPr>
            </w:pPr>
            <w:r>
              <w:rPr>
                <w:b/>
              </w:rPr>
              <w:t>September</w:t>
            </w:r>
            <w:r w:rsidR="00194B65">
              <w:rPr>
                <w:b/>
              </w:rPr>
              <w:t xml:space="preserve"> 202</w:t>
            </w:r>
            <w:r w:rsidR="00E64FA7">
              <w:rPr>
                <w:b/>
              </w:rPr>
              <w:t>6</w:t>
            </w:r>
            <w:r>
              <w:rPr>
                <w:b/>
              </w:rPr>
              <w:t>:</w:t>
            </w:r>
          </w:p>
        </w:tc>
        <w:tc>
          <w:tcPr>
            <w:tcW w:w="7036" w:type="dxa"/>
          </w:tcPr>
          <w:p w14:paraId="025652C7" w14:textId="77777777" w:rsidR="005F42B7" w:rsidRDefault="005F42B7" w:rsidP="005F42B7">
            <w:pPr>
              <w:rPr>
                <w:b/>
              </w:rPr>
            </w:pPr>
            <w:r w:rsidRPr="005F42B7">
              <w:rPr>
                <w:b/>
              </w:rPr>
              <w:t>Programme delivery commences</w:t>
            </w:r>
          </w:p>
          <w:p w14:paraId="7BB1BDB4" w14:textId="41D77954" w:rsidR="00633C99" w:rsidRPr="005F42B7" w:rsidRDefault="00633C99" w:rsidP="005F42B7">
            <w:pPr>
              <w:rPr>
                <w:b/>
              </w:rPr>
            </w:pPr>
          </w:p>
        </w:tc>
      </w:tr>
    </w:tbl>
    <w:p w14:paraId="433C6161" w14:textId="77777777" w:rsidR="00DD101E" w:rsidRDefault="00DD101E" w:rsidP="00F53955"/>
    <w:p w14:paraId="7E708F4A" w14:textId="0A5E3AF7" w:rsidR="005F42B7" w:rsidRPr="005F42B7" w:rsidRDefault="005F42B7" w:rsidP="006261D9">
      <w:pPr>
        <w:contextualSpacing/>
        <w:jc w:val="both"/>
      </w:pPr>
      <w:r w:rsidRPr="005F42B7">
        <w:t>Development consent may occasionally be sought out</w:t>
      </w:r>
      <w:r w:rsidR="002B75A3">
        <w:t>side</w:t>
      </w:r>
      <w:r w:rsidRPr="005F42B7">
        <w:t xml:space="preserve"> the normal schedule</w:t>
      </w:r>
      <w:r>
        <w:rPr>
          <w:rStyle w:val="FootnoteReference"/>
        </w:rPr>
        <w:footnoteReference w:id="18"/>
      </w:r>
      <w:r w:rsidRPr="005F42B7">
        <w:t xml:space="preserve"> of APC meetings</w:t>
      </w:r>
      <w:r w:rsidR="00F87B1E">
        <w:t>. I</w:t>
      </w:r>
      <w:r w:rsidRPr="005F42B7">
        <w:t>n such circumstances the Chair will determine whether to:</w:t>
      </w:r>
    </w:p>
    <w:p w14:paraId="3F360DE8" w14:textId="77777777" w:rsidR="005F42B7" w:rsidRPr="005F42B7" w:rsidRDefault="005F42B7" w:rsidP="006261D9">
      <w:pPr>
        <w:pStyle w:val="ListParagraph"/>
        <w:numPr>
          <w:ilvl w:val="0"/>
          <w:numId w:val="8"/>
        </w:numPr>
        <w:jc w:val="both"/>
      </w:pPr>
      <w:r w:rsidRPr="005F42B7">
        <w:t>Convene an extraordinary meeting of the committee; or</w:t>
      </w:r>
    </w:p>
    <w:p w14:paraId="17C05939" w14:textId="27B47A55" w:rsidR="005F42B7" w:rsidRPr="005F42B7" w:rsidRDefault="005F42B7" w:rsidP="006261D9">
      <w:pPr>
        <w:pStyle w:val="ListParagraph"/>
        <w:numPr>
          <w:ilvl w:val="0"/>
          <w:numId w:val="8"/>
        </w:numPr>
        <w:jc w:val="both"/>
      </w:pPr>
      <w:r w:rsidRPr="005F42B7">
        <w:t>Circulate the ADC and</w:t>
      </w:r>
      <w:r w:rsidR="00226028">
        <w:t xml:space="preserve"> Market Insight Report</w:t>
      </w:r>
      <w:r w:rsidR="000A56F0">
        <w:t xml:space="preserve"> </w:t>
      </w:r>
      <w:r w:rsidRPr="005F42B7">
        <w:t xml:space="preserve">to members for comment by correspondence and subsequent approval by </w:t>
      </w:r>
      <w:r w:rsidR="002B75A3">
        <w:t xml:space="preserve">APC </w:t>
      </w:r>
      <w:r w:rsidRPr="005F42B7">
        <w:t>Chair’s Action; or</w:t>
      </w:r>
    </w:p>
    <w:p w14:paraId="492B8E50" w14:textId="02163EF1" w:rsidR="005F42B7" w:rsidRPr="005F42B7" w:rsidRDefault="005F42B7" w:rsidP="006261D9">
      <w:pPr>
        <w:pStyle w:val="ListParagraph"/>
        <w:numPr>
          <w:ilvl w:val="0"/>
          <w:numId w:val="8"/>
        </w:numPr>
        <w:jc w:val="both"/>
      </w:pPr>
      <w:r w:rsidRPr="005F42B7">
        <w:t xml:space="preserve">Approve the ADC by </w:t>
      </w:r>
      <w:r w:rsidR="002B75A3">
        <w:t xml:space="preserve">APC </w:t>
      </w:r>
      <w:r w:rsidRPr="005F42B7">
        <w:t>Chair’s Action without further consultation.</w:t>
      </w:r>
    </w:p>
    <w:p w14:paraId="26FF6C27" w14:textId="262C01DA" w:rsidR="005F42B7" w:rsidRDefault="005F42B7" w:rsidP="006261D9">
      <w:pPr>
        <w:contextualSpacing/>
        <w:jc w:val="both"/>
      </w:pPr>
      <w:r w:rsidRPr="005F42B7">
        <w:t>APC Chair’s Action is routinely reported to the next scheduled meeting where it is endorsed by the committee. Where Chair’s Action has been used to give development consent, this is on the understanding that the Academic Quality Enhancement Committee (AQEC)</w:t>
      </w:r>
      <w:r>
        <w:rPr>
          <w:rStyle w:val="FootnoteReference"/>
        </w:rPr>
        <w:footnoteReference w:id="19"/>
      </w:r>
      <w:r w:rsidRPr="005F42B7">
        <w:t xml:space="preserve"> will consider the </w:t>
      </w:r>
      <w:r w:rsidR="002B75A3">
        <w:t>ensuing</w:t>
      </w:r>
      <w:r w:rsidRPr="005F42B7">
        <w:t xml:space="preserve"> validation report in full session and in these circumstances the approval of the validation report by </w:t>
      </w:r>
      <w:r w:rsidR="002B75A3">
        <w:t xml:space="preserve">AQEC </w:t>
      </w:r>
      <w:r w:rsidRPr="005F42B7">
        <w:t>Chair’s Action would normally be unacceptable.</w:t>
      </w:r>
    </w:p>
    <w:p w14:paraId="3D28692F" w14:textId="77777777" w:rsidR="006261D9" w:rsidRPr="005F42B7" w:rsidRDefault="006261D9" w:rsidP="006261D9">
      <w:pPr>
        <w:contextualSpacing/>
        <w:jc w:val="both"/>
      </w:pPr>
    </w:p>
    <w:p w14:paraId="2FE4ECE2" w14:textId="5E1223C7" w:rsidR="005F42B7" w:rsidRDefault="005F42B7" w:rsidP="006261D9">
      <w:pPr>
        <w:contextualSpacing/>
        <w:jc w:val="both"/>
      </w:pPr>
      <w:r w:rsidRPr="005F42B7">
        <w:t xml:space="preserve">Development consent is notified to key Institutional stakeholders via the Programme Validations and Modifications (PVM) </w:t>
      </w:r>
      <w:r w:rsidR="00CF265B">
        <w:t>email</w:t>
      </w:r>
      <w:r w:rsidRPr="005F42B7">
        <w:t xml:space="preserve"> group</w:t>
      </w:r>
      <w:r>
        <w:rPr>
          <w:rStyle w:val="FootnoteReference"/>
        </w:rPr>
        <w:footnoteReference w:id="20"/>
      </w:r>
      <w:r w:rsidRPr="005F42B7">
        <w:t xml:space="preserve"> whereupon departments proceed to detailed programme development. ADCs have a maximum shelf life and where validation is deferred by more than eighteen months following development consent a fresh ADC will normally be required.</w:t>
      </w:r>
    </w:p>
    <w:p w14:paraId="7CDF71DF" w14:textId="77777777" w:rsidR="00ED0B69" w:rsidRDefault="00ED0B69" w:rsidP="006261D9">
      <w:pPr>
        <w:contextualSpacing/>
        <w:jc w:val="both"/>
      </w:pPr>
    </w:p>
    <w:p w14:paraId="708C4284" w14:textId="1F7C1186" w:rsidR="00DE5D42" w:rsidRDefault="006630A7" w:rsidP="006261D9">
      <w:pPr>
        <w:contextualSpacing/>
        <w:jc w:val="both"/>
      </w:pPr>
      <w:r>
        <w:t>Significant changes to proposals during programme development necessitate APC reapproval of the ADC. These include:</w:t>
      </w:r>
    </w:p>
    <w:p w14:paraId="286E7914" w14:textId="0AC3A304" w:rsidR="00DE5D42" w:rsidRDefault="00DE5D42" w:rsidP="00D9445B">
      <w:pPr>
        <w:pStyle w:val="ListParagraph"/>
        <w:numPr>
          <w:ilvl w:val="0"/>
          <w:numId w:val="67"/>
        </w:numPr>
        <w:jc w:val="both"/>
      </w:pPr>
      <w:r>
        <w:lastRenderedPageBreak/>
        <w:t>Changes of Delivery mode</w:t>
      </w:r>
      <w:r w:rsidR="00E64FA7">
        <w:t xml:space="preserve"> and Delivery type</w:t>
      </w:r>
      <w:r>
        <w:t xml:space="preserve"> – for example, a change from full-time to part-time delivery (or vice versa), or from classroom to blended or online (or vice versa</w:t>
      </w:r>
      <w:proofErr w:type="gramStart"/>
      <w:r>
        <w:t>);</w:t>
      </w:r>
      <w:proofErr w:type="gramEnd"/>
    </w:p>
    <w:p w14:paraId="64573AEB" w14:textId="1EE5E6B7" w:rsidR="00DE5D42" w:rsidRDefault="00DE5D42" w:rsidP="00D9445B">
      <w:pPr>
        <w:pStyle w:val="ListParagraph"/>
        <w:numPr>
          <w:ilvl w:val="0"/>
          <w:numId w:val="67"/>
        </w:numPr>
        <w:jc w:val="both"/>
      </w:pPr>
      <w:r>
        <w:t xml:space="preserve">Major changes to Programme Title(s) – for example, more than one or two words being changed or where the change may warrant market intelligence reports </w:t>
      </w:r>
      <w:proofErr w:type="gramStart"/>
      <w:r>
        <w:t>obsolete;</w:t>
      </w:r>
      <w:proofErr w:type="gramEnd"/>
    </w:p>
    <w:p w14:paraId="06DC0897" w14:textId="14FBBCD0" w:rsidR="00DE5D42" w:rsidRDefault="00DE5D42" w:rsidP="00D9445B">
      <w:pPr>
        <w:pStyle w:val="ListParagraph"/>
        <w:numPr>
          <w:ilvl w:val="0"/>
          <w:numId w:val="67"/>
        </w:numPr>
        <w:jc w:val="both"/>
      </w:pPr>
      <w:r>
        <w:t xml:space="preserve">Changes to the proposed Award Title(s) – for example BA/BA (Hons) to BSc/BSc (Hons), Joint Honours to Single </w:t>
      </w:r>
      <w:proofErr w:type="gramStart"/>
      <w:r>
        <w:t>Honours;</w:t>
      </w:r>
      <w:proofErr w:type="gramEnd"/>
    </w:p>
    <w:p w14:paraId="18ACC0B7" w14:textId="10BF5C8B" w:rsidR="00DE5D42" w:rsidRDefault="00DE5D42" w:rsidP="00D9445B">
      <w:pPr>
        <w:pStyle w:val="ListParagraph"/>
        <w:numPr>
          <w:ilvl w:val="0"/>
          <w:numId w:val="67"/>
        </w:numPr>
        <w:jc w:val="both"/>
      </w:pPr>
      <w:r>
        <w:t>Changes to Programme Aims – which may undermine or necessitate a change to the programme title</w:t>
      </w:r>
      <w:r w:rsidR="00CE26EF">
        <w:t xml:space="preserve">, </w:t>
      </w:r>
      <w:proofErr w:type="gramStart"/>
      <w:r w:rsidR="00CE26EF">
        <w:t>and;</w:t>
      </w:r>
      <w:proofErr w:type="gramEnd"/>
    </w:p>
    <w:p w14:paraId="02560078" w14:textId="13203949" w:rsidR="00CE26EF" w:rsidRDefault="00CE26EF" w:rsidP="00D9445B">
      <w:pPr>
        <w:pStyle w:val="ListParagraph"/>
        <w:numPr>
          <w:ilvl w:val="0"/>
          <w:numId w:val="67"/>
        </w:numPr>
        <w:jc w:val="both"/>
      </w:pPr>
      <w:r>
        <w:t>The addition of new pathways awards compared to what has previously been approved</w:t>
      </w:r>
    </w:p>
    <w:p w14:paraId="7C607656" w14:textId="65EEB875" w:rsidR="005F42B7" w:rsidRDefault="00EF2942" w:rsidP="00E9011A">
      <w:pPr>
        <w:pStyle w:val="Heading1"/>
      </w:pPr>
      <w:bookmarkStart w:id="12" w:name="_Toc184046619"/>
      <w:r>
        <w:t>VALIDATION</w:t>
      </w:r>
      <w:bookmarkEnd w:id="12"/>
    </w:p>
    <w:p w14:paraId="4D3F27EC" w14:textId="6AC7F5B7" w:rsidR="002536F4" w:rsidRPr="00375DB6" w:rsidRDefault="002536F4" w:rsidP="002536F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b/>
          <w:i/>
        </w:rPr>
      </w:pPr>
      <w:r w:rsidRPr="00375DB6">
        <w:rPr>
          <w:b/>
        </w:rPr>
        <w:t>For a full description of the standard validation process and documentation</w:t>
      </w:r>
      <w:r>
        <w:rPr>
          <w:b/>
        </w:rPr>
        <w:t>,</w:t>
      </w:r>
      <w:r w:rsidRPr="00375DB6">
        <w:rPr>
          <w:b/>
        </w:rPr>
        <w:t xml:space="preserve"> see</w:t>
      </w:r>
      <w:r>
        <w:rPr>
          <w:b/>
        </w:rPr>
        <w:t xml:space="preserve"> Key Guidance </w:t>
      </w:r>
      <w:r w:rsidRPr="00017B42">
        <w:rPr>
          <w:b/>
        </w:rPr>
        <w:t>Document</w:t>
      </w:r>
      <w:r w:rsidR="00514AC7" w:rsidRPr="00017B42">
        <w:rPr>
          <w:b/>
        </w:rPr>
        <w:t xml:space="preserve"> </w:t>
      </w:r>
      <w:r w:rsidR="00C8105F" w:rsidRPr="00017B42">
        <w:rPr>
          <w:b/>
        </w:rPr>
        <w:t>“</w:t>
      </w:r>
      <w:r w:rsidR="00514AC7" w:rsidRPr="00017B42">
        <w:rPr>
          <w:b/>
        </w:rPr>
        <w:t xml:space="preserve">Preparing for </w:t>
      </w:r>
      <w:r w:rsidR="00C8105F" w:rsidRPr="00017B42">
        <w:rPr>
          <w:b/>
        </w:rPr>
        <w:t>Validation: A Guide for Panels and Course Teams”</w:t>
      </w:r>
      <w:r w:rsidR="00762DFB" w:rsidRPr="00017B42">
        <w:rPr>
          <w:b/>
        </w:rPr>
        <w:t xml:space="preserve"> on the </w:t>
      </w:r>
      <w:r w:rsidR="00017B42">
        <w:rPr>
          <w:b/>
        </w:rPr>
        <w:t>AGQA</w:t>
      </w:r>
      <w:r w:rsidR="00762DFB" w:rsidRPr="00017B42">
        <w:rPr>
          <w:b/>
        </w:rPr>
        <w:t xml:space="preserve"> </w:t>
      </w:r>
      <w:r w:rsidR="00017B42">
        <w:rPr>
          <w:b/>
        </w:rPr>
        <w:t xml:space="preserve">SharePoint </w:t>
      </w:r>
      <w:hyperlink r:id="rId21" w:history="1">
        <w:r w:rsidR="00017B42" w:rsidRPr="00017B42">
          <w:rPr>
            <w:rStyle w:val="Hyperlink"/>
            <w:b/>
          </w:rPr>
          <w:t>site</w:t>
        </w:r>
      </w:hyperlink>
      <w:r w:rsidR="00D704D9" w:rsidRPr="00017B42">
        <w:rPr>
          <w:b/>
        </w:rPr>
        <w:t xml:space="preserve">: </w:t>
      </w:r>
    </w:p>
    <w:p w14:paraId="669B4971" w14:textId="77777777" w:rsidR="002536F4" w:rsidRDefault="002536F4" w:rsidP="006261D9">
      <w:pPr>
        <w:contextualSpacing/>
        <w:jc w:val="both"/>
      </w:pPr>
    </w:p>
    <w:p w14:paraId="5990DF55" w14:textId="0322BC37" w:rsidR="00787290" w:rsidRDefault="002D3399" w:rsidP="006261D9">
      <w:pPr>
        <w:contextualSpacing/>
        <w:jc w:val="both"/>
      </w:pPr>
      <w:r>
        <w:t xml:space="preserve">The University is ultimately responsible for the standards and quality of </w:t>
      </w:r>
      <w:r w:rsidR="009E79F9">
        <w:t>the</w:t>
      </w:r>
      <w:r>
        <w:t xml:space="preserve"> qualifications</w:t>
      </w:r>
      <w:r w:rsidR="009E79F9">
        <w:t xml:space="preserve"> it awards.  </w:t>
      </w:r>
      <w:r w:rsidR="00047E5F">
        <w:t>All programmes of study</w:t>
      </w:r>
      <w:r w:rsidR="006C7959">
        <w:t xml:space="preserve"> which lead to the award of academic credit must be validated (approved). </w:t>
      </w:r>
      <w:r w:rsidR="006F383F">
        <w:t>The</w:t>
      </w:r>
      <w:r w:rsidR="00FE4114">
        <w:t xml:space="preserve"> validation </w:t>
      </w:r>
      <w:r w:rsidR="006F383F">
        <w:t>process</w:t>
      </w:r>
      <w:r w:rsidR="00CD11AE">
        <w:t xml:space="preserve"> </w:t>
      </w:r>
      <w:r w:rsidR="00666368">
        <w:t>seeks to</w:t>
      </w:r>
      <w:r w:rsidR="006F383F">
        <w:t xml:space="preserve"> </w:t>
      </w:r>
      <w:r w:rsidR="002D5A13">
        <w:t xml:space="preserve">confirm that </w:t>
      </w:r>
      <w:r w:rsidR="009D0C76">
        <w:t xml:space="preserve">proposing teams </w:t>
      </w:r>
      <w:r w:rsidR="00612FD3">
        <w:t xml:space="preserve">have designed programmes of study that reflect </w:t>
      </w:r>
      <w:bookmarkStart w:id="13" w:name="_Hlk116561881"/>
      <w:r w:rsidR="00556766" w:rsidRPr="00556766">
        <w:rPr>
          <w:b/>
          <w:bCs/>
        </w:rPr>
        <w:fldChar w:fldCharType="begin"/>
      </w:r>
      <w:r w:rsidR="00556766" w:rsidRPr="00556766">
        <w:rPr>
          <w:b/>
          <w:bCs/>
        </w:rPr>
        <w:instrText xml:space="preserve"> HYPERLINK "https://eur01.safelinks.protection.outlook.com/?url=https%3A%2F%2Fwww.officeforstudents.org.uk%2Fmedia%2F53821cbf-5779-4380-bf2a-aa8f5c53ecd4%2Fsector-recognised-standards.pdf&amp;data=05%7C01%7CHandk%40edgehill.ac.uk%7Caa3beb9a2ab0467b0f7e08daa8e61386%7C093586914d8e491caa760a5cbd5ba734%7C0%7C0%7C638008003426212743%7CUnknown%7CTWFpbGZsb3d8eyJWIjoiMC4wLjAwMDAiLCJQIjoiV2luMzIiLCJBTiI6Ik1haWwiLCJXVCI6Mn0%3D%7C3000%7C%7C%7C&amp;sdata=YZ9GjzfRcEQgIr9NdJlS3xxb%2FErmRDdnR%2BKTrWjGWek%3D&amp;reserved=0" </w:instrText>
      </w:r>
      <w:r w:rsidR="00556766" w:rsidRPr="00556766">
        <w:rPr>
          <w:b/>
          <w:bCs/>
        </w:rPr>
      </w:r>
      <w:r w:rsidR="00556766" w:rsidRPr="00556766">
        <w:rPr>
          <w:b/>
          <w:bCs/>
        </w:rPr>
        <w:fldChar w:fldCharType="separate"/>
      </w:r>
      <w:r w:rsidR="00556766" w:rsidRPr="00556766">
        <w:rPr>
          <w:rStyle w:val="Hyperlink"/>
          <w:b/>
          <w:bCs/>
        </w:rPr>
        <w:t>Sector Recognised Standards</w:t>
      </w:r>
      <w:r w:rsidR="00556766" w:rsidRPr="00556766">
        <w:rPr>
          <w:b/>
          <w:bCs/>
        </w:rPr>
        <w:fldChar w:fldCharType="end"/>
      </w:r>
      <w:r w:rsidR="00CB0C59" w:rsidRPr="00BF1DC0">
        <w:t>.</w:t>
      </w:r>
      <w:r w:rsidR="00CB0C59">
        <w:t xml:space="preserve"> </w:t>
      </w:r>
      <w:bookmarkEnd w:id="13"/>
    </w:p>
    <w:p w14:paraId="68D7B0FA" w14:textId="77777777" w:rsidR="00787290" w:rsidRDefault="00787290" w:rsidP="006261D9">
      <w:pPr>
        <w:contextualSpacing/>
        <w:jc w:val="both"/>
      </w:pPr>
    </w:p>
    <w:p w14:paraId="51EF3FF2" w14:textId="449F6777" w:rsidR="0038459D" w:rsidRPr="009E04E0" w:rsidRDefault="00EF2942" w:rsidP="006261D9">
      <w:pPr>
        <w:contextualSpacing/>
        <w:jc w:val="both"/>
      </w:pPr>
      <w:r w:rsidRPr="00EF2942">
        <w:t xml:space="preserve">The University’s </w:t>
      </w:r>
      <w:r w:rsidR="005F2896" w:rsidRPr="005F2896">
        <w:rPr>
          <w:b/>
          <w:bCs/>
        </w:rPr>
        <w:t>validation schedule</w:t>
      </w:r>
      <w:r w:rsidRPr="00EF2942">
        <w:t xml:space="preserve"> is based on </w:t>
      </w:r>
      <w:r w:rsidR="005F2896">
        <w:t xml:space="preserve">the University’s </w:t>
      </w:r>
      <w:r w:rsidRPr="00EF2942">
        <w:t>Academic Development Plan and individual Applications for Development Consent (see above).</w:t>
      </w:r>
      <w:r w:rsidR="009E04E0">
        <w:t xml:space="preserve"> </w:t>
      </w:r>
      <w:r w:rsidR="0038459D" w:rsidRPr="006B6453">
        <w:rPr>
          <w:rFonts w:asciiTheme="minorHAnsi" w:hAnsiTheme="minorHAnsi" w:cstheme="minorHAnsi"/>
        </w:rPr>
        <w:t xml:space="preserve">Responsibility for </w:t>
      </w:r>
      <w:r w:rsidR="00E03EFC">
        <w:rPr>
          <w:rFonts w:asciiTheme="minorHAnsi" w:hAnsiTheme="minorHAnsi" w:cstheme="minorHAnsi"/>
        </w:rPr>
        <w:t xml:space="preserve">Institutional </w:t>
      </w:r>
      <w:r w:rsidR="0038459D" w:rsidRPr="006B6453">
        <w:rPr>
          <w:rFonts w:asciiTheme="minorHAnsi" w:hAnsiTheme="minorHAnsi" w:cstheme="minorHAnsi"/>
        </w:rPr>
        <w:t>validation resides with AQEC</w:t>
      </w:r>
      <w:r w:rsidR="0071178F">
        <w:rPr>
          <w:rFonts w:asciiTheme="minorHAnsi" w:hAnsiTheme="minorHAnsi" w:cstheme="minorHAnsi"/>
        </w:rPr>
        <w:t xml:space="preserve"> through</w:t>
      </w:r>
      <w:r w:rsidR="0038459D" w:rsidRPr="006B6453">
        <w:rPr>
          <w:rFonts w:asciiTheme="minorHAnsi" w:hAnsiTheme="minorHAnsi" w:cstheme="minorHAnsi"/>
        </w:rPr>
        <w:t xml:space="preserve"> its </w:t>
      </w:r>
      <w:hyperlink r:id="rId22" w:history="1">
        <w:r w:rsidR="009B0FA9" w:rsidRPr="004062F5">
          <w:rPr>
            <w:rStyle w:val="Hyperlink"/>
            <w:rFonts w:asciiTheme="minorHAnsi" w:hAnsiTheme="minorHAnsi" w:cstheme="minorHAnsi"/>
            <w:b/>
            <w:bCs/>
          </w:rPr>
          <w:t>Validation and Audit Standing Panel</w:t>
        </w:r>
      </w:hyperlink>
      <w:r w:rsidR="009B0FA9" w:rsidRPr="009F375E">
        <w:rPr>
          <w:rFonts w:asciiTheme="minorHAnsi" w:hAnsiTheme="minorHAnsi" w:cstheme="minorHAnsi"/>
        </w:rPr>
        <w:t xml:space="preserve"> </w:t>
      </w:r>
      <w:r w:rsidR="009F375E" w:rsidRPr="009F375E">
        <w:rPr>
          <w:rFonts w:asciiTheme="minorHAnsi" w:hAnsiTheme="minorHAnsi" w:cstheme="minorHAnsi"/>
        </w:rPr>
        <w:t>(VASP)</w:t>
      </w:r>
      <w:r w:rsidR="0038459D" w:rsidRPr="009F375E">
        <w:rPr>
          <w:rFonts w:asciiTheme="minorHAnsi" w:hAnsiTheme="minorHAnsi" w:cstheme="minorHAnsi"/>
        </w:rPr>
        <w:t>.</w:t>
      </w:r>
      <w:r w:rsidR="0038459D" w:rsidRPr="006B6453">
        <w:rPr>
          <w:rFonts w:asciiTheme="minorHAnsi" w:hAnsiTheme="minorHAnsi" w:cstheme="minorHAnsi"/>
        </w:rPr>
        <w:t xml:space="preserve"> </w:t>
      </w:r>
      <w:r w:rsidR="0038459D" w:rsidRPr="009F375E">
        <w:rPr>
          <w:rFonts w:asciiTheme="minorHAnsi" w:hAnsiTheme="minorHAnsi" w:cstheme="minorHAnsi"/>
        </w:rPr>
        <w:t>VASP</w:t>
      </w:r>
      <w:r w:rsidR="0038459D" w:rsidRPr="006B6453">
        <w:rPr>
          <w:rFonts w:asciiTheme="minorHAnsi" w:hAnsiTheme="minorHAnsi" w:cstheme="minorHAnsi"/>
        </w:rPr>
        <w:t xml:space="preserve"> is a body of </w:t>
      </w:r>
      <w:r w:rsidR="00D81887" w:rsidRPr="006B6453">
        <w:rPr>
          <w:rFonts w:asciiTheme="minorHAnsi" w:hAnsiTheme="minorHAnsi" w:cstheme="minorHAnsi"/>
        </w:rPr>
        <w:t>suitably experienced</w:t>
      </w:r>
      <w:r w:rsidR="0038459D" w:rsidRPr="006B6453">
        <w:rPr>
          <w:rFonts w:asciiTheme="minorHAnsi" w:hAnsiTheme="minorHAnsi" w:cstheme="minorHAnsi"/>
        </w:rPr>
        <w:t xml:space="preserve"> academic and senior support staff from whom </w:t>
      </w:r>
      <w:r w:rsidR="00D81887">
        <w:rPr>
          <w:rFonts w:asciiTheme="minorHAnsi" w:hAnsiTheme="minorHAnsi" w:cstheme="minorHAnsi"/>
        </w:rPr>
        <w:t xml:space="preserve">Institutional </w:t>
      </w:r>
      <w:r w:rsidR="0038459D" w:rsidRPr="006B6453">
        <w:rPr>
          <w:rFonts w:asciiTheme="minorHAnsi" w:hAnsiTheme="minorHAnsi" w:cstheme="minorHAnsi"/>
        </w:rPr>
        <w:t xml:space="preserve">validation panels are convened. Membership of the Standing Panel is by </w:t>
      </w:r>
      <w:hyperlink r:id="rId23" w:history="1">
        <w:r w:rsidR="009B0FA9" w:rsidRPr="00065297">
          <w:rPr>
            <w:rStyle w:val="Hyperlink"/>
            <w:rFonts w:asciiTheme="minorHAnsi" w:hAnsiTheme="minorHAnsi" w:cstheme="minorHAnsi"/>
          </w:rPr>
          <w:t>application</w:t>
        </w:r>
      </w:hyperlink>
      <w:r w:rsidR="009B0FA9" w:rsidRPr="009B0FA9">
        <w:rPr>
          <w:rStyle w:val="Hyperlink"/>
          <w:rFonts w:asciiTheme="minorHAnsi" w:hAnsiTheme="minorHAnsi" w:cstheme="minorHAnsi"/>
          <w:u w:val="none"/>
        </w:rPr>
        <w:t xml:space="preserve"> </w:t>
      </w:r>
      <w:r w:rsidR="0038459D" w:rsidRPr="006B6453">
        <w:rPr>
          <w:rFonts w:asciiTheme="minorHAnsi" w:hAnsiTheme="minorHAnsi" w:cstheme="minorHAnsi"/>
        </w:rPr>
        <w:t>to the Chair of VAS</w:t>
      </w:r>
      <w:r w:rsidR="0038459D">
        <w:rPr>
          <w:rFonts w:asciiTheme="minorHAnsi" w:hAnsiTheme="minorHAnsi" w:cstheme="minorHAnsi"/>
        </w:rPr>
        <w:t>P</w:t>
      </w:r>
      <w:r w:rsidR="0038459D" w:rsidRPr="006B6453">
        <w:rPr>
          <w:rFonts w:asciiTheme="minorHAnsi" w:hAnsiTheme="minorHAnsi" w:cstheme="minorHAnsi"/>
        </w:rPr>
        <w:t xml:space="preserve"> and additional criteria apply to the appointment of Panel Chairs. Standing Panel members receive appropriate training and </w:t>
      </w:r>
      <w:r w:rsidR="004444F6" w:rsidRPr="006B6453">
        <w:rPr>
          <w:rFonts w:asciiTheme="minorHAnsi" w:hAnsiTheme="minorHAnsi" w:cstheme="minorHAnsi"/>
        </w:rPr>
        <w:t>development,</w:t>
      </w:r>
      <w:r w:rsidR="00A81A8A">
        <w:rPr>
          <w:rFonts w:asciiTheme="minorHAnsi" w:hAnsiTheme="minorHAnsi" w:cstheme="minorHAnsi"/>
        </w:rPr>
        <w:t xml:space="preserve"> </w:t>
      </w:r>
      <w:r w:rsidR="0038459D" w:rsidRPr="006B6453">
        <w:rPr>
          <w:rFonts w:asciiTheme="minorHAnsi" w:hAnsiTheme="minorHAnsi" w:cstheme="minorHAnsi"/>
        </w:rPr>
        <w:t xml:space="preserve">and all panels contain a majority of academic members. </w:t>
      </w:r>
    </w:p>
    <w:p w14:paraId="5693EE46" w14:textId="77777777" w:rsidR="006261D9" w:rsidRDefault="006261D9" w:rsidP="006261D9">
      <w:pPr>
        <w:contextualSpacing/>
        <w:jc w:val="both"/>
      </w:pPr>
    </w:p>
    <w:p w14:paraId="1060654A" w14:textId="463B4C54" w:rsidR="008F1B34" w:rsidRDefault="00690D27" w:rsidP="006261D9">
      <w:pPr>
        <w:contextualSpacing/>
        <w:jc w:val="both"/>
      </w:pPr>
      <w:r>
        <w:t xml:space="preserve">Prior to Institutional validation, </w:t>
      </w:r>
      <w:r w:rsidR="00C83E2C">
        <w:t xml:space="preserve">Faculties </w:t>
      </w:r>
      <w:r w:rsidR="00D82C5D">
        <w:t xml:space="preserve">convene </w:t>
      </w:r>
      <w:r w:rsidR="00AA39C9" w:rsidRPr="78CF4516">
        <w:rPr>
          <w:b/>
          <w:bCs/>
        </w:rPr>
        <w:t xml:space="preserve">Faculty </w:t>
      </w:r>
      <w:r w:rsidR="00D94232" w:rsidRPr="78CF4516">
        <w:rPr>
          <w:b/>
          <w:bCs/>
        </w:rPr>
        <w:t>A</w:t>
      </w:r>
      <w:r w:rsidR="00AA39C9" w:rsidRPr="78CF4516">
        <w:rPr>
          <w:b/>
          <w:bCs/>
        </w:rPr>
        <w:t xml:space="preserve">pproval </w:t>
      </w:r>
      <w:r w:rsidR="00D94232" w:rsidRPr="78CF4516">
        <w:rPr>
          <w:b/>
          <w:bCs/>
        </w:rPr>
        <w:t>P</w:t>
      </w:r>
      <w:r w:rsidR="00AA39C9" w:rsidRPr="78CF4516">
        <w:rPr>
          <w:b/>
          <w:bCs/>
        </w:rPr>
        <w:t>anels</w:t>
      </w:r>
      <w:r w:rsidR="00AA39C9">
        <w:t xml:space="preserve"> </w:t>
      </w:r>
      <w:r w:rsidR="00B11786">
        <w:t xml:space="preserve">(FAPs) </w:t>
      </w:r>
      <w:r w:rsidR="00AA39C9">
        <w:t>at which</w:t>
      </w:r>
      <w:r w:rsidR="00C83E2C">
        <w:t xml:space="preserve"> the programme documentation </w:t>
      </w:r>
      <w:r w:rsidR="0039647A">
        <w:t xml:space="preserve">is reviewed </w:t>
      </w:r>
      <w:r w:rsidR="00614832">
        <w:t xml:space="preserve">in full </w:t>
      </w:r>
      <w:r w:rsidR="0039647A">
        <w:t>and approved to proceed</w:t>
      </w:r>
      <w:r w:rsidR="0071178F">
        <w:t xml:space="preserve"> to validation</w:t>
      </w:r>
      <w:r w:rsidR="00D94232">
        <w:t xml:space="preserve">. </w:t>
      </w:r>
      <w:r w:rsidR="001E4D20">
        <w:t xml:space="preserve">Panel constitution is determined by the </w:t>
      </w:r>
      <w:proofErr w:type="gramStart"/>
      <w:r w:rsidR="00D54CF9">
        <w:t>Faculty</w:t>
      </w:r>
      <w:proofErr w:type="gramEnd"/>
      <w:r w:rsidR="0071178F">
        <w:t>, h</w:t>
      </w:r>
      <w:r w:rsidR="00B96050">
        <w:t>owever</w:t>
      </w:r>
      <w:r w:rsidR="001E4D20">
        <w:t xml:space="preserve"> </w:t>
      </w:r>
      <w:r w:rsidR="00D762ED">
        <w:t xml:space="preserve">panels must </w:t>
      </w:r>
      <w:bookmarkStart w:id="14" w:name="_Hlk51150847"/>
      <w:r w:rsidR="003578BB">
        <w:t>include</w:t>
      </w:r>
      <w:r w:rsidR="00D762ED">
        <w:t xml:space="preserve"> an </w:t>
      </w:r>
      <w:r w:rsidR="004E56B8">
        <w:t xml:space="preserve">appropriate level of </w:t>
      </w:r>
      <w:r w:rsidR="00131C8E">
        <w:t>V</w:t>
      </w:r>
      <w:r w:rsidR="004E56B8">
        <w:t>AS</w:t>
      </w:r>
      <w:r w:rsidR="003578BB">
        <w:t>P</w:t>
      </w:r>
      <w:r w:rsidR="004E56B8">
        <w:t xml:space="preserve"> representation</w:t>
      </w:r>
      <w:r w:rsidR="00D65DA4">
        <w:t xml:space="preserve"> which </w:t>
      </w:r>
      <w:r w:rsidR="002C2A9C">
        <w:t>include</w:t>
      </w:r>
      <w:r w:rsidR="0071178F">
        <w:t>s</w:t>
      </w:r>
      <w:r w:rsidR="002C2A9C">
        <w:t xml:space="preserve"> </w:t>
      </w:r>
      <w:r w:rsidR="00911CA8" w:rsidRPr="00A5763F">
        <w:rPr>
          <w:b/>
          <w:bCs/>
        </w:rPr>
        <w:t>a VASP</w:t>
      </w:r>
      <w:r w:rsidR="00D65DA4" w:rsidRPr="00A5763F">
        <w:rPr>
          <w:b/>
          <w:bCs/>
        </w:rPr>
        <w:t xml:space="preserve"> Chair</w:t>
      </w:r>
      <w:r w:rsidR="00046AFE" w:rsidRPr="00A5763F">
        <w:rPr>
          <w:b/>
          <w:bCs/>
        </w:rPr>
        <w:t xml:space="preserve"> plus </w:t>
      </w:r>
      <w:r w:rsidR="00C02C28" w:rsidRPr="00A5763F">
        <w:rPr>
          <w:b/>
          <w:bCs/>
        </w:rPr>
        <w:t>two VASP panel members</w:t>
      </w:r>
      <w:r w:rsidR="20DAABBF" w:rsidRPr="009B0FA9">
        <w:t xml:space="preserve"> from </w:t>
      </w:r>
      <w:r w:rsidR="009B0FA9">
        <w:t>different departments</w:t>
      </w:r>
      <w:r w:rsidR="20DAABBF" w:rsidRPr="009B0FA9">
        <w:t xml:space="preserve"> to the proposing team</w:t>
      </w:r>
      <w:r w:rsidR="003578BB">
        <w:t>.</w:t>
      </w:r>
      <w:r w:rsidR="004E56B8">
        <w:t xml:space="preserve"> </w:t>
      </w:r>
      <w:bookmarkEnd w:id="14"/>
      <w:r w:rsidR="00BD1369">
        <w:t>For proposals that include partnership arrangements, Faculties are advised to include a suitably experienced VASP member or co-opt another member of staff with experience of designing and/or delivering programmes in partnership.</w:t>
      </w:r>
    </w:p>
    <w:p w14:paraId="5D87F83F" w14:textId="77777777" w:rsidR="008F1B34" w:rsidRDefault="008F1B34" w:rsidP="006261D9">
      <w:pPr>
        <w:contextualSpacing/>
        <w:jc w:val="both"/>
      </w:pPr>
    </w:p>
    <w:p w14:paraId="769AED32" w14:textId="234E3884" w:rsidR="00361064" w:rsidRDefault="00DA6880" w:rsidP="006261D9">
      <w:pPr>
        <w:contextualSpacing/>
        <w:jc w:val="both"/>
      </w:pPr>
      <w:r w:rsidRPr="00361064">
        <w:t xml:space="preserve">As an exception, </w:t>
      </w:r>
      <w:r w:rsidR="00226759" w:rsidRPr="00361064">
        <w:t xml:space="preserve">Faculties </w:t>
      </w:r>
      <w:r w:rsidRPr="00361064">
        <w:t>may adopt a</w:t>
      </w:r>
      <w:r w:rsidRPr="0098317B">
        <w:rPr>
          <w:b/>
          <w:bCs/>
        </w:rPr>
        <w:t xml:space="preserve"> ‘</w:t>
      </w:r>
      <w:proofErr w:type="spellStart"/>
      <w:r w:rsidRPr="0098317B">
        <w:rPr>
          <w:b/>
          <w:bCs/>
        </w:rPr>
        <w:t>fastrack</w:t>
      </w:r>
      <w:proofErr w:type="spellEnd"/>
      <w:r w:rsidRPr="0098317B">
        <w:rPr>
          <w:b/>
          <w:bCs/>
        </w:rPr>
        <w:t>’ approach to Faculty approval</w:t>
      </w:r>
      <w:r>
        <w:rPr>
          <w:b/>
          <w:bCs/>
        </w:rPr>
        <w:t xml:space="preserve"> </w:t>
      </w:r>
      <w:r w:rsidR="00361064" w:rsidRPr="00361064">
        <w:t xml:space="preserve">when they </w:t>
      </w:r>
      <w:r w:rsidR="00226759" w:rsidRPr="00361064">
        <w:t>are</w:t>
      </w:r>
      <w:r w:rsidR="00614832" w:rsidRPr="00361064">
        <w:t xml:space="preserve"> required to be more responsive</w:t>
      </w:r>
      <w:r w:rsidR="009847E0" w:rsidRPr="00361064">
        <w:t>.</w:t>
      </w:r>
      <w:r w:rsidR="009847E0">
        <w:t xml:space="preserve">  </w:t>
      </w:r>
      <w:r w:rsidR="00821554" w:rsidRPr="00821554">
        <w:t xml:space="preserve">Reasons for adopting this approach may typically include mitigation of potential academic risk, responding to changes in PSRB requirements </w:t>
      </w:r>
      <w:r w:rsidR="00821554" w:rsidRPr="00821554">
        <w:lastRenderedPageBreak/>
        <w:t>or to make best use of presenting business opportunities</w:t>
      </w:r>
      <w:r w:rsidR="00821554">
        <w:t>.</w:t>
      </w:r>
      <w:r w:rsidR="00821554" w:rsidRPr="00821554">
        <w:t xml:space="preserve"> </w:t>
      </w:r>
      <w:r w:rsidR="00821554">
        <w:t xml:space="preserve">Plans to make use of the </w:t>
      </w:r>
      <w:r w:rsidR="00062A70">
        <w:t>‘</w:t>
      </w:r>
      <w:proofErr w:type="spellStart"/>
      <w:r w:rsidR="00821554">
        <w:t>fastrack</w:t>
      </w:r>
      <w:proofErr w:type="spellEnd"/>
      <w:r w:rsidR="00062A70">
        <w:t>’</w:t>
      </w:r>
      <w:r w:rsidR="00821554">
        <w:t xml:space="preserve"> approval process must be reported to APC as part of seeking development consent.</w:t>
      </w:r>
    </w:p>
    <w:p w14:paraId="50A6F9D7" w14:textId="77777777" w:rsidR="00361064" w:rsidRDefault="00361064" w:rsidP="006261D9">
      <w:pPr>
        <w:contextualSpacing/>
        <w:jc w:val="both"/>
      </w:pPr>
    </w:p>
    <w:p w14:paraId="49930D9C" w14:textId="285CE517" w:rsidR="00C47BF8" w:rsidRDefault="009847E0" w:rsidP="006261D9">
      <w:pPr>
        <w:contextualSpacing/>
        <w:jc w:val="both"/>
      </w:pPr>
      <w:r w:rsidRPr="003D0624">
        <w:rPr>
          <w:b/>
          <w:bCs/>
        </w:rPr>
        <w:t>As a minimum</w:t>
      </w:r>
      <w:r w:rsidR="00361064">
        <w:rPr>
          <w:b/>
          <w:bCs/>
        </w:rPr>
        <w:t>,</w:t>
      </w:r>
      <w:r w:rsidRPr="003D0624">
        <w:rPr>
          <w:b/>
          <w:bCs/>
        </w:rPr>
        <w:t xml:space="preserve"> </w:t>
      </w:r>
      <w:proofErr w:type="spellStart"/>
      <w:r w:rsidR="00821554">
        <w:rPr>
          <w:b/>
          <w:bCs/>
        </w:rPr>
        <w:t>fastrack</w:t>
      </w:r>
      <w:proofErr w:type="spellEnd"/>
      <w:r w:rsidR="00821554">
        <w:rPr>
          <w:b/>
          <w:bCs/>
        </w:rPr>
        <w:t xml:space="preserve"> Faculty Approval Panel</w:t>
      </w:r>
      <w:r w:rsidR="00B11786">
        <w:rPr>
          <w:b/>
          <w:bCs/>
        </w:rPr>
        <w:t>s</w:t>
      </w:r>
      <w:r w:rsidRPr="003D0624">
        <w:rPr>
          <w:b/>
          <w:bCs/>
        </w:rPr>
        <w:t xml:space="preserve"> must </w:t>
      </w:r>
      <w:r w:rsidR="00B11786">
        <w:rPr>
          <w:b/>
          <w:bCs/>
        </w:rPr>
        <w:t xml:space="preserve">consider and </w:t>
      </w:r>
      <w:r w:rsidR="0098317B">
        <w:rPr>
          <w:b/>
          <w:bCs/>
        </w:rPr>
        <w:t>formally record</w:t>
      </w:r>
      <w:r w:rsidR="00964DFE">
        <w:rPr>
          <w:b/>
          <w:bCs/>
        </w:rPr>
        <w:t xml:space="preserve"> </w:t>
      </w:r>
      <w:r w:rsidR="00B9474D">
        <w:rPr>
          <w:b/>
          <w:bCs/>
        </w:rPr>
        <w:t xml:space="preserve">their </w:t>
      </w:r>
      <w:r w:rsidR="00964DFE">
        <w:rPr>
          <w:b/>
          <w:bCs/>
        </w:rPr>
        <w:t>confirmation of</w:t>
      </w:r>
      <w:r w:rsidR="0098317B">
        <w:rPr>
          <w:b/>
          <w:bCs/>
        </w:rPr>
        <w:t xml:space="preserve"> the following</w:t>
      </w:r>
      <w:r w:rsidR="00C47BF8">
        <w:rPr>
          <w:b/>
          <w:bCs/>
        </w:rPr>
        <w:t>:</w:t>
      </w:r>
      <w:r>
        <w:t xml:space="preserve"> </w:t>
      </w:r>
    </w:p>
    <w:p w14:paraId="149C6E27" w14:textId="29C11F24" w:rsidR="007D5DA0" w:rsidRDefault="00A21ABD" w:rsidP="00D9445B">
      <w:pPr>
        <w:pStyle w:val="ListParagraph"/>
        <w:numPr>
          <w:ilvl w:val="0"/>
          <w:numId w:val="61"/>
        </w:numPr>
        <w:jc w:val="both"/>
      </w:pPr>
      <w:r>
        <w:t>t</w:t>
      </w:r>
      <w:r w:rsidR="00977D59">
        <w:t>hat a</w:t>
      </w:r>
      <w:r w:rsidR="007D5DA0">
        <w:t xml:space="preserve">ll </w:t>
      </w:r>
      <w:r w:rsidR="00B74BCC">
        <w:t xml:space="preserve">submission </w:t>
      </w:r>
      <w:r w:rsidR="007D5DA0">
        <w:t>documentation</w:t>
      </w:r>
      <w:r w:rsidR="006D00AD">
        <w:rPr>
          <w:rStyle w:val="FootnoteReference"/>
        </w:rPr>
        <w:footnoteReference w:id="21"/>
      </w:r>
      <w:r w:rsidR="00B74BCC">
        <w:t xml:space="preserve"> </w:t>
      </w:r>
      <w:r w:rsidR="00977D59">
        <w:t>has been completed</w:t>
      </w:r>
      <w:r w:rsidR="0014666E">
        <w:t xml:space="preserve"> to a reasonable standard</w:t>
      </w:r>
      <w:r>
        <w:t xml:space="preserve"> by the </w:t>
      </w:r>
      <w:r w:rsidR="00A506B7">
        <w:t>proposing</w:t>
      </w:r>
      <w:r>
        <w:t xml:space="preserve"> team</w:t>
      </w:r>
      <w:r w:rsidR="00977D59">
        <w:t xml:space="preserve"> and made available</w:t>
      </w:r>
      <w:r w:rsidR="007D5DA0">
        <w:t xml:space="preserve"> </w:t>
      </w:r>
      <w:r w:rsidR="00977D59">
        <w:t>to the panel</w:t>
      </w:r>
      <w:r>
        <w:t xml:space="preserve"> in advance of the meeting</w:t>
      </w:r>
      <w:r w:rsidR="00977D59">
        <w:t>.</w:t>
      </w:r>
    </w:p>
    <w:p w14:paraId="06FF19B2" w14:textId="2C5B0C15" w:rsidR="00252C96" w:rsidRDefault="00E57969" w:rsidP="00D9445B">
      <w:pPr>
        <w:pStyle w:val="ListParagraph"/>
        <w:numPr>
          <w:ilvl w:val="0"/>
          <w:numId w:val="61"/>
        </w:numPr>
        <w:jc w:val="both"/>
      </w:pPr>
      <w:r>
        <w:t xml:space="preserve">that proposals are </w:t>
      </w:r>
      <w:r w:rsidR="004D2D2C">
        <w:t>complian</w:t>
      </w:r>
      <w:r>
        <w:t xml:space="preserve">t </w:t>
      </w:r>
      <w:r w:rsidR="004D2D2C">
        <w:t>with the University’s</w:t>
      </w:r>
      <w:r w:rsidR="00D43CC0">
        <w:t xml:space="preserve"> </w:t>
      </w:r>
      <w:hyperlink r:id="rId24" w:history="1">
        <w:r w:rsidR="00D43CC0" w:rsidRPr="00D43CC0">
          <w:rPr>
            <w:rStyle w:val="Hyperlink"/>
          </w:rPr>
          <w:t>Academic Regulations</w:t>
        </w:r>
      </w:hyperlink>
      <w:r w:rsidR="007D5DA0">
        <w:t>.</w:t>
      </w:r>
    </w:p>
    <w:p w14:paraId="1D1917C3" w14:textId="77777777" w:rsidR="0032416C" w:rsidRDefault="0032416C" w:rsidP="00D9445B">
      <w:pPr>
        <w:pStyle w:val="ListParagraph"/>
        <w:numPr>
          <w:ilvl w:val="0"/>
          <w:numId w:val="61"/>
        </w:numPr>
        <w:jc w:val="both"/>
      </w:pPr>
      <w:r>
        <w:t xml:space="preserve">that modules are appropriately mapped </w:t>
      </w:r>
      <w:r w:rsidRPr="008D5BE1">
        <w:t>to Programme Learning Outcomes.</w:t>
      </w:r>
    </w:p>
    <w:p w14:paraId="01ED2582" w14:textId="157EF2E6" w:rsidR="00DC0590" w:rsidRDefault="008D5BE1" w:rsidP="00D9445B">
      <w:pPr>
        <w:pStyle w:val="ListParagraph"/>
        <w:numPr>
          <w:ilvl w:val="0"/>
          <w:numId w:val="61"/>
        </w:numPr>
        <w:jc w:val="both"/>
      </w:pPr>
      <w:r w:rsidRPr="008D5BE1">
        <w:t xml:space="preserve">that module </w:t>
      </w:r>
      <w:r w:rsidR="00014370">
        <w:t>content</w:t>
      </w:r>
      <w:r w:rsidR="00EE293F">
        <w:t xml:space="preserve"> and </w:t>
      </w:r>
      <w:r w:rsidR="008A596D">
        <w:t xml:space="preserve">its </w:t>
      </w:r>
      <w:r w:rsidR="00EE293F">
        <w:t>assessment</w:t>
      </w:r>
      <w:r w:rsidR="00014370">
        <w:t xml:space="preserve"> </w:t>
      </w:r>
      <w:r w:rsidR="005C4D12">
        <w:t>strategy are</w:t>
      </w:r>
      <w:r w:rsidR="00EE293F">
        <w:t xml:space="preserve"> </w:t>
      </w:r>
      <w:r w:rsidRPr="008D5BE1">
        <w:t xml:space="preserve">appropriately </w:t>
      </w:r>
      <w:r w:rsidR="00EE293F">
        <w:t xml:space="preserve">aligned with the </w:t>
      </w:r>
      <w:r w:rsidR="00DC0590">
        <w:t>M</w:t>
      </w:r>
      <w:r w:rsidR="00EE293F">
        <w:t xml:space="preserve">odule </w:t>
      </w:r>
      <w:r w:rsidR="00DC0590">
        <w:t>L</w:t>
      </w:r>
      <w:r w:rsidR="00EE293F">
        <w:t xml:space="preserve">earning </w:t>
      </w:r>
      <w:r w:rsidR="00DC0590">
        <w:t>O</w:t>
      </w:r>
      <w:r w:rsidR="00EE293F">
        <w:t>utcomes</w:t>
      </w:r>
      <w:r w:rsidR="005C4D12">
        <w:t>.</w:t>
      </w:r>
      <w:r w:rsidRPr="008D5BE1">
        <w:t xml:space="preserve"> </w:t>
      </w:r>
    </w:p>
    <w:p w14:paraId="10AC4E0B" w14:textId="1C05650B" w:rsidR="00A506B7" w:rsidRDefault="001A7A49" w:rsidP="00DF2B18">
      <w:pPr>
        <w:jc w:val="both"/>
      </w:pPr>
      <w:r>
        <w:t>Regardless of the approach to Faculty approval,</w:t>
      </w:r>
      <w:r w:rsidRPr="001A7A49">
        <w:t xml:space="preserve"> </w:t>
      </w:r>
      <w:r w:rsidRPr="00165017">
        <w:rPr>
          <w:u w:val="single"/>
        </w:rPr>
        <w:t xml:space="preserve">if </w:t>
      </w:r>
      <w:r w:rsidR="007B47C6">
        <w:rPr>
          <w:u w:val="single"/>
        </w:rPr>
        <w:t xml:space="preserve">FAPs conclude that </w:t>
      </w:r>
      <w:r w:rsidR="00666712" w:rsidRPr="00165017">
        <w:rPr>
          <w:u w:val="single"/>
        </w:rPr>
        <w:t xml:space="preserve">any of the above </w:t>
      </w:r>
      <w:r w:rsidR="007B47C6">
        <w:rPr>
          <w:u w:val="single"/>
        </w:rPr>
        <w:t>have</w:t>
      </w:r>
      <w:r w:rsidR="00666712" w:rsidRPr="00165017">
        <w:rPr>
          <w:u w:val="single"/>
        </w:rPr>
        <w:t xml:space="preserve"> not</w:t>
      </w:r>
      <w:r w:rsidR="00D51C46" w:rsidRPr="00165017">
        <w:rPr>
          <w:u w:val="single"/>
        </w:rPr>
        <w:t xml:space="preserve"> </w:t>
      </w:r>
      <w:r w:rsidR="007B47C6">
        <w:rPr>
          <w:u w:val="single"/>
        </w:rPr>
        <w:t>been</w:t>
      </w:r>
      <w:r w:rsidR="00666712" w:rsidRPr="00B9474D">
        <w:rPr>
          <w:u w:val="single"/>
        </w:rPr>
        <w:t xml:space="preserve"> met</w:t>
      </w:r>
      <w:r w:rsidR="00666712">
        <w:t xml:space="preserve">, </w:t>
      </w:r>
      <w:r w:rsidR="007B47C6">
        <w:t>they</w:t>
      </w:r>
      <w:r w:rsidR="00D94232">
        <w:t xml:space="preserve"> </w:t>
      </w:r>
      <w:r w:rsidR="00D51C46">
        <w:t>may</w:t>
      </w:r>
      <w:r w:rsidR="00D94232">
        <w:t xml:space="preserve"> </w:t>
      </w:r>
      <w:r w:rsidR="008E682C">
        <w:t>either</w:t>
      </w:r>
      <w:r w:rsidR="00165017">
        <w:t>:</w:t>
      </w:r>
      <w:r w:rsidR="008E682C">
        <w:t xml:space="preserve"> </w:t>
      </w:r>
    </w:p>
    <w:p w14:paraId="549A5448" w14:textId="0BA30B8C" w:rsidR="00A506B7" w:rsidRDefault="00A506B7" w:rsidP="00D9445B">
      <w:pPr>
        <w:pStyle w:val="ListParagraph"/>
        <w:numPr>
          <w:ilvl w:val="0"/>
          <w:numId w:val="62"/>
        </w:numPr>
        <w:jc w:val="both"/>
      </w:pPr>
      <w:r>
        <w:t>R</w:t>
      </w:r>
      <w:r w:rsidR="008E682C">
        <w:t xml:space="preserve">efer the proposal back to the </w:t>
      </w:r>
      <w:r>
        <w:t>proposing</w:t>
      </w:r>
      <w:r w:rsidR="008E682C">
        <w:t xml:space="preserve"> team for further work</w:t>
      </w:r>
      <w:r w:rsidR="00B4584D">
        <w:t xml:space="preserve"> and development support</w:t>
      </w:r>
      <w:r w:rsidR="00065297">
        <w:t xml:space="preserve"> (i.e., where the breadth and depth of revisions are substantial)</w:t>
      </w:r>
      <w:r w:rsidR="00014FAF">
        <w:t>;</w:t>
      </w:r>
      <w:r w:rsidR="008E682C">
        <w:t xml:space="preserve"> </w:t>
      </w:r>
      <w:r w:rsidR="00065297">
        <w:t>or,</w:t>
      </w:r>
    </w:p>
    <w:p w14:paraId="1F0BC487" w14:textId="71BFEA15" w:rsidR="00AC06CE" w:rsidRDefault="00014FAF" w:rsidP="00D9445B">
      <w:pPr>
        <w:pStyle w:val="ListParagraph"/>
        <w:numPr>
          <w:ilvl w:val="0"/>
          <w:numId w:val="62"/>
        </w:numPr>
        <w:jc w:val="both"/>
      </w:pPr>
      <w:r>
        <w:t>S</w:t>
      </w:r>
      <w:r w:rsidR="00D94232">
        <w:t>et</w:t>
      </w:r>
      <w:r w:rsidR="008F5B8C">
        <w:t xml:space="preserve"> conditions</w:t>
      </w:r>
      <w:r w:rsidR="002B75A3">
        <w:t xml:space="preserve"> of approval</w:t>
      </w:r>
      <w:r w:rsidR="008F5B8C">
        <w:t xml:space="preserve"> and / or recommendations</w:t>
      </w:r>
      <w:r w:rsidR="000D7F63">
        <w:t>.</w:t>
      </w:r>
      <w:r w:rsidR="008D5BE1">
        <w:t xml:space="preserve"> </w:t>
      </w:r>
      <w:r w:rsidR="000D7F63">
        <w:t>W</w:t>
      </w:r>
      <w:r w:rsidR="008D5BE1">
        <w:t>hile</w:t>
      </w:r>
      <w:r w:rsidR="0037759B">
        <w:t xml:space="preserve"> recommendations are advisory, </w:t>
      </w:r>
      <w:r w:rsidR="0037759B" w:rsidRPr="00065297">
        <w:rPr>
          <w:b/>
          <w:bCs/>
        </w:rPr>
        <w:t>conditions must be met in full</w:t>
      </w:r>
      <w:r w:rsidR="00CA5126">
        <w:t xml:space="preserve"> </w:t>
      </w:r>
      <w:r w:rsidR="001F6089">
        <w:t xml:space="preserve">by the </w:t>
      </w:r>
      <w:r w:rsidR="002B75A3">
        <w:t>proposing</w:t>
      </w:r>
      <w:r w:rsidR="001F6089">
        <w:t xml:space="preserve"> team </w:t>
      </w:r>
      <w:r w:rsidR="00CA5126" w:rsidRPr="00065297">
        <w:rPr>
          <w:b/>
          <w:bCs/>
        </w:rPr>
        <w:t>and verified</w:t>
      </w:r>
      <w:r w:rsidR="002B75A3">
        <w:rPr>
          <w:rStyle w:val="FootnoteReference"/>
        </w:rPr>
        <w:footnoteReference w:id="22"/>
      </w:r>
      <w:r w:rsidR="002B75A3">
        <w:t xml:space="preserve"> </w:t>
      </w:r>
      <w:r w:rsidR="00CA5126">
        <w:t xml:space="preserve">by the </w:t>
      </w:r>
      <w:proofErr w:type="gramStart"/>
      <w:r w:rsidR="00CA5126">
        <w:t>Faculty</w:t>
      </w:r>
      <w:proofErr w:type="gramEnd"/>
      <w:r w:rsidR="002B75A3">
        <w:t xml:space="preserve"> </w:t>
      </w:r>
      <w:r w:rsidR="00CF2BC3">
        <w:t xml:space="preserve">prior to </w:t>
      </w:r>
      <w:r w:rsidR="002B75A3">
        <w:t>proceeding to</w:t>
      </w:r>
      <w:r w:rsidR="00CF2BC3">
        <w:t xml:space="preserve"> Institutional validation. </w:t>
      </w:r>
    </w:p>
    <w:p w14:paraId="2D7FB46B" w14:textId="77777777" w:rsidR="006261D9" w:rsidRDefault="006261D9" w:rsidP="006261D9">
      <w:pPr>
        <w:contextualSpacing/>
        <w:jc w:val="both"/>
        <w:rPr>
          <w:b/>
          <w:bCs/>
        </w:rPr>
      </w:pPr>
    </w:p>
    <w:p w14:paraId="6EA36EC3" w14:textId="25FF7F3D" w:rsidR="00BA7C7C" w:rsidRDefault="00DB0685" w:rsidP="006261D9">
      <w:pPr>
        <w:contextualSpacing/>
        <w:jc w:val="both"/>
      </w:pPr>
      <w:r w:rsidRPr="00D623EE">
        <w:rPr>
          <w:b/>
          <w:bCs/>
        </w:rPr>
        <w:t>Institutional Validation panels</w:t>
      </w:r>
      <w:r>
        <w:t xml:space="preserve"> are convened by the </w:t>
      </w:r>
      <w:r w:rsidR="00747C28">
        <w:t>Governance, Quality Assurance and Student Casework unit</w:t>
      </w:r>
      <w:r w:rsidR="002A565C">
        <w:t xml:space="preserve"> </w:t>
      </w:r>
      <w:r w:rsidR="00747C28">
        <w:t xml:space="preserve">(GQASC) </w:t>
      </w:r>
      <w:r w:rsidR="002A565C">
        <w:t xml:space="preserve">and selected from the </w:t>
      </w:r>
      <w:r w:rsidR="0071178F">
        <w:t xml:space="preserve">membership of </w:t>
      </w:r>
      <w:r w:rsidR="002A565C">
        <w:t xml:space="preserve">VASP. </w:t>
      </w:r>
      <w:r w:rsidR="00BA7C7C" w:rsidRPr="00EF2942">
        <w:t>External members</w:t>
      </w:r>
      <w:r w:rsidR="00C552A0">
        <w:t xml:space="preserve"> (</w:t>
      </w:r>
      <w:r w:rsidR="00F543E0">
        <w:t>such as academic subject experts</w:t>
      </w:r>
      <w:r w:rsidR="00CA1213">
        <w:rPr>
          <w:rStyle w:val="FootnoteReference"/>
        </w:rPr>
        <w:footnoteReference w:id="23"/>
      </w:r>
      <w:r w:rsidR="003B0E39">
        <w:t>, industry experts</w:t>
      </w:r>
      <w:r w:rsidR="002C47B3">
        <w:t>, PSRB representatives</w:t>
      </w:r>
      <w:r w:rsidR="003B0E39">
        <w:t xml:space="preserve"> </w:t>
      </w:r>
      <w:r w:rsidR="00F543E0">
        <w:t>and</w:t>
      </w:r>
      <w:r w:rsidR="0071178F">
        <w:t>,</w:t>
      </w:r>
      <w:r w:rsidR="00F543E0">
        <w:t xml:space="preserve"> </w:t>
      </w:r>
      <w:r w:rsidR="003B0E39" w:rsidRPr="00EF2942">
        <w:t>where applicabl</w:t>
      </w:r>
      <w:r w:rsidR="003B0E39">
        <w:t>e</w:t>
      </w:r>
      <w:r w:rsidR="0071178F">
        <w:t>,</w:t>
      </w:r>
      <w:r w:rsidR="003B0E39" w:rsidRPr="00EF2942">
        <w:t xml:space="preserve"> </w:t>
      </w:r>
      <w:r w:rsidR="00BA7C7C" w:rsidRPr="00EF2942">
        <w:t>Service Users and Carers</w:t>
      </w:r>
      <w:r w:rsidR="003B0E39" w:rsidRPr="000265FD">
        <w:rPr>
          <w:rStyle w:val="FootnoteReference"/>
        </w:rPr>
        <w:footnoteReference w:id="24"/>
      </w:r>
      <w:r w:rsidR="002C47B3" w:rsidRPr="000265FD">
        <w:t>)</w:t>
      </w:r>
      <w:r w:rsidR="00712111" w:rsidRPr="000265FD">
        <w:t>. Student participation is via a paid Student Consultant role, which involves reviewing and commenting on submission documentation in advance. This is then fed into the validation event via the Secretary</w:t>
      </w:r>
      <w:r w:rsidR="00BA7C7C" w:rsidRPr="000265FD">
        <w:t>.</w:t>
      </w:r>
      <w:r w:rsidR="00BA7C7C">
        <w:t xml:space="preserve"> </w:t>
      </w:r>
    </w:p>
    <w:p w14:paraId="0011CC57" w14:textId="77777777" w:rsidR="006261D9" w:rsidRDefault="006261D9" w:rsidP="006261D9">
      <w:pPr>
        <w:contextualSpacing/>
        <w:jc w:val="both"/>
      </w:pPr>
    </w:p>
    <w:p w14:paraId="63D68D89" w14:textId="197EE143" w:rsidR="00EF2942" w:rsidRDefault="002B75A3" w:rsidP="006261D9">
      <w:pPr>
        <w:contextualSpacing/>
        <w:jc w:val="both"/>
      </w:pPr>
      <w:r>
        <w:t>P</w:t>
      </w:r>
      <w:r w:rsidR="00C83E2C">
        <w:t>anel</w:t>
      </w:r>
      <w:r w:rsidR="001F64BA">
        <w:t>s</w:t>
      </w:r>
      <w:r w:rsidR="00C83E2C">
        <w:t xml:space="preserve"> </w:t>
      </w:r>
      <w:r w:rsidR="001F64BA">
        <w:t xml:space="preserve">consider programme </w:t>
      </w:r>
      <w:r w:rsidR="00C83E2C">
        <w:t>document</w:t>
      </w:r>
      <w:r w:rsidR="001F64BA">
        <w:t>ation</w:t>
      </w:r>
      <w:r w:rsidR="00C83E2C">
        <w:t xml:space="preserve"> in detail and judge whether academic standards have been set </w:t>
      </w:r>
      <w:r w:rsidR="00106FDF">
        <w:t>correctly and</w:t>
      </w:r>
      <w:r w:rsidR="00C83E2C">
        <w:t xml:space="preserve"> learning opportunities of appropriate quality put in place. </w:t>
      </w:r>
      <w:r w:rsidR="008E4112">
        <w:t>This</w:t>
      </w:r>
      <w:r w:rsidR="00EF2942" w:rsidRPr="00EF2942">
        <w:t xml:space="preserve"> includes evidence of programme teams’ engagement with</w:t>
      </w:r>
      <w:r w:rsidR="00BD1369">
        <w:t xml:space="preserve"> the </w:t>
      </w:r>
      <w:hyperlink r:id="rId25" w:history="1">
        <w:r w:rsidR="008253E5" w:rsidRPr="00641D56">
          <w:rPr>
            <w:rStyle w:val="Hyperlink"/>
            <w:b/>
            <w:bCs/>
          </w:rPr>
          <w:t>Sector Recognised Standards</w:t>
        </w:r>
      </w:hyperlink>
      <w:r w:rsidR="008253E5">
        <w:t xml:space="preserve"> </w:t>
      </w:r>
      <w:r w:rsidR="00BD1369">
        <w:t>and other</w:t>
      </w:r>
      <w:r w:rsidR="00EF2942" w:rsidRPr="00EF2942">
        <w:t xml:space="preserve"> national academic frameworks and benchmarks</w:t>
      </w:r>
      <w:r w:rsidR="003526B7">
        <w:rPr>
          <w:rStyle w:val="FootnoteReference"/>
        </w:rPr>
        <w:footnoteReference w:id="25"/>
      </w:r>
      <w:r w:rsidR="00EF2942" w:rsidRPr="00EF2942">
        <w:t xml:space="preserve"> and/ or professional standards, the</w:t>
      </w:r>
      <w:r w:rsidR="00FB6873">
        <w:t xml:space="preserve"> </w:t>
      </w:r>
      <w:hyperlink r:id="rId26" w:history="1">
        <w:r w:rsidR="00FB6873" w:rsidRPr="00641D56">
          <w:rPr>
            <w:rStyle w:val="Hyperlink"/>
            <w:b/>
            <w:bCs/>
          </w:rPr>
          <w:t>Academic Regulations</w:t>
        </w:r>
      </w:hyperlink>
      <w:r w:rsidR="0071178F" w:rsidRPr="0071178F">
        <w:rPr>
          <w:iCs/>
        </w:rPr>
        <w:t>,</w:t>
      </w:r>
      <w:r w:rsidR="00EF2942" w:rsidRPr="0071178F">
        <w:rPr>
          <w:iCs/>
        </w:rPr>
        <w:t xml:space="preserve"> </w:t>
      </w:r>
      <w:r w:rsidR="00EF2942" w:rsidRPr="00EF2942">
        <w:t xml:space="preserve">and </w:t>
      </w:r>
      <w:r w:rsidRPr="00641D56">
        <w:rPr>
          <w:b/>
          <w:bCs/>
        </w:rPr>
        <w:t xml:space="preserve">Institutional </w:t>
      </w:r>
      <w:r w:rsidR="00EF2942" w:rsidRPr="00641D56">
        <w:rPr>
          <w:b/>
          <w:bCs/>
        </w:rPr>
        <w:t xml:space="preserve">guidance on programme design </w:t>
      </w:r>
      <w:r w:rsidR="00911CA8" w:rsidRPr="00641D56">
        <w:rPr>
          <w:b/>
          <w:bCs/>
        </w:rPr>
        <w:t>located within</w:t>
      </w:r>
      <w:r w:rsidR="00EF2942" w:rsidRPr="00641D56">
        <w:rPr>
          <w:b/>
          <w:bCs/>
        </w:rPr>
        <w:t xml:space="preserve"> </w:t>
      </w:r>
      <w:r w:rsidR="009D6D60" w:rsidRPr="00641D56">
        <w:rPr>
          <w:b/>
          <w:bCs/>
        </w:rPr>
        <w:lastRenderedPageBreak/>
        <w:t>the</w:t>
      </w:r>
      <w:r w:rsidR="00FB6873" w:rsidRPr="00641D56">
        <w:rPr>
          <w:b/>
          <w:bCs/>
        </w:rPr>
        <w:t xml:space="preserve"> </w:t>
      </w:r>
      <w:hyperlink r:id="rId27" w:history="1">
        <w:r w:rsidR="00641D56" w:rsidRPr="00641D56">
          <w:rPr>
            <w:rStyle w:val="Hyperlink"/>
            <w:b/>
            <w:bCs/>
            <w:iCs/>
          </w:rPr>
          <w:t>Taught Degrees Framework</w:t>
        </w:r>
      </w:hyperlink>
      <w:r w:rsidR="003526B7" w:rsidRPr="0071178F">
        <w:rPr>
          <w:rStyle w:val="FootnoteReference"/>
          <w:iCs/>
        </w:rPr>
        <w:footnoteReference w:id="26"/>
      </w:r>
      <w:r w:rsidR="00EF2942" w:rsidRPr="0071178F">
        <w:rPr>
          <w:iCs/>
        </w:rPr>
        <w:t>.</w:t>
      </w:r>
      <w:r w:rsidR="00EF2942" w:rsidRPr="00EF2942">
        <w:t xml:space="preserve"> Discussion of staffing and resources is </w:t>
      </w:r>
      <w:r w:rsidR="00162FFE" w:rsidRPr="00EF2942">
        <w:t>based</w:t>
      </w:r>
      <w:r w:rsidR="00EF2942" w:rsidRPr="00EF2942">
        <w:t xml:space="preserve"> on APC’s approval of the initial </w:t>
      </w:r>
      <w:r w:rsidR="00200AD2">
        <w:t>ADC</w:t>
      </w:r>
      <w:r w:rsidR="00EF2942" w:rsidRPr="00EF2942">
        <w:t xml:space="preserve">, therefore any changes to projected intake numbers that have occurred since ADC approval </w:t>
      </w:r>
      <w:r w:rsidR="00DD2368">
        <w:t>should be</w:t>
      </w:r>
      <w:r w:rsidR="00EF2942" w:rsidRPr="00EF2942">
        <w:t xml:space="preserve"> clearly signposted. </w:t>
      </w:r>
    </w:p>
    <w:p w14:paraId="2B6FE226" w14:textId="77777777" w:rsidR="006261D9" w:rsidRPr="00EF2942" w:rsidRDefault="006261D9" w:rsidP="006261D9">
      <w:pPr>
        <w:contextualSpacing/>
        <w:jc w:val="both"/>
      </w:pPr>
    </w:p>
    <w:p w14:paraId="55A899D1" w14:textId="3922B080" w:rsidR="0026153F" w:rsidRDefault="0026153F" w:rsidP="006261D9">
      <w:pPr>
        <w:contextualSpacing/>
        <w:jc w:val="both"/>
      </w:pPr>
      <w:r>
        <w:t>Where an existing programme is proposed for delivery by an academic partner organisation</w:t>
      </w:r>
      <w:r w:rsidR="006976F7">
        <w:rPr>
          <w:rStyle w:val="FootnoteReference"/>
        </w:rPr>
        <w:footnoteReference w:id="27"/>
      </w:r>
      <w:r>
        <w:t xml:space="preserve"> a</w:t>
      </w:r>
      <w:r w:rsidR="006976F7">
        <w:t xml:space="preserve">n abbreviated agenda </w:t>
      </w:r>
      <w:r w:rsidR="00375DB6">
        <w:t>focuses on the partner’s</w:t>
      </w:r>
      <w:r w:rsidR="006976F7">
        <w:t xml:space="preserve"> arrangements for student support</w:t>
      </w:r>
      <w:r w:rsidR="002B75A3">
        <w:t>,</w:t>
      </w:r>
      <w:r w:rsidR="006976F7">
        <w:t xml:space="preserve"> </w:t>
      </w:r>
      <w:r w:rsidR="00DD2368">
        <w:t xml:space="preserve">management of </w:t>
      </w:r>
      <w:r w:rsidR="002B75A3">
        <w:t>work-based learning (</w:t>
      </w:r>
      <w:r w:rsidR="006976F7">
        <w:t>placement</w:t>
      </w:r>
      <w:r w:rsidR="002B75A3">
        <w:t>s),</w:t>
      </w:r>
      <w:r w:rsidR="006976F7">
        <w:t xml:space="preserve"> staffing and learning resources, course organisation and quality assurance.</w:t>
      </w:r>
      <w:r w:rsidRPr="00A70F7E">
        <w:t xml:space="preserve"> </w:t>
      </w:r>
      <w:r>
        <w:t xml:space="preserve">Delivery approval </w:t>
      </w:r>
      <w:r w:rsidR="006976F7">
        <w:t>is</w:t>
      </w:r>
      <w:r>
        <w:t xml:space="preserve"> coterminous with 5-year </w:t>
      </w:r>
      <w:r w:rsidRPr="00100439">
        <w:t>partner approval</w:t>
      </w:r>
      <w:r w:rsidR="002B75A3">
        <w:t>,</w:t>
      </w:r>
      <w:r>
        <w:t xml:space="preserve"> and </w:t>
      </w:r>
      <w:r w:rsidR="006976F7">
        <w:t xml:space="preserve">partners/ programmes </w:t>
      </w:r>
      <w:r>
        <w:t>are</w:t>
      </w:r>
      <w:r w:rsidRPr="00A70F7E">
        <w:t xml:space="preserve"> subject to review and re-approval during the</w:t>
      </w:r>
      <w:r w:rsidR="00375DB6">
        <w:t>ir</w:t>
      </w:r>
      <w:r w:rsidRPr="00A70F7E">
        <w:t xml:space="preserve"> final year</w:t>
      </w:r>
      <w:r w:rsidR="00DD2368">
        <w:t xml:space="preserve"> of approval</w:t>
      </w:r>
      <w:r w:rsidRPr="00A70F7E">
        <w:t xml:space="preserve">. </w:t>
      </w:r>
    </w:p>
    <w:p w14:paraId="01F1E425" w14:textId="77777777" w:rsidR="00D04363" w:rsidRDefault="00D04363" w:rsidP="006261D9">
      <w:pPr>
        <w:contextualSpacing/>
        <w:jc w:val="both"/>
      </w:pPr>
    </w:p>
    <w:p w14:paraId="7D4FA168" w14:textId="3AECA62F" w:rsidR="00A97A74" w:rsidRPr="00EF2942" w:rsidRDefault="000C76C6" w:rsidP="00517E0F">
      <w:pPr>
        <w:contextualSpacing/>
        <w:jc w:val="both"/>
      </w:pPr>
      <w:r>
        <w:t xml:space="preserve">Validation outcomes </w:t>
      </w:r>
      <w:r w:rsidR="00375DB6">
        <w:t>comprise</w:t>
      </w:r>
      <w:r>
        <w:t xml:space="preserve"> unconditional approval; approval with con</w:t>
      </w:r>
      <w:r w:rsidRPr="00663131">
        <w:t>ditions and/ or recommendations; or</w:t>
      </w:r>
      <w:r>
        <w:t xml:space="preserve"> referral for </w:t>
      </w:r>
      <w:r w:rsidRPr="00663131">
        <w:t xml:space="preserve">further development by the </w:t>
      </w:r>
      <w:r>
        <w:t>programme team</w:t>
      </w:r>
      <w:r w:rsidRPr="00663131">
        <w:t>.</w:t>
      </w:r>
      <w:r>
        <w:t xml:space="preserve"> </w:t>
      </w:r>
      <w:r w:rsidR="00375DB6">
        <w:t>P</w:t>
      </w:r>
      <w:r w:rsidRPr="00EF2942">
        <w:t>anels do not set conditions around resources but may highlight significant matters for attention by the host Faculty or Directorate as part of the University’s annual budget-setting process.</w:t>
      </w:r>
      <w:r>
        <w:t xml:space="preserve"> </w:t>
      </w:r>
      <w:r w:rsidR="00EF2942" w:rsidRPr="00EF2942">
        <w:t>Institutional validation culminates in a recommendation to AQEC which confers final programme approval on behalf of the Academic Board.</w:t>
      </w:r>
    </w:p>
    <w:p w14:paraId="6780DE76" w14:textId="0D829770" w:rsidR="00EF2942" w:rsidRDefault="001F6660" w:rsidP="001F6660">
      <w:pPr>
        <w:pStyle w:val="Heading1"/>
      </w:pPr>
      <w:bookmarkStart w:id="16" w:name="_Toc184046620"/>
      <w:r>
        <w:t>RE-VALIDATION</w:t>
      </w:r>
      <w:bookmarkEnd w:id="16"/>
    </w:p>
    <w:p w14:paraId="5665AD68" w14:textId="47FD477E" w:rsidR="00AA4780" w:rsidRDefault="00AE2D52" w:rsidP="00517E0F">
      <w:pPr>
        <w:contextualSpacing/>
        <w:jc w:val="both"/>
      </w:pPr>
      <w:r>
        <w:t>After first validation</w:t>
      </w:r>
      <w:r w:rsidR="001752BD">
        <w:t>, programmes may be re-validated either individually or as cognate groups of programmes</w:t>
      </w:r>
      <w:r w:rsidR="006C7B6D">
        <w:t>. The annual monitoring process confers continuing approval on evidence that the standards set at validation are being maintained, and the quality of student learning opportunities enhanced.</w:t>
      </w:r>
      <w:r w:rsidR="001752BD">
        <w:t xml:space="preserve"> </w:t>
      </w:r>
      <w:r w:rsidR="0079677A">
        <w:t xml:space="preserve">Between scheduled </w:t>
      </w:r>
      <w:r w:rsidR="006C7B6D">
        <w:t xml:space="preserve">annual monitoring </w:t>
      </w:r>
      <w:r w:rsidR="0079677A">
        <w:t>reviews</w:t>
      </w:r>
      <w:r w:rsidR="00683A77">
        <w:t>,</w:t>
      </w:r>
      <w:r w:rsidR="00A70F7E" w:rsidRPr="00A70F7E">
        <w:t xml:space="preserve"> </w:t>
      </w:r>
      <w:r w:rsidR="002D020D">
        <w:t xml:space="preserve">programmes are </w:t>
      </w:r>
      <w:r w:rsidR="00D82C25">
        <w:t>typically</w:t>
      </w:r>
      <w:r w:rsidR="00575C19">
        <w:t xml:space="preserve"> </w:t>
      </w:r>
      <w:r w:rsidR="002D020D">
        <w:t>kept up</w:t>
      </w:r>
      <w:r w:rsidR="004A086C">
        <w:t>-</w:t>
      </w:r>
      <w:r w:rsidR="002D020D">
        <w:t>to</w:t>
      </w:r>
      <w:r w:rsidR="004A086C">
        <w:t>-</w:t>
      </w:r>
      <w:r w:rsidR="002D020D">
        <w:t xml:space="preserve">date </w:t>
      </w:r>
      <w:r w:rsidR="004A086C">
        <w:t xml:space="preserve">using the </w:t>
      </w:r>
      <w:r w:rsidR="0079677A">
        <w:t>formal modifications process</w:t>
      </w:r>
      <w:r w:rsidR="00BA35B9">
        <w:t xml:space="preserve"> described </w:t>
      </w:r>
      <w:r w:rsidR="00F317E5">
        <w:t>below (see programme modifications</w:t>
      </w:r>
      <w:r w:rsidR="00E43206">
        <w:t xml:space="preserve"> below</w:t>
      </w:r>
      <w:r w:rsidR="00F317E5">
        <w:t>)</w:t>
      </w:r>
      <w:r w:rsidR="003B7317">
        <w:t>.</w:t>
      </w:r>
      <w:r w:rsidR="00D82C25">
        <w:t xml:space="preserve"> However, w</w:t>
      </w:r>
      <w:r w:rsidR="0079677A">
        <w:t xml:space="preserve">here </w:t>
      </w:r>
      <w:r w:rsidR="000F416D">
        <w:t xml:space="preserve">more </w:t>
      </w:r>
      <w:r w:rsidR="0079677A" w:rsidRPr="00A70F7E">
        <w:t xml:space="preserve">widespread changes are </w:t>
      </w:r>
      <w:r w:rsidR="0079677A">
        <w:t>proposed</w:t>
      </w:r>
      <w:r w:rsidR="000F416D">
        <w:t>,</w:t>
      </w:r>
      <w:r w:rsidR="0079677A">
        <w:t xml:space="preserve"> </w:t>
      </w:r>
      <w:r w:rsidR="000D1AF3">
        <w:t xml:space="preserve">a </w:t>
      </w:r>
      <w:r w:rsidR="000D1AF3" w:rsidRPr="00A70F7E">
        <w:t>standalone re-validation</w:t>
      </w:r>
      <w:r w:rsidR="000D1AF3">
        <w:t xml:space="preserve"> is necessary. </w:t>
      </w:r>
      <w:r w:rsidR="00F81356">
        <w:t>Programme teams are required to r</w:t>
      </w:r>
      <w:r w:rsidR="000F416D">
        <w:t>evalidat</w:t>
      </w:r>
      <w:r w:rsidR="00F81356">
        <w:t>e</w:t>
      </w:r>
      <w:r w:rsidR="000D1AF3">
        <w:t xml:space="preserve"> </w:t>
      </w:r>
      <w:r w:rsidR="00F81356">
        <w:t xml:space="preserve">their programmes </w:t>
      </w:r>
      <w:r w:rsidR="004D5BB3">
        <w:t>when</w:t>
      </w:r>
      <w:r w:rsidR="0079677A" w:rsidRPr="00A70F7E">
        <w:t xml:space="preserve"> </w:t>
      </w:r>
      <w:r w:rsidR="0079677A" w:rsidRPr="00A70F7E">
        <w:rPr>
          <w:b/>
        </w:rPr>
        <w:t>more than two thirds of the credit derived from Core</w:t>
      </w:r>
      <w:r w:rsidR="00B17812">
        <w:rPr>
          <w:b/>
        </w:rPr>
        <w:t xml:space="preserve"> and/or</w:t>
      </w:r>
      <w:r w:rsidR="0079677A" w:rsidRPr="00A70F7E">
        <w:rPr>
          <w:b/>
        </w:rPr>
        <w:t xml:space="preserve"> Compulsory modules</w:t>
      </w:r>
      <w:r w:rsidR="0079677A" w:rsidRPr="00A70F7E">
        <w:rPr>
          <w:rStyle w:val="FootnoteReference"/>
          <w:b/>
        </w:rPr>
        <w:footnoteReference w:id="28"/>
      </w:r>
      <w:r w:rsidR="0079677A" w:rsidRPr="00A70F7E">
        <w:rPr>
          <w:b/>
        </w:rPr>
        <w:t xml:space="preserve"> </w:t>
      </w:r>
      <w:r w:rsidR="00067333">
        <w:rPr>
          <w:b/>
        </w:rPr>
        <w:t>(</w:t>
      </w:r>
      <w:r w:rsidR="0079677A" w:rsidRPr="00A70F7E">
        <w:rPr>
          <w:b/>
        </w:rPr>
        <w:t>at any FHEQ level</w:t>
      </w:r>
      <w:r w:rsidR="00067333">
        <w:rPr>
          <w:b/>
        </w:rPr>
        <w:t>)</w:t>
      </w:r>
      <w:r w:rsidR="0079677A" w:rsidRPr="00A70F7E">
        <w:rPr>
          <w:b/>
        </w:rPr>
        <w:t xml:space="preserve"> is to be changed simultaneously</w:t>
      </w:r>
      <w:r w:rsidR="0079677A">
        <w:t>.</w:t>
      </w:r>
      <w:r w:rsidR="00A70F7E" w:rsidRPr="00A70F7E">
        <w:t xml:space="preserve"> </w:t>
      </w:r>
    </w:p>
    <w:p w14:paraId="28161B33" w14:textId="77777777" w:rsidR="00AA4780" w:rsidRDefault="00AA4780" w:rsidP="00517E0F">
      <w:pPr>
        <w:contextualSpacing/>
        <w:jc w:val="both"/>
      </w:pPr>
    </w:p>
    <w:p w14:paraId="13DF72B9" w14:textId="6DAAD52A" w:rsidR="00D107A5" w:rsidRDefault="00EE7A52" w:rsidP="00382D0D">
      <w:pPr>
        <w:contextualSpacing/>
        <w:jc w:val="both"/>
        <w:rPr>
          <w:bCs/>
        </w:rPr>
      </w:pPr>
      <w:r>
        <w:t>The re</w:t>
      </w:r>
      <w:r w:rsidR="00A240CF">
        <w:t>-</w:t>
      </w:r>
      <w:r>
        <w:t>validation process mirrors that for new programmes</w:t>
      </w:r>
      <w:r w:rsidR="00A240CF">
        <w:t xml:space="preserve">. </w:t>
      </w:r>
      <w:r w:rsidR="00A240CF" w:rsidRPr="00A240CF">
        <w:rPr>
          <w:bCs/>
        </w:rPr>
        <w:t>For a full description of the re</w:t>
      </w:r>
      <w:r w:rsidR="00B24720">
        <w:rPr>
          <w:bCs/>
        </w:rPr>
        <w:t>-</w:t>
      </w:r>
      <w:r w:rsidR="00A240CF" w:rsidRPr="00A240CF">
        <w:rPr>
          <w:bCs/>
        </w:rPr>
        <w:t>validation process and documentation, see Key Guidance Document</w:t>
      </w:r>
      <w:r w:rsidR="00D107A5">
        <w:rPr>
          <w:bCs/>
        </w:rPr>
        <w:t xml:space="preserve"> </w:t>
      </w:r>
      <w:r w:rsidR="0094456C">
        <w:rPr>
          <w:bCs/>
        </w:rPr>
        <w:t>“</w:t>
      </w:r>
      <w:hyperlink r:id="rId28" w:history="1">
        <w:r w:rsidR="0055505E" w:rsidRPr="00D43CC0">
          <w:rPr>
            <w:rStyle w:val="Hyperlink"/>
            <w:bCs/>
            <w:i/>
            <w:iCs/>
          </w:rPr>
          <w:t>Preparing for Validation: A Guide for Panels and Course Teams</w:t>
        </w:r>
      </w:hyperlink>
      <w:hyperlink r:id="rId29" w:history="1">
        <w:r w:rsidR="00A240CF" w:rsidRPr="00A240CF">
          <w:rPr>
            <w:rStyle w:val="Hyperlink"/>
            <w:bCs/>
            <w:i/>
          </w:rPr>
          <w:t>”</w:t>
        </w:r>
      </w:hyperlink>
      <w:r w:rsidR="00D107A5" w:rsidRPr="00D107A5">
        <w:rPr>
          <w:bCs/>
        </w:rPr>
        <w:t xml:space="preserve"> </w:t>
      </w:r>
      <w:r w:rsidR="00D107A5" w:rsidRPr="00A240CF">
        <w:rPr>
          <w:bCs/>
        </w:rPr>
        <w:t xml:space="preserve">on the </w:t>
      </w:r>
      <w:r w:rsidR="0055505E">
        <w:rPr>
          <w:bCs/>
        </w:rPr>
        <w:t>AGQA site</w:t>
      </w:r>
      <w:r w:rsidR="00D107A5">
        <w:rPr>
          <w:bCs/>
        </w:rPr>
        <w:t>.</w:t>
      </w:r>
    </w:p>
    <w:p w14:paraId="0133F789" w14:textId="77777777" w:rsidR="00762DFB" w:rsidRDefault="00762DFB" w:rsidP="00382D0D">
      <w:pPr>
        <w:contextualSpacing/>
        <w:jc w:val="both"/>
      </w:pPr>
    </w:p>
    <w:p w14:paraId="3D743AFC" w14:textId="5F6748C1" w:rsidR="00382D0D" w:rsidRPr="00382D0D" w:rsidRDefault="008B0527" w:rsidP="00382D0D">
      <w:pPr>
        <w:pStyle w:val="Heading3"/>
      </w:pPr>
      <w:bookmarkStart w:id="17" w:name="_Toc184046621"/>
      <w:r>
        <w:t>Consultation</w:t>
      </w:r>
      <w:r w:rsidR="008857E7">
        <w:t>/Consent</w:t>
      </w:r>
      <w:r w:rsidR="00AA1230">
        <w:t xml:space="preserve"> Requirements</w:t>
      </w:r>
      <w:bookmarkEnd w:id="17"/>
      <w:r w:rsidR="00F328D9">
        <w:t xml:space="preserve"> </w:t>
      </w:r>
    </w:p>
    <w:p w14:paraId="5314BCA9" w14:textId="280F49A4" w:rsidR="00AA1230" w:rsidRDefault="000858E2" w:rsidP="00517E0F">
      <w:pPr>
        <w:contextualSpacing/>
        <w:jc w:val="both"/>
      </w:pPr>
      <w:r>
        <w:t xml:space="preserve">As with all </w:t>
      </w:r>
      <w:r w:rsidR="00043A3A">
        <w:t xml:space="preserve">programme </w:t>
      </w:r>
      <w:r>
        <w:t xml:space="preserve">modifications, </w:t>
      </w:r>
      <w:r w:rsidR="00043A3A" w:rsidRPr="007750D3">
        <w:rPr>
          <w:b/>
          <w:bCs/>
        </w:rPr>
        <w:t>proposing teams are expected to consult with their external</w:t>
      </w:r>
      <w:r w:rsidR="007750D3" w:rsidRPr="007750D3">
        <w:rPr>
          <w:b/>
          <w:bCs/>
        </w:rPr>
        <w:t xml:space="preserve"> examiner(s) and with students</w:t>
      </w:r>
      <w:r w:rsidR="008045D5">
        <w:t>. In limited circumstances</w:t>
      </w:r>
      <w:r w:rsidR="00607BB0">
        <w:t>,</w:t>
      </w:r>
      <w:r w:rsidR="008045D5">
        <w:t xml:space="preserve"> student consent</w:t>
      </w:r>
      <w:r w:rsidR="0018499B">
        <w:t xml:space="preserve"> </w:t>
      </w:r>
      <w:r w:rsidR="008045D5">
        <w:t xml:space="preserve">is </w:t>
      </w:r>
      <w:r w:rsidR="0018499B">
        <w:t xml:space="preserve">also </w:t>
      </w:r>
      <w:r w:rsidR="008045D5">
        <w:t>required</w:t>
      </w:r>
      <w:r w:rsidR="00110864">
        <w:t xml:space="preserve"> (</w:t>
      </w:r>
      <w:r w:rsidR="0018499B">
        <w:t>further details</w:t>
      </w:r>
      <w:r w:rsidR="00110864">
        <w:t xml:space="preserve"> below).</w:t>
      </w:r>
      <w:r w:rsidR="00096666">
        <w:t xml:space="preserve"> </w:t>
      </w:r>
    </w:p>
    <w:p w14:paraId="70654816" w14:textId="77777777" w:rsidR="00AA1230" w:rsidRDefault="00AA1230" w:rsidP="00517E0F">
      <w:pPr>
        <w:contextualSpacing/>
        <w:jc w:val="both"/>
      </w:pPr>
    </w:p>
    <w:p w14:paraId="04D3DA32" w14:textId="5CD167A5" w:rsidR="006976F7" w:rsidRDefault="006976F7" w:rsidP="00517E0F">
      <w:pPr>
        <w:contextualSpacing/>
        <w:jc w:val="both"/>
      </w:pPr>
      <w:bookmarkStart w:id="18" w:name="_Hlk116903367"/>
      <w:r w:rsidRPr="00A70F7E">
        <w:t xml:space="preserve">Consultation with </w:t>
      </w:r>
      <w:r w:rsidR="008C2D9D">
        <w:t xml:space="preserve">current </w:t>
      </w:r>
      <w:r w:rsidRPr="00A70F7E">
        <w:t xml:space="preserve">students </w:t>
      </w:r>
      <w:r w:rsidR="00BE024F">
        <w:t>should start in the</w:t>
      </w:r>
      <w:r w:rsidR="00AC7EEF">
        <w:t xml:space="preserve"> classroom, </w:t>
      </w:r>
      <w:r w:rsidR="00AC7EEF" w:rsidRPr="00A70F7E">
        <w:t>and at Student-Staff Consultative Fora and/ or Programme Boards where student representatives are in attendance</w:t>
      </w:r>
      <w:r w:rsidR="00F53C17">
        <w:t xml:space="preserve">, and </w:t>
      </w:r>
      <w:r w:rsidR="0044082A">
        <w:t>later</w:t>
      </w:r>
      <w:r w:rsidR="00F53C17">
        <w:t xml:space="preserve"> </w:t>
      </w:r>
      <w:r w:rsidR="0044082A">
        <w:t>formalised</w:t>
      </w:r>
      <w:r w:rsidR="00A5690E">
        <w:t xml:space="preserve"> </w:t>
      </w:r>
      <w:r w:rsidRPr="00A70F7E">
        <w:t>by letter or email presented in a ‘student-friendly’ style</w:t>
      </w:r>
      <w:r w:rsidR="00AA1230">
        <w:t>.</w:t>
      </w:r>
      <w:r w:rsidRPr="00A70F7E">
        <w:t xml:space="preserve"> </w:t>
      </w:r>
      <w:r w:rsidR="00493493">
        <w:t>W</w:t>
      </w:r>
      <w:r w:rsidR="00493493" w:rsidRPr="00A70F7E">
        <w:t xml:space="preserve">ritten communication </w:t>
      </w:r>
      <w:r w:rsidR="00AA1230">
        <w:t xml:space="preserve">should </w:t>
      </w:r>
      <w:r w:rsidR="00493493">
        <w:t>include</w:t>
      </w:r>
      <w:r w:rsidRPr="00A70F7E">
        <w:t xml:space="preserve"> an overview of the proposed changes, the </w:t>
      </w:r>
      <w:r w:rsidR="00E24960">
        <w:t>reason</w:t>
      </w:r>
      <w:r w:rsidRPr="00A70F7E">
        <w:t xml:space="preserve"> for </w:t>
      </w:r>
      <w:r w:rsidR="00E24960">
        <w:t xml:space="preserve">making </w:t>
      </w:r>
      <w:r w:rsidRPr="00A70F7E">
        <w:t>the</w:t>
      </w:r>
      <w:r w:rsidR="00E24960">
        <w:t xml:space="preserve"> changes</w:t>
      </w:r>
      <w:r w:rsidRPr="00A70F7E">
        <w:t xml:space="preserve"> and why they are beneficial to </w:t>
      </w:r>
      <w:r w:rsidR="00176C6D">
        <w:t>learners</w:t>
      </w:r>
      <w:r w:rsidRPr="00A70F7E">
        <w:t>.</w:t>
      </w:r>
      <w:r>
        <w:t xml:space="preserve"> </w:t>
      </w:r>
      <w:r w:rsidRPr="00A70F7E">
        <w:t xml:space="preserve">In all cases, students should be allowed reasonable time to consider and respond to the proposed changes. Nil responses will usually be treated as tacit </w:t>
      </w:r>
      <w:r>
        <w:t>agreement,</w:t>
      </w:r>
      <w:r w:rsidRPr="00A70F7E">
        <w:t xml:space="preserve"> however</w:t>
      </w:r>
      <w:r w:rsidR="00BC399A">
        <w:t>,</w:t>
      </w:r>
      <w:r w:rsidRPr="00A70F7E">
        <w:t xml:space="preserve"> should a majority be achieved by this means the </w:t>
      </w:r>
      <w:r w:rsidR="00A13DB2">
        <w:t>department</w:t>
      </w:r>
      <w:r w:rsidRPr="00A70F7E">
        <w:t xml:space="preserve"> will exercise caution and seek to obtain a more positive mandate for its proposals.</w:t>
      </w:r>
      <w:r w:rsidR="00054657" w:rsidRPr="00054657">
        <w:t xml:space="preserve"> </w:t>
      </w:r>
      <w:r w:rsidR="00054657" w:rsidRPr="00054657">
        <w:rPr>
          <w:b/>
          <w:bCs/>
        </w:rPr>
        <w:t xml:space="preserve">Validation panels expect to see </w:t>
      </w:r>
      <w:r w:rsidR="00DC2F77">
        <w:rPr>
          <w:b/>
          <w:bCs/>
        </w:rPr>
        <w:t xml:space="preserve">explicit </w:t>
      </w:r>
      <w:r w:rsidR="00054657" w:rsidRPr="00054657">
        <w:rPr>
          <w:b/>
          <w:bCs/>
        </w:rPr>
        <w:t>evidence of the consultation and/or consent process undertaken by programme teams.</w:t>
      </w:r>
      <w:r w:rsidR="00054657" w:rsidRPr="007C2626">
        <w:t xml:space="preserve"> </w:t>
      </w:r>
      <w:r w:rsidR="00054657">
        <w:t>Typically, this includes</w:t>
      </w:r>
      <w:r w:rsidR="00054657" w:rsidRPr="00962532">
        <w:t xml:space="preserve"> letter or email correspondence explaining the change and any corresponding minutes capturing the subsequent discussion and decisions made</w:t>
      </w:r>
      <w:r w:rsidR="00054657">
        <w:t>.</w:t>
      </w:r>
    </w:p>
    <w:p w14:paraId="2DFDF373" w14:textId="77777777" w:rsidR="00173B64" w:rsidRDefault="00173B64" w:rsidP="00517E0F">
      <w:pPr>
        <w:contextualSpacing/>
        <w:jc w:val="both"/>
      </w:pPr>
    </w:p>
    <w:p w14:paraId="3490FE69" w14:textId="176E21A9" w:rsidR="004A113A" w:rsidRPr="0012366E" w:rsidRDefault="004A113A" w:rsidP="004A113A">
      <w:pPr>
        <w:contextualSpacing/>
        <w:jc w:val="both"/>
        <w:rPr>
          <w:b/>
          <w:bCs/>
        </w:rPr>
      </w:pPr>
      <w:r w:rsidRPr="0012366E">
        <w:rPr>
          <w:b/>
          <w:bCs/>
        </w:rPr>
        <w:t>When re-validating an existing programme</w:t>
      </w:r>
      <w:r>
        <w:rPr>
          <w:b/>
          <w:bCs/>
        </w:rPr>
        <w:t>,</w:t>
      </w:r>
      <w:r w:rsidRPr="0012366E">
        <w:rPr>
          <w:b/>
          <w:bCs/>
        </w:rPr>
        <w:t xml:space="preserve"> course teams should c</w:t>
      </w:r>
      <w:r w:rsidR="00E3263A">
        <w:rPr>
          <w:b/>
          <w:bCs/>
        </w:rPr>
        <w:t>arefully c</w:t>
      </w:r>
      <w:r w:rsidRPr="0012366E">
        <w:rPr>
          <w:b/>
          <w:bCs/>
        </w:rPr>
        <w:t xml:space="preserve">onsider </w:t>
      </w:r>
      <w:r>
        <w:rPr>
          <w:b/>
          <w:bCs/>
        </w:rPr>
        <w:t>the</w:t>
      </w:r>
      <w:r w:rsidRPr="0012366E">
        <w:rPr>
          <w:b/>
          <w:bCs/>
        </w:rPr>
        <w:t xml:space="preserve"> impact o</w:t>
      </w:r>
      <w:r>
        <w:rPr>
          <w:b/>
          <w:bCs/>
        </w:rPr>
        <w:t>f any</w:t>
      </w:r>
      <w:r w:rsidR="006018D6">
        <w:rPr>
          <w:b/>
          <w:bCs/>
        </w:rPr>
        <w:t xml:space="preserve"> proposed</w:t>
      </w:r>
      <w:r>
        <w:rPr>
          <w:b/>
          <w:bCs/>
        </w:rPr>
        <w:t xml:space="preserve"> changes </w:t>
      </w:r>
      <w:r w:rsidR="00E3263A">
        <w:rPr>
          <w:b/>
          <w:bCs/>
        </w:rPr>
        <w:t>on</w:t>
      </w:r>
      <w:r>
        <w:rPr>
          <w:b/>
          <w:bCs/>
        </w:rPr>
        <w:t xml:space="preserve"> the </w:t>
      </w:r>
      <w:r w:rsidRPr="0012366E">
        <w:rPr>
          <w:b/>
          <w:bCs/>
        </w:rPr>
        <w:t>balance between:</w:t>
      </w:r>
    </w:p>
    <w:p w14:paraId="397CCF65" w14:textId="22C80817" w:rsidR="004A113A" w:rsidRDefault="004A113A" w:rsidP="00D9445B">
      <w:pPr>
        <w:pStyle w:val="ListParagraph"/>
        <w:numPr>
          <w:ilvl w:val="0"/>
          <w:numId w:val="63"/>
        </w:numPr>
        <w:jc w:val="both"/>
      </w:pPr>
      <w:r>
        <w:t>Tutor contact time and guided independent study</w:t>
      </w:r>
      <w:r w:rsidR="008253E5">
        <w:t>.</w:t>
      </w:r>
    </w:p>
    <w:p w14:paraId="042D39F3" w14:textId="77777777" w:rsidR="004A113A" w:rsidRDefault="004A113A" w:rsidP="00D9445B">
      <w:pPr>
        <w:pStyle w:val="ListParagraph"/>
        <w:numPr>
          <w:ilvl w:val="0"/>
          <w:numId w:val="63"/>
        </w:numPr>
        <w:jc w:val="both"/>
      </w:pPr>
      <w:r w:rsidRPr="00674E15">
        <w:t>Different types of learning activity including</w:t>
      </w:r>
      <w:r w:rsidRPr="00A70F7E">
        <w:t xml:space="preserve"> classroom-based and online learning, work placements</w:t>
      </w:r>
      <w:r>
        <w:t>,</w:t>
      </w:r>
      <w:r w:rsidRPr="00A70F7E">
        <w:t xml:space="preserve"> field trips; or</w:t>
      </w:r>
      <w:r>
        <w:t>,</w:t>
      </w:r>
      <w:r w:rsidRPr="00A70F7E">
        <w:t xml:space="preserve"> </w:t>
      </w:r>
    </w:p>
    <w:p w14:paraId="5614D41A" w14:textId="77777777" w:rsidR="004A113A" w:rsidRPr="00674E15" w:rsidRDefault="004A113A" w:rsidP="00D9445B">
      <w:pPr>
        <w:pStyle w:val="ListParagraph"/>
        <w:numPr>
          <w:ilvl w:val="0"/>
          <w:numId w:val="63"/>
        </w:numPr>
        <w:jc w:val="both"/>
      </w:pPr>
      <w:r w:rsidRPr="00674E15">
        <w:t xml:space="preserve">Different modes of assessment such as coursework, written examinations and practical skills tests. </w:t>
      </w:r>
    </w:p>
    <w:p w14:paraId="1E9313AA" w14:textId="01777E60" w:rsidR="004A113A" w:rsidRDefault="004A113A" w:rsidP="00517E0F">
      <w:pPr>
        <w:jc w:val="both"/>
      </w:pPr>
      <w:r>
        <w:t xml:space="preserve">Faculties/departments must remain alert to any significant shifts in the </w:t>
      </w:r>
      <w:r w:rsidR="00114A2E">
        <w:t>above, because</w:t>
      </w:r>
      <w:r>
        <w:t xml:space="preserve"> these</w:t>
      </w:r>
      <w:r w:rsidRPr="00A651EF">
        <w:t xml:space="preserve"> aspects of a programme of study are considered material to the choices made by students at the point of application, and to the contract </w:t>
      </w:r>
      <w:proofErr w:type="gramStart"/>
      <w:r w:rsidRPr="00A651EF">
        <w:t>entered into</w:t>
      </w:r>
      <w:proofErr w:type="gramEnd"/>
      <w:r w:rsidRPr="00A651EF">
        <w:t xml:space="preserve"> by them at entry for the lifetime of their programme</w:t>
      </w:r>
      <w:r>
        <w:t xml:space="preserve">. </w:t>
      </w:r>
      <w:r w:rsidR="000B2D7D">
        <w:t xml:space="preserve"> </w:t>
      </w:r>
    </w:p>
    <w:p w14:paraId="1066C672" w14:textId="6B35A628" w:rsidR="008857E7" w:rsidRDefault="00A70F7E" w:rsidP="00517E0F">
      <w:pPr>
        <w:contextualSpacing/>
        <w:jc w:val="both"/>
      </w:pPr>
      <w:r w:rsidRPr="00A70F7E">
        <w:t>Re-validated undergraduate programmes are normally ‘phased in’</w:t>
      </w:r>
      <w:r w:rsidR="002C4FD6">
        <w:t xml:space="preserve"> </w:t>
      </w:r>
      <w:r w:rsidRPr="00A70F7E">
        <w:t>commencing with the next level 4 intake</w:t>
      </w:r>
      <w:r w:rsidR="002C4FD6">
        <w:t>,</w:t>
      </w:r>
      <w:r w:rsidR="00F907A5" w:rsidRPr="00F907A5">
        <w:t xml:space="preserve"> </w:t>
      </w:r>
      <w:r w:rsidR="00C064B5">
        <w:t>thereby</w:t>
      </w:r>
      <w:r w:rsidR="00F907A5" w:rsidRPr="001D188E">
        <w:t xml:space="preserve"> not affect</w:t>
      </w:r>
      <w:r w:rsidR="00F907A5">
        <w:t>ing</w:t>
      </w:r>
      <w:r w:rsidR="00F907A5" w:rsidRPr="001D188E">
        <w:t xml:space="preserve"> current students</w:t>
      </w:r>
      <w:r w:rsidR="00807428">
        <w:t>,</w:t>
      </w:r>
      <w:r w:rsidRPr="00A70F7E">
        <w:t xml:space="preserve"> </w:t>
      </w:r>
      <w:r w:rsidR="00807428">
        <w:t>h</w:t>
      </w:r>
      <w:r w:rsidRPr="00A70F7E">
        <w:t>owever simultaneous or ‘block’ implementation of two or more years</w:t>
      </w:r>
      <w:r w:rsidR="00807428">
        <w:t xml:space="preserve"> </w:t>
      </w:r>
      <w:r w:rsidRPr="00A70F7E">
        <w:t xml:space="preserve">/ levels </w:t>
      </w:r>
      <w:r w:rsidR="00114A2E">
        <w:t xml:space="preserve">of study </w:t>
      </w:r>
      <w:r w:rsidRPr="00A70F7E">
        <w:t>may occasionally be proposed</w:t>
      </w:r>
      <w:r w:rsidR="00490536">
        <w:t>.</w:t>
      </w:r>
      <w:r w:rsidR="00004747">
        <w:t xml:space="preserve"> </w:t>
      </w:r>
      <w:r w:rsidR="003273E5">
        <w:t>T</w:t>
      </w:r>
      <w:r w:rsidR="00004747">
        <w:t>his typically affects current students</w:t>
      </w:r>
      <w:r w:rsidR="00315ABB">
        <w:t xml:space="preserve">, in which case </w:t>
      </w:r>
      <w:r w:rsidR="00883CDA">
        <w:t xml:space="preserve">written </w:t>
      </w:r>
      <w:r w:rsidR="00CB0C05">
        <w:t xml:space="preserve">consent is </w:t>
      </w:r>
      <w:r w:rsidR="00883CDA">
        <w:t>also</w:t>
      </w:r>
      <w:r w:rsidR="00CB0C05">
        <w:t xml:space="preserve"> required</w:t>
      </w:r>
      <w:r w:rsidR="00315ABB">
        <w:t xml:space="preserve"> as detailed below</w:t>
      </w:r>
      <w:r w:rsidR="00CB0C05">
        <w:t>.</w:t>
      </w:r>
      <w:r w:rsidR="00350C94" w:rsidRPr="00350C94">
        <w:t xml:space="preserve"> </w:t>
      </w:r>
    </w:p>
    <w:p w14:paraId="5DE03FDB" w14:textId="6DE73613" w:rsidR="008857E7" w:rsidRDefault="00E91BED" w:rsidP="00517E0F">
      <w:pPr>
        <w:contextualSpacing/>
        <w:jc w:val="both"/>
      </w:pPr>
      <w:r w:rsidRPr="00E91BED">
        <w:rPr>
          <w:b/>
          <w:bCs/>
          <w:noProof/>
        </w:rPr>
        <mc:AlternateContent>
          <mc:Choice Requires="wps">
            <w:drawing>
              <wp:anchor distT="45720" distB="45720" distL="114300" distR="114300" simplePos="0" relativeHeight="251662336" behindDoc="0" locked="0" layoutInCell="1" allowOverlap="1" wp14:anchorId="7A5DD9E4" wp14:editId="5D93DB6B">
                <wp:simplePos x="0" y="0"/>
                <wp:positionH relativeFrom="margin">
                  <wp:align>right</wp:align>
                </wp:positionH>
                <wp:positionV relativeFrom="paragraph">
                  <wp:posOffset>232410</wp:posOffset>
                </wp:positionV>
                <wp:extent cx="5721350" cy="10287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28700"/>
                        </a:xfrm>
                        <a:prstGeom prst="rect">
                          <a:avLst/>
                        </a:prstGeom>
                        <a:solidFill>
                          <a:srgbClr val="FFFFFF"/>
                        </a:solidFill>
                        <a:ln w="9525">
                          <a:solidFill>
                            <a:srgbClr val="000000"/>
                          </a:solidFill>
                          <a:miter lim="800000"/>
                          <a:headEnd/>
                          <a:tailEnd/>
                        </a:ln>
                      </wps:spPr>
                      <wps:txbx>
                        <w:txbxContent>
                          <w:p w14:paraId="3C881CA7" w14:textId="2D9C4CC1" w:rsidR="00E91BED" w:rsidRDefault="00E91BED" w:rsidP="00E91BED">
                            <w:pPr>
                              <w:contextualSpacing/>
                              <w:jc w:val="both"/>
                            </w:pPr>
                            <w:r w:rsidRPr="000E1474">
                              <w:rPr>
                                <w:b/>
                                <w:bCs/>
                              </w:rPr>
                              <w:t>For block implementation</w:t>
                            </w:r>
                            <w:r>
                              <w:rPr>
                                <w:b/>
                                <w:bCs/>
                              </w:rPr>
                              <w:t xml:space="preserve"> (no change to award titles) - </w:t>
                            </w:r>
                            <w:r w:rsidRPr="00785004">
                              <w:rPr>
                                <w:b/>
                                <w:bCs/>
                              </w:rPr>
                              <w:t xml:space="preserve">departments must evidence </w:t>
                            </w:r>
                            <w:r>
                              <w:rPr>
                                <w:b/>
                                <w:bCs/>
                              </w:rPr>
                              <w:t xml:space="preserve">individual written </w:t>
                            </w:r>
                            <w:r w:rsidRPr="00785004">
                              <w:rPr>
                                <w:b/>
                                <w:bCs/>
                              </w:rPr>
                              <w:t>consent by a simple majority of all affected students</w:t>
                            </w:r>
                            <w:r w:rsidRPr="00A70F7E">
                              <w:t xml:space="preserve">. </w:t>
                            </w:r>
                          </w:p>
                          <w:p w14:paraId="48C81A1C" w14:textId="77777777" w:rsidR="00E91BED" w:rsidRDefault="00E91BED" w:rsidP="00E91BED">
                            <w:pPr>
                              <w:contextualSpacing/>
                              <w:jc w:val="both"/>
                            </w:pPr>
                          </w:p>
                          <w:p w14:paraId="2C07E08D" w14:textId="77777777" w:rsidR="00E91BED" w:rsidRDefault="00E91BED" w:rsidP="00E91BED">
                            <w:pPr>
                              <w:contextualSpacing/>
                              <w:jc w:val="both"/>
                            </w:pPr>
                            <w:r>
                              <w:rPr>
                                <w:b/>
                                <w:bCs/>
                              </w:rPr>
                              <w:t>For block implementation (</w:t>
                            </w:r>
                            <w:r w:rsidRPr="005320B8">
                              <w:rPr>
                                <w:b/>
                                <w:bCs/>
                              </w:rPr>
                              <w:t>includ</w:t>
                            </w:r>
                            <w:r>
                              <w:rPr>
                                <w:b/>
                                <w:bCs/>
                              </w:rPr>
                              <w:t>ing</w:t>
                            </w:r>
                            <w:r w:rsidRPr="005320B8">
                              <w:rPr>
                                <w:b/>
                                <w:bCs/>
                              </w:rPr>
                              <w:t xml:space="preserve"> </w:t>
                            </w:r>
                            <w:r>
                              <w:rPr>
                                <w:b/>
                                <w:bCs/>
                              </w:rPr>
                              <w:t>a</w:t>
                            </w:r>
                            <w:r w:rsidRPr="005320B8">
                              <w:rPr>
                                <w:b/>
                                <w:bCs/>
                              </w:rPr>
                              <w:t xml:space="preserve"> change </w:t>
                            </w:r>
                            <w:r>
                              <w:rPr>
                                <w:b/>
                                <w:bCs/>
                              </w:rPr>
                              <w:t>in</w:t>
                            </w:r>
                            <w:r w:rsidRPr="005320B8">
                              <w:rPr>
                                <w:b/>
                                <w:bCs/>
                              </w:rPr>
                              <w:t xml:space="preserve"> </w:t>
                            </w:r>
                            <w:r>
                              <w:rPr>
                                <w:b/>
                                <w:bCs/>
                              </w:rPr>
                              <w:t>award</w:t>
                            </w:r>
                            <w:r w:rsidRPr="005320B8">
                              <w:rPr>
                                <w:b/>
                                <w:bCs/>
                              </w:rPr>
                              <w:t xml:space="preserve"> title</w:t>
                            </w:r>
                            <w:r>
                              <w:rPr>
                                <w:b/>
                                <w:bCs/>
                              </w:rPr>
                              <w:t xml:space="preserve">) - </w:t>
                            </w:r>
                            <w:r w:rsidRPr="00E25448">
                              <w:rPr>
                                <w:b/>
                                <w:bCs/>
                              </w:rPr>
                              <w:t xml:space="preserve">departments must evidence </w:t>
                            </w:r>
                            <w:r w:rsidRPr="00536415">
                              <w:rPr>
                                <w:b/>
                                <w:bCs/>
                              </w:rPr>
                              <w:t xml:space="preserve">written consent from </w:t>
                            </w:r>
                            <w:r w:rsidRPr="00536415">
                              <w:rPr>
                                <w:b/>
                                <w:bCs/>
                                <w:u w:val="single"/>
                              </w:rPr>
                              <w:t xml:space="preserve">all </w:t>
                            </w:r>
                            <w:r>
                              <w:rPr>
                                <w:b/>
                                <w:bCs/>
                                <w:u w:val="single"/>
                              </w:rPr>
                              <w:t xml:space="preserve">affected </w:t>
                            </w:r>
                            <w:r w:rsidRPr="00536415">
                              <w:rPr>
                                <w:b/>
                                <w:bCs/>
                                <w:u w:val="single"/>
                              </w:rPr>
                              <w:t>students</w:t>
                            </w:r>
                            <w:r>
                              <w:rPr>
                                <w:b/>
                                <w:bCs/>
                                <w:u w:val="single"/>
                              </w:rPr>
                              <w:t xml:space="preserve"> (100%)</w:t>
                            </w:r>
                            <w:r w:rsidRPr="001D188E">
                              <w:t>.</w:t>
                            </w:r>
                            <w:r>
                              <w:t xml:space="preserve"> </w:t>
                            </w:r>
                          </w:p>
                          <w:p w14:paraId="52AE4A25" w14:textId="176C3790" w:rsidR="00E91BED" w:rsidRDefault="00E91BED" w:rsidP="00E91B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DD9E4" id="Text Box 2" o:spid="_x0000_s1030" type="#_x0000_t202" style="position:absolute;left:0;text-align:left;margin-left:399.3pt;margin-top:18.3pt;width:450.5pt;height:8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">
                <v:textbox>
                  <w:txbxContent>
                    <w:p w14:paraId="3C881CA7" w14:textId="2D9C4CC1" w:rsidR="00E91BED" w:rsidRDefault="00E91BED" w:rsidP="00E91BED">
                      <w:pPr>
                        <w:contextualSpacing/>
                        <w:jc w:val="both"/>
                      </w:pPr>
                      <w:r w:rsidRPr="000E1474">
                        <w:rPr>
                          <w:b/>
                          <w:bCs/>
                        </w:rPr>
                        <w:t>For block implementation</w:t>
                      </w:r>
                      <w:r>
                        <w:rPr>
                          <w:b/>
                          <w:bCs/>
                        </w:rPr>
                        <w:t xml:space="preserve"> (no change to award titles) - </w:t>
                      </w:r>
                      <w:r w:rsidRPr="00785004">
                        <w:rPr>
                          <w:b/>
                          <w:bCs/>
                        </w:rPr>
                        <w:t xml:space="preserve">departments must evidence </w:t>
                      </w:r>
                      <w:r>
                        <w:rPr>
                          <w:b/>
                          <w:bCs/>
                        </w:rPr>
                        <w:t xml:space="preserve">individual written </w:t>
                      </w:r>
                      <w:r w:rsidRPr="00785004">
                        <w:rPr>
                          <w:b/>
                          <w:bCs/>
                        </w:rPr>
                        <w:t>consent by a simple majority of all affected students</w:t>
                      </w:r>
                      <w:r w:rsidRPr="00A70F7E">
                        <w:t xml:space="preserve">. </w:t>
                      </w:r>
                    </w:p>
                    <w:p w14:paraId="48C81A1C" w14:textId="77777777" w:rsidR="00E91BED" w:rsidRDefault="00E91BED" w:rsidP="00E91BED">
                      <w:pPr>
                        <w:contextualSpacing/>
                        <w:jc w:val="both"/>
                      </w:pPr>
                    </w:p>
                    <w:p w14:paraId="2C07E08D" w14:textId="77777777" w:rsidR="00E91BED" w:rsidRDefault="00E91BED" w:rsidP="00E91BED">
                      <w:pPr>
                        <w:contextualSpacing/>
                        <w:jc w:val="both"/>
                      </w:pPr>
                      <w:r>
                        <w:rPr>
                          <w:b/>
                          <w:bCs/>
                        </w:rPr>
                        <w:t>For block implementation (</w:t>
                      </w:r>
                      <w:r w:rsidRPr="005320B8">
                        <w:rPr>
                          <w:b/>
                          <w:bCs/>
                        </w:rPr>
                        <w:t>includ</w:t>
                      </w:r>
                      <w:r>
                        <w:rPr>
                          <w:b/>
                          <w:bCs/>
                        </w:rPr>
                        <w:t>ing</w:t>
                      </w:r>
                      <w:r w:rsidRPr="005320B8">
                        <w:rPr>
                          <w:b/>
                          <w:bCs/>
                        </w:rPr>
                        <w:t xml:space="preserve"> </w:t>
                      </w:r>
                      <w:r>
                        <w:rPr>
                          <w:b/>
                          <w:bCs/>
                        </w:rPr>
                        <w:t>a</w:t>
                      </w:r>
                      <w:r w:rsidRPr="005320B8">
                        <w:rPr>
                          <w:b/>
                          <w:bCs/>
                        </w:rPr>
                        <w:t xml:space="preserve"> change </w:t>
                      </w:r>
                      <w:r>
                        <w:rPr>
                          <w:b/>
                          <w:bCs/>
                        </w:rPr>
                        <w:t>in</w:t>
                      </w:r>
                      <w:r w:rsidRPr="005320B8">
                        <w:rPr>
                          <w:b/>
                          <w:bCs/>
                        </w:rPr>
                        <w:t xml:space="preserve"> </w:t>
                      </w:r>
                      <w:r>
                        <w:rPr>
                          <w:b/>
                          <w:bCs/>
                        </w:rPr>
                        <w:t>award</w:t>
                      </w:r>
                      <w:r w:rsidRPr="005320B8">
                        <w:rPr>
                          <w:b/>
                          <w:bCs/>
                        </w:rPr>
                        <w:t xml:space="preserve"> title</w:t>
                      </w:r>
                      <w:r>
                        <w:rPr>
                          <w:b/>
                          <w:bCs/>
                        </w:rPr>
                        <w:t xml:space="preserve">) - </w:t>
                      </w:r>
                      <w:r w:rsidRPr="00E25448">
                        <w:rPr>
                          <w:b/>
                          <w:bCs/>
                        </w:rPr>
                        <w:t xml:space="preserve">departments must evidence </w:t>
                      </w:r>
                      <w:r w:rsidRPr="00536415">
                        <w:rPr>
                          <w:b/>
                          <w:bCs/>
                        </w:rPr>
                        <w:t xml:space="preserve">written consent from </w:t>
                      </w:r>
                      <w:r w:rsidRPr="00536415">
                        <w:rPr>
                          <w:b/>
                          <w:bCs/>
                          <w:u w:val="single"/>
                        </w:rPr>
                        <w:t xml:space="preserve">all </w:t>
                      </w:r>
                      <w:r>
                        <w:rPr>
                          <w:b/>
                          <w:bCs/>
                          <w:u w:val="single"/>
                        </w:rPr>
                        <w:t xml:space="preserve">affected </w:t>
                      </w:r>
                      <w:r w:rsidRPr="00536415">
                        <w:rPr>
                          <w:b/>
                          <w:bCs/>
                          <w:u w:val="single"/>
                        </w:rPr>
                        <w:t>students</w:t>
                      </w:r>
                      <w:r>
                        <w:rPr>
                          <w:b/>
                          <w:bCs/>
                          <w:u w:val="single"/>
                        </w:rPr>
                        <w:t xml:space="preserve"> (100%)</w:t>
                      </w:r>
                      <w:r w:rsidRPr="001D188E">
                        <w:t>.</w:t>
                      </w:r>
                      <w:r>
                        <w:t xml:space="preserve"> </w:t>
                      </w:r>
                    </w:p>
                    <w:p w14:paraId="52AE4A25" w14:textId="176C3790" w:rsidR="00E91BED" w:rsidRDefault="00E91BED" w:rsidP="00E91BED"/>
                  </w:txbxContent>
                </v:textbox>
                <w10:wrap type="square" anchorx="margin"/>
              </v:shape>
            </w:pict>
          </mc:Fallback>
        </mc:AlternateContent>
      </w:r>
    </w:p>
    <w:bookmarkEnd w:id="18"/>
    <w:p w14:paraId="759C454D" w14:textId="77777777" w:rsidR="00EC2E92" w:rsidRDefault="00EC2E92" w:rsidP="00517E0F">
      <w:pPr>
        <w:contextualSpacing/>
        <w:jc w:val="both"/>
      </w:pPr>
    </w:p>
    <w:p w14:paraId="4E1577F2" w14:textId="7AE71897" w:rsidR="00173B64" w:rsidRPr="00CD1580" w:rsidRDefault="00507A1E" w:rsidP="00517E0F">
      <w:pPr>
        <w:contextualSpacing/>
        <w:jc w:val="both"/>
        <w:rPr>
          <w:b/>
          <w:bCs/>
        </w:rPr>
      </w:pPr>
      <w:r>
        <w:lastRenderedPageBreak/>
        <w:t>P</w:t>
      </w:r>
      <w:r w:rsidRPr="00A70F7E">
        <w:t>rospective students</w:t>
      </w:r>
      <w:r>
        <w:rPr>
          <w:rStyle w:val="FootnoteReference"/>
        </w:rPr>
        <w:footnoteReference w:id="29"/>
      </w:r>
      <w:r w:rsidRPr="00A70F7E">
        <w:t xml:space="preserve"> </w:t>
      </w:r>
      <w:r>
        <w:t>are notified</w:t>
      </w:r>
      <w:r w:rsidR="008C674C">
        <w:t xml:space="preserve"> </w:t>
      </w:r>
      <w:r w:rsidR="00110AC8">
        <w:t xml:space="preserve">of changes </w:t>
      </w:r>
      <w:r w:rsidRPr="00A70F7E">
        <w:t xml:space="preserve">through the </w:t>
      </w:r>
      <w:r>
        <w:t xml:space="preserve">University’s </w:t>
      </w:r>
      <w:r w:rsidRPr="00A70F7E">
        <w:t>designated communication channels</w:t>
      </w:r>
      <w:r>
        <w:rPr>
          <w:rStyle w:val="FootnoteReference"/>
        </w:rPr>
        <w:footnoteReference w:id="30"/>
      </w:r>
      <w:r w:rsidRPr="00A70F7E">
        <w:t>.</w:t>
      </w:r>
      <w:r w:rsidR="00110AC8">
        <w:t xml:space="preserve"> </w:t>
      </w:r>
      <w:r w:rsidR="00A70F7E" w:rsidRPr="00A70F7E">
        <w:t xml:space="preserve">Where block implementation of a re-validated programme is being considered, departments </w:t>
      </w:r>
      <w:r w:rsidR="00855DE0">
        <w:t>must</w:t>
      </w:r>
      <w:r w:rsidR="00B85FA5">
        <w:t xml:space="preserve"> </w:t>
      </w:r>
      <w:r w:rsidR="00855DE0">
        <w:t>make this clear in the application for development consent</w:t>
      </w:r>
      <w:r w:rsidR="00110AC8">
        <w:t>,</w:t>
      </w:r>
      <w:r w:rsidR="00855DE0">
        <w:t xml:space="preserve"> </w:t>
      </w:r>
      <w:r w:rsidR="00A70F7E" w:rsidRPr="00A70F7E">
        <w:t>to</w:t>
      </w:r>
      <w:r w:rsidR="006A13F9">
        <w:t xml:space="preserve"> enable APC to</w:t>
      </w:r>
      <w:r w:rsidR="00A70F7E" w:rsidRPr="00A70F7E">
        <w:t xml:space="preserve"> </w:t>
      </w:r>
      <w:r w:rsidR="00652E9A">
        <w:t xml:space="preserve">confirm </w:t>
      </w:r>
      <w:r w:rsidR="00A70F7E" w:rsidRPr="00A70F7E">
        <w:t xml:space="preserve">any </w:t>
      </w:r>
      <w:r w:rsidR="00A35F21">
        <w:t xml:space="preserve">additional </w:t>
      </w:r>
      <w:r w:rsidR="00A70F7E" w:rsidRPr="00A70F7E">
        <w:t>operational or regulatory implications.</w:t>
      </w:r>
      <w:r w:rsidR="00B16C57" w:rsidRPr="00B16C57">
        <w:t xml:space="preserve"> </w:t>
      </w:r>
    </w:p>
    <w:p w14:paraId="576072CC" w14:textId="77777777" w:rsidR="00A70F7E" w:rsidRDefault="00C047D6" w:rsidP="00C047D6">
      <w:pPr>
        <w:pStyle w:val="Heading1"/>
      </w:pPr>
      <w:bookmarkStart w:id="19" w:name="_Toc184046622"/>
      <w:r>
        <w:t>INTENDED AND ALTERNATIVE (EXIT) AWARDS</w:t>
      </w:r>
      <w:bookmarkEnd w:id="19"/>
    </w:p>
    <w:p w14:paraId="2A20EFCD" w14:textId="5D68F986" w:rsidR="00C047D6" w:rsidRPr="00C047D6" w:rsidRDefault="00C047D6" w:rsidP="0034540D">
      <w:pPr>
        <w:contextualSpacing/>
        <w:jc w:val="both"/>
      </w:pPr>
      <w:r w:rsidRPr="00C047D6">
        <w:t>Institutional validation panels are responsible for confirming the level and title of all University awards consistent with Section B of the</w:t>
      </w:r>
      <w:r w:rsidR="00DC2F77">
        <w:t xml:space="preserve"> </w:t>
      </w:r>
      <w:hyperlink r:id="rId30" w:history="1">
        <w:r w:rsidR="00DC2F77" w:rsidRPr="00641D56">
          <w:rPr>
            <w:rStyle w:val="Hyperlink"/>
            <w:b/>
            <w:bCs/>
          </w:rPr>
          <w:t>Academic Regulations</w:t>
        </w:r>
      </w:hyperlink>
      <w:r w:rsidR="008363FB">
        <w:rPr>
          <w:iCs/>
        </w:rPr>
        <w:t xml:space="preserve"> </w:t>
      </w:r>
      <w:r w:rsidRPr="00C047D6">
        <w:t>and</w:t>
      </w:r>
      <w:r w:rsidR="00091198">
        <w:t xml:space="preserve"> the</w:t>
      </w:r>
      <w:r w:rsidRPr="00C047D6">
        <w:t xml:space="preserve"> </w:t>
      </w:r>
      <w:hyperlink r:id="rId31" w:history="1">
        <w:r w:rsidR="00DC2F77" w:rsidRPr="00641D56">
          <w:rPr>
            <w:rStyle w:val="Hyperlink"/>
            <w:b/>
            <w:bCs/>
          </w:rPr>
          <w:t>Sector Recognised Standards</w:t>
        </w:r>
      </w:hyperlink>
      <w:r w:rsidR="00DC2F77" w:rsidRPr="00DC2F77">
        <w:rPr>
          <w:rStyle w:val="Hyperlink"/>
          <w:b/>
          <w:bCs/>
          <w:u w:val="none"/>
        </w:rPr>
        <w:t xml:space="preserve"> </w:t>
      </w:r>
      <w:r w:rsidR="00F71E38">
        <w:t xml:space="preserve">- </w:t>
      </w:r>
      <w:r w:rsidR="0025467D">
        <w:t xml:space="preserve"> i.e., t</w:t>
      </w:r>
      <w:r w:rsidR="00F71E38" w:rsidRPr="00C047D6">
        <w:t xml:space="preserve">he national </w:t>
      </w:r>
      <w:r w:rsidR="00F71E38" w:rsidRPr="00C047D6">
        <w:rPr>
          <w:i/>
        </w:rPr>
        <w:t xml:space="preserve">Framework for Higher Education Qualifications </w:t>
      </w:r>
      <w:r w:rsidR="00F71E38" w:rsidRPr="00BF766C">
        <w:rPr>
          <w:iCs/>
        </w:rPr>
        <w:t>(FHEQ)</w:t>
      </w:r>
      <w:r w:rsidR="00F71E38">
        <w:t xml:space="preserve">. </w:t>
      </w:r>
      <w:r w:rsidRPr="00C047D6">
        <w:rPr>
          <w:b/>
        </w:rPr>
        <w:t>Intended Awards</w:t>
      </w:r>
      <w:r w:rsidRPr="00C047D6">
        <w:t xml:space="preserve"> are promoted in the course prospectus and equate to completion of a full programme of study. </w:t>
      </w:r>
      <w:r w:rsidRPr="00C047D6">
        <w:rPr>
          <w:b/>
        </w:rPr>
        <w:t>Alternative Awards</w:t>
      </w:r>
      <w:r w:rsidRPr="00C047D6">
        <w:t xml:space="preserve"> are available to students who exit their programme prematurely and have completed the requisite number and level of credits for an award,</w:t>
      </w:r>
      <w:r>
        <w:t xml:space="preserve"> </w:t>
      </w:r>
      <w:r w:rsidRPr="00C047D6">
        <w:t>e.g. (for undergraduate degree programmes) a 120 credit Certificate of Higher Education (CertHE), 240 credit Diploma of Higher Education (DipHE) or 300 credit Ordinary (non-Honours) degree; and (for Masters degrees) a 60 credit postgraduate certificate or 120 credit postgraduate diploma. Alternative awards are also available for in-programme transfer, e.g.</w:t>
      </w:r>
      <w:r w:rsidR="004B22D3">
        <w:t>,</w:t>
      </w:r>
      <w:r w:rsidRPr="00C047D6">
        <w:t xml:space="preserve"> between an Integrated Masters and associated undergraduate Honours degree, or for students on PSRB-regulated programmes who have achieved the requisite number/ level of credits but have not met the requirements for professional registration, e.g.</w:t>
      </w:r>
      <w:r w:rsidR="0066711B">
        <w:t>,</w:t>
      </w:r>
      <w:r w:rsidRPr="00C047D6">
        <w:t xml:space="preserve"> ‘BSc (Hons) Health &amp; Social Care Studies’ as an alternative non-professional award for students of </w:t>
      </w:r>
      <w:r w:rsidR="00176C6D">
        <w:t xml:space="preserve">pre-registration </w:t>
      </w:r>
      <w:r w:rsidR="00BF766C">
        <w:t>n</w:t>
      </w:r>
      <w:r w:rsidRPr="00C047D6">
        <w:t xml:space="preserve">ursing and </w:t>
      </w:r>
      <w:r w:rsidR="00BF766C">
        <w:t>m</w:t>
      </w:r>
      <w:r w:rsidRPr="00C047D6">
        <w:t>idwifery degrees. Titles of Intended and Alternative Awards include the following component information:</w:t>
      </w:r>
    </w:p>
    <w:p w14:paraId="4C9C5055" w14:textId="6EC2578D" w:rsidR="00C047D6" w:rsidRPr="00C047D6" w:rsidRDefault="00C047D6" w:rsidP="0034540D">
      <w:pPr>
        <w:pStyle w:val="ListParagraph"/>
        <w:numPr>
          <w:ilvl w:val="0"/>
          <w:numId w:val="9"/>
        </w:numPr>
        <w:jc w:val="both"/>
      </w:pPr>
      <w:r w:rsidRPr="00C047D6">
        <w:t>Target award, e.g. ‘</w:t>
      </w:r>
      <w:proofErr w:type="spellStart"/>
      <w:r w:rsidRPr="00C047D6">
        <w:t>FdA</w:t>
      </w:r>
      <w:proofErr w:type="spellEnd"/>
      <w:r w:rsidRPr="00C047D6">
        <w:t>’, ‘BSc (Hons)’, ‘MA’, ‘</w:t>
      </w:r>
      <w:proofErr w:type="spellStart"/>
      <w:r w:rsidRPr="00C047D6">
        <w:t>MComp</w:t>
      </w:r>
      <w:proofErr w:type="spellEnd"/>
      <w:r w:rsidR="00D82179">
        <w:t xml:space="preserve"> (Hons)</w:t>
      </w:r>
      <w:r w:rsidRPr="00C047D6">
        <w:t>’</w:t>
      </w:r>
      <w:r>
        <w:rPr>
          <w:rStyle w:val="FootnoteReference"/>
        </w:rPr>
        <w:footnoteReference w:id="31"/>
      </w:r>
      <w:r w:rsidRPr="00C047D6">
        <w:t>.</w:t>
      </w:r>
    </w:p>
    <w:p w14:paraId="23C2A3F3" w14:textId="78582A04" w:rsidR="00C047D6" w:rsidRPr="00C047D6" w:rsidRDefault="007D49AE" w:rsidP="0034540D">
      <w:pPr>
        <w:pStyle w:val="ListParagraph"/>
        <w:numPr>
          <w:ilvl w:val="0"/>
          <w:numId w:val="9"/>
        </w:numPr>
        <w:jc w:val="both"/>
      </w:pPr>
      <w:r>
        <w:t>Named Award</w:t>
      </w:r>
      <w:r w:rsidR="00C047D6" w:rsidRPr="00C047D6">
        <w:t>, e.g. ‘Computer Science’.</w:t>
      </w:r>
    </w:p>
    <w:p w14:paraId="7D18574C" w14:textId="7F1BE0FE" w:rsidR="00C047D6" w:rsidRDefault="00C047D6" w:rsidP="0034540D">
      <w:pPr>
        <w:contextualSpacing/>
        <w:jc w:val="both"/>
      </w:pPr>
      <w:r w:rsidRPr="00C047D6">
        <w:t>Titles of Ordinary degree and DipHE alternative exit awards are usually consistent with the title of the associated Honours degree, nevertheless validation panels</w:t>
      </w:r>
      <w:r w:rsidR="00BF766C">
        <w:t xml:space="preserve"> should</w:t>
      </w:r>
      <w:r w:rsidRPr="00C047D6">
        <w:t xml:space="preserve"> </w:t>
      </w:r>
      <w:r w:rsidR="00176C6D">
        <w:t>confirm</w:t>
      </w:r>
      <w:r w:rsidRPr="00C047D6">
        <w:t xml:space="preserve"> that the</w:t>
      </w:r>
      <w:r w:rsidR="00176C6D">
        <w:t>se</w:t>
      </w:r>
      <w:r w:rsidRPr="00C047D6">
        <w:t xml:space="preserve"> appropriately reflect the proportion of subject study undertaken at the exit stage of the programme. CertHE exit awards are normally unnamed unless specifically justified at validation.</w:t>
      </w:r>
    </w:p>
    <w:p w14:paraId="29D9FD64" w14:textId="220C6231" w:rsidR="00411DB7" w:rsidRPr="00E9011A" w:rsidRDefault="00904664" w:rsidP="00E9011A">
      <w:pPr>
        <w:pStyle w:val="Heading2"/>
      </w:pPr>
      <w:bookmarkStart w:id="20" w:name="_Toc184046623"/>
      <w:r>
        <w:rPr>
          <w:rStyle w:val="Heading3Char"/>
          <w:b/>
          <w:sz w:val="28"/>
          <w:szCs w:val="26"/>
        </w:rPr>
        <w:t>Programme Learning Outcome</w:t>
      </w:r>
      <w:r w:rsidR="00644F72" w:rsidRPr="00E9011A">
        <w:rPr>
          <w:rStyle w:val="Heading3Char"/>
          <w:b/>
          <w:sz w:val="28"/>
          <w:szCs w:val="26"/>
        </w:rPr>
        <w:t xml:space="preserve">s: </w:t>
      </w:r>
      <w:r w:rsidR="00BB17B1">
        <w:rPr>
          <w:rStyle w:val="Heading3Char"/>
          <w:b/>
          <w:sz w:val="28"/>
          <w:szCs w:val="26"/>
        </w:rPr>
        <w:t>Using the FHEQ</w:t>
      </w:r>
      <w:r w:rsidR="00644F72" w:rsidRPr="00E9011A">
        <w:rPr>
          <w:rStyle w:val="Heading3Char"/>
          <w:b/>
          <w:sz w:val="28"/>
          <w:szCs w:val="26"/>
        </w:rPr>
        <w:t xml:space="preserve"> and Subject</w:t>
      </w:r>
      <w:r w:rsidR="00644F72" w:rsidRPr="00E9011A">
        <w:t xml:space="preserve"> </w:t>
      </w:r>
      <w:r w:rsidR="004B0972">
        <w:t>Benchmark Statements</w:t>
      </w:r>
      <w:bookmarkEnd w:id="20"/>
    </w:p>
    <w:p w14:paraId="21135244" w14:textId="3E364FB1" w:rsidR="00644F72" w:rsidRPr="00644F72" w:rsidRDefault="00904664" w:rsidP="0034540D">
      <w:pPr>
        <w:contextualSpacing/>
        <w:jc w:val="both"/>
      </w:pPr>
      <w:r>
        <w:t>Programme Specification</w:t>
      </w:r>
      <w:r w:rsidR="00644F72" w:rsidRPr="00644F72">
        <w:t xml:space="preserve">s define separate </w:t>
      </w:r>
      <w:r>
        <w:t>Programme Learning Outcome</w:t>
      </w:r>
      <w:r w:rsidR="00644F72" w:rsidRPr="00644F72">
        <w:t xml:space="preserve">s (PLOs) for each level of the </w:t>
      </w:r>
      <w:r w:rsidR="0025467D">
        <w:t>FHEQ</w:t>
      </w:r>
      <w:r w:rsidR="00644F72" w:rsidRPr="00644F72">
        <w:t xml:space="preserve"> (levels 4-6 of an undergraduate degree, and level 7 for a </w:t>
      </w:r>
      <w:proofErr w:type="spellStart"/>
      <w:proofErr w:type="gramStart"/>
      <w:r w:rsidR="00644F72" w:rsidRPr="00644F72">
        <w:t>Masters</w:t>
      </w:r>
      <w:proofErr w:type="spellEnd"/>
      <w:proofErr w:type="gramEnd"/>
      <w:r w:rsidR="00644F72" w:rsidRPr="00644F72">
        <w:t xml:space="preserve"> degree). PLOs are described </w:t>
      </w:r>
      <w:r w:rsidR="00176C6D">
        <w:t>under</w:t>
      </w:r>
      <w:r w:rsidR="00644F72" w:rsidRPr="00644F72">
        <w:t xml:space="preserve"> the following four </w:t>
      </w:r>
      <w:r w:rsidR="00176C6D">
        <w:t>heading</w:t>
      </w:r>
      <w:r w:rsidR="00644F72" w:rsidRPr="00644F72">
        <w:t>s:</w:t>
      </w:r>
    </w:p>
    <w:p w14:paraId="7D47C1CF" w14:textId="22CD77CB" w:rsidR="00644F72" w:rsidRPr="00176C6D" w:rsidRDefault="00644F72" w:rsidP="0034540D">
      <w:pPr>
        <w:pStyle w:val="ListParagraph"/>
        <w:numPr>
          <w:ilvl w:val="0"/>
          <w:numId w:val="10"/>
        </w:numPr>
        <w:jc w:val="both"/>
        <w:rPr>
          <w:b/>
          <w:bCs/>
        </w:rPr>
      </w:pPr>
      <w:r w:rsidRPr="00176C6D">
        <w:rPr>
          <w:b/>
          <w:bCs/>
        </w:rPr>
        <w:lastRenderedPageBreak/>
        <w:t>Knowledge and Understanding</w:t>
      </w:r>
    </w:p>
    <w:p w14:paraId="44E30A80" w14:textId="3F796204" w:rsidR="00644F72" w:rsidRPr="00644F72" w:rsidRDefault="00644F72" w:rsidP="0034540D">
      <w:pPr>
        <w:pStyle w:val="ListParagraph"/>
        <w:numPr>
          <w:ilvl w:val="0"/>
          <w:numId w:val="10"/>
        </w:numPr>
        <w:jc w:val="both"/>
      </w:pPr>
      <w:r w:rsidRPr="00176C6D">
        <w:rPr>
          <w:b/>
          <w:bCs/>
        </w:rPr>
        <w:t>Intellectual Skills</w:t>
      </w:r>
      <w:r w:rsidRPr="00644F72">
        <w:t xml:space="preserve"> - e.g. skills of analysis, synthesis and evaluation</w:t>
      </w:r>
    </w:p>
    <w:p w14:paraId="5516A458" w14:textId="2EB200EE" w:rsidR="00644F72" w:rsidRPr="00644F72" w:rsidRDefault="00644F72" w:rsidP="0034540D">
      <w:pPr>
        <w:pStyle w:val="ListParagraph"/>
        <w:numPr>
          <w:ilvl w:val="0"/>
          <w:numId w:val="10"/>
        </w:numPr>
        <w:jc w:val="both"/>
      </w:pPr>
      <w:r w:rsidRPr="00176C6D">
        <w:rPr>
          <w:b/>
          <w:bCs/>
        </w:rPr>
        <w:t>Practical Skills</w:t>
      </w:r>
      <w:r w:rsidRPr="00644F72">
        <w:t xml:space="preserve"> - subject-specific skills developed, for example, through lab or studio- based activity, fieldwork or placement</w:t>
      </w:r>
    </w:p>
    <w:p w14:paraId="60ABA79F" w14:textId="77777777" w:rsidR="00644F72" w:rsidRPr="00644F72" w:rsidRDefault="00644F72" w:rsidP="0034540D">
      <w:pPr>
        <w:pStyle w:val="ListParagraph"/>
        <w:numPr>
          <w:ilvl w:val="0"/>
          <w:numId w:val="10"/>
        </w:numPr>
        <w:jc w:val="both"/>
      </w:pPr>
      <w:r w:rsidRPr="00176C6D">
        <w:rPr>
          <w:b/>
          <w:bCs/>
        </w:rPr>
        <w:t>Transferable Skills</w:t>
      </w:r>
      <w:r w:rsidRPr="00644F72">
        <w:t xml:space="preserve"> - general employability skills such as oral and written communication, literacy and numeracy, time management, and working independently and in teams.</w:t>
      </w:r>
    </w:p>
    <w:p w14:paraId="344A6EEE" w14:textId="2D3A0BD5" w:rsidR="00644F72" w:rsidRDefault="00644F72" w:rsidP="0034540D">
      <w:pPr>
        <w:contextualSpacing/>
        <w:jc w:val="both"/>
      </w:pPr>
      <w:r w:rsidRPr="00644F72">
        <w:t xml:space="preserve">In developing </w:t>
      </w:r>
      <w:r w:rsidR="00176C6D">
        <w:t xml:space="preserve">their </w:t>
      </w:r>
      <w:r w:rsidRPr="00644F72">
        <w:t xml:space="preserve">PLOs course teams consult the relevant </w:t>
      </w:r>
      <w:hyperlink r:id="rId32" w:history="1">
        <w:r w:rsidRPr="0025467D">
          <w:rPr>
            <w:rStyle w:val="Hyperlink"/>
          </w:rPr>
          <w:t>FHEQ qualification level descriptors</w:t>
        </w:r>
      </w:hyperlink>
      <w:r w:rsidRPr="00644F72">
        <w:t xml:space="preserve"> and </w:t>
      </w:r>
      <w:hyperlink r:id="rId33" w:history="1">
        <w:r w:rsidRPr="0025467D">
          <w:rPr>
            <w:rStyle w:val="Hyperlink"/>
          </w:rPr>
          <w:t>QAA Subject Benchmark Statement(s)</w:t>
        </w:r>
      </w:hyperlink>
      <w:r w:rsidRPr="00644F72">
        <w:t>. Whil</w:t>
      </w:r>
      <w:r w:rsidR="00176C6D">
        <w:t>e</w:t>
      </w:r>
      <w:r w:rsidRPr="00644F72">
        <w:t xml:space="preserve"> </w:t>
      </w:r>
      <w:r w:rsidR="00BF766C">
        <w:t xml:space="preserve">the </w:t>
      </w:r>
      <w:r w:rsidRPr="00644F72">
        <w:t xml:space="preserve">FHEQ descriptors are </w:t>
      </w:r>
      <w:r w:rsidRPr="00644F72">
        <w:rPr>
          <w:i/>
        </w:rPr>
        <w:t>generic</w:t>
      </w:r>
      <w:r w:rsidRPr="00644F72">
        <w:t xml:space="preserve"> – describing the type</w:t>
      </w:r>
      <w:r w:rsidR="00176C6D">
        <w:t>s</w:t>
      </w:r>
      <w:r w:rsidRPr="00644F72">
        <w:t xml:space="preserve"> of understanding and skills that students will have demonstrated</w:t>
      </w:r>
      <w:r w:rsidR="00BF766C">
        <w:t>,</w:t>
      </w:r>
      <w:r w:rsidRPr="00644F72">
        <w:t xml:space="preserve"> irrespective of </w:t>
      </w:r>
      <w:r w:rsidR="00176C6D">
        <w:t xml:space="preserve">their </w:t>
      </w:r>
      <w:r w:rsidRPr="00644F72">
        <w:t xml:space="preserve">subject discipline – Subject Benchmark Statements describe the </w:t>
      </w:r>
      <w:r w:rsidRPr="00644F72">
        <w:rPr>
          <w:i/>
        </w:rPr>
        <w:t>specific</w:t>
      </w:r>
      <w:r w:rsidRPr="00644F72">
        <w:t xml:space="preserve"> knowledge and skills that a student </w:t>
      </w:r>
      <w:r w:rsidR="00176C6D">
        <w:t xml:space="preserve">should </w:t>
      </w:r>
      <w:r w:rsidRPr="00644F72">
        <w:t>have acquired on completion of their named award. The content of Subject Benchmark Statements is comprehensive, reflecting the full range of subject</w:t>
      </w:r>
      <w:r w:rsidR="00176C6D">
        <w:t xml:space="preserve"> delivery</w:t>
      </w:r>
      <w:r w:rsidRPr="00644F72">
        <w:t xml:space="preserve"> across higher education providers, and </w:t>
      </w:r>
      <w:r w:rsidR="00176C6D">
        <w:t xml:space="preserve">for this reason </w:t>
      </w:r>
      <w:r w:rsidRPr="00644F72">
        <w:t xml:space="preserve">it is not expected that programme teams </w:t>
      </w:r>
      <w:r w:rsidR="00E06913">
        <w:t>will</w:t>
      </w:r>
      <w:r w:rsidRPr="00644F72">
        <w:t xml:space="preserve"> adopt them wholesale. </w:t>
      </w:r>
      <w:r w:rsidR="00002C85">
        <w:rPr>
          <w:b/>
          <w:bCs/>
        </w:rPr>
        <w:t>V</w:t>
      </w:r>
      <w:r w:rsidRPr="00785C2D">
        <w:rPr>
          <w:b/>
          <w:bCs/>
        </w:rPr>
        <w:t xml:space="preserve">alidation panels </w:t>
      </w:r>
      <w:r w:rsidR="00176C6D" w:rsidRPr="00785C2D">
        <w:rPr>
          <w:b/>
          <w:bCs/>
        </w:rPr>
        <w:t>seek</w:t>
      </w:r>
      <w:r w:rsidRPr="00785C2D">
        <w:rPr>
          <w:b/>
          <w:bCs/>
        </w:rPr>
        <w:t xml:space="preserve"> evidence</w:t>
      </w:r>
      <w:r w:rsidRPr="00785C2D">
        <w:rPr>
          <w:rStyle w:val="FootnoteReference"/>
          <w:b/>
          <w:bCs/>
        </w:rPr>
        <w:footnoteReference w:id="32"/>
      </w:r>
      <w:r w:rsidRPr="00785C2D">
        <w:rPr>
          <w:b/>
          <w:bCs/>
        </w:rPr>
        <w:t xml:space="preserve"> of how subject benchmarks </w:t>
      </w:r>
      <w:r w:rsidR="00BF766C" w:rsidRPr="00785C2D">
        <w:rPr>
          <w:b/>
          <w:bCs/>
        </w:rPr>
        <w:t>have been</w:t>
      </w:r>
      <w:r w:rsidRPr="00644F72">
        <w:t xml:space="preserve"> </w:t>
      </w:r>
      <w:r w:rsidRPr="00644F72">
        <w:rPr>
          <w:b/>
        </w:rPr>
        <w:t>used critically and selectively</w:t>
      </w:r>
      <w:r w:rsidRPr="00644F72">
        <w:t xml:space="preserve"> </w:t>
      </w:r>
      <w:r w:rsidRPr="00785C2D">
        <w:rPr>
          <w:b/>
          <w:bCs/>
        </w:rPr>
        <w:t xml:space="preserve">to inform </w:t>
      </w:r>
      <w:r w:rsidR="00392C88">
        <w:rPr>
          <w:b/>
          <w:bCs/>
        </w:rPr>
        <w:t xml:space="preserve">their </w:t>
      </w:r>
      <w:r w:rsidRPr="00785C2D">
        <w:rPr>
          <w:b/>
          <w:bCs/>
        </w:rPr>
        <w:t>curriculum</w:t>
      </w:r>
      <w:r w:rsidR="00392C88">
        <w:rPr>
          <w:b/>
          <w:bCs/>
        </w:rPr>
        <w:t xml:space="preserve"> choices</w:t>
      </w:r>
      <w:r w:rsidRPr="00644F72">
        <w:t xml:space="preserve">. Where applicable, teams also describe </w:t>
      </w:r>
      <w:r w:rsidR="00BF766C">
        <w:t xml:space="preserve">and illustrate </w:t>
      </w:r>
      <w:r w:rsidRPr="00644F72">
        <w:t>their engagement with any relevant professional standards or other PSRB requirements.</w:t>
      </w:r>
    </w:p>
    <w:p w14:paraId="754F65D6" w14:textId="77777777" w:rsidR="0034540D" w:rsidRPr="00644F72" w:rsidRDefault="0034540D" w:rsidP="0034540D">
      <w:pPr>
        <w:contextualSpacing/>
        <w:jc w:val="both"/>
      </w:pPr>
    </w:p>
    <w:p w14:paraId="7E14681E" w14:textId="76D34459" w:rsidR="00B509AB" w:rsidRDefault="00644F72" w:rsidP="0034540D">
      <w:pPr>
        <w:contextualSpacing/>
        <w:jc w:val="both"/>
      </w:pPr>
      <w:r w:rsidRPr="00644F72">
        <w:t xml:space="preserve">Within </w:t>
      </w:r>
      <w:r w:rsidR="00904664">
        <w:t>Programme Specification</w:t>
      </w:r>
      <w:r w:rsidRPr="00644F72">
        <w:t>s</w:t>
      </w:r>
      <w:r w:rsidR="00AF07C9">
        <w:t>,</w:t>
      </w:r>
      <w:r w:rsidRPr="00644F72">
        <w:t xml:space="preserve"> PLOs are mapped by modules (or by ‘in-year learning outcomes’ where </w:t>
      </w:r>
      <w:r w:rsidR="00BF766C">
        <w:t xml:space="preserve">the </w:t>
      </w:r>
      <w:r w:rsidRPr="00644F72">
        <w:t>curriculum is non-modular, e.g.</w:t>
      </w:r>
      <w:r w:rsidR="003B446B">
        <w:t>,</w:t>
      </w:r>
      <w:r w:rsidRPr="00644F72">
        <w:t xml:space="preserve"> </w:t>
      </w:r>
      <w:r w:rsidR="00BF766C">
        <w:t>m</w:t>
      </w:r>
      <w:r w:rsidRPr="00644F72">
        <w:t>edicine</w:t>
      </w:r>
      <w:r w:rsidR="00BF766C">
        <w:t xml:space="preserve"> and nursing</w:t>
      </w:r>
      <w:r w:rsidR="003B446B">
        <w:t>)</w:t>
      </w:r>
      <w:r w:rsidRPr="00644F72">
        <w:t xml:space="preserve"> </w:t>
      </w:r>
      <w:r w:rsidR="0053285C" w:rsidRPr="00644F72">
        <w:t>to</w:t>
      </w:r>
      <w:r w:rsidRPr="00644F72">
        <w:t xml:space="preserve"> demonstrate how and where they are achieved. </w:t>
      </w:r>
      <w:r w:rsidR="00804004" w:rsidRPr="00785C2D">
        <w:rPr>
          <w:b/>
          <w:bCs/>
        </w:rPr>
        <w:t>Validation</w:t>
      </w:r>
      <w:r w:rsidRPr="00785C2D">
        <w:rPr>
          <w:b/>
          <w:bCs/>
        </w:rPr>
        <w:t xml:space="preserve"> </w:t>
      </w:r>
      <w:r w:rsidR="00186D69" w:rsidRPr="00785C2D">
        <w:rPr>
          <w:b/>
          <w:bCs/>
        </w:rPr>
        <w:t xml:space="preserve">panels </w:t>
      </w:r>
      <w:r w:rsidRPr="00785C2D">
        <w:rPr>
          <w:b/>
          <w:bCs/>
        </w:rPr>
        <w:t>confirm that each PLO is mapped by at least one Core</w:t>
      </w:r>
      <w:r w:rsidR="00712111">
        <w:rPr>
          <w:b/>
          <w:bCs/>
        </w:rPr>
        <w:t xml:space="preserve">, </w:t>
      </w:r>
      <w:r w:rsidRPr="00785C2D">
        <w:rPr>
          <w:b/>
          <w:bCs/>
        </w:rPr>
        <w:t xml:space="preserve">two Compulsory </w:t>
      </w:r>
      <w:r w:rsidRPr="00A23536">
        <w:rPr>
          <w:b/>
          <w:bCs/>
        </w:rPr>
        <w:t>modules</w:t>
      </w:r>
      <w:r w:rsidR="00BF766C" w:rsidRPr="00A23536">
        <w:rPr>
          <w:b/>
          <w:bCs/>
        </w:rPr>
        <w:t xml:space="preserve"> </w:t>
      </w:r>
      <w:r w:rsidR="00712111" w:rsidRPr="00A23536">
        <w:rPr>
          <w:b/>
          <w:bCs/>
        </w:rPr>
        <w:t>or all Optional modules,</w:t>
      </w:r>
      <w:r w:rsidR="00712111">
        <w:rPr>
          <w:b/>
          <w:bCs/>
        </w:rPr>
        <w:t xml:space="preserve"> </w:t>
      </w:r>
      <w:r w:rsidR="00BF766C" w:rsidRPr="00785C2D">
        <w:rPr>
          <w:b/>
          <w:bCs/>
        </w:rPr>
        <w:t>which</w:t>
      </w:r>
      <w:r w:rsidR="0006060D" w:rsidRPr="00785C2D">
        <w:rPr>
          <w:b/>
          <w:bCs/>
        </w:rPr>
        <w:t xml:space="preserve"> </w:t>
      </w:r>
      <w:r w:rsidR="006B7F7C" w:rsidRPr="00785C2D">
        <w:rPr>
          <w:b/>
          <w:bCs/>
        </w:rPr>
        <w:t>helps</w:t>
      </w:r>
      <w:r w:rsidR="006E2326" w:rsidRPr="00785C2D">
        <w:rPr>
          <w:b/>
          <w:bCs/>
        </w:rPr>
        <w:t xml:space="preserve"> ensure </w:t>
      </w:r>
      <w:r w:rsidRPr="00785C2D">
        <w:rPr>
          <w:b/>
          <w:bCs/>
        </w:rPr>
        <w:t xml:space="preserve">that where condonement </w:t>
      </w:r>
      <w:r w:rsidR="006B7F7C" w:rsidRPr="00785C2D">
        <w:rPr>
          <w:b/>
          <w:bCs/>
        </w:rPr>
        <w:t>is applied</w:t>
      </w:r>
      <w:r w:rsidR="004F0A7A" w:rsidRPr="00785C2D">
        <w:rPr>
          <w:b/>
          <w:bCs/>
        </w:rPr>
        <w:t>,</w:t>
      </w:r>
      <w:r w:rsidRPr="00785C2D">
        <w:rPr>
          <w:b/>
          <w:bCs/>
        </w:rPr>
        <w:t xml:space="preserve"> the </w:t>
      </w:r>
      <w:r w:rsidR="006B7F7C" w:rsidRPr="00785C2D">
        <w:rPr>
          <w:b/>
          <w:bCs/>
        </w:rPr>
        <w:t xml:space="preserve">relevant </w:t>
      </w:r>
      <w:r w:rsidRPr="00785C2D">
        <w:rPr>
          <w:b/>
          <w:bCs/>
        </w:rPr>
        <w:t>PLO</w:t>
      </w:r>
      <w:r w:rsidR="006B7F7C" w:rsidRPr="00785C2D">
        <w:rPr>
          <w:b/>
          <w:bCs/>
        </w:rPr>
        <w:t>s</w:t>
      </w:r>
      <w:r w:rsidRPr="00785C2D">
        <w:rPr>
          <w:b/>
          <w:bCs/>
        </w:rPr>
        <w:t xml:space="preserve"> </w:t>
      </w:r>
      <w:r w:rsidR="00BF766C" w:rsidRPr="00785C2D">
        <w:rPr>
          <w:b/>
          <w:bCs/>
        </w:rPr>
        <w:t>should</w:t>
      </w:r>
      <w:r w:rsidR="006E2326" w:rsidRPr="00785C2D">
        <w:rPr>
          <w:b/>
          <w:bCs/>
        </w:rPr>
        <w:t xml:space="preserve"> </w:t>
      </w:r>
      <w:r w:rsidRPr="00785C2D">
        <w:rPr>
          <w:b/>
          <w:bCs/>
        </w:rPr>
        <w:t xml:space="preserve">still </w:t>
      </w:r>
      <w:r w:rsidR="00E06913" w:rsidRPr="00785C2D">
        <w:rPr>
          <w:b/>
          <w:bCs/>
        </w:rPr>
        <w:t xml:space="preserve">have been </w:t>
      </w:r>
      <w:r w:rsidR="006B7F7C" w:rsidRPr="00785C2D">
        <w:rPr>
          <w:b/>
          <w:bCs/>
        </w:rPr>
        <w:t>met</w:t>
      </w:r>
      <w:r w:rsidRPr="00644F72">
        <w:t xml:space="preserve">. </w:t>
      </w:r>
    </w:p>
    <w:p w14:paraId="1E7BC259" w14:textId="77777777" w:rsidR="0034540D" w:rsidRDefault="0034540D" w:rsidP="0034540D">
      <w:pPr>
        <w:contextualSpacing/>
        <w:jc w:val="both"/>
      </w:pPr>
    </w:p>
    <w:p w14:paraId="268E7714" w14:textId="2DC79981" w:rsidR="00644F72" w:rsidRPr="00644F72" w:rsidRDefault="00644F72" w:rsidP="0034540D">
      <w:pPr>
        <w:contextualSpacing/>
        <w:jc w:val="both"/>
      </w:pPr>
      <w:r w:rsidRPr="00644F72">
        <w:t xml:space="preserve">The description of PLOs within </w:t>
      </w:r>
      <w:r w:rsidR="00904664">
        <w:t>Programme Specification</w:t>
      </w:r>
      <w:r w:rsidRPr="00644F72">
        <w:t>s is preceded by one of the following two generic statements:</w:t>
      </w:r>
    </w:p>
    <w:p w14:paraId="427B1335" w14:textId="4CD322B7" w:rsidR="00644F72" w:rsidRPr="00644F72" w:rsidRDefault="00644F72" w:rsidP="0034540D">
      <w:pPr>
        <w:pStyle w:val="ListParagraph"/>
        <w:numPr>
          <w:ilvl w:val="0"/>
          <w:numId w:val="11"/>
        </w:numPr>
        <w:jc w:val="both"/>
      </w:pPr>
      <w:r w:rsidRPr="00644F72">
        <w:rPr>
          <w:b/>
          <w:i/>
        </w:rPr>
        <w:t>(For undergraduate awards)</w:t>
      </w:r>
      <w:r w:rsidRPr="00644F72">
        <w:t xml:space="preserve"> “The </w:t>
      </w:r>
      <w:r w:rsidR="00904664">
        <w:t>Programme Learning Outcome</w:t>
      </w:r>
      <w:r w:rsidRPr="00644F72">
        <w:t xml:space="preserve">s shown here describe the knowledge, understanding and skills that students will have demonstrated on achievement of their intended qualification award. Students who do not complete their full programme of study may qualify for an alternative award and the validated exit awards for this programme are listed at the front of this </w:t>
      </w:r>
      <w:r w:rsidR="00904664">
        <w:t>Programme Specification</w:t>
      </w:r>
      <w:r w:rsidRPr="00644F72">
        <w:t xml:space="preserve">. For an Honours degree, exit awards are available at level 4 (Certificate of Higher Education), level 5 (Diploma of Higher Education) and level 6 (Ordinary degree on achievement of 60 level 6 credits). The precise learning outcomes of an </w:t>
      </w:r>
      <w:proofErr w:type="gramStart"/>
      <w:r w:rsidRPr="00644F72">
        <w:t>Ordinary</w:t>
      </w:r>
      <w:proofErr w:type="gramEnd"/>
      <w:r w:rsidRPr="00644F72">
        <w:t xml:space="preserve"> degree are determined by the modules taken and passed at level 6 and can be identified from the table below.”</w:t>
      </w:r>
    </w:p>
    <w:p w14:paraId="069CA309" w14:textId="053481FD" w:rsidR="00644F72" w:rsidRDefault="00644F72" w:rsidP="0034540D">
      <w:pPr>
        <w:pStyle w:val="ListParagraph"/>
        <w:numPr>
          <w:ilvl w:val="0"/>
          <w:numId w:val="11"/>
        </w:numPr>
        <w:jc w:val="both"/>
      </w:pPr>
      <w:r w:rsidRPr="00644F72">
        <w:rPr>
          <w:b/>
          <w:i/>
        </w:rPr>
        <w:t>(For postgraduate taught awards</w:t>
      </w:r>
      <w:r w:rsidRPr="00644F72">
        <w:rPr>
          <w:i/>
        </w:rPr>
        <w:t>)</w:t>
      </w:r>
      <w:r w:rsidRPr="00644F72">
        <w:t xml:space="preserve"> “The </w:t>
      </w:r>
      <w:r w:rsidR="00904664">
        <w:t>Programme Learning Outcome</w:t>
      </w:r>
      <w:r w:rsidRPr="00644F72">
        <w:t xml:space="preserve">s shown here describe the knowledge, understanding and skills that students will have demonstrated on achievement of their intended level 7 qualification award. Students who do not complete their full programme of study may qualify for an alternative </w:t>
      </w:r>
      <w:r w:rsidRPr="00644F72">
        <w:lastRenderedPageBreak/>
        <w:t xml:space="preserve">award and the validated exit awards for this programme are listed at the front of this </w:t>
      </w:r>
      <w:r w:rsidR="00904664">
        <w:t>Programme Specification</w:t>
      </w:r>
      <w:r w:rsidRPr="00644F72">
        <w:t>. The learning outcomes of level 7 exit awards are determined by the combination of modules taken and passed and can be identified from the table below.”</w:t>
      </w:r>
    </w:p>
    <w:p w14:paraId="4D3F6390" w14:textId="5E49773E" w:rsidR="00551C7C" w:rsidRPr="001C2C3C" w:rsidRDefault="00551C7C" w:rsidP="00551C7C">
      <w:pPr>
        <w:pStyle w:val="Heading2"/>
      </w:pPr>
      <w:bookmarkStart w:id="21" w:name="_Toc184046624"/>
      <w:r w:rsidRPr="001C2C3C">
        <w:t>Ring-Fenced Options</w:t>
      </w:r>
      <w:bookmarkEnd w:id="21"/>
    </w:p>
    <w:p w14:paraId="5AD91A8E" w14:textId="0F66D2EF" w:rsidR="00966C94" w:rsidRPr="001C2C3C" w:rsidRDefault="00966C94" w:rsidP="00966C94">
      <w:pPr>
        <w:jc w:val="both"/>
        <w:rPr>
          <w:bCs/>
          <w:iCs/>
        </w:rPr>
      </w:pPr>
      <w:r w:rsidRPr="001C2C3C">
        <w:rPr>
          <w:bCs/>
          <w:iCs/>
        </w:rPr>
        <w:t>Where optional modules are ring-fenced, usually to facilitate specific pathways or to enable appropriate credit differentiation with</w:t>
      </w:r>
      <w:r w:rsidR="00551C7C" w:rsidRPr="001C2C3C">
        <w:rPr>
          <w:bCs/>
          <w:iCs/>
        </w:rPr>
        <w:t>in</w:t>
      </w:r>
      <w:r w:rsidRPr="001C2C3C">
        <w:rPr>
          <w:bCs/>
          <w:iCs/>
        </w:rPr>
        <w:t xml:space="preserve"> cognate provision, these should be clearly articulated within the Programme Specification</w:t>
      </w:r>
      <w:r w:rsidRPr="001C2C3C">
        <w:rPr>
          <w:rStyle w:val="FootnoteReference"/>
          <w:bCs/>
          <w:iCs/>
        </w:rPr>
        <w:footnoteReference w:id="33"/>
      </w:r>
      <w:r w:rsidRPr="001C2C3C">
        <w:rPr>
          <w:bCs/>
          <w:iCs/>
        </w:rPr>
        <w:t xml:space="preserve">. </w:t>
      </w:r>
    </w:p>
    <w:p w14:paraId="512E2CEC" w14:textId="76B6E3BA" w:rsidR="00966C94" w:rsidRPr="00966C94" w:rsidRDefault="00966C94" w:rsidP="00966C94">
      <w:pPr>
        <w:jc w:val="both"/>
        <w:rPr>
          <w:bCs/>
          <w:iCs/>
        </w:rPr>
      </w:pPr>
      <w:r w:rsidRPr="001C2C3C">
        <w:rPr>
          <w:bCs/>
          <w:iCs/>
        </w:rPr>
        <w:t>Where students have a choice of 2 or more core/compulsory modules such as a final year project or dissertation, or between 2 subject dissertation modules on joint programmes, all module</w:t>
      </w:r>
      <w:r w:rsidR="00551C7C" w:rsidRPr="001C2C3C">
        <w:rPr>
          <w:bCs/>
          <w:iCs/>
        </w:rPr>
        <w:t>s</w:t>
      </w:r>
      <w:r w:rsidRPr="001C2C3C">
        <w:rPr>
          <w:bCs/>
          <w:iCs/>
        </w:rPr>
        <w:t xml:space="preserve"> should be categorised as </w:t>
      </w:r>
      <w:r w:rsidR="00551C7C" w:rsidRPr="001C2C3C">
        <w:rPr>
          <w:bCs/>
          <w:iCs/>
        </w:rPr>
        <w:t>core/compulsory as appropriate rather than optional</w:t>
      </w:r>
      <w:r w:rsidR="00551C7C" w:rsidRPr="001C2C3C">
        <w:rPr>
          <w:rStyle w:val="FootnoteReference"/>
          <w:bCs/>
          <w:iCs/>
        </w:rPr>
        <w:footnoteReference w:id="34"/>
      </w:r>
      <w:r w:rsidR="00551C7C" w:rsidRPr="001C2C3C">
        <w:rPr>
          <w:bCs/>
          <w:iCs/>
        </w:rPr>
        <w:t>.</w:t>
      </w:r>
      <w:r w:rsidR="00551C7C">
        <w:rPr>
          <w:bCs/>
          <w:iCs/>
        </w:rPr>
        <w:t xml:space="preserve"> </w:t>
      </w:r>
    </w:p>
    <w:p w14:paraId="78F6F5B1" w14:textId="77777777" w:rsidR="00644F72" w:rsidRPr="00E9011A" w:rsidRDefault="00644F72" w:rsidP="00E802D2">
      <w:pPr>
        <w:pStyle w:val="Heading2"/>
        <w:spacing w:before="240"/>
      </w:pPr>
      <w:bookmarkStart w:id="22" w:name="_Hlk84339992"/>
      <w:bookmarkStart w:id="23" w:name="_Toc184046625"/>
      <w:r w:rsidRPr="00E9011A">
        <w:t>Sandwich Year and Study Abroad routes</w:t>
      </w:r>
      <w:bookmarkEnd w:id="23"/>
    </w:p>
    <w:p w14:paraId="353C7D50" w14:textId="2F7D54E9" w:rsidR="00644F72" w:rsidRDefault="00644F72" w:rsidP="0034540D">
      <w:pPr>
        <w:contextualSpacing/>
        <w:jc w:val="both"/>
      </w:pPr>
      <w:bookmarkStart w:id="24" w:name="_Hlk84340018"/>
      <w:bookmarkEnd w:id="22"/>
      <w:r w:rsidRPr="00644F72">
        <w:t>The University has validated generic one-year Sandwich and Study Abroad routes which can be incorporated within any undergraduate degree programme.</w:t>
      </w:r>
      <w:bookmarkEnd w:id="24"/>
      <w:r w:rsidRPr="00644F72">
        <w:t xml:space="preserve"> The </w:t>
      </w:r>
      <w:r w:rsidRPr="00644F72">
        <w:rPr>
          <w:b/>
        </w:rPr>
        <w:t>Sandwich Year</w:t>
      </w:r>
      <w:r w:rsidRPr="00644F72">
        <w:t xml:space="preserve"> is scheduled following the second year of normal full-time study (FHEQ level 5) and delivers 120 additional level 5 credits that contribute to the student’s degree classification</w:t>
      </w:r>
      <w:r>
        <w:rPr>
          <w:rStyle w:val="FootnoteReference"/>
        </w:rPr>
        <w:footnoteReference w:id="35"/>
      </w:r>
      <w:r w:rsidRPr="00644F72">
        <w:t>. Degree award titles do not typically reflect the sandwich year which is acknowledged within students’ transcripts, however some law and business-related programmes have adopted the nomenclature ‘BA/BSc (Hons) [X] [Sandwich]’ or similar in their award titles</w:t>
      </w:r>
      <w:r w:rsidR="00BF766C">
        <w:t xml:space="preserve"> as justified at validation</w:t>
      </w:r>
      <w:r w:rsidRPr="00644F72">
        <w:t>.</w:t>
      </w:r>
    </w:p>
    <w:p w14:paraId="124AA2A3" w14:textId="77777777" w:rsidR="0034540D" w:rsidRPr="00644F72" w:rsidRDefault="0034540D" w:rsidP="0034540D">
      <w:pPr>
        <w:contextualSpacing/>
        <w:jc w:val="both"/>
      </w:pPr>
    </w:p>
    <w:p w14:paraId="752B0066" w14:textId="7A5F0C29" w:rsidR="00F930BC" w:rsidRDefault="00644F72" w:rsidP="0034540D">
      <w:pPr>
        <w:contextualSpacing/>
        <w:jc w:val="both"/>
      </w:pPr>
      <w:r w:rsidRPr="00644F72">
        <w:t xml:space="preserve">In respect of </w:t>
      </w:r>
      <w:r w:rsidRPr="00644F72">
        <w:rPr>
          <w:b/>
        </w:rPr>
        <w:t>Study Abroad</w:t>
      </w:r>
      <w:r w:rsidRPr="00B875E5">
        <w:rPr>
          <w:rStyle w:val="FootnoteReference"/>
          <w:bCs/>
        </w:rPr>
        <w:footnoteReference w:id="36"/>
      </w:r>
      <w:r w:rsidRPr="00B875E5">
        <w:rPr>
          <w:bCs/>
        </w:rPr>
        <w:t xml:space="preserve"> </w:t>
      </w:r>
      <w:r w:rsidRPr="00644F72">
        <w:t xml:space="preserve">including </w:t>
      </w:r>
      <w:r w:rsidRPr="00C63386">
        <w:t xml:space="preserve">the </w:t>
      </w:r>
      <w:r w:rsidR="00357E64" w:rsidRPr="00C63386">
        <w:t>Turing</w:t>
      </w:r>
      <w:r w:rsidRPr="00C63386">
        <w:t xml:space="preserve"> </w:t>
      </w:r>
      <w:r w:rsidR="00C63386" w:rsidRPr="00C63386">
        <w:t>S</w:t>
      </w:r>
      <w:r w:rsidRPr="00C63386">
        <w:t>cheme</w:t>
      </w:r>
      <w:r w:rsidR="00C273D6">
        <w:rPr>
          <w:rStyle w:val="FootnoteReference"/>
        </w:rPr>
        <w:footnoteReference w:id="37"/>
      </w:r>
      <w:r w:rsidRPr="00644F72">
        <w:t>, undergraduate students may either substitute 60 level 5 credits (one semester) of their second year</w:t>
      </w:r>
      <w:r w:rsidR="0051491C">
        <w:rPr>
          <w:rStyle w:val="FootnoteReference"/>
        </w:rPr>
        <w:footnoteReference w:id="38"/>
      </w:r>
      <w:r w:rsidRPr="00644F72">
        <w:t xml:space="preserve"> with overseas </w:t>
      </w:r>
      <w:proofErr w:type="gramStart"/>
      <w:r w:rsidRPr="00644F72">
        <w:t>study, or</w:t>
      </w:r>
      <w:proofErr w:type="gramEnd"/>
      <w:r w:rsidRPr="00644F72">
        <w:t xml:space="preserve"> undertake an additional overseas year between their second and final year </w:t>
      </w:r>
      <w:r w:rsidR="00BF766C">
        <w:t xml:space="preserve">which delivers </w:t>
      </w:r>
      <w:r w:rsidR="00EF08D5">
        <w:t>120</w:t>
      </w:r>
      <w:r w:rsidR="00BF766C">
        <w:t xml:space="preserve"> supernumerary</w:t>
      </w:r>
      <w:r w:rsidR="00EF08D5">
        <w:t xml:space="preserve"> credits at level 5</w:t>
      </w:r>
      <w:r w:rsidRPr="00644F72">
        <w:t xml:space="preserve">. </w:t>
      </w:r>
      <w:r w:rsidR="00EF08D5">
        <w:t>Unlike</w:t>
      </w:r>
      <w:r w:rsidRPr="00644F72">
        <w:t xml:space="preserve"> the Sandwich Year, Study Abroad </w:t>
      </w:r>
      <w:r w:rsidRPr="00EF08D5">
        <w:t xml:space="preserve">credit </w:t>
      </w:r>
      <w:r w:rsidR="00EF08D5" w:rsidRPr="00EF08D5">
        <w:t>i</w:t>
      </w:r>
      <w:r w:rsidR="00EF08D5">
        <w:t xml:space="preserve">s ungraded and does not </w:t>
      </w:r>
      <w:r w:rsidRPr="00644F72">
        <w:t xml:space="preserve">contribute to students’ degree classification but is recorded on their final transcripts. </w:t>
      </w:r>
    </w:p>
    <w:p w14:paraId="522940D9" w14:textId="77777777" w:rsidR="0034540D" w:rsidRDefault="0034540D" w:rsidP="0034540D">
      <w:pPr>
        <w:contextualSpacing/>
        <w:jc w:val="both"/>
      </w:pPr>
    </w:p>
    <w:p w14:paraId="1634419A" w14:textId="11DB07A0" w:rsidR="004064B4" w:rsidRDefault="00644F72" w:rsidP="006459CC">
      <w:pPr>
        <w:contextualSpacing/>
        <w:jc w:val="both"/>
      </w:pPr>
      <w:bookmarkStart w:id="25" w:name="_Hlk84340094"/>
      <w:r w:rsidRPr="00644F72">
        <w:t>The addition of Sandwich Year or Study Abroad routes to existing programmes is delegated to Faculties using approval processes described in their Faculty Quality Statements</w:t>
      </w:r>
      <w:bookmarkEnd w:id="25"/>
      <w:r>
        <w:rPr>
          <w:rStyle w:val="FootnoteReference"/>
        </w:rPr>
        <w:footnoteReference w:id="39"/>
      </w:r>
      <w:r w:rsidRPr="00644F72">
        <w:t>.</w:t>
      </w:r>
      <w:r w:rsidR="00460869">
        <w:t xml:space="preserve"> Further guidance on Sandwich and  Study Abroad routes can be found on the AGQA site under </w:t>
      </w:r>
      <w:hyperlink r:id="rId34" w:history="1">
        <w:r w:rsidR="00460869" w:rsidRPr="00460869">
          <w:rPr>
            <w:rStyle w:val="Hyperlink"/>
          </w:rPr>
          <w:t>Frequently Asked Questions</w:t>
        </w:r>
      </w:hyperlink>
      <w:r w:rsidR="00460869">
        <w:t>.</w:t>
      </w:r>
    </w:p>
    <w:p w14:paraId="3E6EA872" w14:textId="508A34F2" w:rsidR="004064B4" w:rsidRPr="00E9011A" w:rsidRDefault="004064B4" w:rsidP="004064B4">
      <w:pPr>
        <w:pStyle w:val="Heading2"/>
        <w:spacing w:before="240"/>
      </w:pPr>
      <w:bookmarkStart w:id="26" w:name="_Toc184046626"/>
      <w:r>
        <w:lastRenderedPageBreak/>
        <w:t xml:space="preserve">STEM </w:t>
      </w:r>
      <w:r w:rsidR="004117A6" w:rsidRPr="00EE4EBF">
        <w:t>and Arts, Humanities and Social Sciences</w:t>
      </w:r>
      <w:r w:rsidR="004117A6">
        <w:t xml:space="preserve"> </w:t>
      </w:r>
      <w:r>
        <w:t>Foundation Year</w:t>
      </w:r>
      <w:r w:rsidR="002E29E7" w:rsidRPr="00EE4EBF">
        <w:t>s</w:t>
      </w:r>
      <w:bookmarkEnd w:id="26"/>
    </w:p>
    <w:p w14:paraId="483FF9B1" w14:textId="1480BB62" w:rsidR="004064B4" w:rsidRPr="004064B4" w:rsidRDefault="0022188A" w:rsidP="0034540D">
      <w:pPr>
        <w:contextualSpacing/>
        <w:jc w:val="both"/>
      </w:pPr>
      <w:r w:rsidRPr="00644F72">
        <w:t xml:space="preserve">The University has validated </w:t>
      </w:r>
      <w:r>
        <w:t xml:space="preserve">a </w:t>
      </w:r>
      <w:r w:rsidRPr="00644F72">
        <w:t>generic one-year</w:t>
      </w:r>
      <w:r w:rsidR="004F032F">
        <w:t xml:space="preserve">, level 3 </w:t>
      </w:r>
      <w:r>
        <w:t xml:space="preserve">STEM Foundation Year </w:t>
      </w:r>
      <w:r w:rsidRPr="00644F72">
        <w:t>route</w:t>
      </w:r>
      <w:r w:rsidR="003D25A0">
        <w:t xml:space="preserve"> </w:t>
      </w:r>
      <w:r w:rsidR="003D25A0" w:rsidRPr="00EE4EBF">
        <w:t>and a generic one-year</w:t>
      </w:r>
      <w:r w:rsidR="000461D9" w:rsidRPr="00EE4EBF">
        <w:t xml:space="preserve">, level 3 Arts, Humanities and Social Sciences Foundation </w:t>
      </w:r>
      <w:r w:rsidR="00A43B0D" w:rsidRPr="00EE4EBF">
        <w:t>Year</w:t>
      </w:r>
      <w:r w:rsidRPr="00644F72">
        <w:t xml:space="preserve"> which can be </w:t>
      </w:r>
      <w:r w:rsidR="00487C8E">
        <w:t xml:space="preserve">studied as part of </w:t>
      </w:r>
      <w:r w:rsidRPr="00644F72">
        <w:t xml:space="preserve">any undergraduate </w:t>
      </w:r>
      <w:r w:rsidR="00E949D9">
        <w:t>STEM</w:t>
      </w:r>
      <w:r w:rsidR="00487C8E">
        <w:t xml:space="preserve"> </w:t>
      </w:r>
      <w:r w:rsidR="005C2C29">
        <w:t xml:space="preserve">subject </w:t>
      </w:r>
      <w:r w:rsidRPr="00644F72">
        <w:t>degree programme</w:t>
      </w:r>
      <w:r w:rsidR="00F420A2">
        <w:t xml:space="preserve">, </w:t>
      </w:r>
      <w:r w:rsidR="00B52BDA">
        <w:t xml:space="preserve">or </w:t>
      </w:r>
      <w:r w:rsidR="001F11EF">
        <w:t>specified subject areas in the Arts, Humanities and Social Sciences</w:t>
      </w:r>
      <w:r w:rsidRPr="00644F72">
        <w:t>.</w:t>
      </w:r>
      <w:r w:rsidR="00290D00">
        <w:t xml:space="preserve"> </w:t>
      </w:r>
      <w:r w:rsidR="00E91A4E">
        <w:t>S</w:t>
      </w:r>
      <w:r w:rsidR="00E91A4E" w:rsidRPr="00E91A4E">
        <w:t>tudents automatically progress to level 4 of their chosen STEM</w:t>
      </w:r>
      <w:r w:rsidR="001F11EF">
        <w:t>/Arts, Humanities and Social Sciences</w:t>
      </w:r>
      <w:r w:rsidR="00E91A4E" w:rsidRPr="00E91A4E">
        <w:t xml:space="preserve"> subject on successful completion</w:t>
      </w:r>
      <w:r w:rsidR="00DD5F2A">
        <w:rPr>
          <w:rStyle w:val="FootnoteReference"/>
        </w:rPr>
        <w:footnoteReference w:id="40"/>
      </w:r>
      <w:r w:rsidR="00B449AB">
        <w:t xml:space="preserve">. </w:t>
      </w:r>
      <w:r w:rsidR="00301542" w:rsidRPr="00301542">
        <w:t xml:space="preserve">Faculties may </w:t>
      </w:r>
      <w:r w:rsidR="00301542">
        <w:t>add the</w:t>
      </w:r>
      <w:r w:rsidR="00301542" w:rsidRPr="00301542">
        <w:t xml:space="preserve"> STEM and Arts, Humanities and Social Sciences Foundation Year routes to </w:t>
      </w:r>
      <w:r w:rsidR="00301542">
        <w:t xml:space="preserve">any </w:t>
      </w:r>
      <w:r w:rsidR="00301542" w:rsidRPr="00301542">
        <w:t xml:space="preserve">existing </w:t>
      </w:r>
      <w:r w:rsidR="00301542">
        <w:t xml:space="preserve">undergraduate </w:t>
      </w:r>
      <w:r w:rsidR="00301542" w:rsidRPr="00301542">
        <w:t>programme</w:t>
      </w:r>
      <w:r w:rsidR="00301542">
        <w:t xml:space="preserve"> using the approval process described</w:t>
      </w:r>
      <w:r w:rsidR="00301542" w:rsidRPr="00301542">
        <w:t xml:space="preserve"> </w:t>
      </w:r>
      <w:r w:rsidR="00301542">
        <w:t>in</w:t>
      </w:r>
      <w:r w:rsidR="00301542" w:rsidRPr="00301542">
        <w:t xml:space="preserve"> their Faculty Quality Statement.</w:t>
      </w:r>
      <w:r w:rsidR="00301542">
        <w:t xml:space="preserve"> The approval process will focus on the appropriateness of the level 3 subject content, alignment of approaches to teaching, learning and assessment and induction and transition.</w:t>
      </w:r>
    </w:p>
    <w:p w14:paraId="5B3ECCE6" w14:textId="3F04D75B" w:rsidR="00D25B7C" w:rsidRDefault="00D25B7C" w:rsidP="00D25B7C">
      <w:pPr>
        <w:pStyle w:val="Heading1"/>
      </w:pPr>
      <w:bookmarkStart w:id="27" w:name="_Toc184046627"/>
      <w:r>
        <w:t>COMBINED PROGRAMMES</w:t>
      </w:r>
      <w:bookmarkEnd w:id="27"/>
    </w:p>
    <w:p w14:paraId="13477796" w14:textId="54F70D25" w:rsidR="00D25B7C" w:rsidRPr="00D25B7C" w:rsidRDefault="00D25B7C" w:rsidP="0034540D">
      <w:pPr>
        <w:contextualSpacing/>
        <w:jc w:val="both"/>
      </w:pPr>
      <w:r w:rsidRPr="00D25B7C">
        <w:t xml:space="preserve">The University will occasionally validate programmes comprising more than one academic subject, either as </w:t>
      </w:r>
      <w:r w:rsidRPr="00D25B7C">
        <w:rPr>
          <w:b/>
        </w:rPr>
        <w:t>Combined Honours (Joint or Major/ Minor)</w:t>
      </w:r>
      <w:r w:rsidRPr="00D25B7C">
        <w:t xml:space="preserve"> or </w:t>
      </w:r>
      <w:r w:rsidRPr="00D25B7C">
        <w:rPr>
          <w:b/>
        </w:rPr>
        <w:t>Integrated Single Honours</w:t>
      </w:r>
      <w:r w:rsidRPr="00D25B7C">
        <w:t xml:space="preserve"> awards. The difference between these is mainly one of credit structure (distribution) and all combined programmes require the contributing subjects to collaborate closely in relation to the following </w:t>
      </w:r>
      <w:r w:rsidR="00B62CD6">
        <w:t>(</w:t>
      </w:r>
      <w:r w:rsidRPr="00D25B7C">
        <w:t>which are scrutinised closely at validation</w:t>
      </w:r>
      <w:r w:rsidR="00B62CD6">
        <w:t>)</w:t>
      </w:r>
      <w:r w:rsidRPr="00D25B7C">
        <w:t>:</w:t>
      </w:r>
    </w:p>
    <w:p w14:paraId="37C37BC7" w14:textId="313F19AB" w:rsidR="00D25B7C" w:rsidRPr="00D25B7C" w:rsidRDefault="00D25B7C" w:rsidP="0034540D">
      <w:pPr>
        <w:pStyle w:val="ListParagraph"/>
        <w:numPr>
          <w:ilvl w:val="0"/>
          <w:numId w:val="12"/>
        </w:numPr>
        <w:jc w:val="both"/>
      </w:pPr>
      <w:r w:rsidRPr="00D25B7C">
        <w:t xml:space="preserve">Programme design – culminating in a set of integrated Programme Aims and </w:t>
      </w:r>
      <w:r w:rsidR="00904664">
        <w:t>Programme Learning Outcome</w:t>
      </w:r>
      <w:r w:rsidRPr="00D25B7C">
        <w:t>s</w:t>
      </w:r>
      <w:r w:rsidR="0003493F">
        <w:t>.</w:t>
      </w:r>
    </w:p>
    <w:p w14:paraId="6170434E" w14:textId="12C5A033" w:rsidR="00D25B7C" w:rsidRPr="00D25B7C" w:rsidRDefault="00D25B7C" w:rsidP="0034540D">
      <w:pPr>
        <w:pStyle w:val="ListParagraph"/>
        <w:numPr>
          <w:ilvl w:val="0"/>
          <w:numId w:val="12"/>
        </w:numPr>
        <w:jc w:val="both"/>
      </w:pPr>
      <w:r w:rsidRPr="00D25B7C">
        <w:t>Programme organisation and management – overseen by a dedicated Combined Honours Tutor such that students</w:t>
      </w:r>
      <w:r w:rsidR="00EF08D5">
        <w:t xml:space="preserve"> may</w:t>
      </w:r>
      <w:r w:rsidRPr="00D25B7C">
        <w:t xml:space="preserve"> develop a sense of identity and ‘belonging,’ receive clear contact information and communications</w:t>
      </w:r>
      <w:r w:rsidR="0003493F">
        <w:t>,</w:t>
      </w:r>
      <w:r w:rsidRPr="00D25B7C">
        <w:t xml:space="preserve"> and have access to support such as Personal Tutors and opportunities for Personal Development Planning</w:t>
      </w:r>
      <w:r w:rsidR="0003493F">
        <w:t>.</w:t>
      </w:r>
    </w:p>
    <w:p w14:paraId="2AD2E227" w14:textId="77777777" w:rsidR="00D25B7C" w:rsidRPr="00D25B7C" w:rsidRDefault="00D25B7C" w:rsidP="0034540D">
      <w:pPr>
        <w:pStyle w:val="ListParagraph"/>
        <w:numPr>
          <w:ilvl w:val="0"/>
          <w:numId w:val="12"/>
        </w:numPr>
        <w:jc w:val="both"/>
      </w:pPr>
      <w:r w:rsidRPr="00D25B7C">
        <w:t>Administrative arrangements for student engagement and representation, Programme Boards and Student-Staff Consultative Fora</w:t>
      </w:r>
      <w:r>
        <w:rPr>
          <w:rStyle w:val="FootnoteReference"/>
        </w:rPr>
        <w:footnoteReference w:id="41"/>
      </w:r>
      <w:r w:rsidRPr="00D25B7C">
        <w:t>.</w:t>
      </w:r>
    </w:p>
    <w:p w14:paraId="773AAB56" w14:textId="7DF06BD2" w:rsidR="00D25B7C" w:rsidRDefault="00D25B7C" w:rsidP="0034540D">
      <w:pPr>
        <w:contextualSpacing/>
        <w:jc w:val="both"/>
      </w:pPr>
      <w:r w:rsidRPr="00D25B7C">
        <w:t xml:space="preserve">When developing </w:t>
      </w:r>
      <w:r w:rsidR="00AA22E8">
        <w:t xml:space="preserve">new </w:t>
      </w:r>
      <w:r w:rsidRPr="00D25B7C">
        <w:t xml:space="preserve">Single Honours programmes </w:t>
      </w:r>
      <w:r w:rsidR="00EF08D5">
        <w:t xml:space="preserve">course </w:t>
      </w:r>
      <w:r w:rsidRPr="00D25B7C">
        <w:t xml:space="preserve">teams </w:t>
      </w:r>
      <w:r w:rsidR="00EF08D5">
        <w:t xml:space="preserve">may wish to </w:t>
      </w:r>
      <w:r w:rsidR="00AA22E8">
        <w:t>identify</w:t>
      </w:r>
      <w:r w:rsidR="00387986">
        <w:t xml:space="preserve"> the</w:t>
      </w:r>
      <w:r w:rsidR="00EF08D5">
        <w:t xml:space="preserve"> modules </w:t>
      </w:r>
      <w:r w:rsidR="00AA22E8">
        <w:t xml:space="preserve">that </w:t>
      </w:r>
      <w:r w:rsidR="00387986">
        <w:t>w</w:t>
      </w:r>
      <w:r w:rsidR="00AA22E8">
        <w:t>ould</w:t>
      </w:r>
      <w:r w:rsidR="00EF08D5">
        <w:t xml:space="preserve"> be utilised in any future combined honours </w:t>
      </w:r>
      <w:r w:rsidR="00884448">
        <w:t>programme</w:t>
      </w:r>
      <w:r w:rsidRPr="00D25B7C">
        <w:t>.</w:t>
      </w:r>
      <w:r w:rsidR="00EF08D5">
        <w:t xml:space="preserve"> </w:t>
      </w:r>
    </w:p>
    <w:p w14:paraId="20CBF2C9" w14:textId="0B65540C" w:rsidR="00F37A61" w:rsidRDefault="00F37A61" w:rsidP="00387986">
      <w:pPr>
        <w:pStyle w:val="Heading2"/>
        <w:spacing w:before="240"/>
      </w:pPr>
      <w:bookmarkStart w:id="28" w:name="_Toc184046628"/>
      <w:r>
        <w:t>Joint Honours &amp; Major/</w:t>
      </w:r>
      <w:r w:rsidR="0003493F">
        <w:t xml:space="preserve"> </w:t>
      </w:r>
      <w:r>
        <w:t>Minor degrees</w:t>
      </w:r>
      <w:bookmarkEnd w:id="28"/>
    </w:p>
    <w:p w14:paraId="4B2DDC44" w14:textId="71D70E61" w:rsidR="00F37A61" w:rsidRDefault="00F37A61" w:rsidP="0034540D">
      <w:pPr>
        <w:contextualSpacing/>
        <w:jc w:val="both"/>
      </w:pPr>
      <w:r w:rsidRPr="78CF4516">
        <w:rPr>
          <w:b/>
          <w:bCs/>
        </w:rPr>
        <w:t>Joint Honours degrees</w:t>
      </w:r>
      <w:r w:rsidRPr="00F37A61">
        <w:t xml:space="preserve"> are made up of modules from two different Single Honours degrees</w:t>
      </w:r>
      <w:r w:rsidR="00EB3F37">
        <w:rPr>
          <w:rStyle w:val="FootnoteReference"/>
        </w:rPr>
        <w:footnoteReference w:id="42"/>
      </w:r>
      <w:r w:rsidRPr="00F37A61">
        <w:t xml:space="preserve"> </w:t>
      </w:r>
      <w:r w:rsidRPr="00105D2B">
        <w:t>in which</w:t>
      </w:r>
      <w:r w:rsidRPr="00105D2B">
        <w:rPr>
          <w:b/>
          <w:bCs/>
        </w:rPr>
        <w:t xml:space="preserve"> </w:t>
      </w:r>
      <w:r w:rsidRPr="00CD7420">
        <w:t>each subject accounts for</w:t>
      </w:r>
      <w:r w:rsidRPr="00105D2B">
        <w:rPr>
          <w:b/>
          <w:bCs/>
        </w:rPr>
        <w:t xml:space="preserve"> precisely 50% of study</w:t>
      </w:r>
      <w:r w:rsidRPr="00F37A61">
        <w:t>, i.e.</w:t>
      </w:r>
      <w:r w:rsidR="000314F9">
        <w:t>,</w:t>
      </w:r>
      <w:r w:rsidRPr="00F37A61">
        <w:t xml:space="preserve"> 60 credits per FHEQ level</w:t>
      </w:r>
      <w:r w:rsidR="003B6024">
        <w:rPr>
          <w:rStyle w:val="FootnoteReference"/>
        </w:rPr>
        <w:footnoteReference w:id="43"/>
      </w:r>
      <w:r w:rsidRPr="00F37A61">
        <w:t xml:space="preserve">. </w:t>
      </w:r>
      <w:r w:rsidRPr="00F37A61">
        <w:lastRenderedPageBreak/>
        <w:t>The contributing subjects are normally shown in alphabetical order</w:t>
      </w:r>
      <w:r w:rsidR="002F2F04">
        <w:rPr>
          <w:rStyle w:val="FootnoteReference"/>
        </w:rPr>
        <w:footnoteReference w:id="44"/>
      </w:r>
      <w:r w:rsidRPr="00F37A61">
        <w:t xml:space="preserve"> in the award title, </w:t>
      </w:r>
      <w:r w:rsidR="00DB4B6B" w:rsidRPr="00F37A61">
        <w:t>e.g.,</w:t>
      </w:r>
      <w:r w:rsidRPr="00F37A61">
        <w:t xml:space="preserve"> ‘</w:t>
      </w:r>
      <w:r w:rsidRPr="78CF4516">
        <w:rPr>
          <w:i/>
          <w:iCs/>
        </w:rPr>
        <w:t xml:space="preserve">BA (Hons) Drama </w:t>
      </w:r>
      <w:r w:rsidRPr="78CF4516">
        <w:rPr>
          <w:i/>
          <w:iCs/>
          <w:u w:val="single"/>
        </w:rPr>
        <w:t>and</w:t>
      </w:r>
      <w:r w:rsidRPr="78CF4516">
        <w:rPr>
          <w:i/>
          <w:iCs/>
        </w:rPr>
        <w:t xml:space="preserve"> English’</w:t>
      </w:r>
      <w:r w:rsidRPr="00F37A61">
        <w:t xml:space="preserve">, and programme responsibilities relating to organisation and management, personal tutoring and the operation of Personal Development Planning usually reside with the first subject, </w:t>
      </w:r>
      <w:r w:rsidR="00DB4B6B" w:rsidRPr="00F37A61">
        <w:t>i.e.,</w:t>
      </w:r>
      <w:r w:rsidRPr="00F37A61">
        <w:t xml:space="preserve"> Drama in the above example. The </w:t>
      </w:r>
      <w:r w:rsidR="00884448">
        <w:t>first</w:t>
      </w:r>
      <w:r w:rsidRPr="00F37A61">
        <w:t xml:space="preserve"> subject is also responsible for providing the Combined Honours Tutor and for producing and maintaining the </w:t>
      </w:r>
      <w:r w:rsidR="00904664">
        <w:t>Programme Specification</w:t>
      </w:r>
      <w:r w:rsidRPr="00F37A61">
        <w:t xml:space="preserve"> </w:t>
      </w:r>
      <w:r w:rsidR="00884448">
        <w:t>and managing programme modifications</w:t>
      </w:r>
      <w:r w:rsidRPr="00F37A61">
        <w:t>.</w:t>
      </w:r>
    </w:p>
    <w:p w14:paraId="5F168D57" w14:textId="5EF236D0" w:rsidR="78CF4516" w:rsidRDefault="78CF4516" w:rsidP="78CF4516">
      <w:pPr>
        <w:contextualSpacing/>
        <w:jc w:val="both"/>
      </w:pPr>
    </w:p>
    <w:p w14:paraId="567B69F0" w14:textId="2A7D95EF" w:rsidR="00551C7C" w:rsidRPr="00995ECA" w:rsidRDefault="00551C7C" w:rsidP="00551C7C">
      <w:pPr>
        <w:contextualSpacing/>
        <w:jc w:val="both"/>
        <w:rPr>
          <w:rFonts w:eastAsia="Calibri" w:cs="Calibri"/>
          <w:color w:val="000000" w:themeColor="text1"/>
          <w:szCs w:val="24"/>
        </w:rPr>
      </w:pPr>
      <w:r w:rsidRPr="00995ECA">
        <w:rPr>
          <w:rFonts w:eastAsia="Calibri" w:cs="Calibri"/>
          <w:color w:val="000000" w:themeColor="text1"/>
          <w:szCs w:val="24"/>
        </w:rPr>
        <w:t xml:space="preserve">The modules that constitute </w:t>
      </w:r>
      <w:r w:rsidR="0041332C" w:rsidRPr="00995ECA">
        <w:rPr>
          <w:rFonts w:eastAsia="Calibri" w:cs="Calibri"/>
          <w:color w:val="000000" w:themeColor="text1"/>
          <w:szCs w:val="24"/>
        </w:rPr>
        <w:t>a joint subject</w:t>
      </w:r>
      <w:r w:rsidRPr="00995ECA">
        <w:rPr>
          <w:rFonts w:eastAsia="Calibri" w:cs="Calibri"/>
          <w:color w:val="000000" w:themeColor="text1"/>
          <w:szCs w:val="24"/>
        </w:rPr>
        <w:t xml:space="preserve"> should remain the same across all joint programmes connected to this subject i.e., the English module diet utilised on a BA (Hons) History and English should be the same as on a BA (Hons) Education and English. Any restrictions or variations should be clearly outlined in the programme specification, rather than through the removal of specific modules.</w:t>
      </w:r>
    </w:p>
    <w:p w14:paraId="7A1EED09" w14:textId="3DD1E6C4" w:rsidR="78CF4516" w:rsidRDefault="78CF4516" w:rsidP="78CF4516">
      <w:pPr>
        <w:contextualSpacing/>
        <w:jc w:val="both"/>
      </w:pPr>
    </w:p>
    <w:p w14:paraId="3967EEFA" w14:textId="49561478" w:rsidR="00F37A61" w:rsidRDefault="00F37A61" w:rsidP="0034540D">
      <w:pPr>
        <w:contextualSpacing/>
        <w:jc w:val="both"/>
      </w:pPr>
      <w:r w:rsidRPr="78CF4516">
        <w:rPr>
          <w:b/>
          <w:bCs/>
        </w:rPr>
        <w:t>Major/</w:t>
      </w:r>
      <w:r w:rsidR="0003493F" w:rsidRPr="78CF4516">
        <w:rPr>
          <w:b/>
          <w:bCs/>
        </w:rPr>
        <w:t xml:space="preserve"> </w:t>
      </w:r>
      <w:r w:rsidRPr="78CF4516">
        <w:rPr>
          <w:b/>
          <w:bCs/>
        </w:rPr>
        <w:t>Minor degrees</w:t>
      </w:r>
      <w:r w:rsidRPr="00F37A61">
        <w:t xml:space="preserve"> are usually derived from modules of two Single Honours programmes</w:t>
      </w:r>
      <w:r w:rsidR="00EB3F37">
        <w:rPr>
          <w:rStyle w:val="FootnoteReference"/>
        </w:rPr>
        <w:footnoteReference w:id="45"/>
      </w:r>
      <w:r w:rsidRPr="00F37A61">
        <w:t xml:space="preserve"> in the </w:t>
      </w:r>
      <w:r w:rsidRPr="00CD7420">
        <w:rPr>
          <w:b/>
          <w:bCs/>
        </w:rPr>
        <w:t>ratio of 80/40 credits per FHEQ level</w:t>
      </w:r>
      <w:r w:rsidRPr="00F37A61">
        <w:t>. Programme management responsibilities reside with the Major subject. Award titles use the formula ‘</w:t>
      </w:r>
      <w:r w:rsidRPr="78CF4516">
        <w:rPr>
          <w:i/>
          <w:iCs/>
        </w:rPr>
        <w:t xml:space="preserve">BA (Hons) [Major subject] </w:t>
      </w:r>
      <w:r w:rsidRPr="78CF4516">
        <w:rPr>
          <w:i/>
          <w:iCs/>
          <w:u w:val="single"/>
        </w:rPr>
        <w:t>with</w:t>
      </w:r>
      <w:r w:rsidRPr="78CF4516">
        <w:rPr>
          <w:i/>
          <w:iCs/>
        </w:rPr>
        <w:t xml:space="preserve"> [Minor subject]</w:t>
      </w:r>
      <w:r w:rsidRPr="00F37A61">
        <w:t xml:space="preserve">’ to reflect the balance of subjects/ credit. The Major subject is responsible for providing the Combined Honours Tutor and for producing and maintaining the </w:t>
      </w:r>
      <w:r w:rsidR="00904664">
        <w:t>Programme Specification</w:t>
      </w:r>
      <w:r w:rsidRPr="00F37A61">
        <w:t xml:space="preserve"> </w:t>
      </w:r>
      <w:r w:rsidR="00884448">
        <w:t>and managing programme modifications</w:t>
      </w:r>
      <w:r w:rsidRPr="00F37A61">
        <w:t>.</w:t>
      </w:r>
    </w:p>
    <w:p w14:paraId="39FFCB46" w14:textId="77777777" w:rsidR="0034540D" w:rsidRPr="00F37A61" w:rsidRDefault="0034540D" w:rsidP="0034540D">
      <w:pPr>
        <w:contextualSpacing/>
        <w:jc w:val="both"/>
      </w:pPr>
    </w:p>
    <w:p w14:paraId="6347B13A" w14:textId="072CBADB" w:rsidR="00EB3F37" w:rsidRDefault="00FC77A5" w:rsidP="0034540D">
      <w:pPr>
        <w:contextualSpacing/>
        <w:jc w:val="both"/>
      </w:pPr>
      <w:r>
        <w:t>P</w:t>
      </w:r>
      <w:r w:rsidR="003C3525">
        <w:t xml:space="preserve">roposals to validate </w:t>
      </w:r>
      <w:r w:rsidR="00F37A61" w:rsidRPr="00F37A61">
        <w:t>new Joint and Major/ Minor degrees require</w:t>
      </w:r>
      <w:r w:rsidR="00627858">
        <w:t xml:space="preserve"> Faculty</w:t>
      </w:r>
      <w:r w:rsidR="00F37A61" w:rsidRPr="00F37A61">
        <w:t xml:space="preserve"> </w:t>
      </w:r>
      <w:r w:rsidR="00627858">
        <w:t xml:space="preserve">submission of an Application for </w:t>
      </w:r>
      <w:r w:rsidR="00F37A61" w:rsidRPr="00F37A61">
        <w:t xml:space="preserve">Development Consent </w:t>
      </w:r>
      <w:r>
        <w:t xml:space="preserve">to APC. </w:t>
      </w:r>
      <w:r w:rsidR="007F0B00">
        <w:t>The</w:t>
      </w:r>
      <w:r w:rsidR="00F37A61" w:rsidRPr="00F37A61">
        <w:t xml:space="preserve"> validat</w:t>
      </w:r>
      <w:r w:rsidR="007F0B00">
        <w:t xml:space="preserve">ion process is summarised below: </w:t>
      </w:r>
      <w:r w:rsidR="00F37A61" w:rsidRPr="00F37A61">
        <w:t xml:space="preserve"> </w:t>
      </w:r>
    </w:p>
    <w:p w14:paraId="3D54533A" w14:textId="77777777" w:rsidR="0034540D" w:rsidRDefault="0034540D" w:rsidP="0034540D">
      <w:pPr>
        <w:contextualSpacing/>
        <w:jc w:val="both"/>
        <w:rPr>
          <w:iCs/>
        </w:rPr>
      </w:pPr>
    </w:p>
    <w:p w14:paraId="5066F80E" w14:textId="2525FC7F" w:rsidR="00F37A61" w:rsidRPr="007F0B00" w:rsidRDefault="00F37A61" w:rsidP="0034540D">
      <w:pPr>
        <w:contextualSpacing/>
        <w:jc w:val="both"/>
        <w:rPr>
          <w:b/>
          <w:bCs/>
          <w:i/>
        </w:rPr>
      </w:pPr>
      <w:r w:rsidRPr="007F0B00">
        <w:rPr>
          <w:b/>
          <w:bCs/>
          <w:iCs/>
        </w:rPr>
        <w:t>For combinations derived from</w:t>
      </w:r>
      <w:r w:rsidRPr="007F0B00">
        <w:rPr>
          <w:b/>
          <w:bCs/>
          <w:i/>
        </w:rPr>
        <w:t xml:space="preserve"> two existing Single Honours degrees:</w:t>
      </w:r>
    </w:p>
    <w:p w14:paraId="1946FFD7" w14:textId="77777777" w:rsidR="00F37A61" w:rsidRPr="00F37A61" w:rsidRDefault="00F37A61" w:rsidP="0034540D">
      <w:pPr>
        <w:pStyle w:val="ListParagraph"/>
        <w:numPr>
          <w:ilvl w:val="0"/>
          <w:numId w:val="13"/>
        </w:numPr>
        <w:jc w:val="both"/>
      </w:pPr>
      <w:r w:rsidRPr="00F37A61">
        <w:t>Application for Development Consent to APC.</w:t>
      </w:r>
    </w:p>
    <w:p w14:paraId="53D18AE9" w14:textId="5C316BCA" w:rsidR="00F37A61" w:rsidRPr="00F37A61" w:rsidRDefault="00904664" w:rsidP="0034540D">
      <w:pPr>
        <w:pStyle w:val="ListParagraph"/>
        <w:numPr>
          <w:ilvl w:val="0"/>
          <w:numId w:val="13"/>
        </w:numPr>
        <w:jc w:val="both"/>
      </w:pPr>
      <w:r>
        <w:t>Programme Specification</w:t>
      </w:r>
      <w:r w:rsidR="00F37A61" w:rsidRPr="00F37A61">
        <w:t xml:space="preserve"> produced by the </w:t>
      </w:r>
      <w:r w:rsidR="00884448">
        <w:t>first</w:t>
      </w:r>
      <w:r w:rsidR="00F37A61" w:rsidRPr="00F37A61">
        <w:t xml:space="preserve"> subject (for Joint Honours awards), or Major subject (for Major/Minor awards).</w:t>
      </w:r>
    </w:p>
    <w:p w14:paraId="28CAE224" w14:textId="2B7C0111" w:rsidR="00F37A61" w:rsidRPr="00F37A61" w:rsidRDefault="00F37A61" w:rsidP="0034540D">
      <w:pPr>
        <w:pStyle w:val="ListParagraph"/>
        <w:numPr>
          <w:ilvl w:val="0"/>
          <w:numId w:val="13"/>
        </w:numPr>
        <w:jc w:val="both"/>
      </w:pPr>
      <w:r w:rsidRPr="00F37A61">
        <w:t xml:space="preserve">Validation delegated to Faculties using processes described in their Faculty Quality Statements. </w:t>
      </w:r>
      <w:r w:rsidR="00427178">
        <w:t>The n</w:t>
      </w:r>
      <w:r w:rsidR="00427178" w:rsidRPr="00F37A61">
        <w:t>ormal requirement for externality in validation</w:t>
      </w:r>
      <w:r w:rsidR="00427178">
        <w:t xml:space="preserve"> </w:t>
      </w:r>
      <w:r w:rsidR="00427178" w:rsidRPr="00F37A61">
        <w:t xml:space="preserve">is waived </w:t>
      </w:r>
      <w:r w:rsidR="00427178">
        <w:t>b</w:t>
      </w:r>
      <w:r w:rsidRPr="00F37A61">
        <w:t xml:space="preserve">ecause the contributing modules </w:t>
      </w:r>
      <w:r w:rsidR="00427178">
        <w:t>are</w:t>
      </w:r>
      <w:r w:rsidR="00427178" w:rsidRPr="00F37A61">
        <w:t xml:space="preserve"> </w:t>
      </w:r>
      <w:r w:rsidRPr="00F37A61">
        <w:t>already in approval</w:t>
      </w:r>
      <w:r w:rsidR="00427178">
        <w:t>.</w:t>
      </w:r>
    </w:p>
    <w:p w14:paraId="0A523C39" w14:textId="77777777" w:rsidR="00F37A61" w:rsidRPr="00F37A61" w:rsidRDefault="00F37A61" w:rsidP="0034540D">
      <w:pPr>
        <w:pStyle w:val="ListParagraph"/>
        <w:numPr>
          <w:ilvl w:val="0"/>
          <w:numId w:val="13"/>
        </w:numPr>
        <w:jc w:val="both"/>
      </w:pPr>
      <w:r w:rsidRPr="00F37A61">
        <w:t>Faculty minutes of approval are received by the next available meeting of AQEC which confirms final approval of the award.</w:t>
      </w:r>
    </w:p>
    <w:p w14:paraId="0FDD1294" w14:textId="77777777" w:rsidR="00F37A61" w:rsidRPr="00F37A61" w:rsidRDefault="00F37A61" w:rsidP="0034540D">
      <w:pPr>
        <w:pStyle w:val="ListParagraph"/>
        <w:numPr>
          <w:ilvl w:val="0"/>
          <w:numId w:val="13"/>
        </w:numPr>
        <w:jc w:val="both"/>
      </w:pPr>
      <w:r w:rsidRPr="00F37A61">
        <w:t>AQEC Secretary notifies award approval via the PVM email group.</w:t>
      </w:r>
    </w:p>
    <w:p w14:paraId="2F1E7043" w14:textId="77777777" w:rsidR="00F37A61" w:rsidRPr="00800B6B" w:rsidRDefault="00F37A61" w:rsidP="0034540D">
      <w:pPr>
        <w:contextualSpacing/>
        <w:jc w:val="both"/>
        <w:rPr>
          <w:b/>
          <w:bCs/>
        </w:rPr>
      </w:pPr>
      <w:r w:rsidRPr="00800B6B">
        <w:rPr>
          <w:b/>
          <w:bCs/>
          <w:iCs/>
        </w:rPr>
        <w:t>For combinations derived from</w:t>
      </w:r>
      <w:r w:rsidRPr="00800B6B">
        <w:rPr>
          <w:b/>
          <w:bCs/>
          <w:i/>
        </w:rPr>
        <w:t xml:space="preserve"> </w:t>
      </w:r>
      <w:r w:rsidRPr="00800B6B">
        <w:rPr>
          <w:b/>
          <w:bCs/>
          <w:iCs/>
        </w:rPr>
        <w:t>two Single Honours degrees where</w:t>
      </w:r>
      <w:r w:rsidRPr="00800B6B">
        <w:rPr>
          <w:b/>
          <w:bCs/>
          <w:i/>
        </w:rPr>
        <w:t xml:space="preserve"> at least one of the subjects is new</w:t>
      </w:r>
      <w:r w:rsidRPr="00800B6B">
        <w:rPr>
          <w:b/>
          <w:bCs/>
        </w:rPr>
        <w:t>:</w:t>
      </w:r>
    </w:p>
    <w:p w14:paraId="3DC59288" w14:textId="77777777" w:rsidR="00F37A61" w:rsidRPr="00F37A61" w:rsidRDefault="00F37A61" w:rsidP="0034540D">
      <w:pPr>
        <w:pStyle w:val="ListParagraph"/>
        <w:numPr>
          <w:ilvl w:val="0"/>
          <w:numId w:val="14"/>
        </w:numPr>
        <w:jc w:val="both"/>
      </w:pPr>
      <w:r w:rsidRPr="00F37A61">
        <w:t>Application for Development Consent to APC.</w:t>
      </w:r>
    </w:p>
    <w:p w14:paraId="5F933D3A" w14:textId="1BEF5FF1" w:rsidR="00F37A61" w:rsidRPr="00F37A61" w:rsidRDefault="00904664" w:rsidP="0034540D">
      <w:pPr>
        <w:pStyle w:val="ListParagraph"/>
        <w:numPr>
          <w:ilvl w:val="0"/>
          <w:numId w:val="14"/>
        </w:numPr>
        <w:jc w:val="both"/>
      </w:pPr>
      <w:r>
        <w:t>Programme Specification</w:t>
      </w:r>
      <w:r w:rsidR="00F37A61" w:rsidRPr="00F37A61">
        <w:t xml:space="preserve"> produced by the </w:t>
      </w:r>
      <w:r w:rsidR="00387986">
        <w:t>first</w:t>
      </w:r>
      <w:r w:rsidR="00F37A61" w:rsidRPr="00F37A61">
        <w:t xml:space="preserve"> subject (for Joint Honours), or Major subject (for Major/Minor).</w:t>
      </w:r>
    </w:p>
    <w:p w14:paraId="2EA0C166" w14:textId="065C1DB5" w:rsidR="00F37A61" w:rsidRPr="00F37A61" w:rsidRDefault="00F37A61" w:rsidP="0034540D">
      <w:pPr>
        <w:pStyle w:val="ListParagraph"/>
        <w:numPr>
          <w:ilvl w:val="0"/>
          <w:numId w:val="14"/>
        </w:numPr>
        <w:jc w:val="both"/>
      </w:pPr>
      <w:r w:rsidRPr="00F37A61">
        <w:lastRenderedPageBreak/>
        <w:t>Standard Institutional validation process with report to AQEC and notification of approval via the PVM email group.</w:t>
      </w:r>
    </w:p>
    <w:p w14:paraId="68282C09" w14:textId="624A0A1D" w:rsidR="00F37A61" w:rsidRDefault="00904664" w:rsidP="0034540D">
      <w:pPr>
        <w:contextualSpacing/>
        <w:jc w:val="both"/>
      </w:pPr>
      <w:r>
        <w:t>Programme Learning Outcome</w:t>
      </w:r>
      <w:r w:rsidR="00F37A61" w:rsidRPr="00F37A61">
        <w:t>s (PLOs) for Joint and Major/</w:t>
      </w:r>
      <w:r w:rsidR="00346625">
        <w:t xml:space="preserve"> </w:t>
      </w:r>
      <w:r w:rsidR="00F37A61" w:rsidRPr="00F37A61">
        <w:t xml:space="preserve">Minor awards are ‘mapped’ by modules of both subjects and should as far as </w:t>
      </w:r>
      <w:proofErr w:type="gramStart"/>
      <w:r w:rsidR="00F37A61" w:rsidRPr="00F37A61">
        <w:t>possible</w:t>
      </w:r>
      <w:proofErr w:type="gramEnd"/>
      <w:r w:rsidR="00F37A61" w:rsidRPr="00F37A61">
        <w:t xml:space="preserve"> reflect their integration, particularly in the definition of Intellectual and Transferable Skills. </w:t>
      </w:r>
      <w:r>
        <w:t>Programme Specification</w:t>
      </w:r>
      <w:r w:rsidR="00F37A61" w:rsidRPr="00F37A61">
        <w:t>s also contain integrated statements o</w:t>
      </w:r>
      <w:r w:rsidR="00346625">
        <w:t>f</w:t>
      </w:r>
      <w:r w:rsidR="00F37A61" w:rsidRPr="00F37A61">
        <w:t xml:space="preserve"> </w:t>
      </w:r>
      <w:r w:rsidR="00387986">
        <w:t xml:space="preserve">programme aims, </w:t>
      </w:r>
      <w:r w:rsidR="00F37A61" w:rsidRPr="00F37A61">
        <w:t>teaching, learning and assessment.</w:t>
      </w:r>
    </w:p>
    <w:p w14:paraId="2BF92283" w14:textId="150F5389" w:rsidR="0034540D" w:rsidRPr="00F37A61" w:rsidRDefault="00676D27" w:rsidP="0034540D">
      <w:pPr>
        <w:contextualSpacing/>
        <w:jc w:val="both"/>
      </w:pPr>
      <w:r w:rsidRPr="00676D27">
        <w:rPr>
          <w:b/>
          <w:bCs/>
          <w:noProof/>
        </w:rPr>
        <mc:AlternateContent>
          <mc:Choice Requires="wps">
            <w:drawing>
              <wp:anchor distT="45720" distB="45720" distL="114300" distR="114300" simplePos="0" relativeHeight="251660288" behindDoc="0" locked="0" layoutInCell="1" allowOverlap="1" wp14:anchorId="1CFDEE4A" wp14:editId="221A9E34">
                <wp:simplePos x="0" y="0"/>
                <wp:positionH relativeFrom="margin">
                  <wp:align>right</wp:align>
                </wp:positionH>
                <wp:positionV relativeFrom="paragraph">
                  <wp:posOffset>342265</wp:posOffset>
                </wp:positionV>
                <wp:extent cx="5715000" cy="10604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0450"/>
                        </a:xfrm>
                        <a:prstGeom prst="rect">
                          <a:avLst/>
                        </a:prstGeom>
                        <a:solidFill>
                          <a:srgbClr val="FFFFFF"/>
                        </a:solidFill>
                        <a:ln w="9525">
                          <a:solidFill>
                            <a:srgbClr val="000000"/>
                          </a:solidFill>
                          <a:miter lim="800000"/>
                          <a:headEnd/>
                          <a:tailEnd/>
                        </a:ln>
                      </wps:spPr>
                      <wps:txbx>
                        <w:txbxContent>
                          <w:p w14:paraId="44D488AD" w14:textId="77777777" w:rsidR="003E1932" w:rsidRDefault="00676D27" w:rsidP="0007019B">
                            <w:pPr>
                              <w:spacing w:after="0"/>
                              <w:contextualSpacing/>
                              <w:jc w:val="both"/>
                              <w:rPr>
                                <w:b/>
                                <w:bCs/>
                              </w:rPr>
                            </w:pPr>
                            <w:r>
                              <w:rPr>
                                <w:b/>
                                <w:bCs/>
                              </w:rPr>
                              <w:t>Faculties</w:t>
                            </w:r>
                            <w:r w:rsidRPr="003D2F96">
                              <w:rPr>
                                <w:b/>
                                <w:bCs/>
                              </w:rPr>
                              <w:t xml:space="preserve"> </w:t>
                            </w:r>
                          </w:p>
                          <w:p w14:paraId="1DEA4855" w14:textId="7E634B65" w:rsidR="003E1932" w:rsidRPr="003E1932" w:rsidRDefault="0007019B" w:rsidP="00D9445B">
                            <w:pPr>
                              <w:pStyle w:val="ListParagraph"/>
                              <w:numPr>
                                <w:ilvl w:val="0"/>
                                <w:numId w:val="64"/>
                              </w:numPr>
                              <w:jc w:val="both"/>
                              <w:rPr>
                                <w:rFonts w:asciiTheme="minorHAnsi" w:hAnsiTheme="minorHAnsi" w:cstheme="minorHAnsi"/>
                                <w:sz w:val="22"/>
                              </w:rPr>
                            </w:pPr>
                            <w:r>
                              <w:rPr>
                                <w:b/>
                                <w:bCs/>
                              </w:rPr>
                              <w:t>R</w:t>
                            </w:r>
                            <w:r w:rsidR="00676D27" w:rsidRPr="003E1932">
                              <w:rPr>
                                <w:b/>
                                <w:bCs/>
                              </w:rPr>
                              <w:t>emain alert to the impact of modifications to the Single Honours programmes on which they are based.</w:t>
                            </w:r>
                          </w:p>
                          <w:p w14:paraId="567B10D7" w14:textId="632433AD" w:rsidR="00676D27" w:rsidRPr="003E1932" w:rsidRDefault="003E1932" w:rsidP="00D9445B">
                            <w:pPr>
                              <w:pStyle w:val="ListParagraph"/>
                              <w:numPr>
                                <w:ilvl w:val="0"/>
                                <w:numId w:val="64"/>
                              </w:numPr>
                              <w:jc w:val="both"/>
                              <w:rPr>
                                <w:rFonts w:asciiTheme="minorHAnsi" w:hAnsiTheme="minorHAnsi" w:cstheme="minorHAnsi"/>
                                <w:sz w:val="22"/>
                              </w:rPr>
                            </w:pPr>
                            <w:r>
                              <w:rPr>
                                <w:b/>
                                <w:bCs/>
                              </w:rPr>
                              <w:t>E</w:t>
                            </w:r>
                            <w:r w:rsidR="00676D27" w:rsidRPr="003E1932">
                              <w:rPr>
                                <w:b/>
                                <w:bCs/>
                              </w:rPr>
                              <w:t>nsure that proposals to modify joint and major/ minor awards do not distort the required balance of subject credit.</w:t>
                            </w:r>
                          </w:p>
                          <w:p w14:paraId="2CD8C6B2" w14:textId="1299055F" w:rsidR="00676D27" w:rsidRDefault="00676D27" w:rsidP="00676D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DEE4A" id="_x0000_s1031" type="#_x0000_t202" style="position:absolute;left:0;text-align:left;margin-left:398.8pt;margin-top:26.95pt;width:450pt;height:8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">
                <v:textbox>
                  <w:txbxContent>
                    <w:p w14:paraId="44D488AD" w14:textId="77777777" w:rsidR="003E1932" w:rsidRDefault="00676D27" w:rsidP="0007019B">
                      <w:pPr>
                        <w:spacing w:after="0"/>
                        <w:contextualSpacing/>
                        <w:jc w:val="both"/>
                        <w:rPr>
                          <w:b/>
                          <w:bCs/>
                        </w:rPr>
                      </w:pPr>
                      <w:r>
                        <w:rPr>
                          <w:b/>
                          <w:bCs/>
                        </w:rPr>
                        <w:t>Faculties</w:t>
                      </w:r>
                      <w:r w:rsidRPr="003D2F96">
                        <w:rPr>
                          <w:b/>
                          <w:bCs/>
                        </w:rPr>
                        <w:t xml:space="preserve"> </w:t>
                      </w:r>
                    </w:p>
                    <w:p w14:paraId="1DEA4855" w14:textId="7E634B65" w:rsidR="003E1932" w:rsidRPr="003E1932" w:rsidRDefault="0007019B" w:rsidP="00D9445B">
                      <w:pPr>
                        <w:pStyle w:val="ListParagraph"/>
                        <w:numPr>
                          <w:ilvl w:val="0"/>
                          <w:numId w:val="64"/>
                        </w:numPr>
                        <w:jc w:val="both"/>
                        <w:rPr>
                          <w:rFonts w:asciiTheme="minorHAnsi" w:hAnsiTheme="minorHAnsi" w:cstheme="minorHAnsi"/>
                          <w:sz w:val="22"/>
                        </w:rPr>
                      </w:pPr>
                      <w:r>
                        <w:rPr>
                          <w:b/>
                          <w:bCs/>
                        </w:rPr>
                        <w:t>R</w:t>
                      </w:r>
                      <w:r w:rsidR="00676D27" w:rsidRPr="003E1932">
                        <w:rPr>
                          <w:b/>
                          <w:bCs/>
                        </w:rPr>
                        <w:t>emain alert to the impact of modifications to the Single Honours programmes on which they are based.</w:t>
                      </w:r>
                    </w:p>
                    <w:p w14:paraId="567B10D7" w14:textId="632433AD" w:rsidR="00676D27" w:rsidRPr="003E1932" w:rsidRDefault="003E1932" w:rsidP="00D9445B">
                      <w:pPr>
                        <w:pStyle w:val="ListParagraph"/>
                        <w:numPr>
                          <w:ilvl w:val="0"/>
                          <w:numId w:val="64"/>
                        </w:numPr>
                        <w:jc w:val="both"/>
                        <w:rPr>
                          <w:rFonts w:asciiTheme="minorHAnsi" w:hAnsiTheme="minorHAnsi" w:cstheme="minorHAnsi"/>
                          <w:sz w:val="22"/>
                        </w:rPr>
                      </w:pPr>
                      <w:r>
                        <w:rPr>
                          <w:b/>
                          <w:bCs/>
                        </w:rPr>
                        <w:t>E</w:t>
                      </w:r>
                      <w:r w:rsidR="00676D27" w:rsidRPr="003E1932">
                        <w:rPr>
                          <w:b/>
                          <w:bCs/>
                        </w:rPr>
                        <w:t>nsure that proposals to modify joint and major/ minor awards do not distort the required balance of subject credit.</w:t>
                      </w:r>
                    </w:p>
                    <w:p w14:paraId="2CD8C6B2" w14:textId="1299055F" w:rsidR="00676D27" w:rsidRDefault="00676D27" w:rsidP="00676D27">
                      <w:pPr>
                        <w:jc w:val="both"/>
                      </w:pPr>
                    </w:p>
                  </w:txbxContent>
                </v:textbox>
                <w10:wrap type="square" anchorx="margin"/>
              </v:shape>
            </w:pict>
          </mc:Fallback>
        </mc:AlternateContent>
      </w:r>
    </w:p>
    <w:p w14:paraId="490C4F19" w14:textId="4F3F83C0" w:rsidR="003D2F96" w:rsidRDefault="003D2F96" w:rsidP="0034540D">
      <w:pPr>
        <w:contextualSpacing/>
        <w:jc w:val="both"/>
        <w:rPr>
          <w:b/>
          <w:bCs/>
        </w:rPr>
      </w:pPr>
      <w:bookmarkStart w:id="30" w:name="_Hlk51151293"/>
    </w:p>
    <w:p w14:paraId="52922BA6" w14:textId="77777777" w:rsidR="002E726C" w:rsidRDefault="002E726C" w:rsidP="002E726C">
      <w:pPr>
        <w:pStyle w:val="Heading2"/>
      </w:pPr>
      <w:bookmarkStart w:id="31" w:name="_Toc184046629"/>
      <w:bookmarkEnd w:id="30"/>
      <w:r>
        <w:t>Integrated Single Honours degrees</w:t>
      </w:r>
      <w:bookmarkEnd w:id="31"/>
    </w:p>
    <w:p w14:paraId="4CA15D57" w14:textId="2CEA2D83" w:rsidR="002E726C" w:rsidRDefault="002E726C" w:rsidP="0034540D">
      <w:pPr>
        <w:contextualSpacing/>
        <w:jc w:val="both"/>
      </w:pPr>
      <w:r w:rsidRPr="002E726C">
        <w:t>Integrated Single Honours programmes facilitate bespoke combinations of subjects at the point of design and are not constrained by the assignment of fixed credit values</w:t>
      </w:r>
      <w:r w:rsidR="00346625">
        <w:t xml:space="preserve">/ </w:t>
      </w:r>
      <w:r w:rsidRPr="002E726C">
        <w:t>ratios to each subject. The approximate balance of subjects is reflected in the award title, e.g. ‘</w:t>
      </w:r>
      <w:r w:rsidRPr="002E726C">
        <w:rPr>
          <w:i/>
        </w:rPr>
        <w:t>A’ &amp; ‘B’</w:t>
      </w:r>
      <w:r w:rsidRPr="002E726C">
        <w:t xml:space="preserve"> (around half) or </w:t>
      </w:r>
      <w:r w:rsidRPr="002E726C">
        <w:rPr>
          <w:i/>
        </w:rPr>
        <w:t>‘X with ‘Y’</w:t>
      </w:r>
      <w:r w:rsidRPr="002E726C">
        <w:t xml:space="preserve"> where X is the lead </w:t>
      </w:r>
      <w:r w:rsidR="00747C28" w:rsidRPr="002E726C">
        <w:t>subject and</w:t>
      </w:r>
      <w:r w:rsidRPr="002E726C">
        <w:t xml:space="preserve"> may be varied between FHEQ levels which should also be considered when determining the titles of any intermediate alternative (exit) awards. Integrated Single Honours programmes are approved using the standard processes for Development Consent and Institutional validation.</w:t>
      </w:r>
    </w:p>
    <w:p w14:paraId="6586AADE" w14:textId="77777777" w:rsidR="002E726C" w:rsidRDefault="002E726C" w:rsidP="0034540D">
      <w:pPr>
        <w:pStyle w:val="Heading3"/>
        <w:contextualSpacing/>
        <w:jc w:val="both"/>
      </w:pPr>
      <w:bookmarkStart w:id="32" w:name="_Toc184046630"/>
      <w:r>
        <w:t>‘Module Sharing’</w:t>
      </w:r>
      <w:bookmarkEnd w:id="32"/>
    </w:p>
    <w:p w14:paraId="7A5605CC" w14:textId="1703D0E9" w:rsidR="002E726C" w:rsidRPr="002E726C" w:rsidRDefault="002E726C" w:rsidP="0034540D">
      <w:pPr>
        <w:contextualSpacing/>
        <w:jc w:val="both"/>
      </w:pPr>
      <w:r w:rsidRPr="002E726C">
        <w:t>Where appropriate and practical, programme developers</w:t>
      </w:r>
      <w:r w:rsidR="000C76C6">
        <w:t xml:space="preserve"> </w:t>
      </w:r>
      <w:r w:rsidR="00346625">
        <w:t>may seek to</w:t>
      </w:r>
      <w:r w:rsidRPr="002E726C">
        <w:t xml:space="preserve"> re-use modules </w:t>
      </w:r>
      <w:r w:rsidR="000C76C6">
        <w:t>from</w:t>
      </w:r>
      <w:r w:rsidRPr="002E726C">
        <w:t xml:space="preserve"> different programmes, subject</w:t>
      </w:r>
      <w:r w:rsidR="00387986">
        <w:t>s, departments</w:t>
      </w:r>
      <w:r w:rsidRPr="002E726C">
        <w:t xml:space="preserve"> or even Faculties, or </w:t>
      </w:r>
      <w:r w:rsidR="00387986">
        <w:t xml:space="preserve">work together to </w:t>
      </w:r>
      <w:r w:rsidRPr="002E726C">
        <w:t xml:space="preserve">develop new modules. As well as </w:t>
      </w:r>
      <w:r w:rsidR="00346625">
        <w:t xml:space="preserve">providing </w:t>
      </w:r>
      <w:r w:rsidRPr="002E726C">
        <w:t>efficiencies in how programmes are delivered</w:t>
      </w:r>
      <w:r w:rsidR="00346625">
        <w:t>,</w:t>
      </w:r>
      <w:r w:rsidRPr="002E726C">
        <w:t xml:space="preserve"> module-sharing </w:t>
      </w:r>
      <w:r w:rsidR="00346625">
        <w:t>between different cohorts can</w:t>
      </w:r>
      <w:r w:rsidRPr="002E726C">
        <w:t xml:space="preserve"> en</w:t>
      </w:r>
      <w:r w:rsidR="00387986">
        <w:t>rich</w:t>
      </w:r>
      <w:r w:rsidRPr="002E726C">
        <w:t xml:space="preserve"> the overall student learning experience however the necessary permissions</w:t>
      </w:r>
      <w:r w:rsidR="00C26305">
        <w:t xml:space="preserve"> </w:t>
      </w:r>
      <w:r w:rsidRPr="002E726C">
        <w:t xml:space="preserve">must have been obtained from </w:t>
      </w:r>
      <w:r w:rsidR="000C76C6">
        <w:t xml:space="preserve">the </w:t>
      </w:r>
      <w:r w:rsidRPr="002E726C">
        <w:t xml:space="preserve">module ‘owners’ before their adoption in </w:t>
      </w:r>
      <w:r w:rsidR="00387986">
        <w:t xml:space="preserve">any </w:t>
      </w:r>
      <w:r w:rsidRPr="002E726C">
        <w:t>new programme proposal</w:t>
      </w:r>
      <w:r w:rsidR="00E37DCF">
        <w:t>.</w:t>
      </w:r>
      <w:r w:rsidRPr="002E726C">
        <w:t xml:space="preserve"> </w:t>
      </w:r>
      <w:r w:rsidR="00C26305">
        <w:t>This is typically evidenced by the signatures of collaborating PVC Deans of Faculty in ADCs (see ‘Academic Planning’, above).</w:t>
      </w:r>
    </w:p>
    <w:p w14:paraId="51296CAD" w14:textId="71CF61B9" w:rsidR="002E726C" w:rsidRDefault="002E726C" w:rsidP="002E726C">
      <w:pPr>
        <w:pStyle w:val="Heading1"/>
      </w:pPr>
      <w:bookmarkStart w:id="33" w:name="_Toc184046631"/>
      <w:r>
        <w:t xml:space="preserve">MODULE </w:t>
      </w:r>
      <w:r w:rsidR="0075065D">
        <w:t xml:space="preserve">/ YEAR OF STUDY </w:t>
      </w:r>
      <w:r>
        <w:t>APPROVAL AND MODIFICATION</w:t>
      </w:r>
      <w:bookmarkEnd w:id="33"/>
    </w:p>
    <w:p w14:paraId="3D3B1592" w14:textId="77777777" w:rsidR="002E726C" w:rsidRDefault="002E726C" w:rsidP="002E726C">
      <w:pPr>
        <w:pStyle w:val="Heading2"/>
      </w:pPr>
      <w:bookmarkStart w:id="34" w:name="_Toc184046632"/>
      <w:r>
        <w:t>Module approval</w:t>
      </w:r>
      <w:bookmarkEnd w:id="34"/>
    </w:p>
    <w:p w14:paraId="1EB74B06" w14:textId="77777777" w:rsidR="00663131" w:rsidRPr="00663131" w:rsidRDefault="002E726C" w:rsidP="0034540D">
      <w:pPr>
        <w:contextualSpacing/>
        <w:jc w:val="both"/>
      </w:pPr>
      <w:r w:rsidRPr="00663131">
        <w:t xml:space="preserve">Modules exist both as standalone units of learning and as constituent parts of larger programmes of study. New modules may be approved either individually by a </w:t>
      </w:r>
      <w:proofErr w:type="gramStart"/>
      <w:r w:rsidRPr="00663131">
        <w:t>Faculty</w:t>
      </w:r>
      <w:proofErr w:type="gramEnd"/>
      <w:r w:rsidRPr="00663131">
        <w:t xml:space="preserve"> (see below), or through Institution-level validation as part of a complete programme/ award. In either case, module approval is governed by similar principles to programme approval on the basis that successful completion of a module:</w:t>
      </w:r>
    </w:p>
    <w:p w14:paraId="78C5D581" w14:textId="77777777" w:rsidR="002E726C" w:rsidRPr="00663131" w:rsidRDefault="002E726C" w:rsidP="0034540D">
      <w:pPr>
        <w:pStyle w:val="ListParagraph"/>
        <w:numPr>
          <w:ilvl w:val="0"/>
          <w:numId w:val="15"/>
        </w:numPr>
        <w:jc w:val="both"/>
      </w:pPr>
      <w:r w:rsidRPr="00663131">
        <w:lastRenderedPageBreak/>
        <w:t>Demonstrates the achievement of Intended Learning Outcomes that lead to the award of academic credit; and</w:t>
      </w:r>
    </w:p>
    <w:p w14:paraId="589CBC22" w14:textId="1392A660" w:rsidR="002E726C" w:rsidRPr="00663131" w:rsidRDefault="002E726C" w:rsidP="0034540D">
      <w:pPr>
        <w:pStyle w:val="ListParagraph"/>
        <w:numPr>
          <w:ilvl w:val="0"/>
          <w:numId w:val="15"/>
        </w:numPr>
        <w:jc w:val="both"/>
      </w:pPr>
      <w:r w:rsidRPr="00663131">
        <w:t xml:space="preserve">In a programme context, demonstrates the achievement of one or more </w:t>
      </w:r>
      <w:r w:rsidR="00904664">
        <w:t>Programme Learning Outcome</w:t>
      </w:r>
      <w:r w:rsidRPr="00663131">
        <w:t>s that lead to a full qualification award.</w:t>
      </w:r>
    </w:p>
    <w:p w14:paraId="0FEA5160" w14:textId="029274AA" w:rsidR="002E726C" w:rsidRPr="005971D5" w:rsidRDefault="001611A6" w:rsidP="0034540D">
      <w:pPr>
        <w:contextualSpacing/>
        <w:jc w:val="both"/>
        <w:rPr>
          <w:b/>
          <w:bCs/>
        </w:rPr>
      </w:pPr>
      <w:r>
        <w:rPr>
          <w:b/>
          <w:bCs/>
        </w:rPr>
        <w:t>The m</w:t>
      </w:r>
      <w:r w:rsidR="002E726C" w:rsidRPr="005971D5">
        <w:rPr>
          <w:b/>
          <w:bCs/>
        </w:rPr>
        <w:t>odule approval</w:t>
      </w:r>
      <w:r w:rsidR="00400D8A" w:rsidRPr="005971D5">
        <w:rPr>
          <w:b/>
          <w:bCs/>
        </w:rPr>
        <w:t xml:space="preserve"> processes,</w:t>
      </w:r>
      <w:r w:rsidR="002E726C" w:rsidRPr="005971D5">
        <w:rPr>
          <w:b/>
          <w:bCs/>
        </w:rPr>
        <w:t xml:space="preserve"> </w:t>
      </w:r>
      <w:r w:rsidR="00400D8A" w:rsidRPr="005971D5">
        <w:rPr>
          <w:b/>
          <w:bCs/>
        </w:rPr>
        <w:t xml:space="preserve">carried out by a </w:t>
      </w:r>
      <w:proofErr w:type="gramStart"/>
      <w:r w:rsidR="00400D8A" w:rsidRPr="005971D5">
        <w:rPr>
          <w:b/>
          <w:bCs/>
        </w:rPr>
        <w:t>Faculty</w:t>
      </w:r>
      <w:proofErr w:type="gramEnd"/>
      <w:r w:rsidR="00400D8A" w:rsidRPr="005971D5">
        <w:rPr>
          <w:b/>
          <w:bCs/>
        </w:rPr>
        <w:t xml:space="preserve"> or through Institution-level validation </w:t>
      </w:r>
      <w:r w:rsidR="002E726C" w:rsidRPr="005971D5">
        <w:rPr>
          <w:b/>
          <w:bCs/>
        </w:rPr>
        <w:t>must therefore ensure that:</w:t>
      </w:r>
    </w:p>
    <w:p w14:paraId="2B408E5E" w14:textId="41B37D1E" w:rsidR="002E726C" w:rsidRPr="00663131" w:rsidRDefault="002E726C" w:rsidP="0034540D">
      <w:pPr>
        <w:pStyle w:val="ListParagraph"/>
        <w:numPr>
          <w:ilvl w:val="0"/>
          <w:numId w:val="16"/>
        </w:numPr>
        <w:jc w:val="both"/>
      </w:pPr>
      <w:r w:rsidRPr="00663131">
        <w:t>Credit is assigned at the appropriate level (</w:t>
      </w:r>
      <w:r w:rsidR="0025467D">
        <w:t xml:space="preserve">i.e., </w:t>
      </w:r>
      <w:r w:rsidRPr="00663131">
        <w:t xml:space="preserve">in relation to </w:t>
      </w:r>
      <w:r w:rsidR="0025467D">
        <w:t xml:space="preserve">the </w:t>
      </w:r>
      <w:r w:rsidR="0025467D" w:rsidRPr="00663131">
        <w:t>national credit level descriptors</w:t>
      </w:r>
      <w:r w:rsidR="0025467D">
        <w:t xml:space="preserve"> - the</w:t>
      </w:r>
      <w:r w:rsidR="0025467D" w:rsidRPr="00663131">
        <w:t xml:space="preserve"> </w:t>
      </w:r>
      <w:hyperlink r:id="rId35" w:history="1">
        <w:r w:rsidR="0025467D" w:rsidRPr="0025467D">
          <w:rPr>
            <w:rStyle w:val="Hyperlink"/>
          </w:rPr>
          <w:t>Higher Education Credit Framework for England</w:t>
        </w:r>
      </w:hyperlink>
      <w:r w:rsidRPr="00663131">
        <w:t>) and volume (in relation to learning and assessment activities and Notional Learning Hours</w:t>
      </w:r>
      <w:r w:rsidR="00663131">
        <w:rPr>
          <w:rStyle w:val="FootnoteReference"/>
        </w:rPr>
        <w:footnoteReference w:id="46"/>
      </w:r>
      <w:r w:rsidRPr="00663131">
        <w:t>)</w:t>
      </w:r>
      <w:r w:rsidR="006C0488">
        <w:t>;</w:t>
      </w:r>
    </w:p>
    <w:p w14:paraId="66A2725B" w14:textId="2AA58D40" w:rsidR="002E726C" w:rsidRPr="00663131" w:rsidRDefault="002E726C" w:rsidP="0034540D">
      <w:pPr>
        <w:pStyle w:val="ListParagraph"/>
        <w:numPr>
          <w:ilvl w:val="0"/>
          <w:numId w:val="16"/>
        </w:numPr>
        <w:jc w:val="both"/>
      </w:pPr>
      <w:r w:rsidRPr="00663131">
        <w:t xml:space="preserve">Module learning outcomes are described at the appropriate FHEQ </w:t>
      </w:r>
      <w:proofErr w:type="gramStart"/>
      <w:r w:rsidRPr="00663131">
        <w:t>level</w:t>
      </w:r>
      <w:r w:rsidR="006C0488">
        <w:t>;</w:t>
      </w:r>
      <w:proofErr w:type="gramEnd"/>
    </w:p>
    <w:p w14:paraId="0109EE78" w14:textId="2D34DB7F" w:rsidR="002E726C" w:rsidRPr="00663131" w:rsidRDefault="002E726C" w:rsidP="0034540D">
      <w:pPr>
        <w:pStyle w:val="ListParagraph"/>
        <w:numPr>
          <w:ilvl w:val="0"/>
          <w:numId w:val="16"/>
        </w:numPr>
        <w:jc w:val="both"/>
      </w:pPr>
      <w:r w:rsidRPr="00663131">
        <w:t>Learning and teaching activities are described within the following categories: (</w:t>
      </w:r>
      <w:proofErr w:type="spellStart"/>
      <w:r w:rsidRPr="00663131">
        <w:t>i</w:t>
      </w:r>
      <w:proofErr w:type="spellEnd"/>
      <w:r w:rsidRPr="00663131">
        <w:t>) scheduled learning activities, e.g.</w:t>
      </w:r>
      <w:r w:rsidR="00747C28">
        <w:t>,</w:t>
      </w:r>
      <w:r w:rsidRPr="00663131">
        <w:t xml:space="preserve"> lectures, seminars and tutorials, including synchronous ‘real-time’ delivery of online learning activities; (ii) asynchronous online tutor-supported learning; (iii) external visits and Work-Based Learning; and (iv) guided independent study</w:t>
      </w:r>
      <w:r w:rsidR="00663131">
        <w:rPr>
          <w:rStyle w:val="FootnoteReference"/>
        </w:rPr>
        <w:footnoteReference w:id="47"/>
      </w:r>
      <w:r w:rsidR="006C0488">
        <w:t>;</w:t>
      </w:r>
    </w:p>
    <w:p w14:paraId="750E2A29" w14:textId="19538465" w:rsidR="002E726C" w:rsidRPr="00663131" w:rsidRDefault="002E726C" w:rsidP="0034540D">
      <w:pPr>
        <w:pStyle w:val="ListParagraph"/>
        <w:numPr>
          <w:ilvl w:val="0"/>
          <w:numId w:val="16"/>
        </w:numPr>
        <w:jc w:val="both"/>
      </w:pPr>
      <w:r w:rsidRPr="00663131">
        <w:t>An assessment strategy, mapped directly to the module learning outcomes enables them to be demonstrated by students.</w:t>
      </w:r>
      <w:r w:rsidR="00346625">
        <w:t xml:space="preserve"> Assessment tasks are described within the following broad categories: (</w:t>
      </w:r>
      <w:proofErr w:type="spellStart"/>
      <w:r w:rsidR="00346625">
        <w:t>i</w:t>
      </w:r>
      <w:proofErr w:type="spellEnd"/>
      <w:r w:rsidR="00346625">
        <w:t xml:space="preserve">) coursework, (ii) examination, and (iii) </w:t>
      </w:r>
      <w:proofErr w:type="gramStart"/>
      <w:r w:rsidR="00346625">
        <w:t>practical</w:t>
      </w:r>
      <w:r w:rsidR="006C0488">
        <w:t>;</w:t>
      </w:r>
      <w:proofErr w:type="gramEnd"/>
    </w:p>
    <w:p w14:paraId="3B746C6B" w14:textId="1C3CEDD5" w:rsidR="002E726C" w:rsidRPr="00663131" w:rsidRDefault="002E726C" w:rsidP="0034540D">
      <w:pPr>
        <w:pStyle w:val="ListParagraph"/>
        <w:numPr>
          <w:ilvl w:val="0"/>
          <w:numId w:val="16"/>
        </w:numPr>
        <w:jc w:val="both"/>
      </w:pPr>
      <w:r w:rsidRPr="00663131">
        <w:t xml:space="preserve">Indicative module content and learning resources </w:t>
      </w:r>
      <w:r w:rsidR="00024F7A">
        <w:t>(</w:t>
      </w:r>
      <w:r w:rsidRPr="00663131">
        <w:t>including teaching staff</w:t>
      </w:r>
      <w:r w:rsidR="000E70C0">
        <w:rPr>
          <w:rStyle w:val="FootnoteReference"/>
        </w:rPr>
        <w:footnoteReference w:id="48"/>
      </w:r>
      <w:r w:rsidRPr="00663131">
        <w:t xml:space="preserve"> and </w:t>
      </w:r>
      <w:r w:rsidR="0011148C">
        <w:t>up-to-date</w:t>
      </w:r>
      <w:r w:rsidRPr="00663131">
        <w:t xml:space="preserve"> reading</w:t>
      </w:r>
      <w:r w:rsidR="00024F7A">
        <w:t xml:space="preserve"> lists)</w:t>
      </w:r>
      <w:r w:rsidRPr="00663131">
        <w:t xml:space="preserve"> are appropriate to the module’s rationale and support students’ achievement of the learning </w:t>
      </w:r>
      <w:proofErr w:type="gramStart"/>
      <w:r w:rsidRPr="00663131">
        <w:t>outcomes</w:t>
      </w:r>
      <w:r w:rsidR="006C0488">
        <w:t>;</w:t>
      </w:r>
      <w:proofErr w:type="gramEnd"/>
    </w:p>
    <w:p w14:paraId="7C701E1B" w14:textId="1419190F" w:rsidR="002E726C" w:rsidRDefault="002E726C" w:rsidP="0034540D">
      <w:pPr>
        <w:pStyle w:val="ListParagraph"/>
        <w:numPr>
          <w:ilvl w:val="0"/>
          <w:numId w:val="16"/>
        </w:numPr>
        <w:jc w:val="both"/>
      </w:pPr>
      <w:r w:rsidRPr="00663131">
        <w:t>Any pre- or co-requisites for study of the module are clearly stated</w:t>
      </w:r>
      <w:r w:rsidR="00663131">
        <w:rPr>
          <w:rStyle w:val="FootnoteReference"/>
        </w:rPr>
        <w:footnoteReference w:id="49"/>
      </w:r>
      <w:r w:rsidR="006C0488">
        <w:t>;</w:t>
      </w:r>
    </w:p>
    <w:p w14:paraId="18B909F3" w14:textId="3A920761" w:rsidR="00D64522" w:rsidRDefault="004A4519" w:rsidP="0034540D">
      <w:pPr>
        <w:pStyle w:val="ListParagraph"/>
        <w:numPr>
          <w:ilvl w:val="0"/>
          <w:numId w:val="16"/>
        </w:numPr>
        <w:jc w:val="both"/>
      </w:pPr>
      <w:r>
        <w:t xml:space="preserve">For </w:t>
      </w:r>
      <w:r w:rsidR="00D64522" w:rsidRPr="004E4749">
        <w:t>joint and major/</w:t>
      </w:r>
      <w:r w:rsidR="0059109A">
        <w:t xml:space="preserve"> </w:t>
      </w:r>
      <w:r w:rsidR="00D64522" w:rsidRPr="004E4749">
        <w:t>minor awards</w:t>
      </w:r>
      <w:r>
        <w:t>,</w:t>
      </w:r>
      <w:r w:rsidR="00D64522" w:rsidRPr="004E4749">
        <w:t xml:space="preserve"> </w:t>
      </w:r>
      <w:r>
        <w:t xml:space="preserve">the addition of a new module does </w:t>
      </w:r>
      <w:r w:rsidR="00D64522" w:rsidRPr="004E4749">
        <w:t xml:space="preserve">not undermine the required division of </w:t>
      </w:r>
      <w:proofErr w:type="gramStart"/>
      <w:r w:rsidR="00D64522" w:rsidRPr="004E4749">
        <w:t>credit</w:t>
      </w:r>
      <w:r w:rsidR="006C0488">
        <w:t>;</w:t>
      </w:r>
      <w:proofErr w:type="gramEnd"/>
    </w:p>
    <w:p w14:paraId="2D10F2B8" w14:textId="314BDAB2" w:rsidR="00EB4317" w:rsidRDefault="00EB4317" w:rsidP="00545FBA">
      <w:pPr>
        <w:pStyle w:val="ListParagraph"/>
        <w:numPr>
          <w:ilvl w:val="0"/>
          <w:numId w:val="16"/>
        </w:numPr>
      </w:pPr>
      <w:r w:rsidRPr="00EB4317">
        <w:t xml:space="preserve">(For a module contributing to an existing programme) </w:t>
      </w:r>
      <w:r w:rsidR="00545FBA">
        <w:t>T</w:t>
      </w:r>
      <w:r w:rsidR="006C0488">
        <w:t>here is sufficient e</w:t>
      </w:r>
      <w:r w:rsidRPr="00EB4317">
        <w:t xml:space="preserve">vidence of appropriate consultation with students, typically via </w:t>
      </w:r>
      <w:r w:rsidR="00CC4581">
        <w:t xml:space="preserve">minutes from </w:t>
      </w:r>
      <w:r w:rsidRPr="00EB4317">
        <w:t>a Programme Board or Student- Staff Consultative Forum</w:t>
      </w:r>
      <w:r w:rsidR="00DD1E69">
        <w:t>; and,</w:t>
      </w:r>
    </w:p>
    <w:p w14:paraId="7D5B46DB" w14:textId="7D959310" w:rsidR="00CB24AB" w:rsidRDefault="00CB24AB" w:rsidP="00545FBA">
      <w:pPr>
        <w:pStyle w:val="ListParagraph"/>
        <w:numPr>
          <w:ilvl w:val="0"/>
          <w:numId w:val="16"/>
        </w:numPr>
      </w:pPr>
      <w:r>
        <w:t>(For a module contributing to an academic partnership) There is due consideration of any resources needed</w:t>
      </w:r>
      <w:r w:rsidR="00DD1E69">
        <w:t>, including staff delivering the content,</w:t>
      </w:r>
      <w:r>
        <w:t xml:space="preserve"> for delivery of the module with the partner</w:t>
      </w:r>
      <w:r w:rsidR="00DD1E69">
        <w:t>. Any updates needed to the Delivery Plan</w:t>
      </w:r>
      <w:r w:rsidR="00E95DBA">
        <w:rPr>
          <w:rStyle w:val="FootnoteReference"/>
        </w:rPr>
        <w:footnoteReference w:id="50"/>
      </w:r>
      <w:r w:rsidR="00DD1E69">
        <w:t xml:space="preserve"> should also be considered.</w:t>
      </w:r>
    </w:p>
    <w:p w14:paraId="743FFED2" w14:textId="7C7CE13B" w:rsidR="002E726C" w:rsidRPr="00663131" w:rsidRDefault="002E726C" w:rsidP="0034540D">
      <w:pPr>
        <w:contextualSpacing/>
        <w:jc w:val="both"/>
      </w:pPr>
      <w:r w:rsidRPr="00663131">
        <w:lastRenderedPageBreak/>
        <w:t>New modules for standalone delivery, or for addition to an existing programme</w:t>
      </w:r>
      <w:r w:rsidR="000C76C6">
        <w:t>,</w:t>
      </w:r>
      <w:r w:rsidRPr="00663131">
        <w:t xml:space="preserve"> do not require APC Development Consent</w:t>
      </w:r>
      <w:r w:rsidR="000C76C6">
        <w:t>;</w:t>
      </w:r>
      <w:r w:rsidRPr="00663131">
        <w:t xml:space="preserve"> however</w:t>
      </w:r>
      <w:r w:rsidR="000C76C6">
        <w:t>,</w:t>
      </w:r>
      <w:r w:rsidRPr="00663131">
        <w:t xml:space="preserve"> modules to be delivered as Massive Open Online Courses (MOOCs)</w:t>
      </w:r>
      <w:r w:rsidR="00663131">
        <w:rPr>
          <w:rStyle w:val="FootnoteReference"/>
        </w:rPr>
        <w:footnoteReference w:id="51"/>
      </w:r>
      <w:r w:rsidRPr="00663131">
        <w:t xml:space="preserve"> must be notified to APC before proceeding to Faculty approval.</w:t>
      </w:r>
    </w:p>
    <w:p w14:paraId="711DDBE4" w14:textId="6E091AEE" w:rsidR="00564564" w:rsidRDefault="000C4993" w:rsidP="00B50661">
      <w:pPr>
        <w:contextualSpacing/>
        <w:jc w:val="both"/>
      </w:pPr>
      <w:r>
        <w:rPr>
          <w:noProof/>
        </w:rPr>
        <mc:AlternateContent>
          <mc:Choice Requires="wps">
            <w:drawing>
              <wp:anchor distT="45720" distB="45720" distL="114300" distR="114300" simplePos="0" relativeHeight="251670528" behindDoc="0" locked="0" layoutInCell="1" allowOverlap="1" wp14:anchorId="4A03C67B" wp14:editId="433F3EF0">
                <wp:simplePos x="0" y="0"/>
                <wp:positionH relativeFrom="margin">
                  <wp:align>right</wp:align>
                </wp:positionH>
                <wp:positionV relativeFrom="paragraph">
                  <wp:posOffset>514350</wp:posOffset>
                </wp:positionV>
                <wp:extent cx="5715000" cy="17780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78000"/>
                        </a:xfrm>
                        <a:prstGeom prst="rect">
                          <a:avLst/>
                        </a:prstGeom>
                        <a:solidFill>
                          <a:srgbClr val="FFFFFF"/>
                        </a:solidFill>
                        <a:ln w="9525">
                          <a:solidFill>
                            <a:srgbClr val="000000"/>
                          </a:solidFill>
                          <a:miter lim="800000"/>
                          <a:headEnd/>
                          <a:tailEnd/>
                        </a:ln>
                      </wps:spPr>
                      <wps:txbx>
                        <w:txbxContent>
                          <w:p w14:paraId="08E35842" w14:textId="19F915F5" w:rsidR="000C4993" w:rsidRDefault="000C4993" w:rsidP="000C4993">
                            <w:pPr>
                              <w:contextualSpacing/>
                              <w:jc w:val="both"/>
                            </w:pPr>
                            <w:r>
                              <w:rPr>
                                <w:b/>
                                <w:bCs/>
                              </w:rPr>
                              <w:t xml:space="preserve">Technical </w:t>
                            </w:r>
                            <w:r w:rsidRPr="005B56D4">
                              <w:rPr>
                                <w:b/>
                                <w:bCs/>
                              </w:rPr>
                              <w:t>Note</w:t>
                            </w:r>
                            <w:r w:rsidR="0075065D">
                              <w:rPr>
                                <w:b/>
                                <w:bCs/>
                              </w:rPr>
                              <w:t xml:space="preserve"> for Modular Provision</w:t>
                            </w:r>
                            <w:r w:rsidRPr="005B56D4">
                              <w:rPr>
                                <w:b/>
                                <w:bCs/>
                              </w:rPr>
                              <w:t>:</w:t>
                            </w:r>
                            <w:r>
                              <w:t xml:space="preserve"> </w:t>
                            </w:r>
                            <w:r w:rsidRPr="00663131">
                              <w:t xml:space="preserve">The addition of a module to an existing programme, either as an option or in substitution for another module, will necessitate modification of the receiving programme. </w:t>
                            </w:r>
                            <w:r>
                              <w:t xml:space="preserve">This is usually a </w:t>
                            </w:r>
                            <w:r w:rsidRPr="00CB390F">
                              <w:rPr>
                                <w:b/>
                              </w:rPr>
                              <w:t>Minor Programme Modification</w:t>
                            </w:r>
                            <w:r>
                              <w:rPr>
                                <w:bCs/>
                              </w:rPr>
                              <w:t xml:space="preserve">. </w:t>
                            </w:r>
                            <w:r>
                              <w:t>The minor modification</w:t>
                            </w:r>
                            <w:r w:rsidRPr="00663131">
                              <w:t xml:space="preserve"> </w:t>
                            </w:r>
                            <w:r>
                              <w:t xml:space="preserve">process </w:t>
                            </w:r>
                            <w:r w:rsidRPr="00663131">
                              <w:t>is delegated to Faculties</w:t>
                            </w:r>
                            <w:r>
                              <w:t xml:space="preserve">, therefore the approval of </w:t>
                            </w:r>
                            <w:r w:rsidRPr="00663131">
                              <w:t>new module</w:t>
                            </w:r>
                            <w:r>
                              <w:t xml:space="preserve">s resulting in a </w:t>
                            </w:r>
                            <w:r w:rsidRPr="00663131">
                              <w:t>minor programme modification are often conflated within a single Faculty process.</w:t>
                            </w:r>
                            <w:r w:rsidRPr="004A1780">
                              <w:t xml:space="preserve"> </w:t>
                            </w:r>
                            <w:r>
                              <w:t xml:space="preserve">However, if </w:t>
                            </w:r>
                            <w:r w:rsidRPr="004A1780">
                              <w:t>the addition of a new module</w:t>
                            </w:r>
                            <w:r>
                              <w:t xml:space="preserve"> requires </w:t>
                            </w:r>
                            <w:r w:rsidRPr="004A1780">
                              <w:t xml:space="preserve">a change to the validated </w:t>
                            </w:r>
                            <w:r>
                              <w:t>Programme Learning Outcome</w:t>
                            </w:r>
                            <w:r w:rsidRPr="004A1780">
                              <w:t>s</w:t>
                            </w:r>
                            <w:r>
                              <w:t>,</w:t>
                            </w:r>
                            <w:r w:rsidRPr="004A1780">
                              <w:t xml:space="preserve"> the proposal </w:t>
                            </w:r>
                            <w:r w:rsidRPr="00774B85">
                              <w:rPr>
                                <w:u w:val="single"/>
                              </w:rPr>
                              <w:t>must</w:t>
                            </w:r>
                            <w:r w:rsidRPr="004A1780">
                              <w:t xml:space="preserve"> be referred for </w:t>
                            </w:r>
                            <w:r w:rsidRPr="00CB390F">
                              <w:rPr>
                                <w:b/>
                                <w:bCs/>
                              </w:rPr>
                              <w:t>Major Programme Modification</w:t>
                            </w:r>
                            <w:r w:rsidRPr="004A1780">
                              <w:t xml:space="preserve"> (</w:t>
                            </w:r>
                            <w:r>
                              <w:t>which is carried out centrally</w:t>
                            </w:r>
                            <w:r w:rsidRPr="004A1780">
                              <w:t>).</w:t>
                            </w:r>
                            <w:r>
                              <w:t xml:space="preserve"> Processes for Minor and Major Programme Modification are described in a later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3C67B" id="_x0000_s1032" type="#_x0000_t202" style="position:absolute;left:0;text-align:left;margin-left:398.8pt;margin-top:40.5pt;width:450pt;height:140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">
                <v:textbox>
                  <w:txbxContent>
                    <w:p w14:paraId="08E35842" w14:textId="19F915F5" w:rsidR="000C4993" w:rsidRDefault="000C4993" w:rsidP="000C4993">
                      <w:pPr>
                        <w:contextualSpacing/>
                        <w:jc w:val="both"/>
                      </w:pPr>
                      <w:r>
                        <w:rPr>
                          <w:b/>
                          <w:bCs/>
                        </w:rPr>
                        <w:t xml:space="preserve">Technical </w:t>
                      </w:r>
                      <w:r w:rsidRPr="005B56D4">
                        <w:rPr>
                          <w:b/>
                          <w:bCs/>
                        </w:rPr>
                        <w:t>Note</w:t>
                      </w:r>
                      <w:r w:rsidR="0075065D">
                        <w:rPr>
                          <w:b/>
                          <w:bCs/>
                        </w:rPr>
                        <w:t xml:space="preserve"> for Modular Provision</w:t>
                      </w:r>
                      <w:r w:rsidRPr="005B56D4">
                        <w:rPr>
                          <w:b/>
                          <w:bCs/>
                        </w:rPr>
                        <w:t>:</w:t>
                      </w:r>
                      <w:r>
                        <w:t xml:space="preserve"> </w:t>
                      </w:r>
                      <w:r w:rsidRPr="00663131">
                        <w:t xml:space="preserve">The addition of a module to an existing programme, either as an option or in substitution for another module, will necessitate modification of the receiving programme. </w:t>
                      </w:r>
                      <w:r>
                        <w:t xml:space="preserve">This is usually a </w:t>
                      </w:r>
                      <w:r w:rsidRPr="00CB390F">
                        <w:rPr>
                          <w:b/>
                        </w:rPr>
                        <w:t>Minor Programme Modification</w:t>
                      </w:r>
                      <w:r>
                        <w:rPr>
                          <w:bCs/>
                        </w:rPr>
                        <w:t xml:space="preserve">. </w:t>
                      </w:r>
                      <w:r>
                        <w:t>The minor modification</w:t>
                      </w:r>
                      <w:r w:rsidRPr="00663131">
                        <w:t xml:space="preserve"> </w:t>
                      </w:r>
                      <w:r>
                        <w:t xml:space="preserve">process </w:t>
                      </w:r>
                      <w:r w:rsidRPr="00663131">
                        <w:t>is delegated to Faculties</w:t>
                      </w:r>
                      <w:r>
                        <w:t xml:space="preserve">, therefore the approval of </w:t>
                      </w:r>
                      <w:r w:rsidRPr="00663131">
                        <w:t>new module</w:t>
                      </w:r>
                      <w:r>
                        <w:t xml:space="preserve">s resulting in a </w:t>
                      </w:r>
                      <w:r w:rsidRPr="00663131">
                        <w:t>minor programme modification are often conflated within a single Faculty process.</w:t>
                      </w:r>
                      <w:r w:rsidRPr="004A1780">
                        <w:t xml:space="preserve"> </w:t>
                      </w:r>
                      <w:r>
                        <w:t xml:space="preserve">However, if </w:t>
                      </w:r>
                      <w:r w:rsidRPr="004A1780">
                        <w:t>the addition of a new module</w:t>
                      </w:r>
                      <w:r>
                        <w:t xml:space="preserve"> requires </w:t>
                      </w:r>
                      <w:r w:rsidRPr="004A1780">
                        <w:t xml:space="preserve">a change to the validated </w:t>
                      </w:r>
                      <w:r>
                        <w:t>Programme Learning Outcome</w:t>
                      </w:r>
                      <w:r w:rsidRPr="004A1780">
                        <w:t>s</w:t>
                      </w:r>
                      <w:r>
                        <w:t>,</w:t>
                      </w:r>
                      <w:r w:rsidRPr="004A1780">
                        <w:t xml:space="preserve"> the proposal </w:t>
                      </w:r>
                      <w:r w:rsidRPr="00774B85">
                        <w:rPr>
                          <w:u w:val="single"/>
                        </w:rPr>
                        <w:t>must</w:t>
                      </w:r>
                      <w:r w:rsidRPr="004A1780">
                        <w:t xml:space="preserve"> be referred for </w:t>
                      </w:r>
                      <w:r w:rsidRPr="00CB390F">
                        <w:rPr>
                          <w:b/>
                          <w:bCs/>
                        </w:rPr>
                        <w:t>Major Programme Modification</w:t>
                      </w:r>
                      <w:r w:rsidRPr="004A1780">
                        <w:t xml:space="preserve"> (</w:t>
                      </w:r>
                      <w:r>
                        <w:t>which is carried out centrally</w:t>
                      </w:r>
                      <w:r w:rsidRPr="004A1780">
                        <w:t>).</w:t>
                      </w:r>
                      <w:r>
                        <w:t xml:space="preserve"> Processes for Minor and Major Programme Modification are described in a later section.</w:t>
                      </w:r>
                    </w:p>
                  </w:txbxContent>
                </v:textbox>
                <w10:wrap type="square" anchorx="margin"/>
              </v:shape>
            </w:pict>
          </mc:Fallback>
        </mc:AlternateContent>
      </w:r>
    </w:p>
    <w:p w14:paraId="10D12BE0" w14:textId="77777777" w:rsidR="00B50661" w:rsidRDefault="00B50661" w:rsidP="007A2755">
      <w:pPr>
        <w:pStyle w:val="Heading3"/>
      </w:pPr>
    </w:p>
    <w:p w14:paraId="61ED4781" w14:textId="2DA79378" w:rsidR="007A2755" w:rsidRDefault="007A2755" w:rsidP="007A2755">
      <w:pPr>
        <w:pStyle w:val="Heading3"/>
      </w:pPr>
      <w:bookmarkStart w:id="35" w:name="_Toc184046633"/>
      <w:r>
        <w:t xml:space="preserve">Faculty Approval </w:t>
      </w:r>
      <w:r w:rsidR="00A61706">
        <w:t>Panel Constitution</w:t>
      </w:r>
      <w:bookmarkEnd w:id="35"/>
      <w:r w:rsidR="00A61706">
        <w:t xml:space="preserve"> </w:t>
      </w:r>
    </w:p>
    <w:p w14:paraId="561FB8CC" w14:textId="3D149EAE" w:rsidR="002E726C" w:rsidRPr="00663131" w:rsidRDefault="002E726C" w:rsidP="0034540D">
      <w:pPr>
        <w:contextualSpacing/>
        <w:jc w:val="both"/>
      </w:pPr>
      <w:r w:rsidRPr="007A2755">
        <w:t>Where module approval takes place in Faculties,</w:t>
      </w:r>
      <w:r w:rsidRPr="00663131">
        <w:t xml:space="preserve"> </w:t>
      </w:r>
      <w:r w:rsidR="00991B40" w:rsidRPr="00991B40">
        <w:rPr>
          <w:b/>
          <w:bCs/>
        </w:rPr>
        <w:t>Panels</w:t>
      </w:r>
      <w:r w:rsidRPr="00663131">
        <w:t xml:space="preserve"> </w:t>
      </w:r>
      <w:r w:rsidR="0037201A">
        <w:rPr>
          <w:b/>
        </w:rPr>
        <w:t>must</w:t>
      </w:r>
      <w:r w:rsidR="00E2383F" w:rsidRPr="00E2383F">
        <w:rPr>
          <w:b/>
        </w:rPr>
        <w:t xml:space="preserve"> include</w:t>
      </w:r>
      <w:r w:rsidR="00907D01">
        <w:rPr>
          <w:b/>
        </w:rPr>
        <w:t xml:space="preserve"> </w:t>
      </w:r>
      <w:r w:rsidR="00991B40">
        <w:rPr>
          <w:b/>
        </w:rPr>
        <w:t>(</w:t>
      </w:r>
      <w:r w:rsidR="00907D01">
        <w:rPr>
          <w:b/>
        </w:rPr>
        <w:t>as a minimum</w:t>
      </w:r>
      <w:r w:rsidR="00991B40">
        <w:rPr>
          <w:b/>
        </w:rPr>
        <w:t>)</w:t>
      </w:r>
      <w:r w:rsidRPr="00C77195">
        <w:rPr>
          <w:b/>
        </w:rPr>
        <w:t>:</w:t>
      </w:r>
    </w:p>
    <w:p w14:paraId="1A01435A" w14:textId="5102D943" w:rsidR="002E726C" w:rsidRPr="00663131" w:rsidRDefault="00991B40" w:rsidP="0034540D">
      <w:pPr>
        <w:pStyle w:val="ListParagraph"/>
        <w:numPr>
          <w:ilvl w:val="0"/>
          <w:numId w:val="17"/>
        </w:numPr>
        <w:jc w:val="both"/>
      </w:pPr>
      <w:r>
        <w:t>A</w:t>
      </w:r>
      <w:r w:rsidR="002E726C" w:rsidRPr="00663131">
        <w:t>n external academic subject expert</w:t>
      </w:r>
      <w:r w:rsidR="00C77195">
        <w:rPr>
          <w:rStyle w:val="FootnoteReference"/>
        </w:rPr>
        <w:footnoteReference w:id="52"/>
      </w:r>
      <w:r w:rsidR="002E726C" w:rsidRPr="00663131">
        <w:t xml:space="preserve"> </w:t>
      </w:r>
      <w:r w:rsidR="008E6166">
        <w:t>as follows</w:t>
      </w:r>
      <w:r w:rsidR="002E726C" w:rsidRPr="00663131">
        <w:t>:</w:t>
      </w:r>
    </w:p>
    <w:p w14:paraId="3D8193FC" w14:textId="349FE8AA" w:rsidR="002E726C" w:rsidRPr="00663131" w:rsidRDefault="002E726C" w:rsidP="0034540D">
      <w:pPr>
        <w:pStyle w:val="ListParagraph"/>
        <w:numPr>
          <w:ilvl w:val="0"/>
          <w:numId w:val="18"/>
        </w:numPr>
        <w:jc w:val="both"/>
      </w:pPr>
      <w:r w:rsidRPr="00663131">
        <w:t>(</w:t>
      </w:r>
      <w:r w:rsidRPr="00C77195">
        <w:rPr>
          <w:i/>
        </w:rPr>
        <w:t>For standalone module</w:t>
      </w:r>
      <w:r w:rsidR="009914B7">
        <w:rPr>
          <w:i/>
        </w:rPr>
        <w:t>s</w:t>
      </w:r>
      <w:r w:rsidRPr="00C77195">
        <w:rPr>
          <w:i/>
        </w:rPr>
        <w:t xml:space="preserve"> or module</w:t>
      </w:r>
      <w:r w:rsidR="009914B7">
        <w:rPr>
          <w:i/>
        </w:rPr>
        <w:t>s</w:t>
      </w:r>
      <w:r w:rsidRPr="00C77195">
        <w:rPr>
          <w:i/>
        </w:rPr>
        <w:t xml:space="preserve"> for use in new programme</w:t>
      </w:r>
      <w:r w:rsidR="00B65B94">
        <w:rPr>
          <w:i/>
        </w:rPr>
        <w:t>s</w:t>
      </w:r>
      <w:r w:rsidRPr="00C77195">
        <w:rPr>
          <w:i/>
        </w:rPr>
        <w:t xml:space="preserve"> or in new subject</w:t>
      </w:r>
      <w:r w:rsidR="00B65B94">
        <w:rPr>
          <w:i/>
        </w:rPr>
        <w:t>s</w:t>
      </w:r>
      <w:r w:rsidRPr="00663131">
        <w:t xml:space="preserve">) an independent external </w:t>
      </w:r>
      <w:r w:rsidR="00AA5869">
        <w:t xml:space="preserve">subject </w:t>
      </w:r>
      <w:r w:rsidRPr="00663131">
        <w:t>expert</w:t>
      </w:r>
      <w:r w:rsidR="00C77195">
        <w:rPr>
          <w:rStyle w:val="FootnoteReference"/>
        </w:rPr>
        <w:footnoteReference w:id="53"/>
      </w:r>
      <w:r w:rsidRPr="00663131">
        <w:t>; or</w:t>
      </w:r>
    </w:p>
    <w:p w14:paraId="2F16FE8B" w14:textId="77777777" w:rsidR="002E726C" w:rsidRPr="00663131" w:rsidRDefault="002E726C" w:rsidP="0034540D">
      <w:pPr>
        <w:pStyle w:val="ListParagraph"/>
        <w:numPr>
          <w:ilvl w:val="0"/>
          <w:numId w:val="18"/>
        </w:numPr>
        <w:jc w:val="both"/>
      </w:pPr>
      <w:r w:rsidRPr="00C77195">
        <w:rPr>
          <w:i/>
        </w:rPr>
        <w:t>(For a module contributing to an existing programme or portfolio of cognate subject modules</w:t>
      </w:r>
      <w:r w:rsidRPr="00663131">
        <w:t>) the current external examiner.</w:t>
      </w:r>
    </w:p>
    <w:p w14:paraId="1752DFB7" w14:textId="77777777" w:rsidR="00564564" w:rsidRDefault="00991B40" w:rsidP="00564564">
      <w:pPr>
        <w:pStyle w:val="ListParagraph"/>
        <w:numPr>
          <w:ilvl w:val="0"/>
          <w:numId w:val="17"/>
        </w:numPr>
        <w:jc w:val="both"/>
      </w:pPr>
      <w:r>
        <w:t>An</w:t>
      </w:r>
      <w:r w:rsidR="00841765" w:rsidRPr="00841765">
        <w:t xml:space="preserve"> appropriate level of </w:t>
      </w:r>
      <w:r w:rsidR="00C539AC">
        <w:t>VASP</w:t>
      </w:r>
      <w:r w:rsidR="00841765" w:rsidRPr="00841765">
        <w:t xml:space="preserve"> representation which </w:t>
      </w:r>
      <w:r w:rsidR="00D118DA">
        <w:t xml:space="preserve">must </w:t>
      </w:r>
      <w:r w:rsidR="00841765" w:rsidRPr="00841765">
        <w:t xml:space="preserve">include </w:t>
      </w:r>
      <w:r w:rsidR="000C76C6">
        <w:t>a VASP</w:t>
      </w:r>
      <w:r w:rsidR="00841765" w:rsidRPr="00841765">
        <w:t xml:space="preserve"> Chair.</w:t>
      </w:r>
    </w:p>
    <w:p w14:paraId="202FE5BA" w14:textId="783C6FE5" w:rsidR="002E726C" w:rsidRPr="00564564" w:rsidRDefault="005F6A6A" w:rsidP="00564564">
      <w:pPr>
        <w:pStyle w:val="ListParagraph"/>
        <w:numPr>
          <w:ilvl w:val="0"/>
          <w:numId w:val="17"/>
        </w:numPr>
        <w:jc w:val="both"/>
      </w:pPr>
      <w:r>
        <w:t>One</w:t>
      </w:r>
      <w:r w:rsidR="002E726C" w:rsidRPr="00564564">
        <w:t xml:space="preserve"> </w:t>
      </w:r>
      <w:bookmarkStart w:id="36" w:name="_Hlk51150894"/>
      <w:r w:rsidR="00035378" w:rsidRPr="00564564">
        <w:t>VASP</w:t>
      </w:r>
      <w:r w:rsidR="002E726C" w:rsidRPr="00564564">
        <w:t xml:space="preserve"> </w:t>
      </w:r>
      <w:bookmarkEnd w:id="36"/>
      <w:r w:rsidR="002E726C" w:rsidRPr="00564564">
        <w:t xml:space="preserve">member </w:t>
      </w:r>
      <w:r>
        <w:t>of another</w:t>
      </w:r>
      <w:r w:rsidR="00564564" w:rsidRPr="00564564">
        <w:t xml:space="preserve"> Faculty</w:t>
      </w:r>
      <w:r>
        <w:t xml:space="preserve">, typically as a standing member of a </w:t>
      </w:r>
      <w:proofErr w:type="gramStart"/>
      <w:r>
        <w:t>Faculty</w:t>
      </w:r>
      <w:proofErr w:type="gramEnd"/>
      <w:r>
        <w:t xml:space="preserve"> module approval panel.</w:t>
      </w:r>
    </w:p>
    <w:p w14:paraId="688CD221" w14:textId="487F9F4F" w:rsidR="002E726C" w:rsidRPr="00663131" w:rsidRDefault="00AB2CD7" w:rsidP="0034540D">
      <w:pPr>
        <w:pStyle w:val="ListParagraph"/>
        <w:numPr>
          <w:ilvl w:val="0"/>
          <w:numId w:val="17"/>
        </w:numPr>
        <w:jc w:val="both"/>
      </w:pPr>
      <w:r>
        <w:t>(</w:t>
      </w:r>
      <w:r w:rsidRPr="00AB2CD7">
        <w:rPr>
          <w:i/>
          <w:iCs/>
        </w:rPr>
        <w:t xml:space="preserve">For </w:t>
      </w:r>
      <w:r>
        <w:rPr>
          <w:i/>
          <w:iCs/>
        </w:rPr>
        <w:t xml:space="preserve">a </w:t>
      </w:r>
      <w:r w:rsidRPr="00AB2CD7">
        <w:rPr>
          <w:i/>
          <w:iCs/>
        </w:rPr>
        <w:t>module to be delivered in blended or online mode</w:t>
      </w:r>
      <w:r>
        <w:t xml:space="preserve">) </w:t>
      </w:r>
      <w:r w:rsidR="00991B40">
        <w:t>I</w:t>
      </w:r>
      <w:r w:rsidR="002E726C" w:rsidRPr="00663131">
        <w:t xml:space="preserve">nternal specialist expertise in </w:t>
      </w:r>
      <w:r w:rsidR="00547AC9">
        <w:t>l</w:t>
      </w:r>
      <w:r w:rsidR="002E726C" w:rsidRPr="00663131">
        <w:t>earning</w:t>
      </w:r>
      <w:r w:rsidR="006E3750">
        <w:t xml:space="preserve"> </w:t>
      </w:r>
      <w:r w:rsidR="00547AC9">
        <w:t>t</w:t>
      </w:r>
      <w:r w:rsidR="006E3750">
        <w:t>echnologies</w:t>
      </w:r>
      <w:r w:rsidR="00C77195">
        <w:rPr>
          <w:rStyle w:val="FootnoteReference"/>
        </w:rPr>
        <w:footnoteReference w:id="54"/>
      </w:r>
      <w:r w:rsidR="002E726C" w:rsidRPr="00663131">
        <w:t xml:space="preserve"> </w:t>
      </w:r>
    </w:p>
    <w:p w14:paraId="515C4FF1" w14:textId="77777777" w:rsidR="00AD0063" w:rsidRDefault="002E726C" w:rsidP="0034540D">
      <w:pPr>
        <w:contextualSpacing/>
        <w:jc w:val="both"/>
      </w:pPr>
      <w:r w:rsidRPr="00663131">
        <w:t>For standalone modules delivered in partnership with other organisations such as NHS or private training providers, additional approval requirements</w:t>
      </w:r>
      <w:r w:rsidR="00C77195">
        <w:rPr>
          <w:rStyle w:val="FootnoteReference"/>
        </w:rPr>
        <w:footnoteReference w:id="55"/>
      </w:r>
      <w:r w:rsidRPr="00663131">
        <w:t xml:space="preserve"> apply and proposers should consult the </w:t>
      </w:r>
      <w:proofErr w:type="gramStart"/>
      <w:r w:rsidRPr="00663131">
        <w:t>Faculty’s</w:t>
      </w:r>
      <w:proofErr w:type="gramEnd"/>
      <w:r w:rsidRPr="00663131">
        <w:t xml:space="preserve"> lead for academic partnerships. </w:t>
      </w:r>
    </w:p>
    <w:p w14:paraId="53E66D42" w14:textId="77777777" w:rsidR="00677B15" w:rsidRDefault="00677B15" w:rsidP="0034540D">
      <w:pPr>
        <w:contextualSpacing/>
        <w:jc w:val="both"/>
      </w:pPr>
    </w:p>
    <w:p w14:paraId="6C055607" w14:textId="270708B9" w:rsidR="002E726C" w:rsidRPr="00663131" w:rsidRDefault="002E726C" w:rsidP="0034540D">
      <w:pPr>
        <w:contextualSpacing/>
        <w:jc w:val="both"/>
      </w:pPr>
      <w:r w:rsidRPr="00663131">
        <w:lastRenderedPageBreak/>
        <w:t>On completion of the approval process, the module is:</w:t>
      </w:r>
    </w:p>
    <w:p w14:paraId="23C239BD" w14:textId="77777777" w:rsidR="002E726C" w:rsidRPr="00663131" w:rsidRDefault="002E726C" w:rsidP="0034540D">
      <w:pPr>
        <w:pStyle w:val="ListParagraph"/>
        <w:numPr>
          <w:ilvl w:val="0"/>
          <w:numId w:val="19"/>
        </w:numPr>
        <w:jc w:val="both"/>
      </w:pPr>
      <w:r w:rsidRPr="00663131">
        <w:t>Approved unconditionally; or</w:t>
      </w:r>
    </w:p>
    <w:p w14:paraId="6D2DD06A" w14:textId="77777777" w:rsidR="002E726C" w:rsidRPr="00663131" w:rsidRDefault="002E726C" w:rsidP="0034540D">
      <w:pPr>
        <w:pStyle w:val="ListParagraph"/>
        <w:numPr>
          <w:ilvl w:val="0"/>
          <w:numId w:val="19"/>
        </w:numPr>
        <w:jc w:val="both"/>
      </w:pPr>
      <w:r w:rsidRPr="00663131">
        <w:t>Approved with conditions and/ or recommendations; or</w:t>
      </w:r>
    </w:p>
    <w:p w14:paraId="11A15AA9" w14:textId="77777777" w:rsidR="002E726C" w:rsidRPr="00663131" w:rsidRDefault="002E726C" w:rsidP="0034540D">
      <w:pPr>
        <w:pStyle w:val="ListParagraph"/>
        <w:numPr>
          <w:ilvl w:val="0"/>
          <w:numId w:val="19"/>
        </w:numPr>
        <w:jc w:val="both"/>
      </w:pPr>
      <w:r w:rsidRPr="00663131">
        <w:t>Referred for further development by the proposing department.</w:t>
      </w:r>
    </w:p>
    <w:p w14:paraId="7AE31313" w14:textId="15450156" w:rsidR="00550AC2" w:rsidRPr="00663131" w:rsidRDefault="0061475C" w:rsidP="0034540D">
      <w:pPr>
        <w:contextualSpacing/>
        <w:jc w:val="both"/>
      </w:pPr>
      <w:r w:rsidRPr="00B9768B">
        <w:rPr>
          <w:b/>
          <w:bCs/>
        </w:rPr>
        <w:t xml:space="preserve">A report </w:t>
      </w:r>
      <w:r w:rsidR="00C07808" w:rsidRPr="00B9768B">
        <w:rPr>
          <w:b/>
          <w:bCs/>
        </w:rPr>
        <w:t xml:space="preserve">is produced by the Panel secretary, which </w:t>
      </w:r>
      <w:r w:rsidR="00053D8C" w:rsidRPr="00B9768B">
        <w:rPr>
          <w:b/>
          <w:bCs/>
        </w:rPr>
        <w:t xml:space="preserve">details </w:t>
      </w:r>
      <w:r w:rsidR="00AA1CFF" w:rsidRPr="00B9768B">
        <w:rPr>
          <w:b/>
          <w:bCs/>
        </w:rPr>
        <w:t>the key considerations of the Panel</w:t>
      </w:r>
      <w:r w:rsidR="000D5349" w:rsidRPr="00B9768B">
        <w:rPr>
          <w:b/>
          <w:bCs/>
        </w:rPr>
        <w:t xml:space="preserve"> (as noted in the previous section)</w:t>
      </w:r>
      <w:r w:rsidR="00D2749D" w:rsidRPr="00B9768B">
        <w:rPr>
          <w:b/>
          <w:bCs/>
        </w:rPr>
        <w:t>,</w:t>
      </w:r>
      <w:r w:rsidR="00D950CC" w:rsidRPr="00B9768B">
        <w:rPr>
          <w:b/>
          <w:bCs/>
        </w:rPr>
        <w:t xml:space="preserve"> the agreed outcome</w:t>
      </w:r>
      <w:r w:rsidR="00D2749D" w:rsidRPr="00B9768B">
        <w:rPr>
          <w:b/>
          <w:bCs/>
        </w:rPr>
        <w:t xml:space="preserve"> and</w:t>
      </w:r>
      <w:r w:rsidR="00D75C27" w:rsidRPr="00B9768B">
        <w:rPr>
          <w:b/>
          <w:bCs/>
        </w:rPr>
        <w:t xml:space="preserve"> confirmation that any conditions of approval have been met</w:t>
      </w:r>
      <w:r w:rsidR="00AA1CFF" w:rsidRPr="00B9768B">
        <w:rPr>
          <w:b/>
          <w:bCs/>
        </w:rPr>
        <w:t>.</w:t>
      </w:r>
      <w:r w:rsidR="00AA1CFF">
        <w:t xml:space="preserve"> </w:t>
      </w:r>
      <w:r w:rsidR="00EC3917">
        <w:t xml:space="preserve">The </w:t>
      </w:r>
      <w:r w:rsidR="001615CF">
        <w:t>C</w:t>
      </w:r>
      <w:r w:rsidR="00EC3917">
        <w:t xml:space="preserve">hair’s </w:t>
      </w:r>
      <w:r w:rsidR="001615CF">
        <w:t>a</w:t>
      </w:r>
      <w:r w:rsidR="00EC3917">
        <w:t>pproved r</w:t>
      </w:r>
      <w:r w:rsidR="005F1640">
        <w:t xml:space="preserve">eport </w:t>
      </w:r>
      <w:r w:rsidR="001615CF">
        <w:t>is</w:t>
      </w:r>
      <w:r w:rsidR="005F1640">
        <w:t xml:space="preserve"> submitted</w:t>
      </w:r>
      <w:r w:rsidRPr="0061475C">
        <w:t xml:space="preserve"> to the Faculty Board (or designated committee)</w:t>
      </w:r>
      <w:r w:rsidR="00A7077E">
        <w:t>,</w:t>
      </w:r>
      <w:r w:rsidR="0011276D">
        <w:t xml:space="preserve"> </w:t>
      </w:r>
      <w:r w:rsidR="000E1377">
        <w:t>which</w:t>
      </w:r>
      <w:r w:rsidR="00A7077E">
        <w:t xml:space="preserve"> </w:t>
      </w:r>
      <w:r w:rsidR="001615CF">
        <w:t>retains</w:t>
      </w:r>
      <w:r w:rsidR="0011276D">
        <w:t xml:space="preserve"> oversight</w:t>
      </w:r>
      <w:r w:rsidR="001615CF">
        <w:t xml:space="preserve"> of the process</w:t>
      </w:r>
      <w:r w:rsidR="007B1117">
        <w:t xml:space="preserve"> on behalf of the </w:t>
      </w:r>
      <w:proofErr w:type="gramStart"/>
      <w:r w:rsidR="007B1117">
        <w:t>Faculty</w:t>
      </w:r>
      <w:proofErr w:type="gramEnd"/>
      <w:r w:rsidRPr="0061475C">
        <w:t>.</w:t>
      </w:r>
      <w:r w:rsidR="0011276D">
        <w:t xml:space="preserve"> </w:t>
      </w:r>
      <w:r w:rsidR="00B77B64" w:rsidRPr="00663131">
        <w:t>Institutional oversight is by AQEC through receipt of the relevant Faculty committee minutes.</w:t>
      </w:r>
      <w:r w:rsidR="00B77B64">
        <w:t xml:space="preserve"> </w:t>
      </w:r>
      <w:r w:rsidR="002E726C" w:rsidRPr="00663131">
        <w:t xml:space="preserve">Module approval is notified by the Faculty via the PVM </w:t>
      </w:r>
      <w:r w:rsidR="00CF265B">
        <w:t>email</w:t>
      </w:r>
      <w:r w:rsidR="002E726C" w:rsidRPr="00663131">
        <w:t xml:space="preserve"> group, and to partner organisations where applicable, and the module’s status is changed from University Draft to Approved on the E-Val database</w:t>
      </w:r>
      <w:r w:rsidR="00C77195">
        <w:rPr>
          <w:rStyle w:val="FootnoteReference"/>
        </w:rPr>
        <w:footnoteReference w:id="56"/>
      </w:r>
      <w:r w:rsidR="002E726C" w:rsidRPr="00663131">
        <w:t xml:space="preserve">. </w:t>
      </w:r>
      <w:r w:rsidR="002E726C" w:rsidRPr="00CA52AC">
        <w:rPr>
          <w:b/>
          <w:bCs/>
        </w:rPr>
        <w:t xml:space="preserve">Once approved, modules are subject to review and re-validation aligned with </w:t>
      </w:r>
      <w:r w:rsidR="0059109A" w:rsidRPr="00CA52AC">
        <w:rPr>
          <w:b/>
          <w:bCs/>
        </w:rPr>
        <w:t xml:space="preserve">the host department’s </w:t>
      </w:r>
      <w:r w:rsidR="002E726C" w:rsidRPr="00CA52AC">
        <w:rPr>
          <w:b/>
          <w:bCs/>
        </w:rPr>
        <w:t>programmes.</w:t>
      </w:r>
      <w:r w:rsidR="00EF2A16" w:rsidRPr="00EF2A16">
        <w:t xml:space="preserve"> </w:t>
      </w:r>
      <w:r w:rsidR="009E27BB" w:rsidRPr="00EB5CD6">
        <w:t>If</w:t>
      </w:r>
      <w:r w:rsidR="00EB5CD6" w:rsidRPr="00EB5CD6">
        <w:t xml:space="preserve">, </w:t>
      </w:r>
      <w:r w:rsidR="009667F9">
        <w:t xml:space="preserve">by exception, </w:t>
      </w:r>
      <w:r w:rsidR="00EB5CD6" w:rsidRPr="00EB5CD6">
        <w:t xml:space="preserve">Faculty </w:t>
      </w:r>
      <w:r w:rsidR="00E9393A" w:rsidRPr="00EB5CD6">
        <w:t xml:space="preserve">approval </w:t>
      </w:r>
      <w:r w:rsidR="009E27BB" w:rsidRPr="00EB5CD6">
        <w:t xml:space="preserve">is time-limited </w:t>
      </w:r>
      <w:r w:rsidR="00EB5CD6" w:rsidRPr="00EB5CD6">
        <w:t>and a</w:t>
      </w:r>
      <w:r w:rsidR="006148C7" w:rsidRPr="00EB5CD6">
        <w:t xml:space="preserve"> </w:t>
      </w:r>
      <w:r w:rsidR="00EF2A16" w:rsidRPr="00EB5CD6">
        <w:t>module</w:t>
      </w:r>
      <w:r w:rsidR="006148C7" w:rsidRPr="00EB5CD6">
        <w:t>’</w:t>
      </w:r>
      <w:r w:rsidR="00EF2A16" w:rsidRPr="00EB5CD6">
        <w:t>s expir</w:t>
      </w:r>
      <w:r w:rsidR="006148C7" w:rsidRPr="00EB5CD6">
        <w:t>y date</w:t>
      </w:r>
      <w:r w:rsidR="00EF2A16" w:rsidRPr="00EB5CD6">
        <w:t xml:space="preserve"> </w:t>
      </w:r>
      <w:r w:rsidR="00EB5CD6" w:rsidRPr="00EB5CD6">
        <w:t xml:space="preserve">is </w:t>
      </w:r>
      <w:r w:rsidR="00EF2A16" w:rsidRPr="00EB5CD6">
        <w:t xml:space="preserve">before the next scheduled </w:t>
      </w:r>
      <w:r w:rsidR="006C3E83">
        <w:t>annual monitoring</w:t>
      </w:r>
      <w:r w:rsidR="00EF2A16" w:rsidRPr="00EB5CD6">
        <w:t xml:space="preserve"> review, separate arrangements for review/ re- validation will be made</w:t>
      </w:r>
      <w:r w:rsidR="009667F9">
        <w:t xml:space="preserve"> by the </w:t>
      </w:r>
      <w:proofErr w:type="gramStart"/>
      <w:r w:rsidR="009667F9">
        <w:t>Faculty</w:t>
      </w:r>
      <w:proofErr w:type="gramEnd"/>
      <w:r w:rsidR="00EF2A16" w:rsidRPr="00EB5CD6">
        <w:t>.</w:t>
      </w:r>
      <w:r w:rsidR="009667F9">
        <w:t xml:space="preserve"> </w:t>
      </w:r>
      <w:r w:rsidR="002E10E6">
        <w:t xml:space="preserve">Any variations </w:t>
      </w:r>
      <w:r w:rsidR="003D174E">
        <w:t>in approval period</w:t>
      </w:r>
      <w:r w:rsidR="009667F9">
        <w:t xml:space="preserve"> and arrangements for separate re-approval</w:t>
      </w:r>
      <w:r w:rsidR="003D174E">
        <w:t xml:space="preserve"> must be clearly recorded in the report and notified by the Faculty </w:t>
      </w:r>
      <w:r w:rsidR="0028209B">
        <w:t>via</w:t>
      </w:r>
      <w:r w:rsidR="003D174E">
        <w:t xml:space="preserve"> the PVM e-mail group.</w:t>
      </w:r>
    </w:p>
    <w:p w14:paraId="72FA81FB" w14:textId="65FBE01A" w:rsidR="002E726C" w:rsidRDefault="007424D7" w:rsidP="0034540D">
      <w:pPr>
        <w:pStyle w:val="Heading2"/>
        <w:contextualSpacing/>
        <w:jc w:val="both"/>
      </w:pPr>
      <w:bookmarkStart w:id="37" w:name="_Toc184046634"/>
      <w:r>
        <w:t>Year of Study Approval</w:t>
      </w:r>
      <w:bookmarkEnd w:id="37"/>
    </w:p>
    <w:p w14:paraId="05FB63C9" w14:textId="763B6B95" w:rsidR="007566A1" w:rsidRPr="007424D7" w:rsidRDefault="007424D7" w:rsidP="0034540D">
      <w:pPr>
        <w:contextualSpacing/>
        <w:jc w:val="both"/>
      </w:pPr>
      <w:r w:rsidRPr="007424D7">
        <w:t>Medicine</w:t>
      </w:r>
      <w:r w:rsidR="00375DB6">
        <w:t>, Nursing</w:t>
      </w:r>
      <w:r w:rsidRPr="007424D7">
        <w:t xml:space="preserve"> and certain other subjects in the Faculty of Health, Social Care and Medicine utilise a non-modular structure in which student learning is developed thematically </w:t>
      </w:r>
      <w:r w:rsidR="00672D4D">
        <w:t>within</w:t>
      </w:r>
      <w:r w:rsidRPr="007424D7">
        <w:t xml:space="preserve"> </w:t>
      </w:r>
      <w:r w:rsidR="00375DB6">
        <w:t>120-credit</w:t>
      </w:r>
      <w:r w:rsidRPr="007424D7">
        <w:t xml:space="preserve"> Year</w:t>
      </w:r>
      <w:r w:rsidR="00375DB6">
        <w:t>s</w:t>
      </w:r>
      <w:r w:rsidRPr="007424D7">
        <w:t xml:space="preserve"> of Study. </w:t>
      </w:r>
      <w:r w:rsidRPr="00375DB6">
        <w:rPr>
          <w:bCs/>
        </w:rPr>
        <w:t>Year of Study Specifications</w:t>
      </w:r>
      <w:r w:rsidRPr="007424D7">
        <w:t xml:space="preserve"> </w:t>
      </w:r>
      <w:r w:rsidR="00375DB6">
        <w:t xml:space="preserve">contain </w:t>
      </w:r>
      <w:r w:rsidR="007F4CB0" w:rsidRPr="007424D7">
        <w:t>In-Year Learning Outcomes</w:t>
      </w:r>
      <w:r w:rsidR="00672D4D">
        <w:t xml:space="preserve"> which are</w:t>
      </w:r>
      <w:r w:rsidR="007F4CB0" w:rsidRPr="007424D7">
        <w:t xml:space="preserve"> mapped directly to assessments</w:t>
      </w:r>
      <w:r w:rsidR="007F4CB0">
        <w:t xml:space="preserve">. </w:t>
      </w:r>
      <w:r w:rsidRPr="007424D7">
        <w:t>Programme structures based on Years of Study</w:t>
      </w:r>
      <w:r w:rsidR="00B7246E">
        <w:t>,</w:t>
      </w:r>
      <w:r w:rsidRPr="007424D7">
        <w:t xml:space="preserve"> rather than modules</w:t>
      </w:r>
      <w:r w:rsidR="00B7246E">
        <w:t>,</w:t>
      </w:r>
      <w:r w:rsidRPr="007424D7">
        <w:t xml:space="preserve"> </w:t>
      </w:r>
      <w:r w:rsidRPr="00B7246E">
        <w:rPr>
          <w:b/>
          <w:bCs/>
        </w:rPr>
        <w:t xml:space="preserve">must be approved </w:t>
      </w:r>
      <w:r w:rsidR="00375DB6" w:rsidRPr="00B7246E">
        <w:rPr>
          <w:b/>
          <w:bCs/>
        </w:rPr>
        <w:t>through</w:t>
      </w:r>
      <w:r w:rsidRPr="00B7246E">
        <w:rPr>
          <w:b/>
          <w:bCs/>
        </w:rPr>
        <w:t xml:space="preserve"> Institution-level validation</w:t>
      </w:r>
      <w:r w:rsidRPr="007424D7">
        <w:t xml:space="preserve"> as part of a </w:t>
      </w:r>
      <w:r w:rsidR="006B7F7C">
        <w:t>complete</w:t>
      </w:r>
      <w:r w:rsidRPr="007424D7">
        <w:t xml:space="preserve"> programme/ award</w:t>
      </w:r>
      <w:r w:rsidR="007566A1">
        <w:t>.</w:t>
      </w:r>
    </w:p>
    <w:p w14:paraId="55F59F0B" w14:textId="71EA71AF" w:rsidR="00F37A61" w:rsidRDefault="00DA4995" w:rsidP="0034540D">
      <w:pPr>
        <w:pStyle w:val="Heading2"/>
        <w:contextualSpacing/>
        <w:jc w:val="both"/>
      </w:pPr>
      <w:bookmarkStart w:id="38" w:name="_Toc184046635"/>
      <w:r>
        <w:t>Optional Modules</w:t>
      </w:r>
      <w:bookmarkEnd w:id="38"/>
    </w:p>
    <w:p w14:paraId="4AE348AE" w14:textId="7BAF3407" w:rsidR="007424D7" w:rsidRPr="007424D7" w:rsidRDefault="007424D7" w:rsidP="0034540D">
      <w:pPr>
        <w:contextualSpacing/>
        <w:jc w:val="both"/>
      </w:pPr>
      <w:r w:rsidRPr="007424D7">
        <w:t xml:space="preserve">Optional Modules are offered within </w:t>
      </w:r>
      <w:r w:rsidR="00BC335D">
        <w:t>most</w:t>
      </w:r>
      <w:r w:rsidRPr="007424D7">
        <w:t xml:space="preserve"> programmes to provide an element of choice and variety and do not form part of the compulsory curriculum requirements for the award. Where they are available, students select their options annually for each academic year of study. Optional Modules may be </w:t>
      </w:r>
      <w:r w:rsidRPr="007424D7">
        <w:rPr>
          <w:u w:val="single"/>
        </w:rPr>
        <w:t>either</w:t>
      </w:r>
      <w:r w:rsidRPr="007424D7">
        <w:t>:</w:t>
      </w:r>
    </w:p>
    <w:p w14:paraId="0C681355" w14:textId="43C5B451" w:rsidR="007424D7" w:rsidRPr="007424D7" w:rsidRDefault="007424D7" w:rsidP="0034540D">
      <w:pPr>
        <w:pStyle w:val="ListParagraph"/>
        <w:numPr>
          <w:ilvl w:val="0"/>
          <w:numId w:val="20"/>
        </w:numPr>
        <w:ind w:left="714" w:hanging="357"/>
        <w:jc w:val="both"/>
      </w:pPr>
      <w:r w:rsidRPr="007424D7">
        <w:t>‘</w:t>
      </w:r>
      <w:r w:rsidRPr="007424D7">
        <w:rPr>
          <w:b/>
        </w:rPr>
        <w:t>Defined Options’</w:t>
      </w:r>
      <w:r w:rsidRPr="007424D7">
        <w:t xml:space="preserve"> – </w:t>
      </w:r>
      <w:r w:rsidR="00CC5CC9">
        <w:t>elective subject</w:t>
      </w:r>
      <w:r w:rsidRPr="007424D7">
        <w:t xml:space="preserve"> modules </w:t>
      </w:r>
      <w:r w:rsidR="006B7F7C">
        <w:t>listed</w:t>
      </w:r>
      <w:r w:rsidRPr="007424D7">
        <w:t xml:space="preserve"> </w:t>
      </w:r>
      <w:r w:rsidR="00CC5CC9">
        <w:t xml:space="preserve">by name </w:t>
      </w:r>
      <w:r w:rsidRPr="007424D7">
        <w:t xml:space="preserve">within </w:t>
      </w:r>
      <w:r w:rsidR="00904664">
        <w:t>Programme Specification</w:t>
      </w:r>
      <w:r w:rsidRPr="007424D7">
        <w:t xml:space="preserve">s and </w:t>
      </w:r>
      <w:r w:rsidRPr="00CD2571">
        <w:rPr>
          <w:b/>
          <w:bCs/>
        </w:rPr>
        <w:t xml:space="preserve">mapped </w:t>
      </w:r>
      <w:r w:rsidR="00CC5CC9" w:rsidRPr="00CD2571">
        <w:rPr>
          <w:b/>
          <w:bCs/>
        </w:rPr>
        <w:t xml:space="preserve">by code </w:t>
      </w:r>
      <w:r w:rsidRPr="00CD2571">
        <w:rPr>
          <w:b/>
          <w:bCs/>
        </w:rPr>
        <w:t xml:space="preserve">to the </w:t>
      </w:r>
      <w:r w:rsidR="00904664" w:rsidRPr="00CD2571">
        <w:rPr>
          <w:b/>
          <w:bCs/>
        </w:rPr>
        <w:t>Programme Learning Outcome</w:t>
      </w:r>
      <w:r w:rsidRPr="00CD2571">
        <w:rPr>
          <w:b/>
          <w:bCs/>
        </w:rPr>
        <w:t>s</w:t>
      </w:r>
      <w:r w:rsidR="00904664">
        <w:t>.</w:t>
      </w:r>
      <w:r w:rsidR="002775F3">
        <w:t xml:space="preserve"> </w:t>
      </w:r>
      <w:r w:rsidR="00CC5CC9">
        <w:t>Where defined options include</w:t>
      </w:r>
      <w:r w:rsidR="006B7F7C">
        <w:t xml:space="preserve"> Core (</w:t>
      </w:r>
      <w:proofErr w:type="spellStart"/>
      <w:r w:rsidR="006B7F7C">
        <w:t>uncondonable</w:t>
      </w:r>
      <w:proofErr w:type="spellEnd"/>
      <w:r w:rsidR="006B7F7C">
        <w:t>) modules</w:t>
      </w:r>
      <w:r w:rsidR="00CC5CC9">
        <w:t>,</w:t>
      </w:r>
      <w:r w:rsidR="006B7F7C">
        <w:t xml:space="preserve"> </w:t>
      </w:r>
      <w:r w:rsidR="00CC5CC9">
        <w:t>this</w:t>
      </w:r>
      <w:r w:rsidR="00C939AC">
        <w:t xml:space="preserve"> should be </w:t>
      </w:r>
      <w:r w:rsidR="006B7F7C">
        <w:t xml:space="preserve">flagged </w:t>
      </w:r>
      <w:r w:rsidR="00C939AC">
        <w:t xml:space="preserve">in </w:t>
      </w:r>
      <w:r w:rsidR="00E441C9" w:rsidRPr="00E441C9">
        <w:t xml:space="preserve">the </w:t>
      </w:r>
      <w:r w:rsidR="006B7F7C">
        <w:t>Programme Structure</w:t>
      </w:r>
      <w:r w:rsidR="006B7F7C" w:rsidRPr="00E441C9">
        <w:t xml:space="preserve"> </w:t>
      </w:r>
      <w:r w:rsidR="00E441C9" w:rsidRPr="00E441C9">
        <w:t>pathway column</w:t>
      </w:r>
      <w:r w:rsidR="00C939AC">
        <w:t xml:space="preserve"> </w:t>
      </w:r>
      <w:r w:rsidR="00156A69">
        <w:t xml:space="preserve">of the programme specification </w:t>
      </w:r>
      <w:r w:rsidR="00C939AC">
        <w:t>and</w:t>
      </w:r>
      <w:r w:rsidR="00E441C9" w:rsidRPr="00E441C9">
        <w:t xml:space="preserve"> </w:t>
      </w:r>
      <w:r w:rsidR="006B7F7C">
        <w:t>explained</w:t>
      </w:r>
      <w:r w:rsidR="00E441C9" w:rsidRPr="00E441C9">
        <w:t xml:space="preserve"> </w:t>
      </w:r>
      <w:r w:rsidR="006B7F7C">
        <w:t>with</w:t>
      </w:r>
      <w:r w:rsidR="00E441C9" w:rsidRPr="00E441C9">
        <w:t xml:space="preserve">in the </w:t>
      </w:r>
      <w:proofErr w:type="gramStart"/>
      <w:r w:rsidR="00904664">
        <w:t>S</w:t>
      </w:r>
      <w:r w:rsidR="00E441C9" w:rsidRPr="00E441C9">
        <w:t>tudent</w:t>
      </w:r>
      <w:proofErr w:type="gramEnd"/>
      <w:r w:rsidR="00E441C9" w:rsidRPr="00E441C9">
        <w:t xml:space="preserve"> </w:t>
      </w:r>
      <w:r w:rsidR="006B7F7C">
        <w:t>‘</w:t>
      </w:r>
      <w:r w:rsidR="00904664">
        <w:t>L</w:t>
      </w:r>
      <w:r w:rsidR="00E441C9" w:rsidRPr="00E441C9">
        <w:t xml:space="preserve">earning </w:t>
      </w:r>
      <w:r w:rsidR="00904664">
        <w:t>J</w:t>
      </w:r>
      <w:r w:rsidR="00E441C9" w:rsidRPr="00E441C9">
        <w:t>ourney</w:t>
      </w:r>
      <w:r w:rsidR="006B7F7C">
        <w:t>’</w:t>
      </w:r>
      <w:r w:rsidR="00904664">
        <w:t xml:space="preserve"> </w:t>
      </w:r>
      <w:r w:rsidR="006B7F7C">
        <w:t>narrative</w:t>
      </w:r>
      <w:r w:rsidR="00E441C9" w:rsidRPr="00E441C9">
        <w:t>.</w:t>
      </w:r>
    </w:p>
    <w:p w14:paraId="0FBA485F" w14:textId="07D57E9C" w:rsidR="007424D7" w:rsidRPr="007424D7" w:rsidRDefault="007424D7" w:rsidP="0034540D">
      <w:pPr>
        <w:pStyle w:val="ListParagraph"/>
        <w:numPr>
          <w:ilvl w:val="0"/>
          <w:numId w:val="20"/>
        </w:numPr>
        <w:ind w:left="714" w:hanging="357"/>
        <w:jc w:val="both"/>
      </w:pPr>
      <w:r w:rsidRPr="007424D7">
        <w:t>‘</w:t>
      </w:r>
      <w:r w:rsidRPr="007424D7">
        <w:rPr>
          <w:b/>
        </w:rPr>
        <w:t>Flexible Options’</w:t>
      </w:r>
      <w:r w:rsidRPr="007424D7">
        <w:t xml:space="preserve"> – sourced from a ‘pool’ of modules that extends beyond the immediate subject area but has some affinity with it, for example a </w:t>
      </w:r>
      <w:r w:rsidR="00CC5CC9">
        <w:t>selection</w:t>
      </w:r>
      <w:r w:rsidRPr="007424D7">
        <w:t xml:space="preserve"> of Continuing Professional Development modules with general application to health and </w:t>
      </w:r>
      <w:r w:rsidRPr="007424D7">
        <w:lastRenderedPageBreak/>
        <w:t>social care practitioners</w:t>
      </w:r>
      <w:r w:rsidR="00286CF2">
        <w:rPr>
          <w:rStyle w:val="FootnoteReference"/>
        </w:rPr>
        <w:footnoteReference w:id="57"/>
      </w:r>
      <w:r w:rsidRPr="007424D7">
        <w:t xml:space="preserve">. </w:t>
      </w:r>
      <w:r w:rsidRPr="00CD2571">
        <w:rPr>
          <w:b/>
          <w:bCs/>
        </w:rPr>
        <w:t xml:space="preserve">Flexible Options are not </w:t>
      </w:r>
      <w:r w:rsidR="00CC5CC9" w:rsidRPr="00CD2571">
        <w:rPr>
          <w:b/>
          <w:bCs/>
        </w:rPr>
        <w:t>listed by name</w:t>
      </w:r>
      <w:r w:rsidRPr="00CD2571">
        <w:rPr>
          <w:b/>
          <w:bCs/>
        </w:rPr>
        <w:t xml:space="preserve"> within </w:t>
      </w:r>
      <w:r w:rsidR="00904664" w:rsidRPr="00CD2571">
        <w:rPr>
          <w:b/>
          <w:bCs/>
        </w:rPr>
        <w:t>Programme Specification</w:t>
      </w:r>
      <w:r w:rsidRPr="00CD2571">
        <w:rPr>
          <w:b/>
          <w:bCs/>
        </w:rPr>
        <w:t>s</w:t>
      </w:r>
      <w:r w:rsidRPr="007424D7">
        <w:t xml:space="preserve"> and </w:t>
      </w:r>
      <w:r w:rsidR="007566A1">
        <w:t>may</w:t>
      </w:r>
      <w:r w:rsidRPr="007424D7">
        <w:t xml:space="preserve"> be </w:t>
      </w:r>
      <w:r w:rsidR="00CC5CC9">
        <w:t>block-</w:t>
      </w:r>
      <w:r w:rsidRPr="007424D7">
        <w:t xml:space="preserve">mapped to a </w:t>
      </w:r>
      <w:r w:rsidR="00CC5CC9">
        <w:t xml:space="preserve">generic </w:t>
      </w:r>
      <w:r w:rsidR="00904664">
        <w:t>Programme Learning Outcome</w:t>
      </w:r>
      <w:r w:rsidRPr="007424D7">
        <w:t xml:space="preserve"> related to the ‘enhancement of (professional) practice through the development of additional knowledge or </w:t>
      </w:r>
      <w:proofErr w:type="gramStart"/>
      <w:r w:rsidRPr="007424D7">
        <w:t>skills’</w:t>
      </w:r>
      <w:proofErr w:type="gramEnd"/>
      <w:r w:rsidRPr="007424D7">
        <w:t>.</w:t>
      </w:r>
    </w:p>
    <w:p w14:paraId="78772998" w14:textId="15703C41" w:rsidR="007424D7" w:rsidRPr="007424D7" w:rsidRDefault="007424D7" w:rsidP="0034540D">
      <w:pPr>
        <w:pStyle w:val="ListParagraph"/>
        <w:numPr>
          <w:ilvl w:val="0"/>
          <w:numId w:val="20"/>
        </w:numPr>
        <w:ind w:left="714" w:hanging="357"/>
        <w:jc w:val="both"/>
      </w:pPr>
      <w:r w:rsidRPr="007424D7">
        <w:t>‘</w:t>
      </w:r>
      <w:r w:rsidRPr="007424D7">
        <w:rPr>
          <w:b/>
        </w:rPr>
        <w:t>Free Electives’</w:t>
      </w:r>
      <w:r w:rsidR="00286CF2">
        <w:rPr>
          <w:rStyle w:val="FootnoteReference"/>
          <w:b/>
        </w:rPr>
        <w:footnoteReference w:id="58"/>
      </w:r>
      <w:r w:rsidRPr="007424D7">
        <w:t xml:space="preserve"> – up to 20 credits per FHEQ level, sourced from the same or another subject area in substitution for a Defined Option (above). At </w:t>
      </w:r>
      <w:r w:rsidRPr="00DD1211">
        <w:rPr>
          <w:b/>
          <w:bCs/>
        </w:rPr>
        <w:t>level 4, choice is restricted to foreign language study modules</w:t>
      </w:r>
      <w:r w:rsidRPr="007424D7">
        <w:t xml:space="preserve"> which may be defined in </w:t>
      </w:r>
      <w:r w:rsidR="00904664">
        <w:t>Programme Specification</w:t>
      </w:r>
      <w:r w:rsidRPr="007424D7">
        <w:t xml:space="preserve">s and mapped to the main </w:t>
      </w:r>
      <w:r w:rsidR="00904664">
        <w:t>Programme Learning Outcome</w:t>
      </w:r>
      <w:r w:rsidRPr="007424D7">
        <w:t>s</w:t>
      </w:r>
      <w:r w:rsidR="00286CF2">
        <w:rPr>
          <w:rStyle w:val="FootnoteReference"/>
        </w:rPr>
        <w:footnoteReference w:id="59"/>
      </w:r>
      <w:r w:rsidRPr="007424D7">
        <w:t xml:space="preserve">. </w:t>
      </w:r>
      <w:r w:rsidRPr="00DD1211">
        <w:rPr>
          <w:b/>
          <w:bCs/>
        </w:rPr>
        <w:t xml:space="preserve">Free Electives at levels 5 and 6 are not normally defined in </w:t>
      </w:r>
      <w:r w:rsidR="00904664" w:rsidRPr="00DD1211">
        <w:rPr>
          <w:b/>
          <w:bCs/>
        </w:rPr>
        <w:t>Programme Specification</w:t>
      </w:r>
      <w:r w:rsidRPr="00DD1211">
        <w:rPr>
          <w:b/>
          <w:bCs/>
        </w:rPr>
        <w:t>s</w:t>
      </w:r>
      <w:r w:rsidRPr="007424D7">
        <w:t xml:space="preserve"> due to the potentially wide choice available, and </w:t>
      </w:r>
      <w:r w:rsidR="00904664">
        <w:t>Programme Specification</w:t>
      </w:r>
      <w:r w:rsidRPr="007424D7">
        <w:t xml:space="preserve">s contain a standard statement on the permitted number of credits that may be substituted. Students complete a </w:t>
      </w:r>
      <w:r w:rsidRPr="00286CF2">
        <w:rPr>
          <w:b/>
        </w:rPr>
        <w:t>Free Elective Application Form</w:t>
      </w:r>
      <w:r w:rsidR="00286CF2">
        <w:rPr>
          <w:rStyle w:val="FootnoteReference"/>
          <w:b/>
        </w:rPr>
        <w:footnoteReference w:id="60"/>
      </w:r>
      <w:r w:rsidRPr="007424D7">
        <w:t xml:space="preserve"> which enables consideration of any pre</w:t>
      </w:r>
      <w:r w:rsidR="00CC5CC9">
        <w:t xml:space="preserve">- or </w:t>
      </w:r>
      <w:r w:rsidRPr="007424D7">
        <w:t>co-requisites as well as other potential restrictions such as Disclosure and Barring Service clearance; issues with timetabling or non-standard delivery modes/patterns; impact on subject balance within combined honours programmes; timing of assessment boards, and availability of in-year re-assessment; or any PSRB-related matters</w:t>
      </w:r>
      <w:r w:rsidR="00286CF2">
        <w:rPr>
          <w:rStyle w:val="FootnoteReference"/>
        </w:rPr>
        <w:footnoteReference w:id="61"/>
      </w:r>
      <w:r w:rsidRPr="007424D7">
        <w:t xml:space="preserve">. Approval </w:t>
      </w:r>
      <w:r w:rsidR="00CC5CC9">
        <w:t xml:space="preserve">of </w:t>
      </w:r>
      <w:r w:rsidR="00672D4D">
        <w:t xml:space="preserve">a student’s choice of </w:t>
      </w:r>
      <w:r w:rsidR="00CC5CC9">
        <w:t xml:space="preserve">Free Elective </w:t>
      </w:r>
      <w:r w:rsidRPr="007424D7">
        <w:t>is normally the responsibility of the</w:t>
      </w:r>
      <w:r w:rsidR="00672D4D">
        <w:t xml:space="preserve">ir </w:t>
      </w:r>
      <w:r w:rsidRPr="007424D7">
        <w:t>programme leader following consultation with the ‘receiving’ module leader.</w:t>
      </w:r>
    </w:p>
    <w:p w14:paraId="0E839832" w14:textId="77777777" w:rsidR="007424D7" w:rsidRDefault="007424D7" w:rsidP="0034540D">
      <w:pPr>
        <w:contextualSpacing/>
        <w:jc w:val="both"/>
      </w:pPr>
      <w:r w:rsidRPr="00286CF2">
        <w:rPr>
          <w:b/>
        </w:rPr>
        <w:t>Note</w:t>
      </w:r>
      <w:r w:rsidRPr="007424D7">
        <w:t>: The availability of Optional Modules varies from year to year and is subject to achieving the minimum student numbers. This means that not all options may be available in any given year which is notified to prospective and current students in line with Competition and Markets Authority guidelines</w:t>
      </w:r>
      <w:r w:rsidR="00286CF2">
        <w:rPr>
          <w:rStyle w:val="FootnoteReference"/>
        </w:rPr>
        <w:footnoteReference w:id="62"/>
      </w:r>
      <w:r w:rsidRPr="007424D7">
        <w:t>.</w:t>
      </w:r>
    </w:p>
    <w:p w14:paraId="55F636FA" w14:textId="77777777" w:rsidR="00112E95" w:rsidRPr="007424D7" w:rsidRDefault="00112E95" w:rsidP="0034540D">
      <w:pPr>
        <w:contextualSpacing/>
        <w:jc w:val="both"/>
      </w:pPr>
    </w:p>
    <w:p w14:paraId="69725FE6" w14:textId="77777777" w:rsidR="007424D7" w:rsidRDefault="00286CF2" w:rsidP="00F1091E">
      <w:pPr>
        <w:pStyle w:val="Heading2"/>
      </w:pPr>
      <w:bookmarkStart w:id="39" w:name="_Toc184046636"/>
      <w:r>
        <w:t>Minor Module Modification</w:t>
      </w:r>
      <w:bookmarkEnd w:id="39"/>
    </w:p>
    <w:p w14:paraId="63D5DB0F" w14:textId="7CE660FC" w:rsidR="00286CF2" w:rsidRPr="00866FE5" w:rsidRDefault="00286CF2" w:rsidP="0034540D">
      <w:pPr>
        <w:contextualSpacing/>
        <w:jc w:val="both"/>
      </w:pPr>
      <w:r w:rsidRPr="00866FE5">
        <w:t>Faculties may make minor modifications to existing modules using processes described in their Faculty Quality Statements</w:t>
      </w:r>
      <w:r w:rsidR="00606928">
        <w:rPr>
          <w:rStyle w:val="FootnoteReference"/>
        </w:rPr>
        <w:footnoteReference w:id="63"/>
      </w:r>
      <w:r w:rsidRPr="00866FE5">
        <w:t xml:space="preserve">, which </w:t>
      </w:r>
      <w:r w:rsidRPr="00866FE5">
        <w:rPr>
          <w:b/>
        </w:rPr>
        <w:t>as a minimum</w:t>
      </w:r>
      <w:r w:rsidRPr="00866FE5">
        <w:t xml:space="preserve"> </w:t>
      </w:r>
      <w:r w:rsidR="00170C06">
        <w:t xml:space="preserve">will </w:t>
      </w:r>
      <w:r w:rsidRPr="00866FE5">
        <w:t>require:</w:t>
      </w:r>
    </w:p>
    <w:p w14:paraId="1E41CCDB" w14:textId="77777777" w:rsidR="00286CF2" w:rsidRPr="00866FE5" w:rsidRDefault="00286CF2" w:rsidP="0034540D">
      <w:pPr>
        <w:pStyle w:val="ListParagraph"/>
        <w:numPr>
          <w:ilvl w:val="0"/>
          <w:numId w:val="21"/>
        </w:numPr>
        <w:jc w:val="both"/>
      </w:pPr>
      <w:r w:rsidRPr="00866FE5">
        <w:t>Supporting comments from the current external examiner (at FHEQ level 5 and above</w:t>
      </w:r>
      <w:r w:rsidR="00866FE5">
        <w:rPr>
          <w:rStyle w:val="FootnoteReference"/>
        </w:rPr>
        <w:footnoteReference w:id="64"/>
      </w:r>
      <w:r w:rsidRPr="00866FE5">
        <w:t>).</w:t>
      </w:r>
    </w:p>
    <w:p w14:paraId="5D5CB171" w14:textId="0AE33BD1" w:rsidR="00286CF2" w:rsidRPr="00866FE5" w:rsidRDefault="00286CF2" w:rsidP="0034540D">
      <w:pPr>
        <w:pStyle w:val="ListParagraph"/>
        <w:numPr>
          <w:ilvl w:val="0"/>
          <w:numId w:val="21"/>
        </w:numPr>
        <w:jc w:val="both"/>
      </w:pPr>
      <w:r w:rsidRPr="00866FE5">
        <w:t xml:space="preserve">(For a module contributing to an existing programme) Evidence of consultation with student representatives, typically via a Programme Board or Student-Staff </w:t>
      </w:r>
      <w:r w:rsidRPr="00866FE5">
        <w:lastRenderedPageBreak/>
        <w:t>Consultative Forum</w:t>
      </w:r>
      <w:r w:rsidR="00866FE5">
        <w:rPr>
          <w:rStyle w:val="FootnoteReference"/>
        </w:rPr>
        <w:footnoteReference w:id="65"/>
      </w:r>
      <w:r w:rsidRPr="00866FE5">
        <w:t>.</w:t>
      </w:r>
      <w:r w:rsidR="007C4C38" w:rsidRPr="007C4C38">
        <w:t xml:space="preserve"> This should include minutes capturing the subsequent discussion and decisions made</w:t>
      </w:r>
      <w:r w:rsidR="007C4C38">
        <w:t>.</w:t>
      </w:r>
    </w:p>
    <w:p w14:paraId="60D5AD6B" w14:textId="42339C8F" w:rsidR="00112E95" w:rsidRPr="00713FDB" w:rsidRDefault="00286CF2" w:rsidP="0034540D">
      <w:pPr>
        <w:pStyle w:val="ListParagraph"/>
        <w:numPr>
          <w:ilvl w:val="0"/>
          <w:numId w:val="21"/>
        </w:numPr>
        <w:jc w:val="both"/>
      </w:pPr>
      <w:r w:rsidRPr="00866FE5">
        <w:t>A report of the modification’s approval to the Faculty Board (or designated committee).</w:t>
      </w:r>
    </w:p>
    <w:p w14:paraId="2F6637FF" w14:textId="284B0398" w:rsidR="00286CF2" w:rsidRPr="00EA4DE2" w:rsidRDefault="00286CF2" w:rsidP="0034540D">
      <w:pPr>
        <w:contextualSpacing/>
        <w:jc w:val="both"/>
        <w:rPr>
          <w:b/>
          <w:bCs/>
        </w:rPr>
      </w:pPr>
      <w:r w:rsidRPr="00EA4DE2">
        <w:rPr>
          <w:b/>
          <w:bCs/>
        </w:rPr>
        <w:t xml:space="preserve">Minor modifications to modules may </w:t>
      </w:r>
      <w:r w:rsidR="00EA4DE2" w:rsidRPr="00EA4DE2">
        <w:rPr>
          <w:b/>
          <w:bCs/>
        </w:rPr>
        <w:t>include</w:t>
      </w:r>
      <w:r w:rsidRPr="00EA4DE2">
        <w:rPr>
          <w:b/>
          <w:bCs/>
        </w:rPr>
        <w:t>:</w:t>
      </w:r>
    </w:p>
    <w:p w14:paraId="7F7F052E" w14:textId="77777777" w:rsidR="00286CF2" w:rsidRPr="00866FE5" w:rsidRDefault="00286CF2" w:rsidP="0034540D">
      <w:pPr>
        <w:pStyle w:val="ListParagraph"/>
        <w:numPr>
          <w:ilvl w:val="0"/>
          <w:numId w:val="22"/>
        </w:numPr>
        <w:jc w:val="both"/>
      </w:pPr>
      <w:r w:rsidRPr="00866FE5">
        <w:t>A minor change to the module’s title</w:t>
      </w:r>
      <w:r w:rsidR="00866FE5">
        <w:rPr>
          <w:rStyle w:val="FootnoteReference"/>
        </w:rPr>
        <w:footnoteReference w:id="66"/>
      </w:r>
      <w:r w:rsidRPr="00866FE5">
        <w:t xml:space="preserve"> (on condition that it remains appropriate to the module’s rationale and learning outcomes); or</w:t>
      </w:r>
    </w:p>
    <w:p w14:paraId="46F6A3DB" w14:textId="77777777" w:rsidR="00286CF2" w:rsidRPr="00866FE5" w:rsidRDefault="00286CF2" w:rsidP="0034540D">
      <w:pPr>
        <w:pStyle w:val="ListParagraph"/>
        <w:numPr>
          <w:ilvl w:val="0"/>
          <w:numId w:val="22"/>
        </w:numPr>
        <w:jc w:val="both"/>
      </w:pPr>
      <w:r w:rsidRPr="00866FE5">
        <w:t>Changes to module pre-/ co-requisites; or</w:t>
      </w:r>
    </w:p>
    <w:p w14:paraId="7EF8E2FE" w14:textId="77777777" w:rsidR="00286CF2" w:rsidRPr="00866FE5" w:rsidRDefault="00286CF2" w:rsidP="0034540D">
      <w:pPr>
        <w:pStyle w:val="ListParagraph"/>
        <w:numPr>
          <w:ilvl w:val="0"/>
          <w:numId w:val="22"/>
        </w:numPr>
        <w:jc w:val="both"/>
      </w:pPr>
      <w:r w:rsidRPr="00866FE5">
        <w:t>Changes to Intended Learning Outcomes; or</w:t>
      </w:r>
    </w:p>
    <w:p w14:paraId="2D2933B2" w14:textId="10D13E74" w:rsidR="00286CF2" w:rsidRDefault="00286CF2" w:rsidP="0034540D">
      <w:pPr>
        <w:pStyle w:val="ListParagraph"/>
        <w:numPr>
          <w:ilvl w:val="0"/>
          <w:numId w:val="22"/>
        </w:numPr>
        <w:jc w:val="both"/>
      </w:pPr>
      <w:bookmarkStart w:id="40" w:name="_Hlk149303815"/>
      <w:r w:rsidRPr="00866FE5">
        <w:t>Changes to the described teaching and assessment strategies, including individual assessment tasks</w:t>
      </w:r>
      <w:bookmarkEnd w:id="40"/>
      <w:r w:rsidR="000F75E8">
        <w:t>; or</w:t>
      </w:r>
    </w:p>
    <w:p w14:paraId="7A4D7B98" w14:textId="2A6C1534" w:rsidR="000F75E8" w:rsidRPr="00866FE5" w:rsidRDefault="000F75E8" w:rsidP="0034540D">
      <w:pPr>
        <w:pStyle w:val="ListParagraph"/>
        <w:numPr>
          <w:ilvl w:val="0"/>
          <w:numId w:val="22"/>
        </w:numPr>
        <w:jc w:val="both"/>
      </w:pPr>
      <w:r>
        <w:t xml:space="preserve">Approval of alternative forms of </w:t>
      </w:r>
      <w:r w:rsidR="00E2691B">
        <w:t xml:space="preserve">existing </w:t>
      </w:r>
      <w:r>
        <w:t>assessment</w:t>
      </w:r>
      <w:r w:rsidR="00E2691B">
        <w:t xml:space="preserve"> strategies</w:t>
      </w:r>
      <w:r>
        <w:t>.</w:t>
      </w:r>
    </w:p>
    <w:p w14:paraId="20B0EC3D" w14:textId="7B574721" w:rsidR="00286CF2" w:rsidRPr="00DE148F" w:rsidRDefault="00DE148F" w:rsidP="0034540D">
      <w:pPr>
        <w:contextualSpacing/>
        <w:jc w:val="both"/>
        <w:rPr>
          <w:b/>
        </w:rPr>
      </w:pPr>
      <w:bookmarkStart w:id="41" w:name="_Hlk149304707"/>
      <w:r w:rsidRPr="00DE148F">
        <w:rPr>
          <w:b/>
        </w:rPr>
        <w:t>T</w:t>
      </w:r>
      <w:r w:rsidR="00286CF2" w:rsidRPr="00DE148F">
        <w:rPr>
          <w:b/>
        </w:rPr>
        <w:t xml:space="preserve">he following </w:t>
      </w:r>
      <w:r w:rsidRPr="00DE148F">
        <w:rPr>
          <w:b/>
        </w:rPr>
        <w:t xml:space="preserve">changes </w:t>
      </w:r>
      <w:r w:rsidR="00286CF2" w:rsidRPr="00DE148F">
        <w:rPr>
          <w:b/>
        </w:rPr>
        <w:t xml:space="preserve">normally require validation of a </w:t>
      </w:r>
      <w:r w:rsidR="00286CF2" w:rsidRPr="00236651">
        <w:rPr>
          <w:b/>
          <w:u w:val="single"/>
        </w:rPr>
        <w:t>new module</w:t>
      </w:r>
      <w:r w:rsidR="00286CF2" w:rsidRPr="00DE148F">
        <w:rPr>
          <w:b/>
        </w:rPr>
        <w:t>:</w:t>
      </w:r>
    </w:p>
    <w:bookmarkEnd w:id="41"/>
    <w:p w14:paraId="3E6398F5" w14:textId="77777777" w:rsidR="00866FE5" w:rsidRPr="00866FE5" w:rsidRDefault="00866FE5" w:rsidP="0034540D">
      <w:pPr>
        <w:pStyle w:val="ListParagraph"/>
        <w:numPr>
          <w:ilvl w:val="0"/>
          <w:numId w:val="23"/>
        </w:numPr>
        <w:jc w:val="both"/>
      </w:pPr>
      <w:r w:rsidRPr="00866FE5">
        <w:t>Any change to the module’s academic rationale; or</w:t>
      </w:r>
    </w:p>
    <w:p w14:paraId="0DEFBCB5" w14:textId="202FAFB8" w:rsidR="00866FE5" w:rsidRPr="00866FE5" w:rsidRDefault="00866FE5" w:rsidP="0034540D">
      <w:pPr>
        <w:pStyle w:val="ListParagraph"/>
        <w:numPr>
          <w:ilvl w:val="0"/>
          <w:numId w:val="23"/>
        </w:numPr>
        <w:jc w:val="both"/>
      </w:pPr>
      <w:r w:rsidRPr="00866FE5">
        <w:t xml:space="preserve">Change of FHEQ </w:t>
      </w:r>
      <w:r w:rsidR="00155185">
        <w:t xml:space="preserve">level </w:t>
      </w:r>
      <w:r w:rsidRPr="00866FE5">
        <w:t>and/ or credit value; or</w:t>
      </w:r>
    </w:p>
    <w:p w14:paraId="41272D17" w14:textId="5B2B1111" w:rsidR="00866FE5" w:rsidRPr="00866FE5" w:rsidRDefault="00866FE5" w:rsidP="0034540D">
      <w:pPr>
        <w:pStyle w:val="ListParagraph"/>
        <w:numPr>
          <w:ilvl w:val="0"/>
          <w:numId w:val="23"/>
        </w:numPr>
        <w:jc w:val="both"/>
      </w:pPr>
      <w:r w:rsidRPr="00866FE5">
        <w:t xml:space="preserve">Significant change to the module’s title, learning outcomes or teaching and assessment strategies </w:t>
      </w:r>
      <w:r w:rsidR="00170C06">
        <w:t xml:space="preserve">such </w:t>
      </w:r>
      <w:r w:rsidRPr="00866FE5">
        <w:t xml:space="preserve">that the external examiner and/ or module approval panel deem </w:t>
      </w:r>
      <w:r w:rsidR="00170C06">
        <w:t xml:space="preserve">this to </w:t>
      </w:r>
      <w:r w:rsidRPr="00866FE5">
        <w:t>warrant the validation of a new module</w:t>
      </w:r>
      <w:r>
        <w:rPr>
          <w:rStyle w:val="FootnoteReference"/>
        </w:rPr>
        <w:footnoteReference w:id="67"/>
      </w:r>
      <w:r w:rsidRPr="00866FE5">
        <w:t>.</w:t>
      </w:r>
    </w:p>
    <w:p w14:paraId="16F9B42F" w14:textId="77777777" w:rsidR="00866FE5" w:rsidRDefault="00866FE5" w:rsidP="0034540D">
      <w:pPr>
        <w:contextualSpacing/>
        <w:jc w:val="both"/>
      </w:pPr>
      <w:r w:rsidRPr="00866FE5">
        <w:t>Minor module modifications are notified by the Faculty via the PVM email group, and to partner delivery organisations where applicable, and the module’s status on E-Val is changed from University Draft to Approved. Institutional oversight is by AQEC via receipt of the relevant Faculty committee minutes.</w:t>
      </w:r>
    </w:p>
    <w:p w14:paraId="6E977739" w14:textId="77777777" w:rsidR="0034540D" w:rsidRPr="00866FE5" w:rsidRDefault="0034540D" w:rsidP="0034540D">
      <w:pPr>
        <w:contextualSpacing/>
        <w:jc w:val="both"/>
      </w:pPr>
    </w:p>
    <w:p w14:paraId="048226FA" w14:textId="77777777" w:rsidR="00866FE5" w:rsidRPr="00866FE5" w:rsidRDefault="00866FE5" w:rsidP="0034540D">
      <w:pPr>
        <w:contextualSpacing/>
        <w:jc w:val="both"/>
        <w:rPr>
          <w:u w:val="single"/>
        </w:rPr>
      </w:pPr>
      <w:r w:rsidRPr="00866FE5">
        <w:rPr>
          <w:b/>
          <w:u w:val="single"/>
        </w:rPr>
        <w:t>Note:</w:t>
      </w:r>
      <w:r w:rsidRPr="00866FE5">
        <w:rPr>
          <w:u w:val="single"/>
        </w:rPr>
        <w:t xml:space="preserve"> The following changes do </w:t>
      </w:r>
      <w:r w:rsidRPr="00866FE5">
        <w:rPr>
          <w:b/>
          <w:u w:val="single"/>
        </w:rPr>
        <w:t>not</w:t>
      </w:r>
      <w:r w:rsidRPr="00866FE5">
        <w:rPr>
          <w:u w:val="single"/>
        </w:rPr>
        <w:t xml:space="preserve"> require formal module modification:</w:t>
      </w:r>
    </w:p>
    <w:p w14:paraId="101DE544" w14:textId="77777777" w:rsidR="00866FE5" w:rsidRPr="00866FE5" w:rsidRDefault="00866FE5" w:rsidP="0034540D">
      <w:pPr>
        <w:pStyle w:val="ListParagraph"/>
        <w:numPr>
          <w:ilvl w:val="0"/>
          <w:numId w:val="24"/>
        </w:numPr>
        <w:jc w:val="both"/>
      </w:pPr>
      <w:r w:rsidRPr="00866FE5">
        <w:t>Names of module leaders and staff involved in delivery (recognising that beyond module approval, teaching staff allocations will change over time and be managed by the host department with appropriate Faculty oversight).</w:t>
      </w:r>
    </w:p>
    <w:p w14:paraId="65F12E21" w14:textId="77777777" w:rsidR="00866FE5" w:rsidRPr="00866FE5" w:rsidRDefault="00866FE5" w:rsidP="0034540D">
      <w:pPr>
        <w:pStyle w:val="ListParagraph"/>
        <w:numPr>
          <w:ilvl w:val="0"/>
          <w:numId w:val="24"/>
        </w:numPr>
        <w:jc w:val="both"/>
      </w:pPr>
      <w:r w:rsidRPr="00866FE5">
        <w:t>Balance of scheduled learning activities, placement and guided independent study hours (</w:t>
      </w:r>
      <w:r w:rsidRPr="00866FE5">
        <w:rPr>
          <w:b/>
        </w:rPr>
        <w:t>however</w:t>
      </w:r>
      <w:r w:rsidRPr="00866FE5">
        <w:t xml:space="preserve"> see ‘cumulative impact of module changes’, below).</w:t>
      </w:r>
    </w:p>
    <w:p w14:paraId="70838C51" w14:textId="6C9ED11F" w:rsidR="00866FE5" w:rsidRPr="00866FE5" w:rsidRDefault="00866FE5" w:rsidP="0034540D">
      <w:pPr>
        <w:pStyle w:val="ListParagraph"/>
        <w:numPr>
          <w:ilvl w:val="0"/>
          <w:numId w:val="24"/>
        </w:numPr>
        <w:jc w:val="both"/>
      </w:pPr>
      <w:r w:rsidRPr="00866FE5">
        <w:t>Indicative content (</w:t>
      </w:r>
      <w:r w:rsidR="0095785D">
        <w:t>as long as</w:t>
      </w:r>
      <w:r w:rsidRPr="00866FE5">
        <w:t xml:space="preserve"> it remains consistent with the module’s academic rationale and learning outcomes).</w:t>
      </w:r>
    </w:p>
    <w:p w14:paraId="01AAE196" w14:textId="77777777" w:rsidR="00866FE5" w:rsidRPr="00866FE5" w:rsidRDefault="00866FE5" w:rsidP="0034540D">
      <w:pPr>
        <w:pStyle w:val="ListParagraph"/>
        <w:numPr>
          <w:ilvl w:val="0"/>
          <w:numId w:val="24"/>
        </w:numPr>
        <w:jc w:val="both"/>
      </w:pPr>
      <w:r w:rsidRPr="00866FE5">
        <w:t>Books, journals and other learning resources (which are updated annually in module handbooks and/ or online reading lists, or when modules are next formally modified or re-validated).</w:t>
      </w:r>
    </w:p>
    <w:p w14:paraId="139CE92C" w14:textId="18B15096" w:rsidR="00866FE5" w:rsidRDefault="00866FE5" w:rsidP="0034540D">
      <w:pPr>
        <w:contextualSpacing/>
        <w:jc w:val="both"/>
      </w:pPr>
      <w:r w:rsidRPr="00866FE5">
        <w:lastRenderedPageBreak/>
        <w:t xml:space="preserve">Minor module modifications will normally have been completed before the end of the academic session (year) preceding their implementation, and module leaders should consult the University’s timeline for curriculum development and modification and refer any queries to their Faculty Quality Officer. </w:t>
      </w:r>
      <w:r w:rsidRPr="007566A1">
        <w:rPr>
          <w:bCs/>
          <w:u w:val="single"/>
        </w:rPr>
        <w:t>Only in exceptional circumstances</w:t>
      </w:r>
      <w:r w:rsidRPr="007566A1">
        <w:rPr>
          <w:rStyle w:val="FootnoteReference"/>
          <w:bCs/>
        </w:rPr>
        <w:footnoteReference w:id="68"/>
      </w:r>
      <w:r w:rsidRPr="00866FE5">
        <w:t xml:space="preserve"> will Faculties consider in-year modifications to modules which in all cases must have been finalised no later than the end of the semester preceding the module’s delivery.</w:t>
      </w:r>
    </w:p>
    <w:p w14:paraId="6AC15DA1" w14:textId="77777777" w:rsidR="0034540D" w:rsidRPr="00866FE5" w:rsidRDefault="0034540D" w:rsidP="0034540D">
      <w:pPr>
        <w:contextualSpacing/>
        <w:jc w:val="both"/>
      </w:pPr>
    </w:p>
    <w:p w14:paraId="252FCF43" w14:textId="0181D7BD" w:rsidR="00D217D5" w:rsidRDefault="00D217D5" w:rsidP="0034540D">
      <w:pPr>
        <w:contextualSpacing/>
        <w:jc w:val="both"/>
      </w:pPr>
      <w:r w:rsidRPr="00663131">
        <w:t>Facult</w:t>
      </w:r>
      <w:r>
        <w:t xml:space="preserve">y approval panels </w:t>
      </w:r>
      <w:r w:rsidRPr="00663131">
        <w:t xml:space="preserve">consider the </w:t>
      </w:r>
      <w:r w:rsidRPr="005D5889">
        <w:rPr>
          <w:b/>
          <w:bCs/>
        </w:rPr>
        <w:t>cumulative impact of module changes</w:t>
      </w:r>
      <w:r w:rsidRPr="00663131">
        <w:t xml:space="preserve"> on the balance between different types of learning activities including classroom-based and online learning, work placements or field trips</w:t>
      </w:r>
      <w:r>
        <w:t>,</w:t>
      </w:r>
      <w:r w:rsidRPr="00663131">
        <w:t xml:space="preserve"> and guided independent study; or different modes of assessment </w:t>
      </w:r>
      <w:r>
        <w:t>such as</w:t>
      </w:r>
      <w:r w:rsidRPr="00663131">
        <w:t xml:space="preserve"> coursework, written examinations and practical skills tests</w:t>
      </w:r>
      <w:r w:rsidR="00F13DEF">
        <w:t>.</w:t>
      </w:r>
      <w:r w:rsidR="00930BCB" w:rsidRPr="00930BCB">
        <w:t xml:space="preserve"> </w:t>
      </w:r>
      <w:r w:rsidR="00F13DEF">
        <w:t>T</w:t>
      </w:r>
      <w:r w:rsidR="00930BCB" w:rsidRPr="00930BCB">
        <w:t xml:space="preserve">hese aspects of a programme of study are considered material to the choices made by students at the point of application, and to the contract </w:t>
      </w:r>
      <w:proofErr w:type="gramStart"/>
      <w:r w:rsidR="00930BCB" w:rsidRPr="00930BCB">
        <w:t>entered into</w:t>
      </w:r>
      <w:proofErr w:type="gramEnd"/>
      <w:r w:rsidR="00930BCB" w:rsidRPr="00930BCB">
        <w:t xml:space="preserve"> by them at entry for the lifetime of their programme.</w:t>
      </w:r>
      <w:r w:rsidR="00F13DEF">
        <w:t xml:space="preserve"> </w:t>
      </w:r>
      <w:r w:rsidRPr="00663131">
        <w:t xml:space="preserve">Faculties </w:t>
      </w:r>
      <w:r>
        <w:t>remain</w:t>
      </w:r>
      <w:r w:rsidRPr="00663131">
        <w:t xml:space="preserve"> alert to any significant shifts, particularly in the ratio of tutor contact time to independent study, </w:t>
      </w:r>
      <w:r>
        <w:t xml:space="preserve">a </w:t>
      </w:r>
      <w:r w:rsidRPr="00663131">
        <w:t xml:space="preserve">reduction or removal of placements, or increased </w:t>
      </w:r>
      <w:r>
        <w:t>use of</w:t>
      </w:r>
      <w:r w:rsidRPr="00663131">
        <w:t xml:space="preserve"> </w:t>
      </w:r>
      <w:r>
        <w:t xml:space="preserve">assessment by </w:t>
      </w:r>
      <w:r w:rsidRPr="00663131">
        <w:t>examination</w:t>
      </w:r>
      <w:r w:rsidR="007C1DBB">
        <w:t>,</w:t>
      </w:r>
      <w:r w:rsidRPr="00663131">
        <w:t xml:space="preserve"> which are consulted on with current students and notified to prospective students through the designated communication channels</w:t>
      </w:r>
      <w:r w:rsidR="00B70134">
        <w:t xml:space="preserve"> (see footnotes 26 and 27 above)</w:t>
      </w:r>
      <w:r w:rsidRPr="00663131">
        <w:t>.</w:t>
      </w:r>
    </w:p>
    <w:p w14:paraId="19AD8519" w14:textId="3C074392" w:rsidR="007234E5" w:rsidRDefault="006878B8" w:rsidP="006955E2">
      <w:pPr>
        <w:pStyle w:val="Heading2"/>
      </w:pPr>
      <w:bookmarkStart w:id="42" w:name="_Toc184046637"/>
      <w:r w:rsidRPr="006878B8">
        <w:t>M</w:t>
      </w:r>
      <w:r w:rsidR="006955E2">
        <w:t>inor M</w:t>
      </w:r>
      <w:r w:rsidRPr="006878B8">
        <w:t>odifications to Years of Study</w:t>
      </w:r>
      <w:bookmarkEnd w:id="42"/>
    </w:p>
    <w:p w14:paraId="1BA4DAAF" w14:textId="21E0F45D" w:rsidR="00927ADF" w:rsidRDefault="0092075B" w:rsidP="00A868A6">
      <w:pPr>
        <w:contextualSpacing/>
        <w:jc w:val="both"/>
      </w:pPr>
      <w:r w:rsidRPr="004B56F6">
        <w:t xml:space="preserve">The type and volume of change to a </w:t>
      </w:r>
      <w:r>
        <w:t xml:space="preserve">120-credit </w:t>
      </w:r>
      <w:r w:rsidRPr="004B56F6">
        <w:t xml:space="preserve">Year of Study </w:t>
      </w:r>
      <w:r w:rsidR="00ED5044">
        <w:t xml:space="preserve">(YoS) </w:t>
      </w:r>
      <w:r w:rsidRPr="004B56F6">
        <w:t>can vary from minor to more substantial</w:t>
      </w:r>
      <w:r w:rsidR="008832B5">
        <w:t>.</w:t>
      </w:r>
      <w:r>
        <w:t xml:space="preserve"> </w:t>
      </w:r>
      <w:r w:rsidR="008832B5">
        <w:t>Due to</w:t>
      </w:r>
      <w:r w:rsidR="0029715C" w:rsidRPr="0029715C">
        <w:t xml:space="preserve"> the amount of credit involved</w:t>
      </w:r>
      <w:r w:rsidR="008832B5">
        <w:t>,</w:t>
      </w:r>
      <w:r w:rsidR="0029715C" w:rsidRPr="0029715C">
        <w:t xml:space="preserve"> </w:t>
      </w:r>
      <w:r w:rsidR="00702990">
        <w:t xml:space="preserve">delegated authority to </w:t>
      </w:r>
      <w:r w:rsidR="00075D32">
        <w:t>make minor modifications is restricted</w:t>
      </w:r>
      <w:r w:rsidR="00050A0E">
        <w:t xml:space="preserve">. </w:t>
      </w:r>
      <w:r w:rsidR="0029715C" w:rsidRPr="0029715C">
        <w:t xml:space="preserve"> </w:t>
      </w:r>
    </w:p>
    <w:p w14:paraId="523F6EF3" w14:textId="77777777" w:rsidR="00774B85" w:rsidRDefault="00774B85" w:rsidP="00A868A6">
      <w:pPr>
        <w:contextualSpacing/>
        <w:jc w:val="both"/>
      </w:pPr>
    </w:p>
    <w:p w14:paraId="13410600" w14:textId="20ED3412" w:rsidR="00A868A6" w:rsidRPr="00866FE5" w:rsidRDefault="00A868A6" w:rsidP="00A868A6">
      <w:pPr>
        <w:contextualSpacing/>
        <w:jc w:val="both"/>
      </w:pPr>
      <w:r w:rsidRPr="00866FE5">
        <w:t>Faculties may make</w:t>
      </w:r>
      <w:r w:rsidR="0039575A">
        <w:t xml:space="preserve"> </w:t>
      </w:r>
      <w:r w:rsidR="00FA1111">
        <w:t xml:space="preserve">selected </w:t>
      </w:r>
      <w:r w:rsidRPr="00866FE5">
        <w:t xml:space="preserve">minor modifications to </w:t>
      </w:r>
      <w:r w:rsidR="00B84670">
        <w:t>Year</w:t>
      </w:r>
      <w:r w:rsidR="00774B85">
        <w:t>s</w:t>
      </w:r>
      <w:r w:rsidR="00B84670">
        <w:t xml:space="preserve"> of Study</w:t>
      </w:r>
      <w:r w:rsidRPr="00866FE5">
        <w:t xml:space="preserve"> </w:t>
      </w:r>
      <w:r w:rsidR="00F30A3A">
        <w:t xml:space="preserve">(YoS) </w:t>
      </w:r>
      <w:r w:rsidRPr="00866FE5">
        <w:t>using processes described in their Faculty Quality Statements</w:t>
      </w:r>
      <w:r>
        <w:rPr>
          <w:rStyle w:val="FootnoteReference"/>
        </w:rPr>
        <w:footnoteReference w:id="69"/>
      </w:r>
      <w:r w:rsidR="003D107D">
        <w:t xml:space="preserve">. </w:t>
      </w:r>
      <w:r w:rsidR="003D107D">
        <w:rPr>
          <w:b/>
        </w:rPr>
        <w:t>A</w:t>
      </w:r>
      <w:r w:rsidRPr="00866FE5">
        <w:rPr>
          <w:b/>
        </w:rPr>
        <w:t>s a minimum</w:t>
      </w:r>
      <w:r w:rsidRPr="003D107D">
        <w:rPr>
          <w:b/>
          <w:bCs/>
        </w:rPr>
        <w:t xml:space="preserve"> </w:t>
      </w:r>
      <w:r w:rsidR="003D107D" w:rsidRPr="003D107D">
        <w:rPr>
          <w:b/>
          <w:bCs/>
        </w:rPr>
        <w:t>the process will include</w:t>
      </w:r>
      <w:r w:rsidRPr="003D107D">
        <w:rPr>
          <w:b/>
          <w:bCs/>
        </w:rPr>
        <w:t>:</w:t>
      </w:r>
    </w:p>
    <w:p w14:paraId="408FE5F9" w14:textId="77777777" w:rsidR="00A868A6" w:rsidRPr="00866FE5" w:rsidRDefault="00A868A6" w:rsidP="00A868A6">
      <w:pPr>
        <w:pStyle w:val="ListParagraph"/>
        <w:numPr>
          <w:ilvl w:val="0"/>
          <w:numId w:val="21"/>
        </w:numPr>
        <w:jc w:val="both"/>
      </w:pPr>
      <w:r w:rsidRPr="00866FE5">
        <w:t>Supporting comments from the current external examiner (at FHEQ level 5 and above</w:t>
      </w:r>
      <w:r>
        <w:rPr>
          <w:rStyle w:val="FootnoteReference"/>
        </w:rPr>
        <w:footnoteReference w:id="70"/>
      </w:r>
      <w:r w:rsidRPr="00866FE5">
        <w:t>).</w:t>
      </w:r>
    </w:p>
    <w:p w14:paraId="6B764F3B" w14:textId="0B512A50" w:rsidR="00A868A6" w:rsidRPr="00866FE5" w:rsidRDefault="00A868A6" w:rsidP="00A868A6">
      <w:pPr>
        <w:pStyle w:val="ListParagraph"/>
        <w:numPr>
          <w:ilvl w:val="0"/>
          <w:numId w:val="21"/>
        </w:numPr>
        <w:jc w:val="both"/>
      </w:pPr>
      <w:r w:rsidRPr="00866FE5">
        <w:t>Evidence of consultation with student representatives, typically via a Programme Board or Student-Staff Consultative Forum</w:t>
      </w:r>
      <w:r>
        <w:rPr>
          <w:rStyle w:val="FootnoteReference"/>
        </w:rPr>
        <w:footnoteReference w:id="71"/>
      </w:r>
      <w:r w:rsidRPr="00866FE5">
        <w:t>.</w:t>
      </w:r>
      <w:r w:rsidR="0067330A" w:rsidRPr="0067330A">
        <w:t xml:space="preserve"> This should include letter or email correspondence explaining the change and any corresponding minutes capturing the subsequent discussion and decisions made</w:t>
      </w:r>
      <w:r w:rsidR="0067330A">
        <w:t>.</w:t>
      </w:r>
    </w:p>
    <w:p w14:paraId="34CA791B" w14:textId="77777777" w:rsidR="00A868A6" w:rsidRDefault="00A868A6" w:rsidP="00A868A6">
      <w:pPr>
        <w:pStyle w:val="ListParagraph"/>
        <w:numPr>
          <w:ilvl w:val="0"/>
          <w:numId w:val="21"/>
        </w:numPr>
        <w:jc w:val="both"/>
      </w:pPr>
      <w:r w:rsidRPr="00866FE5">
        <w:t>A report of the modification’s approval to the Faculty Board (or designated committee).</w:t>
      </w:r>
    </w:p>
    <w:p w14:paraId="782D10FC" w14:textId="158DE4C8" w:rsidR="00900727" w:rsidRPr="00866FE5" w:rsidRDefault="00900727" w:rsidP="00900727">
      <w:pPr>
        <w:pStyle w:val="ListParagraph"/>
        <w:numPr>
          <w:ilvl w:val="0"/>
          <w:numId w:val="21"/>
        </w:numPr>
        <w:jc w:val="both"/>
      </w:pPr>
      <w:r w:rsidRPr="008B7DD9">
        <w:t xml:space="preserve">Updating of the </w:t>
      </w:r>
      <w:r>
        <w:t>Year of Study Specification</w:t>
      </w:r>
    </w:p>
    <w:p w14:paraId="5694BF39" w14:textId="54E43BEE" w:rsidR="00A868A6" w:rsidRPr="00EA4DE2" w:rsidRDefault="00236155" w:rsidP="00A868A6">
      <w:pPr>
        <w:contextualSpacing/>
        <w:jc w:val="both"/>
        <w:rPr>
          <w:b/>
          <w:bCs/>
        </w:rPr>
      </w:pPr>
      <w:r>
        <w:rPr>
          <w:b/>
          <w:bCs/>
        </w:rPr>
        <w:t xml:space="preserve">The </w:t>
      </w:r>
      <w:proofErr w:type="gramStart"/>
      <w:r>
        <w:rPr>
          <w:b/>
          <w:bCs/>
        </w:rPr>
        <w:t>Faculty</w:t>
      </w:r>
      <w:proofErr w:type="gramEnd"/>
      <w:r>
        <w:rPr>
          <w:b/>
          <w:bCs/>
        </w:rPr>
        <w:t xml:space="preserve"> </w:t>
      </w:r>
      <w:r w:rsidR="00206199">
        <w:rPr>
          <w:b/>
          <w:bCs/>
        </w:rPr>
        <w:t>may</w:t>
      </w:r>
      <w:r>
        <w:rPr>
          <w:b/>
          <w:bCs/>
        </w:rPr>
        <w:t xml:space="preserve"> carry out the following minor modifications </w:t>
      </w:r>
      <w:r w:rsidR="00A868A6" w:rsidRPr="00EA4DE2">
        <w:rPr>
          <w:b/>
          <w:bCs/>
        </w:rPr>
        <w:t xml:space="preserve">to </w:t>
      </w:r>
      <w:r w:rsidR="00A25E61">
        <w:rPr>
          <w:b/>
          <w:bCs/>
        </w:rPr>
        <w:t xml:space="preserve">an </w:t>
      </w:r>
      <w:r w:rsidR="00F035F7">
        <w:rPr>
          <w:b/>
          <w:bCs/>
        </w:rPr>
        <w:t xml:space="preserve">existing </w:t>
      </w:r>
      <w:r w:rsidR="00D64CFD">
        <w:rPr>
          <w:b/>
          <w:bCs/>
        </w:rPr>
        <w:t>Year of Study</w:t>
      </w:r>
      <w:r w:rsidR="00A868A6" w:rsidRPr="00EA4DE2">
        <w:rPr>
          <w:b/>
          <w:bCs/>
        </w:rPr>
        <w:t>:</w:t>
      </w:r>
    </w:p>
    <w:p w14:paraId="2378D350" w14:textId="413E6A70" w:rsidR="00A868A6" w:rsidRPr="00866FE5" w:rsidRDefault="00A868A6" w:rsidP="00D9445B">
      <w:pPr>
        <w:pStyle w:val="ListParagraph"/>
        <w:numPr>
          <w:ilvl w:val="0"/>
          <w:numId w:val="66"/>
        </w:numPr>
        <w:jc w:val="both"/>
      </w:pPr>
      <w:r w:rsidRPr="00866FE5">
        <w:lastRenderedPageBreak/>
        <w:t xml:space="preserve">A minor change to </w:t>
      </w:r>
      <w:r w:rsidR="000E5221">
        <w:t>a</w:t>
      </w:r>
      <w:r w:rsidRPr="00866FE5">
        <w:t xml:space="preserve"> </w:t>
      </w:r>
      <w:r w:rsidR="00F30A3A">
        <w:t>YoS</w:t>
      </w:r>
      <w:r w:rsidRPr="00866FE5">
        <w:t xml:space="preserve"> title</w:t>
      </w:r>
      <w:r>
        <w:rPr>
          <w:rStyle w:val="FootnoteReference"/>
        </w:rPr>
        <w:footnoteReference w:id="72"/>
      </w:r>
      <w:r w:rsidRPr="00866FE5">
        <w:t xml:space="preserve"> (on condition that it remains appropriate to the </w:t>
      </w:r>
      <w:r w:rsidR="00F30A3A">
        <w:t>r</w:t>
      </w:r>
      <w:r w:rsidRPr="00866FE5">
        <w:t>ationale and learning outcomes); or</w:t>
      </w:r>
    </w:p>
    <w:p w14:paraId="199E86A2" w14:textId="500E0DD7" w:rsidR="00A868A6" w:rsidRDefault="000E5221" w:rsidP="00D9445B">
      <w:pPr>
        <w:pStyle w:val="ListParagraph"/>
        <w:numPr>
          <w:ilvl w:val="0"/>
          <w:numId w:val="66"/>
        </w:numPr>
        <w:jc w:val="both"/>
      </w:pPr>
      <w:r>
        <w:t>Simultaneous m</w:t>
      </w:r>
      <w:r w:rsidR="007A357A">
        <w:t>inor c</w:t>
      </w:r>
      <w:r w:rsidR="00CE7CB6" w:rsidRPr="007A357A">
        <w:t xml:space="preserve">hanges </w:t>
      </w:r>
      <w:r w:rsidR="00774B85" w:rsidRPr="007A357A">
        <w:t>to</w:t>
      </w:r>
      <w:r w:rsidR="00CE7CB6" w:rsidRPr="007A357A">
        <w:t xml:space="preserve"> </w:t>
      </w:r>
      <w:r>
        <w:t xml:space="preserve">the </w:t>
      </w:r>
      <w:r w:rsidR="00CE7CB6" w:rsidRPr="007A357A">
        <w:t>in-year learning outcomes</w:t>
      </w:r>
      <w:r>
        <w:t xml:space="preserve"> of one YoS</w:t>
      </w:r>
      <w:r w:rsidR="00CE7CB6" w:rsidRPr="00DB63DE">
        <w:rPr>
          <w:b/>
          <w:bCs/>
        </w:rPr>
        <w:t xml:space="preserve"> </w:t>
      </w:r>
      <w:bookmarkStart w:id="43" w:name="_Hlk149304230"/>
      <w:r w:rsidR="005857E9" w:rsidRPr="00866FE5">
        <w:t xml:space="preserve">(on condition that </w:t>
      </w:r>
      <w:r w:rsidR="009A74D7">
        <w:t xml:space="preserve">the </w:t>
      </w:r>
      <w:r w:rsidR="00FD471A">
        <w:t>PLOs</w:t>
      </w:r>
      <w:r w:rsidR="009A74D7">
        <w:t xml:space="preserve"> remain unaffected</w:t>
      </w:r>
      <w:r w:rsidR="005857E9" w:rsidRPr="00866FE5">
        <w:t>)</w:t>
      </w:r>
      <w:bookmarkEnd w:id="43"/>
      <w:r w:rsidR="001F0A9D">
        <w:t xml:space="preserve">. </w:t>
      </w:r>
      <w:r w:rsidR="00FD2336" w:rsidRPr="00766472">
        <w:rPr>
          <w:u w:val="single"/>
        </w:rPr>
        <w:t>Note:</w:t>
      </w:r>
      <w:r w:rsidR="00FD2336">
        <w:t xml:space="preserve"> </w:t>
      </w:r>
      <w:r w:rsidR="001834A3">
        <w:t>Except for the MBCHB</w:t>
      </w:r>
      <w:r w:rsidR="001834A3">
        <w:rPr>
          <w:rStyle w:val="FootnoteReference"/>
        </w:rPr>
        <w:footnoteReference w:id="73"/>
      </w:r>
      <w:r w:rsidR="001834A3">
        <w:t xml:space="preserve">, </w:t>
      </w:r>
      <w:r w:rsidR="00C739C7">
        <w:t>this will be</w:t>
      </w:r>
      <w:r w:rsidR="001834A3">
        <w:t xml:space="preserve"> </w:t>
      </w:r>
      <w:r w:rsidR="00766472">
        <w:t>simultaneous changes to</w:t>
      </w:r>
      <w:r w:rsidR="001834A3">
        <w:t xml:space="preserve"> one </w:t>
      </w:r>
      <w:r>
        <w:t>FHEQ level</w:t>
      </w:r>
      <w:r w:rsidR="00A868A6" w:rsidRPr="00866FE5">
        <w:t xml:space="preserve">; </w:t>
      </w:r>
      <w:r w:rsidR="00ED57F8">
        <w:t>or</w:t>
      </w:r>
    </w:p>
    <w:p w14:paraId="077D923A" w14:textId="1A17BAFD" w:rsidR="00774B85" w:rsidRDefault="000E5221" w:rsidP="000E5221">
      <w:pPr>
        <w:pStyle w:val="ListParagraph"/>
        <w:numPr>
          <w:ilvl w:val="0"/>
          <w:numId w:val="66"/>
        </w:numPr>
      </w:pPr>
      <w:r>
        <w:t>Simultaneous minor c</w:t>
      </w:r>
      <w:r w:rsidRPr="007A357A">
        <w:t xml:space="preserve">hanges </w:t>
      </w:r>
      <w:r w:rsidR="007A357A">
        <w:t xml:space="preserve">to </w:t>
      </w:r>
      <w:r w:rsidR="00774B85" w:rsidRPr="00774B85">
        <w:t>individual assessment tasks</w:t>
      </w:r>
      <w:r w:rsidR="007A357A">
        <w:t xml:space="preserve"> </w:t>
      </w:r>
      <w:r>
        <w:t xml:space="preserve">of one YoS </w:t>
      </w:r>
      <w:r w:rsidR="007A357A" w:rsidRPr="00866FE5">
        <w:t xml:space="preserve">(on condition that </w:t>
      </w:r>
      <w:r w:rsidR="007A357A">
        <w:t>the PLOs remain unaffected</w:t>
      </w:r>
      <w:r w:rsidR="007A357A" w:rsidRPr="00866FE5">
        <w:t>)</w:t>
      </w:r>
      <w:r w:rsidR="007A357A">
        <w:t>.</w:t>
      </w:r>
      <w:r w:rsidRPr="000E5221">
        <w:t xml:space="preserve"> </w:t>
      </w:r>
      <w:r w:rsidRPr="000E5221">
        <w:rPr>
          <w:u w:val="single"/>
        </w:rPr>
        <w:t>Note:</w:t>
      </w:r>
      <w:r w:rsidRPr="000E5221">
        <w:t xml:space="preserve"> Except for the MBCHB, this will be simultaneous changes to one FHEQ </w:t>
      </w:r>
      <w:proofErr w:type="gramStart"/>
      <w:r w:rsidRPr="000E5221">
        <w:t>level;</w:t>
      </w:r>
      <w:proofErr w:type="gramEnd"/>
      <w:r w:rsidRPr="000E5221">
        <w:t xml:space="preserve"> </w:t>
      </w:r>
    </w:p>
    <w:p w14:paraId="6FAA1AD6" w14:textId="25550146" w:rsidR="00206199" w:rsidRPr="00DE148F" w:rsidRDefault="00B64DD8" w:rsidP="00206199">
      <w:pPr>
        <w:contextualSpacing/>
        <w:jc w:val="both"/>
        <w:rPr>
          <w:b/>
        </w:rPr>
      </w:pPr>
      <w:r w:rsidRPr="00DE148F">
        <w:rPr>
          <w:b/>
        </w:rPr>
        <w:t>The following changes normally require</w:t>
      </w:r>
      <w:r>
        <w:rPr>
          <w:b/>
        </w:rPr>
        <w:t xml:space="preserve"> Institutional-level</w:t>
      </w:r>
      <w:r w:rsidRPr="00DE148F">
        <w:rPr>
          <w:b/>
        </w:rPr>
        <w:t xml:space="preserve"> validation of a </w:t>
      </w:r>
      <w:r w:rsidRPr="00236651">
        <w:rPr>
          <w:b/>
          <w:u w:val="single"/>
        </w:rPr>
        <w:t xml:space="preserve">new </w:t>
      </w:r>
      <w:r>
        <w:rPr>
          <w:b/>
          <w:u w:val="single"/>
        </w:rPr>
        <w:t>YoS</w:t>
      </w:r>
      <w:r w:rsidR="005E6765">
        <w:rPr>
          <w:rStyle w:val="FootnoteReference"/>
          <w:b/>
        </w:rPr>
        <w:footnoteReference w:id="74"/>
      </w:r>
      <w:r w:rsidR="00206199" w:rsidRPr="00DE148F">
        <w:rPr>
          <w:b/>
        </w:rPr>
        <w:t>:</w:t>
      </w:r>
    </w:p>
    <w:p w14:paraId="6BD47196" w14:textId="6EA145AF" w:rsidR="00206199" w:rsidRDefault="00206199" w:rsidP="00206199">
      <w:pPr>
        <w:pStyle w:val="ListParagraph"/>
        <w:numPr>
          <w:ilvl w:val="0"/>
          <w:numId w:val="23"/>
        </w:numPr>
        <w:jc w:val="both"/>
      </w:pPr>
      <w:r w:rsidRPr="00866FE5">
        <w:t xml:space="preserve">Any change </w:t>
      </w:r>
      <w:r w:rsidR="00B64DD8">
        <w:t>affecting</w:t>
      </w:r>
      <w:r w:rsidRPr="00866FE5">
        <w:t xml:space="preserve"> the academic rationale</w:t>
      </w:r>
      <w:r w:rsidR="00381FA8">
        <w:t xml:space="preserve"> of a </w:t>
      </w:r>
      <w:proofErr w:type="gramStart"/>
      <w:r w:rsidR="00381FA8">
        <w:t>YoS</w:t>
      </w:r>
      <w:r w:rsidR="005F5DE2">
        <w:t>;</w:t>
      </w:r>
      <w:proofErr w:type="gramEnd"/>
    </w:p>
    <w:p w14:paraId="0B923092" w14:textId="5DD3290E" w:rsidR="00FD5E92" w:rsidRPr="00866FE5" w:rsidRDefault="00FD5E92" w:rsidP="00206199">
      <w:pPr>
        <w:pStyle w:val="ListParagraph"/>
        <w:numPr>
          <w:ilvl w:val="0"/>
          <w:numId w:val="23"/>
        </w:numPr>
        <w:jc w:val="both"/>
      </w:pPr>
      <w:r>
        <w:t xml:space="preserve">Any change affecting the </w:t>
      </w:r>
      <w:proofErr w:type="gramStart"/>
      <w:r>
        <w:t>PLOs;</w:t>
      </w:r>
      <w:proofErr w:type="gramEnd"/>
    </w:p>
    <w:p w14:paraId="50166C6C" w14:textId="0445E24C" w:rsidR="00206199" w:rsidRDefault="00381FA8" w:rsidP="00206199">
      <w:pPr>
        <w:pStyle w:val="ListParagraph"/>
        <w:numPr>
          <w:ilvl w:val="0"/>
          <w:numId w:val="23"/>
        </w:numPr>
        <w:jc w:val="both"/>
      </w:pPr>
      <w:r>
        <w:t>A c</w:t>
      </w:r>
      <w:r w:rsidR="00206199" w:rsidRPr="00866FE5">
        <w:t xml:space="preserve">hange of FHEQ </w:t>
      </w:r>
      <w:r w:rsidR="00206199">
        <w:t xml:space="preserve">level </w:t>
      </w:r>
      <w:r w:rsidR="00206199" w:rsidRPr="00866FE5">
        <w:t xml:space="preserve">and/ or credit </w:t>
      </w:r>
      <w:proofErr w:type="gramStart"/>
      <w:r w:rsidR="00206199" w:rsidRPr="00866FE5">
        <w:t>value;</w:t>
      </w:r>
      <w:proofErr w:type="gramEnd"/>
    </w:p>
    <w:p w14:paraId="34024F6E" w14:textId="50F8A57E" w:rsidR="00FD5E92" w:rsidRPr="00866FE5" w:rsidRDefault="00FD5E92" w:rsidP="00FD5E92">
      <w:pPr>
        <w:pStyle w:val="ListParagraph"/>
        <w:numPr>
          <w:ilvl w:val="0"/>
          <w:numId w:val="23"/>
        </w:numPr>
        <w:jc w:val="both"/>
      </w:pPr>
      <w:r w:rsidRPr="00866FE5">
        <w:t xml:space="preserve">Significant </w:t>
      </w:r>
      <w:r>
        <w:t xml:space="preserve">simultaneous </w:t>
      </w:r>
      <w:r w:rsidRPr="00866FE5">
        <w:t>change</w:t>
      </w:r>
      <w:r>
        <w:t>s</w:t>
      </w:r>
      <w:r w:rsidRPr="00866FE5">
        <w:t xml:space="preserve"> to the </w:t>
      </w:r>
      <w:r>
        <w:t>t</w:t>
      </w:r>
      <w:r w:rsidRPr="00866FE5">
        <w:t xml:space="preserve">itle, </w:t>
      </w:r>
      <w:r>
        <w:t xml:space="preserve">in-year </w:t>
      </w:r>
      <w:r w:rsidRPr="00866FE5">
        <w:t>learning outcomes</w:t>
      </w:r>
      <w:r>
        <w:t xml:space="preserve">, validated </w:t>
      </w:r>
      <w:r w:rsidRPr="00866FE5">
        <w:t xml:space="preserve">assessment </w:t>
      </w:r>
      <w:r>
        <w:t xml:space="preserve">tasks or teaching and learning strategies, such </w:t>
      </w:r>
      <w:r w:rsidRPr="00866FE5">
        <w:t xml:space="preserve">that the external examiner and/ or </w:t>
      </w:r>
      <w:r>
        <w:t>faculty</w:t>
      </w:r>
      <w:r w:rsidRPr="00866FE5">
        <w:t xml:space="preserve"> approval panel</w:t>
      </w:r>
      <w:r>
        <w:t xml:space="preserve"> and /or the Head of Quality</w:t>
      </w:r>
      <w:r w:rsidRPr="00866FE5">
        <w:t xml:space="preserve"> deem </w:t>
      </w:r>
      <w:r>
        <w:t xml:space="preserve">to </w:t>
      </w:r>
      <w:r w:rsidRPr="00866FE5">
        <w:t xml:space="preserve">warrant the validation of a new </w:t>
      </w:r>
      <w:proofErr w:type="gramStart"/>
      <w:r>
        <w:t>YoS;</w:t>
      </w:r>
      <w:proofErr w:type="gramEnd"/>
    </w:p>
    <w:p w14:paraId="4565D14D" w14:textId="6AC15A79" w:rsidR="00206199" w:rsidRDefault="00206199" w:rsidP="00206199">
      <w:pPr>
        <w:contextualSpacing/>
        <w:jc w:val="both"/>
      </w:pPr>
      <w:r w:rsidRPr="00866FE5">
        <w:t xml:space="preserve">Minor modifications </w:t>
      </w:r>
      <w:r w:rsidR="002538ED">
        <w:t xml:space="preserve">to YoS </w:t>
      </w:r>
      <w:r w:rsidRPr="00866FE5">
        <w:t xml:space="preserve">are notified by the Faculty via the PVM email group, and to partner delivery organisations where applicable, and the </w:t>
      </w:r>
      <w:r w:rsidR="00F22C40">
        <w:t>YoS</w:t>
      </w:r>
      <w:r w:rsidRPr="00866FE5">
        <w:t>’s status on E-Val is changed from University Draft to Approved. Institutional oversight is by AQEC via receipt of the relevant Faculty committee minutes.</w:t>
      </w:r>
    </w:p>
    <w:p w14:paraId="6E1B5228" w14:textId="77777777" w:rsidR="00206199" w:rsidRPr="00866FE5" w:rsidRDefault="00206199" w:rsidP="00206199">
      <w:pPr>
        <w:contextualSpacing/>
        <w:jc w:val="both"/>
      </w:pPr>
    </w:p>
    <w:p w14:paraId="292BCAE8" w14:textId="449B458B" w:rsidR="00206199" w:rsidRPr="00866FE5" w:rsidRDefault="00206199" w:rsidP="00206199">
      <w:pPr>
        <w:contextualSpacing/>
        <w:jc w:val="both"/>
        <w:rPr>
          <w:u w:val="single"/>
        </w:rPr>
      </w:pPr>
      <w:r w:rsidRPr="00866FE5">
        <w:rPr>
          <w:b/>
          <w:u w:val="single"/>
        </w:rPr>
        <w:t>Note:</w:t>
      </w:r>
      <w:r w:rsidRPr="00866FE5">
        <w:rPr>
          <w:u w:val="single"/>
        </w:rPr>
        <w:t xml:space="preserve"> The following changes do </w:t>
      </w:r>
      <w:r w:rsidRPr="00866FE5">
        <w:rPr>
          <w:b/>
          <w:u w:val="single"/>
        </w:rPr>
        <w:t>not</w:t>
      </w:r>
      <w:r w:rsidRPr="00866FE5">
        <w:rPr>
          <w:u w:val="single"/>
        </w:rPr>
        <w:t xml:space="preserve"> require formal </w:t>
      </w:r>
      <w:r w:rsidR="00F22C40">
        <w:rPr>
          <w:u w:val="single"/>
        </w:rPr>
        <w:t>YoS</w:t>
      </w:r>
      <w:r w:rsidRPr="00866FE5">
        <w:rPr>
          <w:u w:val="single"/>
        </w:rPr>
        <w:t xml:space="preserve"> modification:</w:t>
      </w:r>
    </w:p>
    <w:p w14:paraId="10140239" w14:textId="5B6972D5" w:rsidR="00206199" w:rsidRPr="00866FE5" w:rsidRDefault="00206199" w:rsidP="00206199">
      <w:pPr>
        <w:pStyle w:val="ListParagraph"/>
        <w:numPr>
          <w:ilvl w:val="0"/>
          <w:numId w:val="24"/>
        </w:numPr>
        <w:jc w:val="both"/>
      </w:pPr>
      <w:r w:rsidRPr="00866FE5">
        <w:t xml:space="preserve">Names of </w:t>
      </w:r>
      <w:r w:rsidR="00A17746">
        <w:t>YoS</w:t>
      </w:r>
      <w:r w:rsidRPr="00866FE5">
        <w:t xml:space="preserve"> leader</w:t>
      </w:r>
      <w:r w:rsidR="00A17746">
        <w:t>/</w:t>
      </w:r>
      <w:r w:rsidRPr="00866FE5">
        <w:t>s and staff involved in delivery (recognising that beyond approval, teaching staff allocations will change over time and be managed by the department with appropriate Faculty oversight).</w:t>
      </w:r>
    </w:p>
    <w:p w14:paraId="6AA5F34F" w14:textId="04FE61F9" w:rsidR="00206199" w:rsidRPr="00866FE5" w:rsidRDefault="00206199" w:rsidP="00206199">
      <w:pPr>
        <w:pStyle w:val="ListParagraph"/>
        <w:numPr>
          <w:ilvl w:val="0"/>
          <w:numId w:val="24"/>
        </w:numPr>
        <w:jc w:val="both"/>
      </w:pPr>
      <w:r w:rsidRPr="00866FE5">
        <w:t>Balance of scheduled learning activities, placement and guided independent study hours.</w:t>
      </w:r>
    </w:p>
    <w:p w14:paraId="7B741D26" w14:textId="7857AC11" w:rsidR="00206199" w:rsidRPr="00866FE5" w:rsidRDefault="00206199" w:rsidP="00206199">
      <w:pPr>
        <w:pStyle w:val="ListParagraph"/>
        <w:numPr>
          <w:ilvl w:val="0"/>
          <w:numId w:val="24"/>
        </w:numPr>
        <w:jc w:val="both"/>
      </w:pPr>
      <w:r w:rsidRPr="00866FE5">
        <w:t>Indicative content (</w:t>
      </w:r>
      <w:r>
        <w:t>as long as</w:t>
      </w:r>
      <w:r w:rsidRPr="00866FE5">
        <w:t xml:space="preserve"> it remains consistent with the </w:t>
      </w:r>
      <w:r w:rsidR="007E4DBF">
        <w:t>YoS</w:t>
      </w:r>
      <w:r w:rsidRPr="00866FE5">
        <w:t xml:space="preserve">’s academic rationale and </w:t>
      </w:r>
      <w:r w:rsidR="007E4DBF">
        <w:t xml:space="preserve">in-year </w:t>
      </w:r>
      <w:r w:rsidRPr="00866FE5">
        <w:t>learning outcomes).</w:t>
      </w:r>
    </w:p>
    <w:p w14:paraId="308F39E2" w14:textId="293C4416" w:rsidR="00206199" w:rsidRPr="00866FE5" w:rsidRDefault="00206199" w:rsidP="00206199">
      <w:pPr>
        <w:pStyle w:val="ListParagraph"/>
        <w:numPr>
          <w:ilvl w:val="0"/>
          <w:numId w:val="24"/>
        </w:numPr>
        <w:jc w:val="both"/>
      </w:pPr>
      <w:r w:rsidRPr="00866FE5">
        <w:t xml:space="preserve">Books, journals and other learning resources (which are updated annually in handbooks and/ or online reading lists, or when </w:t>
      </w:r>
      <w:r w:rsidR="007E4DBF">
        <w:t>YoS</w:t>
      </w:r>
      <w:r w:rsidRPr="00866FE5">
        <w:t xml:space="preserve"> are next formally modified or re-validated).</w:t>
      </w:r>
    </w:p>
    <w:p w14:paraId="38947E5D" w14:textId="0EB892CA" w:rsidR="00112E95" w:rsidRDefault="00015952" w:rsidP="00206199">
      <w:pPr>
        <w:contextualSpacing/>
        <w:jc w:val="both"/>
      </w:pPr>
      <w:r>
        <w:rPr>
          <w:noProof/>
        </w:rPr>
        <mc:AlternateContent>
          <mc:Choice Requires="wps">
            <w:drawing>
              <wp:anchor distT="45720" distB="45720" distL="114300" distR="114300" simplePos="0" relativeHeight="251664384" behindDoc="0" locked="0" layoutInCell="1" allowOverlap="1" wp14:anchorId="3AE32758" wp14:editId="59E3FF7C">
                <wp:simplePos x="0" y="0"/>
                <wp:positionH relativeFrom="margin">
                  <wp:align>right</wp:align>
                </wp:positionH>
                <wp:positionV relativeFrom="paragraph">
                  <wp:posOffset>489585</wp:posOffset>
                </wp:positionV>
                <wp:extent cx="5708650" cy="67310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73100"/>
                        </a:xfrm>
                        <a:prstGeom prst="rect">
                          <a:avLst/>
                        </a:prstGeom>
                        <a:solidFill>
                          <a:srgbClr val="FFFFFF"/>
                        </a:solidFill>
                        <a:ln w="9525">
                          <a:solidFill>
                            <a:srgbClr val="000000"/>
                          </a:solidFill>
                          <a:miter lim="800000"/>
                          <a:headEnd/>
                          <a:tailEnd/>
                        </a:ln>
                      </wps:spPr>
                      <wps:txbx>
                        <w:txbxContent>
                          <w:p w14:paraId="0CC183FE" w14:textId="2829A4A9" w:rsidR="003C33A5" w:rsidRDefault="003C33A5" w:rsidP="003C33A5">
                            <w:pPr>
                              <w:contextualSpacing/>
                              <w:jc w:val="both"/>
                            </w:pPr>
                            <w:r>
                              <w:t xml:space="preserve">All YoS leaders should </w:t>
                            </w:r>
                            <w:r w:rsidRPr="00866FE5">
                              <w:t xml:space="preserve">refer any queries </w:t>
                            </w:r>
                            <w:r>
                              <w:t xml:space="preserve">relating to proposed changes to YoS </w:t>
                            </w:r>
                            <w:r w:rsidRPr="00866FE5">
                              <w:t>to their Faculty Quality Officer</w:t>
                            </w:r>
                            <w:r>
                              <w:t xml:space="preserve"> </w:t>
                            </w:r>
                            <w:r w:rsidR="00A05739">
                              <w:t>at their earliest convenience</w:t>
                            </w:r>
                            <w:r>
                              <w:t xml:space="preserve">, who will provide expert advice and liaise with </w:t>
                            </w:r>
                            <w:r w:rsidR="00872808">
                              <w:t>GQASC</w:t>
                            </w:r>
                            <w:r>
                              <w:t xml:space="preserve"> regarding process</w:t>
                            </w:r>
                            <w:r w:rsidR="00791D30">
                              <w:t>,</w:t>
                            </w:r>
                            <w:r w:rsidR="00791D30" w:rsidRPr="00791D30">
                              <w:t xml:space="preserve"> </w:t>
                            </w:r>
                            <w:r w:rsidR="00791D30">
                              <w:t>if required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32758" id="_x0000_s1033" type="#_x0000_t202" style="position:absolute;left:0;text-align:left;margin-left:398.3pt;margin-top:38.55pt;width:449.5pt;height:53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Q9FQIAACY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">
                <v:textbox>
                  <w:txbxContent>
                    <w:p w14:paraId="0CC183FE" w14:textId="2829A4A9" w:rsidR="003C33A5" w:rsidRDefault="003C33A5" w:rsidP="003C33A5">
                      <w:pPr>
                        <w:contextualSpacing/>
                        <w:jc w:val="both"/>
                      </w:pPr>
                      <w:r>
                        <w:t xml:space="preserve">All YoS leaders should </w:t>
                      </w:r>
                      <w:r w:rsidRPr="00866FE5">
                        <w:t xml:space="preserve">refer any queries </w:t>
                      </w:r>
                      <w:r>
                        <w:t xml:space="preserve">relating to proposed changes to YoS </w:t>
                      </w:r>
                      <w:r w:rsidRPr="00866FE5">
                        <w:t>to their Faculty Quality Officer</w:t>
                      </w:r>
                      <w:r>
                        <w:t xml:space="preserve"> </w:t>
                      </w:r>
                      <w:r w:rsidR="00A05739">
                        <w:t>at their earliest convenience</w:t>
                      </w:r>
                      <w:r>
                        <w:t xml:space="preserve">, who will provide expert advice and liaise with </w:t>
                      </w:r>
                      <w:r w:rsidR="00872808">
                        <w:t>GQASC</w:t>
                      </w:r>
                      <w:r>
                        <w:t xml:space="preserve"> regarding process</w:t>
                      </w:r>
                      <w:r w:rsidR="00791D30">
                        <w:t>,</w:t>
                      </w:r>
                      <w:r w:rsidR="00791D30" w:rsidRPr="00791D30">
                        <w:t xml:space="preserve"> </w:t>
                      </w:r>
                      <w:r w:rsidR="00791D30">
                        <w:t>if required</w:t>
                      </w:r>
                      <w:r>
                        <w:t>.</w:t>
                      </w:r>
                    </w:p>
                  </w:txbxContent>
                </v:textbox>
                <w10:wrap type="square" anchorx="margin"/>
              </v:shape>
            </w:pict>
          </mc:Fallback>
        </mc:AlternateContent>
      </w:r>
      <w:r w:rsidR="00206199" w:rsidRPr="00866FE5">
        <w:t xml:space="preserve">Minor modifications </w:t>
      </w:r>
      <w:r w:rsidR="00661DDC">
        <w:t xml:space="preserve">to YoS </w:t>
      </w:r>
      <w:r w:rsidR="00206199" w:rsidRPr="00866FE5">
        <w:t>will normally have been completed before the end of the academic session (year) preceding their implementation</w:t>
      </w:r>
      <w:r w:rsidR="007705B0">
        <w:t xml:space="preserve">. </w:t>
      </w:r>
      <w:r w:rsidR="00206199" w:rsidRPr="00866FE5">
        <w:t xml:space="preserve"> </w:t>
      </w:r>
    </w:p>
    <w:p w14:paraId="30D7BD0B" w14:textId="77777777" w:rsidR="007234E5" w:rsidRDefault="004757F5" w:rsidP="004B56F6">
      <w:pPr>
        <w:pStyle w:val="Heading1"/>
        <w:spacing w:before="480"/>
      </w:pPr>
      <w:bookmarkStart w:id="45" w:name="_Toc184046638"/>
      <w:r>
        <w:lastRenderedPageBreak/>
        <w:t>PROGRAMME MODIFICATION</w:t>
      </w:r>
      <w:bookmarkEnd w:id="45"/>
    </w:p>
    <w:p w14:paraId="5F7C103D" w14:textId="1F90829E" w:rsidR="008A2C4D" w:rsidRPr="008A2C4D" w:rsidRDefault="00A11904" w:rsidP="0034540D">
      <w:pPr>
        <w:contextualSpacing/>
        <w:jc w:val="both"/>
      </w:pPr>
      <w:r>
        <w:t xml:space="preserve">Programmes gain continuous approval upon </w:t>
      </w:r>
      <w:r w:rsidR="00297CCC">
        <w:t>validation and</w:t>
      </w:r>
      <w:r>
        <w:t xml:space="preserve"> is reaffirmed through the annual monitoring review process </w:t>
      </w:r>
      <w:r w:rsidR="008A2C4D" w:rsidRPr="008A2C4D">
        <w:t xml:space="preserve">(or standalone re-validation). </w:t>
      </w:r>
      <w:bookmarkStart w:id="46" w:name="_Hlk149572236"/>
      <w:r w:rsidR="0013318B">
        <w:t>M</w:t>
      </w:r>
      <w:r w:rsidR="008A2C4D" w:rsidRPr="008A2C4D">
        <w:t>odification process</w:t>
      </w:r>
      <w:r w:rsidR="0013318B">
        <w:t xml:space="preserve">es </w:t>
      </w:r>
      <w:r w:rsidR="008A2C4D" w:rsidRPr="008A2C4D">
        <w:t>enable established curricula</w:t>
      </w:r>
      <w:r w:rsidR="00B70134">
        <w:t>, which is in delivery</w:t>
      </w:r>
      <w:r w:rsidR="00B70134">
        <w:rPr>
          <w:rStyle w:val="FootnoteReference"/>
        </w:rPr>
        <w:footnoteReference w:id="75"/>
      </w:r>
      <w:r w:rsidR="00B70134">
        <w:t>,</w:t>
      </w:r>
      <w:r w:rsidR="008A2C4D" w:rsidRPr="008A2C4D">
        <w:t xml:space="preserve"> to be refreshed or otherwise adjusted between formal review points to enhance the learner experience and maintain </w:t>
      </w:r>
      <w:r w:rsidR="00242F33">
        <w:t xml:space="preserve">currency and continued </w:t>
      </w:r>
      <w:r w:rsidR="008A2C4D" w:rsidRPr="008A2C4D">
        <w:t xml:space="preserve">alignment with academic subject benchmarks and professional standards. </w:t>
      </w:r>
      <w:bookmarkEnd w:id="46"/>
      <w:r w:rsidR="008A2C4D" w:rsidRPr="008A2C4D">
        <w:rPr>
          <w:b/>
        </w:rPr>
        <w:t>However</w:t>
      </w:r>
      <w:r w:rsidR="008A2C4D" w:rsidRPr="008A2C4D">
        <w:t xml:space="preserve">, such ‘in-cycle’ changes must also be </w:t>
      </w:r>
      <w:r w:rsidR="0086776D">
        <w:t xml:space="preserve">monitored </w:t>
      </w:r>
      <w:r w:rsidR="008A2C4D" w:rsidRPr="008A2C4D">
        <w:t>to ensure they do not compromise the validated programme aims and learning outcomes (sometimes referred to as ‘incremental drift’</w:t>
      </w:r>
      <w:r w:rsidR="00013B28" w:rsidRPr="008A2C4D">
        <w:t>) or</w:t>
      </w:r>
      <w:r w:rsidR="008A2C4D" w:rsidRPr="008A2C4D">
        <w:t xml:space="preserve"> undermine the contract </w:t>
      </w:r>
      <w:proofErr w:type="gramStart"/>
      <w:r w:rsidR="008A2C4D" w:rsidRPr="008A2C4D">
        <w:t>entered into</w:t>
      </w:r>
      <w:proofErr w:type="gramEnd"/>
      <w:r w:rsidR="008A2C4D" w:rsidRPr="008A2C4D">
        <w:t xml:space="preserve"> with students at the point of entry</w:t>
      </w:r>
      <w:r w:rsidR="0054306D">
        <w:rPr>
          <w:rStyle w:val="FootnoteReference"/>
        </w:rPr>
        <w:footnoteReference w:id="76"/>
      </w:r>
      <w:r w:rsidR="008A2C4D" w:rsidRPr="008A2C4D">
        <w:t xml:space="preserve">. The University has categorised the modifications that may be made to a programme during its lifetime with associated </w:t>
      </w:r>
      <w:r w:rsidR="00675CAA">
        <w:t xml:space="preserve">approval </w:t>
      </w:r>
      <w:r w:rsidR="008A2C4D" w:rsidRPr="008A2C4D">
        <w:t>procedures designed to safeguard the integrity of the validated qualification award. Faculties notify all material programme changes to current and prospective students through the designated communication channels</w:t>
      </w:r>
      <w:r w:rsidR="00966BF0">
        <w:rPr>
          <w:rStyle w:val="FootnoteReference"/>
        </w:rPr>
        <w:footnoteReference w:id="77"/>
      </w:r>
      <w:r w:rsidR="00966BF0">
        <w:t>.</w:t>
      </w:r>
    </w:p>
    <w:p w14:paraId="3587DDE3" w14:textId="7FA5C615" w:rsidR="004757F5" w:rsidRDefault="00A651EF" w:rsidP="00A651EF">
      <w:pPr>
        <w:pStyle w:val="Heading2"/>
      </w:pPr>
      <w:bookmarkStart w:id="47" w:name="_Toc184046639"/>
      <w:r>
        <w:t xml:space="preserve">Material </w:t>
      </w:r>
      <w:r w:rsidR="00B64B80">
        <w:t>C</w:t>
      </w:r>
      <w:r>
        <w:t>hanges</w:t>
      </w:r>
      <w:bookmarkEnd w:id="47"/>
    </w:p>
    <w:p w14:paraId="38580C41" w14:textId="77777777" w:rsidR="00A651EF" w:rsidRPr="00A651EF" w:rsidRDefault="00A651EF" w:rsidP="0034540D">
      <w:pPr>
        <w:contextualSpacing/>
        <w:jc w:val="both"/>
      </w:pPr>
      <w:r w:rsidRPr="00A651EF">
        <w:t xml:space="preserve">The following aspects of a programme of study are considered material to the choices made by students at the point of application, and to the contract </w:t>
      </w:r>
      <w:proofErr w:type="gramStart"/>
      <w:r w:rsidRPr="00A651EF">
        <w:t>entered into</w:t>
      </w:r>
      <w:proofErr w:type="gramEnd"/>
      <w:r w:rsidRPr="00A651EF">
        <w:t xml:space="preserve"> by them at entry for the lifetime of their programme:</w:t>
      </w:r>
    </w:p>
    <w:p w14:paraId="24DAFBB2" w14:textId="77777777" w:rsidR="00A651EF" w:rsidRPr="00A651EF" w:rsidRDefault="00A651EF" w:rsidP="0034540D">
      <w:pPr>
        <w:pStyle w:val="ListParagraph"/>
        <w:numPr>
          <w:ilvl w:val="0"/>
          <w:numId w:val="25"/>
        </w:numPr>
        <w:jc w:val="both"/>
      </w:pPr>
      <w:r w:rsidRPr="00A651EF">
        <w:t>Course title and final award</w:t>
      </w:r>
    </w:p>
    <w:p w14:paraId="7FF6AC95" w14:textId="77777777" w:rsidR="00A651EF" w:rsidRPr="00A651EF" w:rsidRDefault="00A651EF" w:rsidP="0034540D">
      <w:pPr>
        <w:pStyle w:val="ListParagraph"/>
        <w:numPr>
          <w:ilvl w:val="0"/>
          <w:numId w:val="25"/>
        </w:numPr>
        <w:jc w:val="both"/>
      </w:pPr>
      <w:r w:rsidRPr="00A651EF">
        <w:t>Awarding body/ institution (normally Edge Hill University)</w:t>
      </w:r>
    </w:p>
    <w:p w14:paraId="3547D6ED" w14:textId="1801A0E1" w:rsidR="00A651EF" w:rsidRPr="00A651EF" w:rsidRDefault="00A651EF" w:rsidP="0034540D">
      <w:pPr>
        <w:pStyle w:val="ListParagraph"/>
        <w:numPr>
          <w:ilvl w:val="0"/>
          <w:numId w:val="25"/>
        </w:numPr>
        <w:jc w:val="both"/>
      </w:pPr>
      <w:r w:rsidRPr="00A651EF">
        <w:t xml:space="preserve">(For prospective students) Entry standards or </w:t>
      </w:r>
      <w:r w:rsidR="006878B8">
        <w:t>e</w:t>
      </w:r>
      <w:r w:rsidRPr="00A651EF">
        <w:t>ntry requirements</w:t>
      </w:r>
      <w:r w:rsidR="006878B8">
        <w:t xml:space="preserve"> (see </w:t>
      </w:r>
      <w:r w:rsidR="0079766A">
        <w:t xml:space="preserve">also </w:t>
      </w:r>
      <w:r w:rsidR="006878B8">
        <w:t>below)</w:t>
      </w:r>
    </w:p>
    <w:p w14:paraId="200D133F" w14:textId="77777777" w:rsidR="00A651EF" w:rsidRPr="00A651EF" w:rsidRDefault="00A651EF" w:rsidP="0034540D">
      <w:pPr>
        <w:pStyle w:val="ListParagraph"/>
        <w:numPr>
          <w:ilvl w:val="0"/>
          <w:numId w:val="25"/>
        </w:numPr>
        <w:jc w:val="both"/>
      </w:pPr>
      <w:r w:rsidRPr="00A651EF">
        <w:t>Course length</w:t>
      </w:r>
    </w:p>
    <w:p w14:paraId="30A826DD" w14:textId="375E4EE0" w:rsidR="00A651EF" w:rsidRPr="00A651EF" w:rsidRDefault="00A651EF" w:rsidP="0034540D">
      <w:pPr>
        <w:pStyle w:val="ListParagraph"/>
        <w:numPr>
          <w:ilvl w:val="0"/>
          <w:numId w:val="25"/>
        </w:numPr>
        <w:jc w:val="both"/>
      </w:pPr>
      <w:r w:rsidRPr="00A651EF">
        <w:t>Location and mode of study (Edge Hill University or academic partner organisation; delivery via classroom</w:t>
      </w:r>
      <w:r w:rsidR="00291077">
        <w:t>, hybrid</w:t>
      </w:r>
      <w:r w:rsidRPr="00A651EF">
        <w:t xml:space="preserve">, </w:t>
      </w:r>
      <w:r w:rsidR="00291077">
        <w:t>online</w:t>
      </w:r>
      <w:r w:rsidRPr="00A651EF">
        <w:t xml:space="preserve"> or blended learning</w:t>
      </w:r>
      <w:r w:rsidR="002931AB">
        <w:rPr>
          <w:rStyle w:val="FootnoteReference"/>
        </w:rPr>
        <w:footnoteReference w:id="78"/>
      </w:r>
      <w:r w:rsidRPr="00A651EF">
        <w:t>)</w:t>
      </w:r>
    </w:p>
    <w:p w14:paraId="3DE7B0FF" w14:textId="77777777" w:rsidR="00A651EF" w:rsidRPr="00A651EF" w:rsidRDefault="00A651EF" w:rsidP="0034540D">
      <w:pPr>
        <w:pStyle w:val="ListParagraph"/>
        <w:numPr>
          <w:ilvl w:val="0"/>
          <w:numId w:val="25"/>
        </w:numPr>
        <w:jc w:val="both"/>
      </w:pPr>
      <w:r w:rsidRPr="00A651EF">
        <w:t>Professional Statutory and Regulatory Body accreditation (where applicable)</w:t>
      </w:r>
    </w:p>
    <w:p w14:paraId="7C7DEFC3" w14:textId="6E725B94" w:rsidR="00A651EF" w:rsidRPr="00A651EF" w:rsidRDefault="00A651EF" w:rsidP="0034540D">
      <w:pPr>
        <w:pStyle w:val="ListParagraph"/>
        <w:numPr>
          <w:ilvl w:val="0"/>
          <w:numId w:val="25"/>
        </w:numPr>
        <w:jc w:val="both"/>
      </w:pPr>
      <w:r w:rsidRPr="00A651EF">
        <w:t>Core/ Compulsory modules</w:t>
      </w:r>
    </w:p>
    <w:p w14:paraId="066416D6" w14:textId="77777777" w:rsidR="00A651EF" w:rsidRPr="00A651EF" w:rsidRDefault="00A651EF" w:rsidP="0034540D">
      <w:pPr>
        <w:pStyle w:val="ListParagraph"/>
        <w:numPr>
          <w:ilvl w:val="0"/>
          <w:numId w:val="25"/>
        </w:numPr>
        <w:jc w:val="both"/>
      </w:pPr>
      <w:r w:rsidRPr="00A651EF">
        <w:t>Any advertised Optional modules</w:t>
      </w:r>
      <w:r>
        <w:rPr>
          <w:rStyle w:val="FootnoteReference"/>
        </w:rPr>
        <w:footnoteReference w:id="79"/>
      </w:r>
    </w:p>
    <w:p w14:paraId="74C99B98" w14:textId="34303002" w:rsidR="002B19CF" w:rsidRDefault="002B19CF" w:rsidP="0034540D">
      <w:pPr>
        <w:pStyle w:val="ListParagraph"/>
        <w:numPr>
          <w:ilvl w:val="0"/>
          <w:numId w:val="25"/>
        </w:numPr>
        <w:jc w:val="both"/>
      </w:pPr>
      <w:r>
        <w:t>Modifications to Years of Study (for non-modular curricula)</w:t>
      </w:r>
    </w:p>
    <w:p w14:paraId="48CCC11F" w14:textId="37AE7E4A" w:rsidR="00A651EF" w:rsidRPr="00A651EF" w:rsidRDefault="00A651EF" w:rsidP="0034540D">
      <w:pPr>
        <w:pStyle w:val="ListParagraph"/>
        <w:numPr>
          <w:ilvl w:val="0"/>
          <w:numId w:val="25"/>
        </w:numPr>
        <w:jc w:val="both"/>
      </w:pPr>
      <w:r w:rsidRPr="00A651EF">
        <w:t>Overall method(s) of course delivery including balance of face-to-face learning (lectures, seminars, tutorials), online learning, placements and guided independent study</w:t>
      </w:r>
    </w:p>
    <w:p w14:paraId="721990A2" w14:textId="3C2FB440" w:rsidR="00A651EF" w:rsidRPr="00A651EF" w:rsidRDefault="00A651EF" w:rsidP="00966EFE">
      <w:pPr>
        <w:pStyle w:val="ListParagraph"/>
        <w:numPr>
          <w:ilvl w:val="0"/>
          <w:numId w:val="25"/>
        </w:numPr>
        <w:jc w:val="both"/>
      </w:pPr>
      <w:r w:rsidRPr="00A651EF">
        <w:t>Overall method(s) of course assessment including balance of coursework, written examinations and practical skills tests</w:t>
      </w:r>
      <w:bookmarkStart w:id="48" w:name="_Hlk51144530"/>
    </w:p>
    <w:bookmarkEnd w:id="48"/>
    <w:p w14:paraId="59CE96E7" w14:textId="1BEAB647" w:rsidR="00A651EF" w:rsidRDefault="00A651EF" w:rsidP="0034540D">
      <w:pPr>
        <w:contextualSpacing/>
        <w:jc w:val="both"/>
      </w:pPr>
      <w:r w:rsidRPr="00A651EF">
        <w:t>The following sections describe the processes for effecting changes to any of the above which are differentiated by (</w:t>
      </w:r>
      <w:proofErr w:type="spellStart"/>
      <w:r w:rsidRPr="00A651EF">
        <w:t>i</w:t>
      </w:r>
      <w:proofErr w:type="spellEnd"/>
      <w:r w:rsidRPr="00A651EF">
        <w:t xml:space="preserve">) </w:t>
      </w:r>
      <w:r w:rsidRPr="00A651EF">
        <w:rPr>
          <w:b/>
        </w:rPr>
        <w:t>locus of approval</w:t>
      </w:r>
      <w:r w:rsidRPr="00A651EF">
        <w:t>, i.e.</w:t>
      </w:r>
      <w:r w:rsidR="000D6377">
        <w:t>,</w:t>
      </w:r>
      <w:r w:rsidRPr="00A651EF">
        <w:t xml:space="preserve"> in Faculties or by an Institution-level </w:t>
      </w:r>
      <w:r w:rsidR="00D85F29">
        <w:t xml:space="preserve">validation </w:t>
      </w:r>
      <w:r w:rsidRPr="00A651EF">
        <w:t xml:space="preserve">panel; and (ii) </w:t>
      </w:r>
      <w:r w:rsidRPr="00A651EF">
        <w:rPr>
          <w:b/>
        </w:rPr>
        <w:t>student consultation and, in limited circumstances, individual written consent</w:t>
      </w:r>
      <w:r w:rsidRPr="00A651EF">
        <w:t xml:space="preserve"> which must be evidenced before the modification may proceed to approval. In respect of </w:t>
      </w:r>
      <w:r w:rsidRPr="00A651EF">
        <w:lastRenderedPageBreak/>
        <w:t>major programme modifications or re-validations affecting current students, APC formally records the requirement for student consultation and/ or consent as described elsewhere in this chapter while Institutional validation panels receive explicit evidence and provide assurance of same via their reports to AQEC.</w:t>
      </w:r>
    </w:p>
    <w:p w14:paraId="03399D5B" w14:textId="113890A1" w:rsidR="006878B8" w:rsidRDefault="006878B8" w:rsidP="00B64B80">
      <w:pPr>
        <w:pStyle w:val="Heading2"/>
      </w:pPr>
      <w:bookmarkStart w:id="49" w:name="_Toc184046640"/>
      <w:r w:rsidRPr="006878B8">
        <w:t xml:space="preserve">Entry </w:t>
      </w:r>
      <w:r w:rsidR="00B70134">
        <w:t>S</w:t>
      </w:r>
      <w:r w:rsidRPr="006878B8">
        <w:t xml:space="preserve">tandards and </w:t>
      </w:r>
      <w:r w:rsidR="00B64B80">
        <w:t>E</w:t>
      </w:r>
      <w:r w:rsidRPr="006878B8">
        <w:t xml:space="preserve">ntry </w:t>
      </w:r>
      <w:r w:rsidR="00B64B80">
        <w:t>R</w:t>
      </w:r>
      <w:r w:rsidRPr="006878B8">
        <w:t>equirements</w:t>
      </w:r>
      <w:bookmarkEnd w:id="49"/>
    </w:p>
    <w:p w14:paraId="6AE33103" w14:textId="77EAC100" w:rsidR="006878B8" w:rsidRPr="0065026E" w:rsidRDefault="006878B8" w:rsidP="0034540D">
      <w:pPr>
        <w:contextualSpacing/>
        <w:jc w:val="both"/>
      </w:pPr>
      <w:r w:rsidRPr="00B64B80">
        <w:rPr>
          <w:b/>
          <w:bCs/>
        </w:rPr>
        <w:t>Entry standards</w:t>
      </w:r>
      <w:r w:rsidR="001E612D">
        <w:rPr>
          <w:b/>
          <w:bCs/>
        </w:rPr>
        <w:t xml:space="preserve"> </w:t>
      </w:r>
      <w:r w:rsidR="001E612D">
        <w:t>measure how well qualified students are to study a subject</w:t>
      </w:r>
      <w:r w:rsidR="00070B3A">
        <w:t xml:space="preserve"> and</w:t>
      </w:r>
      <w:r w:rsidRPr="00F8508D">
        <w:t xml:space="preserve"> for admission to an undergraduate programme are defined typically by previous level 3 qualifications</w:t>
      </w:r>
      <w:r w:rsidR="00D25433">
        <w:t xml:space="preserve"> that applicants must have successfully completed prior to entry</w:t>
      </w:r>
      <w:r w:rsidRPr="00F8508D">
        <w:t xml:space="preserve"> (A-level, BTEC National Diploma, Access to HE Diploma) and the UCAS entry points range agreed at validation by which offers are made to applicants during the standard UCAS recruitment cycle, i.e.</w:t>
      </w:r>
      <w:r w:rsidR="004A0E25">
        <w:t>,</w:t>
      </w:r>
      <w:r w:rsidRPr="00F8508D">
        <w:t xml:space="preserve"> prior to Clearing. Entry standards also comprise GCSE English Language at minimum Grade 4 (or equivalent level 2 qualification), and IELTS</w:t>
      </w:r>
      <w:r>
        <w:rPr>
          <w:rStyle w:val="FootnoteReference"/>
        </w:rPr>
        <w:footnoteReference w:id="80"/>
      </w:r>
      <w:r w:rsidRPr="00F8508D">
        <w:t xml:space="preserve"> scores for non-native speakers of English. </w:t>
      </w:r>
      <w:r w:rsidRPr="00D16FA0">
        <w:rPr>
          <w:b/>
          <w:bCs/>
        </w:rPr>
        <w:t>Changes to entry standards constitute major programme modifications which require summary approval by the APC.</w:t>
      </w:r>
      <w:r w:rsidR="0065026E">
        <w:rPr>
          <w:b/>
          <w:bCs/>
        </w:rPr>
        <w:t xml:space="preserve"> </w:t>
      </w:r>
      <w:r w:rsidR="00AE2F74">
        <w:t>However, c</w:t>
      </w:r>
      <w:r w:rsidR="0065026E">
        <w:t>hanges to validated level 3 qualification ‘preferences’ do not constitute a major modification</w:t>
      </w:r>
      <w:r w:rsidR="00257845">
        <w:t xml:space="preserve"> as every post-16 UK qualification is worth a certain number of UCAS points.</w:t>
      </w:r>
    </w:p>
    <w:p w14:paraId="1D721802" w14:textId="77777777" w:rsidR="00270C50" w:rsidRPr="00F8508D" w:rsidRDefault="00270C50" w:rsidP="0034540D">
      <w:pPr>
        <w:contextualSpacing/>
        <w:jc w:val="both"/>
      </w:pPr>
    </w:p>
    <w:p w14:paraId="28DC3774" w14:textId="315AEDA2" w:rsidR="006878B8" w:rsidRDefault="006C0EAC" w:rsidP="0034540D">
      <w:pPr>
        <w:contextualSpacing/>
        <w:jc w:val="both"/>
      </w:pPr>
      <w:r w:rsidRPr="006C0EAC">
        <w:rPr>
          <w:b/>
          <w:bCs/>
        </w:rPr>
        <w:t>E</w:t>
      </w:r>
      <w:r w:rsidR="006878B8" w:rsidRPr="006C0EAC">
        <w:rPr>
          <w:b/>
          <w:bCs/>
        </w:rPr>
        <w:t>ntry requirements</w:t>
      </w:r>
      <w:r w:rsidR="006878B8" w:rsidRPr="00F8508D">
        <w:t xml:space="preserve"> </w:t>
      </w:r>
      <w:r w:rsidR="0063760A">
        <w:t>for both undergr</w:t>
      </w:r>
      <w:r w:rsidR="00054A09">
        <w:t>aduate</w:t>
      </w:r>
      <w:r w:rsidR="0063760A">
        <w:t xml:space="preserve"> and </w:t>
      </w:r>
      <w:r w:rsidR="00054A09">
        <w:t>taught post-graduate</w:t>
      </w:r>
      <w:r w:rsidR="0063760A">
        <w:t xml:space="preserve"> </w:t>
      </w:r>
      <w:r w:rsidR="00054A09">
        <w:t xml:space="preserve">programmes </w:t>
      </w:r>
      <w:r w:rsidR="00D85F29">
        <w:t>are</w:t>
      </w:r>
      <w:r w:rsidR="006878B8" w:rsidRPr="00F8508D">
        <w:t xml:space="preserve"> described in </w:t>
      </w:r>
      <w:r w:rsidR="0079766A">
        <w:t>P</w:t>
      </w:r>
      <w:r w:rsidR="006878B8" w:rsidRPr="00F8508D">
        <w:t xml:space="preserve">rogramme </w:t>
      </w:r>
      <w:r w:rsidR="0079766A">
        <w:t>S</w:t>
      </w:r>
      <w:r w:rsidR="006878B8" w:rsidRPr="00F8508D">
        <w:t>pecifications</w:t>
      </w:r>
      <w:r w:rsidR="00054A09">
        <w:t>,</w:t>
      </w:r>
      <w:r w:rsidR="006878B8" w:rsidRPr="00F8508D">
        <w:t xml:space="preserve"> </w:t>
      </w:r>
      <w:r w:rsidR="00D25433" w:rsidRPr="00F8508D">
        <w:t xml:space="preserve">such as </w:t>
      </w:r>
      <w:r w:rsidR="00D25433">
        <w:t>desirable</w:t>
      </w:r>
      <w:r w:rsidR="00D25433">
        <w:rPr>
          <w:rStyle w:val="FootnoteReference"/>
        </w:rPr>
        <w:footnoteReference w:id="81"/>
      </w:r>
      <w:r w:rsidR="00D25433">
        <w:t xml:space="preserve"> level 3 subject knowledge and skills,</w:t>
      </w:r>
      <w:r w:rsidR="00D25433" w:rsidRPr="00F8508D">
        <w:t xml:space="preserve"> </w:t>
      </w:r>
      <w:r w:rsidR="006878B8" w:rsidRPr="00F8508D">
        <w:t>evidence of previous work-related learning</w:t>
      </w:r>
      <w:r w:rsidR="00D85F29">
        <w:t>,</w:t>
      </w:r>
      <w:r w:rsidR="006878B8" w:rsidRPr="00F8508D">
        <w:t xml:space="preserve"> e.g.</w:t>
      </w:r>
      <w:r w:rsidR="008D36DD">
        <w:t>,</w:t>
      </w:r>
      <w:r w:rsidR="006878B8" w:rsidRPr="00F8508D">
        <w:t xml:space="preserve"> </w:t>
      </w:r>
      <w:r w:rsidR="00D85F29">
        <w:t xml:space="preserve">a </w:t>
      </w:r>
      <w:r w:rsidR="006878B8" w:rsidRPr="00F8508D">
        <w:t xml:space="preserve">portfolio, or additional admissions arrangements </w:t>
      </w:r>
      <w:r w:rsidR="00D85F29">
        <w:t>such as</w:t>
      </w:r>
      <w:r w:rsidR="006878B8" w:rsidRPr="00F8508D">
        <w:t xml:space="preserve"> selection tests, auditions</w:t>
      </w:r>
      <w:r w:rsidR="00D25433">
        <w:t xml:space="preserve"> and</w:t>
      </w:r>
      <w:r w:rsidR="006878B8" w:rsidRPr="00F8508D">
        <w:t xml:space="preserve"> interviews. These </w:t>
      </w:r>
      <w:r w:rsidR="003D6480">
        <w:t xml:space="preserve">additional selection criteria </w:t>
      </w:r>
      <w:r w:rsidR="006878B8" w:rsidRPr="00F8508D">
        <w:t xml:space="preserve">may be modified without reference to APC on condition that </w:t>
      </w:r>
      <w:r w:rsidR="00D85F29">
        <w:t xml:space="preserve">the </w:t>
      </w:r>
      <w:r w:rsidR="0079766A">
        <w:t>P</w:t>
      </w:r>
      <w:r w:rsidR="006878B8" w:rsidRPr="00F8508D">
        <w:t xml:space="preserve">rogramme </w:t>
      </w:r>
      <w:r w:rsidR="0079766A">
        <w:t>S</w:t>
      </w:r>
      <w:r w:rsidR="006878B8" w:rsidRPr="00F8508D">
        <w:t>pecifications are updated to reflect them.</w:t>
      </w:r>
    </w:p>
    <w:p w14:paraId="75C77AB7" w14:textId="77777777" w:rsidR="0034540D" w:rsidRDefault="0034540D" w:rsidP="0034540D">
      <w:pPr>
        <w:contextualSpacing/>
        <w:jc w:val="both"/>
      </w:pPr>
    </w:p>
    <w:p w14:paraId="7F5087A6" w14:textId="77777777" w:rsidR="00A05C07" w:rsidRDefault="00A05C07" w:rsidP="00A05C07">
      <w:pPr>
        <w:contextualSpacing/>
        <w:jc w:val="both"/>
      </w:pPr>
      <w:r>
        <w:t>Academic standards are set at validation which align with the Academic Regulations, including adherence to general academic entry requirements</w:t>
      </w:r>
      <w:r>
        <w:rPr>
          <w:rStyle w:val="FootnoteReference"/>
        </w:rPr>
        <w:footnoteReference w:id="82"/>
      </w:r>
      <w:r>
        <w:t xml:space="preserve"> and any specific programme-based requirements.</w:t>
      </w:r>
    </w:p>
    <w:p w14:paraId="3CC57CC6" w14:textId="77777777" w:rsidR="00A05C07" w:rsidRDefault="00A05C07" w:rsidP="0034540D">
      <w:pPr>
        <w:contextualSpacing/>
        <w:jc w:val="both"/>
      </w:pPr>
    </w:p>
    <w:p w14:paraId="20BD7789" w14:textId="1F28FD97" w:rsidR="006878B8" w:rsidRDefault="006878B8" w:rsidP="0034540D">
      <w:pPr>
        <w:contextualSpacing/>
        <w:jc w:val="both"/>
      </w:pPr>
      <w:r w:rsidRPr="00F8508D">
        <w:t xml:space="preserve">In line with age discrimination legislation the University makes no stipulation with respect to the age of candidates for entry, however the admission of students under 18 at the time of enrolment may be prohibited where it is a requirement of a professional body which is exempted </w:t>
      </w:r>
      <w:r w:rsidR="00796154" w:rsidRPr="00F8508D">
        <w:t>underage</w:t>
      </w:r>
      <w:r w:rsidRPr="00F8508D">
        <w:t xml:space="preserve"> discrimination legislation</w:t>
      </w:r>
      <w:r>
        <w:rPr>
          <w:rStyle w:val="FootnoteReference"/>
        </w:rPr>
        <w:footnoteReference w:id="83"/>
      </w:r>
      <w:r w:rsidRPr="00F8508D">
        <w:t xml:space="preserve">, or where a programme team exceptionally demonstrates at validation that the curriculum and/ or available support make it inappropriate. Any proposed age restriction should be clearly indicated in the Entry Requirements section of the </w:t>
      </w:r>
      <w:r w:rsidR="0079766A">
        <w:t>P</w:t>
      </w:r>
      <w:r w:rsidRPr="00F8508D">
        <w:t xml:space="preserve">rogramme </w:t>
      </w:r>
      <w:r w:rsidR="0079766A">
        <w:t>S</w:t>
      </w:r>
      <w:r w:rsidRPr="00F8508D">
        <w:t>pecification and a detailed justification provided in the Programme Rationale section of the Part B validation document</w:t>
      </w:r>
      <w:r w:rsidR="0079766A">
        <w:t xml:space="preserve"> (</w:t>
      </w:r>
      <w:r w:rsidRPr="00F8508D">
        <w:t>to include a link to the University’s under-18 policy</w:t>
      </w:r>
      <w:r>
        <w:rPr>
          <w:rStyle w:val="FootnoteReference"/>
        </w:rPr>
        <w:footnoteReference w:id="84"/>
      </w:r>
      <w:r w:rsidR="0079766A">
        <w:t>)</w:t>
      </w:r>
      <w:r w:rsidRPr="00F8508D">
        <w:t>.</w:t>
      </w:r>
    </w:p>
    <w:p w14:paraId="06EF00C3" w14:textId="77777777" w:rsidR="009055F2" w:rsidRDefault="009055F2" w:rsidP="0034540D">
      <w:pPr>
        <w:contextualSpacing/>
        <w:jc w:val="both"/>
      </w:pPr>
    </w:p>
    <w:p w14:paraId="65800617" w14:textId="121FEF40" w:rsidR="00A651EF" w:rsidRDefault="008B7DD9" w:rsidP="008B7DD9">
      <w:pPr>
        <w:pStyle w:val="Heading2"/>
      </w:pPr>
      <w:bookmarkStart w:id="50" w:name="_Toc184046641"/>
      <w:r>
        <w:t>Minor Programme Modification</w:t>
      </w:r>
      <w:r w:rsidR="00915295">
        <w:t xml:space="preserve"> </w:t>
      </w:r>
      <w:r w:rsidR="008D36B4">
        <w:t>– Modular Provision</w:t>
      </w:r>
      <w:r w:rsidR="00F15043">
        <w:t xml:space="preserve"> Only</w:t>
      </w:r>
      <w:bookmarkEnd w:id="50"/>
    </w:p>
    <w:p w14:paraId="630319B0" w14:textId="77777777" w:rsidR="004E50B3" w:rsidRDefault="008B7DD9" w:rsidP="0034540D">
      <w:pPr>
        <w:contextualSpacing/>
        <w:jc w:val="both"/>
      </w:pPr>
      <w:r w:rsidRPr="008B7DD9">
        <w:t>Using processes defined in their Faculty Quality Statements</w:t>
      </w:r>
      <w:r w:rsidR="00ED027D">
        <w:t>,</w:t>
      </w:r>
      <w:r w:rsidRPr="008B7DD9">
        <w:t xml:space="preserve"> Faculties may make minor modifications to existing programmes/awards</w:t>
      </w:r>
      <w:r w:rsidR="00EA5B69">
        <w:t xml:space="preserve">. </w:t>
      </w:r>
      <w:r w:rsidR="008D36B4">
        <w:t>Faculties may add new or existing modules to programmes</w:t>
      </w:r>
      <w:r w:rsidR="00A05C07">
        <w:t>; add or replace Optional Modules without limit; and/</w:t>
      </w:r>
      <w:r w:rsidR="008D36B4">
        <w:t xml:space="preserve"> or </w:t>
      </w:r>
      <w:r w:rsidR="00A05C07">
        <w:t xml:space="preserve">replace up to </w:t>
      </w:r>
      <w:r w:rsidR="00A05C07">
        <w:rPr>
          <w:b/>
          <w:bCs/>
        </w:rPr>
        <w:t>half</w:t>
      </w:r>
      <w:r w:rsidR="00A05C07">
        <w:t xml:space="preserve"> of the credit de</w:t>
      </w:r>
      <w:r w:rsidR="00680827">
        <w:t>rived from Core and Compulsory Modules</w:t>
      </w:r>
      <w:r w:rsidR="00680827">
        <w:rPr>
          <w:rStyle w:val="FootnoteReference"/>
        </w:rPr>
        <w:footnoteReference w:id="85"/>
      </w:r>
      <w:r w:rsidR="00680827">
        <w:t xml:space="preserve"> at each FHEQ level of the programme since its most recent scrutiny by VASP</w:t>
      </w:r>
      <w:r w:rsidR="00224100">
        <w:rPr>
          <w:rStyle w:val="FootnoteReference"/>
        </w:rPr>
        <w:footnoteReference w:id="86"/>
      </w:r>
      <w:r w:rsidR="00224100">
        <w:t xml:space="preserve">. </w:t>
      </w:r>
      <w:r w:rsidR="004E50B3" w:rsidRPr="004E50B3">
        <w:t xml:space="preserve">Changes to </w:t>
      </w:r>
      <w:r w:rsidR="004E50B3" w:rsidRPr="004E50B3">
        <w:rPr>
          <w:i/>
          <w:iCs/>
        </w:rPr>
        <w:t xml:space="preserve">delivery </w:t>
      </w:r>
      <w:r w:rsidR="004E50B3" w:rsidRPr="004E50B3">
        <w:rPr>
          <w:i/>
        </w:rPr>
        <w:t>pattern</w:t>
      </w:r>
      <w:r w:rsidR="004E50B3" w:rsidRPr="004E50B3">
        <w:t xml:space="preserve">, e.g., moving a module from one semester to another or changing the pace of module delivery from one semester to year-long </w:t>
      </w:r>
      <w:r w:rsidR="004E50B3" w:rsidRPr="004E50B3">
        <w:rPr>
          <w:u w:val="single"/>
        </w:rPr>
        <w:t>do not</w:t>
      </w:r>
      <w:r w:rsidR="004E50B3" w:rsidRPr="004E50B3">
        <w:t xml:space="preserve"> require formal modification. </w:t>
      </w:r>
    </w:p>
    <w:p w14:paraId="7B1F9ECE" w14:textId="77777777" w:rsidR="004E50B3" w:rsidRDefault="004E50B3" w:rsidP="0034540D">
      <w:pPr>
        <w:contextualSpacing/>
        <w:jc w:val="both"/>
      </w:pPr>
    </w:p>
    <w:p w14:paraId="67E74664" w14:textId="08FD5E84" w:rsidR="008B7DD9" w:rsidRPr="00EA5B69" w:rsidRDefault="008B7DD9" w:rsidP="0034540D">
      <w:pPr>
        <w:contextualSpacing/>
        <w:jc w:val="both"/>
      </w:pPr>
      <w:r w:rsidRPr="008B7DD9">
        <w:t xml:space="preserve">Faculty processes for the approval of minor programme modifications </w:t>
      </w:r>
      <w:r w:rsidR="00D85F29">
        <w:t xml:space="preserve">will </w:t>
      </w:r>
      <w:r w:rsidRPr="008B7DD9">
        <w:t xml:space="preserve">require </w:t>
      </w:r>
      <w:r w:rsidRPr="008B7DD9">
        <w:rPr>
          <w:b/>
        </w:rPr>
        <w:t>as a minimum:</w:t>
      </w:r>
    </w:p>
    <w:p w14:paraId="25C19A11" w14:textId="688E1C0A" w:rsidR="008B7DD9" w:rsidRPr="008B7DD9" w:rsidRDefault="008B7DD9" w:rsidP="0034540D">
      <w:pPr>
        <w:pStyle w:val="ListParagraph"/>
        <w:numPr>
          <w:ilvl w:val="0"/>
          <w:numId w:val="27"/>
        </w:numPr>
        <w:jc w:val="both"/>
      </w:pPr>
      <w:r w:rsidRPr="008B7DD9">
        <w:t>An initial proposal containing a written justification (rationale) evidencing the demonstrable benefits of the modification to students and any associated drivers,</w:t>
      </w:r>
      <w:r w:rsidR="00281CF0">
        <w:t xml:space="preserve"> </w:t>
      </w:r>
      <w:r w:rsidRPr="008B7DD9">
        <w:t>e.g. changes to national subject benchmarks or professional body (PSRB) standards or feedback from students and/or industry or individual employers</w:t>
      </w:r>
      <w:r w:rsidR="00C54F96">
        <w:t>, and/or central services</w:t>
      </w:r>
      <w:r w:rsidR="00C54F96">
        <w:rPr>
          <w:rStyle w:val="FootnoteReference"/>
        </w:rPr>
        <w:footnoteReference w:id="87"/>
      </w:r>
    </w:p>
    <w:p w14:paraId="0F404CEE" w14:textId="77777777" w:rsidR="008B7DD9" w:rsidRPr="008B7DD9" w:rsidRDefault="008B7DD9" w:rsidP="0034540D">
      <w:pPr>
        <w:pStyle w:val="ListParagraph"/>
        <w:numPr>
          <w:ilvl w:val="0"/>
          <w:numId w:val="27"/>
        </w:numPr>
        <w:jc w:val="both"/>
      </w:pPr>
      <w:r w:rsidRPr="008B7DD9">
        <w:t>Supporting comments from the programme’s external examiner.</w:t>
      </w:r>
    </w:p>
    <w:p w14:paraId="30D3F644" w14:textId="50D39F47" w:rsidR="008B7DD9" w:rsidRPr="008B7DD9" w:rsidRDefault="008B7DD9" w:rsidP="0034540D">
      <w:pPr>
        <w:pStyle w:val="ListParagraph"/>
        <w:numPr>
          <w:ilvl w:val="0"/>
          <w:numId w:val="27"/>
        </w:numPr>
        <w:jc w:val="both"/>
      </w:pPr>
      <w:r w:rsidRPr="008B7DD9">
        <w:t xml:space="preserve">Engagement of at least one </w:t>
      </w:r>
      <w:r w:rsidR="001B235A">
        <w:t>VASP</w:t>
      </w:r>
      <w:r w:rsidRPr="008B7DD9">
        <w:t xml:space="preserve"> member of another Faculty, typically as a standing member of the </w:t>
      </w:r>
      <w:proofErr w:type="gramStart"/>
      <w:r w:rsidRPr="008B7DD9">
        <w:t>Faculty’s</w:t>
      </w:r>
      <w:proofErr w:type="gramEnd"/>
      <w:r w:rsidRPr="008B7DD9">
        <w:t xml:space="preserve"> approval panel/ committee.</w:t>
      </w:r>
    </w:p>
    <w:p w14:paraId="4E9B6432" w14:textId="304C02F1" w:rsidR="008B7DD9" w:rsidRDefault="008B7DD9" w:rsidP="0034540D">
      <w:pPr>
        <w:pStyle w:val="ListParagraph"/>
        <w:numPr>
          <w:ilvl w:val="0"/>
          <w:numId w:val="27"/>
        </w:numPr>
        <w:jc w:val="both"/>
      </w:pPr>
      <w:r w:rsidRPr="008B7DD9">
        <w:t>Evidence of consultation with students, typically via a Programme Board or Student- Staff Consultative Forum</w:t>
      </w:r>
      <w:r>
        <w:rPr>
          <w:rStyle w:val="FootnoteReference"/>
        </w:rPr>
        <w:footnoteReference w:id="88"/>
      </w:r>
      <w:r w:rsidRPr="008B7DD9">
        <w:t>.</w:t>
      </w:r>
      <w:r w:rsidR="0067330A" w:rsidRPr="0067330A">
        <w:t xml:space="preserve"> This should include letter or email correspondence explaining the change and any corresponding minutes capturing the subsequent discussion and decisions made</w:t>
      </w:r>
    </w:p>
    <w:p w14:paraId="7D5B08C2" w14:textId="08D469D3" w:rsidR="00ED2B58" w:rsidRDefault="00E91CC0" w:rsidP="0034540D">
      <w:pPr>
        <w:pStyle w:val="ListParagraph"/>
        <w:numPr>
          <w:ilvl w:val="0"/>
          <w:numId w:val="27"/>
        </w:numPr>
        <w:jc w:val="both"/>
      </w:pPr>
      <w:r>
        <w:t>A review of t</w:t>
      </w:r>
      <w:r w:rsidR="008A7AEA">
        <w:t xml:space="preserve">he </w:t>
      </w:r>
      <w:r w:rsidR="00F14B32">
        <w:t xml:space="preserve">current and </w:t>
      </w:r>
      <w:r w:rsidR="008A7AEA">
        <w:t>draft revised</w:t>
      </w:r>
      <w:r w:rsidR="002A3CDF">
        <w:t xml:space="preserve"> </w:t>
      </w:r>
      <w:r w:rsidR="00904664">
        <w:t>Programme Specification</w:t>
      </w:r>
      <w:r w:rsidR="00F14B32">
        <w:t>s</w:t>
      </w:r>
      <w:r w:rsidR="002A3CDF">
        <w:t xml:space="preserve"> to</w:t>
      </w:r>
      <w:r w:rsidR="00F14B32">
        <w:t xml:space="preserve"> explicitly</w:t>
      </w:r>
      <w:r w:rsidR="002A3CDF">
        <w:t xml:space="preserve"> </w:t>
      </w:r>
      <w:r w:rsidR="00A47575">
        <w:t>confirm</w:t>
      </w:r>
      <w:r w:rsidR="002A3CDF">
        <w:t xml:space="preserve"> </w:t>
      </w:r>
      <w:r w:rsidR="00A47575" w:rsidRPr="008B7DD9">
        <w:t>that</w:t>
      </w:r>
      <w:r w:rsidR="00ED2B58">
        <w:t>:</w:t>
      </w:r>
      <w:r w:rsidR="00A47575" w:rsidRPr="008B7DD9">
        <w:t xml:space="preserve"> </w:t>
      </w:r>
    </w:p>
    <w:p w14:paraId="24DCA796" w14:textId="67C2FB28" w:rsidR="00F14B32" w:rsidRDefault="00F14B32" w:rsidP="0034540D">
      <w:pPr>
        <w:pStyle w:val="ListParagraph"/>
        <w:numPr>
          <w:ilvl w:val="1"/>
          <w:numId w:val="27"/>
        </w:numPr>
        <w:jc w:val="both"/>
      </w:pPr>
      <w:r>
        <w:t>the validated Programme Learning Outcomes will not be impacted by the proposed modification.</w:t>
      </w:r>
    </w:p>
    <w:p w14:paraId="221FBCB6" w14:textId="54137932" w:rsidR="002A3CDF" w:rsidRDefault="00A47575" w:rsidP="0034540D">
      <w:pPr>
        <w:pStyle w:val="ListParagraph"/>
        <w:numPr>
          <w:ilvl w:val="1"/>
          <w:numId w:val="27"/>
        </w:numPr>
        <w:jc w:val="both"/>
      </w:pPr>
      <w:r w:rsidRPr="008B7DD9">
        <w:t xml:space="preserve">the validated </w:t>
      </w:r>
      <w:r w:rsidR="00904664">
        <w:t>Programme Learning Outcome</w:t>
      </w:r>
      <w:r w:rsidRPr="008B7DD9">
        <w:t>s remain achievable (</w:t>
      </w:r>
      <w:r w:rsidR="00281CF0">
        <w:t>evidenced by</w:t>
      </w:r>
      <w:r w:rsidRPr="008B7DD9">
        <w:t xml:space="preserve"> </w:t>
      </w:r>
      <w:r w:rsidR="00F14B32">
        <w:t xml:space="preserve">reviewing </w:t>
      </w:r>
      <w:r w:rsidRPr="008B7DD9">
        <w:t>the ‘mapping’ of modules</w:t>
      </w:r>
      <w:r w:rsidR="008D36B4">
        <w:t xml:space="preserve"> (or years of study/validated assessment tasks for non-modular provision)</w:t>
      </w:r>
      <w:r w:rsidR="00281CF0">
        <w:t xml:space="preserve"> to PLOs</w:t>
      </w:r>
      <w:r w:rsidRPr="008B7DD9">
        <w:t>.</w:t>
      </w:r>
    </w:p>
    <w:p w14:paraId="4F1592A2" w14:textId="14E33187" w:rsidR="00ED2B58" w:rsidRPr="008B7DD9" w:rsidRDefault="00ED2B58" w:rsidP="0034540D">
      <w:pPr>
        <w:pStyle w:val="ListParagraph"/>
        <w:numPr>
          <w:ilvl w:val="1"/>
          <w:numId w:val="27"/>
        </w:numPr>
        <w:jc w:val="both"/>
      </w:pPr>
      <w:r>
        <w:t>that</w:t>
      </w:r>
      <w:r w:rsidRPr="00ED2B58">
        <w:t xml:space="preserve"> modif</w:t>
      </w:r>
      <w:r>
        <w:t>ications to</w:t>
      </w:r>
      <w:r w:rsidRPr="00ED2B58">
        <w:t xml:space="preserve"> joint and major/</w:t>
      </w:r>
      <w:r w:rsidR="00281CF0">
        <w:t xml:space="preserve"> </w:t>
      </w:r>
      <w:r w:rsidRPr="00ED2B58">
        <w:t>minor awards do not undermine the required division of credit.</w:t>
      </w:r>
    </w:p>
    <w:p w14:paraId="04C9435B" w14:textId="77777777" w:rsidR="008B7DD9" w:rsidRPr="008B7DD9" w:rsidRDefault="008B7DD9" w:rsidP="0034540D">
      <w:pPr>
        <w:pStyle w:val="ListParagraph"/>
        <w:numPr>
          <w:ilvl w:val="0"/>
          <w:numId w:val="27"/>
        </w:numPr>
        <w:jc w:val="both"/>
      </w:pPr>
      <w:bookmarkStart w:id="51" w:name="_Hlk116896213"/>
      <w:r w:rsidRPr="008B7DD9">
        <w:t>A report of the modification’s approval to the Faculty Board (or designated committee).</w:t>
      </w:r>
    </w:p>
    <w:p w14:paraId="3829B28E" w14:textId="332D99E5" w:rsidR="008B7DD9" w:rsidRPr="008B7DD9" w:rsidRDefault="008B7DD9" w:rsidP="0034540D">
      <w:pPr>
        <w:pStyle w:val="ListParagraph"/>
        <w:numPr>
          <w:ilvl w:val="0"/>
          <w:numId w:val="27"/>
        </w:numPr>
        <w:jc w:val="both"/>
      </w:pPr>
      <w:r w:rsidRPr="008B7DD9">
        <w:lastRenderedPageBreak/>
        <w:t xml:space="preserve">Updating of the </w:t>
      </w:r>
      <w:r w:rsidR="00904664">
        <w:t>Programme Specification</w:t>
      </w:r>
      <w:bookmarkEnd w:id="51"/>
      <w:r w:rsidRPr="008B7DD9">
        <w:t>.</w:t>
      </w:r>
    </w:p>
    <w:p w14:paraId="32B3C9C7" w14:textId="7051066F" w:rsidR="008B7DD9" w:rsidRPr="008B7DD9" w:rsidRDefault="008B7DD9" w:rsidP="0034540D">
      <w:pPr>
        <w:contextualSpacing/>
        <w:jc w:val="both"/>
      </w:pPr>
      <w:r w:rsidRPr="008B7DD9">
        <w:t xml:space="preserve">Minor programme modifications are notified by the Faculty via the PVM </w:t>
      </w:r>
      <w:r w:rsidR="00CF265B">
        <w:t>email</w:t>
      </w:r>
      <w:r w:rsidRPr="008B7DD9">
        <w:t xml:space="preserve"> Group and where applicable to partner delivery organisations, and the status of the updated </w:t>
      </w:r>
      <w:r w:rsidR="00904664">
        <w:t>Programme Specification</w:t>
      </w:r>
      <w:r w:rsidRPr="008B7DD9">
        <w:t xml:space="preserve"> on E-Val is changed from Validation Draft to Approved.</w:t>
      </w:r>
      <w:r>
        <w:t xml:space="preserve"> </w:t>
      </w:r>
      <w:r w:rsidRPr="008B7DD9">
        <w:t>Institutional oversight is by AQEC via receipt of the relevant Faculty committee minutes. Once completed, Faculties notify prospective students of any changes to advertised modules using the designated communication channels</w:t>
      </w:r>
      <w:r>
        <w:rPr>
          <w:rStyle w:val="FootnoteReference"/>
        </w:rPr>
        <w:footnoteReference w:id="89"/>
      </w:r>
      <w:r w:rsidRPr="008B7DD9">
        <w:t>.</w:t>
      </w:r>
    </w:p>
    <w:p w14:paraId="08B6FDBD" w14:textId="77777777" w:rsidR="00F17C96" w:rsidRDefault="00F17C96" w:rsidP="0034540D">
      <w:pPr>
        <w:contextualSpacing/>
        <w:jc w:val="both"/>
      </w:pPr>
    </w:p>
    <w:p w14:paraId="15416017" w14:textId="073F2895" w:rsidR="007732C1" w:rsidRDefault="005E6928" w:rsidP="007732C1">
      <w:pPr>
        <w:pStyle w:val="Heading2"/>
      </w:pPr>
      <w:bookmarkStart w:id="52" w:name="_Toc184046642"/>
      <w:r>
        <w:t>Major Programme Modification</w:t>
      </w:r>
      <w:bookmarkEnd w:id="52"/>
    </w:p>
    <w:p w14:paraId="646776FA" w14:textId="501FBEA2" w:rsidR="007732C1" w:rsidRDefault="007732C1" w:rsidP="007732C1">
      <w:pPr>
        <w:pStyle w:val="NoSpacing"/>
        <w:jc w:val="both"/>
        <w:rPr>
          <w:rFonts w:asciiTheme="minorHAnsi" w:hAnsiTheme="minorHAnsi" w:cstheme="minorHAnsi"/>
        </w:rPr>
      </w:pPr>
      <w:r w:rsidRPr="007732C1">
        <w:rPr>
          <w:rFonts w:asciiTheme="minorHAnsi" w:hAnsiTheme="minorHAnsi" w:cstheme="minorHAnsi"/>
        </w:rPr>
        <w:t xml:space="preserve">The process of Major Programme Modification is reserved for the consideration of certain changes. Initial approval of proposed Major Programme Modifications that are not likely to have an impact on institutional-level academic and/or financial planning; or require specialist input from the Market Insights Team, is granted by the Academic Governance and Quality Assurance team of GQASC, specifically the Head of Quality Assurance or the Senior Academic Quality and Standards Manager. These are changes to: </w:t>
      </w:r>
    </w:p>
    <w:p w14:paraId="7A50F6B7" w14:textId="77777777" w:rsidR="007732C1" w:rsidRPr="007732C1" w:rsidRDefault="007732C1" w:rsidP="007732C1">
      <w:pPr>
        <w:pStyle w:val="NoSpacing"/>
        <w:jc w:val="both"/>
        <w:rPr>
          <w:rFonts w:asciiTheme="minorHAnsi" w:hAnsiTheme="minorHAnsi" w:cstheme="minorHAnsi"/>
        </w:rPr>
      </w:pPr>
    </w:p>
    <w:p w14:paraId="7993B87B" w14:textId="77777777" w:rsidR="007732C1" w:rsidRPr="000A09F5" w:rsidRDefault="007732C1" w:rsidP="007732C1">
      <w:pPr>
        <w:pStyle w:val="NoSpacing"/>
        <w:numPr>
          <w:ilvl w:val="0"/>
          <w:numId w:val="80"/>
        </w:numPr>
        <w:jc w:val="both"/>
        <w:rPr>
          <w:rFonts w:asciiTheme="minorHAnsi" w:hAnsiTheme="minorHAnsi" w:cstheme="minorHAnsi"/>
        </w:rPr>
      </w:pPr>
      <w:r w:rsidRPr="007244C9">
        <w:rPr>
          <w:rFonts w:ascii="Calibri" w:hAnsi="Calibri"/>
          <w:b/>
          <w:bCs/>
          <w:szCs w:val="24"/>
        </w:rPr>
        <w:t xml:space="preserve">Programme </w:t>
      </w:r>
      <w:r w:rsidRPr="008038CD">
        <w:rPr>
          <w:rFonts w:ascii="Calibri" w:hAnsi="Calibri"/>
          <w:b/>
          <w:bCs/>
          <w:szCs w:val="24"/>
        </w:rPr>
        <w:t>A</w:t>
      </w:r>
      <w:r w:rsidRPr="007244C9">
        <w:rPr>
          <w:rFonts w:ascii="Calibri" w:hAnsi="Calibri"/>
          <w:b/>
          <w:bCs/>
          <w:szCs w:val="24"/>
        </w:rPr>
        <w:t>ims</w:t>
      </w:r>
      <w:r w:rsidRPr="00D1123E">
        <w:rPr>
          <w:rFonts w:ascii="Calibri" w:hAnsi="Calibri"/>
          <w:szCs w:val="24"/>
        </w:rPr>
        <w:t xml:space="preserve"> and / or </w:t>
      </w:r>
      <w:r w:rsidRPr="007244C9">
        <w:rPr>
          <w:rFonts w:ascii="Calibri" w:hAnsi="Calibri"/>
          <w:b/>
          <w:bCs/>
          <w:szCs w:val="24"/>
        </w:rPr>
        <w:t>Programme Learning Outcomes</w:t>
      </w:r>
    </w:p>
    <w:p w14:paraId="33193A00" w14:textId="546D407A" w:rsidR="007732C1" w:rsidRPr="000A09F5" w:rsidRDefault="007732C1" w:rsidP="007732C1">
      <w:pPr>
        <w:pStyle w:val="NoSpacing"/>
        <w:numPr>
          <w:ilvl w:val="0"/>
          <w:numId w:val="80"/>
        </w:numPr>
        <w:jc w:val="both"/>
        <w:rPr>
          <w:rFonts w:asciiTheme="minorHAnsi" w:hAnsiTheme="minorHAnsi" w:cstheme="minorHAnsi"/>
        </w:rPr>
      </w:pPr>
      <w:r w:rsidRPr="000A09F5">
        <w:rPr>
          <w:rFonts w:asciiTheme="minorHAnsi" w:hAnsiTheme="minorHAnsi" w:cstheme="minorHAnsi"/>
          <w:b/>
          <w:bCs/>
        </w:rPr>
        <w:t>For non-modular curricula</w:t>
      </w:r>
      <w:r w:rsidRPr="00A2502B">
        <w:rPr>
          <w:rStyle w:val="FootnoteReference"/>
          <w:rFonts w:asciiTheme="minorHAnsi" w:hAnsiTheme="minorHAnsi" w:cstheme="minorHAnsi"/>
          <w:szCs w:val="24"/>
        </w:rPr>
        <w:footnoteReference w:id="90"/>
      </w:r>
      <w:r w:rsidRPr="000A09F5">
        <w:rPr>
          <w:rFonts w:asciiTheme="minorHAnsi" w:hAnsiTheme="minorHAnsi" w:cstheme="minorHAnsi"/>
        </w:rPr>
        <w:t xml:space="preserve">: </w:t>
      </w:r>
    </w:p>
    <w:p w14:paraId="69D2DA74" w14:textId="77777777" w:rsidR="007732C1" w:rsidRPr="000A09F5" w:rsidRDefault="007732C1" w:rsidP="007732C1">
      <w:pPr>
        <w:pStyle w:val="NoSpacing"/>
        <w:numPr>
          <w:ilvl w:val="1"/>
          <w:numId w:val="80"/>
        </w:numPr>
        <w:jc w:val="both"/>
        <w:rPr>
          <w:rFonts w:asciiTheme="minorHAnsi" w:hAnsiTheme="minorHAnsi" w:cstheme="minorHAnsi"/>
        </w:rPr>
      </w:pPr>
      <w:r w:rsidRPr="000A09F5">
        <w:rPr>
          <w:rFonts w:asciiTheme="minorHAnsi" w:hAnsiTheme="minorHAnsi" w:cstheme="minorHAnsi"/>
        </w:rPr>
        <w:t xml:space="preserve">Significant changes to the title, in-year learning outcomes and validated assessment tasks which will affect the </w:t>
      </w:r>
      <w:proofErr w:type="gramStart"/>
      <w:r w:rsidRPr="000A09F5">
        <w:rPr>
          <w:rFonts w:asciiTheme="minorHAnsi" w:hAnsiTheme="minorHAnsi" w:cstheme="minorHAnsi"/>
        </w:rPr>
        <w:t>PLOs;</w:t>
      </w:r>
      <w:proofErr w:type="gramEnd"/>
    </w:p>
    <w:p w14:paraId="591386C8" w14:textId="77777777" w:rsidR="007732C1" w:rsidRPr="000A09F5" w:rsidRDefault="007732C1" w:rsidP="007732C1">
      <w:pPr>
        <w:pStyle w:val="NoSpacing"/>
        <w:numPr>
          <w:ilvl w:val="1"/>
          <w:numId w:val="80"/>
        </w:numPr>
        <w:jc w:val="both"/>
        <w:rPr>
          <w:rFonts w:asciiTheme="minorHAnsi" w:hAnsiTheme="minorHAnsi" w:cstheme="minorHAnsi"/>
        </w:rPr>
      </w:pPr>
      <w:r w:rsidRPr="000A09F5">
        <w:rPr>
          <w:rFonts w:asciiTheme="minorHAnsi" w:hAnsiTheme="minorHAnsi" w:cstheme="minorHAnsi"/>
        </w:rPr>
        <w:t xml:space="preserve">Significant simultaneous changes to the title, in-year learning outcomes, validated assessment tasks or teaching and learning strategies that warrant the validation of a new </w:t>
      </w:r>
      <w:proofErr w:type="gramStart"/>
      <w:r w:rsidRPr="000A09F5">
        <w:rPr>
          <w:rFonts w:asciiTheme="minorHAnsi" w:hAnsiTheme="minorHAnsi" w:cstheme="minorHAnsi"/>
        </w:rPr>
        <w:t>YoS;</w:t>
      </w:r>
      <w:proofErr w:type="gramEnd"/>
    </w:p>
    <w:p w14:paraId="5D267D0C" w14:textId="6DEFCCA9" w:rsidR="007732C1" w:rsidRPr="000A09F5" w:rsidRDefault="007732C1" w:rsidP="007732C1">
      <w:pPr>
        <w:pStyle w:val="NoSpacing"/>
        <w:numPr>
          <w:ilvl w:val="1"/>
          <w:numId w:val="80"/>
        </w:numPr>
        <w:jc w:val="both"/>
        <w:rPr>
          <w:rFonts w:asciiTheme="minorHAnsi" w:hAnsiTheme="minorHAnsi" w:cstheme="minorHAnsi"/>
        </w:rPr>
      </w:pPr>
      <w:r w:rsidRPr="000A09F5">
        <w:rPr>
          <w:rFonts w:asciiTheme="minorHAnsi" w:hAnsiTheme="minorHAnsi" w:cstheme="minorHAnsi"/>
        </w:rPr>
        <w:t>Except for Level 6 of the MBCHB</w:t>
      </w:r>
      <w:r w:rsidRPr="00A2502B">
        <w:rPr>
          <w:rFonts w:asciiTheme="minorHAnsi" w:hAnsiTheme="minorHAnsi" w:cstheme="minorHAnsi"/>
          <w:szCs w:val="24"/>
          <w:vertAlign w:val="superscript"/>
        </w:rPr>
        <w:footnoteReference w:id="91"/>
      </w:r>
      <w:r w:rsidRPr="000A09F5">
        <w:rPr>
          <w:rFonts w:asciiTheme="minorHAnsi" w:hAnsiTheme="minorHAnsi" w:cstheme="minorHAnsi"/>
        </w:rPr>
        <w:t xml:space="preserve">, simultaneous changes to more than one YoS per validated </w:t>
      </w:r>
      <w:proofErr w:type="gramStart"/>
      <w:r w:rsidRPr="000A09F5">
        <w:rPr>
          <w:rFonts w:asciiTheme="minorHAnsi" w:hAnsiTheme="minorHAnsi" w:cstheme="minorHAnsi"/>
        </w:rPr>
        <w:t>programme;</w:t>
      </w:r>
      <w:proofErr w:type="gramEnd"/>
    </w:p>
    <w:p w14:paraId="28981FC2" w14:textId="77777777" w:rsidR="007732C1" w:rsidRDefault="007732C1" w:rsidP="007732C1">
      <w:pPr>
        <w:pStyle w:val="NoSpacing"/>
        <w:numPr>
          <w:ilvl w:val="0"/>
          <w:numId w:val="80"/>
        </w:numPr>
        <w:jc w:val="both"/>
        <w:rPr>
          <w:rFonts w:asciiTheme="minorHAnsi" w:hAnsiTheme="minorHAnsi" w:cstheme="minorHAnsi"/>
        </w:rPr>
      </w:pPr>
      <w:r w:rsidRPr="000A09F5">
        <w:rPr>
          <w:rFonts w:asciiTheme="minorHAnsi" w:hAnsiTheme="minorHAnsi" w:cstheme="minorHAnsi"/>
          <w:b/>
          <w:bCs/>
        </w:rPr>
        <w:t>For modular curricula</w:t>
      </w:r>
      <w:r>
        <w:rPr>
          <w:rFonts w:asciiTheme="minorHAnsi" w:hAnsiTheme="minorHAnsi" w:cstheme="minorHAnsi"/>
        </w:rPr>
        <w:t>:</w:t>
      </w:r>
    </w:p>
    <w:p w14:paraId="6F072C9E" w14:textId="206C1924" w:rsidR="007732C1" w:rsidRPr="00CA006A" w:rsidRDefault="007732C1" w:rsidP="007732C1">
      <w:pPr>
        <w:pStyle w:val="NoSpacing"/>
        <w:numPr>
          <w:ilvl w:val="1"/>
          <w:numId w:val="80"/>
        </w:numPr>
        <w:jc w:val="both"/>
        <w:rPr>
          <w:rFonts w:asciiTheme="minorHAnsi" w:hAnsiTheme="minorHAnsi" w:cstheme="minorHAnsi"/>
        </w:rPr>
      </w:pPr>
      <w:r w:rsidRPr="007244C9">
        <w:rPr>
          <w:rFonts w:asciiTheme="minorHAnsi" w:hAnsiTheme="minorHAnsi" w:cstheme="minorHAnsi"/>
          <w:bCs/>
        </w:rPr>
        <w:t>Simultaneous replacement of between half and two-thirds of the Core/Compulsory credit at any FHEQ level</w:t>
      </w:r>
      <w:r w:rsidRPr="00A2502B">
        <w:rPr>
          <w:rStyle w:val="FootnoteReference"/>
          <w:rFonts w:asciiTheme="minorHAnsi" w:hAnsiTheme="minorHAnsi" w:cstheme="minorHAnsi"/>
          <w:bCs/>
          <w:szCs w:val="24"/>
        </w:rPr>
        <w:footnoteReference w:id="92"/>
      </w:r>
      <w:r>
        <w:rPr>
          <w:rFonts w:asciiTheme="minorHAnsi" w:hAnsiTheme="minorHAnsi" w:cstheme="minorHAnsi"/>
          <w:bCs/>
        </w:rPr>
        <w:t>.</w:t>
      </w:r>
    </w:p>
    <w:p w14:paraId="01478CC2" w14:textId="77777777" w:rsidR="007732C1" w:rsidRDefault="007732C1" w:rsidP="007732C1">
      <w:pPr>
        <w:pStyle w:val="NoSpacing"/>
        <w:ind w:left="720"/>
        <w:jc w:val="both"/>
        <w:rPr>
          <w:rFonts w:asciiTheme="minorHAnsi" w:hAnsiTheme="minorHAnsi" w:cstheme="minorHAnsi"/>
          <w:bCs/>
          <w:i/>
          <w:iCs/>
        </w:rPr>
      </w:pPr>
    </w:p>
    <w:p w14:paraId="30EF9C8F" w14:textId="77777777" w:rsidR="007732C1" w:rsidRDefault="007732C1" w:rsidP="007732C1">
      <w:pPr>
        <w:pStyle w:val="NoSpacing"/>
        <w:rPr>
          <w:rFonts w:asciiTheme="minorHAnsi" w:hAnsiTheme="minorHAnsi" w:cstheme="minorHAnsi"/>
          <w:bCs/>
        </w:rPr>
      </w:pPr>
      <w:r>
        <w:rPr>
          <w:rFonts w:asciiTheme="minorHAnsi" w:hAnsiTheme="minorHAnsi" w:cstheme="minorHAnsi"/>
          <w:bCs/>
        </w:rPr>
        <w:t xml:space="preserve">The </w:t>
      </w:r>
      <w:r w:rsidRPr="00CA006A">
        <w:rPr>
          <w:rFonts w:asciiTheme="minorHAnsi" w:hAnsiTheme="minorHAnsi" w:cstheme="minorHAnsi"/>
          <w:bCs/>
        </w:rPr>
        <w:t>A</w:t>
      </w:r>
      <w:r>
        <w:rPr>
          <w:rFonts w:asciiTheme="minorHAnsi" w:hAnsiTheme="minorHAnsi" w:cstheme="minorHAnsi"/>
          <w:bCs/>
        </w:rPr>
        <w:t>cademic Planning Committee</w:t>
      </w:r>
      <w:r w:rsidRPr="00CA006A">
        <w:rPr>
          <w:rFonts w:asciiTheme="minorHAnsi" w:hAnsiTheme="minorHAnsi" w:cstheme="minorHAnsi"/>
          <w:bCs/>
        </w:rPr>
        <w:t xml:space="preserve"> </w:t>
      </w:r>
      <w:r>
        <w:rPr>
          <w:rFonts w:asciiTheme="minorHAnsi" w:hAnsiTheme="minorHAnsi" w:cstheme="minorHAnsi"/>
          <w:bCs/>
        </w:rPr>
        <w:t>(APC) will be</w:t>
      </w:r>
      <w:r w:rsidRPr="00CA006A">
        <w:rPr>
          <w:rFonts w:asciiTheme="minorHAnsi" w:hAnsiTheme="minorHAnsi" w:cstheme="minorHAnsi"/>
          <w:bCs/>
        </w:rPr>
        <w:t xml:space="preserve"> advised of the </w:t>
      </w:r>
      <w:r>
        <w:rPr>
          <w:rFonts w:asciiTheme="minorHAnsi" w:hAnsiTheme="minorHAnsi" w:cstheme="minorHAnsi"/>
          <w:bCs/>
        </w:rPr>
        <w:t>proposals which have received approval via this alternative method</w:t>
      </w:r>
      <w:r w:rsidRPr="00CA006A">
        <w:rPr>
          <w:rFonts w:asciiTheme="minorHAnsi" w:hAnsiTheme="minorHAnsi" w:cstheme="minorHAnsi"/>
          <w:bCs/>
        </w:rPr>
        <w:t xml:space="preserve"> through receipt of a Section C item</w:t>
      </w:r>
      <w:r>
        <w:rPr>
          <w:rFonts w:asciiTheme="minorHAnsi" w:hAnsiTheme="minorHAnsi" w:cstheme="minorHAnsi"/>
          <w:bCs/>
        </w:rPr>
        <w:t>.</w:t>
      </w:r>
    </w:p>
    <w:p w14:paraId="6BFA3A19" w14:textId="77777777" w:rsidR="007732C1" w:rsidRDefault="007732C1" w:rsidP="0034540D">
      <w:pPr>
        <w:contextualSpacing/>
        <w:jc w:val="both"/>
      </w:pPr>
    </w:p>
    <w:p w14:paraId="1414CBCC" w14:textId="1C598F21" w:rsidR="007732C1" w:rsidRDefault="007732C1" w:rsidP="0034540D">
      <w:pPr>
        <w:contextualSpacing/>
        <w:jc w:val="both"/>
      </w:pPr>
      <w:r>
        <w:t>Initial approval of proposed Major Modifications affecting the following will continue to be granted by APC:</w:t>
      </w:r>
    </w:p>
    <w:p w14:paraId="1FF87CC2" w14:textId="62E24311" w:rsidR="005E6928" w:rsidRPr="005E6928" w:rsidRDefault="005E6928" w:rsidP="007732C1">
      <w:pPr>
        <w:pStyle w:val="ListParagraph"/>
        <w:numPr>
          <w:ilvl w:val="0"/>
          <w:numId w:val="31"/>
        </w:numPr>
        <w:jc w:val="both"/>
      </w:pPr>
      <w:r w:rsidRPr="005E6928">
        <w:t>Programme title and award title(s)</w:t>
      </w:r>
    </w:p>
    <w:p w14:paraId="43F77A4C" w14:textId="51569277" w:rsidR="00C40519" w:rsidRDefault="005E6928" w:rsidP="00EB329C">
      <w:pPr>
        <w:pStyle w:val="ListParagraph"/>
        <w:numPr>
          <w:ilvl w:val="0"/>
          <w:numId w:val="31"/>
        </w:numPr>
        <w:jc w:val="both"/>
      </w:pPr>
      <w:r w:rsidRPr="005E6928">
        <w:lastRenderedPageBreak/>
        <w:t>Mode of delivery</w:t>
      </w:r>
      <w:r w:rsidR="00F430BF">
        <w:rPr>
          <w:rStyle w:val="FootnoteReference"/>
        </w:rPr>
        <w:footnoteReference w:id="93"/>
      </w:r>
      <w:r w:rsidR="00445AB3">
        <w:t xml:space="preserve"> </w:t>
      </w:r>
    </w:p>
    <w:p w14:paraId="40551763" w14:textId="2381B8B7" w:rsidR="005E6928" w:rsidRDefault="005E6928" w:rsidP="00C40519">
      <w:pPr>
        <w:pStyle w:val="ListParagraph"/>
        <w:numPr>
          <w:ilvl w:val="0"/>
          <w:numId w:val="31"/>
        </w:numPr>
        <w:jc w:val="both"/>
      </w:pPr>
      <w:r w:rsidRPr="005E6928">
        <w:t>Entry Standards, i.e. any change to validated level 2 or 3 entry qualifications</w:t>
      </w:r>
      <w:r w:rsidR="00F430BF" w:rsidRPr="00A2502B">
        <w:rPr>
          <w:rStyle w:val="FootnoteReference"/>
          <w:szCs w:val="24"/>
        </w:rPr>
        <w:footnoteReference w:id="94"/>
      </w:r>
      <w:r w:rsidRPr="005E6928">
        <w:t xml:space="preserve"> (which includes UCAS tariff point ranges</w:t>
      </w:r>
      <w:r w:rsidR="00F430BF">
        <w:rPr>
          <w:rStyle w:val="FootnoteReference"/>
        </w:rPr>
        <w:footnoteReference w:id="95"/>
      </w:r>
      <w:r w:rsidRPr="005E6928">
        <w:t>) or overall IELTS score</w:t>
      </w:r>
      <w:r w:rsidR="00F430BF" w:rsidRPr="00A2502B">
        <w:rPr>
          <w:rStyle w:val="FootnoteReference"/>
          <w:szCs w:val="24"/>
        </w:rPr>
        <w:footnoteReference w:id="96"/>
      </w:r>
    </w:p>
    <w:p w14:paraId="0EA7EAE2" w14:textId="77777777" w:rsidR="005E6928" w:rsidRPr="005E6928" w:rsidRDefault="005E6928" w:rsidP="0034540D">
      <w:pPr>
        <w:pStyle w:val="ListParagraph"/>
        <w:numPr>
          <w:ilvl w:val="0"/>
          <w:numId w:val="31"/>
        </w:numPr>
        <w:jc w:val="both"/>
      </w:pPr>
      <w:r w:rsidRPr="005E6928">
        <w:t xml:space="preserve">The addition of a new pathway award formed out of alternative modules that constitute </w:t>
      </w:r>
      <w:r w:rsidRPr="00054657">
        <w:rPr>
          <w:bCs/>
        </w:rPr>
        <w:t>no more than a third of the credit at any FHEQ level</w:t>
      </w:r>
      <w:r w:rsidR="00F430BF" w:rsidRPr="00A2502B">
        <w:rPr>
          <w:rStyle w:val="FootnoteReference"/>
          <w:szCs w:val="24"/>
        </w:rPr>
        <w:footnoteReference w:id="97"/>
      </w:r>
      <w:r w:rsidRPr="005E6928">
        <w:t>.</w:t>
      </w:r>
    </w:p>
    <w:p w14:paraId="5AEA862A" w14:textId="2659054E" w:rsidR="005E6928" w:rsidRPr="005E6928" w:rsidRDefault="005E6928" w:rsidP="0034540D">
      <w:pPr>
        <w:contextualSpacing/>
        <w:jc w:val="both"/>
      </w:pPr>
      <w:r w:rsidRPr="005E6928">
        <w:t>The host department completes an Initial Proposal for Major Modification of an Existing Programme (IPM)</w:t>
      </w:r>
      <w:r w:rsidR="00F430BF">
        <w:rPr>
          <w:rStyle w:val="FootnoteReference"/>
        </w:rPr>
        <w:footnoteReference w:id="98"/>
      </w:r>
      <w:r w:rsidRPr="005E6928">
        <w:t xml:space="preserve"> which the </w:t>
      </w:r>
      <w:proofErr w:type="gramStart"/>
      <w:r w:rsidRPr="005E6928">
        <w:t>Faculty</w:t>
      </w:r>
      <w:proofErr w:type="gramEnd"/>
      <w:r w:rsidRPr="005E6928">
        <w:t xml:space="preserve"> submits to APC for approval to proceed to the next available </w:t>
      </w:r>
      <w:r w:rsidR="00966BF0">
        <w:t>Major Modifications Panel (MMP)</w:t>
      </w:r>
      <w:r w:rsidRPr="005E6928">
        <w:t xml:space="preserve">. Supporting documentation is dependent on the nature and scale of the modification and precise requirements will be advised by </w:t>
      </w:r>
      <w:r w:rsidR="00747C28">
        <w:t>GQASC</w:t>
      </w:r>
      <w:r w:rsidRPr="005E6928">
        <w:t>, however in all cases it should include:</w:t>
      </w:r>
    </w:p>
    <w:p w14:paraId="7229DD96" w14:textId="402D38EF" w:rsidR="005E6928" w:rsidRPr="005E6928" w:rsidRDefault="005E6928" w:rsidP="0034540D">
      <w:pPr>
        <w:pStyle w:val="ListParagraph"/>
        <w:numPr>
          <w:ilvl w:val="0"/>
          <w:numId w:val="32"/>
        </w:numPr>
        <w:jc w:val="both"/>
      </w:pPr>
      <w:r w:rsidRPr="005E6928">
        <w:t>The IPM form, containing a justification (rationale) evidencing the demonstrable benefits of the modification to students and any associated drivers, e.g.</w:t>
      </w:r>
      <w:r w:rsidR="00747C28">
        <w:t>,</w:t>
      </w:r>
      <w:r w:rsidRPr="005E6928">
        <w:t xml:space="preserve"> changes to national subject benchmarks or professional body (PSRB) standards or feedback from students and/ or industry or individual employers.</w:t>
      </w:r>
    </w:p>
    <w:p w14:paraId="4B26A5A6" w14:textId="181C86BB" w:rsidR="005E6928" w:rsidRPr="005E6928" w:rsidRDefault="00DE420F" w:rsidP="0034540D">
      <w:pPr>
        <w:pStyle w:val="ListParagraph"/>
        <w:numPr>
          <w:ilvl w:val="0"/>
          <w:numId w:val="32"/>
        </w:numPr>
        <w:jc w:val="both"/>
      </w:pPr>
      <w:r>
        <w:t xml:space="preserve">The </w:t>
      </w:r>
      <w:r w:rsidR="0006320C">
        <w:t>c</w:t>
      </w:r>
      <w:r w:rsidR="005E6928" w:rsidRPr="005E6928">
        <w:t xml:space="preserve">urrent </w:t>
      </w:r>
      <w:r w:rsidR="0006320C" w:rsidRPr="00112A15">
        <w:rPr>
          <w:u w:val="single"/>
        </w:rPr>
        <w:t>and</w:t>
      </w:r>
      <w:r w:rsidR="0006320C">
        <w:t xml:space="preserve"> draft revised </w:t>
      </w:r>
      <w:r w:rsidR="00904664">
        <w:t>Programme Specification</w:t>
      </w:r>
      <w:r w:rsidR="0006320C">
        <w:t xml:space="preserve"> – </w:t>
      </w:r>
      <w:r w:rsidR="000E7096">
        <w:t xml:space="preserve">to confirm </w:t>
      </w:r>
      <w:r w:rsidR="000E7096" w:rsidRPr="008B7DD9">
        <w:t xml:space="preserve">that the validated </w:t>
      </w:r>
      <w:r w:rsidR="00904664">
        <w:t>Programme Learning Outcome</w:t>
      </w:r>
      <w:r w:rsidR="000E7096" w:rsidRPr="008B7DD9">
        <w:t xml:space="preserve">s remain achievable (typically </w:t>
      </w:r>
      <w:r w:rsidR="00FC1CC1">
        <w:t>evidenced by</w:t>
      </w:r>
      <w:r w:rsidR="000E7096" w:rsidRPr="008B7DD9">
        <w:t xml:space="preserve"> the ‘mapping’ of modules</w:t>
      </w:r>
      <w:r w:rsidR="00FC1CC1">
        <w:t xml:space="preserve"> to PLOs</w:t>
      </w:r>
      <w:r w:rsidR="000E7096" w:rsidRPr="008B7DD9">
        <w:t>).</w:t>
      </w:r>
    </w:p>
    <w:p w14:paraId="35467F38" w14:textId="6866EB52" w:rsidR="005E6928" w:rsidRPr="005E6928" w:rsidRDefault="005E6928" w:rsidP="0034540D">
      <w:pPr>
        <w:pStyle w:val="ListParagraph"/>
        <w:numPr>
          <w:ilvl w:val="0"/>
          <w:numId w:val="32"/>
        </w:numPr>
        <w:jc w:val="both"/>
      </w:pPr>
      <w:r w:rsidRPr="005E6928">
        <w:t xml:space="preserve">Any new or amended </w:t>
      </w:r>
      <w:r w:rsidR="00D75E98">
        <w:t>Module</w:t>
      </w:r>
      <w:r w:rsidR="002B3913">
        <w:t>/Year of Study</w:t>
      </w:r>
      <w:r w:rsidR="00D75E98">
        <w:t xml:space="preserve"> Specification</w:t>
      </w:r>
      <w:r w:rsidRPr="005E6928">
        <w:t>s requiring approval as part of the Major Programme Modification.</w:t>
      </w:r>
    </w:p>
    <w:p w14:paraId="6C8B508C" w14:textId="67C247EF" w:rsidR="005E6928" w:rsidRPr="005E6928" w:rsidRDefault="005E6928" w:rsidP="0034540D">
      <w:pPr>
        <w:pStyle w:val="ListParagraph"/>
        <w:numPr>
          <w:ilvl w:val="0"/>
          <w:numId w:val="32"/>
        </w:numPr>
        <w:jc w:val="both"/>
      </w:pPr>
      <w:r w:rsidRPr="005E6928">
        <w:t>Supporting comments from the programme’s external examiner.</w:t>
      </w:r>
    </w:p>
    <w:p w14:paraId="379DF675" w14:textId="0B21D81C" w:rsidR="005E6928" w:rsidRPr="005E6928" w:rsidRDefault="005E6928" w:rsidP="0034540D">
      <w:pPr>
        <w:pStyle w:val="ListParagraph"/>
        <w:numPr>
          <w:ilvl w:val="0"/>
          <w:numId w:val="32"/>
        </w:numPr>
        <w:jc w:val="both"/>
      </w:pPr>
      <w:r w:rsidRPr="005E6928">
        <w:t>E</w:t>
      </w:r>
      <w:r w:rsidR="00393776">
        <w:t>xplicit e</w:t>
      </w:r>
      <w:r w:rsidRPr="005E6928">
        <w:t>vidence of consultation with students through a Programme Board or Student-Staff Consultative Forum</w:t>
      </w:r>
      <w:r w:rsidR="00F430BF">
        <w:rPr>
          <w:rStyle w:val="FootnoteReference"/>
        </w:rPr>
        <w:footnoteReference w:id="99"/>
      </w:r>
      <w:r w:rsidRPr="005E6928">
        <w:t>.</w:t>
      </w:r>
      <w:r w:rsidR="00962532">
        <w:rPr>
          <w:rFonts w:eastAsia="Times New Roman"/>
        </w:rPr>
        <w:t xml:space="preserve"> </w:t>
      </w:r>
      <w:bookmarkStart w:id="54" w:name="_Hlk116902513"/>
      <w:r w:rsidR="00962532" w:rsidRPr="00962532">
        <w:t xml:space="preserve">This should include letter or email </w:t>
      </w:r>
      <w:r w:rsidR="00962532" w:rsidRPr="00962532">
        <w:lastRenderedPageBreak/>
        <w:t>correspondence explaining the change and any corresponding minutes capturing the subsequent discussion and decisions made</w:t>
      </w:r>
      <w:bookmarkEnd w:id="54"/>
      <w:r w:rsidR="00573812" w:rsidRPr="00573812">
        <w:t xml:space="preserve"> </w:t>
      </w:r>
      <w:r w:rsidR="00573812" w:rsidRPr="005E6928">
        <w:t>(see also below)</w:t>
      </w:r>
      <w:r w:rsidR="00F31BD0">
        <w:t>.</w:t>
      </w:r>
    </w:p>
    <w:p w14:paraId="6C1AC865" w14:textId="577E9BCD" w:rsidR="00956349" w:rsidRDefault="005266DC" w:rsidP="005266DC">
      <w:pPr>
        <w:pStyle w:val="Heading3"/>
      </w:pPr>
      <w:bookmarkStart w:id="55" w:name="_Toc184046643"/>
      <w:r w:rsidRPr="005266DC">
        <w:t>Consultation/Consent Requirements</w:t>
      </w:r>
      <w:bookmarkEnd w:id="55"/>
    </w:p>
    <w:p w14:paraId="5AB465A5" w14:textId="2A347FC8" w:rsidR="004A04E0" w:rsidRDefault="004A04E0" w:rsidP="004A04E0">
      <w:pPr>
        <w:contextualSpacing/>
        <w:jc w:val="both"/>
      </w:pPr>
      <w:r w:rsidRPr="00A70F7E">
        <w:t xml:space="preserve">Consultation with </w:t>
      </w:r>
      <w:r>
        <w:t xml:space="preserve">current </w:t>
      </w:r>
      <w:r w:rsidRPr="00A70F7E">
        <w:t xml:space="preserve">students </w:t>
      </w:r>
      <w:r>
        <w:t xml:space="preserve">should start in the classroom, </w:t>
      </w:r>
      <w:r w:rsidRPr="00A70F7E">
        <w:t>and at Student-Staff Consultative Fora and/ or Programme Boards where student representatives are in attendance</w:t>
      </w:r>
      <w:r>
        <w:t xml:space="preserve">, and later formalised </w:t>
      </w:r>
      <w:r w:rsidRPr="00A70F7E">
        <w:t>by letter or email presented in a ‘student-friendly’ style</w:t>
      </w:r>
      <w:r>
        <w:t>.</w:t>
      </w:r>
      <w:r w:rsidRPr="00A70F7E">
        <w:t xml:space="preserve"> </w:t>
      </w:r>
      <w:r>
        <w:t>W</w:t>
      </w:r>
      <w:r w:rsidRPr="00A70F7E">
        <w:t xml:space="preserve">ritten communication </w:t>
      </w:r>
      <w:r>
        <w:t>should include</w:t>
      </w:r>
      <w:r w:rsidRPr="00A70F7E">
        <w:t xml:space="preserve"> an overview of the proposed changes, the </w:t>
      </w:r>
      <w:r>
        <w:t>reason</w:t>
      </w:r>
      <w:r w:rsidRPr="00A70F7E">
        <w:t xml:space="preserve"> for </w:t>
      </w:r>
      <w:r>
        <w:t xml:space="preserve">making </w:t>
      </w:r>
      <w:r w:rsidRPr="00A70F7E">
        <w:t>the</w:t>
      </w:r>
      <w:r>
        <w:t xml:space="preserve"> changes</w:t>
      </w:r>
      <w:r w:rsidRPr="00A70F7E">
        <w:t xml:space="preserve"> and why they are beneficial to </w:t>
      </w:r>
      <w:r>
        <w:t>learners</w:t>
      </w:r>
      <w:r w:rsidRPr="00A70F7E">
        <w:t>.</w:t>
      </w:r>
      <w:r>
        <w:t xml:space="preserve"> </w:t>
      </w:r>
      <w:r w:rsidRPr="00A70F7E">
        <w:t xml:space="preserve">In all cases, students should be allowed reasonable time to consider and respond to the proposed changes. Nil responses will usually be treated as tacit </w:t>
      </w:r>
      <w:r>
        <w:t>agreement,</w:t>
      </w:r>
      <w:r w:rsidRPr="00A70F7E">
        <w:t xml:space="preserve"> however</w:t>
      </w:r>
      <w:r>
        <w:t>,</w:t>
      </w:r>
      <w:r w:rsidRPr="00A70F7E">
        <w:t xml:space="preserve"> should a majority</w:t>
      </w:r>
      <w:r w:rsidR="008F2337">
        <w:rPr>
          <w:rStyle w:val="FootnoteReference"/>
        </w:rPr>
        <w:footnoteReference w:id="100"/>
      </w:r>
      <w:r w:rsidRPr="00A70F7E">
        <w:t xml:space="preserve"> be achieved by this means the </w:t>
      </w:r>
      <w:r>
        <w:t>department</w:t>
      </w:r>
      <w:r w:rsidRPr="00A70F7E">
        <w:t xml:space="preserve"> will exercise caution and seek to obtain a more positive mandate for its proposals.</w:t>
      </w:r>
      <w:r w:rsidRPr="00054657">
        <w:t xml:space="preserve"> </w:t>
      </w:r>
      <w:r w:rsidR="00851D79">
        <w:rPr>
          <w:b/>
          <w:bCs/>
        </w:rPr>
        <w:t>MMPs will</w:t>
      </w:r>
      <w:r w:rsidRPr="00054657">
        <w:rPr>
          <w:b/>
          <w:bCs/>
        </w:rPr>
        <w:t xml:space="preserve"> expect to see</w:t>
      </w:r>
      <w:r w:rsidR="00865BB8">
        <w:rPr>
          <w:b/>
          <w:bCs/>
        </w:rPr>
        <w:t>, upon request,</w:t>
      </w:r>
      <w:r w:rsidRPr="00054657">
        <w:rPr>
          <w:b/>
          <w:bCs/>
        </w:rPr>
        <w:t xml:space="preserve"> evidence of the consultation and/or consent process undertaken by programme teams.</w:t>
      </w:r>
      <w:r w:rsidRPr="007C2626">
        <w:t xml:space="preserve"> </w:t>
      </w:r>
      <w:r>
        <w:t>Typically, this includes</w:t>
      </w:r>
      <w:r w:rsidRPr="00962532">
        <w:t xml:space="preserve"> letter or email correspondence explaining the change and any corresponding minutes capturing the subsequent discussion and decisions made</w:t>
      </w:r>
      <w:r>
        <w:t>.</w:t>
      </w:r>
    </w:p>
    <w:p w14:paraId="55AC4D3F" w14:textId="77777777" w:rsidR="004A04E0" w:rsidRDefault="004A04E0" w:rsidP="004A04E0">
      <w:pPr>
        <w:contextualSpacing/>
        <w:jc w:val="both"/>
      </w:pPr>
    </w:p>
    <w:p w14:paraId="7199113A" w14:textId="45ED0E9D" w:rsidR="004A04E0" w:rsidRDefault="00E522B3" w:rsidP="004A04E0">
      <w:pPr>
        <w:contextualSpacing/>
        <w:jc w:val="both"/>
      </w:pPr>
      <w:r>
        <w:t>Major modifications to</w:t>
      </w:r>
      <w:r w:rsidR="004A04E0" w:rsidRPr="00A70F7E">
        <w:t xml:space="preserve"> undergraduate programmes are normally ‘phased in’</w:t>
      </w:r>
      <w:r w:rsidR="004A04E0">
        <w:t xml:space="preserve"> </w:t>
      </w:r>
      <w:r w:rsidR="004A04E0" w:rsidRPr="00A70F7E">
        <w:t>commencing with the next level 4 intake</w:t>
      </w:r>
      <w:r w:rsidR="004A04E0">
        <w:t>,</w:t>
      </w:r>
      <w:r w:rsidR="004A04E0" w:rsidRPr="00F907A5">
        <w:t xml:space="preserve"> </w:t>
      </w:r>
      <w:r w:rsidR="004A04E0">
        <w:t>thereby</w:t>
      </w:r>
      <w:r w:rsidR="004A04E0" w:rsidRPr="001D188E">
        <w:t xml:space="preserve"> not affect</w:t>
      </w:r>
      <w:r w:rsidR="004A04E0">
        <w:t>ing</w:t>
      </w:r>
      <w:r w:rsidR="004A04E0" w:rsidRPr="001D188E">
        <w:t xml:space="preserve"> current students</w:t>
      </w:r>
      <w:r w:rsidR="004A04E0">
        <w:t>,</w:t>
      </w:r>
      <w:r w:rsidR="004A04E0" w:rsidRPr="00A70F7E">
        <w:t xml:space="preserve"> </w:t>
      </w:r>
      <w:r w:rsidR="004A04E0">
        <w:t>h</w:t>
      </w:r>
      <w:r w:rsidR="004A04E0" w:rsidRPr="00A70F7E">
        <w:t>owever simultaneous or ‘block’ implementation of two or more years</w:t>
      </w:r>
      <w:r w:rsidR="004A04E0">
        <w:t xml:space="preserve"> </w:t>
      </w:r>
      <w:r w:rsidR="004A04E0" w:rsidRPr="00A70F7E">
        <w:t xml:space="preserve">/ levels </w:t>
      </w:r>
      <w:r w:rsidR="004A04E0">
        <w:t xml:space="preserve">of study </w:t>
      </w:r>
      <w:r w:rsidR="004A04E0" w:rsidRPr="00A70F7E">
        <w:t>may occasionally be proposed</w:t>
      </w:r>
      <w:r w:rsidR="004A04E0">
        <w:t xml:space="preserve">. This typically affects current students, in which case </w:t>
      </w:r>
      <w:r w:rsidR="004A04E0" w:rsidRPr="008F0DD4">
        <w:t>written consent is also required</w:t>
      </w:r>
      <w:r w:rsidR="004A04E0">
        <w:t xml:space="preserve"> as detailed below.</w:t>
      </w:r>
      <w:r w:rsidR="004A04E0" w:rsidRPr="00350C94">
        <w:t xml:space="preserve"> </w:t>
      </w:r>
    </w:p>
    <w:p w14:paraId="1836DE20" w14:textId="77777777" w:rsidR="004A04E0" w:rsidRDefault="004A04E0" w:rsidP="004A04E0">
      <w:pPr>
        <w:contextualSpacing/>
        <w:jc w:val="both"/>
      </w:pPr>
      <w:r w:rsidRPr="00E91BED">
        <w:rPr>
          <w:b/>
          <w:bCs/>
          <w:noProof/>
        </w:rPr>
        <mc:AlternateContent>
          <mc:Choice Requires="wps">
            <w:drawing>
              <wp:anchor distT="45720" distB="45720" distL="114300" distR="114300" simplePos="0" relativeHeight="251668480" behindDoc="0" locked="0" layoutInCell="1" allowOverlap="1" wp14:anchorId="0BF43570" wp14:editId="32B2CBED">
                <wp:simplePos x="0" y="0"/>
                <wp:positionH relativeFrom="margin">
                  <wp:align>right</wp:align>
                </wp:positionH>
                <wp:positionV relativeFrom="paragraph">
                  <wp:posOffset>232410</wp:posOffset>
                </wp:positionV>
                <wp:extent cx="5721350" cy="10287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28700"/>
                        </a:xfrm>
                        <a:prstGeom prst="rect">
                          <a:avLst/>
                        </a:prstGeom>
                        <a:solidFill>
                          <a:srgbClr val="FFFFFF"/>
                        </a:solidFill>
                        <a:ln w="9525">
                          <a:solidFill>
                            <a:srgbClr val="000000"/>
                          </a:solidFill>
                          <a:miter lim="800000"/>
                          <a:headEnd/>
                          <a:tailEnd/>
                        </a:ln>
                      </wps:spPr>
                      <wps:txbx>
                        <w:txbxContent>
                          <w:p w14:paraId="6D446BD6" w14:textId="77777777" w:rsidR="004A04E0" w:rsidRDefault="004A04E0" w:rsidP="004A04E0">
                            <w:pPr>
                              <w:contextualSpacing/>
                              <w:jc w:val="both"/>
                            </w:pPr>
                            <w:r w:rsidRPr="000E1474">
                              <w:rPr>
                                <w:b/>
                                <w:bCs/>
                              </w:rPr>
                              <w:t>For block implementation</w:t>
                            </w:r>
                            <w:r>
                              <w:rPr>
                                <w:b/>
                                <w:bCs/>
                              </w:rPr>
                              <w:t xml:space="preserve"> (no change to award titles) - </w:t>
                            </w:r>
                            <w:r w:rsidRPr="00785004">
                              <w:rPr>
                                <w:b/>
                                <w:bCs/>
                              </w:rPr>
                              <w:t xml:space="preserve">departments must evidence </w:t>
                            </w:r>
                            <w:r>
                              <w:rPr>
                                <w:b/>
                                <w:bCs/>
                              </w:rPr>
                              <w:t xml:space="preserve">individual written </w:t>
                            </w:r>
                            <w:r w:rsidRPr="00785004">
                              <w:rPr>
                                <w:b/>
                                <w:bCs/>
                              </w:rPr>
                              <w:t>consent by a simple majority of all affected students</w:t>
                            </w:r>
                            <w:r w:rsidRPr="00A70F7E">
                              <w:t xml:space="preserve">. </w:t>
                            </w:r>
                          </w:p>
                          <w:p w14:paraId="74E9F3A4" w14:textId="77777777" w:rsidR="004A04E0" w:rsidRDefault="004A04E0" w:rsidP="004A04E0">
                            <w:pPr>
                              <w:contextualSpacing/>
                              <w:jc w:val="both"/>
                            </w:pPr>
                          </w:p>
                          <w:p w14:paraId="4E34C101" w14:textId="77777777" w:rsidR="004A04E0" w:rsidRDefault="004A04E0" w:rsidP="004A04E0">
                            <w:pPr>
                              <w:contextualSpacing/>
                              <w:jc w:val="both"/>
                            </w:pPr>
                            <w:r>
                              <w:rPr>
                                <w:b/>
                                <w:bCs/>
                              </w:rPr>
                              <w:t>For block implementation (</w:t>
                            </w:r>
                            <w:r w:rsidRPr="005320B8">
                              <w:rPr>
                                <w:b/>
                                <w:bCs/>
                              </w:rPr>
                              <w:t>includ</w:t>
                            </w:r>
                            <w:r>
                              <w:rPr>
                                <w:b/>
                                <w:bCs/>
                              </w:rPr>
                              <w:t>ing</w:t>
                            </w:r>
                            <w:r w:rsidRPr="005320B8">
                              <w:rPr>
                                <w:b/>
                                <w:bCs/>
                              </w:rPr>
                              <w:t xml:space="preserve"> </w:t>
                            </w:r>
                            <w:r>
                              <w:rPr>
                                <w:b/>
                                <w:bCs/>
                              </w:rPr>
                              <w:t>a</w:t>
                            </w:r>
                            <w:r w:rsidRPr="005320B8">
                              <w:rPr>
                                <w:b/>
                                <w:bCs/>
                              </w:rPr>
                              <w:t xml:space="preserve"> change </w:t>
                            </w:r>
                            <w:r>
                              <w:rPr>
                                <w:b/>
                                <w:bCs/>
                              </w:rPr>
                              <w:t>in</w:t>
                            </w:r>
                            <w:r w:rsidRPr="005320B8">
                              <w:rPr>
                                <w:b/>
                                <w:bCs/>
                              </w:rPr>
                              <w:t xml:space="preserve"> </w:t>
                            </w:r>
                            <w:r>
                              <w:rPr>
                                <w:b/>
                                <w:bCs/>
                              </w:rPr>
                              <w:t>award</w:t>
                            </w:r>
                            <w:r w:rsidRPr="005320B8">
                              <w:rPr>
                                <w:b/>
                                <w:bCs/>
                              </w:rPr>
                              <w:t xml:space="preserve"> title</w:t>
                            </w:r>
                            <w:r>
                              <w:rPr>
                                <w:b/>
                                <w:bCs/>
                              </w:rPr>
                              <w:t xml:space="preserve">) - </w:t>
                            </w:r>
                            <w:r w:rsidRPr="00E25448">
                              <w:rPr>
                                <w:b/>
                                <w:bCs/>
                              </w:rPr>
                              <w:t xml:space="preserve">departments must evidence </w:t>
                            </w:r>
                            <w:r w:rsidRPr="00536415">
                              <w:rPr>
                                <w:b/>
                                <w:bCs/>
                              </w:rPr>
                              <w:t xml:space="preserve">written consent from </w:t>
                            </w:r>
                            <w:r w:rsidRPr="00536415">
                              <w:rPr>
                                <w:b/>
                                <w:bCs/>
                                <w:u w:val="single"/>
                              </w:rPr>
                              <w:t xml:space="preserve">all </w:t>
                            </w:r>
                            <w:r>
                              <w:rPr>
                                <w:b/>
                                <w:bCs/>
                                <w:u w:val="single"/>
                              </w:rPr>
                              <w:t xml:space="preserve">affected </w:t>
                            </w:r>
                            <w:r w:rsidRPr="00536415">
                              <w:rPr>
                                <w:b/>
                                <w:bCs/>
                                <w:u w:val="single"/>
                              </w:rPr>
                              <w:t>students</w:t>
                            </w:r>
                            <w:r>
                              <w:rPr>
                                <w:b/>
                                <w:bCs/>
                                <w:u w:val="single"/>
                              </w:rPr>
                              <w:t xml:space="preserve"> (100%)</w:t>
                            </w:r>
                            <w:r w:rsidRPr="001D188E">
                              <w:t>.</w:t>
                            </w:r>
                            <w:r>
                              <w:t xml:space="preserve"> </w:t>
                            </w:r>
                          </w:p>
                          <w:p w14:paraId="58DD28E4" w14:textId="77777777" w:rsidR="004A04E0" w:rsidRDefault="004A04E0" w:rsidP="004A0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43570" id="_x0000_s1034" type="#_x0000_t202" style="position:absolute;left:0;text-align:left;margin-left:399.3pt;margin-top:18.3pt;width:450.5pt;height:81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wG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">
                <v:textbox>
                  <w:txbxContent>
                    <w:p w14:paraId="6D446BD6" w14:textId="77777777" w:rsidR="004A04E0" w:rsidRDefault="004A04E0" w:rsidP="004A04E0">
                      <w:pPr>
                        <w:contextualSpacing/>
                        <w:jc w:val="both"/>
                      </w:pPr>
                      <w:r w:rsidRPr="000E1474">
                        <w:rPr>
                          <w:b/>
                          <w:bCs/>
                        </w:rPr>
                        <w:t>For block implementation</w:t>
                      </w:r>
                      <w:r>
                        <w:rPr>
                          <w:b/>
                          <w:bCs/>
                        </w:rPr>
                        <w:t xml:space="preserve"> (no change to award titles) - </w:t>
                      </w:r>
                      <w:r w:rsidRPr="00785004">
                        <w:rPr>
                          <w:b/>
                          <w:bCs/>
                        </w:rPr>
                        <w:t xml:space="preserve">departments must evidence </w:t>
                      </w:r>
                      <w:r>
                        <w:rPr>
                          <w:b/>
                          <w:bCs/>
                        </w:rPr>
                        <w:t xml:space="preserve">individual written </w:t>
                      </w:r>
                      <w:r w:rsidRPr="00785004">
                        <w:rPr>
                          <w:b/>
                          <w:bCs/>
                        </w:rPr>
                        <w:t>consent by a simple majority of all affected students</w:t>
                      </w:r>
                      <w:r w:rsidRPr="00A70F7E">
                        <w:t xml:space="preserve">. </w:t>
                      </w:r>
                    </w:p>
                    <w:p w14:paraId="74E9F3A4" w14:textId="77777777" w:rsidR="004A04E0" w:rsidRDefault="004A04E0" w:rsidP="004A04E0">
                      <w:pPr>
                        <w:contextualSpacing/>
                        <w:jc w:val="both"/>
                      </w:pPr>
                    </w:p>
                    <w:p w14:paraId="4E34C101" w14:textId="77777777" w:rsidR="004A04E0" w:rsidRDefault="004A04E0" w:rsidP="004A04E0">
                      <w:pPr>
                        <w:contextualSpacing/>
                        <w:jc w:val="both"/>
                      </w:pPr>
                      <w:r>
                        <w:rPr>
                          <w:b/>
                          <w:bCs/>
                        </w:rPr>
                        <w:t>For block implementation (</w:t>
                      </w:r>
                      <w:r w:rsidRPr="005320B8">
                        <w:rPr>
                          <w:b/>
                          <w:bCs/>
                        </w:rPr>
                        <w:t>includ</w:t>
                      </w:r>
                      <w:r>
                        <w:rPr>
                          <w:b/>
                          <w:bCs/>
                        </w:rPr>
                        <w:t>ing</w:t>
                      </w:r>
                      <w:r w:rsidRPr="005320B8">
                        <w:rPr>
                          <w:b/>
                          <w:bCs/>
                        </w:rPr>
                        <w:t xml:space="preserve"> </w:t>
                      </w:r>
                      <w:r>
                        <w:rPr>
                          <w:b/>
                          <w:bCs/>
                        </w:rPr>
                        <w:t>a</w:t>
                      </w:r>
                      <w:r w:rsidRPr="005320B8">
                        <w:rPr>
                          <w:b/>
                          <w:bCs/>
                        </w:rPr>
                        <w:t xml:space="preserve"> change </w:t>
                      </w:r>
                      <w:r>
                        <w:rPr>
                          <w:b/>
                          <w:bCs/>
                        </w:rPr>
                        <w:t>in</w:t>
                      </w:r>
                      <w:r w:rsidRPr="005320B8">
                        <w:rPr>
                          <w:b/>
                          <w:bCs/>
                        </w:rPr>
                        <w:t xml:space="preserve"> </w:t>
                      </w:r>
                      <w:r>
                        <w:rPr>
                          <w:b/>
                          <w:bCs/>
                        </w:rPr>
                        <w:t>award</w:t>
                      </w:r>
                      <w:r w:rsidRPr="005320B8">
                        <w:rPr>
                          <w:b/>
                          <w:bCs/>
                        </w:rPr>
                        <w:t xml:space="preserve"> title</w:t>
                      </w:r>
                      <w:r>
                        <w:rPr>
                          <w:b/>
                          <w:bCs/>
                        </w:rPr>
                        <w:t xml:space="preserve">) - </w:t>
                      </w:r>
                      <w:r w:rsidRPr="00E25448">
                        <w:rPr>
                          <w:b/>
                          <w:bCs/>
                        </w:rPr>
                        <w:t xml:space="preserve">departments must evidence </w:t>
                      </w:r>
                      <w:r w:rsidRPr="00536415">
                        <w:rPr>
                          <w:b/>
                          <w:bCs/>
                        </w:rPr>
                        <w:t xml:space="preserve">written consent from </w:t>
                      </w:r>
                      <w:r w:rsidRPr="00536415">
                        <w:rPr>
                          <w:b/>
                          <w:bCs/>
                          <w:u w:val="single"/>
                        </w:rPr>
                        <w:t xml:space="preserve">all </w:t>
                      </w:r>
                      <w:r>
                        <w:rPr>
                          <w:b/>
                          <w:bCs/>
                          <w:u w:val="single"/>
                        </w:rPr>
                        <w:t xml:space="preserve">affected </w:t>
                      </w:r>
                      <w:r w:rsidRPr="00536415">
                        <w:rPr>
                          <w:b/>
                          <w:bCs/>
                          <w:u w:val="single"/>
                        </w:rPr>
                        <w:t>students</w:t>
                      </w:r>
                      <w:r>
                        <w:rPr>
                          <w:b/>
                          <w:bCs/>
                          <w:u w:val="single"/>
                        </w:rPr>
                        <w:t xml:space="preserve"> (100%)</w:t>
                      </w:r>
                      <w:r w:rsidRPr="001D188E">
                        <w:t>.</w:t>
                      </w:r>
                      <w:r>
                        <w:t xml:space="preserve"> </w:t>
                      </w:r>
                    </w:p>
                    <w:p w14:paraId="58DD28E4" w14:textId="77777777" w:rsidR="004A04E0" w:rsidRDefault="004A04E0" w:rsidP="004A04E0"/>
                  </w:txbxContent>
                </v:textbox>
                <w10:wrap type="square" anchorx="margin"/>
              </v:shape>
            </w:pict>
          </mc:Fallback>
        </mc:AlternateContent>
      </w:r>
    </w:p>
    <w:p w14:paraId="3B9A6400" w14:textId="77777777" w:rsidR="00573812" w:rsidRPr="005E6928" w:rsidRDefault="00573812" w:rsidP="0034540D">
      <w:pPr>
        <w:contextualSpacing/>
        <w:jc w:val="both"/>
      </w:pPr>
    </w:p>
    <w:p w14:paraId="4A624C81" w14:textId="77777777" w:rsidR="005E6928" w:rsidRPr="005E6928" w:rsidRDefault="005E6928" w:rsidP="0034540D">
      <w:pPr>
        <w:contextualSpacing/>
        <w:jc w:val="both"/>
      </w:pPr>
      <w:r w:rsidRPr="005E6928">
        <w:t xml:space="preserve">The MMP considers the proposed modification and its impact on the validated programme and </w:t>
      </w:r>
      <w:r w:rsidRPr="002D67A5">
        <w:rPr>
          <w:u w:val="single"/>
        </w:rPr>
        <w:t>either</w:t>
      </w:r>
      <w:r w:rsidRPr="005E6928">
        <w:t>:</w:t>
      </w:r>
    </w:p>
    <w:p w14:paraId="381DCB27" w14:textId="77777777" w:rsidR="005E6928" w:rsidRPr="005E6928" w:rsidRDefault="005E6928" w:rsidP="0034540D">
      <w:pPr>
        <w:pStyle w:val="ListParagraph"/>
        <w:numPr>
          <w:ilvl w:val="0"/>
          <w:numId w:val="33"/>
        </w:numPr>
        <w:jc w:val="both"/>
      </w:pPr>
      <w:r w:rsidRPr="005E6928">
        <w:t xml:space="preserve">Approves it unconditionally; </w:t>
      </w:r>
      <w:r w:rsidRPr="002D67A5">
        <w:rPr>
          <w:u w:val="single"/>
        </w:rPr>
        <w:t>or</w:t>
      </w:r>
    </w:p>
    <w:p w14:paraId="6A076C49" w14:textId="77777777" w:rsidR="005E6928" w:rsidRPr="005E6928" w:rsidRDefault="005E6928" w:rsidP="0034540D">
      <w:pPr>
        <w:pStyle w:val="ListParagraph"/>
        <w:numPr>
          <w:ilvl w:val="0"/>
          <w:numId w:val="33"/>
        </w:numPr>
        <w:jc w:val="both"/>
      </w:pPr>
      <w:r w:rsidRPr="005E6928">
        <w:t xml:space="preserve">Approves with conditions and/or recommendations; </w:t>
      </w:r>
      <w:r w:rsidRPr="002D67A5">
        <w:rPr>
          <w:u w:val="single"/>
        </w:rPr>
        <w:t>or</w:t>
      </w:r>
    </w:p>
    <w:p w14:paraId="39D2138C" w14:textId="3ED88826" w:rsidR="005E6928" w:rsidRPr="005E6928" w:rsidRDefault="005E6928" w:rsidP="0034540D">
      <w:pPr>
        <w:pStyle w:val="ListParagraph"/>
        <w:numPr>
          <w:ilvl w:val="0"/>
          <w:numId w:val="33"/>
        </w:numPr>
        <w:jc w:val="both"/>
      </w:pPr>
      <w:r w:rsidRPr="005E6928">
        <w:t xml:space="preserve">Refers back to the </w:t>
      </w:r>
      <w:proofErr w:type="gramStart"/>
      <w:r w:rsidRPr="005E6928">
        <w:t>Faculty</w:t>
      </w:r>
      <w:proofErr w:type="gramEnd"/>
      <w:r w:rsidRPr="005E6928">
        <w:t xml:space="preserve"> for further development. Where the extent of the modification is judged to </w:t>
      </w:r>
      <w:r w:rsidR="00FC1CC1">
        <w:t xml:space="preserve">have </w:t>
      </w:r>
      <w:r w:rsidRPr="005E6928">
        <w:t>exceed</w:t>
      </w:r>
      <w:r w:rsidR="00FC1CC1">
        <w:t>ed</w:t>
      </w:r>
      <w:r w:rsidRPr="005E6928">
        <w:t xml:space="preserve"> the scope of Major Programme Modification as defined above, standalone re-validation is likely to be advised.</w:t>
      </w:r>
    </w:p>
    <w:p w14:paraId="2274AD89" w14:textId="77777777" w:rsidR="007373CD" w:rsidRDefault="005E6928" w:rsidP="0034540D">
      <w:pPr>
        <w:contextualSpacing/>
        <w:jc w:val="both"/>
      </w:pPr>
      <w:r w:rsidRPr="005E6928">
        <w:t xml:space="preserve">A report of the MMP is produced by the Secretary and received for approval by AQEC at the next available meeting. Approval is notified by the AQEC Secretary via the PVM email group (and by Faculties to partner delivery organisations, where applicable) and the status of the revised </w:t>
      </w:r>
      <w:r w:rsidR="00904664">
        <w:t>Programme Specification</w:t>
      </w:r>
      <w:r w:rsidRPr="005E6928">
        <w:t xml:space="preserve"> on E-Val changed from Validation Draft to Approved. </w:t>
      </w:r>
      <w:r w:rsidRPr="005E6928">
        <w:lastRenderedPageBreak/>
        <w:t>Faculties notify prospective students of any changes to the advertised programme/ award title, entry standards, modules</w:t>
      </w:r>
      <w:r w:rsidR="008F0DD4">
        <w:t>/ ye</w:t>
      </w:r>
      <w:r w:rsidR="003455D1">
        <w:t>ar(s) of study</w:t>
      </w:r>
      <w:r w:rsidRPr="005E6928">
        <w:t>, balance of learning and assessment</w:t>
      </w:r>
    </w:p>
    <w:p w14:paraId="4B44B255" w14:textId="5D79BDD6" w:rsidR="005E6928" w:rsidRPr="005E6928" w:rsidRDefault="005E6928" w:rsidP="0034540D">
      <w:pPr>
        <w:contextualSpacing/>
        <w:jc w:val="both"/>
      </w:pPr>
      <w:r w:rsidRPr="005E6928">
        <w:t>activitie</w:t>
      </w:r>
      <w:r w:rsidR="002D67A5">
        <w:t>s</w:t>
      </w:r>
      <w:r w:rsidR="002D67A5">
        <w:rPr>
          <w:rStyle w:val="FootnoteReference"/>
        </w:rPr>
        <w:footnoteReference w:id="101"/>
      </w:r>
      <w:r w:rsidRPr="005E6928">
        <w:t>, course duration or mode or location of study using the designated communication channels</w:t>
      </w:r>
      <w:r w:rsidR="002D67A5">
        <w:rPr>
          <w:rStyle w:val="FootnoteReference"/>
        </w:rPr>
        <w:footnoteReference w:id="102"/>
      </w:r>
      <w:r w:rsidRPr="005E6928">
        <w:t>.</w:t>
      </w:r>
    </w:p>
    <w:p w14:paraId="257A43DE" w14:textId="5E0C14BF" w:rsidR="007D2E05" w:rsidRDefault="00610E4D" w:rsidP="00610E4D">
      <w:pPr>
        <w:pStyle w:val="Heading1"/>
      </w:pPr>
      <w:bookmarkStart w:id="56" w:name="_Toc184046644"/>
      <w:r>
        <w:t xml:space="preserve">PROGRAMME </w:t>
      </w:r>
      <w:r w:rsidR="002A5710">
        <w:t>WITHDRAWAL</w:t>
      </w:r>
      <w:bookmarkEnd w:id="56"/>
    </w:p>
    <w:p w14:paraId="49196A15" w14:textId="77777777" w:rsidR="007C3E30" w:rsidRDefault="00610E4D" w:rsidP="00F812AC">
      <w:pPr>
        <w:jc w:val="both"/>
      </w:pPr>
      <w:r w:rsidRPr="00610E4D">
        <w:t xml:space="preserve">The decision to </w:t>
      </w:r>
      <w:r w:rsidR="002A5710">
        <w:t>withdraw</w:t>
      </w:r>
      <w:r w:rsidRPr="00610E4D">
        <w:t xml:space="preserve"> a programme is ultimately an executive matter, guided by collegial and consultative processes and having due regard to the interests of current students. Programme </w:t>
      </w:r>
      <w:r w:rsidR="002A5710">
        <w:t>withdrawal</w:t>
      </w:r>
      <w:r w:rsidRPr="00610E4D">
        <w:t xml:space="preserve"> may legitimately be preceded by a period in which the programme remains ‘live’ but has been unable to recruit, or where recruitment has </w:t>
      </w:r>
      <w:r w:rsidR="001E0FC5">
        <w:t xml:space="preserve">already </w:t>
      </w:r>
      <w:r w:rsidRPr="00610E4D">
        <w:t>been suspended</w:t>
      </w:r>
      <w:r>
        <w:rPr>
          <w:rStyle w:val="FootnoteReference"/>
        </w:rPr>
        <w:footnoteReference w:id="103"/>
      </w:r>
      <w:r w:rsidRPr="00610E4D">
        <w:t xml:space="preserve">. </w:t>
      </w:r>
    </w:p>
    <w:p w14:paraId="047AAD2A" w14:textId="4D797F67" w:rsidR="00F812AC" w:rsidRPr="00610E4D" w:rsidRDefault="00F812AC" w:rsidP="00F812AC">
      <w:pPr>
        <w:jc w:val="both"/>
      </w:pPr>
      <w:r w:rsidRPr="00610E4D">
        <w:t xml:space="preserve">The basis of proposals for programme </w:t>
      </w:r>
      <w:r>
        <w:t>withdrawal</w:t>
      </w:r>
      <w:r w:rsidRPr="00610E4D">
        <w:t xml:space="preserve"> may typically be one or more of the following:</w:t>
      </w:r>
    </w:p>
    <w:p w14:paraId="7151CDC4" w14:textId="77777777" w:rsidR="00F812AC" w:rsidRPr="00610E4D" w:rsidRDefault="00F812AC" w:rsidP="00F812AC">
      <w:pPr>
        <w:pStyle w:val="ListParagraph"/>
        <w:numPr>
          <w:ilvl w:val="0"/>
          <w:numId w:val="34"/>
        </w:numPr>
        <w:jc w:val="both"/>
      </w:pPr>
      <w:r w:rsidRPr="00610E4D">
        <w:t xml:space="preserve">A decline in student demand over a period of time to the point where the programme’s continued viability is at </w:t>
      </w:r>
      <w:proofErr w:type="gramStart"/>
      <w:r w:rsidRPr="00610E4D">
        <w:t>risk;</w:t>
      </w:r>
      <w:proofErr w:type="gramEnd"/>
    </w:p>
    <w:p w14:paraId="6A4FCA2B" w14:textId="77777777" w:rsidR="00F812AC" w:rsidRPr="00610E4D" w:rsidRDefault="00F812AC" w:rsidP="00F812AC">
      <w:pPr>
        <w:pStyle w:val="ListParagraph"/>
        <w:numPr>
          <w:ilvl w:val="0"/>
          <w:numId w:val="34"/>
        </w:numPr>
        <w:jc w:val="both"/>
      </w:pPr>
      <w:r w:rsidRPr="00610E4D">
        <w:t xml:space="preserve">A reduction in funding or funded student </w:t>
      </w:r>
      <w:proofErr w:type="gramStart"/>
      <w:r w:rsidRPr="00610E4D">
        <w:t>numbers;</w:t>
      </w:r>
      <w:proofErr w:type="gramEnd"/>
    </w:p>
    <w:p w14:paraId="4C41698A" w14:textId="234D82CE" w:rsidR="00F812AC" w:rsidRDefault="00F812AC" w:rsidP="0034540D">
      <w:pPr>
        <w:pStyle w:val="ListParagraph"/>
        <w:numPr>
          <w:ilvl w:val="0"/>
          <w:numId w:val="34"/>
        </w:numPr>
        <w:jc w:val="both"/>
      </w:pPr>
      <w:r w:rsidRPr="00610E4D">
        <w:t xml:space="preserve">Documented concerns over academic standards or quality that pose a long-term risk to the programme beyond any immediate action taken to </w:t>
      </w:r>
      <w:r>
        <w:t>mitigate</w:t>
      </w:r>
      <w:r w:rsidRPr="00610E4D">
        <w:t xml:space="preserve"> them.</w:t>
      </w:r>
    </w:p>
    <w:p w14:paraId="21ABD8E2" w14:textId="5C76E943" w:rsidR="007C3E30" w:rsidRDefault="003B5F44" w:rsidP="0034540D">
      <w:pPr>
        <w:contextualSpacing/>
        <w:jc w:val="both"/>
      </w:pPr>
      <w:r>
        <w:t>If the decision is taken to formally withdraw a programme,</w:t>
      </w:r>
      <w:r w:rsidRPr="003B5F44">
        <w:t xml:space="preserve"> </w:t>
      </w:r>
      <w:r>
        <w:t xml:space="preserve">an </w:t>
      </w:r>
      <w:r w:rsidRPr="00610E4D">
        <w:t xml:space="preserve">application </w:t>
      </w:r>
      <w:r>
        <w:t xml:space="preserve">is submitted </w:t>
      </w:r>
      <w:r w:rsidRPr="00610E4D">
        <w:t>to AQEC</w:t>
      </w:r>
      <w:r>
        <w:t xml:space="preserve"> for approval. </w:t>
      </w:r>
      <w:r w:rsidR="00F812AC">
        <w:t>Specific requirements for the closure of programmes delivered by or with academic partner organisations are detailed in Chapter 5.</w:t>
      </w:r>
      <w:r w:rsidR="00F812AC" w:rsidRPr="00F812AC">
        <w:t xml:space="preserve"> </w:t>
      </w:r>
    </w:p>
    <w:p w14:paraId="42246F72" w14:textId="77777777" w:rsidR="003B5F44" w:rsidRDefault="003B5F44" w:rsidP="0034540D">
      <w:pPr>
        <w:contextualSpacing/>
        <w:jc w:val="both"/>
      </w:pPr>
    </w:p>
    <w:p w14:paraId="78F36E06" w14:textId="3EB815EA" w:rsidR="003B5F44" w:rsidRDefault="003B5F44" w:rsidP="0034540D">
      <w:pPr>
        <w:contextualSpacing/>
        <w:jc w:val="both"/>
      </w:pPr>
      <w:r>
        <w:t>Formal applications to withdraw a p</w:t>
      </w:r>
      <w:r w:rsidR="002A5710">
        <w:t xml:space="preserve">rogramme </w:t>
      </w:r>
      <w:r>
        <w:t xml:space="preserve">typically </w:t>
      </w:r>
      <w:r w:rsidR="00F812AC">
        <w:t>initiate</w:t>
      </w:r>
      <w:r>
        <w:t xml:space="preserve"> </w:t>
      </w:r>
      <w:r w:rsidR="002A5710">
        <w:t xml:space="preserve">a 2-stage process </w:t>
      </w:r>
      <w:r>
        <w:t>consisting</w:t>
      </w:r>
      <w:r w:rsidR="002A5710">
        <w:t xml:space="preserve"> of</w:t>
      </w:r>
      <w:r>
        <w:t>:</w:t>
      </w:r>
      <w:r w:rsidR="002A5710">
        <w:t xml:space="preserve"> </w:t>
      </w:r>
    </w:p>
    <w:p w14:paraId="0EB15102" w14:textId="2268656E" w:rsidR="003B5F44" w:rsidRDefault="003B5F44" w:rsidP="003B5F44">
      <w:pPr>
        <w:pStyle w:val="ListParagraph"/>
        <w:numPr>
          <w:ilvl w:val="0"/>
          <w:numId w:val="73"/>
        </w:numPr>
        <w:jc w:val="both"/>
      </w:pPr>
      <w:r>
        <w:t>S</w:t>
      </w:r>
      <w:r w:rsidR="002A5710">
        <w:t xml:space="preserve">tage 1: </w:t>
      </w:r>
      <w:r w:rsidR="00F812AC" w:rsidRPr="00610E4D">
        <w:t>the cessation of recruitment while current students are supported to completion of their studies during a defined teach-out period.</w:t>
      </w:r>
    </w:p>
    <w:p w14:paraId="5A5EE58B" w14:textId="054E71BB" w:rsidR="00F812AC" w:rsidRDefault="003B5F44" w:rsidP="00F812AC">
      <w:pPr>
        <w:pStyle w:val="ListParagraph"/>
        <w:numPr>
          <w:ilvl w:val="0"/>
          <w:numId w:val="73"/>
        </w:numPr>
        <w:jc w:val="both"/>
      </w:pPr>
      <w:r>
        <w:t>S</w:t>
      </w:r>
      <w:r w:rsidR="002A5710">
        <w:t xml:space="preserve">tage 2: </w:t>
      </w:r>
      <w:r w:rsidR="00F812AC">
        <w:t>P</w:t>
      </w:r>
      <w:r w:rsidR="002A5710">
        <w:t xml:space="preserve">rogramme closure, which only takes place once all students have completed on </w:t>
      </w:r>
      <w:proofErr w:type="gramStart"/>
      <w:r w:rsidR="002A5710">
        <w:t>programme</w:t>
      </w:r>
      <w:proofErr w:type="gramEnd"/>
      <w:r w:rsidR="002A5710">
        <w:t xml:space="preserve"> and it can be formally closed on University systems. </w:t>
      </w:r>
    </w:p>
    <w:p w14:paraId="59FDB79D" w14:textId="6FB2B3E0" w:rsidR="00E332B1" w:rsidRPr="00610E4D" w:rsidRDefault="007C3E30" w:rsidP="00E332B1">
      <w:pPr>
        <w:contextualSpacing/>
        <w:jc w:val="both"/>
      </w:pPr>
      <w:r>
        <w:t>If</w:t>
      </w:r>
      <w:r w:rsidRPr="00610E4D">
        <w:t xml:space="preserve"> provision is withdrawn while students remain on programme the University will apply a suitable ‘teach-out’ strategy. </w:t>
      </w:r>
      <w:r>
        <w:t xml:space="preserve">Applications must therefore </w:t>
      </w:r>
      <w:r w:rsidRPr="00610E4D">
        <w:t>include a</w:t>
      </w:r>
      <w:r>
        <w:t xml:space="preserve"> detailed</w:t>
      </w:r>
      <w:r w:rsidRPr="00610E4D">
        <w:t xml:space="preserve"> exit plan demonstrating how the continuity of study for affected students </w:t>
      </w:r>
      <w:r>
        <w:t xml:space="preserve">will be preserved </w:t>
      </w:r>
      <w:r w:rsidRPr="00610E4D">
        <w:t xml:space="preserve">and how </w:t>
      </w:r>
      <w:r>
        <w:t>the quality of the students’</w:t>
      </w:r>
      <w:r w:rsidRPr="00610E4D">
        <w:t xml:space="preserve"> learning experience</w:t>
      </w:r>
      <w:r>
        <w:t xml:space="preserve"> will be maintained</w:t>
      </w:r>
      <w:r w:rsidRPr="00610E4D">
        <w:t>.</w:t>
      </w:r>
      <w:r w:rsidR="00E332B1" w:rsidRPr="00E332B1">
        <w:t xml:space="preserve"> </w:t>
      </w:r>
      <w:r w:rsidR="00E332B1" w:rsidRPr="00610E4D">
        <w:t xml:space="preserve">In its exit plan the </w:t>
      </w:r>
      <w:proofErr w:type="gramStart"/>
      <w:r w:rsidR="00E332B1" w:rsidRPr="00610E4D">
        <w:t>Faculty</w:t>
      </w:r>
      <w:proofErr w:type="gramEnd"/>
      <w:r w:rsidR="00E332B1" w:rsidRPr="00610E4D">
        <w:t xml:space="preserve"> must also include:</w:t>
      </w:r>
    </w:p>
    <w:p w14:paraId="7579F26D" w14:textId="77777777" w:rsidR="00E332B1" w:rsidRPr="00610E4D" w:rsidRDefault="00E332B1" w:rsidP="00E332B1">
      <w:pPr>
        <w:pStyle w:val="ListParagraph"/>
        <w:numPr>
          <w:ilvl w:val="0"/>
          <w:numId w:val="38"/>
        </w:numPr>
        <w:jc w:val="both"/>
      </w:pPr>
      <w:r w:rsidRPr="00610E4D">
        <w:t xml:space="preserve">Consideration of the </w:t>
      </w:r>
      <w:r>
        <w:t xml:space="preserve">University’s </w:t>
      </w:r>
      <w:hyperlink r:id="rId36" w:history="1">
        <w:r w:rsidRPr="00796154">
          <w:rPr>
            <w:rStyle w:val="Hyperlink"/>
          </w:rPr>
          <w:t>Student Protection Plan</w:t>
        </w:r>
      </w:hyperlink>
      <w:r>
        <w:t xml:space="preserve"> and w</w:t>
      </w:r>
      <w:r w:rsidRPr="00610E4D">
        <w:t xml:space="preserve">hether the circumstances of the proposed closure will trigger </w:t>
      </w:r>
      <w:r>
        <w:t>its</w:t>
      </w:r>
      <w:r w:rsidRPr="00610E4D">
        <w:t xml:space="preserve"> implementation </w:t>
      </w:r>
      <w:r>
        <w:t>–</w:t>
      </w:r>
      <w:r w:rsidRPr="00610E4D">
        <w:t xml:space="preserve"> </w:t>
      </w:r>
      <w:r>
        <w:t xml:space="preserve">where this is </w:t>
      </w:r>
      <w:r>
        <w:lastRenderedPageBreak/>
        <w:t xml:space="preserve">the case, </w:t>
      </w:r>
      <w:r w:rsidRPr="00610E4D">
        <w:t>the Faculty must provide a details of how the Plan will be implemented including relevant timeframes and student communication plans</w:t>
      </w:r>
      <w:r>
        <w:t>.</w:t>
      </w:r>
    </w:p>
    <w:p w14:paraId="5F8D0328" w14:textId="1AEBA072" w:rsidR="007C3E30" w:rsidRDefault="00E332B1" w:rsidP="007C3E30">
      <w:pPr>
        <w:pStyle w:val="ListParagraph"/>
        <w:numPr>
          <w:ilvl w:val="0"/>
          <w:numId w:val="38"/>
        </w:numPr>
        <w:jc w:val="both"/>
      </w:pPr>
      <w:r w:rsidRPr="00610E4D">
        <w:t>An assessment of the likelihood of the University’s Refunds and Compensation Policy being triggered.</w:t>
      </w:r>
    </w:p>
    <w:p w14:paraId="521B43C0" w14:textId="0263901E" w:rsidR="00610E4D" w:rsidRPr="00610E4D" w:rsidRDefault="00610E4D" w:rsidP="0034540D">
      <w:pPr>
        <w:contextualSpacing/>
        <w:jc w:val="both"/>
      </w:pPr>
      <w:r w:rsidRPr="00610E4D">
        <w:t xml:space="preserve">Formal </w:t>
      </w:r>
      <w:r w:rsidR="00F812AC">
        <w:t>withdrawal</w:t>
      </w:r>
      <w:r w:rsidRPr="00610E4D">
        <w:t xml:space="preserve"> procedures are not applied to a programme that is being replaced by new cognate provision </w:t>
      </w:r>
      <w:r w:rsidR="00F812AC">
        <w:t xml:space="preserve">(i.e., through revalidation of existing provision) </w:t>
      </w:r>
      <w:r w:rsidRPr="00610E4D">
        <w:t xml:space="preserve">which is identified clearly in the successor programme’s </w:t>
      </w:r>
      <w:r w:rsidR="00BB2AD9">
        <w:t xml:space="preserve">ADC </w:t>
      </w:r>
      <w:r w:rsidRPr="00610E4D">
        <w:t>and confirmed at validation.</w:t>
      </w:r>
    </w:p>
    <w:p w14:paraId="49BB1C42" w14:textId="77777777" w:rsidR="00F812AC" w:rsidRDefault="00F812AC" w:rsidP="0034540D">
      <w:pPr>
        <w:contextualSpacing/>
        <w:jc w:val="both"/>
      </w:pPr>
    </w:p>
    <w:p w14:paraId="7B02FA55" w14:textId="18759CCF" w:rsidR="00610E4D" w:rsidRPr="00610E4D" w:rsidRDefault="007C3E30" w:rsidP="007C3E30">
      <w:pPr>
        <w:pStyle w:val="Heading2"/>
      </w:pPr>
      <w:bookmarkStart w:id="57" w:name="_Toc184046645"/>
      <w:r>
        <w:t>Procedure</w:t>
      </w:r>
      <w:bookmarkEnd w:id="57"/>
    </w:p>
    <w:p w14:paraId="3C4A8A10" w14:textId="7FE00518" w:rsidR="00610E4D" w:rsidRPr="00610E4D" w:rsidRDefault="00610E4D" w:rsidP="0034540D">
      <w:pPr>
        <w:pStyle w:val="ListParagraph"/>
        <w:numPr>
          <w:ilvl w:val="0"/>
          <w:numId w:val="35"/>
        </w:numPr>
        <w:jc w:val="both"/>
      </w:pPr>
      <w:bookmarkStart w:id="58" w:name="a._Completion_of_a_Programme_Closure_Req"/>
      <w:bookmarkEnd w:id="58"/>
      <w:r w:rsidRPr="00610E4D">
        <w:t xml:space="preserve">Completion of a </w:t>
      </w:r>
      <w:r w:rsidR="007C3E30">
        <w:t>Programme Withdrawal Request Form</w:t>
      </w:r>
      <w:r w:rsidR="007C3E30">
        <w:rPr>
          <w:rStyle w:val="FootnoteReference"/>
        </w:rPr>
        <w:footnoteReference w:id="104"/>
      </w:r>
      <w:r w:rsidR="007C3E30">
        <w:t xml:space="preserve"> </w:t>
      </w:r>
      <w:r w:rsidRPr="00610E4D">
        <w:t>by the Head of Department,</w:t>
      </w:r>
      <w:bookmarkStart w:id="59" w:name="o_Programme_title_and_programme_code."/>
      <w:bookmarkEnd w:id="59"/>
      <w:r w:rsidRPr="00610E4D">
        <w:t xml:space="preserve"> containing:</w:t>
      </w:r>
    </w:p>
    <w:p w14:paraId="129F52F8" w14:textId="77777777" w:rsidR="00610E4D" w:rsidRDefault="00610E4D" w:rsidP="0034540D">
      <w:pPr>
        <w:pStyle w:val="ListParagraph"/>
        <w:numPr>
          <w:ilvl w:val="0"/>
          <w:numId w:val="36"/>
        </w:numPr>
        <w:ind w:left="993" w:hanging="284"/>
        <w:jc w:val="both"/>
      </w:pPr>
      <w:r w:rsidRPr="00610E4D">
        <w:t>Programme title and programme code.</w:t>
      </w:r>
    </w:p>
    <w:p w14:paraId="2AE72678" w14:textId="2BC4B1C4" w:rsidR="0003796D" w:rsidRPr="00610E4D" w:rsidRDefault="0003796D" w:rsidP="0034540D">
      <w:pPr>
        <w:pStyle w:val="ListParagraph"/>
        <w:numPr>
          <w:ilvl w:val="0"/>
          <w:numId w:val="36"/>
        </w:numPr>
        <w:ind w:left="993" w:hanging="284"/>
        <w:jc w:val="both"/>
      </w:pPr>
      <w:r>
        <w:t>Date of original validation.</w:t>
      </w:r>
    </w:p>
    <w:p w14:paraId="50C0716D" w14:textId="22E0F589" w:rsidR="00610E4D" w:rsidRPr="00610E4D" w:rsidRDefault="00610E4D" w:rsidP="0034540D">
      <w:pPr>
        <w:pStyle w:val="ListParagraph"/>
        <w:numPr>
          <w:ilvl w:val="0"/>
          <w:numId w:val="36"/>
        </w:numPr>
        <w:ind w:left="993" w:hanging="284"/>
        <w:jc w:val="both"/>
      </w:pPr>
      <w:r w:rsidRPr="00610E4D">
        <w:t xml:space="preserve">Rationale for the programme’s </w:t>
      </w:r>
      <w:r w:rsidR="007C3E30">
        <w:t>withdraw</w:t>
      </w:r>
      <w:r w:rsidR="0003796D">
        <w:t>a</w:t>
      </w:r>
      <w:r w:rsidR="007C3E30">
        <w:t>l</w:t>
      </w:r>
      <w:r w:rsidRPr="00610E4D">
        <w:t>.</w:t>
      </w:r>
    </w:p>
    <w:p w14:paraId="3C5EF87C" w14:textId="684630D2" w:rsidR="00E332B1" w:rsidRDefault="00E332B1" w:rsidP="0034540D">
      <w:pPr>
        <w:pStyle w:val="ListParagraph"/>
        <w:numPr>
          <w:ilvl w:val="0"/>
          <w:numId w:val="36"/>
        </w:numPr>
        <w:ind w:left="993" w:hanging="284"/>
        <w:jc w:val="both"/>
      </w:pPr>
      <w:r>
        <w:t>Confirmation of t</w:t>
      </w:r>
      <w:r w:rsidRPr="00E332B1">
        <w:t>he date from which the programme will be closed to recruitment</w:t>
      </w:r>
      <w:r>
        <w:t>.</w:t>
      </w:r>
    </w:p>
    <w:p w14:paraId="01CC3420" w14:textId="6CEF88C6" w:rsidR="00610E4D" w:rsidRPr="00610E4D" w:rsidRDefault="00610E4D" w:rsidP="0034540D">
      <w:pPr>
        <w:pStyle w:val="ListParagraph"/>
        <w:numPr>
          <w:ilvl w:val="0"/>
          <w:numId w:val="36"/>
        </w:numPr>
        <w:ind w:left="993" w:hanging="284"/>
        <w:jc w:val="both"/>
      </w:pPr>
      <w:r w:rsidRPr="00610E4D">
        <w:t xml:space="preserve">Expected end-date, </w:t>
      </w:r>
      <w:r w:rsidR="00EA4728" w:rsidRPr="00610E4D">
        <w:t>i.e.,</w:t>
      </w:r>
      <w:r w:rsidRPr="00610E4D">
        <w:t xml:space="preserve"> completion of the final cohort (full and/ or part-time)</w:t>
      </w:r>
      <w:r>
        <w:rPr>
          <w:rStyle w:val="FootnoteReference"/>
        </w:rPr>
        <w:footnoteReference w:id="105"/>
      </w:r>
      <w:r w:rsidRPr="00610E4D">
        <w:t>.</w:t>
      </w:r>
    </w:p>
    <w:p w14:paraId="11F854B8" w14:textId="77777777" w:rsidR="00610E4D" w:rsidRPr="00610E4D" w:rsidRDefault="00610E4D" w:rsidP="0034540D">
      <w:pPr>
        <w:pStyle w:val="ListParagraph"/>
        <w:numPr>
          <w:ilvl w:val="0"/>
          <w:numId w:val="36"/>
        </w:numPr>
        <w:ind w:left="993" w:hanging="284"/>
        <w:jc w:val="both"/>
      </w:pPr>
      <w:r w:rsidRPr="00610E4D">
        <w:t>Evaluation of impact on the University’s portfolio (where student choice is being reduced).</w:t>
      </w:r>
    </w:p>
    <w:p w14:paraId="7ED6C6F2" w14:textId="77777777" w:rsidR="00610E4D" w:rsidRPr="00610E4D" w:rsidRDefault="00610E4D" w:rsidP="0034540D">
      <w:pPr>
        <w:pStyle w:val="ListParagraph"/>
        <w:numPr>
          <w:ilvl w:val="0"/>
          <w:numId w:val="36"/>
        </w:numPr>
        <w:ind w:left="993" w:hanging="284"/>
        <w:jc w:val="both"/>
      </w:pPr>
      <w:r w:rsidRPr="00610E4D">
        <w:t>Description of measures to be taken to safeguard programme quality and standards during any teach-out period, including staffing and resources.</w:t>
      </w:r>
    </w:p>
    <w:p w14:paraId="2E17CC7A" w14:textId="77777777" w:rsidR="00610E4D" w:rsidRPr="00610E4D" w:rsidRDefault="00610E4D" w:rsidP="0034540D">
      <w:pPr>
        <w:pStyle w:val="ListParagraph"/>
        <w:numPr>
          <w:ilvl w:val="0"/>
          <w:numId w:val="36"/>
        </w:numPr>
        <w:ind w:left="993" w:hanging="284"/>
        <w:jc w:val="both"/>
      </w:pPr>
      <w:bookmarkStart w:id="61" w:name="b._Wider_consultation_as_necessary,_e.g."/>
      <w:bookmarkEnd w:id="61"/>
      <w:r w:rsidRPr="00610E4D">
        <w:t>Evidence of student and staff consultation (see below).</w:t>
      </w:r>
    </w:p>
    <w:p w14:paraId="620C2282" w14:textId="4CAB790E" w:rsidR="00610E4D" w:rsidRPr="00610E4D" w:rsidRDefault="00610E4D" w:rsidP="0034540D">
      <w:pPr>
        <w:pStyle w:val="ListParagraph"/>
        <w:numPr>
          <w:ilvl w:val="0"/>
          <w:numId w:val="37"/>
        </w:numPr>
        <w:jc w:val="both"/>
      </w:pPr>
      <w:r w:rsidRPr="00610E4D">
        <w:t xml:space="preserve">Wider consultation as necessary, </w:t>
      </w:r>
      <w:r w:rsidR="00EA4728" w:rsidRPr="00610E4D">
        <w:t>e.g.,</w:t>
      </w:r>
      <w:r w:rsidRPr="00610E4D">
        <w:t xml:space="preserve"> with </w:t>
      </w:r>
      <w:bookmarkStart w:id="62" w:name="c._Consideration_of_the_proposal_by_the_"/>
      <w:bookmarkEnd w:id="62"/>
      <w:r w:rsidR="00747C28">
        <w:t>GQASC</w:t>
      </w:r>
      <w:r w:rsidRPr="00610E4D">
        <w:t xml:space="preserve"> or Academic Registry.</w:t>
      </w:r>
    </w:p>
    <w:p w14:paraId="0694CC4B" w14:textId="77777777" w:rsidR="00610E4D" w:rsidRPr="00610E4D" w:rsidRDefault="00610E4D" w:rsidP="0034540D">
      <w:pPr>
        <w:pStyle w:val="ListParagraph"/>
        <w:numPr>
          <w:ilvl w:val="0"/>
          <w:numId w:val="37"/>
        </w:numPr>
        <w:jc w:val="both"/>
      </w:pPr>
      <w:r w:rsidRPr="00610E4D">
        <w:t>Consideration of the proposal by the Faculty Quality Committee and/ or Faculty Board with Chair’s signature of approval.</w:t>
      </w:r>
    </w:p>
    <w:p w14:paraId="156DFE6A" w14:textId="5DDC44E8" w:rsidR="00610E4D" w:rsidRPr="00610E4D" w:rsidRDefault="00610E4D" w:rsidP="0034540D">
      <w:pPr>
        <w:pStyle w:val="ListParagraph"/>
        <w:numPr>
          <w:ilvl w:val="0"/>
          <w:numId w:val="37"/>
        </w:numPr>
        <w:jc w:val="both"/>
      </w:pPr>
      <w:bookmarkStart w:id="63" w:name="d._Consideration_and_approval_of_the_clo"/>
      <w:bookmarkStart w:id="64" w:name="e._Notification_of_the_programme’s_closu"/>
      <w:bookmarkEnd w:id="63"/>
      <w:bookmarkEnd w:id="64"/>
      <w:r w:rsidRPr="00610E4D">
        <w:t>Consideration and approval of the proposal at a full meeting of AQEC.</w:t>
      </w:r>
    </w:p>
    <w:p w14:paraId="37C5DF95" w14:textId="4E691AA5" w:rsidR="00610E4D" w:rsidRPr="00610E4D" w:rsidRDefault="00610E4D" w:rsidP="0034540D">
      <w:pPr>
        <w:pStyle w:val="ListParagraph"/>
        <w:numPr>
          <w:ilvl w:val="0"/>
          <w:numId w:val="37"/>
        </w:numPr>
        <w:jc w:val="both"/>
        <w:rPr>
          <w:b/>
        </w:rPr>
      </w:pPr>
      <w:r w:rsidRPr="00610E4D">
        <w:rPr>
          <w:b/>
        </w:rPr>
        <w:t>Notification of the programme’s closure to new admissions via the PVM email group.</w:t>
      </w:r>
    </w:p>
    <w:p w14:paraId="3D1F1E03" w14:textId="77777777" w:rsidR="00610E4D" w:rsidRPr="00610E4D" w:rsidRDefault="00610E4D" w:rsidP="0034540D">
      <w:pPr>
        <w:pStyle w:val="ListParagraph"/>
        <w:numPr>
          <w:ilvl w:val="0"/>
          <w:numId w:val="37"/>
        </w:numPr>
        <w:jc w:val="both"/>
      </w:pPr>
      <w:bookmarkStart w:id="65" w:name="f._Removal_of_the_programme_from_the_Uni"/>
      <w:bookmarkEnd w:id="65"/>
      <w:r w:rsidRPr="00610E4D">
        <w:t>Removal of the programme from the University prospectus and UCAS listings.</w:t>
      </w:r>
    </w:p>
    <w:p w14:paraId="6DCF2C7C" w14:textId="77777777" w:rsidR="00610E4D" w:rsidRPr="00610E4D" w:rsidRDefault="00610E4D" w:rsidP="0034540D">
      <w:pPr>
        <w:pStyle w:val="ListParagraph"/>
        <w:numPr>
          <w:ilvl w:val="0"/>
          <w:numId w:val="37"/>
        </w:numPr>
        <w:jc w:val="both"/>
      </w:pPr>
      <w:bookmarkStart w:id="66" w:name="g._Clear_communication_to_current_studen"/>
      <w:bookmarkEnd w:id="66"/>
      <w:r w:rsidRPr="00610E4D">
        <w:t>Clear communication to current students of the decision to close the programme to new entrants and how programme standards and quality will be maintained during the teach-out period.</w:t>
      </w:r>
    </w:p>
    <w:p w14:paraId="757D8042" w14:textId="77777777" w:rsidR="00596E00" w:rsidRDefault="00610E4D" w:rsidP="0034540D">
      <w:pPr>
        <w:contextualSpacing/>
        <w:jc w:val="both"/>
      </w:pPr>
      <w:proofErr w:type="gramStart"/>
      <w:r w:rsidRPr="00D65A6F">
        <w:rPr>
          <w:b/>
          <w:bCs/>
        </w:rPr>
        <w:t>In order to</w:t>
      </w:r>
      <w:proofErr w:type="gramEnd"/>
      <w:r w:rsidRPr="00D65A6F">
        <w:rPr>
          <w:b/>
          <w:bCs/>
        </w:rPr>
        <w:t xml:space="preserve"> permit sufficient discussion and consultation</w:t>
      </w:r>
      <w:r w:rsidRPr="00610E4D">
        <w:t xml:space="preserve"> the minimum time that should elapse between (a) and (d) above is usually four weeks. In normal circumstances, a proposal to close a programme will not be made less than eighteen months before the date when recruitment is intended to cease so that the print prospectus reflects the University’s position accurately. However, in exceptional circumstances it may be necessary to propose closure of a programme within a shorter timescale. </w:t>
      </w:r>
    </w:p>
    <w:p w14:paraId="37DD30F9" w14:textId="77777777" w:rsidR="00E332B1" w:rsidRDefault="00E332B1" w:rsidP="0034540D">
      <w:pPr>
        <w:contextualSpacing/>
        <w:jc w:val="both"/>
      </w:pPr>
    </w:p>
    <w:p w14:paraId="40AD5A38" w14:textId="1CC8C939" w:rsidR="00596E00" w:rsidRDefault="00E332B1" w:rsidP="0034540D">
      <w:pPr>
        <w:jc w:val="both"/>
      </w:pPr>
      <w:r w:rsidRPr="00E332B1">
        <w:rPr>
          <w:b/>
          <w:bCs/>
        </w:rPr>
        <w:t>Implications of closure on the external examiner’s period of appointment</w:t>
      </w:r>
      <w:r>
        <w:t xml:space="preserve">. </w:t>
      </w:r>
      <w:r w:rsidRPr="00E332B1">
        <w:rPr>
          <w:szCs w:val="24"/>
        </w:rPr>
        <w:t xml:space="preserve">A programme may close before the end of an external examiner’s period of appointment. In such cases, the </w:t>
      </w:r>
      <w:r w:rsidRPr="00E332B1">
        <w:rPr>
          <w:szCs w:val="24"/>
        </w:rPr>
        <w:lastRenderedPageBreak/>
        <w:t>examiner will be formally notified by the External Examiners Administrator, acting on advice from the relevant Faculty.</w:t>
      </w:r>
    </w:p>
    <w:p w14:paraId="031DD435" w14:textId="54919133" w:rsidR="00610E4D" w:rsidRPr="00DB3883" w:rsidRDefault="00610E4D" w:rsidP="0034540D">
      <w:pPr>
        <w:contextualSpacing/>
        <w:jc w:val="both"/>
      </w:pPr>
      <w:r w:rsidRPr="00596E00">
        <w:rPr>
          <w:b/>
          <w:bCs/>
        </w:rPr>
        <w:t xml:space="preserve">‘Closed’ programmes continue to undergo </w:t>
      </w:r>
      <w:r w:rsidR="00CF265B" w:rsidRPr="00596E00">
        <w:rPr>
          <w:b/>
          <w:bCs/>
        </w:rPr>
        <w:t>A</w:t>
      </w:r>
      <w:r w:rsidRPr="00596E00">
        <w:rPr>
          <w:b/>
          <w:bCs/>
        </w:rPr>
        <w:t xml:space="preserve">nnual </w:t>
      </w:r>
      <w:r w:rsidR="00CF265B" w:rsidRPr="00596E00">
        <w:rPr>
          <w:b/>
          <w:bCs/>
        </w:rPr>
        <w:t>M</w:t>
      </w:r>
      <w:r w:rsidRPr="00596E00">
        <w:rPr>
          <w:b/>
          <w:bCs/>
        </w:rPr>
        <w:t xml:space="preserve">onitoring </w:t>
      </w:r>
      <w:r w:rsidRPr="006E00DD">
        <w:t>during teach-out until the final cohort has completed</w:t>
      </w:r>
      <w:r w:rsidR="00CF265B" w:rsidRPr="006E00DD">
        <w:t>,</w:t>
      </w:r>
      <w:r w:rsidRPr="00610E4D">
        <w:t xml:space="preserve"> and Faculties ensure their continuing currency by enacting module or programme modifications as necessary. Where an assessment board has required that a student repeat a year without attendance and their programme has since closed, the relevant modules will remain available for assessment towards the student’s intended award. Where a student repeats a year with attendance or returns to study following a period of interruption and their original modules are no longer in delivery, the </w:t>
      </w:r>
      <w:proofErr w:type="gramStart"/>
      <w:r w:rsidRPr="00610E4D">
        <w:t>Faculty</w:t>
      </w:r>
      <w:proofErr w:type="gramEnd"/>
      <w:r w:rsidRPr="00610E4D">
        <w:t xml:space="preserve"> ensures that suitable alternative</w:t>
      </w:r>
      <w:r w:rsidR="00CF265B">
        <w:t xml:space="preserve"> module</w:t>
      </w:r>
      <w:r w:rsidRPr="00610E4D">
        <w:t>s</w:t>
      </w:r>
      <w:r w:rsidR="00C33A7D">
        <w:rPr>
          <w:rStyle w:val="FootnoteReference"/>
        </w:rPr>
        <w:footnoteReference w:id="106"/>
      </w:r>
      <w:r w:rsidRPr="00610E4D">
        <w:t xml:space="preserve"> are available for the student to complete their intended award.</w:t>
      </w:r>
      <w:r w:rsidR="00DB3883">
        <w:t xml:space="preserve"> </w:t>
      </w:r>
      <w:r w:rsidRPr="00DA430A">
        <w:rPr>
          <w:b/>
          <w:bCs/>
        </w:rPr>
        <w:t>Faculties keep copies of all written communications about the closure sent to affected students.</w:t>
      </w:r>
    </w:p>
    <w:p w14:paraId="5C257D90" w14:textId="77777777" w:rsidR="0034540D" w:rsidRPr="00610E4D" w:rsidRDefault="0034540D" w:rsidP="0034540D">
      <w:pPr>
        <w:contextualSpacing/>
        <w:jc w:val="both"/>
      </w:pPr>
    </w:p>
    <w:p w14:paraId="2A62B58B" w14:textId="77777777" w:rsidR="00610E4D" w:rsidRPr="00610E4D" w:rsidRDefault="00610E4D" w:rsidP="0034540D">
      <w:pPr>
        <w:contextualSpacing/>
        <w:jc w:val="both"/>
      </w:pPr>
      <w:r w:rsidRPr="00610E4D">
        <w:t>Closed programmes are removed from the University’s List of Named Awards</w:t>
      </w:r>
      <w:r w:rsidR="00C33A7D">
        <w:rPr>
          <w:rStyle w:val="FootnoteReference"/>
        </w:rPr>
        <w:footnoteReference w:id="107"/>
      </w:r>
      <w:r w:rsidRPr="00610E4D">
        <w:t xml:space="preserve"> once the final cohort has completed. Where necessary, prospective students are notified of the programme’s closure through the designated communication channels</w:t>
      </w:r>
      <w:r w:rsidR="00C33A7D">
        <w:rPr>
          <w:rStyle w:val="FootnoteReference"/>
        </w:rPr>
        <w:footnoteReference w:id="108"/>
      </w:r>
      <w:r w:rsidRPr="00610E4D">
        <w:t>.</w:t>
      </w:r>
    </w:p>
    <w:p w14:paraId="27DB697F" w14:textId="7BB603DA" w:rsidR="00610E4D" w:rsidRDefault="00797AA8" w:rsidP="00797AA8">
      <w:pPr>
        <w:pStyle w:val="Heading1"/>
      </w:pPr>
      <w:bookmarkStart w:id="67" w:name="_Toc184046646"/>
      <w:r>
        <w:t>PROGRAMME-SPECIFIC OPERATIONAL PROCEDURES</w:t>
      </w:r>
      <w:bookmarkEnd w:id="67"/>
    </w:p>
    <w:p w14:paraId="276AE902" w14:textId="7469BAEA" w:rsidR="00797AA8" w:rsidRDefault="00797AA8" w:rsidP="0034540D">
      <w:pPr>
        <w:contextualSpacing/>
        <w:jc w:val="both"/>
      </w:pPr>
      <w:r w:rsidRPr="00797AA8">
        <w:t xml:space="preserve">In certain circumstances validation panels are required to approve programme-specific operational procedures that are guided by, and consistent with, the Academic Regulations; for example, procedures relating to student registration, assessment and progression </w:t>
      </w:r>
      <w:r w:rsidR="00CF265B">
        <w:t xml:space="preserve">as </w:t>
      </w:r>
      <w:r w:rsidRPr="00797AA8">
        <w:t xml:space="preserve">described in the operational annexe to </w:t>
      </w:r>
      <w:r w:rsidR="00CF265B">
        <w:t xml:space="preserve">the </w:t>
      </w:r>
      <w:r w:rsidRPr="00797AA8">
        <w:t>Bachelor of Medicine, Bachelor of Surgery (MBChB) Student Handbook. Such procedures will be included with the validation report and may subsequently be modified using the process described in the Faculty Quality Statement.</w:t>
      </w:r>
    </w:p>
    <w:p w14:paraId="4B79AA39" w14:textId="77777777" w:rsidR="00797AA8" w:rsidRDefault="00797AA8" w:rsidP="00797AA8">
      <w:pPr>
        <w:pStyle w:val="Heading1"/>
      </w:pPr>
      <w:bookmarkStart w:id="68" w:name="_Toc184046647"/>
      <w:r>
        <w:t>NON-CREDIT BEARING PROVISION</w:t>
      </w:r>
      <w:bookmarkEnd w:id="68"/>
    </w:p>
    <w:p w14:paraId="52AD0A05" w14:textId="77777777" w:rsidR="00DD4207" w:rsidRPr="00DD4207" w:rsidRDefault="00DD4207" w:rsidP="00DD4207">
      <w:pPr>
        <w:jc w:val="both"/>
      </w:pPr>
      <w:r w:rsidRPr="00DD4207">
        <w:t>All credit-bearing programmes and modules are subject to the procedures for approval described elsewhere in this Chapter. The University may also seek to approve non-credit bearing provision, e.g. uncertificated bespoke training courses developed on behalf of employers.</w:t>
      </w:r>
      <w:r w:rsidRPr="00DD4207">
        <w:rPr>
          <w:lang w:val="en-US"/>
        </w:rPr>
        <w:t> </w:t>
      </w:r>
      <w:r w:rsidRPr="00DD4207">
        <w:t>The institution offers three categories of non-credit bearing educational provisions:</w:t>
      </w:r>
      <w:r w:rsidRPr="00DD4207">
        <w:rPr>
          <w:lang w:val="en-US"/>
        </w:rPr>
        <w:t> </w:t>
      </w:r>
    </w:p>
    <w:p w14:paraId="162AB543" w14:textId="5BEB631B" w:rsidR="00DD4207" w:rsidRPr="00DD4207" w:rsidRDefault="00DD4207" w:rsidP="00DD4207">
      <w:pPr>
        <w:pStyle w:val="ListParagraph"/>
        <w:numPr>
          <w:ilvl w:val="0"/>
          <w:numId w:val="78"/>
        </w:numPr>
        <w:jc w:val="both"/>
      </w:pPr>
      <w:r w:rsidRPr="00DD4207">
        <w:rPr>
          <w:b/>
          <w:bCs/>
        </w:rPr>
        <w:t>Short-term non-credit bearing training and development (one day to one week):</w:t>
      </w:r>
      <w:r w:rsidRPr="00DD4207">
        <w:t> These are managed via the Knowledge Exchange (KE) Office quality assurance process, which primarily relies on feedback from participants. Feedback reports are shared with both the delivery teams and relevant faculty sub-committees, culminating in an annual report to the KE Sub-committee.</w:t>
      </w:r>
      <w:r w:rsidRPr="00DD4207">
        <w:rPr>
          <w:lang w:val="en-US"/>
        </w:rPr>
        <w:t> </w:t>
      </w:r>
    </w:p>
    <w:p w14:paraId="7F78991D" w14:textId="281370ED" w:rsidR="00DD4207" w:rsidRPr="00DD4207" w:rsidRDefault="00DD4207" w:rsidP="00DD4207">
      <w:pPr>
        <w:numPr>
          <w:ilvl w:val="0"/>
          <w:numId w:val="78"/>
        </w:numPr>
        <w:jc w:val="both"/>
      </w:pPr>
      <w:r w:rsidRPr="00DD4207">
        <w:rPr>
          <w:b/>
          <w:bCs/>
        </w:rPr>
        <w:lastRenderedPageBreak/>
        <w:t>Medium-term non-credit bearing training and development, such as short courses (one week to one month):</w:t>
      </w:r>
      <w:r w:rsidRPr="00DD4207">
        <w:t xml:space="preserve"> These courses are handled through the </w:t>
      </w:r>
      <w:r>
        <w:t xml:space="preserve">faculty’s </w:t>
      </w:r>
      <w:r w:rsidRPr="00DD4207">
        <w:t>quality assurance process in collaboration with KE to ensure consistent oversight.</w:t>
      </w:r>
      <w:r w:rsidRPr="00DD4207">
        <w:rPr>
          <w:lang w:val="en-US"/>
        </w:rPr>
        <w:t> </w:t>
      </w:r>
    </w:p>
    <w:p w14:paraId="56D240F9" w14:textId="6D08BDAA" w:rsidR="00DD4207" w:rsidRPr="00DD4207" w:rsidRDefault="00DD4207" w:rsidP="00FA12D9">
      <w:pPr>
        <w:numPr>
          <w:ilvl w:val="0"/>
          <w:numId w:val="79"/>
        </w:numPr>
        <w:jc w:val="both"/>
      </w:pPr>
      <w:r w:rsidRPr="00DD4207">
        <w:rPr>
          <w:b/>
          <w:bCs/>
        </w:rPr>
        <w:t>Long-term non-credit bearing programmes:</w:t>
      </w:r>
      <w:r w:rsidRPr="00DD4207">
        <w:t> These larger, often externally funded or professionally accredited programmes (e.g., those related to the Chartered Management Institute) are recorded centrally with the Academic Registry. </w:t>
      </w:r>
      <w:r>
        <w:t xml:space="preserve">These programmes are handled through the faculty’s quality </w:t>
      </w:r>
      <w:r w:rsidRPr="00DD4207">
        <w:t>approval process</w:t>
      </w:r>
      <w:r>
        <w:t xml:space="preserve"> in collaboration with KE and Academic Registry culminating in APC approval.</w:t>
      </w:r>
      <w:r w:rsidRPr="00DD4207">
        <w:t xml:space="preserve"> </w:t>
      </w:r>
    </w:p>
    <w:p w14:paraId="026798E2" w14:textId="77777777" w:rsidR="00797AA8" w:rsidRDefault="00797AA8" w:rsidP="00797AA8">
      <w:pPr>
        <w:pStyle w:val="Heading1"/>
      </w:pPr>
      <w:bookmarkStart w:id="69" w:name="_Toc184046648"/>
      <w:r>
        <w:t>HIGHER AND DEGREE APPRENTICESHIPS</w:t>
      </w:r>
      <w:bookmarkEnd w:id="69"/>
    </w:p>
    <w:p w14:paraId="5B60B4AC" w14:textId="203821AB" w:rsidR="00797AA8" w:rsidRDefault="00797AA8" w:rsidP="0034540D">
      <w:pPr>
        <w:contextualSpacing/>
        <w:jc w:val="both"/>
      </w:pPr>
      <w:r w:rsidRPr="00797AA8">
        <w:t xml:space="preserve">Approval processes for Higher and Degree Apprenticeships do not differ significantly from those utilised for ‘mainstream’ degree provision as described in this chapter. However, in addition to national academic and professional reference points and the University’s own Academic Regulations, apprenticeship programmes must also comply with the wider regulatory frameworks </w:t>
      </w:r>
      <w:r w:rsidR="00CF265B">
        <w:t xml:space="preserve">that </w:t>
      </w:r>
      <w:r w:rsidRPr="00797AA8">
        <w:t xml:space="preserve">govern them, most notably the relevant Apprenticeship Standards and Assessment Plan and requirement for independent End-Point Assessment (EPA). Detailed guidance on the approval of Higher and Degree Apprenticeships is provided in </w:t>
      </w:r>
      <w:r w:rsidRPr="003A204D">
        <w:rPr>
          <w:bCs/>
        </w:rPr>
        <w:t>Chapter 5</w:t>
      </w:r>
      <w:r w:rsidRPr="00797AA8">
        <w:rPr>
          <w:b/>
        </w:rPr>
        <w:t xml:space="preserve"> </w:t>
      </w:r>
      <w:r w:rsidRPr="00797AA8">
        <w:t>of this Handbook.</w:t>
      </w:r>
    </w:p>
    <w:p w14:paraId="4CC1271E" w14:textId="2CEFFAAC" w:rsidR="00EC6D3C" w:rsidRDefault="00C56C52" w:rsidP="00582560">
      <w:pPr>
        <w:spacing w:line="276" w:lineRule="auto"/>
        <w:rPr>
          <w:sz w:val="20"/>
          <w:szCs w:val="20"/>
        </w:rPr>
      </w:pPr>
      <w:r>
        <w:br w:type="page"/>
      </w:r>
      <w:r w:rsidR="00235C19" w:rsidRPr="00D4046E">
        <w:rPr>
          <w:sz w:val="20"/>
          <w:szCs w:val="20"/>
        </w:rPr>
        <w:lastRenderedPageBreak/>
        <w:t xml:space="preserve">Table </w:t>
      </w:r>
      <w:r w:rsidR="008D05AD">
        <w:rPr>
          <w:sz w:val="20"/>
          <w:szCs w:val="20"/>
        </w:rPr>
        <w:t>3</w:t>
      </w:r>
      <w:r w:rsidR="00E156BF">
        <w:rPr>
          <w:sz w:val="20"/>
          <w:szCs w:val="20"/>
        </w:rPr>
        <w:t>a</w:t>
      </w:r>
      <w:r w:rsidR="00235C19" w:rsidRPr="00D4046E">
        <w:rPr>
          <w:sz w:val="20"/>
          <w:szCs w:val="20"/>
        </w:rPr>
        <w:t>: ‘Processes for Module</w:t>
      </w:r>
      <w:r w:rsidR="00CE3013" w:rsidRPr="00D4046E">
        <w:rPr>
          <w:sz w:val="20"/>
          <w:szCs w:val="20"/>
        </w:rPr>
        <w:t xml:space="preserve"> </w:t>
      </w:r>
      <w:r w:rsidR="00235C19" w:rsidRPr="00D4046E">
        <w:rPr>
          <w:sz w:val="20"/>
          <w:szCs w:val="20"/>
        </w:rPr>
        <w:t xml:space="preserve">and Programme Approval (simplified)’ </w:t>
      </w:r>
    </w:p>
    <w:tbl>
      <w:tblPr>
        <w:tblStyle w:val="TableGrid"/>
        <w:tblW w:w="0" w:type="auto"/>
        <w:tblLayout w:type="fixed"/>
        <w:tblLook w:val="0620" w:firstRow="1" w:lastRow="0" w:firstColumn="0" w:lastColumn="0" w:noHBand="1" w:noVBand="1"/>
      </w:tblPr>
      <w:tblGrid>
        <w:gridCol w:w="2547"/>
        <w:gridCol w:w="3386"/>
        <w:gridCol w:w="3083"/>
      </w:tblGrid>
      <w:tr w:rsidR="003052BA" w:rsidRPr="006A4C33" w14:paraId="7FAD28B1" w14:textId="77777777" w:rsidTr="00EF07BA">
        <w:trPr>
          <w:tblHeader/>
        </w:trPr>
        <w:tc>
          <w:tcPr>
            <w:tcW w:w="2547" w:type="dxa"/>
          </w:tcPr>
          <w:p w14:paraId="3537D2E3" w14:textId="766B350C" w:rsidR="003052BA" w:rsidRPr="00BA6AF1" w:rsidRDefault="00C56C52" w:rsidP="00781E9A">
            <w:pPr>
              <w:rPr>
                <w:rFonts w:cs="Calibri"/>
                <w:b/>
                <w:sz w:val="22"/>
              </w:rPr>
            </w:pPr>
            <w:r w:rsidRPr="00BA6AF1">
              <w:rPr>
                <w:rFonts w:cs="Calibri"/>
                <w:b/>
                <w:sz w:val="22"/>
              </w:rPr>
              <w:t>A</w:t>
            </w:r>
            <w:r w:rsidR="003052BA" w:rsidRPr="00BA6AF1">
              <w:rPr>
                <w:rFonts w:cs="Calibri"/>
                <w:b/>
                <w:sz w:val="22"/>
              </w:rPr>
              <w:t>pproval of a new module</w:t>
            </w:r>
          </w:p>
        </w:tc>
        <w:tc>
          <w:tcPr>
            <w:tcW w:w="3386" w:type="dxa"/>
          </w:tcPr>
          <w:p w14:paraId="39A22947" w14:textId="77777777" w:rsidR="003052BA" w:rsidRPr="00BA6AF1" w:rsidRDefault="003052BA" w:rsidP="00781E9A">
            <w:pPr>
              <w:rPr>
                <w:rFonts w:cs="Calibri"/>
                <w:b/>
                <w:sz w:val="22"/>
              </w:rPr>
            </w:pPr>
            <w:r w:rsidRPr="00BA6AF1">
              <w:rPr>
                <w:rFonts w:cs="Calibri"/>
                <w:b/>
                <w:sz w:val="22"/>
              </w:rPr>
              <w:t>Minor Module Modification</w:t>
            </w:r>
          </w:p>
        </w:tc>
        <w:tc>
          <w:tcPr>
            <w:tcW w:w="3083" w:type="dxa"/>
          </w:tcPr>
          <w:p w14:paraId="1D166854" w14:textId="77777777" w:rsidR="003052BA" w:rsidRPr="00BA6AF1" w:rsidRDefault="003052BA" w:rsidP="00781E9A">
            <w:pPr>
              <w:rPr>
                <w:rFonts w:cs="Calibri"/>
                <w:b/>
                <w:sz w:val="22"/>
              </w:rPr>
            </w:pPr>
            <w:r w:rsidRPr="00BA6AF1">
              <w:rPr>
                <w:rFonts w:cs="Calibri"/>
                <w:b/>
                <w:sz w:val="22"/>
              </w:rPr>
              <w:t>Addition or replacement of a module(s) in an existing programme (Minor Programme Modification)</w:t>
            </w:r>
            <w:r w:rsidRPr="00BA6AF1">
              <w:rPr>
                <w:rStyle w:val="FootnoteReference"/>
                <w:rFonts w:cs="Calibri"/>
                <w:b/>
                <w:sz w:val="22"/>
              </w:rPr>
              <w:footnoteReference w:id="109"/>
            </w:r>
          </w:p>
        </w:tc>
      </w:tr>
      <w:tr w:rsidR="003052BA" w:rsidRPr="006A4C33" w14:paraId="544283C3" w14:textId="77777777" w:rsidTr="00EF07BA">
        <w:trPr>
          <w:tblHeader/>
        </w:trPr>
        <w:tc>
          <w:tcPr>
            <w:tcW w:w="2547" w:type="dxa"/>
          </w:tcPr>
          <w:p w14:paraId="30FF07C3" w14:textId="77777777" w:rsidR="003052BA" w:rsidRPr="00BA6AF1" w:rsidRDefault="003052BA" w:rsidP="00781E9A">
            <w:pPr>
              <w:rPr>
                <w:rFonts w:cs="Calibri"/>
                <w:sz w:val="22"/>
              </w:rPr>
            </w:pPr>
            <w:r w:rsidRPr="00BA6AF1">
              <w:rPr>
                <w:rFonts w:cs="Calibri"/>
                <w:sz w:val="22"/>
              </w:rPr>
              <w:t>Initial proposal (Faculty)</w:t>
            </w:r>
          </w:p>
        </w:tc>
        <w:tc>
          <w:tcPr>
            <w:tcW w:w="3386" w:type="dxa"/>
          </w:tcPr>
          <w:p w14:paraId="2EFAD0B8" w14:textId="77777777" w:rsidR="003052BA" w:rsidRPr="00BA6AF1" w:rsidRDefault="003052BA" w:rsidP="00781E9A">
            <w:pPr>
              <w:rPr>
                <w:rFonts w:cs="Calibri"/>
                <w:sz w:val="22"/>
              </w:rPr>
            </w:pPr>
            <w:r w:rsidRPr="00BA6AF1">
              <w:rPr>
                <w:rFonts w:cs="Calibri"/>
                <w:sz w:val="22"/>
              </w:rPr>
              <w:t>Proposal for ‘Minor Modification to an Existing Module’ (Faculty)</w:t>
            </w:r>
          </w:p>
          <w:p w14:paraId="42D98840" w14:textId="1736DE4C" w:rsidR="006A4C33" w:rsidRPr="00BA6AF1" w:rsidRDefault="006A4C33" w:rsidP="00781E9A">
            <w:pPr>
              <w:rPr>
                <w:rFonts w:cs="Calibri"/>
                <w:sz w:val="22"/>
              </w:rPr>
            </w:pPr>
          </w:p>
        </w:tc>
        <w:tc>
          <w:tcPr>
            <w:tcW w:w="3083" w:type="dxa"/>
          </w:tcPr>
          <w:p w14:paraId="2E4CD2DF" w14:textId="77777777" w:rsidR="003052BA" w:rsidRPr="00BA6AF1" w:rsidRDefault="003052BA" w:rsidP="00781E9A">
            <w:pPr>
              <w:rPr>
                <w:rFonts w:cs="Calibri"/>
                <w:sz w:val="22"/>
              </w:rPr>
            </w:pPr>
            <w:r w:rsidRPr="00BA6AF1">
              <w:rPr>
                <w:rFonts w:cs="Calibri"/>
                <w:sz w:val="22"/>
              </w:rPr>
              <w:t>Initial Proposal (Faculty)</w:t>
            </w:r>
          </w:p>
        </w:tc>
      </w:tr>
      <w:tr w:rsidR="00EC7A2C" w:rsidRPr="006A4C33" w14:paraId="5D5D829D" w14:textId="77777777" w:rsidTr="00EF07BA">
        <w:trPr>
          <w:tblHeader/>
        </w:trPr>
        <w:tc>
          <w:tcPr>
            <w:tcW w:w="2547" w:type="dxa"/>
          </w:tcPr>
          <w:p w14:paraId="7883717F" w14:textId="4536A9AE" w:rsidR="00EC7A2C" w:rsidRPr="00BA6AF1" w:rsidRDefault="00EC7A2C" w:rsidP="00781E9A">
            <w:pPr>
              <w:rPr>
                <w:rFonts w:cs="Calibri"/>
                <w:sz w:val="22"/>
              </w:rPr>
            </w:pPr>
            <w:r w:rsidRPr="00BA6AF1">
              <w:rPr>
                <w:rFonts w:cs="Calibri"/>
                <w:sz w:val="22"/>
              </w:rPr>
              <w:t>Documentation:</w:t>
            </w:r>
          </w:p>
          <w:p w14:paraId="00CA2EC6" w14:textId="77777777" w:rsidR="00EC7A2C" w:rsidRPr="00BA6AF1" w:rsidRDefault="00EC7A2C" w:rsidP="00217ED8">
            <w:pPr>
              <w:pStyle w:val="ListParagraph"/>
              <w:numPr>
                <w:ilvl w:val="0"/>
                <w:numId w:val="40"/>
              </w:numPr>
              <w:ind w:left="318" w:hanging="318"/>
              <w:rPr>
                <w:rFonts w:cs="Calibri"/>
                <w:sz w:val="22"/>
              </w:rPr>
            </w:pPr>
            <w:r w:rsidRPr="00BA6AF1">
              <w:rPr>
                <w:rFonts w:cs="Calibri"/>
                <w:sz w:val="22"/>
              </w:rPr>
              <w:t>Module Specification</w:t>
            </w:r>
          </w:p>
          <w:p w14:paraId="6771096A" w14:textId="77777777" w:rsidR="00EC7A2C" w:rsidRPr="00BA6AF1" w:rsidRDefault="00EC7A2C" w:rsidP="00217ED8">
            <w:pPr>
              <w:pStyle w:val="ListParagraph"/>
              <w:numPr>
                <w:ilvl w:val="0"/>
                <w:numId w:val="40"/>
              </w:numPr>
              <w:ind w:left="318" w:hanging="318"/>
              <w:rPr>
                <w:rFonts w:cs="Calibri"/>
                <w:sz w:val="22"/>
              </w:rPr>
            </w:pPr>
            <w:r w:rsidRPr="00BA6AF1">
              <w:rPr>
                <w:rFonts w:cs="Calibri"/>
                <w:sz w:val="22"/>
              </w:rPr>
              <w:t>Module tutor CV(s)</w:t>
            </w:r>
          </w:p>
          <w:p w14:paraId="77D80E93" w14:textId="77777777" w:rsidR="00EC7A2C" w:rsidRPr="00BA6AF1" w:rsidRDefault="00EC7A2C" w:rsidP="00217ED8">
            <w:pPr>
              <w:pStyle w:val="ListParagraph"/>
              <w:numPr>
                <w:ilvl w:val="0"/>
                <w:numId w:val="40"/>
              </w:numPr>
              <w:ind w:left="318" w:hanging="318"/>
              <w:rPr>
                <w:rFonts w:cs="Calibri"/>
                <w:sz w:val="22"/>
              </w:rPr>
            </w:pPr>
            <w:r w:rsidRPr="00BA6AF1">
              <w:rPr>
                <w:rFonts w:cs="Calibri"/>
                <w:sz w:val="22"/>
              </w:rPr>
              <w:t>External comments</w:t>
            </w:r>
            <w:r w:rsidRPr="00BA6AF1">
              <w:rPr>
                <w:rStyle w:val="FootnoteReference"/>
                <w:rFonts w:cs="Calibri"/>
                <w:sz w:val="22"/>
              </w:rPr>
              <w:footnoteReference w:id="110"/>
            </w:r>
          </w:p>
          <w:p w14:paraId="65C2EF1A" w14:textId="2AD9928E" w:rsidR="00EC7A2C" w:rsidRPr="00BA6AF1" w:rsidRDefault="00EC7A2C" w:rsidP="00EC7A2C">
            <w:pPr>
              <w:rPr>
                <w:rFonts w:cs="Calibri"/>
                <w:sz w:val="22"/>
              </w:rPr>
            </w:pPr>
          </w:p>
        </w:tc>
        <w:tc>
          <w:tcPr>
            <w:tcW w:w="3386" w:type="dxa"/>
          </w:tcPr>
          <w:p w14:paraId="7F530424" w14:textId="77777777" w:rsidR="00EC7A2C" w:rsidRPr="00BA6AF1" w:rsidRDefault="00EC7A2C" w:rsidP="00EC7A2C">
            <w:pPr>
              <w:rPr>
                <w:rFonts w:cs="Calibri"/>
                <w:sz w:val="22"/>
              </w:rPr>
            </w:pPr>
            <w:r w:rsidRPr="00BA6AF1">
              <w:rPr>
                <w:rFonts w:cs="Calibri"/>
                <w:sz w:val="22"/>
              </w:rPr>
              <w:t xml:space="preserve">Documentation: </w:t>
            </w:r>
          </w:p>
          <w:p w14:paraId="06366BEB" w14:textId="6E3EEE90" w:rsidR="00EC7A2C" w:rsidRPr="00BA6AF1" w:rsidRDefault="00EC7A2C" w:rsidP="00217ED8">
            <w:pPr>
              <w:pStyle w:val="ListParagraph"/>
              <w:numPr>
                <w:ilvl w:val="0"/>
                <w:numId w:val="49"/>
              </w:numPr>
              <w:ind w:left="289" w:hanging="283"/>
              <w:rPr>
                <w:rFonts w:cs="Calibri"/>
                <w:sz w:val="22"/>
              </w:rPr>
            </w:pPr>
            <w:r w:rsidRPr="00BA6AF1">
              <w:rPr>
                <w:rFonts w:cs="Calibri"/>
                <w:sz w:val="22"/>
              </w:rPr>
              <w:t>Module Specification</w:t>
            </w:r>
          </w:p>
          <w:p w14:paraId="70D6C952" w14:textId="0111037F" w:rsidR="00EC7A2C" w:rsidRPr="00BA6AF1" w:rsidRDefault="00EC7A2C" w:rsidP="00217ED8">
            <w:pPr>
              <w:pStyle w:val="ListParagraph"/>
              <w:numPr>
                <w:ilvl w:val="0"/>
                <w:numId w:val="41"/>
              </w:numPr>
              <w:ind w:left="289" w:hanging="289"/>
              <w:rPr>
                <w:rFonts w:cs="Calibri"/>
                <w:sz w:val="22"/>
              </w:rPr>
            </w:pPr>
            <w:r w:rsidRPr="00BA6AF1">
              <w:rPr>
                <w:rFonts w:cs="Calibri"/>
                <w:sz w:val="22"/>
              </w:rPr>
              <w:t>External examiner comments (level 5 and upwards)</w:t>
            </w:r>
            <w:r w:rsidRPr="00BA6AF1">
              <w:rPr>
                <w:rStyle w:val="FootnoteReference"/>
                <w:rFonts w:cs="Calibri"/>
                <w:sz w:val="22"/>
              </w:rPr>
              <w:footnoteReference w:id="111"/>
            </w:r>
          </w:p>
          <w:p w14:paraId="025BB235" w14:textId="7AF64AC7" w:rsidR="00EC7A2C" w:rsidRPr="00BA6AF1" w:rsidRDefault="00EC7A2C" w:rsidP="00217ED8">
            <w:pPr>
              <w:pStyle w:val="ListParagraph"/>
              <w:numPr>
                <w:ilvl w:val="0"/>
                <w:numId w:val="41"/>
              </w:numPr>
              <w:ind w:left="289" w:hanging="289"/>
              <w:rPr>
                <w:rFonts w:cs="Calibri"/>
                <w:sz w:val="22"/>
              </w:rPr>
            </w:pPr>
            <w:r w:rsidRPr="00BA6AF1">
              <w:rPr>
                <w:rFonts w:cs="Calibri"/>
                <w:sz w:val="22"/>
              </w:rPr>
              <w:t>Evidence of consultation with current students</w:t>
            </w:r>
            <w:r w:rsidRPr="00BA6AF1">
              <w:rPr>
                <w:rStyle w:val="FootnoteReference"/>
                <w:rFonts w:cs="Calibri"/>
                <w:sz w:val="22"/>
              </w:rPr>
              <w:footnoteReference w:id="112"/>
            </w:r>
          </w:p>
        </w:tc>
        <w:tc>
          <w:tcPr>
            <w:tcW w:w="3083" w:type="dxa"/>
          </w:tcPr>
          <w:p w14:paraId="16A623C7" w14:textId="77777777" w:rsidR="00EC7A2C" w:rsidRPr="00BA6AF1" w:rsidRDefault="00EC7A2C" w:rsidP="00781E9A">
            <w:pPr>
              <w:rPr>
                <w:rFonts w:cs="Calibri"/>
                <w:sz w:val="22"/>
              </w:rPr>
            </w:pPr>
            <w:r w:rsidRPr="00BA6AF1">
              <w:rPr>
                <w:rFonts w:cs="Calibri"/>
                <w:sz w:val="22"/>
              </w:rPr>
              <w:t>Documentation:</w:t>
            </w:r>
          </w:p>
          <w:p w14:paraId="7EB74874" w14:textId="77777777" w:rsidR="00EC7A2C" w:rsidRPr="00BA6AF1" w:rsidRDefault="00EC7A2C" w:rsidP="00217ED8">
            <w:pPr>
              <w:pStyle w:val="ListParagraph"/>
              <w:numPr>
                <w:ilvl w:val="0"/>
                <w:numId w:val="42"/>
              </w:numPr>
              <w:ind w:left="331" w:hanging="331"/>
              <w:rPr>
                <w:rFonts w:cs="Calibri"/>
                <w:sz w:val="22"/>
              </w:rPr>
            </w:pPr>
            <w:r w:rsidRPr="00BA6AF1">
              <w:rPr>
                <w:rFonts w:cs="Calibri"/>
                <w:sz w:val="22"/>
              </w:rPr>
              <w:t>Module Specification(s)</w:t>
            </w:r>
          </w:p>
          <w:p w14:paraId="58638F10" w14:textId="77777777" w:rsidR="00EC7A2C" w:rsidRPr="00BA6AF1" w:rsidRDefault="00EC7A2C" w:rsidP="00217ED8">
            <w:pPr>
              <w:pStyle w:val="ListParagraph"/>
              <w:numPr>
                <w:ilvl w:val="0"/>
                <w:numId w:val="42"/>
              </w:numPr>
              <w:ind w:left="331" w:hanging="331"/>
              <w:rPr>
                <w:rFonts w:cs="Calibri"/>
                <w:sz w:val="22"/>
              </w:rPr>
            </w:pPr>
            <w:r w:rsidRPr="00BA6AF1">
              <w:rPr>
                <w:rFonts w:cs="Calibri"/>
                <w:sz w:val="22"/>
              </w:rPr>
              <w:t>Programme Specification</w:t>
            </w:r>
          </w:p>
          <w:p w14:paraId="7E743BA4" w14:textId="77777777" w:rsidR="00EC7A2C" w:rsidRPr="00BA6AF1" w:rsidRDefault="00EC7A2C" w:rsidP="00217ED8">
            <w:pPr>
              <w:pStyle w:val="ListParagraph"/>
              <w:numPr>
                <w:ilvl w:val="0"/>
                <w:numId w:val="42"/>
              </w:numPr>
              <w:ind w:left="331" w:hanging="331"/>
              <w:rPr>
                <w:rFonts w:cs="Calibri"/>
                <w:sz w:val="22"/>
              </w:rPr>
            </w:pPr>
            <w:r w:rsidRPr="00BA6AF1">
              <w:rPr>
                <w:rFonts w:cs="Calibri"/>
                <w:sz w:val="22"/>
              </w:rPr>
              <w:t>External examiner comments</w:t>
            </w:r>
          </w:p>
          <w:p w14:paraId="4C20F2D2" w14:textId="77777777" w:rsidR="00EC7A2C" w:rsidRPr="00BA6AF1" w:rsidRDefault="00EC7A2C" w:rsidP="00217ED8">
            <w:pPr>
              <w:pStyle w:val="ListParagraph"/>
              <w:numPr>
                <w:ilvl w:val="0"/>
                <w:numId w:val="42"/>
              </w:numPr>
              <w:ind w:left="331" w:hanging="331"/>
              <w:rPr>
                <w:rFonts w:cs="Calibri"/>
                <w:sz w:val="22"/>
              </w:rPr>
            </w:pPr>
            <w:r w:rsidRPr="00BA6AF1">
              <w:rPr>
                <w:rFonts w:cs="Calibri"/>
                <w:sz w:val="22"/>
              </w:rPr>
              <w:t>Evidence of consultation with current students</w:t>
            </w:r>
          </w:p>
          <w:p w14:paraId="12D0551A" w14:textId="7D007C1B" w:rsidR="00EC7A2C" w:rsidRPr="00BA6AF1" w:rsidRDefault="00EC7A2C" w:rsidP="00781E9A">
            <w:pPr>
              <w:rPr>
                <w:rFonts w:cs="Calibri"/>
                <w:sz w:val="22"/>
              </w:rPr>
            </w:pPr>
          </w:p>
        </w:tc>
      </w:tr>
      <w:tr w:rsidR="00EF07BA" w:rsidRPr="006A4C33" w14:paraId="50975746" w14:textId="77777777" w:rsidTr="00EF07BA">
        <w:trPr>
          <w:tblHeader/>
        </w:trPr>
        <w:tc>
          <w:tcPr>
            <w:tcW w:w="2547" w:type="dxa"/>
          </w:tcPr>
          <w:p w14:paraId="55270C56" w14:textId="77777777" w:rsidR="00EF07BA" w:rsidRPr="00BA6AF1" w:rsidRDefault="00EF07BA" w:rsidP="00EF07BA">
            <w:pPr>
              <w:jc w:val="both"/>
              <w:rPr>
                <w:rFonts w:cs="Calibri"/>
                <w:sz w:val="22"/>
              </w:rPr>
            </w:pPr>
            <w:r w:rsidRPr="00BA6AF1">
              <w:rPr>
                <w:rFonts w:cs="Calibri"/>
                <w:sz w:val="22"/>
              </w:rPr>
              <w:t>Faculty validation</w:t>
            </w:r>
          </w:p>
          <w:p w14:paraId="224425F3" w14:textId="77777777" w:rsidR="00EF07BA" w:rsidRPr="00BA6AF1" w:rsidRDefault="00EF07BA" w:rsidP="00EF07BA">
            <w:pPr>
              <w:ind w:left="1735"/>
              <w:rPr>
                <w:rFonts w:cs="Calibri"/>
                <w:sz w:val="22"/>
              </w:rPr>
            </w:pPr>
          </w:p>
        </w:tc>
        <w:tc>
          <w:tcPr>
            <w:tcW w:w="3386" w:type="dxa"/>
          </w:tcPr>
          <w:p w14:paraId="5611182E" w14:textId="77777777" w:rsidR="00EF07BA" w:rsidRPr="00BA6AF1" w:rsidRDefault="00EF07BA" w:rsidP="00EF07BA">
            <w:pPr>
              <w:ind w:left="30"/>
              <w:rPr>
                <w:rFonts w:cs="Calibri"/>
                <w:sz w:val="22"/>
              </w:rPr>
            </w:pPr>
            <w:r w:rsidRPr="00BA6AF1">
              <w:rPr>
                <w:rFonts w:cs="Calibri"/>
                <w:sz w:val="22"/>
              </w:rPr>
              <w:t>Faculty validation</w:t>
            </w:r>
          </w:p>
          <w:p w14:paraId="0E83B173" w14:textId="75D25CEF" w:rsidR="00EF07BA" w:rsidRPr="00BA6AF1" w:rsidRDefault="00EF07BA" w:rsidP="00EF07BA">
            <w:pPr>
              <w:ind w:left="1735"/>
              <w:rPr>
                <w:rFonts w:cs="Calibri"/>
                <w:sz w:val="22"/>
              </w:rPr>
            </w:pPr>
          </w:p>
        </w:tc>
        <w:tc>
          <w:tcPr>
            <w:tcW w:w="3083" w:type="dxa"/>
          </w:tcPr>
          <w:p w14:paraId="6D3B4EC2" w14:textId="77777777" w:rsidR="00EF07BA" w:rsidRPr="00BA6AF1" w:rsidRDefault="00EF07BA" w:rsidP="00781E9A">
            <w:pPr>
              <w:rPr>
                <w:rFonts w:cs="Calibri"/>
                <w:sz w:val="22"/>
              </w:rPr>
            </w:pPr>
            <w:r w:rsidRPr="00BA6AF1">
              <w:rPr>
                <w:rFonts w:cs="Calibri"/>
                <w:sz w:val="22"/>
              </w:rPr>
              <w:t>Faculty validation</w:t>
            </w:r>
          </w:p>
          <w:p w14:paraId="3704DCCC" w14:textId="4C9CBFD2" w:rsidR="00EF07BA" w:rsidRPr="00BA6AF1" w:rsidRDefault="00EF07BA" w:rsidP="00EC7A2C">
            <w:pPr>
              <w:rPr>
                <w:rFonts w:cs="Calibri"/>
                <w:sz w:val="22"/>
              </w:rPr>
            </w:pPr>
          </w:p>
        </w:tc>
      </w:tr>
      <w:tr w:rsidR="00EF07BA" w:rsidRPr="006A4C33" w14:paraId="7D1DFA57" w14:textId="77777777" w:rsidTr="00EF07BA">
        <w:trPr>
          <w:tblHeader/>
        </w:trPr>
        <w:tc>
          <w:tcPr>
            <w:tcW w:w="2547" w:type="dxa"/>
          </w:tcPr>
          <w:p w14:paraId="79C0FCF2" w14:textId="77777777" w:rsidR="00EF07BA" w:rsidRPr="00BA6AF1" w:rsidRDefault="00EF07BA" w:rsidP="00EF07BA">
            <w:pPr>
              <w:rPr>
                <w:rFonts w:cs="Calibri"/>
                <w:sz w:val="22"/>
              </w:rPr>
            </w:pPr>
            <w:r w:rsidRPr="00BA6AF1">
              <w:rPr>
                <w:rFonts w:cs="Calibri"/>
                <w:sz w:val="22"/>
              </w:rPr>
              <w:t>Final approval (Faculty)</w:t>
            </w:r>
          </w:p>
          <w:p w14:paraId="7BB4CB05" w14:textId="77777777" w:rsidR="00EF07BA" w:rsidRPr="00BA6AF1" w:rsidRDefault="00EF07BA" w:rsidP="00217ED8">
            <w:pPr>
              <w:pStyle w:val="ListParagraph"/>
              <w:numPr>
                <w:ilvl w:val="0"/>
                <w:numId w:val="50"/>
              </w:numPr>
              <w:ind w:left="318" w:hanging="284"/>
              <w:rPr>
                <w:rFonts w:cs="Calibri"/>
                <w:sz w:val="22"/>
              </w:rPr>
            </w:pPr>
            <w:r w:rsidRPr="00BA6AF1">
              <w:rPr>
                <w:rFonts w:cs="Calibri"/>
                <w:sz w:val="22"/>
              </w:rPr>
              <w:t>E-Val updated</w:t>
            </w:r>
          </w:p>
          <w:p w14:paraId="6FB47A34" w14:textId="61DD6970" w:rsidR="00EF07BA" w:rsidRPr="00BA6AF1" w:rsidRDefault="00EF07BA" w:rsidP="00217ED8">
            <w:pPr>
              <w:pStyle w:val="ListParagraph"/>
              <w:numPr>
                <w:ilvl w:val="0"/>
                <w:numId w:val="50"/>
              </w:numPr>
              <w:ind w:left="318" w:hanging="284"/>
              <w:rPr>
                <w:rFonts w:cs="Calibri"/>
                <w:sz w:val="22"/>
              </w:rPr>
            </w:pPr>
            <w:r w:rsidRPr="00BA6AF1">
              <w:rPr>
                <w:rFonts w:cs="Calibri"/>
                <w:sz w:val="22"/>
              </w:rPr>
              <w:t>PVM email</w:t>
            </w:r>
          </w:p>
        </w:tc>
        <w:tc>
          <w:tcPr>
            <w:tcW w:w="3386" w:type="dxa"/>
          </w:tcPr>
          <w:p w14:paraId="34F15BE5" w14:textId="77777777" w:rsidR="00EF07BA" w:rsidRPr="00BA6AF1" w:rsidRDefault="00EF07BA" w:rsidP="00EF07BA">
            <w:pPr>
              <w:rPr>
                <w:rFonts w:cs="Calibri"/>
                <w:sz w:val="22"/>
              </w:rPr>
            </w:pPr>
            <w:r w:rsidRPr="00BA6AF1">
              <w:rPr>
                <w:rFonts w:cs="Calibri"/>
                <w:sz w:val="22"/>
              </w:rPr>
              <w:t>Final approval (Faculty)</w:t>
            </w:r>
          </w:p>
          <w:p w14:paraId="2A5F1DDC" w14:textId="77777777" w:rsidR="00EF07BA" w:rsidRPr="00BA6AF1" w:rsidRDefault="00EF07BA" w:rsidP="00217ED8">
            <w:pPr>
              <w:pStyle w:val="ListParagraph"/>
              <w:numPr>
                <w:ilvl w:val="0"/>
                <w:numId w:val="50"/>
              </w:numPr>
              <w:ind w:left="318" w:hanging="284"/>
              <w:rPr>
                <w:rFonts w:cs="Calibri"/>
                <w:sz w:val="22"/>
              </w:rPr>
            </w:pPr>
            <w:r w:rsidRPr="00BA6AF1">
              <w:rPr>
                <w:rFonts w:cs="Calibri"/>
                <w:sz w:val="22"/>
              </w:rPr>
              <w:t>E-Val updated</w:t>
            </w:r>
          </w:p>
          <w:p w14:paraId="03944D97" w14:textId="1E094735" w:rsidR="00EF07BA" w:rsidRPr="00BA6AF1" w:rsidRDefault="00EF07BA" w:rsidP="00217ED8">
            <w:pPr>
              <w:pStyle w:val="ListParagraph"/>
              <w:numPr>
                <w:ilvl w:val="0"/>
                <w:numId w:val="50"/>
              </w:numPr>
              <w:ind w:left="318" w:hanging="284"/>
              <w:rPr>
                <w:rFonts w:cs="Calibri"/>
                <w:sz w:val="22"/>
              </w:rPr>
            </w:pPr>
            <w:r w:rsidRPr="00BA6AF1">
              <w:rPr>
                <w:rFonts w:cs="Calibri"/>
                <w:sz w:val="22"/>
              </w:rPr>
              <w:t>PVM email</w:t>
            </w:r>
          </w:p>
        </w:tc>
        <w:tc>
          <w:tcPr>
            <w:tcW w:w="3083" w:type="dxa"/>
          </w:tcPr>
          <w:p w14:paraId="6B714D07" w14:textId="77777777" w:rsidR="00EF07BA" w:rsidRPr="00BA6AF1" w:rsidRDefault="00EF07BA" w:rsidP="00781E9A">
            <w:pPr>
              <w:rPr>
                <w:rFonts w:cs="Calibri"/>
                <w:sz w:val="22"/>
              </w:rPr>
            </w:pPr>
            <w:r w:rsidRPr="00BA6AF1">
              <w:rPr>
                <w:rFonts w:cs="Calibri"/>
                <w:sz w:val="22"/>
              </w:rPr>
              <w:t>Final approval (Faculty)</w:t>
            </w:r>
          </w:p>
          <w:p w14:paraId="74A50811" w14:textId="77777777" w:rsidR="00EF07BA" w:rsidRPr="00BA6AF1" w:rsidRDefault="00EF07BA" w:rsidP="00217ED8">
            <w:pPr>
              <w:pStyle w:val="ListParagraph"/>
              <w:numPr>
                <w:ilvl w:val="0"/>
                <w:numId w:val="43"/>
              </w:numPr>
              <w:ind w:left="331" w:hanging="331"/>
              <w:rPr>
                <w:rFonts w:cs="Calibri"/>
                <w:sz w:val="22"/>
              </w:rPr>
            </w:pPr>
            <w:r w:rsidRPr="00BA6AF1">
              <w:rPr>
                <w:rFonts w:cs="Calibri"/>
                <w:sz w:val="22"/>
              </w:rPr>
              <w:t>E-Val updated</w:t>
            </w:r>
          </w:p>
          <w:p w14:paraId="7A335E32" w14:textId="77777777" w:rsidR="00EF07BA" w:rsidRPr="00BA6AF1" w:rsidRDefault="00EF07BA" w:rsidP="00217ED8">
            <w:pPr>
              <w:pStyle w:val="ListParagraph"/>
              <w:numPr>
                <w:ilvl w:val="0"/>
                <w:numId w:val="43"/>
              </w:numPr>
              <w:ind w:left="331" w:hanging="331"/>
              <w:rPr>
                <w:rFonts w:cs="Calibri"/>
                <w:sz w:val="22"/>
              </w:rPr>
            </w:pPr>
            <w:r w:rsidRPr="00BA6AF1">
              <w:rPr>
                <w:rFonts w:cs="Calibri"/>
                <w:sz w:val="22"/>
              </w:rPr>
              <w:t>PVM email</w:t>
            </w:r>
          </w:p>
          <w:p w14:paraId="33C6A081" w14:textId="000E09CA" w:rsidR="00EF07BA" w:rsidRPr="00BA6AF1" w:rsidRDefault="00EF07BA" w:rsidP="00217ED8">
            <w:pPr>
              <w:pStyle w:val="ListParagraph"/>
              <w:numPr>
                <w:ilvl w:val="0"/>
                <w:numId w:val="43"/>
              </w:numPr>
              <w:ind w:left="331" w:hanging="331"/>
              <w:rPr>
                <w:rFonts w:cs="Calibri"/>
                <w:sz w:val="22"/>
              </w:rPr>
            </w:pPr>
            <w:r w:rsidRPr="00BA6AF1">
              <w:rPr>
                <w:rFonts w:cs="Calibri"/>
                <w:sz w:val="22"/>
              </w:rPr>
              <w:t>Notification to prospective students</w:t>
            </w:r>
          </w:p>
          <w:p w14:paraId="1FB1A545" w14:textId="6725E4C7" w:rsidR="00EF07BA" w:rsidRPr="00BA6AF1" w:rsidRDefault="00EF07BA" w:rsidP="006A4C33">
            <w:pPr>
              <w:rPr>
                <w:rFonts w:cs="Calibri"/>
                <w:sz w:val="22"/>
              </w:rPr>
            </w:pPr>
          </w:p>
        </w:tc>
      </w:tr>
    </w:tbl>
    <w:p w14:paraId="382ECCEF" w14:textId="4096B257" w:rsidR="006A4C33" w:rsidRDefault="006A4C33" w:rsidP="006A4C33"/>
    <w:p w14:paraId="70448C8B" w14:textId="77777777" w:rsidR="006A4C33" w:rsidRDefault="006A4C33">
      <w:pPr>
        <w:spacing w:line="276" w:lineRule="auto"/>
      </w:pPr>
      <w:r>
        <w:br w:type="page"/>
      </w:r>
    </w:p>
    <w:p w14:paraId="0836FD0E" w14:textId="77777777" w:rsidR="00235C19" w:rsidRDefault="00235C19" w:rsidP="006A4C33"/>
    <w:tbl>
      <w:tblPr>
        <w:tblStyle w:val="TableGrid"/>
        <w:tblW w:w="0" w:type="auto"/>
        <w:tblLook w:val="0620" w:firstRow="1" w:lastRow="0" w:firstColumn="0" w:lastColumn="0" w:noHBand="1" w:noVBand="1"/>
      </w:tblPr>
      <w:tblGrid>
        <w:gridCol w:w="2405"/>
        <w:gridCol w:w="3544"/>
        <w:gridCol w:w="3067"/>
      </w:tblGrid>
      <w:tr w:rsidR="006A4C33" w:rsidRPr="006A4C33" w14:paraId="2970CD02" w14:textId="77777777" w:rsidTr="006A4C33">
        <w:trPr>
          <w:tblHeader/>
        </w:trPr>
        <w:tc>
          <w:tcPr>
            <w:tcW w:w="2405" w:type="dxa"/>
          </w:tcPr>
          <w:p w14:paraId="15730FE3" w14:textId="77777777" w:rsidR="006A4C33" w:rsidRPr="00BA6AF1" w:rsidRDefault="006A4C33" w:rsidP="00E92337">
            <w:pPr>
              <w:rPr>
                <w:b/>
                <w:sz w:val="22"/>
              </w:rPr>
            </w:pPr>
            <w:bookmarkStart w:id="70" w:name="_Hlk147506848"/>
            <w:r w:rsidRPr="00BA6AF1">
              <w:rPr>
                <w:b/>
                <w:sz w:val="22"/>
              </w:rPr>
              <w:t>Module re-approval</w:t>
            </w:r>
          </w:p>
        </w:tc>
        <w:tc>
          <w:tcPr>
            <w:tcW w:w="3544" w:type="dxa"/>
          </w:tcPr>
          <w:p w14:paraId="7A35307B" w14:textId="77777777" w:rsidR="006A4C33" w:rsidRPr="00BA6AF1" w:rsidRDefault="006A4C33" w:rsidP="00E92337">
            <w:pPr>
              <w:rPr>
                <w:b/>
                <w:sz w:val="22"/>
              </w:rPr>
            </w:pPr>
            <w:r w:rsidRPr="00BA6AF1">
              <w:rPr>
                <w:b/>
                <w:sz w:val="22"/>
              </w:rPr>
              <w:t>Approval of a new programme/re-validation of an existing programme</w:t>
            </w:r>
          </w:p>
        </w:tc>
        <w:tc>
          <w:tcPr>
            <w:tcW w:w="3067" w:type="dxa"/>
          </w:tcPr>
          <w:p w14:paraId="6591E7A7" w14:textId="77777777" w:rsidR="006A4C33" w:rsidRPr="00BA6AF1" w:rsidRDefault="006A4C33" w:rsidP="00E92337">
            <w:pPr>
              <w:rPr>
                <w:b/>
                <w:sz w:val="22"/>
              </w:rPr>
            </w:pPr>
            <w:r w:rsidRPr="00BA6AF1">
              <w:rPr>
                <w:b/>
                <w:sz w:val="22"/>
              </w:rPr>
              <w:t>Major Programme Modification</w:t>
            </w:r>
          </w:p>
        </w:tc>
      </w:tr>
      <w:tr w:rsidR="006A4C33" w:rsidRPr="006A4C33" w14:paraId="0F246524" w14:textId="77777777" w:rsidTr="00C31697">
        <w:trPr>
          <w:trHeight w:val="733"/>
          <w:tblHeader/>
        </w:trPr>
        <w:tc>
          <w:tcPr>
            <w:tcW w:w="2405" w:type="dxa"/>
            <w:tcBorders>
              <w:bottom w:val="single" w:sz="4" w:space="0" w:color="auto"/>
            </w:tcBorders>
          </w:tcPr>
          <w:p w14:paraId="6775894F" w14:textId="77777777" w:rsidR="006A4C33" w:rsidRPr="00BA6AF1" w:rsidRDefault="006A4C33" w:rsidP="00D75E98">
            <w:pPr>
              <w:rPr>
                <w:sz w:val="22"/>
              </w:rPr>
            </w:pPr>
            <w:r w:rsidRPr="00BA6AF1">
              <w:rPr>
                <w:sz w:val="22"/>
              </w:rPr>
              <w:t>Faculty review/re-validation</w:t>
            </w:r>
          </w:p>
          <w:p w14:paraId="5A7B0931" w14:textId="1D1552F1" w:rsidR="006A4C33" w:rsidRPr="00BA6AF1" w:rsidRDefault="006A4C33" w:rsidP="00D75E98">
            <w:pPr>
              <w:rPr>
                <w:sz w:val="22"/>
              </w:rPr>
            </w:pPr>
          </w:p>
        </w:tc>
        <w:tc>
          <w:tcPr>
            <w:tcW w:w="3544" w:type="dxa"/>
          </w:tcPr>
          <w:p w14:paraId="3D1C9536" w14:textId="77777777" w:rsidR="006A4C33" w:rsidRPr="00BA6AF1" w:rsidRDefault="006A4C33" w:rsidP="00E92337">
            <w:pPr>
              <w:rPr>
                <w:sz w:val="22"/>
              </w:rPr>
            </w:pPr>
            <w:r w:rsidRPr="00BA6AF1">
              <w:rPr>
                <w:sz w:val="22"/>
              </w:rPr>
              <w:t>Application for Development Consent</w:t>
            </w:r>
            <w:r w:rsidRPr="00BA6AF1">
              <w:rPr>
                <w:rStyle w:val="FootnoteReference"/>
                <w:sz w:val="22"/>
              </w:rPr>
              <w:footnoteReference w:id="113"/>
            </w:r>
            <w:r w:rsidRPr="00BA6AF1">
              <w:rPr>
                <w:sz w:val="22"/>
              </w:rPr>
              <w:t xml:space="preserve"> (Faculty to APC)</w:t>
            </w:r>
          </w:p>
          <w:p w14:paraId="0C950E7D" w14:textId="77777777" w:rsidR="006A4C33" w:rsidRPr="00BA6AF1" w:rsidRDefault="006A4C33" w:rsidP="00E92337">
            <w:pPr>
              <w:rPr>
                <w:sz w:val="22"/>
              </w:rPr>
            </w:pPr>
          </w:p>
        </w:tc>
        <w:tc>
          <w:tcPr>
            <w:tcW w:w="3067" w:type="dxa"/>
          </w:tcPr>
          <w:p w14:paraId="7F377F87" w14:textId="5B7CB7DC" w:rsidR="006A4C33" w:rsidRPr="00BA6AF1" w:rsidRDefault="006A4C33" w:rsidP="00E92337">
            <w:pPr>
              <w:rPr>
                <w:sz w:val="22"/>
              </w:rPr>
            </w:pPr>
            <w:r w:rsidRPr="00BA6AF1">
              <w:rPr>
                <w:sz w:val="22"/>
              </w:rPr>
              <w:t>Initial Proposal for Major Modification (Faculty to APC</w:t>
            </w:r>
            <w:r w:rsidR="004E50B3">
              <w:rPr>
                <w:sz w:val="22"/>
              </w:rPr>
              <w:t xml:space="preserve"> via</w:t>
            </w:r>
            <w:r w:rsidR="004E50B3" w:rsidRPr="004E50B3">
              <w:rPr>
                <w:rFonts w:asciiTheme="minorHAnsi" w:hAnsiTheme="minorHAnsi" w:cstheme="minorHAnsi"/>
              </w:rPr>
              <w:t xml:space="preserve"> </w:t>
            </w:r>
            <w:r w:rsidR="004E50B3">
              <w:rPr>
                <w:sz w:val="22"/>
              </w:rPr>
              <w:t>AGQA</w:t>
            </w:r>
            <w:r w:rsidRPr="00BA6AF1">
              <w:rPr>
                <w:sz w:val="22"/>
              </w:rPr>
              <w:t>)</w:t>
            </w:r>
          </w:p>
        </w:tc>
      </w:tr>
      <w:tr w:rsidR="006A4C33" w:rsidRPr="006A4C33" w14:paraId="018D6C15" w14:textId="77777777" w:rsidTr="00575F45">
        <w:trPr>
          <w:tblHeader/>
        </w:trPr>
        <w:tc>
          <w:tcPr>
            <w:tcW w:w="2405" w:type="dxa"/>
            <w:tcBorders>
              <w:bottom w:val="nil"/>
            </w:tcBorders>
          </w:tcPr>
          <w:p w14:paraId="058705EF" w14:textId="77777777" w:rsidR="00D75E98" w:rsidRPr="00BA6AF1" w:rsidRDefault="00D75E98" w:rsidP="00D75E98">
            <w:pPr>
              <w:ind w:left="6"/>
              <w:rPr>
                <w:sz w:val="22"/>
              </w:rPr>
            </w:pPr>
            <w:r w:rsidRPr="00BA6AF1">
              <w:rPr>
                <w:sz w:val="22"/>
              </w:rPr>
              <w:t xml:space="preserve">Documentation: </w:t>
            </w:r>
          </w:p>
          <w:p w14:paraId="561BACC9" w14:textId="1FE6E5AC" w:rsidR="00D75E98" w:rsidRPr="00BA6AF1" w:rsidRDefault="00D75E98" w:rsidP="00217ED8">
            <w:pPr>
              <w:pStyle w:val="ListParagraph"/>
              <w:numPr>
                <w:ilvl w:val="0"/>
                <w:numId w:val="47"/>
              </w:numPr>
              <w:ind w:left="289" w:hanging="283"/>
              <w:rPr>
                <w:sz w:val="22"/>
              </w:rPr>
            </w:pPr>
            <w:r w:rsidRPr="00BA6AF1">
              <w:rPr>
                <w:sz w:val="22"/>
              </w:rPr>
              <w:t>Module Specification, including any proposed changes based on student and stakeholder feedback</w:t>
            </w:r>
          </w:p>
          <w:p w14:paraId="4B248761" w14:textId="7EC06E90" w:rsidR="006A4C33" w:rsidRPr="00BA6AF1" w:rsidRDefault="00D75E98" w:rsidP="00217ED8">
            <w:pPr>
              <w:pStyle w:val="ListParagraph"/>
              <w:numPr>
                <w:ilvl w:val="0"/>
                <w:numId w:val="47"/>
              </w:numPr>
              <w:ind w:left="289" w:hanging="283"/>
              <w:rPr>
                <w:sz w:val="22"/>
              </w:rPr>
            </w:pPr>
            <w:r w:rsidRPr="00BA6AF1">
              <w:rPr>
                <w:sz w:val="22"/>
              </w:rPr>
              <w:t>External examiner comments</w:t>
            </w:r>
          </w:p>
        </w:tc>
        <w:tc>
          <w:tcPr>
            <w:tcW w:w="3544" w:type="dxa"/>
          </w:tcPr>
          <w:p w14:paraId="536A6649" w14:textId="77777777" w:rsidR="006A4C33" w:rsidRPr="00BA6AF1" w:rsidRDefault="006A4C33" w:rsidP="00E92337">
            <w:pPr>
              <w:rPr>
                <w:sz w:val="22"/>
              </w:rPr>
            </w:pPr>
            <w:r w:rsidRPr="00BA6AF1">
              <w:rPr>
                <w:sz w:val="22"/>
              </w:rPr>
              <w:t>Documentation:</w:t>
            </w:r>
          </w:p>
          <w:p w14:paraId="33E2D463" w14:textId="0E5F5B51" w:rsidR="006A4C33" w:rsidRPr="00BA6AF1" w:rsidRDefault="006A4C33" w:rsidP="00217ED8">
            <w:pPr>
              <w:pStyle w:val="ListParagraph"/>
              <w:numPr>
                <w:ilvl w:val="0"/>
                <w:numId w:val="47"/>
              </w:numPr>
              <w:ind w:left="289" w:hanging="283"/>
              <w:rPr>
                <w:sz w:val="22"/>
              </w:rPr>
            </w:pPr>
            <w:r w:rsidRPr="00BA6AF1">
              <w:rPr>
                <w:sz w:val="22"/>
              </w:rPr>
              <w:t xml:space="preserve">Part A Programme Specification; Part B Development &amp; Delivery; Part C </w:t>
            </w:r>
            <w:r w:rsidR="00D75E98" w:rsidRPr="00BA6AF1">
              <w:rPr>
                <w:sz w:val="22"/>
              </w:rPr>
              <w:t>Module Specification</w:t>
            </w:r>
            <w:r w:rsidRPr="00BA6AF1">
              <w:rPr>
                <w:sz w:val="22"/>
              </w:rPr>
              <w:t>s</w:t>
            </w:r>
          </w:p>
          <w:p w14:paraId="1FFAB9F3" w14:textId="77777777" w:rsidR="006A4C33" w:rsidRPr="00BA6AF1" w:rsidRDefault="006A4C33" w:rsidP="00217ED8">
            <w:pPr>
              <w:pStyle w:val="ListParagraph"/>
              <w:numPr>
                <w:ilvl w:val="0"/>
                <w:numId w:val="47"/>
              </w:numPr>
              <w:ind w:left="289" w:hanging="283"/>
              <w:rPr>
                <w:sz w:val="22"/>
                <w:u w:val="single"/>
              </w:rPr>
            </w:pPr>
            <w:r w:rsidRPr="00BA6AF1">
              <w:rPr>
                <w:sz w:val="22"/>
                <w:u w:val="single"/>
              </w:rPr>
              <w:t>Appendices - to include:</w:t>
            </w:r>
          </w:p>
          <w:p w14:paraId="70BC6CE7" w14:textId="77777777" w:rsidR="006A4C33" w:rsidRPr="00BA6AF1" w:rsidRDefault="006A4C33" w:rsidP="00217ED8">
            <w:pPr>
              <w:pStyle w:val="ListParagraph"/>
              <w:numPr>
                <w:ilvl w:val="0"/>
                <w:numId w:val="47"/>
              </w:numPr>
              <w:ind w:left="289" w:hanging="283"/>
              <w:rPr>
                <w:sz w:val="22"/>
              </w:rPr>
            </w:pPr>
            <w:r w:rsidRPr="00BA6AF1">
              <w:rPr>
                <w:sz w:val="22"/>
              </w:rPr>
              <w:t>Staff CVs (all modules)</w:t>
            </w:r>
          </w:p>
          <w:p w14:paraId="07AABAA7" w14:textId="77777777" w:rsidR="006A4C33" w:rsidRPr="00BA6AF1" w:rsidRDefault="006A4C33" w:rsidP="00217ED8">
            <w:pPr>
              <w:pStyle w:val="ListParagraph"/>
              <w:numPr>
                <w:ilvl w:val="0"/>
                <w:numId w:val="47"/>
              </w:numPr>
              <w:ind w:left="289" w:hanging="283"/>
              <w:rPr>
                <w:sz w:val="22"/>
              </w:rPr>
            </w:pPr>
            <w:r w:rsidRPr="00BA6AF1">
              <w:rPr>
                <w:sz w:val="22"/>
              </w:rPr>
              <w:t>Inventory of course-specific resources (where applicable)</w:t>
            </w:r>
          </w:p>
          <w:p w14:paraId="6AA0D801" w14:textId="77777777" w:rsidR="006A4C33" w:rsidRPr="00BA6AF1" w:rsidRDefault="006A4C33" w:rsidP="00217ED8">
            <w:pPr>
              <w:pStyle w:val="ListParagraph"/>
              <w:numPr>
                <w:ilvl w:val="0"/>
                <w:numId w:val="47"/>
              </w:numPr>
              <w:ind w:left="289" w:hanging="283"/>
              <w:rPr>
                <w:sz w:val="22"/>
              </w:rPr>
            </w:pPr>
            <w:r w:rsidRPr="00BA6AF1">
              <w:rPr>
                <w:sz w:val="22"/>
              </w:rPr>
              <w:t>Mapping matrix of PLOs to Subject Benchmark Statement</w:t>
            </w:r>
          </w:p>
          <w:p w14:paraId="4FBD62CD" w14:textId="1332D0BE" w:rsidR="00C31697" w:rsidRPr="00BA6AF1" w:rsidRDefault="00C31697" w:rsidP="00217ED8">
            <w:pPr>
              <w:pStyle w:val="ListParagraph"/>
              <w:numPr>
                <w:ilvl w:val="0"/>
                <w:numId w:val="47"/>
              </w:numPr>
              <w:ind w:left="289" w:hanging="283"/>
              <w:rPr>
                <w:sz w:val="22"/>
              </w:rPr>
            </w:pPr>
            <w:r w:rsidRPr="00BA6AF1">
              <w:rPr>
                <w:sz w:val="22"/>
              </w:rPr>
              <w:t>Report of External Consultant involvement in development</w:t>
            </w:r>
          </w:p>
          <w:p w14:paraId="378B8AEF" w14:textId="12AD629E" w:rsidR="006A4C33" w:rsidRPr="00BA6AF1" w:rsidRDefault="00C31697" w:rsidP="00217ED8">
            <w:pPr>
              <w:pStyle w:val="ListParagraph"/>
              <w:numPr>
                <w:ilvl w:val="0"/>
                <w:numId w:val="47"/>
              </w:numPr>
              <w:ind w:left="289" w:hanging="283"/>
              <w:rPr>
                <w:sz w:val="22"/>
              </w:rPr>
            </w:pPr>
            <w:r w:rsidRPr="00BA6AF1">
              <w:rPr>
                <w:sz w:val="22"/>
              </w:rPr>
              <w:t>Explicit e</w:t>
            </w:r>
            <w:r w:rsidR="006A4C33" w:rsidRPr="00BA6AF1">
              <w:rPr>
                <w:sz w:val="22"/>
              </w:rPr>
              <w:t>vidence of student and employer involvement in development</w:t>
            </w:r>
          </w:p>
          <w:p w14:paraId="7F5DD43A" w14:textId="77777777" w:rsidR="006A4C33" w:rsidRPr="00BA6AF1" w:rsidRDefault="006A4C33" w:rsidP="00217ED8">
            <w:pPr>
              <w:pStyle w:val="ListParagraph"/>
              <w:numPr>
                <w:ilvl w:val="0"/>
                <w:numId w:val="47"/>
              </w:numPr>
              <w:ind w:left="289" w:hanging="283"/>
              <w:rPr>
                <w:sz w:val="22"/>
              </w:rPr>
            </w:pPr>
            <w:r w:rsidRPr="00BA6AF1">
              <w:rPr>
                <w:sz w:val="22"/>
              </w:rPr>
              <w:t>Sample Marking Criteria</w:t>
            </w:r>
          </w:p>
          <w:p w14:paraId="102DF3E5" w14:textId="77777777" w:rsidR="006A4C33" w:rsidRPr="00BA6AF1" w:rsidRDefault="006A4C33" w:rsidP="00217ED8">
            <w:pPr>
              <w:pStyle w:val="ListParagraph"/>
              <w:numPr>
                <w:ilvl w:val="0"/>
                <w:numId w:val="47"/>
              </w:numPr>
              <w:ind w:left="289" w:hanging="283"/>
              <w:rPr>
                <w:sz w:val="22"/>
              </w:rPr>
            </w:pPr>
            <w:r w:rsidRPr="00BA6AF1">
              <w:rPr>
                <w:sz w:val="22"/>
              </w:rPr>
              <w:t>(For partner-delivered provision) Partner Audit Document; Delivery Agreement</w:t>
            </w:r>
          </w:p>
          <w:p w14:paraId="4DA3BA5E" w14:textId="34B49E69" w:rsidR="00033BD1" w:rsidRPr="00BA6AF1" w:rsidRDefault="00033BD1" w:rsidP="00033BD1">
            <w:pPr>
              <w:rPr>
                <w:sz w:val="22"/>
              </w:rPr>
            </w:pPr>
          </w:p>
        </w:tc>
        <w:tc>
          <w:tcPr>
            <w:tcW w:w="3067" w:type="dxa"/>
          </w:tcPr>
          <w:p w14:paraId="1D318762" w14:textId="77777777" w:rsidR="006A4C33" w:rsidRPr="00BA6AF1" w:rsidRDefault="006A4C33" w:rsidP="00E92337">
            <w:pPr>
              <w:rPr>
                <w:sz w:val="22"/>
              </w:rPr>
            </w:pPr>
            <w:r w:rsidRPr="00BA6AF1">
              <w:rPr>
                <w:sz w:val="22"/>
              </w:rPr>
              <w:t>Documentation:</w:t>
            </w:r>
          </w:p>
          <w:p w14:paraId="10238F46" w14:textId="77777777" w:rsidR="006A4C33" w:rsidRPr="00BA6AF1" w:rsidRDefault="006A4C33" w:rsidP="00217ED8">
            <w:pPr>
              <w:pStyle w:val="ListParagraph"/>
              <w:numPr>
                <w:ilvl w:val="0"/>
                <w:numId w:val="48"/>
              </w:numPr>
              <w:ind w:left="177" w:hanging="177"/>
              <w:rPr>
                <w:sz w:val="22"/>
              </w:rPr>
            </w:pPr>
            <w:r w:rsidRPr="00BA6AF1">
              <w:rPr>
                <w:sz w:val="22"/>
              </w:rPr>
              <w:t>Programme Specification</w:t>
            </w:r>
          </w:p>
          <w:p w14:paraId="3F3C2DA5" w14:textId="36B62436" w:rsidR="006A4C33" w:rsidRPr="00BA6AF1" w:rsidRDefault="00D75E98" w:rsidP="00217ED8">
            <w:pPr>
              <w:pStyle w:val="ListParagraph"/>
              <w:numPr>
                <w:ilvl w:val="0"/>
                <w:numId w:val="48"/>
              </w:numPr>
              <w:ind w:left="177" w:hanging="177"/>
              <w:rPr>
                <w:sz w:val="22"/>
              </w:rPr>
            </w:pPr>
            <w:r w:rsidRPr="00BA6AF1">
              <w:rPr>
                <w:sz w:val="22"/>
              </w:rPr>
              <w:t>Module Specification</w:t>
            </w:r>
            <w:r w:rsidR="006A4C33" w:rsidRPr="00BA6AF1">
              <w:rPr>
                <w:sz w:val="22"/>
              </w:rPr>
              <w:t>s (if applicable)</w:t>
            </w:r>
          </w:p>
          <w:p w14:paraId="02AFFC25" w14:textId="77777777" w:rsidR="006A4C33" w:rsidRPr="00BA6AF1" w:rsidRDefault="006A4C33" w:rsidP="00217ED8">
            <w:pPr>
              <w:pStyle w:val="ListParagraph"/>
              <w:numPr>
                <w:ilvl w:val="0"/>
                <w:numId w:val="48"/>
              </w:numPr>
              <w:ind w:left="177" w:hanging="177"/>
              <w:rPr>
                <w:sz w:val="22"/>
              </w:rPr>
            </w:pPr>
            <w:r w:rsidRPr="00BA6AF1">
              <w:rPr>
                <w:sz w:val="22"/>
              </w:rPr>
              <w:t>External examiner comments</w:t>
            </w:r>
          </w:p>
          <w:p w14:paraId="3468CBD1" w14:textId="1376B318" w:rsidR="006A4C33" w:rsidRPr="00BA6AF1" w:rsidRDefault="00C31697" w:rsidP="00217ED8">
            <w:pPr>
              <w:pStyle w:val="ListParagraph"/>
              <w:numPr>
                <w:ilvl w:val="0"/>
                <w:numId w:val="48"/>
              </w:numPr>
              <w:ind w:left="177" w:hanging="177"/>
              <w:rPr>
                <w:sz w:val="22"/>
              </w:rPr>
            </w:pPr>
            <w:r w:rsidRPr="00BA6AF1">
              <w:rPr>
                <w:sz w:val="22"/>
              </w:rPr>
              <w:t>Explicit e</w:t>
            </w:r>
            <w:r w:rsidR="006A4C33" w:rsidRPr="00BA6AF1">
              <w:rPr>
                <w:sz w:val="22"/>
              </w:rPr>
              <w:t>vidence of consultation with current students</w:t>
            </w:r>
          </w:p>
          <w:p w14:paraId="335FE97F" w14:textId="77777777" w:rsidR="006A4C33" w:rsidRPr="00BA6AF1" w:rsidRDefault="006A4C33" w:rsidP="00E92337">
            <w:pPr>
              <w:rPr>
                <w:sz w:val="22"/>
              </w:rPr>
            </w:pPr>
          </w:p>
        </w:tc>
      </w:tr>
      <w:tr w:rsidR="008B4AE1" w:rsidRPr="006A4C33" w14:paraId="58994D97" w14:textId="77777777" w:rsidTr="00575F45">
        <w:trPr>
          <w:tblHeader/>
        </w:trPr>
        <w:tc>
          <w:tcPr>
            <w:tcW w:w="2405" w:type="dxa"/>
            <w:tcBorders>
              <w:top w:val="nil"/>
              <w:bottom w:val="nil"/>
            </w:tcBorders>
          </w:tcPr>
          <w:p w14:paraId="297804EC" w14:textId="18B8342B" w:rsidR="008B4AE1" w:rsidRPr="00BA6AF1" w:rsidRDefault="008B4AE1" w:rsidP="00033BD1">
            <w:pPr>
              <w:rPr>
                <w:sz w:val="22"/>
              </w:rPr>
            </w:pPr>
          </w:p>
        </w:tc>
        <w:tc>
          <w:tcPr>
            <w:tcW w:w="3544" w:type="dxa"/>
          </w:tcPr>
          <w:p w14:paraId="7C619A6A" w14:textId="77777777" w:rsidR="008B4AE1" w:rsidRPr="00BA6AF1" w:rsidRDefault="008B4AE1" w:rsidP="00E92337">
            <w:pPr>
              <w:rPr>
                <w:sz w:val="22"/>
              </w:rPr>
            </w:pPr>
            <w:r w:rsidRPr="00BA6AF1">
              <w:rPr>
                <w:sz w:val="22"/>
              </w:rPr>
              <w:t xml:space="preserve">Faculty approval </w:t>
            </w:r>
          </w:p>
        </w:tc>
        <w:tc>
          <w:tcPr>
            <w:tcW w:w="3067" w:type="dxa"/>
          </w:tcPr>
          <w:p w14:paraId="1DF22666" w14:textId="77777777" w:rsidR="008B4AE1" w:rsidRPr="00BA6AF1" w:rsidRDefault="008B4AE1" w:rsidP="00E92337">
            <w:pPr>
              <w:rPr>
                <w:sz w:val="22"/>
              </w:rPr>
            </w:pPr>
            <w:r w:rsidRPr="00BA6AF1">
              <w:rPr>
                <w:sz w:val="22"/>
              </w:rPr>
              <w:t xml:space="preserve">Faculty approval </w:t>
            </w:r>
          </w:p>
          <w:p w14:paraId="476DC131" w14:textId="1390329B" w:rsidR="008B4AE1" w:rsidRPr="00BA6AF1" w:rsidRDefault="008B4AE1" w:rsidP="00E92337">
            <w:pPr>
              <w:rPr>
                <w:sz w:val="22"/>
              </w:rPr>
            </w:pPr>
          </w:p>
        </w:tc>
      </w:tr>
      <w:tr w:rsidR="008B4AE1" w:rsidRPr="006A4C33" w14:paraId="4DD5B792" w14:textId="77777777" w:rsidTr="00575F45">
        <w:trPr>
          <w:trHeight w:val="285"/>
          <w:tblHeader/>
        </w:trPr>
        <w:tc>
          <w:tcPr>
            <w:tcW w:w="2405" w:type="dxa"/>
            <w:tcBorders>
              <w:top w:val="nil"/>
            </w:tcBorders>
          </w:tcPr>
          <w:p w14:paraId="0C427D10" w14:textId="77777777" w:rsidR="008B4AE1" w:rsidRPr="00BA6AF1" w:rsidRDefault="008B4AE1" w:rsidP="00E92337">
            <w:pPr>
              <w:rPr>
                <w:sz w:val="22"/>
              </w:rPr>
            </w:pPr>
          </w:p>
        </w:tc>
        <w:tc>
          <w:tcPr>
            <w:tcW w:w="3544" w:type="dxa"/>
          </w:tcPr>
          <w:p w14:paraId="6DC4952B" w14:textId="77777777" w:rsidR="008B4AE1" w:rsidRPr="00BA6AF1" w:rsidRDefault="008B4AE1" w:rsidP="00E92337">
            <w:pPr>
              <w:rPr>
                <w:sz w:val="22"/>
              </w:rPr>
            </w:pPr>
            <w:r w:rsidRPr="00BA6AF1">
              <w:rPr>
                <w:sz w:val="22"/>
              </w:rPr>
              <w:t>Institutional Validation (VASP)</w:t>
            </w:r>
          </w:p>
        </w:tc>
        <w:tc>
          <w:tcPr>
            <w:tcW w:w="3067" w:type="dxa"/>
          </w:tcPr>
          <w:p w14:paraId="5567384E" w14:textId="77777777" w:rsidR="008B4AE1" w:rsidRPr="00BA6AF1" w:rsidRDefault="008B4AE1" w:rsidP="00E92337">
            <w:pPr>
              <w:rPr>
                <w:sz w:val="22"/>
              </w:rPr>
            </w:pPr>
            <w:r w:rsidRPr="00BA6AF1">
              <w:rPr>
                <w:sz w:val="22"/>
              </w:rPr>
              <w:t>Major Modifications Panel</w:t>
            </w:r>
          </w:p>
          <w:p w14:paraId="299B81F7" w14:textId="03DC408B" w:rsidR="00C31697" w:rsidRPr="00BA6AF1" w:rsidRDefault="00C31697" w:rsidP="00E92337">
            <w:pPr>
              <w:rPr>
                <w:sz w:val="22"/>
              </w:rPr>
            </w:pPr>
          </w:p>
        </w:tc>
      </w:tr>
      <w:bookmarkEnd w:id="70"/>
      <w:tr w:rsidR="00033BD1" w:rsidRPr="006A4C33" w14:paraId="6F856857" w14:textId="77777777" w:rsidTr="00C31697">
        <w:trPr>
          <w:trHeight w:val="1295"/>
          <w:tblHeader/>
        </w:trPr>
        <w:tc>
          <w:tcPr>
            <w:tcW w:w="2405" w:type="dxa"/>
          </w:tcPr>
          <w:p w14:paraId="6DB61010" w14:textId="77777777" w:rsidR="00033BD1" w:rsidRPr="00BA6AF1" w:rsidRDefault="00033BD1" w:rsidP="00033BD1">
            <w:pPr>
              <w:rPr>
                <w:sz w:val="22"/>
              </w:rPr>
            </w:pPr>
            <w:r w:rsidRPr="00BA6AF1">
              <w:rPr>
                <w:sz w:val="22"/>
              </w:rPr>
              <w:t>Final approval (Faculty); E-Val updated,</w:t>
            </w:r>
          </w:p>
          <w:p w14:paraId="1AF049E3" w14:textId="7C9329B9" w:rsidR="00033BD1" w:rsidRPr="00BA6AF1" w:rsidRDefault="00033BD1" w:rsidP="00033BD1">
            <w:pPr>
              <w:rPr>
                <w:sz w:val="22"/>
              </w:rPr>
            </w:pPr>
            <w:r w:rsidRPr="00BA6AF1">
              <w:rPr>
                <w:sz w:val="22"/>
              </w:rPr>
              <w:t>PVM Email</w:t>
            </w:r>
          </w:p>
        </w:tc>
        <w:tc>
          <w:tcPr>
            <w:tcW w:w="3544" w:type="dxa"/>
          </w:tcPr>
          <w:p w14:paraId="3E24F9F7" w14:textId="77777777" w:rsidR="00033BD1" w:rsidRPr="00BA6AF1" w:rsidRDefault="00033BD1" w:rsidP="00033BD1">
            <w:pPr>
              <w:rPr>
                <w:sz w:val="22"/>
              </w:rPr>
            </w:pPr>
            <w:r w:rsidRPr="00BA6AF1">
              <w:rPr>
                <w:sz w:val="22"/>
              </w:rPr>
              <w:t>Final approval (AQEC); E-Val updated, PVM Email, Notification to prospective students.</w:t>
            </w:r>
          </w:p>
          <w:p w14:paraId="481FCC08" w14:textId="77777777" w:rsidR="00033BD1" w:rsidRPr="00BA6AF1" w:rsidRDefault="00033BD1" w:rsidP="00033BD1">
            <w:pPr>
              <w:rPr>
                <w:sz w:val="22"/>
              </w:rPr>
            </w:pPr>
          </w:p>
        </w:tc>
        <w:tc>
          <w:tcPr>
            <w:tcW w:w="3067" w:type="dxa"/>
          </w:tcPr>
          <w:p w14:paraId="0F4F47E2" w14:textId="02B4A384" w:rsidR="00C31697" w:rsidRPr="00BA6AF1" w:rsidRDefault="00033BD1" w:rsidP="00033BD1">
            <w:pPr>
              <w:rPr>
                <w:sz w:val="22"/>
              </w:rPr>
            </w:pPr>
            <w:r w:rsidRPr="00BA6AF1">
              <w:rPr>
                <w:sz w:val="22"/>
              </w:rPr>
              <w:t>Final approval (AQEC); E-Val updated, PVM Email, Notification to prospective students.</w:t>
            </w:r>
          </w:p>
        </w:tc>
      </w:tr>
    </w:tbl>
    <w:p w14:paraId="141F725D" w14:textId="58AD33DE" w:rsidR="006A4C33" w:rsidRDefault="006A4C33" w:rsidP="006A4C33"/>
    <w:p w14:paraId="2C1D7A75" w14:textId="77777777" w:rsidR="004E50B3" w:rsidRDefault="004E50B3" w:rsidP="006A4C33"/>
    <w:p w14:paraId="7564A1FA" w14:textId="77777777" w:rsidR="004E50B3" w:rsidRDefault="004E50B3" w:rsidP="006A4C33"/>
    <w:p w14:paraId="39939E3C" w14:textId="77777777" w:rsidR="004E50B3" w:rsidRDefault="004E50B3" w:rsidP="006A4C33"/>
    <w:p w14:paraId="43322063" w14:textId="77777777" w:rsidR="004E50B3" w:rsidRDefault="004E50B3" w:rsidP="006A4C33"/>
    <w:p w14:paraId="5A0FDDD0" w14:textId="77777777" w:rsidR="00564615" w:rsidRDefault="00564615" w:rsidP="006A4C33"/>
    <w:p w14:paraId="443C1AEC" w14:textId="04F58584" w:rsidR="00C31697" w:rsidRDefault="00E156BF" w:rsidP="006A4C33">
      <w:pPr>
        <w:rPr>
          <w:sz w:val="20"/>
          <w:szCs w:val="20"/>
        </w:rPr>
      </w:pPr>
      <w:r w:rsidRPr="00D4046E">
        <w:rPr>
          <w:sz w:val="20"/>
          <w:szCs w:val="20"/>
        </w:rPr>
        <w:t xml:space="preserve">Table </w:t>
      </w:r>
      <w:r w:rsidR="008D05AD">
        <w:rPr>
          <w:sz w:val="20"/>
          <w:szCs w:val="20"/>
        </w:rPr>
        <w:t>3</w:t>
      </w:r>
      <w:r>
        <w:rPr>
          <w:sz w:val="20"/>
          <w:szCs w:val="20"/>
        </w:rPr>
        <w:t>b</w:t>
      </w:r>
      <w:r w:rsidRPr="00D4046E">
        <w:rPr>
          <w:sz w:val="20"/>
          <w:szCs w:val="20"/>
        </w:rPr>
        <w:t>: ‘</w:t>
      </w:r>
      <w:r>
        <w:rPr>
          <w:sz w:val="20"/>
          <w:szCs w:val="20"/>
        </w:rPr>
        <w:t>Thresholds triggering modification and re-validation</w:t>
      </w:r>
      <w:r w:rsidRPr="00D4046E">
        <w:rPr>
          <w:sz w:val="20"/>
          <w:szCs w:val="20"/>
        </w:rPr>
        <w:t xml:space="preserve"> (simplified)’</w:t>
      </w:r>
    </w:p>
    <w:tbl>
      <w:tblPr>
        <w:tblStyle w:val="TableGrid"/>
        <w:tblW w:w="0" w:type="auto"/>
        <w:tblLook w:val="0620" w:firstRow="1" w:lastRow="0" w:firstColumn="0" w:lastColumn="0" w:noHBand="1" w:noVBand="1"/>
      </w:tblPr>
      <w:tblGrid>
        <w:gridCol w:w="2390"/>
        <w:gridCol w:w="3492"/>
        <w:gridCol w:w="3134"/>
      </w:tblGrid>
      <w:tr w:rsidR="00027891" w:rsidRPr="006A4C33" w14:paraId="3627A839" w14:textId="77777777" w:rsidTr="00564615">
        <w:tc>
          <w:tcPr>
            <w:tcW w:w="2390" w:type="dxa"/>
          </w:tcPr>
          <w:p w14:paraId="78EAB6F0" w14:textId="77777777" w:rsidR="00027891" w:rsidRPr="00BA6AF1" w:rsidRDefault="00027891" w:rsidP="006D7A77">
            <w:pPr>
              <w:rPr>
                <w:b/>
                <w:sz w:val="22"/>
              </w:rPr>
            </w:pPr>
            <w:r w:rsidRPr="00BA6AF1">
              <w:rPr>
                <w:b/>
                <w:sz w:val="22"/>
              </w:rPr>
              <w:lastRenderedPageBreak/>
              <w:t>Minor Modification</w:t>
            </w:r>
          </w:p>
        </w:tc>
        <w:tc>
          <w:tcPr>
            <w:tcW w:w="3492" w:type="dxa"/>
          </w:tcPr>
          <w:p w14:paraId="5F790A73" w14:textId="77777777" w:rsidR="00027891" w:rsidRPr="00BA6AF1" w:rsidRDefault="00027891" w:rsidP="006D7A77">
            <w:pPr>
              <w:rPr>
                <w:b/>
                <w:sz w:val="22"/>
              </w:rPr>
            </w:pPr>
            <w:r w:rsidRPr="00BA6AF1">
              <w:rPr>
                <w:b/>
                <w:sz w:val="22"/>
              </w:rPr>
              <w:t>Major Modification</w:t>
            </w:r>
          </w:p>
        </w:tc>
        <w:tc>
          <w:tcPr>
            <w:tcW w:w="3134" w:type="dxa"/>
          </w:tcPr>
          <w:p w14:paraId="4192C1F5" w14:textId="77777777" w:rsidR="00027891" w:rsidRPr="00BA6AF1" w:rsidRDefault="00027891" w:rsidP="006D7A77">
            <w:pPr>
              <w:rPr>
                <w:b/>
                <w:sz w:val="22"/>
              </w:rPr>
            </w:pPr>
            <w:r w:rsidRPr="00BA6AF1">
              <w:rPr>
                <w:b/>
                <w:sz w:val="22"/>
              </w:rPr>
              <w:t>Re-validation</w:t>
            </w:r>
          </w:p>
        </w:tc>
      </w:tr>
      <w:tr w:rsidR="00027891" w:rsidRPr="006A4C33" w14:paraId="438C0B5E" w14:textId="77777777" w:rsidTr="00564615">
        <w:trPr>
          <w:trHeight w:val="419"/>
        </w:trPr>
        <w:tc>
          <w:tcPr>
            <w:tcW w:w="2390" w:type="dxa"/>
            <w:tcBorders>
              <w:bottom w:val="single" w:sz="4" w:space="0" w:color="auto"/>
            </w:tcBorders>
          </w:tcPr>
          <w:p w14:paraId="2A6D72D7" w14:textId="77777777" w:rsidR="00027891" w:rsidRPr="00BA6AF1" w:rsidRDefault="00027891" w:rsidP="006D7A77">
            <w:pPr>
              <w:rPr>
                <w:sz w:val="22"/>
              </w:rPr>
            </w:pPr>
            <w:r w:rsidRPr="00BA6AF1">
              <w:rPr>
                <w:sz w:val="22"/>
              </w:rPr>
              <w:t>Initial Proposal (Faculty)</w:t>
            </w:r>
          </w:p>
        </w:tc>
        <w:tc>
          <w:tcPr>
            <w:tcW w:w="3492" w:type="dxa"/>
          </w:tcPr>
          <w:p w14:paraId="43DB7DAB" w14:textId="2D57DCB2" w:rsidR="00027891" w:rsidRPr="00BA6AF1" w:rsidRDefault="004E50B3" w:rsidP="006D7A77">
            <w:pPr>
              <w:rPr>
                <w:sz w:val="22"/>
              </w:rPr>
            </w:pPr>
            <w:r>
              <w:rPr>
                <w:sz w:val="22"/>
              </w:rPr>
              <w:t>I</w:t>
            </w:r>
            <w:r w:rsidR="00564615">
              <w:rPr>
                <w:sz w:val="22"/>
              </w:rPr>
              <w:t xml:space="preserve">nitial </w:t>
            </w:r>
            <w:r>
              <w:rPr>
                <w:sz w:val="22"/>
              </w:rPr>
              <w:t>P</w:t>
            </w:r>
            <w:r w:rsidR="00564615">
              <w:rPr>
                <w:sz w:val="22"/>
              </w:rPr>
              <w:t xml:space="preserve">roposal for a </w:t>
            </w:r>
            <w:r>
              <w:rPr>
                <w:sz w:val="22"/>
              </w:rPr>
              <w:t>M</w:t>
            </w:r>
            <w:r w:rsidR="00564615">
              <w:rPr>
                <w:sz w:val="22"/>
              </w:rPr>
              <w:t>ajor Modification</w:t>
            </w:r>
            <w:r>
              <w:rPr>
                <w:sz w:val="22"/>
              </w:rPr>
              <w:t xml:space="preserve"> form</w:t>
            </w:r>
            <w:r w:rsidR="00027891" w:rsidRPr="00BA6AF1">
              <w:rPr>
                <w:sz w:val="22"/>
              </w:rPr>
              <w:t xml:space="preserve"> (Faculty to APC)</w:t>
            </w:r>
          </w:p>
        </w:tc>
        <w:tc>
          <w:tcPr>
            <w:tcW w:w="3134" w:type="dxa"/>
          </w:tcPr>
          <w:p w14:paraId="5670E19C" w14:textId="1D4B9EF2" w:rsidR="00027891" w:rsidRPr="00BA6AF1" w:rsidRDefault="004E50B3" w:rsidP="006D7A77">
            <w:pPr>
              <w:rPr>
                <w:sz w:val="22"/>
              </w:rPr>
            </w:pPr>
            <w:r>
              <w:rPr>
                <w:sz w:val="22"/>
              </w:rPr>
              <w:t>A</w:t>
            </w:r>
            <w:r w:rsidR="00564615">
              <w:rPr>
                <w:sz w:val="22"/>
              </w:rPr>
              <w:t xml:space="preserve">pplication for </w:t>
            </w:r>
            <w:r>
              <w:rPr>
                <w:sz w:val="22"/>
              </w:rPr>
              <w:t>D</w:t>
            </w:r>
            <w:r w:rsidR="00564615">
              <w:rPr>
                <w:sz w:val="22"/>
              </w:rPr>
              <w:t xml:space="preserve">evelopment </w:t>
            </w:r>
            <w:r>
              <w:rPr>
                <w:sz w:val="22"/>
              </w:rPr>
              <w:t>C</w:t>
            </w:r>
            <w:r w:rsidR="00564615">
              <w:rPr>
                <w:sz w:val="22"/>
              </w:rPr>
              <w:t>onsent</w:t>
            </w:r>
            <w:r w:rsidR="00027891" w:rsidRPr="00BA6AF1">
              <w:rPr>
                <w:sz w:val="22"/>
              </w:rPr>
              <w:t xml:space="preserve"> (Faculty to APC)</w:t>
            </w:r>
          </w:p>
        </w:tc>
      </w:tr>
      <w:tr w:rsidR="00027891" w:rsidRPr="006A4C33" w14:paraId="452AA5A0" w14:textId="77777777" w:rsidTr="00564615">
        <w:trPr>
          <w:trHeight w:val="1264"/>
        </w:trPr>
        <w:tc>
          <w:tcPr>
            <w:tcW w:w="2390" w:type="dxa"/>
            <w:tcBorders>
              <w:bottom w:val="single" w:sz="4" w:space="0" w:color="auto"/>
            </w:tcBorders>
          </w:tcPr>
          <w:p w14:paraId="6E9CEBFD" w14:textId="77777777" w:rsidR="00027891" w:rsidRPr="00BA6AF1" w:rsidRDefault="00027891" w:rsidP="006D7A77">
            <w:pPr>
              <w:rPr>
                <w:sz w:val="22"/>
              </w:rPr>
            </w:pPr>
            <w:r w:rsidRPr="00BA6AF1">
              <w:rPr>
                <w:sz w:val="22"/>
              </w:rPr>
              <w:t>Changes permitted:</w:t>
            </w:r>
          </w:p>
          <w:p w14:paraId="151636C2" w14:textId="77777777" w:rsidR="00027891" w:rsidRPr="00BA6AF1" w:rsidRDefault="00027891" w:rsidP="00D9445B">
            <w:pPr>
              <w:pStyle w:val="ListParagraph"/>
              <w:numPr>
                <w:ilvl w:val="0"/>
                <w:numId w:val="68"/>
              </w:numPr>
              <w:spacing w:after="200"/>
              <w:rPr>
                <w:sz w:val="22"/>
              </w:rPr>
            </w:pPr>
            <w:r w:rsidRPr="00BA6AF1">
              <w:rPr>
                <w:sz w:val="22"/>
              </w:rPr>
              <w:t>Add or replace Optional Modules without limit; and/or</w:t>
            </w:r>
          </w:p>
          <w:p w14:paraId="103F6F0C" w14:textId="7160C43D" w:rsidR="00027891" w:rsidRPr="00BA6AF1" w:rsidRDefault="00027891" w:rsidP="00D9445B">
            <w:pPr>
              <w:pStyle w:val="ListParagraph"/>
              <w:numPr>
                <w:ilvl w:val="0"/>
                <w:numId w:val="68"/>
              </w:numPr>
              <w:spacing w:after="200"/>
              <w:rPr>
                <w:sz w:val="22"/>
              </w:rPr>
            </w:pPr>
            <w:r w:rsidRPr="00BA6AF1">
              <w:rPr>
                <w:sz w:val="22"/>
              </w:rPr>
              <w:t xml:space="preserve">Replace up to </w:t>
            </w:r>
            <w:r w:rsidRPr="00BA6AF1">
              <w:rPr>
                <w:b/>
                <w:bCs/>
                <w:sz w:val="22"/>
              </w:rPr>
              <w:t>half</w:t>
            </w:r>
            <w:r w:rsidRPr="00BA6AF1">
              <w:rPr>
                <w:sz w:val="22"/>
              </w:rPr>
              <w:t xml:space="preserve"> of the credit derived from Core and Compulsory modules at </w:t>
            </w:r>
            <w:r w:rsidR="00FA3CD0" w:rsidRPr="00BA6AF1">
              <w:rPr>
                <w:sz w:val="22"/>
              </w:rPr>
              <w:t>any</w:t>
            </w:r>
            <w:r w:rsidRPr="00BA6AF1">
              <w:rPr>
                <w:sz w:val="22"/>
              </w:rPr>
              <w:t xml:space="preserve"> FHEQ level of the programme since its most recent scrutiny by VASP</w:t>
            </w:r>
          </w:p>
        </w:tc>
        <w:tc>
          <w:tcPr>
            <w:tcW w:w="3492" w:type="dxa"/>
          </w:tcPr>
          <w:p w14:paraId="6C93C62B" w14:textId="77777777" w:rsidR="00027891" w:rsidRPr="00BA6AF1" w:rsidRDefault="00027891" w:rsidP="006D7A77">
            <w:pPr>
              <w:rPr>
                <w:sz w:val="22"/>
              </w:rPr>
            </w:pPr>
            <w:r w:rsidRPr="00BA6AF1">
              <w:rPr>
                <w:sz w:val="22"/>
              </w:rPr>
              <w:t xml:space="preserve">Changes that trigger: </w:t>
            </w:r>
          </w:p>
          <w:p w14:paraId="7C266344" w14:textId="77777777" w:rsidR="00027891" w:rsidRPr="00BA6AF1" w:rsidRDefault="00027891" w:rsidP="00D9445B">
            <w:pPr>
              <w:pStyle w:val="ListParagraph"/>
              <w:numPr>
                <w:ilvl w:val="0"/>
                <w:numId w:val="69"/>
              </w:numPr>
              <w:spacing w:after="200"/>
              <w:rPr>
                <w:sz w:val="22"/>
              </w:rPr>
            </w:pPr>
            <w:r w:rsidRPr="00BA6AF1">
              <w:rPr>
                <w:sz w:val="22"/>
              </w:rPr>
              <w:t>Programme title and award title(s)</w:t>
            </w:r>
          </w:p>
          <w:p w14:paraId="67BB2D73" w14:textId="77777777" w:rsidR="00027891" w:rsidRPr="00BA6AF1" w:rsidRDefault="00027891" w:rsidP="00D9445B">
            <w:pPr>
              <w:pStyle w:val="ListParagraph"/>
              <w:numPr>
                <w:ilvl w:val="0"/>
                <w:numId w:val="69"/>
              </w:numPr>
              <w:spacing w:after="200"/>
              <w:rPr>
                <w:sz w:val="22"/>
              </w:rPr>
            </w:pPr>
            <w:r w:rsidRPr="00BA6AF1">
              <w:rPr>
                <w:sz w:val="22"/>
              </w:rPr>
              <w:t>Programme aims</w:t>
            </w:r>
          </w:p>
          <w:p w14:paraId="12CB7776" w14:textId="77777777" w:rsidR="00027891" w:rsidRPr="00BA6AF1" w:rsidRDefault="00027891" w:rsidP="00D9445B">
            <w:pPr>
              <w:pStyle w:val="ListParagraph"/>
              <w:numPr>
                <w:ilvl w:val="0"/>
                <w:numId w:val="69"/>
              </w:numPr>
              <w:spacing w:after="200"/>
              <w:rPr>
                <w:sz w:val="22"/>
              </w:rPr>
            </w:pPr>
            <w:r w:rsidRPr="00BA6AF1">
              <w:rPr>
                <w:sz w:val="22"/>
              </w:rPr>
              <w:t>Programme Learning Outcomes</w:t>
            </w:r>
          </w:p>
          <w:p w14:paraId="22B2A5D0" w14:textId="77777777" w:rsidR="00027891" w:rsidRPr="00BA6AF1" w:rsidRDefault="00027891" w:rsidP="00D9445B">
            <w:pPr>
              <w:pStyle w:val="ListParagraph"/>
              <w:numPr>
                <w:ilvl w:val="0"/>
                <w:numId w:val="69"/>
              </w:numPr>
              <w:spacing w:after="200"/>
              <w:rPr>
                <w:sz w:val="22"/>
              </w:rPr>
            </w:pPr>
            <w:r w:rsidRPr="00BA6AF1">
              <w:rPr>
                <w:sz w:val="22"/>
              </w:rPr>
              <w:t>Mode of delivery and delivery type</w:t>
            </w:r>
          </w:p>
          <w:p w14:paraId="3A8FDC07" w14:textId="77777777" w:rsidR="00027891" w:rsidRPr="00BA6AF1" w:rsidRDefault="00027891" w:rsidP="00D9445B">
            <w:pPr>
              <w:pStyle w:val="ListParagraph"/>
              <w:numPr>
                <w:ilvl w:val="0"/>
                <w:numId w:val="69"/>
              </w:numPr>
              <w:spacing w:after="200"/>
              <w:rPr>
                <w:sz w:val="22"/>
              </w:rPr>
            </w:pPr>
            <w:r w:rsidRPr="00BA6AF1">
              <w:rPr>
                <w:sz w:val="22"/>
              </w:rPr>
              <w:t>Entry Standards</w:t>
            </w:r>
          </w:p>
          <w:p w14:paraId="3BF8CC9D" w14:textId="77777777" w:rsidR="00027891" w:rsidRPr="00BA6AF1" w:rsidRDefault="00027891" w:rsidP="006D7A77">
            <w:pPr>
              <w:rPr>
                <w:sz w:val="22"/>
              </w:rPr>
            </w:pPr>
            <w:r w:rsidRPr="00BA6AF1">
              <w:rPr>
                <w:sz w:val="22"/>
              </w:rPr>
              <w:t>For modular curricula:</w:t>
            </w:r>
          </w:p>
          <w:p w14:paraId="52CE753B" w14:textId="024400F9" w:rsidR="00027891" w:rsidRPr="00BA6AF1" w:rsidRDefault="00027891" w:rsidP="00D9445B">
            <w:pPr>
              <w:pStyle w:val="ListParagraph"/>
              <w:numPr>
                <w:ilvl w:val="0"/>
                <w:numId w:val="71"/>
              </w:numPr>
              <w:spacing w:after="200"/>
              <w:rPr>
                <w:sz w:val="22"/>
              </w:rPr>
            </w:pPr>
            <w:r w:rsidRPr="00BA6AF1">
              <w:rPr>
                <w:sz w:val="22"/>
              </w:rPr>
              <w:t xml:space="preserve">Simultaneous replacement of between </w:t>
            </w:r>
            <w:r w:rsidRPr="00BA6AF1">
              <w:rPr>
                <w:b/>
                <w:bCs/>
                <w:sz w:val="22"/>
              </w:rPr>
              <w:t xml:space="preserve">half </w:t>
            </w:r>
            <w:r w:rsidRPr="00BA6AF1">
              <w:rPr>
                <w:sz w:val="22"/>
              </w:rPr>
              <w:t xml:space="preserve">and </w:t>
            </w:r>
            <w:r w:rsidRPr="00BA6AF1">
              <w:rPr>
                <w:b/>
                <w:bCs/>
                <w:sz w:val="22"/>
              </w:rPr>
              <w:t>two thirds</w:t>
            </w:r>
            <w:r w:rsidRPr="00BA6AF1">
              <w:rPr>
                <w:sz w:val="22"/>
              </w:rPr>
              <w:t xml:space="preserve"> of the Core and Compulsory credit at </w:t>
            </w:r>
            <w:r w:rsidR="00FA3CD0" w:rsidRPr="00BA6AF1">
              <w:rPr>
                <w:sz w:val="22"/>
              </w:rPr>
              <w:t>any</w:t>
            </w:r>
            <w:r w:rsidRPr="00BA6AF1">
              <w:rPr>
                <w:sz w:val="22"/>
              </w:rPr>
              <w:t xml:space="preserve"> FHEQ level</w:t>
            </w:r>
          </w:p>
          <w:p w14:paraId="55743C3D" w14:textId="77777777" w:rsidR="00027891" w:rsidRPr="00BA6AF1" w:rsidRDefault="00027891" w:rsidP="00D9445B">
            <w:pPr>
              <w:pStyle w:val="ListParagraph"/>
              <w:numPr>
                <w:ilvl w:val="0"/>
                <w:numId w:val="71"/>
              </w:numPr>
              <w:spacing w:after="200"/>
              <w:rPr>
                <w:sz w:val="22"/>
              </w:rPr>
            </w:pPr>
            <w:r w:rsidRPr="00BA6AF1">
              <w:rPr>
                <w:sz w:val="22"/>
              </w:rPr>
              <w:t xml:space="preserve">The addition of a new pathway award formed out of alternative modules that constitute no more than a </w:t>
            </w:r>
            <w:r w:rsidRPr="00BA6AF1">
              <w:rPr>
                <w:b/>
                <w:bCs/>
                <w:sz w:val="22"/>
              </w:rPr>
              <w:t>third</w:t>
            </w:r>
            <w:r w:rsidRPr="00BA6AF1">
              <w:rPr>
                <w:sz w:val="22"/>
              </w:rPr>
              <w:t xml:space="preserve"> of the credit at any FHEQ level</w:t>
            </w:r>
          </w:p>
          <w:p w14:paraId="6737C7E6" w14:textId="77777777" w:rsidR="00027891" w:rsidRPr="00BA6AF1" w:rsidRDefault="00027891" w:rsidP="006D7A77">
            <w:pPr>
              <w:rPr>
                <w:sz w:val="22"/>
              </w:rPr>
            </w:pPr>
            <w:r w:rsidRPr="00BA6AF1">
              <w:rPr>
                <w:sz w:val="22"/>
              </w:rPr>
              <w:t>For non-modular curricula:</w:t>
            </w:r>
          </w:p>
          <w:p w14:paraId="61FCB74B" w14:textId="77777777" w:rsidR="00027891" w:rsidRPr="00BA6AF1" w:rsidRDefault="00027891" w:rsidP="00D9445B">
            <w:pPr>
              <w:pStyle w:val="ListParagraph"/>
              <w:numPr>
                <w:ilvl w:val="0"/>
                <w:numId w:val="70"/>
              </w:numPr>
              <w:spacing w:after="200"/>
              <w:rPr>
                <w:sz w:val="22"/>
              </w:rPr>
            </w:pPr>
            <w:r w:rsidRPr="00BA6AF1">
              <w:rPr>
                <w:sz w:val="22"/>
              </w:rPr>
              <w:t>Significant changes to the title, in-year learning outcomes and validated assessment tasks (each &gt;50%)</w:t>
            </w:r>
          </w:p>
          <w:p w14:paraId="371091F0" w14:textId="77777777" w:rsidR="00027891" w:rsidRPr="00BA6AF1" w:rsidRDefault="00027891" w:rsidP="00D9445B">
            <w:pPr>
              <w:pStyle w:val="ListParagraph"/>
              <w:numPr>
                <w:ilvl w:val="0"/>
                <w:numId w:val="70"/>
              </w:numPr>
              <w:spacing w:after="200"/>
              <w:rPr>
                <w:sz w:val="22"/>
              </w:rPr>
            </w:pPr>
            <w:r w:rsidRPr="00BA6AF1">
              <w:rPr>
                <w:sz w:val="22"/>
              </w:rPr>
              <w:t>Significant changes to the teaching and learning strategies such that the Ext. Examiner and/ or Faculty approval panel and/ or Head of Quality deem this to warrant the validation of a new YoS</w:t>
            </w:r>
          </w:p>
        </w:tc>
        <w:tc>
          <w:tcPr>
            <w:tcW w:w="3134" w:type="dxa"/>
          </w:tcPr>
          <w:p w14:paraId="11BB67ED" w14:textId="77777777" w:rsidR="00027891" w:rsidRPr="00BA6AF1" w:rsidRDefault="00027891" w:rsidP="006D7A77">
            <w:pPr>
              <w:rPr>
                <w:sz w:val="22"/>
              </w:rPr>
            </w:pPr>
            <w:r w:rsidRPr="00BA6AF1">
              <w:rPr>
                <w:sz w:val="22"/>
              </w:rPr>
              <w:t>Changes that trigger:</w:t>
            </w:r>
          </w:p>
          <w:p w14:paraId="5D8EAA5D" w14:textId="225B27AE" w:rsidR="00027891" w:rsidRPr="00BA6AF1" w:rsidRDefault="00027891" w:rsidP="00D9445B">
            <w:pPr>
              <w:pStyle w:val="ListParagraph"/>
              <w:numPr>
                <w:ilvl w:val="0"/>
                <w:numId w:val="72"/>
              </w:numPr>
              <w:spacing w:after="200"/>
              <w:rPr>
                <w:sz w:val="22"/>
              </w:rPr>
            </w:pPr>
            <w:r w:rsidRPr="00BA6AF1">
              <w:rPr>
                <w:sz w:val="22"/>
              </w:rPr>
              <w:t xml:space="preserve">More than </w:t>
            </w:r>
            <w:r w:rsidRPr="00BA6AF1">
              <w:rPr>
                <w:b/>
                <w:bCs/>
                <w:sz w:val="22"/>
              </w:rPr>
              <w:t>two thirds</w:t>
            </w:r>
            <w:r w:rsidRPr="00BA6AF1">
              <w:rPr>
                <w:sz w:val="22"/>
              </w:rPr>
              <w:t xml:space="preserve"> of the Core and Compulsory credit at </w:t>
            </w:r>
            <w:r w:rsidR="00A23536" w:rsidRPr="00BA6AF1">
              <w:rPr>
                <w:sz w:val="22"/>
              </w:rPr>
              <w:t>any</w:t>
            </w:r>
            <w:r w:rsidRPr="00BA6AF1">
              <w:rPr>
                <w:sz w:val="22"/>
              </w:rPr>
              <w:t xml:space="preserve"> FHEQ level is to be changed simultaneously</w:t>
            </w:r>
          </w:p>
        </w:tc>
      </w:tr>
      <w:tr w:rsidR="00027891" w:rsidRPr="006A4C33" w14:paraId="07182015" w14:textId="77777777" w:rsidTr="00564615">
        <w:tc>
          <w:tcPr>
            <w:tcW w:w="2390" w:type="dxa"/>
            <w:tcBorders>
              <w:bottom w:val="single" w:sz="4" w:space="0" w:color="auto"/>
            </w:tcBorders>
          </w:tcPr>
          <w:p w14:paraId="1020BDED" w14:textId="77777777" w:rsidR="00027891" w:rsidRPr="00BA6AF1" w:rsidRDefault="00027891" w:rsidP="006D7A77">
            <w:pPr>
              <w:ind w:left="6"/>
              <w:rPr>
                <w:sz w:val="22"/>
              </w:rPr>
            </w:pPr>
            <w:r w:rsidRPr="00BA6AF1">
              <w:rPr>
                <w:sz w:val="22"/>
              </w:rPr>
              <w:lastRenderedPageBreak/>
              <w:t xml:space="preserve">Documentation: </w:t>
            </w:r>
          </w:p>
          <w:p w14:paraId="5322D58F" w14:textId="77777777" w:rsidR="00027891" w:rsidRPr="00BA6AF1" w:rsidRDefault="00027891" w:rsidP="00027891">
            <w:pPr>
              <w:pStyle w:val="ListParagraph"/>
              <w:numPr>
                <w:ilvl w:val="0"/>
                <w:numId w:val="47"/>
              </w:numPr>
              <w:ind w:left="289" w:hanging="283"/>
              <w:rPr>
                <w:sz w:val="22"/>
              </w:rPr>
            </w:pPr>
            <w:r w:rsidRPr="00BA6AF1">
              <w:rPr>
                <w:sz w:val="22"/>
              </w:rPr>
              <w:t>Initial Proposal</w:t>
            </w:r>
          </w:p>
          <w:p w14:paraId="7A67AC15" w14:textId="77777777" w:rsidR="00027891" w:rsidRPr="00BA6AF1" w:rsidRDefault="00027891" w:rsidP="00027891">
            <w:pPr>
              <w:pStyle w:val="ListParagraph"/>
              <w:numPr>
                <w:ilvl w:val="0"/>
                <w:numId w:val="47"/>
              </w:numPr>
              <w:ind w:left="289" w:hanging="283"/>
              <w:rPr>
                <w:sz w:val="22"/>
              </w:rPr>
            </w:pPr>
            <w:r w:rsidRPr="00BA6AF1">
              <w:rPr>
                <w:sz w:val="22"/>
              </w:rPr>
              <w:t>Draft Part C Module Specification(s), including any proposed changes based on student and stakeholder feedback</w:t>
            </w:r>
          </w:p>
          <w:p w14:paraId="7641995D" w14:textId="77777777" w:rsidR="00027891" w:rsidRPr="00BA6AF1" w:rsidRDefault="00027891" w:rsidP="00027891">
            <w:pPr>
              <w:pStyle w:val="ListParagraph"/>
              <w:numPr>
                <w:ilvl w:val="0"/>
                <w:numId w:val="47"/>
              </w:numPr>
              <w:ind w:left="289" w:hanging="283"/>
              <w:rPr>
                <w:sz w:val="22"/>
              </w:rPr>
            </w:pPr>
            <w:r w:rsidRPr="00BA6AF1">
              <w:rPr>
                <w:sz w:val="22"/>
              </w:rPr>
              <w:t>Draft Part A Programme Specification</w:t>
            </w:r>
          </w:p>
          <w:p w14:paraId="4DA568D0" w14:textId="77777777" w:rsidR="00027891" w:rsidRPr="00BA6AF1" w:rsidRDefault="00027891" w:rsidP="00027891">
            <w:pPr>
              <w:pStyle w:val="ListParagraph"/>
              <w:numPr>
                <w:ilvl w:val="0"/>
                <w:numId w:val="47"/>
              </w:numPr>
              <w:ind w:left="289" w:hanging="283"/>
              <w:rPr>
                <w:sz w:val="22"/>
              </w:rPr>
            </w:pPr>
            <w:r w:rsidRPr="00BA6AF1">
              <w:rPr>
                <w:sz w:val="22"/>
              </w:rPr>
              <w:t>External examiner comments</w:t>
            </w:r>
          </w:p>
          <w:p w14:paraId="5DB2E048" w14:textId="77777777" w:rsidR="00027891" w:rsidRPr="00BA6AF1" w:rsidRDefault="00027891" w:rsidP="00027891">
            <w:pPr>
              <w:pStyle w:val="ListParagraph"/>
              <w:numPr>
                <w:ilvl w:val="0"/>
                <w:numId w:val="47"/>
              </w:numPr>
              <w:ind w:left="289" w:hanging="283"/>
              <w:rPr>
                <w:sz w:val="22"/>
              </w:rPr>
            </w:pPr>
            <w:r w:rsidRPr="00BA6AF1">
              <w:rPr>
                <w:sz w:val="22"/>
              </w:rPr>
              <w:t>Explicit evidence of student consultation</w:t>
            </w:r>
          </w:p>
        </w:tc>
        <w:tc>
          <w:tcPr>
            <w:tcW w:w="3492" w:type="dxa"/>
            <w:tcBorders>
              <w:bottom w:val="single" w:sz="4" w:space="0" w:color="auto"/>
            </w:tcBorders>
          </w:tcPr>
          <w:p w14:paraId="32531980" w14:textId="77777777" w:rsidR="00027891" w:rsidRPr="00BA6AF1" w:rsidRDefault="00027891" w:rsidP="006D7A77">
            <w:pPr>
              <w:rPr>
                <w:sz w:val="22"/>
              </w:rPr>
            </w:pPr>
            <w:r w:rsidRPr="00BA6AF1">
              <w:rPr>
                <w:sz w:val="22"/>
              </w:rPr>
              <w:t>Documentation:</w:t>
            </w:r>
          </w:p>
          <w:p w14:paraId="39061A31" w14:textId="77777777" w:rsidR="00027891" w:rsidRPr="00BA6AF1" w:rsidRDefault="00027891" w:rsidP="00027891">
            <w:pPr>
              <w:pStyle w:val="ListParagraph"/>
              <w:numPr>
                <w:ilvl w:val="0"/>
                <w:numId w:val="47"/>
              </w:numPr>
              <w:ind w:left="289" w:hanging="283"/>
              <w:rPr>
                <w:sz w:val="22"/>
              </w:rPr>
            </w:pPr>
            <w:r w:rsidRPr="00BA6AF1">
              <w:rPr>
                <w:sz w:val="22"/>
              </w:rPr>
              <w:t>Initial Proposal for Major Modification (IPM)</w:t>
            </w:r>
          </w:p>
          <w:p w14:paraId="3A27A9B6" w14:textId="77777777" w:rsidR="00027891" w:rsidRPr="00BA6AF1" w:rsidRDefault="00027891" w:rsidP="00027891">
            <w:pPr>
              <w:pStyle w:val="ListParagraph"/>
              <w:numPr>
                <w:ilvl w:val="0"/>
                <w:numId w:val="47"/>
              </w:numPr>
              <w:ind w:left="289" w:hanging="283"/>
              <w:rPr>
                <w:sz w:val="22"/>
              </w:rPr>
            </w:pPr>
            <w:r w:rsidRPr="00BA6AF1">
              <w:rPr>
                <w:sz w:val="22"/>
              </w:rPr>
              <w:t>The current and draft Part A Programme Specification(s)</w:t>
            </w:r>
          </w:p>
          <w:p w14:paraId="1EA671C7" w14:textId="77777777" w:rsidR="00027891" w:rsidRPr="00BA6AF1" w:rsidRDefault="00027891" w:rsidP="00027891">
            <w:pPr>
              <w:pStyle w:val="ListParagraph"/>
              <w:numPr>
                <w:ilvl w:val="0"/>
                <w:numId w:val="47"/>
              </w:numPr>
              <w:ind w:left="289" w:hanging="283"/>
              <w:rPr>
                <w:sz w:val="22"/>
              </w:rPr>
            </w:pPr>
            <w:r w:rsidRPr="00BA6AF1">
              <w:rPr>
                <w:sz w:val="22"/>
              </w:rPr>
              <w:t>Any new or amended Part C Module/ Year of Study Specifications</w:t>
            </w:r>
          </w:p>
          <w:p w14:paraId="72679DC8" w14:textId="77777777" w:rsidR="00027891" w:rsidRPr="00BA6AF1" w:rsidRDefault="00027891" w:rsidP="00027891">
            <w:pPr>
              <w:pStyle w:val="ListParagraph"/>
              <w:numPr>
                <w:ilvl w:val="0"/>
                <w:numId w:val="47"/>
              </w:numPr>
              <w:ind w:left="289" w:hanging="283"/>
              <w:rPr>
                <w:sz w:val="22"/>
                <w:u w:val="single"/>
              </w:rPr>
            </w:pPr>
            <w:r w:rsidRPr="00BA6AF1">
              <w:rPr>
                <w:sz w:val="22"/>
              </w:rPr>
              <w:t>Supporting comments from the programme Ext. Examiner</w:t>
            </w:r>
          </w:p>
          <w:p w14:paraId="0C1CEE3B" w14:textId="77777777" w:rsidR="00027891" w:rsidRPr="00BA6AF1" w:rsidRDefault="00027891" w:rsidP="00027891">
            <w:pPr>
              <w:pStyle w:val="ListParagraph"/>
              <w:numPr>
                <w:ilvl w:val="0"/>
                <w:numId w:val="47"/>
              </w:numPr>
              <w:ind w:left="289" w:hanging="283"/>
              <w:rPr>
                <w:sz w:val="22"/>
              </w:rPr>
            </w:pPr>
            <w:r w:rsidRPr="00BA6AF1">
              <w:rPr>
                <w:sz w:val="22"/>
              </w:rPr>
              <w:t>Explicit evidence of student consultation</w:t>
            </w:r>
          </w:p>
        </w:tc>
        <w:tc>
          <w:tcPr>
            <w:tcW w:w="3134" w:type="dxa"/>
            <w:tcBorders>
              <w:bottom w:val="single" w:sz="4" w:space="0" w:color="auto"/>
            </w:tcBorders>
          </w:tcPr>
          <w:p w14:paraId="4CEC088D" w14:textId="77777777" w:rsidR="00027891" w:rsidRPr="00BA6AF1" w:rsidRDefault="00027891" w:rsidP="006D7A77">
            <w:pPr>
              <w:rPr>
                <w:sz w:val="22"/>
              </w:rPr>
            </w:pPr>
            <w:r w:rsidRPr="00BA6AF1">
              <w:rPr>
                <w:sz w:val="22"/>
              </w:rPr>
              <w:t>Documentation:</w:t>
            </w:r>
          </w:p>
          <w:p w14:paraId="1610EF21" w14:textId="77777777" w:rsidR="00027891" w:rsidRPr="00BA6AF1" w:rsidRDefault="00027891" w:rsidP="0041655C">
            <w:pPr>
              <w:pStyle w:val="ListParagraph"/>
              <w:numPr>
                <w:ilvl w:val="0"/>
                <w:numId w:val="48"/>
              </w:numPr>
              <w:rPr>
                <w:sz w:val="22"/>
              </w:rPr>
            </w:pPr>
            <w:r w:rsidRPr="00BA6AF1">
              <w:rPr>
                <w:sz w:val="22"/>
              </w:rPr>
              <w:t>Part A Programme Specification; Part B Development &amp; Delivery; Part C Module Specifications</w:t>
            </w:r>
          </w:p>
          <w:p w14:paraId="22B279AA" w14:textId="77777777" w:rsidR="00027891" w:rsidRPr="00BA6AF1" w:rsidRDefault="00027891" w:rsidP="0041655C">
            <w:pPr>
              <w:pStyle w:val="ListParagraph"/>
              <w:numPr>
                <w:ilvl w:val="0"/>
                <w:numId w:val="48"/>
              </w:numPr>
              <w:rPr>
                <w:sz w:val="22"/>
                <w:u w:val="single"/>
              </w:rPr>
            </w:pPr>
            <w:r w:rsidRPr="00BA6AF1">
              <w:rPr>
                <w:sz w:val="22"/>
                <w:u w:val="single"/>
              </w:rPr>
              <w:t>Appendices - to include:</w:t>
            </w:r>
          </w:p>
          <w:p w14:paraId="33F23CD6" w14:textId="77777777" w:rsidR="00027891" w:rsidRPr="00BA6AF1" w:rsidRDefault="00027891" w:rsidP="00027891">
            <w:pPr>
              <w:pStyle w:val="ListParagraph"/>
              <w:numPr>
                <w:ilvl w:val="0"/>
                <w:numId w:val="48"/>
              </w:numPr>
              <w:rPr>
                <w:sz w:val="22"/>
              </w:rPr>
            </w:pPr>
            <w:r w:rsidRPr="00BA6AF1">
              <w:rPr>
                <w:sz w:val="22"/>
              </w:rPr>
              <w:t>Report of Ext. Consultant to programme development</w:t>
            </w:r>
          </w:p>
          <w:p w14:paraId="6F149B8E" w14:textId="2B371F0E" w:rsidR="00027891" w:rsidRPr="00BA6AF1" w:rsidRDefault="00FA3CD0" w:rsidP="00027891">
            <w:pPr>
              <w:pStyle w:val="ListParagraph"/>
              <w:numPr>
                <w:ilvl w:val="0"/>
                <w:numId w:val="48"/>
              </w:numPr>
              <w:rPr>
                <w:sz w:val="22"/>
              </w:rPr>
            </w:pPr>
            <w:r w:rsidRPr="00BA6AF1">
              <w:rPr>
                <w:sz w:val="22"/>
              </w:rPr>
              <w:t>Explicit e</w:t>
            </w:r>
            <w:r w:rsidR="00027891" w:rsidRPr="00BA6AF1">
              <w:rPr>
                <w:sz w:val="22"/>
              </w:rPr>
              <w:t>vidence of student and employer involvement in development</w:t>
            </w:r>
          </w:p>
          <w:p w14:paraId="04A0912C" w14:textId="77777777" w:rsidR="00027891" w:rsidRPr="00BA6AF1" w:rsidRDefault="00027891" w:rsidP="00027891">
            <w:pPr>
              <w:pStyle w:val="ListParagraph"/>
              <w:numPr>
                <w:ilvl w:val="0"/>
                <w:numId w:val="48"/>
              </w:numPr>
              <w:rPr>
                <w:sz w:val="22"/>
              </w:rPr>
            </w:pPr>
            <w:r w:rsidRPr="00BA6AF1">
              <w:rPr>
                <w:sz w:val="22"/>
              </w:rPr>
              <w:t>Mapping matrix of PLOs to Subject Benchmark Statement</w:t>
            </w:r>
          </w:p>
          <w:p w14:paraId="1EEDFEC2" w14:textId="77777777" w:rsidR="00027891" w:rsidRPr="00BA6AF1" w:rsidRDefault="00027891" w:rsidP="00027891">
            <w:pPr>
              <w:pStyle w:val="ListParagraph"/>
              <w:numPr>
                <w:ilvl w:val="0"/>
                <w:numId w:val="48"/>
              </w:numPr>
              <w:rPr>
                <w:sz w:val="22"/>
              </w:rPr>
            </w:pPr>
            <w:r w:rsidRPr="00BA6AF1">
              <w:rPr>
                <w:sz w:val="22"/>
              </w:rPr>
              <w:t>Sample Marking Criteria</w:t>
            </w:r>
          </w:p>
          <w:p w14:paraId="2B530DAD" w14:textId="77777777" w:rsidR="00027891" w:rsidRPr="00BA6AF1" w:rsidRDefault="00027891" w:rsidP="00027891">
            <w:pPr>
              <w:pStyle w:val="ListParagraph"/>
              <w:numPr>
                <w:ilvl w:val="0"/>
                <w:numId w:val="48"/>
              </w:numPr>
              <w:rPr>
                <w:sz w:val="22"/>
              </w:rPr>
            </w:pPr>
            <w:r w:rsidRPr="00BA6AF1">
              <w:rPr>
                <w:sz w:val="22"/>
              </w:rPr>
              <w:t>Assessment Grid</w:t>
            </w:r>
          </w:p>
          <w:p w14:paraId="2C407E57" w14:textId="77777777" w:rsidR="00027891" w:rsidRPr="00BA6AF1" w:rsidRDefault="00027891" w:rsidP="00027891">
            <w:pPr>
              <w:pStyle w:val="ListParagraph"/>
              <w:numPr>
                <w:ilvl w:val="0"/>
                <w:numId w:val="48"/>
              </w:numPr>
              <w:rPr>
                <w:sz w:val="22"/>
              </w:rPr>
            </w:pPr>
            <w:r w:rsidRPr="00BA6AF1">
              <w:rPr>
                <w:sz w:val="22"/>
              </w:rPr>
              <w:t>Staff CVs (all modules)</w:t>
            </w:r>
          </w:p>
          <w:p w14:paraId="413B96F0" w14:textId="77777777" w:rsidR="00027891" w:rsidRPr="00BA6AF1" w:rsidRDefault="00027891" w:rsidP="00027891">
            <w:pPr>
              <w:pStyle w:val="ListParagraph"/>
              <w:numPr>
                <w:ilvl w:val="0"/>
                <w:numId w:val="48"/>
              </w:numPr>
              <w:rPr>
                <w:sz w:val="22"/>
              </w:rPr>
            </w:pPr>
            <w:r w:rsidRPr="00BA6AF1">
              <w:rPr>
                <w:sz w:val="22"/>
              </w:rPr>
              <w:t>Inventory of course-specific resources (where applicable)</w:t>
            </w:r>
          </w:p>
          <w:p w14:paraId="261A4C08" w14:textId="77777777" w:rsidR="00027891" w:rsidRPr="00BA6AF1" w:rsidRDefault="00027891" w:rsidP="00027891">
            <w:pPr>
              <w:pStyle w:val="ListParagraph"/>
              <w:numPr>
                <w:ilvl w:val="0"/>
                <w:numId w:val="48"/>
              </w:numPr>
              <w:rPr>
                <w:sz w:val="22"/>
              </w:rPr>
            </w:pPr>
            <w:r w:rsidRPr="00BA6AF1">
              <w:rPr>
                <w:sz w:val="22"/>
              </w:rPr>
              <w:t>Organisational chart for dept/ programme</w:t>
            </w:r>
          </w:p>
          <w:p w14:paraId="59E39663" w14:textId="77777777" w:rsidR="00027891" w:rsidRPr="00BA6AF1" w:rsidRDefault="00027891" w:rsidP="00027891">
            <w:pPr>
              <w:pStyle w:val="ListParagraph"/>
              <w:numPr>
                <w:ilvl w:val="0"/>
                <w:numId w:val="48"/>
              </w:numPr>
              <w:rPr>
                <w:sz w:val="22"/>
              </w:rPr>
            </w:pPr>
            <w:r w:rsidRPr="00BA6AF1">
              <w:rPr>
                <w:sz w:val="22"/>
              </w:rPr>
              <w:t>Report of the existing external examiner</w:t>
            </w:r>
          </w:p>
          <w:p w14:paraId="0B0D38BF" w14:textId="77777777" w:rsidR="00027891" w:rsidRPr="00BA6AF1" w:rsidRDefault="00027891" w:rsidP="00027891">
            <w:pPr>
              <w:pStyle w:val="ListParagraph"/>
              <w:numPr>
                <w:ilvl w:val="0"/>
                <w:numId w:val="48"/>
              </w:numPr>
              <w:rPr>
                <w:sz w:val="22"/>
              </w:rPr>
            </w:pPr>
            <w:r w:rsidRPr="00BA6AF1">
              <w:rPr>
                <w:sz w:val="22"/>
              </w:rPr>
              <w:t>Provision replacement form</w:t>
            </w:r>
          </w:p>
          <w:p w14:paraId="1546B6A1" w14:textId="77777777" w:rsidR="00027891" w:rsidRPr="00BA6AF1" w:rsidRDefault="00027891" w:rsidP="00027891">
            <w:pPr>
              <w:pStyle w:val="ListParagraph"/>
              <w:numPr>
                <w:ilvl w:val="0"/>
                <w:numId w:val="48"/>
              </w:numPr>
              <w:rPr>
                <w:sz w:val="22"/>
              </w:rPr>
            </w:pPr>
            <w:r w:rsidRPr="00BA6AF1">
              <w:rPr>
                <w:sz w:val="22"/>
              </w:rPr>
              <w:t>For all partner-delivered programmes additional paperwork is required as detailed in the Appendix Guide to Academic Partnership Approvals</w:t>
            </w:r>
          </w:p>
          <w:p w14:paraId="54D8FDA7" w14:textId="77777777" w:rsidR="00027891" w:rsidRPr="00BA6AF1" w:rsidRDefault="00027891" w:rsidP="00027891">
            <w:pPr>
              <w:pStyle w:val="ListParagraph"/>
              <w:numPr>
                <w:ilvl w:val="0"/>
                <w:numId w:val="48"/>
              </w:numPr>
              <w:rPr>
                <w:sz w:val="22"/>
              </w:rPr>
            </w:pPr>
            <w:r w:rsidRPr="00BA6AF1">
              <w:rPr>
                <w:sz w:val="22"/>
              </w:rPr>
              <w:t>For Higher Degree Apprenticeships:</w:t>
            </w:r>
          </w:p>
          <w:p w14:paraId="2387CE3B" w14:textId="77777777" w:rsidR="00027891" w:rsidRPr="00BA6AF1" w:rsidRDefault="00027891" w:rsidP="00027891">
            <w:pPr>
              <w:pStyle w:val="ListParagraph"/>
              <w:numPr>
                <w:ilvl w:val="1"/>
                <w:numId w:val="48"/>
              </w:numPr>
              <w:rPr>
                <w:sz w:val="22"/>
              </w:rPr>
            </w:pPr>
            <w:r w:rsidRPr="00BA6AF1">
              <w:rPr>
                <w:sz w:val="22"/>
              </w:rPr>
              <w:t>The relevant Assessment Standard and Assessment Plan</w:t>
            </w:r>
          </w:p>
          <w:p w14:paraId="2BFF69C1" w14:textId="77777777" w:rsidR="00027891" w:rsidRPr="00BA6AF1" w:rsidRDefault="00027891" w:rsidP="00027891">
            <w:pPr>
              <w:pStyle w:val="ListParagraph"/>
              <w:numPr>
                <w:ilvl w:val="1"/>
                <w:numId w:val="48"/>
              </w:numPr>
              <w:rPr>
                <w:sz w:val="22"/>
              </w:rPr>
            </w:pPr>
            <w:r w:rsidRPr="00BA6AF1">
              <w:rPr>
                <w:sz w:val="22"/>
              </w:rPr>
              <w:t xml:space="preserve">Matrix mapping the PLOs to the Knowledge, Skills and Behaviours of </w:t>
            </w:r>
            <w:r w:rsidRPr="00BA6AF1">
              <w:rPr>
                <w:sz w:val="22"/>
              </w:rPr>
              <w:lastRenderedPageBreak/>
              <w:t>the Apprenticeship Standard</w:t>
            </w:r>
          </w:p>
          <w:p w14:paraId="1B2F77EB" w14:textId="231BF5E2" w:rsidR="00027891" w:rsidRPr="00564615" w:rsidRDefault="00027891" w:rsidP="00564615">
            <w:pPr>
              <w:pStyle w:val="ListParagraph"/>
              <w:numPr>
                <w:ilvl w:val="0"/>
                <w:numId w:val="48"/>
              </w:numPr>
              <w:rPr>
                <w:sz w:val="22"/>
              </w:rPr>
            </w:pPr>
            <w:r w:rsidRPr="00BA6AF1">
              <w:rPr>
                <w:sz w:val="22"/>
              </w:rPr>
              <w:t>Faculty Approval Panel Report</w:t>
            </w:r>
          </w:p>
        </w:tc>
      </w:tr>
      <w:tr w:rsidR="00027891" w:rsidRPr="006A4C33" w14:paraId="5DC563A2" w14:textId="77777777" w:rsidTr="00564615">
        <w:tc>
          <w:tcPr>
            <w:tcW w:w="2390" w:type="dxa"/>
            <w:tcBorders>
              <w:top w:val="single" w:sz="4" w:space="0" w:color="auto"/>
              <w:bottom w:val="single" w:sz="4" w:space="0" w:color="auto"/>
            </w:tcBorders>
          </w:tcPr>
          <w:p w14:paraId="43937CF7" w14:textId="77777777" w:rsidR="00027891" w:rsidRPr="00BA6AF1" w:rsidRDefault="00027891" w:rsidP="006D7A77">
            <w:pPr>
              <w:rPr>
                <w:sz w:val="22"/>
              </w:rPr>
            </w:pPr>
            <w:r w:rsidRPr="00BA6AF1">
              <w:rPr>
                <w:sz w:val="22"/>
              </w:rPr>
              <w:lastRenderedPageBreak/>
              <w:t>Faculty approval</w:t>
            </w:r>
          </w:p>
        </w:tc>
        <w:tc>
          <w:tcPr>
            <w:tcW w:w="3492" w:type="dxa"/>
            <w:tcBorders>
              <w:top w:val="single" w:sz="4" w:space="0" w:color="auto"/>
              <w:bottom w:val="single" w:sz="4" w:space="0" w:color="auto"/>
            </w:tcBorders>
          </w:tcPr>
          <w:p w14:paraId="0C2DDBD3" w14:textId="77777777" w:rsidR="00027891" w:rsidRPr="00BA6AF1" w:rsidRDefault="00027891" w:rsidP="006D7A77">
            <w:pPr>
              <w:rPr>
                <w:sz w:val="22"/>
              </w:rPr>
            </w:pPr>
            <w:r w:rsidRPr="00BA6AF1">
              <w:rPr>
                <w:sz w:val="22"/>
              </w:rPr>
              <w:t xml:space="preserve">Major Modification Panel </w:t>
            </w:r>
          </w:p>
        </w:tc>
        <w:tc>
          <w:tcPr>
            <w:tcW w:w="3134" w:type="dxa"/>
            <w:tcBorders>
              <w:top w:val="single" w:sz="4" w:space="0" w:color="auto"/>
              <w:bottom w:val="single" w:sz="4" w:space="0" w:color="auto"/>
            </w:tcBorders>
          </w:tcPr>
          <w:p w14:paraId="5656DF67" w14:textId="77777777" w:rsidR="00027891" w:rsidRPr="00BA6AF1" w:rsidRDefault="00027891" w:rsidP="006D7A77">
            <w:pPr>
              <w:rPr>
                <w:sz w:val="22"/>
              </w:rPr>
            </w:pPr>
            <w:r w:rsidRPr="00BA6AF1">
              <w:rPr>
                <w:sz w:val="22"/>
              </w:rPr>
              <w:t>Institutional Validation (VASP)</w:t>
            </w:r>
          </w:p>
        </w:tc>
      </w:tr>
      <w:tr w:rsidR="00027891" w:rsidRPr="006A4C33" w14:paraId="5CED9B28" w14:textId="77777777" w:rsidTr="00564615">
        <w:trPr>
          <w:trHeight w:val="285"/>
        </w:trPr>
        <w:tc>
          <w:tcPr>
            <w:tcW w:w="2390" w:type="dxa"/>
            <w:tcBorders>
              <w:top w:val="single" w:sz="4" w:space="0" w:color="auto"/>
              <w:bottom w:val="single" w:sz="4" w:space="0" w:color="auto"/>
            </w:tcBorders>
          </w:tcPr>
          <w:p w14:paraId="788C294C" w14:textId="77777777" w:rsidR="00027891" w:rsidRPr="00BA6AF1" w:rsidRDefault="00027891" w:rsidP="006D7A77">
            <w:pPr>
              <w:rPr>
                <w:sz w:val="22"/>
              </w:rPr>
            </w:pPr>
            <w:r w:rsidRPr="00BA6AF1">
              <w:rPr>
                <w:sz w:val="22"/>
              </w:rPr>
              <w:t>Final approval (Faculty); E-Val updated,</w:t>
            </w:r>
          </w:p>
          <w:p w14:paraId="34193495" w14:textId="77777777" w:rsidR="00027891" w:rsidRPr="00BA6AF1" w:rsidRDefault="00027891" w:rsidP="006D7A77">
            <w:pPr>
              <w:rPr>
                <w:sz w:val="22"/>
              </w:rPr>
            </w:pPr>
            <w:r w:rsidRPr="00BA6AF1">
              <w:rPr>
                <w:sz w:val="22"/>
              </w:rPr>
              <w:t>PVM Email</w:t>
            </w:r>
          </w:p>
        </w:tc>
        <w:tc>
          <w:tcPr>
            <w:tcW w:w="3492" w:type="dxa"/>
            <w:tcBorders>
              <w:top w:val="single" w:sz="4" w:space="0" w:color="auto"/>
              <w:bottom w:val="single" w:sz="4" w:space="0" w:color="auto"/>
            </w:tcBorders>
          </w:tcPr>
          <w:p w14:paraId="4603083A" w14:textId="77777777" w:rsidR="00027891" w:rsidRPr="00BA6AF1" w:rsidRDefault="00027891" w:rsidP="006D7A77">
            <w:pPr>
              <w:rPr>
                <w:sz w:val="22"/>
              </w:rPr>
            </w:pPr>
            <w:r w:rsidRPr="00BA6AF1">
              <w:rPr>
                <w:sz w:val="22"/>
              </w:rPr>
              <w:t>Final approval (AQEC); E-Val updated, PVM Email, Notification to prospective students.</w:t>
            </w:r>
          </w:p>
          <w:p w14:paraId="7D5F7993" w14:textId="77777777" w:rsidR="00027891" w:rsidRPr="00BA6AF1" w:rsidRDefault="00027891" w:rsidP="006D7A77">
            <w:pPr>
              <w:rPr>
                <w:sz w:val="22"/>
              </w:rPr>
            </w:pPr>
          </w:p>
        </w:tc>
        <w:tc>
          <w:tcPr>
            <w:tcW w:w="3134" w:type="dxa"/>
            <w:tcBorders>
              <w:top w:val="single" w:sz="4" w:space="0" w:color="auto"/>
              <w:bottom w:val="single" w:sz="4" w:space="0" w:color="auto"/>
            </w:tcBorders>
          </w:tcPr>
          <w:p w14:paraId="52C7FACE" w14:textId="77777777" w:rsidR="00027891" w:rsidRPr="00BA6AF1" w:rsidRDefault="00027891" w:rsidP="006D7A77">
            <w:pPr>
              <w:rPr>
                <w:sz w:val="22"/>
              </w:rPr>
            </w:pPr>
            <w:r w:rsidRPr="00BA6AF1">
              <w:rPr>
                <w:sz w:val="22"/>
              </w:rPr>
              <w:t>Final approval (AQEC); E-Val updated, PVM Email, Notification to prospective students.</w:t>
            </w:r>
          </w:p>
        </w:tc>
      </w:tr>
    </w:tbl>
    <w:p w14:paraId="1B5AB22D" w14:textId="77777777" w:rsidR="00027891" w:rsidRDefault="00027891" w:rsidP="006A4C33"/>
    <w:p w14:paraId="57AEAF59" w14:textId="77777777" w:rsidR="00027891" w:rsidRDefault="00027891" w:rsidP="006A4C33"/>
    <w:p w14:paraId="3AF0F40A" w14:textId="77777777" w:rsidR="00027891" w:rsidRDefault="00027891" w:rsidP="006A4C33"/>
    <w:p w14:paraId="4774816A" w14:textId="77777777" w:rsidR="00027891" w:rsidRDefault="00027891" w:rsidP="006A4C33"/>
    <w:p w14:paraId="14F21F77" w14:textId="77777777" w:rsidR="00027891" w:rsidRDefault="00027891" w:rsidP="006A4C33"/>
    <w:p w14:paraId="5197CE7C" w14:textId="77777777" w:rsidR="00027891" w:rsidRDefault="00027891" w:rsidP="006A4C33"/>
    <w:p w14:paraId="775F512C" w14:textId="77777777" w:rsidR="00027891" w:rsidRDefault="00027891" w:rsidP="006A4C33"/>
    <w:p w14:paraId="62DE6351" w14:textId="77777777" w:rsidR="00027891" w:rsidRDefault="00027891" w:rsidP="006A4C33"/>
    <w:p w14:paraId="5706B3E1" w14:textId="77777777" w:rsidR="00027891" w:rsidRDefault="00027891" w:rsidP="006A4C33"/>
    <w:p w14:paraId="3B97EDED" w14:textId="77777777" w:rsidR="00027891" w:rsidRDefault="00027891" w:rsidP="006A4C33"/>
    <w:p w14:paraId="6DFB6794" w14:textId="77777777" w:rsidR="00027891" w:rsidRDefault="00027891" w:rsidP="006A4C33"/>
    <w:p w14:paraId="794ACAFC" w14:textId="77777777" w:rsidR="00027891" w:rsidRDefault="00027891" w:rsidP="006A4C33"/>
    <w:p w14:paraId="2D953204" w14:textId="77777777" w:rsidR="00027891" w:rsidRDefault="00027891" w:rsidP="006A4C33"/>
    <w:p w14:paraId="2777ED55" w14:textId="77777777" w:rsidR="00027891" w:rsidRDefault="00027891" w:rsidP="006A4C33"/>
    <w:p w14:paraId="07ABB646" w14:textId="617C611C" w:rsidR="00217ED8" w:rsidRDefault="00217ED8" w:rsidP="006A4C33"/>
    <w:p w14:paraId="6F0185DA" w14:textId="77777777" w:rsidR="00BA6AF1" w:rsidRDefault="00BA6AF1" w:rsidP="006A4C33"/>
    <w:p w14:paraId="42D119BD" w14:textId="77777777" w:rsidR="00BA6AF1" w:rsidRDefault="00BA6AF1" w:rsidP="006A4C33"/>
    <w:p w14:paraId="1710A165" w14:textId="77777777" w:rsidR="00BA6AF1" w:rsidRDefault="00BA6AF1" w:rsidP="006A4C33"/>
    <w:p w14:paraId="4CF42545" w14:textId="77777777" w:rsidR="00BA6AF1" w:rsidRDefault="00BA6AF1" w:rsidP="006A4C33"/>
    <w:p w14:paraId="7DEDECCA" w14:textId="77777777" w:rsidR="00BA6AF1" w:rsidRDefault="00BA6AF1" w:rsidP="006A4C33"/>
    <w:p w14:paraId="520B3BE0" w14:textId="77777777" w:rsidR="00564615" w:rsidRDefault="00564615" w:rsidP="006A4C33"/>
    <w:p w14:paraId="18FDA41D" w14:textId="77777777" w:rsidR="00564615" w:rsidRDefault="00564615" w:rsidP="006A4C33"/>
    <w:p w14:paraId="3A9E4C76" w14:textId="4A2D9AFC" w:rsidR="00217ED8" w:rsidRPr="00D97991" w:rsidRDefault="00217ED8" w:rsidP="00217ED8">
      <w:pPr>
        <w:pStyle w:val="Heading1"/>
        <w:spacing w:before="0" w:line="240" w:lineRule="auto"/>
      </w:pPr>
      <w:bookmarkStart w:id="71" w:name="_Toc52704246"/>
      <w:bookmarkStart w:id="72" w:name="_Toc184046649"/>
      <w:r>
        <w:lastRenderedPageBreak/>
        <w:t xml:space="preserve">Appendix: </w:t>
      </w:r>
      <w:r w:rsidRPr="00D97991">
        <w:t>Validation and Audit Standing Panel (VASP)</w:t>
      </w:r>
      <w:bookmarkEnd w:id="71"/>
      <w:bookmarkEnd w:id="72"/>
    </w:p>
    <w:p w14:paraId="5F93F5CE" w14:textId="77777777" w:rsidR="00217ED8" w:rsidRDefault="00217ED8" w:rsidP="00217ED8">
      <w:pPr>
        <w:spacing w:after="0"/>
      </w:pPr>
    </w:p>
    <w:p w14:paraId="65E82767" w14:textId="3D190D1A" w:rsidR="00217ED8" w:rsidRDefault="00217ED8" w:rsidP="0034540D">
      <w:pPr>
        <w:spacing w:after="0"/>
        <w:jc w:val="both"/>
      </w:pPr>
      <w:r w:rsidRPr="00D97991">
        <w:t>Overseen by AQEC, VASP supports processes across the university’s quality assu</w:t>
      </w:r>
      <w:r>
        <w:t>r</w:t>
      </w:r>
      <w:r w:rsidRPr="00D97991">
        <w:t>ance activities such as validations</w:t>
      </w:r>
      <w:r w:rsidR="00F72813">
        <w:t xml:space="preserve"> </w:t>
      </w:r>
      <w:r w:rsidRPr="00D97991">
        <w:t>and internal audits.</w:t>
      </w:r>
    </w:p>
    <w:p w14:paraId="14FECE3F" w14:textId="77777777" w:rsidR="000C7CD4" w:rsidRPr="00D97991" w:rsidRDefault="000C7CD4" w:rsidP="0034540D">
      <w:pPr>
        <w:spacing w:after="0"/>
        <w:jc w:val="both"/>
      </w:pPr>
    </w:p>
    <w:p w14:paraId="163C80C6" w14:textId="0B1F171D" w:rsidR="00217ED8" w:rsidRPr="00D97991" w:rsidRDefault="00217ED8" w:rsidP="0034540D">
      <w:pPr>
        <w:jc w:val="both"/>
      </w:pPr>
      <w:r w:rsidRPr="00D97991">
        <w:t>Eligibility to serve on the Standing Panel is through self-nomination supported by the Head of Department</w:t>
      </w:r>
      <w:r w:rsidR="000C7CD4">
        <w:t>’s</w:t>
      </w:r>
      <w:r w:rsidR="000C7CD4">
        <w:rPr>
          <w:rStyle w:val="FootnoteReference"/>
        </w:rPr>
        <w:footnoteReference w:id="114"/>
      </w:r>
      <w:r w:rsidRPr="00D97991">
        <w:t xml:space="preserve"> endorsement and subject to evidence of the following:</w:t>
      </w:r>
    </w:p>
    <w:p w14:paraId="2A24E40D" w14:textId="77777777" w:rsidR="00217ED8" w:rsidRPr="00D97991" w:rsidRDefault="00217ED8" w:rsidP="00D9445B">
      <w:pPr>
        <w:pStyle w:val="ListParagraph"/>
        <w:numPr>
          <w:ilvl w:val="0"/>
          <w:numId w:val="51"/>
        </w:numPr>
        <w:jc w:val="both"/>
      </w:pPr>
      <w:r w:rsidRPr="00D97991">
        <w:t>For academic staff, experience (at the University or elsewhere) of:</w:t>
      </w:r>
    </w:p>
    <w:p w14:paraId="644DA26F" w14:textId="77777777" w:rsidR="00217ED8" w:rsidRPr="00D97991" w:rsidRDefault="00217ED8" w:rsidP="00D9445B">
      <w:pPr>
        <w:pStyle w:val="ListParagraph"/>
        <w:numPr>
          <w:ilvl w:val="0"/>
          <w:numId w:val="52"/>
        </w:numPr>
        <w:jc w:val="both"/>
      </w:pPr>
      <w:r w:rsidRPr="00D97991">
        <w:t>Curriculum development and programme management/design, and</w:t>
      </w:r>
    </w:p>
    <w:p w14:paraId="115D62C1" w14:textId="77777777" w:rsidR="00217ED8" w:rsidRPr="00D97991" w:rsidRDefault="00217ED8" w:rsidP="00D9445B">
      <w:pPr>
        <w:pStyle w:val="ListParagraph"/>
        <w:numPr>
          <w:ilvl w:val="0"/>
          <w:numId w:val="52"/>
        </w:numPr>
        <w:jc w:val="both"/>
      </w:pPr>
      <w:r w:rsidRPr="00D97991">
        <w:t>Curriculum or teaching-related research and consultancy, and/or</w:t>
      </w:r>
    </w:p>
    <w:p w14:paraId="46A24534" w14:textId="77777777" w:rsidR="00217ED8" w:rsidRPr="00D97991" w:rsidRDefault="00217ED8" w:rsidP="00D9445B">
      <w:pPr>
        <w:pStyle w:val="ListParagraph"/>
        <w:numPr>
          <w:ilvl w:val="0"/>
          <w:numId w:val="52"/>
        </w:numPr>
        <w:jc w:val="both"/>
      </w:pPr>
      <w:r w:rsidRPr="00D97991">
        <w:t>Reviewing and enhancing the student learning experience, and/or</w:t>
      </w:r>
    </w:p>
    <w:p w14:paraId="5A45B37B" w14:textId="77777777" w:rsidR="00217ED8" w:rsidRDefault="00217ED8" w:rsidP="00D9445B">
      <w:pPr>
        <w:pStyle w:val="ListParagraph"/>
        <w:numPr>
          <w:ilvl w:val="0"/>
          <w:numId w:val="52"/>
        </w:numPr>
        <w:jc w:val="both"/>
      </w:pPr>
      <w:r w:rsidRPr="00D97991">
        <w:t>Operating quality assurance processes for taught academic provision.</w:t>
      </w:r>
    </w:p>
    <w:p w14:paraId="3F035C7C" w14:textId="77777777" w:rsidR="00217ED8" w:rsidRDefault="00217ED8" w:rsidP="0034540D">
      <w:pPr>
        <w:pStyle w:val="ListParagraph"/>
        <w:jc w:val="both"/>
      </w:pPr>
    </w:p>
    <w:p w14:paraId="7EFFE2FA" w14:textId="77777777" w:rsidR="00217ED8" w:rsidRPr="00D97991" w:rsidRDefault="00217ED8" w:rsidP="00D9445B">
      <w:pPr>
        <w:pStyle w:val="ListParagraph"/>
        <w:numPr>
          <w:ilvl w:val="0"/>
          <w:numId w:val="51"/>
        </w:numPr>
        <w:jc w:val="both"/>
      </w:pPr>
      <w:r w:rsidRPr="00D97991">
        <w:t>For academic-related support staff, experience (at the University or elsewhere) of:</w:t>
      </w:r>
    </w:p>
    <w:p w14:paraId="39B37A2C" w14:textId="77777777" w:rsidR="00217ED8" w:rsidRPr="00D97991" w:rsidRDefault="00217ED8" w:rsidP="00D9445B">
      <w:pPr>
        <w:pStyle w:val="ListParagraph"/>
        <w:numPr>
          <w:ilvl w:val="0"/>
          <w:numId w:val="53"/>
        </w:numPr>
        <w:jc w:val="both"/>
      </w:pPr>
      <w:r w:rsidRPr="00D97991">
        <w:t>Relevant management responsibility, and</w:t>
      </w:r>
    </w:p>
    <w:p w14:paraId="3562AC72" w14:textId="77777777" w:rsidR="00217ED8" w:rsidRPr="00D97991" w:rsidRDefault="00217ED8" w:rsidP="00D9445B">
      <w:pPr>
        <w:pStyle w:val="ListParagraph"/>
        <w:numPr>
          <w:ilvl w:val="0"/>
          <w:numId w:val="53"/>
        </w:numPr>
        <w:jc w:val="both"/>
      </w:pPr>
      <w:r w:rsidRPr="00D97991">
        <w:t>Reviewing and enhancing the student learning experience, and/or</w:t>
      </w:r>
    </w:p>
    <w:p w14:paraId="257E6FAD" w14:textId="77777777" w:rsidR="00217ED8" w:rsidRPr="00D97991" w:rsidRDefault="00217ED8" w:rsidP="00D9445B">
      <w:pPr>
        <w:pStyle w:val="ListParagraph"/>
        <w:numPr>
          <w:ilvl w:val="0"/>
          <w:numId w:val="53"/>
        </w:numPr>
        <w:jc w:val="both"/>
      </w:pPr>
      <w:r w:rsidRPr="00D97991">
        <w:t>Operating quality assurance processes for taught academic provision.</w:t>
      </w:r>
    </w:p>
    <w:p w14:paraId="7E8F06A7" w14:textId="24217D7D" w:rsidR="00217ED8" w:rsidRPr="00D97991" w:rsidRDefault="00796154" w:rsidP="0034540D">
      <w:pPr>
        <w:spacing w:after="0"/>
        <w:jc w:val="both"/>
      </w:pPr>
      <w:r>
        <w:t>VASP members are eligible to apply to become a Panel</w:t>
      </w:r>
      <w:r w:rsidR="00217ED8" w:rsidRPr="00D97991">
        <w:t xml:space="preserve"> Chair</w:t>
      </w:r>
      <w:r>
        <w:t xml:space="preserve"> following two years of practical experience as a VASP panel member or completion of two validation events (whichever is reached sooner)</w:t>
      </w:r>
      <w:r w:rsidR="00217ED8" w:rsidRPr="00D97991">
        <w:t xml:space="preserve"> </w:t>
      </w:r>
      <w:r>
        <w:t>and</w:t>
      </w:r>
      <w:r w:rsidR="00217ED8" w:rsidRPr="00D97991">
        <w:t xml:space="preserve"> on the additional demonstration of:</w:t>
      </w:r>
    </w:p>
    <w:p w14:paraId="4FFF2775" w14:textId="32A65ED0" w:rsidR="00217ED8" w:rsidRDefault="00217ED8" w:rsidP="00D9445B">
      <w:pPr>
        <w:pStyle w:val="ListParagraph"/>
        <w:numPr>
          <w:ilvl w:val="0"/>
          <w:numId w:val="54"/>
        </w:numPr>
        <w:spacing w:after="0"/>
        <w:jc w:val="both"/>
      </w:pPr>
      <w:r w:rsidRPr="00D97991">
        <w:t>Experience of academic quality assurance out with the University, typically gained by validation and review experience in another UK Higher Education Institution, appointment as an external academic reviewer, engagements with or on behalf of PSRBs, external examining or Ofsted inspection.</w:t>
      </w:r>
    </w:p>
    <w:p w14:paraId="0A9997D6" w14:textId="77777777" w:rsidR="00217ED8" w:rsidRPr="00D97991" w:rsidRDefault="00217ED8" w:rsidP="0034540D">
      <w:pPr>
        <w:pStyle w:val="ListParagraph"/>
        <w:spacing w:after="0"/>
        <w:jc w:val="both"/>
      </w:pPr>
    </w:p>
    <w:p w14:paraId="4162A889" w14:textId="3FB939D6" w:rsidR="00217ED8" w:rsidRPr="00D97991" w:rsidRDefault="00217ED8" w:rsidP="0034540D">
      <w:pPr>
        <w:spacing w:after="0"/>
        <w:jc w:val="both"/>
      </w:pPr>
      <w:r w:rsidRPr="00D97991">
        <w:t xml:space="preserve">Applications are considered for approval by the </w:t>
      </w:r>
      <w:r w:rsidR="0099163E">
        <w:t>Chair of VASP</w:t>
      </w:r>
      <w:r w:rsidRPr="00D97991">
        <w:t xml:space="preserve"> and those progressed are required to complete the following:</w:t>
      </w:r>
    </w:p>
    <w:p w14:paraId="00E867AA" w14:textId="77777777" w:rsidR="00217ED8" w:rsidRPr="00D97991" w:rsidRDefault="00217ED8" w:rsidP="00D9445B">
      <w:pPr>
        <w:pStyle w:val="ListParagraph"/>
        <w:numPr>
          <w:ilvl w:val="0"/>
          <w:numId w:val="54"/>
        </w:numPr>
        <w:spacing w:after="0"/>
        <w:jc w:val="both"/>
      </w:pPr>
      <w:r w:rsidRPr="00D97991">
        <w:t>Attendance at a Standing Panel Induction session, or appropriate Chair training.</w:t>
      </w:r>
    </w:p>
    <w:p w14:paraId="6EDD9AB4" w14:textId="77777777" w:rsidR="00217ED8" w:rsidRPr="00D97991" w:rsidRDefault="00217ED8" w:rsidP="00D9445B">
      <w:pPr>
        <w:pStyle w:val="ListParagraph"/>
        <w:numPr>
          <w:ilvl w:val="0"/>
          <w:numId w:val="54"/>
        </w:numPr>
        <w:jc w:val="both"/>
      </w:pPr>
      <w:r w:rsidRPr="00D97991">
        <w:t>Observation at a validation event, or for prospective Chairs, shadow an existing Chair at an event.</w:t>
      </w:r>
    </w:p>
    <w:p w14:paraId="4684E334" w14:textId="77777777" w:rsidR="00217ED8" w:rsidRPr="00D97991" w:rsidRDefault="00217ED8" w:rsidP="0034540D">
      <w:pPr>
        <w:spacing w:after="0"/>
        <w:jc w:val="both"/>
      </w:pPr>
      <w:r w:rsidRPr="00D97991">
        <w:t>The terms of membership of the Standing Panel are as follows:</w:t>
      </w:r>
    </w:p>
    <w:p w14:paraId="730D11FC" w14:textId="77777777" w:rsidR="00217ED8" w:rsidRPr="00D97991" w:rsidRDefault="00217ED8" w:rsidP="00D9445B">
      <w:pPr>
        <w:pStyle w:val="ListParagraph"/>
        <w:numPr>
          <w:ilvl w:val="0"/>
          <w:numId w:val="55"/>
        </w:numPr>
        <w:spacing w:after="0"/>
        <w:jc w:val="both"/>
      </w:pPr>
      <w:r w:rsidRPr="00D97991">
        <w:t>The standard period of membership to the Standing Panel is two years.</w:t>
      </w:r>
    </w:p>
    <w:p w14:paraId="5777F76B" w14:textId="16D859F6" w:rsidR="00217ED8" w:rsidRPr="00D97991" w:rsidRDefault="00217ED8" w:rsidP="00D9445B">
      <w:pPr>
        <w:pStyle w:val="ListParagraph"/>
        <w:numPr>
          <w:ilvl w:val="0"/>
          <w:numId w:val="55"/>
        </w:numPr>
        <w:jc w:val="both"/>
      </w:pPr>
      <w:r w:rsidRPr="00D97991">
        <w:t>All members of the Standing Panel are expected to actively engage and participate in validation and review activity for the duration of their membership. In practice, this entails making themselves available for a minimum two validation panels</w:t>
      </w:r>
      <w:r w:rsidR="00F72813">
        <w:t xml:space="preserve"> </w:t>
      </w:r>
      <w:r w:rsidRPr="00D97991">
        <w:t>per academic year.</w:t>
      </w:r>
    </w:p>
    <w:p w14:paraId="305B9BEA" w14:textId="77777777" w:rsidR="00217ED8" w:rsidRPr="00D97991" w:rsidRDefault="00217ED8" w:rsidP="00D9445B">
      <w:pPr>
        <w:pStyle w:val="ListParagraph"/>
        <w:numPr>
          <w:ilvl w:val="0"/>
          <w:numId w:val="55"/>
        </w:numPr>
        <w:jc w:val="both"/>
      </w:pPr>
      <w:r w:rsidRPr="00D97991">
        <w:lastRenderedPageBreak/>
        <w:t>Attendance at the annual Standing Panel Conference is not compulsory, however all members of the Standing Panel are expected to attend where possible to ensure that their knowledge of sector expectations and Institutional practice remains current.</w:t>
      </w:r>
    </w:p>
    <w:p w14:paraId="457923E5" w14:textId="6A17C4D8" w:rsidR="00217ED8" w:rsidRPr="00D97991" w:rsidRDefault="00217ED8" w:rsidP="0034540D">
      <w:pPr>
        <w:spacing w:after="0"/>
        <w:jc w:val="both"/>
      </w:pPr>
      <w:bookmarkStart w:id="73" w:name="_Hlk149572728"/>
      <w:r w:rsidRPr="00D97991">
        <w:t xml:space="preserve">Panels for validation are assigned by </w:t>
      </w:r>
      <w:r w:rsidR="00747C28">
        <w:t>GQASC</w:t>
      </w:r>
      <w:r w:rsidR="000C6296">
        <w:t xml:space="preserve"> </w:t>
      </w:r>
      <w:r w:rsidRPr="00D97991">
        <w:t>and are normally constituted as follows:</w:t>
      </w:r>
    </w:p>
    <w:p w14:paraId="5362D165" w14:textId="77777777" w:rsidR="00217ED8" w:rsidRPr="00D97991" w:rsidRDefault="00217ED8" w:rsidP="00D9445B">
      <w:pPr>
        <w:pStyle w:val="ListParagraph"/>
        <w:numPr>
          <w:ilvl w:val="0"/>
          <w:numId w:val="56"/>
        </w:numPr>
        <w:jc w:val="both"/>
      </w:pPr>
      <w:r w:rsidRPr="00D97991">
        <w:t xml:space="preserve">Panel Chair – selected from eligible members of the Standing Panel </w:t>
      </w:r>
      <w:proofErr w:type="gramStart"/>
      <w:r w:rsidRPr="00D97991">
        <w:t>on the basis of</w:t>
      </w:r>
      <w:proofErr w:type="gramEnd"/>
      <w:r w:rsidRPr="00D97991">
        <w:t xml:space="preserve"> expressions of interest ensuring no conflict with the proposal under consideration.</w:t>
      </w:r>
    </w:p>
    <w:p w14:paraId="1107FB4B" w14:textId="375B0486" w:rsidR="00217ED8" w:rsidRPr="00D97991" w:rsidRDefault="00217ED8" w:rsidP="00D9445B">
      <w:pPr>
        <w:pStyle w:val="ListParagraph"/>
        <w:numPr>
          <w:ilvl w:val="0"/>
          <w:numId w:val="56"/>
        </w:numPr>
        <w:jc w:val="both"/>
      </w:pPr>
      <w:r w:rsidRPr="00D97991">
        <w:t xml:space="preserve">Secretary/Review Manager – Academic Quality </w:t>
      </w:r>
      <w:r w:rsidR="00BA018D">
        <w:t>and Standards Manager</w:t>
      </w:r>
      <w:r w:rsidRPr="00D97991">
        <w:t>.</w:t>
      </w:r>
    </w:p>
    <w:p w14:paraId="7A40196D" w14:textId="77777777" w:rsidR="00217ED8" w:rsidRPr="00D97991" w:rsidRDefault="00217ED8" w:rsidP="00D9445B">
      <w:pPr>
        <w:pStyle w:val="ListParagraph"/>
        <w:numPr>
          <w:ilvl w:val="0"/>
          <w:numId w:val="56"/>
        </w:numPr>
        <w:jc w:val="both"/>
      </w:pPr>
      <w:r w:rsidRPr="00D97991">
        <w:t xml:space="preserve">2 internal panel members - selected from eligible members of the Standing Panel </w:t>
      </w:r>
      <w:proofErr w:type="gramStart"/>
      <w:r w:rsidRPr="00D97991">
        <w:t>on the basis of</w:t>
      </w:r>
      <w:proofErr w:type="gramEnd"/>
      <w:r w:rsidRPr="00D97991">
        <w:t xml:space="preserve"> expressions of interest ensuring no conflict with the proposal. </w:t>
      </w:r>
    </w:p>
    <w:p w14:paraId="081C58BF" w14:textId="77777777" w:rsidR="00217ED8" w:rsidRPr="00D97991" w:rsidRDefault="00217ED8" w:rsidP="00D9445B">
      <w:pPr>
        <w:pStyle w:val="ListParagraph"/>
        <w:numPr>
          <w:ilvl w:val="0"/>
          <w:numId w:val="56"/>
        </w:numPr>
        <w:jc w:val="both"/>
      </w:pPr>
      <w:r w:rsidRPr="00D97991">
        <w:t>(For validation) One external academic subject expert who will be employed by a recognised UK higher education provider (see also below).</w:t>
      </w:r>
    </w:p>
    <w:p w14:paraId="0EACD0ED" w14:textId="3257A5AC" w:rsidR="00217ED8" w:rsidRPr="00D97991" w:rsidRDefault="00217ED8" w:rsidP="0034540D">
      <w:pPr>
        <w:contextualSpacing/>
        <w:jc w:val="both"/>
      </w:pPr>
      <w:r w:rsidRPr="00D97991">
        <w:t>Panels for</w:t>
      </w:r>
      <w:r w:rsidR="000C6296">
        <w:t xml:space="preserve"> validation</w:t>
      </w:r>
      <w:r w:rsidRPr="00D97991">
        <w:t xml:space="preserve"> </w:t>
      </w:r>
      <w:r w:rsidR="000C6296">
        <w:t xml:space="preserve">or </w:t>
      </w:r>
      <w:r w:rsidRPr="00D97991">
        <w:t xml:space="preserve">internal audits </w:t>
      </w:r>
      <w:bookmarkStart w:id="74" w:name="_Hlk84343290"/>
      <w:r w:rsidR="000C6296">
        <w:t>may be</w:t>
      </w:r>
      <w:r w:rsidRPr="00D97991">
        <w:t xml:space="preserve"> constituted according to specific knowledge and experience</w:t>
      </w:r>
      <w:r w:rsidR="000C6296">
        <w:rPr>
          <w:rStyle w:val="FootnoteReference"/>
        </w:rPr>
        <w:footnoteReference w:id="115"/>
      </w:r>
      <w:r w:rsidRPr="00D97991">
        <w:t xml:space="preserve"> </w:t>
      </w:r>
      <w:bookmarkEnd w:id="74"/>
      <w:r w:rsidRPr="00D97991">
        <w:t>and may also include internal co-options and external representation.</w:t>
      </w:r>
    </w:p>
    <w:p w14:paraId="193A2B25" w14:textId="77777777" w:rsidR="0034540D" w:rsidRPr="00D97991" w:rsidRDefault="0034540D" w:rsidP="0034540D">
      <w:pPr>
        <w:contextualSpacing/>
        <w:jc w:val="both"/>
      </w:pPr>
    </w:p>
    <w:p w14:paraId="6FCDDB89" w14:textId="3AC71CE6" w:rsidR="00217ED8" w:rsidRDefault="00217ED8" w:rsidP="0034540D">
      <w:pPr>
        <w:contextualSpacing/>
        <w:jc w:val="both"/>
      </w:pPr>
      <w:r w:rsidRPr="00D97991">
        <w:t xml:space="preserve">External panel members are nominated by proposing departments and approved by the Academic Quality </w:t>
      </w:r>
      <w:r w:rsidR="00BA018D">
        <w:t>and Standards Manager</w:t>
      </w:r>
      <w:r w:rsidR="006E5805">
        <w:t xml:space="preserve"> </w:t>
      </w:r>
      <w:r w:rsidRPr="00D97991">
        <w:t xml:space="preserve">(on behalf of the </w:t>
      </w:r>
      <w:r w:rsidR="00822666">
        <w:t>Chair of VASP</w:t>
      </w:r>
      <w:r w:rsidRPr="00D97991">
        <w:t xml:space="preserve">) </w:t>
      </w:r>
      <w:proofErr w:type="gramStart"/>
      <w:r w:rsidRPr="00D97991">
        <w:t>on the basis of</w:t>
      </w:r>
      <w:proofErr w:type="gramEnd"/>
      <w:r w:rsidRPr="00D97991">
        <w:t xml:space="preserve"> a written nomination which describes their employment and experience and affirms no conflict of interest with the proposal under consideration. Academic staff of Republic of Ireland higher education institutions may be considered on evidence of their knowledge and experience of the UK higher education system and familiarity with </w:t>
      </w:r>
      <w:proofErr w:type="spellStart"/>
      <w:r w:rsidR="009472A9">
        <w:t>OfS’s</w:t>
      </w:r>
      <w:proofErr w:type="spellEnd"/>
      <w:r w:rsidR="009472A9">
        <w:t xml:space="preserve"> Conditions of Registration</w:t>
      </w:r>
      <w:r w:rsidRPr="00D97991">
        <w:t>.</w:t>
      </w:r>
    </w:p>
    <w:bookmarkEnd w:id="73"/>
    <w:p w14:paraId="3A58B648" w14:textId="77777777" w:rsidR="0034540D" w:rsidRPr="00D97991" w:rsidRDefault="0034540D" w:rsidP="0034540D">
      <w:pPr>
        <w:contextualSpacing/>
        <w:jc w:val="both"/>
      </w:pPr>
    </w:p>
    <w:p w14:paraId="476C1313" w14:textId="2776D9AB" w:rsidR="00217ED8" w:rsidRPr="00D97991" w:rsidRDefault="00217ED8" w:rsidP="0034540D">
      <w:pPr>
        <w:contextualSpacing/>
        <w:jc w:val="both"/>
      </w:pPr>
      <w:r w:rsidRPr="00D97991">
        <w:t>An</w:t>
      </w:r>
      <w:r>
        <w:t xml:space="preserve"> an</w:t>
      </w:r>
      <w:r w:rsidRPr="00D97991">
        <w:t>nual</w:t>
      </w:r>
      <w:r w:rsidR="00FA51CA">
        <w:t xml:space="preserve"> update</w:t>
      </w:r>
      <w:r w:rsidRPr="00D97991">
        <w:t xml:space="preserve"> report of VASP membership and activity is provided to AQEC </w:t>
      </w:r>
      <w:proofErr w:type="gramStart"/>
      <w:r w:rsidRPr="00D97991">
        <w:t>in order to</w:t>
      </w:r>
      <w:proofErr w:type="gramEnd"/>
      <w:r w:rsidRPr="00D97991">
        <w:t xml:space="preserve"> fulfil its oversight responsibility for these processes and procedures.</w:t>
      </w:r>
    </w:p>
    <w:p w14:paraId="1824A6EE" w14:textId="77777777" w:rsidR="00217ED8" w:rsidRPr="00D97991" w:rsidRDefault="00217ED8" w:rsidP="00217ED8">
      <w:pPr>
        <w:pStyle w:val="Heading2"/>
        <w:spacing w:before="360"/>
      </w:pPr>
      <w:bookmarkStart w:id="75" w:name="_Toc31872670"/>
      <w:bookmarkStart w:id="76" w:name="_Toc49343890"/>
      <w:bookmarkStart w:id="77" w:name="_Toc49431730"/>
      <w:bookmarkStart w:id="78" w:name="_Toc52704247"/>
      <w:bookmarkStart w:id="79" w:name="_Hlk149572022"/>
      <w:bookmarkStart w:id="80" w:name="_Toc184046650"/>
      <w:r w:rsidRPr="00D97991">
        <w:t>Articulations Approval Panel (AAP)</w:t>
      </w:r>
      <w:bookmarkEnd w:id="75"/>
      <w:bookmarkEnd w:id="76"/>
      <w:bookmarkEnd w:id="77"/>
      <w:bookmarkEnd w:id="78"/>
      <w:bookmarkEnd w:id="80"/>
    </w:p>
    <w:bookmarkEnd w:id="79"/>
    <w:p w14:paraId="5124C8EF" w14:textId="77777777" w:rsidR="00217ED8" w:rsidRPr="00D97991" w:rsidRDefault="00217ED8" w:rsidP="000C7CD4">
      <w:pPr>
        <w:spacing w:after="0"/>
        <w:contextualSpacing/>
        <w:jc w:val="both"/>
      </w:pPr>
      <w:r w:rsidRPr="00D97991">
        <w:t>The Articulations Approval Panel (AAP) is responsible to AQEC for:</w:t>
      </w:r>
    </w:p>
    <w:p w14:paraId="0B3D55D0" w14:textId="77777777" w:rsidR="00217ED8" w:rsidRPr="00D97991" w:rsidRDefault="00217ED8" w:rsidP="00D9445B">
      <w:pPr>
        <w:pStyle w:val="ListParagraph"/>
        <w:numPr>
          <w:ilvl w:val="0"/>
          <w:numId w:val="57"/>
        </w:numPr>
        <w:jc w:val="both"/>
      </w:pPr>
      <w:r w:rsidRPr="00D97991">
        <w:t>Receiving and considering proposals for qualifications/programmes of external awarding organisations to be recognised for the purpose of providing articulation (entry with advanced standing) to Edge Hill University programmes according to procedures described in Chapter 5 of the University’s Quality Management Handbook</w:t>
      </w:r>
      <w:r>
        <w:rPr>
          <w:rStyle w:val="FootnoteReference"/>
        </w:rPr>
        <w:footnoteReference w:id="116"/>
      </w:r>
      <w:r w:rsidRPr="00D97991">
        <w:t>.</w:t>
      </w:r>
    </w:p>
    <w:p w14:paraId="4B11CFFF" w14:textId="77777777" w:rsidR="00217ED8" w:rsidRPr="00D97991" w:rsidRDefault="00217ED8" w:rsidP="00D9445B">
      <w:pPr>
        <w:pStyle w:val="ListParagraph"/>
        <w:numPr>
          <w:ilvl w:val="0"/>
          <w:numId w:val="57"/>
        </w:numPr>
        <w:jc w:val="both"/>
      </w:pPr>
      <w:r w:rsidRPr="00D97991">
        <w:t>Recommending approval of such proposals based on evidence of curriculum mapping and consideration of the external body’s processes for setting and maintaining the academic standards of its own awards.</w:t>
      </w:r>
    </w:p>
    <w:p w14:paraId="056555C3" w14:textId="77777777" w:rsidR="00217ED8" w:rsidRPr="00D97991" w:rsidRDefault="00217ED8" w:rsidP="000C7CD4">
      <w:pPr>
        <w:contextualSpacing/>
        <w:jc w:val="both"/>
        <w:rPr>
          <w:b/>
        </w:rPr>
      </w:pPr>
      <w:r w:rsidRPr="00D97991">
        <w:rPr>
          <w:b/>
        </w:rPr>
        <w:t>Constitution:</w:t>
      </w:r>
    </w:p>
    <w:p w14:paraId="1B97D170" w14:textId="225D963F" w:rsidR="00217ED8" w:rsidRPr="00D97991" w:rsidRDefault="00217ED8" w:rsidP="00D9445B">
      <w:pPr>
        <w:pStyle w:val="ListParagraph"/>
        <w:numPr>
          <w:ilvl w:val="0"/>
          <w:numId w:val="58"/>
        </w:numPr>
        <w:jc w:val="both"/>
      </w:pPr>
      <w:r w:rsidRPr="00D97991">
        <w:t xml:space="preserve">Chair – </w:t>
      </w:r>
      <w:r w:rsidR="0020175A">
        <w:t>Chair of VASP</w:t>
      </w:r>
    </w:p>
    <w:p w14:paraId="2A4A86FD" w14:textId="48D304FE" w:rsidR="00217ED8" w:rsidRPr="00D97991" w:rsidRDefault="00217ED8" w:rsidP="00D9445B">
      <w:pPr>
        <w:pStyle w:val="ListParagraph"/>
        <w:numPr>
          <w:ilvl w:val="0"/>
          <w:numId w:val="58"/>
        </w:numPr>
        <w:jc w:val="both"/>
      </w:pPr>
      <w:r w:rsidRPr="00D97991">
        <w:t xml:space="preserve">Secretary – </w:t>
      </w:r>
      <w:r w:rsidR="00747C28">
        <w:t>GQASC</w:t>
      </w:r>
    </w:p>
    <w:p w14:paraId="08294E76" w14:textId="7904B8F3" w:rsidR="00217ED8" w:rsidRPr="00D97991" w:rsidRDefault="00217ED8" w:rsidP="00D9445B">
      <w:pPr>
        <w:pStyle w:val="ListParagraph"/>
        <w:numPr>
          <w:ilvl w:val="0"/>
          <w:numId w:val="58"/>
        </w:numPr>
        <w:jc w:val="both"/>
      </w:pPr>
      <w:r w:rsidRPr="00D97991">
        <w:lastRenderedPageBreak/>
        <w:t>Up to three members of the Standing Panel - one from each Faculty of whom one may deputise for the Chair</w:t>
      </w:r>
      <w:r w:rsidR="00E34B7D">
        <w:t>. At least two</w:t>
      </w:r>
      <w:r w:rsidR="00171BA4">
        <w:t xml:space="preserve"> must have previous </w:t>
      </w:r>
      <w:r w:rsidR="00171BA4" w:rsidRPr="00D97991">
        <w:t>knowledge and experience of the approval of articulation arrangements</w:t>
      </w:r>
      <w:r w:rsidR="00171BA4">
        <w:t>.</w:t>
      </w:r>
    </w:p>
    <w:p w14:paraId="69C78893" w14:textId="013DAEC5" w:rsidR="00FA51CA" w:rsidRDefault="00217ED8" w:rsidP="00FA51CA">
      <w:pPr>
        <w:contextualSpacing/>
        <w:jc w:val="both"/>
      </w:pPr>
      <w:r w:rsidRPr="00D97991">
        <w:t>A maximum of three AAP meetings per year are held, timed to report to the next available meeting of AQEC. Because entry with advanced standing is based on the principle of credit exemption rather than the award of credit, no externality is involved in the approval of articulation arrangements.</w:t>
      </w:r>
      <w:bookmarkStart w:id="81" w:name="Major_Modifications_Panel_(MMP)"/>
      <w:bookmarkStart w:id="82" w:name="_bookmark45"/>
      <w:bookmarkStart w:id="83" w:name="_Toc31872671"/>
      <w:bookmarkStart w:id="84" w:name="_Toc49343891"/>
      <w:bookmarkStart w:id="85" w:name="_Toc49431731"/>
      <w:bookmarkStart w:id="86" w:name="_Toc52704248"/>
      <w:bookmarkEnd w:id="81"/>
      <w:bookmarkEnd w:id="82"/>
    </w:p>
    <w:p w14:paraId="1487D61C" w14:textId="77777777" w:rsidR="00EB329C" w:rsidRDefault="00EB329C" w:rsidP="00FA51CA">
      <w:pPr>
        <w:contextualSpacing/>
        <w:jc w:val="both"/>
      </w:pPr>
    </w:p>
    <w:p w14:paraId="0C5F0F0D" w14:textId="26CF6976" w:rsidR="00675CAA" w:rsidRDefault="00FA51CA" w:rsidP="00FA51CA">
      <w:pPr>
        <w:jc w:val="both"/>
      </w:pPr>
      <w:r w:rsidRPr="00FA51CA">
        <w:t xml:space="preserve">External panel members are nominated by proposing departments and approved by the Academic Quality and Standards Manager (on behalf of the Chair of VASP) </w:t>
      </w:r>
      <w:proofErr w:type="gramStart"/>
      <w:r w:rsidRPr="00FA51CA">
        <w:t>on the basis of</w:t>
      </w:r>
      <w:proofErr w:type="gramEnd"/>
      <w:r w:rsidRPr="00FA51CA">
        <w:t xml:space="preserve"> a written nomination which describes their employment and experience and affirms no conflict of interest with the proposal under consideration. Academic staff of Republic of Ireland higher education institutions may be considered on evidence of their knowledge and experience of the UK higher education system and familiarity with </w:t>
      </w:r>
      <w:proofErr w:type="spellStart"/>
      <w:r w:rsidRPr="00FA51CA">
        <w:t>OfS’s</w:t>
      </w:r>
      <w:proofErr w:type="spellEnd"/>
      <w:r w:rsidRPr="00FA51CA">
        <w:t xml:space="preserve"> Conditions of Registration.</w:t>
      </w:r>
    </w:p>
    <w:p w14:paraId="120CCA20" w14:textId="748423D1" w:rsidR="00217ED8" w:rsidRPr="00D97991" w:rsidRDefault="00217ED8" w:rsidP="00217ED8">
      <w:pPr>
        <w:pStyle w:val="Heading2"/>
        <w:spacing w:before="360"/>
      </w:pPr>
      <w:bookmarkStart w:id="87" w:name="_Toc184046651"/>
      <w:r w:rsidRPr="00D97991">
        <w:t>Major Modifications Panel (MMP)</w:t>
      </w:r>
      <w:bookmarkEnd w:id="83"/>
      <w:bookmarkEnd w:id="84"/>
      <w:bookmarkEnd w:id="85"/>
      <w:bookmarkEnd w:id="86"/>
      <w:bookmarkEnd w:id="87"/>
    </w:p>
    <w:p w14:paraId="0FB2E4DA" w14:textId="77777777" w:rsidR="00217ED8" w:rsidRPr="00D97991" w:rsidRDefault="00217ED8" w:rsidP="000C7CD4">
      <w:pPr>
        <w:jc w:val="both"/>
      </w:pPr>
      <w:r w:rsidRPr="00D97991">
        <w:t>The Major Modifications Panel (MMP) is responsible to AQEC for:</w:t>
      </w:r>
    </w:p>
    <w:p w14:paraId="5D022DA6" w14:textId="4E8D8527" w:rsidR="00217ED8" w:rsidRPr="00D97991" w:rsidRDefault="00217ED8" w:rsidP="00D9445B">
      <w:pPr>
        <w:pStyle w:val="ListParagraph"/>
        <w:numPr>
          <w:ilvl w:val="0"/>
          <w:numId w:val="59"/>
        </w:numPr>
        <w:jc w:val="both"/>
      </w:pPr>
      <w:r w:rsidRPr="00D97991">
        <w:t>Receiving and considering proposals for major modification of existing validated programmes according to procedures described in Chapter 4 of th</w:t>
      </w:r>
      <w:r w:rsidR="0075404F">
        <w:t>is Handbook</w:t>
      </w:r>
      <w:r w:rsidRPr="00D97991">
        <w:t>.</w:t>
      </w:r>
    </w:p>
    <w:p w14:paraId="379E2AD2" w14:textId="77777777" w:rsidR="00217ED8" w:rsidRPr="00D97991" w:rsidRDefault="00217ED8" w:rsidP="00D9445B">
      <w:pPr>
        <w:pStyle w:val="ListParagraph"/>
        <w:numPr>
          <w:ilvl w:val="0"/>
          <w:numId w:val="59"/>
        </w:numPr>
        <w:jc w:val="both"/>
      </w:pPr>
      <w:r w:rsidRPr="00D97991">
        <w:t xml:space="preserve">Recommending approval of such proposals based on </w:t>
      </w:r>
      <w:proofErr w:type="gramStart"/>
      <w:r w:rsidRPr="00D97991">
        <w:t>close scrutiny</w:t>
      </w:r>
      <w:proofErr w:type="gramEnd"/>
      <w:r w:rsidRPr="00D97991">
        <w:t xml:space="preserve"> of programme specifications and other evidence to ensure that the standards set at validation are being maintained.</w:t>
      </w:r>
    </w:p>
    <w:p w14:paraId="49DD9B3F" w14:textId="77777777" w:rsidR="00217ED8" w:rsidRPr="002E6572" w:rsidRDefault="00217ED8" w:rsidP="00217ED8">
      <w:pPr>
        <w:rPr>
          <w:b/>
        </w:rPr>
      </w:pPr>
      <w:bookmarkStart w:id="88" w:name="_Hlk149572512"/>
      <w:r w:rsidRPr="002E6572">
        <w:rPr>
          <w:b/>
        </w:rPr>
        <w:t>Constitution:</w:t>
      </w:r>
    </w:p>
    <w:p w14:paraId="55999B60" w14:textId="77777777" w:rsidR="00217ED8" w:rsidRPr="00D97991" w:rsidRDefault="00217ED8" w:rsidP="00D9445B">
      <w:pPr>
        <w:pStyle w:val="ListParagraph"/>
        <w:numPr>
          <w:ilvl w:val="0"/>
          <w:numId w:val="60"/>
        </w:numPr>
        <w:jc w:val="both"/>
      </w:pPr>
      <w:r w:rsidRPr="00D97991">
        <w:t xml:space="preserve">Chair – selected from eligible members of the Standing Panel </w:t>
      </w:r>
      <w:proofErr w:type="gramStart"/>
      <w:r w:rsidRPr="00D97991">
        <w:t>on the basis of</w:t>
      </w:r>
      <w:proofErr w:type="gramEnd"/>
      <w:r w:rsidRPr="00D97991">
        <w:t xml:space="preserve"> expressions of interest ensuring no conflict with the proposal under consideration.</w:t>
      </w:r>
    </w:p>
    <w:p w14:paraId="00EA8367" w14:textId="0BA87A87" w:rsidR="00217ED8" w:rsidRPr="00D97991" w:rsidRDefault="00217ED8" w:rsidP="00D9445B">
      <w:pPr>
        <w:pStyle w:val="ListParagraph"/>
        <w:numPr>
          <w:ilvl w:val="0"/>
          <w:numId w:val="60"/>
        </w:numPr>
        <w:jc w:val="both"/>
      </w:pPr>
      <w:r w:rsidRPr="00D97991">
        <w:t xml:space="preserve">Secretary </w:t>
      </w:r>
      <w:r w:rsidR="00AC5E94">
        <w:t>–</w:t>
      </w:r>
      <w:r w:rsidRPr="00D97991">
        <w:t xml:space="preserve"> </w:t>
      </w:r>
      <w:r w:rsidR="00747C28">
        <w:t>GQASC.</w:t>
      </w:r>
    </w:p>
    <w:p w14:paraId="3FBFAB82" w14:textId="497FFA7A" w:rsidR="00217ED8" w:rsidRPr="00D97991" w:rsidRDefault="00217ED8" w:rsidP="00D9445B">
      <w:pPr>
        <w:pStyle w:val="ListParagraph"/>
        <w:numPr>
          <w:ilvl w:val="0"/>
          <w:numId w:val="60"/>
        </w:numPr>
        <w:jc w:val="both"/>
      </w:pPr>
      <w:r w:rsidRPr="00D97991">
        <w:t xml:space="preserve">Two members of the Standing Panel - selected </w:t>
      </w:r>
      <w:proofErr w:type="gramStart"/>
      <w:r w:rsidRPr="00D97991">
        <w:t>on the basis of</w:t>
      </w:r>
      <w:proofErr w:type="gramEnd"/>
      <w:r w:rsidRPr="00D97991">
        <w:t xml:space="preserve"> expressions of interest and ensuring no conflict of interest</w:t>
      </w:r>
      <w:r w:rsidR="00AC5E94">
        <w:t>.</w:t>
      </w:r>
    </w:p>
    <w:p w14:paraId="372370B2" w14:textId="77777777" w:rsidR="00217ED8" w:rsidRPr="00D97991" w:rsidRDefault="00217ED8" w:rsidP="000C7CD4">
      <w:pPr>
        <w:jc w:val="both"/>
      </w:pPr>
      <w:r>
        <w:t>One MMP meeting will be held termly although this does not preclude the scheduling of further meetings to manage additional business. Externality is provided through the submission of written comments of external examiners.</w:t>
      </w:r>
    </w:p>
    <w:bookmarkEnd w:id="88"/>
    <w:p w14:paraId="4CFF5582" w14:textId="794F0720" w:rsidR="78CF4516" w:rsidRDefault="78CF4516" w:rsidP="78CF4516">
      <w:pPr>
        <w:jc w:val="both"/>
      </w:pPr>
    </w:p>
    <w:p w14:paraId="65A73321" w14:textId="77777777" w:rsidR="00217ED8" w:rsidRDefault="00217ED8" w:rsidP="00217ED8">
      <w:pPr>
        <w:rPr>
          <w:b/>
        </w:rPr>
      </w:pPr>
    </w:p>
    <w:p w14:paraId="5A616A5A" w14:textId="77777777" w:rsidR="00217ED8" w:rsidRDefault="00217ED8" w:rsidP="00217ED8">
      <w:pPr>
        <w:rPr>
          <w:b/>
        </w:rPr>
      </w:pPr>
    </w:p>
    <w:p w14:paraId="6639F814" w14:textId="77777777" w:rsidR="00217ED8" w:rsidRDefault="00217ED8" w:rsidP="00217ED8">
      <w:pPr>
        <w:rPr>
          <w:b/>
        </w:rPr>
      </w:pPr>
    </w:p>
    <w:p w14:paraId="58EEFAFE" w14:textId="77777777" w:rsidR="00217ED8" w:rsidRDefault="00217ED8" w:rsidP="00217ED8">
      <w:pPr>
        <w:rPr>
          <w:b/>
        </w:rPr>
      </w:pPr>
    </w:p>
    <w:p w14:paraId="7BA66C86" w14:textId="77777777" w:rsidR="00217ED8" w:rsidRPr="00797AA8" w:rsidRDefault="00217ED8" w:rsidP="006A4C33"/>
    <w:sectPr w:rsidR="00217ED8" w:rsidRPr="00797AA8" w:rsidSect="00A05DDA">
      <w:footerReference w:type="default" r:id="rId3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A65C6" w14:textId="77777777" w:rsidR="00DE715C" w:rsidRDefault="00DE715C" w:rsidP="00840176">
      <w:pPr>
        <w:spacing w:after="0"/>
      </w:pPr>
      <w:r>
        <w:separator/>
      </w:r>
    </w:p>
  </w:endnote>
  <w:endnote w:type="continuationSeparator" w:id="0">
    <w:p w14:paraId="3EF84716" w14:textId="77777777" w:rsidR="00DE715C" w:rsidRDefault="00DE715C" w:rsidP="00840176">
      <w:pPr>
        <w:spacing w:after="0"/>
      </w:pPr>
      <w:r>
        <w:continuationSeparator/>
      </w:r>
    </w:p>
  </w:endnote>
  <w:endnote w:type="continuationNotice" w:id="1">
    <w:p w14:paraId="0ACEF978" w14:textId="77777777" w:rsidR="00DE715C" w:rsidRDefault="00DE7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530543"/>
      <w:docPartObj>
        <w:docPartGallery w:val="Page Numbers (Bottom of Page)"/>
        <w:docPartUnique/>
      </w:docPartObj>
    </w:sdtPr>
    <w:sdtEndPr>
      <w:rPr>
        <w:noProof/>
      </w:rPr>
    </w:sdtEndPr>
    <w:sdtContent>
      <w:p w14:paraId="1D2C81B8" w14:textId="77777777" w:rsidR="007029C3" w:rsidRDefault="00702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3A2C" w14:textId="77777777" w:rsidR="007029C3" w:rsidRDefault="007029C3" w:rsidP="00B71E1A">
    <w:pPr>
      <w:spacing w:after="0" w:line="224" w:lineRule="exact"/>
      <w:ind w:left="20"/>
      <w:rPr>
        <w:sz w:val="20"/>
      </w:rPr>
    </w:pPr>
    <w:r>
      <w:rPr>
        <w:sz w:val="20"/>
      </w:rPr>
      <w:t>Edge Hill University Quality Management Handbook</w:t>
    </w:r>
  </w:p>
  <w:p w14:paraId="78B98B03" w14:textId="77777777" w:rsidR="007029C3" w:rsidRDefault="007029C3" w:rsidP="00B71E1A">
    <w:pPr>
      <w:spacing w:after="0"/>
      <w:ind w:left="20"/>
      <w:rPr>
        <w:sz w:val="20"/>
      </w:rPr>
    </w:pPr>
    <w:r>
      <w:rPr>
        <w:sz w:val="20"/>
      </w:rPr>
      <w:t xml:space="preserve">Chapter 4 Programme and Module Approval and Modification </w:t>
    </w:r>
  </w:p>
  <w:p w14:paraId="0116FAEA" w14:textId="4E93B6FC" w:rsidR="007029C3" w:rsidRPr="00767B5F" w:rsidRDefault="007029C3" w:rsidP="00B71E1A">
    <w:pPr>
      <w:spacing w:after="0"/>
      <w:ind w:left="20"/>
      <w:rPr>
        <w:sz w:val="20"/>
      </w:rPr>
    </w:pPr>
    <w:r w:rsidRPr="00767B5F">
      <w:rPr>
        <w:sz w:val="20"/>
      </w:rPr>
      <w:t xml:space="preserve">Institutional contact: </w:t>
    </w:r>
    <w:r w:rsidR="00F644F1" w:rsidRPr="00767B5F">
      <w:rPr>
        <w:sz w:val="20"/>
      </w:rPr>
      <w:t>Stephanie Wharton (ext. 4520)</w:t>
    </w:r>
  </w:p>
  <w:p w14:paraId="69A48A31" w14:textId="02F6A75A" w:rsidR="007029C3" w:rsidRPr="00B71E1A" w:rsidRDefault="007029C3" w:rsidP="00B71E1A">
    <w:pPr>
      <w:spacing w:after="0" w:line="243" w:lineRule="exact"/>
      <w:ind w:left="20"/>
      <w:rPr>
        <w:sz w:val="20"/>
      </w:rPr>
    </w:pPr>
    <w:r w:rsidRPr="00767B5F">
      <w:rPr>
        <w:sz w:val="20"/>
      </w:rPr>
      <w:t xml:space="preserve">Latest version: </w:t>
    </w:r>
    <w:r w:rsidR="00F644F1" w:rsidRPr="00767B5F">
      <w:rPr>
        <w:sz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2648" w14:textId="77777777" w:rsidR="00DE715C" w:rsidRDefault="00DE715C" w:rsidP="00840176">
      <w:pPr>
        <w:spacing w:after="0"/>
      </w:pPr>
      <w:r>
        <w:separator/>
      </w:r>
    </w:p>
  </w:footnote>
  <w:footnote w:type="continuationSeparator" w:id="0">
    <w:p w14:paraId="03E83B98" w14:textId="77777777" w:rsidR="00DE715C" w:rsidRDefault="00DE715C" w:rsidP="00840176">
      <w:pPr>
        <w:spacing w:after="0"/>
      </w:pPr>
      <w:r>
        <w:continuationSeparator/>
      </w:r>
    </w:p>
  </w:footnote>
  <w:footnote w:type="continuationNotice" w:id="1">
    <w:p w14:paraId="43CFF190" w14:textId="77777777" w:rsidR="00DE715C" w:rsidRDefault="00DE715C">
      <w:pPr>
        <w:spacing w:after="0"/>
      </w:pPr>
    </w:p>
  </w:footnote>
  <w:footnote w:id="2">
    <w:p w14:paraId="38FD76FB" w14:textId="1CC4FBCE" w:rsidR="007029C3" w:rsidRPr="001026A1" w:rsidRDefault="007029C3" w:rsidP="001026A1">
      <w:pPr>
        <w:pStyle w:val="FootnoteText"/>
      </w:pPr>
      <w:r w:rsidRPr="001026A1">
        <w:rPr>
          <w:rStyle w:val="FootnoteReference"/>
        </w:rPr>
        <w:footnoteRef/>
      </w:r>
      <w:r w:rsidRPr="001026A1">
        <w:t xml:space="preserve"> Or Year of Study Approval for non-modular curriculum (Faculty of Health, Social Care and Medicine) – see </w:t>
      </w:r>
      <w:r>
        <w:t>‘Module Approval and Modification’</w:t>
      </w:r>
      <w:r w:rsidRPr="00B2547E">
        <w:rPr>
          <w:bCs/>
        </w:rPr>
        <w:t xml:space="preserve">, </w:t>
      </w:r>
      <w:r w:rsidRPr="001026A1">
        <w:t>below</w:t>
      </w:r>
      <w:r>
        <w:t>.</w:t>
      </w:r>
    </w:p>
  </w:footnote>
  <w:footnote w:id="3">
    <w:p w14:paraId="20ADBA59" w14:textId="60C57A05" w:rsidR="00275371" w:rsidRDefault="00275371">
      <w:pPr>
        <w:pStyle w:val="FootnoteText"/>
      </w:pPr>
      <w:r>
        <w:rPr>
          <w:rStyle w:val="FootnoteReference"/>
        </w:rPr>
        <w:footnoteRef/>
      </w:r>
      <w:r>
        <w:t xml:space="preserve"> See Chapter 5 for details of how validated programmes are monitored.</w:t>
      </w:r>
    </w:p>
  </w:footnote>
  <w:footnote w:id="4">
    <w:p w14:paraId="0F014524" w14:textId="49CBD686" w:rsidR="008253E5" w:rsidRDefault="008253E5">
      <w:pPr>
        <w:pStyle w:val="FootnoteText"/>
      </w:pPr>
      <w:r>
        <w:rPr>
          <w:rStyle w:val="FootnoteReference"/>
        </w:rPr>
        <w:footnoteRef/>
      </w:r>
      <w:r>
        <w:t xml:space="preserve"> T</w:t>
      </w:r>
      <w:r w:rsidRPr="0071178F">
        <w:t>he ‘</w:t>
      </w:r>
      <w:r w:rsidRPr="0071178F">
        <w:rPr>
          <w:i/>
        </w:rPr>
        <w:t xml:space="preserve">Framework for Higher Education </w:t>
      </w:r>
      <w:r w:rsidRPr="00741594">
        <w:rPr>
          <w:i/>
        </w:rPr>
        <w:t xml:space="preserve">Qualifications’ </w:t>
      </w:r>
      <w:r w:rsidRPr="00741594">
        <w:t>(QAA 20</w:t>
      </w:r>
      <w:r w:rsidR="00F644F1" w:rsidRPr="00741594">
        <w:t>2</w:t>
      </w:r>
      <w:r w:rsidRPr="00741594">
        <w:t>4)</w:t>
      </w:r>
      <w:r>
        <w:t xml:space="preserve"> as adopted by the </w:t>
      </w:r>
      <w:proofErr w:type="spellStart"/>
      <w:r>
        <w:t>OfS</w:t>
      </w:r>
      <w:proofErr w:type="spellEnd"/>
      <w:r>
        <w:t>.</w:t>
      </w:r>
    </w:p>
  </w:footnote>
  <w:footnote w:id="5">
    <w:p w14:paraId="245DE811" w14:textId="35D29342" w:rsidR="00275371" w:rsidRDefault="00275371">
      <w:pPr>
        <w:pStyle w:val="FootnoteText"/>
      </w:pPr>
      <w:r>
        <w:rPr>
          <w:rStyle w:val="FootnoteReference"/>
        </w:rPr>
        <w:footnoteRef/>
      </w:r>
      <w:r>
        <w:t xml:space="preserve"> The Advice and Guidance on course design and development which accompanies the UK Quality Code (2024) is not yet available.</w:t>
      </w:r>
    </w:p>
  </w:footnote>
  <w:footnote w:id="6">
    <w:p w14:paraId="0DC2021F" w14:textId="77777777" w:rsidR="009144A5" w:rsidRPr="001026A1" w:rsidRDefault="009144A5" w:rsidP="009144A5">
      <w:pPr>
        <w:pStyle w:val="FootnoteText"/>
      </w:pPr>
      <w:r w:rsidRPr="00A81A8A">
        <w:rPr>
          <w:rStyle w:val="FootnoteReference"/>
        </w:rPr>
        <w:footnoteRef/>
      </w:r>
      <w:r w:rsidRPr="00A81A8A">
        <w:t xml:space="preserve"> The constitution of departmental planning meetings is determined by the PVC Dean of Faculty (Chair) or delegated alternate and may include representation from other Faculties and support services. Department representation is agreed with the </w:t>
      </w:r>
      <w:proofErr w:type="gramStart"/>
      <w:r w:rsidRPr="00A81A8A">
        <w:t>Faculty</w:t>
      </w:r>
      <w:proofErr w:type="gramEnd"/>
      <w:r w:rsidRPr="00A81A8A">
        <w:t xml:space="preserve"> and typically consists of the Head of Department and members </w:t>
      </w:r>
      <w:r w:rsidRPr="001026A1">
        <w:t>of their senior management team, e.g. Assistant Head(s) and/ or programme leaders.</w:t>
      </w:r>
    </w:p>
  </w:footnote>
  <w:footnote w:id="7">
    <w:p w14:paraId="54051AB1" w14:textId="1C792AC1" w:rsidR="007029C3" w:rsidRPr="00A81A8A" w:rsidRDefault="007029C3" w:rsidP="001026A1">
      <w:pPr>
        <w:pStyle w:val="FootnoteText"/>
      </w:pPr>
      <w:r w:rsidRPr="00A81A8A">
        <w:rPr>
          <w:rStyle w:val="FootnoteReference"/>
        </w:rPr>
        <w:footnoteRef/>
      </w:r>
      <w:r w:rsidRPr="00A81A8A">
        <w:t xml:space="preserve"> See Chapter 3</w:t>
      </w:r>
      <w:r w:rsidRPr="004C46A0">
        <w:t>.</w:t>
      </w:r>
      <w:r>
        <w:t xml:space="preserve">  </w:t>
      </w:r>
    </w:p>
  </w:footnote>
  <w:footnote w:id="8">
    <w:p w14:paraId="66066FC4" w14:textId="77777777" w:rsidR="00C96733" w:rsidRDefault="00C96733" w:rsidP="00C96733">
      <w:pPr>
        <w:pStyle w:val="FootnoteText"/>
      </w:pPr>
      <w:r>
        <w:rPr>
          <w:rStyle w:val="FootnoteReference"/>
        </w:rPr>
        <w:footnoteRef/>
      </w:r>
      <w:r>
        <w:t xml:space="preserve"> </w:t>
      </w:r>
      <w:r w:rsidRPr="0024159C">
        <w:t>Also includes the PGCert Teaching in Higher Education delivered out of the Centre for Learning and Teaching.</w:t>
      </w:r>
    </w:p>
  </w:footnote>
  <w:footnote w:id="9">
    <w:p w14:paraId="2A6E7527" w14:textId="4A85F668" w:rsidR="00C40519" w:rsidRDefault="00C40519">
      <w:pPr>
        <w:pStyle w:val="FootnoteText"/>
      </w:pPr>
      <w:r>
        <w:rPr>
          <w:rStyle w:val="FootnoteReference"/>
        </w:rPr>
        <w:footnoteRef/>
      </w:r>
      <w:r>
        <w:t xml:space="preserve"> Engineering provision is currently housed in Computer Science.</w:t>
      </w:r>
    </w:p>
  </w:footnote>
  <w:footnote w:id="10">
    <w:p w14:paraId="6E1CC2A7" w14:textId="4203B92A" w:rsidR="00C96733" w:rsidRDefault="00C96733" w:rsidP="00C96733">
      <w:pPr>
        <w:pStyle w:val="FootnoteText"/>
      </w:pPr>
      <w:r>
        <w:rPr>
          <w:rStyle w:val="FootnoteReference"/>
        </w:rPr>
        <w:footnoteRef/>
      </w:r>
      <w:r>
        <w:t xml:space="preserve"> </w:t>
      </w:r>
      <w:bookmarkStart w:id="5" w:name="_Hlk89161112"/>
      <w:r w:rsidRPr="00CE2D37">
        <w:t xml:space="preserve">Current credit-bearing provision comprises the </w:t>
      </w:r>
      <w:r w:rsidR="00741594">
        <w:t xml:space="preserve">MA Teaching English </w:t>
      </w:r>
      <w:r w:rsidR="00B70B78">
        <w:t xml:space="preserve">to Speakers of Other Languages (TESOL), </w:t>
      </w:r>
      <w:r w:rsidRPr="00CE2D37">
        <w:t xml:space="preserve">University Foundation Certificate </w:t>
      </w:r>
      <w:r w:rsidR="00217CDF">
        <w:t>Arts, Humanities and Social Sciences</w:t>
      </w:r>
      <w:r w:rsidRPr="00CE2D37">
        <w:t xml:space="preserve"> Programme, the S</w:t>
      </w:r>
      <w:r w:rsidR="00B70B78">
        <w:t>TEM</w:t>
      </w:r>
      <w:r w:rsidRPr="00CE2D37">
        <w:t xml:space="preserve"> Foundation Year, the level 3 Fastrack programme and foreign Language Study modules.</w:t>
      </w:r>
      <w:bookmarkEnd w:id="5"/>
    </w:p>
  </w:footnote>
  <w:footnote w:id="11">
    <w:p w14:paraId="6B479511" w14:textId="12C01D26" w:rsidR="007029C3" w:rsidRDefault="007029C3">
      <w:pPr>
        <w:pStyle w:val="FootnoteText"/>
      </w:pPr>
      <w:r>
        <w:rPr>
          <w:rStyle w:val="FootnoteReference"/>
        </w:rPr>
        <w:footnoteRef/>
      </w:r>
      <w:r>
        <w:t xml:space="preserve"> </w:t>
      </w:r>
      <w:r w:rsidR="0061183B">
        <w:t xml:space="preserve">Usually at its </w:t>
      </w:r>
      <w:r w:rsidR="00217CDF">
        <w:t>April</w:t>
      </w:r>
      <w:r w:rsidR="0061183B">
        <w:t xml:space="preserve"> meeting. </w:t>
      </w:r>
    </w:p>
  </w:footnote>
  <w:footnote w:id="12">
    <w:p w14:paraId="14975108" w14:textId="5C28033E" w:rsidR="00E04590" w:rsidRDefault="00E04590">
      <w:pPr>
        <w:pStyle w:val="FootnoteText"/>
      </w:pPr>
      <w:r>
        <w:rPr>
          <w:rStyle w:val="FootnoteReference"/>
        </w:rPr>
        <w:footnoteRef/>
      </w:r>
      <w:r>
        <w:t xml:space="preserve"> </w:t>
      </w:r>
      <w:r w:rsidR="003F6AC0">
        <w:t>Typically,</w:t>
      </w:r>
      <w:r>
        <w:t xml:space="preserve"> at its June meeting.</w:t>
      </w:r>
    </w:p>
  </w:footnote>
  <w:footnote w:id="13">
    <w:p w14:paraId="342E9879" w14:textId="6FEAA9A3" w:rsidR="007029C3" w:rsidRPr="00A81A8A" w:rsidRDefault="007029C3" w:rsidP="00A81A8A">
      <w:pPr>
        <w:pStyle w:val="FootnoteText"/>
      </w:pPr>
      <w:r w:rsidRPr="00A81A8A">
        <w:rPr>
          <w:rStyle w:val="FootnoteReference"/>
        </w:rPr>
        <w:footnoteRef/>
      </w:r>
      <w:r w:rsidRPr="00A81A8A">
        <w:t xml:space="preserve"> </w:t>
      </w:r>
      <w:r w:rsidR="00F74999">
        <w:t>The ADC template</w:t>
      </w:r>
      <w:r w:rsidR="00F077A5">
        <w:t xml:space="preserve"> can be found on the</w:t>
      </w:r>
      <w:r w:rsidRPr="00A81A8A">
        <w:t xml:space="preserve"> E-Val database which is accessed via </w:t>
      </w:r>
      <w:hyperlink r:id="rId1" w:history="1">
        <w:r w:rsidRPr="001F59AD">
          <w:rPr>
            <w:rStyle w:val="Hyperlink"/>
            <w:u w:val="none"/>
          </w:rPr>
          <w:t>www.edgehill.ac.uk/services/E-Val/</w:t>
        </w:r>
      </w:hyperlink>
      <w:r w:rsidR="00F077A5">
        <w:rPr>
          <w:color w:val="0000FF"/>
        </w:rPr>
        <w:t>.</w:t>
      </w:r>
    </w:p>
  </w:footnote>
  <w:footnote w:id="14">
    <w:p w14:paraId="561CE38A" w14:textId="1572BDB3" w:rsidR="007029C3" w:rsidRPr="00A81A8A" w:rsidRDefault="007029C3" w:rsidP="00A81A8A">
      <w:pPr>
        <w:pStyle w:val="FootnoteText"/>
      </w:pPr>
      <w:r w:rsidRPr="00A81A8A">
        <w:rPr>
          <w:rStyle w:val="FootnoteReference"/>
        </w:rPr>
        <w:footnoteRef/>
      </w:r>
      <w:r w:rsidRPr="00A81A8A">
        <w:t xml:space="preserve"> Programmes are normally designated full-time when a student is required to attend the University or elsewhere (which may include </w:t>
      </w:r>
      <w:r w:rsidR="00635B5D">
        <w:t>online</w:t>
      </w:r>
      <w:r w:rsidRPr="00A81A8A">
        <w:t xml:space="preserve"> or blended learning) for a period amounting to </w:t>
      </w:r>
      <w:r w:rsidRPr="00A81A8A">
        <w:rPr>
          <w:b/>
        </w:rPr>
        <w:t xml:space="preserve">at least 24 weeks within the year </w:t>
      </w:r>
      <w:r w:rsidRPr="00A81A8A">
        <w:t xml:space="preserve">and during that time is expected to undertake periods of study, tuition, learning in the workplace or work placement which amount to an average of </w:t>
      </w:r>
      <w:r w:rsidRPr="00A81A8A">
        <w:rPr>
          <w:b/>
        </w:rPr>
        <w:t>at least 21 hours per week</w:t>
      </w:r>
      <w:r w:rsidRPr="00A81A8A">
        <w:t xml:space="preserve">. Full-time undergraduates will normally undertake a </w:t>
      </w:r>
      <w:r w:rsidRPr="00A81A8A">
        <w:rPr>
          <w:b/>
        </w:rPr>
        <w:t xml:space="preserve">minimum of 105 credits </w:t>
      </w:r>
      <w:r w:rsidRPr="00A81A8A">
        <w:t xml:space="preserve">(1,050 Notional Learning Hours) per annum, while full-time postgraduate students will normally undertake a </w:t>
      </w:r>
      <w:r w:rsidRPr="00A81A8A">
        <w:rPr>
          <w:b/>
        </w:rPr>
        <w:t xml:space="preserve">minimum of 150 credits </w:t>
      </w:r>
      <w:r w:rsidRPr="00A81A8A">
        <w:t>(1,500 Notional Learning Hours) per annum.</w:t>
      </w:r>
    </w:p>
  </w:footnote>
  <w:footnote w:id="15">
    <w:p w14:paraId="71C855A8" w14:textId="54D80457" w:rsidR="00AE29EB" w:rsidRDefault="00AE29EB">
      <w:pPr>
        <w:pStyle w:val="FootnoteText"/>
      </w:pPr>
      <w:r>
        <w:rPr>
          <w:rStyle w:val="FootnoteReference"/>
        </w:rPr>
        <w:footnoteRef/>
      </w:r>
      <w:r>
        <w:t xml:space="preserve"> </w:t>
      </w:r>
      <w:r w:rsidR="00B51316">
        <w:t>University agreed definitions</w:t>
      </w:r>
      <w:r w:rsidRPr="00AE29EB">
        <w:t xml:space="preserve"> </w:t>
      </w:r>
      <w:proofErr w:type="gramStart"/>
      <w:r w:rsidR="00B51316">
        <w:t>are</w:t>
      </w:r>
      <w:r w:rsidRPr="00AE29EB">
        <w:t>:</w:t>
      </w:r>
      <w:proofErr w:type="gramEnd"/>
      <w:r w:rsidRPr="00AE29EB">
        <w:t xml:space="preserve"> </w:t>
      </w:r>
      <w:r w:rsidRPr="00AE29EB">
        <w:rPr>
          <w:b/>
          <w:bCs/>
        </w:rPr>
        <w:t xml:space="preserve">Classroom </w:t>
      </w:r>
      <w:r w:rsidR="00935C35" w:rsidRPr="00935C35">
        <w:t>Programme designed to be studied through attendance on site with teaching and learning in person, and supplementary asynchronous and/or synchronous elements to add value</w:t>
      </w:r>
      <w:r w:rsidRPr="00AE29EB">
        <w:t xml:space="preserve">; </w:t>
      </w:r>
      <w:r w:rsidR="00881F5A" w:rsidRPr="00881F5A">
        <w:rPr>
          <w:b/>
          <w:bCs/>
        </w:rPr>
        <w:t>Hybrid</w:t>
      </w:r>
      <w:r w:rsidR="00881F5A">
        <w:t xml:space="preserve"> </w:t>
      </w:r>
      <w:r w:rsidR="00ED2CEB" w:rsidRPr="00ED2CEB">
        <w:rPr>
          <w:bCs/>
          <w:iCs/>
        </w:rPr>
        <w:t>Programme designed to be studied both in-person or synchronously online. The tutor delivers the session on campus and teaches the remote and in-person learners at the same time using technology</w:t>
      </w:r>
      <w:r w:rsidR="00881F5A">
        <w:t xml:space="preserve">; </w:t>
      </w:r>
      <w:r w:rsidRPr="00AE29EB">
        <w:rPr>
          <w:b/>
          <w:bCs/>
        </w:rPr>
        <w:t>Blended</w:t>
      </w:r>
      <w:r w:rsidRPr="00AE29EB">
        <w:t xml:space="preserve"> </w:t>
      </w:r>
      <w:r w:rsidR="009C3BBD" w:rsidRPr="009C3BBD">
        <w:t>Programme designed to be studied through a combination of both sustained online delivery and on-site learning. Patterns of study will vary but will be through a combination of online and on-site teaching and learning</w:t>
      </w:r>
      <w:r w:rsidRPr="00AE29EB">
        <w:t xml:space="preserve">; </w:t>
      </w:r>
      <w:r w:rsidRPr="00AE29EB">
        <w:rPr>
          <w:b/>
          <w:bCs/>
        </w:rPr>
        <w:t xml:space="preserve">Online </w:t>
      </w:r>
      <w:r w:rsidR="00881F5A" w:rsidRPr="00881F5A">
        <w:t>Programme designed to be studied online, with teaching and learning consisting of both synchronous and/or asynchronous online learning activities</w:t>
      </w:r>
      <w:r w:rsidRPr="00AE29EB">
        <w:t>.</w:t>
      </w:r>
    </w:p>
  </w:footnote>
  <w:footnote w:id="16">
    <w:p w14:paraId="2D51FE13" w14:textId="755CE350" w:rsidR="007029C3" w:rsidRPr="00A81A8A" w:rsidRDefault="007029C3" w:rsidP="00A81A8A">
      <w:pPr>
        <w:pStyle w:val="FootnoteText"/>
      </w:pPr>
      <w:r w:rsidRPr="00A81A8A">
        <w:rPr>
          <w:rStyle w:val="FootnoteReference"/>
        </w:rPr>
        <w:footnoteRef/>
      </w:r>
      <w:r w:rsidRPr="00A81A8A">
        <w:t xml:space="preserve"> Whilst</w:t>
      </w:r>
      <w:r w:rsidRPr="00A81A8A">
        <w:rPr>
          <w:spacing w:val="-9"/>
        </w:rPr>
        <w:t xml:space="preserve"> </w:t>
      </w:r>
      <w:r w:rsidRPr="00A81A8A">
        <w:t>noting</w:t>
      </w:r>
      <w:r w:rsidRPr="00A81A8A">
        <w:rPr>
          <w:spacing w:val="-9"/>
        </w:rPr>
        <w:t xml:space="preserve"> </w:t>
      </w:r>
      <w:r w:rsidRPr="00A81A8A">
        <w:t>any</w:t>
      </w:r>
      <w:r w:rsidRPr="00A81A8A">
        <w:rPr>
          <w:spacing w:val="-9"/>
        </w:rPr>
        <w:t xml:space="preserve"> </w:t>
      </w:r>
      <w:r w:rsidRPr="00A81A8A">
        <w:t>additional</w:t>
      </w:r>
      <w:r w:rsidRPr="00A81A8A">
        <w:rPr>
          <w:spacing w:val="-10"/>
        </w:rPr>
        <w:t xml:space="preserve"> </w:t>
      </w:r>
      <w:r w:rsidRPr="00A81A8A">
        <w:t>staffing</w:t>
      </w:r>
      <w:r w:rsidRPr="00A81A8A">
        <w:rPr>
          <w:spacing w:val="-9"/>
        </w:rPr>
        <w:t xml:space="preserve"> </w:t>
      </w:r>
      <w:r w:rsidRPr="00A81A8A">
        <w:t>or</w:t>
      </w:r>
      <w:r w:rsidRPr="00A81A8A">
        <w:rPr>
          <w:spacing w:val="-9"/>
        </w:rPr>
        <w:t xml:space="preserve"> </w:t>
      </w:r>
      <w:r w:rsidRPr="00A81A8A">
        <w:t>resources</w:t>
      </w:r>
      <w:r w:rsidRPr="00A81A8A">
        <w:rPr>
          <w:spacing w:val="-9"/>
        </w:rPr>
        <w:t xml:space="preserve"> </w:t>
      </w:r>
      <w:r w:rsidRPr="00A81A8A">
        <w:t>that</w:t>
      </w:r>
      <w:r w:rsidRPr="00A81A8A">
        <w:rPr>
          <w:spacing w:val="-9"/>
        </w:rPr>
        <w:t xml:space="preserve"> </w:t>
      </w:r>
      <w:r w:rsidRPr="00A81A8A">
        <w:t>may</w:t>
      </w:r>
      <w:r w:rsidRPr="00A81A8A">
        <w:rPr>
          <w:spacing w:val="-9"/>
        </w:rPr>
        <w:t xml:space="preserve"> </w:t>
      </w:r>
      <w:r w:rsidRPr="00A81A8A">
        <w:t>be</w:t>
      </w:r>
      <w:r w:rsidRPr="00A81A8A">
        <w:rPr>
          <w:spacing w:val="-9"/>
        </w:rPr>
        <w:t xml:space="preserve"> </w:t>
      </w:r>
      <w:r w:rsidRPr="00A81A8A">
        <w:t>associated</w:t>
      </w:r>
      <w:r w:rsidRPr="00A81A8A">
        <w:rPr>
          <w:spacing w:val="-9"/>
        </w:rPr>
        <w:t xml:space="preserve"> </w:t>
      </w:r>
      <w:r w:rsidRPr="00A81A8A">
        <w:t>with</w:t>
      </w:r>
      <w:r w:rsidRPr="00A81A8A">
        <w:rPr>
          <w:spacing w:val="-9"/>
        </w:rPr>
        <w:t xml:space="preserve"> </w:t>
      </w:r>
      <w:r w:rsidRPr="00A81A8A">
        <w:t>new</w:t>
      </w:r>
      <w:r w:rsidRPr="00A81A8A">
        <w:rPr>
          <w:spacing w:val="-9"/>
        </w:rPr>
        <w:t xml:space="preserve"> </w:t>
      </w:r>
      <w:r w:rsidRPr="00A81A8A">
        <w:t>programme</w:t>
      </w:r>
      <w:r w:rsidRPr="00A81A8A">
        <w:rPr>
          <w:spacing w:val="-9"/>
        </w:rPr>
        <w:t xml:space="preserve"> </w:t>
      </w:r>
      <w:r w:rsidRPr="00A81A8A">
        <w:t>proposals</w:t>
      </w:r>
      <w:r>
        <w:t>,</w:t>
      </w:r>
      <w:r w:rsidRPr="00A81A8A">
        <w:t xml:space="preserve"> APC does not authorise spending which is approved separately through the University’s annual budget-setting</w:t>
      </w:r>
      <w:r w:rsidRPr="00A81A8A">
        <w:rPr>
          <w:spacing w:val="-2"/>
        </w:rPr>
        <w:t xml:space="preserve"> </w:t>
      </w:r>
      <w:r w:rsidRPr="00A81A8A">
        <w:t>process.</w:t>
      </w:r>
    </w:p>
  </w:footnote>
  <w:footnote w:id="17">
    <w:p w14:paraId="732CB414" w14:textId="708BD9F1" w:rsidR="00EA12F8" w:rsidRDefault="00EA12F8">
      <w:pPr>
        <w:pStyle w:val="FootnoteText"/>
      </w:pPr>
      <w:r>
        <w:rPr>
          <w:rStyle w:val="FootnoteReference"/>
        </w:rPr>
        <w:footnoteRef/>
      </w:r>
      <w:r>
        <w:t xml:space="preserve"> The intended external consultant should be identified at this stage.</w:t>
      </w:r>
    </w:p>
  </w:footnote>
  <w:footnote w:id="18">
    <w:p w14:paraId="61ED9CB0" w14:textId="04556DE9" w:rsidR="007029C3" w:rsidRPr="00A81A8A" w:rsidRDefault="007029C3" w:rsidP="00A81A8A">
      <w:pPr>
        <w:pStyle w:val="FootnoteText"/>
      </w:pPr>
      <w:r w:rsidRPr="00461506">
        <w:rPr>
          <w:rStyle w:val="FootnoteReference"/>
        </w:rPr>
        <w:footnoteRef/>
      </w:r>
      <w:r w:rsidRPr="00461506">
        <w:t xml:space="preserve"> </w:t>
      </w:r>
      <w:r w:rsidR="00ED0B69" w:rsidRPr="00461506">
        <w:t xml:space="preserve">The Academic Board committee calendar </w:t>
      </w:r>
      <w:r w:rsidRPr="00461506">
        <w:t>can be accessed</w:t>
      </w:r>
      <w:r w:rsidR="00646635">
        <w:t xml:space="preserve"> </w:t>
      </w:r>
      <w:hyperlink r:id="rId2" w:history="1">
        <w:r w:rsidR="00646635" w:rsidRPr="00646635">
          <w:rPr>
            <w:rStyle w:val="Hyperlink"/>
          </w:rPr>
          <w:t>here</w:t>
        </w:r>
      </w:hyperlink>
      <w:r w:rsidR="00ED0B69" w:rsidRPr="00461506">
        <w:t>.</w:t>
      </w:r>
      <w:r w:rsidR="002D355A">
        <w:t xml:space="preserve"> </w:t>
      </w:r>
    </w:p>
  </w:footnote>
  <w:footnote w:id="19">
    <w:p w14:paraId="73A0FC07" w14:textId="049B3F8C" w:rsidR="007029C3" w:rsidRPr="00A81A8A" w:rsidRDefault="007029C3" w:rsidP="00A81A8A">
      <w:pPr>
        <w:pStyle w:val="FootnoteText"/>
      </w:pPr>
      <w:r w:rsidRPr="00A81A8A">
        <w:rPr>
          <w:rStyle w:val="FootnoteReference"/>
        </w:rPr>
        <w:footnoteRef/>
      </w:r>
      <w:r w:rsidRPr="00A81A8A">
        <w:t xml:space="preserve"> </w:t>
      </w:r>
      <w:r w:rsidR="00ED0B69">
        <w:t>S</w:t>
      </w:r>
      <w:r w:rsidRPr="00A81A8A">
        <w:t>ee Chapter 8</w:t>
      </w:r>
      <w:r w:rsidR="00ED0B69">
        <w:t>.</w:t>
      </w:r>
    </w:p>
  </w:footnote>
  <w:footnote w:id="20">
    <w:p w14:paraId="01F18E8F" w14:textId="5813F6A8" w:rsidR="007029C3" w:rsidRPr="00A81A8A" w:rsidRDefault="007029C3" w:rsidP="00A81A8A">
      <w:pPr>
        <w:pStyle w:val="FootnoteText"/>
      </w:pPr>
      <w:r w:rsidRPr="00A81A8A">
        <w:rPr>
          <w:rStyle w:val="FootnoteReference"/>
        </w:rPr>
        <w:footnoteRef/>
      </w:r>
      <w:r w:rsidRPr="00A81A8A">
        <w:t xml:space="preserve"> Stakeholders typically comprise Faculties, </w:t>
      </w:r>
      <w:r w:rsidR="00747C28">
        <w:t>GQASC</w:t>
      </w:r>
      <w:r w:rsidRPr="00A81A8A">
        <w:t>, Academic Registry, Admissions, Careers Centre, Corporate Communications, International Office, Learning Services, Strategic Planning and Policy Unit and Student Recruitment.</w:t>
      </w:r>
    </w:p>
  </w:footnote>
  <w:footnote w:id="21">
    <w:p w14:paraId="34028BA4" w14:textId="009A13AC" w:rsidR="006D00AD" w:rsidRPr="00333EBB" w:rsidRDefault="006D00AD">
      <w:pPr>
        <w:pStyle w:val="FootnoteText"/>
        <w:rPr>
          <w:bCs/>
          <w:i/>
        </w:rPr>
      </w:pPr>
      <w:r>
        <w:rPr>
          <w:rStyle w:val="FootnoteReference"/>
        </w:rPr>
        <w:footnoteRef/>
      </w:r>
      <w:r>
        <w:t xml:space="preserve"> </w:t>
      </w:r>
      <w:r w:rsidR="00065297">
        <w:rPr>
          <w:bCs/>
        </w:rPr>
        <w:t>See</w:t>
      </w:r>
      <w:r w:rsidR="00B96F43" w:rsidRPr="00B96F43">
        <w:rPr>
          <w:bCs/>
        </w:rPr>
        <w:t xml:space="preserve"> –</w:t>
      </w:r>
      <w:r w:rsidR="00D43CC0">
        <w:rPr>
          <w:bCs/>
        </w:rPr>
        <w:t xml:space="preserve"> “</w:t>
      </w:r>
      <w:hyperlink r:id="rId3" w:history="1">
        <w:r w:rsidR="00D43CC0" w:rsidRPr="00D43CC0">
          <w:rPr>
            <w:rStyle w:val="Hyperlink"/>
            <w:bCs/>
            <w:i/>
            <w:iCs/>
          </w:rPr>
          <w:t>Preparing for Validation: A Guide for Panels and Course Teams</w:t>
        </w:r>
      </w:hyperlink>
      <w:r w:rsidR="00D43CC0">
        <w:rPr>
          <w:bCs/>
          <w:i/>
          <w:iCs/>
        </w:rPr>
        <w:t>”</w:t>
      </w:r>
      <w:r w:rsidR="00B96F43" w:rsidRPr="00B96F43">
        <w:rPr>
          <w:bCs/>
          <w:i/>
        </w:rPr>
        <w:t>.</w:t>
      </w:r>
      <w:r w:rsidR="00065297">
        <w:rPr>
          <w:bCs/>
          <w:i/>
        </w:rPr>
        <w:t xml:space="preserve"> </w:t>
      </w:r>
      <w:r w:rsidR="00065297" w:rsidRPr="00065297">
        <w:rPr>
          <w:bCs/>
          <w:iCs/>
        </w:rPr>
        <w:t>For details of the precise paperwork requirements</w:t>
      </w:r>
      <w:r w:rsidR="00065297">
        <w:rPr>
          <w:bCs/>
          <w:i/>
        </w:rPr>
        <w:t>.</w:t>
      </w:r>
    </w:p>
  </w:footnote>
  <w:footnote w:id="22">
    <w:p w14:paraId="0E740EC7" w14:textId="4C90C2E8" w:rsidR="007029C3" w:rsidRPr="0071178F" w:rsidRDefault="007029C3" w:rsidP="002B75A3">
      <w:pPr>
        <w:pStyle w:val="FootnoteText"/>
      </w:pPr>
      <w:r>
        <w:rPr>
          <w:rStyle w:val="FootnoteReference"/>
        </w:rPr>
        <w:footnoteRef/>
      </w:r>
      <w:r>
        <w:t xml:space="preserve"> E</w:t>
      </w:r>
      <w:r w:rsidRPr="0071178F">
        <w:t>nsuring</w:t>
      </w:r>
      <w:r>
        <w:t xml:space="preserve"> also</w:t>
      </w:r>
      <w:r w:rsidRPr="0071178F">
        <w:t xml:space="preserve"> that only changes specified by </w:t>
      </w:r>
      <w:r>
        <w:t xml:space="preserve">the </w:t>
      </w:r>
      <w:r w:rsidRPr="0071178F">
        <w:t xml:space="preserve">Faculty Approval Panel </w:t>
      </w:r>
      <w:r>
        <w:t>have been</w:t>
      </w:r>
      <w:r w:rsidRPr="0071178F">
        <w:t xml:space="preserve"> introduced into the document.</w:t>
      </w:r>
    </w:p>
  </w:footnote>
  <w:footnote w:id="23">
    <w:p w14:paraId="159BBE9C" w14:textId="4C5B8F42" w:rsidR="00CA1213" w:rsidRDefault="00CA1213">
      <w:pPr>
        <w:pStyle w:val="FootnoteText"/>
      </w:pPr>
      <w:r>
        <w:rPr>
          <w:rStyle w:val="FootnoteReference"/>
        </w:rPr>
        <w:footnoteRef/>
      </w:r>
      <w:r>
        <w:t xml:space="preserve"> </w:t>
      </w:r>
      <w:bookmarkStart w:id="15" w:name="_Hlk116637243"/>
      <w:r>
        <w:t>Normally senior academic subject experts of other HEIs</w:t>
      </w:r>
      <w:r w:rsidR="00C87597">
        <w:t>, who</w:t>
      </w:r>
      <w:r w:rsidR="00C87597" w:rsidRPr="00C87597">
        <w:t xml:space="preserve"> have no direct association with </w:t>
      </w:r>
      <w:r w:rsidR="00524477">
        <w:t>the proposing team</w:t>
      </w:r>
      <w:r w:rsidR="00C87597" w:rsidRPr="00C87597">
        <w:t xml:space="preserve"> </w:t>
      </w:r>
      <w:r w:rsidR="00D6471A">
        <w:t>e.g.</w:t>
      </w:r>
      <w:r w:rsidR="00524477">
        <w:t>,</w:t>
      </w:r>
      <w:r w:rsidR="00D6471A">
        <w:t xml:space="preserve"> as a consultant or external examiner, research collaborator or validation panel member within the previous </w:t>
      </w:r>
      <w:r w:rsidR="009D483A">
        <w:t>three</w:t>
      </w:r>
      <w:r w:rsidR="00D6471A">
        <w:t xml:space="preserve"> years</w:t>
      </w:r>
      <w:r w:rsidR="00524477">
        <w:t>.</w:t>
      </w:r>
      <w:r w:rsidR="003D3637" w:rsidRPr="003D3637">
        <w:rPr>
          <w:bCs/>
        </w:rPr>
        <w:t xml:space="preserve"> </w:t>
      </w:r>
      <w:r w:rsidR="003D3637">
        <w:rPr>
          <w:bCs/>
        </w:rPr>
        <w:t xml:space="preserve">For more details </w:t>
      </w:r>
      <w:r w:rsidR="003D3637" w:rsidRPr="003D3637">
        <w:rPr>
          <w:bCs/>
        </w:rPr>
        <w:t xml:space="preserve">see Key Guidance Documents on the </w:t>
      </w:r>
      <w:r w:rsidR="00D43CC0">
        <w:rPr>
          <w:bCs/>
        </w:rPr>
        <w:t>AGQA site</w:t>
      </w:r>
      <w:r w:rsidR="003D3637" w:rsidRPr="003D3637">
        <w:rPr>
          <w:bCs/>
        </w:rPr>
        <w:t xml:space="preserve"> –</w:t>
      </w:r>
      <w:bookmarkEnd w:id="15"/>
      <w:r w:rsidR="00D43CC0">
        <w:rPr>
          <w:bCs/>
        </w:rPr>
        <w:t xml:space="preserve"> </w:t>
      </w:r>
      <w:hyperlink r:id="rId4" w:history="1">
        <w:r w:rsidR="00D43CC0" w:rsidRPr="00D43CC0">
          <w:rPr>
            <w:rStyle w:val="Hyperlink"/>
            <w:bCs/>
            <w:i/>
            <w:iCs/>
          </w:rPr>
          <w:t>Preparing for Validation: A Guide for Panels and Course Teams</w:t>
        </w:r>
      </w:hyperlink>
      <w:r w:rsidR="00D43CC0">
        <w:rPr>
          <w:bCs/>
        </w:rPr>
        <w:t xml:space="preserve"> </w:t>
      </w:r>
      <w:r w:rsidR="003D3637">
        <w:t>.</w:t>
      </w:r>
    </w:p>
  </w:footnote>
  <w:footnote w:id="24">
    <w:p w14:paraId="72560D00" w14:textId="07FD8D9F" w:rsidR="007029C3" w:rsidRPr="0071178F" w:rsidRDefault="007029C3" w:rsidP="003B0E39">
      <w:pPr>
        <w:pStyle w:val="FootnoteText"/>
      </w:pPr>
      <w:r w:rsidRPr="0071178F">
        <w:rPr>
          <w:rStyle w:val="FootnoteReference"/>
        </w:rPr>
        <w:footnoteRef/>
      </w:r>
      <w:r w:rsidRPr="0071178F">
        <w:t xml:space="preserve"> See ‘</w:t>
      </w:r>
      <w:hyperlink r:id="rId5" w:history="1">
        <w:r w:rsidR="008D7AC2" w:rsidRPr="00FB6873">
          <w:rPr>
            <w:rStyle w:val="Hyperlink"/>
          </w:rPr>
          <w:t>Quality Assurance Framework</w:t>
        </w:r>
      </w:hyperlink>
      <w:r w:rsidRPr="0071178F">
        <w:t>’ (Nursing and Midwifery Council, 20</w:t>
      </w:r>
      <w:r w:rsidR="008D7AC2">
        <w:t>24</w:t>
      </w:r>
      <w:r w:rsidRPr="0071178F">
        <w:t>), pa</w:t>
      </w:r>
      <w:r w:rsidR="008D7AC2">
        <w:t>ge 6</w:t>
      </w:r>
      <w:r w:rsidR="00162F36">
        <w:t>.</w:t>
      </w:r>
      <w:r w:rsidRPr="0071178F">
        <w:t xml:space="preserve"> </w:t>
      </w:r>
    </w:p>
  </w:footnote>
  <w:footnote w:id="25">
    <w:p w14:paraId="679BD13D" w14:textId="3B42E75A" w:rsidR="007029C3" w:rsidRPr="0071178F" w:rsidRDefault="007029C3" w:rsidP="003526B7">
      <w:pPr>
        <w:spacing w:after="0"/>
        <w:rPr>
          <w:sz w:val="20"/>
          <w:szCs w:val="20"/>
        </w:rPr>
      </w:pPr>
      <w:r w:rsidRPr="0071178F">
        <w:rPr>
          <w:rStyle w:val="FootnoteReference"/>
          <w:sz w:val="20"/>
          <w:szCs w:val="20"/>
        </w:rPr>
        <w:footnoteRef/>
      </w:r>
      <w:r w:rsidRPr="0071178F">
        <w:rPr>
          <w:sz w:val="20"/>
          <w:szCs w:val="20"/>
        </w:rPr>
        <w:t xml:space="preserve"> Most notably,</w:t>
      </w:r>
      <w:r w:rsidR="008253E5">
        <w:rPr>
          <w:sz w:val="20"/>
          <w:szCs w:val="20"/>
        </w:rPr>
        <w:t xml:space="preserve"> the</w:t>
      </w:r>
      <w:r w:rsidRPr="0071178F">
        <w:rPr>
          <w:sz w:val="20"/>
          <w:szCs w:val="20"/>
        </w:rPr>
        <w:t xml:space="preserve"> </w:t>
      </w:r>
      <w:hyperlink r:id="rId6" w:history="1">
        <w:r w:rsidRPr="008253E5">
          <w:rPr>
            <w:rStyle w:val="Hyperlink"/>
            <w:sz w:val="20"/>
            <w:szCs w:val="20"/>
          </w:rPr>
          <w:t>Degree Characteristics Statements</w:t>
        </w:r>
      </w:hyperlink>
      <w:r w:rsidRPr="0071178F">
        <w:rPr>
          <w:sz w:val="20"/>
          <w:szCs w:val="20"/>
        </w:rPr>
        <w:t xml:space="preserve"> and </w:t>
      </w:r>
      <w:hyperlink r:id="rId7" w:history="1">
        <w:r w:rsidRPr="008253E5">
          <w:rPr>
            <w:rStyle w:val="Hyperlink"/>
            <w:sz w:val="20"/>
            <w:szCs w:val="20"/>
          </w:rPr>
          <w:t>Subject Benchmark Statements</w:t>
        </w:r>
      </w:hyperlink>
      <w:r w:rsidRPr="0071178F">
        <w:rPr>
          <w:sz w:val="20"/>
          <w:szCs w:val="20"/>
        </w:rPr>
        <w:t xml:space="preserve"> (see also ‘</w:t>
      </w:r>
      <w:r>
        <w:rPr>
          <w:sz w:val="20"/>
          <w:szCs w:val="20"/>
        </w:rPr>
        <w:t>Programme Learning Outcome</w:t>
      </w:r>
      <w:r w:rsidRPr="0071178F">
        <w:rPr>
          <w:sz w:val="20"/>
          <w:szCs w:val="20"/>
        </w:rPr>
        <w:t>s’, below).</w:t>
      </w:r>
    </w:p>
  </w:footnote>
  <w:footnote w:id="26">
    <w:p w14:paraId="0B812136" w14:textId="36939DEA" w:rsidR="007029C3" w:rsidRPr="0071178F" w:rsidRDefault="007029C3" w:rsidP="00762E64">
      <w:pPr>
        <w:spacing w:after="0"/>
        <w:rPr>
          <w:sz w:val="20"/>
          <w:szCs w:val="20"/>
        </w:rPr>
      </w:pPr>
      <w:r w:rsidRPr="0071178F">
        <w:rPr>
          <w:rStyle w:val="FootnoteReference"/>
          <w:sz w:val="20"/>
          <w:szCs w:val="20"/>
        </w:rPr>
        <w:footnoteRef/>
      </w:r>
      <w:r w:rsidR="009E378F">
        <w:rPr>
          <w:sz w:val="20"/>
          <w:szCs w:val="20"/>
        </w:rPr>
        <w:t xml:space="preserve"> For example, </w:t>
      </w:r>
      <w:r w:rsidR="00C1499E">
        <w:rPr>
          <w:sz w:val="20"/>
          <w:szCs w:val="20"/>
        </w:rPr>
        <w:t xml:space="preserve">the </w:t>
      </w:r>
      <w:r w:rsidR="00D55788">
        <w:rPr>
          <w:sz w:val="20"/>
          <w:szCs w:val="20"/>
        </w:rPr>
        <w:t xml:space="preserve">embedding of </w:t>
      </w:r>
      <w:r w:rsidR="00C1499E">
        <w:rPr>
          <w:sz w:val="20"/>
          <w:szCs w:val="20"/>
        </w:rPr>
        <w:t>Graduate Attributes</w:t>
      </w:r>
      <w:r w:rsidR="00323C18">
        <w:rPr>
          <w:sz w:val="20"/>
          <w:szCs w:val="20"/>
        </w:rPr>
        <w:t>.</w:t>
      </w:r>
    </w:p>
  </w:footnote>
  <w:footnote w:id="27">
    <w:p w14:paraId="3A306384" w14:textId="255F0989" w:rsidR="007029C3" w:rsidRDefault="007029C3">
      <w:pPr>
        <w:pStyle w:val="FootnoteText"/>
      </w:pPr>
      <w:r>
        <w:rPr>
          <w:rStyle w:val="FootnoteReference"/>
        </w:rPr>
        <w:footnoteRef/>
      </w:r>
      <w:r>
        <w:t xml:space="preserve"> See Chapter 5. </w:t>
      </w:r>
    </w:p>
  </w:footnote>
  <w:footnote w:id="28">
    <w:p w14:paraId="5D81840B" w14:textId="77777777" w:rsidR="007029C3" w:rsidRPr="00A70F7E" w:rsidRDefault="007029C3" w:rsidP="0079677A">
      <w:pPr>
        <w:pStyle w:val="FootnoteText"/>
      </w:pPr>
      <w:r>
        <w:rPr>
          <w:rStyle w:val="FootnoteReference"/>
        </w:rPr>
        <w:footnoteRef/>
      </w:r>
      <w:r>
        <w:t xml:space="preserve"> Modules designated </w:t>
      </w:r>
      <w:r>
        <w:rPr>
          <w:b/>
        </w:rPr>
        <w:t xml:space="preserve">Core </w:t>
      </w:r>
      <w:r>
        <w:t xml:space="preserve">to a programme do not permit condonement (compensation) of marginal failure. Modules designated </w:t>
      </w:r>
      <w:r>
        <w:rPr>
          <w:b/>
        </w:rPr>
        <w:t xml:space="preserve">Compulsory </w:t>
      </w:r>
      <w:r>
        <w:t xml:space="preserve">permit condonement within the limits prescribed by the </w:t>
      </w:r>
      <w:r w:rsidRPr="00895E1B">
        <w:rPr>
          <w:iCs/>
        </w:rPr>
        <w:t>Academic Regulations</w:t>
      </w:r>
      <w:r>
        <w:t>, section H11.</w:t>
      </w:r>
    </w:p>
  </w:footnote>
  <w:footnote w:id="29">
    <w:p w14:paraId="6661CDD9" w14:textId="77777777" w:rsidR="00507A1E" w:rsidRPr="00B70134" w:rsidRDefault="00507A1E" w:rsidP="00507A1E">
      <w:pPr>
        <w:spacing w:after="0"/>
        <w:ind w:hanging="1"/>
        <w:rPr>
          <w:sz w:val="20"/>
          <w:szCs w:val="20"/>
        </w:rPr>
      </w:pPr>
      <w:r w:rsidRPr="00B70134">
        <w:rPr>
          <w:rStyle w:val="FootnoteReference"/>
          <w:sz w:val="20"/>
          <w:szCs w:val="20"/>
        </w:rPr>
        <w:footnoteRef/>
      </w:r>
      <w:r w:rsidRPr="00B70134">
        <w:rPr>
          <w:sz w:val="20"/>
          <w:szCs w:val="20"/>
        </w:rPr>
        <w:t xml:space="preserve"> The term </w:t>
      </w:r>
      <w:r w:rsidRPr="00B70134">
        <w:rPr>
          <w:b/>
          <w:sz w:val="20"/>
          <w:szCs w:val="20"/>
        </w:rPr>
        <w:t xml:space="preserve">prospective students </w:t>
      </w:r>
      <w:r w:rsidRPr="00B70134">
        <w:rPr>
          <w:sz w:val="20"/>
          <w:szCs w:val="20"/>
        </w:rPr>
        <w:t>may describe (</w:t>
      </w:r>
      <w:proofErr w:type="spellStart"/>
      <w:r w:rsidRPr="00B70134">
        <w:rPr>
          <w:sz w:val="20"/>
          <w:szCs w:val="20"/>
        </w:rPr>
        <w:t>i</w:t>
      </w:r>
      <w:proofErr w:type="spellEnd"/>
      <w:r w:rsidRPr="00B70134">
        <w:rPr>
          <w:sz w:val="20"/>
          <w:szCs w:val="20"/>
        </w:rPr>
        <w:t xml:space="preserve">) potential applicants; (ii) individuals who have applied and received an offer; or (iii) individuals who have applied, received and accepted an offer. </w:t>
      </w:r>
    </w:p>
  </w:footnote>
  <w:footnote w:id="30">
    <w:p w14:paraId="5122DA4B" w14:textId="594B6894" w:rsidR="00507A1E" w:rsidRPr="00B70134" w:rsidRDefault="00507A1E" w:rsidP="00942D38">
      <w:pPr>
        <w:spacing w:after="0"/>
        <w:rPr>
          <w:sz w:val="20"/>
          <w:szCs w:val="20"/>
        </w:rPr>
      </w:pPr>
      <w:r w:rsidRPr="00B70134">
        <w:rPr>
          <w:rStyle w:val="FootnoteReference"/>
          <w:sz w:val="20"/>
          <w:szCs w:val="20"/>
        </w:rPr>
        <w:footnoteRef/>
      </w:r>
      <w:r w:rsidRPr="00B70134">
        <w:rPr>
          <w:sz w:val="20"/>
          <w:szCs w:val="20"/>
        </w:rPr>
        <w:t xml:space="preserve"> </w:t>
      </w:r>
      <w:r w:rsidR="00942D38" w:rsidRPr="00B70134">
        <w:rPr>
          <w:sz w:val="20"/>
          <w:szCs w:val="20"/>
        </w:rPr>
        <w:t>Communication with (</w:t>
      </w:r>
      <w:proofErr w:type="spellStart"/>
      <w:r w:rsidR="00942D38" w:rsidRPr="00B70134">
        <w:rPr>
          <w:sz w:val="20"/>
          <w:szCs w:val="20"/>
        </w:rPr>
        <w:t>i</w:t>
      </w:r>
      <w:proofErr w:type="spellEnd"/>
      <w:r w:rsidR="00942D38" w:rsidRPr="00B70134">
        <w:rPr>
          <w:sz w:val="20"/>
          <w:szCs w:val="20"/>
        </w:rPr>
        <w:t xml:space="preserve">) and (ii) is normally via the online prospectus which is updated frequently to reflect any material course changes – See Student Recruitment and Marketing Wiki - </w:t>
      </w:r>
      <w:hyperlink r:id="rId8" w:history="1">
        <w:r w:rsidR="00942D38" w:rsidRPr="00B70134">
          <w:rPr>
            <w:rStyle w:val="Hyperlink"/>
            <w:sz w:val="20"/>
            <w:szCs w:val="20"/>
          </w:rPr>
          <w:t xml:space="preserve">Communicating with prospective students. </w:t>
        </w:r>
      </w:hyperlink>
      <w:r w:rsidR="00942D38" w:rsidRPr="00B70134">
        <w:rPr>
          <w:sz w:val="20"/>
          <w:szCs w:val="20"/>
        </w:rPr>
        <w:t xml:space="preserve"> Offer holders are notified by Admissions.</w:t>
      </w:r>
    </w:p>
  </w:footnote>
  <w:footnote w:id="31">
    <w:p w14:paraId="667CAA93" w14:textId="2AD162A2" w:rsidR="007029C3" w:rsidRPr="00895E1B" w:rsidRDefault="007029C3" w:rsidP="00C047D6">
      <w:pPr>
        <w:spacing w:after="0"/>
        <w:rPr>
          <w:sz w:val="20"/>
          <w:szCs w:val="20"/>
        </w:rPr>
      </w:pPr>
      <w:r w:rsidRPr="00B70134">
        <w:rPr>
          <w:rStyle w:val="FootnoteReference"/>
          <w:sz w:val="20"/>
          <w:szCs w:val="20"/>
        </w:rPr>
        <w:footnoteRef/>
      </w:r>
      <w:r w:rsidRPr="00B70134">
        <w:rPr>
          <w:sz w:val="20"/>
          <w:szCs w:val="20"/>
        </w:rPr>
        <w:t xml:space="preserve"> Target awards are approved by the </w:t>
      </w:r>
      <w:r w:rsidR="00B51316" w:rsidRPr="00B70134">
        <w:rPr>
          <w:sz w:val="20"/>
          <w:szCs w:val="20"/>
        </w:rPr>
        <w:t>APC</w:t>
      </w:r>
      <w:r w:rsidRPr="00B70134">
        <w:rPr>
          <w:sz w:val="20"/>
          <w:szCs w:val="20"/>
        </w:rPr>
        <w:t xml:space="preserve"> as part of the process of Development Consent – see ‘Academic Planning’, above – and confirmed at validation. See </w:t>
      </w:r>
      <w:hyperlink r:id="rId9" w:history="1">
        <w:r w:rsidRPr="0032198C">
          <w:rPr>
            <w:rStyle w:val="Hyperlink"/>
            <w:sz w:val="20"/>
            <w:szCs w:val="20"/>
          </w:rPr>
          <w:t>Appendix 2</w:t>
        </w:r>
      </w:hyperlink>
      <w:r w:rsidRPr="00B70134">
        <w:rPr>
          <w:sz w:val="20"/>
          <w:szCs w:val="20"/>
        </w:rPr>
        <w:t xml:space="preserve"> of the </w:t>
      </w:r>
      <w:r w:rsidRPr="00B70134">
        <w:rPr>
          <w:iCs/>
          <w:sz w:val="20"/>
          <w:szCs w:val="20"/>
        </w:rPr>
        <w:t>Academic Regulations</w:t>
      </w:r>
      <w:r w:rsidRPr="00B70134">
        <w:rPr>
          <w:sz w:val="20"/>
          <w:szCs w:val="20"/>
        </w:rPr>
        <w:t>,.</w:t>
      </w:r>
    </w:p>
  </w:footnote>
  <w:footnote w:id="32">
    <w:p w14:paraId="4A0D511C" w14:textId="28F1AC18" w:rsidR="007029C3" w:rsidRDefault="007029C3">
      <w:pPr>
        <w:pStyle w:val="FootnoteText"/>
      </w:pPr>
      <w:r>
        <w:rPr>
          <w:rStyle w:val="FootnoteReference"/>
        </w:rPr>
        <w:footnoteRef/>
      </w:r>
      <w:r>
        <w:t xml:space="preserve"> For example, through a narrative statement and accompanying matrix that maps Programme Learning Outcomes to the relevant Subject Benchmark Statement(s)</w:t>
      </w:r>
      <w:r w:rsidR="0025467D">
        <w:t xml:space="preserve"> and discussion with the proposing team</w:t>
      </w:r>
      <w:r>
        <w:t>.</w:t>
      </w:r>
    </w:p>
  </w:footnote>
  <w:footnote w:id="33">
    <w:p w14:paraId="130CDC23" w14:textId="5103A88D" w:rsidR="00966C94" w:rsidRPr="001C2C3C" w:rsidRDefault="00966C94">
      <w:pPr>
        <w:pStyle w:val="FootnoteText"/>
      </w:pPr>
      <w:r>
        <w:rPr>
          <w:rStyle w:val="FootnoteReference"/>
        </w:rPr>
        <w:footnoteRef/>
      </w:r>
      <w:r>
        <w:t xml:space="preserve"> </w:t>
      </w:r>
      <w:r w:rsidRPr="001C2C3C">
        <w:t xml:space="preserve">Via the pathway column in the Programme Structure and within the Student Learning Journey. </w:t>
      </w:r>
    </w:p>
  </w:footnote>
  <w:footnote w:id="34">
    <w:p w14:paraId="2AF2895C" w14:textId="0A6F9E71" w:rsidR="00551C7C" w:rsidRDefault="00551C7C">
      <w:pPr>
        <w:pStyle w:val="FootnoteText"/>
      </w:pPr>
      <w:r w:rsidRPr="001C2C3C">
        <w:rPr>
          <w:rStyle w:val="FootnoteReference"/>
        </w:rPr>
        <w:footnoteRef/>
      </w:r>
      <w:r w:rsidRPr="001C2C3C">
        <w:t xml:space="preserve"> The Programme Team should explain how this is managed within the Student Learning Journey.</w:t>
      </w:r>
      <w:r>
        <w:t xml:space="preserve"> </w:t>
      </w:r>
    </w:p>
  </w:footnote>
  <w:footnote w:id="35">
    <w:p w14:paraId="24817FD0" w14:textId="77777777" w:rsidR="007029C3" w:rsidRDefault="007029C3">
      <w:pPr>
        <w:pStyle w:val="FootnoteText"/>
      </w:pPr>
      <w:r>
        <w:rPr>
          <w:rStyle w:val="FootnoteReference"/>
        </w:rPr>
        <w:footnoteRef/>
      </w:r>
      <w:r>
        <w:t xml:space="preserve"> For the contribution of supplementary level 5 credit to degree classification see the </w:t>
      </w:r>
      <w:r w:rsidRPr="00895E1B">
        <w:rPr>
          <w:iCs/>
        </w:rPr>
        <w:t>Academic Regulations</w:t>
      </w:r>
      <w:r>
        <w:t>, section J3.10.</w:t>
      </w:r>
    </w:p>
  </w:footnote>
  <w:footnote w:id="36">
    <w:p w14:paraId="0511AE15" w14:textId="1B65D9AC" w:rsidR="007029C3" w:rsidRDefault="007029C3">
      <w:pPr>
        <w:pStyle w:val="FootnoteText"/>
      </w:pPr>
      <w:r>
        <w:rPr>
          <w:rStyle w:val="FootnoteReference"/>
        </w:rPr>
        <w:footnoteRef/>
      </w:r>
      <w:r>
        <w:t xml:space="preserve"> For details of the approval process for Study Abroad</w:t>
      </w:r>
      <w:r w:rsidR="00B819C3">
        <w:t>,</w:t>
      </w:r>
      <w:r>
        <w:t xml:space="preserve"> see </w:t>
      </w:r>
      <w:r w:rsidR="00E033F5">
        <w:t xml:space="preserve">Chapter </w:t>
      </w:r>
      <w:r>
        <w:t>5</w:t>
      </w:r>
      <w:r>
        <w:rPr>
          <w:color w:val="0000FF"/>
        </w:rPr>
        <w:t>.</w:t>
      </w:r>
    </w:p>
  </w:footnote>
  <w:footnote w:id="37">
    <w:p w14:paraId="41032674" w14:textId="4A2769A0" w:rsidR="00C273D6" w:rsidRDefault="00C273D6">
      <w:pPr>
        <w:pStyle w:val="FootnoteText"/>
      </w:pPr>
      <w:r>
        <w:rPr>
          <w:rStyle w:val="FootnoteReference"/>
        </w:rPr>
        <w:footnoteRef/>
      </w:r>
      <w:r>
        <w:t xml:space="preserve"> </w:t>
      </w:r>
      <w:hyperlink r:id="rId10" w:history="1">
        <w:r w:rsidRPr="00F9461B">
          <w:rPr>
            <w:rStyle w:val="Hyperlink"/>
          </w:rPr>
          <w:t>https://www.turing-scheme.org.uk/</w:t>
        </w:r>
      </w:hyperlink>
      <w:r>
        <w:t xml:space="preserve"> </w:t>
      </w:r>
    </w:p>
  </w:footnote>
  <w:footnote w:id="38">
    <w:p w14:paraId="2B628046" w14:textId="6DE84786" w:rsidR="0051491C" w:rsidRDefault="0051491C">
      <w:pPr>
        <w:pStyle w:val="FootnoteText"/>
      </w:pPr>
      <w:r>
        <w:rPr>
          <w:rStyle w:val="FootnoteReference"/>
        </w:rPr>
        <w:footnoteRef/>
      </w:r>
      <w:r>
        <w:t xml:space="preserve"> Subject to the</w:t>
      </w:r>
      <w:r w:rsidR="003A5A50">
        <w:t xml:space="preserve"> </w:t>
      </w:r>
      <w:r>
        <w:t>programme structure</w:t>
      </w:r>
      <w:r w:rsidR="003A5A50">
        <w:t xml:space="preserve">s facilitating semester 1 </w:t>
      </w:r>
      <w:r w:rsidR="0019113D">
        <w:t>study abroad.</w:t>
      </w:r>
    </w:p>
  </w:footnote>
  <w:footnote w:id="39">
    <w:p w14:paraId="12500405" w14:textId="4EF605E7" w:rsidR="007029C3" w:rsidRPr="00644F72" w:rsidRDefault="007029C3" w:rsidP="000C0278">
      <w:pPr>
        <w:pStyle w:val="FootnoteText"/>
      </w:pPr>
      <w:r>
        <w:rPr>
          <w:rStyle w:val="FootnoteReference"/>
        </w:rPr>
        <w:footnoteRef/>
      </w:r>
      <w:r>
        <w:t xml:space="preserve"> Available </w:t>
      </w:r>
      <w:r w:rsidR="00460869">
        <w:t>on the AGQA site under</w:t>
      </w:r>
      <w:r>
        <w:t xml:space="preserve"> </w:t>
      </w:r>
      <w:hyperlink r:id="rId11" w:history="1">
        <w:r w:rsidR="00460869">
          <w:rPr>
            <w:rStyle w:val="Hyperlink"/>
          </w:rPr>
          <w:t>Faculty Quality Processes and Responsibilities</w:t>
        </w:r>
      </w:hyperlink>
      <w:r w:rsidR="00460869">
        <w:t xml:space="preserve"> </w:t>
      </w:r>
    </w:p>
  </w:footnote>
  <w:footnote w:id="40">
    <w:p w14:paraId="446BFE8A" w14:textId="065E2B48" w:rsidR="00DD5F2A" w:rsidRDefault="00DD5F2A">
      <w:pPr>
        <w:pStyle w:val="FootnoteText"/>
      </w:pPr>
      <w:r>
        <w:rPr>
          <w:rStyle w:val="FootnoteReference"/>
        </w:rPr>
        <w:footnoteRef/>
      </w:r>
      <w:r>
        <w:t xml:space="preserve"> </w:t>
      </w:r>
      <w:r w:rsidRPr="00BE7DAB">
        <w:rPr>
          <w:rFonts w:cs="Calibri"/>
          <w:szCs w:val="24"/>
        </w:rPr>
        <w:t xml:space="preserve">The target award will only be available to students who successfully complete the year but choose </w:t>
      </w:r>
      <w:r w:rsidRPr="00BE7DAB">
        <w:rPr>
          <w:rFonts w:cs="Calibri"/>
          <w:szCs w:val="24"/>
          <w:u w:val="single"/>
        </w:rPr>
        <w:t>not</w:t>
      </w:r>
      <w:r w:rsidRPr="00BE7DAB">
        <w:rPr>
          <w:rFonts w:cs="Calibri"/>
          <w:szCs w:val="24"/>
        </w:rPr>
        <w:t xml:space="preserve"> to progress to an undergraduate programme. Students who do progress to a</w:t>
      </w:r>
      <w:r w:rsidR="008218C9">
        <w:rPr>
          <w:rFonts w:cs="Calibri"/>
          <w:szCs w:val="24"/>
        </w:rPr>
        <w:t>n undergraduate</w:t>
      </w:r>
      <w:r w:rsidR="00DB4B6B">
        <w:rPr>
          <w:rFonts w:cs="Calibri"/>
          <w:szCs w:val="24"/>
        </w:rPr>
        <w:t xml:space="preserve"> </w:t>
      </w:r>
      <w:r w:rsidRPr="00BE7DAB">
        <w:rPr>
          <w:rFonts w:cs="Calibri"/>
          <w:szCs w:val="24"/>
        </w:rPr>
        <w:t>programme will have the STEM F</w:t>
      </w:r>
      <w:r w:rsidR="003F0C4E">
        <w:rPr>
          <w:rFonts w:cs="Calibri"/>
          <w:szCs w:val="24"/>
        </w:rPr>
        <w:t xml:space="preserve">oundation </w:t>
      </w:r>
      <w:r w:rsidRPr="00BE7DAB">
        <w:rPr>
          <w:rFonts w:cs="Calibri"/>
          <w:szCs w:val="24"/>
        </w:rPr>
        <w:t>Y</w:t>
      </w:r>
      <w:r w:rsidR="003F0C4E">
        <w:rPr>
          <w:rFonts w:cs="Calibri"/>
          <w:szCs w:val="24"/>
        </w:rPr>
        <w:t>ear</w:t>
      </w:r>
      <w:r w:rsidRPr="00BE7DAB">
        <w:rPr>
          <w:rFonts w:cs="Calibri"/>
          <w:szCs w:val="24"/>
        </w:rPr>
        <w:t xml:space="preserve"> modules</w:t>
      </w:r>
      <w:r w:rsidR="001F11EF">
        <w:rPr>
          <w:rFonts w:cs="Calibri"/>
          <w:szCs w:val="24"/>
        </w:rPr>
        <w:t>, or Arts, Humanities and Social Sciences modules</w:t>
      </w:r>
      <w:r w:rsidRPr="00BE7DAB">
        <w:rPr>
          <w:rFonts w:cs="Calibri"/>
          <w:szCs w:val="24"/>
        </w:rPr>
        <w:t xml:space="preserve"> </w:t>
      </w:r>
      <w:r w:rsidR="003F0C4E">
        <w:rPr>
          <w:rFonts w:cs="Calibri"/>
          <w:szCs w:val="24"/>
        </w:rPr>
        <w:t>added to</w:t>
      </w:r>
      <w:r w:rsidRPr="00BE7DAB">
        <w:rPr>
          <w:rFonts w:cs="Calibri"/>
          <w:szCs w:val="24"/>
        </w:rPr>
        <w:t xml:space="preserve"> their transcript</w:t>
      </w:r>
      <w:r w:rsidR="003F0C4E">
        <w:rPr>
          <w:rFonts w:cs="Calibri"/>
          <w:szCs w:val="24"/>
        </w:rPr>
        <w:t>.</w:t>
      </w:r>
    </w:p>
  </w:footnote>
  <w:footnote w:id="41">
    <w:p w14:paraId="22B6E39F" w14:textId="77794630" w:rsidR="007029C3" w:rsidRDefault="007029C3" w:rsidP="000C0278">
      <w:pPr>
        <w:pStyle w:val="FootnoteText"/>
      </w:pPr>
      <w:r>
        <w:rPr>
          <w:rStyle w:val="FootnoteReference"/>
        </w:rPr>
        <w:footnoteRef/>
      </w:r>
      <w:r>
        <w:t xml:space="preserve"> See Chapter 6</w:t>
      </w:r>
      <w:r w:rsidR="00457AB2">
        <w:t>.</w:t>
      </w:r>
    </w:p>
  </w:footnote>
  <w:footnote w:id="42">
    <w:p w14:paraId="5D472041" w14:textId="133D61A3" w:rsidR="007029C3" w:rsidRDefault="007029C3" w:rsidP="000C0278">
      <w:pPr>
        <w:pStyle w:val="FootnoteText"/>
      </w:pPr>
      <w:r>
        <w:rPr>
          <w:rStyle w:val="FootnoteReference"/>
        </w:rPr>
        <w:footnoteRef/>
      </w:r>
      <w:r>
        <w:t xml:space="preserve"> </w:t>
      </w:r>
      <w:bookmarkStart w:id="29" w:name="_Hlk50731159"/>
      <w:r>
        <w:t>It is however possible to validate half of a Joint programme where there is no associated Single Honours programme.</w:t>
      </w:r>
      <w:bookmarkEnd w:id="29"/>
    </w:p>
  </w:footnote>
  <w:footnote w:id="43">
    <w:p w14:paraId="086E4430" w14:textId="3C901323" w:rsidR="007029C3" w:rsidRDefault="007029C3">
      <w:pPr>
        <w:pStyle w:val="FootnoteText"/>
      </w:pPr>
      <w:r>
        <w:rPr>
          <w:rStyle w:val="FootnoteReference"/>
        </w:rPr>
        <w:footnoteRef/>
      </w:r>
      <w:r>
        <w:t xml:space="preserve"> Tolerance for ‘free electives’ - </w:t>
      </w:r>
      <w:r w:rsidRPr="003B6024">
        <w:t>20 credits per level, provided there is approximately equal balance between the joint subjects across levels</w:t>
      </w:r>
      <w:r>
        <w:t>. See Academic Regulations C5.2.</w:t>
      </w:r>
    </w:p>
  </w:footnote>
  <w:footnote w:id="44">
    <w:p w14:paraId="0131008A" w14:textId="77777777" w:rsidR="007029C3" w:rsidRPr="002E726C" w:rsidRDefault="007029C3" w:rsidP="000C0278">
      <w:pPr>
        <w:pStyle w:val="FootnoteText"/>
      </w:pPr>
      <w:r>
        <w:rPr>
          <w:rStyle w:val="FootnoteReference"/>
        </w:rPr>
        <w:footnoteRef/>
      </w:r>
      <w:r>
        <w:t xml:space="preserve"> Where it is intended to vary the usual order of subjects in the award title, this should be highlighted in the Application for Development Consent for consideration and approval by APC.</w:t>
      </w:r>
    </w:p>
  </w:footnote>
  <w:footnote w:id="45">
    <w:p w14:paraId="6DA7FE21" w14:textId="34D7585F" w:rsidR="007029C3" w:rsidRPr="002E726C" w:rsidRDefault="007029C3" w:rsidP="00237C50">
      <w:pPr>
        <w:pStyle w:val="FootnoteText"/>
      </w:pPr>
      <w:r>
        <w:rPr>
          <w:rStyle w:val="FootnoteReference"/>
        </w:rPr>
        <w:footnoteRef/>
      </w:r>
      <w:r>
        <w:t xml:space="preserve"> It is possible to validate a standalone Minor where there is no associated Single Honours programme.</w:t>
      </w:r>
    </w:p>
  </w:footnote>
  <w:footnote w:id="46">
    <w:p w14:paraId="711D26E7" w14:textId="3AC128BE" w:rsidR="007029C3" w:rsidRPr="00C77195" w:rsidRDefault="007029C3" w:rsidP="00C77195">
      <w:pPr>
        <w:spacing w:after="0" w:line="238" w:lineRule="auto"/>
        <w:rPr>
          <w:sz w:val="20"/>
        </w:rPr>
      </w:pPr>
      <w:r w:rsidRPr="00C77195">
        <w:rPr>
          <w:rStyle w:val="FootnoteReference"/>
          <w:sz w:val="20"/>
        </w:rPr>
        <w:footnoteRef/>
      </w:r>
      <w:r>
        <w:t xml:space="preserve"> </w:t>
      </w:r>
      <w:r>
        <w:rPr>
          <w:sz w:val="20"/>
        </w:rPr>
        <w:t>Where one academic credit equates to 10 Notional Learning Hours.</w:t>
      </w:r>
    </w:p>
  </w:footnote>
  <w:footnote w:id="47">
    <w:p w14:paraId="066A57BE" w14:textId="6A52E145" w:rsidR="007029C3" w:rsidRPr="00940829" w:rsidRDefault="007029C3" w:rsidP="00940829">
      <w:pPr>
        <w:pStyle w:val="FootnoteText"/>
      </w:pPr>
      <w:r w:rsidRPr="00940829">
        <w:rPr>
          <w:rStyle w:val="FootnoteReference"/>
        </w:rPr>
        <w:footnoteRef/>
      </w:r>
      <w:r w:rsidRPr="00940829">
        <w:t xml:space="preserve"> Further detail is provided in the </w:t>
      </w:r>
      <w:r>
        <w:t>Module Specification</w:t>
      </w:r>
      <w:r w:rsidRPr="00940829">
        <w:t xml:space="preserve"> template at </w:t>
      </w:r>
      <w:hyperlink r:id="rId12" w:history="1">
        <w:r w:rsidRPr="006F58DE">
          <w:rPr>
            <w:rStyle w:val="Hyperlink"/>
            <w:u w:val="none"/>
          </w:rPr>
          <w:t>www.edgehill.ac.uk/services/E-Val/</w:t>
        </w:r>
      </w:hyperlink>
      <w:r w:rsidRPr="00940829">
        <w:t>.</w:t>
      </w:r>
    </w:p>
  </w:footnote>
  <w:footnote w:id="48">
    <w:p w14:paraId="5963A6C7" w14:textId="05C694C0" w:rsidR="007029C3" w:rsidRDefault="007029C3">
      <w:pPr>
        <w:pStyle w:val="FootnoteText"/>
      </w:pPr>
      <w:r>
        <w:rPr>
          <w:rStyle w:val="FootnoteReference"/>
        </w:rPr>
        <w:footnoteRef/>
      </w:r>
      <w:r>
        <w:t xml:space="preserve"> Appropriateness of staffing is confirmed via receipt and consideration of the module leader’s CV.</w:t>
      </w:r>
    </w:p>
  </w:footnote>
  <w:footnote w:id="49">
    <w:p w14:paraId="38B4D630" w14:textId="2B6EE55D" w:rsidR="007029C3" w:rsidRPr="00940829" w:rsidRDefault="007029C3" w:rsidP="00940829">
      <w:pPr>
        <w:pStyle w:val="FootnoteText"/>
      </w:pPr>
      <w:r w:rsidRPr="00940829">
        <w:rPr>
          <w:rStyle w:val="FootnoteReference"/>
        </w:rPr>
        <w:footnoteRef/>
      </w:r>
      <w:r w:rsidRPr="00940829">
        <w:t xml:space="preserve"> Which may include completion of an associated module at the same or a different level or Recognition of </w:t>
      </w:r>
      <w:r>
        <w:t>Prior</w:t>
      </w:r>
      <w:r w:rsidRPr="00940829">
        <w:t xml:space="preserve"> Certificated or Experiential Learning.</w:t>
      </w:r>
      <w:r w:rsidRPr="00940829">
        <w:rPr>
          <w:rFonts w:asciiTheme="minorHAnsi" w:hAnsiTheme="minorHAnsi" w:cstheme="minorHAnsi"/>
        </w:rPr>
        <w:t xml:space="preserve"> </w:t>
      </w:r>
      <w:r w:rsidRPr="00940829">
        <w:t>Note: pre-requisite modules identified at the point of module approval must be undertaken prior to students undertaking linked modules, however condonement of marginal failure remains available unless the pre-requisite has been specified as Core.</w:t>
      </w:r>
    </w:p>
  </w:footnote>
  <w:footnote w:id="50">
    <w:p w14:paraId="6E37CD89" w14:textId="0B597BB9" w:rsidR="00E95DBA" w:rsidRPr="00E95DBA" w:rsidRDefault="00E95DBA">
      <w:pPr>
        <w:pStyle w:val="FootnoteText"/>
        <w:rPr>
          <w:u w:val="single"/>
        </w:rPr>
      </w:pPr>
      <w:r>
        <w:rPr>
          <w:rStyle w:val="FootnoteReference"/>
        </w:rPr>
        <w:footnoteRef/>
      </w:r>
      <w:r>
        <w:t xml:space="preserve"> A Delivery Plan is a systematic and comprehensive record of the responsibilities that are retained by the University and those that are delegated to another organisation in the management and delivery of partner-delivered provision. See</w:t>
      </w:r>
      <w:r w:rsidR="00C26305">
        <w:t xml:space="preserve"> Chapter 5.</w:t>
      </w:r>
    </w:p>
  </w:footnote>
  <w:footnote w:id="51">
    <w:p w14:paraId="0C89B1D4" w14:textId="02EC232E" w:rsidR="007029C3" w:rsidRPr="00940829" w:rsidRDefault="007029C3" w:rsidP="00940829">
      <w:pPr>
        <w:pStyle w:val="FootnoteText"/>
      </w:pPr>
      <w:r w:rsidRPr="00940829">
        <w:rPr>
          <w:rStyle w:val="FootnoteReference"/>
        </w:rPr>
        <w:footnoteRef/>
      </w:r>
      <w:r w:rsidRPr="00940829">
        <w:t xml:space="preserve"> MOOCs are aimed at large-scale interactive participation and open access via the internet. Courses are</w:t>
      </w:r>
      <w:r>
        <w:t xml:space="preserve"> </w:t>
      </w:r>
      <w:r w:rsidRPr="00940829">
        <w:t>typically free and tend not to offer academic credit. See Chapter 6.</w:t>
      </w:r>
    </w:p>
  </w:footnote>
  <w:footnote w:id="52">
    <w:p w14:paraId="227E88D8" w14:textId="2A646E4C" w:rsidR="007029C3" w:rsidRPr="00940829" w:rsidRDefault="007029C3" w:rsidP="00940829">
      <w:pPr>
        <w:pStyle w:val="FootnoteText"/>
      </w:pPr>
      <w:r w:rsidRPr="00940829">
        <w:rPr>
          <w:rStyle w:val="FootnoteReference"/>
        </w:rPr>
        <w:footnoteRef/>
      </w:r>
      <w:r w:rsidRPr="00940829">
        <w:t xml:space="preserve"> </w:t>
      </w:r>
      <w:r w:rsidR="003D3637" w:rsidRPr="003D3637">
        <w:t>Normally senior academic subject experts of other HEIs</w:t>
      </w:r>
      <w:r w:rsidR="00072A16">
        <w:t>.</w:t>
      </w:r>
    </w:p>
  </w:footnote>
  <w:footnote w:id="53">
    <w:p w14:paraId="6B549285" w14:textId="62785127" w:rsidR="007029C3" w:rsidRPr="00940829" w:rsidRDefault="007029C3" w:rsidP="00940829">
      <w:pPr>
        <w:pStyle w:val="FootnoteText"/>
      </w:pPr>
      <w:r w:rsidRPr="00940829">
        <w:rPr>
          <w:rStyle w:val="FootnoteReference"/>
        </w:rPr>
        <w:footnoteRef/>
      </w:r>
      <w:r w:rsidRPr="00940829">
        <w:t xml:space="preserve"> </w:t>
      </w:r>
      <w:r w:rsidR="00526D7F">
        <w:t>Independent external experts</w:t>
      </w:r>
      <w:r w:rsidR="00072A16" w:rsidRPr="003D3637">
        <w:t xml:space="preserve"> have no direct association with the proposing team e.g., as a consultant or external examiner, research collaborator or validation panel member within the previous five years.</w:t>
      </w:r>
      <w:r w:rsidR="00072A16" w:rsidRPr="003D3637">
        <w:rPr>
          <w:bCs/>
        </w:rPr>
        <w:t xml:space="preserve"> For more details see Key Guidance Documents on the </w:t>
      </w:r>
      <w:r w:rsidR="00564564">
        <w:rPr>
          <w:bCs/>
        </w:rPr>
        <w:t>AGQA site</w:t>
      </w:r>
      <w:r w:rsidR="00072A16" w:rsidRPr="003D3637">
        <w:rPr>
          <w:bCs/>
        </w:rPr>
        <w:t xml:space="preserve"> –</w:t>
      </w:r>
      <w:r w:rsidR="00564564">
        <w:rPr>
          <w:bCs/>
        </w:rPr>
        <w:t xml:space="preserve"> “</w:t>
      </w:r>
      <w:hyperlink r:id="rId13" w:history="1">
        <w:r w:rsidR="00564564" w:rsidRPr="00D43CC0">
          <w:rPr>
            <w:rStyle w:val="Hyperlink"/>
            <w:bCs/>
            <w:i/>
            <w:iCs/>
          </w:rPr>
          <w:t>Preparing for Validation: A Guide for Panels and Course Teams</w:t>
        </w:r>
      </w:hyperlink>
      <w:hyperlink r:id="rId14" w:history="1">
        <w:r w:rsidR="00564564" w:rsidRPr="00A240CF">
          <w:rPr>
            <w:rStyle w:val="Hyperlink"/>
            <w:bCs/>
            <w:i/>
          </w:rPr>
          <w:t>”</w:t>
        </w:r>
      </w:hyperlink>
      <w:r w:rsidR="00526D7F">
        <w:t>. The</w:t>
      </w:r>
      <w:r w:rsidRPr="00940829">
        <w:t xml:space="preserve"> subject expert would be eligible to </w:t>
      </w:r>
      <w:r w:rsidR="00526D7F">
        <w:t xml:space="preserve">later </w:t>
      </w:r>
      <w:r w:rsidRPr="00940829">
        <w:t xml:space="preserve">serve as an external panel member for any associated </w:t>
      </w:r>
      <w:r>
        <w:t>programme</w:t>
      </w:r>
      <w:r w:rsidRPr="00940829">
        <w:t xml:space="preserve"> validation.</w:t>
      </w:r>
    </w:p>
  </w:footnote>
  <w:footnote w:id="54">
    <w:p w14:paraId="2685E02B" w14:textId="64BEAE0B" w:rsidR="007029C3" w:rsidRPr="00940829" w:rsidRDefault="007029C3" w:rsidP="00940829">
      <w:pPr>
        <w:pStyle w:val="FootnoteText"/>
      </w:pPr>
      <w:r w:rsidRPr="00940829">
        <w:rPr>
          <w:rStyle w:val="FootnoteReference"/>
        </w:rPr>
        <w:footnoteRef/>
      </w:r>
      <w:r w:rsidRPr="00940829">
        <w:t xml:space="preserve"> Typically</w:t>
      </w:r>
      <w:r w:rsidR="006122A7">
        <w:t>,</w:t>
      </w:r>
      <w:r w:rsidRPr="00940829">
        <w:t xml:space="preserve"> a University </w:t>
      </w:r>
      <w:r>
        <w:t>SOLSTICE</w:t>
      </w:r>
      <w:r w:rsidRPr="00940829">
        <w:t xml:space="preserve"> Fellow </w:t>
      </w:r>
      <w:hyperlink r:id="rId15" w:history="1">
        <w:r w:rsidRPr="00AD00CD">
          <w:rPr>
            <w:rStyle w:val="Hyperlink"/>
            <w:u w:val="none"/>
          </w:rPr>
          <w:t>www.edgehill.ac.uk/solstice/</w:t>
        </w:r>
      </w:hyperlink>
      <w:r w:rsidR="00301C7C">
        <w:t xml:space="preserve"> or a </w:t>
      </w:r>
      <w:r w:rsidR="00107854">
        <w:t>L</w:t>
      </w:r>
      <w:r w:rsidR="00301C7C">
        <w:t xml:space="preserve">earning </w:t>
      </w:r>
      <w:r w:rsidR="00107854">
        <w:t>T</w:t>
      </w:r>
      <w:r w:rsidR="00301C7C">
        <w:t>echnologist</w:t>
      </w:r>
      <w:r w:rsidR="00107854">
        <w:t xml:space="preserve"> based in Learning Services</w:t>
      </w:r>
      <w:r w:rsidR="00247A22">
        <w:t>, t</w:t>
      </w:r>
      <w:r w:rsidR="00E61C77">
        <w:t>hese may be existing VASP members or co-opted specifically for the event</w:t>
      </w:r>
      <w:r w:rsidR="00107854">
        <w:t>.</w:t>
      </w:r>
      <w:r>
        <w:t xml:space="preserve"> </w:t>
      </w:r>
    </w:p>
  </w:footnote>
  <w:footnote w:id="55">
    <w:p w14:paraId="025B2F94" w14:textId="57EC7CA6" w:rsidR="007029C3" w:rsidRPr="0039269A" w:rsidRDefault="007029C3" w:rsidP="00C77195">
      <w:pPr>
        <w:spacing w:after="0"/>
        <w:rPr>
          <w:sz w:val="20"/>
          <w:szCs w:val="20"/>
        </w:rPr>
      </w:pPr>
      <w:r w:rsidRPr="0039269A">
        <w:rPr>
          <w:rStyle w:val="FootnoteReference"/>
          <w:sz w:val="20"/>
          <w:szCs w:val="20"/>
        </w:rPr>
        <w:footnoteRef/>
      </w:r>
      <w:r w:rsidRPr="0039269A">
        <w:rPr>
          <w:sz w:val="20"/>
          <w:szCs w:val="20"/>
        </w:rPr>
        <w:t xml:space="preserve"> See Chapter 5</w:t>
      </w:r>
      <w:r>
        <w:rPr>
          <w:color w:val="0000FF"/>
          <w:sz w:val="20"/>
          <w:szCs w:val="20"/>
        </w:rPr>
        <w:t xml:space="preserve">. </w:t>
      </w:r>
    </w:p>
  </w:footnote>
  <w:footnote w:id="56">
    <w:p w14:paraId="7F3D003A" w14:textId="3621BDB6" w:rsidR="007029C3" w:rsidRPr="0039269A" w:rsidRDefault="007029C3">
      <w:pPr>
        <w:pStyle w:val="FootnoteText"/>
      </w:pPr>
      <w:r w:rsidRPr="0039269A">
        <w:rPr>
          <w:rStyle w:val="FootnoteReference"/>
        </w:rPr>
        <w:footnoteRef/>
      </w:r>
      <w:r w:rsidRPr="0039269A">
        <w:t xml:space="preserve"> Accessed via </w:t>
      </w:r>
      <w:hyperlink r:id="rId16" w:history="1">
        <w:r w:rsidRPr="00CB390F">
          <w:rPr>
            <w:rStyle w:val="Hyperlink"/>
            <w:u w:val="none"/>
          </w:rPr>
          <w:t>www.edgehill.ac.uk/services/E-Val/</w:t>
        </w:r>
      </w:hyperlink>
      <w:r w:rsidR="00446067">
        <w:rPr>
          <w:color w:val="0000FF"/>
        </w:rPr>
        <w:t>.</w:t>
      </w:r>
    </w:p>
  </w:footnote>
  <w:footnote w:id="57">
    <w:p w14:paraId="4F5AA8AE" w14:textId="64D5452E" w:rsidR="007029C3" w:rsidRDefault="007029C3">
      <w:pPr>
        <w:pStyle w:val="FootnoteText"/>
      </w:pPr>
      <w:r>
        <w:rPr>
          <w:rStyle w:val="FootnoteReference"/>
        </w:rPr>
        <w:footnoteRef/>
      </w:r>
      <w:r>
        <w:t xml:space="preserve"> </w:t>
      </w:r>
      <w:hyperlink r:id="rId17" w:history="1">
        <w:r w:rsidRPr="008D35C5">
          <w:rPr>
            <w:rStyle w:val="Hyperlink"/>
            <w:u w:val="none"/>
          </w:rPr>
          <w:t>www.edgehill.ac.uk/health/cpd-modules/?tab=search-for-a-cpd-module</w:t>
        </w:r>
      </w:hyperlink>
      <w:r>
        <w:t xml:space="preserve">. </w:t>
      </w:r>
    </w:p>
  </w:footnote>
  <w:footnote w:id="58">
    <w:p w14:paraId="6405E9E2" w14:textId="71FB4292" w:rsidR="007029C3" w:rsidRDefault="007029C3">
      <w:pPr>
        <w:pStyle w:val="FootnoteText"/>
      </w:pPr>
      <w:r>
        <w:rPr>
          <w:rStyle w:val="FootnoteReference"/>
        </w:rPr>
        <w:footnoteRef/>
      </w:r>
      <w:r>
        <w:t xml:space="preserve"> See </w:t>
      </w:r>
      <w:r w:rsidRPr="00895E1B">
        <w:rPr>
          <w:iCs/>
        </w:rPr>
        <w:t>Academic Regulations</w:t>
      </w:r>
      <w:r>
        <w:rPr>
          <w:i/>
        </w:rPr>
        <w:t xml:space="preserve"> </w:t>
      </w:r>
      <w:r>
        <w:t>section C5.2.</w:t>
      </w:r>
    </w:p>
  </w:footnote>
  <w:footnote w:id="59">
    <w:p w14:paraId="51EA78AA" w14:textId="77777777" w:rsidR="007029C3" w:rsidRDefault="007029C3">
      <w:pPr>
        <w:pStyle w:val="FootnoteText"/>
      </w:pPr>
      <w:r>
        <w:rPr>
          <w:rStyle w:val="FootnoteReference"/>
        </w:rPr>
        <w:footnoteRef/>
      </w:r>
      <w:r>
        <w:t xml:space="preserve"> Typically, those associated with ‘employability’.</w:t>
      </w:r>
    </w:p>
  </w:footnote>
  <w:footnote w:id="60">
    <w:p w14:paraId="2B23EB60" w14:textId="1CF60032" w:rsidR="007029C3" w:rsidRPr="00817CDB" w:rsidRDefault="007029C3">
      <w:pPr>
        <w:pStyle w:val="FootnoteText"/>
      </w:pPr>
      <w:r>
        <w:rPr>
          <w:rStyle w:val="FootnoteReference"/>
        </w:rPr>
        <w:footnoteRef/>
      </w:r>
      <w:r>
        <w:t xml:space="preserve"> Available from the Faculty </w:t>
      </w:r>
      <w:r w:rsidR="0002175E">
        <w:t xml:space="preserve">Academic Governance and </w:t>
      </w:r>
      <w:r>
        <w:t xml:space="preserve">Quality </w:t>
      </w:r>
      <w:r w:rsidR="0002175E">
        <w:t>Manager, or equivalent role</w:t>
      </w:r>
      <w:r>
        <w:t>.</w:t>
      </w:r>
    </w:p>
  </w:footnote>
  <w:footnote w:id="61">
    <w:p w14:paraId="1C097EA5" w14:textId="77777777" w:rsidR="007029C3" w:rsidRPr="00817CDB" w:rsidRDefault="007029C3" w:rsidP="00286CF2">
      <w:pPr>
        <w:spacing w:after="0"/>
        <w:rPr>
          <w:sz w:val="20"/>
          <w:szCs w:val="20"/>
        </w:rPr>
      </w:pPr>
      <w:r w:rsidRPr="00817CDB">
        <w:rPr>
          <w:rStyle w:val="FootnoteReference"/>
          <w:sz w:val="20"/>
          <w:szCs w:val="20"/>
        </w:rPr>
        <w:footnoteRef/>
      </w:r>
      <w:r w:rsidRPr="00817CDB">
        <w:rPr>
          <w:sz w:val="20"/>
          <w:szCs w:val="20"/>
        </w:rPr>
        <w:t xml:space="preserve"> For example, specific requirements pertaining to the assessment of PSRB standards and competencies or potential impact on PSRB-monitored Student-Staff Ratios (SSRs). </w:t>
      </w:r>
    </w:p>
  </w:footnote>
  <w:footnote w:id="62">
    <w:p w14:paraId="334C3F55" w14:textId="0452CC3B" w:rsidR="007029C3" w:rsidRPr="00817CDB" w:rsidRDefault="007029C3" w:rsidP="00CA05F2">
      <w:pPr>
        <w:spacing w:after="0"/>
        <w:rPr>
          <w:sz w:val="20"/>
          <w:szCs w:val="20"/>
        </w:rPr>
      </w:pPr>
      <w:r w:rsidRPr="00817CDB">
        <w:rPr>
          <w:rStyle w:val="FootnoteReference"/>
          <w:sz w:val="20"/>
          <w:szCs w:val="20"/>
        </w:rPr>
        <w:footnoteRef/>
      </w:r>
      <w:r w:rsidRPr="00817CDB">
        <w:rPr>
          <w:sz w:val="20"/>
          <w:szCs w:val="20"/>
        </w:rPr>
        <w:t xml:space="preserve"> See </w:t>
      </w:r>
      <w:r w:rsidRPr="00817CDB">
        <w:rPr>
          <w:i/>
          <w:iCs/>
          <w:sz w:val="20"/>
          <w:szCs w:val="20"/>
        </w:rPr>
        <w:t>‘</w:t>
      </w:r>
      <w:hyperlink r:id="rId18" w:history="1">
        <w:r w:rsidR="00C937EF" w:rsidRPr="00C26305">
          <w:rPr>
            <w:rStyle w:val="Hyperlink"/>
            <w:sz w:val="20"/>
            <w:szCs w:val="20"/>
          </w:rPr>
          <w:t>Consumer Law Advice for Higher Education Providers</w:t>
        </w:r>
      </w:hyperlink>
      <w:r w:rsidRPr="00C26305">
        <w:rPr>
          <w:i/>
          <w:iCs/>
          <w:sz w:val="20"/>
          <w:szCs w:val="20"/>
        </w:rPr>
        <w:t>’</w:t>
      </w:r>
      <w:r w:rsidR="00C26305" w:rsidRPr="00C26305">
        <w:rPr>
          <w:sz w:val="20"/>
          <w:szCs w:val="20"/>
        </w:rPr>
        <w:t>(2023).</w:t>
      </w:r>
    </w:p>
  </w:footnote>
  <w:footnote w:id="63">
    <w:p w14:paraId="2D23960A" w14:textId="4831B72E" w:rsidR="00606928" w:rsidRDefault="00606928">
      <w:pPr>
        <w:pStyle w:val="FootnoteText"/>
      </w:pPr>
      <w:r>
        <w:rPr>
          <w:rStyle w:val="FootnoteReference"/>
        </w:rPr>
        <w:footnoteRef/>
      </w:r>
      <w:r>
        <w:t xml:space="preserve"> See Chapter 1.</w:t>
      </w:r>
    </w:p>
  </w:footnote>
  <w:footnote w:id="64">
    <w:p w14:paraId="0F266CFC" w14:textId="7420B62C" w:rsidR="007029C3" w:rsidRPr="00817CDB" w:rsidRDefault="007029C3">
      <w:pPr>
        <w:pStyle w:val="FootnoteText"/>
      </w:pPr>
      <w:r w:rsidRPr="00817CDB">
        <w:rPr>
          <w:rStyle w:val="FootnoteReference"/>
        </w:rPr>
        <w:footnoteRef/>
      </w:r>
      <w:r w:rsidRPr="00817CDB">
        <w:t xml:space="preserve"> </w:t>
      </w:r>
      <w:proofErr w:type="gramStart"/>
      <w:r w:rsidRPr="00817CDB">
        <w:t>Also</w:t>
      </w:r>
      <w:proofErr w:type="gramEnd"/>
      <w:r w:rsidRPr="00817CDB">
        <w:t xml:space="preserve"> level 3 </w:t>
      </w:r>
      <w:r w:rsidR="00271BA9" w:rsidRPr="00817CDB">
        <w:t>STEM</w:t>
      </w:r>
      <w:r w:rsidR="00C937EF">
        <w:t xml:space="preserve"> and Arts, Humanities and Creative Arts</w:t>
      </w:r>
      <w:r w:rsidR="00271BA9" w:rsidRPr="00817CDB">
        <w:t xml:space="preserve"> Foundation Year</w:t>
      </w:r>
      <w:r w:rsidR="00C937EF">
        <w:t>s</w:t>
      </w:r>
      <w:r w:rsidR="00271BA9" w:rsidRPr="00817CDB">
        <w:t xml:space="preserve">, </w:t>
      </w:r>
      <w:r w:rsidRPr="00817CDB">
        <w:t>Fastrack: Preparation for HE, and level 4 of Foundation Degrees.</w:t>
      </w:r>
    </w:p>
  </w:footnote>
  <w:footnote w:id="65">
    <w:p w14:paraId="502FAF80" w14:textId="44C897A7" w:rsidR="007029C3" w:rsidRPr="00CA05F2" w:rsidRDefault="007029C3" w:rsidP="00CA05F2">
      <w:pPr>
        <w:spacing w:after="0"/>
        <w:rPr>
          <w:sz w:val="20"/>
        </w:rPr>
      </w:pPr>
      <w:r w:rsidRPr="00CA05F2">
        <w:rPr>
          <w:rStyle w:val="FootnoteReference"/>
          <w:sz w:val="20"/>
        </w:rPr>
        <w:footnoteRef/>
      </w:r>
      <w:r>
        <w:rPr>
          <w:position w:val="7"/>
          <w:sz w:val="13"/>
        </w:rPr>
        <w:t xml:space="preserve"> </w:t>
      </w:r>
      <w:r w:rsidRPr="00904664">
        <w:rPr>
          <w:sz w:val="20"/>
        </w:rPr>
        <w:t xml:space="preserve">Where no </w:t>
      </w:r>
      <w:r>
        <w:rPr>
          <w:sz w:val="20"/>
        </w:rPr>
        <w:t>Programme Board</w:t>
      </w:r>
      <w:r w:rsidRPr="00904664">
        <w:rPr>
          <w:sz w:val="20"/>
        </w:rPr>
        <w:t xml:space="preserve"> or </w:t>
      </w:r>
      <w:r>
        <w:rPr>
          <w:sz w:val="20"/>
        </w:rPr>
        <w:t>Student-Staff Consultative Forum is scheduled consultation with students should be undertaken through alternative means, e.g. by email or the Learning Edge Virtual Learning Environment (VLE).</w:t>
      </w:r>
    </w:p>
  </w:footnote>
  <w:footnote w:id="66">
    <w:p w14:paraId="506CA4EE" w14:textId="387E961B" w:rsidR="007029C3" w:rsidRPr="00CA05F2" w:rsidRDefault="007029C3" w:rsidP="00CA05F2">
      <w:pPr>
        <w:spacing w:after="0"/>
        <w:rPr>
          <w:sz w:val="20"/>
        </w:rPr>
      </w:pPr>
      <w:r w:rsidRPr="00CA05F2">
        <w:rPr>
          <w:rStyle w:val="FootnoteReference"/>
          <w:sz w:val="20"/>
        </w:rPr>
        <w:footnoteRef/>
      </w:r>
      <w:r w:rsidRPr="00CA05F2">
        <w:rPr>
          <w:sz w:val="20"/>
        </w:rPr>
        <w:t xml:space="preserve"> </w:t>
      </w:r>
      <w:r>
        <w:rPr>
          <w:sz w:val="20"/>
        </w:rPr>
        <w:t xml:space="preserve">Requires a new module code, available from the Academic Registry. </w:t>
      </w:r>
    </w:p>
  </w:footnote>
  <w:footnote w:id="67">
    <w:p w14:paraId="730019B9" w14:textId="77777777" w:rsidR="007029C3" w:rsidRDefault="007029C3">
      <w:pPr>
        <w:pStyle w:val="FootnoteText"/>
      </w:pPr>
      <w:r>
        <w:rPr>
          <w:rStyle w:val="FootnoteReference"/>
        </w:rPr>
        <w:footnoteRef/>
      </w:r>
      <w:r>
        <w:t xml:space="preserve"> In the </w:t>
      </w:r>
      <w:r>
        <w:rPr>
          <w:b/>
        </w:rPr>
        <w:t xml:space="preserve">Faculty of Arts &amp; Sciences </w:t>
      </w:r>
      <w:r>
        <w:t>all changes to module titles follow the process for new module approval as described earlier.</w:t>
      </w:r>
    </w:p>
  </w:footnote>
  <w:footnote w:id="68">
    <w:p w14:paraId="04855655" w14:textId="77777777" w:rsidR="007029C3" w:rsidRPr="00E9733A" w:rsidRDefault="007029C3" w:rsidP="00CA05F2">
      <w:pPr>
        <w:spacing w:after="0" w:line="246" w:lineRule="exact"/>
        <w:rPr>
          <w:sz w:val="20"/>
        </w:rPr>
      </w:pPr>
      <w:r w:rsidRPr="00E9733A">
        <w:rPr>
          <w:rStyle w:val="FootnoteReference"/>
          <w:sz w:val="20"/>
        </w:rPr>
        <w:footnoteRef/>
      </w:r>
      <w:r w:rsidRPr="00E9733A">
        <w:t xml:space="preserve"> </w:t>
      </w:r>
      <w:r w:rsidRPr="00E9733A">
        <w:rPr>
          <w:sz w:val="20"/>
        </w:rPr>
        <w:t>For example, in response to external examiner recommendations.</w:t>
      </w:r>
    </w:p>
  </w:footnote>
  <w:footnote w:id="69">
    <w:p w14:paraId="166260AC" w14:textId="77777777" w:rsidR="00A868A6" w:rsidRDefault="00A868A6" w:rsidP="00A868A6">
      <w:pPr>
        <w:pStyle w:val="FootnoteText"/>
      </w:pPr>
      <w:r>
        <w:rPr>
          <w:rStyle w:val="FootnoteReference"/>
        </w:rPr>
        <w:footnoteRef/>
      </w:r>
      <w:r>
        <w:t xml:space="preserve"> See Chapter 1.</w:t>
      </w:r>
    </w:p>
  </w:footnote>
  <w:footnote w:id="70">
    <w:p w14:paraId="57235DDB" w14:textId="776742EC" w:rsidR="00A868A6" w:rsidRPr="00817CDB" w:rsidRDefault="00A868A6" w:rsidP="00A868A6">
      <w:pPr>
        <w:pStyle w:val="FootnoteText"/>
      </w:pPr>
      <w:r w:rsidRPr="00817CDB">
        <w:rPr>
          <w:rStyle w:val="FootnoteReference"/>
        </w:rPr>
        <w:footnoteRef/>
      </w:r>
      <w:r w:rsidRPr="00817CDB">
        <w:t xml:space="preserve"> Also</w:t>
      </w:r>
      <w:r w:rsidR="00F5614C">
        <w:t>,</w:t>
      </w:r>
      <w:r w:rsidRPr="00817CDB">
        <w:t xml:space="preserve"> level 4 of Foundation Degrees.</w:t>
      </w:r>
    </w:p>
  </w:footnote>
  <w:footnote w:id="71">
    <w:p w14:paraId="02D47D51" w14:textId="4F7F4701" w:rsidR="00A868A6" w:rsidRPr="00CA05F2" w:rsidRDefault="00A868A6" w:rsidP="00A868A6">
      <w:pPr>
        <w:spacing w:after="0"/>
        <w:rPr>
          <w:sz w:val="20"/>
        </w:rPr>
      </w:pPr>
      <w:r w:rsidRPr="00CA05F2">
        <w:rPr>
          <w:rStyle w:val="FootnoteReference"/>
          <w:sz w:val="20"/>
        </w:rPr>
        <w:footnoteRef/>
      </w:r>
      <w:r>
        <w:rPr>
          <w:position w:val="7"/>
          <w:sz w:val="13"/>
        </w:rPr>
        <w:t xml:space="preserve"> </w:t>
      </w:r>
      <w:r w:rsidRPr="00904664">
        <w:rPr>
          <w:sz w:val="20"/>
        </w:rPr>
        <w:t xml:space="preserve">Where no </w:t>
      </w:r>
      <w:r>
        <w:rPr>
          <w:sz w:val="20"/>
        </w:rPr>
        <w:t>Programme Board</w:t>
      </w:r>
      <w:r w:rsidRPr="00904664">
        <w:rPr>
          <w:sz w:val="20"/>
        </w:rPr>
        <w:t xml:space="preserve"> or </w:t>
      </w:r>
      <w:r>
        <w:rPr>
          <w:sz w:val="20"/>
        </w:rPr>
        <w:t>Student-Staff Consultative Forum is scheduled consultation with students should be undertaken through alternative means, e.g.</w:t>
      </w:r>
      <w:r w:rsidR="00F5614C">
        <w:rPr>
          <w:sz w:val="20"/>
        </w:rPr>
        <w:t>,</w:t>
      </w:r>
      <w:r>
        <w:rPr>
          <w:sz w:val="20"/>
        </w:rPr>
        <w:t xml:space="preserve"> by email or the Learning Edge Virtual Learning Environment (VLE).</w:t>
      </w:r>
    </w:p>
  </w:footnote>
  <w:footnote w:id="72">
    <w:p w14:paraId="2CD84F57" w14:textId="7EC3C1E0" w:rsidR="00A868A6" w:rsidRPr="00CA05F2" w:rsidRDefault="00A868A6" w:rsidP="00A868A6">
      <w:pPr>
        <w:spacing w:after="0"/>
        <w:rPr>
          <w:sz w:val="20"/>
        </w:rPr>
      </w:pPr>
      <w:r w:rsidRPr="00CA05F2">
        <w:rPr>
          <w:rStyle w:val="FootnoteReference"/>
          <w:sz w:val="20"/>
        </w:rPr>
        <w:footnoteRef/>
      </w:r>
      <w:r w:rsidRPr="00CA05F2">
        <w:rPr>
          <w:sz w:val="20"/>
        </w:rPr>
        <w:t xml:space="preserve"> </w:t>
      </w:r>
      <w:r>
        <w:rPr>
          <w:sz w:val="20"/>
        </w:rPr>
        <w:t xml:space="preserve">Requires a new </w:t>
      </w:r>
      <w:r w:rsidR="00AE1661">
        <w:rPr>
          <w:sz w:val="20"/>
        </w:rPr>
        <w:t xml:space="preserve">year of study </w:t>
      </w:r>
      <w:r>
        <w:rPr>
          <w:sz w:val="20"/>
        </w:rPr>
        <w:t>code, available from the Academic Registry.</w:t>
      </w:r>
    </w:p>
  </w:footnote>
  <w:footnote w:id="73">
    <w:p w14:paraId="38D10609" w14:textId="77777777" w:rsidR="001834A3" w:rsidRDefault="001834A3" w:rsidP="001834A3">
      <w:pPr>
        <w:pStyle w:val="FootnoteText"/>
      </w:pPr>
      <w:r>
        <w:rPr>
          <w:rStyle w:val="FootnoteReference"/>
        </w:rPr>
        <w:footnoteRef/>
      </w:r>
      <w:r>
        <w:t xml:space="preserve"> MBCHB comprise two YoS at FHEQ level 6 totalling 240 credits.</w:t>
      </w:r>
    </w:p>
  </w:footnote>
  <w:footnote w:id="74">
    <w:p w14:paraId="642490E8" w14:textId="5A3D0A40" w:rsidR="005E6765" w:rsidRDefault="005E6765">
      <w:pPr>
        <w:pStyle w:val="FootnoteText"/>
      </w:pPr>
      <w:r>
        <w:rPr>
          <w:rStyle w:val="FootnoteReference"/>
        </w:rPr>
        <w:footnoteRef/>
      </w:r>
      <w:r>
        <w:t xml:space="preserve"> </w:t>
      </w:r>
      <w:bookmarkStart w:id="44" w:name="_Hlk116658186"/>
      <w:r w:rsidR="00AA3749">
        <w:t>Either a</w:t>
      </w:r>
      <w:r w:rsidR="005D7A76">
        <w:t xml:space="preserve"> </w:t>
      </w:r>
      <w:r w:rsidR="00AA3749">
        <w:t>m</w:t>
      </w:r>
      <w:r w:rsidR="005D7A76">
        <w:t xml:space="preserve">ajor </w:t>
      </w:r>
      <w:r w:rsidR="00AA3749">
        <w:t>m</w:t>
      </w:r>
      <w:r w:rsidR="005D7A76">
        <w:t xml:space="preserve">odification or </w:t>
      </w:r>
      <w:r w:rsidR="00AA3749">
        <w:t>r</w:t>
      </w:r>
      <w:r w:rsidR="005D7A76">
        <w:t>e-validation d</w:t>
      </w:r>
      <w:r>
        <w:t>epending on the volume and type of change required</w:t>
      </w:r>
      <w:bookmarkEnd w:id="44"/>
      <w:r w:rsidR="00AA3749">
        <w:t>.</w:t>
      </w:r>
    </w:p>
  </w:footnote>
  <w:footnote w:id="75">
    <w:p w14:paraId="59C42F2F" w14:textId="4C47AC47" w:rsidR="00B70134" w:rsidRPr="00B70134" w:rsidRDefault="00B70134" w:rsidP="00B70134">
      <w:pPr>
        <w:pStyle w:val="FootnoteText"/>
      </w:pPr>
      <w:r w:rsidRPr="00B70134">
        <w:rPr>
          <w:rStyle w:val="FootnoteReference"/>
        </w:rPr>
        <w:footnoteRef/>
      </w:r>
      <w:r w:rsidRPr="00B70134">
        <w:t xml:space="preserve"> Only exceptionally</w:t>
      </w:r>
      <w:r>
        <w:t>,</w:t>
      </w:r>
      <w:r w:rsidRPr="00B70134">
        <w:t xml:space="preserve"> will </w:t>
      </w:r>
      <w:proofErr w:type="gramStart"/>
      <w:r w:rsidRPr="00B70134">
        <w:t>validated</w:t>
      </w:r>
      <w:proofErr w:type="gramEnd"/>
      <w:r w:rsidRPr="00B70134">
        <w:t xml:space="preserve"> programmes be modified prior to their first delivery.</w:t>
      </w:r>
    </w:p>
  </w:footnote>
  <w:footnote w:id="76">
    <w:p w14:paraId="3F0FF085" w14:textId="192E7E2D" w:rsidR="0054306D" w:rsidRPr="00B70134" w:rsidRDefault="0054306D" w:rsidP="0054306D">
      <w:pPr>
        <w:spacing w:after="0"/>
        <w:rPr>
          <w:sz w:val="20"/>
          <w:szCs w:val="20"/>
        </w:rPr>
      </w:pPr>
      <w:r w:rsidRPr="00B70134">
        <w:rPr>
          <w:rStyle w:val="FootnoteReference"/>
          <w:sz w:val="20"/>
          <w:szCs w:val="20"/>
        </w:rPr>
        <w:footnoteRef/>
      </w:r>
      <w:r w:rsidRPr="00B70134">
        <w:rPr>
          <w:sz w:val="20"/>
          <w:szCs w:val="20"/>
        </w:rPr>
        <w:t xml:space="preserve"> See</w:t>
      </w:r>
      <w:r w:rsidR="007F3812" w:rsidRPr="00B70134">
        <w:rPr>
          <w:i/>
          <w:iCs/>
          <w:sz w:val="20"/>
          <w:szCs w:val="20"/>
        </w:rPr>
        <w:t xml:space="preserve"> ‘</w:t>
      </w:r>
      <w:hyperlink r:id="rId19" w:history="1">
        <w:r w:rsidR="007F3812" w:rsidRPr="00B70134">
          <w:rPr>
            <w:rStyle w:val="Hyperlink"/>
            <w:sz w:val="20"/>
            <w:szCs w:val="20"/>
          </w:rPr>
          <w:t>Consumer Law Advice for Higher Education Providers</w:t>
        </w:r>
      </w:hyperlink>
      <w:r w:rsidR="007F3812" w:rsidRPr="00B70134">
        <w:rPr>
          <w:i/>
          <w:iCs/>
          <w:sz w:val="20"/>
          <w:szCs w:val="20"/>
        </w:rPr>
        <w:t xml:space="preserve">’ </w:t>
      </w:r>
      <w:r w:rsidR="00B70134" w:rsidRPr="00B70134">
        <w:rPr>
          <w:sz w:val="20"/>
          <w:szCs w:val="20"/>
        </w:rPr>
        <w:t>(2023).</w:t>
      </w:r>
    </w:p>
  </w:footnote>
  <w:footnote w:id="77">
    <w:p w14:paraId="7FB9A0E8" w14:textId="7EB8FAF4" w:rsidR="007029C3" w:rsidRPr="00B70134" w:rsidRDefault="007029C3" w:rsidP="00966BF0">
      <w:pPr>
        <w:spacing w:after="0"/>
        <w:rPr>
          <w:sz w:val="20"/>
          <w:szCs w:val="20"/>
        </w:rPr>
      </w:pPr>
      <w:r w:rsidRPr="00B70134">
        <w:rPr>
          <w:rStyle w:val="FootnoteReference"/>
          <w:sz w:val="20"/>
          <w:szCs w:val="20"/>
        </w:rPr>
        <w:footnoteRef/>
      </w:r>
      <w:r w:rsidRPr="00B70134">
        <w:rPr>
          <w:sz w:val="20"/>
          <w:szCs w:val="20"/>
        </w:rPr>
        <w:t xml:space="preserve"> </w:t>
      </w:r>
      <w:r w:rsidR="00B70134" w:rsidRPr="00B70134">
        <w:rPr>
          <w:sz w:val="20"/>
          <w:szCs w:val="20"/>
        </w:rPr>
        <w:t>See footnotes 26 and 27 above</w:t>
      </w:r>
      <w:r w:rsidR="009A08E1" w:rsidRPr="00B70134">
        <w:rPr>
          <w:sz w:val="20"/>
          <w:szCs w:val="20"/>
        </w:rPr>
        <w:t>.</w:t>
      </w:r>
    </w:p>
  </w:footnote>
  <w:footnote w:id="78">
    <w:p w14:paraId="597791DD" w14:textId="4BB2571B" w:rsidR="002931AB" w:rsidRPr="00B70134" w:rsidRDefault="002931AB">
      <w:pPr>
        <w:pStyle w:val="FootnoteText"/>
      </w:pPr>
      <w:r w:rsidRPr="00B70134">
        <w:rPr>
          <w:rStyle w:val="FootnoteReference"/>
        </w:rPr>
        <w:footnoteRef/>
      </w:r>
      <w:r w:rsidRPr="00B70134">
        <w:t xml:space="preserve"> </w:t>
      </w:r>
      <w:r w:rsidR="00B70134">
        <w:t>See footnote 11 above</w:t>
      </w:r>
      <w:r w:rsidR="00D97F4E" w:rsidRPr="00B70134">
        <w:t>.</w:t>
      </w:r>
    </w:p>
  </w:footnote>
  <w:footnote w:id="79">
    <w:p w14:paraId="3A9ED2FC" w14:textId="77777777" w:rsidR="007029C3" w:rsidRPr="00B70134" w:rsidRDefault="007029C3">
      <w:pPr>
        <w:pStyle w:val="FootnoteText"/>
      </w:pPr>
      <w:r w:rsidRPr="00B70134">
        <w:rPr>
          <w:rStyle w:val="FootnoteReference"/>
        </w:rPr>
        <w:footnoteRef/>
      </w:r>
      <w:r w:rsidRPr="00B70134">
        <w:t xml:space="preserve"> See ‘Optional Modules’, above.</w:t>
      </w:r>
    </w:p>
  </w:footnote>
  <w:footnote w:id="80">
    <w:p w14:paraId="1F9F8708" w14:textId="66649C2A" w:rsidR="007029C3" w:rsidRDefault="007029C3" w:rsidP="006878B8">
      <w:pPr>
        <w:pStyle w:val="FootnoteText"/>
      </w:pPr>
      <w:r>
        <w:rPr>
          <w:rStyle w:val="FootnoteReference"/>
        </w:rPr>
        <w:footnoteRef/>
      </w:r>
      <w:r>
        <w:t xml:space="preserve"> </w:t>
      </w:r>
      <w:r w:rsidR="004E2121">
        <w:t xml:space="preserve"> </w:t>
      </w:r>
      <w:r>
        <w:rPr>
          <w:color w:val="424242"/>
        </w:rPr>
        <w:t xml:space="preserve">International English Language Testing System </w:t>
      </w:r>
      <w:hyperlink r:id="rId20" w:history="1">
        <w:r w:rsidRPr="006878B8">
          <w:rPr>
            <w:rStyle w:val="Hyperlink"/>
            <w:u w:val="none"/>
          </w:rPr>
          <w:t>www.ielts.org</w:t>
        </w:r>
      </w:hyperlink>
      <w:r>
        <w:rPr>
          <w:color w:val="424242"/>
        </w:rPr>
        <w:t xml:space="preserve"> - see Academic Regulations F2.4.</w:t>
      </w:r>
    </w:p>
  </w:footnote>
  <w:footnote w:id="81">
    <w:p w14:paraId="14D17304" w14:textId="793E2CD2" w:rsidR="00D25433" w:rsidRPr="00D25433" w:rsidRDefault="00D25433" w:rsidP="00D25433">
      <w:pPr>
        <w:pStyle w:val="FootnoteText"/>
      </w:pPr>
      <w:r>
        <w:rPr>
          <w:rStyle w:val="FootnoteReference"/>
        </w:rPr>
        <w:footnoteRef/>
      </w:r>
      <w:r>
        <w:t xml:space="preserve"> ‘Desirable’ or ‘p</w:t>
      </w:r>
      <w:r w:rsidRPr="00D25433">
        <w:t xml:space="preserve">referred’ level 3 qualifications </w:t>
      </w:r>
      <w:r>
        <w:t>are validated</w:t>
      </w:r>
      <w:r w:rsidRPr="00D25433">
        <w:t xml:space="preserve"> </w:t>
      </w:r>
      <w:r w:rsidRPr="00D25433">
        <w:rPr>
          <w:u w:val="single"/>
        </w:rPr>
        <w:t>by exception</w:t>
      </w:r>
      <w:r w:rsidRPr="00D25433">
        <w:t xml:space="preserve"> and only when</w:t>
      </w:r>
    </w:p>
    <w:p w14:paraId="2D610F54" w14:textId="39FA7E62" w:rsidR="00D25433" w:rsidRPr="00D25433" w:rsidRDefault="00D25433" w:rsidP="00D25433">
      <w:pPr>
        <w:pStyle w:val="FootnoteText"/>
      </w:pPr>
      <w:r w:rsidRPr="00D25433">
        <w:t>accompanied by a strong rationale</w:t>
      </w:r>
      <w:r>
        <w:t xml:space="preserve">. </w:t>
      </w:r>
      <w:r w:rsidR="00B70134">
        <w:t xml:space="preserve">Note: </w:t>
      </w:r>
      <w:r>
        <w:t>A</w:t>
      </w:r>
      <w:r w:rsidRPr="00D25433">
        <w:t>pplicants are equally as likely to be considered with or</w:t>
      </w:r>
    </w:p>
    <w:p w14:paraId="657B9754" w14:textId="6D056300" w:rsidR="00D25433" w:rsidRDefault="00D25433" w:rsidP="00D25433">
      <w:pPr>
        <w:pStyle w:val="FootnoteText"/>
      </w:pPr>
      <w:r w:rsidRPr="00D25433">
        <w:t xml:space="preserve">without these preferred subjects at </w:t>
      </w:r>
      <w:r w:rsidR="00070B3A">
        <w:t>l</w:t>
      </w:r>
      <w:r w:rsidRPr="00D25433">
        <w:t>evel 3.</w:t>
      </w:r>
    </w:p>
  </w:footnote>
  <w:footnote w:id="82">
    <w:p w14:paraId="4F70F5B2" w14:textId="77777777" w:rsidR="00A05C07" w:rsidRDefault="00A05C07" w:rsidP="00A05C07">
      <w:pPr>
        <w:pStyle w:val="FootnoteText"/>
      </w:pPr>
      <w:r>
        <w:rPr>
          <w:rStyle w:val="FootnoteReference"/>
        </w:rPr>
        <w:footnoteRef/>
      </w:r>
      <w:r>
        <w:t xml:space="preserve"> See Academic Regulations F2.</w:t>
      </w:r>
    </w:p>
  </w:footnote>
  <w:footnote w:id="83">
    <w:p w14:paraId="460C0397" w14:textId="5A06F2F8" w:rsidR="007029C3" w:rsidRDefault="007029C3" w:rsidP="006878B8">
      <w:pPr>
        <w:pStyle w:val="FootnoteText"/>
      </w:pPr>
      <w:r>
        <w:rPr>
          <w:rStyle w:val="FootnoteReference"/>
        </w:rPr>
        <w:footnoteRef/>
      </w:r>
      <w:r>
        <w:t xml:space="preserve"> </w:t>
      </w:r>
      <w:r w:rsidR="004E2121">
        <w:t xml:space="preserve"> </w:t>
      </w:r>
      <w:r>
        <w:t>Academic Regulations F2.9</w:t>
      </w:r>
    </w:p>
  </w:footnote>
  <w:footnote w:id="84">
    <w:p w14:paraId="55F28ED9" w14:textId="5F730155" w:rsidR="007029C3" w:rsidRDefault="007029C3" w:rsidP="006878B8">
      <w:pPr>
        <w:pStyle w:val="FootnoteText"/>
      </w:pPr>
      <w:r>
        <w:rPr>
          <w:rStyle w:val="FootnoteReference"/>
        </w:rPr>
        <w:footnoteRef/>
      </w:r>
      <w:r>
        <w:t xml:space="preserve"> </w:t>
      </w:r>
      <w:r w:rsidR="004E2121">
        <w:t xml:space="preserve"> </w:t>
      </w:r>
      <w:r>
        <w:t xml:space="preserve">Appendix 5 of the Admissions Policy </w:t>
      </w:r>
      <w:hyperlink r:id="rId21" w:history="1">
        <w:r w:rsidRPr="006878B8">
          <w:rPr>
            <w:rStyle w:val="Hyperlink"/>
            <w:u w:val="none"/>
          </w:rPr>
          <w:t>www.edgehill.ac.uk/documents/admissions-policy/</w:t>
        </w:r>
      </w:hyperlink>
      <w:r>
        <w:t xml:space="preserve">.  </w:t>
      </w:r>
    </w:p>
  </w:footnote>
  <w:footnote w:id="85">
    <w:p w14:paraId="2D2A551F" w14:textId="5C30CD5E" w:rsidR="00680827" w:rsidRDefault="00680827">
      <w:pPr>
        <w:pStyle w:val="FootnoteText"/>
      </w:pPr>
      <w:r>
        <w:rPr>
          <w:rStyle w:val="FootnoteReference"/>
        </w:rPr>
        <w:footnoteRef/>
      </w:r>
      <w:r>
        <w:t xml:space="preserve"> Changes of module title and code that result from Minor Module Modification do not count towards the credit thresholds noted above except where the academic rationale or intended learning outcomes have also been changed.</w:t>
      </w:r>
    </w:p>
  </w:footnote>
  <w:footnote w:id="86">
    <w:p w14:paraId="34DB40E1" w14:textId="324BED75" w:rsidR="00224100" w:rsidRDefault="00224100">
      <w:pPr>
        <w:pStyle w:val="FootnoteText"/>
      </w:pPr>
      <w:r>
        <w:rPr>
          <w:rStyle w:val="FootnoteReference"/>
        </w:rPr>
        <w:footnoteRef/>
      </w:r>
      <w:r>
        <w:t xml:space="preserve"> Which may have been via Major Programme Modification, or standalone re-validation.</w:t>
      </w:r>
    </w:p>
  </w:footnote>
  <w:footnote w:id="87">
    <w:p w14:paraId="2ED6A8FD" w14:textId="6C9BC8CD" w:rsidR="00C54F96" w:rsidRDefault="00C54F96">
      <w:pPr>
        <w:pStyle w:val="FootnoteText"/>
      </w:pPr>
      <w:r>
        <w:rPr>
          <w:rStyle w:val="FootnoteReference"/>
        </w:rPr>
        <w:footnoteRef/>
      </w:r>
      <w:r>
        <w:t xml:space="preserve"> For example, the Academic Registry for evaluative data on the number of extensions granted in modules as a</w:t>
      </w:r>
      <w:r w:rsidR="00123A52">
        <w:t xml:space="preserve"> proxy </w:t>
      </w:r>
      <w:r>
        <w:t>indicator for effective design</w:t>
      </w:r>
      <w:r w:rsidR="00123A52">
        <w:t>.</w:t>
      </w:r>
    </w:p>
  </w:footnote>
  <w:footnote w:id="88">
    <w:p w14:paraId="1DD1364A" w14:textId="3CC1B5B1" w:rsidR="007029C3" w:rsidRDefault="007029C3">
      <w:pPr>
        <w:pStyle w:val="FootnoteText"/>
      </w:pPr>
      <w:r>
        <w:rPr>
          <w:rStyle w:val="FootnoteReference"/>
        </w:rPr>
        <w:footnoteRef/>
      </w:r>
      <w:r>
        <w:t xml:space="preserve"> See Chapter 6</w:t>
      </w:r>
      <w:r w:rsidRPr="00382693">
        <w:t>.</w:t>
      </w:r>
      <w:r>
        <w:t xml:space="preserve"> Where no Programme Board or Student-Staff Consultative Forum is scheduled, consultation with students should be undertaken through alternative means e.g.</w:t>
      </w:r>
      <w:r w:rsidR="00E340FF">
        <w:t>,</w:t>
      </w:r>
      <w:r>
        <w:t xml:space="preserve"> by email or the Learning Edge Virtual Learning Environment (VLE).</w:t>
      </w:r>
    </w:p>
  </w:footnote>
  <w:footnote w:id="89">
    <w:p w14:paraId="7E1C692E" w14:textId="54B67CD4" w:rsidR="007029C3" w:rsidRPr="008A41F4" w:rsidRDefault="007029C3" w:rsidP="005E6928">
      <w:pPr>
        <w:spacing w:after="0"/>
      </w:pPr>
      <w:r>
        <w:rPr>
          <w:rStyle w:val="FootnoteReference"/>
        </w:rPr>
        <w:footnoteRef/>
      </w:r>
      <w:r>
        <w:t xml:space="preserve"> </w:t>
      </w:r>
      <w:r w:rsidR="00796154">
        <w:rPr>
          <w:sz w:val="20"/>
        </w:rPr>
        <w:t>See footnotes 26 and 27 above</w:t>
      </w:r>
      <w:r>
        <w:rPr>
          <w:sz w:val="20"/>
        </w:rPr>
        <w:t>.</w:t>
      </w:r>
    </w:p>
  </w:footnote>
  <w:footnote w:id="90">
    <w:p w14:paraId="7E4F7556" w14:textId="77777777" w:rsidR="007732C1" w:rsidRDefault="007732C1" w:rsidP="007732C1">
      <w:pPr>
        <w:spacing w:after="0"/>
      </w:pPr>
      <w:r>
        <w:rPr>
          <w:rStyle w:val="FootnoteReference"/>
        </w:rPr>
        <w:footnoteRef/>
      </w:r>
      <w:r>
        <w:t xml:space="preserve"> </w:t>
      </w:r>
      <w:r w:rsidRPr="00101AF2">
        <w:rPr>
          <w:sz w:val="20"/>
          <w:szCs w:val="20"/>
        </w:rPr>
        <w:t xml:space="preserve">Proposals </w:t>
      </w:r>
      <w:r>
        <w:rPr>
          <w:sz w:val="20"/>
          <w:szCs w:val="20"/>
        </w:rPr>
        <w:t xml:space="preserve">for major modifications to </w:t>
      </w:r>
      <w:r w:rsidRPr="00101AF2">
        <w:rPr>
          <w:sz w:val="20"/>
          <w:szCs w:val="20"/>
        </w:rPr>
        <w:t xml:space="preserve">Years of Study are triaged by the </w:t>
      </w:r>
      <w:r>
        <w:rPr>
          <w:sz w:val="20"/>
          <w:szCs w:val="20"/>
        </w:rPr>
        <w:t>Head of Quality</w:t>
      </w:r>
      <w:r w:rsidRPr="00101AF2">
        <w:rPr>
          <w:sz w:val="20"/>
          <w:szCs w:val="20"/>
        </w:rPr>
        <w:t xml:space="preserve"> in advance of APC, and any requirement for an </w:t>
      </w:r>
      <w:r>
        <w:rPr>
          <w:sz w:val="20"/>
          <w:szCs w:val="20"/>
        </w:rPr>
        <w:t>I</w:t>
      </w:r>
      <w:r w:rsidRPr="00101AF2">
        <w:rPr>
          <w:sz w:val="20"/>
          <w:szCs w:val="20"/>
        </w:rPr>
        <w:t xml:space="preserve">nitial </w:t>
      </w:r>
      <w:r>
        <w:rPr>
          <w:sz w:val="20"/>
          <w:szCs w:val="20"/>
        </w:rPr>
        <w:t>P</w:t>
      </w:r>
      <w:r w:rsidRPr="00101AF2">
        <w:rPr>
          <w:sz w:val="20"/>
          <w:szCs w:val="20"/>
        </w:rPr>
        <w:t>roposal determined on a case-by-case basis.</w:t>
      </w:r>
      <w:r>
        <w:rPr>
          <w:sz w:val="20"/>
          <w:szCs w:val="20"/>
        </w:rPr>
        <w:t xml:space="preserve"> </w:t>
      </w:r>
      <w:r w:rsidRPr="00101AF2">
        <w:rPr>
          <w:sz w:val="20"/>
          <w:szCs w:val="20"/>
        </w:rPr>
        <w:t xml:space="preserve">APC is advised of the recommended process of approval which may include granting Faculties permission to carry out the modification and report </w:t>
      </w:r>
      <w:r>
        <w:rPr>
          <w:sz w:val="20"/>
          <w:szCs w:val="20"/>
        </w:rPr>
        <w:t xml:space="preserve">the outcome </w:t>
      </w:r>
      <w:r w:rsidRPr="00101AF2">
        <w:rPr>
          <w:sz w:val="20"/>
          <w:szCs w:val="20"/>
        </w:rPr>
        <w:t>directly to AQEC.</w:t>
      </w:r>
    </w:p>
  </w:footnote>
  <w:footnote w:id="91">
    <w:p w14:paraId="238B743F" w14:textId="77777777" w:rsidR="007732C1" w:rsidRDefault="007732C1" w:rsidP="007732C1">
      <w:pPr>
        <w:pStyle w:val="FootnoteText"/>
      </w:pPr>
      <w:r>
        <w:rPr>
          <w:rStyle w:val="FootnoteReference"/>
        </w:rPr>
        <w:footnoteRef/>
      </w:r>
      <w:r>
        <w:t xml:space="preserve"> MBCHB comprise two YoS at FHEQ level 6 totalling 240 credits.</w:t>
      </w:r>
    </w:p>
  </w:footnote>
  <w:footnote w:id="92">
    <w:p w14:paraId="6E0D4215" w14:textId="77777777" w:rsidR="007732C1" w:rsidRDefault="007732C1" w:rsidP="007732C1">
      <w:pPr>
        <w:pStyle w:val="FootnoteText"/>
      </w:pPr>
      <w:r>
        <w:rPr>
          <w:rStyle w:val="FootnoteReference"/>
        </w:rPr>
        <w:footnoteRef/>
      </w:r>
      <w:r>
        <w:t xml:space="preserve"> Proposals to change more than two-thirds of the Core/ Compulsory credit at any FHEQ level are managed through standalone re-validation – see </w:t>
      </w:r>
      <w:proofErr w:type="spellStart"/>
      <w:r>
        <w:t>‘Re</w:t>
      </w:r>
      <w:proofErr w:type="spellEnd"/>
      <w:r>
        <w:t>-validation’, above.</w:t>
      </w:r>
    </w:p>
  </w:footnote>
  <w:footnote w:id="93">
    <w:p w14:paraId="143230C3" w14:textId="623C7BB0" w:rsidR="007029C3" w:rsidRPr="00217DDF" w:rsidRDefault="007029C3" w:rsidP="00217DDF">
      <w:pPr>
        <w:spacing w:after="0"/>
        <w:rPr>
          <w:sz w:val="20"/>
        </w:rPr>
      </w:pPr>
      <w:r w:rsidRPr="00217DDF">
        <w:rPr>
          <w:rStyle w:val="FootnoteReference"/>
          <w:sz w:val="20"/>
        </w:rPr>
        <w:footnoteRef/>
      </w:r>
      <w:r w:rsidRPr="00217DDF">
        <w:rPr>
          <w:sz w:val="20"/>
        </w:rPr>
        <w:t xml:space="preserve"> </w:t>
      </w:r>
      <w:r w:rsidR="004E50B3">
        <w:rPr>
          <w:sz w:val="20"/>
        </w:rPr>
        <w:t>E.g.,</w:t>
      </w:r>
      <w:r>
        <w:rPr>
          <w:sz w:val="20"/>
        </w:rPr>
        <w:t xml:space="preserve"> a change from full-time to part-time delivery, or from </w:t>
      </w:r>
      <w:r w:rsidR="002865BA">
        <w:rPr>
          <w:sz w:val="20"/>
        </w:rPr>
        <w:t>Present in Person (classroom-based)</w:t>
      </w:r>
      <w:r>
        <w:rPr>
          <w:sz w:val="20"/>
        </w:rPr>
        <w:t xml:space="preserve"> to blended or distance learning. </w:t>
      </w:r>
      <w:bookmarkStart w:id="53" w:name="_Hlk184045977"/>
      <w:r>
        <w:rPr>
          <w:sz w:val="20"/>
        </w:rPr>
        <w:t xml:space="preserve">Changes to </w:t>
      </w:r>
      <w:r w:rsidRPr="000A05D8">
        <w:rPr>
          <w:i/>
          <w:iCs/>
          <w:sz w:val="20"/>
        </w:rPr>
        <w:t xml:space="preserve">delivery </w:t>
      </w:r>
      <w:r>
        <w:rPr>
          <w:i/>
          <w:sz w:val="20"/>
        </w:rPr>
        <w:t>pattern</w:t>
      </w:r>
      <w:r>
        <w:rPr>
          <w:sz w:val="20"/>
        </w:rPr>
        <w:t xml:space="preserve">, </w:t>
      </w:r>
      <w:r w:rsidR="00D34D9D">
        <w:rPr>
          <w:sz w:val="20"/>
        </w:rPr>
        <w:t>e.g.,</w:t>
      </w:r>
      <w:r>
        <w:rPr>
          <w:sz w:val="20"/>
        </w:rPr>
        <w:t xml:space="preserve"> moving a module from one semester to another or changing the pace of module delivery from </w:t>
      </w:r>
      <w:r w:rsidR="00530A9B">
        <w:rPr>
          <w:sz w:val="20"/>
        </w:rPr>
        <w:t>one semester</w:t>
      </w:r>
      <w:r>
        <w:rPr>
          <w:sz w:val="20"/>
        </w:rPr>
        <w:t xml:space="preserve"> to </w:t>
      </w:r>
      <w:r w:rsidR="00530A9B">
        <w:rPr>
          <w:sz w:val="20"/>
        </w:rPr>
        <w:t>year-long</w:t>
      </w:r>
      <w:r>
        <w:rPr>
          <w:sz w:val="20"/>
        </w:rPr>
        <w:t xml:space="preserve"> </w:t>
      </w:r>
      <w:r w:rsidRPr="000A05D8">
        <w:rPr>
          <w:sz w:val="20"/>
          <w:u w:val="single"/>
        </w:rPr>
        <w:t>do not</w:t>
      </w:r>
      <w:r>
        <w:rPr>
          <w:sz w:val="20"/>
        </w:rPr>
        <w:t xml:space="preserve"> require formal modification. </w:t>
      </w:r>
      <w:bookmarkEnd w:id="53"/>
      <w:r>
        <w:rPr>
          <w:sz w:val="20"/>
        </w:rPr>
        <w:t xml:space="preserve">For additional guidance, please consult </w:t>
      </w:r>
      <w:r w:rsidR="00747C28">
        <w:rPr>
          <w:sz w:val="20"/>
        </w:rPr>
        <w:t>GQASC</w:t>
      </w:r>
      <w:r>
        <w:rPr>
          <w:sz w:val="20"/>
        </w:rPr>
        <w:t>.</w:t>
      </w:r>
    </w:p>
  </w:footnote>
  <w:footnote w:id="94">
    <w:p w14:paraId="6485526C" w14:textId="77777777" w:rsidR="007029C3" w:rsidRDefault="007029C3">
      <w:pPr>
        <w:pStyle w:val="FootnoteText"/>
      </w:pPr>
      <w:r>
        <w:rPr>
          <w:rStyle w:val="FootnoteReference"/>
        </w:rPr>
        <w:footnoteRef/>
      </w:r>
      <w:r>
        <w:t xml:space="preserve"> For example, those justified at validation in addition the minimum entry qualifications specified in section F2 of the Academic Regulations.</w:t>
      </w:r>
    </w:p>
  </w:footnote>
  <w:footnote w:id="95">
    <w:p w14:paraId="2C50F66B" w14:textId="15142A2F" w:rsidR="007029C3" w:rsidRPr="00217DDF" w:rsidRDefault="007029C3" w:rsidP="00BE79EE">
      <w:pPr>
        <w:spacing w:after="0"/>
        <w:ind w:right="633"/>
        <w:jc w:val="both"/>
        <w:rPr>
          <w:rFonts w:ascii="Symbol"/>
          <w:color w:val="FF0000"/>
          <w:sz w:val="20"/>
        </w:rPr>
      </w:pPr>
      <w:r w:rsidRPr="00B118B5">
        <w:rPr>
          <w:rStyle w:val="FootnoteReference"/>
          <w:sz w:val="20"/>
          <w:szCs w:val="20"/>
        </w:rPr>
        <w:footnoteRef/>
      </w:r>
      <w:r>
        <w:t xml:space="preserve"> </w:t>
      </w:r>
      <w:r w:rsidRPr="00217DDF">
        <w:rPr>
          <w:b/>
          <w:sz w:val="20"/>
        </w:rPr>
        <w:t xml:space="preserve">Entry tariff ranges, </w:t>
      </w:r>
      <w:r w:rsidRPr="00217DDF">
        <w:rPr>
          <w:sz w:val="20"/>
        </w:rPr>
        <w:t>in which offers can be made at any point in the UCAS cycle, are set at validation. Once</w:t>
      </w:r>
      <w:r w:rsidRPr="00217DDF">
        <w:rPr>
          <w:spacing w:val="-11"/>
          <w:sz w:val="20"/>
        </w:rPr>
        <w:t xml:space="preserve"> </w:t>
      </w:r>
      <w:r w:rsidRPr="00217DDF">
        <w:rPr>
          <w:sz w:val="20"/>
        </w:rPr>
        <w:t>validated,</w:t>
      </w:r>
      <w:r w:rsidRPr="00217DDF">
        <w:rPr>
          <w:spacing w:val="-10"/>
          <w:sz w:val="20"/>
        </w:rPr>
        <w:t xml:space="preserve"> </w:t>
      </w:r>
      <w:r w:rsidRPr="00217DDF">
        <w:rPr>
          <w:sz w:val="20"/>
        </w:rPr>
        <w:t>UCAS</w:t>
      </w:r>
      <w:r w:rsidRPr="00217DDF">
        <w:rPr>
          <w:spacing w:val="-10"/>
          <w:sz w:val="20"/>
        </w:rPr>
        <w:t xml:space="preserve"> </w:t>
      </w:r>
      <w:r w:rsidRPr="00217DDF">
        <w:rPr>
          <w:sz w:val="20"/>
        </w:rPr>
        <w:t>points</w:t>
      </w:r>
      <w:r w:rsidRPr="00217DDF">
        <w:rPr>
          <w:spacing w:val="-11"/>
          <w:sz w:val="20"/>
        </w:rPr>
        <w:t xml:space="preserve"> </w:t>
      </w:r>
      <w:r w:rsidRPr="00217DDF">
        <w:rPr>
          <w:sz w:val="20"/>
        </w:rPr>
        <w:t>ranges</w:t>
      </w:r>
      <w:r w:rsidRPr="00217DDF">
        <w:rPr>
          <w:spacing w:val="-11"/>
          <w:sz w:val="20"/>
        </w:rPr>
        <w:t xml:space="preserve"> </w:t>
      </w:r>
      <w:r w:rsidRPr="00217DDF">
        <w:rPr>
          <w:sz w:val="20"/>
        </w:rPr>
        <w:t>may</w:t>
      </w:r>
      <w:r w:rsidRPr="00217DDF">
        <w:rPr>
          <w:spacing w:val="-10"/>
          <w:sz w:val="20"/>
        </w:rPr>
        <w:t xml:space="preserve"> </w:t>
      </w:r>
      <w:r w:rsidRPr="00217DDF">
        <w:rPr>
          <w:sz w:val="20"/>
        </w:rPr>
        <w:t>require</w:t>
      </w:r>
      <w:r w:rsidRPr="00217DDF">
        <w:rPr>
          <w:spacing w:val="-11"/>
          <w:sz w:val="20"/>
        </w:rPr>
        <w:t xml:space="preserve"> </w:t>
      </w:r>
      <w:r w:rsidRPr="00217DDF">
        <w:rPr>
          <w:sz w:val="20"/>
        </w:rPr>
        <w:t>adjustment,</w:t>
      </w:r>
      <w:r w:rsidRPr="00217DDF">
        <w:rPr>
          <w:spacing w:val="-10"/>
          <w:sz w:val="20"/>
        </w:rPr>
        <w:t xml:space="preserve"> </w:t>
      </w:r>
      <w:r w:rsidRPr="00217DDF">
        <w:rPr>
          <w:sz w:val="20"/>
        </w:rPr>
        <w:t>for</w:t>
      </w:r>
      <w:r w:rsidRPr="00217DDF">
        <w:rPr>
          <w:spacing w:val="-11"/>
          <w:sz w:val="20"/>
        </w:rPr>
        <w:t xml:space="preserve"> </w:t>
      </w:r>
      <w:r w:rsidRPr="00217DDF">
        <w:rPr>
          <w:sz w:val="20"/>
        </w:rPr>
        <w:t>example</w:t>
      </w:r>
      <w:r w:rsidRPr="00217DDF">
        <w:rPr>
          <w:spacing w:val="-11"/>
          <w:sz w:val="20"/>
        </w:rPr>
        <w:t xml:space="preserve"> </w:t>
      </w:r>
      <w:r w:rsidRPr="00217DDF">
        <w:rPr>
          <w:sz w:val="20"/>
        </w:rPr>
        <w:t>to</w:t>
      </w:r>
      <w:r w:rsidRPr="00217DDF">
        <w:rPr>
          <w:spacing w:val="-11"/>
          <w:sz w:val="20"/>
        </w:rPr>
        <w:t xml:space="preserve"> </w:t>
      </w:r>
      <w:r w:rsidRPr="00217DDF">
        <w:rPr>
          <w:sz w:val="20"/>
        </w:rPr>
        <w:t>take</w:t>
      </w:r>
      <w:r w:rsidRPr="00217DDF">
        <w:rPr>
          <w:spacing w:val="-11"/>
          <w:sz w:val="20"/>
        </w:rPr>
        <w:t xml:space="preserve"> </w:t>
      </w:r>
      <w:r w:rsidRPr="00217DDF">
        <w:rPr>
          <w:sz w:val="20"/>
        </w:rPr>
        <w:t>account</w:t>
      </w:r>
      <w:r w:rsidRPr="00217DDF">
        <w:rPr>
          <w:spacing w:val="-12"/>
          <w:sz w:val="20"/>
        </w:rPr>
        <w:t xml:space="preserve"> </w:t>
      </w:r>
      <w:r w:rsidRPr="00217DDF">
        <w:rPr>
          <w:sz w:val="20"/>
        </w:rPr>
        <w:t>of</w:t>
      </w:r>
      <w:r w:rsidRPr="00217DDF">
        <w:rPr>
          <w:spacing w:val="-11"/>
          <w:sz w:val="20"/>
        </w:rPr>
        <w:t xml:space="preserve"> </w:t>
      </w:r>
      <w:r w:rsidRPr="00217DDF">
        <w:rPr>
          <w:sz w:val="20"/>
        </w:rPr>
        <w:t>current</w:t>
      </w:r>
      <w:r w:rsidRPr="00217DDF">
        <w:rPr>
          <w:spacing w:val="-10"/>
          <w:sz w:val="20"/>
        </w:rPr>
        <w:t xml:space="preserve"> </w:t>
      </w:r>
      <w:r w:rsidRPr="00217DDF">
        <w:rPr>
          <w:sz w:val="20"/>
        </w:rPr>
        <w:t>market conditions. Proposed changes to entry tariff ranges constitute a major modification requiring the approval of APC. Proposals to reduce entry points consider any implications for student induction and academic support, while increases are justified by a suitable market rationale. Heads of Department may use discretion to vary entry requirements during Clearing, based</w:t>
      </w:r>
      <w:r w:rsidRPr="00217DDF">
        <w:rPr>
          <w:spacing w:val="-4"/>
          <w:sz w:val="20"/>
        </w:rPr>
        <w:t xml:space="preserve"> </w:t>
      </w:r>
      <w:r w:rsidRPr="00217DDF">
        <w:rPr>
          <w:sz w:val="20"/>
        </w:rPr>
        <w:t>on</w:t>
      </w:r>
      <w:r>
        <w:rPr>
          <w:sz w:val="20"/>
        </w:rPr>
        <w:t xml:space="preserve"> (</w:t>
      </w:r>
      <w:proofErr w:type="spellStart"/>
      <w:r>
        <w:rPr>
          <w:sz w:val="20"/>
        </w:rPr>
        <w:t>i</w:t>
      </w:r>
      <w:proofErr w:type="spellEnd"/>
      <w:r>
        <w:rPr>
          <w:sz w:val="20"/>
        </w:rPr>
        <w:t>) w</w:t>
      </w:r>
      <w:r w:rsidRPr="00217DDF">
        <w:rPr>
          <w:sz w:val="20"/>
        </w:rPr>
        <w:t>hether applicants are existing offer-holders requiring compensation or are entering via Clearing;</w:t>
      </w:r>
      <w:r w:rsidRPr="00217DDF">
        <w:rPr>
          <w:spacing w:val="-23"/>
          <w:sz w:val="20"/>
        </w:rPr>
        <w:t xml:space="preserve"> </w:t>
      </w:r>
      <w:r w:rsidRPr="00217DDF">
        <w:rPr>
          <w:sz w:val="20"/>
        </w:rPr>
        <w:t>and</w:t>
      </w:r>
      <w:r>
        <w:rPr>
          <w:sz w:val="20"/>
        </w:rPr>
        <w:t xml:space="preserve"> (ii) any additional support to be put in place by the</w:t>
      </w:r>
      <w:r>
        <w:rPr>
          <w:spacing w:val="-12"/>
          <w:sz w:val="20"/>
        </w:rPr>
        <w:t xml:space="preserve"> </w:t>
      </w:r>
      <w:r>
        <w:rPr>
          <w:sz w:val="20"/>
        </w:rPr>
        <w:t>department.</w:t>
      </w:r>
    </w:p>
  </w:footnote>
  <w:footnote w:id="96">
    <w:p w14:paraId="390A371F" w14:textId="77777777" w:rsidR="007029C3" w:rsidRDefault="007029C3">
      <w:pPr>
        <w:pStyle w:val="FootnoteText"/>
      </w:pPr>
      <w:r>
        <w:rPr>
          <w:rStyle w:val="FootnoteReference"/>
        </w:rPr>
        <w:footnoteRef/>
      </w:r>
      <w:r>
        <w:t xml:space="preserve"> Any proposed change (increase or decrease) to a validated overall IELTS score is a change to entry standards and therefore constitutes a major modification requiring the approval of APC (following the submission of a rationale and information on student support arrangements). No IELTS score can be lower than the minimum stated in Academic Regulations (see F2.4).</w:t>
      </w:r>
    </w:p>
  </w:footnote>
  <w:footnote w:id="97">
    <w:p w14:paraId="633CC7C4" w14:textId="0DE39E1E" w:rsidR="007029C3" w:rsidRDefault="007029C3">
      <w:pPr>
        <w:pStyle w:val="FootnoteText"/>
      </w:pPr>
      <w:r>
        <w:rPr>
          <w:rStyle w:val="FootnoteReference"/>
        </w:rPr>
        <w:footnoteRef/>
      </w:r>
      <w:r>
        <w:t xml:space="preserve"> New pathways formed out of alternative modules that constitute </w:t>
      </w:r>
      <w:r>
        <w:rPr>
          <w:b/>
        </w:rPr>
        <w:t xml:space="preserve">more than </w:t>
      </w:r>
      <w:r>
        <w:t xml:space="preserve">a third of the credit at each FHEQ level require standalone re-validation – see </w:t>
      </w:r>
      <w:proofErr w:type="spellStart"/>
      <w:r>
        <w:t>‘Re</w:t>
      </w:r>
      <w:proofErr w:type="spellEnd"/>
      <w:r>
        <w:t>-validation’, above.</w:t>
      </w:r>
    </w:p>
  </w:footnote>
  <w:footnote w:id="98">
    <w:p w14:paraId="2DC89534" w14:textId="02D0E555" w:rsidR="007029C3" w:rsidRDefault="007029C3">
      <w:pPr>
        <w:pStyle w:val="FootnoteText"/>
      </w:pPr>
      <w:r>
        <w:rPr>
          <w:rStyle w:val="FootnoteReference"/>
        </w:rPr>
        <w:footnoteRef/>
      </w:r>
      <w:r>
        <w:t xml:space="preserve"> Via E-Val at </w:t>
      </w:r>
      <w:hyperlink r:id="rId22" w:history="1">
        <w:r w:rsidRPr="00BE79EE">
          <w:rPr>
            <w:rStyle w:val="Hyperlink"/>
            <w:u w:val="none"/>
          </w:rPr>
          <w:t>www.edgehill.ac.uk/services/E-Val/</w:t>
        </w:r>
      </w:hyperlink>
      <w:r>
        <w:t>.</w:t>
      </w:r>
    </w:p>
  </w:footnote>
  <w:footnote w:id="99">
    <w:p w14:paraId="0310AE0E" w14:textId="58D86626" w:rsidR="007029C3" w:rsidRDefault="007029C3">
      <w:pPr>
        <w:pStyle w:val="FootnoteText"/>
      </w:pPr>
      <w:r>
        <w:rPr>
          <w:rStyle w:val="FootnoteReference"/>
        </w:rPr>
        <w:footnoteRef/>
      </w:r>
      <w:r>
        <w:t xml:space="preserve"> Where no Programme Board or Student-Staff Consultative Forum is scheduled consultation with students should be by alternative means, e.g. by email or the Learning Edge Virtual Learning Environment.</w:t>
      </w:r>
    </w:p>
  </w:footnote>
  <w:footnote w:id="100">
    <w:p w14:paraId="3B16F532" w14:textId="4768D9C8" w:rsidR="008F2337" w:rsidRDefault="008F2337">
      <w:pPr>
        <w:pStyle w:val="FootnoteText"/>
      </w:pPr>
      <w:r>
        <w:rPr>
          <w:rStyle w:val="FootnoteReference"/>
        </w:rPr>
        <w:footnoteRef/>
      </w:r>
      <w:r>
        <w:t xml:space="preserve"> Where majority consent is required for multiple years/cohorts this is necessary for each year group rather than overall.</w:t>
      </w:r>
    </w:p>
  </w:footnote>
  <w:footnote w:id="101">
    <w:p w14:paraId="2AE9472F" w14:textId="77777777" w:rsidR="007029C3" w:rsidRDefault="007029C3">
      <w:pPr>
        <w:pStyle w:val="FootnoteText"/>
      </w:pPr>
      <w:r>
        <w:rPr>
          <w:rStyle w:val="FootnoteReference"/>
        </w:rPr>
        <w:footnoteRef/>
      </w:r>
      <w:r>
        <w:t xml:space="preserve"> Any significant shift in the ratio of tutor contact hours to independent study, reduction or removal of student placements/ exchanges or increased use of assessment by written examination.</w:t>
      </w:r>
    </w:p>
  </w:footnote>
  <w:footnote w:id="102">
    <w:p w14:paraId="525C990F" w14:textId="762B629B" w:rsidR="007029C3" w:rsidRDefault="007029C3" w:rsidP="00EC68A0">
      <w:pPr>
        <w:spacing w:after="0"/>
      </w:pPr>
      <w:r>
        <w:rPr>
          <w:rStyle w:val="FootnoteReference"/>
        </w:rPr>
        <w:footnoteRef/>
      </w:r>
      <w:r>
        <w:t xml:space="preserve"> </w:t>
      </w:r>
      <w:r w:rsidR="00796154">
        <w:rPr>
          <w:sz w:val="20"/>
          <w:szCs w:val="20"/>
        </w:rPr>
        <w:t>See footnotes 26 and 27 above</w:t>
      </w:r>
      <w:r w:rsidR="00EC68A0" w:rsidRPr="009A08E1">
        <w:rPr>
          <w:sz w:val="20"/>
        </w:rPr>
        <w:t>.</w:t>
      </w:r>
    </w:p>
  </w:footnote>
  <w:footnote w:id="103">
    <w:p w14:paraId="4568BD20" w14:textId="388CDFED" w:rsidR="007029C3" w:rsidRPr="00610E4D" w:rsidRDefault="007029C3" w:rsidP="00610E4D">
      <w:pPr>
        <w:spacing w:after="0"/>
        <w:rPr>
          <w:sz w:val="20"/>
        </w:rPr>
      </w:pPr>
      <w:r w:rsidRPr="00610E4D">
        <w:rPr>
          <w:rStyle w:val="FootnoteReference"/>
          <w:sz w:val="20"/>
        </w:rPr>
        <w:footnoteRef/>
      </w:r>
      <w:r w:rsidRPr="00610E4D">
        <w:rPr>
          <w:sz w:val="20"/>
        </w:rPr>
        <w:t xml:space="preserve"> </w:t>
      </w:r>
      <w:r>
        <w:rPr>
          <w:sz w:val="20"/>
        </w:rPr>
        <w:t>Where recruitment has been suspended for two complete academic cycles the host Faculty instigates a review before enrolment can re-commence – see Chapter 1, ‘Faculty Quality Statements’</w:t>
      </w:r>
      <w:r w:rsidRPr="00BE79EE">
        <w:rPr>
          <w:sz w:val="20"/>
        </w:rPr>
        <w:t>.</w:t>
      </w:r>
      <w:r>
        <w:rPr>
          <w:sz w:val="20"/>
        </w:rPr>
        <w:t xml:space="preserve">  </w:t>
      </w:r>
    </w:p>
  </w:footnote>
  <w:footnote w:id="104">
    <w:p w14:paraId="6C0B12E0" w14:textId="6972D3C2" w:rsidR="007C3E30" w:rsidRDefault="007C3E30" w:rsidP="007C3E30">
      <w:pPr>
        <w:pStyle w:val="FootnoteText"/>
      </w:pPr>
      <w:r>
        <w:rPr>
          <w:rStyle w:val="FootnoteReference"/>
        </w:rPr>
        <w:footnoteRef/>
      </w:r>
      <w:r>
        <w:t xml:space="preserve"> </w:t>
      </w:r>
      <w:r w:rsidRPr="001222C1">
        <w:rPr>
          <w:rFonts w:cs="Calibri"/>
        </w:rPr>
        <w:t xml:space="preserve">Available </w:t>
      </w:r>
      <w:r>
        <w:rPr>
          <w:rFonts w:cs="Calibri"/>
        </w:rPr>
        <w:t>on the</w:t>
      </w:r>
      <w:r w:rsidR="00690D90">
        <w:t xml:space="preserve"> </w:t>
      </w:r>
      <w:hyperlink r:id="rId23" w:history="1">
        <w:r w:rsidR="00690D90" w:rsidRPr="00D06F3F">
          <w:rPr>
            <w:rStyle w:val="Hyperlink"/>
            <w:rFonts w:cs="Calibri"/>
          </w:rPr>
          <w:t>Templates</w:t>
        </w:r>
      </w:hyperlink>
      <w:r w:rsidR="00690D90">
        <w:rPr>
          <w:rFonts w:cs="Calibri"/>
        </w:rPr>
        <w:t xml:space="preserve"> page of the AGQA SharePoint</w:t>
      </w:r>
      <w:r>
        <w:rPr>
          <w:rFonts w:cs="Calibri"/>
        </w:rPr>
        <w:t>.</w:t>
      </w:r>
    </w:p>
  </w:footnote>
  <w:footnote w:id="105">
    <w:p w14:paraId="3726CC0E" w14:textId="77777777" w:rsidR="007029C3" w:rsidRDefault="007029C3">
      <w:pPr>
        <w:pStyle w:val="FootnoteText"/>
      </w:pPr>
      <w:r>
        <w:rPr>
          <w:rStyle w:val="FootnoteReference"/>
        </w:rPr>
        <w:footnoteRef/>
      </w:r>
      <w:r>
        <w:t xml:space="preserve"> </w:t>
      </w:r>
      <w:bookmarkStart w:id="60" w:name="_Hlk148006356"/>
      <w:r>
        <w:t>Not including interruptions to study or repeat years without attendance</w:t>
      </w:r>
      <w:bookmarkEnd w:id="60"/>
      <w:r>
        <w:t>.</w:t>
      </w:r>
    </w:p>
  </w:footnote>
  <w:footnote w:id="106">
    <w:p w14:paraId="4D828CEF" w14:textId="6939A0E7" w:rsidR="007029C3" w:rsidRPr="001222C1" w:rsidRDefault="007029C3" w:rsidP="001222C1">
      <w:pPr>
        <w:spacing w:after="0"/>
        <w:rPr>
          <w:sz w:val="20"/>
        </w:rPr>
      </w:pPr>
      <w:r w:rsidRPr="001D763D">
        <w:rPr>
          <w:rStyle w:val="FootnoteReference"/>
          <w:sz w:val="20"/>
          <w:szCs w:val="20"/>
        </w:rPr>
        <w:footnoteRef/>
      </w:r>
      <w:r>
        <w:t xml:space="preserve"> </w:t>
      </w:r>
      <w:r>
        <w:rPr>
          <w:sz w:val="20"/>
        </w:rPr>
        <w:t>Which may involve the use of Student-Initiated Credit – see Chapter 7</w:t>
      </w:r>
      <w:r w:rsidRPr="003E18C4">
        <w:rPr>
          <w:sz w:val="20"/>
        </w:rPr>
        <w:t>.</w:t>
      </w:r>
    </w:p>
  </w:footnote>
  <w:footnote w:id="107">
    <w:p w14:paraId="246584F1" w14:textId="62DE9F79" w:rsidR="007029C3" w:rsidRDefault="007029C3">
      <w:pPr>
        <w:pStyle w:val="FootnoteText"/>
      </w:pPr>
      <w:r>
        <w:rPr>
          <w:rStyle w:val="FootnoteReference"/>
        </w:rPr>
        <w:footnoteRef/>
      </w:r>
      <w:r>
        <w:t xml:space="preserve"> See </w:t>
      </w:r>
      <w:r w:rsidRPr="00895E1B">
        <w:rPr>
          <w:iCs/>
        </w:rPr>
        <w:t>Academic Regulations</w:t>
      </w:r>
      <w:r>
        <w:rPr>
          <w:i/>
        </w:rPr>
        <w:t xml:space="preserve"> </w:t>
      </w:r>
      <w:r>
        <w:t>Appendix 3.</w:t>
      </w:r>
    </w:p>
  </w:footnote>
  <w:footnote w:id="108">
    <w:p w14:paraId="65A9DC67" w14:textId="0F11A2FC" w:rsidR="007029C3" w:rsidRPr="00EC68A0" w:rsidRDefault="007029C3" w:rsidP="00EC68A0">
      <w:pPr>
        <w:spacing w:after="0"/>
      </w:pPr>
      <w:r w:rsidRPr="001222C1">
        <w:rPr>
          <w:rStyle w:val="FootnoteReference"/>
          <w:sz w:val="20"/>
        </w:rPr>
        <w:footnoteRef/>
      </w:r>
      <w:r>
        <w:t xml:space="preserve"> </w:t>
      </w:r>
      <w:r w:rsidR="00796154">
        <w:rPr>
          <w:sz w:val="20"/>
        </w:rPr>
        <w:t>See footnotes 26 and 27 above</w:t>
      </w:r>
      <w:r w:rsidR="00EC68A0" w:rsidRPr="009A08E1">
        <w:rPr>
          <w:sz w:val="20"/>
        </w:rPr>
        <w:t>.</w:t>
      </w:r>
    </w:p>
  </w:footnote>
  <w:footnote w:id="109">
    <w:p w14:paraId="4E9A758A" w14:textId="77777777" w:rsidR="007029C3" w:rsidRDefault="007029C3" w:rsidP="003052BA">
      <w:pPr>
        <w:pStyle w:val="FootnoteText"/>
      </w:pPr>
      <w:r>
        <w:rPr>
          <w:rStyle w:val="FootnoteReference"/>
        </w:rPr>
        <w:footnoteRef/>
      </w:r>
      <w:r>
        <w:t xml:space="preserve"> </w:t>
      </w:r>
      <w:r>
        <w:rPr>
          <w:sz w:val="18"/>
        </w:rPr>
        <w:t>Where a new module is being approved for addition to an existing programme the processes for (1) and (3) may be conflated.</w:t>
      </w:r>
    </w:p>
  </w:footnote>
  <w:footnote w:id="110">
    <w:p w14:paraId="1F02007E" w14:textId="77777777" w:rsidR="007029C3" w:rsidRDefault="007029C3" w:rsidP="00EC7A2C">
      <w:pPr>
        <w:pStyle w:val="FootnoteText"/>
      </w:pPr>
      <w:r>
        <w:rPr>
          <w:rStyle w:val="FootnoteReference"/>
        </w:rPr>
        <w:footnoteRef/>
      </w:r>
      <w:r>
        <w:t xml:space="preserve"> </w:t>
      </w:r>
      <w:r>
        <w:rPr>
          <w:sz w:val="18"/>
        </w:rPr>
        <w:t>An independent subject expert for new provision, or the current external examiner where the module will contribute to an existing programme or portfolio.</w:t>
      </w:r>
    </w:p>
  </w:footnote>
  <w:footnote w:id="111">
    <w:p w14:paraId="559FB53E" w14:textId="18F3586F" w:rsidR="007029C3" w:rsidRDefault="007029C3" w:rsidP="00EC7A2C">
      <w:pPr>
        <w:pStyle w:val="FootnoteText"/>
      </w:pPr>
      <w:r>
        <w:rPr>
          <w:rStyle w:val="FootnoteReference"/>
        </w:rPr>
        <w:footnoteRef/>
      </w:r>
      <w:r>
        <w:t xml:space="preserve"> </w:t>
      </w:r>
      <w:proofErr w:type="gramStart"/>
      <w:r>
        <w:rPr>
          <w:sz w:val="18"/>
        </w:rPr>
        <w:t>Also</w:t>
      </w:r>
      <w:proofErr w:type="gramEnd"/>
      <w:r>
        <w:rPr>
          <w:sz w:val="18"/>
        </w:rPr>
        <w:t xml:space="preserve"> FHEQ level 3 for </w:t>
      </w:r>
      <w:r w:rsidR="00BD0A9E">
        <w:rPr>
          <w:sz w:val="18"/>
        </w:rPr>
        <w:t>STEM</w:t>
      </w:r>
      <w:r w:rsidR="003E2909">
        <w:rPr>
          <w:sz w:val="18"/>
        </w:rPr>
        <w:t xml:space="preserve"> and Arts, Humanities and Social Sciences</w:t>
      </w:r>
      <w:r w:rsidR="00BD0A9E">
        <w:rPr>
          <w:sz w:val="18"/>
        </w:rPr>
        <w:t xml:space="preserve"> Foundation Year</w:t>
      </w:r>
      <w:r w:rsidR="003E2909">
        <w:rPr>
          <w:sz w:val="18"/>
        </w:rPr>
        <w:t>s</w:t>
      </w:r>
      <w:r w:rsidR="00BD0A9E">
        <w:rPr>
          <w:sz w:val="18"/>
        </w:rPr>
        <w:t xml:space="preserve">, </w:t>
      </w:r>
      <w:r>
        <w:rPr>
          <w:sz w:val="18"/>
        </w:rPr>
        <w:t>Fastrack: Preparation for HE and level 4 of Foundation Degrees.</w:t>
      </w:r>
    </w:p>
  </w:footnote>
  <w:footnote w:id="112">
    <w:p w14:paraId="6AF8FC97" w14:textId="77777777" w:rsidR="007029C3" w:rsidRDefault="007029C3" w:rsidP="00EC7A2C">
      <w:pPr>
        <w:pStyle w:val="FootnoteText"/>
      </w:pPr>
      <w:r>
        <w:rPr>
          <w:rStyle w:val="FootnoteReference"/>
        </w:rPr>
        <w:footnoteRef/>
      </w:r>
      <w:r>
        <w:t xml:space="preserve"> </w:t>
      </w:r>
      <w:proofErr w:type="gramStart"/>
      <w:r>
        <w:rPr>
          <w:sz w:val="18"/>
        </w:rPr>
        <w:t>Typically</w:t>
      </w:r>
      <w:proofErr w:type="gramEnd"/>
      <w:r>
        <w:rPr>
          <w:sz w:val="18"/>
        </w:rPr>
        <w:t xml:space="preserve"> through a Programme Board or Student-Staff Consultative Forum attended by student course representatives. Where no Programme Board or SSCF is scheduled, consultation with students should be undertaken through alternative means e.g. by email or the Learning Edge Virtual Learning Environment (VLE).</w:t>
      </w:r>
    </w:p>
  </w:footnote>
  <w:footnote w:id="113">
    <w:p w14:paraId="727E71FC" w14:textId="77777777" w:rsidR="007029C3" w:rsidRDefault="007029C3" w:rsidP="006A4C33">
      <w:pPr>
        <w:pStyle w:val="FootnoteText"/>
      </w:pPr>
      <w:r>
        <w:rPr>
          <w:rStyle w:val="FootnoteReference"/>
        </w:rPr>
        <w:footnoteRef/>
      </w:r>
      <w:r>
        <w:t xml:space="preserve"> </w:t>
      </w:r>
      <w:r w:rsidRPr="006A4C33">
        <w:rPr>
          <w:sz w:val="18"/>
        </w:rPr>
        <w:t>Including (for re-validation) a written rationale, e.g. to align with changes to national subject benchmarks or professional standards, and justification of the benefits to students</w:t>
      </w:r>
      <w:r>
        <w:rPr>
          <w:sz w:val="18"/>
        </w:rPr>
        <w:t>.</w:t>
      </w:r>
    </w:p>
  </w:footnote>
  <w:footnote w:id="114">
    <w:p w14:paraId="0A9AC661" w14:textId="77777777" w:rsidR="000C7CD4" w:rsidRPr="000C7CD4" w:rsidRDefault="000C7CD4" w:rsidP="000C7CD4">
      <w:pPr>
        <w:pStyle w:val="FootnoteText"/>
      </w:pPr>
      <w:r>
        <w:rPr>
          <w:rStyle w:val="FootnoteReference"/>
        </w:rPr>
        <w:footnoteRef/>
      </w:r>
      <w:r>
        <w:t xml:space="preserve"> </w:t>
      </w:r>
      <w:r w:rsidRPr="000C7CD4">
        <w:t>Heads of Department are expected to seek Standing Panel membership as part of their academic leadership role and continuing professional development.</w:t>
      </w:r>
    </w:p>
    <w:p w14:paraId="42C66AC2" w14:textId="6EB921B8" w:rsidR="000C7CD4" w:rsidRDefault="000C7CD4">
      <w:pPr>
        <w:pStyle w:val="FootnoteText"/>
      </w:pPr>
    </w:p>
  </w:footnote>
  <w:footnote w:id="115">
    <w:p w14:paraId="5541D435" w14:textId="30717F0F" w:rsidR="000C6296" w:rsidRDefault="000C6296">
      <w:pPr>
        <w:pStyle w:val="FootnoteText"/>
      </w:pPr>
      <w:r>
        <w:rPr>
          <w:rStyle w:val="FootnoteReference"/>
        </w:rPr>
        <w:footnoteRef/>
      </w:r>
      <w:r>
        <w:t xml:space="preserve"> E.g., experience of digital learning</w:t>
      </w:r>
      <w:r w:rsidR="00C048B3">
        <w:t xml:space="preserve"> or</w:t>
      </w:r>
      <w:r>
        <w:t xml:space="preserve"> academic partnerships</w:t>
      </w:r>
      <w:r w:rsidR="00C048B3">
        <w:t>.</w:t>
      </w:r>
    </w:p>
  </w:footnote>
  <w:footnote w:id="116">
    <w:p w14:paraId="631FD968" w14:textId="3AEF0392" w:rsidR="00217ED8" w:rsidRDefault="00217ED8" w:rsidP="00217ED8">
      <w:pPr>
        <w:pStyle w:val="FootnoteText"/>
      </w:pPr>
      <w:r>
        <w:rPr>
          <w:rStyle w:val="FootnoteReference"/>
        </w:rPr>
        <w:footnoteRef/>
      </w:r>
      <w:hyperlink r:id="rId24" w:history="1">
        <w:r w:rsidR="00B50661" w:rsidRPr="00B50661">
          <w:rPr>
            <w:rStyle w:val="Hyperlink"/>
          </w:rPr>
          <w:t>Key Guidance Documents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A63B" w14:textId="77777777" w:rsidR="007029C3" w:rsidRDefault="007029C3" w:rsidP="009260BC">
    <w:pPr>
      <w:pStyle w:val="Style1"/>
    </w:pPr>
    <w:r>
      <w:t>Edge Hill University</w:t>
    </w:r>
    <w:r>
      <w:tab/>
    </w:r>
    <w:r>
      <w:tab/>
      <w:t>Quality Management Handbook</w:t>
    </w:r>
  </w:p>
  <w:p w14:paraId="68AFEB25" w14:textId="12BA4988" w:rsidR="007029C3" w:rsidRDefault="007029C3">
    <w:pPr>
      <w:pStyle w:val="Style1"/>
    </w:pPr>
    <w:r>
      <w:tab/>
      <w:t xml:space="preserve">                                                                   Chapter 4 Programme and Module Approval and Modification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3478" w14:textId="13223B77" w:rsidR="007029C3" w:rsidRDefault="007029C3" w:rsidP="006B03F0">
    <w:pPr>
      <w:pStyle w:val="Style1"/>
    </w:pPr>
    <w:r>
      <w:t>Edge Hill University</w:t>
    </w:r>
    <w:r>
      <w:tab/>
    </w:r>
    <w:r>
      <w:tab/>
      <w:t>Quality Management Handbook</w:t>
    </w:r>
  </w:p>
  <w:p w14:paraId="20011E14" w14:textId="5332347E" w:rsidR="007029C3" w:rsidRDefault="007029C3" w:rsidP="00EA2EB8">
    <w:pPr>
      <w:pStyle w:val="Style1"/>
    </w:pPr>
    <w:r>
      <w:tab/>
      <w:t xml:space="preserve">                                                                   Chapter 4 Programme and Module Approval and Modification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C48"/>
    <w:multiLevelType w:val="hybridMultilevel"/>
    <w:tmpl w:val="4E44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6117"/>
    <w:multiLevelType w:val="hybridMultilevel"/>
    <w:tmpl w:val="1B26CB54"/>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017476B9"/>
    <w:multiLevelType w:val="hybridMultilevel"/>
    <w:tmpl w:val="D918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503D"/>
    <w:multiLevelType w:val="hybridMultilevel"/>
    <w:tmpl w:val="142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208CA"/>
    <w:multiLevelType w:val="hybridMultilevel"/>
    <w:tmpl w:val="0FC0774A"/>
    <w:lvl w:ilvl="0" w:tplc="5DAC02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97E6C"/>
    <w:multiLevelType w:val="hybridMultilevel"/>
    <w:tmpl w:val="785E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16F6B"/>
    <w:multiLevelType w:val="hybridMultilevel"/>
    <w:tmpl w:val="4954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8574A"/>
    <w:multiLevelType w:val="hybridMultilevel"/>
    <w:tmpl w:val="E7C86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C7BE2"/>
    <w:multiLevelType w:val="multilevel"/>
    <w:tmpl w:val="C1988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D33100"/>
    <w:multiLevelType w:val="hybridMultilevel"/>
    <w:tmpl w:val="0686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05CC7"/>
    <w:multiLevelType w:val="hybridMultilevel"/>
    <w:tmpl w:val="086E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CC3548"/>
    <w:multiLevelType w:val="hybridMultilevel"/>
    <w:tmpl w:val="876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A19C7"/>
    <w:multiLevelType w:val="hybridMultilevel"/>
    <w:tmpl w:val="49F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533BA0"/>
    <w:multiLevelType w:val="hybridMultilevel"/>
    <w:tmpl w:val="5808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B6439E"/>
    <w:multiLevelType w:val="multilevel"/>
    <w:tmpl w:val="7752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5773B"/>
    <w:multiLevelType w:val="hybridMultilevel"/>
    <w:tmpl w:val="DD5A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B2ED9"/>
    <w:multiLevelType w:val="hybridMultilevel"/>
    <w:tmpl w:val="D7F8DE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4735F5"/>
    <w:multiLevelType w:val="hybridMultilevel"/>
    <w:tmpl w:val="54A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313E8"/>
    <w:multiLevelType w:val="hybridMultilevel"/>
    <w:tmpl w:val="B13010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4A022F"/>
    <w:multiLevelType w:val="hybridMultilevel"/>
    <w:tmpl w:val="DE6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D7189"/>
    <w:multiLevelType w:val="hybridMultilevel"/>
    <w:tmpl w:val="CC92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50CB1"/>
    <w:multiLevelType w:val="hybridMultilevel"/>
    <w:tmpl w:val="2128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6E1CD8"/>
    <w:multiLevelType w:val="hybridMultilevel"/>
    <w:tmpl w:val="A1AE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4235D2"/>
    <w:multiLevelType w:val="hybridMultilevel"/>
    <w:tmpl w:val="A06E4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9769CE"/>
    <w:multiLevelType w:val="hybridMultilevel"/>
    <w:tmpl w:val="BDA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856B2E"/>
    <w:multiLevelType w:val="hybridMultilevel"/>
    <w:tmpl w:val="FDFEC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BC19E1"/>
    <w:multiLevelType w:val="hybridMultilevel"/>
    <w:tmpl w:val="FE5E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9749BA"/>
    <w:multiLevelType w:val="hybridMultilevel"/>
    <w:tmpl w:val="643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36441B"/>
    <w:multiLevelType w:val="hybridMultilevel"/>
    <w:tmpl w:val="E80C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3F0B54"/>
    <w:multiLevelType w:val="hybridMultilevel"/>
    <w:tmpl w:val="DA92CB42"/>
    <w:lvl w:ilvl="0" w:tplc="D114A466">
      <w:start w:val="1"/>
      <w:numFmt w:val="lowerRoman"/>
      <w:lvlText w:val="(%1)"/>
      <w:lvlJc w:val="left"/>
      <w:pPr>
        <w:ind w:left="720" w:hanging="360"/>
      </w:pPr>
      <w:rPr>
        <w:rFonts w:ascii="Arial" w:eastAsia="Arial" w:hAnsi="Arial" w:cs="Arial"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711EF3"/>
    <w:multiLevelType w:val="hybridMultilevel"/>
    <w:tmpl w:val="34D4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C5287E"/>
    <w:multiLevelType w:val="hybridMultilevel"/>
    <w:tmpl w:val="47A8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B566C5"/>
    <w:multiLevelType w:val="hybridMultilevel"/>
    <w:tmpl w:val="E006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BB4577"/>
    <w:multiLevelType w:val="hybridMultilevel"/>
    <w:tmpl w:val="E114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8627F"/>
    <w:multiLevelType w:val="hybridMultilevel"/>
    <w:tmpl w:val="DE1439E8"/>
    <w:lvl w:ilvl="0" w:tplc="08090001">
      <w:start w:val="1"/>
      <w:numFmt w:val="bullet"/>
      <w:lvlText w:val=""/>
      <w:lvlJc w:val="left"/>
      <w:pPr>
        <w:ind w:left="285" w:hanging="285"/>
      </w:pPr>
      <w:rPr>
        <w:rFonts w:ascii="Symbol" w:hAnsi="Symbol" w:hint="default"/>
        <w:color w:val="auto"/>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CA2E9F"/>
    <w:multiLevelType w:val="hybridMultilevel"/>
    <w:tmpl w:val="366C3E98"/>
    <w:lvl w:ilvl="0" w:tplc="0809000F">
      <w:start w:val="1"/>
      <w:numFmt w:val="decimal"/>
      <w:lvlText w:val="%1."/>
      <w:lvlJc w:val="left"/>
      <w:pPr>
        <w:ind w:left="720" w:hanging="360"/>
      </w:pPr>
    </w:lvl>
    <w:lvl w:ilvl="1" w:tplc="9872CD66">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C07557"/>
    <w:multiLevelType w:val="hybridMultilevel"/>
    <w:tmpl w:val="C32AAC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E0E69E3"/>
    <w:multiLevelType w:val="hybridMultilevel"/>
    <w:tmpl w:val="D966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6D20D1"/>
    <w:multiLevelType w:val="hybridMultilevel"/>
    <w:tmpl w:val="54A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F2A45"/>
    <w:multiLevelType w:val="hybridMultilevel"/>
    <w:tmpl w:val="8218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CD4147"/>
    <w:multiLevelType w:val="hybridMultilevel"/>
    <w:tmpl w:val="0D5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F52BB0"/>
    <w:multiLevelType w:val="hybridMultilevel"/>
    <w:tmpl w:val="560090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41B33F77"/>
    <w:multiLevelType w:val="hybridMultilevel"/>
    <w:tmpl w:val="1696B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3947FB"/>
    <w:multiLevelType w:val="hybridMultilevel"/>
    <w:tmpl w:val="6038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41F60"/>
    <w:multiLevelType w:val="hybridMultilevel"/>
    <w:tmpl w:val="C864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C3870"/>
    <w:multiLevelType w:val="hybridMultilevel"/>
    <w:tmpl w:val="B9D80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EA0622"/>
    <w:multiLevelType w:val="hybridMultilevel"/>
    <w:tmpl w:val="F3EC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340F3D"/>
    <w:multiLevelType w:val="hybridMultilevel"/>
    <w:tmpl w:val="945AA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7E44DC"/>
    <w:multiLevelType w:val="hybridMultilevel"/>
    <w:tmpl w:val="6D66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EA2EC3"/>
    <w:multiLevelType w:val="hybridMultilevel"/>
    <w:tmpl w:val="355C89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A25C1F"/>
    <w:multiLevelType w:val="hybridMultilevel"/>
    <w:tmpl w:val="A94A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7A1785"/>
    <w:multiLevelType w:val="hybridMultilevel"/>
    <w:tmpl w:val="0DFE3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B975FC"/>
    <w:multiLevelType w:val="hybridMultilevel"/>
    <w:tmpl w:val="0E901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206C51"/>
    <w:multiLevelType w:val="hybridMultilevel"/>
    <w:tmpl w:val="7A60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820809"/>
    <w:multiLevelType w:val="multilevel"/>
    <w:tmpl w:val="AE30F9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529E2CDB"/>
    <w:multiLevelType w:val="hybridMultilevel"/>
    <w:tmpl w:val="165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041706"/>
    <w:multiLevelType w:val="hybridMultilevel"/>
    <w:tmpl w:val="60FE8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6B65DA0"/>
    <w:multiLevelType w:val="hybridMultilevel"/>
    <w:tmpl w:val="22A8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F865A5"/>
    <w:multiLevelType w:val="hybridMultilevel"/>
    <w:tmpl w:val="90C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06621F"/>
    <w:multiLevelType w:val="hybridMultilevel"/>
    <w:tmpl w:val="0774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372648"/>
    <w:multiLevelType w:val="hybridMultilevel"/>
    <w:tmpl w:val="8210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6007AF"/>
    <w:multiLevelType w:val="hybridMultilevel"/>
    <w:tmpl w:val="8554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F144C1"/>
    <w:multiLevelType w:val="hybridMultilevel"/>
    <w:tmpl w:val="BDA02C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383FC9"/>
    <w:multiLevelType w:val="hybridMultilevel"/>
    <w:tmpl w:val="6720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737A18"/>
    <w:multiLevelType w:val="hybridMultilevel"/>
    <w:tmpl w:val="6B80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142CC4"/>
    <w:multiLevelType w:val="hybridMultilevel"/>
    <w:tmpl w:val="F38E277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15:restartNumberingAfterBreak="0">
    <w:nsid w:val="672C3E8C"/>
    <w:multiLevelType w:val="hybridMultilevel"/>
    <w:tmpl w:val="787CD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EB27FD"/>
    <w:multiLevelType w:val="hybridMultilevel"/>
    <w:tmpl w:val="90800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4E5EF6"/>
    <w:multiLevelType w:val="hybridMultilevel"/>
    <w:tmpl w:val="AB20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EC3BEA"/>
    <w:multiLevelType w:val="hybridMultilevel"/>
    <w:tmpl w:val="A1224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17C616F"/>
    <w:multiLevelType w:val="hybridMultilevel"/>
    <w:tmpl w:val="583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977833"/>
    <w:multiLevelType w:val="hybridMultilevel"/>
    <w:tmpl w:val="08E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445FE5"/>
    <w:multiLevelType w:val="hybridMultilevel"/>
    <w:tmpl w:val="451C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BA22AC"/>
    <w:multiLevelType w:val="hybridMultilevel"/>
    <w:tmpl w:val="9B0A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3154B4C"/>
    <w:multiLevelType w:val="hybridMultilevel"/>
    <w:tmpl w:val="787CD2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2A7EF0"/>
    <w:multiLevelType w:val="hybridMultilevel"/>
    <w:tmpl w:val="23D04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7E4EFF"/>
    <w:multiLevelType w:val="hybridMultilevel"/>
    <w:tmpl w:val="B508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C03D2E"/>
    <w:multiLevelType w:val="hybridMultilevel"/>
    <w:tmpl w:val="78B2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8E9640C"/>
    <w:multiLevelType w:val="hybridMultilevel"/>
    <w:tmpl w:val="D2663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9045BF7"/>
    <w:multiLevelType w:val="hybridMultilevel"/>
    <w:tmpl w:val="C90A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916635"/>
    <w:multiLevelType w:val="hybridMultilevel"/>
    <w:tmpl w:val="A7BC7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091757">
    <w:abstractNumId w:val="43"/>
  </w:num>
  <w:num w:numId="2" w16cid:durableId="1592350919">
    <w:abstractNumId w:val="70"/>
  </w:num>
  <w:num w:numId="3" w16cid:durableId="1542356691">
    <w:abstractNumId w:val="16"/>
  </w:num>
  <w:num w:numId="4" w16cid:durableId="76905448">
    <w:abstractNumId w:val="46"/>
  </w:num>
  <w:num w:numId="5" w16cid:durableId="355421596">
    <w:abstractNumId w:val="19"/>
  </w:num>
  <w:num w:numId="6" w16cid:durableId="580994569">
    <w:abstractNumId w:val="44"/>
  </w:num>
  <w:num w:numId="7" w16cid:durableId="1098797111">
    <w:abstractNumId w:val="17"/>
  </w:num>
  <w:num w:numId="8" w16cid:durableId="1625116907">
    <w:abstractNumId w:val="57"/>
  </w:num>
  <w:num w:numId="9" w16cid:durableId="2110274881">
    <w:abstractNumId w:val="59"/>
  </w:num>
  <w:num w:numId="10" w16cid:durableId="2092189973">
    <w:abstractNumId w:val="58"/>
  </w:num>
  <w:num w:numId="11" w16cid:durableId="874390272">
    <w:abstractNumId w:val="52"/>
  </w:num>
  <w:num w:numId="12" w16cid:durableId="295069485">
    <w:abstractNumId w:val="77"/>
  </w:num>
  <w:num w:numId="13" w16cid:durableId="1328165525">
    <w:abstractNumId w:val="72"/>
  </w:num>
  <w:num w:numId="14" w16cid:durableId="816844921">
    <w:abstractNumId w:val="5"/>
  </w:num>
  <w:num w:numId="15" w16cid:durableId="1892644564">
    <w:abstractNumId w:val="64"/>
  </w:num>
  <w:num w:numId="16" w16cid:durableId="1093282579">
    <w:abstractNumId w:val="31"/>
  </w:num>
  <w:num w:numId="17" w16cid:durableId="973024700">
    <w:abstractNumId w:val="56"/>
  </w:num>
  <w:num w:numId="18" w16cid:durableId="331373117">
    <w:abstractNumId w:val="1"/>
  </w:num>
  <w:num w:numId="19" w16cid:durableId="1074470567">
    <w:abstractNumId w:val="30"/>
  </w:num>
  <w:num w:numId="20" w16cid:durableId="217207806">
    <w:abstractNumId w:val="21"/>
  </w:num>
  <w:num w:numId="21" w16cid:durableId="919565304">
    <w:abstractNumId w:val="27"/>
  </w:num>
  <w:num w:numId="22" w16cid:durableId="335620180">
    <w:abstractNumId w:val="66"/>
  </w:num>
  <w:num w:numId="23" w16cid:durableId="1320573695">
    <w:abstractNumId w:val="25"/>
  </w:num>
  <w:num w:numId="24" w16cid:durableId="1446190103">
    <w:abstractNumId w:val="68"/>
  </w:num>
  <w:num w:numId="25" w16cid:durableId="178084437">
    <w:abstractNumId w:val="71"/>
  </w:num>
  <w:num w:numId="26" w16cid:durableId="1028599978">
    <w:abstractNumId w:val="11"/>
  </w:num>
  <w:num w:numId="27" w16cid:durableId="524443421">
    <w:abstractNumId w:val="28"/>
  </w:num>
  <w:num w:numId="28" w16cid:durableId="1222402079">
    <w:abstractNumId w:val="39"/>
  </w:num>
  <w:num w:numId="29" w16cid:durableId="817454143">
    <w:abstractNumId w:val="40"/>
  </w:num>
  <w:num w:numId="30" w16cid:durableId="731737215">
    <w:abstractNumId w:val="36"/>
  </w:num>
  <w:num w:numId="31" w16cid:durableId="363140340">
    <w:abstractNumId w:val="47"/>
  </w:num>
  <w:num w:numId="32" w16cid:durableId="1688557497">
    <w:abstractNumId w:val="13"/>
  </w:num>
  <w:num w:numId="33" w16cid:durableId="584534662">
    <w:abstractNumId w:val="73"/>
  </w:num>
  <w:num w:numId="34" w16cid:durableId="909537246">
    <w:abstractNumId w:val="34"/>
  </w:num>
  <w:num w:numId="35" w16cid:durableId="1519349090">
    <w:abstractNumId w:val="78"/>
  </w:num>
  <w:num w:numId="36" w16cid:durableId="771556972">
    <w:abstractNumId w:val="75"/>
  </w:num>
  <w:num w:numId="37" w16cid:durableId="817694735">
    <w:abstractNumId w:val="18"/>
  </w:num>
  <w:num w:numId="38" w16cid:durableId="756711367">
    <w:abstractNumId w:val="6"/>
  </w:num>
  <w:num w:numId="39" w16cid:durableId="2112432276">
    <w:abstractNumId w:val="9"/>
  </w:num>
  <w:num w:numId="40" w16cid:durableId="172306168">
    <w:abstractNumId w:val="48"/>
  </w:num>
  <w:num w:numId="41" w16cid:durableId="646129495">
    <w:abstractNumId w:val="53"/>
  </w:num>
  <w:num w:numId="42" w16cid:durableId="47996288">
    <w:abstractNumId w:val="10"/>
  </w:num>
  <w:num w:numId="43" w16cid:durableId="645400968">
    <w:abstractNumId w:val="61"/>
  </w:num>
  <w:num w:numId="44" w16cid:durableId="1295866742">
    <w:abstractNumId w:val="42"/>
  </w:num>
  <w:num w:numId="45" w16cid:durableId="817724518">
    <w:abstractNumId w:val="69"/>
  </w:num>
  <w:num w:numId="46" w16cid:durableId="1543710575">
    <w:abstractNumId w:val="23"/>
  </w:num>
  <w:num w:numId="47" w16cid:durableId="922373609">
    <w:abstractNumId w:val="51"/>
  </w:num>
  <w:num w:numId="48" w16cid:durableId="1269971962">
    <w:abstractNumId w:val="7"/>
  </w:num>
  <w:num w:numId="49" w16cid:durableId="1287277334">
    <w:abstractNumId w:val="3"/>
  </w:num>
  <w:num w:numId="50" w16cid:durableId="1428842165">
    <w:abstractNumId w:val="60"/>
  </w:num>
  <w:num w:numId="51" w16cid:durableId="1594362417">
    <w:abstractNumId w:val="29"/>
  </w:num>
  <w:num w:numId="52" w16cid:durableId="270431633">
    <w:abstractNumId w:val="26"/>
  </w:num>
  <w:num w:numId="53" w16cid:durableId="563830980">
    <w:abstractNumId w:val="0"/>
  </w:num>
  <w:num w:numId="54" w16cid:durableId="577980145">
    <w:abstractNumId w:val="33"/>
  </w:num>
  <w:num w:numId="55" w16cid:durableId="824081970">
    <w:abstractNumId w:val="62"/>
  </w:num>
  <w:num w:numId="56" w16cid:durableId="1930000981">
    <w:abstractNumId w:val="50"/>
  </w:num>
  <w:num w:numId="57" w16cid:durableId="1267343173">
    <w:abstractNumId w:val="67"/>
  </w:num>
  <w:num w:numId="58" w16cid:durableId="1627587583">
    <w:abstractNumId w:val="37"/>
  </w:num>
  <w:num w:numId="59" w16cid:durableId="1858688877">
    <w:abstractNumId w:val="80"/>
  </w:num>
  <w:num w:numId="60" w16cid:durableId="168064893">
    <w:abstractNumId w:val="24"/>
  </w:num>
  <w:num w:numId="61" w16cid:durableId="1408989738">
    <w:abstractNumId w:val="63"/>
  </w:num>
  <w:num w:numId="62" w16cid:durableId="1300769327">
    <w:abstractNumId w:val="76"/>
  </w:num>
  <w:num w:numId="63" w16cid:durableId="2048946503">
    <w:abstractNumId w:val="2"/>
  </w:num>
  <w:num w:numId="64" w16cid:durableId="407387880">
    <w:abstractNumId w:val="79"/>
  </w:num>
  <w:num w:numId="65" w16cid:durableId="1369454763">
    <w:abstractNumId w:val="41"/>
  </w:num>
  <w:num w:numId="66" w16cid:durableId="1420910038">
    <w:abstractNumId w:val="74"/>
  </w:num>
  <w:num w:numId="67" w16cid:durableId="967400197">
    <w:abstractNumId w:val="12"/>
  </w:num>
  <w:num w:numId="68" w16cid:durableId="702556364">
    <w:abstractNumId w:val="45"/>
  </w:num>
  <w:num w:numId="69" w16cid:durableId="981270985">
    <w:abstractNumId w:val="20"/>
  </w:num>
  <w:num w:numId="70" w16cid:durableId="1826583898">
    <w:abstractNumId w:val="38"/>
  </w:num>
  <w:num w:numId="71" w16cid:durableId="1305811386">
    <w:abstractNumId w:val="32"/>
  </w:num>
  <w:num w:numId="72" w16cid:durableId="207451632">
    <w:abstractNumId w:val="55"/>
  </w:num>
  <w:num w:numId="73" w16cid:durableId="578442883">
    <w:abstractNumId w:val="15"/>
  </w:num>
  <w:num w:numId="74" w16cid:durableId="1175538531">
    <w:abstractNumId w:val="49"/>
  </w:num>
  <w:num w:numId="75" w16cid:durableId="358357184">
    <w:abstractNumId w:val="22"/>
  </w:num>
  <w:num w:numId="76" w16cid:durableId="1273971735">
    <w:abstractNumId w:val="65"/>
  </w:num>
  <w:num w:numId="77" w16cid:durableId="1205022411">
    <w:abstractNumId w:val="14"/>
  </w:num>
  <w:num w:numId="78" w16cid:durableId="1282885763">
    <w:abstractNumId w:val="54"/>
  </w:num>
  <w:num w:numId="79" w16cid:durableId="496724856">
    <w:abstractNumId w:val="8"/>
  </w:num>
  <w:num w:numId="80" w16cid:durableId="876772818">
    <w:abstractNumId w:val="35"/>
  </w:num>
  <w:num w:numId="81" w16cid:durableId="1550146466">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2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0280"/>
    <w:rsid w:val="000008BD"/>
    <w:rsid w:val="00002C85"/>
    <w:rsid w:val="00003118"/>
    <w:rsid w:val="00004747"/>
    <w:rsid w:val="0000483A"/>
    <w:rsid w:val="00004B95"/>
    <w:rsid w:val="00004CC9"/>
    <w:rsid w:val="0001226E"/>
    <w:rsid w:val="00013B28"/>
    <w:rsid w:val="00014370"/>
    <w:rsid w:val="000148B1"/>
    <w:rsid w:val="00014FAF"/>
    <w:rsid w:val="000155A4"/>
    <w:rsid w:val="00015952"/>
    <w:rsid w:val="00017B42"/>
    <w:rsid w:val="000200C0"/>
    <w:rsid w:val="00021389"/>
    <w:rsid w:val="0002175E"/>
    <w:rsid w:val="00022078"/>
    <w:rsid w:val="00023F2A"/>
    <w:rsid w:val="00024F7A"/>
    <w:rsid w:val="000265FD"/>
    <w:rsid w:val="00027891"/>
    <w:rsid w:val="000302AE"/>
    <w:rsid w:val="00030A1F"/>
    <w:rsid w:val="000314F9"/>
    <w:rsid w:val="000320D8"/>
    <w:rsid w:val="00033336"/>
    <w:rsid w:val="00033BD1"/>
    <w:rsid w:val="00033FB6"/>
    <w:rsid w:val="0003493F"/>
    <w:rsid w:val="00035378"/>
    <w:rsid w:val="0003796D"/>
    <w:rsid w:val="000416CD"/>
    <w:rsid w:val="000424E0"/>
    <w:rsid w:val="00042856"/>
    <w:rsid w:val="00043509"/>
    <w:rsid w:val="00043A3A"/>
    <w:rsid w:val="00043E80"/>
    <w:rsid w:val="00044915"/>
    <w:rsid w:val="00044F10"/>
    <w:rsid w:val="00045E81"/>
    <w:rsid w:val="000461D9"/>
    <w:rsid w:val="00046AFE"/>
    <w:rsid w:val="00047E5F"/>
    <w:rsid w:val="000500D1"/>
    <w:rsid w:val="00050218"/>
    <w:rsid w:val="00050A0E"/>
    <w:rsid w:val="00051F77"/>
    <w:rsid w:val="00052900"/>
    <w:rsid w:val="000530C4"/>
    <w:rsid w:val="00053D8C"/>
    <w:rsid w:val="00054657"/>
    <w:rsid w:val="00054A09"/>
    <w:rsid w:val="00056A6B"/>
    <w:rsid w:val="00057D17"/>
    <w:rsid w:val="0006060D"/>
    <w:rsid w:val="00061FEB"/>
    <w:rsid w:val="00062A70"/>
    <w:rsid w:val="0006320C"/>
    <w:rsid w:val="00064349"/>
    <w:rsid w:val="00065297"/>
    <w:rsid w:val="0006633F"/>
    <w:rsid w:val="00067333"/>
    <w:rsid w:val="0007019B"/>
    <w:rsid w:val="00070B3A"/>
    <w:rsid w:val="00070EC1"/>
    <w:rsid w:val="00072A16"/>
    <w:rsid w:val="00072B49"/>
    <w:rsid w:val="00073D25"/>
    <w:rsid w:val="00075D32"/>
    <w:rsid w:val="00081B2D"/>
    <w:rsid w:val="0008458D"/>
    <w:rsid w:val="000858E2"/>
    <w:rsid w:val="00091198"/>
    <w:rsid w:val="00094CCD"/>
    <w:rsid w:val="000951AA"/>
    <w:rsid w:val="0009612F"/>
    <w:rsid w:val="00096666"/>
    <w:rsid w:val="00096F1D"/>
    <w:rsid w:val="00097B7E"/>
    <w:rsid w:val="000A05D8"/>
    <w:rsid w:val="000A0B48"/>
    <w:rsid w:val="000A2D2B"/>
    <w:rsid w:val="000A56C0"/>
    <w:rsid w:val="000A56F0"/>
    <w:rsid w:val="000A5B01"/>
    <w:rsid w:val="000A6124"/>
    <w:rsid w:val="000B2D7D"/>
    <w:rsid w:val="000B5AF8"/>
    <w:rsid w:val="000B6F14"/>
    <w:rsid w:val="000B7601"/>
    <w:rsid w:val="000C0278"/>
    <w:rsid w:val="000C1195"/>
    <w:rsid w:val="000C13F9"/>
    <w:rsid w:val="000C452B"/>
    <w:rsid w:val="000C4993"/>
    <w:rsid w:val="000C6296"/>
    <w:rsid w:val="000C70F7"/>
    <w:rsid w:val="000C76C6"/>
    <w:rsid w:val="000C7CD4"/>
    <w:rsid w:val="000D00EA"/>
    <w:rsid w:val="000D125B"/>
    <w:rsid w:val="000D1AF3"/>
    <w:rsid w:val="000D22A7"/>
    <w:rsid w:val="000D3812"/>
    <w:rsid w:val="000D3A88"/>
    <w:rsid w:val="000D3B36"/>
    <w:rsid w:val="000D5349"/>
    <w:rsid w:val="000D5BFF"/>
    <w:rsid w:val="000D6137"/>
    <w:rsid w:val="000D6377"/>
    <w:rsid w:val="000D7F63"/>
    <w:rsid w:val="000E0319"/>
    <w:rsid w:val="000E1377"/>
    <w:rsid w:val="000E1474"/>
    <w:rsid w:val="000E2424"/>
    <w:rsid w:val="000E5221"/>
    <w:rsid w:val="000E7096"/>
    <w:rsid w:val="000E70C0"/>
    <w:rsid w:val="000F0D67"/>
    <w:rsid w:val="000F3143"/>
    <w:rsid w:val="000F3AF8"/>
    <w:rsid w:val="000F416D"/>
    <w:rsid w:val="000F42E3"/>
    <w:rsid w:val="000F75E8"/>
    <w:rsid w:val="00100439"/>
    <w:rsid w:val="001014DC"/>
    <w:rsid w:val="00101AF2"/>
    <w:rsid w:val="001025A9"/>
    <w:rsid w:val="001026A1"/>
    <w:rsid w:val="00105132"/>
    <w:rsid w:val="001051B5"/>
    <w:rsid w:val="00105D2B"/>
    <w:rsid w:val="00105D7D"/>
    <w:rsid w:val="00106CFF"/>
    <w:rsid w:val="00106FDF"/>
    <w:rsid w:val="00107854"/>
    <w:rsid w:val="00110864"/>
    <w:rsid w:val="00110AC8"/>
    <w:rsid w:val="00110E06"/>
    <w:rsid w:val="0011121D"/>
    <w:rsid w:val="0011148C"/>
    <w:rsid w:val="0011178C"/>
    <w:rsid w:val="0011276D"/>
    <w:rsid w:val="00112792"/>
    <w:rsid w:val="00112A15"/>
    <w:rsid w:val="00112C44"/>
    <w:rsid w:val="00112E95"/>
    <w:rsid w:val="00114A2E"/>
    <w:rsid w:val="00114E3A"/>
    <w:rsid w:val="00115FE4"/>
    <w:rsid w:val="001211A8"/>
    <w:rsid w:val="001214E6"/>
    <w:rsid w:val="001222C1"/>
    <w:rsid w:val="0012366E"/>
    <w:rsid w:val="001239E9"/>
    <w:rsid w:val="00123A52"/>
    <w:rsid w:val="00124E41"/>
    <w:rsid w:val="00124FBB"/>
    <w:rsid w:val="00125C16"/>
    <w:rsid w:val="00126B1C"/>
    <w:rsid w:val="0013067F"/>
    <w:rsid w:val="00130AB2"/>
    <w:rsid w:val="00131C8E"/>
    <w:rsid w:val="00131F33"/>
    <w:rsid w:val="00132C9C"/>
    <w:rsid w:val="0013318B"/>
    <w:rsid w:val="00135B58"/>
    <w:rsid w:val="001371F5"/>
    <w:rsid w:val="00137AC0"/>
    <w:rsid w:val="0014054D"/>
    <w:rsid w:val="00141216"/>
    <w:rsid w:val="00142627"/>
    <w:rsid w:val="00144510"/>
    <w:rsid w:val="0014666E"/>
    <w:rsid w:val="00146ABE"/>
    <w:rsid w:val="001506E2"/>
    <w:rsid w:val="00152491"/>
    <w:rsid w:val="001528E7"/>
    <w:rsid w:val="00155185"/>
    <w:rsid w:val="0015545D"/>
    <w:rsid w:val="0015609E"/>
    <w:rsid w:val="00156A69"/>
    <w:rsid w:val="00160723"/>
    <w:rsid w:val="00160C32"/>
    <w:rsid w:val="001611A6"/>
    <w:rsid w:val="001615AC"/>
    <w:rsid w:val="001615CF"/>
    <w:rsid w:val="00162934"/>
    <w:rsid w:val="00162F36"/>
    <w:rsid w:val="00162FFE"/>
    <w:rsid w:val="0016473C"/>
    <w:rsid w:val="00165017"/>
    <w:rsid w:val="00170C06"/>
    <w:rsid w:val="00171BA4"/>
    <w:rsid w:val="00173B64"/>
    <w:rsid w:val="00173C56"/>
    <w:rsid w:val="00174E69"/>
    <w:rsid w:val="001752BD"/>
    <w:rsid w:val="00176C6D"/>
    <w:rsid w:val="00177E7F"/>
    <w:rsid w:val="00183357"/>
    <w:rsid w:val="001834A3"/>
    <w:rsid w:val="001848D4"/>
    <w:rsid w:val="0018499B"/>
    <w:rsid w:val="0018645E"/>
    <w:rsid w:val="00186D69"/>
    <w:rsid w:val="00187C14"/>
    <w:rsid w:val="0019113D"/>
    <w:rsid w:val="00191469"/>
    <w:rsid w:val="0019262B"/>
    <w:rsid w:val="001933BB"/>
    <w:rsid w:val="0019466F"/>
    <w:rsid w:val="00194B65"/>
    <w:rsid w:val="0019543A"/>
    <w:rsid w:val="0019793D"/>
    <w:rsid w:val="001A07AC"/>
    <w:rsid w:val="001A0A01"/>
    <w:rsid w:val="001A14ED"/>
    <w:rsid w:val="001A76DF"/>
    <w:rsid w:val="001A7A49"/>
    <w:rsid w:val="001B0AF7"/>
    <w:rsid w:val="001B1B0D"/>
    <w:rsid w:val="001B235A"/>
    <w:rsid w:val="001B252A"/>
    <w:rsid w:val="001B2FB0"/>
    <w:rsid w:val="001B5E25"/>
    <w:rsid w:val="001B6C49"/>
    <w:rsid w:val="001C02D7"/>
    <w:rsid w:val="001C041A"/>
    <w:rsid w:val="001C2C3C"/>
    <w:rsid w:val="001C3D05"/>
    <w:rsid w:val="001C60D4"/>
    <w:rsid w:val="001D188E"/>
    <w:rsid w:val="001D763D"/>
    <w:rsid w:val="001E0FC5"/>
    <w:rsid w:val="001E2073"/>
    <w:rsid w:val="001E4D20"/>
    <w:rsid w:val="001E612D"/>
    <w:rsid w:val="001E7BD7"/>
    <w:rsid w:val="001E7C89"/>
    <w:rsid w:val="001F0A9D"/>
    <w:rsid w:val="001F11EF"/>
    <w:rsid w:val="001F4DCB"/>
    <w:rsid w:val="001F59AD"/>
    <w:rsid w:val="001F6089"/>
    <w:rsid w:val="001F64BA"/>
    <w:rsid w:val="001F6660"/>
    <w:rsid w:val="001F692A"/>
    <w:rsid w:val="002009D8"/>
    <w:rsid w:val="00200AD2"/>
    <w:rsid w:val="00200F3A"/>
    <w:rsid w:val="00201128"/>
    <w:rsid w:val="0020175A"/>
    <w:rsid w:val="002055EA"/>
    <w:rsid w:val="00206199"/>
    <w:rsid w:val="00211842"/>
    <w:rsid w:val="00211DBF"/>
    <w:rsid w:val="00215150"/>
    <w:rsid w:val="00215E64"/>
    <w:rsid w:val="0021656B"/>
    <w:rsid w:val="00216C2C"/>
    <w:rsid w:val="00217CDF"/>
    <w:rsid w:val="00217DDF"/>
    <w:rsid w:val="00217ED8"/>
    <w:rsid w:val="00220994"/>
    <w:rsid w:val="0022188A"/>
    <w:rsid w:val="00224100"/>
    <w:rsid w:val="00224536"/>
    <w:rsid w:val="00226028"/>
    <w:rsid w:val="00226759"/>
    <w:rsid w:val="0023267C"/>
    <w:rsid w:val="0023336E"/>
    <w:rsid w:val="00235C19"/>
    <w:rsid w:val="00236155"/>
    <w:rsid w:val="00236651"/>
    <w:rsid w:val="00236744"/>
    <w:rsid w:val="00236FB2"/>
    <w:rsid w:val="00237082"/>
    <w:rsid w:val="00237C50"/>
    <w:rsid w:val="002407E8"/>
    <w:rsid w:val="00241CB5"/>
    <w:rsid w:val="00242F33"/>
    <w:rsid w:val="002459E9"/>
    <w:rsid w:val="002462FA"/>
    <w:rsid w:val="00247A22"/>
    <w:rsid w:val="00252C96"/>
    <w:rsid w:val="002536F4"/>
    <w:rsid w:val="002538ED"/>
    <w:rsid w:val="00253D91"/>
    <w:rsid w:val="0025467D"/>
    <w:rsid w:val="00255293"/>
    <w:rsid w:val="00255F6A"/>
    <w:rsid w:val="00257845"/>
    <w:rsid w:val="0026153F"/>
    <w:rsid w:val="00262AD6"/>
    <w:rsid w:val="00262B15"/>
    <w:rsid w:val="0026310E"/>
    <w:rsid w:val="00266953"/>
    <w:rsid w:val="00267682"/>
    <w:rsid w:val="00270C50"/>
    <w:rsid w:val="00271BA9"/>
    <w:rsid w:val="00271C23"/>
    <w:rsid w:val="00272D10"/>
    <w:rsid w:val="00275371"/>
    <w:rsid w:val="002772C8"/>
    <w:rsid w:val="002775F3"/>
    <w:rsid w:val="00281CF0"/>
    <w:rsid w:val="0028209B"/>
    <w:rsid w:val="00283A45"/>
    <w:rsid w:val="0028474E"/>
    <w:rsid w:val="00284FB0"/>
    <w:rsid w:val="002865BA"/>
    <w:rsid w:val="00286CF2"/>
    <w:rsid w:val="00290D00"/>
    <w:rsid w:val="00291077"/>
    <w:rsid w:val="0029292F"/>
    <w:rsid w:val="00292AFA"/>
    <w:rsid w:val="00292F71"/>
    <w:rsid w:val="002931AB"/>
    <w:rsid w:val="00294204"/>
    <w:rsid w:val="002970E1"/>
    <w:rsid w:val="0029715C"/>
    <w:rsid w:val="002978B3"/>
    <w:rsid w:val="00297CCC"/>
    <w:rsid w:val="002A1621"/>
    <w:rsid w:val="002A3CDF"/>
    <w:rsid w:val="002A565C"/>
    <w:rsid w:val="002A5710"/>
    <w:rsid w:val="002A601B"/>
    <w:rsid w:val="002A60A6"/>
    <w:rsid w:val="002A7BC7"/>
    <w:rsid w:val="002B19CF"/>
    <w:rsid w:val="002B25BB"/>
    <w:rsid w:val="002B3913"/>
    <w:rsid w:val="002B4080"/>
    <w:rsid w:val="002B75A3"/>
    <w:rsid w:val="002C01A7"/>
    <w:rsid w:val="002C2A9C"/>
    <w:rsid w:val="002C427D"/>
    <w:rsid w:val="002C47B3"/>
    <w:rsid w:val="002C4ADE"/>
    <w:rsid w:val="002C4D80"/>
    <w:rsid w:val="002C4F4F"/>
    <w:rsid w:val="002C4FD6"/>
    <w:rsid w:val="002C7066"/>
    <w:rsid w:val="002C76AB"/>
    <w:rsid w:val="002D020D"/>
    <w:rsid w:val="002D048E"/>
    <w:rsid w:val="002D062F"/>
    <w:rsid w:val="002D2287"/>
    <w:rsid w:val="002D3399"/>
    <w:rsid w:val="002D355A"/>
    <w:rsid w:val="002D3B7A"/>
    <w:rsid w:val="002D5463"/>
    <w:rsid w:val="002D570B"/>
    <w:rsid w:val="002D5A13"/>
    <w:rsid w:val="002D674F"/>
    <w:rsid w:val="002D67A5"/>
    <w:rsid w:val="002D73BD"/>
    <w:rsid w:val="002E10E6"/>
    <w:rsid w:val="002E13F6"/>
    <w:rsid w:val="002E2209"/>
    <w:rsid w:val="002E29E7"/>
    <w:rsid w:val="002E396A"/>
    <w:rsid w:val="002E7268"/>
    <w:rsid w:val="002E726C"/>
    <w:rsid w:val="002F044D"/>
    <w:rsid w:val="002F08A3"/>
    <w:rsid w:val="002F2A6E"/>
    <w:rsid w:val="002F2C18"/>
    <w:rsid w:val="002F2F04"/>
    <w:rsid w:val="002F3437"/>
    <w:rsid w:val="00301542"/>
    <w:rsid w:val="00301C7C"/>
    <w:rsid w:val="00301DB8"/>
    <w:rsid w:val="0030212B"/>
    <w:rsid w:val="00304B8A"/>
    <w:rsid w:val="003052BA"/>
    <w:rsid w:val="00307A1F"/>
    <w:rsid w:val="00310493"/>
    <w:rsid w:val="0031052C"/>
    <w:rsid w:val="00310A60"/>
    <w:rsid w:val="00314356"/>
    <w:rsid w:val="003143CB"/>
    <w:rsid w:val="00314B6D"/>
    <w:rsid w:val="00314E49"/>
    <w:rsid w:val="00315ABB"/>
    <w:rsid w:val="00315B92"/>
    <w:rsid w:val="00317FFC"/>
    <w:rsid w:val="003204AB"/>
    <w:rsid w:val="0032198C"/>
    <w:rsid w:val="00321D3D"/>
    <w:rsid w:val="00323C18"/>
    <w:rsid w:val="0032416C"/>
    <w:rsid w:val="003267FC"/>
    <w:rsid w:val="003273E5"/>
    <w:rsid w:val="00331C21"/>
    <w:rsid w:val="00331EB5"/>
    <w:rsid w:val="003323B1"/>
    <w:rsid w:val="00333EBB"/>
    <w:rsid w:val="00335611"/>
    <w:rsid w:val="00337DD5"/>
    <w:rsid w:val="003419E7"/>
    <w:rsid w:val="003420FA"/>
    <w:rsid w:val="00342CDC"/>
    <w:rsid w:val="00342F5F"/>
    <w:rsid w:val="003436EB"/>
    <w:rsid w:val="00344978"/>
    <w:rsid w:val="0034540D"/>
    <w:rsid w:val="003455D1"/>
    <w:rsid w:val="00345B56"/>
    <w:rsid w:val="00346625"/>
    <w:rsid w:val="00346ED7"/>
    <w:rsid w:val="00347619"/>
    <w:rsid w:val="00350C94"/>
    <w:rsid w:val="00352251"/>
    <w:rsid w:val="003526B7"/>
    <w:rsid w:val="003544AA"/>
    <w:rsid w:val="00355B5A"/>
    <w:rsid w:val="003560B4"/>
    <w:rsid w:val="00357711"/>
    <w:rsid w:val="003578BB"/>
    <w:rsid w:val="00357BFD"/>
    <w:rsid w:val="00357E64"/>
    <w:rsid w:val="00361064"/>
    <w:rsid w:val="0036191C"/>
    <w:rsid w:val="00362269"/>
    <w:rsid w:val="00362336"/>
    <w:rsid w:val="00363424"/>
    <w:rsid w:val="00364830"/>
    <w:rsid w:val="0036676E"/>
    <w:rsid w:val="00367627"/>
    <w:rsid w:val="0036777F"/>
    <w:rsid w:val="00370DFF"/>
    <w:rsid w:val="0037201A"/>
    <w:rsid w:val="00372669"/>
    <w:rsid w:val="00373AF9"/>
    <w:rsid w:val="00374330"/>
    <w:rsid w:val="00375DB6"/>
    <w:rsid w:val="003763BA"/>
    <w:rsid w:val="0037759B"/>
    <w:rsid w:val="00381FA8"/>
    <w:rsid w:val="00382693"/>
    <w:rsid w:val="00382D0D"/>
    <w:rsid w:val="00382D1B"/>
    <w:rsid w:val="003840F8"/>
    <w:rsid w:val="0038459D"/>
    <w:rsid w:val="003846F9"/>
    <w:rsid w:val="00386107"/>
    <w:rsid w:val="00387811"/>
    <w:rsid w:val="00387986"/>
    <w:rsid w:val="003911DA"/>
    <w:rsid w:val="00391586"/>
    <w:rsid w:val="00391EC8"/>
    <w:rsid w:val="0039269A"/>
    <w:rsid w:val="00392C88"/>
    <w:rsid w:val="00393776"/>
    <w:rsid w:val="0039575A"/>
    <w:rsid w:val="00395B54"/>
    <w:rsid w:val="0039647A"/>
    <w:rsid w:val="003A012B"/>
    <w:rsid w:val="003A1431"/>
    <w:rsid w:val="003A1B10"/>
    <w:rsid w:val="003A204D"/>
    <w:rsid w:val="003A526A"/>
    <w:rsid w:val="003A5962"/>
    <w:rsid w:val="003A5A50"/>
    <w:rsid w:val="003A60C9"/>
    <w:rsid w:val="003A7773"/>
    <w:rsid w:val="003B0E39"/>
    <w:rsid w:val="003B1DD5"/>
    <w:rsid w:val="003B30AA"/>
    <w:rsid w:val="003B40DC"/>
    <w:rsid w:val="003B446B"/>
    <w:rsid w:val="003B5F44"/>
    <w:rsid w:val="003B6024"/>
    <w:rsid w:val="003B7317"/>
    <w:rsid w:val="003B78FF"/>
    <w:rsid w:val="003B799F"/>
    <w:rsid w:val="003B7CE1"/>
    <w:rsid w:val="003C1B6F"/>
    <w:rsid w:val="003C2525"/>
    <w:rsid w:val="003C33A5"/>
    <w:rsid w:val="003C3525"/>
    <w:rsid w:val="003C6676"/>
    <w:rsid w:val="003C75B5"/>
    <w:rsid w:val="003C7C87"/>
    <w:rsid w:val="003D0624"/>
    <w:rsid w:val="003D107D"/>
    <w:rsid w:val="003D174E"/>
    <w:rsid w:val="003D25A0"/>
    <w:rsid w:val="003D2F96"/>
    <w:rsid w:val="003D348A"/>
    <w:rsid w:val="003D3637"/>
    <w:rsid w:val="003D37AD"/>
    <w:rsid w:val="003D3C95"/>
    <w:rsid w:val="003D3E8F"/>
    <w:rsid w:val="003D4BC8"/>
    <w:rsid w:val="003D4FE9"/>
    <w:rsid w:val="003D6480"/>
    <w:rsid w:val="003D7671"/>
    <w:rsid w:val="003D7BAB"/>
    <w:rsid w:val="003E18C4"/>
    <w:rsid w:val="003E1932"/>
    <w:rsid w:val="003E2909"/>
    <w:rsid w:val="003E3B67"/>
    <w:rsid w:val="003E6F21"/>
    <w:rsid w:val="003E75EA"/>
    <w:rsid w:val="003F0C4E"/>
    <w:rsid w:val="003F1033"/>
    <w:rsid w:val="003F1527"/>
    <w:rsid w:val="003F1821"/>
    <w:rsid w:val="003F1AF5"/>
    <w:rsid w:val="003F1D58"/>
    <w:rsid w:val="003F2CFA"/>
    <w:rsid w:val="003F349F"/>
    <w:rsid w:val="003F3875"/>
    <w:rsid w:val="003F6AC0"/>
    <w:rsid w:val="003F7E00"/>
    <w:rsid w:val="004001E0"/>
    <w:rsid w:val="0040051B"/>
    <w:rsid w:val="00400D8A"/>
    <w:rsid w:val="00400F96"/>
    <w:rsid w:val="00402D59"/>
    <w:rsid w:val="00405B11"/>
    <w:rsid w:val="004064B4"/>
    <w:rsid w:val="004073D3"/>
    <w:rsid w:val="0041035B"/>
    <w:rsid w:val="0041145E"/>
    <w:rsid w:val="004117A6"/>
    <w:rsid w:val="00411DB7"/>
    <w:rsid w:val="0041332C"/>
    <w:rsid w:val="00413A4D"/>
    <w:rsid w:val="00413A72"/>
    <w:rsid w:val="00414269"/>
    <w:rsid w:val="004146C2"/>
    <w:rsid w:val="0041655C"/>
    <w:rsid w:val="00421870"/>
    <w:rsid w:val="00423000"/>
    <w:rsid w:val="004237E5"/>
    <w:rsid w:val="004239E1"/>
    <w:rsid w:val="00425BE7"/>
    <w:rsid w:val="00426228"/>
    <w:rsid w:val="0042623E"/>
    <w:rsid w:val="00427178"/>
    <w:rsid w:val="00434027"/>
    <w:rsid w:val="004368F6"/>
    <w:rsid w:val="0044082A"/>
    <w:rsid w:val="00440DD2"/>
    <w:rsid w:val="00441578"/>
    <w:rsid w:val="004415F9"/>
    <w:rsid w:val="00442256"/>
    <w:rsid w:val="00442F3C"/>
    <w:rsid w:val="004444F6"/>
    <w:rsid w:val="00445AB3"/>
    <w:rsid w:val="00446067"/>
    <w:rsid w:val="00451351"/>
    <w:rsid w:val="00453895"/>
    <w:rsid w:val="0045524B"/>
    <w:rsid w:val="00457AB2"/>
    <w:rsid w:val="00457F60"/>
    <w:rsid w:val="00460869"/>
    <w:rsid w:val="004612D7"/>
    <w:rsid w:val="00461506"/>
    <w:rsid w:val="00461CF8"/>
    <w:rsid w:val="00464455"/>
    <w:rsid w:val="004671BF"/>
    <w:rsid w:val="004706F0"/>
    <w:rsid w:val="00470C3D"/>
    <w:rsid w:val="00472850"/>
    <w:rsid w:val="004741F7"/>
    <w:rsid w:val="00474F91"/>
    <w:rsid w:val="004757F5"/>
    <w:rsid w:val="00475B75"/>
    <w:rsid w:val="00477DF9"/>
    <w:rsid w:val="00480690"/>
    <w:rsid w:val="004816BF"/>
    <w:rsid w:val="00483589"/>
    <w:rsid w:val="00484248"/>
    <w:rsid w:val="004848E6"/>
    <w:rsid w:val="0048523A"/>
    <w:rsid w:val="00486738"/>
    <w:rsid w:val="00486AC2"/>
    <w:rsid w:val="00486EA6"/>
    <w:rsid w:val="00487385"/>
    <w:rsid w:val="004874AB"/>
    <w:rsid w:val="004879B3"/>
    <w:rsid w:val="00487C8E"/>
    <w:rsid w:val="00490536"/>
    <w:rsid w:val="00490F51"/>
    <w:rsid w:val="00491581"/>
    <w:rsid w:val="00492288"/>
    <w:rsid w:val="00493009"/>
    <w:rsid w:val="004930B7"/>
    <w:rsid w:val="00493493"/>
    <w:rsid w:val="0049615D"/>
    <w:rsid w:val="004A04E0"/>
    <w:rsid w:val="004A086C"/>
    <w:rsid w:val="004A0E25"/>
    <w:rsid w:val="004A113A"/>
    <w:rsid w:val="004A1780"/>
    <w:rsid w:val="004A2237"/>
    <w:rsid w:val="004A24A7"/>
    <w:rsid w:val="004A4519"/>
    <w:rsid w:val="004A5045"/>
    <w:rsid w:val="004A56BD"/>
    <w:rsid w:val="004A7372"/>
    <w:rsid w:val="004B0125"/>
    <w:rsid w:val="004B0972"/>
    <w:rsid w:val="004B221C"/>
    <w:rsid w:val="004B22D3"/>
    <w:rsid w:val="004B243E"/>
    <w:rsid w:val="004B4CB3"/>
    <w:rsid w:val="004B56F6"/>
    <w:rsid w:val="004B68E3"/>
    <w:rsid w:val="004B7784"/>
    <w:rsid w:val="004C2D3F"/>
    <w:rsid w:val="004C3636"/>
    <w:rsid w:val="004C3760"/>
    <w:rsid w:val="004C46A0"/>
    <w:rsid w:val="004C5850"/>
    <w:rsid w:val="004C7744"/>
    <w:rsid w:val="004C78D5"/>
    <w:rsid w:val="004D0540"/>
    <w:rsid w:val="004D2D2C"/>
    <w:rsid w:val="004D4656"/>
    <w:rsid w:val="004D571B"/>
    <w:rsid w:val="004D5BB3"/>
    <w:rsid w:val="004D639F"/>
    <w:rsid w:val="004D6AEE"/>
    <w:rsid w:val="004D7A2E"/>
    <w:rsid w:val="004E0B62"/>
    <w:rsid w:val="004E2121"/>
    <w:rsid w:val="004E2A49"/>
    <w:rsid w:val="004E42C5"/>
    <w:rsid w:val="004E4749"/>
    <w:rsid w:val="004E50B3"/>
    <w:rsid w:val="004E56B8"/>
    <w:rsid w:val="004E5BB4"/>
    <w:rsid w:val="004F032F"/>
    <w:rsid w:val="004F0A7A"/>
    <w:rsid w:val="004F2C57"/>
    <w:rsid w:val="004F330A"/>
    <w:rsid w:val="004F4C1F"/>
    <w:rsid w:val="0050062D"/>
    <w:rsid w:val="00504456"/>
    <w:rsid w:val="00505251"/>
    <w:rsid w:val="00507A1E"/>
    <w:rsid w:val="00510B7D"/>
    <w:rsid w:val="00511801"/>
    <w:rsid w:val="005119B2"/>
    <w:rsid w:val="0051491C"/>
    <w:rsid w:val="00514AC7"/>
    <w:rsid w:val="005150EB"/>
    <w:rsid w:val="00515C85"/>
    <w:rsid w:val="00516EBF"/>
    <w:rsid w:val="005174BE"/>
    <w:rsid w:val="00517E0F"/>
    <w:rsid w:val="00522C9A"/>
    <w:rsid w:val="0052445D"/>
    <w:rsid w:val="00524477"/>
    <w:rsid w:val="00524A25"/>
    <w:rsid w:val="00525B9C"/>
    <w:rsid w:val="005266DC"/>
    <w:rsid w:val="00526BED"/>
    <w:rsid w:val="00526D7F"/>
    <w:rsid w:val="00526F2A"/>
    <w:rsid w:val="00526F9B"/>
    <w:rsid w:val="00527AE5"/>
    <w:rsid w:val="005306FD"/>
    <w:rsid w:val="00530A9B"/>
    <w:rsid w:val="005320B8"/>
    <w:rsid w:val="0053285C"/>
    <w:rsid w:val="00532D8C"/>
    <w:rsid w:val="005331EC"/>
    <w:rsid w:val="005331F8"/>
    <w:rsid w:val="005333CF"/>
    <w:rsid w:val="00536415"/>
    <w:rsid w:val="00541A8F"/>
    <w:rsid w:val="0054306D"/>
    <w:rsid w:val="005432CD"/>
    <w:rsid w:val="00543457"/>
    <w:rsid w:val="00544BDF"/>
    <w:rsid w:val="00545472"/>
    <w:rsid w:val="00545CEF"/>
    <w:rsid w:val="00545FBA"/>
    <w:rsid w:val="00546822"/>
    <w:rsid w:val="00547017"/>
    <w:rsid w:val="00547AC9"/>
    <w:rsid w:val="00550018"/>
    <w:rsid w:val="00550448"/>
    <w:rsid w:val="00550AC2"/>
    <w:rsid w:val="00551534"/>
    <w:rsid w:val="00551C7C"/>
    <w:rsid w:val="005524BF"/>
    <w:rsid w:val="00553D53"/>
    <w:rsid w:val="00554DBE"/>
    <w:rsid w:val="0055505E"/>
    <w:rsid w:val="00556766"/>
    <w:rsid w:val="0055682F"/>
    <w:rsid w:val="00560CC0"/>
    <w:rsid w:val="00562575"/>
    <w:rsid w:val="00564564"/>
    <w:rsid w:val="00564615"/>
    <w:rsid w:val="00564B69"/>
    <w:rsid w:val="00565C27"/>
    <w:rsid w:val="00566342"/>
    <w:rsid w:val="005668EA"/>
    <w:rsid w:val="00566EA0"/>
    <w:rsid w:val="0057004F"/>
    <w:rsid w:val="00570145"/>
    <w:rsid w:val="0057166F"/>
    <w:rsid w:val="00571CA1"/>
    <w:rsid w:val="005727EE"/>
    <w:rsid w:val="00573812"/>
    <w:rsid w:val="00575C19"/>
    <w:rsid w:val="00575F45"/>
    <w:rsid w:val="00582560"/>
    <w:rsid w:val="005828F4"/>
    <w:rsid w:val="00582DC3"/>
    <w:rsid w:val="005857E9"/>
    <w:rsid w:val="00585933"/>
    <w:rsid w:val="00587908"/>
    <w:rsid w:val="00590596"/>
    <w:rsid w:val="0059109A"/>
    <w:rsid w:val="00591707"/>
    <w:rsid w:val="0059259F"/>
    <w:rsid w:val="00592EBE"/>
    <w:rsid w:val="0059382F"/>
    <w:rsid w:val="005942E4"/>
    <w:rsid w:val="00595B4F"/>
    <w:rsid w:val="00596BB3"/>
    <w:rsid w:val="00596E00"/>
    <w:rsid w:val="00596EB1"/>
    <w:rsid w:val="005971D5"/>
    <w:rsid w:val="005A5C5F"/>
    <w:rsid w:val="005A6172"/>
    <w:rsid w:val="005B0EA6"/>
    <w:rsid w:val="005B26E3"/>
    <w:rsid w:val="005B4C4D"/>
    <w:rsid w:val="005B52C7"/>
    <w:rsid w:val="005B56D4"/>
    <w:rsid w:val="005B7CD7"/>
    <w:rsid w:val="005C10A7"/>
    <w:rsid w:val="005C1CF4"/>
    <w:rsid w:val="005C2721"/>
    <w:rsid w:val="005C2C29"/>
    <w:rsid w:val="005C39E4"/>
    <w:rsid w:val="005C48E8"/>
    <w:rsid w:val="005C4D12"/>
    <w:rsid w:val="005D0D3F"/>
    <w:rsid w:val="005D12ED"/>
    <w:rsid w:val="005D18FD"/>
    <w:rsid w:val="005D1F83"/>
    <w:rsid w:val="005D4455"/>
    <w:rsid w:val="005D5889"/>
    <w:rsid w:val="005D77E1"/>
    <w:rsid w:val="005D7A76"/>
    <w:rsid w:val="005E0EFC"/>
    <w:rsid w:val="005E1799"/>
    <w:rsid w:val="005E36EC"/>
    <w:rsid w:val="005E4057"/>
    <w:rsid w:val="005E5751"/>
    <w:rsid w:val="005E5D7E"/>
    <w:rsid w:val="005E6765"/>
    <w:rsid w:val="005E6928"/>
    <w:rsid w:val="005E6A98"/>
    <w:rsid w:val="005E756E"/>
    <w:rsid w:val="005F1640"/>
    <w:rsid w:val="005F2896"/>
    <w:rsid w:val="005F42B7"/>
    <w:rsid w:val="005F44B7"/>
    <w:rsid w:val="005F45B9"/>
    <w:rsid w:val="005F4FF3"/>
    <w:rsid w:val="005F5DE2"/>
    <w:rsid w:val="005F6A6A"/>
    <w:rsid w:val="0060116D"/>
    <w:rsid w:val="006018D6"/>
    <w:rsid w:val="006058D2"/>
    <w:rsid w:val="00606928"/>
    <w:rsid w:val="00607BB0"/>
    <w:rsid w:val="00607D3D"/>
    <w:rsid w:val="00610194"/>
    <w:rsid w:val="00610E4D"/>
    <w:rsid w:val="0061183B"/>
    <w:rsid w:val="006122A7"/>
    <w:rsid w:val="00612FD3"/>
    <w:rsid w:val="006143B0"/>
    <w:rsid w:val="0061475C"/>
    <w:rsid w:val="00614832"/>
    <w:rsid w:val="006148C7"/>
    <w:rsid w:val="00615F93"/>
    <w:rsid w:val="0061611B"/>
    <w:rsid w:val="006162FC"/>
    <w:rsid w:val="006170A1"/>
    <w:rsid w:val="006211FC"/>
    <w:rsid w:val="00621C8A"/>
    <w:rsid w:val="006230BE"/>
    <w:rsid w:val="006242B9"/>
    <w:rsid w:val="0062600A"/>
    <w:rsid w:val="006261D9"/>
    <w:rsid w:val="00626A07"/>
    <w:rsid w:val="00627858"/>
    <w:rsid w:val="0063131D"/>
    <w:rsid w:val="0063151E"/>
    <w:rsid w:val="00633C99"/>
    <w:rsid w:val="00635B5D"/>
    <w:rsid w:val="006362CF"/>
    <w:rsid w:val="006363E9"/>
    <w:rsid w:val="00636A4A"/>
    <w:rsid w:val="0063760A"/>
    <w:rsid w:val="00640D2C"/>
    <w:rsid w:val="0064173C"/>
    <w:rsid w:val="00641935"/>
    <w:rsid w:val="00641D56"/>
    <w:rsid w:val="00642B5D"/>
    <w:rsid w:val="00642EA8"/>
    <w:rsid w:val="00643BEF"/>
    <w:rsid w:val="00644BDA"/>
    <w:rsid w:val="00644F72"/>
    <w:rsid w:val="006459CC"/>
    <w:rsid w:val="00646635"/>
    <w:rsid w:val="00647034"/>
    <w:rsid w:val="0064799B"/>
    <w:rsid w:val="00650111"/>
    <w:rsid w:val="0065026E"/>
    <w:rsid w:val="0065035D"/>
    <w:rsid w:val="00650A47"/>
    <w:rsid w:val="00652E9A"/>
    <w:rsid w:val="00653970"/>
    <w:rsid w:val="00655F9D"/>
    <w:rsid w:val="00657CB7"/>
    <w:rsid w:val="00657F99"/>
    <w:rsid w:val="0066060B"/>
    <w:rsid w:val="00660A8B"/>
    <w:rsid w:val="00661DDC"/>
    <w:rsid w:val="006630A7"/>
    <w:rsid w:val="00663131"/>
    <w:rsid w:val="00666368"/>
    <w:rsid w:val="00666712"/>
    <w:rsid w:val="0066711B"/>
    <w:rsid w:val="00672856"/>
    <w:rsid w:val="00672D4D"/>
    <w:rsid w:val="0067330A"/>
    <w:rsid w:val="00674BE4"/>
    <w:rsid w:val="00674E15"/>
    <w:rsid w:val="00675147"/>
    <w:rsid w:val="00675CAA"/>
    <w:rsid w:val="00675F90"/>
    <w:rsid w:val="00676D27"/>
    <w:rsid w:val="0067752C"/>
    <w:rsid w:val="00677B15"/>
    <w:rsid w:val="00680827"/>
    <w:rsid w:val="0068230C"/>
    <w:rsid w:val="006827CB"/>
    <w:rsid w:val="0068343D"/>
    <w:rsid w:val="00683A77"/>
    <w:rsid w:val="00685F61"/>
    <w:rsid w:val="006874F4"/>
    <w:rsid w:val="006878B8"/>
    <w:rsid w:val="00690D27"/>
    <w:rsid w:val="00690D90"/>
    <w:rsid w:val="006920D4"/>
    <w:rsid w:val="006955E2"/>
    <w:rsid w:val="006976F7"/>
    <w:rsid w:val="006A13F9"/>
    <w:rsid w:val="006A4C33"/>
    <w:rsid w:val="006A4CE0"/>
    <w:rsid w:val="006A70F8"/>
    <w:rsid w:val="006B03F0"/>
    <w:rsid w:val="006B1199"/>
    <w:rsid w:val="006B368F"/>
    <w:rsid w:val="006B4B8D"/>
    <w:rsid w:val="006B7F7C"/>
    <w:rsid w:val="006C0488"/>
    <w:rsid w:val="006C0EAC"/>
    <w:rsid w:val="006C1FE5"/>
    <w:rsid w:val="006C2180"/>
    <w:rsid w:val="006C297B"/>
    <w:rsid w:val="006C3E83"/>
    <w:rsid w:val="006C60C1"/>
    <w:rsid w:val="006C7871"/>
    <w:rsid w:val="006C7959"/>
    <w:rsid w:val="006C7B6D"/>
    <w:rsid w:val="006D00AD"/>
    <w:rsid w:val="006D0A83"/>
    <w:rsid w:val="006D6CB7"/>
    <w:rsid w:val="006E00DD"/>
    <w:rsid w:val="006E2326"/>
    <w:rsid w:val="006E3750"/>
    <w:rsid w:val="006E5805"/>
    <w:rsid w:val="006E5FF1"/>
    <w:rsid w:val="006E6EE7"/>
    <w:rsid w:val="006F26B6"/>
    <w:rsid w:val="006F383F"/>
    <w:rsid w:val="006F3CA2"/>
    <w:rsid w:val="006F46F5"/>
    <w:rsid w:val="006F58DE"/>
    <w:rsid w:val="006F7D06"/>
    <w:rsid w:val="00701D43"/>
    <w:rsid w:val="0070296B"/>
    <w:rsid w:val="00702990"/>
    <w:rsid w:val="007029C3"/>
    <w:rsid w:val="00703BC8"/>
    <w:rsid w:val="00710751"/>
    <w:rsid w:val="0071178F"/>
    <w:rsid w:val="00711F37"/>
    <w:rsid w:val="00712111"/>
    <w:rsid w:val="00712762"/>
    <w:rsid w:val="00712D97"/>
    <w:rsid w:val="00712EC0"/>
    <w:rsid w:val="00713FDB"/>
    <w:rsid w:val="00714954"/>
    <w:rsid w:val="007177CB"/>
    <w:rsid w:val="00717D52"/>
    <w:rsid w:val="00717F1D"/>
    <w:rsid w:val="00721E42"/>
    <w:rsid w:val="00722685"/>
    <w:rsid w:val="00722927"/>
    <w:rsid w:val="00722FDE"/>
    <w:rsid w:val="007234E5"/>
    <w:rsid w:val="0072508A"/>
    <w:rsid w:val="007270EE"/>
    <w:rsid w:val="0073253B"/>
    <w:rsid w:val="00732D62"/>
    <w:rsid w:val="007346E1"/>
    <w:rsid w:val="00736240"/>
    <w:rsid w:val="007369A5"/>
    <w:rsid w:val="007373CD"/>
    <w:rsid w:val="00741594"/>
    <w:rsid w:val="007424D7"/>
    <w:rsid w:val="00745507"/>
    <w:rsid w:val="007461E0"/>
    <w:rsid w:val="00747C28"/>
    <w:rsid w:val="0075065D"/>
    <w:rsid w:val="00750A35"/>
    <w:rsid w:val="007531AF"/>
    <w:rsid w:val="007536CA"/>
    <w:rsid w:val="0075404F"/>
    <w:rsid w:val="007566A1"/>
    <w:rsid w:val="00761603"/>
    <w:rsid w:val="00762D6A"/>
    <w:rsid w:val="00762DFB"/>
    <w:rsid w:val="00762E64"/>
    <w:rsid w:val="007639F5"/>
    <w:rsid w:val="00764D5E"/>
    <w:rsid w:val="007651AF"/>
    <w:rsid w:val="00765481"/>
    <w:rsid w:val="0076572C"/>
    <w:rsid w:val="00766472"/>
    <w:rsid w:val="00767B5F"/>
    <w:rsid w:val="007705B0"/>
    <w:rsid w:val="00770748"/>
    <w:rsid w:val="00770FA6"/>
    <w:rsid w:val="007715B6"/>
    <w:rsid w:val="00771DD6"/>
    <w:rsid w:val="00772C11"/>
    <w:rsid w:val="007732C1"/>
    <w:rsid w:val="00774B85"/>
    <w:rsid w:val="00774BFC"/>
    <w:rsid w:val="007750D3"/>
    <w:rsid w:val="007807CD"/>
    <w:rsid w:val="00781E9A"/>
    <w:rsid w:val="00783BE4"/>
    <w:rsid w:val="00784127"/>
    <w:rsid w:val="007843B2"/>
    <w:rsid w:val="00785004"/>
    <w:rsid w:val="00785C2D"/>
    <w:rsid w:val="00786E93"/>
    <w:rsid w:val="00787290"/>
    <w:rsid w:val="00790DE8"/>
    <w:rsid w:val="0079163A"/>
    <w:rsid w:val="00791D30"/>
    <w:rsid w:val="007920EC"/>
    <w:rsid w:val="00792D3C"/>
    <w:rsid w:val="00792FA9"/>
    <w:rsid w:val="00793431"/>
    <w:rsid w:val="0079496C"/>
    <w:rsid w:val="00796154"/>
    <w:rsid w:val="0079677A"/>
    <w:rsid w:val="0079766A"/>
    <w:rsid w:val="00797AA8"/>
    <w:rsid w:val="007A2104"/>
    <w:rsid w:val="007A2755"/>
    <w:rsid w:val="007A357A"/>
    <w:rsid w:val="007B0D53"/>
    <w:rsid w:val="007B1117"/>
    <w:rsid w:val="007B3EFC"/>
    <w:rsid w:val="007B47C6"/>
    <w:rsid w:val="007C0675"/>
    <w:rsid w:val="007C1DBB"/>
    <w:rsid w:val="007C2626"/>
    <w:rsid w:val="007C31F3"/>
    <w:rsid w:val="007C3E30"/>
    <w:rsid w:val="007C4C38"/>
    <w:rsid w:val="007C53A8"/>
    <w:rsid w:val="007D0655"/>
    <w:rsid w:val="007D0F8B"/>
    <w:rsid w:val="007D2E05"/>
    <w:rsid w:val="007D3409"/>
    <w:rsid w:val="007D4211"/>
    <w:rsid w:val="007D49AE"/>
    <w:rsid w:val="007D5DA0"/>
    <w:rsid w:val="007E0FF3"/>
    <w:rsid w:val="007E2108"/>
    <w:rsid w:val="007E2A8A"/>
    <w:rsid w:val="007E347D"/>
    <w:rsid w:val="007E3580"/>
    <w:rsid w:val="007E4A2B"/>
    <w:rsid w:val="007E4DBF"/>
    <w:rsid w:val="007E573B"/>
    <w:rsid w:val="007E6E59"/>
    <w:rsid w:val="007E7476"/>
    <w:rsid w:val="007E77CF"/>
    <w:rsid w:val="007E7CAE"/>
    <w:rsid w:val="007E7D3E"/>
    <w:rsid w:val="007E7F16"/>
    <w:rsid w:val="007F0B00"/>
    <w:rsid w:val="007F13DC"/>
    <w:rsid w:val="007F28FC"/>
    <w:rsid w:val="007F30D2"/>
    <w:rsid w:val="007F36C6"/>
    <w:rsid w:val="007F3812"/>
    <w:rsid w:val="007F3AFF"/>
    <w:rsid w:val="007F4CB0"/>
    <w:rsid w:val="007F5BCA"/>
    <w:rsid w:val="007F6F89"/>
    <w:rsid w:val="00800B6B"/>
    <w:rsid w:val="00803584"/>
    <w:rsid w:val="00804004"/>
    <w:rsid w:val="008045D5"/>
    <w:rsid w:val="0080562A"/>
    <w:rsid w:val="008059D8"/>
    <w:rsid w:val="00805E37"/>
    <w:rsid w:val="00807428"/>
    <w:rsid w:val="00810EA3"/>
    <w:rsid w:val="00812045"/>
    <w:rsid w:val="008168DB"/>
    <w:rsid w:val="00817676"/>
    <w:rsid w:val="00817CDB"/>
    <w:rsid w:val="0082041F"/>
    <w:rsid w:val="00821554"/>
    <w:rsid w:val="008218B1"/>
    <w:rsid w:val="008218C9"/>
    <w:rsid w:val="00822666"/>
    <w:rsid w:val="008237BA"/>
    <w:rsid w:val="008253E5"/>
    <w:rsid w:val="00825506"/>
    <w:rsid w:val="00825639"/>
    <w:rsid w:val="008300B5"/>
    <w:rsid w:val="00831733"/>
    <w:rsid w:val="00832648"/>
    <w:rsid w:val="00832CA8"/>
    <w:rsid w:val="008363FB"/>
    <w:rsid w:val="00837106"/>
    <w:rsid w:val="008376F8"/>
    <w:rsid w:val="00840176"/>
    <w:rsid w:val="00841425"/>
    <w:rsid w:val="00841445"/>
    <w:rsid w:val="00841765"/>
    <w:rsid w:val="00844004"/>
    <w:rsid w:val="00845530"/>
    <w:rsid w:val="00846092"/>
    <w:rsid w:val="00847248"/>
    <w:rsid w:val="00847338"/>
    <w:rsid w:val="00847528"/>
    <w:rsid w:val="00847898"/>
    <w:rsid w:val="00851D79"/>
    <w:rsid w:val="00854094"/>
    <w:rsid w:val="0085520F"/>
    <w:rsid w:val="00855353"/>
    <w:rsid w:val="00855DE0"/>
    <w:rsid w:val="00856DC7"/>
    <w:rsid w:val="008579B5"/>
    <w:rsid w:val="00860EB9"/>
    <w:rsid w:val="008624A9"/>
    <w:rsid w:val="00865BB8"/>
    <w:rsid w:val="00865DE4"/>
    <w:rsid w:val="00866FE5"/>
    <w:rsid w:val="0086735C"/>
    <w:rsid w:val="0086776D"/>
    <w:rsid w:val="00867CD6"/>
    <w:rsid w:val="00871060"/>
    <w:rsid w:val="00872808"/>
    <w:rsid w:val="00874B84"/>
    <w:rsid w:val="00874CD3"/>
    <w:rsid w:val="008756A5"/>
    <w:rsid w:val="00875869"/>
    <w:rsid w:val="00877908"/>
    <w:rsid w:val="00877A6E"/>
    <w:rsid w:val="00880968"/>
    <w:rsid w:val="00880ACE"/>
    <w:rsid w:val="00881F5A"/>
    <w:rsid w:val="00882134"/>
    <w:rsid w:val="008832B5"/>
    <w:rsid w:val="00883CDA"/>
    <w:rsid w:val="00884448"/>
    <w:rsid w:val="00885342"/>
    <w:rsid w:val="0088569B"/>
    <w:rsid w:val="008857E7"/>
    <w:rsid w:val="008873D1"/>
    <w:rsid w:val="00890045"/>
    <w:rsid w:val="008903D5"/>
    <w:rsid w:val="00890DE2"/>
    <w:rsid w:val="008934FE"/>
    <w:rsid w:val="00895E1B"/>
    <w:rsid w:val="008967D0"/>
    <w:rsid w:val="008A0B55"/>
    <w:rsid w:val="008A2239"/>
    <w:rsid w:val="008A2254"/>
    <w:rsid w:val="008A2C4D"/>
    <w:rsid w:val="008A3AC5"/>
    <w:rsid w:val="008A3AFE"/>
    <w:rsid w:val="008A41F4"/>
    <w:rsid w:val="008A4D53"/>
    <w:rsid w:val="008A596D"/>
    <w:rsid w:val="008A6D0A"/>
    <w:rsid w:val="008A7AEA"/>
    <w:rsid w:val="008B030C"/>
    <w:rsid w:val="008B0527"/>
    <w:rsid w:val="008B34DA"/>
    <w:rsid w:val="008B4AE1"/>
    <w:rsid w:val="008B7DD9"/>
    <w:rsid w:val="008B7EC3"/>
    <w:rsid w:val="008C103E"/>
    <w:rsid w:val="008C2D9D"/>
    <w:rsid w:val="008C49E8"/>
    <w:rsid w:val="008C57C1"/>
    <w:rsid w:val="008C674C"/>
    <w:rsid w:val="008C77B4"/>
    <w:rsid w:val="008D05AD"/>
    <w:rsid w:val="008D0A7E"/>
    <w:rsid w:val="008D12A7"/>
    <w:rsid w:val="008D35C5"/>
    <w:rsid w:val="008D36B4"/>
    <w:rsid w:val="008D36DD"/>
    <w:rsid w:val="008D387D"/>
    <w:rsid w:val="008D5BE1"/>
    <w:rsid w:val="008D6496"/>
    <w:rsid w:val="008D7AC2"/>
    <w:rsid w:val="008E1220"/>
    <w:rsid w:val="008E2438"/>
    <w:rsid w:val="008E4112"/>
    <w:rsid w:val="008E4A3F"/>
    <w:rsid w:val="008E4D41"/>
    <w:rsid w:val="008E5626"/>
    <w:rsid w:val="008E6166"/>
    <w:rsid w:val="008E682C"/>
    <w:rsid w:val="008E73BE"/>
    <w:rsid w:val="008E7E73"/>
    <w:rsid w:val="008F0DD4"/>
    <w:rsid w:val="008F1B34"/>
    <w:rsid w:val="008F2337"/>
    <w:rsid w:val="008F3FC6"/>
    <w:rsid w:val="008F5B8C"/>
    <w:rsid w:val="008F6209"/>
    <w:rsid w:val="008F66FD"/>
    <w:rsid w:val="00900727"/>
    <w:rsid w:val="0090143E"/>
    <w:rsid w:val="009044AE"/>
    <w:rsid w:val="00904664"/>
    <w:rsid w:val="009054BC"/>
    <w:rsid w:val="009055F2"/>
    <w:rsid w:val="00905AA6"/>
    <w:rsid w:val="00907D01"/>
    <w:rsid w:val="00911CA8"/>
    <w:rsid w:val="009144A5"/>
    <w:rsid w:val="00915295"/>
    <w:rsid w:val="00915AC0"/>
    <w:rsid w:val="00916072"/>
    <w:rsid w:val="00920016"/>
    <w:rsid w:val="0092075B"/>
    <w:rsid w:val="0092227C"/>
    <w:rsid w:val="009260BC"/>
    <w:rsid w:val="00926BAB"/>
    <w:rsid w:val="00927ADF"/>
    <w:rsid w:val="00930BCB"/>
    <w:rsid w:val="00931415"/>
    <w:rsid w:val="00932C14"/>
    <w:rsid w:val="0093464A"/>
    <w:rsid w:val="00935C35"/>
    <w:rsid w:val="00937F60"/>
    <w:rsid w:val="00940829"/>
    <w:rsid w:val="00940B0F"/>
    <w:rsid w:val="00942D38"/>
    <w:rsid w:val="009440D7"/>
    <w:rsid w:val="0094456C"/>
    <w:rsid w:val="009465FA"/>
    <w:rsid w:val="009472A9"/>
    <w:rsid w:val="00947BE9"/>
    <w:rsid w:val="00947D7B"/>
    <w:rsid w:val="00950A87"/>
    <w:rsid w:val="00952C98"/>
    <w:rsid w:val="00953F77"/>
    <w:rsid w:val="009544CE"/>
    <w:rsid w:val="00956349"/>
    <w:rsid w:val="0095785D"/>
    <w:rsid w:val="0096140E"/>
    <w:rsid w:val="00961733"/>
    <w:rsid w:val="00962532"/>
    <w:rsid w:val="00964AB6"/>
    <w:rsid w:val="00964DFE"/>
    <w:rsid w:val="009667F9"/>
    <w:rsid w:val="00966BF0"/>
    <w:rsid w:val="00966C94"/>
    <w:rsid w:val="00966EFE"/>
    <w:rsid w:val="009675B0"/>
    <w:rsid w:val="0097100E"/>
    <w:rsid w:val="00971799"/>
    <w:rsid w:val="00971D45"/>
    <w:rsid w:val="00971F84"/>
    <w:rsid w:val="00972A35"/>
    <w:rsid w:val="0097311A"/>
    <w:rsid w:val="00973A0D"/>
    <w:rsid w:val="00974ED7"/>
    <w:rsid w:val="00977D59"/>
    <w:rsid w:val="00980C53"/>
    <w:rsid w:val="00982CB2"/>
    <w:rsid w:val="0098317B"/>
    <w:rsid w:val="009847E0"/>
    <w:rsid w:val="00984A42"/>
    <w:rsid w:val="00986121"/>
    <w:rsid w:val="00987B7E"/>
    <w:rsid w:val="009914B7"/>
    <w:rsid w:val="0099163E"/>
    <w:rsid w:val="00991B40"/>
    <w:rsid w:val="009927E4"/>
    <w:rsid w:val="0099336A"/>
    <w:rsid w:val="00993B54"/>
    <w:rsid w:val="009945D8"/>
    <w:rsid w:val="00995C11"/>
    <w:rsid w:val="00995C41"/>
    <w:rsid w:val="00995ECA"/>
    <w:rsid w:val="00997ECB"/>
    <w:rsid w:val="009A08E1"/>
    <w:rsid w:val="009A0B7A"/>
    <w:rsid w:val="009A74D7"/>
    <w:rsid w:val="009B0FA9"/>
    <w:rsid w:val="009B2987"/>
    <w:rsid w:val="009B47F1"/>
    <w:rsid w:val="009B6C93"/>
    <w:rsid w:val="009B71C7"/>
    <w:rsid w:val="009C11D4"/>
    <w:rsid w:val="009C2006"/>
    <w:rsid w:val="009C3BBD"/>
    <w:rsid w:val="009C707B"/>
    <w:rsid w:val="009D0C76"/>
    <w:rsid w:val="009D0D80"/>
    <w:rsid w:val="009D1156"/>
    <w:rsid w:val="009D1D40"/>
    <w:rsid w:val="009D483A"/>
    <w:rsid w:val="009D4860"/>
    <w:rsid w:val="009D5380"/>
    <w:rsid w:val="009D6D60"/>
    <w:rsid w:val="009E04E0"/>
    <w:rsid w:val="009E164A"/>
    <w:rsid w:val="009E27BB"/>
    <w:rsid w:val="009E378F"/>
    <w:rsid w:val="009E5938"/>
    <w:rsid w:val="009E636C"/>
    <w:rsid w:val="009E79F9"/>
    <w:rsid w:val="009E7AB5"/>
    <w:rsid w:val="009F1DDF"/>
    <w:rsid w:val="009F1FFA"/>
    <w:rsid w:val="009F2D86"/>
    <w:rsid w:val="009F375E"/>
    <w:rsid w:val="009F39D9"/>
    <w:rsid w:val="009F70E7"/>
    <w:rsid w:val="00A05739"/>
    <w:rsid w:val="00A05C07"/>
    <w:rsid w:val="00A05DDA"/>
    <w:rsid w:val="00A06676"/>
    <w:rsid w:val="00A0752A"/>
    <w:rsid w:val="00A11904"/>
    <w:rsid w:val="00A13DB2"/>
    <w:rsid w:val="00A1686B"/>
    <w:rsid w:val="00A17746"/>
    <w:rsid w:val="00A17D69"/>
    <w:rsid w:val="00A2036A"/>
    <w:rsid w:val="00A203BF"/>
    <w:rsid w:val="00A20C07"/>
    <w:rsid w:val="00A21ABD"/>
    <w:rsid w:val="00A23494"/>
    <w:rsid w:val="00A23536"/>
    <w:rsid w:val="00A240CF"/>
    <w:rsid w:val="00A24821"/>
    <w:rsid w:val="00A2502B"/>
    <w:rsid w:val="00A254B8"/>
    <w:rsid w:val="00A257F0"/>
    <w:rsid w:val="00A25879"/>
    <w:rsid w:val="00A25E61"/>
    <w:rsid w:val="00A27C09"/>
    <w:rsid w:val="00A30548"/>
    <w:rsid w:val="00A35F21"/>
    <w:rsid w:val="00A40C7C"/>
    <w:rsid w:val="00A40D96"/>
    <w:rsid w:val="00A438E0"/>
    <w:rsid w:val="00A43B0D"/>
    <w:rsid w:val="00A45BF3"/>
    <w:rsid w:val="00A47575"/>
    <w:rsid w:val="00A47D1D"/>
    <w:rsid w:val="00A506B7"/>
    <w:rsid w:val="00A50980"/>
    <w:rsid w:val="00A52DD4"/>
    <w:rsid w:val="00A53BA7"/>
    <w:rsid w:val="00A554B7"/>
    <w:rsid w:val="00A5690E"/>
    <w:rsid w:val="00A5704C"/>
    <w:rsid w:val="00A5763F"/>
    <w:rsid w:val="00A57831"/>
    <w:rsid w:val="00A61706"/>
    <w:rsid w:val="00A62936"/>
    <w:rsid w:val="00A639A3"/>
    <w:rsid w:val="00A63EB6"/>
    <w:rsid w:val="00A651EF"/>
    <w:rsid w:val="00A66D07"/>
    <w:rsid w:val="00A7077E"/>
    <w:rsid w:val="00A70F7E"/>
    <w:rsid w:val="00A71392"/>
    <w:rsid w:val="00A71BC7"/>
    <w:rsid w:val="00A735B6"/>
    <w:rsid w:val="00A77558"/>
    <w:rsid w:val="00A776B3"/>
    <w:rsid w:val="00A77E67"/>
    <w:rsid w:val="00A80B17"/>
    <w:rsid w:val="00A81A8A"/>
    <w:rsid w:val="00A827DD"/>
    <w:rsid w:val="00A839EE"/>
    <w:rsid w:val="00A86179"/>
    <w:rsid w:val="00A862AD"/>
    <w:rsid w:val="00A862C9"/>
    <w:rsid w:val="00A864FA"/>
    <w:rsid w:val="00A868A6"/>
    <w:rsid w:val="00A9280F"/>
    <w:rsid w:val="00A954D5"/>
    <w:rsid w:val="00A96ADD"/>
    <w:rsid w:val="00A97A74"/>
    <w:rsid w:val="00AA0453"/>
    <w:rsid w:val="00AA1230"/>
    <w:rsid w:val="00AA175F"/>
    <w:rsid w:val="00AA1CFF"/>
    <w:rsid w:val="00AA22E8"/>
    <w:rsid w:val="00AA2B0E"/>
    <w:rsid w:val="00AA3749"/>
    <w:rsid w:val="00AA39C9"/>
    <w:rsid w:val="00AA4780"/>
    <w:rsid w:val="00AA5278"/>
    <w:rsid w:val="00AA5869"/>
    <w:rsid w:val="00AA63CA"/>
    <w:rsid w:val="00AA72DC"/>
    <w:rsid w:val="00AA78BB"/>
    <w:rsid w:val="00AB0037"/>
    <w:rsid w:val="00AB23C5"/>
    <w:rsid w:val="00AB2CD7"/>
    <w:rsid w:val="00AB30C4"/>
    <w:rsid w:val="00AB6046"/>
    <w:rsid w:val="00AB69D8"/>
    <w:rsid w:val="00AB70E2"/>
    <w:rsid w:val="00AB7C04"/>
    <w:rsid w:val="00AC015D"/>
    <w:rsid w:val="00AC06CE"/>
    <w:rsid w:val="00AC1411"/>
    <w:rsid w:val="00AC5A64"/>
    <w:rsid w:val="00AC5E94"/>
    <w:rsid w:val="00AC6051"/>
    <w:rsid w:val="00AC71A6"/>
    <w:rsid w:val="00AC7EEF"/>
    <w:rsid w:val="00AD0063"/>
    <w:rsid w:val="00AD00CD"/>
    <w:rsid w:val="00AD0499"/>
    <w:rsid w:val="00AD204A"/>
    <w:rsid w:val="00AD2CF4"/>
    <w:rsid w:val="00AD2EEE"/>
    <w:rsid w:val="00AD30C0"/>
    <w:rsid w:val="00AD538A"/>
    <w:rsid w:val="00AE1661"/>
    <w:rsid w:val="00AE2649"/>
    <w:rsid w:val="00AE29EB"/>
    <w:rsid w:val="00AE2D52"/>
    <w:rsid w:val="00AE2F74"/>
    <w:rsid w:val="00AE3769"/>
    <w:rsid w:val="00AE3D7E"/>
    <w:rsid w:val="00AE6D75"/>
    <w:rsid w:val="00AE771A"/>
    <w:rsid w:val="00AF03DF"/>
    <w:rsid w:val="00AF05C4"/>
    <w:rsid w:val="00AF07C9"/>
    <w:rsid w:val="00AF0DE5"/>
    <w:rsid w:val="00AF24B8"/>
    <w:rsid w:val="00AF385F"/>
    <w:rsid w:val="00AF45A9"/>
    <w:rsid w:val="00AF5A2D"/>
    <w:rsid w:val="00B01FD9"/>
    <w:rsid w:val="00B03F9E"/>
    <w:rsid w:val="00B04CF9"/>
    <w:rsid w:val="00B057EF"/>
    <w:rsid w:val="00B065F0"/>
    <w:rsid w:val="00B071AB"/>
    <w:rsid w:val="00B101DF"/>
    <w:rsid w:val="00B10CC8"/>
    <w:rsid w:val="00B11188"/>
    <w:rsid w:val="00B11786"/>
    <w:rsid w:val="00B118B5"/>
    <w:rsid w:val="00B12089"/>
    <w:rsid w:val="00B13CD7"/>
    <w:rsid w:val="00B14ED6"/>
    <w:rsid w:val="00B15582"/>
    <w:rsid w:val="00B16C57"/>
    <w:rsid w:val="00B17812"/>
    <w:rsid w:val="00B17EEC"/>
    <w:rsid w:val="00B20C9C"/>
    <w:rsid w:val="00B240E6"/>
    <w:rsid w:val="00B242BB"/>
    <w:rsid w:val="00B24720"/>
    <w:rsid w:val="00B2547E"/>
    <w:rsid w:val="00B260BE"/>
    <w:rsid w:val="00B330D7"/>
    <w:rsid w:val="00B365F8"/>
    <w:rsid w:val="00B36AD8"/>
    <w:rsid w:val="00B4013F"/>
    <w:rsid w:val="00B406B4"/>
    <w:rsid w:val="00B408B3"/>
    <w:rsid w:val="00B40DE7"/>
    <w:rsid w:val="00B4344C"/>
    <w:rsid w:val="00B449AB"/>
    <w:rsid w:val="00B456F9"/>
    <w:rsid w:val="00B4584D"/>
    <w:rsid w:val="00B50661"/>
    <w:rsid w:val="00B509AB"/>
    <w:rsid w:val="00B51059"/>
    <w:rsid w:val="00B51316"/>
    <w:rsid w:val="00B513B7"/>
    <w:rsid w:val="00B52BDA"/>
    <w:rsid w:val="00B53C37"/>
    <w:rsid w:val="00B54E38"/>
    <w:rsid w:val="00B56FDF"/>
    <w:rsid w:val="00B57457"/>
    <w:rsid w:val="00B57D34"/>
    <w:rsid w:val="00B60A90"/>
    <w:rsid w:val="00B6104F"/>
    <w:rsid w:val="00B62CD6"/>
    <w:rsid w:val="00B63449"/>
    <w:rsid w:val="00B64B80"/>
    <w:rsid w:val="00B64DD8"/>
    <w:rsid w:val="00B65B94"/>
    <w:rsid w:val="00B665B3"/>
    <w:rsid w:val="00B67912"/>
    <w:rsid w:val="00B70134"/>
    <w:rsid w:val="00B7082D"/>
    <w:rsid w:val="00B70B78"/>
    <w:rsid w:val="00B71C9E"/>
    <w:rsid w:val="00B71E1A"/>
    <w:rsid w:val="00B721D8"/>
    <w:rsid w:val="00B7246E"/>
    <w:rsid w:val="00B7454A"/>
    <w:rsid w:val="00B74BCC"/>
    <w:rsid w:val="00B75820"/>
    <w:rsid w:val="00B760F6"/>
    <w:rsid w:val="00B773E0"/>
    <w:rsid w:val="00B77B64"/>
    <w:rsid w:val="00B80061"/>
    <w:rsid w:val="00B819C3"/>
    <w:rsid w:val="00B84670"/>
    <w:rsid w:val="00B85B5E"/>
    <w:rsid w:val="00B85FA5"/>
    <w:rsid w:val="00B860E3"/>
    <w:rsid w:val="00B875E5"/>
    <w:rsid w:val="00B94611"/>
    <w:rsid w:val="00B9474D"/>
    <w:rsid w:val="00B94823"/>
    <w:rsid w:val="00B94EB4"/>
    <w:rsid w:val="00B96050"/>
    <w:rsid w:val="00B96F43"/>
    <w:rsid w:val="00B9768B"/>
    <w:rsid w:val="00BA018D"/>
    <w:rsid w:val="00BA35B9"/>
    <w:rsid w:val="00BA6AF1"/>
    <w:rsid w:val="00BA7C7C"/>
    <w:rsid w:val="00BB17B1"/>
    <w:rsid w:val="00BB269D"/>
    <w:rsid w:val="00BB2AD9"/>
    <w:rsid w:val="00BB5083"/>
    <w:rsid w:val="00BB6FAC"/>
    <w:rsid w:val="00BC1915"/>
    <w:rsid w:val="00BC19A1"/>
    <w:rsid w:val="00BC19B5"/>
    <w:rsid w:val="00BC335D"/>
    <w:rsid w:val="00BC399A"/>
    <w:rsid w:val="00BC4322"/>
    <w:rsid w:val="00BC48C2"/>
    <w:rsid w:val="00BC4EE9"/>
    <w:rsid w:val="00BD0A9E"/>
    <w:rsid w:val="00BD1369"/>
    <w:rsid w:val="00BD15E4"/>
    <w:rsid w:val="00BD2984"/>
    <w:rsid w:val="00BD564C"/>
    <w:rsid w:val="00BE024F"/>
    <w:rsid w:val="00BE0C15"/>
    <w:rsid w:val="00BE2B96"/>
    <w:rsid w:val="00BE3DBC"/>
    <w:rsid w:val="00BE3E09"/>
    <w:rsid w:val="00BE3F99"/>
    <w:rsid w:val="00BE46BF"/>
    <w:rsid w:val="00BE79EE"/>
    <w:rsid w:val="00BF0483"/>
    <w:rsid w:val="00BF1726"/>
    <w:rsid w:val="00BF1DC0"/>
    <w:rsid w:val="00BF2A63"/>
    <w:rsid w:val="00BF3AF6"/>
    <w:rsid w:val="00BF766C"/>
    <w:rsid w:val="00C02C28"/>
    <w:rsid w:val="00C03C29"/>
    <w:rsid w:val="00C046A0"/>
    <w:rsid w:val="00C047D6"/>
    <w:rsid w:val="00C048B3"/>
    <w:rsid w:val="00C048C7"/>
    <w:rsid w:val="00C064B5"/>
    <w:rsid w:val="00C07808"/>
    <w:rsid w:val="00C11855"/>
    <w:rsid w:val="00C1499E"/>
    <w:rsid w:val="00C14C1D"/>
    <w:rsid w:val="00C155D1"/>
    <w:rsid w:val="00C17FC0"/>
    <w:rsid w:val="00C20528"/>
    <w:rsid w:val="00C21199"/>
    <w:rsid w:val="00C2467A"/>
    <w:rsid w:val="00C24FED"/>
    <w:rsid w:val="00C2530A"/>
    <w:rsid w:val="00C26156"/>
    <w:rsid w:val="00C26305"/>
    <w:rsid w:val="00C273D6"/>
    <w:rsid w:val="00C30EE9"/>
    <w:rsid w:val="00C31646"/>
    <w:rsid w:val="00C31697"/>
    <w:rsid w:val="00C31D01"/>
    <w:rsid w:val="00C31FE0"/>
    <w:rsid w:val="00C33A7D"/>
    <w:rsid w:val="00C3434E"/>
    <w:rsid w:val="00C3723B"/>
    <w:rsid w:val="00C37550"/>
    <w:rsid w:val="00C40519"/>
    <w:rsid w:val="00C40DE4"/>
    <w:rsid w:val="00C41B74"/>
    <w:rsid w:val="00C45D5B"/>
    <w:rsid w:val="00C47BF8"/>
    <w:rsid w:val="00C47F2E"/>
    <w:rsid w:val="00C509BA"/>
    <w:rsid w:val="00C51538"/>
    <w:rsid w:val="00C539AC"/>
    <w:rsid w:val="00C54F96"/>
    <w:rsid w:val="00C552A0"/>
    <w:rsid w:val="00C55521"/>
    <w:rsid w:val="00C56C52"/>
    <w:rsid w:val="00C575E8"/>
    <w:rsid w:val="00C62B9A"/>
    <w:rsid w:val="00C63386"/>
    <w:rsid w:val="00C64701"/>
    <w:rsid w:val="00C7052E"/>
    <w:rsid w:val="00C70AC1"/>
    <w:rsid w:val="00C70FD0"/>
    <w:rsid w:val="00C71DEC"/>
    <w:rsid w:val="00C7303A"/>
    <w:rsid w:val="00C739C7"/>
    <w:rsid w:val="00C74DD0"/>
    <w:rsid w:val="00C753DC"/>
    <w:rsid w:val="00C77195"/>
    <w:rsid w:val="00C80A7A"/>
    <w:rsid w:val="00C80C81"/>
    <w:rsid w:val="00C8105F"/>
    <w:rsid w:val="00C813F0"/>
    <w:rsid w:val="00C83E2C"/>
    <w:rsid w:val="00C86ED1"/>
    <w:rsid w:val="00C86EF4"/>
    <w:rsid w:val="00C872CA"/>
    <w:rsid w:val="00C87553"/>
    <w:rsid w:val="00C87597"/>
    <w:rsid w:val="00C8777D"/>
    <w:rsid w:val="00C87ADA"/>
    <w:rsid w:val="00C87F68"/>
    <w:rsid w:val="00C937EF"/>
    <w:rsid w:val="00C93934"/>
    <w:rsid w:val="00C939AC"/>
    <w:rsid w:val="00C94061"/>
    <w:rsid w:val="00C94A28"/>
    <w:rsid w:val="00C964E4"/>
    <w:rsid w:val="00C964F2"/>
    <w:rsid w:val="00C96733"/>
    <w:rsid w:val="00CA05F2"/>
    <w:rsid w:val="00CA1213"/>
    <w:rsid w:val="00CA20C2"/>
    <w:rsid w:val="00CA504D"/>
    <w:rsid w:val="00CA5126"/>
    <w:rsid w:val="00CA52AC"/>
    <w:rsid w:val="00CA5785"/>
    <w:rsid w:val="00CA5D13"/>
    <w:rsid w:val="00CB0221"/>
    <w:rsid w:val="00CB0C05"/>
    <w:rsid w:val="00CB0C59"/>
    <w:rsid w:val="00CB177B"/>
    <w:rsid w:val="00CB24AB"/>
    <w:rsid w:val="00CB390F"/>
    <w:rsid w:val="00CB7179"/>
    <w:rsid w:val="00CC0F00"/>
    <w:rsid w:val="00CC1254"/>
    <w:rsid w:val="00CC20B4"/>
    <w:rsid w:val="00CC3014"/>
    <w:rsid w:val="00CC3065"/>
    <w:rsid w:val="00CC3265"/>
    <w:rsid w:val="00CC3301"/>
    <w:rsid w:val="00CC381E"/>
    <w:rsid w:val="00CC3EB7"/>
    <w:rsid w:val="00CC4581"/>
    <w:rsid w:val="00CC4B8D"/>
    <w:rsid w:val="00CC5750"/>
    <w:rsid w:val="00CC5BC1"/>
    <w:rsid w:val="00CC5CC9"/>
    <w:rsid w:val="00CC7002"/>
    <w:rsid w:val="00CD11AE"/>
    <w:rsid w:val="00CD1580"/>
    <w:rsid w:val="00CD1C6A"/>
    <w:rsid w:val="00CD2571"/>
    <w:rsid w:val="00CD6D2E"/>
    <w:rsid w:val="00CD71C0"/>
    <w:rsid w:val="00CD7420"/>
    <w:rsid w:val="00CE0321"/>
    <w:rsid w:val="00CE0537"/>
    <w:rsid w:val="00CE0C2C"/>
    <w:rsid w:val="00CE1887"/>
    <w:rsid w:val="00CE26EF"/>
    <w:rsid w:val="00CE3013"/>
    <w:rsid w:val="00CE369A"/>
    <w:rsid w:val="00CE48CF"/>
    <w:rsid w:val="00CE4AA2"/>
    <w:rsid w:val="00CE4B63"/>
    <w:rsid w:val="00CE55B1"/>
    <w:rsid w:val="00CE6F93"/>
    <w:rsid w:val="00CE7CB6"/>
    <w:rsid w:val="00CF20C5"/>
    <w:rsid w:val="00CF265B"/>
    <w:rsid w:val="00CF2BC3"/>
    <w:rsid w:val="00CF39E6"/>
    <w:rsid w:val="00CF4C8F"/>
    <w:rsid w:val="00CF5050"/>
    <w:rsid w:val="00CF50C0"/>
    <w:rsid w:val="00CF6E8A"/>
    <w:rsid w:val="00CF7358"/>
    <w:rsid w:val="00CF75EE"/>
    <w:rsid w:val="00D04363"/>
    <w:rsid w:val="00D05F5A"/>
    <w:rsid w:val="00D06F3F"/>
    <w:rsid w:val="00D102AF"/>
    <w:rsid w:val="00D107A5"/>
    <w:rsid w:val="00D118DA"/>
    <w:rsid w:val="00D12D42"/>
    <w:rsid w:val="00D15063"/>
    <w:rsid w:val="00D16FA0"/>
    <w:rsid w:val="00D217D5"/>
    <w:rsid w:val="00D224E3"/>
    <w:rsid w:val="00D25433"/>
    <w:rsid w:val="00D25B7C"/>
    <w:rsid w:val="00D2749D"/>
    <w:rsid w:val="00D27E29"/>
    <w:rsid w:val="00D30D1F"/>
    <w:rsid w:val="00D340BD"/>
    <w:rsid w:val="00D34D9D"/>
    <w:rsid w:val="00D3575A"/>
    <w:rsid w:val="00D35D89"/>
    <w:rsid w:val="00D37754"/>
    <w:rsid w:val="00D4046E"/>
    <w:rsid w:val="00D42F97"/>
    <w:rsid w:val="00D430A6"/>
    <w:rsid w:val="00D43869"/>
    <w:rsid w:val="00D43CC0"/>
    <w:rsid w:val="00D45722"/>
    <w:rsid w:val="00D45B06"/>
    <w:rsid w:val="00D4636A"/>
    <w:rsid w:val="00D46376"/>
    <w:rsid w:val="00D46730"/>
    <w:rsid w:val="00D50B08"/>
    <w:rsid w:val="00D50FEB"/>
    <w:rsid w:val="00D51720"/>
    <w:rsid w:val="00D51C46"/>
    <w:rsid w:val="00D53091"/>
    <w:rsid w:val="00D54CF9"/>
    <w:rsid w:val="00D55788"/>
    <w:rsid w:val="00D56846"/>
    <w:rsid w:val="00D56D23"/>
    <w:rsid w:val="00D61944"/>
    <w:rsid w:val="00D619D5"/>
    <w:rsid w:val="00D623EE"/>
    <w:rsid w:val="00D64522"/>
    <w:rsid w:val="00D6471A"/>
    <w:rsid w:val="00D64723"/>
    <w:rsid w:val="00D64CFD"/>
    <w:rsid w:val="00D65A6F"/>
    <w:rsid w:val="00D65DA4"/>
    <w:rsid w:val="00D65DDE"/>
    <w:rsid w:val="00D6623D"/>
    <w:rsid w:val="00D66F3C"/>
    <w:rsid w:val="00D7047B"/>
    <w:rsid w:val="00D704D9"/>
    <w:rsid w:val="00D7179F"/>
    <w:rsid w:val="00D734CF"/>
    <w:rsid w:val="00D73F14"/>
    <w:rsid w:val="00D742D5"/>
    <w:rsid w:val="00D75C27"/>
    <w:rsid w:val="00D75E98"/>
    <w:rsid w:val="00D762ED"/>
    <w:rsid w:val="00D76DB5"/>
    <w:rsid w:val="00D77945"/>
    <w:rsid w:val="00D8010D"/>
    <w:rsid w:val="00D81612"/>
    <w:rsid w:val="00D81887"/>
    <w:rsid w:val="00D82179"/>
    <w:rsid w:val="00D82280"/>
    <w:rsid w:val="00D823F1"/>
    <w:rsid w:val="00D8272E"/>
    <w:rsid w:val="00D828BF"/>
    <w:rsid w:val="00D82C25"/>
    <w:rsid w:val="00D82C5D"/>
    <w:rsid w:val="00D835B4"/>
    <w:rsid w:val="00D84BD8"/>
    <w:rsid w:val="00D85F29"/>
    <w:rsid w:val="00D90DE1"/>
    <w:rsid w:val="00D9180D"/>
    <w:rsid w:val="00D93415"/>
    <w:rsid w:val="00D934DB"/>
    <w:rsid w:val="00D94232"/>
    <w:rsid w:val="00D9445B"/>
    <w:rsid w:val="00D950CC"/>
    <w:rsid w:val="00D97B0D"/>
    <w:rsid w:val="00D97F4E"/>
    <w:rsid w:val="00DA430A"/>
    <w:rsid w:val="00DA4995"/>
    <w:rsid w:val="00DA5124"/>
    <w:rsid w:val="00DA5D39"/>
    <w:rsid w:val="00DA6388"/>
    <w:rsid w:val="00DA6880"/>
    <w:rsid w:val="00DA7699"/>
    <w:rsid w:val="00DA7742"/>
    <w:rsid w:val="00DB0685"/>
    <w:rsid w:val="00DB0879"/>
    <w:rsid w:val="00DB0B25"/>
    <w:rsid w:val="00DB0B84"/>
    <w:rsid w:val="00DB3883"/>
    <w:rsid w:val="00DB3C1B"/>
    <w:rsid w:val="00DB4860"/>
    <w:rsid w:val="00DB4B6B"/>
    <w:rsid w:val="00DB4E3E"/>
    <w:rsid w:val="00DB5FB2"/>
    <w:rsid w:val="00DB63DE"/>
    <w:rsid w:val="00DB6BF6"/>
    <w:rsid w:val="00DB73E2"/>
    <w:rsid w:val="00DC0590"/>
    <w:rsid w:val="00DC1741"/>
    <w:rsid w:val="00DC254D"/>
    <w:rsid w:val="00DC2F77"/>
    <w:rsid w:val="00DC3526"/>
    <w:rsid w:val="00DC48D8"/>
    <w:rsid w:val="00DC58F2"/>
    <w:rsid w:val="00DC6961"/>
    <w:rsid w:val="00DD101E"/>
    <w:rsid w:val="00DD1211"/>
    <w:rsid w:val="00DD1E69"/>
    <w:rsid w:val="00DD2368"/>
    <w:rsid w:val="00DD2434"/>
    <w:rsid w:val="00DD4207"/>
    <w:rsid w:val="00DD568B"/>
    <w:rsid w:val="00DD5F2A"/>
    <w:rsid w:val="00DD6641"/>
    <w:rsid w:val="00DE148F"/>
    <w:rsid w:val="00DE420F"/>
    <w:rsid w:val="00DE5D42"/>
    <w:rsid w:val="00DE6087"/>
    <w:rsid w:val="00DE6833"/>
    <w:rsid w:val="00DE715C"/>
    <w:rsid w:val="00DE74B9"/>
    <w:rsid w:val="00DE7C85"/>
    <w:rsid w:val="00DF0743"/>
    <w:rsid w:val="00DF13E0"/>
    <w:rsid w:val="00DF274E"/>
    <w:rsid w:val="00DF2B18"/>
    <w:rsid w:val="00DF2C55"/>
    <w:rsid w:val="00DF567D"/>
    <w:rsid w:val="00DF65A4"/>
    <w:rsid w:val="00E01372"/>
    <w:rsid w:val="00E02B40"/>
    <w:rsid w:val="00E033F5"/>
    <w:rsid w:val="00E03EFC"/>
    <w:rsid w:val="00E04590"/>
    <w:rsid w:val="00E05E93"/>
    <w:rsid w:val="00E06913"/>
    <w:rsid w:val="00E11A32"/>
    <w:rsid w:val="00E156BF"/>
    <w:rsid w:val="00E21F63"/>
    <w:rsid w:val="00E21FDD"/>
    <w:rsid w:val="00E220E3"/>
    <w:rsid w:val="00E233C2"/>
    <w:rsid w:val="00E2383F"/>
    <w:rsid w:val="00E23BD4"/>
    <w:rsid w:val="00E23FBD"/>
    <w:rsid w:val="00E24960"/>
    <w:rsid w:val="00E24FD8"/>
    <w:rsid w:val="00E251BD"/>
    <w:rsid w:val="00E25448"/>
    <w:rsid w:val="00E2691B"/>
    <w:rsid w:val="00E271CD"/>
    <w:rsid w:val="00E311BA"/>
    <w:rsid w:val="00E3263A"/>
    <w:rsid w:val="00E332B1"/>
    <w:rsid w:val="00E340FF"/>
    <w:rsid w:val="00E34B7D"/>
    <w:rsid w:val="00E36545"/>
    <w:rsid w:val="00E37DCF"/>
    <w:rsid w:val="00E4076A"/>
    <w:rsid w:val="00E40DDF"/>
    <w:rsid w:val="00E42F7D"/>
    <w:rsid w:val="00E43206"/>
    <w:rsid w:val="00E441C9"/>
    <w:rsid w:val="00E446F3"/>
    <w:rsid w:val="00E44902"/>
    <w:rsid w:val="00E45C2D"/>
    <w:rsid w:val="00E51DEE"/>
    <w:rsid w:val="00E522B3"/>
    <w:rsid w:val="00E52BA5"/>
    <w:rsid w:val="00E55545"/>
    <w:rsid w:val="00E57969"/>
    <w:rsid w:val="00E61491"/>
    <w:rsid w:val="00E61658"/>
    <w:rsid w:val="00E61C77"/>
    <w:rsid w:val="00E62801"/>
    <w:rsid w:val="00E64FA7"/>
    <w:rsid w:val="00E659AF"/>
    <w:rsid w:val="00E72EA5"/>
    <w:rsid w:val="00E76177"/>
    <w:rsid w:val="00E80247"/>
    <w:rsid w:val="00E802D2"/>
    <w:rsid w:val="00E81072"/>
    <w:rsid w:val="00E8329B"/>
    <w:rsid w:val="00E83A73"/>
    <w:rsid w:val="00E85CC6"/>
    <w:rsid w:val="00E9011A"/>
    <w:rsid w:val="00E91A4E"/>
    <w:rsid w:val="00E91BED"/>
    <w:rsid w:val="00E91CC0"/>
    <w:rsid w:val="00E92337"/>
    <w:rsid w:val="00E927F7"/>
    <w:rsid w:val="00E9284B"/>
    <w:rsid w:val="00E92B19"/>
    <w:rsid w:val="00E9393A"/>
    <w:rsid w:val="00E949D9"/>
    <w:rsid w:val="00E94CBF"/>
    <w:rsid w:val="00E95DBA"/>
    <w:rsid w:val="00E9704A"/>
    <w:rsid w:val="00E9733A"/>
    <w:rsid w:val="00EA1263"/>
    <w:rsid w:val="00EA12F8"/>
    <w:rsid w:val="00EA198E"/>
    <w:rsid w:val="00EA20E0"/>
    <w:rsid w:val="00EA2DD9"/>
    <w:rsid w:val="00EA2EB8"/>
    <w:rsid w:val="00EA3A7F"/>
    <w:rsid w:val="00EA3EF1"/>
    <w:rsid w:val="00EA4728"/>
    <w:rsid w:val="00EA4BF0"/>
    <w:rsid w:val="00EA4DE2"/>
    <w:rsid w:val="00EA5B69"/>
    <w:rsid w:val="00EB141E"/>
    <w:rsid w:val="00EB208D"/>
    <w:rsid w:val="00EB2CCA"/>
    <w:rsid w:val="00EB329C"/>
    <w:rsid w:val="00EB3F37"/>
    <w:rsid w:val="00EB4317"/>
    <w:rsid w:val="00EB4533"/>
    <w:rsid w:val="00EB5CD6"/>
    <w:rsid w:val="00EC00F3"/>
    <w:rsid w:val="00EC090E"/>
    <w:rsid w:val="00EC2E92"/>
    <w:rsid w:val="00EC3917"/>
    <w:rsid w:val="00EC4B6D"/>
    <w:rsid w:val="00EC63C2"/>
    <w:rsid w:val="00EC68A0"/>
    <w:rsid w:val="00EC6D3C"/>
    <w:rsid w:val="00EC781F"/>
    <w:rsid w:val="00EC7A2C"/>
    <w:rsid w:val="00ED027D"/>
    <w:rsid w:val="00ED0B69"/>
    <w:rsid w:val="00ED0F79"/>
    <w:rsid w:val="00ED2563"/>
    <w:rsid w:val="00ED2B58"/>
    <w:rsid w:val="00ED2CEB"/>
    <w:rsid w:val="00ED3FD9"/>
    <w:rsid w:val="00ED4C64"/>
    <w:rsid w:val="00ED5044"/>
    <w:rsid w:val="00ED561D"/>
    <w:rsid w:val="00ED57F8"/>
    <w:rsid w:val="00ED7A92"/>
    <w:rsid w:val="00EE293F"/>
    <w:rsid w:val="00EE3501"/>
    <w:rsid w:val="00EE4EBF"/>
    <w:rsid w:val="00EE5F2D"/>
    <w:rsid w:val="00EE6A40"/>
    <w:rsid w:val="00EE7A52"/>
    <w:rsid w:val="00EF07BA"/>
    <w:rsid w:val="00EF08D5"/>
    <w:rsid w:val="00EF0D1D"/>
    <w:rsid w:val="00EF0D7D"/>
    <w:rsid w:val="00EF1257"/>
    <w:rsid w:val="00EF2942"/>
    <w:rsid w:val="00EF2A16"/>
    <w:rsid w:val="00EF4EFC"/>
    <w:rsid w:val="00EF7F13"/>
    <w:rsid w:val="00F015D0"/>
    <w:rsid w:val="00F035F7"/>
    <w:rsid w:val="00F077A5"/>
    <w:rsid w:val="00F1091E"/>
    <w:rsid w:val="00F138B0"/>
    <w:rsid w:val="00F13DEF"/>
    <w:rsid w:val="00F14691"/>
    <w:rsid w:val="00F149A4"/>
    <w:rsid w:val="00F14B32"/>
    <w:rsid w:val="00F15043"/>
    <w:rsid w:val="00F15A25"/>
    <w:rsid w:val="00F17C96"/>
    <w:rsid w:val="00F20F90"/>
    <w:rsid w:val="00F2222B"/>
    <w:rsid w:val="00F22C40"/>
    <w:rsid w:val="00F22FD9"/>
    <w:rsid w:val="00F234E3"/>
    <w:rsid w:val="00F30A3A"/>
    <w:rsid w:val="00F317E5"/>
    <w:rsid w:val="00F31BD0"/>
    <w:rsid w:val="00F328D9"/>
    <w:rsid w:val="00F35B95"/>
    <w:rsid w:val="00F37A61"/>
    <w:rsid w:val="00F404AA"/>
    <w:rsid w:val="00F4076B"/>
    <w:rsid w:val="00F411A7"/>
    <w:rsid w:val="00F420A2"/>
    <w:rsid w:val="00F430BF"/>
    <w:rsid w:val="00F440BB"/>
    <w:rsid w:val="00F44BBD"/>
    <w:rsid w:val="00F5023D"/>
    <w:rsid w:val="00F507A1"/>
    <w:rsid w:val="00F51B5F"/>
    <w:rsid w:val="00F51E68"/>
    <w:rsid w:val="00F52A5E"/>
    <w:rsid w:val="00F531FE"/>
    <w:rsid w:val="00F53955"/>
    <w:rsid w:val="00F53C17"/>
    <w:rsid w:val="00F5411B"/>
    <w:rsid w:val="00F543E0"/>
    <w:rsid w:val="00F54FB1"/>
    <w:rsid w:val="00F557DA"/>
    <w:rsid w:val="00F55C63"/>
    <w:rsid w:val="00F5614C"/>
    <w:rsid w:val="00F61F9D"/>
    <w:rsid w:val="00F62690"/>
    <w:rsid w:val="00F644F1"/>
    <w:rsid w:val="00F670D5"/>
    <w:rsid w:val="00F672A7"/>
    <w:rsid w:val="00F67A07"/>
    <w:rsid w:val="00F67F65"/>
    <w:rsid w:val="00F713FD"/>
    <w:rsid w:val="00F7160D"/>
    <w:rsid w:val="00F71BC8"/>
    <w:rsid w:val="00F71E38"/>
    <w:rsid w:val="00F72813"/>
    <w:rsid w:val="00F74999"/>
    <w:rsid w:val="00F75C70"/>
    <w:rsid w:val="00F77779"/>
    <w:rsid w:val="00F77E58"/>
    <w:rsid w:val="00F80E8A"/>
    <w:rsid w:val="00F812AC"/>
    <w:rsid w:val="00F81356"/>
    <w:rsid w:val="00F8207F"/>
    <w:rsid w:val="00F85445"/>
    <w:rsid w:val="00F87B1E"/>
    <w:rsid w:val="00F90292"/>
    <w:rsid w:val="00F9042E"/>
    <w:rsid w:val="00F907A5"/>
    <w:rsid w:val="00F930BC"/>
    <w:rsid w:val="00F96621"/>
    <w:rsid w:val="00F96EBA"/>
    <w:rsid w:val="00FA0120"/>
    <w:rsid w:val="00FA1111"/>
    <w:rsid w:val="00FA3CD0"/>
    <w:rsid w:val="00FA51CA"/>
    <w:rsid w:val="00FA614A"/>
    <w:rsid w:val="00FA6312"/>
    <w:rsid w:val="00FA73C8"/>
    <w:rsid w:val="00FA7560"/>
    <w:rsid w:val="00FB1067"/>
    <w:rsid w:val="00FB3A68"/>
    <w:rsid w:val="00FB3C04"/>
    <w:rsid w:val="00FB6873"/>
    <w:rsid w:val="00FB6CDE"/>
    <w:rsid w:val="00FC1CC1"/>
    <w:rsid w:val="00FC206C"/>
    <w:rsid w:val="00FC3827"/>
    <w:rsid w:val="00FC475B"/>
    <w:rsid w:val="00FC66DF"/>
    <w:rsid w:val="00FC77A5"/>
    <w:rsid w:val="00FD07C7"/>
    <w:rsid w:val="00FD0C4C"/>
    <w:rsid w:val="00FD2336"/>
    <w:rsid w:val="00FD471A"/>
    <w:rsid w:val="00FD4E4D"/>
    <w:rsid w:val="00FD5247"/>
    <w:rsid w:val="00FD5E92"/>
    <w:rsid w:val="00FD62EB"/>
    <w:rsid w:val="00FD69A5"/>
    <w:rsid w:val="00FD7118"/>
    <w:rsid w:val="00FE1BC8"/>
    <w:rsid w:val="00FE31F7"/>
    <w:rsid w:val="00FE3980"/>
    <w:rsid w:val="00FE4114"/>
    <w:rsid w:val="00FE4298"/>
    <w:rsid w:val="00FE5E73"/>
    <w:rsid w:val="00FF1038"/>
    <w:rsid w:val="00FF2BC0"/>
    <w:rsid w:val="00FF2F9F"/>
    <w:rsid w:val="00FF3A55"/>
    <w:rsid w:val="00FF4863"/>
    <w:rsid w:val="00FF4A7F"/>
    <w:rsid w:val="00FF540F"/>
    <w:rsid w:val="00FF565F"/>
    <w:rsid w:val="00FF7D6F"/>
    <w:rsid w:val="00FF7DE3"/>
    <w:rsid w:val="01CC24CD"/>
    <w:rsid w:val="036D2E31"/>
    <w:rsid w:val="041512FE"/>
    <w:rsid w:val="0417DF54"/>
    <w:rsid w:val="0AF3AC86"/>
    <w:rsid w:val="0C9CDF49"/>
    <w:rsid w:val="0C9DEA67"/>
    <w:rsid w:val="0D355667"/>
    <w:rsid w:val="0EEF40A0"/>
    <w:rsid w:val="0FE9D96A"/>
    <w:rsid w:val="11E8DA8F"/>
    <w:rsid w:val="13D7A547"/>
    <w:rsid w:val="161B69B2"/>
    <w:rsid w:val="1628D7A5"/>
    <w:rsid w:val="18EBCC56"/>
    <w:rsid w:val="194ADBE5"/>
    <w:rsid w:val="1A1DF5ED"/>
    <w:rsid w:val="1A8E06C7"/>
    <w:rsid w:val="1A9A12F3"/>
    <w:rsid w:val="1F03BE0D"/>
    <w:rsid w:val="20DAABBF"/>
    <w:rsid w:val="221D0DB1"/>
    <w:rsid w:val="27DCD05D"/>
    <w:rsid w:val="2A70A52C"/>
    <w:rsid w:val="2BF297A1"/>
    <w:rsid w:val="2CD46161"/>
    <w:rsid w:val="2D775ABD"/>
    <w:rsid w:val="3164C7A2"/>
    <w:rsid w:val="381BEF4C"/>
    <w:rsid w:val="3A585BEF"/>
    <w:rsid w:val="3C481F75"/>
    <w:rsid w:val="3E3710B4"/>
    <w:rsid w:val="3F9DD00C"/>
    <w:rsid w:val="409D5B9C"/>
    <w:rsid w:val="42DE0932"/>
    <w:rsid w:val="43433F1A"/>
    <w:rsid w:val="44AEEEFB"/>
    <w:rsid w:val="451CCBB0"/>
    <w:rsid w:val="47A5F53E"/>
    <w:rsid w:val="480785B8"/>
    <w:rsid w:val="48385BDA"/>
    <w:rsid w:val="48FABABF"/>
    <w:rsid w:val="4AD3786B"/>
    <w:rsid w:val="4AECD3F2"/>
    <w:rsid w:val="4D261D84"/>
    <w:rsid w:val="4D2A31A9"/>
    <w:rsid w:val="4DD6E1E1"/>
    <w:rsid w:val="4E15B299"/>
    <w:rsid w:val="4EBF6775"/>
    <w:rsid w:val="51AF6940"/>
    <w:rsid w:val="52EC4AB4"/>
    <w:rsid w:val="55A87663"/>
    <w:rsid w:val="58468DE1"/>
    <w:rsid w:val="59411748"/>
    <w:rsid w:val="5C9A711F"/>
    <w:rsid w:val="5CD2E795"/>
    <w:rsid w:val="5D83F43B"/>
    <w:rsid w:val="5FF65217"/>
    <w:rsid w:val="60EF4DC3"/>
    <w:rsid w:val="60F7C33B"/>
    <w:rsid w:val="632DC359"/>
    <w:rsid w:val="68E6D726"/>
    <w:rsid w:val="698A010E"/>
    <w:rsid w:val="69EE43B1"/>
    <w:rsid w:val="6A85C6AE"/>
    <w:rsid w:val="6C20CB10"/>
    <w:rsid w:val="6D18A59D"/>
    <w:rsid w:val="6E70E748"/>
    <w:rsid w:val="6FAE84D7"/>
    <w:rsid w:val="72BC0C85"/>
    <w:rsid w:val="78CF4516"/>
    <w:rsid w:val="7A725731"/>
    <w:rsid w:val="7F199075"/>
    <w:rsid w:val="7F1F10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3EF97"/>
  <w15:chartTrackingRefBased/>
  <w15:docId w15:val="{0FF0B7E4-0965-4E69-9C86-0103C18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DE"/>
    <w:pPr>
      <w:spacing w:line="240" w:lineRule="auto"/>
    </w:pPr>
    <w:rPr>
      <w:rFonts w:ascii="Calibri" w:hAnsi="Calibri"/>
      <w:sz w:val="24"/>
    </w:rPr>
  </w:style>
  <w:style w:type="paragraph" w:styleId="Heading1">
    <w:name w:val="heading 1"/>
    <w:basedOn w:val="Normal"/>
    <w:next w:val="Normal"/>
    <w:link w:val="Heading1Char"/>
    <w:uiPriority w:val="9"/>
    <w:qFormat/>
    <w:rsid w:val="003544AA"/>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4F72"/>
    <w:pPr>
      <w:keepNext/>
      <w:keepLines/>
      <w:spacing w:before="40" w:after="0" w:line="360" w:lineRule="auto"/>
      <w:outlineLvl w:val="3"/>
    </w:pPr>
    <w:rPr>
      <w:rFonts w:eastAsiaTheme="majorEastAsia" w:cstheme="majorBidi"/>
      <w:iCs/>
      <w:u w:val="single"/>
    </w:rPr>
  </w:style>
  <w:style w:type="paragraph" w:styleId="Heading5">
    <w:name w:val="heading 5"/>
    <w:basedOn w:val="Normal"/>
    <w:next w:val="Normal"/>
    <w:link w:val="Heading5Char"/>
    <w:uiPriority w:val="9"/>
    <w:semiHidden/>
    <w:unhideWhenUsed/>
    <w:qFormat/>
    <w:rsid w:val="005E69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3544AA"/>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1"/>
    <w:qFormat/>
    <w:rsid w:val="009E5938"/>
    <w:pPr>
      <w:ind w:left="720"/>
      <w:contextualSpacing/>
    </w:pPr>
  </w:style>
  <w:style w:type="paragraph" w:styleId="FootnoteText">
    <w:name w:val="footnote text"/>
    <w:basedOn w:val="Normal"/>
    <w:link w:val="FootnoteTextChar"/>
    <w:uiPriority w:val="99"/>
    <w:unhideWhenUsed/>
    <w:rsid w:val="009E5938"/>
    <w:pPr>
      <w:spacing w:after="0"/>
    </w:pPr>
    <w:rPr>
      <w:sz w:val="20"/>
      <w:szCs w:val="20"/>
    </w:rPr>
  </w:style>
  <w:style w:type="character" w:customStyle="1" w:styleId="FootnoteTextChar">
    <w:name w:val="Footnote Text Char"/>
    <w:basedOn w:val="DefaultParagraphFont"/>
    <w:link w:val="FootnoteText"/>
    <w:uiPriority w:val="99"/>
    <w:rsid w:val="009E5938"/>
    <w:rPr>
      <w:rFonts w:ascii="Calibri" w:hAnsi="Calibri"/>
      <w:sz w:val="20"/>
      <w:szCs w:val="20"/>
    </w:rPr>
  </w:style>
  <w:style w:type="character" w:styleId="FootnoteReference">
    <w:name w:val="footnote reference"/>
    <w:basedOn w:val="DefaultParagraphFont"/>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7715B6"/>
    <w:pPr>
      <w:tabs>
        <w:tab w:val="right" w:leader="dot" w:pos="9016"/>
      </w:tabs>
      <w:spacing w:after="100"/>
      <w:ind w:left="426"/>
    </w:pPr>
  </w:style>
  <w:style w:type="paragraph" w:styleId="TOC3">
    <w:name w:val="toc 3"/>
    <w:basedOn w:val="Normal"/>
    <w:next w:val="Normal"/>
    <w:autoRedefine/>
    <w:uiPriority w:val="39"/>
    <w:unhideWhenUsed/>
    <w:rsid w:val="007715B6"/>
    <w:pPr>
      <w:tabs>
        <w:tab w:val="right" w:leader="dot" w:pos="9016"/>
      </w:tabs>
      <w:spacing w:after="100"/>
      <w:ind w:left="426"/>
    </w:pPr>
  </w:style>
  <w:style w:type="table" w:styleId="TableGrid">
    <w:name w:val="Table Grid"/>
    <w:basedOn w:val="TableNormal"/>
    <w:uiPriority w:val="59"/>
    <w:rsid w:val="00F5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3955"/>
    <w:pPr>
      <w:widowControl w:val="0"/>
      <w:autoSpaceDE w:val="0"/>
      <w:autoSpaceDN w:val="0"/>
      <w:spacing w:after="0"/>
    </w:pPr>
    <w:rPr>
      <w:rFonts w:eastAsia="Calibri" w:cs="Calibri"/>
      <w:sz w:val="22"/>
      <w:lang w:val="en-US"/>
    </w:rPr>
  </w:style>
  <w:style w:type="table" w:styleId="GridTable4-Accent1">
    <w:name w:val="Grid Table 4 Accent 1"/>
    <w:basedOn w:val="TableNormal"/>
    <w:uiPriority w:val="49"/>
    <w:rsid w:val="00F77E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644F72"/>
    <w:rPr>
      <w:rFonts w:ascii="Calibri" w:eastAsiaTheme="majorEastAsia" w:hAnsi="Calibri" w:cstheme="majorBidi"/>
      <w:iCs/>
      <w:sz w:val="24"/>
      <w:u w:val="single"/>
    </w:rPr>
  </w:style>
  <w:style w:type="character" w:styleId="FollowedHyperlink">
    <w:name w:val="FollowedHyperlink"/>
    <w:basedOn w:val="DefaultParagraphFont"/>
    <w:uiPriority w:val="99"/>
    <w:semiHidden/>
    <w:unhideWhenUsed/>
    <w:rsid w:val="00286CF2"/>
    <w:rPr>
      <w:color w:val="800080" w:themeColor="followedHyperlink"/>
      <w:u w:val="single"/>
    </w:rPr>
  </w:style>
  <w:style w:type="character" w:customStyle="1" w:styleId="Heading5Char">
    <w:name w:val="Heading 5 Char"/>
    <w:basedOn w:val="DefaultParagraphFont"/>
    <w:link w:val="Heading5"/>
    <w:uiPriority w:val="9"/>
    <w:semiHidden/>
    <w:rsid w:val="005E6928"/>
    <w:rPr>
      <w:rFonts w:asciiTheme="majorHAnsi" w:eastAsiaTheme="majorEastAsia" w:hAnsiTheme="majorHAnsi" w:cstheme="majorBidi"/>
      <w:color w:val="365F91" w:themeColor="accent1" w:themeShade="BF"/>
      <w:sz w:val="24"/>
    </w:rPr>
  </w:style>
  <w:style w:type="character" w:styleId="LineNumber">
    <w:name w:val="line number"/>
    <w:basedOn w:val="DefaultParagraphFont"/>
    <w:uiPriority w:val="99"/>
    <w:semiHidden/>
    <w:unhideWhenUsed/>
    <w:rsid w:val="00445AB3"/>
  </w:style>
  <w:style w:type="paragraph" w:styleId="Title">
    <w:name w:val="Title"/>
    <w:basedOn w:val="NoSpacing"/>
    <w:next w:val="Normal"/>
    <w:link w:val="TitleChar"/>
    <w:uiPriority w:val="10"/>
    <w:qFormat/>
    <w:rsid w:val="00A776B3"/>
    <w:pPr>
      <w:jc w:val="right"/>
    </w:pPr>
    <w:rPr>
      <w:rFonts w:ascii="Calibri" w:eastAsia="Calibri" w:hAnsi="Calibri" w:cs="Calibri"/>
      <w:color w:val="EEEEEE"/>
      <w:w w:val="105"/>
      <w:sz w:val="80"/>
      <w:lang w:val="en-US"/>
    </w:rPr>
  </w:style>
  <w:style w:type="character" w:customStyle="1" w:styleId="TitleChar">
    <w:name w:val="Title Char"/>
    <w:basedOn w:val="DefaultParagraphFont"/>
    <w:link w:val="Title"/>
    <w:uiPriority w:val="10"/>
    <w:rsid w:val="00A776B3"/>
    <w:rPr>
      <w:rFonts w:ascii="Calibri" w:eastAsia="Calibri" w:hAnsi="Calibri" w:cs="Calibri"/>
      <w:color w:val="EEEEEE"/>
      <w:w w:val="105"/>
      <w:sz w:val="80"/>
      <w:lang w:val="en-US"/>
    </w:rPr>
  </w:style>
  <w:style w:type="paragraph" w:styleId="BalloonText">
    <w:name w:val="Balloon Text"/>
    <w:basedOn w:val="Normal"/>
    <w:link w:val="BalloonTextChar"/>
    <w:uiPriority w:val="99"/>
    <w:semiHidden/>
    <w:unhideWhenUsed/>
    <w:rsid w:val="00391E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C8"/>
    <w:rPr>
      <w:rFonts w:ascii="Segoe UI" w:hAnsi="Segoe UI" w:cs="Segoe UI"/>
      <w:sz w:val="18"/>
      <w:szCs w:val="18"/>
    </w:rPr>
  </w:style>
  <w:style w:type="character" w:styleId="CommentReference">
    <w:name w:val="annotation reference"/>
    <w:basedOn w:val="DefaultParagraphFont"/>
    <w:uiPriority w:val="99"/>
    <w:semiHidden/>
    <w:unhideWhenUsed/>
    <w:rsid w:val="00C87F68"/>
    <w:rPr>
      <w:sz w:val="16"/>
      <w:szCs w:val="16"/>
    </w:rPr>
  </w:style>
  <w:style w:type="paragraph" w:styleId="CommentText">
    <w:name w:val="annotation text"/>
    <w:basedOn w:val="Normal"/>
    <w:link w:val="CommentTextChar"/>
    <w:uiPriority w:val="99"/>
    <w:unhideWhenUsed/>
    <w:rsid w:val="00C87F68"/>
    <w:rPr>
      <w:sz w:val="20"/>
      <w:szCs w:val="20"/>
    </w:rPr>
  </w:style>
  <w:style w:type="character" w:customStyle="1" w:styleId="CommentTextChar">
    <w:name w:val="Comment Text Char"/>
    <w:basedOn w:val="DefaultParagraphFont"/>
    <w:link w:val="CommentText"/>
    <w:uiPriority w:val="99"/>
    <w:rsid w:val="00C87F6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87F68"/>
    <w:rPr>
      <w:b/>
      <w:bCs/>
    </w:rPr>
  </w:style>
  <w:style w:type="character" w:customStyle="1" w:styleId="CommentSubjectChar">
    <w:name w:val="Comment Subject Char"/>
    <w:basedOn w:val="CommentTextChar"/>
    <w:link w:val="CommentSubject"/>
    <w:uiPriority w:val="99"/>
    <w:semiHidden/>
    <w:rsid w:val="00C87F68"/>
    <w:rPr>
      <w:rFonts w:ascii="Calibri" w:hAnsi="Calibri"/>
      <w:b/>
      <w:bCs/>
      <w:sz w:val="20"/>
      <w:szCs w:val="20"/>
    </w:rPr>
  </w:style>
  <w:style w:type="paragraph" w:styleId="Revision">
    <w:name w:val="Revision"/>
    <w:hidden/>
    <w:uiPriority w:val="99"/>
    <w:semiHidden/>
    <w:rsid w:val="00C31FE0"/>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3191">
      <w:bodyDiv w:val="1"/>
      <w:marLeft w:val="0"/>
      <w:marRight w:val="0"/>
      <w:marTop w:val="0"/>
      <w:marBottom w:val="0"/>
      <w:divBdr>
        <w:top w:val="none" w:sz="0" w:space="0" w:color="auto"/>
        <w:left w:val="none" w:sz="0" w:space="0" w:color="auto"/>
        <w:bottom w:val="none" w:sz="0" w:space="0" w:color="auto"/>
        <w:right w:val="none" w:sz="0" w:space="0" w:color="auto"/>
      </w:divBdr>
    </w:div>
    <w:div w:id="747307050">
      <w:bodyDiv w:val="1"/>
      <w:marLeft w:val="0"/>
      <w:marRight w:val="0"/>
      <w:marTop w:val="0"/>
      <w:marBottom w:val="0"/>
      <w:divBdr>
        <w:top w:val="none" w:sz="0" w:space="0" w:color="auto"/>
        <w:left w:val="none" w:sz="0" w:space="0" w:color="auto"/>
        <w:bottom w:val="none" w:sz="0" w:space="0" w:color="auto"/>
        <w:right w:val="none" w:sz="0" w:space="0" w:color="auto"/>
      </w:divBdr>
    </w:div>
    <w:div w:id="783575873">
      <w:bodyDiv w:val="1"/>
      <w:marLeft w:val="0"/>
      <w:marRight w:val="0"/>
      <w:marTop w:val="0"/>
      <w:marBottom w:val="0"/>
      <w:divBdr>
        <w:top w:val="none" w:sz="0" w:space="0" w:color="auto"/>
        <w:left w:val="none" w:sz="0" w:space="0" w:color="auto"/>
        <w:bottom w:val="none" w:sz="0" w:space="0" w:color="auto"/>
        <w:right w:val="none" w:sz="0" w:space="0" w:color="auto"/>
      </w:divBdr>
    </w:div>
    <w:div w:id="972057219">
      <w:bodyDiv w:val="1"/>
      <w:marLeft w:val="0"/>
      <w:marRight w:val="0"/>
      <w:marTop w:val="0"/>
      <w:marBottom w:val="0"/>
      <w:divBdr>
        <w:top w:val="none" w:sz="0" w:space="0" w:color="auto"/>
        <w:left w:val="none" w:sz="0" w:space="0" w:color="auto"/>
        <w:bottom w:val="none" w:sz="0" w:space="0" w:color="auto"/>
        <w:right w:val="none" w:sz="0" w:space="0" w:color="auto"/>
      </w:divBdr>
    </w:div>
    <w:div w:id="12155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ficeforstudents.org.uk/media/6812/quality-and-standards-conditions.pdf" TargetMode="External"/><Relationship Id="rId18" Type="http://schemas.openxmlformats.org/officeDocument/2006/relationships/hyperlink" Target="https://www.edgehill.ac.uk/document/curriculum-strategy-2020-2025/" TargetMode="External"/><Relationship Id="rId26" Type="http://schemas.openxmlformats.org/officeDocument/2006/relationships/hyperlink" Target="https://www.edgehill.ac.uk/document/academic-regulations-2024-2025/" TargetMode="External"/><Relationship Id="rId39" Type="http://schemas.openxmlformats.org/officeDocument/2006/relationships/theme" Target="theme/theme1.xml"/><Relationship Id="rId21" Type="http://schemas.openxmlformats.org/officeDocument/2006/relationships/hyperlink" Target="https://edgehill.sharepoint.com/sites/agqa/SitePages/Key-Guidance-Documents.aspx" TargetMode="External"/><Relationship Id="rId34" Type="http://schemas.openxmlformats.org/officeDocument/2006/relationships/hyperlink" Target="https://wiki.edgehill.ac.uk/display/agqa/Frequently+Asked+Ques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qaa.ac.uk/the-quality-code/" TargetMode="External"/><Relationship Id="rId25" Type="http://schemas.openxmlformats.org/officeDocument/2006/relationships/hyperlink" Target="https://www.officeforstudents.org.uk/media/53821cbf-5779-4380-bf2a-aa8f5c53ecd4/sector-recognised-standards.pdf" TargetMode="External"/><Relationship Id="rId33" Type="http://schemas.openxmlformats.org/officeDocument/2006/relationships/hyperlink" Target="http://www.qaa.ac.uk/quality-code/subject-benchmark-statemen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en/quality-code/advice-and-guidance/course-design-and-development" TargetMode="External"/><Relationship Id="rId20" Type="http://schemas.openxmlformats.org/officeDocument/2006/relationships/hyperlink" Target="https://edgehill.sharepoint.com/sites/agqa" TargetMode="External"/><Relationship Id="rId29" Type="http://schemas.openxmlformats.org/officeDocument/2006/relationships/hyperlink" Target="https://go.edgehill.ac.uk/display/agqa/Key+Guidance+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dgehill.ac.uk/document/academic-regulations-2024-2025/" TargetMode="External"/><Relationship Id="rId32" Type="http://schemas.openxmlformats.org/officeDocument/2006/relationships/hyperlink" Target="https://www.qaa.ac.uk/en/the-quality-code/qualifications-framework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fficeforstudents.org.uk/media/6813/sector-recognised-standards.pdf" TargetMode="External"/><Relationship Id="rId23" Type="http://schemas.openxmlformats.org/officeDocument/2006/relationships/hyperlink" Target="https://edgehill.sharepoint.com/sites/agqa/SitePages/VASP-Membership-Registration.aspx" TargetMode="External"/><Relationship Id="rId28" Type="http://schemas.openxmlformats.org/officeDocument/2006/relationships/hyperlink" Target="https://edgehill.sharepoint.com/sites/agqa/SitePages/Key-Guidance-Documents.aspx" TargetMode="External"/><Relationship Id="rId36" Type="http://schemas.openxmlformats.org/officeDocument/2006/relationships/hyperlink" Target="http://www.edgehill.ac.uk/documents/student-protection-plan/" TargetMode="External"/><Relationship Id="rId10" Type="http://schemas.openxmlformats.org/officeDocument/2006/relationships/endnotes" Target="endnotes.xml"/><Relationship Id="rId19" Type="http://schemas.openxmlformats.org/officeDocument/2006/relationships/hyperlink" Target="https://www.edgehill.ac.uk/document/strategic-plan-2021-2025/" TargetMode="External"/><Relationship Id="rId31" Type="http://schemas.openxmlformats.org/officeDocument/2006/relationships/hyperlink" Target="https://www.officeforstudents.org.uk/media/53821cbf-5779-4380-bf2a-aa8f5c53ecd4/sector-recognised-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publications/regulatory-framework-for-higher-education-in-england/" TargetMode="External"/><Relationship Id="rId22" Type="http://schemas.openxmlformats.org/officeDocument/2006/relationships/hyperlink" Target="https://edgehill.sharepoint.com/sites/agqa/SitePages/Validation-and-Audit-Standing-Panel---VASP.aspx" TargetMode="External"/><Relationship Id="rId27" Type="http://schemas.openxmlformats.org/officeDocument/2006/relationships/hyperlink" Target="https://go.edgehill.ac.uk/pages/viewpage.action?pageId=91391413" TargetMode="External"/><Relationship Id="rId30" Type="http://schemas.openxmlformats.org/officeDocument/2006/relationships/hyperlink" Target="https://www.edgehill.ac.uk/document/academic-regulations-2024-2025/" TargetMode="External"/><Relationship Id="rId35" Type="http://schemas.openxmlformats.org/officeDocument/2006/relationships/hyperlink" Target="https://www.qaa.ac.uk/quality-code/higher-education-credit-framework-for-englan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iki.edgehill.ac.uk/display/sr/Home" TargetMode="External"/><Relationship Id="rId13" Type="http://schemas.openxmlformats.org/officeDocument/2006/relationships/hyperlink" Target="https://edgehill.sharepoint.com/sites/agqa/SitePages/Key-Guidance-Documents.aspx" TargetMode="External"/><Relationship Id="rId18" Type="http://schemas.openxmlformats.org/officeDocument/2006/relationships/hyperlink" Target="https://assets.publishing.service.gov.uk/government/uploads/system/uploads/attachment_data/file/1159885/Consumer_law_advice_for_higher_education_providers_.pdf" TargetMode="External"/><Relationship Id="rId3" Type="http://schemas.openxmlformats.org/officeDocument/2006/relationships/hyperlink" Target="https://edgehill.sharepoint.com/sites/agqa/SitePages/Key-Guidance-Documents.aspx" TargetMode="External"/><Relationship Id="rId21" Type="http://schemas.openxmlformats.org/officeDocument/2006/relationships/hyperlink" Target="http://www.edgehill.ac.uk/documents/admissions-policy/" TargetMode="External"/><Relationship Id="rId7" Type="http://schemas.openxmlformats.org/officeDocument/2006/relationships/hyperlink" Target="https://www.qaa.ac.uk/the-quality-code/subject-benchmark-statements" TargetMode="External"/><Relationship Id="rId12" Type="http://schemas.openxmlformats.org/officeDocument/2006/relationships/hyperlink" Target="http://www.edgehill.ac.uk/services/E-Val/" TargetMode="External"/><Relationship Id="rId17" Type="http://schemas.openxmlformats.org/officeDocument/2006/relationships/hyperlink" Target="http://www.edgehill.ac.uk/health/cpd-modules/?tab=search-for-a-cpd-module" TargetMode="External"/><Relationship Id="rId2" Type="http://schemas.openxmlformats.org/officeDocument/2006/relationships/hyperlink" Target="https://edgehill.sharepoint.com/sites/PolicyandGovernance/SitePages/Academic-Governance.aspx" TargetMode="External"/><Relationship Id="rId16" Type="http://schemas.openxmlformats.org/officeDocument/2006/relationships/hyperlink" Target="http://www.edgehill.ac.uk/services/E-Val/" TargetMode="External"/><Relationship Id="rId20" Type="http://schemas.openxmlformats.org/officeDocument/2006/relationships/hyperlink" Target="http://www.ielts.org" TargetMode="External"/><Relationship Id="rId1" Type="http://schemas.openxmlformats.org/officeDocument/2006/relationships/hyperlink" Target="http://www.edgehill.ac.uk/services/E-Val/" TargetMode="External"/><Relationship Id="rId6" Type="http://schemas.openxmlformats.org/officeDocument/2006/relationships/hyperlink" Target="https://www.qaa.ac.uk/the-quality-code/characteristics-statements" TargetMode="External"/><Relationship Id="rId11" Type="http://schemas.openxmlformats.org/officeDocument/2006/relationships/hyperlink" Target="Faculty%20Quality%20Processes%20and%20Responsibilities" TargetMode="External"/><Relationship Id="rId24" Type="http://schemas.openxmlformats.org/officeDocument/2006/relationships/hyperlink" Target="https://edgehill.sharepoint.com/sites/agqa/SitePages/Key-Guidance-Documents.aspx?csf=1&amp;web=1&amp;e=APja7u&amp;clickparams=eyAiWC1BcHBOYW1lIiA6ICJNaWNyb3NvZnQgT3V0bG9vayIsICJYLUFwcFZlcnNpb24iIDogIjE2LjAuMTgwMjUuMjAyMTQiLCAiT1MiIDogIldpbmRvd3MiIH0%3D&amp;CID=778b69a1-d02c-a000-d7ae-e4ccf8e38e70&amp;cidOR=SPO" TargetMode="External"/><Relationship Id="rId5" Type="http://schemas.openxmlformats.org/officeDocument/2006/relationships/hyperlink" Target="https://www.nmc.org.uk/globalassets/sitedocuments/qa-link/quality-assurance-framework--for-nursing-and-midwifery-education.pdf" TargetMode="External"/><Relationship Id="rId15" Type="http://schemas.openxmlformats.org/officeDocument/2006/relationships/hyperlink" Target="http://www.edgehill.ac.uk/solstice/" TargetMode="External"/><Relationship Id="rId23" Type="http://schemas.openxmlformats.org/officeDocument/2006/relationships/hyperlink" Target="https://edgehill.sharepoint.com/sites/agqa/SitePages/Template-Documents.aspx" TargetMode="External"/><Relationship Id="rId10" Type="http://schemas.openxmlformats.org/officeDocument/2006/relationships/hyperlink" Target="https://www.turing-scheme.org.uk/" TargetMode="External"/><Relationship Id="rId19" Type="http://schemas.openxmlformats.org/officeDocument/2006/relationships/hyperlink" Target="https://assets.publishing.service.gov.uk/government/uploads/system/uploads/attachment_data/file/1159885/Consumer_law_advice_for_higher_education_providers_.pdf" TargetMode="External"/><Relationship Id="rId4" Type="http://schemas.openxmlformats.org/officeDocument/2006/relationships/hyperlink" Target="https://edgehill.sharepoint.com/sites/agqa/SitePages/Key-Guidance-Documents.aspx" TargetMode="External"/><Relationship Id="rId9" Type="http://schemas.openxmlformats.org/officeDocument/2006/relationships/hyperlink" Target="https://www.edgehill.ac.uk/document/appendix-2-approval-of-new-award-titles-2024-25/" TargetMode="External"/><Relationship Id="rId14" Type="http://schemas.openxmlformats.org/officeDocument/2006/relationships/hyperlink" Target="https://go.edgehill.ac.uk/display/agqa/Key+Guidance+Documents" TargetMode="External"/><Relationship Id="rId22" Type="http://schemas.openxmlformats.org/officeDocument/2006/relationships/hyperlink" Target="http://www.edgehill.ac.uk/services/E-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5D55-2B2B-4789-A124-5658F1559C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B15D4-86E8-471C-9353-E942B933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6F2F0-8BA7-4311-B8BF-F102C4F2636E}">
  <ds:schemaRefs>
    <ds:schemaRef ds:uri="http://schemas.microsoft.com/sharepoint/v3/contenttype/forms"/>
  </ds:schemaRefs>
</ds:datastoreItem>
</file>

<file path=customXml/itemProps4.xml><?xml version="1.0" encoding="utf-8"?>
<ds:datastoreItem xmlns:ds="http://schemas.openxmlformats.org/officeDocument/2006/customXml" ds:itemID="{C547BF90-A79B-412B-B44D-E0D8379B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12199</Words>
  <Characters>77776</Characters>
  <Application>Microsoft Office Word</Application>
  <DocSecurity>0</DocSecurity>
  <Lines>648</Lines>
  <Paragraphs>179</Paragraphs>
  <ScaleCrop>false</ScaleCrop>
  <HeadingPairs>
    <vt:vector size="2" baseType="variant">
      <vt:variant>
        <vt:lpstr>Title</vt:lpstr>
      </vt:variant>
      <vt:variant>
        <vt:i4>1</vt:i4>
      </vt:variant>
    </vt:vector>
  </HeadingPairs>
  <TitlesOfParts>
    <vt:vector size="1" baseType="lpstr">
      <vt:lpstr>Programme and Module Approval and Modification</vt:lpstr>
    </vt:vector>
  </TitlesOfParts>
  <Company/>
  <LinksUpToDate>false</LinksUpToDate>
  <CharactersWithSpaces>89796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and Module Approval and Modification</dc:title>
  <dc:subject/>
  <dc:creator>Leoni Stanton</dc:creator>
  <cp:keywords/>
  <dc:description/>
  <cp:lastModifiedBy>Kelly Hand</cp:lastModifiedBy>
  <cp:revision>3</cp:revision>
  <dcterms:created xsi:type="dcterms:W3CDTF">2024-12-02T15:09:00Z</dcterms:created>
  <dcterms:modified xsi:type="dcterms:W3CDTF">2024-12-02T15:46:00Z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y fmtid="{D5CDD505-2E9C-101B-9397-08002B2CF9AE}" pid="3" name="GrammarlyDocumentId">
    <vt:lpwstr>0ce2b4e91b98ef449306ba7436f9fd4ad0d284d2c26e981c378063c8272a6aee</vt:lpwstr>
  </property>
</Properties>
</file>