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057463EB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A71EC0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4F7B1F">
        <w:trPr>
          <w:trHeight w:val="797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7F8F9272" w:rsidR="004F7B1F" w:rsidRPr="00A71EC0" w:rsidRDefault="00A71EC0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A71EC0">
              <w:rPr>
                <w:rFonts w:ascii="Arial" w:hAnsi="Arial" w:cs="Arial"/>
                <w:color w:val="000000"/>
                <w:sz w:val="18"/>
                <w:szCs w:val="18"/>
              </w:rPr>
              <w:t xml:space="preserve">Demonstrates professional conduct: including dress, attendance, punctuality, physical </w:t>
            </w:r>
            <w:proofErr w:type="gramStart"/>
            <w:r w:rsidRPr="00A71EC0">
              <w:rPr>
                <w:rFonts w:ascii="Arial" w:hAnsi="Arial" w:cs="Arial"/>
                <w:color w:val="000000"/>
                <w:sz w:val="18"/>
                <w:szCs w:val="18"/>
              </w:rPr>
              <w:t>contact</w:t>
            </w:r>
            <w:proofErr w:type="gramEnd"/>
            <w:r w:rsidRPr="00A71EC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use of mobile phone. 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2724500D" w:rsidR="004F7B1F" w:rsidRPr="00A71EC0" w:rsidRDefault="00A71EC0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71EC0">
              <w:rPr>
                <w:rFonts w:ascii="Arial" w:hAnsi="Arial" w:cs="Arial"/>
                <w:color w:val="000000"/>
                <w:sz w:val="18"/>
                <w:szCs w:val="18"/>
              </w:rPr>
              <w:t>Recognises that all schools have a Safeguarding and Prevent policy and a lead but that keeping children safe is the responsibility of everyone.</w:t>
            </w:r>
          </w:p>
        </w:tc>
      </w:tr>
      <w:tr w:rsidR="004F7B1F" w:rsidRPr="008B4CF6" w14:paraId="66A014BB" w14:textId="385628C6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54E5BEC6" w:rsidR="004F7B1F" w:rsidRPr="00A71EC0" w:rsidRDefault="00A71EC0" w:rsidP="004F7B1F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EC0">
              <w:rPr>
                <w:rFonts w:ascii="Arial" w:hAnsi="Arial" w:cs="Arial"/>
                <w:color w:val="000000"/>
                <w:sz w:val="18"/>
                <w:szCs w:val="18"/>
              </w:rPr>
              <w:t xml:space="preserve">Knows the eligibility criteria for Pupil Premium funding and how it’s used in school. 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4FAD7C09" w:rsidR="004F7B1F" w:rsidRPr="00A71EC0" w:rsidRDefault="00A71EC0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71EC0">
              <w:rPr>
                <w:rFonts w:ascii="Arial" w:hAnsi="Arial" w:cs="Arial"/>
                <w:color w:val="000000"/>
                <w:sz w:val="18"/>
                <w:szCs w:val="18"/>
              </w:rPr>
              <w:t>Understands that building effective relationships is easier when pupils believe that their feelings will be considered and understood.</w:t>
            </w:r>
          </w:p>
        </w:tc>
      </w:tr>
      <w:tr w:rsidR="004F7B1F" w:rsidRPr="008B4CF6" w14:paraId="39BF127D" w14:textId="2FA5EFE7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399BC012" w:rsidR="004F7B1F" w:rsidRPr="00A71EC0" w:rsidRDefault="00A71EC0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A71EC0">
              <w:rPr>
                <w:rFonts w:ascii="Arial" w:hAnsi="Arial" w:cs="Arial"/>
                <w:color w:val="000000"/>
                <w:sz w:val="18"/>
                <w:szCs w:val="18"/>
              </w:rPr>
              <w:t>Understands their professional responsibilities in relation to inclusion including children’s legal and moral right to adjustments and high-quality education.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5A9166AD" w:rsidR="004F7B1F" w:rsidRPr="00A71EC0" w:rsidRDefault="00A71EC0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71EC0">
              <w:rPr>
                <w:rFonts w:ascii="Arial" w:hAnsi="Arial" w:cs="Arial"/>
                <w:color w:val="000000"/>
                <w:sz w:val="18"/>
                <w:szCs w:val="18"/>
              </w:rPr>
              <w:t>Recognises flexibility of groups to provide tailored support.</w:t>
            </w:r>
          </w:p>
        </w:tc>
      </w:tr>
      <w:tr w:rsidR="004F7B1F" w:rsidRPr="008B4CF6" w14:paraId="471827D5" w14:textId="38B55229" w:rsidTr="004F7B1F">
        <w:trPr>
          <w:trHeight w:val="808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1072BAED" w:rsidR="004F7B1F" w:rsidRPr="00A71EC0" w:rsidRDefault="00A71EC0" w:rsidP="004F7B1F">
            <w:pPr>
              <w:rPr>
                <w:rFonts w:ascii="Arial" w:hAnsi="Arial" w:cs="Arial"/>
                <w:sz w:val="18"/>
                <w:szCs w:val="18"/>
              </w:rPr>
            </w:pPr>
            <w:r w:rsidRPr="00A71EC0">
              <w:rPr>
                <w:rFonts w:ascii="Arial" w:hAnsi="Arial" w:cs="Arial"/>
                <w:color w:val="000000"/>
                <w:sz w:val="18"/>
                <w:szCs w:val="18"/>
              </w:rPr>
              <w:t>Knows the context of the school's curriculum.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714BE8A5" w:rsidR="004F7B1F" w:rsidRPr="00A71EC0" w:rsidRDefault="00A71EC0" w:rsidP="004F7B1F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EC0">
              <w:rPr>
                <w:rFonts w:ascii="Arial" w:hAnsi="Arial" w:cs="Arial"/>
                <w:color w:val="000000"/>
                <w:sz w:val="18"/>
                <w:szCs w:val="18"/>
              </w:rPr>
              <w:t>Knows that feedback must be high-quality and can be in unwritten or verbal form.</w:t>
            </w:r>
          </w:p>
        </w:tc>
      </w:tr>
      <w:tr w:rsidR="004F7B1F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503F0181" w14:textId="77777777" w:rsidR="00957888" w:rsidRDefault="00957888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234C92C5" w:rsidR="004F7B1F" w:rsidRPr="008B4CF6" w:rsidRDefault="00957888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85141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8643366" w:edGrp="everyone"/>
                <w:r w:rsidR="00F108B3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18643366"/>
              </w:sdtContent>
            </w:sdt>
          </w:p>
        </w:tc>
        <w:tc>
          <w:tcPr>
            <w:tcW w:w="1573" w:type="pct"/>
          </w:tcPr>
          <w:p w14:paraId="38B8DD04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79C0F69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6396608" w:edGrp="everyone"/>
                <w:r w:rsidR="00F108B3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926396608"/>
              </w:sdtContent>
            </w:sdt>
          </w:p>
        </w:tc>
      </w:tr>
      <w:tr w:rsidR="004F7B1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F108B3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F108B3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F108B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F108B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F108B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F108B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F108B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WWJEttQ7ANupLOho+TnqEKBnU8y3SJdeIuUvBwHOe6f1tyjDOU7JeUIeGPLWzgiUpi7rGAFZW61mwkIaad36Hw==" w:salt="H8J+JevCs/ooT3DBu8zy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684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57888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1EC0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108B3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2093</Characters>
  <Application>Microsoft Office Word</Application>
  <DocSecurity>8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4</cp:revision>
  <cp:lastPrinted>2021-09-07T07:02:00Z</cp:lastPrinted>
  <dcterms:created xsi:type="dcterms:W3CDTF">2023-03-23T10:52:00Z</dcterms:created>
  <dcterms:modified xsi:type="dcterms:W3CDTF">2023-03-23T11:20:00Z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