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77D88794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FE578B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35784C">
        <w:trPr>
          <w:trHeight w:val="655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2ECEA700" w:rsidR="004F7B1F" w:rsidRPr="00FE578B" w:rsidRDefault="00FE578B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E578B">
              <w:rPr>
                <w:rFonts w:ascii="Arial" w:hAnsi="Arial" w:cs="Arial"/>
                <w:sz w:val="18"/>
                <w:szCs w:val="18"/>
              </w:rPr>
              <w:t xml:space="preserve">Strives to deepen pedagogical knowledge including participation in wider networks and relevant research.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5782188D" w:rsidR="004F7B1F" w:rsidRPr="00B5365C" w:rsidRDefault="00960E27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731D4B18" w:rsidR="004F7B1F" w:rsidRPr="00FE578B" w:rsidRDefault="00FE578B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78B">
              <w:rPr>
                <w:rFonts w:ascii="Arial" w:hAnsi="Arial" w:cs="Arial"/>
                <w:sz w:val="18"/>
                <w:szCs w:val="18"/>
              </w:rPr>
              <w:t>Contributes positively to the wider school culture (e.g. by supporting extra-curricular clubs or school events)</w:t>
            </w:r>
          </w:p>
        </w:tc>
      </w:tr>
      <w:tr w:rsidR="004F7B1F" w:rsidRPr="008B4CF6" w14:paraId="66A014BB" w14:textId="385628C6" w:rsidTr="0035784C">
        <w:trPr>
          <w:trHeight w:val="684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5F8C921F" w:rsidR="004F7B1F" w:rsidRPr="00FE578B" w:rsidRDefault="00FE578B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78B">
              <w:rPr>
                <w:rFonts w:ascii="Arial" w:hAnsi="Arial" w:cs="Arial"/>
                <w:sz w:val="18"/>
                <w:szCs w:val="18"/>
              </w:rPr>
              <w:t xml:space="preserve">Recognises that children need to make mistakes to learn yet instils belief to develop perseverance including for disadvantaged learners.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78791359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="0035784C">
              <w:rPr>
                <w:rFonts w:ascii="Arial" w:hAnsi="Arial" w:cs="Arial"/>
                <w:bCs/>
                <w:sz w:val="14"/>
                <w:szCs w:val="14"/>
              </w:rPr>
              <w:t>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478EE3EB" w:rsidR="004F7B1F" w:rsidRPr="00FE578B" w:rsidRDefault="00FE578B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E578B">
              <w:rPr>
                <w:rFonts w:ascii="Arial" w:hAnsi="Arial" w:cs="Arial"/>
                <w:sz w:val="18"/>
                <w:szCs w:val="18"/>
              </w:rPr>
              <w:t>Establishes a calm yet firm approach to managing behaviour.</w:t>
            </w:r>
          </w:p>
        </w:tc>
      </w:tr>
      <w:tr w:rsidR="004F7B1F" w:rsidRPr="008B4CF6" w14:paraId="39BF127D" w14:textId="2FA5EFE7" w:rsidTr="0035784C">
        <w:trPr>
          <w:trHeight w:val="937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66D39F21" w:rsidR="004F7B1F" w:rsidRPr="00FE578B" w:rsidRDefault="00FE578B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E578B">
              <w:rPr>
                <w:rFonts w:ascii="Arial" w:hAnsi="Arial" w:cs="Arial"/>
                <w:sz w:val="18"/>
                <w:szCs w:val="18"/>
              </w:rPr>
              <w:t xml:space="preserve">Plans for retrieval practice and strategies to support long term memory.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68B946BF" w:rsidR="004F7B1F" w:rsidRPr="00B5365C" w:rsidRDefault="0035784C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7F5BEB58" w:rsidR="004F7B1F" w:rsidRPr="00FE578B" w:rsidRDefault="00FE578B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E578B">
              <w:rPr>
                <w:rFonts w:ascii="Arial" w:hAnsi="Arial" w:cs="Arial"/>
                <w:sz w:val="18"/>
                <w:szCs w:val="18"/>
              </w:rPr>
              <w:t>Models new content effectively including modelling of explanations and scaffolding.</w:t>
            </w:r>
          </w:p>
        </w:tc>
      </w:tr>
      <w:tr w:rsidR="004F7B1F" w:rsidRPr="008B4CF6" w14:paraId="471827D5" w14:textId="38B55229" w:rsidTr="0035784C">
        <w:trPr>
          <w:trHeight w:val="59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196294C3" w:rsidR="004F7B1F" w:rsidRPr="00FE578B" w:rsidRDefault="00FE578B" w:rsidP="004F7B1F">
            <w:pPr>
              <w:rPr>
                <w:rFonts w:ascii="Arial" w:hAnsi="Arial" w:cs="Arial"/>
                <w:sz w:val="18"/>
                <w:szCs w:val="18"/>
              </w:rPr>
            </w:pPr>
            <w:r w:rsidRPr="00FE578B">
              <w:rPr>
                <w:rFonts w:ascii="Arial" w:hAnsi="Arial" w:cs="Arial"/>
                <w:sz w:val="18"/>
                <w:szCs w:val="18"/>
              </w:rPr>
              <w:t>Knows how to balance the acquisition of new knowledge and the reinforcement of existing knowledge.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35385C69" w:rsidR="004F7B1F" w:rsidRPr="00FE578B" w:rsidRDefault="00FE578B" w:rsidP="004F7B1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78B">
              <w:rPr>
                <w:rFonts w:ascii="Arial" w:hAnsi="Arial" w:cs="Arial"/>
                <w:sz w:val="18"/>
                <w:szCs w:val="18"/>
              </w:rPr>
              <w:t>Plans for questioning based on assessment of individuals including stretch and challenge.</w:t>
            </w:r>
          </w:p>
        </w:tc>
      </w:tr>
      <w:tr w:rsidR="004F7B1F" w:rsidRPr="008B4CF6" w14:paraId="1F08E4AE" w14:textId="77777777" w:rsidTr="00FE578B">
        <w:trPr>
          <w:trHeight w:val="718"/>
        </w:trPr>
        <w:tc>
          <w:tcPr>
            <w:tcW w:w="1734" w:type="pct"/>
            <w:gridSpan w:val="2"/>
            <w:vAlign w:val="center"/>
          </w:tcPr>
          <w:p w14:paraId="4C479149" w14:textId="59721E9D" w:rsidR="00FE578B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03F0181" w14:textId="77777777" w:rsidR="00957888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34C92C5" w:rsidR="004F7B1F" w:rsidRPr="008B4CF6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514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8643366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18643366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79C0F69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6396608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926396608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EB1C3E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EB1C3E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EB1C3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EB1C3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EB1C3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EB1C3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EB1C3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5kH47tdIcozrk0h3KwvD6lFYpSvEjKiUBEyjR2wBT0aV7pOGEGiLyuK/jLONRZlbsv8Fmwv+eZF+uflrgamrHw==" w:salt="Dqp9i3e/woJn5mgXRcNB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5784C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57888"/>
    <w:rsid w:val="00960E27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9F7FEA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1EC0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94FB9"/>
    <w:rsid w:val="00EA365C"/>
    <w:rsid w:val="00EA4ED8"/>
    <w:rsid w:val="00EA556A"/>
    <w:rsid w:val="00EA7F23"/>
    <w:rsid w:val="00EB1C3E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108B3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E578B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8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2023-03-23T11:58:00Z</dcterms:created>
  <dcterms:modified xsi:type="dcterms:W3CDTF">2023-03-23T11:58:00Z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