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AFBB" w14:textId="77777777" w:rsidR="000E1BBB" w:rsidRDefault="000E1BBB" w:rsidP="00263E3F">
      <w:pPr>
        <w:pStyle w:val="NoSpacing"/>
        <w:jc w:val="right"/>
      </w:pPr>
    </w:p>
    <w:p w14:paraId="3F466D4E" w14:textId="77777777" w:rsidR="00F475D1" w:rsidRDefault="00F475D1" w:rsidP="00263E3F">
      <w:pPr>
        <w:spacing w:after="0" w:line="240" w:lineRule="auto"/>
        <w:jc w:val="right"/>
        <w:rPr>
          <w:rFonts w:ascii="Georgia" w:hAnsi="Georgia"/>
          <w:b/>
          <w:caps/>
          <w:color w:val="FFFFFF" w:themeColor="background1"/>
          <w:sz w:val="48"/>
          <w:szCs w:val="48"/>
        </w:rPr>
      </w:pPr>
    </w:p>
    <w:p w14:paraId="0BDC110C" w14:textId="77777777" w:rsidR="000E1BBB" w:rsidRDefault="00F475D1" w:rsidP="00F475D1">
      <w:pPr>
        <w:spacing w:after="0" w:line="240" w:lineRule="auto"/>
        <w:jc w:val="right"/>
        <w:rPr>
          <w:rFonts w:ascii="Georgia" w:hAnsi="Georgia"/>
          <w:b/>
          <w:caps/>
          <w:color w:val="FFFFFF" w:themeColor="background1"/>
          <w:sz w:val="48"/>
          <w:szCs w:val="48"/>
        </w:rPr>
      </w:pPr>
      <w:r>
        <w:rPr>
          <w:noProof/>
        </w:rPr>
        <w:drawing>
          <wp:inline distT="0" distB="0" distL="0" distR="0" wp14:anchorId="1316B950" wp14:editId="15438D34">
            <wp:extent cx="3695700" cy="673169"/>
            <wp:effectExtent l="0" t="0" r="0" b="0"/>
            <wp:docPr id="2" name="Picture 2" descr="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ge Hill Univers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7933" cy="680862"/>
                    </a:xfrm>
                    <a:prstGeom prst="rect">
                      <a:avLst/>
                    </a:prstGeom>
                    <a:noFill/>
                    <a:ln>
                      <a:noFill/>
                    </a:ln>
                  </pic:spPr>
                </pic:pic>
              </a:graphicData>
            </a:graphic>
          </wp:inline>
        </w:drawing>
      </w:r>
    </w:p>
    <w:p w14:paraId="1486A652" w14:textId="77777777" w:rsidR="00F475D1" w:rsidRDefault="00F475D1" w:rsidP="00263E3F">
      <w:pPr>
        <w:spacing w:after="0" w:line="240" w:lineRule="auto"/>
        <w:jc w:val="right"/>
        <w:rPr>
          <w:rFonts w:ascii="Georgia" w:hAnsi="Georgia"/>
          <w:b/>
          <w:caps/>
          <w:color w:val="FFFFFF" w:themeColor="background1"/>
          <w:sz w:val="48"/>
          <w:szCs w:val="48"/>
        </w:rPr>
      </w:pPr>
    </w:p>
    <w:p w14:paraId="0CA74AAB" w14:textId="77777777" w:rsidR="000E1BBB" w:rsidRDefault="000E1BBB" w:rsidP="00263E3F">
      <w:pPr>
        <w:spacing w:after="0" w:line="240" w:lineRule="auto"/>
        <w:jc w:val="right"/>
        <w:rPr>
          <w:rFonts w:ascii="Georgia" w:hAnsi="Georgia"/>
          <w:b/>
          <w:caps/>
          <w:color w:val="FFFFFF" w:themeColor="background1"/>
          <w:sz w:val="48"/>
          <w:szCs w:val="48"/>
        </w:rPr>
      </w:pPr>
    </w:p>
    <w:p w14:paraId="08E8426A" w14:textId="77777777" w:rsidR="00DB7E7E" w:rsidRDefault="00DB7E7E" w:rsidP="00DB7E7E">
      <w:pPr>
        <w:pStyle w:val="NoSpacing"/>
        <w:jc w:val="right"/>
      </w:pPr>
    </w:p>
    <w:p w14:paraId="51488A23" w14:textId="77777777" w:rsidR="00DB7E7E" w:rsidRDefault="00DB7E7E" w:rsidP="00DB7E7E">
      <w:pPr>
        <w:spacing w:after="0" w:line="240" w:lineRule="auto"/>
        <w:jc w:val="right"/>
        <w:rPr>
          <w:rFonts w:cs="Arial"/>
          <w:b/>
          <w:caps/>
          <w:color w:val="FFFFFF" w:themeColor="background1"/>
          <w:sz w:val="44"/>
          <w:szCs w:val="32"/>
        </w:rPr>
      </w:pPr>
    </w:p>
    <w:p w14:paraId="66E8524E" w14:textId="77777777" w:rsidR="00DB7E7E" w:rsidRPr="00925CE4" w:rsidRDefault="00DB7E7E" w:rsidP="00DB7E7E">
      <w:pPr>
        <w:spacing w:after="0" w:line="240" w:lineRule="auto"/>
        <w:jc w:val="right"/>
        <w:rPr>
          <w:rFonts w:cs="Arial"/>
          <w:b/>
          <w:color w:val="0033CC"/>
          <w:sz w:val="44"/>
          <w:szCs w:val="32"/>
        </w:rPr>
      </w:pPr>
      <w:r w:rsidRPr="00925CE4">
        <w:rPr>
          <w:rFonts w:cs="Arial"/>
          <w:b/>
          <w:caps/>
          <w:color w:val="FFFFFF" w:themeColor="background1"/>
          <w:sz w:val="44"/>
          <w:szCs w:val="32"/>
        </w:rPr>
        <w:t>Faculty of Education</w:t>
      </w:r>
      <w:r w:rsidRPr="00925CE4">
        <w:rPr>
          <w:rFonts w:cs="Arial"/>
          <w:b/>
          <w:color w:val="0033CC"/>
          <w:sz w:val="44"/>
          <w:szCs w:val="32"/>
        </w:rPr>
        <w:t xml:space="preserve"> </w:t>
      </w:r>
    </w:p>
    <w:p w14:paraId="79AA6242" w14:textId="77777777" w:rsidR="00DB7E7E" w:rsidRPr="00925CE4" w:rsidRDefault="00DB7E7E" w:rsidP="00DB7E7E">
      <w:pPr>
        <w:spacing w:after="100" w:line="240" w:lineRule="auto"/>
        <w:jc w:val="right"/>
        <w:rPr>
          <w:rFonts w:cs="Arial"/>
          <w:b/>
          <w:color w:val="FFFFFF" w:themeColor="background1"/>
          <w:sz w:val="44"/>
          <w:szCs w:val="32"/>
        </w:rPr>
      </w:pPr>
      <w:r w:rsidRPr="00925CE4">
        <w:rPr>
          <w:rFonts w:cs="Arial"/>
          <w:b/>
          <w:color w:val="FFFFFF" w:themeColor="background1"/>
          <w:sz w:val="44"/>
          <w:szCs w:val="32"/>
        </w:rPr>
        <w:t xml:space="preserve">Department of </w:t>
      </w:r>
      <w:r>
        <w:rPr>
          <w:rFonts w:cs="Arial"/>
          <w:b/>
          <w:color w:val="FFFFFF" w:themeColor="background1"/>
          <w:sz w:val="44"/>
          <w:szCs w:val="32"/>
        </w:rPr>
        <w:t>Primary and Childhood</w:t>
      </w:r>
      <w:r w:rsidRPr="00925CE4">
        <w:rPr>
          <w:rFonts w:cs="Arial"/>
          <w:b/>
          <w:color w:val="FFFFFF" w:themeColor="background1"/>
          <w:sz w:val="44"/>
          <w:szCs w:val="32"/>
        </w:rPr>
        <w:t xml:space="preserve"> Education</w:t>
      </w:r>
    </w:p>
    <w:p w14:paraId="18887BB5" w14:textId="77777777" w:rsidR="00DB7E7E" w:rsidRDefault="00DB7E7E" w:rsidP="00DB7E7E">
      <w:pPr>
        <w:spacing w:after="0" w:line="240" w:lineRule="auto"/>
        <w:jc w:val="right"/>
        <w:rPr>
          <w:rFonts w:ascii="Georgia" w:hAnsi="Georgia"/>
          <w:b/>
          <w:caps/>
          <w:color w:val="FFFFFF" w:themeColor="background1"/>
          <w:sz w:val="48"/>
          <w:szCs w:val="48"/>
        </w:rPr>
      </w:pPr>
    </w:p>
    <w:p w14:paraId="46FEA0CD" w14:textId="77777777" w:rsidR="00DB7E7E" w:rsidRDefault="00DB7E7E" w:rsidP="00DB7E7E">
      <w:pPr>
        <w:spacing w:after="0" w:line="240" w:lineRule="auto"/>
        <w:jc w:val="right"/>
        <w:rPr>
          <w:rFonts w:ascii="Georgia" w:hAnsi="Georgia"/>
          <w:b/>
          <w:caps/>
          <w:color w:val="FFFFFF" w:themeColor="background1"/>
          <w:sz w:val="48"/>
          <w:szCs w:val="48"/>
        </w:rPr>
      </w:pPr>
      <w:r>
        <w:rPr>
          <w:noProof/>
        </w:rPr>
        <w:drawing>
          <wp:inline distT="0" distB="0" distL="0" distR="0" wp14:anchorId="68DF02B5" wp14:editId="4E77BE4F">
            <wp:extent cx="6646545" cy="3719195"/>
            <wp:effectExtent l="0" t="0" r="1905" b="0"/>
            <wp:docPr id="11" name="Picture 11" descr="Picture of trainee teacher with pupils"/>
            <wp:cNvGraphicFramePr/>
            <a:graphic xmlns:a="http://schemas.openxmlformats.org/drawingml/2006/main">
              <a:graphicData uri="http://schemas.openxmlformats.org/drawingml/2006/picture">
                <pic:pic xmlns:pic="http://schemas.openxmlformats.org/drawingml/2006/picture">
                  <pic:nvPicPr>
                    <pic:cNvPr id="11" name="Picture 11" descr="Picture of trainee teacher with pupil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6545" cy="3719195"/>
                    </a:xfrm>
                    <a:prstGeom prst="rect">
                      <a:avLst/>
                    </a:prstGeom>
                    <a:noFill/>
                    <a:ln>
                      <a:noFill/>
                    </a:ln>
                  </pic:spPr>
                </pic:pic>
              </a:graphicData>
            </a:graphic>
          </wp:inline>
        </w:drawing>
      </w:r>
    </w:p>
    <w:p w14:paraId="316BAE57" w14:textId="77777777" w:rsidR="00DB7E7E" w:rsidRDefault="00DB7E7E" w:rsidP="00DB7E7E">
      <w:pPr>
        <w:spacing w:after="0" w:line="240" w:lineRule="auto"/>
        <w:jc w:val="right"/>
        <w:rPr>
          <w:rFonts w:ascii="Georgia" w:hAnsi="Georgia"/>
          <w:b/>
          <w:caps/>
          <w:color w:val="FFFFFF" w:themeColor="background1"/>
          <w:sz w:val="48"/>
          <w:szCs w:val="48"/>
        </w:rPr>
      </w:pPr>
    </w:p>
    <w:p w14:paraId="0B0C1F98" w14:textId="77777777" w:rsidR="00DB7E7E" w:rsidRDefault="00DB7E7E" w:rsidP="00DB7E7E">
      <w:pPr>
        <w:spacing w:after="0" w:line="240" w:lineRule="auto"/>
        <w:jc w:val="right"/>
        <w:rPr>
          <w:rFonts w:ascii="Georgia" w:hAnsi="Georgia"/>
          <w:b/>
          <w:caps/>
          <w:color w:val="FFFFFF" w:themeColor="background1"/>
          <w:sz w:val="48"/>
          <w:szCs w:val="48"/>
        </w:rPr>
      </w:pPr>
    </w:p>
    <w:p w14:paraId="6B24B17B" w14:textId="77777777" w:rsidR="00DB7E7E" w:rsidRPr="008E78DB" w:rsidRDefault="00DB7E7E" w:rsidP="00045D96">
      <w:pPr>
        <w:spacing w:after="0" w:line="240" w:lineRule="auto"/>
        <w:jc w:val="right"/>
        <w:rPr>
          <w:rFonts w:ascii="Georgia" w:hAnsi="Georgia"/>
        </w:rPr>
      </w:pPr>
      <w:r>
        <w:rPr>
          <w:rFonts w:ascii="Georgia" w:hAnsi="Georgia"/>
          <w:noProof/>
          <w:lang w:eastAsia="en-GB"/>
        </w:rPr>
        <mc:AlternateContent>
          <mc:Choice Requires="wps">
            <w:drawing>
              <wp:anchor distT="0" distB="0" distL="114300" distR="114300" simplePos="0" relativeHeight="251848704" behindDoc="1" locked="0" layoutInCell="1" allowOverlap="1" wp14:anchorId="62CCAD65" wp14:editId="6B5E1C94">
                <wp:simplePos x="0" y="0"/>
                <wp:positionH relativeFrom="margin">
                  <wp:posOffset>-137160</wp:posOffset>
                </wp:positionH>
                <wp:positionV relativeFrom="page">
                  <wp:posOffset>2887980</wp:posOffset>
                </wp:positionV>
                <wp:extent cx="6926580" cy="5379720"/>
                <wp:effectExtent l="0" t="0" r="7620" b="0"/>
                <wp:wrapNone/>
                <wp:docPr id="5" name="Rectangle 5" descr="PGCE Primary Education with QTS. Professional Practice Curriculum Handbook 2021-2022. "/>
                <wp:cNvGraphicFramePr/>
                <a:graphic xmlns:a="http://schemas.openxmlformats.org/drawingml/2006/main">
                  <a:graphicData uri="http://schemas.microsoft.com/office/word/2010/wordprocessingShape">
                    <wps:wsp>
                      <wps:cNvSpPr/>
                      <wps:spPr>
                        <a:xfrm>
                          <a:off x="0" y="0"/>
                          <a:ext cx="6926580" cy="537972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6B943A" w14:textId="77777777" w:rsidR="00A01117" w:rsidRDefault="00A01117" w:rsidP="00DB7E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CAD65" id="Rectangle 5" o:spid="_x0000_s1026" alt="PGCE Primary Education with QTS. Professional Practice Curriculum Handbook 2021-2022. " style="position:absolute;left:0;text-align:left;margin-left:-10.8pt;margin-top:227.4pt;width:545.4pt;height:423.6pt;z-index:-251467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" fillcolor="#002060" stroked="f" strokeweight="2pt">
                <v:textbox>
                  <w:txbxContent>
                    <w:p w14:paraId="0F6B943A" w14:textId="77777777" w:rsidR="00A01117" w:rsidRDefault="00A01117" w:rsidP="00DB7E7E">
                      <w:pPr>
                        <w:jc w:val="center"/>
                      </w:pPr>
                    </w:p>
                  </w:txbxContent>
                </v:textbox>
                <w10:wrap anchorx="margin" anchory="page"/>
              </v:rect>
            </w:pict>
          </mc:Fallback>
        </mc:AlternateContent>
      </w:r>
    </w:p>
    <w:p w14:paraId="79B99C6A" w14:textId="6EC0E3C9" w:rsidR="00BE47EB" w:rsidRPr="00925CE4" w:rsidRDefault="00672221" w:rsidP="00925CE4">
      <w:pPr>
        <w:pStyle w:val="NoSpacing"/>
        <w:spacing w:after="100"/>
        <w:jc w:val="right"/>
        <w:rPr>
          <w:rFonts w:cs="Arial"/>
          <w:sz w:val="44"/>
          <w:szCs w:val="44"/>
        </w:rPr>
      </w:pPr>
      <w:r>
        <w:rPr>
          <w:rFonts w:cs="Arial"/>
          <w:sz w:val="44"/>
          <w:szCs w:val="44"/>
        </w:rPr>
        <w:t>Year 3</w:t>
      </w:r>
      <w:r w:rsidR="001D7BA9" w:rsidRPr="00925CE4">
        <w:rPr>
          <w:rFonts w:cs="Arial"/>
          <w:sz w:val="44"/>
          <w:szCs w:val="44"/>
        </w:rPr>
        <w:t xml:space="preserve"> </w:t>
      </w:r>
      <w:r w:rsidR="00E97B7F">
        <w:rPr>
          <w:rFonts w:cs="Arial"/>
          <w:sz w:val="44"/>
          <w:szCs w:val="44"/>
        </w:rPr>
        <w:t>Primary</w:t>
      </w:r>
      <w:r w:rsidR="001D7BA9" w:rsidRPr="00925CE4">
        <w:rPr>
          <w:rFonts w:cs="Arial"/>
          <w:sz w:val="44"/>
          <w:szCs w:val="44"/>
        </w:rPr>
        <w:t xml:space="preserve"> Education with QTS</w:t>
      </w:r>
    </w:p>
    <w:p w14:paraId="60B27B87" w14:textId="77777777" w:rsidR="00C41537" w:rsidRPr="00925CE4" w:rsidRDefault="00C41537" w:rsidP="00925CE4">
      <w:pPr>
        <w:pStyle w:val="NoSpacing"/>
        <w:spacing w:after="100"/>
        <w:jc w:val="right"/>
        <w:rPr>
          <w:rFonts w:cs="Arial"/>
          <w:i/>
          <w:szCs w:val="24"/>
        </w:rPr>
      </w:pPr>
    </w:p>
    <w:p w14:paraId="3A39CEF9" w14:textId="77777777" w:rsidR="00925CE4" w:rsidRDefault="0088470C" w:rsidP="00D1509A">
      <w:pPr>
        <w:pStyle w:val="NoSpacing"/>
        <w:spacing w:after="100"/>
        <w:ind w:right="-23"/>
        <w:jc w:val="right"/>
        <w:rPr>
          <w:rFonts w:ascii="Georgia" w:hAnsi="Georgia" w:cs="Arial"/>
          <w:b/>
          <w:color w:val="0033CC"/>
          <w:sz w:val="32"/>
          <w:szCs w:val="28"/>
        </w:rPr>
      </w:pPr>
      <w:r w:rsidRPr="00EA773A">
        <w:rPr>
          <w:rFonts w:cs="Arial"/>
          <w:b/>
          <w:sz w:val="40"/>
          <w:szCs w:val="44"/>
        </w:rPr>
        <w:t>Professional Practice</w:t>
      </w:r>
      <w:r w:rsidR="00EA773A" w:rsidRPr="00EA773A">
        <w:rPr>
          <w:rFonts w:cs="Arial"/>
          <w:b/>
          <w:sz w:val="40"/>
          <w:szCs w:val="44"/>
        </w:rPr>
        <w:t xml:space="preserve"> Curriculum</w:t>
      </w:r>
      <w:r w:rsidR="001D7BA9" w:rsidRPr="00EA773A">
        <w:rPr>
          <w:rFonts w:cs="Arial"/>
          <w:b/>
          <w:sz w:val="40"/>
          <w:szCs w:val="44"/>
        </w:rPr>
        <w:t xml:space="preserve"> Handbook </w:t>
      </w:r>
      <w:r w:rsidR="00660F5E" w:rsidRPr="00EA773A">
        <w:rPr>
          <w:rFonts w:cs="Arial"/>
          <w:b/>
          <w:sz w:val="40"/>
          <w:szCs w:val="44"/>
        </w:rPr>
        <w:t>202</w:t>
      </w:r>
      <w:r w:rsidR="00EA773A" w:rsidRPr="00EA773A">
        <w:rPr>
          <w:rFonts w:cs="Arial"/>
          <w:b/>
          <w:sz w:val="40"/>
          <w:szCs w:val="44"/>
        </w:rPr>
        <w:t>1</w:t>
      </w:r>
      <w:r w:rsidR="005B2975" w:rsidRPr="00EA773A">
        <w:rPr>
          <w:rFonts w:cs="Arial"/>
          <w:b/>
          <w:sz w:val="40"/>
          <w:szCs w:val="44"/>
        </w:rPr>
        <w:t>-202</w:t>
      </w:r>
      <w:r w:rsidR="00EA773A" w:rsidRPr="00EA773A">
        <w:rPr>
          <w:rFonts w:cs="Arial"/>
          <w:b/>
          <w:sz w:val="40"/>
          <w:szCs w:val="44"/>
        </w:rPr>
        <w:t>2</w:t>
      </w:r>
      <w:r w:rsidR="00925CE4">
        <w:rPr>
          <w:rFonts w:ascii="Georgia" w:hAnsi="Georgia" w:cs="Arial"/>
          <w:b/>
          <w:color w:val="0033CC"/>
          <w:sz w:val="32"/>
          <w:szCs w:val="28"/>
        </w:rPr>
        <w:br w:type="page"/>
      </w:r>
    </w:p>
    <w:p w14:paraId="56C5F3A2" w14:textId="77777777" w:rsidR="00DB7E7E" w:rsidRPr="00CC3F75" w:rsidRDefault="00DB7E7E" w:rsidP="00DB7E7E">
      <w:pPr>
        <w:ind w:right="-165"/>
        <w:rPr>
          <w:rFonts w:cs="Arial"/>
          <w:b/>
          <w:sz w:val="32"/>
          <w:szCs w:val="28"/>
        </w:rPr>
      </w:pPr>
      <w:r w:rsidRPr="002F58F2">
        <w:rPr>
          <w:rFonts w:ascii="Georgia" w:hAnsi="Georgia" w:cs="Arial"/>
          <w:b/>
          <w:color w:val="0033CC"/>
          <w:sz w:val="32"/>
          <w:szCs w:val="28"/>
        </w:rPr>
        <w:lastRenderedPageBreak/>
        <w:t>Contents</w:t>
      </w:r>
      <w:r w:rsidRPr="00554CD8">
        <w:rPr>
          <w:rFonts w:ascii="Georgia" w:hAnsi="Georgia" w:cs="Arial"/>
          <w:b/>
          <w:color w:val="002060"/>
          <w:sz w:val="32"/>
          <w:szCs w:val="28"/>
        </w:rPr>
        <w:tab/>
      </w:r>
      <w:r>
        <w:rPr>
          <w:rFonts w:cs="Arial"/>
          <w:b/>
          <w:color w:val="E36C0A" w:themeColor="accent6" w:themeShade="BF"/>
          <w:sz w:val="32"/>
          <w:szCs w:val="28"/>
        </w:rPr>
        <w:tab/>
      </w:r>
      <w:r>
        <w:rPr>
          <w:rFonts w:cs="Arial"/>
          <w:b/>
          <w:color w:val="E36C0A" w:themeColor="accent6" w:themeShade="BF"/>
          <w:sz w:val="32"/>
          <w:szCs w:val="28"/>
        </w:rPr>
        <w:tab/>
      </w:r>
      <w:r>
        <w:rPr>
          <w:rFonts w:cs="Arial"/>
          <w:b/>
          <w:color w:val="E36C0A" w:themeColor="accent6" w:themeShade="BF"/>
          <w:sz w:val="32"/>
          <w:szCs w:val="28"/>
        </w:rPr>
        <w:tab/>
      </w:r>
      <w:r>
        <w:rPr>
          <w:rFonts w:cs="Arial"/>
          <w:b/>
          <w:color w:val="E36C0A" w:themeColor="accent6" w:themeShade="BF"/>
          <w:sz w:val="32"/>
          <w:szCs w:val="28"/>
        </w:rPr>
        <w:tab/>
      </w:r>
      <w:r>
        <w:rPr>
          <w:rFonts w:cs="Arial"/>
          <w:b/>
          <w:color w:val="E36C0A" w:themeColor="accent6" w:themeShade="BF"/>
          <w:sz w:val="32"/>
          <w:szCs w:val="28"/>
        </w:rPr>
        <w:tab/>
      </w:r>
      <w:r>
        <w:rPr>
          <w:rFonts w:cs="Arial"/>
          <w:b/>
          <w:color w:val="E36C0A" w:themeColor="accent6" w:themeShade="BF"/>
          <w:sz w:val="32"/>
          <w:szCs w:val="28"/>
        </w:rPr>
        <w:tab/>
      </w:r>
      <w:r>
        <w:rPr>
          <w:rFonts w:cs="Arial"/>
          <w:b/>
          <w:color w:val="E36C0A" w:themeColor="accent6" w:themeShade="BF"/>
          <w:sz w:val="32"/>
          <w:szCs w:val="28"/>
        </w:rPr>
        <w:tab/>
      </w:r>
      <w:r>
        <w:rPr>
          <w:rFonts w:cs="Arial"/>
          <w:b/>
          <w:color w:val="E36C0A" w:themeColor="accent6" w:themeShade="BF"/>
          <w:sz w:val="32"/>
          <w:szCs w:val="28"/>
        </w:rPr>
        <w:tab/>
      </w:r>
      <w:proofErr w:type="gramStart"/>
      <w:r>
        <w:rPr>
          <w:rFonts w:cs="Arial"/>
          <w:b/>
          <w:color w:val="E36C0A" w:themeColor="accent6" w:themeShade="BF"/>
          <w:sz w:val="32"/>
          <w:szCs w:val="28"/>
        </w:rPr>
        <w:tab/>
      </w:r>
      <w:r w:rsidR="00657E6E">
        <w:rPr>
          <w:rFonts w:cs="Arial"/>
          <w:b/>
          <w:color w:val="E36C0A" w:themeColor="accent6" w:themeShade="BF"/>
          <w:sz w:val="32"/>
          <w:szCs w:val="28"/>
        </w:rPr>
        <w:t xml:space="preserve">  </w:t>
      </w:r>
      <w:r w:rsidR="00657E6E" w:rsidRPr="002F58F2">
        <w:rPr>
          <w:rFonts w:ascii="Georgia" w:hAnsi="Georgia" w:cs="Arial"/>
          <w:b/>
          <w:color w:val="0033CC"/>
          <w:sz w:val="32"/>
          <w:szCs w:val="28"/>
        </w:rPr>
        <w:t>P</w:t>
      </w:r>
      <w:r w:rsidRPr="002F58F2">
        <w:rPr>
          <w:rFonts w:ascii="Georgia" w:hAnsi="Georgia" w:cs="Arial"/>
          <w:b/>
          <w:color w:val="0033CC"/>
          <w:sz w:val="32"/>
          <w:szCs w:val="28"/>
        </w:rPr>
        <w:t>age</w:t>
      </w:r>
      <w:proofErr w:type="gramEnd"/>
      <w:r w:rsidRPr="002F58F2">
        <w:rPr>
          <w:rFonts w:ascii="Georgia" w:hAnsi="Georgia" w:cs="Arial"/>
          <w:b/>
          <w:color w:val="0033CC"/>
          <w:sz w:val="32"/>
          <w:szCs w:val="28"/>
        </w:rPr>
        <w:t xml:space="preserve"> No.</w:t>
      </w:r>
    </w:p>
    <w:p w14:paraId="03206B24" w14:textId="77777777" w:rsidR="00DB7E7E" w:rsidRPr="008C1118" w:rsidRDefault="00DB7E7E" w:rsidP="00DB7E7E">
      <w:pPr>
        <w:pStyle w:val="NoSpacing"/>
        <w:contextualSpacing/>
        <w:rPr>
          <w:rFonts w:cs="Arial"/>
          <w:sz w:val="22"/>
        </w:rPr>
      </w:pPr>
      <w:r w:rsidRPr="00CC3F75">
        <w:t>Welcome</w:t>
      </w:r>
      <w:r w:rsidRPr="008C1118">
        <w:rPr>
          <w:rFonts w:cs="Arial"/>
          <w:sz w:val="22"/>
        </w:rPr>
        <w:t xml:space="preserve"> </w:t>
      </w:r>
      <w:r w:rsidRPr="008C1118">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t>3</w:t>
      </w:r>
    </w:p>
    <w:p w14:paraId="0DBAFD07" w14:textId="77777777" w:rsidR="00DB7E7E" w:rsidRPr="008C1118" w:rsidRDefault="00DB7E7E" w:rsidP="00DB7E7E">
      <w:pPr>
        <w:pStyle w:val="NoSpacing"/>
        <w:contextualSpacing/>
        <w:rPr>
          <w:rFonts w:cs="Arial"/>
          <w:sz w:val="22"/>
        </w:rPr>
      </w:pPr>
    </w:p>
    <w:p w14:paraId="5989AAD1" w14:textId="77777777" w:rsidR="00DB7E7E" w:rsidRPr="008C1118" w:rsidRDefault="00DB7E7E" w:rsidP="00DB7E7E">
      <w:pPr>
        <w:pStyle w:val="NoSpacing"/>
        <w:contextualSpacing/>
        <w:rPr>
          <w:rFonts w:cs="Arial"/>
          <w:sz w:val="22"/>
        </w:rPr>
      </w:pPr>
      <w:r>
        <w:rPr>
          <w:rStyle w:val="Hyperlink"/>
          <w:rFonts w:cs="Arial"/>
          <w:color w:val="auto"/>
          <w:sz w:val="22"/>
          <w:u w:val="none"/>
        </w:rPr>
        <w:t>Key Contacts</w:t>
      </w:r>
      <w:r w:rsidRPr="008C1118">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r>
      <w:r>
        <w:rPr>
          <w:rFonts w:cs="Arial"/>
          <w:sz w:val="22"/>
        </w:rPr>
        <w:tab/>
      </w:r>
      <w:r>
        <w:rPr>
          <w:rFonts w:cs="Arial"/>
          <w:sz w:val="22"/>
        </w:rPr>
        <w:tab/>
      </w:r>
      <w:r>
        <w:rPr>
          <w:rFonts w:cs="Arial"/>
          <w:sz w:val="22"/>
        </w:rPr>
        <w:tab/>
      </w:r>
      <w:r>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t xml:space="preserve">4 </w:t>
      </w:r>
    </w:p>
    <w:p w14:paraId="116B0A64" w14:textId="77777777" w:rsidR="00DB7E7E" w:rsidRPr="008C1118" w:rsidRDefault="00DB7E7E" w:rsidP="00DB7E7E">
      <w:pPr>
        <w:pStyle w:val="NoSpacing"/>
        <w:contextualSpacing/>
        <w:rPr>
          <w:rFonts w:cs="Arial"/>
          <w:sz w:val="22"/>
        </w:rPr>
      </w:pPr>
    </w:p>
    <w:p w14:paraId="527A5879" w14:textId="77777777" w:rsidR="00DB7E7E" w:rsidRDefault="00DB7E7E" w:rsidP="00DB7E7E">
      <w:pPr>
        <w:pStyle w:val="NoSpacing"/>
        <w:contextualSpacing/>
        <w:rPr>
          <w:rFonts w:cs="Arial"/>
          <w:sz w:val="22"/>
        </w:rPr>
      </w:pPr>
      <w:r>
        <w:rPr>
          <w:rStyle w:val="Hyperlink"/>
          <w:rFonts w:cs="Arial"/>
          <w:color w:val="auto"/>
          <w:sz w:val="22"/>
          <w:u w:val="none"/>
        </w:rPr>
        <w:t xml:space="preserve">The Edge Hill University Curriculum </w:t>
      </w:r>
      <w:r w:rsidRPr="008C1118">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r>
      <w:r w:rsidRPr="008C1118">
        <w:rPr>
          <w:rFonts w:cs="Arial"/>
          <w:sz w:val="22"/>
        </w:rPr>
        <w:tab/>
        <w:t>5</w:t>
      </w:r>
    </w:p>
    <w:p w14:paraId="3AA0F200" w14:textId="77777777" w:rsidR="00DB7E7E" w:rsidRDefault="00DB7E7E" w:rsidP="00DB7E7E">
      <w:pPr>
        <w:pStyle w:val="NoSpacing"/>
        <w:contextualSpacing/>
        <w:rPr>
          <w:rFonts w:cs="Arial"/>
          <w:sz w:val="22"/>
        </w:rPr>
      </w:pPr>
    </w:p>
    <w:p w14:paraId="4B70ADE2" w14:textId="77777777" w:rsidR="00DB7E7E" w:rsidRDefault="00DB7E7E" w:rsidP="00DB7E7E">
      <w:pPr>
        <w:pStyle w:val="NoSpacing"/>
        <w:contextualSpacing/>
        <w:rPr>
          <w:rFonts w:cs="Arial"/>
          <w:sz w:val="22"/>
        </w:rPr>
      </w:pPr>
      <w:r>
        <w:rPr>
          <w:rFonts w:cs="Arial"/>
          <w:sz w:val="22"/>
        </w:rPr>
        <w:t>Weekly Development Summary</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9</w:t>
      </w:r>
    </w:p>
    <w:p w14:paraId="3CCBA6AC" w14:textId="77777777" w:rsidR="00DB7E7E" w:rsidRDefault="00DB7E7E" w:rsidP="00DB7E7E">
      <w:pPr>
        <w:pStyle w:val="NoSpacing"/>
        <w:contextualSpacing/>
        <w:rPr>
          <w:rFonts w:cs="Arial"/>
          <w:sz w:val="22"/>
        </w:rPr>
      </w:pPr>
    </w:p>
    <w:p w14:paraId="6BC5D9B7" w14:textId="77777777" w:rsidR="00DB7E7E" w:rsidRDefault="00DB7E7E" w:rsidP="00DB7E7E">
      <w:pPr>
        <w:pStyle w:val="NoSpacing"/>
        <w:contextualSpacing/>
        <w:rPr>
          <w:rFonts w:cs="Arial"/>
          <w:sz w:val="22"/>
        </w:rPr>
      </w:pPr>
      <w:r>
        <w:rPr>
          <w:rFonts w:cs="Arial"/>
          <w:sz w:val="22"/>
        </w:rPr>
        <w:t>Professional Practice teaching requirements</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10</w:t>
      </w:r>
    </w:p>
    <w:p w14:paraId="203E3B64" w14:textId="77777777" w:rsidR="00DB7E7E" w:rsidRDefault="00DB7E7E" w:rsidP="00DB7E7E">
      <w:pPr>
        <w:pStyle w:val="NoSpacing"/>
        <w:contextualSpacing/>
        <w:rPr>
          <w:rFonts w:cs="Arial"/>
          <w:sz w:val="22"/>
        </w:rPr>
      </w:pPr>
    </w:p>
    <w:p w14:paraId="4B2E54E0" w14:textId="540CC3AD" w:rsidR="00DB7E7E" w:rsidRPr="008C1118" w:rsidRDefault="00DB7E7E" w:rsidP="00DB7E7E">
      <w:pPr>
        <w:pStyle w:val="NoSpacing"/>
        <w:contextualSpacing/>
        <w:rPr>
          <w:rFonts w:cs="Arial"/>
          <w:sz w:val="22"/>
        </w:rPr>
      </w:pPr>
      <w:bookmarkStart w:id="0" w:name="_Hlk84328118"/>
      <w:r>
        <w:rPr>
          <w:rFonts w:cs="Arial"/>
          <w:sz w:val="22"/>
        </w:rPr>
        <w:t>ITE Curriculum: Professional Practice assessment guidance</w:t>
      </w:r>
      <w:bookmarkEnd w:id="0"/>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1</w:t>
      </w:r>
      <w:r w:rsidR="002F7D02">
        <w:rPr>
          <w:rFonts w:cs="Arial"/>
          <w:sz w:val="22"/>
        </w:rPr>
        <w:t>2</w:t>
      </w:r>
    </w:p>
    <w:p w14:paraId="4B7AFCC7" w14:textId="77777777" w:rsidR="00DB7E7E" w:rsidRDefault="00DB7E7E" w:rsidP="00DB7E7E">
      <w:pPr>
        <w:pStyle w:val="NoSpacing"/>
        <w:contextualSpacing/>
        <w:rPr>
          <w:rFonts w:cs="Arial"/>
          <w:sz w:val="22"/>
        </w:rPr>
      </w:pPr>
    </w:p>
    <w:p w14:paraId="48402B3F" w14:textId="1F80A76A" w:rsidR="00DB7E7E" w:rsidRPr="008C1118" w:rsidRDefault="006A2699" w:rsidP="00DB7E7E">
      <w:pPr>
        <w:pStyle w:val="NoSpacing"/>
        <w:contextualSpacing/>
        <w:rPr>
          <w:rFonts w:cs="Arial"/>
          <w:sz w:val="22"/>
        </w:rPr>
      </w:pPr>
      <w:r>
        <w:rPr>
          <w:sz w:val="22"/>
        </w:rPr>
        <w:t>Subject Knowledge Requirements</w:t>
      </w:r>
      <w:r w:rsidR="00DB7E7E">
        <w:rPr>
          <w:rFonts w:cs="Arial"/>
          <w:sz w:val="22"/>
        </w:rPr>
        <w:tab/>
      </w:r>
      <w:r w:rsidR="00DB7E7E">
        <w:rPr>
          <w:rFonts w:cs="Arial"/>
          <w:sz w:val="22"/>
        </w:rPr>
        <w:tab/>
      </w:r>
      <w:r w:rsidR="00DB7E7E">
        <w:rPr>
          <w:rFonts w:cs="Arial"/>
          <w:sz w:val="22"/>
        </w:rPr>
        <w:tab/>
      </w:r>
      <w:r w:rsidR="00DB7E7E">
        <w:rPr>
          <w:rFonts w:cs="Arial"/>
          <w:sz w:val="22"/>
        </w:rPr>
        <w:tab/>
      </w:r>
      <w:r w:rsidR="00DB7E7E">
        <w:rPr>
          <w:rFonts w:cs="Arial"/>
          <w:sz w:val="22"/>
        </w:rPr>
        <w:tab/>
      </w:r>
      <w:r w:rsidR="00DB7E7E">
        <w:rPr>
          <w:rFonts w:cs="Arial"/>
          <w:sz w:val="22"/>
        </w:rPr>
        <w:tab/>
      </w:r>
      <w:r w:rsidR="00DB7E7E">
        <w:rPr>
          <w:rFonts w:cs="Arial"/>
          <w:sz w:val="22"/>
        </w:rPr>
        <w:tab/>
      </w:r>
      <w:r w:rsidR="00DB7E7E">
        <w:rPr>
          <w:rFonts w:cs="Arial"/>
          <w:sz w:val="22"/>
        </w:rPr>
        <w:tab/>
      </w:r>
      <w:r w:rsidR="00DB7E7E">
        <w:rPr>
          <w:rFonts w:cs="Arial"/>
          <w:sz w:val="22"/>
        </w:rPr>
        <w:tab/>
      </w:r>
      <w:r w:rsidR="00DB7E7E">
        <w:rPr>
          <w:rFonts w:cs="Arial"/>
          <w:sz w:val="22"/>
        </w:rPr>
        <w:tab/>
        <w:t>2</w:t>
      </w:r>
      <w:r w:rsidR="002F7D02">
        <w:rPr>
          <w:rFonts w:cs="Arial"/>
          <w:sz w:val="22"/>
        </w:rPr>
        <w:t>5</w:t>
      </w:r>
    </w:p>
    <w:p w14:paraId="60C7D844" w14:textId="44BFE841" w:rsidR="00DB7E7E" w:rsidRPr="005E070A" w:rsidRDefault="006A2699" w:rsidP="00DB7E7E">
      <w:pPr>
        <w:spacing w:before="100" w:beforeAutospacing="1" w:after="100" w:afterAutospacing="1" w:line="240" w:lineRule="auto"/>
        <w:rPr>
          <w:sz w:val="22"/>
        </w:rPr>
      </w:pPr>
      <w:r>
        <w:rPr>
          <w:sz w:val="22"/>
        </w:rPr>
        <w:t xml:space="preserve">Weekly Professional Practice </w:t>
      </w:r>
      <w:r w:rsidR="00773F18">
        <w:rPr>
          <w:sz w:val="22"/>
        </w:rPr>
        <w:t>curriculum focuses</w:t>
      </w:r>
      <w:r w:rsidR="00DB7E7E">
        <w:rPr>
          <w:sz w:val="22"/>
        </w:rPr>
        <w:tab/>
      </w:r>
      <w:r w:rsidR="00DB7E7E">
        <w:rPr>
          <w:sz w:val="22"/>
        </w:rPr>
        <w:tab/>
      </w:r>
      <w:r w:rsidR="00DB7E7E">
        <w:rPr>
          <w:sz w:val="22"/>
        </w:rPr>
        <w:tab/>
      </w:r>
      <w:r w:rsidR="00DB7E7E">
        <w:rPr>
          <w:sz w:val="22"/>
        </w:rPr>
        <w:tab/>
      </w:r>
      <w:r w:rsidR="00DB7E7E">
        <w:rPr>
          <w:sz w:val="22"/>
        </w:rPr>
        <w:tab/>
      </w:r>
      <w:r w:rsidR="00DB7E7E">
        <w:rPr>
          <w:sz w:val="22"/>
        </w:rPr>
        <w:tab/>
      </w:r>
      <w:r w:rsidR="00DB7E7E">
        <w:rPr>
          <w:sz w:val="22"/>
        </w:rPr>
        <w:tab/>
      </w:r>
      <w:r w:rsidR="00DB7E7E">
        <w:rPr>
          <w:sz w:val="22"/>
        </w:rPr>
        <w:tab/>
      </w:r>
      <w:r w:rsidR="002F7D02">
        <w:rPr>
          <w:sz w:val="22"/>
        </w:rPr>
        <w:t>27</w:t>
      </w:r>
    </w:p>
    <w:p w14:paraId="6DC0945F" w14:textId="77777777" w:rsidR="005E070A" w:rsidRPr="005E070A" w:rsidRDefault="00DB7E7E" w:rsidP="005E070A">
      <w:pPr>
        <w:spacing w:before="100" w:beforeAutospacing="1" w:after="100" w:afterAutospacing="1" w:line="240" w:lineRule="auto"/>
        <w:rPr>
          <w:sz w:val="22"/>
        </w:rPr>
      </w:pPr>
      <w:r w:rsidRPr="003F09E6">
        <w:rPr>
          <w:rFonts w:cs="Arial"/>
          <w:sz w:val="22"/>
          <w:szCs w:val="24"/>
        </w:rPr>
        <w:tab/>
      </w:r>
      <w:r w:rsidRPr="003F09E6">
        <w:rPr>
          <w:rFonts w:cs="Arial"/>
          <w:sz w:val="22"/>
          <w:szCs w:val="24"/>
        </w:rPr>
        <w:tab/>
      </w:r>
      <w:r w:rsidRPr="003F09E6">
        <w:rPr>
          <w:rFonts w:cs="Arial"/>
          <w:sz w:val="22"/>
          <w:szCs w:val="24"/>
        </w:rPr>
        <w:tab/>
      </w:r>
      <w:r w:rsidRPr="003F09E6">
        <w:rPr>
          <w:rFonts w:cs="Arial"/>
          <w:sz w:val="22"/>
          <w:szCs w:val="24"/>
        </w:rPr>
        <w:tab/>
      </w:r>
      <w:r w:rsidRPr="003F09E6">
        <w:rPr>
          <w:rFonts w:cs="Arial"/>
          <w:sz w:val="22"/>
          <w:szCs w:val="24"/>
        </w:rPr>
        <w:tab/>
      </w:r>
      <w:r w:rsidRPr="003F09E6">
        <w:rPr>
          <w:rFonts w:cs="Arial"/>
          <w:sz w:val="22"/>
          <w:szCs w:val="24"/>
        </w:rPr>
        <w:tab/>
      </w:r>
      <w:r w:rsidRPr="003F09E6">
        <w:rPr>
          <w:rFonts w:cs="Arial"/>
          <w:sz w:val="22"/>
          <w:szCs w:val="24"/>
        </w:rPr>
        <w:tab/>
      </w:r>
    </w:p>
    <w:p w14:paraId="10090164" w14:textId="77777777" w:rsidR="006B1932" w:rsidRPr="003F09E6" w:rsidRDefault="00F40AA4" w:rsidP="00F40AA4">
      <w:pPr>
        <w:pStyle w:val="NoSpacing"/>
        <w:contextualSpacing/>
        <w:rPr>
          <w:rFonts w:cs="Arial"/>
          <w:sz w:val="22"/>
          <w:szCs w:val="24"/>
        </w:rPr>
      </w:pPr>
      <w:r w:rsidRPr="003F09E6">
        <w:rPr>
          <w:rFonts w:cs="Arial"/>
          <w:sz w:val="22"/>
          <w:szCs w:val="24"/>
        </w:rPr>
        <w:tab/>
      </w:r>
      <w:r w:rsidRPr="003F09E6">
        <w:rPr>
          <w:rFonts w:cs="Arial"/>
          <w:sz w:val="22"/>
          <w:szCs w:val="24"/>
        </w:rPr>
        <w:tab/>
      </w:r>
      <w:r w:rsidRPr="003F09E6">
        <w:rPr>
          <w:rFonts w:cs="Arial"/>
          <w:sz w:val="22"/>
          <w:szCs w:val="24"/>
        </w:rPr>
        <w:tab/>
      </w:r>
      <w:r w:rsidRPr="003F09E6">
        <w:rPr>
          <w:rFonts w:cs="Arial"/>
          <w:sz w:val="22"/>
          <w:szCs w:val="24"/>
        </w:rPr>
        <w:tab/>
      </w:r>
      <w:r w:rsidRPr="003F09E6">
        <w:rPr>
          <w:rFonts w:cs="Arial"/>
          <w:sz w:val="22"/>
          <w:szCs w:val="24"/>
        </w:rPr>
        <w:tab/>
      </w:r>
      <w:r w:rsidRPr="003F09E6">
        <w:rPr>
          <w:rFonts w:cs="Arial"/>
          <w:sz w:val="22"/>
          <w:szCs w:val="24"/>
        </w:rPr>
        <w:tab/>
      </w:r>
      <w:r w:rsidRPr="003F09E6">
        <w:rPr>
          <w:rFonts w:cs="Arial"/>
          <w:sz w:val="22"/>
          <w:szCs w:val="24"/>
        </w:rPr>
        <w:tab/>
      </w:r>
      <w:r w:rsidRPr="003F09E6">
        <w:rPr>
          <w:rFonts w:cs="Arial"/>
          <w:sz w:val="22"/>
          <w:szCs w:val="24"/>
        </w:rPr>
        <w:tab/>
      </w:r>
      <w:r w:rsidRPr="003F09E6">
        <w:rPr>
          <w:rFonts w:cs="Arial"/>
          <w:sz w:val="22"/>
          <w:szCs w:val="24"/>
        </w:rPr>
        <w:tab/>
      </w:r>
    </w:p>
    <w:p w14:paraId="44871CFD" w14:textId="77777777" w:rsidR="004E5EF9" w:rsidRPr="003F09E6" w:rsidRDefault="004E5EF9" w:rsidP="00646E82">
      <w:pPr>
        <w:pStyle w:val="NoSpacing"/>
        <w:contextualSpacing/>
        <w:rPr>
          <w:rFonts w:ascii="Georgia" w:hAnsi="Georgia" w:cs="Arial"/>
          <w:b/>
          <w:sz w:val="32"/>
          <w:szCs w:val="28"/>
        </w:rPr>
      </w:pPr>
      <w:bookmarkStart w:id="1" w:name="Welcome"/>
    </w:p>
    <w:p w14:paraId="0E6FF094" w14:textId="77777777" w:rsidR="004E5EF9" w:rsidRPr="003F09E6" w:rsidRDefault="004E5EF9" w:rsidP="00646E82">
      <w:pPr>
        <w:pStyle w:val="NoSpacing"/>
        <w:contextualSpacing/>
        <w:rPr>
          <w:rFonts w:ascii="Georgia" w:hAnsi="Georgia" w:cs="Arial"/>
          <w:b/>
          <w:sz w:val="32"/>
          <w:szCs w:val="28"/>
        </w:rPr>
      </w:pPr>
    </w:p>
    <w:p w14:paraId="776D08FF" w14:textId="77777777" w:rsidR="004E5EF9" w:rsidRPr="003F09E6" w:rsidRDefault="004E5EF9" w:rsidP="00646E82">
      <w:pPr>
        <w:pStyle w:val="NoSpacing"/>
        <w:contextualSpacing/>
        <w:rPr>
          <w:rFonts w:ascii="Georgia" w:hAnsi="Georgia" w:cs="Arial"/>
          <w:b/>
          <w:sz w:val="32"/>
          <w:szCs w:val="28"/>
        </w:rPr>
      </w:pPr>
    </w:p>
    <w:p w14:paraId="2CFF176C" w14:textId="77777777" w:rsidR="003F09E6" w:rsidRPr="003F09E6" w:rsidRDefault="003F09E6">
      <w:pPr>
        <w:rPr>
          <w:rFonts w:ascii="Georgia" w:hAnsi="Georgia" w:cs="Arial"/>
          <w:b/>
          <w:sz w:val="32"/>
          <w:szCs w:val="28"/>
        </w:rPr>
      </w:pPr>
      <w:r w:rsidRPr="003F09E6">
        <w:rPr>
          <w:rFonts w:ascii="Georgia" w:hAnsi="Georgia" w:cs="Arial"/>
          <w:b/>
          <w:sz w:val="32"/>
          <w:szCs w:val="28"/>
        </w:rPr>
        <w:br w:type="page"/>
      </w:r>
    </w:p>
    <w:p w14:paraId="51325C94" w14:textId="77777777" w:rsidR="00A45328" w:rsidRPr="002F58F2" w:rsidRDefault="00A73797" w:rsidP="002F58F2">
      <w:pPr>
        <w:pStyle w:val="NoSpacing"/>
        <w:spacing w:after="200" w:line="276" w:lineRule="auto"/>
        <w:ind w:right="-165"/>
        <w:contextualSpacing/>
        <w:jc w:val="center"/>
        <w:rPr>
          <w:rFonts w:ascii="Georgia" w:hAnsi="Georgia" w:cs="Arial"/>
          <w:b/>
          <w:color w:val="0033CC"/>
          <w:sz w:val="32"/>
          <w:szCs w:val="32"/>
        </w:rPr>
      </w:pPr>
      <w:r w:rsidRPr="002F58F2">
        <w:rPr>
          <w:rFonts w:ascii="Georgia" w:hAnsi="Georgia" w:cs="Arial"/>
          <w:b/>
          <w:color w:val="0033CC"/>
          <w:sz w:val="32"/>
          <w:szCs w:val="32"/>
        </w:rPr>
        <w:lastRenderedPageBreak/>
        <w:t>Welcome</w:t>
      </w:r>
      <w:r w:rsidR="002B3EBA" w:rsidRPr="002F58F2">
        <w:rPr>
          <w:rFonts w:ascii="Georgia" w:hAnsi="Georgia" w:cs="Arial"/>
          <w:b/>
          <w:color w:val="0033CC"/>
          <w:sz w:val="32"/>
          <w:szCs w:val="32"/>
        </w:rPr>
        <w:t xml:space="preserve"> from </w:t>
      </w:r>
      <w:r w:rsidR="00202C32" w:rsidRPr="002F58F2">
        <w:rPr>
          <w:rFonts w:ascii="Georgia" w:hAnsi="Georgia" w:cs="Arial"/>
          <w:b/>
          <w:color w:val="0033CC"/>
          <w:sz w:val="32"/>
          <w:szCs w:val="32"/>
        </w:rPr>
        <w:t>the Department</w:t>
      </w:r>
      <w:r w:rsidR="002B3EBA" w:rsidRPr="002F58F2">
        <w:rPr>
          <w:rFonts w:ascii="Georgia" w:hAnsi="Georgia" w:cs="Arial"/>
          <w:b/>
          <w:color w:val="0033CC"/>
          <w:sz w:val="32"/>
          <w:szCs w:val="32"/>
        </w:rPr>
        <w:t xml:space="preserve"> </w:t>
      </w:r>
      <w:r w:rsidR="00E97B7F" w:rsidRPr="002F58F2">
        <w:rPr>
          <w:rFonts w:ascii="Georgia" w:hAnsi="Georgia" w:cs="Arial"/>
          <w:b/>
          <w:color w:val="0033CC"/>
          <w:sz w:val="32"/>
          <w:szCs w:val="32"/>
        </w:rPr>
        <w:t>of Primary</w:t>
      </w:r>
      <w:r w:rsidR="0020731D" w:rsidRPr="002F58F2">
        <w:rPr>
          <w:rFonts w:ascii="Georgia" w:hAnsi="Georgia" w:cs="Arial"/>
          <w:b/>
          <w:color w:val="0033CC"/>
          <w:sz w:val="32"/>
          <w:szCs w:val="32"/>
        </w:rPr>
        <w:t xml:space="preserve"> and Childhood</w:t>
      </w:r>
      <w:r w:rsidR="003F09E6" w:rsidRPr="002F58F2">
        <w:rPr>
          <w:rFonts w:ascii="Georgia" w:hAnsi="Georgia" w:cs="Arial"/>
          <w:b/>
          <w:color w:val="0033CC"/>
          <w:sz w:val="32"/>
          <w:szCs w:val="32"/>
        </w:rPr>
        <w:t xml:space="preserve"> Education</w:t>
      </w:r>
    </w:p>
    <w:p w14:paraId="14168B83" w14:textId="77777777" w:rsidR="00EA773A" w:rsidRDefault="00EA773A" w:rsidP="00EA773A">
      <w:pPr>
        <w:autoSpaceDE w:val="0"/>
        <w:autoSpaceDN w:val="0"/>
        <w:adjustRightInd w:val="0"/>
        <w:spacing w:after="0" w:line="240" w:lineRule="auto"/>
        <w:rPr>
          <w:rFonts w:cs="Arial"/>
          <w:color w:val="000000"/>
          <w:sz w:val="22"/>
        </w:rPr>
      </w:pPr>
      <w:r w:rsidRPr="00EA773A">
        <w:rPr>
          <w:rFonts w:cs="Arial"/>
          <w:color w:val="000000"/>
          <w:sz w:val="22"/>
        </w:rPr>
        <w:t xml:space="preserve">Edge Hill University has been at the forefront of teacher education for over 125 years, and today it enjoys the enviable position of being one of the country’s most significant providers of education and research for the children’s workforce with a reputation for the highest quality provision, partnership working and delivery. </w:t>
      </w:r>
    </w:p>
    <w:p w14:paraId="3FF2C9BA" w14:textId="77777777" w:rsidR="00EA773A" w:rsidRPr="00EA773A" w:rsidRDefault="00EA773A" w:rsidP="00EA773A">
      <w:pPr>
        <w:autoSpaceDE w:val="0"/>
        <w:autoSpaceDN w:val="0"/>
        <w:adjustRightInd w:val="0"/>
        <w:spacing w:after="0" w:line="240" w:lineRule="auto"/>
        <w:rPr>
          <w:rFonts w:cs="Arial"/>
          <w:color w:val="000000"/>
          <w:sz w:val="22"/>
        </w:rPr>
      </w:pPr>
    </w:p>
    <w:p w14:paraId="6031B3B1" w14:textId="77777777" w:rsidR="00EA773A" w:rsidRDefault="00EA773A" w:rsidP="00EA773A">
      <w:pPr>
        <w:autoSpaceDE w:val="0"/>
        <w:autoSpaceDN w:val="0"/>
        <w:adjustRightInd w:val="0"/>
        <w:spacing w:after="0" w:line="240" w:lineRule="auto"/>
        <w:rPr>
          <w:rFonts w:cs="Arial"/>
          <w:color w:val="000000"/>
          <w:sz w:val="22"/>
        </w:rPr>
      </w:pPr>
      <w:r w:rsidRPr="00EA773A">
        <w:rPr>
          <w:rFonts w:cs="Arial"/>
          <w:color w:val="000000"/>
          <w:sz w:val="22"/>
        </w:rPr>
        <w:t xml:space="preserve">The </w:t>
      </w:r>
      <w:r w:rsidR="00251C59">
        <w:rPr>
          <w:rFonts w:cs="Arial"/>
          <w:color w:val="000000"/>
          <w:sz w:val="22"/>
        </w:rPr>
        <w:t>Primary and Childhood</w:t>
      </w:r>
      <w:r w:rsidRPr="00EA773A">
        <w:rPr>
          <w:rFonts w:cs="Arial"/>
          <w:color w:val="000000"/>
          <w:sz w:val="22"/>
        </w:rPr>
        <w:t xml:space="preserve"> Education Department at the Faculty of Education provides a solid foundation and environment for real impact on the quality of early years education and development for those preparing for employment or currently working in the children’s workforce. </w:t>
      </w:r>
    </w:p>
    <w:p w14:paraId="6DC7864F" w14:textId="77777777" w:rsidR="00EA773A" w:rsidRPr="00EA773A" w:rsidRDefault="00EA773A" w:rsidP="00EA773A">
      <w:pPr>
        <w:autoSpaceDE w:val="0"/>
        <w:autoSpaceDN w:val="0"/>
        <w:adjustRightInd w:val="0"/>
        <w:spacing w:after="0" w:line="240" w:lineRule="auto"/>
        <w:rPr>
          <w:rFonts w:cs="Arial"/>
          <w:color w:val="000000"/>
          <w:sz w:val="22"/>
        </w:rPr>
      </w:pPr>
    </w:p>
    <w:p w14:paraId="1A786BF4" w14:textId="77777777" w:rsidR="00EA773A" w:rsidRDefault="00EA773A" w:rsidP="00EA773A">
      <w:pPr>
        <w:autoSpaceDE w:val="0"/>
        <w:autoSpaceDN w:val="0"/>
        <w:adjustRightInd w:val="0"/>
        <w:spacing w:after="0" w:line="240" w:lineRule="auto"/>
        <w:rPr>
          <w:rFonts w:cs="Arial"/>
          <w:color w:val="000000"/>
          <w:sz w:val="22"/>
        </w:rPr>
      </w:pPr>
      <w:r w:rsidRPr="00EA773A">
        <w:rPr>
          <w:rFonts w:cs="Arial"/>
          <w:color w:val="000000"/>
          <w:sz w:val="22"/>
        </w:rPr>
        <w:t xml:space="preserve">Our </w:t>
      </w:r>
      <w:r w:rsidR="00251C59">
        <w:rPr>
          <w:rFonts w:cs="Arial"/>
          <w:color w:val="000000"/>
          <w:sz w:val="22"/>
        </w:rPr>
        <w:t>Primary and Childhood</w:t>
      </w:r>
      <w:r w:rsidRPr="00EA773A">
        <w:rPr>
          <w:rFonts w:cs="Arial"/>
          <w:color w:val="000000"/>
          <w:sz w:val="22"/>
        </w:rPr>
        <w:t xml:space="preserve"> Education team is driven by a commitment to exceptional practice and research, high levels of achievement and providing opportunities for all, and sees its partnership with students</w:t>
      </w:r>
      <w:r w:rsidR="0014259B">
        <w:rPr>
          <w:rFonts w:cs="Arial"/>
          <w:color w:val="000000"/>
          <w:sz w:val="22"/>
        </w:rPr>
        <w:t xml:space="preserve"> and schools</w:t>
      </w:r>
      <w:r w:rsidRPr="00EA773A">
        <w:rPr>
          <w:rFonts w:cs="Arial"/>
          <w:color w:val="000000"/>
          <w:sz w:val="22"/>
        </w:rPr>
        <w:t xml:space="preserve"> as crucial in achieving this ambitious vision. </w:t>
      </w:r>
    </w:p>
    <w:p w14:paraId="18D22ECF" w14:textId="77777777" w:rsidR="00EA773A" w:rsidRPr="00EA773A" w:rsidRDefault="00EA773A" w:rsidP="00EA773A">
      <w:pPr>
        <w:autoSpaceDE w:val="0"/>
        <w:autoSpaceDN w:val="0"/>
        <w:adjustRightInd w:val="0"/>
        <w:spacing w:after="0" w:line="240" w:lineRule="auto"/>
        <w:rPr>
          <w:rFonts w:cs="Arial"/>
          <w:color w:val="000000"/>
          <w:sz w:val="22"/>
        </w:rPr>
      </w:pPr>
    </w:p>
    <w:p w14:paraId="525A7365" w14:textId="77777777" w:rsidR="00EA773A" w:rsidRDefault="00EA773A" w:rsidP="00EA773A">
      <w:pPr>
        <w:autoSpaceDE w:val="0"/>
        <w:autoSpaceDN w:val="0"/>
        <w:adjustRightInd w:val="0"/>
        <w:spacing w:after="0" w:line="240" w:lineRule="auto"/>
        <w:rPr>
          <w:rFonts w:cs="Arial"/>
          <w:color w:val="000000"/>
          <w:sz w:val="22"/>
        </w:rPr>
      </w:pPr>
      <w:r w:rsidRPr="00EA773A">
        <w:rPr>
          <w:rFonts w:cs="Arial"/>
          <w:color w:val="000000"/>
          <w:sz w:val="22"/>
        </w:rPr>
        <w:t xml:space="preserve">We strive to provide an outstanding student experience as well as support you in your future employment opportunities or further </w:t>
      </w:r>
      <w:proofErr w:type="spellStart"/>
      <w:r>
        <w:rPr>
          <w:rFonts w:cs="Arial"/>
          <w:color w:val="000000"/>
          <w:sz w:val="22"/>
        </w:rPr>
        <w:t>profess</w:t>
      </w:r>
      <w:r w:rsidRPr="00EA773A">
        <w:rPr>
          <w:rFonts w:cs="Arial"/>
          <w:color w:val="000000"/>
          <w:sz w:val="22"/>
        </w:rPr>
        <w:t>sional</w:t>
      </w:r>
      <w:proofErr w:type="spellEnd"/>
      <w:r w:rsidRPr="00EA773A">
        <w:rPr>
          <w:rFonts w:cs="Arial"/>
          <w:color w:val="000000"/>
          <w:sz w:val="22"/>
        </w:rPr>
        <w:t xml:space="preserve"> development, tailoring our programmes of study to match the demands of the employers. </w:t>
      </w:r>
    </w:p>
    <w:p w14:paraId="7309CC5F" w14:textId="77777777" w:rsidR="00EA773A" w:rsidRPr="00EA773A" w:rsidRDefault="00EA773A" w:rsidP="00EA773A">
      <w:pPr>
        <w:autoSpaceDE w:val="0"/>
        <w:autoSpaceDN w:val="0"/>
        <w:adjustRightInd w:val="0"/>
        <w:spacing w:after="0" w:line="240" w:lineRule="auto"/>
        <w:rPr>
          <w:rFonts w:cs="Arial"/>
          <w:color w:val="000000"/>
          <w:sz w:val="22"/>
        </w:rPr>
      </w:pPr>
    </w:p>
    <w:p w14:paraId="59F23AD1" w14:textId="77777777" w:rsidR="00EA773A" w:rsidRDefault="00EA773A" w:rsidP="00EA773A">
      <w:pPr>
        <w:autoSpaceDE w:val="0"/>
        <w:autoSpaceDN w:val="0"/>
        <w:adjustRightInd w:val="0"/>
        <w:spacing w:after="0" w:line="240" w:lineRule="auto"/>
        <w:rPr>
          <w:rFonts w:cs="Arial"/>
          <w:color w:val="000000"/>
          <w:sz w:val="22"/>
        </w:rPr>
      </w:pPr>
      <w:r w:rsidRPr="00EA773A">
        <w:rPr>
          <w:rFonts w:cs="Arial"/>
          <w:color w:val="000000"/>
          <w:sz w:val="22"/>
        </w:rPr>
        <w:t xml:space="preserve">We very much look forward to working with you and wish you every success in your studies! </w:t>
      </w:r>
    </w:p>
    <w:p w14:paraId="3CC749C1" w14:textId="77777777" w:rsidR="00EA773A" w:rsidRPr="00EA773A" w:rsidRDefault="00EA773A" w:rsidP="00EA773A">
      <w:pPr>
        <w:autoSpaceDE w:val="0"/>
        <w:autoSpaceDN w:val="0"/>
        <w:adjustRightInd w:val="0"/>
        <w:spacing w:after="0" w:line="240" w:lineRule="auto"/>
        <w:rPr>
          <w:rFonts w:cs="Arial"/>
          <w:color w:val="000000"/>
          <w:sz w:val="22"/>
        </w:rPr>
      </w:pPr>
    </w:p>
    <w:p w14:paraId="4465452F" w14:textId="77777777" w:rsidR="00EA773A" w:rsidRPr="00EA773A" w:rsidRDefault="00251C59" w:rsidP="00EA773A">
      <w:pPr>
        <w:autoSpaceDE w:val="0"/>
        <w:autoSpaceDN w:val="0"/>
        <w:adjustRightInd w:val="0"/>
        <w:spacing w:after="0" w:line="240" w:lineRule="auto"/>
        <w:rPr>
          <w:rFonts w:cs="Arial"/>
          <w:color w:val="000000"/>
          <w:sz w:val="22"/>
        </w:rPr>
      </w:pPr>
      <w:r>
        <w:rPr>
          <w:rFonts w:cs="Arial"/>
          <w:color w:val="000000"/>
          <w:sz w:val="22"/>
        </w:rPr>
        <w:t>Professor Jonathan Glazzard</w:t>
      </w:r>
      <w:r w:rsidR="00EA773A" w:rsidRPr="00EA773A">
        <w:rPr>
          <w:rFonts w:cs="Arial"/>
          <w:color w:val="000000"/>
          <w:sz w:val="22"/>
        </w:rPr>
        <w:t xml:space="preserve">, </w:t>
      </w:r>
    </w:p>
    <w:p w14:paraId="7C1BEE44" w14:textId="77777777" w:rsidR="00EA773A" w:rsidRDefault="00EA773A" w:rsidP="00EA773A">
      <w:pPr>
        <w:pStyle w:val="NoSpacing"/>
        <w:spacing w:after="200" w:line="276" w:lineRule="auto"/>
        <w:ind w:right="-165"/>
        <w:contextualSpacing/>
        <w:rPr>
          <w:rFonts w:cs="Arial"/>
          <w:color w:val="000000"/>
          <w:sz w:val="22"/>
        </w:rPr>
      </w:pPr>
      <w:r w:rsidRPr="00EA773A">
        <w:rPr>
          <w:rFonts w:cs="Arial"/>
          <w:color w:val="000000"/>
          <w:sz w:val="22"/>
        </w:rPr>
        <w:t xml:space="preserve">Head of </w:t>
      </w:r>
      <w:r w:rsidR="00251C59">
        <w:rPr>
          <w:rFonts w:cs="Arial"/>
          <w:color w:val="000000"/>
          <w:sz w:val="22"/>
        </w:rPr>
        <w:t>Primary and Childhood</w:t>
      </w:r>
      <w:r w:rsidRPr="00EA773A">
        <w:rPr>
          <w:rFonts w:cs="Arial"/>
          <w:color w:val="000000"/>
          <w:sz w:val="22"/>
        </w:rPr>
        <w:t xml:space="preserve"> Education Department</w:t>
      </w:r>
    </w:p>
    <w:p w14:paraId="5690B0DF" w14:textId="77777777" w:rsidR="00EA773A" w:rsidRDefault="00EA773A" w:rsidP="00EA773A">
      <w:pPr>
        <w:pStyle w:val="NoSpacing"/>
        <w:spacing w:after="200" w:line="276" w:lineRule="auto"/>
        <w:ind w:right="-165"/>
        <w:contextualSpacing/>
        <w:rPr>
          <w:rFonts w:cs="Arial"/>
          <w:i/>
          <w:color w:val="E36C0A" w:themeColor="accent6" w:themeShade="BF"/>
          <w:sz w:val="28"/>
          <w:szCs w:val="32"/>
        </w:rPr>
      </w:pPr>
    </w:p>
    <w:p w14:paraId="07DE32C2" w14:textId="77777777" w:rsidR="00EA773A" w:rsidRPr="0032007D" w:rsidRDefault="00EA773A" w:rsidP="00D60462">
      <w:pPr>
        <w:pStyle w:val="NoSpacing"/>
        <w:spacing w:after="200" w:line="276" w:lineRule="auto"/>
        <w:ind w:right="-165"/>
        <w:contextualSpacing/>
        <w:rPr>
          <w:rFonts w:cs="Arial"/>
          <w:i/>
          <w:color w:val="E36C0A" w:themeColor="accent6" w:themeShade="BF"/>
          <w:sz w:val="28"/>
          <w:szCs w:val="32"/>
        </w:rPr>
      </w:pPr>
    </w:p>
    <w:bookmarkEnd w:id="1"/>
    <w:p w14:paraId="724DE47C" w14:textId="77777777" w:rsidR="00EA773A" w:rsidRDefault="00EA773A">
      <w:pPr>
        <w:rPr>
          <w:rFonts w:cs="Arial"/>
          <w:b/>
          <w:szCs w:val="32"/>
        </w:rPr>
      </w:pPr>
      <w:r>
        <w:rPr>
          <w:rFonts w:cs="Arial"/>
          <w:b/>
          <w:szCs w:val="32"/>
        </w:rPr>
        <w:br w:type="page"/>
      </w:r>
    </w:p>
    <w:p w14:paraId="3143691A" w14:textId="77777777" w:rsidR="00EB155A" w:rsidRPr="002F58F2" w:rsidRDefault="0082340B" w:rsidP="00D60462">
      <w:pPr>
        <w:spacing w:after="100"/>
        <w:rPr>
          <w:rFonts w:ascii="Georgia" w:hAnsi="Georgia" w:cs="Arial"/>
          <w:b/>
          <w:color w:val="0033CC"/>
          <w:sz w:val="28"/>
          <w:szCs w:val="28"/>
        </w:rPr>
      </w:pPr>
      <w:r w:rsidRPr="002F58F2">
        <w:rPr>
          <w:rFonts w:ascii="Georgia" w:hAnsi="Georgia" w:cs="Arial"/>
          <w:b/>
          <w:color w:val="0033CC"/>
          <w:sz w:val="28"/>
          <w:szCs w:val="28"/>
        </w:rPr>
        <w:lastRenderedPageBreak/>
        <w:t>Key Contacts</w:t>
      </w:r>
    </w:p>
    <w:p w14:paraId="0223CE42" w14:textId="77777777" w:rsidR="00EA773A" w:rsidRPr="0032007D" w:rsidRDefault="00EA773A" w:rsidP="00D60462">
      <w:pPr>
        <w:spacing w:after="100"/>
        <w:rPr>
          <w:rFonts w:cs="Arial"/>
          <w:b/>
          <w:caps/>
          <w:sz w:val="20"/>
          <w:szCs w:val="32"/>
        </w:rPr>
      </w:pPr>
    </w:p>
    <w:tbl>
      <w:tblPr>
        <w:tblStyle w:val="TableGrid"/>
        <w:tblW w:w="10485" w:type="dxa"/>
        <w:tblLayout w:type="fixed"/>
        <w:tblLook w:val="04A0" w:firstRow="1" w:lastRow="0" w:firstColumn="1" w:lastColumn="0" w:noHBand="0" w:noVBand="1"/>
      </w:tblPr>
      <w:tblGrid>
        <w:gridCol w:w="10485"/>
      </w:tblGrid>
      <w:tr w:rsidR="003125DE" w:rsidRPr="003F09E6" w14:paraId="1818739F" w14:textId="77777777" w:rsidTr="00CC7C22">
        <w:tc>
          <w:tcPr>
            <w:tcW w:w="10485" w:type="dxa"/>
            <w:tcBorders>
              <w:top w:val="single" w:sz="4" w:space="0" w:color="auto"/>
              <w:left w:val="single" w:sz="4" w:space="0" w:color="auto"/>
              <w:bottom w:val="single" w:sz="4" w:space="0" w:color="auto"/>
              <w:right w:val="single" w:sz="4" w:space="0" w:color="auto"/>
            </w:tcBorders>
            <w:vAlign w:val="center"/>
          </w:tcPr>
          <w:p w14:paraId="32AC7C37" w14:textId="77777777" w:rsidR="003E7C9D" w:rsidRPr="003F09E6" w:rsidRDefault="00864F66" w:rsidP="00D60462">
            <w:pPr>
              <w:pStyle w:val="NoSpacing"/>
              <w:spacing w:before="100" w:line="276" w:lineRule="auto"/>
              <w:rPr>
                <w:rFonts w:cs="Arial"/>
                <w:sz w:val="22"/>
              </w:rPr>
            </w:pPr>
            <w:r w:rsidRPr="003F09E6">
              <w:rPr>
                <w:rFonts w:cs="Arial"/>
                <w:sz w:val="22"/>
              </w:rPr>
              <w:t>In the first instance, f</w:t>
            </w:r>
            <w:r w:rsidR="00B45C4D" w:rsidRPr="003F09E6">
              <w:rPr>
                <w:rFonts w:cs="Arial"/>
                <w:sz w:val="22"/>
              </w:rPr>
              <w:t xml:space="preserve">or queries relating to the organisation of your professional practice please contact the Partnership Development Team on:  </w:t>
            </w:r>
          </w:p>
          <w:p w14:paraId="1E261357" w14:textId="77777777" w:rsidR="003E7C9D" w:rsidRPr="003F09E6" w:rsidRDefault="003E7C9D" w:rsidP="00D60462">
            <w:pPr>
              <w:pStyle w:val="NoSpacing"/>
              <w:spacing w:line="276" w:lineRule="auto"/>
              <w:jc w:val="center"/>
              <w:rPr>
                <w:rFonts w:cs="Arial"/>
                <w:sz w:val="22"/>
              </w:rPr>
            </w:pPr>
          </w:p>
          <w:p w14:paraId="35C0B46B" w14:textId="77777777" w:rsidR="00B45C4D" w:rsidRPr="003F09E6" w:rsidRDefault="00E921C6" w:rsidP="00D60462">
            <w:pPr>
              <w:pStyle w:val="NoSpacing"/>
              <w:spacing w:line="276" w:lineRule="auto"/>
              <w:jc w:val="center"/>
              <w:rPr>
                <w:rFonts w:cs="Arial"/>
                <w:sz w:val="22"/>
              </w:rPr>
            </w:pPr>
            <w:hyperlink r:id="rId10" w:history="1">
              <w:r w:rsidR="00B45C4D" w:rsidRPr="003F09E6">
                <w:rPr>
                  <w:rStyle w:val="Hyperlink"/>
                  <w:rFonts w:cs="Arial"/>
                  <w:sz w:val="22"/>
                </w:rPr>
                <w:t>educationpartnership@edgehill.ac.uk</w:t>
              </w:r>
            </w:hyperlink>
          </w:p>
          <w:p w14:paraId="3CD62F1C" w14:textId="77777777" w:rsidR="00B45C4D" w:rsidRPr="003F09E6" w:rsidRDefault="00B45C4D" w:rsidP="00D60462">
            <w:pPr>
              <w:pStyle w:val="NoSpacing"/>
              <w:spacing w:line="276" w:lineRule="auto"/>
              <w:jc w:val="center"/>
              <w:rPr>
                <w:rFonts w:cs="Arial"/>
                <w:sz w:val="22"/>
              </w:rPr>
            </w:pPr>
          </w:p>
          <w:p w14:paraId="7FDA0E86" w14:textId="77777777" w:rsidR="00864F66" w:rsidRPr="003F09E6" w:rsidRDefault="00864F66" w:rsidP="00D60462">
            <w:pPr>
              <w:pStyle w:val="NoSpacing"/>
              <w:spacing w:line="276" w:lineRule="auto"/>
              <w:rPr>
                <w:rFonts w:cs="Arial"/>
                <w:sz w:val="22"/>
              </w:rPr>
            </w:pPr>
            <w:r w:rsidRPr="003F09E6">
              <w:rPr>
                <w:rFonts w:cs="Arial"/>
                <w:sz w:val="22"/>
              </w:rPr>
              <w:t xml:space="preserve">For queries regarding </w:t>
            </w:r>
            <w:r w:rsidR="0014259B">
              <w:rPr>
                <w:rFonts w:cs="Arial"/>
                <w:sz w:val="22"/>
              </w:rPr>
              <w:t>Link</w:t>
            </w:r>
            <w:r w:rsidRPr="003F09E6">
              <w:rPr>
                <w:rFonts w:cs="Arial"/>
                <w:sz w:val="22"/>
              </w:rPr>
              <w:t xml:space="preserve"> Tutors, please contact the Department of </w:t>
            </w:r>
            <w:r w:rsidR="003F09E6">
              <w:rPr>
                <w:rFonts w:cs="Arial"/>
                <w:sz w:val="22"/>
              </w:rPr>
              <w:t>Early Years Education</w:t>
            </w:r>
            <w:r w:rsidRPr="003F09E6">
              <w:rPr>
                <w:rFonts w:cs="Arial"/>
                <w:sz w:val="22"/>
              </w:rPr>
              <w:t xml:space="preserve"> Professional Support team on: </w:t>
            </w:r>
          </w:p>
          <w:p w14:paraId="6B6C2436" w14:textId="77777777" w:rsidR="00864F66" w:rsidRPr="003F09E6" w:rsidRDefault="00E921C6" w:rsidP="00D60462">
            <w:pPr>
              <w:pStyle w:val="NoSpacing"/>
              <w:spacing w:line="276" w:lineRule="auto"/>
              <w:jc w:val="center"/>
              <w:rPr>
                <w:rFonts w:cs="Arial"/>
                <w:sz w:val="20"/>
              </w:rPr>
            </w:pPr>
            <w:hyperlink r:id="rId11" w:history="1">
              <w:r w:rsidR="0014259B" w:rsidRPr="00E5191E">
                <w:rPr>
                  <w:rStyle w:val="Hyperlink"/>
                  <w:rFonts w:cs="Arial"/>
                  <w:sz w:val="22"/>
                </w:rPr>
                <w:t>Primary@edgehill.ac.uk</w:t>
              </w:r>
            </w:hyperlink>
          </w:p>
          <w:p w14:paraId="2EB61D6F" w14:textId="77777777" w:rsidR="00864F66" w:rsidRPr="003F09E6" w:rsidRDefault="00864F66" w:rsidP="00D60462">
            <w:pPr>
              <w:pStyle w:val="NoSpacing"/>
              <w:spacing w:line="276" w:lineRule="auto"/>
              <w:jc w:val="center"/>
              <w:rPr>
                <w:rFonts w:cs="Arial"/>
                <w:sz w:val="22"/>
              </w:rPr>
            </w:pPr>
          </w:p>
          <w:p w14:paraId="1B9401DE" w14:textId="77777777" w:rsidR="003E7C9D" w:rsidRPr="003F09E6" w:rsidRDefault="003125DE" w:rsidP="00D60462">
            <w:pPr>
              <w:pStyle w:val="NoSpacing"/>
              <w:spacing w:after="100" w:line="276" w:lineRule="auto"/>
              <w:rPr>
                <w:rFonts w:cs="Arial"/>
                <w:sz w:val="22"/>
              </w:rPr>
            </w:pPr>
            <w:r w:rsidRPr="003F09E6">
              <w:rPr>
                <w:rFonts w:cs="Arial"/>
                <w:sz w:val="22"/>
              </w:rPr>
              <w:t>The team should be able to deal with your enquiry</w:t>
            </w:r>
            <w:r w:rsidR="007F67BE" w:rsidRPr="003F09E6">
              <w:rPr>
                <w:rFonts w:cs="Arial"/>
                <w:sz w:val="22"/>
              </w:rPr>
              <w:t>;</w:t>
            </w:r>
            <w:r w:rsidRPr="003F09E6">
              <w:rPr>
                <w:rFonts w:cs="Arial"/>
                <w:sz w:val="22"/>
              </w:rPr>
              <w:t xml:space="preserve"> if they are unable to do so,</w:t>
            </w:r>
            <w:r w:rsidR="007F67BE" w:rsidRPr="003F09E6">
              <w:rPr>
                <w:rFonts w:cs="Arial"/>
                <w:sz w:val="22"/>
              </w:rPr>
              <w:t xml:space="preserve"> they will refer your enquiry </w:t>
            </w:r>
            <w:r w:rsidR="0082340B" w:rsidRPr="003F09E6">
              <w:rPr>
                <w:rFonts w:cs="Arial"/>
                <w:sz w:val="22"/>
              </w:rPr>
              <w:t>to the relevant members of staff</w:t>
            </w:r>
            <w:r w:rsidRPr="003F09E6">
              <w:rPr>
                <w:rFonts w:cs="Arial"/>
                <w:sz w:val="22"/>
              </w:rPr>
              <w:t xml:space="preserve">: </w:t>
            </w:r>
          </w:p>
        </w:tc>
      </w:tr>
    </w:tbl>
    <w:p w14:paraId="7D1869A8" w14:textId="77777777" w:rsidR="00EA773A" w:rsidRDefault="00EA773A" w:rsidP="00DA5524">
      <w:pPr>
        <w:spacing w:before="200" w:after="100"/>
        <w:rPr>
          <w:rFonts w:cs="Arial"/>
          <w:b/>
          <w:szCs w:val="24"/>
        </w:rPr>
      </w:pPr>
    </w:p>
    <w:p w14:paraId="2C9A5C80" w14:textId="77777777" w:rsidR="00EA773A" w:rsidRPr="00EA773A" w:rsidRDefault="00EA773A" w:rsidP="00DA5524">
      <w:pPr>
        <w:spacing w:before="200" w:after="100"/>
        <w:rPr>
          <w:rFonts w:cs="Arial"/>
          <w:b/>
          <w:szCs w:val="24"/>
        </w:rPr>
      </w:pPr>
    </w:p>
    <w:p w14:paraId="38DB67C0" w14:textId="77777777" w:rsidR="00743921" w:rsidRPr="003F09E6" w:rsidRDefault="00743921" w:rsidP="00D60462">
      <w:pPr>
        <w:spacing w:after="0"/>
        <w:rPr>
          <w:rFonts w:cs="Arial"/>
          <w:b/>
          <w:color w:val="0033CC"/>
          <w:sz w:val="28"/>
          <w:szCs w:val="24"/>
        </w:rPr>
      </w:pPr>
      <w:r w:rsidRPr="003F09E6">
        <w:rPr>
          <w:rFonts w:eastAsia="Times New Roman" w:cs="Arial"/>
          <w:color w:val="212121"/>
          <w:sz w:val="22"/>
          <w:lang w:eastAsia="en-GB"/>
        </w:rPr>
        <w:t xml:space="preserve">If you have a concern or query related to professional practice before it begins then please contact your Personal and Academic Tutor (PAT).  </w:t>
      </w:r>
    </w:p>
    <w:p w14:paraId="54281501" w14:textId="77777777" w:rsidR="00743921" w:rsidRPr="003F09E6" w:rsidRDefault="00743921" w:rsidP="00D60462">
      <w:pPr>
        <w:spacing w:after="0"/>
        <w:rPr>
          <w:rFonts w:cs="Arial"/>
          <w:b/>
          <w:caps/>
          <w:sz w:val="28"/>
          <w:szCs w:val="24"/>
        </w:rPr>
      </w:pPr>
      <w:r w:rsidRPr="003F09E6">
        <w:rPr>
          <w:rFonts w:eastAsia="Times New Roman" w:cs="Arial"/>
          <w:b/>
          <w:noProof/>
          <w:sz w:val="36"/>
          <w:szCs w:val="36"/>
          <w:lang w:eastAsia="en-GB"/>
        </w:rPr>
        <mc:AlternateContent>
          <mc:Choice Requires="wps">
            <w:drawing>
              <wp:anchor distT="0" distB="0" distL="114300" distR="114300" simplePos="0" relativeHeight="251840512" behindDoc="0" locked="0" layoutInCell="1" allowOverlap="1" wp14:anchorId="60BB4A90" wp14:editId="4FF8DC5C">
                <wp:simplePos x="0" y="0"/>
                <wp:positionH relativeFrom="margin">
                  <wp:posOffset>1061049</wp:posOffset>
                </wp:positionH>
                <wp:positionV relativeFrom="paragraph">
                  <wp:posOffset>136273</wp:posOffset>
                </wp:positionV>
                <wp:extent cx="4519978" cy="514350"/>
                <wp:effectExtent l="133350" t="133350" r="128270" b="152400"/>
                <wp:wrapNone/>
                <wp:docPr id="12" name="Text Box 12" descr="If you have a concern or query in relation to your professional practi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78" cy="514350"/>
                        </a:xfrm>
                        <a:prstGeom prst="rect">
                          <a:avLst/>
                        </a:prstGeom>
                        <a:solidFill>
                          <a:srgbClr val="ACCBF9"/>
                        </a:solidFill>
                        <a:ln w="9525" cap="flat" cmpd="sng" algn="ctr">
                          <a:noFill/>
                          <a:prstDash val="soli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12CE389" w14:textId="77777777" w:rsidR="00A01117" w:rsidRPr="007E23E8" w:rsidRDefault="00A01117" w:rsidP="00743921">
                            <w:pPr>
                              <w:jc w:val="center"/>
                              <w:rPr>
                                <w:rFonts w:cs="Arial"/>
                                <w:sz w:val="20"/>
                                <w:szCs w:val="18"/>
                              </w:rPr>
                            </w:pPr>
                            <w:r w:rsidRPr="007E23E8">
                              <w:rPr>
                                <w:rFonts w:cs="Arial"/>
                                <w:sz w:val="20"/>
                                <w:szCs w:val="18"/>
                              </w:rPr>
                              <w:t xml:space="preserve">If you have a concern or query in relation to your </w:t>
                            </w:r>
                            <w:r>
                              <w:rPr>
                                <w:rFonts w:cs="Arial"/>
                                <w:b/>
                                <w:bCs/>
                                <w:sz w:val="20"/>
                                <w:szCs w:val="18"/>
                                <w:u w:val="single"/>
                              </w:rPr>
                              <w:t>professional p</w:t>
                            </w:r>
                            <w:r w:rsidRPr="007E23E8">
                              <w:rPr>
                                <w:rFonts w:cs="Arial"/>
                                <w:b/>
                                <w:bCs/>
                                <w:sz w:val="20"/>
                                <w:szCs w:val="18"/>
                                <w:u w:val="single"/>
                              </w:rPr>
                              <w:t>ractice</w:t>
                            </w:r>
                            <w:r w:rsidRPr="007E23E8">
                              <w:rPr>
                                <w:rFonts w:cs="Arial"/>
                                <w:sz w:val="20"/>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B4A90" id="_x0000_t202" coordsize="21600,21600" o:spt="202" path="m,l,21600r21600,l21600,xe">
                <v:stroke joinstyle="miter"/>
                <v:path gradientshapeok="t" o:connecttype="rect"/>
              </v:shapetype>
              <v:shape id="Text Box 12" o:spid="_x0000_s1027" type="#_x0000_t202" alt="If you have a concern or query in relation to your professional practice." style="position:absolute;margin-left:83.55pt;margin-top:10.75pt;width:355.9pt;height:40.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" fillcolor="#accbf9" stroked="f">
                <v:shadow on="t" color="black" offset="0,1pt"/>
                <v:textbox>
                  <w:txbxContent>
                    <w:p w14:paraId="112CE389" w14:textId="77777777" w:rsidR="00A01117" w:rsidRPr="007E23E8" w:rsidRDefault="00A01117" w:rsidP="00743921">
                      <w:pPr>
                        <w:jc w:val="center"/>
                        <w:rPr>
                          <w:rFonts w:cs="Arial"/>
                          <w:sz w:val="20"/>
                          <w:szCs w:val="18"/>
                        </w:rPr>
                      </w:pPr>
                      <w:r w:rsidRPr="007E23E8">
                        <w:rPr>
                          <w:rFonts w:cs="Arial"/>
                          <w:sz w:val="20"/>
                          <w:szCs w:val="18"/>
                        </w:rPr>
                        <w:t xml:space="preserve">If you have a concern or query in relation to your </w:t>
                      </w:r>
                      <w:r>
                        <w:rPr>
                          <w:rFonts w:cs="Arial"/>
                          <w:b/>
                          <w:bCs/>
                          <w:sz w:val="20"/>
                          <w:szCs w:val="18"/>
                          <w:u w:val="single"/>
                        </w:rPr>
                        <w:t>professional p</w:t>
                      </w:r>
                      <w:r w:rsidRPr="007E23E8">
                        <w:rPr>
                          <w:rFonts w:cs="Arial"/>
                          <w:b/>
                          <w:bCs/>
                          <w:sz w:val="20"/>
                          <w:szCs w:val="18"/>
                          <w:u w:val="single"/>
                        </w:rPr>
                        <w:t>ractice</w:t>
                      </w:r>
                      <w:r w:rsidRPr="007E23E8">
                        <w:rPr>
                          <w:rFonts w:cs="Arial"/>
                          <w:sz w:val="20"/>
                          <w:szCs w:val="18"/>
                        </w:rPr>
                        <w:t>.</w:t>
                      </w:r>
                    </w:p>
                  </w:txbxContent>
                </v:textbox>
                <w10:wrap anchorx="margin"/>
              </v:shape>
            </w:pict>
          </mc:Fallback>
        </mc:AlternateContent>
      </w:r>
    </w:p>
    <w:p w14:paraId="20BAA28E" w14:textId="77777777" w:rsidR="00743921" w:rsidRPr="003F09E6" w:rsidRDefault="00743921" w:rsidP="00D60462">
      <w:pPr>
        <w:spacing w:after="0"/>
        <w:rPr>
          <w:rFonts w:cs="Arial"/>
          <w:b/>
          <w:caps/>
          <w:sz w:val="28"/>
          <w:szCs w:val="24"/>
        </w:rPr>
      </w:pPr>
    </w:p>
    <w:p w14:paraId="32FAD73C" w14:textId="77777777" w:rsidR="00743921" w:rsidRPr="003F09E6" w:rsidRDefault="00743921" w:rsidP="00D60462">
      <w:pPr>
        <w:spacing w:after="0"/>
        <w:rPr>
          <w:rFonts w:cs="Arial"/>
          <w:b/>
          <w:caps/>
          <w:sz w:val="28"/>
          <w:szCs w:val="24"/>
        </w:rPr>
      </w:pPr>
      <w:r w:rsidRPr="003F09E6">
        <w:rPr>
          <w:rFonts w:cs="Arial"/>
          <w:b/>
          <w:caps/>
          <w:noProof/>
          <w:sz w:val="28"/>
          <w:szCs w:val="24"/>
          <w:lang w:eastAsia="en-GB"/>
        </w:rPr>
        <mc:AlternateContent>
          <mc:Choice Requires="wps">
            <w:drawing>
              <wp:anchor distT="0" distB="0" distL="114300" distR="114300" simplePos="0" relativeHeight="251843584" behindDoc="0" locked="0" layoutInCell="1" allowOverlap="1" wp14:anchorId="04803859" wp14:editId="45FE682D">
                <wp:simplePos x="0" y="0"/>
                <wp:positionH relativeFrom="column">
                  <wp:posOffset>3133725</wp:posOffset>
                </wp:positionH>
                <wp:positionV relativeFrom="paragraph">
                  <wp:posOffset>58420</wp:posOffset>
                </wp:positionV>
                <wp:extent cx="247650" cy="352425"/>
                <wp:effectExtent l="19050" t="0" r="19050" b="47625"/>
                <wp:wrapNone/>
                <wp:docPr id="9" name="Down Arrow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765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550ED0" w14:textId="77777777" w:rsidR="00A01117" w:rsidRDefault="00A01117" w:rsidP="007439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8038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8" type="#_x0000_t67" alt="&quot;&quot;" style="position:absolute;margin-left:246.75pt;margin-top:4.6pt;width:19.5pt;height:27.7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" adj="14011" fillcolor="#4f81bd [3204]" strokecolor="#243f60 [1604]" strokeweight="2pt">
                <v:textbox>
                  <w:txbxContent>
                    <w:p w14:paraId="64550ED0" w14:textId="77777777" w:rsidR="00A01117" w:rsidRDefault="00A01117" w:rsidP="00743921">
                      <w:pPr>
                        <w:jc w:val="center"/>
                      </w:pPr>
                    </w:p>
                  </w:txbxContent>
                </v:textbox>
              </v:shape>
            </w:pict>
          </mc:Fallback>
        </mc:AlternateContent>
      </w:r>
    </w:p>
    <w:p w14:paraId="5C1FF4BC" w14:textId="77777777" w:rsidR="00743921" w:rsidRPr="003F09E6" w:rsidRDefault="00743921" w:rsidP="00D60462">
      <w:pPr>
        <w:spacing w:after="0"/>
        <w:rPr>
          <w:rFonts w:cs="Arial"/>
          <w:b/>
          <w:caps/>
          <w:sz w:val="28"/>
          <w:szCs w:val="24"/>
        </w:rPr>
      </w:pPr>
      <w:r w:rsidRPr="003F09E6">
        <w:rPr>
          <w:rFonts w:eastAsia="Times New Roman" w:cs="Arial"/>
          <w:b/>
          <w:noProof/>
          <w:sz w:val="36"/>
          <w:szCs w:val="36"/>
          <w:lang w:eastAsia="en-GB"/>
        </w:rPr>
        <mc:AlternateContent>
          <mc:Choice Requires="wps">
            <w:drawing>
              <wp:anchor distT="0" distB="0" distL="114300" distR="114300" simplePos="0" relativeHeight="251841536" behindDoc="0" locked="0" layoutInCell="1" allowOverlap="1" wp14:anchorId="4BEF68E1" wp14:editId="3108F41A">
                <wp:simplePos x="0" y="0"/>
                <wp:positionH relativeFrom="margin">
                  <wp:posOffset>1026543</wp:posOffset>
                </wp:positionH>
                <wp:positionV relativeFrom="paragraph">
                  <wp:posOffset>198288</wp:posOffset>
                </wp:positionV>
                <wp:extent cx="4563374" cy="1038225"/>
                <wp:effectExtent l="133350" t="133350" r="142240" b="161925"/>
                <wp:wrapNone/>
                <wp:docPr id="27" name="Text Box 27" descr="If your professional practice has not yet started please contact your Personal and Academic Tutor (PAT)&#10;If your professional practice has started then please contact your Mentor (school based trainer) your PAT and your Link Tutor &#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374" cy="1038225"/>
                        </a:xfrm>
                        <a:prstGeom prst="rect">
                          <a:avLst/>
                        </a:prstGeom>
                        <a:solidFill>
                          <a:srgbClr val="ACCBF9"/>
                        </a:solidFill>
                        <a:ln w="9525" cap="flat" cmpd="sng" algn="ctr">
                          <a:noFill/>
                          <a:prstDash val="soli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8941479" w14:textId="77777777" w:rsidR="00A01117" w:rsidRPr="007E23E8" w:rsidRDefault="00A01117" w:rsidP="00743921">
                            <w:pPr>
                              <w:jc w:val="center"/>
                              <w:rPr>
                                <w:rFonts w:cs="Arial"/>
                                <w:sz w:val="20"/>
                                <w:szCs w:val="18"/>
                              </w:rPr>
                            </w:pPr>
                            <w:r>
                              <w:rPr>
                                <w:rFonts w:cs="Arial"/>
                                <w:sz w:val="20"/>
                                <w:szCs w:val="18"/>
                              </w:rPr>
                              <w:t>If your professional p</w:t>
                            </w:r>
                            <w:r w:rsidRPr="007E23E8">
                              <w:rPr>
                                <w:rFonts w:cs="Arial"/>
                                <w:sz w:val="20"/>
                                <w:szCs w:val="18"/>
                              </w:rPr>
                              <w:t xml:space="preserve">ractice has not yet started please contact your </w:t>
                            </w:r>
                            <w:r>
                              <w:rPr>
                                <w:rFonts w:cs="Arial"/>
                                <w:b/>
                                <w:bCs/>
                                <w:sz w:val="20"/>
                                <w:szCs w:val="18"/>
                              </w:rPr>
                              <w:t>Personal and Academic Tutor (PAT)</w:t>
                            </w:r>
                          </w:p>
                          <w:p w14:paraId="33E2244C" w14:textId="77777777" w:rsidR="00A01117" w:rsidRPr="007E23E8" w:rsidRDefault="00A01117" w:rsidP="00743921">
                            <w:pPr>
                              <w:jc w:val="center"/>
                              <w:rPr>
                                <w:rFonts w:cs="Arial"/>
                                <w:sz w:val="20"/>
                                <w:szCs w:val="18"/>
                              </w:rPr>
                            </w:pPr>
                            <w:r>
                              <w:rPr>
                                <w:rFonts w:cs="Arial"/>
                                <w:sz w:val="20"/>
                                <w:szCs w:val="18"/>
                              </w:rPr>
                              <w:t>If your professional p</w:t>
                            </w:r>
                            <w:r w:rsidRPr="007E23E8">
                              <w:rPr>
                                <w:rFonts w:cs="Arial"/>
                                <w:sz w:val="20"/>
                                <w:szCs w:val="18"/>
                              </w:rPr>
                              <w:t xml:space="preserve">ractice has </w:t>
                            </w:r>
                            <w:proofErr w:type="gramStart"/>
                            <w:r w:rsidRPr="007E23E8">
                              <w:rPr>
                                <w:rFonts w:cs="Arial"/>
                                <w:sz w:val="20"/>
                                <w:szCs w:val="18"/>
                              </w:rPr>
                              <w:t>started</w:t>
                            </w:r>
                            <w:proofErr w:type="gramEnd"/>
                            <w:r w:rsidRPr="007E23E8">
                              <w:rPr>
                                <w:rFonts w:cs="Arial"/>
                                <w:sz w:val="20"/>
                                <w:szCs w:val="18"/>
                              </w:rPr>
                              <w:t xml:space="preserve"> then please contact </w:t>
                            </w:r>
                            <w:r>
                              <w:rPr>
                                <w:rFonts w:cs="Arial"/>
                                <w:sz w:val="20"/>
                                <w:szCs w:val="18"/>
                              </w:rPr>
                              <w:t xml:space="preserve">your </w:t>
                            </w:r>
                            <w:r w:rsidRPr="002266C7">
                              <w:rPr>
                                <w:rFonts w:cs="Arial"/>
                                <w:b/>
                                <w:sz w:val="20"/>
                                <w:szCs w:val="18"/>
                              </w:rPr>
                              <w:t xml:space="preserve">Mentor </w:t>
                            </w:r>
                            <w:r w:rsidRPr="007E23E8">
                              <w:rPr>
                                <w:rFonts w:cs="Arial"/>
                                <w:sz w:val="20"/>
                                <w:szCs w:val="18"/>
                              </w:rPr>
                              <w:t xml:space="preserve">(school based trainer) </w:t>
                            </w:r>
                            <w:r>
                              <w:rPr>
                                <w:rFonts w:cs="Arial"/>
                                <w:sz w:val="20"/>
                                <w:szCs w:val="18"/>
                              </w:rPr>
                              <w:t xml:space="preserve">your </w:t>
                            </w:r>
                            <w:r w:rsidRPr="002266C7">
                              <w:rPr>
                                <w:rFonts w:cs="Arial"/>
                                <w:b/>
                                <w:sz w:val="20"/>
                                <w:szCs w:val="18"/>
                              </w:rPr>
                              <w:t xml:space="preserve">PAT </w:t>
                            </w:r>
                            <w:r>
                              <w:rPr>
                                <w:rFonts w:cs="Arial"/>
                                <w:sz w:val="20"/>
                                <w:szCs w:val="18"/>
                              </w:rPr>
                              <w:t xml:space="preserve">and </w:t>
                            </w:r>
                            <w:r w:rsidRPr="007E23E8">
                              <w:rPr>
                                <w:rFonts w:cs="Arial"/>
                                <w:sz w:val="20"/>
                                <w:szCs w:val="18"/>
                              </w:rPr>
                              <w:t xml:space="preserve">your </w:t>
                            </w:r>
                            <w:r>
                              <w:rPr>
                                <w:rFonts w:cs="Arial"/>
                                <w:b/>
                                <w:bCs/>
                                <w:sz w:val="20"/>
                                <w:szCs w:val="18"/>
                              </w:rPr>
                              <w:t>Link</w:t>
                            </w:r>
                            <w:r w:rsidRPr="007E23E8">
                              <w:rPr>
                                <w:rFonts w:cs="Arial"/>
                                <w:b/>
                                <w:bCs/>
                                <w:sz w:val="20"/>
                                <w:szCs w:val="18"/>
                              </w:rPr>
                              <w:t xml:space="preserve"> Tutor</w:t>
                            </w:r>
                            <w:r w:rsidRPr="007E23E8">
                              <w:rPr>
                                <w:rFonts w:cs="Arial"/>
                                <w:sz w:val="20"/>
                                <w:szCs w:val="18"/>
                              </w:rPr>
                              <w:t xml:space="preserve"> </w:t>
                            </w:r>
                          </w:p>
                          <w:p w14:paraId="0597563F" w14:textId="77777777" w:rsidR="00A01117" w:rsidRPr="002F0E80" w:rsidRDefault="00A01117" w:rsidP="00743921">
                            <w:pPr>
                              <w:jc w:val="center"/>
                              <w:rPr>
                                <w:sz w:val="2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F68E1" id="Text Box 27" o:spid="_x0000_s1029" type="#_x0000_t202" alt="If your professional practice has not yet started please contact your Personal and Academic Tutor (PAT)&#10;If your professional practice has started then please contact your Mentor (school based trainer) your PAT and your Link Tutor &#10;" style="position:absolute;margin-left:80.85pt;margin-top:15.6pt;width:359.3pt;height:81.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" fillcolor="#accbf9" stroked="f">
                <v:shadow on="t" color="black" offset="0,1pt"/>
                <v:textbox>
                  <w:txbxContent>
                    <w:p w14:paraId="08941479" w14:textId="77777777" w:rsidR="00A01117" w:rsidRPr="007E23E8" w:rsidRDefault="00A01117" w:rsidP="00743921">
                      <w:pPr>
                        <w:jc w:val="center"/>
                        <w:rPr>
                          <w:rFonts w:cs="Arial"/>
                          <w:sz w:val="20"/>
                          <w:szCs w:val="18"/>
                        </w:rPr>
                      </w:pPr>
                      <w:r>
                        <w:rPr>
                          <w:rFonts w:cs="Arial"/>
                          <w:sz w:val="20"/>
                          <w:szCs w:val="18"/>
                        </w:rPr>
                        <w:t>If your professional p</w:t>
                      </w:r>
                      <w:r w:rsidRPr="007E23E8">
                        <w:rPr>
                          <w:rFonts w:cs="Arial"/>
                          <w:sz w:val="20"/>
                          <w:szCs w:val="18"/>
                        </w:rPr>
                        <w:t xml:space="preserve">ractice has not yet started please contact your </w:t>
                      </w:r>
                      <w:r>
                        <w:rPr>
                          <w:rFonts w:cs="Arial"/>
                          <w:b/>
                          <w:bCs/>
                          <w:sz w:val="20"/>
                          <w:szCs w:val="18"/>
                        </w:rPr>
                        <w:t>Personal and Academic Tutor (PAT)</w:t>
                      </w:r>
                    </w:p>
                    <w:p w14:paraId="33E2244C" w14:textId="77777777" w:rsidR="00A01117" w:rsidRPr="007E23E8" w:rsidRDefault="00A01117" w:rsidP="00743921">
                      <w:pPr>
                        <w:jc w:val="center"/>
                        <w:rPr>
                          <w:rFonts w:cs="Arial"/>
                          <w:sz w:val="20"/>
                          <w:szCs w:val="18"/>
                        </w:rPr>
                      </w:pPr>
                      <w:r>
                        <w:rPr>
                          <w:rFonts w:cs="Arial"/>
                          <w:sz w:val="20"/>
                          <w:szCs w:val="18"/>
                        </w:rPr>
                        <w:t>If your professional p</w:t>
                      </w:r>
                      <w:r w:rsidRPr="007E23E8">
                        <w:rPr>
                          <w:rFonts w:cs="Arial"/>
                          <w:sz w:val="20"/>
                          <w:szCs w:val="18"/>
                        </w:rPr>
                        <w:t xml:space="preserve">ractice has </w:t>
                      </w:r>
                      <w:proofErr w:type="gramStart"/>
                      <w:r w:rsidRPr="007E23E8">
                        <w:rPr>
                          <w:rFonts w:cs="Arial"/>
                          <w:sz w:val="20"/>
                          <w:szCs w:val="18"/>
                        </w:rPr>
                        <w:t>started</w:t>
                      </w:r>
                      <w:proofErr w:type="gramEnd"/>
                      <w:r w:rsidRPr="007E23E8">
                        <w:rPr>
                          <w:rFonts w:cs="Arial"/>
                          <w:sz w:val="20"/>
                          <w:szCs w:val="18"/>
                        </w:rPr>
                        <w:t xml:space="preserve"> then please contact </w:t>
                      </w:r>
                      <w:r>
                        <w:rPr>
                          <w:rFonts w:cs="Arial"/>
                          <w:sz w:val="20"/>
                          <w:szCs w:val="18"/>
                        </w:rPr>
                        <w:t xml:space="preserve">your </w:t>
                      </w:r>
                      <w:r w:rsidRPr="002266C7">
                        <w:rPr>
                          <w:rFonts w:cs="Arial"/>
                          <w:b/>
                          <w:sz w:val="20"/>
                          <w:szCs w:val="18"/>
                        </w:rPr>
                        <w:t xml:space="preserve">Mentor </w:t>
                      </w:r>
                      <w:r w:rsidRPr="007E23E8">
                        <w:rPr>
                          <w:rFonts w:cs="Arial"/>
                          <w:sz w:val="20"/>
                          <w:szCs w:val="18"/>
                        </w:rPr>
                        <w:t xml:space="preserve">(school based trainer) </w:t>
                      </w:r>
                      <w:r>
                        <w:rPr>
                          <w:rFonts w:cs="Arial"/>
                          <w:sz w:val="20"/>
                          <w:szCs w:val="18"/>
                        </w:rPr>
                        <w:t xml:space="preserve">your </w:t>
                      </w:r>
                      <w:r w:rsidRPr="002266C7">
                        <w:rPr>
                          <w:rFonts w:cs="Arial"/>
                          <w:b/>
                          <w:sz w:val="20"/>
                          <w:szCs w:val="18"/>
                        </w:rPr>
                        <w:t xml:space="preserve">PAT </w:t>
                      </w:r>
                      <w:r>
                        <w:rPr>
                          <w:rFonts w:cs="Arial"/>
                          <w:sz w:val="20"/>
                          <w:szCs w:val="18"/>
                        </w:rPr>
                        <w:t xml:space="preserve">and </w:t>
                      </w:r>
                      <w:r w:rsidRPr="007E23E8">
                        <w:rPr>
                          <w:rFonts w:cs="Arial"/>
                          <w:sz w:val="20"/>
                          <w:szCs w:val="18"/>
                        </w:rPr>
                        <w:t xml:space="preserve">your </w:t>
                      </w:r>
                      <w:r>
                        <w:rPr>
                          <w:rFonts w:cs="Arial"/>
                          <w:b/>
                          <w:bCs/>
                          <w:sz w:val="20"/>
                          <w:szCs w:val="18"/>
                        </w:rPr>
                        <w:t>Link</w:t>
                      </w:r>
                      <w:r w:rsidRPr="007E23E8">
                        <w:rPr>
                          <w:rFonts w:cs="Arial"/>
                          <w:b/>
                          <w:bCs/>
                          <w:sz w:val="20"/>
                          <w:szCs w:val="18"/>
                        </w:rPr>
                        <w:t xml:space="preserve"> Tutor</w:t>
                      </w:r>
                      <w:r w:rsidRPr="007E23E8">
                        <w:rPr>
                          <w:rFonts w:cs="Arial"/>
                          <w:sz w:val="20"/>
                          <w:szCs w:val="18"/>
                        </w:rPr>
                        <w:t xml:space="preserve"> </w:t>
                      </w:r>
                    </w:p>
                    <w:p w14:paraId="0597563F" w14:textId="77777777" w:rsidR="00A01117" w:rsidRPr="002F0E80" w:rsidRDefault="00A01117" w:rsidP="00743921">
                      <w:pPr>
                        <w:jc w:val="center"/>
                        <w:rPr>
                          <w:sz w:val="22"/>
                          <w:szCs w:val="20"/>
                        </w:rPr>
                      </w:pPr>
                    </w:p>
                  </w:txbxContent>
                </v:textbox>
                <w10:wrap anchorx="margin"/>
              </v:shape>
            </w:pict>
          </mc:Fallback>
        </mc:AlternateContent>
      </w:r>
    </w:p>
    <w:p w14:paraId="50FCA544" w14:textId="77777777" w:rsidR="00743921" w:rsidRPr="003F09E6" w:rsidRDefault="00743921" w:rsidP="00D60462">
      <w:pPr>
        <w:spacing w:after="0"/>
        <w:rPr>
          <w:rFonts w:cs="Arial"/>
          <w:b/>
          <w:caps/>
          <w:sz w:val="28"/>
          <w:szCs w:val="24"/>
        </w:rPr>
      </w:pPr>
    </w:p>
    <w:p w14:paraId="075CFACC" w14:textId="77777777" w:rsidR="00743921" w:rsidRPr="003F09E6" w:rsidRDefault="00743921" w:rsidP="00D60462">
      <w:pPr>
        <w:spacing w:after="0"/>
        <w:rPr>
          <w:rFonts w:cs="Arial"/>
          <w:b/>
          <w:caps/>
          <w:sz w:val="28"/>
          <w:szCs w:val="24"/>
        </w:rPr>
      </w:pPr>
    </w:p>
    <w:p w14:paraId="150E1677" w14:textId="77777777" w:rsidR="00743921" w:rsidRPr="003F09E6" w:rsidRDefault="00743921" w:rsidP="00D60462">
      <w:pPr>
        <w:spacing w:after="0"/>
        <w:rPr>
          <w:rFonts w:cs="Arial"/>
          <w:b/>
          <w:caps/>
          <w:sz w:val="28"/>
          <w:szCs w:val="24"/>
        </w:rPr>
      </w:pPr>
    </w:p>
    <w:p w14:paraId="5880891A" w14:textId="77777777" w:rsidR="00743921" w:rsidRPr="003F09E6" w:rsidRDefault="00743921" w:rsidP="00D60462">
      <w:pPr>
        <w:spacing w:after="0"/>
        <w:rPr>
          <w:rFonts w:cs="Arial"/>
          <w:b/>
          <w:caps/>
          <w:sz w:val="28"/>
          <w:szCs w:val="24"/>
        </w:rPr>
      </w:pPr>
    </w:p>
    <w:p w14:paraId="56189B49" w14:textId="77777777" w:rsidR="00743921" w:rsidRPr="003F09E6" w:rsidRDefault="00743921" w:rsidP="00D60462">
      <w:pPr>
        <w:spacing w:after="0"/>
        <w:rPr>
          <w:rFonts w:cs="Arial"/>
          <w:b/>
          <w:caps/>
          <w:sz w:val="28"/>
          <w:szCs w:val="24"/>
        </w:rPr>
      </w:pPr>
    </w:p>
    <w:p w14:paraId="090A2E7E" w14:textId="77777777" w:rsidR="00743921" w:rsidRPr="003F09E6" w:rsidRDefault="00743921" w:rsidP="00D60462">
      <w:pPr>
        <w:spacing w:after="0"/>
        <w:rPr>
          <w:rFonts w:cs="Arial"/>
          <w:b/>
          <w:caps/>
          <w:sz w:val="28"/>
          <w:szCs w:val="24"/>
        </w:rPr>
      </w:pPr>
      <w:r w:rsidRPr="003F09E6">
        <w:rPr>
          <w:rFonts w:cs="Arial"/>
          <w:b/>
          <w:caps/>
          <w:noProof/>
          <w:sz w:val="28"/>
          <w:szCs w:val="24"/>
          <w:lang w:eastAsia="en-GB"/>
        </w:rPr>
        <mc:AlternateContent>
          <mc:Choice Requires="wps">
            <w:drawing>
              <wp:anchor distT="0" distB="0" distL="114300" distR="114300" simplePos="0" relativeHeight="251844608" behindDoc="0" locked="0" layoutInCell="1" allowOverlap="1" wp14:anchorId="5A827DE1" wp14:editId="5B23F40F">
                <wp:simplePos x="0" y="0"/>
                <wp:positionH relativeFrom="column">
                  <wp:posOffset>3086100</wp:posOffset>
                </wp:positionH>
                <wp:positionV relativeFrom="paragraph">
                  <wp:posOffset>48260</wp:posOffset>
                </wp:positionV>
                <wp:extent cx="247650" cy="276225"/>
                <wp:effectExtent l="19050" t="0" r="19050" b="47625"/>
                <wp:wrapNone/>
                <wp:docPr id="10" name="Down Arrow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7650" cy="276225"/>
                        </a:xfrm>
                        <a:prstGeom prst="downArrow">
                          <a:avLst/>
                        </a:prstGeom>
                        <a:solidFill>
                          <a:srgbClr val="4F81BD"/>
                        </a:solidFill>
                        <a:ln w="25400" cap="flat" cmpd="sng" algn="ctr">
                          <a:solidFill>
                            <a:srgbClr val="4F81BD">
                              <a:shade val="50000"/>
                            </a:srgbClr>
                          </a:solidFill>
                          <a:prstDash val="solid"/>
                        </a:ln>
                        <a:effectLst/>
                      </wps:spPr>
                      <wps:txbx>
                        <w:txbxContent>
                          <w:p w14:paraId="062CE02C" w14:textId="77777777" w:rsidR="00A01117" w:rsidRDefault="00A01117" w:rsidP="007439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827DE1" id="Down Arrow 10" o:spid="_x0000_s1030" type="#_x0000_t67" alt="&quot;&quot;" style="position:absolute;margin-left:243pt;margin-top:3.8pt;width:19.5pt;height:21.7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" adj="11917" fillcolor="#4f81bd" strokecolor="#385d8a" strokeweight="2pt">
                <v:textbox>
                  <w:txbxContent>
                    <w:p w14:paraId="062CE02C" w14:textId="77777777" w:rsidR="00A01117" w:rsidRDefault="00A01117" w:rsidP="00743921">
                      <w:pPr>
                        <w:jc w:val="center"/>
                      </w:pPr>
                    </w:p>
                  </w:txbxContent>
                </v:textbox>
              </v:shape>
            </w:pict>
          </mc:Fallback>
        </mc:AlternateContent>
      </w:r>
    </w:p>
    <w:p w14:paraId="66A64B9F" w14:textId="77777777" w:rsidR="00743921" w:rsidRPr="003F09E6" w:rsidRDefault="00743921" w:rsidP="00D60462">
      <w:pPr>
        <w:spacing w:after="0"/>
        <w:rPr>
          <w:rFonts w:cs="Arial"/>
          <w:b/>
          <w:caps/>
          <w:sz w:val="28"/>
          <w:szCs w:val="24"/>
        </w:rPr>
      </w:pPr>
      <w:r w:rsidRPr="003F09E6">
        <w:rPr>
          <w:rFonts w:eastAsia="Times New Roman" w:cs="Arial"/>
          <w:b/>
          <w:noProof/>
          <w:sz w:val="36"/>
          <w:szCs w:val="36"/>
          <w:lang w:eastAsia="en-GB"/>
        </w:rPr>
        <mc:AlternateContent>
          <mc:Choice Requires="wps">
            <w:drawing>
              <wp:anchor distT="0" distB="0" distL="114300" distR="114300" simplePos="0" relativeHeight="251842560" behindDoc="0" locked="0" layoutInCell="1" allowOverlap="1" wp14:anchorId="0D56BCB1" wp14:editId="5A0506AE">
                <wp:simplePos x="0" y="0"/>
                <wp:positionH relativeFrom="margin">
                  <wp:posOffset>983411</wp:posOffset>
                </wp:positionH>
                <wp:positionV relativeFrom="paragraph">
                  <wp:posOffset>112718</wp:posOffset>
                </wp:positionV>
                <wp:extent cx="4606506" cy="790575"/>
                <wp:effectExtent l="133350" t="133350" r="137160" b="161925"/>
                <wp:wrapNone/>
                <wp:docPr id="33" name="Text Box 33" descr="If necessary, your Personal and Academic Tutor, Link Tutor or Mentor will refer your queries or concerns to your Year Leader/Professional Practice Leader. NB: Due to data protection we cannot discuss your training with anyone other than you.">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506" cy="790575"/>
                        </a:xfrm>
                        <a:prstGeom prst="rect">
                          <a:avLst/>
                        </a:prstGeom>
                        <a:solidFill>
                          <a:srgbClr val="ACCBF9"/>
                        </a:solidFill>
                        <a:ln w="9525" cap="flat" cmpd="sng" algn="ctr">
                          <a:noFill/>
                          <a:prstDash val="soli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AB8EA33" w14:textId="77777777" w:rsidR="00A01117" w:rsidRPr="00B93111" w:rsidRDefault="00A01117" w:rsidP="00743921">
                            <w:pPr>
                              <w:jc w:val="center"/>
                              <w:rPr>
                                <w:rFonts w:cs="Arial"/>
                                <w:sz w:val="16"/>
                                <w:szCs w:val="18"/>
                              </w:rPr>
                            </w:pPr>
                            <w:r w:rsidRPr="007E23E8">
                              <w:rPr>
                                <w:rFonts w:cs="Arial"/>
                                <w:sz w:val="20"/>
                                <w:szCs w:val="18"/>
                              </w:rPr>
                              <w:t>I</w:t>
                            </w:r>
                            <w:r>
                              <w:rPr>
                                <w:rFonts w:cs="Arial"/>
                                <w:sz w:val="20"/>
                                <w:szCs w:val="18"/>
                              </w:rPr>
                              <w:t xml:space="preserve">f necessary, your Personal </w:t>
                            </w:r>
                            <w:r w:rsidRPr="00B93111">
                              <w:rPr>
                                <w:rFonts w:cs="Arial"/>
                                <w:bCs/>
                                <w:sz w:val="20"/>
                                <w:szCs w:val="18"/>
                              </w:rPr>
                              <w:t>and Academic</w:t>
                            </w:r>
                            <w:r>
                              <w:rPr>
                                <w:rFonts w:cs="Arial"/>
                                <w:b/>
                                <w:bCs/>
                                <w:sz w:val="20"/>
                                <w:szCs w:val="18"/>
                              </w:rPr>
                              <w:t xml:space="preserve"> </w:t>
                            </w:r>
                            <w:r>
                              <w:rPr>
                                <w:rFonts w:cs="Arial"/>
                                <w:sz w:val="20"/>
                                <w:szCs w:val="18"/>
                              </w:rPr>
                              <w:t xml:space="preserve">Tutor, Link Tutor or Mentor </w:t>
                            </w:r>
                            <w:r w:rsidRPr="007E23E8">
                              <w:rPr>
                                <w:rFonts w:cs="Arial"/>
                                <w:sz w:val="20"/>
                                <w:szCs w:val="18"/>
                              </w:rPr>
                              <w:t>will r</w:t>
                            </w:r>
                            <w:r>
                              <w:rPr>
                                <w:rFonts w:cs="Arial"/>
                                <w:sz w:val="20"/>
                                <w:szCs w:val="18"/>
                              </w:rPr>
                              <w:t xml:space="preserve">efer your queries or concerns </w:t>
                            </w:r>
                            <w:r w:rsidRPr="007E23E8">
                              <w:rPr>
                                <w:rFonts w:cs="Arial"/>
                                <w:sz w:val="20"/>
                                <w:szCs w:val="18"/>
                              </w:rPr>
                              <w:t xml:space="preserve">to your </w:t>
                            </w:r>
                            <w:r w:rsidRPr="007E23E8">
                              <w:rPr>
                                <w:rFonts w:cs="Arial"/>
                                <w:b/>
                                <w:sz w:val="20"/>
                                <w:szCs w:val="18"/>
                              </w:rPr>
                              <w:t>Year Leader</w:t>
                            </w:r>
                            <w:r>
                              <w:rPr>
                                <w:rFonts w:cs="Arial"/>
                                <w:b/>
                                <w:sz w:val="20"/>
                                <w:szCs w:val="18"/>
                              </w:rPr>
                              <w:t>/Professional Practice Leader</w:t>
                            </w:r>
                            <w:r w:rsidRPr="007E23E8">
                              <w:rPr>
                                <w:rFonts w:cs="Arial"/>
                                <w:sz w:val="20"/>
                                <w:szCs w:val="18"/>
                              </w:rPr>
                              <w:t xml:space="preserve">. </w:t>
                            </w:r>
                            <w:r w:rsidRPr="00B93111">
                              <w:rPr>
                                <w:rFonts w:cs="Arial"/>
                                <w:b/>
                                <w:sz w:val="16"/>
                                <w:szCs w:val="18"/>
                                <w:u w:val="single"/>
                              </w:rPr>
                              <w:t>NB: Due to data protection we cannot discuss your training with anyone other than</w:t>
                            </w:r>
                            <w:r>
                              <w:rPr>
                                <w:rFonts w:cs="Arial"/>
                                <w:b/>
                                <w:sz w:val="16"/>
                                <w:szCs w:val="18"/>
                                <w:u w:val="single"/>
                              </w:rPr>
                              <w:t xml:space="preserve"> </w:t>
                            </w:r>
                            <w:r w:rsidRPr="00B93111">
                              <w:rPr>
                                <w:rFonts w:cs="Arial"/>
                                <w:b/>
                                <w:sz w:val="16"/>
                                <w:szCs w:val="18"/>
                                <w:u w:val="single"/>
                              </w:rPr>
                              <w:t>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6BCB1" id="Text Box 33" o:spid="_x0000_s1031" type="#_x0000_t202" alt="If necessary, your Personal and Academic Tutor, Link Tutor or Mentor will refer your queries or concerns to your Year Leader/Professional Practice Leader. NB: Due to data protection we cannot discuss your training with anyone other than you." style="position:absolute;margin-left:77.45pt;margin-top:8.9pt;width:362.7pt;height:62.2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" fillcolor="#accbf9" stroked="f">
                <v:shadow on="t" color="black" offset="0,1pt"/>
                <v:textbox>
                  <w:txbxContent>
                    <w:p w14:paraId="6AB8EA33" w14:textId="77777777" w:rsidR="00A01117" w:rsidRPr="00B93111" w:rsidRDefault="00A01117" w:rsidP="00743921">
                      <w:pPr>
                        <w:jc w:val="center"/>
                        <w:rPr>
                          <w:rFonts w:cs="Arial"/>
                          <w:sz w:val="16"/>
                          <w:szCs w:val="18"/>
                        </w:rPr>
                      </w:pPr>
                      <w:r w:rsidRPr="007E23E8">
                        <w:rPr>
                          <w:rFonts w:cs="Arial"/>
                          <w:sz w:val="20"/>
                          <w:szCs w:val="18"/>
                        </w:rPr>
                        <w:t>I</w:t>
                      </w:r>
                      <w:r>
                        <w:rPr>
                          <w:rFonts w:cs="Arial"/>
                          <w:sz w:val="20"/>
                          <w:szCs w:val="18"/>
                        </w:rPr>
                        <w:t xml:space="preserve">f necessary, your Personal </w:t>
                      </w:r>
                      <w:r w:rsidRPr="00B93111">
                        <w:rPr>
                          <w:rFonts w:cs="Arial"/>
                          <w:bCs/>
                          <w:sz w:val="20"/>
                          <w:szCs w:val="18"/>
                        </w:rPr>
                        <w:t>and Academic</w:t>
                      </w:r>
                      <w:r>
                        <w:rPr>
                          <w:rFonts w:cs="Arial"/>
                          <w:b/>
                          <w:bCs/>
                          <w:sz w:val="20"/>
                          <w:szCs w:val="18"/>
                        </w:rPr>
                        <w:t xml:space="preserve"> </w:t>
                      </w:r>
                      <w:r>
                        <w:rPr>
                          <w:rFonts w:cs="Arial"/>
                          <w:sz w:val="20"/>
                          <w:szCs w:val="18"/>
                        </w:rPr>
                        <w:t xml:space="preserve">Tutor, Link Tutor or Mentor </w:t>
                      </w:r>
                      <w:r w:rsidRPr="007E23E8">
                        <w:rPr>
                          <w:rFonts w:cs="Arial"/>
                          <w:sz w:val="20"/>
                          <w:szCs w:val="18"/>
                        </w:rPr>
                        <w:t>will r</w:t>
                      </w:r>
                      <w:r>
                        <w:rPr>
                          <w:rFonts w:cs="Arial"/>
                          <w:sz w:val="20"/>
                          <w:szCs w:val="18"/>
                        </w:rPr>
                        <w:t xml:space="preserve">efer your queries or concerns </w:t>
                      </w:r>
                      <w:r w:rsidRPr="007E23E8">
                        <w:rPr>
                          <w:rFonts w:cs="Arial"/>
                          <w:sz w:val="20"/>
                          <w:szCs w:val="18"/>
                        </w:rPr>
                        <w:t xml:space="preserve">to your </w:t>
                      </w:r>
                      <w:r w:rsidRPr="007E23E8">
                        <w:rPr>
                          <w:rFonts w:cs="Arial"/>
                          <w:b/>
                          <w:sz w:val="20"/>
                          <w:szCs w:val="18"/>
                        </w:rPr>
                        <w:t>Year Leader</w:t>
                      </w:r>
                      <w:r>
                        <w:rPr>
                          <w:rFonts w:cs="Arial"/>
                          <w:b/>
                          <w:sz w:val="20"/>
                          <w:szCs w:val="18"/>
                        </w:rPr>
                        <w:t>/Professional Practice Leader</w:t>
                      </w:r>
                      <w:r w:rsidRPr="007E23E8">
                        <w:rPr>
                          <w:rFonts w:cs="Arial"/>
                          <w:sz w:val="20"/>
                          <w:szCs w:val="18"/>
                        </w:rPr>
                        <w:t xml:space="preserve">. </w:t>
                      </w:r>
                      <w:r w:rsidRPr="00B93111">
                        <w:rPr>
                          <w:rFonts w:cs="Arial"/>
                          <w:b/>
                          <w:sz w:val="16"/>
                          <w:szCs w:val="18"/>
                          <w:u w:val="single"/>
                        </w:rPr>
                        <w:t>NB: Due to data protection we cannot discuss your training with anyone other than</w:t>
                      </w:r>
                      <w:r>
                        <w:rPr>
                          <w:rFonts w:cs="Arial"/>
                          <w:b/>
                          <w:sz w:val="16"/>
                          <w:szCs w:val="18"/>
                          <w:u w:val="single"/>
                        </w:rPr>
                        <w:t xml:space="preserve"> </w:t>
                      </w:r>
                      <w:r w:rsidRPr="00B93111">
                        <w:rPr>
                          <w:rFonts w:cs="Arial"/>
                          <w:b/>
                          <w:sz w:val="16"/>
                          <w:szCs w:val="18"/>
                          <w:u w:val="single"/>
                        </w:rPr>
                        <w:t>you.</w:t>
                      </w:r>
                    </w:p>
                  </w:txbxContent>
                </v:textbox>
                <w10:wrap anchorx="margin"/>
              </v:shape>
            </w:pict>
          </mc:Fallback>
        </mc:AlternateContent>
      </w:r>
    </w:p>
    <w:p w14:paraId="14B00747" w14:textId="77777777" w:rsidR="00743921" w:rsidRPr="003F09E6" w:rsidRDefault="00743921" w:rsidP="00D60462">
      <w:pPr>
        <w:spacing w:after="0"/>
        <w:rPr>
          <w:rFonts w:cs="Arial"/>
          <w:b/>
          <w:caps/>
          <w:sz w:val="28"/>
          <w:szCs w:val="24"/>
        </w:rPr>
      </w:pPr>
    </w:p>
    <w:p w14:paraId="4013F394" w14:textId="77777777" w:rsidR="00743921" w:rsidRPr="003F09E6" w:rsidRDefault="00743921" w:rsidP="00D60462">
      <w:pPr>
        <w:spacing w:after="0"/>
        <w:rPr>
          <w:rFonts w:cs="Arial"/>
          <w:b/>
          <w:caps/>
          <w:sz w:val="28"/>
          <w:szCs w:val="24"/>
        </w:rPr>
      </w:pPr>
    </w:p>
    <w:p w14:paraId="587444DD" w14:textId="77777777" w:rsidR="00743921" w:rsidRPr="003F09E6" w:rsidRDefault="00743921" w:rsidP="00D60462">
      <w:pPr>
        <w:spacing w:after="0"/>
        <w:rPr>
          <w:rFonts w:cs="Arial"/>
          <w:b/>
          <w:caps/>
          <w:sz w:val="28"/>
          <w:szCs w:val="24"/>
        </w:rPr>
      </w:pPr>
    </w:p>
    <w:p w14:paraId="7F82B2CA" w14:textId="77777777" w:rsidR="00743921" w:rsidRPr="003F09E6" w:rsidRDefault="00743921" w:rsidP="00D60462">
      <w:pPr>
        <w:tabs>
          <w:tab w:val="left" w:pos="9030"/>
        </w:tabs>
        <w:spacing w:after="0"/>
        <w:rPr>
          <w:rFonts w:cs="Arial"/>
          <w:b/>
          <w:caps/>
          <w:sz w:val="28"/>
          <w:szCs w:val="24"/>
        </w:rPr>
      </w:pPr>
      <w:r w:rsidRPr="003F09E6">
        <w:rPr>
          <w:rFonts w:cs="Arial"/>
          <w:b/>
          <w:caps/>
          <w:sz w:val="28"/>
          <w:szCs w:val="24"/>
        </w:rPr>
        <w:tab/>
      </w:r>
    </w:p>
    <w:p w14:paraId="5411EDC9" w14:textId="77777777" w:rsidR="00864F66" w:rsidRPr="003F09E6" w:rsidRDefault="00864F66" w:rsidP="00D60462">
      <w:pPr>
        <w:rPr>
          <w:rFonts w:cs="Arial"/>
          <w:b/>
          <w:color w:val="0033CC"/>
          <w:sz w:val="32"/>
          <w:szCs w:val="36"/>
        </w:rPr>
      </w:pPr>
    </w:p>
    <w:p w14:paraId="4EDC2258" w14:textId="77777777" w:rsidR="00743921" w:rsidRPr="003F09E6" w:rsidRDefault="00743921" w:rsidP="00D60462">
      <w:pPr>
        <w:pStyle w:val="NoSpacing"/>
        <w:spacing w:line="276" w:lineRule="auto"/>
        <w:contextualSpacing/>
        <w:rPr>
          <w:rFonts w:cs="Arial"/>
          <w:b/>
          <w:color w:val="0033CC"/>
          <w:sz w:val="32"/>
          <w:szCs w:val="28"/>
        </w:rPr>
      </w:pPr>
    </w:p>
    <w:p w14:paraId="6E1E5A24" w14:textId="77777777" w:rsidR="00EA773A" w:rsidRPr="002F58F2" w:rsidRDefault="00D60462">
      <w:pPr>
        <w:rPr>
          <w:rFonts w:ascii="Georgia" w:hAnsi="Georgia" w:cs="Arial"/>
          <w:b/>
          <w:color w:val="0033CC"/>
          <w:sz w:val="28"/>
          <w:szCs w:val="28"/>
        </w:rPr>
      </w:pPr>
      <w:bookmarkStart w:id="2" w:name="_Hlk14443950"/>
      <w:r>
        <w:rPr>
          <w:rFonts w:cs="Arial"/>
          <w:b/>
          <w:color w:val="0033CC"/>
          <w:sz w:val="32"/>
          <w:szCs w:val="28"/>
        </w:rPr>
        <w:br w:type="page"/>
      </w:r>
      <w:r w:rsidR="00EA773A" w:rsidRPr="002F58F2">
        <w:rPr>
          <w:rFonts w:ascii="Georgia" w:hAnsi="Georgia" w:cs="Arial"/>
          <w:b/>
          <w:color w:val="0033CC"/>
          <w:sz w:val="28"/>
          <w:szCs w:val="28"/>
        </w:rPr>
        <w:lastRenderedPageBreak/>
        <w:t xml:space="preserve">Further contacts </w:t>
      </w:r>
    </w:p>
    <w:tbl>
      <w:tblPr>
        <w:tblStyle w:val="TableGrid"/>
        <w:tblW w:w="0" w:type="auto"/>
        <w:jc w:val="center"/>
        <w:tblLayout w:type="fixed"/>
        <w:tblLook w:val="04A0" w:firstRow="1" w:lastRow="0" w:firstColumn="1" w:lastColumn="0" w:noHBand="0" w:noVBand="1"/>
      </w:tblPr>
      <w:tblGrid>
        <w:gridCol w:w="3728"/>
        <w:gridCol w:w="2802"/>
        <w:gridCol w:w="3921"/>
      </w:tblGrid>
      <w:tr w:rsidR="00A77E8C" w:rsidRPr="00EA773A" w14:paraId="21E5F6FC" w14:textId="77777777" w:rsidTr="00554CD8">
        <w:trPr>
          <w:cantSplit/>
          <w:trHeight w:val="594"/>
          <w:tblHeader/>
          <w:jc w:val="center"/>
        </w:trPr>
        <w:tc>
          <w:tcPr>
            <w:tcW w:w="3728" w:type="dxa"/>
            <w:vAlign w:val="center"/>
          </w:tcPr>
          <w:p w14:paraId="1D74FE8E" w14:textId="77777777" w:rsidR="00A77E8C" w:rsidRPr="00554CD8" w:rsidRDefault="00A77E8C" w:rsidP="00554CD8">
            <w:pPr>
              <w:jc w:val="center"/>
              <w:rPr>
                <w:rFonts w:eastAsia="Georgia" w:cs="Arial"/>
                <w:b/>
                <w:sz w:val="22"/>
              </w:rPr>
            </w:pPr>
            <w:r w:rsidRPr="00554CD8">
              <w:rPr>
                <w:rFonts w:eastAsia="Georgia" w:cs="Arial"/>
                <w:b/>
                <w:sz w:val="22"/>
              </w:rPr>
              <w:t>Role</w:t>
            </w:r>
          </w:p>
        </w:tc>
        <w:tc>
          <w:tcPr>
            <w:tcW w:w="2802" w:type="dxa"/>
            <w:vAlign w:val="center"/>
          </w:tcPr>
          <w:p w14:paraId="2C566195" w14:textId="77777777" w:rsidR="00A77E8C" w:rsidRPr="00554CD8" w:rsidRDefault="00A77E8C" w:rsidP="00554CD8">
            <w:pPr>
              <w:jc w:val="center"/>
              <w:rPr>
                <w:rFonts w:eastAsia="Georgia" w:cs="Arial"/>
                <w:b/>
                <w:sz w:val="22"/>
              </w:rPr>
            </w:pPr>
            <w:r w:rsidRPr="00554CD8">
              <w:rPr>
                <w:rFonts w:eastAsia="Georgia" w:cs="Arial"/>
                <w:b/>
                <w:sz w:val="22"/>
              </w:rPr>
              <w:t>Name</w:t>
            </w:r>
          </w:p>
        </w:tc>
        <w:tc>
          <w:tcPr>
            <w:tcW w:w="3921" w:type="dxa"/>
            <w:vAlign w:val="center"/>
          </w:tcPr>
          <w:p w14:paraId="08EA5C5C" w14:textId="77777777" w:rsidR="00A77E8C" w:rsidRPr="00554CD8" w:rsidRDefault="00A77E8C" w:rsidP="00554CD8">
            <w:pPr>
              <w:jc w:val="center"/>
              <w:rPr>
                <w:rFonts w:cs="Arial"/>
                <w:b/>
                <w:sz w:val="22"/>
              </w:rPr>
            </w:pPr>
            <w:r w:rsidRPr="00554CD8">
              <w:rPr>
                <w:rFonts w:cs="Arial"/>
                <w:b/>
                <w:sz w:val="22"/>
              </w:rPr>
              <w:t>Email address</w:t>
            </w:r>
          </w:p>
        </w:tc>
      </w:tr>
      <w:tr w:rsidR="00DB7E7E" w:rsidRPr="00EA773A" w14:paraId="73AA9C58" w14:textId="77777777" w:rsidTr="00554CD8">
        <w:trPr>
          <w:trHeight w:val="594"/>
          <w:jc w:val="center"/>
        </w:trPr>
        <w:tc>
          <w:tcPr>
            <w:tcW w:w="3728" w:type="dxa"/>
          </w:tcPr>
          <w:p w14:paraId="0E40F8EB" w14:textId="77777777" w:rsidR="00DB7E7E" w:rsidRPr="00F4306C" w:rsidRDefault="00DB7E7E" w:rsidP="00EA773A">
            <w:pPr>
              <w:rPr>
                <w:rFonts w:asciiTheme="minorHAnsi" w:eastAsia="Georgia" w:hAnsiTheme="minorHAnsi" w:cstheme="minorHAnsi"/>
                <w:b/>
              </w:rPr>
            </w:pPr>
            <w:r w:rsidRPr="00F4306C">
              <w:rPr>
                <w:rFonts w:asciiTheme="minorHAnsi" w:eastAsia="Georgia" w:hAnsiTheme="minorHAnsi" w:cstheme="minorHAnsi"/>
                <w:b/>
              </w:rPr>
              <w:t xml:space="preserve">Head of </w:t>
            </w:r>
            <w:r>
              <w:rPr>
                <w:rFonts w:asciiTheme="minorHAnsi" w:eastAsia="Georgia" w:hAnsiTheme="minorHAnsi" w:cstheme="minorHAnsi"/>
                <w:b/>
              </w:rPr>
              <w:t>Primary and Childhood Education</w:t>
            </w:r>
          </w:p>
        </w:tc>
        <w:tc>
          <w:tcPr>
            <w:tcW w:w="2802" w:type="dxa"/>
          </w:tcPr>
          <w:p w14:paraId="6D99FAE7" w14:textId="77777777" w:rsidR="00DB7E7E" w:rsidRPr="00EA773A" w:rsidRDefault="00DB7E7E" w:rsidP="00EA773A">
            <w:pPr>
              <w:rPr>
                <w:rFonts w:asciiTheme="minorHAnsi" w:eastAsia="Georgia" w:hAnsiTheme="minorHAnsi" w:cstheme="minorHAnsi"/>
              </w:rPr>
            </w:pPr>
            <w:r>
              <w:rPr>
                <w:rFonts w:asciiTheme="minorHAnsi" w:eastAsia="Georgia" w:hAnsiTheme="minorHAnsi" w:cstheme="minorHAnsi"/>
              </w:rPr>
              <w:t>Professor Jonathan Glazzard</w:t>
            </w:r>
          </w:p>
        </w:tc>
        <w:tc>
          <w:tcPr>
            <w:tcW w:w="3921" w:type="dxa"/>
          </w:tcPr>
          <w:p w14:paraId="473B5E36" w14:textId="77777777" w:rsidR="00DB7E7E" w:rsidRPr="00EA773A" w:rsidRDefault="00E921C6" w:rsidP="00EA773A">
            <w:pPr>
              <w:rPr>
                <w:rFonts w:asciiTheme="minorHAnsi" w:eastAsia="Georgia" w:hAnsiTheme="minorHAnsi" w:cstheme="minorHAnsi"/>
              </w:rPr>
            </w:pPr>
            <w:hyperlink r:id="rId12" w:history="1">
              <w:r w:rsidR="00DB7E7E" w:rsidRPr="00D36748">
                <w:rPr>
                  <w:rStyle w:val="Hyperlink"/>
                  <w:rFonts w:asciiTheme="minorHAnsi" w:eastAsia="Georgia" w:hAnsiTheme="minorHAnsi" w:cstheme="minorHAnsi"/>
                </w:rPr>
                <w:t>glazzarj@edgehill.ac.uk</w:t>
              </w:r>
            </w:hyperlink>
          </w:p>
          <w:p w14:paraId="4B9A25D8" w14:textId="77777777" w:rsidR="00DB7E7E" w:rsidRPr="00EA773A" w:rsidRDefault="00DB7E7E" w:rsidP="00EA773A">
            <w:pPr>
              <w:rPr>
                <w:rFonts w:asciiTheme="minorHAnsi" w:eastAsia="Georgia" w:hAnsiTheme="minorHAnsi" w:cstheme="minorHAnsi"/>
              </w:rPr>
            </w:pPr>
          </w:p>
        </w:tc>
      </w:tr>
      <w:tr w:rsidR="00DB7E7E" w:rsidRPr="00EA773A" w14:paraId="65BF1031" w14:textId="77777777" w:rsidTr="00554CD8">
        <w:trPr>
          <w:trHeight w:val="883"/>
          <w:jc w:val="center"/>
        </w:trPr>
        <w:tc>
          <w:tcPr>
            <w:tcW w:w="3728" w:type="dxa"/>
          </w:tcPr>
          <w:p w14:paraId="733CC3BE" w14:textId="77777777" w:rsidR="00DB7E7E" w:rsidRPr="00F4306C" w:rsidRDefault="00DB7E7E" w:rsidP="00EA773A">
            <w:pPr>
              <w:rPr>
                <w:rFonts w:asciiTheme="minorHAnsi" w:eastAsia="Georgia" w:hAnsiTheme="minorHAnsi" w:cstheme="minorHAnsi"/>
                <w:b/>
              </w:rPr>
            </w:pPr>
            <w:r w:rsidRPr="00F4306C">
              <w:rPr>
                <w:rFonts w:asciiTheme="minorHAnsi" w:eastAsia="Georgia" w:hAnsiTheme="minorHAnsi" w:cstheme="minorHAnsi"/>
                <w:b/>
              </w:rPr>
              <w:t xml:space="preserve">Associate Head of </w:t>
            </w:r>
            <w:r>
              <w:rPr>
                <w:rFonts w:asciiTheme="minorHAnsi" w:eastAsia="Georgia" w:hAnsiTheme="minorHAnsi" w:cstheme="minorHAnsi"/>
                <w:b/>
              </w:rPr>
              <w:t>Primary and Childhood</w:t>
            </w:r>
            <w:r w:rsidRPr="00F4306C">
              <w:rPr>
                <w:rFonts w:asciiTheme="minorHAnsi" w:eastAsia="Georgia" w:hAnsiTheme="minorHAnsi" w:cstheme="minorHAnsi"/>
                <w:b/>
              </w:rPr>
              <w:t xml:space="preserve"> Education (ITE)</w:t>
            </w:r>
          </w:p>
        </w:tc>
        <w:tc>
          <w:tcPr>
            <w:tcW w:w="2802" w:type="dxa"/>
          </w:tcPr>
          <w:p w14:paraId="7D2E3FE3" w14:textId="77777777" w:rsidR="00DB7E7E" w:rsidRPr="00EA773A" w:rsidRDefault="00DB7E7E" w:rsidP="00EA773A">
            <w:pPr>
              <w:rPr>
                <w:rFonts w:asciiTheme="minorHAnsi" w:eastAsia="Georgia" w:hAnsiTheme="minorHAnsi" w:cstheme="minorHAnsi"/>
              </w:rPr>
            </w:pPr>
            <w:r>
              <w:rPr>
                <w:rFonts w:asciiTheme="minorHAnsi" w:eastAsia="Georgia" w:hAnsiTheme="minorHAnsi" w:cstheme="minorHAnsi"/>
              </w:rPr>
              <w:t>David Boorman</w:t>
            </w:r>
          </w:p>
        </w:tc>
        <w:tc>
          <w:tcPr>
            <w:tcW w:w="3921" w:type="dxa"/>
          </w:tcPr>
          <w:p w14:paraId="7255EF02" w14:textId="77777777" w:rsidR="00DB7E7E" w:rsidRPr="00FB3197" w:rsidRDefault="00E921C6" w:rsidP="00EA773A">
            <w:pPr>
              <w:rPr>
                <w:rFonts w:asciiTheme="minorHAnsi" w:eastAsia="Georgia" w:hAnsiTheme="minorHAnsi" w:cstheme="minorHAnsi"/>
              </w:rPr>
            </w:pPr>
            <w:hyperlink r:id="rId13" w:history="1">
              <w:r w:rsidR="00DB7E7E" w:rsidRPr="00FB3197">
                <w:rPr>
                  <w:rStyle w:val="Hyperlink"/>
                  <w:rFonts w:asciiTheme="minorHAnsi" w:hAnsiTheme="minorHAnsi" w:cstheme="minorHAnsi"/>
                </w:rPr>
                <w:t>boormand@edgehill.ac.uk</w:t>
              </w:r>
            </w:hyperlink>
            <w:r w:rsidR="00DB7E7E" w:rsidRPr="00FB3197">
              <w:rPr>
                <w:rFonts w:asciiTheme="minorHAnsi" w:hAnsiTheme="minorHAnsi" w:cstheme="minorHAnsi"/>
              </w:rPr>
              <w:t xml:space="preserve"> </w:t>
            </w:r>
          </w:p>
        </w:tc>
      </w:tr>
      <w:tr w:rsidR="00DB7E7E" w:rsidRPr="00EA773A" w14:paraId="6F51C6B7" w14:textId="77777777" w:rsidTr="00554CD8">
        <w:trPr>
          <w:trHeight w:val="594"/>
          <w:jc w:val="center"/>
        </w:trPr>
        <w:tc>
          <w:tcPr>
            <w:tcW w:w="3728" w:type="dxa"/>
          </w:tcPr>
          <w:p w14:paraId="6DDD1A5D" w14:textId="39283F2D" w:rsidR="00DB7E7E" w:rsidRPr="00F4306C" w:rsidRDefault="00DB7E7E" w:rsidP="00EA773A">
            <w:pPr>
              <w:rPr>
                <w:rFonts w:asciiTheme="minorHAnsi" w:eastAsia="Georgia" w:hAnsiTheme="minorHAnsi" w:cstheme="minorHAnsi"/>
                <w:b/>
              </w:rPr>
            </w:pPr>
            <w:r w:rsidRPr="00F4306C">
              <w:rPr>
                <w:rFonts w:asciiTheme="minorHAnsi" w:eastAsia="Georgia" w:hAnsiTheme="minorHAnsi" w:cstheme="minorHAnsi"/>
                <w:b/>
              </w:rPr>
              <w:t>P</w:t>
            </w:r>
            <w:r>
              <w:rPr>
                <w:rFonts w:asciiTheme="minorHAnsi" w:eastAsia="Georgia" w:hAnsiTheme="minorHAnsi" w:cstheme="minorHAnsi"/>
                <w:b/>
              </w:rPr>
              <w:t xml:space="preserve">rimary </w:t>
            </w:r>
            <w:r w:rsidR="00672221">
              <w:rPr>
                <w:rFonts w:asciiTheme="minorHAnsi" w:eastAsia="Georgia" w:hAnsiTheme="minorHAnsi" w:cstheme="minorHAnsi"/>
                <w:b/>
              </w:rPr>
              <w:t>Ug</w:t>
            </w:r>
            <w:r>
              <w:rPr>
                <w:rFonts w:asciiTheme="minorHAnsi" w:eastAsia="Georgia" w:hAnsiTheme="minorHAnsi" w:cstheme="minorHAnsi"/>
                <w:b/>
              </w:rPr>
              <w:t xml:space="preserve"> Programme Leader</w:t>
            </w:r>
          </w:p>
        </w:tc>
        <w:tc>
          <w:tcPr>
            <w:tcW w:w="2802" w:type="dxa"/>
          </w:tcPr>
          <w:p w14:paraId="56495792" w14:textId="559B94EA" w:rsidR="00DB7E7E" w:rsidRPr="00EA773A" w:rsidRDefault="00672221" w:rsidP="00EA773A">
            <w:pPr>
              <w:rPr>
                <w:rFonts w:asciiTheme="minorHAnsi" w:eastAsia="Georgia" w:hAnsiTheme="minorHAnsi" w:cstheme="minorHAnsi"/>
              </w:rPr>
            </w:pPr>
            <w:r>
              <w:rPr>
                <w:rFonts w:asciiTheme="minorHAnsi" w:eastAsia="Georgia" w:hAnsiTheme="minorHAnsi" w:cstheme="minorHAnsi"/>
              </w:rPr>
              <w:t>Frith Murphy</w:t>
            </w:r>
          </w:p>
        </w:tc>
        <w:tc>
          <w:tcPr>
            <w:tcW w:w="3921" w:type="dxa"/>
          </w:tcPr>
          <w:p w14:paraId="56B16A8F" w14:textId="29F78FEB" w:rsidR="00DB7E7E" w:rsidRPr="00EA773A" w:rsidRDefault="00E921C6" w:rsidP="00EA773A">
            <w:pPr>
              <w:rPr>
                <w:rFonts w:asciiTheme="minorHAnsi" w:eastAsia="Georgia" w:hAnsiTheme="minorHAnsi" w:cstheme="minorHAnsi"/>
              </w:rPr>
            </w:pPr>
            <w:hyperlink r:id="rId14" w:history="1">
              <w:r w:rsidR="00672221" w:rsidRPr="009D7F05">
                <w:rPr>
                  <w:rStyle w:val="Hyperlink"/>
                  <w:rFonts w:asciiTheme="minorHAnsi" w:eastAsia="Georgia" w:hAnsiTheme="minorHAnsi" w:cstheme="minorHAnsi"/>
                </w:rPr>
                <w:t>murphyf@edgehill.ac.uk</w:t>
              </w:r>
            </w:hyperlink>
            <w:r w:rsidR="00672221">
              <w:rPr>
                <w:rFonts w:asciiTheme="minorHAnsi" w:eastAsia="Georgia" w:hAnsiTheme="minorHAnsi" w:cstheme="minorHAnsi"/>
              </w:rPr>
              <w:t xml:space="preserve"> </w:t>
            </w:r>
            <w:r w:rsidR="00DB7E7E">
              <w:rPr>
                <w:rFonts w:asciiTheme="minorHAnsi" w:eastAsia="Georgia" w:hAnsiTheme="minorHAnsi" w:cstheme="minorHAnsi"/>
              </w:rPr>
              <w:t xml:space="preserve"> </w:t>
            </w:r>
          </w:p>
        </w:tc>
      </w:tr>
      <w:tr w:rsidR="00DB7E7E" w:rsidRPr="00EA773A" w14:paraId="570E3E5F" w14:textId="77777777" w:rsidTr="00554CD8">
        <w:trPr>
          <w:trHeight w:val="883"/>
          <w:jc w:val="center"/>
        </w:trPr>
        <w:tc>
          <w:tcPr>
            <w:tcW w:w="3728" w:type="dxa"/>
          </w:tcPr>
          <w:p w14:paraId="2F41415C" w14:textId="2B66BC12" w:rsidR="00DB7E7E" w:rsidRPr="00F4306C" w:rsidRDefault="00672221" w:rsidP="00EA773A">
            <w:pPr>
              <w:rPr>
                <w:rFonts w:asciiTheme="minorHAnsi" w:eastAsia="Georgia" w:hAnsiTheme="minorHAnsi" w:cstheme="minorHAnsi"/>
                <w:b/>
              </w:rPr>
            </w:pPr>
            <w:r>
              <w:rPr>
                <w:rFonts w:asciiTheme="minorHAnsi" w:eastAsia="Georgia" w:hAnsiTheme="minorHAnsi" w:cstheme="minorHAnsi"/>
                <w:b/>
              </w:rPr>
              <w:t>Year 3</w:t>
            </w:r>
            <w:r w:rsidR="00DB7E7E" w:rsidRPr="00F4306C">
              <w:rPr>
                <w:rFonts w:asciiTheme="minorHAnsi" w:eastAsia="Georgia" w:hAnsiTheme="minorHAnsi" w:cstheme="minorHAnsi"/>
                <w:b/>
              </w:rPr>
              <w:t xml:space="preserve"> </w:t>
            </w:r>
            <w:r w:rsidR="00DB7E7E">
              <w:rPr>
                <w:rFonts w:asciiTheme="minorHAnsi" w:eastAsia="Georgia" w:hAnsiTheme="minorHAnsi" w:cstheme="minorHAnsi"/>
                <w:b/>
              </w:rPr>
              <w:t>P</w:t>
            </w:r>
            <w:r w:rsidR="00DB7E7E" w:rsidRPr="00F4306C">
              <w:rPr>
                <w:rFonts w:asciiTheme="minorHAnsi" w:eastAsia="Georgia" w:hAnsiTheme="minorHAnsi" w:cstheme="minorHAnsi"/>
                <w:b/>
              </w:rPr>
              <w:t xml:space="preserve">lacement </w:t>
            </w:r>
            <w:r w:rsidR="00DB7E7E">
              <w:rPr>
                <w:rFonts w:asciiTheme="minorHAnsi" w:eastAsia="Georgia" w:hAnsiTheme="minorHAnsi" w:cstheme="minorHAnsi"/>
                <w:b/>
              </w:rPr>
              <w:t>L</w:t>
            </w:r>
            <w:r w:rsidR="00DB7E7E" w:rsidRPr="00F4306C">
              <w:rPr>
                <w:rFonts w:asciiTheme="minorHAnsi" w:eastAsia="Georgia" w:hAnsiTheme="minorHAnsi" w:cstheme="minorHAnsi"/>
                <w:b/>
              </w:rPr>
              <w:t>eader</w:t>
            </w:r>
          </w:p>
        </w:tc>
        <w:tc>
          <w:tcPr>
            <w:tcW w:w="2802" w:type="dxa"/>
          </w:tcPr>
          <w:p w14:paraId="75752908" w14:textId="1809717F" w:rsidR="00DB7E7E" w:rsidRPr="00EA773A" w:rsidRDefault="00672221" w:rsidP="00EA773A">
            <w:pPr>
              <w:rPr>
                <w:rFonts w:asciiTheme="minorHAnsi" w:eastAsia="Georgia" w:hAnsiTheme="minorHAnsi" w:cstheme="minorHAnsi"/>
              </w:rPr>
            </w:pPr>
            <w:r>
              <w:rPr>
                <w:rFonts w:asciiTheme="minorHAnsi" w:eastAsia="Georgia" w:hAnsiTheme="minorHAnsi" w:cstheme="minorHAnsi"/>
              </w:rPr>
              <w:t>Louise Hawxwell</w:t>
            </w:r>
          </w:p>
        </w:tc>
        <w:tc>
          <w:tcPr>
            <w:tcW w:w="3921" w:type="dxa"/>
          </w:tcPr>
          <w:p w14:paraId="2AB4041B" w14:textId="3B49F176" w:rsidR="00DB7E7E" w:rsidRPr="00EA773A" w:rsidRDefault="00E921C6" w:rsidP="00EA773A">
            <w:pPr>
              <w:rPr>
                <w:rFonts w:asciiTheme="minorHAnsi" w:eastAsia="Georgia" w:hAnsiTheme="minorHAnsi" w:cstheme="minorHAnsi"/>
              </w:rPr>
            </w:pPr>
            <w:hyperlink r:id="rId15" w:history="1">
              <w:r w:rsidR="00672221" w:rsidRPr="009D7F05">
                <w:rPr>
                  <w:rStyle w:val="Hyperlink"/>
                  <w:rFonts w:asciiTheme="minorHAnsi" w:eastAsia="Georgia" w:hAnsiTheme="minorHAnsi" w:cstheme="minorHAnsi"/>
                </w:rPr>
                <w:t>hawxwell@edgehill.ac.uk</w:t>
              </w:r>
            </w:hyperlink>
            <w:r w:rsidR="00DB7E7E">
              <w:rPr>
                <w:rFonts w:asciiTheme="minorHAnsi" w:eastAsia="Georgia" w:hAnsiTheme="minorHAnsi" w:cstheme="minorHAnsi"/>
              </w:rPr>
              <w:t xml:space="preserve"> </w:t>
            </w:r>
          </w:p>
        </w:tc>
      </w:tr>
      <w:tr w:rsidR="00DB7E7E" w:rsidRPr="00EA773A" w14:paraId="242B0EE9" w14:textId="77777777" w:rsidTr="00554CD8">
        <w:trPr>
          <w:trHeight w:val="594"/>
          <w:jc w:val="center"/>
        </w:trPr>
        <w:tc>
          <w:tcPr>
            <w:tcW w:w="3728" w:type="dxa"/>
          </w:tcPr>
          <w:p w14:paraId="587BB60D" w14:textId="77777777" w:rsidR="00DB7E7E" w:rsidRPr="00F4306C" w:rsidRDefault="00DB7E7E" w:rsidP="00EA773A">
            <w:pPr>
              <w:rPr>
                <w:rFonts w:asciiTheme="minorHAnsi" w:eastAsia="Georgia" w:hAnsiTheme="minorHAnsi" w:cstheme="minorHAnsi"/>
                <w:b/>
              </w:rPr>
            </w:pPr>
            <w:r w:rsidRPr="00F4306C">
              <w:rPr>
                <w:rFonts w:asciiTheme="minorHAnsi" w:eastAsia="Georgia" w:hAnsiTheme="minorHAnsi" w:cstheme="minorHAnsi"/>
                <w:b/>
              </w:rPr>
              <w:t>Partnership Development Team</w:t>
            </w:r>
          </w:p>
        </w:tc>
        <w:tc>
          <w:tcPr>
            <w:tcW w:w="6723" w:type="dxa"/>
            <w:gridSpan w:val="2"/>
          </w:tcPr>
          <w:p w14:paraId="1D03EE03" w14:textId="77777777" w:rsidR="00DB7E7E" w:rsidRPr="00EA773A" w:rsidRDefault="00E921C6" w:rsidP="00EA773A">
            <w:pPr>
              <w:rPr>
                <w:rFonts w:asciiTheme="minorHAnsi" w:hAnsiTheme="minorHAnsi" w:cstheme="minorHAnsi"/>
              </w:rPr>
            </w:pPr>
            <w:hyperlink r:id="rId16" w:history="1">
              <w:r w:rsidR="00DB7E7E" w:rsidRPr="00861CDC">
                <w:rPr>
                  <w:rStyle w:val="Hyperlink"/>
                  <w:rFonts w:asciiTheme="minorHAnsi" w:hAnsiTheme="minorHAnsi" w:cstheme="minorHAnsi"/>
                </w:rPr>
                <w:t>educationpartnership@edgehill.ac.uk</w:t>
              </w:r>
            </w:hyperlink>
            <w:r w:rsidR="00DB7E7E">
              <w:rPr>
                <w:rStyle w:val="Hyperlink"/>
                <w:rFonts w:asciiTheme="minorHAnsi" w:hAnsiTheme="minorHAnsi" w:cstheme="minorHAnsi"/>
                <w:color w:val="000000"/>
                <w:u w:val="none"/>
              </w:rPr>
              <w:t xml:space="preserve">  </w:t>
            </w:r>
            <w:r w:rsidR="00DB7E7E" w:rsidRPr="00EA773A">
              <w:rPr>
                <w:rStyle w:val="Hyperlink"/>
                <w:rFonts w:asciiTheme="minorHAnsi" w:hAnsiTheme="minorHAnsi" w:cstheme="minorHAnsi"/>
                <w:color w:val="000000"/>
                <w:u w:val="none"/>
              </w:rPr>
              <w:t xml:space="preserve">  </w:t>
            </w:r>
            <w:r w:rsidR="00DB7E7E" w:rsidRPr="00EA773A">
              <w:rPr>
                <w:rFonts w:asciiTheme="minorHAnsi" w:hAnsiTheme="minorHAnsi" w:cstheme="minorHAnsi"/>
                <w:color w:val="000000"/>
              </w:rPr>
              <w:t xml:space="preserve"> </w:t>
            </w:r>
          </w:p>
          <w:p w14:paraId="3ACEA209" w14:textId="77777777" w:rsidR="00DB7E7E" w:rsidRPr="00EA773A" w:rsidRDefault="00DB7E7E" w:rsidP="00EA773A">
            <w:pPr>
              <w:rPr>
                <w:rFonts w:asciiTheme="minorHAnsi" w:eastAsia="Georgia" w:hAnsiTheme="minorHAnsi" w:cstheme="minorHAnsi"/>
              </w:rPr>
            </w:pPr>
          </w:p>
        </w:tc>
      </w:tr>
      <w:tr w:rsidR="00DB7E7E" w:rsidRPr="00EA773A" w14:paraId="1A7DE204" w14:textId="77777777" w:rsidTr="00554CD8">
        <w:trPr>
          <w:trHeight w:val="289"/>
          <w:jc w:val="center"/>
        </w:trPr>
        <w:tc>
          <w:tcPr>
            <w:tcW w:w="3728" w:type="dxa"/>
          </w:tcPr>
          <w:p w14:paraId="22E7B9BE" w14:textId="77777777" w:rsidR="00DB7E7E" w:rsidRPr="00F4306C" w:rsidRDefault="00DB7E7E" w:rsidP="00EA773A">
            <w:pPr>
              <w:rPr>
                <w:rFonts w:asciiTheme="minorHAnsi" w:eastAsia="Georgia" w:hAnsiTheme="minorHAnsi" w:cstheme="minorHAnsi"/>
                <w:b/>
              </w:rPr>
            </w:pPr>
            <w:r>
              <w:rPr>
                <w:rFonts w:asciiTheme="minorHAnsi" w:eastAsia="Georgia" w:hAnsiTheme="minorHAnsi" w:cstheme="minorHAnsi"/>
                <w:b/>
              </w:rPr>
              <w:t>Primary</w:t>
            </w:r>
            <w:r w:rsidRPr="00F4306C">
              <w:rPr>
                <w:rFonts w:asciiTheme="minorHAnsi" w:eastAsia="Georgia" w:hAnsiTheme="minorHAnsi" w:cstheme="minorHAnsi"/>
                <w:b/>
              </w:rPr>
              <w:t xml:space="preserve"> Support Team</w:t>
            </w:r>
          </w:p>
        </w:tc>
        <w:tc>
          <w:tcPr>
            <w:tcW w:w="6723" w:type="dxa"/>
            <w:gridSpan w:val="2"/>
          </w:tcPr>
          <w:p w14:paraId="2ECD713C" w14:textId="77777777" w:rsidR="00DB7E7E" w:rsidRPr="00EA773A" w:rsidRDefault="00E921C6" w:rsidP="00EA773A">
            <w:pPr>
              <w:rPr>
                <w:rFonts w:asciiTheme="minorHAnsi" w:eastAsia="Georgia" w:hAnsiTheme="minorHAnsi" w:cstheme="minorHAnsi"/>
              </w:rPr>
            </w:pPr>
            <w:hyperlink r:id="rId17" w:history="1">
              <w:r w:rsidR="00DB7E7E" w:rsidRPr="00D36748">
                <w:rPr>
                  <w:rStyle w:val="Hyperlink"/>
                  <w:rFonts w:asciiTheme="minorHAnsi" w:eastAsia="Georgia" w:hAnsiTheme="minorHAnsi" w:cstheme="minorHAnsi"/>
                </w:rPr>
                <w:t>Primary@edgehill.ac.uk</w:t>
              </w:r>
            </w:hyperlink>
            <w:r w:rsidR="00DB7E7E" w:rsidRPr="00EA773A">
              <w:rPr>
                <w:rFonts w:asciiTheme="minorHAnsi" w:eastAsia="Georgia" w:hAnsiTheme="minorHAnsi" w:cstheme="minorHAnsi"/>
              </w:rPr>
              <w:t xml:space="preserve"> </w:t>
            </w:r>
          </w:p>
        </w:tc>
      </w:tr>
    </w:tbl>
    <w:p w14:paraId="6A547769" w14:textId="77777777" w:rsidR="00FB3197" w:rsidRDefault="00FB3197" w:rsidP="00C06145">
      <w:pPr>
        <w:pStyle w:val="NoSpacing"/>
        <w:spacing w:after="200" w:line="276" w:lineRule="auto"/>
        <w:contextualSpacing/>
        <w:rPr>
          <w:rFonts w:cs="Arial"/>
          <w:b/>
          <w:color w:val="E36C0A" w:themeColor="accent6" w:themeShade="BF"/>
          <w:sz w:val="28"/>
          <w:szCs w:val="28"/>
        </w:rPr>
      </w:pPr>
    </w:p>
    <w:p w14:paraId="4575EDAE" w14:textId="77777777" w:rsidR="00EA773A" w:rsidRPr="002F58F2" w:rsidRDefault="00C06145" w:rsidP="00C06145">
      <w:pPr>
        <w:pStyle w:val="NoSpacing"/>
        <w:spacing w:after="200" w:line="276" w:lineRule="auto"/>
        <w:contextualSpacing/>
        <w:rPr>
          <w:rFonts w:ascii="Georgia" w:hAnsi="Georgia" w:cs="Arial"/>
          <w:b/>
          <w:color w:val="0033CC"/>
          <w:sz w:val="28"/>
          <w:szCs w:val="28"/>
        </w:rPr>
      </w:pPr>
      <w:r w:rsidRPr="002F58F2">
        <w:rPr>
          <w:rFonts w:ascii="Georgia" w:hAnsi="Georgia" w:cs="Arial"/>
          <w:b/>
          <w:color w:val="0033CC"/>
          <w:sz w:val="28"/>
          <w:szCs w:val="28"/>
        </w:rPr>
        <w:t>The Edge Hill University ITE Curriculum Intent</w:t>
      </w:r>
    </w:p>
    <w:p w14:paraId="582C13B0" w14:textId="77777777" w:rsidR="00C06145" w:rsidRDefault="00C06145" w:rsidP="00C06145">
      <w:pPr>
        <w:pStyle w:val="NoSpacing"/>
        <w:spacing w:after="200" w:line="276" w:lineRule="auto"/>
        <w:contextualSpacing/>
        <w:rPr>
          <w:rFonts w:cs="Arial"/>
          <w:b/>
          <w:color w:val="E36C0A" w:themeColor="accent6" w:themeShade="BF"/>
          <w:sz w:val="28"/>
          <w:szCs w:val="28"/>
        </w:rPr>
      </w:pPr>
    </w:p>
    <w:p w14:paraId="2DFC1ADC" w14:textId="77777777" w:rsidR="00C06145" w:rsidRDefault="00C06145" w:rsidP="00C06145">
      <w:pPr>
        <w:pStyle w:val="NoSpacing"/>
        <w:jc w:val="both"/>
      </w:pPr>
      <w:r w:rsidRPr="00765598">
        <w:t xml:space="preserve">It is our intent to provide all trainee teachers with a broad, balanced and challenging curriculum, which is sufficiently flexible to meet personal, local or national priorities and needs.  </w:t>
      </w:r>
    </w:p>
    <w:p w14:paraId="3B9F2E2F" w14:textId="77777777" w:rsidR="00C06145" w:rsidRPr="00765598" w:rsidRDefault="00C06145" w:rsidP="00C06145">
      <w:pPr>
        <w:pStyle w:val="NoSpacing"/>
        <w:jc w:val="both"/>
      </w:pPr>
    </w:p>
    <w:p w14:paraId="64BB86C1" w14:textId="77777777" w:rsidR="00C06145" w:rsidRDefault="00C06145" w:rsidP="00C06145">
      <w:pPr>
        <w:pStyle w:val="NoSpacing"/>
        <w:jc w:val="both"/>
      </w:pPr>
      <w:r w:rsidRPr="00A5117B">
        <w:t>Your curriculum as a trainee teacher is built on the</w:t>
      </w:r>
      <w:r>
        <w:t xml:space="preserve"> </w:t>
      </w:r>
      <w:hyperlink r:id="rId18" w:history="1">
        <w:r>
          <w:rPr>
            <w:rStyle w:val="Hyperlink"/>
          </w:rPr>
          <w:t>Core Curriculum Framework (CCF)</w:t>
        </w:r>
      </w:hyperlink>
      <w:r>
        <w:t xml:space="preserve">. The CCF defines the minimum entitlement, set out by the DfE, </w:t>
      </w:r>
      <w:r w:rsidRPr="00A5117B">
        <w:t>for initial teacher training programmes</w:t>
      </w:r>
      <w:r>
        <w:t>,</w:t>
      </w:r>
      <w:r w:rsidRPr="00A5117B">
        <w:t xml:space="preserve"> however at </w:t>
      </w:r>
      <w:r>
        <w:t>EHU</w:t>
      </w:r>
      <w:r w:rsidRPr="00A5117B">
        <w:t xml:space="preserve"> we provide an ambitious curriculum which</w:t>
      </w:r>
      <w:r>
        <w:t xml:space="preserve"> goes beyond the CCF and</w:t>
      </w:r>
      <w:r w:rsidRPr="00A5117B">
        <w:t xml:space="preserve"> will challenge you as a developing academic and professional and prepare you to become a reflective</w:t>
      </w:r>
      <w:r>
        <w:t xml:space="preserve"> and</w:t>
      </w:r>
      <w:r w:rsidRPr="00A5117B">
        <w:t xml:space="preserve"> resilient teacher</w:t>
      </w:r>
      <w:r>
        <w:t>.</w:t>
      </w:r>
    </w:p>
    <w:p w14:paraId="092D9779" w14:textId="77777777" w:rsidR="00C06145" w:rsidRDefault="00C06145" w:rsidP="00C06145">
      <w:pPr>
        <w:pStyle w:val="NoSpacing"/>
        <w:jc w:val="both"/>
      </w:pPr>
    </w:p>
    <w:p w14:paraId="3518AC03" w14:textId="77777777" w:rsidR="00C06145" w:rsidRDefault="00C06145" w:rsidP="00C06145">
      <w:pPr>
        <w:pStyle w:val="NoSpacing"/>
        <w:jc w:val="both"/>
      </w:pPr>
      <w:r w:rsidRPr="00A5117B">
        <w:t xml:space="preserve">The </w:t>
      </w:r>
      <w:r>
        <w:t>EHU</w:t>
      </w:r>
      <w:r w:rsidR="00E97B7F">
        <w:t xml:space="preserve"> ITE Primary</w:t>
      </w:r>
      <w:r w:rsidRPr="00A5117B">
        <w:t xml:space="preserve"> curriculum encompasses all elements of the </w:t>
      </w:r>
      <w:r>
        <w:t>CCF,</w:t>
      </w:r>
      <w:r w:rsidRPr="00A5117B">
        <w:t xml:space="preserve"> which you will learn about and learn how to do through university sessions and professional practi</w:t>
      </w:r>
      <w:r>
        <w:t>c</w:t>
      </w:r>
      <w:r w:rsidRPr="00A5117B">
        <w:t>e</w:t>
      </w:r>
      <w:r>
        <w:t>, a</w:t>
      </w:r>
      <w:r w:rsidRPr="00A5117B">
        <w:t xml:space="preserve">lthough you won't be assessed </w:t>
      </w:r>
      <w:r>
        <w:t xml:space="preserve">directly </w:t>
      </w:r>
      <w:r w:rsidRPr="00A5117B">
        <w:t xml:space="preserve">against the </w:t>
      </w:r>
      <w:r>
        <w:t>CCF.</w:t>
      </w:r>
      <w:r w:rsidRPr="00A5117B">
        <w:t xml:space="preserve"> </w:t>
      </w:r>
      <w:r>
        <w:t>Y</w:t>
      </w:r>
      <w:r w:rsidRPr="00A5117B">
        <w:t xml:space="preserve">our curriculum </w:t>
      </w:r>
      <w:r>
        <w:t xml:space="preserve">has been developed by expert practitioners and </w:t>
      </w:r>
      <w:r w:rsidRPr="00A5117B">
        <w:t xml:space="preserve">is structured around the </w:t>
      </w:r>
      <w:r>
        <w:t>‘EHU</w:t>
      </w:r>
      <w:r w:rsidRPr="00A5117B">
        <w:t xml:space="preserve"> </w:t>
      </w:r>
      <w:r>
        <w:t>P</w:t>
      </w:r>
      <w:r w:rsidRPr="00A5117B">
        <w:t>illars</w:t>
      </w:r>
      <w:r>
        <w:t>’ which we believe reflect the</w:t>
      </w:r>
      <w:r w:rsidRPr="00A5117B">
        <w:t xml:space="preserve"> values and philosophy of the </w:t>
      </w:r>
      <w:r>
        <w:t>EHU</w:t>
      </w:r>
      <w:r w:rsidRPr="00A5117B">
        <w:t xml:space="preserve"> partnership</w:t>
      </w:r>
      <w:r>
        <w:t xml:space="preserve">. </w:t>
      </w:r>
    </w:p>
    <w:p w14:paraId="0E8BCBA1" w14:textId="77777777" w:rsidR="00C06145" w:rsidRPr="00C06145" w:rsidRDefault="00C06145" w:rsidP="00C06145">
      <w:pPr>
        <w:pStyle w:val="NoSpacing"/>
        <w:jc w:val="both"/>
      </w:pPr>
    </w:p>
    <w:p w14:paraId="240F9F7B" w14:textId="77777777" w:rsidR="00C06145" w:rsidRPr="00C06145" w:rsidRDefault="00E97B7F" w:rsidP="00C06145">
      <w:pPr>
        <w:pStyle w:val="NoSpacing"/>
      </w:pPr>
      <w:r>
        <w:rPr>
          <w:rFonts w:cs="Arial"/>
        </w:rPr>
        <w:t>Our ITE Primary Curriculum</w:t>
      </w:r>
      <w:r w:rsidR="00C06145" w:rsidRPr="00C73AE8">
        <w:rPr>
          <w:rFonts w:cs="Arial"/>
        </w:rPr>
        <w:t xml:space="preserve"> has been designed to support trainee development in </w:t>
      </w:r>
      <w:r w:rsidR="00C06145">
        <w:rPr>
          <w:rFonts w:cs="Arial"/>
        </w:rPr>
        <w:t xml:space="preserve">five </w:t>
      </w:r>
      <w:r w:rsidR="00C06145" w:rsidRPr="00C73AE8">
        <w:rPr>
          <w:rFonts w:cs="Arial"/>
        </w:rPr>
        <w:t xml:space="preserve">core areas: </w:t>
      </w:r>
      <w:r w:rsidR="00C06145">
        <w:rPr>
          <w:rFonts w:cs="Arial"/>
        </w:rPr>
        <w:br/>
      </w:r>
      <w:r w:rsidR="00C06145">
        <w:rPr>
          <w:rFonts w:cs="Arial"/>
        </w:rPr>
        <w:br/>
      </w:r>
      <w:r>
        <w:t>High expectations and b</w:t>
      </w:r>
      <w:r w:rsidR="00C06145" w:rsidRPr="00C06145">
        <w:t>ehaviour management;</w:t>
      </w:r>
    </w:p>
    <w:p w14:paraId="0665E9CF" w14:textId="77777777" w:rsidR="00C06145" w:rsidRPr="00C06145" w:rsidRDefault="00E97B7F" w:rsidP="00C06145">
      <w:pPr>
        <w:pStyle w:val="NoSpacing"/>
        <w:jc w:val="both"/>
      </w:pPr>
      <w:r>
        <w:t>How pupils learn, classroom practice and adaptive teaching</w:t>
      </w:r>
      <w:r w:rsidR="00C06145" w:rsidRPr="00C06145">
        <w:t>;</w:t>
      </w:r>
    </w:p>
    <w:p w14:paraId="0EC75F8D" w14:textId="77777777" w:rsidR="00C06145" w:rsidRPr="00C06145" w:rsidRDefault="00E97B7F" w:rsidP="00C06145">
      <w:pPr>
        <w:pStyle w:val="NoSpacing"/>
        <w:jc w:val="both"/>
      </w:pPr>
      <w:r>
        <w:t>Subject knowledge and c</w:t>
      </w:r>
      <w:r w:rsidR="00C06145" w:rsidRPr="00C06145">
        <w:t>urriculum;</w:t>
      </w:r>
    </w:p>
    <w:p w14:paraId="11A9644A" w14:textId="77777777" w:rsidR="00C06145" w:rsidRPr="00C06145" w:rsidRDefault="00C06145" w:rsidP="00C06145">
      <w:pPr>
        <w:pStyle w:val="NoSpacing"/>
        <w:jc w:val="both"/>
      </w:pPr>
      <w:r w:rsidRPr="00C06145">
        <w:t>Assessment</w:t>
      </w:r>
    </w:p>
    <w:p w14:paraId="2A7929F9" w14:textId="77777777" w:rsidR="00C06145" w:rsidRDefault="00C06145" w:rsidP="00C06145">
      <w:pPr>
        <w:pStyle w:val="NoSpacing"/>
        <w:jc w:val="both"/>
      </w:pPr>
      <w:r w:rsidRPr="00C06145">
        <w:t>Professional behaviours</w:t>
      </w:r>
    </w:p>
    <w:p w14:paraId="054C0D0D" w14:textId="77777777" w:rsidR="00C06145" w:rsidRDefault="00C06145" w:rsidP="00C06145">
      <w:pPr>
        <w:pStyle w:val="NoSpacing"/>
        <w:jc w:val="both"/>
        <w:rPr>
          <w:rFonts w:cs="Arial"/>
        </w:rPr>
      </w:pPr>
    </w:p>
    <w:p w14:paraId="519D6C29" w14:textId="77777777" w:rsidR="00C06145" w:rsidRPr="00C73AE8" w:rsidRDefault="00C06145" w:rsidP="00C06145">
      <w:pPr>
        <w:rPr>
          <w:rFonts w:cs="Arial"/>
        </w:rPr>
      </w:pPr>
      <w:r w:rsidRPr="00C73AE8">
        <w:rPr>
          <w:rFonts w:cs="Arial"/>
        </w:rPr>
        <w:t>To provide guidance in terms of trainee progression, a summarised overview of the knowledge and understanding which trainees should have at each stage of placements has been provided, demonstrating the levels of detail and complexity commensurate with the stage of the programme. There is an explicit focus on trainees being able to demonstrate evidence that they ‘</w:t>
      </w:r>
      <w:r w:rsidRPr="00C73AE8">
        <w:rPr>
          <w:rFonts w:cs="Arial"/>
          <w:i/>
          <w:iCs/>
        </w:rPr>
        <w:t>know more’</w:t>
      </w:r>
      <w:r w:rsidRPr="00C73AE8">
        <w:rPr>
          <w:rFonts w:cs="Arial"/>
        </w:rPr>
        <w:t xml:space="preserve"> </w:t>
      </w:r>
      <w:r w:rsidRPr="00C73AE8">
        <w:rPr>
          <w:rFonts w:cs="Arial"/>
        </w:rPr>
        <w:lastRenderedPageBreak/>
        <w:t>and can ‘</w:t>
      </w:r>
      <w:r w:rsidRPr="00C73AE8">
        <w:rPr>
          <w:rFonts w:cs="Arial"/>
          <w:i/>
          <w:iCs/>
        </w:rPr>
        <w:t>remember more’</w:t>
      </w:r>
      <w:r w:rsidRPr="00C73AE8">
        <w:rPr>
          <w:rFonts w:cs="Arial"/>
        </w:rPr>
        <w:t xml:space="preserve"> of their ITE curriculum and that they can put this into practice, rather than working towards a set of competencies, such as the Teachers’ Standards. In addition, </w:t>
      </w:r>
      <w:r w:rsidRPr="00C73AE8">
        <w:rPr>
          <w:rFonts w:cs="Arial"/>
          <w:b/>
          <w:bCs/>
        </w:rPr>
        <w:t>trainees should be fully aware of the principles underpinning the CCF and be familiar with the language adopted, rather than being encouraged to refer to competencies such as the Teachers’ Standards</w:t>
      </w:r>
      <w:r w:rsidRPr="00C73AE8">
        <w:rPr>
          <w:rFonts w:cs="Arial"/>
        </w:rPr>
        <w:t xml:space="preserve">. </w:t>
      </w:r>
    </w:p>
    <w:p w14:paraId="1F4B42D4" w14:textId="77777777" w:rsidR="00C06145" w:rsidRPr="00C73AE8" w:rsidRDefault="00C06145" w:rsidP="00C06145">
      <w:pPr>
        <w:rPr>
          <w:rFonts w:cs="Arial"/>
        </w:rPr>
      </w:pPr>
      <w:r w:rsidRPr="00C73AE8">
        <w:rPr>
          <w:rFonts w:cs="Arial"/>
        </w:rPr>
        <w:t xml:space="preserve">The CCF </w:t>
      </w:r>
      <w:r>
        <w:rPr>
          <w:rFonts w:cs="Arial"/>
        </w:rPr>
        <w:t>progresses into</w:t>
      </w:r>
      <w:r w:rsidRPr="00C73AE8">
        <w:rPr>
          <w:rFonts w:cs="Arial"/>
        </w:rPr>
        <w:t xml:space="preserve"> the Early Career Framework (ECF) where Early Career Teachers (ECTs) further develop their skills through a structured programme of support in their first two years of teaching. A full bibliography is provided within the framework which should be shared with trainees to support their critical engagement with research and is a useful resource for </w:t>
      </w:r>
      <w:r w:rsidRPr="00686F8C">
        <w:rPr>
          <w:rFonts w:cs="Arial"/>
        </w:rPr>
        <w:t>school-based mentors.</w:t>
      </w:r>
      <w:r w:rsidRPr="00C73AE8">
        <w:rPr>
          <w:rFonts w:cs="Arial"/>
        </w:rPr>
        <w:t xml:space="preserve"> Trainees are required to engage with these materials both whilst at school and at centre-based university training via the teaching which is delivered in each of the taught modules. </w:t>
      </w:r>
    </w:p>
    <w:p w14:paraId="254F8201" w14:textId="77777777" w:rsidR="00C06145" w:rsidRPr="002F58F2" w:rsidRDefault="00C06145" w:rsidP="00C06145">
      <w:pPr>
        <w:pStyle w:val="NoSpacing"/>
        <w:spacing w:after="200" w:line="276" w:lineRule="auto"/>
        <w:contextualSpacing/>
        <w:rPr>
          <w:rFonts w:ascii="Georgia" w:hAnsi="Georgia" w:cs="Arial"/>
          <w:b/>
          <w:color w:val="0033CC"/>
          <w:sz w:val="28"/>
          <w:szCs w:val="28"/>
        </w:rPr>
      </w:pPr>
      <w:r w:rsidRPr="002F58F2">
        <w:rPr>
          <w:rFonts w:ascii="Georgia" w:hAnsi="Georgia" w:cs="Arial"/>
          <w:b/>
          <w:color w:val="0033CC"/>
          <w:sz w:val="28"/>
          <w:szCs w:val="28"/>
        </w:rPr>
        <w:t>What are the EHU ITE Pillars?</w:t>
      </w:r>
    </w:p>
    <w:p w14:paraId="763B22AC" w14:textId="77777777" w:rsidR="00C06145" w:rsidRPr="00686F8C" w:rsidRDefault="00C06145" w:rsidP="00C06145">
      <w:pPr>
        <w:rPr>
          <w:rFonts w:cs="Arial"/>
        </w:rPr>
      </w:pPr>
      <w:r w:rsidRPr="00686F8C">
        <w:rPr>
          <w:rFonts w:cs="Arial"/>
        </w:rPr>
        <w:t>All I</w:t>
      </w:r>
      <w:r>
        <w:rPr>
          <w:rFonts w:cs="Arial"/>
        </w:rPr>
        <w:t>nitial Teacher Education (ITE)</w:t>
      </w:r>
      <w:r w:rsidRPr="00686F8C">
        <w:rPr>
          <w:rFonts w:cs="Arial"/>
        </w:rPr>
        <w:t xml:space="preserve"> at Edge Hill</w:t>
      </w:r>
      <w:r>
        <w:rPr>
          <w:rFonts w:cs="Arial"/>
        </w:rPr>
        <w:t xml:space="preserve"> University</w:t>
      </w:r>
      <w:r w:rsidRPr="00686F8C">
        <w:rPr>
          <w:rFonts w:cs="Arial"/>
        </w:rPr>
        <w:t xml:space="preserve"> is underpinned by three pillars. Each pillar represents a different aspect of effective teaching and collectively, they represented the collective philosophy and vision for ITE at Edge Hill</w:t>
      </w:r>
      <w:r>
        <w:rPr>
          <w:rFonts w:cs="Arial"/>
        </w:rPr>
        <w:t xml:space="preserve"> </w:t>
      </w:r>
      <w:proofErr w:type="spellStart"/>
      <w:r>
        <w:rPr>
          <w:rFonts w:cs="Arial"/>
        </w:rPr>
        <w:t>Universtity</w:t>
      </w:r>
      <w:proofErr w:type="spellEnd"/>
      <w:r>
        <w:rPr>
          <w:rFonts w:cs="Arial"/>
        </w:rPr>
        <w:t>.</w:t>
      </w:r>
    </w:p>
    <w:p w14:paraId="12BBC209" w14:textId="77777777" w:rsidR="00C06145" w:rsidRPr="00183F0D" w:rsidRDefault="00C06145" w:rsidP="00C06145">
      <w:pPr>
        <w:rPr>
          <w:rFonts w:asciiTheme="majorHAnsi" w:hAnsiTheme="majorHAnsi"/>
        </w:rPr>
      </w:pPr>
    </w:p>
    <w:p w14:paraId="480F9EF2" w14:textId="77777777" w:rsidR="00C06145" w:rsidRPr="00183F0D" w:rsidRDefault="00C06145" w:rsidP="00C06145">
      <w:pPr>
        <w:jc w:val="both"/>
        <w:rPr>
          <w:rFonts w:asciiTheme="majorHAnsi" w:hAnsiTheme="majorHAnsi"/>
        </w:rPr>
      </w:pPr>
    </w:p>
    <w:p w14:paraId="1A51954A" w14:textId="77777777" w:rsidR="00C06145" w:rsidRPr="00C73AE8" w:rsidRDefault="00C06145" w:rsidP="00C06145">
      <w:pPr>
        <w:jc w:val="center"/>
        <w:rPr>
          <w:rFonts w:cs="Arial"/>
        </w:rPr>
      </w:pPr>
      <w:r w:rsidRPr="00183F0D">
        <w:rPr>
          <w:rFonts w:asciiTheme="majorHAnsi" w:hAnsiTheme="majorHAnsi"/>
        </w:rPr>
        <w:fldChar w:fldCharType="begin"/>
      </w:r>
      <w:r w:rsidRPr="00183F0D">
        <w:rPr>
          <w:rFonts w:asciiTheme="majorHAnsi" w:hAnsiTheme="majorHAnsi"/>
        </w:rPr>
        <w:instrText xml:space="preserve"> INCLUDEPICTURE "https://lh6.googleusercontent.com/5QXkR0Ra1Wyx5e5REfHxL8UTEr0OSefzH1G3XoH1v7_yKnYc6Lzhrjl22bD0UMiA2vwHOt1tIkHqyrl4jOI3vGHFFDZoDHXht3j-KzwJIZgKSc6Rw9Qol9VSzjdErCzDCeefpSbaoWw" \* MERGEFORMATINET </w:instrText>
      </w:r>
      <w:r w:rsidRPr="00183F0D">
        <w:rPr>
          <w:rFonts w:asciiTheme="majorHAnsi" w:hAnsiTheme="majorHAnsi"/>
        </w:rPr>
        <w:fldChar w:fldCharType="separate"/>
      </w:r>
      <w:r w:rsidRPr="00183F0D">
        <w:rPr>
          <w:rFonts w:asciiTheme="majorHAnsi" w:hAnsiTheme="majorHAnsi"/>
          <w:noProof/>
        </w:rPr>
        <w:drawing>
          <wp:inline distT="0" distB="0" distL="0" distR="0" wp14:anchorId="12B17EDA" wp14:editId="3E5C3C6C">
            <wp:extent cx="4558242" cy="3501957"/>
            <wp:effectExtent l="0" t="0" r="1270" b="3810"/>
            <wp:docPr id="4" name="Picture 4" descr="The EHU ITE Pillars.&#10;Personal and Professional attitudes, values and beliefs.&#10;Subject and Curriculum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EHU ITE Pillars.&#10;Personal and Professional attitudes, values and beliefs.&#10;Subject and Curriculum Knowledge"/>
                    <pic:cNvPicPr>
                      <a:picLocks noChangeAspect="1" noChangeArrowheads="1"/>
                    </pic:cNvPicPr>
                  </pic:nvPicPr>
                  <pic:blipFill>
                    <a:blip r:embed="rId19">
                      <a:extLst>
                        <a:ext uri="{BEBA8EAE-BF5A-486C-A8C5-ECC9F3942E4B}">
                          <a14:imgProps xmlns:a14="http://schemas.microsoft.com/office/drawing/2010/main">
                            <a14:imgLayer r:embed="rId20">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4590832" cy="3526995"/>
                    </a:xfrm>
                    <a:prstGeom prst="rect">
                      <a:avLst/>
                    </a:prstGeom>
                    <a:noFill/>
                    <a:ln>
                      <a:noFill/>
                    </a:ln>
                  </pic:spPr>
                </pic:pic>
              </a:graphicData>
            </a:graphic>
          </wp:inline>
        </w:drawing>
      </w:r>
      <w:r w:rsidRPr="00183F0D">
        <w:rPr>
          <w:rFonts w:asciiTheme="majorHAnsi" w:hAnsiTheme="majorHAnsi"/>
        </w:rPr>
        <w:fldChar w:fldCharType="end"/>
      </w:r>
    </w:p>
    <w:p w14:paraId="46D8F686" w14:textId="77777777" w:rsidR="00C06145" w:rsidRPr="00C06145" w:rsidRDefault="00C06145" w:rsidP="00C06145">
      <w:pPr>
        <w:pStyle w:val="NoSpacing"/>
        <w:spacing w:after="200" w:line="276" w:lineRule="auto"/>
        <w:contextualSpacing/>
        <w:rPr>
          <w:rFonts w:cs="Arial"/>
          <w:b/>
          <w:color w:val="E36C0A" w:themeColor="accent6" w:themeShade="BF"/>
          <w:sz w:val="28"/>
          <w:szCs w:val="28"/>
        </w:rPr>
      </w:pPr>
    </w:p>
    <w:p w14:paraId="0D95781C" w14:textId="77777777" w:rsidR="00773F18" w:rsidRDefault="00773F18" w:rsidP="00C06145">
      <w:pPr>
        <w:pStyle w:val="NoSpacing"/>
        <w:jc w:val="center"/>
        <w:rPr>
          <w:rFonts w:ascii="Georgia" w:hAnsi="Georgia"/>
          <w:b/>
          <w:bCs/>
          <w:color w:val="0033CC"/>
          <w:sz w:val="32"/>
          <w:szCs w:val="32"/>
        </w:rPr>
      </w:pPr>
    </w:p>
    <w:p w14:paraId="7E9616D6" w14:textId="77777777" w:rsidR="00773F18" w:rsidRDefault="00773F18" w:rsidP="00C06145">
      <w:pPr>
        <w:pStyle w:val="NoSpacing"/>
        <w:jc w:val="center"/>
        <w:rPr>
          <w:rFonts w:ascii="Georgia" w:hAnsi="Georgia"/>
          <w:b/>
          <w:bCs/>
          <w:color w:val="0033CC"/>
          <w:sz w:val="32"/>
          <w:szCs w:val="32"/>
        </w:rPr>
      </w:pPr>
    </w:p>
    <w:p w14:paraId="44966668" w14:textId="77777777" w:rsidR="00773F18" w:rsidRDefault="00773F18" w:rsidP="00C06145">
      <w:pPr>
        <w:pStyle w:val="NoSpacing"/>
        <w:jc w:val="center"/>
        <w:rPr>
          <w:rFonts w:ascii="Georgia" w:hAnsi="Georgia"/>
          <w:b/>
          <w:bCs/>
          <w:color w:val="0033CC"/>
          <w:sz w:val="32"/>
          <w:szCs w:val="32"/>
        </w:rPr>
      </w:pPr>
    </w:p>
    <w:p w14:paraId="0C7646D4" w14:textId="5EF6FEB6" w:rsidR="00C06145" w:rsidRPr="002F58F2" w:rsidRDefault="00C06145" w:rsidP="00C06145">
      <w:pPr>
        <w:pStyle w:val="NoSpacing"/>
        <w:jc w:val="center"/>
        <w:rPr>
          <w:rFonts w:ascii="Georgia" w:hAnsi="Georgia"/>
          <w:b/>
          <w:bCs/>
          <w:color w:val="0033CC"/>
          <w:sz w:val="32"/>
          <w:szCs w:val="32"/>
        </w:rPr>
      </w:pPr>
      <w:r w:rsidRPr="002F58F2">
        <w:rPr>
          <w:rFonts w:ascii="Georgia" w:hAnsi="Georgia"/>
          <w:b/>
          <w:bCs/>
          <w:color w:val="0033CC"/>
          <w:sz w:val="32"/>
          <w:szCs w:val="32"/>
        </w:rPr>
        <w:lastRenderedPageBreak/>
        <w:t xml:space="preserve">The Edge Hill ITE Curriculum </w:t>
      </w:r>
    </w:p>
    <w:p w14:paraId="3087E5D1" w14:textId="77777777" w:rsidR="0014259B" w:rsidRPr="00215B6A" w:rsidRDefault="0014259B" w:rsidP="00C06145">
      <w:pPr>
        <w:pStyle w:val="NoSpacing"/>
        <w:jc w:val="center"/>
        <w:rPr>
          <w:b/>
          <w:bCs/>
        </w:rPr>
      </w:pPr>
    </w:p>
    <w:p w14:paraId="6888629B" w14:textId="77777777" w:rsidR="00C06145" w:rsidRDefault="00C06145" w:rsidP="00C06145">
      <w:pPr>
        <w:rPr>
          <w:rFonts w:cs="Arial"/>
        </w:rPr>
      </w:pPr>
      <w:r>
        <w:rPr>
          <w:rFonts w:cs="Arial"/>
          <w:color w:val="000000"/>
          <w:shd w:val="clear" w:color="auto" w:fill="FFFFFF"/>
        </w:rPr>
        <w:t xml:space="preserve">Centre based training includes </w:t>
      </w:r>
      <w:r w:rsidRPr="00686F8C">
        <w:rPr>
          <w:rFonts w:cs="Arial"/>
          <w:color w:val="000000"/>
          <w:shd w:val="clear" w:color="auto" w:fill="FFFFFF"/>
        </w:rPr>
        <w:t>Present in Person</w:t>
      </w:r>
      <w:r>
        <w:rPr>
          <w:rFonts w:cs="Arial"/>
          <w:color w:val="000000"/>
          <w:shd w:val="clear" w:color="auto" w:fill="FFFFFF"/>
        </w:rPr>
        <w:t xml:space="preserve"> (</w:t>
      </w:r>
      <w:proofErr w:type="spellStart"/>
      <w:r>
        <w:rPr>
          <w:rFonts w:cs="Arial"/>
          <w:color w:val="000000"/>
          <w:shd w:val="clear" w:color="auto" w:fill="FFFFFF"/>
        </w:rPr>
        <w:t>PiP</w:t>
      </w:r>
      <w:proofErr w:type="spellEnd"/>
      <w:r>
        <w:rPr>
          <w:rFonts w:cs="Arial"/>
          <w:color w:val="000000"/>
          <w:shd w:val="clear" w:color="auto" w:fill="FFFFFF"/>
        </w:rPr>
        <w:t>)</w:t>
      </w:r>
      <w:r w:rsidRPr="00686F8C">
        <w:rPr>
          <w:rFonts w:cs="Arial"/>
          <w:color w:val="000000"/>
          <w:shd w:val="clear" w:color="auto" w:fill="FFFFFF"/>
        </w:rPr>
        <w:t xml:space="preserve"> and synchronous</w:t>
      </w:r>
      <w:r>
        <w:rPr>
          <w:rFonts w:cs="Arial"/>
          <w:color w:val="000000"/>
          <w:shd w:val="clear" w:color="auto" w:fill="FFFFFF"/>
        </w:rPr>
        <w:t xml:space="preserve"> </w:t>
      </w:r>
      <w:r w:rsidRPr="00686F8C">
        <w:rPr>
          <w:rFonts w:cs="Arial"/>
          <w:color w:val="000000"/>
          <w:shd w:val="clear" w:color="auto" w:fill="FFFFFF"/>
        </w:rPr>
        <w:t>/</w:t>
      </w:r>
      <w:r>
        <w:rPr>
          <w:rFonts w:cs="Arial"/>
          <w:color w:val="000000"/>
          <w:shd w:val="clear" w:color="auto" w:fill="FFFFFF"/>
        </w:rPr>
        <w:t xml:space="preserve"> asynchronous online approaches supported by personal tutorials and</w:t>
      </w:r>
      <w:r w:rsidRPr="00686F8C">
        <w:rPr>
          <w:rFonts w:cs="Arial"/>
          <w:color w:val="000000"/>
          <w:shd w:val="clear" w:color="auto" w:fill="FFFFFF"/>
        </w:rPr>
        <w:t xml:space="preserve"> guided independent study. Expert colleagues from within the school</w:t>
      </w:r>
      <w:r>
        <w:rPr>
          <w:rFonts w:cs="Arial"/>
          <w:color w:val="000000"/>
          <w:shd w:val="clear" w:color="auto" w:fill="FFFFFF"/>
        </w:rPr>
        <w:t xml:space="preserve"> </w:t>
      </w:r>
      <w:r w:rsidRPr="00686F8C">
        <w:rPr>
          <w:rFonts w:cs="Arial"/>
          <w:color w:val="000000"/>
          <w:shd w:val="clear" w:color="auto" w:fill="FFFFFF"/>
        </w:rPr>
        <w:t xml:space="preserve">partnership support </w:t>
      </w:r>
      <w:r>
        <w:rPr>
          <w:rFonts w:cs="Arial"/>
          <w:color w:val="000000"/>
          <w:shd w:val="clear" w:color="auto" w:fill="FFFFFF"/>
        </w:rPr>
        <w:t xml:space="preserve">the design and </w:t>
      </w:r>
      <w:r w:rsidRPr="00686F8C">
        <w:rPr>
          <w:rFonts w:cs="Arial"/>
          <w:color w:val="000000"/>
          <w:shd w:val="clear" w:color="auto" w:fill="FFFFFF"/>
        </w:rPr>
        <w:t>deliver</w:t>
      </w:r>
      <w:r>
        <w:rPr>
          <w:rFonts w:cs="Arial"/>
          <w:color w:val="000000"/>
          <w:shd w:val="clear" w:color="auto" w:fill="FFFFFF"/>
        </w:rPr>
        <w:t>y</w:t>
      </w:r>
      <w:r w:rsidRPr="00686F8C">
        <w:rPr>
          <w:rFonts w:cs="Arial"/>
          <w:color w:val="000000"/>
          <w:shd w:val="clear" w:color="auto" w:fill="FFFFFF"/>
        </w:rPr>
        <w:t xml:space="preserve"> of the curriculum. Such partnership not only allows for greater collaboration between university-based and school-based expert colleagues, but also ensures that trainees are adequately supported in ‘practising key skills as well as an opportunity to work with and learn from expert colleagues as they apply their knowledge and understanding of the evidence in the classroom’ (DfE, 2019, p.5).</w:t>
      </w:r>
    </w:p>
    <w:p w14:paraId="533BD2C9" w14:textId="148E9B2E" w:rsidR="00C06145" w:rsidRDefault="00C06145" w:rsidP="00C06145">
      <w:pPr>
        <w:rPr>
          <w:rFonts w:cs="Arial"/>
        </w:rPr>
      </w:pPr>
      <w:r w:rsidRPr="001028DD">
        <w:rPr>
          <w:rFonts w:cs="Arial"/>
        </w:rPr>
        <w:t>We recognise the expertise of our school-based colleagues to assist in the delivery of our curriculum, therefore, trainees should be able to demonstrate</w:t>
      </w:r>
      <w:r>
        <w:rPr>
          <w:rFonts w:cs="Arial"/>
        </w:rPr>
        <w:t xml:space="preserve"> progress</w:t>
      </w:r>
      <w:r w:rsidRPr="001028DD">
        <w:rPr>
          <w:rFonts w:cs="Arial"/>
        </w:rPr>
        <w:t xml:space="preserve"> throughout the placement and</w:t>
      </w:r>
      <w:r>
        <w:rPr>
          <w:rFonts w:cs="Arial"/>
        </w:rPr>
        <w:t xml:space="preserve"> key expectations for each placement are provided to support formative feedback. The p</w:t>
      </w:r>
      <w:r w:rsidRPr="001028DD">
        <w:rPr>
          <w:rFonts w:cs="Arial"/>
        </w:rPr>
        <w:t>lacement should provid</w:t>
      </w:r>
      <w:r>
        <w:rPr>
          <w:rFonts w:cs="Arial"/>
        </w:rPr>
        <w:t>e</w:t>
      </w:r>
      <w:r w:rsidRPr="001028DD">
        <w:rPr>
          <w:rFonts w:cs="Arial"/>
        </w:rPr>
        <w:t xml:space="preserve"> opportunities for trainees to observe, practise, receive feedback and improve in line with the ‘Learn how to’ statements as set out in the CCF and to engage with all aspects of the </w:t>
      </w:r>
      <w:r>
        <w:rPr>
          <w:rFonts w:cs="Arial"/>
        </w:rPr>
        <w:t>Primary</w:t>
      </w:r>
      <w:r w:rsidR="00FB3197">
        <w:rPr>
          <w:rFonts w:cs="Arial"/>
        </w:rPr>
        <w:t xml:space="preserve"> </w:t>
      </w:r>
      <w:r w:rsidR="00773F18">
        <w:rPr>
          <w:rFonts w:cs="Arial"/>
        </w:rPr>
        <w:t>Undergraduate</w:t>
      </w:r>
      <w:r>
        <w:rPr>
          <w:rFonts w:cs="Arial"/>
        </w:rPr>
        <w:t xml:space="preserve"> </w:t>
      </w:r>
      <w:r w:rsidRPr="001028DD">
        <w:rPr>
          <w:rFonts w:cs="Arial"/>
        </w:rPr>
        <w:t>curriculum.</w:t>
      </w:r>
    </w:p>
    <w:p w14:paraId="39125A3D" w14:textId="77777777" w:rsidR="00C247C9" w:rsidRPr="002F58F2" w:rsidRDefault="00C247C9" w:rsidP="00C247C9">
      <w:pPr>
        <w:pStyle w:val="NoSpacing"/>
        <w:jc w:val="center"/>
        <w:rPr>
          <w:rFonts w:cs="Arial"/>
          <w:b/>
          <w:color w:val="0033CC"/>
          <w:sz w:val="28"/>
          <w:szCs w:val="28"/>
        </w:rPr>
      </w:pPr>
    </w:p>
    <w:p w14:paraId="101C9B3F" w14:textId="44804101" w:rsidR="00C06145" w:rsidRPr="002F58F2" w:rsidRDefault="00672221" w:rsidP="00C06145">
      <w:pPr>
        <w:pStyle w:val="NoSpacing"/>
        <w:spacing w:after="200" w:line="276" w:lineRule="auto"/>
        <w:contextualSpacing/>
        <w:rPr>
          <w:rFonts w:ascii="Georgia" w:hAnsi="Georgia" w:cs="Arial"/>
          <w:b/>
          <w:color w:val="0033CC"/>
          <w:sz w:val="28"/>
          <w:szCs w:val="28"/>
        </w:rPr>
      </w:pPr>
      <w:r>
        <w:rPr>
          <w:rFonts w:ascii="Georgia" w:hAnsi="Georgia" w:cs="Arial"/>
          <w:b/>
          <w:color w:val="0033CC"/>
          <w:sz w:val="28"/>
          <w:szCs w:val="28"/>
        </w:rPr>
        <w:t>U</w:t>
      </w:r>
      <w:r w:rsidR="00773F18">
        <w:rPr>
          <w:rFonts w:ascii="Georgia" w:hAnsi="Georgia" w:cs="Arial"/>
          <w:b/>
          <w:color w:val="0033CC"/>
          <w:sz w:val="28"/>
          <w:szCs w:val="28"/>
        </w:rPr>
        <w:t>ndergraduate</w:t>
      </w:r>
      <w:r w:rsidR="00C06145" w:rsidRPr="002F58F2">
        <w:rPr>
          <w:rFonts w:ascii="Georgia" w:hAnsi="Georgia" w:cs="Arial"/>
          <w:b/>
          <w:color w:val="0033CC"/>
          <w:sz w:val="28"/>
          <w:szCs w:val="28"/>
        </w:rPr>
        <w:t xml:space="preserve"> Primary programme structure 2021/22</w:t>
      </w:r>
    </w:p>
    <w:p w14:paraId="347C857F" w14:textId="77777777" w:rsidR="00DB7E7E" w:rsidRDefault="00C06145" w:rsidP="00C06145">
      <w:pPr>
        <w:rPr>
          <w:rFonts w:cs="Arial"/>
        </w:rPr>
      </w:pPr>
      <w:r w:rsidRPr="00CB17F7">
        <w:rPr>
          <w:rFonts w:cs="Arial"/>
        </w:rPr>
        <w:t>Full mapping to the CCF can be accessed here</w:t>
      </w:r>
      <w:r w:rsidR="00950C9B">
        <w:rPr>
          <w:rFonts w:cs="Arial"/>
        </w:rPr>
        <w:t xml:space="preserve">: </w:t>
      </w:r>
      <w:hyperlink r:id="rId21" w:history="1">
        <w:r w:rsidR="00DB7E7E" w:rsidRPr="00A42D36">
          <w:rPr>
            <w:rStyle w:val="Hyperlink"/>
            <w:rFonts w:cs="Arial"/>
          </w:rPr>
          <w:t>https://www.edgehill.ac.uk/education/ite-partnership/phases/primary-ite-professional-practice/</w:t>
        </w:r>
      </w:hyperlink>
    </w:p>
    <w:p w14:paraId="281A2929" w14:textId="77777777" w:rsidR="00DB7E7E" w:rsidRPr="00CB17F7" w:rsidRDefault="00DB7E7E" w:rsidP="00C06145">
      <w:pPr>
        <w:rPr>
          <w:rFonts w:cs="Arial"/>
        </w:rPr>
      </w:pPr>
    </w:p>
    <w:p w14:paraId="0EA9E370" w14:textId="77777777" w:rsidR="00C247C9" w:rsidRPr="002F58F2" w:rsidRDefault="00C247C9" w:rsidP="00C247C9">
      <w:pPr>
        <w:pStyle w:val="NoSpacing"/>
        <w:jc w:val="center"/>
        <w:rPr>
          <w:rFonts w:ascii="Georgia" w:hAnsi="Georgia"/>
          <w:b/>
          <w:bCs/>
          <w:color w:val="0033CC"/>
          <w:sz w:val="32"/>
          <w:szCs w:val="32"/>
        </w:rPr>
      </w:pPr>
      <w:r w:rsidRPr="002F58F2">
        <w:rPr>
          <w:rFonts w:ascii="Georgia" w:hAnsi="Georgia"/>
          <w:b/>
          <w:bCs/>
          <w:color w:val="0033CC"/>
          <w:sz w:val="32"/>
          <w:szCs w:val="32"/>
        </w:rPr>
        <w:t xml:space="preserve">Formative and summative assessment of the </w:t>
      </w:r>
      <w:r w:rsidR="00960D74" w:rsidRPr="002F58F2">
        <w:rPr>
          <w:rFonts w:ascii="Georgia" w:hAnsi="Georgia"/>
          <w:b/>
          <w:bCs/>
          <w:color w:val="0033CC"/>
          <w:sz w:val="32"/>
          <w:szCs w:val="32"/>
        </w:rPr>
        <w:t xml:space="preserve">ITE Curriculum </w:t>
      </w:r>
    </w:p>
    <w:p w14:paraId="2686F57D" w14:textId="77777777" w:rsidR="00C247C9" w:rsidRPr="00111C70" w:rsidRDefault="00C247C9" w:rsidP="00C247C9">
      <w:pPr>
        <w:pStyle w:val="NoSpacing"/>
        <w:rPr>
          <w:b/>
          <w:bCs/>
        </w:rPr>
      </w:pPr>
    </w:p>
    <w:p w14:paraId="22847FEC" w14:textId="77777777" w:rsidR="00C247C9" w:rsidRPr="006E7340" w:rsidRDefault="00C247C9" w:rsidP="00C247C9">
      <w:pPr>
        <w:rPr>
          <w:rFonts w:cs="Arial"/>
          <w:i/>
        </w:rPr>
      </w:pPr>
      <w:r w:rsidRPr="006E7340">
        <w:rPr>
          <w:rFonts w:cs="Arial"/>
          <w:b/>
          <w:bCs/>
          <w:i/>
        </w:rPr>
        <w:t>There is no requirement for trainees to be formatively assessed or demonstrate progress against a set of competencies (such as the Teachers’ Standards).</w:t>
      </w:r>
      <w:r w:rsidRPr="006E7340">
        <w:rPr>
          <w:rFonts w:cs="Arial"/>
          <w:i/>
        </w:rPr>
        <w:t xml:space="preserve"> </w:t>
      </w:r>
    </w:p>
    <w:p w14:paraId="502C4D76" w14:textId="77777777" w:rsidR="00C247C9" w:rsidRPr="001028DD" w:rsidRDefault="00C247C9" w:rsidP="00C247C9">
      <w:pPr>
        <w:rPr>
          <w:rFonts w:cs="Arial"/>
        </w:rPr>
      </w:pPr>
    </w:p>
    <w:p w14:paraId="4EA481B5" w14:textId="77777777" w:rsidR="00C247C9" w:rsidRDefault="00C247C9" w:rsidP="00C247C9">
      <w:pPr>
        <w:pStyle w:val="NoSpacing"/>
        <w:jc w:val="both"/>
      </w:pPr>
      <w:r>
        <w:t>At</w:t>
      </w:r>
      <w:r w:rsidRPr="00A5117B">
        <w:t xml:space="preserve"> the end of </w:t>
      </w:r>
      <w:r>
        <w:t>the</w:t>
      </w:r>
      <w:r w:rsidRPr="00A5117B">
        <w:t xml:space="preserve"> programme </w:t>
      </w:r>
      <w:r>
        <w:t>a trainees’ academic profile will be calculated in relation to the</w:t>
      </w:r>
      <w:r w:rsidRPr="00A5117B">
        <w:t xml:space="preserve"> </w:t>
      </w:r>
      <w:hyperlink r:id="rId22" w:history="1">
        <w:r>
          <w:rPr>
            <w:rStyle w:val="Hyperlink"/>
          </w:rPr>
          <w:t>University regulations</w:t>
        </w:r>
      </w:hyperlink>
      <w:r>
        <w:t xml:space="preserve"> and </w:t>
      </w:r>
      <w:r w:rsidRPr="00A5117B">
        <w:t>an electronic professional portfolio</w:t>
      </w:r>
      <w:r>
        <w:t xml:space="preserve"> and viva</w:t>
      </w:r>
      <w:r w:rsidRPr="00A5117B">
        <w:t xml:space="preserve"> </w:t>
      </w:r>
      <w:r>
        <w:t>relating to the</w:t>
      </w:r>
      <w:r w:rsidRPr="00A5117B">
        <w:t xml:space="preserve"> </w:t>
      </w:r>
      <w:hyperlink r:id="rId23" w:history="1">
        <w:r>
          <w:rPr>
            <w:rStyle w:val="Hyperlink"/>
          </w:rPr>
          <w:t>Teachers' Standards</w:t>
        </w:r>
      </w:hyperlink>
      <w:r>
        <w:rPr>
          <w:rStyle w:val="Hyperlink"/>
        </w:rPr>
        <w:t xml:space="preserve"> </w:t>
      </w:r>
      <w:r>
        <w:t>will</w:t>
      </w:r>
      <w:r w:rsidRPr="00A5117B">
        <w:t xml:space="preserve"> complete the initial stage of </w:t>
      </w:r>
      <w:r>
        <w:t>their</w:t>
      </w:r>
      <w:r w:rsidRPr="00A5117B">
        <w:t xml:space="preserve"> professional qualification</w:t>
      </w:r>
      <w:r>
        <w:t xml:space="preserve">s before progressing to the ECF. </w:t>
      </w:r>
    </w:p>
    <w:p w14:paraId="1810CE6E" w14:textId="77777777" w:rsidR="00C247C9" w:rsidRDefault="00C247C9" w:rsidP="00C247C9">
      <w:pPr>
        <w:pStyle w:val="NoSpacing"/>
        <w:jc w:val="both"/>
      </w:pPr>
    </w:p>
    <w:p w14:paraId="57CC04FC" w14:textId="77777777" w:rsidR="00C247C9" w:rsidRDefault="00C247C9" w:rsidP="00C247C9">
      <w:pPr>
        <w:pStyle w:val="NoSpacing"/>
        <w:jc w:val="both"/>
      </w:pPr>
      <w:r>
        <w:t xml:space="preserve">Throughout the programme formative feedback will be given in a variety of ways including feedback on written assignments, presentations, through tutorials and professional dialogue with mentors during professional practice.  </w:t>
      </w:r>
      <w:r w:rsidRPr="00A5117B">
        <w:t xml:space="preserve"> </w:t>
      </w:r>
    </w:p>
    <w:p w14:paraId="48E82C23" w14:textId="77777777" w:rsidR="00C247C9" w:rsidRDefault="00C247C9" w:rsidP="00C247C9">
      <w:pPr>
        <w:rPr>
          <w:rFonts w:cs="Arial"/>
        </w:rPr>
      </w:pPr>
    </w:p>
    <w:p w14:paraId="0DF20679" w14:textId="77777777" w:rsidR="00C247C9" w:rsidRPr="00C247C9" w:rsidRDefault="00C247C9" w:rsidP="00C247C9">
      <w:pPr>
        <w:rPr>
          <w:rFonts w:cs="Arial"/>
        </w:rPr>
      </w:pPr>
      <w:bookmarkStart w:id="3" w:name="_Hlk82691513"/>
      <w:r w:rsidRPr="00C247C9">
        <w:rPr>
          <w:rFonts w:cs="Arial"/>
          <w:b/>
          <w:bCs/>
        </w:rPr>
        <w:t xml:space="preserve">Formative and Summative Assessment: </w:t>
      </w:r>
      <w:r w:rsidRPr="00C247C9">
        <w:rPr>
          <w:rFonts w:cs="Arial"/>
        </w:rPr>
        <w:t xml:space="preserve">Mentors assess the progress of the trainees </w:t>
      </w:r>
      <w:r w:rsidRPr="00C247C9">
        <w:rPr>
          <w:rFonts w:cs="Arial"/>
          <w:b/>
          <w:bCs/>
        </w:rPr>
        <w:t xml:space="preserve">formatively </w:t>
      </w:r>
      <w:r w:rsidRPr="00C247C9">
        <w:rPr>
          <w:rFonts w:cs="Arial"/>
        </w:rPr>
        <w:t xml:space="preserve">throughout the introductory and developmental phases and at the start of the consolidation phase. They refer to the key official documents when judging if the trainee is making appropriate progress, such </w:t>
      </w:r>
      <w:proofErr w:type="gramStart"/>
      <w:r w:rsidRPr="00C247C9">
        <w:rPr>
          <w:rFonts w:cs="Arial"/>
        </w:rPr>
        <w:t>as;</w:t>
      </w:r>
      <w:proofErr w:type="gramEnd"/>
      <w:r w:rsidRPr="00C247C9">
        <w:rPr>
          <w:rFonts w:cs="Arial"/>
        </w:rPr>
        <w:t xml:space="preserve"> the ITT Core Content Framework, The trainee teacher behavioural toolkit: a summary, our ITE curriculum communication documents, subject curriculum plans and </w:t>
      </w:r>
      <w:r w:rsidRPr="00C247C9">
        <w:rPr>
          <w:rFonts w:cs="Arial"/>
          <w:b/>
          <w:bCs/>
        </w:rPr>
        <w:t>phase expectations</w:t>
      </w:r>
      <w:r>
        <w:rPr>
          <w:rFonts w:cs="Arial"/>
          <w:b/>
          <w:bCs/>
        </w:rPr>
        <w:t xml:space="preserve">. </w:t>
      </w:r>
      <w:bookmarkEnd w:id="3"/>
      <w:r w:rsidRPr="00C247C9">
        <w:rPr>
          <w:rFonts w:cs="Arial"/>
        </w:rPr>
        <w:t xml:space="preserve">As set out below, they use a variety of sources to assess. </w:t>
      </w:r>
    </w:p>
    <w:p w14:paraId="18EEF593" w14:textId="77777777" w:rsidR="00C247C9" w:rsidRPr="00C247C9" w:rsidRDefault="00C247C9" w:rsidP="00C247C9">
      <w:pPr>
        <w:rPr>
          <w:rFonts w:cs="Arial"/>
        </w:rPr>
      </w:pPr>
      <w:r w:rsidRPr="00C247C9">
        <w:rPr>
          <w:rFonts w:ascii="Segoe UI Symbol" w:hAnsi="Segoe UI Symbol" w:cs="Segoe UI Symbol"/>
        </w:rPr>
        <w:lastRenderedPageBreak/>
        <w:t>✓</w:t>
      </w:r>
      <w:r w:rsidRPr="00C247C9">
        <w:rPr>
          <w:rFonts w:cs="Arial"/>
        </w:rPr>
        <w:t xml:space="preserve"> Observation of group or class teaching </w:t>
      </w:r>
    </w:p>
    <w:p w14:paraId="224FC2EC" w14:textId="77777777" w:rsidR="00C247C9" w:rsidRPr="00C247C9" w:rsidRDefault="00C247C9" w:rsidP="00C247C9">
      <w:pPr>
        <w:rPr>
          <w:rFonts w:cs="Arial"/>
        </w:rPr>
      </w:pPr>
      <w:r w:rsidRPr="00C247C9">
        <w:rPr>
          <w:rFonts w:ascii="Segoe UI Symbol" w:hAnsi="Segoe UI Symbol" w:cs="Segoe UI Symbol"/>
        </w:rPr>
        <w:t>✓</w:t>
      </w:r>
      <w:r w:rsidRPr="00C247C9">
        <w:rPr>
          <w:rFonts w:cs="Arial"/>
        </w:rPr>
        <w:t xml:space="preserve"> Observation of learners’ progress and the work they produced </w:t>
      </w:r>
    </w:p>
    <w:p w14:paraId="68F5AC40" w14:textId="77777777" w:rsidR="00C247C9" w:rsidRPr="00C247C9" w:rsidRDefault="00C247C9" w:rsidP="00C247C9">
      <w:pPr>
        <w:rPr>
          <w:rFonts w:cs="Arial"/>
        </w:rPr>
      </w:pPr>
      <w:r w:rsidRPr="00C247C9">
        <w:rPr>
          <w:rFonts w:ascii="Segoe UI Symbol" w:hAnsi="Segoe UI Symbol" w:cs="Segoe UI Symbol"/>
        </w:rPr>
        <w:t>✓</w:t>
      </w:r>
      <w:r w:rsidRPr="00C247C9">
        <w:rPr>
          <w:rFonts w:cs="Arial"/>
        </w:rPr>
        <w:t xml:space="preserve"> Discussions with the trainer/class teacher, L</w:t>
      </w:r>
      <w:r w:rsidR="0014259B">
        <w:rPr>
          <w:rFonts w:cs="Arial"/>
        </w:rPr>
        <w:t>ink Tutor</w:t>
      </w:r>
      <w:r w:rsidRPr="00C247C9">
        <w:rPr>
          <w:rFonts w:cs="Arial"/>
        </w:rPr>
        <w:t xml:space="preserve"> and PAT </w:t>
      </w:r>
    </w:p>
    <w:p w14:paraId="33DE0F42" w14:textId="77777777" w:rsidR="00C247C9" w:rsidRPr="00C247C9" w:rsidRDefault="00C247C9" w:rsidP="00C247C9">
      <w:pPr>
        <w:rPr>
          <w:rFonts w:cs="Arial"/>
        </w:rPr>
      </w:pPr>
      <w:r w:rsidRPr="00C247C9">
        <w:rPr>
          <w:rFonts w:ascii="Segoe UI Symbol" w:hAnsi="Segoe UI Symbol" w:cs="Segoe UI Symbol"/>
        </w:rPr>
        <w:t>✓</w:t>
      </w:r>
      <w:r w:rsidRPr="00C247C9">
        <w:rPr>
          <w:rFonts w:cs="Arial"/>
        </w:rPr>
        <w:t xml:space="preserve"> Discussions with other adults and professionals </w:t>
      </w:r>
    </w:p>
    <w:p w14:paraId="68FC220D" w14:textId="77777777" w:rsidR="00C247C9" w:rsidRPr="00C247C9" w:rsidRDefault="00C247C9" w:rsidP="00C247C9">
      <w:pPr>
        <w:rPr>
          <w:rFonts w:cs="Arial"/>
        </w:rPr>
      </w:pPr>
      <w:r w:rsidRPr="00C247C9">
        <w:rPr>
          <w:rFonts w:ascii="Segoe UI Symbol" w:hAnsi="Segoe UI Symbol" w:cs="Segoe UI Symbol"/>
        </w:rPr>
        <w:t>✓</w:t>
      </w:r>
      <w:r w:rsidRPr="00C247C9">
        <w:rPr>
          <w:rFonts w:cs="Arial"/>
        </w:rPr>
        <w:t xml:space="preserve"> Discussion with the trainee and the learners </w:t>
      </w:r>
    </w:p>
    <w:p w14:paraId="2BB34D14" w14:textId="77777777" w:rsidR="00C247C9" w:rsidRPr="00C247C9" w:rsidRDefault="00C247C9" w:rsidP="00C247C9">
      <w:pPr>
        <w:rPr>
          <w:rFonts w:cs="Arial"/>
        </w:rPr>
      </w:pPr>
      <w:r w:rsidRPr="00C247C9">
        <w:rPr>
          <w:rFonts w:ascii="Segoe UI Symbol" w:hAnsi="Segoe UI Symbol" w:cs="Segoe UI Symbol"/>
        </w:rPr>
        <w:t>✓</w:t>
      </w:r>
      <w:r w:rsidRPr="00C247C9">
        <w:rPr>
          <w:rFonts w:cs="Arial"/>
        </w:rPr>
        <w:t xml:space="preserve"> Trainee’s planning and assessment records </w:t>
      </w:r>
    </w:p>
    <w:p w14:paraId="18A0B183" w14:textId="77777777" w:rsidR="00C247C9" w:rsidRPr="00C247C9" w:rsidRDefault="00C247C9" w:rsidP="00C247C9">
      <w:pPr>
        <w:rPr>
          <w:rFonts w:cs="Arial"/>
        </w:rPr>
      </w:pPr>
      <w:r w:rsidRPr="00C247C9">
        <w:rPr>
          <w:rFonts w:ascii="Segoe UI Symbol" w:hAnsi="Segoe UI Symbol" w:cs="Segoe UI Symbol"/>
        </w:rPr>
        <w:t>✓</w:t>
      </w:r>
      <w:r w:rsidRPr="00C247C9">
        <w:rPr>
          <w:rFonts w:cs="Arial"/>
        </w:rPr>
        <w:t xml:space="preserve"> Blue Book feedback (trainee’s reflection) </w:t>
      </w:r>
    </w:p>
    <w:p w14:paraId="67C6BFBC" w14:textId="77777777" w:rsidR="00C247C9" w:rsidRPr="00C247C9" w:rsidRDefault="00C247C9" w:rsidP="00C247C9">
      <w:pPr>
        <w:rPr>
          <w:rFonts w:cs="Arial"/>
        </w:rPr>
      </w:pPr>
      <w:r w:rsidRPr="00C247C9">
        <w:rPr>
          <w:rFonts w:ascii="Segoe UI Symbol" w:hAnsi="Segoe UI Symbol" w:cs="Segoe UI Symbol"/>
        </w:rPr>
        <w:t>✓</w:t>
      </w:r>
      <w:r w:rsidRPr="00C247C9">
        <w:rPr>
          <w:rFonts w:cs="Arial"/>
        </w:rPr>
        <w:t xml:space="preserve"> Observations of interaction with parents </w:t>
      </w:r>
    </w:p>
    <w:p w14:paraId="4EB684A2" w14:textId="77777777" w:rsidR="00C247C9" w:rsidRPr="00C247C9" w:rsidRDefault="00C247C9" w:rsidP="00C247C9">
      <w:pPr>
        <w:rPr>
          <w:rFonts w:cs="Arial"/>
        </w:rPr>
      </w:pPr>
      <w:r w:rsidRPr="00C247C9">
        <w:rPr>
          <w:rFonts w:ascii="Segoe UI Symbol" w:hAnsi="Segoe UI Symbol" w:cs="Segoe UI Symbol"/>
        </w:rPr>
        <w:t>✓</w:t>
      </w:r>
      <w:r w:rsidRPr="00C247C9">
        <w:rPr>
          <w:rFonts w:cs="Arial"/>
        </w:rPr>
        <w:t xml:space="preserve"> Observations of engagement with wider professional responsibilities </w:t>
      </w:r>
    </w:p>
    <w:p w14:paraId="4B0B25EC" w14:textId="77777777" w:rsidR="00C247C9" w:rsidRPr="00C247C9" w:rsidRDefault="00C247C9" w:rsidP="00C247C9">
      <w:pPr>
        <w:rPr>
          <w:rFonts w:cs="Arial"/>
        </w:rPr>
      </w:pPr>
      <w:r w:rsidRPr="00C247C9">
        <w:rPr>
          <w:rFonts w:ascii="Segoe UI Symbol" w:hAnsi="Segoe UI Symbol" w:cs="Segoe UI Symbol"/>
        </w:rPr>
        <w:t>✓</w:t>
      </w:r>
      <w:r w:rsidRPr="00C247C9">
        <w:rPr>
          <w:rFonts w:cs="Arial"/>
        </w:rPr>
        <w:t xml:space="preserve"> Observation of professional conduct </w:t>
      </w:r>
    </w:p>
    <w:p w14:paraId="05BABE3B" w14:textId="77777777" w:rsidR="00C247C9" w:rsidRPr="00686F8C" w:rsidRDefault="00C247C9" w:rsidP="00C247C9">
      <w:pPr>
        <w:rPr>
          <w:rFonts w:cs="Arial"/>
        </w:rPr>
      </w:pPr>
    </w:p>
    <w:p w14:paraId="68209BB2" w14:textId="77777777" w:rsidR="00DB7E7E" w:rsidRPr="002F58F2" w:rsidRDefault="00C247C9" w:rsidP="00DB7E7E">
      <w:pPr>
        <w:pStyle w:val="NoSpacing"/>
        <w:spacing w:after="200" w:line="276" w:lineRule="auto"/>
        <w:contextualSpacing/>
        <w:rPr>
          <w:rFonts w:ascii="Georgia" w:hAnsi="Georgia" w:cs="Arial"/>
          <w:b/>
          <w:color w:val="0033CC"/>
          <w:sz w:val="28"/>
          <w:szCs w:val="28"/>
          <w:highlight w:val="yellow"/>
        </w:rPr>
      </w:pPr>
      <w:r>
        <w:rPr>
          <w:rFonts w:cs="Arial"/>
        </w:rPr>
        <w:br w:type="page"/>
      </w:r>
      <w:r w:rsidR="00DB7E7E" w:rsidRPr="002F58F2">
        <w:rPr>
          <w:rFonts w:ascii="Georgia" w:hAnsi="Georgia" w:cs="Arial"/>
          <w:b/>
          <w:color w:val="0033CC"/>
          <w:sz w:val="28"/>
          <w:szCs w:val="28"/>
        </w:rPr>
        <w:lastRenderedPageBreak/>
        <w:t>The Weekly Development Summary (WDS)</w:t>
      </w:r>
    </w:p>
    <w:p w14:paraId="4601F9B2" w14:textId="77777777" w:rsidR="00DB7E7E" w:rsidRDefault="00DB7E7E" w:rsidP="00DB7E7E">
      <w:pPr>
        <w:pStyle w:val="NoSpacing"/>
        <w:spacing w:after="200" w:line="276" w:lineRule="auto"/>
        <w:contextualSpacing/>
        <w:rPr>
          <w:rFonts w:cs="Arial"/>
          <w:b/>
          <w:color w:val="E36C0A" w:themeColor="accent6" w:themeShade="BF"/>
          <w:sz w:val="28"/>
          <w:szCs w:val="28"/>
          <w:highlight w:val="yellow"/>
        </w:rPr>
      </w:pPr>
    </w:p>
    <w:p w14:paraId="54D4E912" w14:textId="77777777" w:rsidR="00DB7E7E" w:rsidRDefault="00DB7E7E" w:rsidP="00DB7E7E">
      <w:pPr>
        <w:pStyle w:val="NoSpacing"/>
      </w:pPr>
      <w:r>
        <w:t xml:space="preserve">The Weekly Development </w:t>
      </w:r>
      <w:proofErr w:type="spellStart"/>
      <w:r>
        <w:t>Summart</w:t>
      </w:r>
      <w:proofErr w:type="spellEnd"/>
      <w:r>
        <w:t xml:space="preserve"> is a record of the weekly meeting (WDM) between trainee and mentor which captures the development that has taken place that week.</w:t>
      </w:r>
    </w:p>
    <w:p w14:paraId="06FE355A" w14:textId="77777777" w:rsidR="00DB7E7E" w:rsidRDefault="00DB7E7E" w:rsidP="00DB7E7E">
      <w:pPr>
        <w:pStyle w:val="NoSpacing"/>
      </w:pPr>
    </w:p>
    <w:p w14:paraId="6151810E" w14:textId="77777777" w:rsidR="00DB7E7E" w:rsidRDefault="00DB7E7E" w:rsidP="00DB7E7E">
      <w:pPr>
        <w:pStyle w:val="NoSpacing"/>
      </w:pPr>
      <w:r>
        <w:t>The WDS draws on a variety of evidence sources, including, but not limited to:</w:t>
      </w:r>
    </w:p>
    <w:p w14:paraId="0ED0DB3E" w14:textId="77777777" w:rsidR="00DB7E7E" w:rsidRDefault="00DB7E7E" w:rsidP="00DB7E7E">
      <w:pPr>
        <w:pStyle w:val="NoSpacing"/>
      </w:pPr>
    </w:p>
    <w:p w14:paraId="7D77953D" w14:textId="77777777" w:rsidR="00DB7E7E" w:rsidRPr="00F75B5D" w:rsidRDefault="00DB7E7E" w:rsidP="00DB7E7E">
      <w:pPr>
        <w:pStyle w:val="NoSpacing"/>
        <w:numPr>
          <w:ilvl w:val="0"/>
          <w:numId w:val="12"/>
        </w:numPr>
        <w:rPr>
          <w:sz w:val="22"/>
        </w:rPr>
      </w:pPr>
      <w:r w:rsidRPr="00F75B5D">
        <w:rPr>
          <w:sz w:val="22"/>
        </w:rPr>
        <w:t>Discussion with Mentor / Teacher/ Link Tutor</w:t>
      </w:r>
    </w:p>
    <w:p w14:paraId="6FA53C72" w14:textId="77777777" w:rsidR="00DB7E7E" w:rsidRPr="00F75B5D" w:rsidRDefault="00DB7E7E" w:rsidP="00DB7E7E">
      <w:pPr>
        <w:pStyle w:val="NoSpacing"/>
        <w:numPr>
          <w:ilvl w:val="0"/>
          <w:numId w:val="12"/>
        </w:numPr>
        <w:rPr>
          <w:sz w:val="22"/>
        </w:rPr>
      </w:pPr>
      <w:r w:rsidRPr="00F75B5D">
        <w:rPr>
          <w:sz w:val="22"/>
        </w:rPr>
        <w:t>Discussion with trainee</w:t>
      </w:r>
    </w:p>
    <w:p w14:paraId="310CC1D9" w14:textId="77777777" w:rsidR="00DB7E7E" w:rsidRPr="00F75B5D" w:rsidRDefault="00DB7E7E" w:rsidP="00DB7E7E">
      <w:pPr>
        <w:pStyle w:val="NoSpacing"/>
        <w:numPr>
          <w:ilvl w:val="0"/>
          <w:numId w:val="12"/>
        </w:numPr>
        <w:rPr>
          <w:sz w:val="22"/>
        </w:rPr>
      </w:pPr>
      <w:r w:rsidRPr="00F75B5D">
        <w:rPr>
          <w:sz w:val="22"/>
        </w:rPr>
        <w:t>Discussion with learners</w:t>
      </w:r>
    </w:p>
    <w:p w14:paraId="517572FB" w14:textId="77777777" w:rsidR="00DB7E7E" w:rsidRPr="00F75B5D" w:rsidRDefault="00DB7E7E" w:rsidP="00DB7E7E">
      <w:pPr>
        <w:pStyle w:val="NoSpacing"/>
        <w:numPr>
          <w:ilvl w:val="0"/>
          <w:numId w:val="12"/>
        </w:numPr>
        <w:rPr>
          <w:sz w:val="22"/>
        </w:rPr>
      </w:pPr>
      <w:r w:rsidRPr="00F75B5D">
        <w:rPr>
          <w:sz w:val="22"/>
        </w:rPr>
        <w:t>Discussion with TA / other professionals</w:t>
      </w:r>
    </w:p>
    <w:p w14:paraId="21C8D629" w14:textId="77777777" w:rsidR="00DB7E7E" w:rsidRPr="00F75B5D" w:rsidRDefault="00DB7E7E" w:rsidP="00DB7E7E">
      <w:pPr>
        <w:pStyle w:val="NoSpacing"/>
        <w:numPr>
          <w:ilvl w:val="0"/>
          <w:numId w:val="12"/>
        </w:numPr>
        <w:rPr>
          <w:sz w:val="22"/>
        </w:rPr>
      </w:pPr>
      <w:r w:rsidRPr="00F75B5D">
        <w:rPr>
          <w:sz w:val="22"/>
        </w:rPr>
        <w:t>Learners’ responses within the lesson and in their books/work</w:t>
      </w:r>
    </w:p>
    <w:p w14:paraId="30CCA79B" w14:textId="77777777" w:rsidR="00DB7E7E" w:rsidRPr="00F75B5D" w:rsidRDefault="00DB7E7E" w:rsidP="00DB7E7E">
      <w:pPr>
        <w:pStyle w:val="NoSpacing"/>
        <w:numPr>
          <w:ilvl w:val="0"/>
          <w:numId w:val="12"/>
        </w:numPr>
        <w:rPr>
          <w:sz w:val="22"/>
        </w:rPr>
      </w:pPr>
      <w:r w:rsidRPr="00F75B5D">
        <w:rPr>
          <w:sz w:val="22"/>
        </w:rPr>
        <w:t xml:space="preserve">Observation of teaching and learning </w:t>
      </w:r>
    </w:p>
    <w:p w14:paraId="3646AE71" w14:textId="77777777" w:rsidR="00DB7E7E" w:rsidRPr="00F75B5D" w:rsidRDefault="00DB7E7E" w:rsidP="00DB7E7E">
      <w:pPr>
        <w:pStyle w:val="NoSpacing"/>
        <w:numPr>
          <w:ilvl w:val="0"/>
          <w:numId w:val="12"/>
        </w:numPr>
        <w:rPr>
          <w:sz w:val="22"/>
        </w:rPr>
      </w:pPr>
      <w:r w:rsidRPr="00F75B5D">
        <w:rPr>
          <w:sz w:val="22"/>
        </w:rPr>
        <w:t>The trainees’ assessment and planning records in their files</w:t>
      </w:r>
    </w:p>
    <w:p w14:paraId="509EE351" w14:textId="77777777" w:rsidR="00DB7E7E" w:rsidRPr="00F75B5D" w:rsidRDefault="00DB7E7E" w:rsidP="00DB7E7E">
      <w:pPr>
        <w:pStyle w:val="NoSpacing"/>
        <w:numPr>
          <w:ilvl w:val="0"/>
          <w:numId w:val="12"/>
        </w:numPr>
        <w:rPr>
          <w:sz w:val="22"/>
        </w:rPr>
      </w:pPr>
      <w:r w:rsidRPr="00F75B5D">
        <w:rPr>
          <w:sz w:val="22"/>
        </w:rPr>
        <w:t>Informal notes and reflections (blue book)</w:t>
      </w:r>
    </w:p>
    <w:p w14:paraId="7A837217" w14:textId="77777777" w:rsidR="00DB7E7E" w:rsidRDefault="00DB7E7E" w:rsidP="00DB7E7E">
      <w:pPr>
        <w:pStyle w:val="NoSpacing"/>
      </w:pPr>
    </w:p>
    <w:p w14:paraId="1FBCCA21" w14:textId="77777777" w:rsidR="00DB7E7E" w:rsidRDefault="00DB7E7E" w:rsidP="00DB7E7E">
      <w:pPr>
        <w:pStyle w:val="NoSpacing"/>
      </w:pPr>
      <w:r>
        <w:t xml:space="preserve">There should be discussion about links between </w:t>
      </w:r>
      <w:proofErr w:type="gramStart"/>
      <w:r>
        <w:t>centre based</w:t>
      </w:r>
      <w:proofErr w:type="gramEnd"/>
      <w:r>
        <w:t xml:space="preserve"> teaching that has taken place at </w:t>
      </w:r>
      <w:proofErr w:type="spellStart"/>
      <w:r>
        <w:t>universtiy</w:t>
      </w:r>
      <w:proofErr w:type="spellEnd"/>
      <w:r>
        <w:t xml:space="preserve"> prior to the placement and the discussion between the Mentor and Trainee should supporting the student with suggestions of follow up activities that the student can do whilst on Professional Practice.  </w:t>
      </w:r>
    </w:p>
    <w:p w14:paraId="28A30B83" w14:textId="77777777" w:rsidR="00DB7E7E" w:rsidRDefault="00DB7E7E" w:rsidP="00DB7E7E">
      <w:pPr>
        <w:pStyle w:val="NoSpacing"/>
      </w:pPr>
    </w:p>
    <w:p w14:paraId="11FD6AEC" w14:textId="77777777" w:rsidR="00DB7E7E" w:rsidRDefault="00DB7E7E" w:rsidP="00DB7E7E">
      <w:pPr>
        <w:pStyle w:val="NoSpacing"/>
      </w:pPr>
      <w:r>
        <w:t>In the WDM, the Mentor should:</w:t>
      </w:r>
    </w:p>
    <w:p w14:paraId="41FB9A67" w14:textId="77777777" w:rsidR="00DB7E7E" w:rsidRDefault="00DB7E7E" w:rsidP="00DB7E7E">
      <w:pPr>
        <w:pStyle w:val="NoSpacing"/>
      </w:pPr>
    </w:p>
    <w:p w14:paraId="6C5F43DF" w14:textId="77777777" w:rsidR="00DB7E7E" w:rsidRDefault="00DB7E7E" w:rsidP="00DB7E7E">
      <w:pPr>
        <w:pStyle w:val="NoSpacing"/>
        <w:numPr>
          <w:ilvl w:val="0"/>
          <w:numId w:val="11"/>
        </w:numPr>
      </w:pPr>
      <w:r>
        <w:t>Question the student about what they know and remember of the ITE curriculum (this is detailed in this handbook and suggestions for specific areas of focus will be sent in a weekly email to mentors)</w:t>
      </w:r>
    </w:p>
    <w:p w14:paraId="1DBBB5C7" w14:textId="77777777" w:rsidR="00DB7E7E" w:rsidRDefault="00DB7E7E" w:rsidP="00DB7E7E">
      <w:pPr>
        <w:pStyle w:val="NoSpacing"/>
        <w:numPr>
          <w:ilvl w:val="0"/>
          <w:numId w:val="11"/>
        </w:numPr>
      </w:pPr>
      <w:r>
        <w:t xml:space="preserve">Have conversations about reading that has taken place, theory that is relevant and use of the core content evidence base </w:t>
      </w:r>
    </w:p>
    <w:p w14:paraId="45395F32" w14:textId="77777777" w:rsidR="00DB7E7E" w:rsidRDefault="00DB7E7E" w:rsidP="00DB7E7E">
      <w:pPr>
        <w:pStyle w:val="NoSpacing"/>
        <w:numPr>
          <w:ilvl w:val="0"/>
          <w:numId w:val="11"/>
        </w:numPr>
      </w:pPr>
      <w:r>
        <w:t>Provide subject specific feedback – not just general feedback about pedagogy</w:t>
      </w:r>
    </w:p>
    <w:p w14:paraId="4505DB14" w14:textId="77777777" w:rsidR="00DB7E7E" w:rsidRDefault="00DB7E7E" w:rsidP="00DB7E7E">
      <w:pPr>
        <w:pStyle w:val="NoSpacing"/>
      </w:pPr>
    </w:p>
    <w:p w14:paraId="0CB266E9" w14:textId="77777777" w:rsidR="00DB7E7E" w:rsidRDefault="00DB7E7E" w:rsidP="00DB7E7E">
      <w:pPr>
        <w:pStyle w:val="NoSpacing"/>
      </w:pPr>
      <w:r>
        <w:t xml:space="preserve">Dialogue in the WDM and the summary provided in the WDS should focus in depth on one focus area (key discussion focuses for the week). A weekly email to mentors will provide suggestions for this focus, however the trainee’s current stage of development should be taken into consideration. Further of focus can be summarised in the section – Feedback/ Summary of evidence. Not all expectations have to be covered each week but all </w:t>
      </w:r>
      <w:proofErr w:type="spellStart"/>
      <w:r>
        <w:t>aread</w:t>
      </w:r>
      <w:proofErr w:type="spellEnd"/>
      <w:r>
        <w:t xml:space="preserve"> should be reviewed over the course of the placement – the Areas of focus tick boxes are a check to make sure that over the course of the placement, all areas have been addressed.</w:t>
      </w:r>
    </w:p>
    <w:p w14:paraId="3322A78D" w14:textId="77777777" w:rsidR="00DB7E7E" w:rsidRDefault="00DB7E7E" w:rsidP="00DB7E7E">
      <w:pPr>
        <w:pStyle w:val="NoSpacing"/>
      </w:pPr>
    </w:p>
    <w:p w14:paraId="53829AD2" w14:textId="77777777" w:rsidR="00DB7E7E" w:rsidRDefault="00DB7E7E" w:rsidP="00DB7E7E">
      <w:pPr>
        <w:pStyle w:val="NoSpacing"/>
      </w:pPr>
      <w:r>
        <w:t xml:space="preserve">During the WDM, the current targets will be </w:t>
      </w:r>
      <w:proofErr w:type="gramStart"/>
      <w:r>
        <w:t>reviewed</w:t>
      </w:r>
      <w:proofErr w:type="gramEnd"/>
      <w:r>
        <w:t xml:space="preserve"> and future targets agreed for the following week. These will include some subject specific targets. </w:t>
      </w:r>
    </w:p>
    <w:p w14:paraId="547A58E2" w14:textId="77777777" w:rsidR="00DB7E7E" w:rsidRDefault="00DB7E7E" w:rsidP="00DB7E7E">
      <w:pPr>
        <w:pStyle w:val="NoSpacing"/>
      </w:pPr>
    </w:p>
    <w:p w14:paraId="74B0B3D5" w14:textId="77777777" w:rsidR="00DB7E7E" w:rsidRDefault="00DB7E7E" w:rsidP="00DB7E7E">
      <w:pPr>
        <w:pStyle w:val="NoSpacing"/>
      </w:pPr>
      <w:r>
        <w:t xml:space="preserve">The WDS will identify whether additional support is needed. If the trainee is making progress as </w:t>
      </w:r>
      <w:proofErr w:type="gramStart"/>
      <w:r>
        <w:t>expected</w:t>
      </w:r>
      <w:proofErr w:type="gramEnd"/>
      <w:r>
        <w:t xml:space="preserve"> then no additional support is needed. If progress is not being made as expected, the WDS will identify that the trainee needs additional support to make </w:t>
      </w:r>
      <w:proofErr w:type="spellStart"/>
      <w:r>
        <w:t>progess</w:t>
      </w:r>
      <w:proofErr w:type="spellEnd"/>
      <w:r>
        <w:t xml:space="preserve">. The link tutor should be made aware to ensure appropriate interventions are in place. Where there is a repeated need for additional support, the Cause for Concern procedure may be implemented. </w:t>
      </w:r>
    </w:p>
    <w:p w14:paraId="39EFFB80" w14:textId="77777777" w:rsidR="00DB7E7E" w:rsidRDefault="00DB7E7E" w:rsidP="00DB7E7E">
      <w:pPr>
        <w:rPr>
          <w:rFonts w:cs="Arial"/>
          <w:b/>
          <w:color w:val="E36C0A" w:themeColor="accent6" w:themeShade="BF"/>
          <w:sz w:val="28"/>
          <w:szCs w:val="28"/>
        </w:rPr>
      </w:pPr>
      <w:r>
        <w:rPr>
          <w:rFonts w:cs="Arial"/>
          <w:b/>
          <w:color w:val="E36C0A" w:themeColor="accent6" w:themeShade="BF"/>
          <w:sz w:val="28"/>
          <w:szCs w:val="28"/>
        </w:rPr>
        <w:br w:type="page"/>
      </w:r>
    </w:p>
    <w:p w14:paraId="46902090" w14:textId="77777777" w:rsidR="001403AE" w:rsidRPr="002F58F2" w:rsidRDefault="001403AE" w:rsidP="00554CD8">
      <w:pPr>
        <w:spacing w:after="0" w:line="240" w:lineRule="auto"/>
        <w:jc w:val="center"/>
        <w:rPr>
          <w:rFonts w:ascii="Georgia" w:hAnsi="Georgia" w:cs="Arial"/>
          <w:b/>
          <w:color w:val="0033CC"/>
          <w:sz w:val="32"/>
          <w:szCs w:val="36"/>
        </w:rPr>
      </w:pPr>
      <w:bookmarkStart w:id="4" w:name="_Toc75271974"/>
      <w:bookmarkEnd w:id="2"/>
      <w:r w:rsidRPr="002F58F2">
        <w:rPr>
          <w:rFonts w:ascii="Georgia" w:hAnsi="Georgia" w:cs="Arial"/>
          <w:b/>
          <w:color w:val="0033CC"/>
          <w:sz w:val="32"/>
          <w:szCs w:val="36"/>
        </w:rPr>
        <w:lastRenderedPageBreak/>
        <w:t>Professional Practice teaching requirements</w:t>
      </w:r>
    </w:p>
    <w:p w14:paraId="223DFD98" w14:textId="77777777" w:rsidR="00BB05D8" w:rsidRPr="002F58F2" w:rsidRDefault="00BB05D8" w:rsidP="001403AE">
      <w:pPr>
        <w:spacing w:after="0" w:line="240" w:lineRule="auto"/>
        <w:rPr>
          <w:rFonts w:ascii="Georgia" w:hAnsi="Georgia" w:cs="Arial"/>
          <w:b/>
          <w:color w:val="0033CC"/>
          <w:sz w:val="32"/>
          <w:szCs w:val="36"/>
        </w:rPr>
      </w:pPr>
    </w:p>
    <w:p w14:paraId="3F367C6C" w14:textId="78231A75" w:rsidR="00BB05D8" w:rsidRDefault="00544BC2" w:rsidP="001403AE">
      <w:pPr>
        <w:spacing w:after="0" w:line="240" w:lineRule="auto"/>
        <w:rPr>
          <w:rFonts w:ascii="Georgia" w:hAnsi="Georgia" w:cs="Arial"/>
          <w:b/>
          <w:color w:val="0033CC"/>
          <w:sz w:val="28"/>
          <w:szCs w:val="28"/>
        </w:rPr>
      </w:pPr>
      <w:r>
        <w:rPr>
          <w:rFonts w:ascii="Georgia" w:hAnsi="Georgia" w:cs="Arial"/>
          <w:b/>
          <w:color w:val="0033CC"/>
          <w:sz w:val="28"/>
          <w:szCs w:val="28"/>
        </w:rPr>
        <w:t>Consolidation</w:t>
      </w:r>
      <w:r w:rsidR="00BB05D8" w:rsidRPr="002F58F2">
        <w:rPr>
          <w:rFonts w:ascii="Georgia" w:hAnsi="Georgia" w:cs="Arial"/>
          <w:b/>
          <w:color w:val="0033CC"/>
          <w:sz w:val="28"/>
          <w:szCs w:val="28"/>
        </w:rPr>
        <w:t xml:space="preserve"> Professional Practice</w:t>
      </w:r>
    </w:p>
    <w:p w14:paraId="75BAEF17" w14:textId="1F733779" w:rsidR="00544BC2" w:rsidRDefault="00544BC2" w:rsidP="001403AE">
      <w:pPr>
        <w:spacing w:after="0" w:line="240" w:lineRule="auto"/>
        <w:rPr>
          <w:rFonts w:ascii="Georgia" w:hAnsi="Georgia" w:cs="Arial"/>
          <w:b/>
          <w:color w:val="0033CC"/>
          <w:sz w:val="28"/>
          <w:szCs w:val="28"/>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8"/>
        <w:gridCol w:w="3061"/>
        <w:gridCol w:w="1842"/>
        <w:gridCol w:w="2033"/>
        <w:gridCol w:w="1795"/>
      </w:tblGrid>
      <w:tr w:rsidR="00544BC2" w:rsidRPr="000A2C87" w14:paraId="5EC8164A" w14:textId="77777777" w:rsidTr="0063651C">
        <w:trPr>
          <w:cantSplit/>
        </w:trPr>
        <w:tc>
          <w:tcPr>
            <w:tcW w:w="782" w:type="pct"/>
            <w:tcBorders>
              <w:top w:val="nil"/>
              <w:left w:val="nil"/>
              <w:bottom w:val="single" w:sz="4" w:space="0" w:color="000000"/>
            </w:tcBorders>
            <w:shd w:val="clear" w:color="auto" w:fill="auto"/>
          </w:tcPr>
          <w:p w14:paraId="56AED993" w14:textId="299ADC3B" w:rsidR="00544BC2" w:rsidRPr="00337FAA" w:rsidRDefault="00544BC2" w:rsidP="0063651C">
            <w:pPr>
              <w:spacing w:after="0" w:line="240" w:lineRule="auto"/>
              <w:rPr>
                <w:rFonts w:eastAsia="Times New Roman" w:cs="Arial"/>
                <w:b/>
                <w:bCs/>
                <w:sz w:val="20"/>
                <w:szCs w:val="20"/>
                <w:u w:val="single"/>
                <w:lang w:val="en-US"/>
              </w:rPr>
            </w:pPr>
          </w:p>
        </w:tc>
        <w:tc>
          <w:tcPr>
            <w:tcW w:w="1479" w:type="pct"/>
            <w:shd w:val="clear" w:color="auto" w:fill="8AADFA"/>
          </w:tcPr>
          <w:p w14:paraId="0CDDD32B" w14:textId="77777777" w:rsidR="00544BC2" w:rsidRPr="000A2C87" w:rsidRDefault="00544BC2" w:rsidP="0063651C">
            <w:pPr>
              <w:spacing w:after="0" w:line="240" w:lineRule="auto"/>
              <w:rPr>
                <w:rFonts w:cs="Arial"/>
                <w:b/>
                <w:sz w:val="20"/>
                <w:szCs w:val="20"/>
              </w:rPr>
            </w:pPr>
            <w:r w:rsidRPr="000A2C87">
              <w:rPr>
                <w:rFonts w:cs="Arial"/>
                <w:b/>
                <w:sz w:val="20"/>
                <w:szCs w:val="20"/>
              </w:rPr>
              <w:t>Key Requirements and suggested progression: Year 3 undergraduate</w:t>
            </w:r>
          </w:p>
          <w:p w14:paraId="34FAC847" w14:textId="77777777" w:rsidR="00544BC2" w:rsidRPr="000A2C87" w:rsidRDefault="00544BC2" w:rsidP="0063651C">
            <w:pPr>
              <w:spacing w:after="100" w:afterAutospacing="1" w:line="240" w:lineRule="auto"/>
              <w:rPr>
                <w:rFonts w:eastAsia="Times New Roman" w:cs="Arial"/>
                <w:b/>
                <w:bCs/>
                <w:sz w:val="20"/>
                <w:szCs w:val="20"/>
                <w:lang w:val="en-US"/>
              </w:rPr>
            </w:pPr>
          </w:p>
        </w:tc>
        <w:tc>
          <w:tcPr>
            <w:tcW w:w="890" w:type="pct"/>
            <w:shd w:val="clear" w:color="auto" w:fill="8AADFA"/>
          </w:tcPr>
          <w:p w14:paraId="13E2135A" w14:textId="77777777" w:rsidR="00544BC2" w:rsidRPr="000A2C87" w:rsidRDefault="00544BC2" w:rsidP="0063651C">
            <w:pPr>
              <w:spacing w:after="0" w:line="240" w:lineRule="auto"/>
              <w:rPr>
                <w:rFonts w:eastAsia="Times New Roman" w:cs="Arial"/>
                <w:b/>
                <w:bCs/>
                <w:sz w:val="20"/>
                <w:szCs w:val="20"/>
                <w:lang w:val="en-US"/>
              </w:rPr>
            </w:pPr>
            <w:r w:rsidRPr="000A2C87">
              <w:rPr>
                <w:rFonts w:eastAsia="Times New Roman" w:cs="Arial"/>
                <w:b/>
                <w:bCs/>
                <w:sz w:val="20"/>
                <w:szCs w:val="20"/>
                <w:lang w:val="en-US"/>
              </w:rPr>
              <w:t>Whole Class Teaching</w:t>
            </w:r>
          </w:p>
        </w:tc>
        <w:tc>
          <w:tcPr>
            <w:tcW w:w="982" w:type="pct"/>
            <w:shd w:val="clear" w:color="auto" w:fill="8AADFA"/>
          </w:tcPr>
          <w:p w14:paraId="630D2914" w14:textId="77777777" w:rsidR="00544BC2" w:rsidRPr="000A2C87" w:rsidRDefault="00544BC2" w:rsidP="0063651C">
            <w:pPr>
              <w:spacing w:after="0" w:line="240" w:lineRule="auto"/>
              <w:rPr>
                <w:rFonts w:eastAsia="Times New Roman" w:cs="Arial"/>
                <w:b/>
                <w:bCs/>
                <w:sz w:val="20"/>
                <w:szCs w:val="20"/>
                <w:lang w:val="en-US"/>
              </w:rPr>
            </w:pPr>
            <w:r w:rsidRPr="000A2C87">
              <w:rPr>
                <w:rFonts w:eastAsia="Times New Roman" w:cs="Arial"/>
                <w:b/>
                <w:bCs/>
                <w:sz w:val="20"/>
                <w:szCs w:val="20"/>
                <w:lang w:val="en-US"/>
              </w:rPr>
              <w:t xml:space="preserve">Group Work, Training Tasks, Team Teaching </w:t>
            </w:r>
            <w:proofErr w:type="gramStart"/>
            <w:r w:rsidRPr="000A2C87">
              <w:rPr>
                <w:rFonts w:eastAsia="Times New Roman" w:cs="Arial"/>
                <w:b/>
                <w:bCs/>
                <w:sz w:val="20"/>
                <w:szCs w:val="20"/>
                <w:lang w:val="en-US"/>
              </w:rPr>
              <w:t>and  Observations</w:t>
            </w:r>
            <w:proofErr w:type="gramEnd"/>
          </w:p>
        </w:tc>
        <w:tc>
          <w:tcPr>
            <w:tcW w:w="867" w:type="pct"/>
            <w:shd w:val="clear" w:color="auto" w:fill="8AADFA"/>
          </w:tcPr>
          <w:p w14:paraId="0AEDC5C0" w14:textId="77777777" w:rsidR="00544BC2" w:rsidRPr="000A2C87" w:rsidRDefault="00544BC2" w:rsidP="0063651C">
            <w:pPr>
              <w:spacing w:after="0" w:line="240" w:lineRule="auto"/>
              <w:rPr>
                <w:rFonts w:eastAsia="Times New Roman" w:cs="Arial"/>
                <w:b/>
                <w:bCs/>
                <w:sz w:val="20"/>
                <w:szCs w:val="20"/>
                <w:highlight w:val="blue"/>
                <w:lang w:val="en-US"/>
              </w:rPr>
            </w:pPr>
            <w:r w:rsidRPr="000A2C87">
              <w:rPr>
                <w:rFonts w:eastAsia="Times New Roman" w:cs="Arial"/>
                <w:b/>
                <w:bCs/>
                <w:sz w:val="20"/>
                <w:szCs w:val="20"/>
                <w:lang w:val="en-US"/>
              </w:rPr>
              <w:t>Planning, Preparation and Assessment</w:t>
            </w:r>
          </w:p>
        </w:tc>
      </w:tr>
      <w:tr w:rsidR="00544BC2" w:rsidRPr="000A2C87" w14:paraId="775F8AA7" w14:textId="77777777" w:rsidTr="0063651C">
        <w:trPr>
          <w:cantSplit/>
          <w:trHeight w:val="672"/>
        </w:trPr>
        <w:tc>
          <w:tcPr>
            <w:tcW w:w="782" w:type="pct"/>
            <w:shd w:val="clear" w:color="auto" w:fill="8AADFA"/>
          </w:tcPr>
          <w:p w14:paraId="3D0BEFEC" w14:textId="77777777" w:rsidR="00544BC2" w:rsidRPr="000A2C87" w:rsidRDefault="00544BC2" w:rsidP="0063651C">
            <w:pPr>
              <w:spacing w:after="0" w:line="240" w:lineRule="auto"/>
              <w:rPr>
                <w:rFonts w:eastAsia="Times New Roman" w:cs="Arial"/>
                <w:b/>
                <w:bCs/>
                <w:sz w:val="20"/>
                <w:szCs w:val="20"/>
                <w:lang w:val="en-US"/>
              </w:rPr>
            </w:pPr>
            <w:r w:rsidRPr="000A2C87">
              <w:rPr>
                <w:rFonts w:cs="Arial"/>
                <w:b/>
                <w:sz w:val="20"/>
                <w:szCs w:val="20"/>
              </w:rPr>
              <w:t>Year 3 undergraduate</w:t>
            </w:r>
          </w:p>
        </w:tc>
        <w:tc>
          <w:tcPr>
            <w:tcW w:w="2369" w:type="pct"/>
            <w:gridSpan w:val="2"/>
            <w:shd w:val="clear" w:color="auto" w:fill="BFBFBF"/>
          </w:tcPr>
          <w:p w14:paraId="0DFFFED0" w14:textId="77777777" w:rsidR="00544BC2" w:rsidRPr="000A2C87" w:rsidRDefault="00544BC2" w:rsidP="0063651C">
            <w:pPr>
              <w:rPr>
                <w:rFonts w:cs="Arial"/>
                <w:b/>
                <w:sz w:val="20"/>
                <w:szCs w:val="20"/>
              </w:rPr>
            </w:pPr>
            <w:r w:rsidRPr="000A2C87">
              <w:rPr>
                <w:rFonts w:cs="Arial"/>
                <w:b/>
                <w:sz w:val="20"/>
                <w:szCs w:val="20"/>
              </w:rPr>
              <w:t xml:space="preserve">To build up to teaching and planning for </w:t>
            </w:r>
            <w:r w:rsidRPr="002F7D02">
              <w:rPr>
                <w:rFonts w:cs="Arial"/>
                <w:b/>
                <w:sz w:val="20"/>
                <w:szCs w:val="20"/>
                <w:u w:val="single"/>
              </w:rPr>
              <w:t>80%</w:t>
            </w:r>
            <w:r w:rsidRPr="002F7D02">
              <w:rPr>
                <w:rFonts w:cs="Arial"/>
                <w:b/>
                <w:sz w:val="20"/>
                <w:szCs w:val="20"/>
              </w:rPr>
              <w:t xml:space="preserve"> </w:t>
            </w:r>
            <w:r w:rsidRPr="000A2C87">
              <w:rPr>
                <w:rFonts w:cs="Arial"/>
                <w:b/>
                <w:sz w:val="20"/>
                <w:szCs w:val="20"/>
              </w:rPr>
              <w:t xml:space="preserve">of the class timetable. </w:t>
            </w:r>
          </w:p>
          <w:p w14:paraId="30DF2F61" w14:textId="77777777" w:rsidR="00544BC2" w:rsidRPr="00DC4986" w:rsidRDefault="00544BC2" w:rsidP="0063651C">
            <w:pPr>
              <w:spacing w:after="0" w:line="240" w:lineRule="auto"/>
              <w:rPr>
                <w:rFonts w:eastAsia="Times New Roman" w:cs="Arial"/>
                <w:bCs/>
                <w:sz w:val="20"/>
                <w:szCs w:val="20"/>
                <w:lang w:val="en-US"/>
              </w:rPr>
            </w:pPr>
            <w:r w:rsidRPr="00DC4986">
              <w:rPr>
                <w:rFonts w:cs="Arial"/>
                <w:sz w:val="20"/>
                <w:szCs w:val="20"/>
              </w:rPr>
              <w:t xml:space="preserve">To be based in </w:t>
            </w:r>
            <w:r w:rsidRPr="00DC4986">
              <w:rPr>
                <w:rFonts w:cs="Arial"/>
                <w:b/>
                <w:sz w:val="20"/>
                <w:szCs w:val="20"/>
                <w:u w:val="single"/>
              </w:rPr>
              <w:t>one class</w:t>
            </w:r>
            <w:r w:rsidRPr="00DC4986">
              <w:rPr>
                <w:rFonts w:cs="Arial"/>
                <w:sz w:val="20"/>
                <w:szCs w:val="20"/>
              </w:rPr>
              <w:t>, with opportunities to visit other classes in other Key Stages for specific purposes. Solo professional practice.</w:t>
            </w:r>
          </w:p>
          <w:p w14:paraId="7D297074" w14:textId="77777777" w:rsidR="00544BC2" w:rsidRPr="000A2C87" w:rsidRDefault="00544BC2" w:rsidP="0063651C">
            <w:pPr>
              <w:rPr>
                <w:rFonts w:cs="Arial"/>
                <w:b/>
                <w:sz w:val="20"/>
                <w:szCs w:val="20"/>
              </w:rPr>
            </w:pPr>
          </w:p>
        </w:tc>
        <w:tc>
          <w:tcPr>
            <w:tcW w:w="982" w:type="pct"/>
            <w:shd w:val="clear" w:color="auto" w:fill="auto"/>
          </w:tcPr>
          <w:p w14:paraId="39CC18A3" w14:textId="77777777" w:rsidR="00544BC2" w:rsidRPr="000A2C87" w:rsidRDefault="00544BC2" w:rsidP="0063651C">
            <w:pPr>
              <w:spacing w:after="0" w:line="240" w:lineRule="auto"/>
              <w:rPr>
                <w:rFonts w:eastAsia="Times New Roman" w:cs="Arial"/>
                <w:b/>
                <w:bCs/>
                <w:sz w:val="20"/>
                <w:szCs w:val="20"/>
                <w:lang w:val="en-US"/>
              </w:rPr>
            </w:pPr>
          </w:p>
        </w:tc>
        <w:tc>
          <w:tcPr>
            <w:tcW w:w="867" w:type="pct"/>
            <w:shd w:val="clear" w:color="auto" w:fill="auto"/>
          </w:tcPr>
          <w:p w14:paraId="65DA00DA" w14:textId="77777777" w:rsidR="00544BC2" w:rsidRPr="000A2C87" w:rsidRDefault="00544BC2" w:rsidP="0063651C">
            <w:pPr>
              <w:spacing w:after="0" w:line="240" w:lineRule="auto"/>
              <w:rPr>
                <w:rFonts w:eastAsia="Times New Roman" w:cs="Arial"/>
                <w:b/>
                <w:bCs/>
                <w:sz w:val="20"/>
                <w:szCs w:val="20"/>
                <w:lang w:val="en-US"/>
              </w:rPr>
            </w:pPr>
          </w:p>
        </w:tc>
      </w:tr>
      <w:tr w:rsidR="00544BC2" w:rsidRPr="000A2C87" w14:paraId="689DA08A" w14:textId="77777777" w:rsidTr="0063651C">
        <w:trPr>
          <w:cantSplit/>
          <w:trHeight w:val="672"/>
        </w:trPr>
        <w:tc>
          <w:tcPr>
            <w:tcW w:w="782" w:type="pct"/>
            <w:shd w:val="clear" w:color="auto" w:fill="8AADFA"/>
          </w:tcPr>
          <w:p w14:paraId="2757123E" w14:textId="77777777" w:rsidR="00544BC2" w:rsidRPr="000A2C87" w:rsidRDefault="00544BC2" w:rsidP="0063651C">
            <w:pPr>
              <w:spacing w:after="0" w:line="240" w:lineRule="auto"/>
              <w:rPr>
                <w:rFonts w:eastAsia="Times New Roman" w:cs="Arial"/>
                <w:b/>
                <w:bCs/>
                <w:sz w:val="20"/>
                <w:szCs w:val="20"/>
                <w:lang w:val="en-US"/>
              </w:rPr>
            </w:pPr>
          </w:p>
          <w:p w14:paraId="5263ABD0" w14:textId="77777777" w:rsidR="00544BC2" w:rsidRPr="000A2C87" w:rsidRDefault="00544BC2" w:rsidP="0063651C">
            <w:pPr>
              <w:spacing w:after="0" w:line="240" w:lineRule="auto"/>
              <w:rPr>
                <w:rFonts w:eastAsia="Times New Roman" w:cs="Arial"/>
                <w:b/>
                <w:bCs/>
                <w:sz w:val="20"/>
                <w:szCs w:val="20"/>
                <w:lang w:val="en-US"/>
              </w:rPr>
            </w:pPr>
            <w:r w:rsidRPr="000A2C87">
              <w:rPr>
                <w:rFonts w:eastAsia="Times New Roman" w:cs="Arial"/>
                <w:b/>
                <w:bCs/>
                <w:sz w:val="20"/>
                <w:szCs w:val="20"/>
                <w:lang w:val="en-US"/>
              </w:rPr>
              <w:t>Week 1</w:t>
            </w:r>
          </w:p>
          <w:p w14:paraId="54C33BDA" w14:textId="77777777" w:rsidR="00544BC2" w:rsidRPr="000A2C87" w:rsidRDefault="00544BC2" w:rsidP="0063651C">
            <w:pPr>
              <w:spacing w:after="0" w:line="240" w:lineRule="auto"/>
              <w:rPr>
                <w:rFonts w:eastAsia="Times New Roman" w:cs="Arial"/>
                <w:b/>
                <w:bCs/>
                <w:sz w:val="20"/>
                <w:szCs w:val="20"/>
                <w:u w:val="single"/>
                <w:lang w:val="en-US"/>
              </w:rPr>
            </w:pPr>
          </w:p>
        </w:tc>
        <w:tc>
          <w:tcPr>
            <w:tcW w:w="2369" w:type="pct"/>
            <w:gridSpan w:val="2"/>
            <w:shd w:val="clear" w:color="auto" w:fill="FFFFFF" w:themeFill="background1"/>
          </w:tcPr>
          <w:p w14:paraId="60DC0C9C" w14:textId="77777777" w:rsidR="00544BC2" w:rsidRPr="00DC4986" w:rsidRDefault="00544BC2" w:rsidP="0063651C">
            <w:pPr>
              <w:spacing w:after="0" w:line="240" w:lineRule="auto"/>
              <w:rPr>
                <w:rFonts w:eastAsia="Times New Roman" w:cs="Arial"/>
                <w:bCs/>
                <w:sz w:val="20"/>
                <w:szCs w:val="20"/>
                <w:lang w:val="en-US"/>
              </w:rPr>
            </w:pPr>
            <w:r w:rsidRPr="00DC4986">
              <w:rPr>
                <w:rFonts w:cs="Arial"/>
                <w:sz w:val="20"/>
                <w:szCs w:val="20"/>
              </w:rPr>
              <w:t xml:space="preserve">To observe the class at work and to work with groups of children under the direction of the Class Teacher, </w:t>
            </w:r>
            <w:proofErr w:type="gramStart"/>
            <w:r w:rsidRPr="00DC4986">
              <w:rPr>
                <w:rFonts w:cs="Arial"/>
                <w:sz w:val="20"/>
                <w:szCs w:val="20"/>
              </w:rPr>
              <w:t>in order to</w:t>
            </w:r>
            <w:proofErr w:type="gramEnd"/>
            <w:r w:rsidRPr="00DC4986">
              <w:rPr>
                <w:rFonts w:cs="Arial"/>
                <w:sz w:val="20"/>
                <w:szCs w:val="20"/>
              </w:rPr>
              <w:t xml:space="preserve"> get to know the children and their range of attainment, as well as the units of work being planned.</w:t>
            </w:r>
          </w:p>
        </w:tc>
        <w:tc>
          <w:tcPr>
            <w:tcW w:w="982" w:type="pct"/>
            <w:shd w:val="clear" w:color="auto" w:fill="auto"/>
          </w:tcPr>
          <w:p w14:paraId="74DCA485" w14:textId="77777777" w:rsidR="00544BC2" w:rsidRPr="000A2C87" w:rsidRDefault="00544BC2" w:rsidP="0063651C">
            <w:pPr>
              <w:spacing w:after="0" w:line="240" w:lineRule="auto"/>
              <w:rPr>
                <w:rFonts w:eastAsia="Times New Roman" w:cs="Arial"/>
                <w:b/>
                <w:bCs/>
                <w:sz w:val="20"/>
                <w:szCs w:val="20"/>
                <w:lang w:val="en-US"/>
              </w:rPr>
            </w:pPr>
          </w:p>
          <w:p w14:paraId="4FA07914" w14:textId="77777777" w:rsidR="00544BC2" w:rsidRPr="000A2C87" w:rsidRDefault="00544BC2" w:rsidP="0063651C">
            <w:pPr>
              <w:spacing w:after="0" w:line="240" w:lineRule="auto"/>
              <w:rPr>
                <w:rFonts w:eastAsia="Times New Roman" w:cs="Arial"/>
                <w:b/>
                <w:bCs/>
                <w:sz w:val="20"/>
                <w:szCs w:val="20"/>
                <w:lang w:val="en-US"/>
              </w:rPr>
            </w:pPr>
            <w:r w:rsidRPr="000A2C87">
              <w:rPr>
                <w:rFonts w:eastAsia="Times New Roman" w:cs="Arial"/>
                <w:b/>
                <w:bCs/>
                <w:sz w:val="20"/>
                <w:szCs w:val="20"/>
                <w:lang w:val="en-US"/>
              </w:rPr>
              <w:t>80%</w:t>
            </w:r>
          </w:p>
        </w:tc>
        <w:tc>
          <w:tcPr>
            <w:tcW w:w="867" w:type="pct"/>
            <w:shd w:val="clear" w:color="auto" w:fill="auto"/>
          </w:tcPr>
          <w:p w14:paraId="5A51CA5B" w14:textId="77777777" w:rsidR="00544BC2" w:rsidRPr="000A2C87" w:rsidRDefault="00544BC2" w:rsidP="0063651C">
            <w:pPr>
              <w:spacing w:after="0" w:line="240" w:lineRule="auto"/>
              <w:rPr>
                <w:rFonts w:eastAsia="Times New Roman" w:cs="Arial"/>
                <w:b/>
                <w:bCs/>
                <w:sz w:val="20"/>
                <w:szCs w:val="20"/>
                <w:lang w:val="en-US"/>
              </w:rPr>
            </w:pPr>
          </w:p>
          <w:p w14:paraId="0ECCF9F3" w14:textId="77777777" w:rsidR="00544BC2" w:rsidRPr="000A2C87" w:rsidRDefault="00544BC2" w:rsidP="0063651C">
            <w:pPr>
              <w:spacing w:after="0" w:line="240" w:lineRule="auto"/>
              <w:rPr>
                <w:rFonts w:eastAsia="Times New Roman" w:cs="Arial"/>
                <w:b/>
                <w:bCs/>
                <w:sz w:val="20"/>
                <w:szCs w:val="20"/>
                <w:lang w:val="en-US"/>
              </w:rPr>
            </w:pPr>
            <w:r w:rsidRPr="000A2C87">
              <w:rPr>
                <w:rFonts w:eastAsia="Times New Roman" w:cs="Arial"/>
                <w:b/>
                <w:bCs/>
                <w:sz w:val="20"/>
                <w:szCs w:val="20"/>
                <w:lang w:val="en-US"/>
              </w:rPr>
              <w:t>20%</w:t>
            </w:r>
          </w:p>
        </w:tc>
      </w:tr>
      <w:tr w:rsidR="00544BC2" w:rsidRPr="000A2C87" w14:paraId="1D1A644D" w14:textId="77777777" w:rsidTr="0063651C">
        <w:trPr>
          <w:cantSplit/>
        </w:trPr>
        <w:tc>
          <w:tcPr>
            <w:tcW w:w="782" w:type="pct"/>
            <w:shd w:val="clear" w:color="auto" w:fill="8AADFA"/>
          </w:tcPr>
          <w:p w14:paraId="0224AFFE" w14:textId="77777777" w:rsidR="00544BC2" w:rsidRPr="000A2C87" w:rsidRDefault="00544BC2" w:rsidP="0063651C">
            <w:pPr>
              <w:spacing w:after="0" w:line="240" w:lineRule="auto"/>
              <w:rPr>
                <w:rFonts w:eastAsia="Times New Roman" w:cs="Arial"/>
                <w:b/>
                <w:bCs/>
                <w:sz w:val="20"/>
                <w:szCs w:val="20"/>
                <w:lang w:val="en-US"/>
              </w:rPr>
            </w:pPr>
          </w:p>
          <w:p w14:paraId="54805F4A" w14:textId="77777777" w:rsidR="00544BC2" w:rsidRPr="000A2C87" w:rsidRDefault="00544BC2" w:rsidP="0063651C">
            <w:pPr>
              <w:spacing w:after="0" w:line="240" w:lineRule="auto"/>
              <w:rPr>
                <w:rFonts w:eastAsia="Times New Roman" w:cs="Arial"/>
                <w:b/>
                <w:bCs/>
                <w:sz w:val="20"/>
                <w:szCs w:val="20"/>
                <w:lang w:val="en-US"/>
              </w:rPr>
            </w:pPr>
            <w:r w:rsidRPr="000A2C87">
              <w:rPr>
                <w:rFonts w:eastAsia="Times New Roman" w:cs="Arial"/>
                <w:b/>
                <w:bCs/>
                <w:sz w:val="20"/>
                <w:szCs w:val="20"/>
                <w:lang w:val="en-US"/>
              </w:rPr>
              <w:t>Weeks 2-3</w:t>
            </w:r>
          </w:p>
          <w:p w14:paraId="5BD486AE" w14:textId="77777777" w:rsidR="00544BC2" w:rsidRPr="000A2C87" w:rsidRDefault="00544BC2" w:rsidP="0063651C">
            <w:pPr>
              <w:spacing w:after="0" w:line="240" w:lineRule="auto"/>
              <w:rPr>
                <w:rFonts w:eastAsia="Times New Roman" w:cs="Arial"/>
                <w:b/>
                <w:bCs/>
                <w:sz w:val="20"/>
                <w:szCs w:val="20"/>
                <w:u w:val="single"/>
                <w:lang w:val="en-US"/>
              </w:rPr>
            </w:pPr>
          </w:p>
        </w:tc>
        <w:tc>
          <w:tcPr>
            <w:tcW w:w="1479" w:type="pct"/>
          </w:tcPr>
          <w:p w14:paraId="033FA82B" w14:textId="77777777" w:rsidR="00544BC2" w:rsidRPr="000D58F2" w:rsidRDefault="00544BC2" w:rsidP="0063651C">
            <w:pPr>
              <w:rPr>
                <w:rFonts w:cs="Arial"/>
                <w:sz w:val="20"/>
                <w:szCs w:val="20"/>
              </w:rPr>
            </w:pPr>
            <w:r w:rsidRPr="00DC4986">
              <w:rPr>
                <w:rFonts w:cs="Arial"/>
                <w:sz w:val="20"/>
                <w:szCs w:val="20"/>
              </w:rPr>
              <w:t>To begin to plan for groups of learners and whole class inputs.</w:t>
            </w:r>
          </w:p>
        </w:tc>
        <w:tc>
          <w:tcPr>
            <w:tcW w:w="890" w:type="pct"/>
            <w:shd w:val="clear" w:color="auto" w:fill="auto"/>
          </w:tcPr>
          <w:p w14:paraId="3C231CC3" w14:textId="77777777" w:rsidR="00544BC2" w:rsidRPr="000A2C87" w:rsidRDefault="00544BC2" w:rsidP="0063651C">
            <w:pPr>
              <w:spacing w:after="0" w:line="240" w:lineRule="auto"/>
              <w:rPr>
                <w:rFonts w:eastAsia="Times New Roman" w:cs="Arial"/>
                <w:b/>
                <w:bCs/>
                <w:sz w:val="20"/>
                <w:szCs w:val="20"/>
                <w:lang w:val="en-US"/>
              </w:rPr>
            </w:pPr>
          </w:p>
          <w:p w14:paraId="2A1345F3" w14:textId="77777777" w:rsidR="00544BC2" w:rsidRPr="000A2C87" w:rsidRDefault="00544BC2" w:rsidP="0063651C">
            <w:pPr>
              <w:spacing w:after="0" w:line="240" w:lineRule="auto"/>
              <w:rPr>
                <w:rFonts w:eastAsia="Times New Roman" w:cs="Arial"/>
                <w:b/>
                <w:bCs/>
                <w:sz w:val="20"/>
                <w:szCs w:val="20"/>
                <w:lang w:val="en-US"/>
              </w:rPr>
            </w:pPr>
            <w:r w:rsidRPr="000A2C87">
              <w:rPr>
                <w:rFonts w:eastAsia="Times New Roman" w:cs="Arial"/>
                <w:b/>
                <w:bCs/>
                <w:sz w:val="20"/>
                <w:szCs w:val="20"/>
                <w:lang w:val="en-US"/>
              </w:rPr>
              <w:t>30%</w:t>
            </w:r>
          </w:p>
        </w:tc>
        <w:tc>
          <w:tcPr>
            <w:tcW w:w="982" w:type="pct"/>
            <w:shd w:val="clear" w:color="auto" w:fill="auto"/>
          </w:tcPr>
          <w:p w14:paraId="406F5557" w14:textId="77777777" w:rsidR="00544BC2" w:rsidRPr="000A2C87" w:rsidRDefault="00544BC2" w:rsidP="0063651C">
            <w:pPr>
              <w:spacing w:after="0" w:line="240" w:lineRule="auto"/>
              <w:rPr>
                <w:rFonts w:eastAsia="Times New Roman" w:cs="Arial"/>
                <w:b/>
                <w:bCs/>
                <w:sz w:val="20"/>
                <w:szCs w:val="20"/>
                <w:lang w:val="en-US"/>
              </w:rPr>
            </w:pPr>
          </w:p>
          <w:p w14:paraId="0A29D130" w14:textId="77777777" w:rsidR="00544BC2" w:rsidRPr="000A2C87" w:rsidRDefault="00544BC2" w:rsidP="0063651C">
            <w:pPr>
              <w:spacing w:after="0" w:line="240" w:lineRule="auto"/>
              <w:rPr>
                <w:rFonts w:eastAsia="Times New Roman" w:cs="Arial"/>
                <w:b/>
                <w:bCs/>
                <w:sz w:val="20"/>
                <w:szCs w:val="20"/>
                <w:lang w:val="en-US"/>
              </w:rPr>
            </w:pPr>
            <w:r w:rsidRPr="000A2C87">
              <w:rPr>
                <w:rFonts w:eastAsia="Times New Roman" w:cs="Arial"/>
                <w:b/>
                <w:bCs/>
                <w:sz w:val="20"/>
                <w:szCs w:val="20"/>
                <w:lang w:val="en-US"/>
              </w:rPr>
              <w:t>50%</w:t>
            </w:r>
          </w:p>
        </w:tc>
        <w:tc>
          <w:tcPr>
            <w:tcW w:w="867" w:type="pct"/>
            <w:shd w:val="clear" w:color="auto" w:fill="auto"/>
          </w:tcPr>
          <w:p w14:paraId="014AC51B" w14:textId="77777777" w:rsidR="00544BC2" w:rsidRPr="000A2C87" w:rsidRDefault="00544BC2" w:rsidP="0063651C">
            <w:pPr>
              <w:spacing w:after="0" w:line="240" w:lineRule="auto"/>
              <w:rPr>
                <w:rFonts w:eastAsia="Times New Roman" w:cs="Arial"/>
                <w:b/>
                <w:bCs/>
                <w:sz w:val="20"/>
                <w:szCs w:val="20"/>
                <w:lang w:val="en-US"/>
              </w:rPr>
            </w:pPr>
          </w:p>
          <w:p w14:paraId="2C7845CC" w14:textId="77777777" w:rsidR="00544BC2" w:rsidRPr="000A2C87" w:rsidRDefault="00544BC2" w:rsidP="0063651C">
            <w:pPr>
              <w:spacing w:after="0" w:line="240" w:lineRule="auto"/>
              <w:rPr>
                <w:rFonts w:eastAsia="Times New Roman" w:cs="Arial"/>
                <w:b/>
                <w:bCs/>
                <w:sz w:val="20"/>
                <w:szCs w:val="20"/>
                <w:lang w:val="en-US"/>
              </w:rPr>
            </w:pPr>
            <w:r w:rsidRPr="000A2C87">
              <w:rPr>
                <w:rFonts w:eastAsia="Times New Roman" w:cs="Arial"/>
                <w:b/>
                <w:bCs/>
                <w:sz w:val="20"/>
                <w:szCs w:val="20"/>
                <w:lang w:val="en-US"/>
              </w:rPr>
              <w:t>20%</w:t>
            </w:r>
          </w:p>
        </w:tc>
      </w:tr>
      <w:tr w:rsidR="00544BC2" w:rsidRPr="000A2C87" w14:paraId="0FE31BAA" w14:textId="77777777" w:rsidTr="0063651C">
        <w:trPr>
          <w:cantSplit/>
        </w:trPr>
        <w:tc>
          <w:tcPr>
            <w:tcW w:w="782" w:type="pct"/>
            <w:shd w:val="clear" w:color="auto" w:fill="8AADFA"/>
          </w:tcPr>
          <w:p w14:paraId="18869E00" w14:textId="77777777" w:rsidR="00544BC2" w:rsidRPr="000A2C87" w:rsidRDefault="00544BC2" w:rsidP="0063651C">
            <w:pPr>
              <w:spacing w:after="0" w:line="240" w:lineRule="auto"/>
              <w:rPr>
                <w:rFonts w:eastAsia="Times New Roman" w:cs="Arial"/>
                <w:b/>
                <w:bCs/>
                <w:sz w:val="20"/>
                <w:szCs w:val="20"/>
                <w:lang w:val="en-US"/>
              </w:rPr>
            </w:pPr>
          </w:p>
          <w:p w14:paraId="7F6834C9" w14:textId="77777777" w:rsidR="00544BC2" w:rsidRPr="000A2C87" w:rsidRDefault="00544BC2" w:rsidP="0063651C">
            <w:pPr>
              <w:spacing w:after="0" w:line="240" w:lineRule="auto"/>
              <w:rPr>
                <w:rFonts w:eastAsia="Times New Roman" w:cs="Arial"/>
                <w:b/>
                <w:bCs/>
                <w:sz w:val="20"/>
                <w:szCs w:val="20"/>
                <w:lang w:val="en-US"/>
              </w:rPr>
            </w:pPr>
            <w:r w:rsidRPr="000A2C87">
              <w:rPr>
                <w:rFonts w:eastAsia="Times New Roman" w:cs="Arial"/>
                <w:b/>
                <w:bCs/>
                <w:sz w:val="20"/>
                <w:szCs w:val="20"/>
                <w:lang w:val="en-US"/>
              </w:rPr>
              <w:t>Weeks 4-5</w:t>
            </w:r>
          </w:p>
          <w:p w14:paraId="5BBDEFDA" w14:textId="77777777" w:rsidR="00544BC2" w:rsidRPr="000A2C87" w:rsidRDefault="00544BC2" w:rsidP="0063651C">
            <w:pPr>
              <w:spacing w:after="0" w:line="240" w:lineRule="auto"/>
              <w:rPr>
                <w:rFonts w:eastAsia="Times New Roman" w:cs="Arial"/>
                <w:b/>
                <w:bCs/>
                <w:sz w:val="20"/>
                <w:szCs w:val="20"/>
                <w:u w:val="single"/>
                <w:lang w:val="en-US"/>
              </w:rPr>
            </w:pPr>
          </w:p>
        </w:tc>
        <w:tc>
          <w:tcPr>
            <w:tcW w:w="1479" w:type="pct"/>
          </w:tcPr>
          <w:p w14:paraId="20A764ED" w14:textId="77777777" w:rsidR="00544BC2" w:rsidRPr="00DC4986" w:rsidRDefault="00544BC2" w:rsidP="0063651C">
            <w:pPr>
              <w:spacing w:after="0" w:line="240" w:lineRule="auto"/>
              <w:rPr>
                <w:rFonts w:eastAsia="Times New Roman" w:cs="Arial"/>
                <w:bCs/>
                <w:sz w:val="20"/>
                <w:szCs w:val="20"/>
                <w:lang w:val="en-US"/>
              </w:rPr>
            </w:pPr>
            <w:r w:rsidRPr="00DC4986">
              <w:rPr>
                <w:rFonts w:cs="Arial"/>
                <w:sz w:val="20"/>
                <w:szCs w:val="20"/>
              </w:rPr>
              <w:t xml:space="preserve">To teach and plan for </w:t>
            </w:r>
            <w:r>
              <w:rPr>
                <w:rFonts w:cs="Arial"/>
                <w:sz w:val="20"/>
                <w:szCs w:val="20"/>
              </w:rPr>
              <w:t>5</w:t>
            </w:r>
            <w:r w:rsidRPr="00DC4986">
              <w:rPr>
                <w:rFonts w:cs="Arial"/>
                <w:sz w:val="20"/>
                <w:szCs w:val="20"/>
              </w:rPr>
              <w:t>0% of the class timetable.</w:t>
            </w:r>
          </w:p>
        </w:tc>
        <w:tc>
          <w:tcPr>
            <w:tcW w:w="890" w:type="pct"/>
            <w:shd w:val="clear" w:color="auto" w:fill="auto"/>
          </w:tcPr>
          <w:p w14:paraId="50D78CB2" w14:textId="77777777" w:rsidR="00544BC2" w:rsidRPr="000A2C87" w:rsidRDefault="00544BC2" w:rsidP="0063651C">
            <w:pPr>
              <w:spacing w:after="0" w:line="240" w:lineRule="auto"/>
              <w:rPr>
                <w:rFonts w:eastAsia="Times New Roman" w:cs="Arial"/>
                <w:b/>
                <w:bCs/>
                <w:sz w:val="20"/>
                <w:szCs w:val="20"/>
                <w:lang w:val="en-US"/>
              </w:rPr>
            </w:pPr>
          </w:p>
          <w:p w14:paraId="783D7622" w14:textId="77777777" w:rsidR="00544BC2" w:rsidRPr="000A2C87" w:rsidRDefault="00544BC2" w:rsidP="0063651C">
            <w:pPr>
              <w:spacing w:after="0" w:line="240" w:lineRule="auto"/>
              <w:rPr>
                <w:rFonts w:eastAsia="Times New Roman" w:cs="Arial"/>
                <w:b/>
                <w:bCs/>
                <w:sz w:val="20"/>
                <w:szCs w:val="20"/>
                <w:lang w:val="en-US"/>
              </w:rPr>
            </w:pPr>
            <w:r w:rsidRPr="000A2C87">
              <w:rPr>
                <w:rFonts w:eastAsia="Times New Roman" w:cs="Arial"/>
                <w:b/>
                <w:bCs/>
                <w:sz w:val="20"/>
                <w:szCs w:val="20"/>
                <w:lang w:val="en-US"/>
              </w:rPr>
              <w:t>50%</w:t>
            </w:r>
          </w:p>
        </w:tc>
        <w:tc>
          <w:tcPr>
            <w:tcW w:w="982" w:type="pct"/>
            <w:shd w:val="clear" w:color="auto" w:fill="auto"/>
          </w:tcPr>
          <w:p w14:paraId="68E9DEA6" w14:textId="77777777" w:rsidR="00544BC2" w:rsidRPr="000A2C87" w:rsidRDefault="00544BC2" w:rsidP="0063651C">
            <w:pPr>
              <w:spacing w:after="0" w:line="240" w:lineRule="auto"/>
              <w:rPr>
                <w:rFonts w:eastAsia="Times New Roman" w:cs="Arial"/>
                <w:b/>
                <w:bCs/>
                <w:sz w:val="20"/>
                <w:szCs w:val="20"/>
                <w:lang w:val="en-US"/>
              </w:rPr>
            </w:pPr>
          </w:p>
          <w:p w14:paraId="6F0F8083" w14:textId="77777777" w:rsidR="00544BC2" w:rsidRPr="000A2C87" w:rsidRDefault="00544BC2" w:rsidP="0063651C">
            <w:pPr>
              <w:spacing w:after="0" w:line="240" w:lineRule="auto"/>
              <w:rPr>
                <w:rFonts w:eastAsia="Times New Roman" w:cs="Arial"/>
                <w:b/>
                <w:bCs/>
                <w:sz w:val="20"/>
                <w:szCs w:val="20"/>
                <w:lang w:val="en-US"/>
              </w:rPr>
            </w:pPr>
            <w:r w:rsidRPr="000A2C87">
              <w:rPr>
                <w:rFonts w:eastAsia="Times New Roman" w:cs="Arial"/>
                <w:b/>
                <w:bCs/>
                <w:sz w:val="20"/>
                <w:szCs w:val="20"/>
                <w:lang w:val="en-US"/>
              </w:rPr>
              <w:t>40%</w:t>
            </w:r>
          </w:p>
        </w:tc>
        <w:tc>
          <w:tcPr>
            <w:tcW w:w="867" w:type="pct"/>
            <w:shd w:val="clear" w:color="auto" w:fill="auto"/>
          </w:tcPr>
          <w:p w14:paraId="40C2053F" w14:textId="77777777" w:rsidR="00544BC2" w:rsidRPr="000A2C87" w:rsidRDefault="00544BC2" w:rsidP="0063651C">
            <w:pPr>
              <w:spacing w:after="0" w:line="240" w:lineRule="auto"/>
              <w:rPr>
                <w:rFonts w:eastAsia="Times New Roman" w:cs="Arial"/>
                <w:b/>
                <w:bCs/>
                <w:sz w:val="20"/>
                <w:szCs w:val="20"/>
                <w:lang w:val="en-US"/>
              </w:rPr>
            </w:pPr>
          </w:p>
          <w:p w14:paraId="6E500BD7" w14:textId="77777777" w:rsidR="00544BC2" w:rsidRPr="000A2C87" w:rsidRDefault="00544BC2" w:rsidP="0063651C">
            <w:pPr>
              <w:spacing w:after="0" w:line="240" w:lineRule="auto"/>
              <w:rPr>
                <w:rFonts w:eastAsia="Times New Roman" w:cs="Arial"/>
                <w:b/>
                <w:bCs/>
                <w:sz w:val="20"/>
                <w:szCs w:val="20"/>
                <w:lang w:val="en-US"/>
              </w:rPr>
            </w:pPr>
            <w:r w:rsidRPr="000A2C87">
              <w:rPr>
                <w:rFonts w:eastAsia="Times New Roman" w:cs="Arial"/>
                <w:b/>
                <w:bCs/>
                <w:sz w:val="20"/>
                <w:szCs w:val="20"/>
                <w:lang w:val="en-US"/>
              </w:rPr>
              <w:t>10%</w:t>
            </w:r>
          </w:p>
        </w:tc>
      </w:tr>
      <w:tr w:rsidR="00544BC2" w:rsidRPr="000A2C87" w14:paraId="1F543D9E" w14:textId="77777777" w:rsidTr="0063651C">
        <w:trPr>
          <w:cantSplit/>
          <w:trHeight w:val="681"/>
        </w:trPr>
        <w:tc>
          <w:tcPr>
            <w:tcW w:w="782" w:type="pct"/>
            <w:shd w:val="clear" w:color="auto" w:fill="8AADFA"/>
          </w:tcPr>
          <w:p w14:paraId="16A8F33F" w14:textId="77777777" w:rsidR="00544BC2" w:rsidRPr="000A2C87" w:rsidRDefault="00544BC2" w:rsidP="0063651C">
            <w:pPr>
              <w:spacing w:after="0" w:line="240" w:lineRule="auto"/>
              <w:rPr>
                <w:rFonts w:eastAsia="Times New Roman" w:cs="Arial"/>
                <w:b/>
                <w:bCs/>
                <w:sz w:val="20"/>
                <w:szCs w:val="20"/>
                <w:lang w:val="en-US"/>
              </w:rPr>
            </w:pPr>
          </w:p>
          <w:p w14:paraId="6A886AFC" w14:textId="77777777" w:rsidR="00544BC2" w:rsidRPr="000A2C87" w:rsidRDefault="00544BC2" w:rsidP="0063651C">
            <w:pPr>
              <w:spacing w:after="0" w:line="240" w:lineRule="auto"/>
              <w:rPr>
                <w:rFonts w:eastAsia="Times New Roman" w:cs="Arial"/>
                <w:b/>
                <w:bCs/>
                <w:sz w:val="20"/>
                <w:szCs w:val="20"/>
                <w:lang w:val="en-US"/>
              </w:rPr>
            </w:pPr>
            <w:r w:rsidRPr="000A2C87">
              <w:rPr>
                <w:rFonts w:eastAsia="Times New Roman" w:cs="Arial"/>
                <w:b/>
                <w:bCs/>
                <w:sz w:val="20"/>
                <w:szCs w:val="20"/>
                <w:lang w:val="en-US"/>
              </w:rPr>
              <w:t>Weeks 6-10</w:t>
            </w:r>
          </w:p>
          <w:p w14:paraId="0E7D411B" w14:textId="77777777" w:rsidR="00544BC2" w:rsidRPr="000A2C87" w:rsidRDefault="00544BC2" w:rsidP="0063651C">
            <w:pPr>
              <w:spacing w:after="0" w:line="240" w:lineRule="auto"/>
              <w:rPr>
                <w:rFonts w:eastAsia="Times New Roman" w:cs="Arial"/>
                <w:b/>
                <w:bCs/>
                <w:sz w:val="20"/>
                <w:szCs w:val="20"/>
                <w:u w:val="single"/>
                <w:lang w:val="en-US"/>
              </w:rPr>
            </w:pPr>
          </w:p>
        </w:tc>
        <w:tc>
          <w:tcPr>
            <w:tcW w:w="1479" w:type="pct"/>
          </w:tcPr>
          <w:p w14:paraId="76377070" w14:textId="77777777" w:rsidR="00544BC2" w:rsidRPr="000A2C87" w:rsidRDefault="00544BC2" w:rsidP="0063651C">
            <w:pPr>
              <w:spacing w:after="0" w:line="240" w:lineRule="auto"/>
              <w:rPr>
                <w:rFonts w:eastAsia="Times New Roman" w:cs="Arial"/>
                <w:b/>
                <w:bCs/>
                <w:sz w:val="20"/>
                <w:szCs w:val="20"/>
                <w:lang w:val="en-US"/>
              </w:rPr>
            </w:pPr>
            <w:r w:rsidRPr="00DC4986">
              <w:rPr>
                <w:rFonts w:cs="Arial"/>
                <w:sz w:val="20"/>
                <w:szCs w:val="20"/>
              </w:rPr>
              <w:t>To teach and plan for 80% of the class timetable.</w:t>
            </w:r>
          </w:p>
        </w:tc>
        <w:tc>
          <w:tcPr>
            <w:tcW w:w="890" w:type="pct"/>
            <w:shd w:val="clear" w:color="auto" w:fill="auto"/>
          </w:tcPr>
          <w:p w14:paraId="47E16B67" w14:textId="77777777" w:rsidR="00544BC2" w:rsidRPr="000A2C87" w:rsidRDefault="00544BC2" w:rsidP="0063651C">
            <w:pPr>
              <w:spacing w:after="0" w:line="240" w:lineRule="auto"/>
              <w:rPr>
                <w:rFonts w:eastAsia="Times New Roman" w:cs="Arial"/>
                <w:b/>
                <w:bCs/>
                <w:sz w:val="20"/>
                <w:szCs w:val="20"/>
                <w:lang w:val="en-US"/>
              </w:rPr>
            </w:pPr>
          </w:p>
          <w:p w14:paraId="2DE22BDB" w14:textId="77777777" w:rsidR="00544BC2" w:rsidRPr="000A2C87" w:rsidRDefault="00544BC2" w:rsidP="0063651C">
            <w:pPr>
              <w:spacing w:after="0" w:line="240" w:lineRule="auto"/>
              <w:rPr>
                <w:rFonts w:eastAsia="Times New Roman" w:cs="Arial"/>
                <w:b/>
                <w:bCs/>
                <w:sz w:val="20"/>
                <w:szCs w:val="20"/>
                <w:lang w:val="en-US"/>
              </w:rPr>
            </w:pPr>
            <w:r w:rsidRPr="000A2C87">
              <w:rPr>
                <w:rFonts w:eastAsia="Times New Roman" w:cs="Arial"/>
                <w:b/>
                <w:bCs/>
                <w:sz w:val="20"/>
                <w:szCs w:val="20"/>
                <w:lang w:val="en-US"/>
              </w:rPr>
              <w:t>80%</w:t>
            </w:r>
          </w:p>
        </w:tc>
        <w:tc>
          <w:tcPr>
            <w:tcW w:w="982" w:type="pct"/>
            <w:shd w:val="clear" w:color="auto" w:fill="auto"/>
          </w:tcPr>
          <w:p w14:paraId="58B93771" w14:textId="77777777" w:rsidR="00544BC2" w:rsidRPr="000A2C87" w:rsidRDefault="00544BC2" w:rsidP="0063651C">
            <w:pPr>
              <w:spacing w:after="0" w:line="240" w:lineRule="auto"/>
              <w:rPr>
                <w:rFonts w:eastAsia="Times New Roman" w:cs="Arial"/>
                <w:b/>
                <w:bCs/>
                <w:sz w:val="20"/>
                <w:szCs w:val="20"/>
                <w:lang w:val="en-US"/>
              </w:rPr>
            </w:pPr>
          </w:p>
          <w:p w14:paraId="5490BD72" w14:textId="77777777" w:rsidR="00544BC2" w:rsidRPr="000A2C87" w:rsidRDefault="00544BC2" w:rsidP="0063651C">
            <w:pPr>
              <w:spacing w:after="0" w:line="240" w:lineRule="auto"/>
              <w:rPr>
                <w:rFonts w:eastAsia="Times New Roman" w:cs="Arial"/>
                <w:b/>
                <w:bCs/>
                <w:sz w:val="20"/>
                <w:szCs w:val="20"/>
                <w:lang w:val="en-US"/>
              </w:rPr>
            </w:pPr>
          </w:p>
        </w:tc>
        <w:tc>
          <w:tcPr>
            <w:tcW w:w="867" w:type="pct"/>
            <w:shd w:val="clear" w:color="auto" w:fill="auto"/>
          </w:tcPr>
          <w:p w14:paraId="4FC09E9F" w14:textId="77777777" w:rsidR="00544BC2" w:rsidRPr="000A2C87" w:rsidRDefault="00544BC2" w:rsidP="0063651C">
            <w:pPr>
              <w:spacing w:after="0" w:line="240" w:lineRule="auto"/>
              <w:rPr>
                <w:rFonts w:eastAsia="Times New Roman" w:cs="Arial"/>
                <w:b/>
                <w:bCs/>
                <w:sz w:val="20"/>
                <w:szCs w:val="20"/>
                <w:lang w:val="en-US"/>
              </w:rPr>
            </w:pPr>
          </w:p>
          <w:p w14:paraId="2B921C4B" w14:textId="77777777" w:rsidR="00544BC2" w:rsidRPr="000A2C87" w:rsidRDefault="00544BC2" w:rsidP="0063651C">
            <w:pPr>
              <w:spacing w:after="0" w:line="240" w:lineRule="auto"/>
              <w:rPr>
                <w:rFonts w:eastAsia="Times New Roman" w:cs="Arial"/>
                <w:b/>
                <w:bCs/>
                <w:sz w:val="20"/>
                <w:szCs w:val="20"/>
                <w:lang w:val="en-US"/>
              </w:rPr>
            </w:pPr>
            <w:r w:rsidRPr="000A2C87">
              <w:rPr>
                <w:rFonts w:eastAsia="Times New Roman" w:cs="Arial"/>
                <w:b/>
                <w:bCs/>
                <w:sz w:val="20"/>
                <w:szCs w:val="20"/>
                <w:lang w:val="en-US"/>
              </w:rPr>
              <w:t>20%</w:t>
            </w:r>
          </w:p>
        </w:tc>
      </w:tr>
    </w:tbl>
    <w:p w14:paraId="2223E903" w14:textId="77777777" w:rsidR="00544BC2" w:rsidRPr="002F58F2" w:rsidRDefault="00544BC2" w:rsidP="001403AE">
      <w:pPr>
        <w:spacing w:after="0" w:line="240" w:lineRule="auto"/>
        <w:rPr>
          <w:rFonts w:ascii="Georgia" w:hAnsi="Georgia" w:cs="Arial"/>
          <w:b/>
          <w:color w:val="0033CC"/>
          <w:sz w:val="28"/>
          <w:szCs w:val="28"/>
        </w:rPr>
      </w:pPr>
    </w:p>
    <w:p w14:paraId="28500AA9" w14:textId="77777777" w:rsidR="001403AE" w:rsidRDefault="001403AE" w:rsidP="001403AE">
      <w:pPr>
        <w:spacing w:after="0" w:line="240" w:lineRule="auto"/>
        <w:rPr>
          <w:rFonts w:cs="Arial"/>
          <w:b/>
          <w:sz w:val="28"/>
          <w:szCs w:val="24"/>
        </w:rPr>
      </w:pPr>
    </w:p>
    <w:p w14:paraId="57929C0B" w14:textId="77777777" w:rsidR="001403AE" w:rsidRDefault="001403AE" w:rsidP="001403AE">
      <w:pPr>
        <w:rPr>
          <w:rFonts w:ascii="Georgia" w:hAnsi="Georgia" w:cs="Arial"/>
          <w:b/>
          <w:bCs/>
          <w:color w:val="0033CC"/>
          <w:sz w:val="32"/>
          <w:szCs w:val="36"/>
        </w:rPr>
      </w:pPr>
    </w:p>
    <w:p w14:paraId="2E792C83" w14:textId="77777777" w:rsidR="00D43F3B" w:rsidRDefault="00D43F3B" w:rsidP="001403AE">
      <w:pPr>
        <w:rPr>
          <w:rFonts w:ascii="Georgia" w:hAnsi="Georgia" w:cs="Arial"/>
          <w:b/>
          <w:bCs/>
          <w:color w:val="0033CC"/>
          <w:sz w:val="32"/>
          <w:szCs w:val="36"/>
        </w:rPr>
      </w:pPr>
    </w:p>
    <w:p w14:paraId="51C791F1" w14:textId="77777777" w:rsidR="00D43F3B" w:rsidRDefault="00D43F3B" w:rsidP="001403AE">
      <w:pPr>
        <w:rPr>
          <w:rFonts w:ascii="Georgia" w:hAnsi="Georgia" w:cs="Arial"/>
          <w:b/>
          <w:bCs/>
          <w:color w:val="0033CC"/>
          <w:sz w:val="32"/>
          <w:szCs w:val="36"/>
        </w:rPr>
      </w:pPr>
    </w:p>
    <w:p w14:paraId="75678B4D" w14:textId="77777777" w:rsidR="00B03522" w:rsidRDefault="00B03522">
      <w:pPr>
        <w:sectPr w:rsidR="00B03522" w:rsidSect="00E60A9A">
          <w:footerReference w:type="default" r:id="rId24"/>
          <w:pgSz w:w="11907" w:h="16839" w:code="9"/>
          <w:pgMar w:top="720" w:right="720" w:bottom="720" w:left="720" w:header="708" w:footer="227"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08"/>
          <w:titlePg/>
          <w:docGrid w:linePitch="360"/>
        </w:sectPr>
      </w:pPr>
    </w:p>
    <w:p w14:paraId="20580B34" w14:textId="57F0C41A" w:rsidR="00475E91" w:rsidRPr="002F58F2" w:rsidRDefault="002F7D02" w:rsidP="00475E91">
      <w:pPr>
        <w:jc w:val="center"/>
        <w:rPr>
          <w:rFonts w:ascii="Georgia" w:hAnsi="Georgia" w:cs="Arial"/>
          <w:b/>
          <w:color w:val="0033CC"/>
          <w:sz w:val="32"/>
          <w:szCs w:val="32"/>
        </w:rPr>
      </w:pPr>
      <w:r>
        <w:rPr>
          <w:rFonts w:ascii="Georgia" w:hAnsi="Georgia" w:cs="Arial"/>
          <w:b/>
          <w:color w:val="0033CC"/>
          <w:sz w:val="32"/>
          <w:szCs w:val="32"/>
        </w:rPr>
        <w:lastRenderedPageBreak/>
        <w:t>ITE Curriculum: Professional Practice Assessment Guidance</w:t>
      </w:r>
    </w:p>
    <w:p w14:paraId="6CB27D10" w14:textId="77777777" w:rsidR="00475E91" w:rsidRDefault="00475E91" w:rsidP="00475E91">
      <w:pPr>
        <w:rPr>
          <w:rFonts w:asciiTheme="majorHAnsi" w:hAnsiTheme="majorHAnsi"/>
        </w:rPr>
      </w:pPr>
    </w:p>
    <w:p w14:paraId="1674D157" w14:textId="53C6A925" w:rsidR="00A62C86" w:rsidRDefault="00475E91" w:rsidP="00475E91">
      <w:pPr>
        <w:rPr>
          <w:rFonts w:cs="Arial"/>
        </w:rPr>
      </w:pPr>
      <w:r w:rsidRPr="00CB17F7">
        <w:rPr>
          <w:rFonts w:cs="Arial"/>
        </w:rPr>
        <w:t>Typically, a trainee</w:t>
      </w:r>
      <w:r w:rsidR="00A62C86">
        <w:rPr>
          <w:rFonts w:cs="Arial"/>
        </w:rPr>
        <w:t xml:space="preserve"> o</w:t>
      </w:r>
      <w:r w:rsidRPr="00CB17F7">
        <w:rPr>
          <w:rFonts w:cs="Arial"/>
        </w:rPr>
        <w:t xml:space="preserve">n </w:t>
      </w:r>
      <w:r w:rsidR="00A62C86">
        <w:rPr>
          <w:rFonts w:cs="Arial"/>
        </w:rPr>
        <w:t>Professional P</w:t>
      </w:r>
      <w:r w:rsidRPr="00CB17F7">
        <w:rPr>
          <w:rFonts w:cs="Arial"/>
        </w:rPr>
        <w:t>ractice will demonstrate the following expectations – these expectations should</w:t>
      </w:r>
      <w:r>
        <w:rPr>
          <w:rFonts w:cs="Arial"/>
        </w:rPr>
        <w:t xml:space="preserve"> not be used as a checklist but will</w:t>
      </w:r>
      <w:r w:rsidRPr="00CB17F7">
        <w:rPr>
          <w:rFonts w:cs="Arial"/>
        </w:rPr>
        <w:t xml:space="preserve"> provide the basis of the weekly development summary and related discussion. </w:t>
      </w:r>
      <w:r w:rsidR="00A62C86">
        <w:rPr>
          <w:rFonts w:cs="Arial"/>
        </w:rPr>
        <w:t>These expectations are based on our Primary ITE curriculum, which incorporates both centre-based learning and learning when on Professional Practice. In addition to their classroom teaching,</w:t>
      </w:r>
      <w:r w:rsidR="005739CD">
        <w:rPr>
          <w:rFonts w:cs="Arial"/>
        </w:rPr>
        <w:t xml:space="preserve"> w</w:t>
      </w:r>
      <w:r w:rsidR="00A62C86">
        <w:rPr>
          <w:rFonts w:cs="Arial"/>
        </w:rPr>
        <w:t xml:space="preserve">e have outlined </w:t>
      </w:r>
      <w:r w:rsidR="00773F18">
        <w:rPr>
          <w:rFonts w:cs="Arial"/>
        </w:rPr>
        <w:t>weekly curriculum focuses</w:t>
      </w:r>
      <w:r w:rsidR="005739CD">
        <w:rPr>
          <w:rFonts w:cs="Arial"/>
        </w:rPr>
        <w:t xml:space="preserve"> on p</w:t>
      </w:r>
      <w:r w:rsidR="00773F18">
        <w:rPr>
          <w:rFonts w:cs="Arial"/>
        </w:rPr>
        <w:t>27-35</w:t>
      </w:r>
      <w:r w:rsidR="005739CD">
        <w:rPr>
          <w:rFonts w:cs="Arial"/>
        </w:rPr>
        <w:t xml:space="preserve"> for trainees to undertake</w:t>
      </w:r>
      <w:r w:rsidR="00A62C86">
        <w:rPr>
          <w:rFonts w:cs="Arial"/>
        </w:rPr>
        <w:t xml:space="preserve"> that will support t</w:t>
      </w:r>
      <w:r w:rsidR="005739CD">
        <w:rPr>
          <w:rFonts w:cs="Arial"/>
        </w:rPr>
        <w:t>hem</w:t>
      </w:r>
      <w:r w:rsidR="00A62C86">
        <w:rPr>
          <w:rFonts w:cs="Arial"/>
        </w:rPr>
        <w:t xml:space="preserve"> in meeting</w:t>
      </w:r>
      <w:r w:rsidR="005739CD">
        <w:rPr>
          <w:rFonts w:cs="Arial"/>
        </w:rPr>
        <w:t xml:space="preserve"> </w:t>
      </w:r>
      <w:r w:rsidR="00A62C86">
        <w:rPr>
          <w:rFonts w:cs="Arial"/>
        </w:rPr>
        <w:t>Professional Practice</w:t>
      </w:r>
      <w:r w:rsidR="005739CD">
        <w:rPr>
          <w:rFonts w:cs="Arial"/>
        </w:rPr>
        <w:t xml:space="preserve"> expectations</w:t>
      </w:r>
      <w:proofErr w:type="gramStart"/>
      <w:r w:rsidR="00A62C86">
        <w:rPr>
          <w:rFonts w:cs="Arial"/>
        </w:rPr>
        <w:t xml:space="preserve">.  </w:t>
      </w:r>
      <w:proofErr w:type="gramEnd"/>
    </w:p>
    <w:p w14:paraId="1A8FBA45" w14:textId="6E2ACEE1" w:rsidR="00475E91" w:rsidRPr="00CB17F7" w:rsidRDefault="00A62C86" w:rsidP="00475E91">
      <w:pPr>
        <w:rPr>
          <w:rFonts w:cs="Arial"/>
        </w:rPr>
      </w:pPr>
      <w:r>
        <w:rPr>
          <w:rFonts w:cs="Arial"/>
        </w:rPr>
        <w:t>Our curriculum has been designed as a progressive model, which means there are additional expectations of trainees during the later phases of their training</w:t>
      </w:r>
      <w:r w:rsidR="005739CD">
        <w:rPr>
          <w:rFonts w:cs="Arial"/>
        </w:rPr>
        <w:t xml:space="preserve"> as can</w:t>
      </w:r>
      <w:r w:rsidR="002F7D02">
        <w:rPr>
          <w:rFonts w:cs="Arial"/>
        </w:rPr>
        <w:t xml:space="preserve"> </w:t>
      </w:r>
      <w:r w:rsidR="005739CD">
        <w:rPr>
          <w:rFonts w:cs="Arial"/>
        </w:rPr>
        <w:t>be seen below</w:t>
      </w:r>
      <w:r>
        <w:rPr>
          <w:rFonts w:cs="Arial"/>
        </w:rPr>
        <w:t xml:space="preserve">.  </w:t>
      </w:r>
    </w:p>
    <w:p w14:paraId="16E99D5F" w14:textId="4AA00A5D" w:rsidR="00475E91" w:rsidRDefault="00475E91" w:rsidP="00475E91">
      <w:pPr>
        <w:spacing w:after="240"/>
        <w:rPr>
          <w:rFonts w:asciiTheme="majorHAnsi" w:hAnsiTheme="majorHAnsi"/>
        </w:rPr>
      </w:pPr>
    </w:p>
    <w:p w14:paraId="78BA615B" w14:textId="2135DC84" w:rsidR="002F7D02" w:rsidRDefault="002F7D02" w:rsidP="00475E91">
      <w:pPr>
        <w:spacing w:after="240"/>
        <w:rPr>
          <w:rFonts w:asciiTheme="majorHAnsi" w:hAnsiTheme="majorHAnsi"/>
        </w:rPr>
      </w:pPr>
    </w:p>
    <w:p w14:paraId="2A59828E" w14:textId="144D9A27" w:rsidR="002F7D02" w:rsidRDefault="002F7D02" w:rsidP="00475E91">
      <w:pPr>
        <w:spacing w:after="240"/>
        <w:rPr>
          <w:rFonts w:asciiTheme="majorHAnsi" w:hAnsiTheme="majorHAnsi"/>
        </w:rPr>
      </w:pPr>
    </w:p>
    <w:p w14:paraId="001F8D15" w14:textId="635B2FFA" w:rsidR="002F7D02" w:rsidRDefault="002F7D02" w:rsidP="00475E91">
      <w:pPr>
        <w:spacing w:after="240"/>
        <w:rPr>
          <w:rFonts w:asciiTheme="majorHAnsi" w:hAnsiTheme="majorHAnsi"/>
        </w:rPr>
      </w:pPr>
    </w:p>
    <w:p w14:paraId="3C4C7A97" w14:textId="0753D586" w:rsidR="002F7D02" w:rsidRDefault="002F7D02" w:rsidP="00475E91">
      <w:pPr>
        <w:spacing w:after="240"/>
        <w:rPr>
          <w:rFonts w:asciiTheme="majorHAnsi" w:hAnsiTheme="majorHAnsi"/>
        </w:rPr>
      </w:pPr>
    </w:p>
    <w:p w14:paraId="36332A6E" w14:textId="77777777" w:rsidR="00773F18" w:rsidRDefault="00773F18" w:rsidP="00475E91">
      <w:pPr>
        <w:spacing w:after="240"/>
        <w:rPr>
          <w:rFonts w:asciiTheme="majorHAnsi" w:hAnsiTheme="majorHAnsi"/>
        </w:rPr>
      </w:pPr>
    </w:p>
    <w:p w14:paraId="24AC1996" w14:textId="7D3233CF" w:rsidR="002F7D02" w:rsidRDefault="002F7D02" w:rsidP="00475E91">
      <w:pPr>
        <w:spacing w:after="240"/>
        <w:rPr>
          <w:rFonts w:asciiTheme="majorHAnsi" w:hAnsiTheme="majorHAnsi"/>
        </w:rPr>
      </w:pPr>
    </w:p>
    <w:p w14:paraId="09FA97B8" w14:textId="2137942A" w:rsidR="002F7D02" w:rsidRDefault="002F7D02" w:rsidP="00475E91">
      <w:pPr>
        <w:spacing w:after="240"/>
        <w:rPr>
          <w:rFonts w:asciiTheme="majorHAnsi" w:hAnsiTheme="majorHAnsi"/>
        </w:rPr>
      </w:pPr>
    </w:p>
    <w:p w14:paraId="6C3BC8BA" w14:textId="7C4DB93B" w:rsidR="002F7D02" w:rsidRDefault="002F7D02" w:rsidP="00475E91">
      <w:pPr>
        <w:spacing w:after="240"/>
        <w:rPr>
          <w:rFonts w:asciiTheme="majorHAnsi" w:hAnsiTheme="majorHAnsi"/>
        </w:rPr>
      </w:pPr>
    </w:p>
    <w:p w14:paraId="4CC80F7C" w14:textId="19E82462" w:rsidR="002F7D02" w:rsidRDefault="002F7D02" w:rsidP="00475E91">
      <w:pPr>
        <w:spacing w:after="240"/>
        <w:rPr>
          <w:rFonts w:asciiTheme="majorHAnsi" w:hAnsiTheme="majorHAnsi"/>
        </w:rPr>
      </w:pPr>
    </w:p>
    <w:p w14:paraId="79C87CFE" w14:textId="77777777" w:rsidR="002F7D02" w:rsidRDefault="002F7D02" w:rsidP="00475E91">
      <w:pPr>
        <w:spacing w:after="240"/>
        <w:rPr>
          <w:rFonts w:asciiTheme="majorHAnsi" w:hAnsiTheme="majorHAnsi"/>
        </w:rPr>
      </w:pPr>
    </w:p>
    <w:tbl>
      <w:tblPr>
        <w:tblStyle w:val="TableGrid"/>
        <w:tblW w:w="0" w:type="auto"/>
        <w:tblLook w:val="04A0" w:firstRow="1" w:lastRow="0" w:firstColumn="1" w:lastColumn="0" w:noHBand="0" w:noVBand="1"/>
      </w:tblPr>
      <w:tblGrid>
        <w:gridCol w:w="7694"/>
        <w:gridCol w:w="2301"/>
        <w:gridCol w:w="5394"/>
      </w:tblGrid>
      <w:tr w:rsidR="004B0ED3" w:rsidRPr="00573859" w14:paraId="0B8EA1D0" w14:textId="77777777" w:rsidTr="00676D96">
        <w:trPr>
          <w:tblHeader/>
        </w:trPr>
        <w:tc>
          <w:tcPr>
            <w:tcW w:w="15389" w:type="dxa"/>
            <w:gridSpan w:val="3"/>
            <w:shd w:val="clear" w:color="auto" w:fill="92D050"/>
            <w:vAlign w:val="center"/>
          </w:tcPr>
          <w:p w14:paraId="1B46F0BF" w14:textId="77777777" w:rsidR="004B0ED3" w:rsidRPr="00573859" w:rsidRDefault="004B0ED3" w:rsidP="004B0ED3">
            <w:pPr>
              <w:spacing w:after="240"/>
              <w:jc w:val="center"/>
              <w:rPr>
                <w:rFonts w:cs="Arial"/>
                <w:b/>
              </w:rPr>
            </w:pPr>
            <w:bookmarkStart w:id="5" w:name="_Hlk78538471"/>
            <w:r w:rsidRPr="00573859">
              <w:rPr>
                <w:rFonts w:cs="Arial"/>
                <w:b/>
              </w:rPr>
              <w:lastRenderedPageBreak/>
              <w:t>PROFESSIONAL BEHAVIOURS</w:t>
            </w:r>
          </w:p>
        </w:tc>
      </w:tr>
      <w:tr w:rsidR="004B0ED3" w:rsidRPr="00573859" w14:paraId="7AD24A3C" w14:textId="77777777" w:rsidTr="00676D96">
        <w:tc>
          <w:tcPr>
            <w:tcW w:w="15389" w:type="dxa"/>
            <w:gridSpan w:val="3"/>
            <w:shd w:val="clear" w:color="auto" w:fill="C6D9F1" w:themeFill="text2" w:themeFillTint="33"/>
            <w:vAlign w:val="center"/>
          </w:tcPr>
          <w:p w14:paraId="79E2548B" w14:textId="77777777" w:rsidR="004B0ED3" w:rsidRPr="00573859" w:rsidRDefault="004B0ED3" w:rsidP="004B0ED3">
            <w:pPr>
              <w:spacing w:after="240"/>
              <w:jc w:val="center"/>
              <w:rPr>
                <w:rFonts w:cs="Arial"/>
              </w:rPr>
            </w:pPr>
            <w:r w:rsidRPr="00573859">
              <w:rPr>
                <w:rFonts w:cs="Arial"/>
              </w:rPr>
              <w:t>EXPECTATIONS FOR ALL PROFESSIONAL PRACTICES</w:t>
            </w:r>
          </w:p>
        </w:tc>
      </w:tr>
      <w:tr w:rsidR="004C3CC4" w:rsidRPr="00573859" w14:paraId="03EFB1B8" w14:textId="77777777" w:rsidTr="004C3CC4">
        <w:tc>
          <w:tcPr>
            <w:tcW w:w="9995" w:type="dxa"/>
            <w:gridSpan w:val="2"/>
          </w:tcPr>
          <w:p w14:paraId="7076D5CE" w14:textId="77777777" w:rsidR="004C3CC4" w:rsidRPr="00573859" w:rsidRDefault="004C3CC4" w:rsidP="004C3CC4">
            <w:pPr>
              <w:jc w:val="center"/>
              <w:rPr>
                <w:rFonts w:cs="Arial"/>
                <w:b/>
                <w:bCs/>
                <w:color w:val="000000"/>
                <w:sz w:val="20"/>
                <w:szCs w:val="20"/>
              </w:rPr>
            </w:pPr>
          </w:p>
          <w:p w14:paraId="19F54356" w14:textId="77777777" w:rsidR="004C3CC4" w:rsidRPr="00573859" w:rsidRDefault="004C3CC4" w:rsidP="00AF1BC1">
            <w:pPr>
              <w:rPr>
                <w:rFonts w:cs="Arial"/>
                <w:b/>
                <w:bCs/>
                <w:color w:val="000000"/>
                <w:sz w:val="20"/>
                <w:szCs w:val="20"/>
              </w:rPr>
            </w:pPr>
            <w:r w:rsidRPr="00573859">
              <w:rPr>
                <w:rFonts w:cs="Arial"/>
                <w:b/>
                <w:bCs/>
                <w:color w:val="000000"/>
                <w:sz w:val="20"/>
                <w:szCs w:val="20"/>
              </w:rPr>
              <w:t>Following expert input and mentoring via</w:t>
            </w:r>
            <w:r w:rsidR="0033023E" w:rsidRPr="00573859">
              <w:rPr>
                <w:rFonts w:cs="Arial"/>
                <w:b/>
                <w:bCs/>
                <w:color w:val="000000"/>
                <w:sz w:val="20"/>
                <w:szCs w:val="20"/>
              </w:rPr>
              <w:t>:</w:t>
            </w:r>
          </w:p>
          <w:p w14:paraId="71250BB0" w14:textId="77777777" w:rsidR="0033023E" w:rsidRPr="00573859" w:rsidRDefault="0033023E" w:rsidP="00AF1BC1">
            <w:pPr>
              <w:rPr>
                <w:rFonts w:cs="Arial"/>
              </w:rPr>
            </w:pPr>
          </w:p>
          <w:p w14:paraId="353E49C9" w14:textId="77777777" w:rsidR="004C3CC4" w:rsidRPr="00573859" w:rsidRDefault="004C3CC4" w:rsidP="00AF1BC1">
            <w:pPr>
              <w:numPr>
                <w:ilvl w:val="0"/>
                <w:numId w:val="6"/>
              </w:numPr>
              <w:textAlignment w:val="baseline"/>
              <w:rPr>
                <w:rFonts w:cs="Arial"/>
                <w:b/>
                <w:bCs/>
                <w:color w:val="000000"/>
                <w:sz w:val="20"/>
                <w:szCs w:val="20"/>
              </w:rPr>
            </w:pPr>
            <w:r w:rsidRPr="00573859">
              <w:rPr>
                <w:rFonts w:cs="Arial"/>
                <w:b/>
                <w:bCs/>
                <w:color w:val="000000"/>
                <w:sz w:val="20"/>
                <w:szCs w:val="20"/>
              </w:rPr>
              <w:t>Observation</w:t>
            </w:r>
          </w:p>
          <w:p w14:paraId="31A17EC2" w14:textId="77777777" w:rsidR="004C3CC4" w:rsidRPr="00573859" w:rsidRDefault="004C3CC4" w:rsidP="00AF1BC1">
            <w:pPr>
              <w:numPr>
                <w:ilvl w:val="0"/>
                <w:numId w:val="6"/>
              </w:numPr>
              <w:textAlignment w:val="baseline"/>
              <w:rPr>
                <w:rFonts w:cs="Arial"/>
                <w:b/>
                <w:bCs/>
                <w:color w:val="000000"/>
                <w:sz w:val="20"/>
                <w:szCs w:val="20"/>
              </w:rPr>
            </w:pPr>
            <w:r w:rsidRPr="00573859">
              <w:rPr>
                <w:rFonts w:cs="Arial"/>
                <w:b/>
                <w:bCs/>
                <w:color w:val="000000"/>
                <w:sz w:val="20"/>
                <w:szCs w:val="20"/>
              </w:rPr>
              <w:t>Practise</w:t>
            </w:r>
          </w:p>
          <w:p w14:paraId="1B88B10B" w14:textId="77777777" w:rsidR="004C3CC4" w:rsidRPr="00573859" w:rsidRDefault="004C3CC4" w:rsidP="0033023E">
            <w:pPr>
              <w:numPr>
                <w:ilvl w:val="0"/>
                <w:numId w:val="6"/>
              </w:numPr>
              <w:textAlignment w:val="baseline"/>
              <w:rPr>
                <w:rFonts w:cs="Arial"/>
                <w:b/>
                <w:bCs/>
                <w:color w:val="000000"/>
                <w:sz w:val="20"/>
                <w:szCs w:val="20"/>
              </w:rPr>
            </w:pPr>
            <w:r w:rsidRPr="00573859">
              <w:rPr>
                <w:rFonts w:cs="Arial"/>
                <w:b/>
                <w:bCs/>
                <w:color w:val="000000"/>
                <w:sz w:val="20"/>
                <w:szCs w:val="20"/>
              </w:rPr>
              <w:t>Receiving feedback</w:t>
            </w:r>
          </w:p>
          <w:p w14:paraId="65FCC14B" w14:textId="77777777" w:rsidR="004C3CC4" w:rsidRPr="00573859" w:rsidRDefault="004C3CC4" w:rsidP="00AF1BC1">
            <w:pPr>
              <w:ind w:left="720"/>
              <w:textAlignment w:val="baseline"/>
              <w:rPr>
                <w:rFonts w:cs="Arial"/>
                <w:b/>
                <w:bCs/>
                <w:color w:val="000000"/>
                <w:sz w:val="20"/>
                <w:szCs w:val="20"/>
              </w:rPr>
            </w:pPr>
          </w:p>
          <w:p w14:paraId="2C905355" w14:textId="77777777" w:rsidR="004C3CC4" w:rsidRPr="00573859" w:rsidRDefault="004C3CC4" w:rsidP="00AF1BC1">
            <w:pPr>
              <w:spacing w:after="240"/>
              <w:rPr>
                <w:rFonts w:cs="Arial"/>
              </w:rPr>
            </w:pPr>
            <w:r w:rsidRPr="00573859">
              <w:rPr>
                <w:rFonts w:cs="Arial"/>
                <w:b/>
                <w:bCs/>
                <w:color w:val="000000"/>
                <w:sz w:val="20"/>
                <w:szCs w:val="20"/>
              </w:rPr>
              <w:t>Trainees should learn:</w:t>
            </w:r>
          </w:p>
          <w:p w14:paraId="37D9ABBC" w14:textId="77777777" w:rsidR="004C3CC4" w:rsidRPr="00573859" w:rsidRDefault="004C3CC4" w:rsidP="004C3CC4">
            <w:pPr>
              <w:jc w:val="center"/>
              <w:rPr>
                <w:rFonts w:cs="Arial"/>
                <w:b/>
                <w:bCs/>
                <w:color w:val="000000"/>
                <w:sz w:val="20"/>
                <w:szCs w:val="20"/>
              </w:rPr>
            </w:pPr>
          </w:p>
          <w:p w14:paraId="349E2C8E" w14:textId="77777777" w:rsidR="004C3CC4" w:rsidRPr="00573859" w:rsidRDefault="004C3CC4" w:rsidP="004C3CC4">
            <w:pPr>
              <w:jc w:val="center"/>
              <w:rPr>
                <w:rFonts w:cs="Arial"/>
                <w:b/>
                <w:bCs/>
                <w:color w:val="000000"/>
                <w:sz w:val="20"/>
                <w:szCs w:val="20"/>
              </w:rPr>
            </w:pPr>
          </w:p>
        </w:tc>
        <w:tc>
          <w:tcPr>
            <w:tcW w:w="5394" w:type="dxa"/>
          </w:tcPr>
          <w:p w14:paraId="33201496" w14:textId="77777777" w:rsidR="004C3CC4" w:rsidRPr="00573859" w:rsidRDefault="004C3CC4" w:rsidP="004B0ED3">
            <w:pPr>
              <w:rPr>
                <w:rFonts w:cs="Arial"/>
                <w:b/>
                <w:bCs/>
                <w:color w:val="000000"/>
                <w:sz w:val="20"/>
                <w:szCs w:val="20"/>
              </w:rPr>
            </w:pPr>
          </w:p>
          <w:p w14:paraId="70C27F87" w14:textId="77777777" w:rsidR="004C3CC4" w:rsidRPr="00573859" w:rsidRDefault="004C3CC4" w:rsidP="004B0ED3">
            <w:pPr>
              <w:rPr>
                <w:rFonts w:cs="Arial"/>
                <w:b/>
                <w:bCs/>
                <w:color w:val="000000"/>
                <w:sz w:val="20"/>
                <w:szCs w:val="20"/>
              </w:rPr>
            </w:pPr>
            <w:r w:rsidRPr="00573859">
              <w:rPr>
                <w:rFonts w:cs="Arial"/>
                <w:b/>
                <w:bCs/>
                <w:color w:val="000000"/>
                <w:sz w:val="20"/>
                <w:szCs w:val="20"/>
              </w:rPr>
              <w:t>The Weekly Development Summary and related professional dialogue should guide trainees to reflect on and respond to the suggested following questions</w:t>
            </w:r>
            <w:r w:rsidR="0033023E" w:rsidRPr="00573859">
              <w:rPr>
                <w:rFonts w:cs="Arial"/>
                <w:b/>
                <w:bCs/>
                <w:color w:val="000000"/>
                <w:sz w:val="20"/>
                <w:szCs w:val="20"/>
              </w:rPr>
              <w:t xml:space="preserve"> that will help mentors to assess trainees’ progress against the Primary ITE Curriculum</w:t>
            </w:r>
            <w:r w:rsidRPr="00573859">
              <w:rPr>
                <w:rFonts w:cs="Arial"/>
                <w:b/>
                <w:bCs/>
                <w:color w:val="000000"/>
                <w:sz w:val="20"/>
                <w:szCs w:val="20"/>
              </w:rPr>
              <w:t>.</w:t>
            </w:r>
          </w:p>
          <w:p w14:paraId="70A3515B" w14:textId="77777777" w:rsidR="004C3CC4" w:rsidRPr="00573859" w:rsidRDefault="004C3CC4" w:rsidP="004B0ED3">
            <w:pPr>
              <w:rPr>
                <w:rFonts w:cs="Arial"/>
                <w:b/>
                <w:bCs/>
                <w:color w:val="000000"/>
                <w:sz w:val="20"/>
                <w:szCs w:val="20"/>
              </w:rPr>
            </w:pPr>
          </w:p>
          <w:p w14:paraId="4474FEE1" w14:textId="77777777" w:rsidR="004C3CC4" w:rsidRPr="00573859" w:rsidRDefault="004C3CC4" w:rsidP="004B0ED3">
            <w:pPr>
              <w:rPr>
                <w:rFonts w:cs="Arial"/>
                <w:b/>
                <w:bCs/>
                <w:color w:val="000000"/>
                <w:sz w:val="20"/>
                <w:szCs w:val="20"/>
              </w:rPr>
            </w:pPr>
            <w:r w:rsidRPr="00573859">
              <w:rPr>
                <w:rFonts w:cs="Arial"/>
                <w:b/>
                <w:bCs/>
                <w:color w:val="000000"/>
                <w:sz w:val="20"/>
                <w:szCs w:val="20"/>
              </w:rPr>
              <w:t>Discussion should draw upon lesson observations. examples from the trainee’s teaching and practice, centre based training and academic reading.</w:t>
            </w:r>
          </w:p>
          <w:p w14:paraId="5762CA17" w14:textId="77777777" w:rsidR="004C3CC4" w:rsidRPr="00573859" w:rsidRDefault="004C3CC4" w:rsidP="004B0ED3">
            <w:pPr>
              <w:spacing w:after="240"/>
              <w:rPr>
                <w:rFonts w:cs="Arial"/>
              </w:rPr>
            </w:pPr>
          </w:p>
        </w:tc>
      </w:tr>
      <w:tr w:rsidR="004C3CC4" w:rsidRPr="00573859" w14:paraId="28981563" w14:textId="77777777" w:rsidTr="004C3CC4">
        <w:tc>
          <w:tcPr>
            <w:tcW w:w="9995" w:type="dxa"/>
            <w:gridSpan w:val="2"/>
          </w:tcPr>
          <w:p w14:paraId="1D819FC3" w14:textId="77777777" w:rsidR="004C3CC4" w:rsidRPr="00573859" w:rsidRDefault="00CE4FE3" w:rsidP="00AF1BC1">
            <w:pPr>
              <w:rPr>
                <w:rFonts w:cs="Arial"/>
                <w:color w:val="000000"/>
              </w:rPr>
            </w:pPr>
            <w:r w:rsidRPr="00573859">
              <w:rPr>
                <w:rFonts w:cs="Arial"/>
                <w:color w:val="000000"/>
              </w:rPr>
              <w:t>How to</w:t>
            </w:r>
            <w:r w:rsidR="004C3CC4" w:rsidRPr="00573859">
              <w:rPr>
                <w:rFonts w:cs="Arial"/>
                <w:color w:val="000000"/>
              </w:rPr>
              <w:t xml:space="preserve"> professionally and demonstrate excellent attendance and punctuality</w:t>
            </w:r>
          </w:p>
          <w:p w14:paraId="10DAACFF" w14:textId="77777777" w:rsidR="004C3CC4" w:rsidRPr="00573859" w:rsidRDefault="004C3CC4" w:rsidP="00AF1BC1">
            <w:pPr>
              <w:textAlignment w:val="baseline"/>
              <w:rPr>
                <w:rFonts w:cs="Arial"/>
                <w:color w:val="000000"/>
                <w:sz w:val="22"/>
              </w:rPr>
            </w:pPr>
          </w:p>
          <w:p w14:paraId="302B6C1C" w14:textId="77777777" w:rsidR="004C3CC4" w:rsidRPr="00573859" w:rsidRDefault="00CE4FE3" w:rsidP="00AF1BC1">
            <w:pPr>
              <w:textAlignment w:val="baseline"/>
              <w:rPr>
                <w:rFonts w:cs="Arial"/>
              </w:rPr>
            </w:pPr>
            <w:r w:rsidRPr="00573859">
              <w:rPr>
                <w:rFonts w:cs="Arial"/>
              </w:rPr>
              <w:t>How to</w:t>
            </w:r>
            <w:r w:rsidR="004C3CC4" w:rsidRPr="00573859">
              <w:rPr>
                <w:rFonts w:cs="Arial"/>
              </w:rPr>
              <w:t xml:space="preserve"> follow school Safeguarding procedures</w:t>
            </w:r>
          </w:p>
          <w:p w14:paraId="0CDF2DDD" w14:textId="77777777" w:rsidR="004C3CC4" w:rsidRPr="00573859" w:rsidRDefault="004C3CC4" w:rsidP="00AF1BC1">
            <w:pPr>
              <w:textAlignment w:val="baseline"/>
              <w:rPr>
                <w:rFonts w:cs="Arial"/>
              </w:rPr>
            </w:pPr>
          </w:p>
          <w:p w14:paraId="68EF39E5" w14:textId="77777777" w:rsidR="004C3CC4" w:rsidRPr="00573859" w:rsidRDefault="00CE4FE3" w:rsidP="00AF1BC1">
            <w:pPr>
              <w:textAlignment w:val="baseline"/>
              <w:rPr>
                <w:rFonts w:cs="Arial"/>
                <w:color w:val="000000"/>
              </w:rPr>
            </w:pPr>
            <w:r w:rsidRPr="00573859">
              <w:rPr>
                <w:rFonts w:cs="Arial"/>
                <w:color w:val="000000"/>
              </w:rPr>
              <w:t>H</w:t>
            </w:r>
            <w:r w:rsidR="004C3CC4" w:rsidRPr="00573859">
              <w:rPr>
                <w:rFonts w:cs="Arial"/>
                <w:color w:val="000000"/>
              </w:rPr>
              <w:t xml:space="preserve">ow to interact in a professional manner with school colleagues, </w:t>
            </w:r>
            <w:proofErr w:type="gramStart"/>
            <w:r w:rsidR="004C3CC4" w:rsidRPr="00573859">
              <w:rPr>
                <w:rFonts w:cs="Arial"/>
                <w:color w:val="000000"/>
              </w:rPr>
              <w:t>e.g.</w:t>
            </w:r>
            <w:proofErr w:type="gramEnd"/>
            <w:r w:rsidR="004C3CC4" w:rsidRPr="00573859">
              <w:rPr>
                <w:rFonts w:cs="Arial"/>
                <w:color w:val="000000"/>
              </w:rPr>
              <w:t xml:space="preserve"> keeping webcams switched on at all times</w:t>
            </w:r>
          </w:p>
          <w:p w14:paraId="3C8CF263" w14:textId="77777777" w:rsidR="004C3CC4" w:rsidRPr="00573859" w:rsidRDefault="004C3CC4" w:rsidP="00AF1BC1">
            <w:pPr>
              <w:textAlignment w:val="baseline"/>
              <w:rPr>
                <w:rFonts w:cs="Arial"/>
                <w:color w:val="000000"/>
              </w:rPr>
            </w:pPr>
          </w:p>
          <w:p w14:paraId="063BA4E6" w14:textId="77777777" w:rsidR="00F03087" w:rsidRPr="00573859" w:rsidRDefault="00CE4FE3" w:rsidP="00AF1BC1">
            <w:pPr>
              <w:textAlignment w:val="baseline"/>
              <w:rPr>
                <w:rFonts w:cs="Arial"/>
              </w:rPr>
            </w:pPr>
            <w:r w:rsidRPr="00573859">
              <w:rPr>
                <w:rFonts w:cs="Arial"/>
              </w:rPr>
              <w:t>How t</w:t>
            </w:r>
            <w:r w:rsidR="004C3CC4" w:rsidRPr="00573859">
              <w:rPr>
                <w:rFonts w:cs="Arial"/>
              </w:rPr>
              <w:t xml:space="preserve">o adhere to all deadlines, e.g. </w:t>
            </w:r>
            <w:r w:rsidR="00F03087" w:rsidRPr="00573859">
              <w:rPr>
                <w:rFonts w:cs="Arial"/>
              </w:rPr>
              <w:t>completing tasks, submitting planning</w:t>
            </w:r>
          </w:p>
          <w:p w14:paraId="3931B25E" w14:textId="77777777" w:rsidR="00F03087" w:rsidRPr="00573859" w:rsidRDefault="00F03087" w:rsidP="00AF1BC1">
            <w:pPr>
              <w:textAlignment w:val="baseline"/>
              <w:rPr>
                <w:rFonts w:cs="Arial"/>
              </w:rPr>
            </w:pPr>
          </w:p>
          <w:p w14:paraId="42949D6F" w14:textId="77777777" w:rsidR="00F03087" w:rsidRPr="00573859" w:rsidRDefault="00CE4FE3" w:rsidP="00AF1BC1">
            <w:pPr>
              <w:textAlignment w:val="baseline"/>
              <w:rPr>
                <w:rFonts w:cs="Arial"/>
              </w:rPr>
            </w:pPr>
            <w:r w:rsidRPr="00573859">
              <w:rPr>
                <w:rFonts w:cs="Arial"/>
              </w:rPr>
              <w:t xml:space="preserve">How to keep children safe by </w:t>
            </w:r>
            <w:r w:rsidR="00F03087" w:rsidRPr="00573859">
              <w:rPr>
                <w:rFonts w:cs="Arial"/>
              </w:rPr>
              <w:t>complet</w:t>
            </w:r>
            <w:r w:rsidRPr="00573859">
              <w:rPr>
                <w:rFonts w:cs="Arial"/>
              </w:rPr>
              <w:t>ing</w:t>
            </w:r>
            <w:r w:rsidR="00F03087" w:rsidRPr="00573859">
              <w:rPr>
                <w:rFonts w:cs="Arial"/>
              </w:rPr>
              <w:t xml:space="preserve"> Prevent training, Edge Hill Keeping </w:t>
            </w:r>
            <w:r w:rsidR="00AF1BC1" w:rsidRPr="00573859">
              <w:rPr>
                <w:rFonts w:cs="Arial"/>
              </w:rPr>
              <w:t>C</w:t>
            </w:r>
            <w:r w:rsidR="00F03087" w:rsidRPr="00573859">
              <w:rPr>
                <w:rFonts w:cs="Arial"/>
              </w:rPr>
              <w:t xml:space="preserve">hildren </w:t>
            </w:r>
            <w:r w:rsidR="00AF1BC1" w:rsidRPr="00573859">
              <w:rPr>
                <w:rFonts w:cs="Arial"/>
              </w:rPr>
              <w:t>S</w:t>
            </w:r>
            <w:r w:rsidR="00F03087" w:rsidRPr="00573859">
              <w:rPr>
                <w:rFonts w:cs="Arial"/>
              </w:rPr>
              <w:t xml:space="preserve">afe training and </w:t>
            </w:r>
            <w:r w:rsidRPr="00573859">
              <w:rPr>
                <w:rFonts w:cs="Arial"/>
              </w:rPr>
              <w:t xml:space="preserve">reading </w:t>
            </w:r>
            <w:r w:rsidR="00F03087" w:rsidRPr="00573859">
              <w:rPr>
                <w:rFonts w:cs="Arial"/>
              </w:rPr>
              <w:t>the Keeping Children Safe in Education document</w:t>
            </w:r>
            <w:r w:rsidR="00AF1BC1" w:rsidRPr="00573859">
              <w:rPr>
                <w:rFonts w:cs="Arial"/>
              </w:rPr>
              <w:t xml:space="preserve"> before Professional Practice begins</w:t>
            </w:r>
            <w:r w:rsidRPr="00573859">
              <w:rPr>
                <w:rFonts w:cs="Arial"/>
              </w:rPr>
              <w:t xml:space="preserve">. </w:t>
            </w:r>
          </w:p>
          <w:p w14:paraId="5A688AA2" w14:textId="77777777" w:rsidR="00F03087" w:rsidRPr="00573859" w:rsidRDefault="00F03087" w:rsidP="00AF1BC1">
            <w:pPr>
              <w:rPr>
                <w:rFonts w:eastAsia="Arial" w:cs="Arial"/>
              </w:rPr>
            </w:pPr>
          </w:p>
          <w:p w14:paraId="779B447C" w14:textId="77777777" w:rsidR="004C3CC4" w:rsidRPr="00573859" w:rsidRDefault="00CE4FE3" w:rsidP="00AF1BC1">
            <w:pPr>
              <w:rPr>
                <w:rFonts w:cs="Arial"/>
              </w:rPr>
            </w:pPr>
            <w:r w:rsidRPr="00573859">
              <w:rPr>
                <w:rFonts w:eastAsia="Arial" w:cs="Arial"/>
              </w:rPr>
              <w:t>How to s</w:t>
            </w:r>
            <w:r w:rsidR="00F03087" w:rsidRPr="00573859">
              <w:rPr>
                <w:rFonts w:eastAsia="Arial" w:cs="Arial"/>
              </w:rPr>
              <w:t>eek the support of professionals in recognising what sorts of behaviour, disclosures and incidents to report</w:t>
            </w:r>
            <w:r w:rsidR="004C3CC4" w:rsidRPr="00573859">
              <w:rPr>
                <w:rFonts w:cs="Arial"/>
              </w:rPr>
              <w:t xml:space="preserve"> </w:t>
            </w:r>
          </w:p>
          <w:p w14:paraId="1A9F4EDF" w14:textId="77777777" w:rsidR="00985A31" w:rsidRPr="00573859" w:rsidRDefault="00985A31" w:rsidP="00AF1BC1">
            <w:pPr>
              <w:rPr>
                <w:rFonts w:cs="Arial"/>
              </w:rPr>
            </w:pPr>
          </w:p>
          <w:p w14:paraId="6CA1845F" w14:textId="77777777" w:rsidR="00E6642F" w:rsidRPr="00573859" w:rsidRDefault="00F03087" w:rsidP="00E6642F">
            <w:pPr>
              <w:rPr>
                <w:rFonts w:cs="Arial"/>
              </w:rPr>
            </w:pPr>
            <w:r w:rsidRPr="00573859">
              <w:rPr>
                <w:rFonts w:cs="Arial"/>
              </w:rPr>
              <w:t>That all schools have a Safeguarding policy and a Safeguarding lead but that keeping children safe is the responsibility of everyone</w:t>
            </w:r>
          </w:p>
          <w:p w14:paraId="0B6015AB" w14:textId="77777777" w:rsidR="00E6642F" w:rsidRPr="00573859" w:rsidRDefault="00E6642F" w:rsidP="00E6642F">
            <w:pPr>
              <w:rPr>
                <w:rFonts w:cs="Arial"/>
              </w:rPr>
            </w:pPr>
          </w:p>
          <w:p w14:paraId="002BFCFE" w14:textId="77777777" w:rsidR="00E6642F" w:rsidRPr="00573859" w:rsidRDefault="00E6642F" w:rsidP="00E6642F">
            <w:pPr>
              <w:rPr>
                <w:rFonts w:eastAsia="Arial" w:cs="Arial"/>
              </w:rPr>
            </w:pPr>
            <w:r w:rsidRPr="00573859">
              <w:rPr>
                <w:rFonts w:cs="Arial"/>
              </w:rPr>
              <w:t>That there are key indicators of abuse and neglect</w:t>
            </w:r>
          </w:p>
          <w:p w14:paraId="329554C5" w14:textId="77777777" w:rsidR="00E6642F" w:rsidRPr="00573859" w:rsidRDefault="00E6642F" w:rsidP="00AF1BC1">
            <w:pPr>
              <w:textAlignment w:val="baseline"/>
              <w:rPr>
                <w:rFonts w:cs="Arial"/>
                <w:color w:val="000000"/>
                <w:sz w:val="22"/>
              </w:rPr>
            </w:pPr>
          </w:p>
          <w:p w14:paraId="25E1E1C3" w14:textId="77777777" w:rsidR="002F6554" w:rsidRPr="00573859" w:rsidRDefault="002F6554" w:rsidP="00AF1BC1">
            <w:pPr>
              <w:textAlignment w:val="baseline"/>
              <w:rPr>
                <w:rFonts w:cs="Arial"/>
                <w:color w:val="000000"/>
                <w:sz w:val="22"/>
              </w:rPr>
            </w:pPr>
            <w:r w:rsidRPr="00573859">
              <w:rPr>
                <w:rFonts w:cs="Arial"/>
              </w:rPr>
              <w:t>That it is essential to engage with relevant research to support self-reflection and professional development</w:t>
            </w:r>
          </w:p>
          <w:p w14:paraId="659EAFAF" w14:textId="77777777" w:rsidR="00CE4FE3" w:rsidRPr="00573859" w:rsidRDefault="00CE4FE3" w:rsidP="004C3CC4">
            <w:pPr>
              <w:textAlignment w:val="baseline"/>
              <w:rPr>
                <w:rFonts w:cs="Arial"/>
                <w:color w:val="000000"/>
                <w:sz w:val="22"/>
              </w:rPr>
            </w:pPr>
          </w:p>
        </w:tc>
        <w:tc>
          <w:tcPr>
            <w:tcW w:w="5394" w:type="dxa"/>
          </w:tcPr>
          <w:p w14:paraId="13C6AF1C" w14:textId="77777777" w:rsidR="004C3CC4" w:rsidRPr="00573859" w:rsidRDefault="004C3CC4" w:rsidP="002F6554">
            <w:pPr>
              <w:textAlignment w:val="baseline"/>
              <w:rPr>
                <w:rFonts w:cs="Arial"/>
                <w:color w:val="000000"/>
                <w:sz w:val="20"/>
                <w:szCs w:val="20"/>
              </w:rPr>
            </w:pPr>
            <w:r w:rsidRPr="00573859">
              <w:rPr>
                <w:rFonts w:cs="Arial"/>
                <w:color w:val="000000"/>
                <w:sz w:val="20"/>
                <w:szCs w:val="20"/>
              </w:rPr>
              <w:lastRenderedPageBreak/>
              <w:t>How are you using the ‘Blue book’ to reflect on your practice? What have you learned about reflection as a result?</w:t>
            </w:r>
            <w:r w:rsidRPr="00573859">
              <w:rPr>
                <w:rFonts w:cs="Arial"/>
                <w:color w:val="000000"/>
                <w:sz w:val="20"/>
                <w:szCs w:val="20"/>
              </w:rPr>
              <w:br/>
            </w:r>
          </w:p>
          <w:p w14:paraId="4838732D" w14:textId="77777777" w:rsidR="004C3CC4" w:rsidRPr="00573859" w:rsidRDefault="004C3CC4" w:rsidP="002F6554">
            <w:pPr>
              <w:textAlignment w:val="baseline"/>
              <w:rPr>
                <w:rFonts w:cs="Arial"/>
                <w:color w:val="000000"/>
                <w:sz w:val="20"/>
                <w:szCs w:val="20"/>
              </w:rPr>
            </w:pPr>
            <w:r w:rsidRPr="00573859">
              <w:rPr>
                <w:rFonts w:cs="Arial"/>
                <w:color w:val="000000"/>
                <w:sz w:val="20"/>
                <w:szCs w:val="20"/>
              </w:rPr>
              <w:t>What professional relationships have you developed? How are you collaborating with other expert colleagues in your school?</w:t>
            </w:r>
          </w:p>
          <w:p w14:paraId="38A7736B" w14:textId="77777777" w:rsidR="004C3CC4" w:rsidRPr="00573859" w:rsidRDefault="004C3CC4" w:rsidP="004B0ED3">
            <w:pPr>
              <w:textAlignment w:val="baseline"/>
              <w:rPr>
                <w:rFonts w:cs="Arial"/>
                <w:color w:val="000000"/>
                <w:sz w:val="20"/>
                <w:szCs w:val="20"/>
              </w:rPr>
            </w:pPr>
          </w:p>
          <w:p w14:paraId="0B03A332" w14:textId="77777777" w:rsidR="004C3CC4" w:rsidRPr="00573859" w:rsidRDefault="004C3CC4" w:rsidP="002F6554">
            <w:pPr>
              <w:textAlignment w:val="baseline"/>
              <w:rPr>
                <w:rFonts w:cs="Arial"/>
                <w:color w:val="000000"/>
                <w:sz w:val="20"/>
                <w:szCs w:val="20"/>
              </w:rPr>
            </w:pPr>
            <w:r w:rsidRPr="00573859">
              <w:rPr>
                <w:rFonts w:cs="Arial"/>
                <w:color w:val="000000"/>
                <w:sz w:val="20"/>
                <w:szCs w:val="20"/>
              </w:rPr>
              <w:t>How effective is your understanding of the school’s safeguarding policy?</w:t>
            </w:r>
          </w:p>
          <w:p w14:paraId="2598680B" w14:textId="77777777" w:rsidR="004C3CC4" w:rsidRPr="00573859" w:rsidRDefault="004C3CC4" w:rsidP="004B0ED3">
            <w:pPr>
              <w:pStyle w:val="ListParagraph"/>
              <w:rPr>
                <w:rFonts w:cs="Arial"/>
                <w:color w:val="000000"/>
                <w:sz w:val="20"/>
                <w:szCs w:val="20"/>
              </w:rPr>
            </w:pPr>
          </w:p>
          <w:p w14:paraId="62DC2E48" w14:textId="77777777" w:rsidR="004C3CC4" w:rsidRPr="00573859" w:rsidRDefault="004C3CC4" w:rsidP="002F6554">
            <w:pPr>
              <w:textAlignment w:val="baseline"/>
              <w:rPr>
                <w:rFonts w:cs="Arial"/>
                <w:color w:val="000000"/>
                <w:sz w:val="20"/>
                <w:szCs w:val="20"/>
              </w:rPr>
            </w:pPr>
            <w:r w:rsidRPr="00573859">
              <w:rPr>
                <w:rFonts w:cs="Arial"/>
                <w:color w:val="000000"/>
                <w:sz w:val="20"/>
                <w:szCs w:val="20"/>
              </w:rPr>
              <w:t>How are you contributing positively to the wider school culture?</w:t>
            </w:r>
          </w:p>
          <w:p w14:paraId="33E87A84" w14:textId="77777777" w:rsidR="00E6642F" w:rsidRPr="00573859" w:rsidRDefault="00E6642F" w:rsidP="00E6642F">
            <w:pPr>
              <w:pStyle w:val="ListParagraph"/>
              <w:rPr>
                <w:rFonts w:cs="Arial"/>
                <w:color w:val="000000"/>
                <w:sz w:val="20"/>
                <w:szCs w:val="20"/>
              </w:rPr>
            </w:pPr>
          </w:p>
          <w:p w14:paraId="78B0E52E" w14:textId="77777777" w:rsidR="00E6642F" w:rsidRPr="00573859" w:rsidRDefault="00E6642F" w:rsidP="00E6642F">
            <w:pPr>
              <w:textAlignment w:val="baseline"/>
              <w:rPr>
                <w:rFonts w:cs="Arial"/>
                <w:color w:val="000000"/>
                <w:sz w:val="20"/>
                <w:szCs w:val="20"/>
              </w:rPr>
            </w:pPr>
            <w:r w:rsidRPr="00573859">
              <w:rPr>
                <w:rFonts w:cs="Arial"/>
                <w:color w:val="000000"/>
                <w:sz w:val="20"/>
                <w:szCs w:val="20"/>
              </w:rPr>
              <w:t>How effective is your communication to parents/carers in relation to pupil’s achievements and well-being?</w:t>
            </w:r>
          </w:p>
          <w:p w14:paraId="3554FDA3" w14:textId="77777777" w:rsidR="00E6642F" w:rsidRPr="00573859" w:rsidRDefault="00E6642F" w:rsidP="00E6642F">
            <w:pPr>
              <w:textAlignment w:val="baseline"/>
              <w:rPr>
                <w:rFonts w:cs="Arial"/>
                <w:color w:val="000000"/>
                <w:sz w:val="20"/>
                <w:szCs w:val="20"/>
              </w:rPr>
            </w:pPr>
          </w:p>
          <w:p w14:paraId="18932DA9" w14:textId="77777777" w:rsidR="00E6642F" w:rsidRPr="00573859" w:rsidRDefault="00E6642F" w:rsidP="00E6642F">
            <w:pPr>
              <w:textAlignment w:val="baseline"/>
              <w:rPr>
                <w:rFonts w:cs="Arial"/>
                <w:color w:val="000000"/>
                <w:sz w:val="20"/>
                <w:szCs w:val="20"/>
              </w:rPr>
            </w:pPr>
            <w:r w:rsidRPr="00573859">
              <w:rPr>
                <w:rFonts w:cs="Arial"/>
                <w:color w:val="000000"/>
                <w:sz w:val="20"/>
                <w:szCs w:val="20"/>
              </w:rPr>
              <w:t>Have you been involved with any CPD to improve teaching outside of your programme of ITT? If not, what could this look like? What CPD may you find it useful to engage with in the future (during your ECT phase for example)?</w:t>
            </w:r>
          </w:p>
          <w:p w14:paraId="614B5EE5" w14:textId="77777777" w:rsidR="00E6642F" w:rsidRPr="00573859" w:rsidRDefault="00E6642F" w:rsidP="00E6642F">
            <w:pPr>
              <w:textAlignment w:val="baseline"/>
              <w:rPr>
                <w:rFonts w:cs="Arial"/>
                <w:color w:val="000000"/>
                <w:sz w:val="20"/>
                <w:szCs w:val="20"/>
              </w:rPr>
            </w:pPr>
          </w:p>
          <w:p w14:paraId="2384615E" w14:textId="77777777" w:rsidR="00E6642F" w:rsidRPr="00573859" w:rsidRDefault="00E6642F" w:rsidP="00E6642F">
            <w:pPr>
              <w:textAlignment w:val="baseline"/>
              <w:rPr>
                <w:rFonts w:cs="Arial"/>
                <w:color w:val="000000"/>
                <w:sz w:val="22"/>
              </w:rPr>
            </w:pPr>
            <w:r w:rsidRPr="00573859">
              <w:rPr>
                <w:rFonts w:cs="Arial"/>
                <w:color w:val="000000"/>
                <w:sz w:val="20"/>
                <w:szCs w:val="20"/>
              </w:rPr>
              <w:t xml:space="preserve">How has your understanding of ‘professionalism’ developed since the start of your ITT programme? What insights </w:t>
            </w:r>
            <w:r w:rsidR="002F6554" w:rsidRPr="00573859">
              <w:rPr>
                <w:rFonts w:cs="Arial"/>
                <w:color w:val="000000"/>
                <w:sz w:val="20"/>
                <w:szCs w:val="20"/>
              </w:rPr>
              <w:t>do you have</w:t>
            </w:r>
            <w:r w:rsidRPr="00573859">
              <w:rPr>
                <w:rFonts w:cs="Arial"/>
                <w:color w:val="000000"/>
                <w:sz w:val="20"/>
                <w:szCs w:val="20"/>
              </w:rPr>
              <w:t>?</w:t>
            </w:r>
          </w:p>
        </w:tc>
      </w:tr>
      <w:tr w:rsidR="00F03087" w:rsidRPr="00573859" w14:paraId="65EC14D1" w14:textId="77777777" w:rsidTr="00F06C15">
        <w:tc>
          <w:tcPr>
            <w:tcW w:w="7694" w:type="dxa"/>
            <w:shd w:val="clear" w:color="auto" w:fill="548DD4" w:themeFill="text2" w:themeFillTint="99"/>
          </w:tcPr>
          <w:p w14:paraId="6D794051" w14:textId="77777777" w:rsidR="00F03087" w:rsidRPr="00573859" w:rsidRDefault="00C70243" w:rsidP="004B0ED3">
            <w:pPr>
              <w:spacing w:after="240"/>
              <w:jc w:val="center"/>
              <w:rPr>
                <w:rFonts w:cs="Arial"/>
              </w:rPr>
            </w:pPr>
            <w:r w:rsidRPr="00573859">
              <w:rPr>
                <w:rFonts w:cs="Arial"/>
              </w:rPr>
              <w:lastRenderedPageBreak/>
              <w:t xml:space="preserve">ADDITIONAL </w:t>
            </w:r>
            <w:r w:rsidR="00F03087" w:rsidRPr="00573859">
              <w:rPr>
                <w:rFonts w:cs="Arial"/>
              </w:rPr>
              <w:t>EXPECTATIONS FOR</w:t>
            </w:r>
            <w:r w:rsidR="00F03087" w:rsidRPr="00573859">
              <w:rPr>
                <w:rFonts w:cs="Arial"/>
                <w:b/>
                <w:bCs/>
              </w:rPr>
              <w:t xml:space="preserve"> INTRODUCTORY</w:t>
            </w:r>
            <w:r w:rsidR="00C60D1B" w:rsidRPr="00573859">
              <w:rPr>
                <w:rFonts w:cs="Arial"/>
                <w:b/>
                <w:bCs/>
              </w:rPr>
              <w:t xml:space="preserve">/DEVELOPMENTAL </w:t>
            </w:r>
            <w:r w:rsidR="00F03087" w:rsidRPr="00573859">
              <w:rPr>
                <w:rFonts w:cs="Arial"/>
              </w:rPr>
              <w:t>PROFESSIONAL PRACTICE</w:t>
            </w:r>
          </w:p>
        </w:tc>
        <w:tc>
          <w:tcPr>
            <w:tcW w:w="7695" w:type="dxa"/>
            <w:gridSpan w:val="2"/>
            <w:shd w:val="clear" w:color="auto" w:fill="548DD4" w:themeFill="text2" w:themeFillTint="99"/>
          </w:tcPr>
          <w:p w14:paraId="5FA55CF5" w14:textId="77777777" w:rsidR="00F03087" w:rsidRPr="00573859" w:rsidRDefault="00C70243" w:rsidP="004B0ED3">
            <w:pPr>
              <w:spacing w:after="240"/>
              <w:jc w:val="center"/>
              <w:rPr>
                <w:rFonts w:cs="Arial"/>
              </w:rPr>
            </w:pPr>
            <w:r w:rsidRPr="00573859">
              <w:rPr>
                <w:rFonts w:cs="Arial"/>
              </w:rPr>
              <w:t xml:space="preserve">ADDITIONAL </w:t>
            </w:r>
            <w:r w:rsidR="00F03087" w:rsidRPr="00573859">
              <w:rPr>
                <w:rFonts w:cs="Arial"/>
              </w:rPr>
              <w:t xml:space="preserve">EXPECTATIONS FOR </w:t>
            </w:r>
            <w:r w:rsidR="00F03087" w:rsidRPr="00573859">
              <w:rPr>
                <w:rFonts w:cs="Arial"/>
                <w:b/>
                <w:bCs/>
              </w:rPr>
              <w:t>CONSOLIDATION</w:t>
            </w:r>
            <w:r w:rsidR="00F03087" w:rsidRPr="00573859">
              <w:rPr>
                <w:rFonts w:cs="Arial"/>
                <w:b/>
              </w:rPr>
              <w:t xml:space="preserve"> </w:t>
            </w:r>
            <w:r w:rsidR="00F03087" w:rsidRPr="00573859">
              <w:rPr>
                <w:rFonts w:cs="Arial"/>
              </w:rPr>
              <w:t>PROFESSIONAL PRACTICE</w:t>
            </w:r>
          </w:p>
        </w:tc>
      </w:tr>
      <w:tr w:rsidR="00D94A6A" w:rsidRPr="00573859" w14:paraId="27653D21" w14:textId="77777777" w:rsidTr="00F06C15">
        <w:tc>
          <w:tcPr>
            <w:tcW w:w="7694" w:type="dxa"/>
          </w:tcPr>
          <w:p w14:paraId="2CE792C2" w14:textId="77777777" w:rsidR="00D94A6A" w:rsidRPr="00573859" w:rsidRDefault="00D94A6A" w:rsidP="004B0ED3">
            <w:pPr>
              <w:rPr>
                <w:rFonts w:cs="Arial"/>
              </w:rPr>
            </w:pPr>
            <w:r w:rsidRPr="00573859">
              <w:rPr>
                <w:rFonts w:cs="Arial"/>
                <w:b/>
                <w:bCs/>
                <w:color w:val="000000"/>
                <w:sz w:val="20"/>
                <w:szCs w:val="20"/>
              </w:rPr>
              <w:t>Following expert input and mentoring via</w:t>
            </w:r>
          </w:p>
          <w:p w14:paraId="4AF5E77B" w14:textId="77777777" w:rsidR="00D94A6A" w:rsidRPr="00573859" w:rsidRDefault="00D94A6A" w:rsidP="00475E91">
            <w:pPr>
              <w:numPr>
                <w:ilvl w:val="0"/>
                <w:numId w:val="6"/>
              </w:numPr>
              <w:textAlignment w:val="baseline"/>
              <w:rPr>
                <w:rFonts w:cs="Arial"/>
                <w:b/>
                <w:bCs/>
                <w:color w:val="000000"/>
                <w:sz w:val="20"/>
                <w:szCs w:val="20"/>
              </w:rPr>
            </w:pPr>
            <w:r w:rsidRPr="00573859">
              <w:rPr>
                <w:rFonts w:cs="Arial"/>
                <w:b/>
                <w:bCs/>
                <w:color w:val="000000"/>
                <w:sz w:val="20"/>
                <w:szCs w:val="20"/>
              </w:rPr>
              <w:t>Observation</w:t>
            </w:r>
          </w:p>
          <w:p w14:paraId="56BE2CB4" w14:textId="77777777" w:rsidR="00D94A6A" w:rsidRPr="00573859" w:rsidRDefault="00D94A6A" w:rsidP="00475E91">
            <w:pPr>
              <w:numPr>
                <w:ilvl w:val="0"/>
                <w:numId w:val="6"/>
              </w:numPr>
              <w:textAlignment w:val="baseline"/>
              <w:rPr>
                <w:rFonts w:cs="Arial"/>
                <w:b/>
                <w:bCs/>
                <w:color w:val="000000"/>
                <w:sz w:val="20"/>
                <w:szCs w:val="20"/>
              </w:rPr>
            </w:pPr>
            <w:r w:rsidRPr="00573859">
              <w:rPr>
                <w:rFonts w:cs="Arial"/>
                <w:b/>
                <w:bCs/>
                <w:color w:val="000000"/>
                <w:sz w:val="20"/>
                <w:szCs w:val="20"/>
              </w:rPr>
              <w:t>Practise</w:t>
            </w:r>
          </w:p>
          <w:p w14:paraId="58C5D91E" w14:textId="77777777" w:rsidR="00D94A6A" w:rsidRPr="00573859" w:rsidRDefault="00D94A6A" w:rsidP="00475E91">
            <w:pPr>
              <w:numPr>
                <w:ilvl w:val="0"/>
                <w:numId w:val="6"/>
              </w:numPr>
              <w:textAlignment w:val="baseline"/>
              <w:rPr>
                <w:rFonts w:cs="Arial"/>
                <w:b/>
                <w:bCs/>
                <w:color w:val="000000"/>
                <w:sz w:val="20"/>
                <w:szCs w:val="20"/>
              </w:rPr>
            </w:pPr>
            <w:r w:rsidRPr="00573859">
              <w:rPr>
                <w:rFonts w:cs="Arial"/>
                <w:b/>
                <w:bCs/>
                <w:color w:val="000000"/>
                <w:sz w:val="20"/>
                <w:szCs w:val="20"/>
              </w:rPr>
              <w:t>Receiving feedback</w:t>
            </w:r>
          </w:p>
          <w:p w14:paraId="39274B09" w14:textId="77777777" w:rsidR="00D94A6A" w:rsidRPr="00573859" w:rsidRDefault="00D94A6A" w:rsidP="00D94A6A">
            <w:pPr>
              <w:numPr>
                <w:ilvl w:val="0"/>
                <w:numId w:val="6"/>
              </w:numPr>
              <w:textAlignment w:val="baseline"/>
              <w:rPr>
                <w:rFonts w:cs="Arial"/>
                <w:b/>
                <w:bCs/>
                <w:color w:val="000000"/>
                <w:sz w:val="20"/>
                <w:szCs w:val="20"/>
              </w:rPr>
            </w:pPr>
            <w:r w:rsidRPr="00573859">
              <w:rPr>
                <w:rFonts w:cs="Arial"/>
                <w:b/>
                <w:bCs/>
                <w:color w:val="000000"/>
                <w:sz w:val="20"/>
                <w:szCs w:val="20"/>
              </w:rPr>
              <w:t>Improving</w:t>
            </w:r>
          </w:p>
          <w:p w14:paraId="33766AC4" w14:textId="77777777" w:rsidR="00D94A6A" w:rsidRPr="00573859" w:rsidRDefault="00D94A6A" w:rsidP="00D94A6A">
            <w:pPr>
              <w:textAlignment w:val="baseline"/>
              <w:rPr>
                <w:rFonts w:cs="Arial"/>
                <w:b/>
                <w:bCs/>
                <w:color w:val="000000"/>
                <w:sz w:val="20"/>
                <w:szCs w:val="20"/>
              </w:rPr>
            </w:pPr>
          </w:p>
          <w:p w14:paraId="60EABA84" w14:textId="77777777" w:rsidR="00D94A6A" w:rsidRPr="00573859" w:rsidRDefault="00D94A6A" w:rsidP="00D94A6A">
            <w:pPr>
              <w:textAlignment w:val="baseline"/>
              <w:rPr>
                <w:rFonts w:cs="Arial"/>
                <w:b/>
                <w:bCs/>
                <w:color w:val="000000"/>
                <w:sz w:val="20"/>
                <w:szCs w:val="20"/>
              </w:rPr>
            </w:pPr>
            <w:r w:rsidRPr="00573859">
              <w:rPr>
                <w:rFonts w:cs="Arial"/>
                <w:b/>
                <w:bCs/>
                <w:color w:val="000000"/>
                <w:sz w:val="20"/>
                <w:szCs w:val="20"/>
              </w:rPr>
              <w:t>Trainees should learn:</w:t>
            </w:r>
          </w:p>
        </w:tc>
        <w:tc>
          <w:tcPr>
            <w:tcW w:w="7695" w:type="dxa"/>
            <w:gridSpan w:val="2"/>
          </w:tcPr>
          <w:p w14:paraId="28024793" w14:textId="77777777" w:rsidR="00D94A6A" w:rsidRPr="00573859" w:rsidRDefault="00D94A6A" w:rsidP="00D94A6A">
            <w:pPr>
              <w:rPr>
                <w:rFonts w:cs="Arial"/>
              </w:rPr>
            </w:pPr>
            <w:r w:rsidRPr="00573859">
              <w:rPr>
                <w:rFonts w:cs="Arial"/>
                <w:b/>
                <w:bCs/>
                <w:color w:val="000000"/>
                <w:sz w:val="20"/>
                <w:szCs w:val="20"/>
              </w:rPr>
              <w:t>Following expert input and mentoring via</w:t>
            </w:r>
          </w:p>
          <w:p w14:paraId="7A80A246" w14:textId="77777777" w:rsidR="00D94A6A" w:rsidRPr="00573859" w:rsidRDefault="00D94A6A" w:rsidP="00D94A6A">
            <w:pPr>
              <w:numPr>
                <w:ilvl w:val="0"/>
                <w:numId w:val="6"/>
              </w:numPr>
              <w:textAlignment w:val="baseline"/>
              <w:rPr>
                <w:rFonts w:cs="Arial"/>
                <w:b/>
                <w:bCs/>
                <w:color w:val="000000"/>
                <w:sz w:val="20"/>
                <w:szCs w:val="20"/>
              </w:rPr>
            </w:pPr>
            <w:r w:rsidRPr="00573859">
              <w:rPr>
                <w:rFonts w:cs="Arial"/>
                <w:b/>
                <w:bCs/>
                <w:color w:val="000000"/>
                <w:sz w:val="20"/>
                <w:szCs w:val="20"/>
              </w:rPr>
              <w:t>Observation</w:t>
            </w:r>
          </w:p>
          <w:p w14:paraId="33DE4966" w14:textId="77777777" w:rsidR="00D94A6A" w:rsidRPr="00573859" w:rsidRDefault="00D94A6A" w:rsidP="00D94A6A">
            <w:pPr>
              <w:numPr>
                <w:ilvl w:val="0"/>
                <w:numId w:val="6"/>
              </w:numPr>
              <w:textAlignment w:val="baseline"/>
              <w:rPr>
                <w:rFonts w:cs="Arial"/>
                <w:b/>
                <w:bCs/>
                <w:color w:val="000000"/>
                <w:sz w:val="20"/>
                <w:szCs w:val="20"/>
              </w:rPr>
            </w:pPr>
            <w:r w:rsidRPr="00573859">
              <w:rPr>
                <w:rFonts w:cs="Arial"/>
                <w:b/>
                <w:bCs/>
                <w:color w:val="000000"/>
                <w:sz w:val="20"/>
                <w:szCs w:val="20"/>
              </w:rPr>
              <w:t>Practise</w:t>
            </w:r>
          </w:p>
          <w:p w14:paraId="71B28C2B" w14:textId="77777777" w:rsidR="00D94A6A" w:rsidRPr="00573859" w:rsidRDefault="00D94A6A" w:rsidP="00D94A6A">
            <w:pPr>
              <w:numPr>
                <w:ilvl w:val="0"/>
                <w:numId w:val="6"/>
              </w:numPr>
              <w:textAlignment w:val="baseline"/>
              <w:rPr>
                <w:rFonts w:cs="Arial"/>
                <w:b/>
                <w:bCs/>
                <w:color w:val="000000"/>
                <w:sz w:val="20"/>
                <w:szCs w:val="20"/>
              </w:rPr>
            </w:pPr>
            <w:r w:rsidRPr="00573859">
              <w:rPr>
                <w:rFonts w:cs="Arial"/>
                <w:b/>
                <w:bCs/>
                <w:color w:val="000000"/>
                <w:sz w:val="20"/>
                <w:szCs w:val="20"/>
              </w:rPr>
              <w:t>Receiving feedback</w:t>
            </w:r>
          </w:p>
          <w:p w14:paraId="69B83DB6" w14:textId="77777777" w:rsidR="00D94A6A" w:rsidRPr="00573859" w:rsidRDefault="00D94A6A" w:rsidP="00D94A6A">
            <w:pPr>
              <w:numPr>
                <w:ilvl w:val="0"/>
                <w:numId w:val="6"/>
              </w:numPr>
              <w:textAlignment w:val="baseline"/>
              <w:rPr>
                <w:rFonts w:cs="Arial"/>
                <w:b/>
                <w:bCs/>
                <w:color w:val="000000"/>
                <w:sz w:val="20"/>
                <w:szCs w:val="20"/>
              </w:rPr>
            </w:pPr>
            <w:r w:rsidRPr="00573859">
              <w:rPr>
                <w:rFonts w:cs="Arial"/>
                <w:b/>
                <w:bCs/>
                <w:color w:val="000000"/>
                <w:sz w:val="20"/>
                <w:szCs w:val="20"/>
              </w:rPr>
              <w:t>Improving</w:t>
            </w:r>
          </w:p>
          <w:p w14:paraId="5C246521" w14:textId="77777777" w:rsidR="00D94A6A" w:rsidRPr="00573859" w:rsidRDefault="00D94A6A" w:rsidP="00D94A6A">
            <w:pPr>
              <w:textAlignment w:val="baseline"/>
              <w:rPr>
                <w:rFonts w:cs="Arial"/>
                <w:b/>
                <w:bCs/>
                <w:color w:val="000000"/>
                <w:sz w:val="20"/>
                <w:szCs w:val="20"/>
              </w:rPr>
            </w:pPr>
          </w:p>
          <w:p w14:paraId="7B48800C" w14:textId="77777777" w:rsidR="00D94A6A" w:rsidRPr="00573859" w:rsidRDefault="00D94A6A" w:rsidP="00D94A6A">
            <w:pPr>
              <w:textAlignment w:val="baseline"/>
              <w:rPr>
                <w:rFonts w:cs="Arial"/>
              </w:rPr>
            </w:pPr>
            <w:r w:rsidRPr="00573859">
              <w:rPr>
                <w:rFonts w:cs="Arial"/>
                <w:b/>
                <w:bCs/>
                <w:color w:val="000000"/>
                <w:sz w:val="20"/>
                <w:szCs w:val="20"/>
              </w:rPr>
              <w:t>Trainees should learn:</w:t>
            </w:r>
          </w:p>
        </w:tc>
      </w:tr>
      <w:tr w:rsidR="00C73A00" w:rsidRPr="00573859" w14:paraId="00D9AB5E" w14:textId="77777777" w:rsidTr="00F06C15">
        <w:tc>
          <w:tcPr>
            <w:tcW w:w="7694" w:type="dxa"/>
          </w:tcPr>
          <w:p w14:paraId="71E6DCB3" w14:textId="77777777" w:rsidR="002F6554" w:rsidRPr="00573859" w:rsidRDefault="00C73A00" w:rsidP="00985A31">
            <w:pPr>
              <w:rPr>
                <w:rFonts w:cs="Arial"/>
              </w:rPr>
            </w:pPr>
            <w:r w:rsidRPr="00573859">
              <w:rPr>
                <w:rFonts w:cs="Arial"/>
              </w:rPr>
              <w:t>To attend all staff meetings</w:t>
            </w:r>
          </w:p>
          <w:p w14:paraId="40ADA455" w14:textId="77777777" w:rsidR="002F6554" w:rsidRPr="00573859" w:rsidRDefault="002F6554" w:rsidP="00985A31">
            <w:pPr>
              <w:rPr>
                <w:rFonts w:cs="Arial"/>
              </w:rPr>
            </w:pPr>
          </w:p>
          <w:p w14:paraId="60861A88" w14:textId="77777777" w:rsidR="002F6554" w:rsidRPr="00573859" w:rsidRDefault="00985A31" w:rsidP="00985A31">
            <w:pPr>
              <w:rPr>
                <w:rFonts w:cs="Arial"/>
                <w:color w:val="000000"/>
              </w:rPr>
            </w:pPr>
            <w:r w:rsidRPr="00573859">
              <w:rPr>
                <w:rFonts w:cs="Arial"/>
                <w:color w:val="000000"/>
              </w:rPr>
              <w:t xml:space="preserve">How to </w:t>
            </w:r>
            <w:r w:rsidR="00C73A00" w:rsidRPr="00573859">
              <w:rPr>
                <w:rFonts w:cs="Arial"/>
                <w:color w:val="000000"/>
              </w:rPr>
              <w:t>seek advice from experienced practitioners, e.g. SENCo, subject leaders, to develop curriculum knowledge and support planning</w:t>
            </w:r>
          </w:p>
          <w:p w14:paraId="13B4C274" w14:textId="77777777" w:rsidR="00C73A00" w:rsidRPr="00573859" w:rsidRDefault="00985A31" w:rsidP="00985A31">
            <w:pPr>
              <w:rPr>
                <w:rFonts w:cs="Arial"/>
                <w:color w:val="000000"/>
              </w:rPr>
            </w:pPr>
            <w:r w:rsidRPr="00573859">
              <w:rPr>
                <w:rFonts w:cs="Arial"/>
                <w:color w:val="000000"/>
              </w:rPr>
              <w:t>H</w:t>
            </w:r>
            <w:r w:rsidR="00C73A00" w:rsidRPr="00573859">
              <w:rPr>
                <w:rFonts w:cs="Arial"/>
                <w:color w:val="000000"/>
              </w:rPr>
              <w:t>ow to seek feedback from experienced colleagues and respond professionally to it as well as adapting practice accordingly</w:t>
            </w:r>
          </w:p>
          <w:p w14:paraId="189496F6" w14:textId="77777777" w:rsidR="00985A31" w:rsidRPr="00573859" w:rsidRDefault="00985A31" w:rsidP="00985A31">
            <w:pPr>
              <w:rPr>
                <w:rFonts w:cs="Arial"/>
              </w:rPr>
            </w:pPr>
          </w:p>
          <w:p w14:paraId="17702566" w14:textId="77777777" w:rsidR="00985A31" w:rsidRPr="00573859" w:rsidRDefault="00985A31" w:rsidP="00985A31">
            <w:pPr>
              <w:rPr>
                <w:rFonts w:cs="Arial"/>
              </w:rPr>
            </w:pPr>
            <w:r w:rsidRPr="00573859">
              <w:rPr>
                <w:rFonts w:cs="Arial"/>
              </w:rPr>
              <w:t>H</w:t>
            </w:r>
            <w:r w:rsidR="00C73A00" w:rsidRPr="00573859">
              <w:rPr>
                <w:rFonts w:cs="Arial"/>
              </w:rPr>
              <w:t>ow to identify children in need of help or protection</w:t>
            </w:r>
          </w:p>
          <w:p w14:paraId="44577F37" w14:textId="77777777" w:rsidR="00985A31" w:rsidRPr="00573859" w:rsidRDefault="00985A31" w:rsidP="00985A31">
            <w:pPr>
              <w:rPr>
                <w:rFonts w:cs="Arial"/>
              </w:rPr>
            </w:pPr>
          </w:p>
          <w:p w14:paraId="6BB82D8E" w14:textId="77777777" w:rsidR="00C73A00" w:rsidRPr="00573859" w:rsidRDefault="00985A31" w:rsidP="00985A31">
            <w:pPr>
              <w:rPr>
                <w:rFonts w:cs="Arial"/>
              </w:rPr>
            </w:pPr>
            <w:r w:rsidRPr="00573859">
              <w:rPr>
                <w:rFonts w:cs="Arial"/>
              </w:rPr>
              <w:t>That there are key</w:t>
            </w:r>
            <w:r w:rsidR="00C73A00" w:rsidRPr="00573859">
              <w:rPr>
                <w:rFonts w:cs="Arial"/>
              </w:rPr>
              <w:t xml:space="preserve"> indicators of abuse and neglect</w:t>
            </w:r>
          </w:p>
          <w:p w14:paraId="13B892DB" w14:textId="77777777" w:rsidR="002F6554" w:rsidRPr="00573859" w:rsidRDefault="002F6554" w:rsidP="00985A31">
            <w:pPr>
              <w:rPr>
                <w:rFonts w:cs="Arial"/>
                <w:color w:val="000000"/>
              </w:rPr>
            </w:pPr>
          </w:p>
          <w:p w14:paraId="2AE68F30" w14:textId="77777777" w:rsidR="002F6554" w:rsidRPr="00573859" w:rsidRDefault="002F6554" w:rsidP="00985A31">
            <w:pPr>
              <w:rPr>
                <w:rFonts w:cs="Arial"/>
                <w:color w:val="000000"/>
              </w:rPr>
            </w:pPr>
          </w:p>
          <w:p w14:paraId="6A0FDDAE" w14:textId="77777777" w:rsidR="00CE4FE3" w:rsidRPr="00573859" w:rsidRDefault="00CE4FE3" w:rsidP="00985A31">
            <w:pPr>
              <w:rPr>
                <w:rFonts w:cs="Arial"/>
                <w:color w:val="000000"/>
              </w:rPr>
            </w:pPr>
            <w:r w:rsidRPr="00573859">
              <w:rPr>
                <w:rFonts w:cs="Arial"/>
                <w:color w:val="000000"/>
              </w:rPr>
              <w:t>That communication with additional adults is key to ensuring pupils are well-supported</w:t>
            </w:r>
          </w:p>
        </w:tc>
        <w:tc>
          <w:tcPr>
            <w:tcW w:w="7695" w:type="dxa"/>
            <w:gridSpan w:val="2"/>
          </w:tcPr>
          <w:p w14:paraId="7DB853B8" w14:textId="77777777" w:rsidR="002F6554" w:rsidRPr="00573859" w:rsidRDefault="00985A31" w:rsidP="002F6554">
            <w:pPr>
              <w:spacing w:after="240"/>
              <w:rPr>
                <w:rFonts w:cs="Arial"/>
              </w:rPr>
            </w:pPr>
            <w:r w:rsidRPr="00573859">
              <w:rPr>
                <w:rFonts w:cs="Arial"/>
              </w:rPr>
              <w:t xml:space="preserve">How to </w:t>
            </w:r>
            <w:r w:rsidR="00C73A00" w:rsidRPr="00573859">
              <w:rPr>
                <w:rFonts w:cs="Arial"/>
              </w:rPr>
              <w:t>contribute appropriately to staff meetings</w:t>
            </w:r>
          </w:p>
          <w:p w14:paraId="2370AF2F" w14:textId="77777777" w:rsidR="002F6554" w:rsidRPr="00573859" w:rsidRDefault="002F6554" w:rsidP="00985A31">
            <w:pPr>
              <w:spacing w:after="240"/>
              <w:rPr>
                <w:rFonts w:cs="Arial"/>
                <w:color w:val="000000"/>
              </w:rPr>
            </w:pPr>
            <w:r w:rsidRPr="00573859">
              <w:rPr>
                <w:rFonts w:cs="Arial"/>
              </w:rPr>
              <w:t>H</w:t>
            </w:r>
            <w:r w:rsidR="00985A31" w:rsidRPr="00573859">
              <w:rPr>
                <w:rFonts w:cs="Arial"/>
                <w:color w:val="000000"/>
              </w:rPr>
              <w:t>ow to</w:t>
            </w:r>
            <w:r w:rsidR="00C73A00" w:rsidRPr="00573859">
              <w:rPr>
                <w:rFonts w:cs="Arial"/>
                <w:color w:val="000000"/>
              </w:rPr>
              <w:t xml:space="preserve"> develop processes that enable ongoing dialogue with parents/carers about pupils' progress</w:t>
            </w:r>
          </w:p>
          <w:p w14:paraId="34FD62EF" w14:textId="77777777" w:rsidR="00985A31" w:rsidRPr="00573859" w:rsidRDefault="002F6554" w:rsidP="00985A31">
            <w:pPr>
              <w:spacing w:after="240"/>
              <w:rPr>
                <w:rFonts w:cs="Arial"/>
                <w:color w:val="000000"/>
              </w:rPr>
            </w:pPr>
            <w:r w:rsidRPr="00573859">
              <w:rPr>
                <w:rFonts w:cs="Arial"/>
                <w:color w:val="000000"/>
              </w:rPr>
              <w:t>H</w:t>
            </w:r>
            <w:r w:rsidR="00985A31" w:rsidRPr="00573859">
              <w:rPr>
                <w:rFonts w:cs="Arial"/>
                <w:color w:val="000000"/>
              </w:rPr>
              <w:t>ow to</w:t>
            </w:r>
            <w:r w:rsidR="00C73A00" w:rsidRPr="00573859">
              <w:rPr>
                <w:rFonts w:cs="Arial"/>
                <w:color w:val="000000"/>
              </w:rPr>
              <w:t xml:space="preserve"> use colleagues' observations and educational research to support self-reflections</w:t>
            </w:r>
          </w:p>
          <w:p w14:paraId="77C941E3" w14:textId="77777777" w:rsidR="00985A31" w:rsidRPr="00573859" w:rsidRDefault="00985A31" w:rsidP="00985A31">
            <w:pPr>
              <w:spacing w:after="240"/>
              <w:rPr>
                <w:rFonts w:cs="Arial"/>
              </w:rPr>
            </w:pPr>
            <w:r w:rsidRPr="00573859">
              <w:rPr>
                <w:rFonts w:cs="Arial"/>
              </w:rPr>
              <w:t>H</w:t>
            </w:r>
            <w:r w:rsidR="00C73A00" w:rsidRPr="00573859">
              <w:rPr>
                <w:rFonts w:cs="Arial"/>
              </w:rPr>
              <w:t xml:space="preserve">ow to </w:t>
            </w:r>
            <w:r w:rsidRPr="00573859">
              <w:rPr>
                <w:rFonts w:cs="Arial"/>
              </w:rPr>
              <w:t>r</w:t>
            </w:r>
            <w:r w:rsidR="00C73A00" w:rsidRPr="00573859">
              <w:rPr>
                <w:rFonts w:cs="Arial"/>
              </w:rPr>
              <w:t>espond to a pupil’s disclosure</w:t>
            </w:r>
          </w:p>
          <w:p w14:paraId="7EF1A436" w14:textId="77777777" w:rsidR="00985A31" w:rsidRPr="00573859" w:rsidRDefault="00985A31" w:rsidP="00985A31">
            <w:pPr>
              <w:spacing w:after="240"/>
              <w:rPr>
                <w:rFonts w:cs="Arial"/>
              </w:rPr>
            </w:pPr>
            <w:r w:rsidRPr="00573859">
              <w:rPr>
                <w:rFonts w:cs="Arial"/>
              </w:rPr>
              <w:t>That accurate record keeping is important and how to share it safely and efficiently</w:t>
            </w:r>
          </w:p>
          <w:p w14:paraId="1735AA79" w14:textId="77777777" w:rsidR="00C73A00" w:rsidRPr="00573859" w:rsidRDefault="00CE4FE3" w:rsidP="00E6642F">
            <w:pPr>
              <w:spacing w:after="240"/>
              <w:rPr>
                <w:rFonts w:cs="Arial"/>
              </w:rPr>
            </w:pPr>
            <w:r w:rsidRPr="00573859">
              <w:rPr>
                <w:rFonts w:cs="Arial"/>
              </w:rPr>
              <w:t>How to deploy additional adults most effectively to maximise pupil progress</w:t>
            </w:r>
          </w:p>
        </w:tc>
      </w:tr>
      <w:bookmarkEnd w:id="5"/>
    </w:tbl>
    <w:p w14:paraId="398FEC99" w14:textId="77777777" w:rsidR="00475E91" w:rsidRPr="00573859" w:rsidRDefault="00475E91" w:rsidP="00475E91">
      <w:pPr>
        <w:spacing w:after="240"/>
        <w:rPr>
          <w:rFonts w:cs="Arial"/>
          <w:b/>
        </w:rPr>
      </w:pPr>
    </w:p>
    <w:p w14:paraId="61746CF1" w14:textId="77777777" w:rsidR="0033023E" w:rsidRPr="00573859" w:rsidRDefault="0033023E" w:rsidP="0033023E">
      <w:pPr>
        <w:spacing w:after="240"/>
        <w:rPr>
          <w:rFonts w:cs="Arial"/>
        </w:rPr>
      </w:pPr>
      <w:r w:rsidRPr="00573859">
        <w:rPr>
          <w:rFonts w:cs="Arial"/>
        </w:rPr>
        <w:t>Where applicable, mentors are also encouraged to feedback on trainees’ ability to understand the following areas of our Primary ITE curriculum:</w:t>
      </w:r>
    </w:p>
    <w:p w14:paraId="4A844A2B" w14:textId="77777777" w:rsidR="002F6554" w:rsidRPr="00573859" w:rsidRDefault="0033295F" w:rsidP="002F6554">
      <w:pPr>
        <w:pStyle w:val="ListParagraph"/>
        <w:numPr>
          <w:ilvl w:val="0"/>
          <w:numId w:val="10"/>
        </w:numPr>
        <w:spacing w:after="240"/>
        <w:rPr>
          <w:rFonts w:cs="Arial"/>
        </w:rPr>
      </w:pPr>
      <w:r w:rsidRPr="00573859">
        <w:rPr>
          <w:rFonts w:cs="Arial"/>
        </w:rPr>
        <w:t>E</w:t>
      </w:r>
      <w:r w:rsidR="00E6642F" w:rsidRPr="00573859">
        <w:rPr>
          <w:rFonts w:cs="Arial"/>
        </w:rPr>
        <w:t>ngage</w:t>
      </w:r>
      <w:r w:rsidRPr="00573859">
        <w:rPr>
          <w:rFonts w:cs="Arial"/>
        </w:rPr>
        <w:t>ment</w:t>
      </w:r>
      <w:r w:rsidR="00E6642F" w:rsidRPr="00573859">
        <w:rPr>
          <w:rFonts w:cs="Arial"/>
        </w:rPr>
        <w:t xml:space="preserve"> with professional networks</w:t>
      </w:r>
      <w:r w:rsidRPr="00573859">
        <w:rPr>
          <w:rFonts w:cs="Arial"/>
        </w:rPr>
        <w:t xml:space="preserve"> is </w:t>
      </w:r>
      <w:proofErr w:type="gramStart"/>
      <w:r w:rsidRPr="00573859">
        <w:rPr>
          <w:rFonts w:cs="Arial"/>
        </w:rPr>
        <w:t>import</w:t>
      </w:r>
      <w:proofErr w:type="gramEnd"/>
      <w:r w:rsidR="00E6642F" w:rsidRPr="00573859">
        <w:rPr>
          <w:rFonts w:cs="Arial"/>
        </w:rPr>
        <w:t xml:space="preserve"> to support self-reflection and professional development</w:t>
      </w:r>
    </w:p>
    <w:p w14:paraId="501E2DAF" w14:textId="77777777" w:rsidR="002F6554" w:rsidRPr="00573859" w:rsidRDefault="002F6554" w:rsidP="002F6554">
      <w:pPr>
        <w:pStyle w:val="ListParagraph"/>
        <w:rPr>
          <w:rFonts w:cs="Arial"/>
        </w:rPr>
      </w:pPr>
    </w:p>
    <w:p w14:paraId="30CB7927" w14:textId="77777777" w:rsidR="00E6642F" w:rsidRPr="00573859" w:rsidRDefault="0033295F" w:rsidP="002F6554">
      <w:pPr>
        <w:pStyle w:val="ListParagraph"/>
        <w:numPr>
          <w:ilvl w:val="0"/>
          <w:numId w:val="10"/>
        </w:numPr>
        <w:spacing w:after="240"/>
        <w:rPr>
          <w:rFonts w:cs="Arial"/>
        </w:rPr>
      </w:pPr>
      <w:r w:rsidRPr="00573859">
        <w:rPr>
          <w:rFonts w:cs="Arial"/>
        </w:rPr>
        <w:t xml:space="preserve">Their understanding of the importance of </w:t>
      </w:r>
      <w:r w:rsidR="00E6642F" w:rsidRPr="00573859">
        <w:rPr>
          <w:rFonts w:cs="Arial"/>
        </w:rPr>
        <w:t xml:space="preserve">accurate record keeping </w:t>
      </w:r>
      <w:r w:rsidRPr="00573859">
        <w:rPr>
          <w:rFonts w:cs="Arial"/>
        </w:rPr>
        <w:t>and knowledge of</w:t>
      </w:r>
      <w:r w:rsidR="00E6642F" w:rsidRPr="00573859">
        <w:rPr>
          <w:rFonts w:cs="Arial"/>
        </w:rPr>
        <w:t xml:space="preserve"> how to share it safely and efficiently</w:t>
      </w:r>
    </w:p>
    <w:p w14:paraId="08F39A33" w14:textId="77777777" w:rsidR="00E6642F" w:rsidRPr="00573859" w:rsidRDefault="00E6642F" w:rsidP="00475E91">
      <w:pPr>
        <w:spacing w:after="240"/>
        <w:rPr>
          <w:rFonts w:cs="Arial"/>
          <w:b/>
        </w:rPr>
      </w:pPr>
    </w:p>
    <w:p w14:paraId="046F3F84" w14:textId="7B4F7210" w:rsidR="00AC75D0" w:rsidRDefault="00AC75D0" w:rsidP="00475E91">
      <w:pPr>
        <w:spacing w:after="240"/>
        <w:rPr>
          <w:rFonts w:cs="Arial"/>
          <w:b/>
        </w:rPr>
      </w:pPr>
    </w:p>
    <w:p w14:paraId="31D7D868" w14:textId="6CDCEC47" w:rsidR="002F7D02" w:rsidRDefault="002F7D02" w:rsidP="00475E91">
      <w:pPr>
        <w:spacing w:after="240"/>
        <w:rPr>
          <w:rFonts w:cs="Arial"/>
          <w:b/>
        </w:rPr>
      </w:pPr>
    </w:p>
    <w:p w14:paraId="7261477E" w14:textId="1900959A" w:rsidR="002F7D02" w:rsidRDefault="002F7D02" w:rsidP="00475E91">
      <w:pPr>
        <w:spacing w:after="240"/>
        <w:rPr>
          <w:rFonts w:cs="Arial"/>
          <w:b/>
        </w:rPr>
      </w:pPr>
    </w:p>
    <w:p w14:paraId="4677ECEB" w14:textId="01C8C127" w:rsidR="002F7D02" w:rsidRDefault="002F7D02" w:rsidP="00475E91">
      <w:pPr>
        <w:spacing w:after="240"/>
        <w:rPr>
          <w:rFonts w:cs="Arial"/>
          <w:b/>
        </w:rPr>
      </w:pPr>
    </w:p>
    <w:p w14:paraId="0DA6971D" w14:textId="4AFFF1E1" w:rsidR="002F7D02" w:rsidRDefault="002F7D02" w:rsidP="00475E91">
      <w:pPr>
        <w:spacing w:after="240"/>
        <w:rPr>
          <w:rFonts w:cs="Arial"/>
          <w:b/>
        </w:rPr>
      </w:pPr>
    </w:p>
    <w:p w14:paraId="57EF1403" w14:textId="09DF97AD" w:rsidR="002F7D02" w:rsidRDefault="002F7D02" w:rsidP="00475E91">
      <w:pPr>
        <w:spacing w:after="240"/>
        <w:rPr>
          <w:rFonts w:cs="Arial"/>
          <w:b/>
        </w:rPr>
      </w:pPr>
    </w:p>
    <w:p w14:paraId="61CA807E" w14:textId="77777777" w:rsidR="002F7D02" w:rsidRPr="00573859" w:rsidRDefault="002F7D02" w:rsidP="00475E91">
      <w:pPr>
        <w:spacing w:after="240"/>
        <w:rPr>
          <w:rFonts w:cs="Arial"/>
          <w:b/>
        </w:rPr>
      </w:pPr>
    </w:p>
    <w:p w14:paraId="3AE46C24" w14:textId="77777777" w:rsidR="00676D96" w:rsidRDefault="00676D96" w:rsidP="00475E91">
      <w:pPr>
        <w:spacing w:after="240"/>
        <w:rPr>
          <w:rFonts w:cs="Arial"/>
          <w:b/>
        </w:rPr>
      </w:pPr>
    </w:p>
    <w:p w14:paraId="68157BF7" w14:textId="77777777" w:rsidR="00573859" w:rsidRPr="00573859" w:rsidRDefault="00573859" w:rsidP="00475E91">
      <w:pPr>
        <w:spacing w:after="240"/>
        <w:rPr>
          <w:rFonts w:cs="Arial"/>
          <w:b/>
        </w:rPr>
      </w:pPr>
    </w:p>
    <w:p w14:paraId="1B41993C" w14:textId="77777777" w:rsidR="00676D96" w:rsidRPr="00573859" w:rsidRDefault="00676D96" w:rsidP="00475E91">
      <w:pPr>
        <w:spacing w:after="240"/>
        <w:rPr>
          <w:rFonts w:cs="Arial"/>
          <w:b/>
        </w:rPr>
      </w:pPr>
    </w:p>
    <w:tbl>
      <w:tblPr>
        <w:tblStyle w:val="TableGrid"/>
        <w:tblW w:w="0" w:type="auto"/>
        <w:tblLook w:val="04A0" w:firstRow="1" w:lastRow="0" w:firstColumn="1" w:lastColumn="0" w:noHBand="0" w:noVBand="1"/>
      </w:tblPr>
      <w:tblGrid>
        <w:gridCol w:w="7694"/>
        <w:gridCol w:w="2301"/>
        <w:gridCol w:w="5394"/>
      </w:tblGrid>
      <w:tr w:rsidR="00AC75D0" w:rsidRPr="00573859" w14:paraId="287D9D08" w14:textId="77777777" w:rsidTr="00A4221E">
        <w:trPr>
          <w:cantSplit/>
          <w:tblHeader/>
        </w:trPr>
        <w:tc>
          <w:tcPr>
            <w:tcW w:w="15389" w:type="dxa"/>
            <w:gridSpan w:val="3"/>
            <w:shd w:val="clear" w:color="auto" w:fill="92D050"/>
          </w:tcPr>
          <w:p w14:paraId="3EA058DB" w14:textId="77777777" w:rsidR="00AC75D0" w:rsidRPr="00573859" w:rsidRDefault="00AC75D0" w:rsidP="00291628">
            <w:pPr>
              <w:spacing w:after="240"/>
              <w:jc w:val="center"/>
              <w:rPr>
                <w:rFonts w:cs="Arial"/>
                <w:b/>
              </w:rPr>
            </w:pPr>
            <w:r w:rsidRPr="00573859">
              <w:rPr>
                <w:rFonts w:cs="Arial"/>
                <w:b/>
              </w:rPr>
              <w:lastRenderedPageBreak/>
              <w:t>HIGH EXPECTATIONS AND MANAGING BEHAVIOUR</w:t>
            </w:r>
          </w:p>
        </w:tc>
      </w:tr>
      <w:tr w:rsidR="00AC75D0" w:rsidRPr="00573859" w14:paraId="2BD4FD41" w14:textId="77777777" w:rsidTr="00291628">
        <w:tc>
          <w:tcPr>
            <w:tcW w:w="15389" w:type="dxa"/>
            <w:gridSpan w:val="3"/>
            <w:shd w:val="clear" w:color="auto" w:fill="C6D9F1" w:themeFill="text2" w:themeFillTint="33"/>
          </w:tcPr>
          <w:p w14:paraId="75FDFCB7" w14:textId="77777777" w:rsidR="00AC75D0" w:rsidRPr="00573859" w:rsidRDefault="00AC75D0" w:rsidP="00291628">
            <w:pPr>
              <w:spacing w:after="240"/>
              <w:jc w:val="center"/>
              <w:rPr>
                <w:rFonts w:cs="Arial"/>
              </w:rPr>
            </w:pPr>
            <w:r w:rsidRPr="00573859">
              <w:rPr>
                <w:rFonts w:cs="Arial"/>
              </w:rPr>
              <w:t>EXPECTATIONS FOR ALL PROFESSIONAL PRACTICES</w:t>
            </w:r>
          </w:p>
        </w:tc>
      </w:tr>
      <w:tr w:rsidR="00C70243" w:rsidRPr="00573859" w14:paraId="7D094A09" w14:textId="77777777" w:rsidTr="00F06C15">
        <w:tc>
          <w:tcPr>
            <w:tcW w:w="9995" w:type="dxa"/>
            <w:gridSpan w:val="2"/>
          </w:tcPr>
          <w:p w14:paraId="25047B5C" w14:textId="77777777" w:rsidR="00C70243" w:rsidRPr="00573859" w:rsidRDefault="00C70243" w:rsidP="00291628">
            <w:pPr>
              <w:rPr>
                <w:rFonts w:cs="Arial"/>
                <w:b/>
                <w:bCs/>
                <w:color w:val="000000"/>
                <w:sz w:val="20"/>
                <w:szCs w:val="20"/>
              </w:rPr>
            </w:pPr>
          </w:p>
          <w:p w14:paraId="37FD3C9C" w14:textId="77777777" w:rsidR="00C70243" w:rsidRPr="00573859" w:rsidRDefault="00C70243" w:rsidP="00291628">
            <w:pPr>
              <w:rPr>
                <w:rFonts w:cs="Arial"/>
                <w:b/>
                <w:bCs/>
                <w:color w:val="000000"/>
                <w:sz w:val="20"/>
                <w:szCs w:val="20"/>
              </w:rPr>
            </w:pPr>
            <w:r w:rsidRPr="00573859">
              <w:rPr>
                <w:rFonts w:cs="Arial"/>
                <w:b/>
                <w:bCs/>
                <w:color w:val="000000"/>
                <w:sz w:val="20"/>
                <w:szCs w:val="20"/>
              </w:rPr>
              <w:t>Following expert input and mentoring via</w:t>
            </w:r>
          </w:p>
          <w:p w14:paraId="090AEB64" w14:textId="77777777" w:rsidR="00C70243" w:rsidRPr="00573859" w:rsidRDefault="00C70243" w:rsidP="00291628">
            <w:pPr>
              <w:rPr>
                <w:rFonts w:cs="Arial"/>
              </w:rPr>
            </w:pPr>
          </w:p>
          <w:p w14:paraId="02F51015" w14:textId="77777777" w:rsidR="00C70243" w:rsidRPr="00573859" w:rsidRDefault="00C70243" w:rsidP="00AC75D0">
            <w:pPr>
              <w:numPr>
                <w:ilvl w:val="0"/>
                <w:numId w:val="6"/>
              </w:numPr>
              <w:textAlignment w:val="baseline"/>
              <w:rPr>
                <w:rFonts w:cs="Arial"/>
                <w:b/>
                <w:bCs/>
                <w:color w:val="000000"/>
                <w:sz w:val="20"/>
                <w:szCs w:val="20"/>
              </w:rPr>
            </w:pPr>
            <w:r w:rsidRPr="00573859">
              <w:rPr>
                <w:rFonts w:cs="Arial"/>
                <w:b/>
                <w:bCs/>
                <w:color w:val="000000"/>
                <w:sz w:val="20"/>
                <w:szCs w:val="20"/>
              </w:rPr>
              <w:t>Observation</w:t>
            </w:r>
          </w:p>
          <w:p w14:paraId="0E76A450" w14:textId="77777777" w:rsidR="00C70243" w:rsidRPr="00573859" w:rsidRDefault="00C70243" w:rsidP="00AC75D0">
            <w:pPr>
              <w:numPr>
                <w:ilvl w:val="0"/>
                <w:numId w:val="6"/>
              </w:numPr>
              <w:textAlignment w:val="baseline"/>
              <w:rPr>
                <w:rFonts w:cs="Arial"/>
                <w:b/>
                <w:bCs/>
                <w:color w:val="000000"/>
                <w:sz w:val="20"/>
                <w:szCs w:val="20"/>
              </w:rPr>
            </w:pPr>
            <w:r w:rsidRPr="00573859">
              <w:rPr>
                <w:rFonts w:cs="Arial"/>
                <w:b/>
                <w:bCs/>
                <w:color w:val="000000"/>
                <w:sz w:val="20"/>
                <w:szCs w:val="20"/>
              </w:rPr>
              <w:t>Practise</w:t>
            </w:r>
          </w:p>
          <w:p w14:paraId="788A4AC2" w14:textId="77777777" w:rsidR="00C70243" w:rsidRPr="00573859" w:rsidRDefault="00C70243" w:rsidP="00AC75D0">
            <w:pPr>
              <w:numPr>
                <w:ilvl w:val="0"/>
                <w:numId w:val="6"/>
              </w:numPr>
              <w:textAlignment w:val="baseline"/>
              <w:rPr>
                <w:rFonts w:cs="Arial"/>
                <w:b/>
                <w:bCs/>
                <w:color w:val="000000"/>
                <w:sz w:val="20"/>
                <w:szCs w:val="20"/>
              </w:rPr>
            </w:pPr>
            <w:r w:rsidRPr="00573859">
              <w:rPr>
                <w:rFonts w:cs="Arial"/>
                <w:b/>
                <w:bCs/>
                <w:color w:val="000000"/>
                <w:sz w:val="20"/>
                <w:szCs w:val="20"/>
              </w:rPr>
              <w:t>Receiving feedback</w:t>
            </w:r>
          </w:p>
          <w:p w14:paraId="6C62E012" w14:textId="77777777" w:rsidR="00C70243" w:rsidRPr="00573859" w:rsidRDefault="00C70243" w:rsidP="00AC75D0">
            <w:pPr>
              <w:numPr>
                <w:ilvl w:val="0"/>
                <w:numId w:val="6"/>
              </w:numPr>
              <w:textAlignment w:val="baseline"/>
              <w:rPr>
                <w:rFonts w:cs="Arial"/>
                <w:b/>
                <w:bCs/>
                <w:color w:val="000000"/>
                <w:sz w:val="20"/>
                <w:szCs w:val="20"/>
              </w:rPr>
            </w:pPr>
            <w:r w:rsidRPr="00573859">
              <w:rPr>
                <w:rFonts w:cs="Arial"/>
                <w:b/>
                <w:bCs/>
                <w:color w:val="000000"/>
                <w:sz w:val="20"/>
                <w:szCs w:val="20"/>
              </w:rPr>
              <w:t>Improving</w:t>
            </w:r>
          </w:p>
          <w:p w14:paraId="283B0C73" w14:textId="77777777" w:rsidR="00C70243" w:rsidRPr="00573859" w:rsidRDefault="00C70243" w:rsidP="00291628">
            <w:pPr>
              <w:ind w:left="720"/>
              <w:textAlignment w:val="baseline"/>
              <w:rPr>
                <w:rFonts w:cs="Arial"/>
                <w:b/>
                <w:bCs/>
                <w:color w:val="000000"/>
                <w:sz w:val="20"/>
                <w:szCs w:val="20"/>
              </w:rPr>
            </w:pPr>
          </w:p>
          <w:p w14:paraId="7C595FA1" w14:textId="77777777" w:rsidR="00C70243" w:rsidRPr="00573859" w:rsidRDefault="00C70243" w:rsidP="00291628">
            <w:pPr>
              <w:rPr>
                <w:rFonts w:cs="Arial"/>
                <w:b/>
                <w:bCs/>
                <w:color w:val="000000"/>
                <w:sz w:val="20"/>
                <w:szCs w:val="20"/>
              </w:rPr>
            </w:pPr>
            <w:r w:rsidRPr="00573859">
              <w:rPr>
                <w:rFonts w:cs="Arial"/>
                <w:b/>
                <w:bCs/>
                <w:color w:val="000000"/>
                <w:sz w:val="20"/>
                <w:szCs w:val="20"/>
              </w:rPr>
              <w:t>Trainees should learn:</w:t>
            </w:r>
          </w:p>
        </w:tc>
        <w:tc>
          <w:tcPr>
            <w:tcW w:w="5394" w:type="dxa"/>
          </w:tcPr>
          <w:p w14:paraId="0BB6AB1D" w14:textId="77777777" w:rsidR="00C70243" w:rsidRPr="00573859" w:rsidRDefault="00C70243" w:rsidP="00291628">
            <w:pPr>
              <w:rPr>
                <w:rFonts w:cs="Arial"/>
                <w:b/>
                <w:bCs/>
                <w:color w:val="000000"/>
                <w:sz w:val="20"/>
                <w:szCs w:val="20"/>
              </w:rPr>
            </w:pPr>
          </w:p>
          <w:p w14:paraId="79CF2251" w14:textId="77777777" w:rsidR="0033023E" w:rsidRPr="00573859" w:rsidRDefault="00C70243" w:rsidP="0033023E">
            <w:pPr>
              <w:rPr>
                <w:rFonts w:cs="Arial"/>
                <w:b/>
                <w:bCs/>
                <w:color w:val="000000"/>
                <w:sz w:val="20"/>
                <w:szCs w:val="20"/>
              </w:rPr>
            </w:pPr>
            <w:r w:rsidRPr="00573859">
              <w:rPr>
                <w:rFonts w:cs="Arial"/>
                <w:b/>
                <w:bCs/>
                <w:color w:val="000000"/>
                <w:sz w:val="20"/>
                <w:szCs w:val="20"/>
              </w:rPr>
              <w:t xml:space="preserve">The </w:t>
            </w:r>
            <w:r w:rsidR="0033023E" w:rsidRPr="00573859">
              <w:rPr>
                <w:rFonts w:cs="Arial"/>
                <w:b/>
                <w:bCs/>
                <w:color w:val="000000"/>
                <w:sz w:val="20"/>
                <w:szCs w:val="20"/>
              </w:rPr>
              <w:t>Weekly Development Summary and related professional dialogue should guide trainees to reflect on and respond to the suggested following questions that will help mentors to assess a trainees’ progress against the Primary ITE Curriculum.</w:t>
            </w:r>
          </w:p>
          <w:p w14:paraId="1A6472C4" w14:textId="77777777" w:rsidR="0033023E" w:rsidRPr="00573859" w:rsidRDefault="0033023E" w:rsidP="00291628">
            <w:pPr>
              <w:rPr>
                <w:rFonts w:cs="Arial"/>
                <w:b/>
                <w:bCs/>
                <w:color w:val="000000"/>
                <w:sz w:val="20"/>
                <w:szCs w:val="20"/>
              </w:rPr>
            </w:pPr>
          </w:p>
          <w:p w14:paraId="1A938E11" w14:textId="77777777" w:rsidR="00C70243" w:rsidRPr="00573859" w:rsidRDefault="00C70243" w:rsidP="00291628">
            <w:pPr>
              <w:rPr>
                <w:rFonts w:cs="Arial"/>
                <w:b/>
                <w:bCs/>
                <w:color w:val="000000"/>
                <w:sz w:val="20"/>
                <w:szCs w:val="20"/>
              </w:rPr>
            </w:pPr>
          </w:p>
          <w:p w14:paraId="29BDD2E2" w14:textId="77777777" w:rsidR="00C70243" w:rsidRPr="00573859" w:rsidRDefault="00C70243" w:rsidP="00291628">
            <w:pPr>
              <w:rPr>
                <w:rFonts w:cs="Arial"/>
                <w:b/>
                <w:bCs/>
                <w:color w:val="000000"/>
                <w:sz w:val="20"/>
                <w:szCs w:val="20"/>
              </w:rPr>
            </w:pPr>
            <w:r w:rsidRPr="00573859">
              <w:rPr>
                <w:rFonts w:cs="Arial"/>
                <w:b/>
                <w:bCs/>
                <w:color w:val="000000"/>
                <w:sz w:val="20"/>
                <w:szCs w:val="20"/>
              </w:rPr>
              <w:t>Discussion should draw upon lesson observations. examples from the trainee’s teaching and practice, centre based training and academic reading.</w:t>
            </w:r>
          </w:p>
          <w:p w14:paraId="724FDE1F" w14:textId="77777777" w:rsidR="00C70243" w:rsidRPr="00573859" w:rsidRDefault="00C70243" w:rsidP="00291628">
            <w:pPr>
              <w:spacing w:after="240"/>
              <w:rPr>
                <w:rFonts w:cs="Arial"/>
              </w:rPr>
            </w:pPr>
          </w:p>
        </w:tc>
      </w:tr>
      <w:tr w:rsidR="00596DC9" w:rsidRPr="00573859" w14:paraId="2729F8E3" w14:textId="77777777" w:rsidTr="00F06C15">
        <w:tc>
          <w:tcPr>
            <w:tcW w:w="9995" w:type="dxa"/>
            <w:gridSpan w:val="2"/>
          </w:tcPr>
          <w:p w14:paraId="686A485B" w14:textId="77777777" w:rsidR="00596DC9" w:rsidRPr="00573859" w:rsidRDefault="00596DC9" w:rsidP="00596DC9">
            <w:pPr>
              <w:spacing w:line="256" w:lineRule="auto"/>
              <w:rPr>
                <w:rFonts w:eastAsia="Arial" w:cs="Arial"/>
                <w:color w:val="000000"/>
              </w:rPr>
            </w:pPr>
            <w:r w:rsidRPr="00573859">
              <w:rPr>
                <w:rFonts w:cs="Arial"/>
                <w:color w:val="000000"/>
              </w:rPr>
              <w:t>How to create a supportive and inclusive environment with a predictable system of reward and sanction in the classroom</w:t>
            </w:r>
          </w:p>
          <w:p w14:paraId="5066CC76" w14:textId="77777777" w:rsidR="00596DC9" w:rsidRPr="00573859" w:rsidRDefault="00596DC9" w:rsidP="00596DC9">
            <w:pPr>
              <w:ind w:left="720"/>
              <w:textAlignment w:val="baseline"/>
              <w:rPr>
                <w:rFonts w:cs="Arial"/>
                <w:color w:val="000000"/>
                <w:sz w:val="22"/>
              </w:rPr>
            </w:pPr>
          </w:p>
          <w:p w14:paraId="12BE98F2" w14:textId="77777777" w:rsidR="00596DC9" w:rsidRPr="00573859" w:rsidRDefault="00596DC9" w:rsidP="00596DC9">
            <w:pPr>
              <w:rPr>
                <w:rFonts w:cs="Arial"/>
                <w:color w:val="000000"/>
              </w:rPr>
            </w:pPr>
            <w:r w:rsidRPr="00573859">
              <w:rPr>
                <w:rFonts w:cs="Arial"/>
                <w:color w:val="000000"/>
              </w:rPr>
              <w:t>How to use voice, posture and non-verbal strategies to address low-level behaviour issues</w:t>
            </w:r>
          </w:p>
          <w:p w14:paraId="34FE39BB" w14:textId="77777777" w:rsidR="00596DC9" w:rsidRPr="00573859" w:rsidRDefault="00596DC9" w:rsidP="00596DC9">
            <w:pPr>
              <w:ind w:left="720"/>
              <w:textAlignment w:val="baseline"/>
              <w:rPr>
                <w:rFonts w:cs="Arial"/>
                <w:color w:val="000000"/>
                <w:sz w:val="22"/>
              </w:rPr>
            </w:pPr>
          </w:p>
          <w:p w14:paraId="17F98F28" w14:textId="77777777" w:rsidR="00596DC9" w:rsidRPr="00573859" w:rsidRDefault="00596DC9" w:rsidP="00596DC9">
            <w:pPr>
              <w:textAlignment w:val="baseline"/>
              <w:rPr>
                <w:rFonts w:cs="Arial"/>
              </w:rPr>
            </w:pPr>
            <w:r w:rsidRPr="00573859">
              <w:rPr>
                <w:rFonts w:cs="Arial"/>
              </w:rPr>
              <w:t>How to praise the efforts of pupils and the progress that they have made</w:t>
            </w:r>
          </w:p>
          <w:p w14:paraId="5BF5AB4D" w14:textId="77777777" w:rsidR="00596DC9" w:rsidRPr="00573859" w:rsidRDefault="00596DC9" w:rsidP="00596DC9">
            <w:pPr>
              <w:ind w:left="720"/>
              <w:textAlignment w:val="baseline"/>
              <w:rPr>
                <w:rFonts w:cs="Arial"/>
                <w:color w:val="000000"/>
              </w:rPr>
            </w:pPr>
          </w:p>
          <w:p w14:paraId="7AB98488" w14:textId="77777777" w:rsidR="00596DC9" w:rsidRPr="00573859" w:rsidRDefault="00596DC9" w:rsidP="00596DC9">
            <w:pPr>
              <w:spacing w:line="256" w:lineRule="auto"/>
              <w:rPr>
                <w:rFonts w:eastAsia="Calibri" w:cs="Arial"/>
                <w:color w:val="000000"/>
              </w:rPr>
            </w:pPr>
            <w:r w:rsidRPr="00573859">
              <w:rPr>
                <w:rFonts w:cs="Arial"/>
                <w:color w:val="000000"/>
              </w:rPr>
              <w:t>That there are a range of factors that affect pupils’ behaviour</w:t>
            </w:r>
          </w:p>
          <w:p w14:paraId="3A1E5443" w14:textId="77777777" w:rsidR="00596DC9" w:rsidRPr="00573859" w:rsidRDefault="00596DC9" w:rsidP="00596DC9">
            <w:pPr>
              <w:ind w:left="720"/>
              <w:textAlignment w:val="baseline"/>
              <w:rPr>
                <w:rFonts w:cs="Arial"/>
                <w:color w:val="000000"/>
                <w:sz w:val="22"/>
              </w:rPr>
            </w:pPr>
          </w:p>
          <w:p w14:paraId="389355BF" w14:textId="77777777" w:rsidR="00596DC9" w:rsidRPr="00573859" w:rsidRDefault="00596DC9" w:rsidP="00596DC9">
            <w:pPr>
              <w:spacing w:line="256" w:lineRule="auto"/>
              <w:rPr>
                <w:rFonts w:eastAsia="Arial" w:cs="Arial"/>
                <w:color w:val="000000"/>
              </w:rPr>
            </w:pPr>
            <w:r w:rsidRPr="00573859">
              <w:rPr>
                <w:rFonts w:cs="Arial"/>
                <w:color w:val="000000"/>
              </w:rPr>
              <w:t>That a predictable and secure environment benefits all pupils but is particularly valuable for pupils with special educational needs</w:t>
            </w:r>
          </w:p>
          <w:p w14:paraId="074D5E33" w14:textId="77777777" w:rsidR="00596DC9" w:rsidRPr="00573859" w:rsidRDefault="00596DC9" w:rsidP="00596DC9">
            <w:pPr>
              <w:ind w:left="720"/>
              <w:textAlignment w:val="baseline"/>
              <w:rPr>
                <w:rFonts w:cs="Arial"/>
                <w:color w:val="000000"/>
                <w:sz w:val="22"/>
              </w:rPr>
            </w:pPr>
          </w:p>
          <w:p w14:paraId="3E238DE3" w14:textId="77777777" w:rsidR="00596DC9" w:rsidRPr="00573859" w:rsidRDefault="00596DC9" w:rsidP="00596DC9">
            <w:pPr>
              <w:spacing w:line="256" w:lineRule="auto"/>
              <w:rPr>
                <w:rFonts w:eastAsia="Arial" w:cs="Arial"/>
                <w:color w:val="000000"/>
              </w:rPr>
            </w:pPr>
            <w:r w:rsidRPr="00573859">
              <w:rPr>
                <w:rFonts w:cs="Arial"/>
                <w:color w:val="000000"/>
              </w:rPr>
              <w:t>That building effective relationships is easier when pupils believe that their feelings will be considered and understood</w:t>
            </w:r>
          </w:p>
          <w:p w14:paraId="7507229D" w14:textId="77777777" w:rsidR="00596DC9" w:rsidRPr="00573859" w:rsidRDefault="00596DC9" w:rsidP="00596DC9">
            <w:pPr>
              <w:ind w:left="720"/>
              <w:textAlignment w:val="baseline"/>
              <w:rPr>
                <w:rFonts w:cs="Arial"/>
                <w:color w:val="000000"/>
                <w:sz w:val="22"/>
              </w:rPr>
            </w:pPr>
          </w:p>
        </w:tc>
        <w:tc>
          <w:tcPr>
            <w:tcW w:w="5394" w:type="dxa"/>
          </w:tcPr>
          <w:p w14:paraId="2DC7E97B" w14:textId="77777777" w:rsidR="00596DC9" w:rsidRPr="00573859" w:rsidRDefault="00596DC9" w:rsidP="00596DC9">
            <w:pPr>
              <w:rPr>
                <w:rFonts w:cs="Arial"/>
                <w:color w:val="000000"/>
                <w:sz w:val="20"/>
                <w:szCs w:val="20"/>
              </w:rPr>
            </w:pPr>
            <w:r w:rsidRPr="00573859">
              <w:rPr>
                <w:rFonts w:cs="Arial"/>
                <w:color w:val="000000"/>
                <w:sz w:val="20"/>
                <w:szCs w:val="20"/>
              </w:rPr>
              <w:t xml:space="preserve">How does the behaviour policy in your school operate?  How well does it work? Are there exceptions? Does it reach all children? – If not, what adaptations might need to be made and why?   </w:t>
            </w:r>
          </w:p>
          <w:p w14:paraId="6954E4AE" w14:textId="77777777" w:rsidR="00596DC9" w:rsidRPr="00573859" w:rsidRDefault="00596DC9" w:rsidP="00596DC9">
            <w:pPr>
              <w:rPr>
                <w:rFonts w:cs="Arial"/>
                <w:color w:val="000000"/>
                <w:sz w:val="20"/>
                <w:szCs w:val="20"/>
              </w:rPr>
            </w:pPr>
          </w:p>
          <w:p w14:paraId="78D5CE9C" w14:textId="77777777" w:rsidR="00596DC9" w:rsidRPr="00573859" w:rsidRDefault="00596DC9" w:rsidP="00596DC9">
            <w:pPr>
              <w:rPr>
                <w:rFonts w:cs="Arial"/>
                <w:color w:val="000000"/>
                <w:sz w:val="20"/>
                <w:szCs w:val="20"/>
              </w:rPr>
            </w:pPr>
            <w:r w:rsidRPr="00573859">
              <w:rPr>
                <w:rFonts w:cs="Arial"/>
                <w:color w:val="000000"/>
                <w:sz w:val="20"/>
                <w:szCs w:val="20"/>
              </w:rPr>
              <w:t xml:space="preserve">What have you learnt about the importance of having high expectations? How can you ensure pupils are motivated sufficiently to meet them?            </w:t>
            </w:r>
          </w:p>
          <w:p w14:paraId="3D6429FD" w14:textId="77777777" w:rsidR="00596DC9" w:rsidRPr="00573859" w:rsidRDefault="00596DC9" w:rsidP="00596DC9">
            <w:pPr>
              <w:rPr>
                <w:rFonts w:cs="Arial"/>
                <w:color w:val="000000"/>
                <w:sz w:val="20"/>
                <w:szCs w:val="20"/>
              </w:rPr>
            </w:pPr>
            <w:r w:rsidRPr="00573859">
              <w:rPr>
                <w:rFonts w:cs="Arial"/>
                <w:color w:val="000000"/>
                <w:sz w:val="20"/>
                <w:szCs w:val="20"/>
              </w:rPr>
              <w:t xml:space="preserve">                                                </w:t>
            </w:r>
          </w:p>
          <w:p w14:paraId="46AB975E" w14:textId="77777777" w:rsidR="00596DC9" w:rsidRPr="00573859" w:rsidRDefault="00596DC9" w:rsidP="00596DC9">
            <w:pPr>
              <w:rPr>
                <w:rFonts w:cs="Arial"/>
                <w:color w:val="000000"/>
                <w:sz w:val="20"/>
                <w:szCs w:val="20"/>
              </w:rPr>
            </w:pPr>
            <w:r w:rsidRPr="00573859">
              <w:rPr>
                <w:rFonts w:cs="Arial"/>
                <w:color w:val="000000"/>
                <w:sz w:val="20"/>
                <w:szCs w:val="20"/>
              </w:rPr>
              <w:t xml:space="preserve">How has your understanding of managing and having high expectations developed from your academic reading and your Professional Practices?                    </w:t>
            </w:r>
          </w:p>
          <w:p w14:paraId="3FDABD6D" w14:textId="77777777" w:rsidR="00596DC9" w:rsidRPr="00573859" w:rsidRDefault="00596DC9" w:rsidP="00596DC9">
            <w:pPr>
              <w:rPr>
                <w:rFonts w:cs="Arial"/>
                <w:color w:val="000000"/>
                <w:sz w:val="20"/>
                <w:szCs w:val="20"/>
              </w:rPr>
            </w:pPr>
          </w:p>
          <w:p w14:paraId="45A1D4FD" w14:textId="77777777" w:rsidR="00596DC9" w:rsidRPr="00573859" w:rsidRDefault="00596DC9" w:rsidP="00596DC9">
            <w:pPr>
              <w:rPr>
                <w:rFonts w:cs="Arial"/>
                <w:color w:val="000000"/>
                <w:sz w:val="20"/>
                <w:szCs w:val="20"/>
              </w:rPr>
            </w:pPr>
            <w:r w:rsidRPr="00573859">
              <w:rPr>
                <w:rFonts w:cs="Arial"/>
                <w:color w:val="000000"/>
                <w:sz w:val="20"/>
                <w:szCs w:val="20"/>
              </w:rPr>
              <w:t xml:space="preserve">Have you been able to identify any inspirational or challenging language? What impact did this have on the learning in that classroom? </w:t>
            </w:r>
          </w:p>
          <w:p w14:paraId="6C74D84E" w14:textId="77777777" w:rsidR="00596DC9" w:rsidRPr="00573859" w:rsidRDefault="00596DC9" w:rsidP="00596DC9">
            <w:pPr>
              <w:rPr>
                <w:rFonts w:cs="Arial"/>
                <w:color w:val="000000"/>
                <w:sz w:val="20"/>
                <w:szCs w:val="20"/>
              </w:rPr>
            </w:pPr>
          </w:p>
          <w:p w14:paraId="599B25D7" w14:textId="77777777" w:rsidR="00596DC9" w:rsidRPr="00573859" w:rsidRDefault="00596DC9" w:rsidP="00596DC9">
            <w:pPr>
              <w:rPr>
                <w:rFonts w:cs="Arial"/>
                <w:color w:val="000000"/>
                <w:sz w:val="20"/>
                <w:szCs w:val="20"/>
              </w:rPr>
            </w:pPr>
            <w:r w:rsidRPr="00573859">
              <w:rPr>
                <w:rFonts w:cs="Arial"/>
                <w:color w:val="000000"/>
                <w:sz w:val="20"/>
                <w:szCs w:val="20"/>
              </w:rPr>
              <w:t>What do you think a positive learning environment looks like in your subject? How would you plan for this?</w:t>
            </w:r>
          </w:p>
          <w:p w14:paraId="30078C89" w14:textId="77777777" w:rsidR="00596DC9" w:rsidRPr="00573859" w:rsidRDefault="00596DC9" w:rsidP="00596DC9">
            <w:pPr>
              <w:rPr>
                <w:rFonts w:cs="Arial"/>
                <w:color w:val="000000"/>
                <w:sz w:val="20"/>
                <w:szCs w:val="20"/>
              </w:rPr>
            </w:pPr>
          </w:p>
          <w:p w14:paraId="2CA73F09" w14:textId="77777777" w:rsidR="00596DC9" w:rsidRPr="00573859" w:rsidRDefault="00596DC9" w:rsidP="00596DC9">
            <w:pPr>
              <w:textAlignment w:val="baseline"/>
              <w:rPr>
                <w:rFonts w:cs="Arial"/>
                <w:color w:val="000000"/>
                <w:sz w:val="22"/>
              </w:rPr>
            </w:pPr>
            <w:r w:rsidRPr="00573859">
              <w:rPr>
                <w:rFonts w:cs="Arial"/>
                <w:color w:val="000000"/>
                <w:sz w:val="20"/>
                <w:szCs w:val="20"/>
              </w:rPr>
              <w:lastRenderedPageBreak/>
              <w:t>How do staff in your school ensure there is a culture of respect and trust? Have you seen any effective examples of this?</w:t>
            </w:r>
          </w:p>
        </w:tc>
      </w:tr>
      <w:tr w:rsidR="00C70243" w:rsidRPr="00573859" w14:paraId="7E175B11" w14:textId="77777777" w:rsidTr="00F06C15">
        <w:tc>
          <w:tcPr>
            <w:tcW w:w="7694" w:type="dxa"/>
            <w:shd w:val="clear" w:color="auto" w:fill="8DB3E2" w:themeFill="text2" w:themeFillTint="66"/>
          </w:tcPr>
          <w:p w14:paraId="103DF449" w14:textId="77777777" w:rsidR="00C70243" w:rsidRPr="00573859" w:rsidRDefault="00C70243" w:rsidP="00C70243">
            <w:pPr>
              <w:spacing w:after="240"/>
              <w:jc w:val="center"/>
              <w:rPr>
                <w:rFonts w:cs="Arial"/>
              </w:rPr>
            </w:pPr>
            <w:r w:rsidRPr="00573859">
              <w:rPr>
                <w:rFonts w:cs="Arial"/>
              </w:rPr>
              <w:lastRenderedPageBreak/>
              <w:t xml:space="preserve">ADDITIONAL EXPECTATIONS FOR </w:t>
            </w:r>
            <w:r w:rsidRPr="00573859">
              <w:rPr>
                <w:rFonts w:cs="Arial"/>
                <w:b/>
              </w:rPr>
              <w:t>INTRODUCTORY</w:t>
            </w:r>
            <w:r w:rsidR="00596DC9" w:rsidRPr="00573859">
              <w:rPr>
                <w:rFonts w:cs="Arial"/>
                <w:b/>
              </w:rPr>
              <w:t>/DEVELOPMENTAL</w:t>
            </w:r>
            <w:r w:rsidRPr="00573859">
              <w:rPr>
                <w:rFonts w:cs="Arial"/>
              </w:rPr>
              <w:t xml:space="preserve"> PROFESSIONAL PRACTICE</w:t>
            </w:r>
          </w:p>
        </w:tc>
        <w:tc>
          <w:tcPr>
            <w:tcW w:w="7695" w:type="dxa"/>
            <w:gridSpan w:val="2"/>
            <w:shd w:val="clear" w:color="auto" w:fill="8DB3E2" w:themeFill="text2" w:themeFillTint="66"/>
          </w:tcPr>
          <w:p w14:paraId="33D14380" w14:textId="77777777" w:rsidR="00C70243" w:rsidRPr="00573859" w:rsidRDefault="00C70243" w:rsidP="00C70243">
            <w:pPr>
              <w:spacing w:after="240"/>
              <w:jc w:val="center"/>
              <w:rPr>
                <w:rFonts w:cs="Arial"/>
              </w:rPr>
            </w:pPr>
            <w:r w:rsidRPr="00573859">
              <w:rPr>
                <w:rFonts w:cs="Arial"/>
              </w:rPr>
              <w:t xml:space="preserve">ADDITIONAL EXPECTATIONS FOR </w:t>
            </w:r>
            <w:r w:rsidRPr="00573859">
              <w:rPr>
                <w:rFonts w:cs="Arial"/>
                <w:b/>
                <w:bCs/>
              </w:rPr>
              <w:t>CONSOLIDATION</w:t>
            </w:r>
            <w:r w:rsidRPr="00573859">
              <w:rPr>
                <w:rFonts w:cs="Arial"/>
              </w:rPr>
              <w:t xml:space="preserve"> PROFESSIONAL PRACTICE</w:t>
            </w:r>
          </w:p>
        </w:tc>
      </w:tr>
      <w:tr w:rsidR="00C70243" w:rsidRPr="00573859" w14:paraId="68B1A2A1" w14:textId="77777777" w:rsidTr="00F06C15">
        <w:tc>
          <w:tcPr>
            <w:tcW w:w="7694" w:type="dxa"/>
          </w:tcPr>
          <w:p w14:paraId="610D85A6" w14:textId="77777777" w:rsidR="00C70243" w:rsidRPr="00573859" w:rsidRDefault="00C70243" w:rsidP="00C70243">
            <w:pPr>
              <w:rPr>
                <w:rFonts w:cs="Arial"/>
                <w:b/>
                <w:bCs/>
                <w:color w:val="000000"/>
                <w:sz w:val="20"/>
                <w:szCs w:val="20"/>
              </w:rPr>
            </w:pPr>
            <w:r w:rsidRPr="00573859">
              <w:rPr>
                <w:rFonts w:cs="Arial"/>
                <w:b/>
                <w:bCs/>
                <w:color w:val="000000"/>
                <w:sz w:val="20"/>
                <w:szCs w:val="20"/>
              </w:rPr>
              <w:t>Following expert input and mentoring via:</w:t>
            </w:r>
          </w:p>
          <w:p w14:paraId="5ECD0F7D" w14:textId="77777777" w:rsidR="00C70243" w:rsidRPr="00573859" w:rsidRDefault="00C70243" w:rsidP="00C70243">
            <w:pPr>
              <w:rPr>
                <w:rFonts w:cs="Arial"/>
              </w:rPr>
            </w:pPr>
          </w:p>
          <w:p w14:paraId="7BD8149C" w14:textId="77777777" w:rsidR="00C70243" w:rsidRPr="00573859" w:rsidRDefault="00C70243" w:rsidP="00C70243">
            <w:pPr>
              <w:numPr>
                <w:ilvl w:val="0"/>
                <w:numId w:val="6"/>
              </w:numPr>
              <w:textAlignment w:val="baseline"/>
              <w:rPr>
                <w:rFonts w:cs="Arial"/>
                <w:b/>
                <w:bCs/>
                <w:color w:val="000000"/>
                <w:sz w:val="20"/>
                <w:szCs w:val="20"/>
              </w:rPr>
            </w:pPr>
            <w:r w:rsidRPr="00573859">
              <w:rPr>
                <w:rFonts w:cs="Arial"/>
                <w:b/>
                <w:bCs/>
                <w:color w:val="000000"/>
                <w:sz w:val="20"/>
                <w:szCs w:val="20"/>
              </w:rPr>
              <w:t>Observation</w:t>
            </w:r>
          </w:p>
          <w:p w14:paraId="2B9B9B96" w14:textId="77777777" w:rsidR="00C70243" w:rsidRPr="00573859" w:rsidRDefault="00C70243" w:rsidP="00C70243">
            <w:pPr>
              <w:numPr>
                <w:ilvl w:val="0"/>
                <w:numId w:val="6"/>
              </w:numPr>
              <w:textAlignment w:val="baseline"/>
              <w:rPr>
                <w:rFonts w:cs="Arial"/>
                <w:b/>
                <w:bCs/>
                <w:color w:val="000000"/>
                <w:sz w:val="20"/>
                <w:szCs w:val="20"/>
              </w:rPr>
            </w:pPr>
            <w:r w:rsidRPr="00573859">
              <w:rPr>
                <w:rFonts w:cs="Arial"/>
                <w:b/>
                <w:bCs/>
                <w:color w:val="000000"/>
                <w:sz w:val="20"/>
                <w:szCs w:val="20"/>
              </w:rPr>
              <w:t>Practise</w:t>
            </w:r>
          </w:p>
          <w:p w14:paraId="0BAC8729" w14:textId="77777777" w:rsidR="00C70243" w:rsidRPr="00573859" w:rsidRDefault="00C70243" w:rsidP="00C70243">
            <w:pPr>
              <w:numPr>
                <w:ilvl w:val="0"/>
                <w:numId w:val="6"/>
              </w:numPr>
              <w:textAlignment w:val="baseline"/>
              <w:rPr>
                <w:rFonts w:cs="Arial"/>
                <w:b/>
                <w:bCs/>
                <w:color w:val="000000"/>
                <w:sz w:val="20"/>
                <w:szCs w:val="20"/>
              </w:rPr>
            </w:pPr>
            <w:r w:rsidRPr="00573859">
              <w:rPr>
                <w:rFonts w:cs="Arial"/>
                <w:b/>
                <w:bCs/>
                <w:color w:val="000000"/>
                <w:sz w:val="20"/>
                <w:szCs w:val="20"/>
              </w:rPr>
              <w:t>Receiving feedback</w:t>
            </w:r>
          </w:p>
          <w:p w14:paraId="74C9F62D" w14:textId="77777777" w:rsidR="00C70243" w:rsidRPr="00573859" w:rsidRDefault="00C70243" w:rsidP="00C70243">
            <w:pPr>
              <w:numPr>
                <w:ilvl w:val="0"/>
                <w:numId w:val="6"/>
              </w:numPr>
              <w:textAlignment w:val="baseline"/>
              <w:rPr>
                <w:rFonts w:cs="Arial"/>
                <w:b/>
                <w:bCs/>
                <w:color w:val="000000"/>
                <w:sz w:val="20"/>
                <w:szCs w:val="20"/>
              </w:rPr>
            </w:pPr>
            <w:r w:rsidRPr="00573859">
              <w:rPr>
                <w:rFonts w:cs="Arial"/>
                <w:b/>
                <w:bCs/>
                <w:color w:val="000000"/>
                <w:sz w:val="20"/>
                <w:szCs w:val="20"/>
              </w:rPr>
              <w:t>Improving</w:t>
            </w:r>
          </w:p>
          <w:p w14:paraId="02F604BA" w14:textId="77777777" w:rsidR="00C70243" w:rsidRPr="00573859" w:rsidRDefault="00C70243" w:rsidP="00C70243">
            <w:pPr>
              <w:textAlignment w:val="baseline"/>
              <w:rPr>
                <w:rFonts w:cs="Arial"/>
                <w:b/>
                <w:bCs/>
                <w:color w:val="000000"/>
                <w:sz w:val="20"/>
                <w:szCs w:val="20"/>
              </w:rPr>
            </w:pPr>
          </w:p>
          <w:p w14:paraId="33200819" w14:textId="77777777" w:rsidR="00C70243" w:rsidRPr="00573859" w:rsidRDefault="00C70243" w:rsidP="00C70243">
            <w:pPr>
              <w:textAlignment w:val="baseline"/>
              <w:rPr>
                <w:rFonts w:cs="Arial"/>
                <w:b/>
                <w:bCs/>
                <w:color w:val="000000"/>
                <w:sz w:val="20"/>
                <w:szCs w:val="20"/>
              </w:rPr>
            </w:pPr>
            <w:r w:rsidRPr="00573859">
              <w:rPr>
                <w:rFonts w:cs="Arial"/>
                <w:b/>
                <w:bCs/>
                <w:color w:val="000000"/>
                <w:sz w:val="20"/>
                <w:szCs w:val="20"/>
              </w:rPr>
              <w:t>Trainees should learn:</w:t>
            </w:r>
          </w:p>
        </w:tc>
        <w:tc>
          <w:tcPr>
            <w:tcW w:w="7695" w:type="dxa"/>
            <w:gridSpan w:val="2"/>
          </w:tcPr>
          <w:p w14:paraId="6EE36738" w14:textId="77777777" w:rsidR="00C70243" w:rsidRPr="00573859" w:rsidRDefault="00C70243" w:rsidP="00C70243">
            <w:pPr>
              <w:rPr>
                <w:rFonts w:cs="Arial"/>
                <w:b/>
                <w:bCs/>
                <w:color w:val="000000"/>
                <w:sz w:val="20"/>
                <w:szCs w:val="20"/>
              </w:rPr>
            </w:pPr>
            <w:r w:rsidRPr="00573859">
              <w:rPr>
                <w:rFonts w:cs="Arial"/>
                <w:b/>
                <w:bCs/>
                <w:color w:val="000000"/>
                <w:sz w:val="20"/>
                <w:szCs w:val="20"/>
              </w:rPr>
              <w:t>Following expert input and mentoring via:</w:t>
            </w:r>
          </w:p>
          <w:p w14:paraId="24FBD2C5" w14:textId="77777777" w:rsidR="00C70243" w:rsidRPr="00573859" w:rsidRDefault="00C70243" w:rsidP="00C70243">
            <w:pPr>
              <w:rPr>
                <w:rFonts w:cs="Arial"/>
              </w:rPr>
            </w:pPr>
          </w:p>
          <w:p w14:paraId="6BD19A1E" w14:textId="77777777" w:rsidR="00C70243" w:rsidRPr="00573859" w:rsidRDefault="00C70243" w:rsidP="00C70243">
            <w:pPr>
              <w:numPr>
                <w:ilvl w:val="0"/>
                <w:numId w:val="6"/>
              </w:numPr>
              <w:textAlignment w:val="baseline"/>
              <w:rPr>
                <w:rFonts w:cs="Arial"/>
                <w:b/>
                <w:bCs/>
                <w:color w:val="000000"/>
                <w:sz w:val="20"/>
                <w:szCs w:val="20"/>
              </w:rPr>
            </w:pPr>
            <w:r w:rsidRPr="00573859">
              <w:rPr>
                <w:rFonts w:cs="Arial"/>
                <w:b/>
                <w:bCs/>
                <w:color w:val="000000"/>
                <w:sz w:val="20"/>
                <w:szCs w:val="20"/>
              </w:rPr>
              <w:t>Observation</w:t>
            </w:r>
          </w:p>
          <w:p w14:paraId="631266D5" w14:textId="77777777" w:rsidR="00C70243" w:rsidRPr="00573859" w:rsidRDefault="00C70243" w:rsidP="00C70243">
            <w:pPr>
              <w:numPr>
                <w:ilvl w:val="0"/>
                <w:numId w:val="6"/>
              </w:numPr>
              <w:textAlignment w:val="baseline"/>
              <w:rPr>
                <w:rFonts w:cs="Arial"/>
                <w:b/>
                <w:bCs/>
                <w:color w:val="000000"/>
                <w:sz w:val="20"/>
                <w:szCs w:val="20"/>
              </w:rPr>
            </w:pPr>
            <w:r w:rsidRPr="00573859">
              <w:rPr>
                <w:rFonts w:cs="Arial"/>
                <w:b/>
                <w:bCs/>
                <w:color w:val="000000"/>
                <w:sz w:val="20"/>
                <w:szCs w:val="20"/>
              </w:rPr>
              <w:t>Practise</w:t>
            </w:r>
          </w:p>
          <w:p w14:paraId="53FFF5FC" w14:textId="77777777" w:rsidR="00C70243" w:rsidRPr="00573859" w:rsidRDefault="00C70243" w:rsidP="00C70243">
            <w:pPr>
              <w:numPr>
                <w:ilvl w:val="0"/>
                <w:numId w:val="6"/>
              </w:numPr>
              <w:textAlignment w:val="baseline"/>
              <w:rPr>
                <w:rFonts w:cs="Arial"/>
                <w:b/>
                <w:bCs/>
                <w:color w:val="000000"/>
                <w:sz w:val="20"/>
                <w:szCs w:val="20"/>
              </w:rPr>
            </w:pPr>
            <w:r w:rsidRPr="00573859">
              <w:rPr>
                <w:rFonts w:cs="Arial"/>
                <w:b/>
                <w:bCs/>
                <w:color w:val="000000"/>
                <w:sz w:val="20"/>
                <w:szCs w:val="20"/>
              </w:rPr>
              <w:t>Receiving feedback</w:t>
            </w:r>
          </w:p>
          <w:p w14:paraId="1D8CA103" w14:textId="77777777" w:rsidR="00C70243" w:rsidRPr="00573859" w:rsidRDefault="00C70243" w:rsidP="00C70243">
            <w:pPr>
              <w:numPr>
                <w:ilvl w:val="0"/>
                <w:numId w:val="6"/>
              </w:numPr>
              <w:textAlignment w:val="baseline"/>
              <w:rPr>
                <w:rFonts w:cs="Arial"/>
                <w:b/>
                <w:bCs/>
                <w:color w:val="000000"/>
                <w:sz w:val="20"/>
                <w:szCs w:val="20"/>
              </w:rPr>
            </w:pPr>
            <w:r w:rsidRPr="00573859">
              <w:rPr>
                <w:rFonts w:cs="Arial"/>
                <w:b/>
                <w:bCs/>
                <w:color w:val="000000"/>
                <w:sz w:val="20"/>
                <w:szCs w:val="20"/>
              </w:rPr>
              <w:t>Improving</w:t>
            </w:r>
          </w:p>
          <w:p w14:paraId="3709A91C" w14:textId="77777777" w:rsidR="00C70243" w:rsidRPr="00573859" w:rsidRDefault="00C70243" w:rsidP="00C70243">
            <w:pPr>
              <w:textAlignment w:val="baseline"/>
              <w:rPr>
                <w:rFonts w:cs="Arial"/>
                <w:b/>
                <w:bCs/>
                <w:color w:val="000000"/>
                <w:sz w:val="20"/>
                <w:szCs w:val="20"/>
              </w:rPr>
            </w:pPr>
          </w:p>
          <w:p w14:paraId="08A979C8" w14:textId="77777777" w:rsidR="00C70243" w:rsidRPr="00573859" w:rsidRDefault="00C70243" w:rsidP="00C70243">
            <w:pPr>
              <w:spacing w:after="240"/>
              <w:rPr>
                <w:rFonts w:cs="Arial"/>
              </w:rPr>
            </w:pPr>
            <w:r w:rsidRPr="00573859">
              <w:rPr>
                <w:rFonts w:cs="Arial"/>
                <w:b/>
                <w:bCs/>
                <w:color w:val="000000"/>
                <w:sz w:val="20"/>
                <w:szCs w:val="20"/>
              </w:rPr>
              <w:t>Trainees should learn:</w:t>
            </w:r>
          </w:p>
        </w:tc>
      </w:tr>
      <w:tr w:rsidR="00C70243" w:rsidRPr="00573859" w14:paraId="3C3121AA" w14:textId="77777777" w:rsidTr="00F06C15">
        <w:tc>
          <w:tcPr>
            <w:tcW w:w="7694" w:type="dxa"/>
          </w:tcPr>
          <w:p w14:paraId="01B8E471" w14:textId="77777777" w:rsidR="00596DC9" w:rsidRPr="00573859" w:rsidRDefault="006809A8" w:rsidP="00596DC9">
            <w:pPr>
              <w:rPr>
                <w:rFonts w:cs="Arial"/>
                <w:color w:val="000000"/>
              </w:rPr>
            </w:pPr>
            <w:r w:rsidRPr="00573859">
              <w:rPr>
                <w:rFonts w:cs="Arial"/>
                <w:color w:val="000000"/>
              </w:rPr>
              <w:t>H</w:t>
            </w:r>
            <w:r w:rsidR="00FA1DF1" w:rsidRPr="00573859">
              <w:rPr>
                <w:rFonts w:cs="Arial"/>
                <w:color w:val="000000"/>
              </w:rPr>
              <w:t>ow to collaborate with colleagues to plan lessons that have high expectations of all learners</w:t>
            </w:r>
          </w:p>
          <w:p w14:paraId="2D207062" w14:textId="77777777" w:rsidR="00C60D1B" w:rsidRPr="00573859" w:rsidRDefault="00C60D1B" w:rsidP="00596DC9">
            <w:pPr>
              <w:rPr>
                <w:rFonts w:cs="Arial"/>
                <w:color w:val="000000"/>
              </w:rPr>
            </w:pPr>
          </w:p>
          <w:p w14:paraId="50843552" w14:textId="77777777" w:rsidR="00FA1DF1" w:rsidRPr="00573859" w:rsidRDefault="006809A8" w:rsidP="00596DC9">
            <w:pPr>
              <w:rPr>
                <w:rFonts w:cs="Arial"/>
                <w:color w:val="000000"/>
              </w:rPr>
            </w:pPr>
            <w:r w:rsidRPr="00573859">
              <w:rPr>
                <w:rFonts w:cs="Arial"/>
                <w:color w:val="000000"/>
              </w:rPr>
              <w:t>How to</w:t>
            </w:r>
            <w:r w:rsidR="00FA1DF1" w:rsidRPr="00573859">
              <w:rPr>
                <w:rFonts w:cs="Arial"/>
                <w:color w:val="000000"/>
              </w:rPr>
              <w:t xml:space="preserve"> collaborate with colleagues to create inspirational and challenging lessons that help pupils to be extrinsically motivated </w:t>
            </w:r>
          </w:p>
          <w:p w14:paraId="7AFE73D6" w14:textId="77777777" w:rsidR="00FA1DF1" w:rsidRPr="00573859" w:rsidRDefault="00FA1DF1" w:rsidP="00596DC9">
            <w:pPr>
              <w:rPr>
                <w:rFonts w:cs="Arial"/>
                <w:color w:val="000000"/>
              </w:rPr>
            </w:pPr>
          </w:p>
          <w:p w14:paraId="0EAECBE9" w14:textId="77777777" w:rsidR="00FA1DF1" w:rsidRPr="00573859" w:rsidRDefault="006809A8" w:rsidP="00596DC9">
            <w:pPr>
              <w:rPr>
                <w:rFonts w:cs="Arial"/>
                <w:color w:val="000000"/>
              </w:rPr>
            </w:pPr>
            <w:r w:rsidRPr="00573859">
              <w:rPr>
                <w:rFonts w:cs="Arial"/>
                <w:color w:val="000000"/>
              </w:rPr>
              <w:t>H</w:t>
            </w:r>
            <w:r w:rsidR="00FA1DF1" w:rsidRPr="00573859">
              <w:rPr>
                <w:rFonts w:cs="Arial"/>
                <w:color w:val="000000"/>
              </w:rPr>
              <w:t>ow to be an effective role model. The trainee will consistently apply the school behaviour policy fairly, use positive reinforcement, model appropriate behaviours, set clear and challenging expectations</w:t>
            </w:r>
          </w:p>
          <w:p w14:paraId="62D16429" w14:textId="77777777" w:rsidR="006809A8" w:rsidRPr="00573859" w:rsidRDefault="006809A8" w:rsidP="00596DC9">
            <w:pPr>
              <w:rPr>
                <w:rFonts w:cs="Arial"/>
              </w:rPr>
            </w:pPr>
          </w:p>
          <w:p w14:paraId="15FC73C8" w14:textId="77777777" w:rsidR="006809A8" w:rsidRPr="00573859" w:rsidRDefault="006809A8" w:rsidP="00596DC9">
            <w:pPr>
              <w:rPr>
                <w:rFonts w:cs="Arial"/>
              </w:rPr>
            </w:pPr>
          </w:p>
          <w:p w14:paraId="10F26EF0" w14:textId="77777777" w:rsidR="00FA1DF1" w:rsidRPr="00573859" w:rsidRDefault="006809A8" w:rsidP="00596DC9">
            <w:pPr>
              <w:rPr>
                <w:rFonts w:cs="Arial"/>
              </w:rPr>
            </w:pPr>
            <w:r w:rsidRPr="00573859">
              <w:rPr>
                <w:rFonts w:cs="Arial"/>
              </w:rPr>
              <w:t>H</w:t>
            </w:r>
            <w:r w:rsidR="00FA1DF1" w:rsidRPr="00573859">
              <w:rPr>
                <w:rFonts w:cs="Arial"/>
              </w:rPr>
              <w:t>ow to encourage resilience and perseverance in pupils and normalise the making of mistakes</w:t>
            </w:r>
          </w:p>
          <w:p w14:paraId="3F96B844" w14:textId="77777777" w:rsidR="00596DC9" w:rsidRPr="00573859" w:rsidRDefault="00596DC9" w:rsidP="00596DC9">
            <w:pPr>
              <w:rPr>
                <w:rFonts w:cs="Arial"/>
              </w:rPr>
            </w:pPr>
          </w:p>
          <w:p w14:paraId="1427E2B2" w14:textId="77777777" w:rsidR="003C2401" w:rsidRPr="00573859" w:rsidRDefault="006809A8" w:rsidP="00596DC9">
            <w:pPr>
              <w:rPr>
                <w:rFonts w:cs="Arial"/>
                <w:color w:val="000000"/>
              </w:rPr>
            </w:pPr>
            <w:r w:rsidRPr="00573859">
              <w:rPr>
                <w:rFonts w:cs="Arial"/>
                <w:color w:val="000000"/>
              </w:rPr>
              <w:t>H</w:t>
            </w:r>
            <w:r w:rsidR="003C2401" w:rsidRPr="00573859">
              <w:rPr>
                <w:rFonts w:cs="Arial"/>
                <w:color w:val="000000"/>
              </w:rPr>
              <w:t>ow to create and explicitly teach routines in line with the school ethos that maximise time for learning (e.g. setting and reinforcing expectations about key transition points)</w:t>
            </w:r>
          </w:p>
          <w:p w14:paraId="59307FE8" w14:textId="77777777" w:rsidR="00596DC9" w:rsidRPr="00573859" w:rsidRDefault="00596DC9" w:rsidP="00596DC9">
            <w:pPr>
              <w:rPr>
                <w:rFonts w:cs="Arial"/>
              </w:rPr>
            </w:pPr>
          </w:p>
          <w:p w14:paraId="34A7DECB" w14:textId="77777777" w:rsidR="0075009F" w:rsidRPr="00573859" w:rsidRDefault="0075009F" w:rsidP="00596DC9">
            <w:pPr>
              <w:spacing w:after="200" w:line="276" w:lineRule="auto"/>
              <w:rPr>
                <w:rFonts w:cs="Arial"/>
                <w:color w:val="000000"/>
              </w:rPr>
            </w:pPr>
            <w:r w:rsidRPr="00573859">
              <w:rPr>
                <w:rFonts w:cs="Arial"/>
                <w:color w:val="000000"/>
              </w:rPr>
              <w:t>That pupils’ investment in learning is also driven by their prior experiences and perceptions of success and failure</w:t>
            </w:r>
          </w:p>
          <w:p w14:paraId="271AE0B9" w14:textId="77777777" w:rsidR="0075009F" w:rsidRPr="00573859" w:rsidRDefault="0075009F" w:rsidP="00596DC9">
            <w:pPr>
              <w:spacing w:after="240"/>
              <w:rPr>
                <w:rFonts w:cs="Arial"/>
              </w:rPr>
            </w:pPr>
          </w:p>
          <w:p w14:paraId="4D2BDDEA" w14:textId="77777777" w:rsidR="00FA1DF1" w:rsidRPr="00573859" w:rsidRDefault="00FA1DF1" w:rsidP="00596DC9">
            <w:pPr>
              <w:spacing w:after="240"/>
              <w:rPr>
                <w:rFonts w:cs="Arial"/>
              </w:rPr>
            </w:pPr>
          </w:p>
        </w:tc>
        <w:tc>
          <w:tcPr>
            <w:tcW w:w="7695" w:type="dxa"/>
            <w:gridSpan w:val="2"/>
          </w:tcPr>
          <w:p w14:paraId="26ED4981" w14:textId="77777777" w:rsidR="00596DC9" w:rsidRPr="00573859" w:rsidRDefault="006809A8" w:rsidP="00596DC9">
            <w:pPr>
              <w:spacing w:after="240"/>
              <w:rPr>
                <w:rFonts w:cs="Arial"/>
              </w:rPr>
            </w:pPr>
            <w:r w:rsidRPr="00573859">
              <w:rPr>
                <w:rFonts w:cs="Arial"/>
              </w:rPr>
              <w:lastRenderedPageBreak/>
              <w:t>H</w:t>
            </w:r>
            <w:r w:rsidR="00FA1DF1" w:rsidRPr="00573859">
              <w:rPr>
                <w:rFonts w:cs="Arial"/>
              </w:rPr>
              <w:t>ow to independently plan lessons that have high expectations of all learners</w:t>
            </w:r>
          </w:p>
          <w:p w14:paraId="78299820" w14:textId="77777777" w:rsidR="00596DC9" w:rsidRPr="00573859" w:rsidRDefault="006809A8" w:rsidP="00596DC9">
            <w:pPr>
              <w:spacing w:after="240"/>
              <w:rPr>
                <w:rFonts w:cs="Arial"/>
              </w:rPr>
            </w:pPr>
            <w:r w:rsidRPr="00573859">
              <w:rPr>
                <w:rFonts w:cs="Arial"/>
                <w:color w:val="000000"/>
              </w:rPr>
              <w:t>How t</w:t>
            </w:r>
            <w:r w:rsidR="00FA1DF1" w:rsidRPr="00573859">
              <w:rPr>
                <w:rFonts w:cs="Arial"/>
                <w:color w:val="000000"/>
              </w:rPr>
              <w:t>o create inspirational and challenging lessons that help pupils to be extrinsically motivated</w:t>
            </w:r>
          </w:p>
          <w:p w14:paraId="6EBE01A7" w14:textId="77777777" w:rsidR="00596DC9" w:rsidRPr="00573859" w:rsidRDefault="006809A8" w:rsidP="00596DC9">
            <w:pPr>
              <w:rPr>
                <w:rFonts w:cs="Arial"/>
                <w:color w:val="000000"/>
              </w:rPr>
            </w:pPr>
            <w:r w:rsidRPr="00573859">
              <w:rPr>
                <w:rFonts w:cs="Arial"/>
                <w:color w:val="000000"/>
              </w:rPr>
              <w:t>H</w:t>
            </w:r>
            <w:r w:rsidR="00FA1DF1" w:rsidRPr="00573859">
              <w:rPr>
                <w:rFonts w:cs="Arial"/>
                <w:color w:val="000000"/>
              </w:rPr>
              <w:t>ow to expertly manage behaviour and motivate children and thus have a positive long-term impact on pupils' attitude and aspirations, thereby supporting EHUs' ethos of social justice</w:t>
            </w:r>
          </w:p>
          <w:p w14:paraId="0A525197" w14:textId="77777777" w:rsidR="00596DC9" w:rsidRPr="00573859" w:rsidRDefault="00596DC9" w:rsidP="00596DC9">
            <w:pPr>
              <w:rPr>
                <w:rFonts w:cs="Arial"/>
                <w:color w:val="000000"/>
              </w:rPr>
            </w:pPr>
          </w:p>
          <w:p w14:paraId="1310D351" w14:textId="77777777" w:rsidR="00596DC9" w:rsidRPr="00573859" w:rsidRDefault="00596DC9" w:rsidP="00596DC9">
            <w:pPr>
              <w:rPr>
                <w:rFonts w:cs="Arial"/>
                <w:color w:val="000000"/>
              </w:rPr>
            </w:pPr>
          </w:p>
          <w:p w14:paraId="07878C84" w14:textId="77777777" w:rsidR="00FA1DF1" w:rsidRPr="00573859" w:rsidRDefault="006809A8" w:rsidP="00596DC9">
            <w:pPr>
              <w:rPr>
                <w:rFonts w:cs="Arial"/>
                <w:color w:val="000000"/>
              </w:rPr>
            </w:pPr>
            <w:r w:rsidRPr="00573859">
              <w:rPr>
                <w:rFonts w:cs="Arial"/>
                <w:color w:val="000000"/>
              </w:rPr>
              <w:t>H</w:t>
            </w:r>
            <w:r w:rsidR="00FA1DF1" w:rsidRPr="00573859">
              <w:rPr>
                <w:rFonts w:cs="Arial"/>
                <w:color w:val="000000"/>
              </w:rPr>
              <w:t>ow to help all pupils to understand that they can succeed, even when faced with challenge</w:t>
            </w:r>
          </w:p>
          <w:p w14:paraId="76265F5E" w14:textId="77777777" w:rsidR="00596DC9" w:rsidRPr="00573859" w:rsidRDefault="00596DC9" w:rsidP="00596DC9">
            <w:pPr>
              <w:rPr>
                <w:rFonts w:cs="Arial"/>
              </w:rPr>
            </w:pPr>
          </w:p>
          <w:p w14:paraId="39259AED" w14:textId="77777777" w:rsidR="003C2401" w:rsidRPr="00573859" w:rsidRDefault="006809A8" w:rsidP="00596DC9">
            <w:pPr>
              <w:rPr>
                <w:rFonts w:eastAsia="Arial" w:cs="Arial"/>
              </w:rPr>
            </w:pPr>
            <w:r w:rsidRPr="00573859">
              <w:rPr>
                <w:rFonts w:cs="Arial"/>
                <w:color w:val="000000"/>
              </w:rPr>
              <w:t>How to</w:t>
            </w:r>
            <w:r w:rsidR="003C2401" w:rsidRPr="00573859">
              <w:rPr>
                <w:rFonts w:cs="Arial"/>
                <w:color w:val="000000"/>
              </w:rPr>
              <w:t xml:space="preserve"> discuss and analyse, with expert colleagues, effective strategies for liaising with parents, carers and colleagues to better understand pupils’ individual circumstances</w:t>
            </w:r>
          </w:p>
          <w:p w14:paraId="72B540A6" w14:textId="77777777" w:rsidR="00596DC9" w:rsidRPr="00573859" w:rsidRDefault="00596DC9" w:rsidP="00596DC9">
            <w:pPr>
              <w:spacing w:line="256" w:lineRule="auto"/>
              <w:rPr>
                <w:rFonts w:cs="Arial"/>
                <w:color w:val="000000"/>
              </w:rPr>
            </w:pPr>
          </w:p>
          <w:p w14:paraId="2E7E163E" w14:textId="77777777" w:rsidR="0075009F" w:rsidRPr="00573859" w:rsidRDefault="0075009F" w:rsidP="00596DC9">
            <w:pPr>
              <w:spacing w:line="256" w:lineRule="auto"/>
              <w:rPr>
                <w:rFonts w:eastAsia="Arial" w:cs="Arial"/>
                <w:color w:val="000000"/>
              </w:rPr>
            </w:pPr>
            <w:r w:rsidRPr="00573859">
              <w:rPr>
                <w:rFonts w:cs="Arial"/>
                <w:color w:val="000000"/>
              </w:rPr>
              <w:t>That teachers can influence pupils’ resilience and beliefs about their ability to succeed, by ensuring all pupils can to experience meaningful success.</w:t>
            </w:r>
          </w:p>
          <w:p w14:paraId="36281EC4" w14:textId="77777777" w:rsidR="0075009F" w:rsidRPr="00573859" w:rsidRDefault="0075009F" w:rsidP="00596DC9">
            <w:pPr>
              <w:spacing w:after="240"/>
              <w:rPr>
                <w:rFonts w:cs="Arial"/>
              </w:rPr>
            </w:pPr>
          </w:p>
        </w:tc>
      </w:tr>
    </w:tbl>
    <w:p w14:paraId="43E55624" w14:textId="77777777" w:rsidR="00573859" w:rsidRDefault="00573859" w:rsidP="0033023E">
      <w:pPr>
        <w:spacing w:after="240"/>
        <w:rPr>
          <w:rFonts w:cs="Arial"/>
        </w:rPr>
      </w:pPr>
    </w:p>
    <w:p w14:paraId="502685AF" w14:textId="77777777" w:rsidR="0033023E" w:rsidRPr="00573859" w:rsidRDefault="0033023E" w:rsidP="0033023E">
      <w:pPr>
        <w:spacing w:after="240"/>
        <w:rPr>
          <w:rFonts w:cs="Arial"/>
        </w:rPr>
      </w:pPr>
      <w:r w:rsidRPr="00573859">
        <w:rPr>
          <w:rFonts w:cs="Arial"/>
        </w:rPr>
        <w:t>Where applicable, mentors are also encouraged to feedback on trainees’ ability to understand the following areas of our Primary ITE curriculum:</w:t>
      </w:r>
    </w:p>
    <w:p w14:paraId="70E365E9" w14:textId="77777777" w:rsidR="005279F7" w:rsidRPr="00573859" w:rsidRDefault="00C60D1B" w:rsidP="00596DC9">
      <w:pPr>
        <w:pStyle w:val="ListParagraph"/>
        <w:numPr>
          <w:ilvl w:val="0"/>
          <w:numId w:val="9"/>
        </w:numPr>
        <w:spacing w:line="256" w:lineRule="auto"/>
        <w:rPr>
          <w:rFonts w:eastAsia="Arial" w:cs="Arial"/>
          <w:color w:val="000000"/>
        </w:rPr>
      </w:pPr>
      <w:r w:rsidRPr="00573859">
        <w:rPr>
          <w:rFonts w:cs="Arial"/>
          <w:color w:val="000000"/>
        </w:rPr>
        <w:t>K</w:t>
      </w:r>
      <w:r w:rsidR="005279F7" w:rsidRPr="00573859">
        <w:rPr>
          <w:rFonts w:cs="Arial"/>
          <w:color w:val="000000"/>
        </w:rPr>
        <w:t>now</w:t>
      </w:r>
      <w:r w:rsidRPr="00573859">
        <w:rPr>
          <w:rFonts w:cs="Arial"/>
          <w:color w:val="000000"/>
        </w:rPr>
        <w:t>ledge</w:t>
      </w:r>
      <w:r w:rsidR="005279F7" w:rsidRPr="00573859">
        <w:rPr>
          <w:rFonts w:cs="Arial"/>
          <w:color w:val="000000"/>
        </w:rPr>
        <w:t xml:space="preserve"> that the ability to self-regulate one’s emotions affects pupils’ ability to learn, success in school and future lives</w:t>
      </w:r>
    </w:p>
    <w:p w14:paraId="5EC98597" w14:textId="77777777" w:rsidR="00596DC9" w:rsidRPr="00573859" w:rsidRDefault="00596DC9" w:rsidP="00596DC9">
      <w:pPr>
        <w:pStyle w:val="ListParagraph"/>
        <w:rPr>
          <w:rFonts w:cs="Arial"/>
        </w:rPr>
      </w:pPr>
    </w:p>
    <w:p w14:paraId="7416EC10" w14:textId="77777777" w:rsidR="003C2401" w:rsidRPr="00573859" w:rsidRDefault="00C60D1B" w:rsidP="00596DC9">
      <w:pPr>
        <w:pStyle w:val="ListParagraph"/>
        <w:numPr>
          <w:ilvl w:val="0"/>
          <w:numId w:val="9"/>
        </w:numPr>
        <w:rPr>
          <w:rFonts w:cs="Arial"/>
        </w:rPr>
      </w:pPr>
      <w:r w:rsidRPr="00573859">
        <w:rPr>
          <w:rFonts w:cs="Arial"/>
        </w:rPr>
        <w:t>Knowledge</w:t>
      </w:r>
      <w:r w:rsidR="0075009F" w:rsidRPr="00573859">
        <w:rPr>
          <w:rFonts w:cs="Arial"/>
        </w:rPr>
        <w:t xml:space="preserve"> that resilience is associated with positive health and wellbeing</w:t>
      </w:r>
    </w:p>
    <w:p w14:paraId="2E6B0578" w14:textId="77777777" w:rsidR="00596DC9" w:rsidRPr="00573859" w:rsidRDefault="00596DC9" w:rsidP="00596DC9">
      <w:pPr>
        <w:pStyle w:val="ListParagraph"/>
        <w:rPr>
          <w:rFonts w:cs="Arial"/>
          <w:color w:val="000000"/>
        </w:rPr>
      </w:pPr>
    </w:p>
    <w:p w14:paraId="5ABD968C" w14:textId="77777777" w:rsidR="0075009F" w:rsidRPr="00573859" w:rsidRDefault="0075009F" w:rsidP="00596DC9">
      <w:pPr>
        <w:pStyle w:val="ListParagraph"/>
        <w:numPr>
          <w:ilvl w:val="0"/>
          <w:numId w:val="9"/>
        </w:numPr>
        <w:rPr>
          <w:rFonts w:cs="Arial"/>
          <w:color w:val="000000"/>
        </w:rPr>
      </w:pPr>
      <w:r w:rsidRPr="00573859">
        <w:rPr>
          <w:rFonts w:cs="Arial"/>
          <w:color w:val="000000"/>
        </w:rPr>
        <w:t>T</w:t>
      </w:r>
      <w:r w:rsidR="00C60D1B" w:rsidRPr="00573859">
        <w:rPr>
          <w:rFonts w:cs="Arial"/>
          <w:color w:val="000000"/>
        </w:rPr>
        <w:t>heir</w:t>
      </w:r>
      <w:r w:rsidRPr="00573859">
        <w:rPr>
          <w:rFonts w:cs="Arial"/>
          <w:color w:val="000000"/>
        </w:rPr>
        <w:t xml:space="preserve"> understand</w:t>
      </w:r>
      <w:r w:rsidR="00C60D1B" w:rsidRPr="00573859">
        <w:rPr>
          <w:rFonts w:cs="Arial"/>
          <w:color w:val="000000"/>
        </w:rPr>
        <w:t>ing of</w:t>
      </w:r>
      <w:r w:rsidRPr="00573859">
        <w:rPr>
          <w:rFonts w:cs="Arial"/>
          <w:color w:val="000000"/>
        </w:rPr>
        <w:t xml:space="preserve"> how Adverse Childhood Experiences impact emotional regulation and</w:t>
      </w:r>
      <w:r w:rsidR="00C60D1B" w:rsidRPr="00573859">
        <w:rPr>
          <w:rFonts w:cs="Arial"/>
          <w:color w:val="000000"/>
        </w:rPr>
        <w:t xml:space="preserve"> knowledge of how</w:t>
      </w:r>
      <w:r w:rsidRPr="00573859">
        <w:rPr>
          <w:rFonts w:cs="Arial"/>
          <w:color w:val="000000"/>
        </w:rPr>
        <w:t xml:space="preserve"> to adapt communication accordingly</w:t>
      </w:r>
    </w:p>
    <w:p w14:paraId="36455D6A" w14:textId="77777777" w:rsidR="00596DC9" w:rsidRPr="00573859" w:rsidRDefault="00596DC9" w:rsidP="00596DC9">
      <w:pPr>
        <w:pStyle w:val="ListParagraph"/>
        <w:rPr>
          <w:rFonts w:cs="Arial"/>
        </w:rPr>
      </w:pPr>
    </w:p>
    <w:p w14:paraId="1E1D7C35" w14:textId="77777777" w:rsidR="003C2401" w:rsidRPr="00573859" w:rsidRDefault="00C60D1B" w:rsidP="00596DC9">
      <w:pPr>
        <w:pStyle w:val="ListParagraph"/>
        <w:numPr>
          <w:ilvl w:val="0"/>
          <w:numId w:val="9"/>
        </w:numPr>
        <w:spacing w:after="240"/>
        <w:rPr>
          <w:rFonts w:cs="Arial"/>
        </w:rPr>
      </w:pPr>
      <w:r w:rsidRPr="00573859">
        <w:rPr>
          <w:rFonts w:cs="Arial"/>
        </w:rPr>
        <w:t>Their understanding of how</w:t>
      </w:r>
      <w:r w:rsidR="0075009F" w:rsidRPr="00573859">
        <w:rPr>
          <w:rFonts w:cs="Arial"/>
        </w:rPr>
        <w:t xml:space="preserve"> CAHMS and other agencies support positive mental health in children</w:t>
      </w:r>
    </w:p>
    <w:p w14:paraId="6C32C8C7" w14:textId="77777777" w:rsidR="00676D96" w:rsidRDefault="00676D96" w:rsidP="00676D96">
      <w:pPr>
        <w:pStyle w:val="ListParagraph"/>
        <w:rPr>
          <w:rFonts w:cs="Arial"/>
        </w:rPr>
      </w:pPr>
    </w:p>
    <w:p w14:paraId="734D7E17" w14:textId="77777777" w:rsidR="00573859" w:rsidRPr="00573859" w:rsidRDefault="00573859" w:rsidP="00676D96">
      <w:pPr>
        <w:pStyle w:val="ListParagraph"/>
        <w:rPr>
          <w:rFonts w:cs="Arial"/>
        </w:rPr>
      </w:pPr>
    </w:p>
    <w:p w14:paraId="7EEB25AC" w14:textId="77777777" w:rsidR="00676D96" w:rsidRPr="00573859" w:rsidRDefault="00676D96" w:rsidP="00676D96">
      <w:pPr>
        <w:spacing w:after="240"/>
        <w:rPr>
          <w:rFonts w:cs="Arial"/>
        </w:rPr>
      </w:pPr>
    </w:p>
    <w:p w14:paraId="1E11384A" w14:textId="77777777" w:rsidR="00676D96" w:rsidRPr="00573859" w:rsidRDefault="00676D96" w:rsidP="00676D96">
      <w:pPr>
        <w:spacing w:after="240"/>
        <w:rPr>
          <w:rFonts w:cs="Arial"/>
        </w:rPr>
      </w:pPr>
    </w:p>
    <w:tbl>
      <w:tblPr>
        <w:tblStyle w:val="TableGrid"/>
        <w:tblW w:w="0" w:type="auto"/>
        <w:tblLook w:val="04A0" w:firstRow="1" w:lastRow="0" w:firstColumn="1" w:lastColumn="0" w:noHBand="0" w:noVBand="1"/>
      </w:tblPr>
      <w:tblGrid>
        <w:gridCol w:w="7694"/>
        <w:gridCol w:w="2301"/>
        <w:gridCol w:w="5394"/>
      </w:tblGrid>
      <w:tr w:rsidR="00AC75D0" w:rsidRPr="00573859" w14:paraId="15FC650F" w14:textId="77777777" w:rsidTr="00A4221E">
        <w:trPr>
          <w:cantSplit/>
          <w:tblHeader/>
        </w:trPr>
        <w:tc>
          <w:tcPr>
            <w:tcW w:w="15389" w:type="dxa"/>
            <w:gridSpan w:val="3"/>
            <w:shd w:val="clear" w:color="auto" w:fill="92D050"/>
          </w:tcPr>
          <w:p w14:paraId="15A92BA7" w14:textId="77777777" w:rsidR="00AC75D0" w:rsidRPr="00573859" w:rsidRDefault="00AC75D0" w:rsidP="00291628">
            <w:pPr>
              <w:spacing w:after="240"/>
              <w:jc w:val="center"/>
              <w:rPr>
                <w:rFonts w:cs="Arial"/>
                <w:b/>
              </w:rPr>
            </w:pPr>
            <w:r w:rsidRPr="00573859">
              <w:rPr>
                <w:rFonts w:cs="Arial"/>
                <w:b/>
              </w:rPr>
              <w:lastRenderedPageBreak/>
              <w:t>HOW PUPILS LEARN, CLASSROOM PRACTICE AND ADAPTIVE TEACHING</w:t>
            </w:r>
          </w:p>
        </w:tc>
      </w:tr>
      <w:tr w:rsidR="00AC75D0" w:rsidRPr="00573859" w14:paraId="201DA08B" w14:textId="77777777" w:rsidTr="00291628">
        <w:tc>
          <w:tcPr>
            <w:tcW w:w="15389" w:type="dxa"/>
            <w:gridSpan w:val="3"/>
            <w:shd w:val="clear" w:color="auto" w:fill="C6D9F1" w:themeFill="text2" w:themeFillTint="33"/>
          </w:tcPr>
          <w:p w14:paraId="0EBDBD8E" w14:textId="77777777" w:rsidR="00AC75D0" w:rsidRPr="00573859" w:rsidRDefault="00AC75D0" w:rsidP="00291628">
            <w:pPr>
              <w:spacing w:after="240"/>
              <w:jc w:val="center"/>
              <w:rPr>
                <w:rFonts w:cs="Arial"/>
              </w:rPr>
            </w:pPr>
            <w:r w:rsidRPr="00573859">
              <w:rPr>
                <w:rFonts w:cs="Arial"/>
              </w:rPr>
              <w:t>EXPECTATIONS FOR ALL PROFESSIONAL PRACTICES</w:t>
            </w:r>
          </w:p>
        </w:tc>
      </w:tr>
      <w:tr w:rsidR="00C23537" w:rsidRPr="00573859" w14:paraId="2574861E" w14:textId="77777777" w:rsidTr="00F06C15">
        <w:tc>
          <w:tcPr>
            <w:tcW w:w="9995" w:type="dxa"/>
            <w:gridSpan w:val="2"/>
          </w:tcPr>
          <w:p w14:paraId="2BA4B190" w14:textId="77777777" w:rsidR="00C23537" w:rsidRPr="00573859" w:rsidRDefault="00C23537" w:rsidP="00291628">
            <w:pPr>
              <w:rPr>
                <w:rFonts w:cs="Arial"/>
                <w:b/>
                <w:bCs/>
                <w:color w:val="000000"/>
                <w:sz w:val="20"/>
                <w:szCs w:val="20"/>
              </w:rPr>
            </w:pPr>
          </w:p>
          <w:p w14:paraId="683CBC93" w14:textId="77777777" w:rsidR="00C23537" w:rsidRPr="00573859" w:rsidRDefault="00C23537" w:rsidP="00291628">
            <w:pPr>
              <w:rPr>
                <w:rFonts w:cs="Arial"/>
              </w:rPr>
            </w:pPr>
            <w:r w:rsidRPr="00573859">
              <w:rPr>
                <w:rFonts w:cs="Arial"/>
                <w:b/>
                <w:bCs/>
                <w:color w:val="000000"/>
                <w:sz w:val="20"/>
                <w:szCs w:val="20"/>
              </w:rPr>
              <w:t>Following expert input and mentoring via</w:t>
            </w:r>
          </w:p>
          <w:p w14:paraId="7D1B3661" w14:textId="77777777" w:rsidR="00C23537" w:rsidRPr="00573859" w:rsidRDefault="00C23537" w:rsidP="00291628">
            <w:pPr>
              <w:numPr>
                <w:ilvl w:val="0"/>
                <w:numId w:val="6"/>
              </w:numPr>
              <w:textAlignment w:val="baseline"/>
              <w:rPr>
                <w:rFonts w:cs="Arial"/>
                <w:b/>
                <w:bCs/>
                <w:color w:val="000000"/>
                <w:sz w:val="20"/>
                <w:szCs w:val="20"/>
              </w:rPr>
            </w:pPr>
            <w:r w:rsidRPr="00573859">
              <w:rPr>
                <w:rFonts w:cs="Arial"/>
                <w:b/>
                <w:bCs/>
                <w:color w:val="000000"/>
                <w:sz w:val="20"/>
                <w:szCs w:val="20"/>
              </w:rPr>
              <w:t>Observation</w:t>
            </w:r>
          </w:p>
          <w:p w14:paraId="1802256C" w14:textId="77777777" w:rsidR="00C23537" w:rsidRPr="00573859" w:rsidRDefault="00C23537" w:rsidP="00291628">
            <w:pPr>
              <w:numPr>
                <w:ilvl w:val="0"/>
                <w:numId w:val="6"/>
              </w:numPr>
              <w:textAlignment w:val="baseline"/>
              <w:rPr>
                <w:rFonts w:cs="Arial"/>
                <w:b/>
                <w:bCs/>
                <w:color w:val="000000"/>
                <w:sz w:val="20"/>
                <w:szCs w:val="20"/>
              </w:rPr>
            </w:pPr>
            <w:r w:rsidRPr="00573859">
              <w:rPr>
                <w:rFonts w:cs="Arial"/>
                <w:b/>
                <w:bCs/>
                <w:color w:val="000000"/>
                <w:sz w:val="20"/>
                <w:szCs w:val="20"/>
              </w:rPr>
              <w:t>Practise</w:t>
            </w:r>
          </w:p>
          <w:p w14:paraId="25624F37" w14:textId="77777777" w:rsidR="00C23537" w:rsidRPr="00573859" w:rsidRDefault="00C23537" w:rsidP="00291628">
            <w:pPr>
              <w:numPr>
                <w:ilvl w:val="0"/>
                <w:numId w:val="6"/>
              </w:numPr>
              <w:textAlignment w:val="baseline"/>
              <w:rPr>
                <w:rFonts w:cs="Arial"/>
                <w:b/>
                <w:bCs/>
                <w:color w:val="000000"/>
                <w:sz w:val="20"/>
                <w:szCs w:val="20"/>
              </w:rPr>
            </w:pPr>
            <w:r w:rsidRPr="00573859">
              <w:rPr>
                <w:rFonts w:cs="Arial"/>
                <w:b/>
                <w:bCs/>
                <w:color w:val="000000"/>
                <w:sz w:val="20"/>
                <w:szCs w:val="20"/>
              </w:rPr>
              <w:t>Receiving feedback</w:t>
            </w:r>
          </w:p>
          <w:p w14:paraId="4785C68C" w14:textId="77777777" w:rsidR="00C23537" w:rsidRPr="00573859" w:rsidRDefault="00C23537" w:rsidP="00291628">
            <w:pPr>
              <w:numPr>
                <w:ilvl w:val="0"/>
                <w:numId w:val="6"/>
              </w:numPr>
              <w:textAlignment w:val="baseline"/>
              <w:rPr>
                <w:rFonts w:cs="Arial"/>
                <w:b/>
                <w:bCs/>
                <w:color w:val="000000"/>
                <w:sz w:val="20"/>
                <w:szCs w:val="20"/>
              </w:rPr>
            </w:pPr>
            <w:r w:rsidRPr="00573859">
              <w:rPr>
                <w:rFonts w:cs="Arial"/>
                <w:b/>
                <w:bCs/>
                <w:color w:val="000000"/>
                <w:sz w:val="20"/>
                <w:szCs w:val="20"/>
              </w:rPr>
              <w:t>Improving</w:t>
            </w:r>
          </w:p>
          <w:p w14:paraId="721ED354" w14:textId="77777777" w:rsidR="00C23537" w:rsidRPr="00573859" w:rsidRDefault="00C23537" w:rsidP="00291628">
            <w:pPr>
              <w:ind w:left="720"/>
              <w:textAlignment w:val="baseline"/>
              <w:rPr>
                <w:rFonts w:cs="Arial"/>
                <w:b/>
                <w:bCs/>
                <w:color w:val="000000"/>
                <w:sz w:val="20"/>
                <w:szCs w:val="20"/>
              </w:rPr>
            </w:pPr>
          </w:p>
          <w:p w14:paraId="239E41FE" w14:textId="77777777" w:rsidR="00C23537" w:rsidRPr="00573859" w:rsidRDefault="00C23537" w:rsidP="00291628">
            <w:pPr>
              <w:spacing w:after="240"/>
              <w:rPr>
                <w:rFonts w:cs="Arial"/>
              </w:rPr>
            </w:pPr>
            <w:r w:rsidRPr="00573859">
              <w:rPr>
                <w:rFonts w:cs="Arial"/>
                <w:b/>
                <w:bCs/>
                <w:color w:val="000000"/>
                <w:sz w:val="20"/>
                <w:szCs w:val="20"/>
              </w:rPr>
              <w:t>Trainees should learn:</w:t>
            </w:r>
          </w:p>
          <w:p w14:paraId="09566626" w14:textId="77777777" w:rsidR="00C23537" w:rsidRPr="00573859" w:rsidRDefault="00C23537" w:rsidP="00291628">
            <w:pPr>
              <w:rPr>
                <w:rFonts w:cs="Arial"/>
                <w:b/>
                <w:bCs/>
                <w:color w:val="000000"/>
                <w:sz w:val="20"/>
                <w:szCs w:val="20"/>
              </w:rPr>
            </w:pPr>
          </w:p>
        </w:tc>
        <w:tc>
          <w:tcPr>
            <w:tcW w:w="5394" w:type="dxa"/>
          </w:tcPr>
          <w:p w14:paraId="52996E1C" w14:textId="77777777" w:rsidR="00C23537" w:rsidRPr="00573859" w:rsidRDefault="00C23537" w:rsidP="00291628">
            <w:pPr>
              <w:rPr>
                <w:rFonts w:cs="Arial"/>
                <w:b/>
                <w:bCs/>
                <w:color w:val="000000"/>
                <w:sz w:val="20"/>
                <w:szCs w:val="20"/>
              </w:rPr>
            </w:pPr>
          </w:p>
          <w:p w14:paraId="63220BC0" w14:textId="77777777" w:rsidR="0033023E" w:rsidRPr="00573859" w:rsidRDefault="0033023E" w:rsidP="0033023E">
            <w:pPr>
              <w:rPr>
                <w:rFonts w:cs="Arial"/>
                <w:b/>
                <w:bCs/>
                <w:color w:val="000000"/>
                <w:sz w:val="20"/>
                <w:szCs w:val="20"/>
              </w:rPr>
            </w:pPr>
            <w:r w:rsidRPr="00573859">
              <w:rPr>
                <w:rFonts w:cs="Arial"/>
                <w:b/>
                <w:bCs/>
                <w:color w:val="000000"/>
                <w:sz w:val="20"/>
                <w:szCs w:val="20"/>
              </w:rPr>
              <w:t>The Weekly Development Summary and related professional dialogue should guide trainees to reflect on and respond to the suggested following questions that will help mentors to assess a trainees’ progress against the Primary ITE Curriculum.</w:t>
            </w:r>
          </w:p>
          <w:p w14:paraId="2C29ADF3" w14:textId="77777777" w:rsidR="00C23537" w:rsidRPr="00573859" w:rsidRDefault="00C23537" w:rsidP="00291628">
            <w:pPr>
              <w:rPr>
                <w:rFonts w:cs="Arial"/>
                <w:b/>
                <w:bCs/>
                <w:color w:val="000000"/>
                <w:sz w:val="20"/>
                <w:szCs w:val="20"/>
              </w:rPr>
            </w:pPr>
          </w:p>
          <w:p w14:paraId="56031E04" w14:textId="77777777" w:rsidR="00C23537" w:rsidRPr="00573859" w:rsidRDefault="00C23537" w:rsidP="00291628">
            <w:pPr>
              <w:rPr>
                <w:rFonts w:cs="Arial"/>
                <w:b/>
                <w:bCs/>
                <w:color w:val="000000"/>
                <w:sz w:val="20"/>
                <w:szCs w:val="20"/>
              </w:rPr>
            </w:pPr>
            <w:r w:rsidRPr="00573859">
              <w:rPr>
                <w:rFonts w:cs="Arial"/>
                <w:b/>
                <w:bCs/>
                <w:color w:val="000000"/>
                <w:sz w:val="20"/>
                <w:szCs w:val="20"/>
              </w:rPr>
              <w:t>Discussion should draw upon lesson observations. examples from the trainee’s teaching and practice, centre based training and academic reading.</w:t>
            </w:r>
          </w:p>
          <w:p w14:paraId="50A35805" w14:textId="77777777" w:rsidR="00C23537" w:rsidRPr="00573859" w:rsidRDefault="00C23537" w:rsidP="00291628">
            <w:pPr>
              <w:spacing w:after="240"/>
              <w:rPr>
                <w:rFonts w:cs="Arial"/>
              </w:rPr>
            </w:pPr>
          </w:p>
        </w:tc>
      </w:tr>
      <w:tr w:rsidR="00315F84" w:rsidRPr="00573859" w14:paraId="769CF296" w14:textId="77777777" w:rsidTr="00F06C15">
        <w:tc>
          <w:tcPr>
            <w:tcW w:w="9995" w:type="dxa"/>
            <w:gridSpan w:val="2"/>
          </w:tcPr>
          <w:p w14:paraId="0249FFA0" w14:textId="77777777" w:rsidR="00315F84" w:rsidRPr="00573859" w:rsidRDefault="00141BFE" w:rsidP="001119A3">
            <w:pPr>
              <w:textAlignment w:val="baseline"/>
              <w:rPr>
                <w:rFonts w:cs="Arial"/>
                <w:color w:val="000000"/>
              </w:rPr>
            </w:pPr>
            <w:r w:rsidRPr="00573859">
              <w:rPr>
                <w:rFonts w:cs="Arial"/>
                <w:color w:val="000000"/>
              </w:rPr>
              <w:t>H</w:t>
            </w:r>
            <w:r w:rsidR="001119A3" w:rsidRPr="00573859">
              <w:rPr>
                <w:rFonts w:cs="Arial"/>
                <w:color w:val="000000"/>
              </w:rPr>
              <w:t>ow to adapt teaching effectively to cater for different groups of learners</w:t>
            </w:r>
          </w:p>
          <w:p w14:paraId="6BE03E9E" w14:textId="77777777" w:rsidR="001119A3" w:rsidRPr="00573859" w:rsidRDefault="001119A3" w:rsidP="001119A3">
            <w:pPr>
              <w:textAlignment w:val="baseline"/>
              <w:rPr>
                <w:rFonts w:cs="Arial"/>
                <w:color w:val="000000"/>
              </w:rPr>
            </w:pPr>
          </w:p>
          <w:p w14:paraId="14CF14A9" w14:textId="77777777" w:rsidR="001119A3" w:rsidRPr="00573859" w:rsidRDefault="00141BFE" w:rsidP="001119A3">
            <w:pPr>
              <w:textAlignment w:val="baseline"/>
              <w:rPr>
                <w:rFonts w:cs="Arial"/>
                <w:color w:val="000000"/>
              </w:rPr>
            </w:pPr>
            <w:r w:rsidRPr="00573859">
              <w:rPr>
                <w:rFonts w:cs="Arial"/>
                <w:color w:val="000000"/>
              </w:rPr>
              <w:t>How t</w:t>
            </w:r>
            <w:r w:rsidR="001119A3" w:rsidRPr="00573859">
              <w:rPr>
                <w:rFonts w:cs="Arial"/>
                <w:color w:val="000000"/>
              </w:rPr>
              <w:t>o collaborate effectively with additional adults and specialist practitioners, e.g. SENCo, outside agencies, to create inclusive practice, perhaps to support implementation of EHC plans</w:t>
            </w:r>
          </w:p>
          <w:p w14:paraId="6758591B" w14:textId="77777777" w:rsidR="001119A3" w:rsidRPr="00573859" w:rsidRDefault="001119A3" w:rsidP="001119A3">
            <w:pPr>
              <w:textAlignment w:val="baseline"/>
              <w:rPr>
                <w:rFonts w:cs="Arial"/>
                <w:color w:val="000000"/>
                <w:sz w:val="22"/>
              </w:rPr>
            </w:pPr>
          </w:p>
          <w:p w14:paraId="435F461D" w14:textId="77777777" w:rsidR="00274A22" w:rsidRPr="00573859" w:rsidRDefault="00141BFE" w:rsidP="001119A3">
            <w:pPr>
              <w:textAlignment w:val="baseline"/>
              <w:rPr>
                <w:rFonts w:cs="Arial"/>
                <w:color w:val="000000"/>
              </w:rPr>
            </w:pPr>
            <w:r w:rsidRPr="00573859">
              <w:rPr>
                <w:rFonts w:cs="Arial"/>
                <w:color w:val="000000"/>
              </w:rPr>
              <w:t>H</w:t>
            </w:r>
            <w:r w:rsidR="00274A22" w:rsidRPr="00573859">
              <w:rPr>
                <w:rFonts w:cs="Arial"/>
                <w:color w:val="000000"/>
              </w:rPr>
              <w:t>ow to take pupils’ prior learning into account to when planning to avoid overloading working memory</w:t>
            </w:r>
          </w:p>
          <w:p w14:paraId="39119031" w14:textId="77777777" w:rsidR="00973C62" w:rsidRPr="00573859" w:rsidRDefault="00973C62" w:rsidP="001119A3">
            <w:pPr>
              <w:textAlignment w:val="baseline"/>
              <w:rPr>
                <w:rFonts w:cs="Arial"/>
                <w:color w:val="000000"/>
              </w:rPr>
            </w:pPr>
          </w:p>
          <w:p w14:paraId="71D5707A" w14:textId="77777777" w:rsidR="00973C62" w:rsidRPr="00573859" w:rsidRDefault="00973C62" w:rsidP="001119A3">
            <w:pPr>
              <w:textAlignment w:val="baseline"/>
              <w:rPr>
                <w:rFonts w:cs="Arial"/>
                <w:color w:val="000000"/>
              </w:rPr>
            </w:pPr>
            <w:r w:rsidRPr="00573859">
              <w:rPr>
                <w:rFonts w:cs="Arial"/>
                <w:color w:val="000000"/>
              </w:rPr>
              <w:t>To</w:t>
            </w:r>
            <w:r w:rsidR="00141BFE" w:rsidRPr="00573859">
              <w:rPr>
                <w:rFonts w:cs="Arial"/>
                <w:color w:val="000000"/>
              </w:rPr>
              <w:t xml:space="preserve"> learn that there are</w:t>
            </w:r>
            <w:r w:rsidRPr="00573859">
              <w:rPr>
                <w:rFonts w:cs="Arial"/>
                <w:color w:val="000000"/>
              </w:rPr>
              <w:t xml:space="preserve"> strategies and provision that can address inequalities and </w:t>
            </w:r>
            <w:r w:rsidR="00141BFE" w:rsidRPr="00573859">
              <w:rPr>
                <w:rFonts w:cs="Arial"/>
                <w:color w:val="000000"/>
              </w:rPr>
              <w:t xml:space="preserve">to </w:t>
            </w:r>
            <w:r w:rsidRPr="00573859">
              <w:rPr>
                <w:rFonts w:cs="Arial"/>
                <w:color w:val="000000"/>
              </w:rPr>
              <w:t>implement them when on Professional Practice</w:t>
            </w:r>
          </w:p>
          <w:p w14:paraId="2448FFDE" w14:textId="77777777" w:rsidR="00966645" w:rsidRPr="00573859" w:rsidRDefault="00966645" w:rsidP="001119A3">
            <w:pPr>
              <w:textAlignment w:val="baseline"/>
              <w:rPr>
                <w:rFonts w:cs="Arial"/>
                <w:color w:val="000000"/>
              </w:rPr>
            </w:pPr>
          </w:p>
          <w:p w14:paraId="1F8CB1C1" w14:textId="77777777" w:rsidR="00966645" w:rsidRPr="00573859" w:rsidRDefault="00966645" w:rsidP="001119A3">
            <w:pPr>
              <w:textAlignment w:val="baseline"/>
              <w:rPr>
                <w:rFonts w:cs="Arial"/>
                <w:color w:val="000000"/>
                <w:sz w:val="22"/>
              </w:rPr>
            </w:pPr>
            <w:r w:rsidRPr="00573859">
              <w:rPr>
                <w:rFonts w:cs="Arial"/>
              </w:rPr>
              <w:t>T</w:t>
            </w:r>
            <w:r w:rsidR="00141BFE" w:rsidRPr="00573859">
              <w:rPr>
                <w:rFonts w:cs="Arial"/>
              </w:rPr>
              <w:t>hat they have</w:t>
            </w:r>
            <w:r w:rsidRPr="00573859">
              <w:rPr>
                <w:rFonts w:cs="Arial"/>
              </w:rPr>
              <w:t xml:space="preserve"> professional responsibilities in relation to inclusion, e.g. The Equality Act (2010)</w:t>
            </w:r>
          </w:p>
        </w:tc>
        <w:tc>
          <w:tcPr>
            <w:tcW w:w="5394" w:type="dxa"/>
          </w:tcPr>
          <w:p w14:paraId="738C053D" w14:textId="77777777" w:rsidR="005466E9" w:rsidRPr="00573859" w:rsidRDefault="005466E9" w:rsidP="005466E9">
            <w:pPr>
              <w:textAlignment w:val="baseline"/>
              <w:rPr>
                <w:rFonts w:cs="Arial"/>
                <w:color w:val="000000"/>
                <w:sz w:val="20"/>
                <w:szCs w:val="20"/>
              </w:rPr>
            </w:pPr>
            <w:r w:rsidRPr="00573859">
              <w:rPr>
                <w:rFonts w:cs="Arial"/>
                <w:color w:val="000000"/>
                <w:sz w:val="20"/>
                <w:szCs w:val="20"/>
              </w:rPr>
              <w:t>How effectively do all pupils learn in your lessons? How do you know this? What promotes the learning? What hinders?</w:t>
            </w:r>
          </w:p>
          <w:p w14:paraId="5DB1E3FA" w14:textId="77777777" w:rsidR="005466E9" w:rsidRPr="00573859" w:rsidRDefault="005466E9" w:rsidP="005466E9">
            <w:pPr>
              <w:textAlignment w:val="baseline"/>
              <w:rPr>
                <w:rFonts w:cs="Arial"/>
                <w:color w:val="000000"/>
                <w:sz w:val="20"/>
                <w:szCs w:val="20"/>
              </w:rPr>
            </w:pPr>
          </w:p>
          <w:p w14:paraId="0C83E08A" w14:textId="77777777" w:rsidR="005466E9" w:rsidRPr="00573859" w:rsidRDefault="005466E9" w:rsidP="005466E9">
            <w:pPr>
              <w:textAlignment w:val="baseline"/>
              <w:rPr>
                <w:rFonts w:cs="Arial"/>
                <w:color w:val="000000"/>
                <w:sz w:val="20"/>
                <w:szCs w:val="20"/>
              </w:rPr>
            </w:pPr>
            <w:r w:rsidRPr="00573859">
              <w:rPr>
                <w:rFonts w:cs="Arial"/>
                <w:color w:val="000000"/>
                <w:sz w:val="20"/>
                <w:szCs w:val="20"/>
              </w:rPr>
              <w:t>Critically reflect on how well you have adapted your teaching this week.</w:t>
            </w:r>
          </w:p>
          <w:p w14:paraId="3A49C521" w14:textId="77777777" w:rsidR="005466E9" w:rsidRPr="00573859" w:rsidRDefault="005466E9" w:rsidP="005466E9">
            <w:pPr>
              <w:textAlignment w:val="baseline"/>
              <w:rPr>
                <w:rFonts w:cs="Arial"/>
                <w:color w:val="000000"/>
                <w:sz w:val="20"/>
                <w:szCs w:val="20"/>
              </w:rPr>
            </w:pPr>
            <w:r w:rsidRPr="00573859">
              <w:rPr>
                <w:rFonts w:cs="Arial"/>
                <w:color w:val="000000"/>
                <w:sz w:val="20"/>
                <w:szCs w:val="20"/>
              </w:rPr>
              <w:t xml:space="preserve">Why is it important to talk about </w:t>
            </w:r>
            <w:r w:rsidRPr="00573859">
              <w:rPr>
                <w:rFonts w:cs="Arial"/>
                <w:i/>
                <w:iCs/>
                <w:color w:val="000000"/>
                <w:sz w:val="20"/>
                <w:szCs w:val="20"/>
              </w:rPr>
              <w:t>adaptive</w:t>
            </w:r>
            <w:r w:rsidRPr="00573859">
              <w:rPr>
                <w:rFonts w:cs="Arial"/>
                <w:color w:val="000000"/>
                <w:sz w:val="20"/>
                <w:szCs w:val="20"/>
              </w:rPr>
              <w:t xml:space="preserve"> teaching rather than </w:t>
            </w:r>
            <w:r w:rsidRPr="00573859">
              <w:rPr>
                <w:rFonts w:cs="Arial"/>
                <w:i/>
                <w:iCs/>
                <w:color w:val="000000"/>
                <w:sz w:val="20"/>
                <w:szCs w:val="20"/>
              </w:rPr>
              <w:t xml:space="preserve">differentiated </w:t>
            </w:r>
            <w:r w:rsidRPr="00573859">
              <w:rPr>
                <w:rFonts w:cs="Arial"/>
                <w:color w:val="000000"/>
                <w:sz w:val="20"/>
                <w:szCs w:val="20"/>
              </w:rPr>
              <w:t>teaching?</w:t>
            </w:r>
          </w:p>
          <w:p w14:paraId="3B1C6944" w14:textId="77777777" w:rsidR="005466E9" w:rsidRPr="00573859" w:rsidRDefault="005466E9" w:rsidP="005466E9">
            <w:pPr>
              <w:textAlignment w:val="baseline"/>
              <w:rPr>
                <w:rFonts w:cs="Arial"/>
                <w:color w:val="000000"/>
                <w:sz w:val="20"/>
                <w:szCs w:val="20"/>
              </w:rPr>
            </w:pPr>
          </w:p>
          <w:p w14:paraId="4BFF2D38" w14:textId="77777777" w:rsidR="005466E9" w:rsidRPr="00573859" w:rsidRDefault="005466E9" w:rsidP="005466E9">
            <w:pPr>
              <w:textAlignment w:val="baseline"/>
              <w:rPr>
                <w:rFonts w:cs="Arial"/>
                <w:color w:val="000000"/>
                <w:sz w:val="20"/>
                <w:szCs w:val="20"/>
              </w:rPr>
            </w:pPr>
            <w:r w:rsidRPr="00573859">
              <w:rPr>
                <w:rFonts w:cs="Arial"/>
                <w:color w:val="000000"/>
                <w:sz w:val="20"/>
                <w:szCs w:val="20"/>
              </w:rPr>
              <w:t>How successful are you at making use of specialist support (such as TA’s) in your lessons? How could this be developed?</w:t>
            </w:r>
          </w:p>
          <w:p w14:paraId="17769D2E" w14:textId="77777777" w:rsidR="005466E9" w:rsidRPr="00573859" w:rsidRDefault="005466E9" w:rsidP="005466E9">
            <w:pPr>
              <w:textAlignment w:val="baseline"/>
              <w:rPr>
                <w:rFonts w:cs="Arial"/>
                <w:color w:val="000000"/>
                <w:sz w:val="20"/>
                <w:szCs w:val="20"/>
              </w:rPr>
            </w:pPr>
          </w:p>
          <w:p w14:paraId="3C78AD67" w14:textId="77777777" w:rsidR="005466E9" w:rsidRPr="00573859" w:rsidRDefault="005466E9" w:rsidP="005466E9">
            <w:pPr>
              <w:textAlignment w:val="baseline"/>
              <w:rPr>
                <w:rFonts w:cs="Arial"/>
                <w:color w:val="000000"/>
                <w:sz w:val="20"/>
                <w:szCs w:val="20"/>
              </w:rPr>
            </w:pPr>
            <w:r w:rsidRPr="00573859">
              <w:rPr>
                <w:rFonts w:cs="Arial"/>
                <w:color w:val="000000"/>
                <w:sz w:val="20"/>
                <w:szCs w:val="20"/>
              </w:rPr>
              <w:t>Critically reflect on your use of modelling and scaffolding.</w:t>
            </w:r>
          </w:p>
          <w:p w14:paraId="7CA10B07" w14:textId="77777777" w:rsidR="005466E9" w:rsidRPr="00573859" w:rsidRDefault="005466E9" w:rsidP="005466E9">
            <w:pPr>
              <w:textAlignment w:val="baseline"/>
              <w:rPr>
                <w:rFonts w:cs="Arial"/>
                <w:color w:val="000000"/>
                <w:sz w:val="20"/>
                <w:szCs w:val="20"/>
              </w:rPr>
            </w:pPr>
          </w:p>
          <w:p w14:paraId="75C3327F" w14:textId="77777777" w:rsidR="00315F84" w:rsidRDefault="005466E9" w:rsidP="005466E9">
            <w:pPr>
              <w:textAlignment w:val="baseline"/>
              <w:rPr>
                <w:rFonts w:cs="Arial"/>
                <w:color w:val="000000"/>
                <w:sz w:val="20"/>
                <w:szCs w:val="20"/>
              </w:rPr>
            </w:pPr>
            <w:r w:rsidRPr="00573859">
              <w:rPr>
                <w:rFonts w:cs="Arial"/>
                <w:color w:val="000000"/>
                <w:sz w:val="20"/>
                <w:szCs w:val="20"/>
              </w:rPr>
              <w:t>What knowledge and understanding of teaching pupils for whom English is an additional language have you gained through your academic reading and classroom experience?</w:t>
            </w:r>
          </w:p>
          <w:p w14:paraId="4930F7BD" w14:textId="30B047E7" w:rsidR="002F7D02" w:rsidRPr="00573859" w:rsidRDefault="002F7D02" w:rsidP="005466E9">
            <w:pPr>
              <w:textAlignment w:val="baseline"/>
              <w:rPr>
                <w:rFonts w:cs="Arial"/>
                <w:color w:val="000000"/>
                <w:sz w:val="22"/>
              </w:rPr>
            </w:pPr>
          </w:p>
        </w:tc>
      </w:tr>
      <w:tr w:rsidR="00315F84" w:rsidRPr="00573859" w14:paraId="72BDDEEC" w14:textId="77777777" w:rsidTr="00F06C15">
        <w:tc>
          <w:tcPr>
            <w:tcW w:w="7694" w:type="dxa"/>
            <w:shd w:val="clear" w:color="auto" w:fill="8DB3E2" w:themeFill="text2" w:themeFillTint="66"/>
          </w:tcPr>
          <w:p w14:paraId="7E135807" w14:textId="77777777" w:rsidR="00315F84" w:rsidRPr="00573859" w:rsidRDefault="00315F84" w:rsidP="00315F84">
            <w:pPr>
              <w:spacing w:after="240"/>
              <w:jc w:val="center"/>
              <w:rPr>
                <w:rFonts w:cs="Arial"/>
              </w:rPr>
            </w:pPr>
            <w:r w:rsidRPr="00573859">
              <w:rPr>
                <w:rFonts w:cs="Arial"/>
              </w:rPr>
              <w:lastRenderedPageBreak/>
              <w:t xml:space="preserve">ADDITIONAL EXPECTATIONS FOR </w:t>
            </w:r>
            <w:r w:rsidRPr="00573859">
              <w:rPr>
                <w:rFonts w:cs="Arial"/>
                <w:b/>
              </w:rPr>
              <w:t>INTRODUCTORY</w:t>
            </w:r>
            <w:r w:rsidRPr="00573859">
              <w:rPr>
                <w:rFonts w:cs="Arial"/>
              </w:rPr>
              <w:t xml:space="preserve"> PROFESSIONAL PRACTICE</w:t>
            </w:r>
          </w:p>
        </w:tc>
        <w:tc>
          <w:tcPr>
            <w:tcW w:w="7695" w:type="dxa"/>
            <w:gridSpan w:val="2"/>
            <w:shd w:val="clear" w:color="auto" w:fill="8DB3E2" w:themeFill="text2" w:themeFillTint="66"/>
          </w:tcPr>
          <w:p w14:paraId="47250857" w14:textId="77777777" w:rsidR="00315F84" w:rsidRPr="00573859" w:rsidRDefault="00315F84" w:rsidP="00315F84">
            <w:pPr>
              <w:spacing w:after="240"/>
              <w:jc w:val="center"/>
              <w:rPr>
                <w:rFonts w:cs="Arial"/>
              </w:rPr>
            </w:pPr>
            <w:r w:rsidRPr="00573859">
              <w:rPr>
                <w:rFonts w:cs="Arial"/>
              </w:rPr>
              <w:t xml:space="preserve">ADDITIONAL EXPECTATIONS FOR </w:t>
            </w:r>
            <w:r w:rsidRPr="00573859">
              <w:rPr>
                <w:rFonts w:cs="Arial"/>
                <w:b/>
                <w:bCs/>
              </w:rPr>
              <w:t>DEVELOPMENTAL/CONSOLIDATION</w:t>
            </w:r>
            <w:r w:rsidRPr="00573859">
              <w:rPr>
                <w:rFonts w:cs="Arial"/>
              </w:rPr>
              <w:t xml:space="preserve"> PROFESSIONAL PRACTICE</w:t>
            </w:r>
          </w:p>
        </w:tc>
      </w:tr>
      <w:tr w:rsidR="00974760" w:rsidRPr="00573859" w14:paraId="46BD0DA7" w14:textId="77777777" w:rsidTr="00F06C15">
        <w:tc>
          <w:tcPr>
            <w:tcW w:w="7694" w:type="dxa"/>
          </w:tcPr>
          <w:p w14:paraId="791E0475" w14:textId="77777777" w:rsidR="00974760" w:rsidRPr="00573859" w:rsidRDefault="00974760" w:rsidP="00315F84">
            <w:pPr>
              <w:rPr>
                <w:rFonts w:cs="Arial"/>
                <w:b/>
                <w:bCs/>
                <w:color w:val="000000"/>
                <w:sz w:val="20"/>
                <w:szCs w:val="20"/>
              </w:rPr>
            </w:pPr>
            <w:r w:rsidRPr="00573859">
              <w:rPr>
                <w:rFonts w:cs="Arial"/>
                <w:b/>
                <w:bCs/>
                <w:color w:val="000000"/>
                <w:sz w:val="20"/>
                <w:szCs w:val="20"/>
              </w:rPr>
              <w:t>Following expert input and mentoring via:</w:t>
            </w:r>
          </w:p>
          <w:p w14:paraId="0F9DFF1B" w14:textId="77777777" w:rsidR="00974760" w:rsidRPr="00573859" w:rsidRDefault="00974760" w:rsidP="00315F84">
            <w:pPr>
              <w:rPr>
                <w:rFonts w:cs="Arial"/>
              </w:rPr>
            </w:pPr>
          </w:p>
          <w:p w14:paraId="3B50795D" w14:textId="77777777" w:rsidR="00974760" w:rsidRPr="00573859" w:rsidRDefault="00974760" w:rsidP="00315F84">
            <w:pPr>
              <w:numPr>
                <w:ilvl w:val="0"/>
                <w:numId w:val="6"/>
              </w:numPr>
              <w:textAlignment w:val="baseline"/>
              <w:rPr>
                <w:rFonts w:cs="Arial"/>
                <w:b/>
                <w:bCs/>
                <w:color w:val="000000"/>
                <w:sz w:val="20"/>
                <w:szCs w:val="20"/>
              </w:rPr>
            </w:pPr>
            <w:r w:rsidRPr="00573859">
              <w:rPr>
                <w:rFonts w:cs="Arial"/>
                <w:b/>
                <w:bCs/>
                <w:color w:val="000000"/>
                <w:sz w:val="20"/>
                <w:szCs w:val="20"/>
              </w:rPr>
              <w:t>Observation</w:t>
            </w:r>
          </w:p>
          <w:p w14:paraId="194CB45D" w14:textId="77777777" w:rsidR="00974760" w:rsidRPr="00573859" w:rsidRDefault="00974760" w:rsidP="00315F84">
            <w:pPr>
              <w:numPr>
                <w:ilvl w:val="0"/>
                <w:numId w:val="6"/>
              </w:numPr>
              <w:textAlignment w:val="baseline"/>
              <w:rPr>
                <w:rFonts w:cs="Arial"/>
                <w:b/>
                <w:bCs/>
                <w:color w:val="000000"/>
                <w:sz w:val="20"/>
                <w:szCs w:val="20"/>
              </w:rPr>
            </w:pPr>
            <w:r w:rsidRPr="00573859">
              <w:rPr>
                <w:rFonts w:cs="Arial"/>
                <w:b/>
                <w:bCs/>
                <w:color w:val="000000"/>
                <w:sz w:val="20"/>
                <w:szCs w:val="20"/>
              </w:rPr>
              <w:t>Practise</w:t>
            </w:r>
          </w:p>
          <w:p w14:paraId="2EB00384" w14:textId="77777777" w:rsidR="00974760" w:rsidRPr="00573859" w:rsidRDefault="00974760" w:rsidP="00315F84">
            <w:pPr>
              <w:numPr>
                <w:ilvl w:val="0"/>
                <w:numId w:val="6"/>
              </w:numPr>
              <w:textAlignment w:val="baseline"/>
              <w:rPr>
                <w:rFonts w:cs="Arial"/>
                <w:b/>
                <w:bCs/>
                <w:color w:val="000000"/>
                <w:sz w:val="20"/>
                <w:szCs w:val="20"/>
              </w:rPr>
            </w:pPr>
            <w:r w:rsidRPr="00573859">
              <w:rPr>
                <w:rFonts w:cs="Arial"/>
                <w:b/>
                <w:bCs/>
                <w:color w:val="000000"/>
                <w:sz w:val="20"/>
                <w:szCs w:val="20"/>
              </w:rPr>
              <w:t>Receiving feedback</w:t>
            </w:r>
          </w:p>
          <w:p w14:paraId="3183AD7B" w14:textId="77777777" w:rsidR="00974760" w:rsidRPr="00573859" w:rsidRDefault="00974760" w:rsidP="00315F84">
            <w:pPr>
              <w:numPr>
                <w:ilvl w:val="0"/>
                <w:numId w:val="6"/>
              </w:numPr>
              <w:textAlignment w:val="baseline"/>
              <w:rPr>
                <w:rFonts w:cs="Arial"/>
                <w:b/>
                <w:bCs/>
                <w:color w:val="000000"/>
                <w:sz w:val="20"/>
                <w:szCs w:val="20"/>
              </w:rPr>
            </w:pPr>
            <w:r w:rsidRPr="00573859">
              <w:rPr>
                <w:rFonts w:cs="Arial"/>
                <w:b/>
                <w:bCs/>
                <w:color w:val="000000"/>
                <w:sz w:val="20"/>
                <w:szCs w:val="20"/>
              </w:rPr>
              <w:t>Improving</w:t>
            </w:r>
          </w:p>
          <w:p w14:paraId="23A308F3" w14:textId="77777777" w:rsidR="00974760" w:rsidRPr="00573859" w:rsidRDefault="00974760" w:rsidP="00974760">
            <w:pPr>
              <w:textAlignment w:val="baseline"/>
              <w:rPr>
                <w:rFonts w:cs="Arial"/>
                <w:b/>
                <w:bCs/>
                <w:color w:val="000000"/>
                <w:sz w:val="20"/>
                <w:szCs w:val="20"/>
              </w:rPr>
            </w:pPr>
          </w:p>
          <w:p w14:paraId="409B0DC5" w14:textId="77777777" w:rsidR="00974760" w:rsidRPr="00573859" w:rsidRDefault="00974760" w:rsidP="00974760">
            <w:pPr>
              <w:textAlignment w:val="baseline"/>
              <w:rPr>
                <w:rFonts w:cs="Arial"/>
                <w:b/>
                <w:bCs/>
                <w:color w:val="000000"/>
                <w:sz w:val="20"/>
                <w:szCs w:val="20"/>
              </w:rPr>
            </w:pPr>
            <w:r w:rsidRPr="00573859">
              <w:rPr>
                <w:rFonts w:cs="Arial"/>
                <w:b/>
                <w:bCs/>
                <w:color w:val="000000"/>
                <w:sz w:val="20"/>
                <w:szCs w:val="20"/>
              </w:rPr>
              <w:t>Trainees should learn:</w:t>
            </w:r>
          </w:p>
        </w:tc>
        <w:tc>
          <w:tcPr>
            <w:tcW w:w="7695" w:type="dxa"/>
            <w:gridSpan w:val="2"/>
          </w:tcPr>
          <w:p w14:paraId="176C20F3" w14:textId="77777777" w:rsidR="00974760" w:rsidRPr="00573859" w:rsidRDefault="00974760" w:rsidP="00974760">
            <w:pPr>
              <w:rPr>
                <w:rFonts w:cs="Arial"/>
                <w:b/>
                <w:bCs/>
                <w:color w:val="000000"/>
                <w:sz w:val="20"/>
                <w:szCs w:val="20"/>
              </w:rPr>
            </w:pPr>
            <w:r w:rsidRPr="00573859">
              <w:rPr>
                <w:rFonts w:cs="Arial"/>
                <w:b/>
                <w:bCs/>
                <w:color w:val="000000"/>
                <w:sz w:val="20"/>
                <w:szCs w:val="20"/>
              </w:rPr>
              <w:t>Following expert input and mentoring via:</w:t>
            </w:r>
          </w:p>
          <w:p w14:paraId="2A38D0B6" w14:textId="77777777" w:rsidR="00974760" w:rsidRPr="00573859" w:rsidRDefault="00974760" w:rsidP="00974760">
            <w:pPr>
              <w:rPr>
                <w:rFonts w:cs="Arial"/>
              </w:rPr>
            </w:pPr>
          </w:p>
          <w:p w14:paraId="60ABA610" w14:textId="77777777" w:rsidR="00974760" w:rsidRPr="00573859" w:rsidRDefault="00974760" w:rsidP="00974760">
            <w:pPr>
              <w:numPr>
                <w:ilvl w:val="0"/>
                <w:numId w:val="6"/>
              </w:numPr>
              <w:textAlignment w:val="baseline"/>
              <w:rPr>
                <w:rFonts w:cs="Arial"/>
                <w:b/>
                <w:bCs/>
                <w:color w:val="000000"/>
                <w:sz w:val="20"/>
                <w:szCs w:val="20"/>
              </w:rPr>
            </w:pPr>
            <w:r w:rsidRPr="00573859">
              <w:rPr>
                <w:rFonts w:cs="Arial"/>
                <w:b/>
                <w:bCs/>
                <w:color w:val="000000"/>
                <w:sz w:val="20"/>
                <w:szCs w:val="20"/>
              </w:rPr>
              <w:t>Observation</w:t>
            </w:r>
          </w:p>
          <w:p w14:paraId="340EACBF" w14:textId="77777777" w:rsidR="00974760" w:rsidRPr="00573859" w:rsidRDefault="00974760" w:rsidP="00974760">
            <w:pPr>
              <w:numPr>
                <w:ilvl w:val="0"/>
                <w:numId w:val="6"/>
              </w:numPr>
              <w:textAlignment w:val="baseline"/>
              <w:rPr>
                <w:rFonts w:cs="Arial"/>
                <w:b/>
                <w:bCs/>
                <w:color w:val="000000"/>
                <w:sz w:val="20"/>
                <w:szCs w:val="20"/>
              </w:rPr>
            </w:pPr>
            <w:r w:rsidRPr="00573859">
              <w:rPr>
                <w:rFonts w:cs="Arial"/>
                <w:b/>
                <w:bCs/>
                <w:color w:val="000000"/>
                <w:sz w:val="20"/>
                <w:szCs w:val="20"/>
              </w:rPr>
              <w:t>Practise</w:t>
            </w:r>
          </w:p>
          <w:p w14:paraId="3205FBAC" w14:textId="77777777" w:rsidR="00974760" w:rsidRPr="00573859" w:rsidRDefault="00974760" w:rsidP="00974760">
            <w:pPr>
              <w:numPr>
                <w:ilvl w:val="0"/>
                <w:numId w:val="6"/>
              </w:numPr>
              <w:textAlignment w:val="baseline"/>
              <w:rPr>
                <w:rFonts w:cs="Arial"/>
                <w:b/>
                <w:bCs/>
                <w:color w:val="000000"/>
                <w:sz w:val="20"/>
                <w:szCs w:val="20"/>
              </w:rPr>
            </w:pPr>
            <w:r w:rsidRPr="00573859">
              <w:rPr>
                <w:rFonts w:cs="Arial"/>
                <w:b/>
                <w:bCs/>
                <w:color w:val="000000"/>
                <w:sz w:val="20"/>
                <w:szCs w:val="20"/>
              </w:rPr>
              <w:t>Receiving feedback</w:t>
            </w:r>
          </w:p>
          <w:p w14:paraId="2A94B89F" w14:textId="77777777" w:rsidR="00974760" w:rsidRPr="00573859" w:rsidRDefault="00974760" w:rsidP="00974760">
            <w:pPr>
              <w:numPr>
                <w:ilvl w:val="0"/>
                <w:numId w:val="6"/>
              </w:numPr>
              <w:textAlignment w:val="baseline"/>
              <w:rPr>
                <w:rFonts w:cs="Arial"/>
                <w:b/>
                <w:bCs/>
                <w:color w:val="000000"/>
                <w:sz w:val="20"/>
                <w:szCs w:val="20"/>
              </w:rPr>
            </w:pPr>
            <w:r w:rsidRPr="00573859">
              <w:rPr>
                <w:rFonts w:cs="Arial"/>
                <w:b/>
                <w:bCs/>
                <w:color w:val="000000"/>
                <w:sz w:val="20"/>
                <w:szCs w:val="20"/>
              </w:rPr>
              <w:t>Improving</w:t>
            </w:r>
          </w:p>
          <w:p w14:paraId="267B7C03" w14:textId="77777777" w:rsidR="00974760" w:rsidRPr="00573859" w:rsidRDefault="00974760" w:rsidP="00974760">
            <w:pPr>
              <w:textAlignment w:val="baseline"/>
              <w:rPr>
                <w:rFonts w:cs="Arial"/>
                <w:b/>
                <w:bCs/>
                <w:color w:val="000000"/>
                <w:sz w:val="20"/>
                <w:szCs w:val="20"/>
              </w:rPr>
            </w:pPr>
          </w:p>
          <w:p w14:paraId="6A51472B" w14:textId="77777777" w:rsidR="00974760" w:rsidRPr="00573859" w:rsidRDefault="00974760" w:rsidP="00974760">
            <w:pPr>
              <w:textAlignment w:val="baseline"/>
              <w:rPr>
                <w:rFonts w:cs="Arial"/>
                <w:b/>
                <w:bCs/>
                <w:color w:val="000000"/>
                <w:sz w:val="20"/>
                <w:szCs w:val="20"/>
              </w:rPr>
            </w:pPr>
            <w:r w:rsidRPr="00573859">
              <w:rPr>
                <w:rFonts w:cs="Arial"/>
                <w:b/>
                <w:bCs/>
                <w:color w:val="000000"/>
                <w:sz w:val="20"/>
                <w:szCs w:val="20"/>
              </w:rPr>
              <w:t>Trainees should learn:</w:t>
            </w:r>
          </w:p>
          <w:p w14:paraId="4B2432C8" w14:textId="77777777" w:rsidR="00974760" w:rsidRPr="00573859" w:rsidRDefault="00974760" w:rsidP="00315F84">
            <w:pPr>
              <w:spacing w:after="240"/>
              <w:rPr>
                <w:rFonts w:cs="Arial"/>
              </w:rPr>
            </w:pPr>
          </w:p>
        </w:tc>
      </w:tr>
      <w:tr w:rsidR="00974760" w:rsidRPr="00573859" w14:paraId="51047772" w14:textId="77777777" w:rsidTr="00F06C15">
        <w:tc>
          <w:tcPr>
            <w:tcW w:w="7694" w:type="dxa"/>
          </w:tcPr>
          <w:p w14:paraId="5DC1A831" w14:textId="77777777" w:rsidR="00141BFE" w:rsidRPr="00573859" w:rsidRDefault="00141BFE" w:rsidP="005466E9">
            <w:pPr>
              <w:spacing w:after="240"/>
              <w:rPr>
                <w:rFonts w:cs="Arial"/>
              </w:rPr>
            </w:pPr>
            <w:r w:rsidRPr="00573859">
              <w:rPr>
                <w:rFonts w:cs="Arial"/>
              </w:rPr>
              <w:t>H</w:t>
            </w:r>
            <w:r w:rsidR="001119A3" w:rsidRPr="00573859">
              <w:rPr>
                <w:rFonts w:cs="Arial"/>
              </w:rPr>
              <w:t>ow to effectively deploy additional adults to adapt teaching</w:t>
            </w:r>
          </w:p>
          <w:p w14:paraId="695E488C" w14:textId="77777777" w:rsidR="001119A3" w:rsidRPr="00573859" w:rsidRDefault="00141BFE" w:rsidP="005466E9">
            <w:pPr>
              <w:spacing w:after="240"/>
              <w:rPr>
                <w:rFonts w:cs="Arial"/>
              </w:rPr>
            </w:pPr>
            <w:r w:rsidRPr="00573859">
              <w:rPr>
                <w:rFonts w:cs="Arial"/>
                <w:color w:val="000000"/>
              </w:rPr>
              <w:t>H</w:t>
            </w:r>
            <w:r w:rsidR="001119A3" w:rsidRPr="00573859">
              <w:rPr>
                <w:rFonts w:cs="Arial"/>
                <w:color w:val="000000"/>
              </w:rPr>
              <w:t>ow to plan lessons that incorporate the EHU Primary Principles of Planning</w:t>
            </w:r>
            <w:r w:rsidRPr="00573859">
              <w:rPr>
                <w:rFonts w:cs="Arial"/>
                <w:color w:val="000000"/>
              </w:rPr>
              <w:t>, in collaboration with colleagues</w:t>
            </w:r>
          </w:p>
          <w:p w14:paraId="61122083" w14:textId="77777777" w:rsidR="001119A3" w:rsidRPr="00573859" w:rsidRDefault="00141BFE" w:rsidP="005466E9">
            <w:pPr>
              <w:rPr>
                <w:rFonts w:cs="Arial"/>
                <w:color w:val="000000"/>
              </w:rPr>
            </w:pPr>
            <w:r w:rsidRPr="00573859">
              <w:rPr>
                <w:rFonts w:cs="Arial"/>
                <w:color w:val="000000"/>
              </w:rPr>
              <w:t>H</w:t>
            </w:r>
            <w:r w:rsidR="001119A3" w:rsidRPr="00573859">
              <w:rPr>
                <w:rFonts w:cs="Arial"/>
                <w:color w:val="000000"/>
              </w:rPr>
              <w:t>ow to model new content effectively, using a blend of discussion, questioning and examples to develop understanding</w:t>
            </w:r>
          </w:p>
          <w:p w14:paraId="0F7632E2" w14:textId="77777777" w:rsidR="00274A22" w:rsidRPr="00573859" w:rsidRDefault="00274A22" w:rsidP="005466E9">
            <w:pPr>
              <w:rPr>
                <w:rFonts w:cs="Arial"/>
                <w:color w:val="000000"/>
              </w:rPr>
            </w:pPr>
          </w:p>
          <w:p w14:paraId="448AD427" w14:textId="77777777" w:rsidR="00274A22" w:rsidRPr="00573859" w:rsidRDefault="00274A22" w:rsidP="005466E9">
            <w:pPr>
              <w:rPr>
                <w:rFonts w:cs="Arial"/>
              </w:rPr>
            </w:pPr>
            <w:r w:rsidRPr="00573859">
              <w:rPr>
                <w:rFonts w:cs="Arial"/>
              </w:rPr>
              <w:t>That explicit and direct instruction are necessary when teaching</w:t>
            </w:r>
          </w:p>
          <w:p w14:paraId="1CF9C405" w14:textId="77777777" w:rsidR="00274A22" w:rsidRPr="00573859" w:rsidRDefault="00274A22" w:rsidP="005466E9">
            <w:pPr>
              <w:rPr>
                <w:rFonts w:cs="Arial"/>
              </w:rPr>
            </w:pPr>
          </w:p>
          <w:p w14:paraId="34E1C437" w14:textId="77777777" w:rsidR="005466E9" w:rsidRPr="00573859" w:rsidRDefault="005466E9" w:rsidP="005466E9">
            <w:pPr>
              <w:rPr>
                <w:rFonts w:cs="Arial"/>
              </w:rPr>
            </w:pPr>
          </w:p>
          <w:p w14:paraId="543147FF" w14:textId="77777777" w:rsidR="00274A22" w:rsidRPr="00573859" w:rsidRDefault="00141BFE" w:rsidP="005466E9">
            <w:pPr>
              <w:rPr>
                <w:rFonts w:cs="Arial"/>
              </w:rPr>
            </w:pPr>
            <w:r w:rsidRPr="00573859">
              <w:rPr>
                <w:rFonts w:cs="Arial"/>
                <w:color w:val="000000"/>
              </w:rPr>
              <w:t>H</w:t>
            </w:r>
            <w:r w:rsidR="00274A22" w:rsidRPr="00573859">
              <w:rPr>
                <w:rFonts w:cs="Arial"/>
                <w:color w:val="000000"/>
              </w:rPr>
              <w:t>ow to use spaced/distributive practice and retrieval practice to ensure that pupils revisit content</w:t>
            </w:r>
          </w:p>
          <w:p w14:paraId="01A3EF90" w14:textId="77777777" w:rsidR="00274A22" w:rsidRPr="00573859" w:rsidRDefault="00274A22" w:rsidP="005466E9">
            <w:pPr>
              <w:rPr>
                <w:rFonts w:cs="Arial"/>
                <w:color w:val="000000"/>
              </w:rPr>
            </w:pPr>
          </w:p>
          <w:p w14:paraId="2C41CC5D" w14:textId="5C751A36" w:rsidR="001119A3" w:rsidRPr="00573859" w:rsidRDefault="00141BFE" w:rsidP="002F7D02">
            <w:pPr>
              <w:rPr>
                <w:rFonts w:cs="Arial"/>
              </w:rPr>
            </w:pPr>
            <w:r w:rsidRPr="00573859">
              <w:rPr>
                <w:rFonts w:cs="Arial"/>
              </w:rPr>
              <w:t>H</w:t>
            </w:r>
            <w:r w:rsidR="00202215" w:rsidRPr="00573859">
              <w:rPr>
                <w:rFonts w:cs="Arial"/>
              </w:rPr>
              <w:t>ow to support children with a range of additional needs through adaptations to content, teaching strategies, approaches to recording and the environment</w:t>
            </w:r>
            <w:r w:rsidRPr="00573859">
              <w:rPr>
                <w:rFonts w:cs="Arial"/>
              </w:rPr>
              <w:t>, with support from expert practitioners</w:t>
            </w:r>
          </w:p>
          <w:p w14:paraId="0DC9B7E7" w14:textId="77777777" w:rsidR="002F7D02" w:rsidRDefault="002F7D02" w:rsidP="00676D96">
            <w:pPr>
              <w:rPr>
                <w:rFonts w:cs="Arial"/>
                <w:color w:val="000000"/>
              </w:rPr>
            </w:pPr>
          </w:p>
          <w:p w14:paraId="7349D6D3" w14:textId="015DFD44" w:rsidR="00973C62" w:rsidRPr="00573859" w:rsidRDefault="00141BFE" w:rsidP="00676D96">
            <w:pPr>
              <w:rPr>
                <w:rFonts w:cs="Arial"/>
              </w:rPr>
            </w:pPr>
            <w:r w:rsidRPr="00573859">
              <w:rPr>
                <w:rFonts w:cs="Arial"/>
                <w:color w:val="000000"/>
              </w:rPr>
              <w:t>Ho</w:t>
            </w:r>
            <w:r w:rsidR="00973C62" w:rsidRPr="00573859">
              <w:rPr>
                <w:rFonts w:cs="Arial"/>
                <w:color w:val="000000"/>
              </w:rPr>
              <w:t>w to group pupils effectively to help support their additional needs</w:t>
            </w:r>
          </w:p>
        </w:tc>
        <w:tc>
          <w:tcPr>
            <w:tcW w:w="7695" w:type="dxa"/>
            <w:gridSpan w:val="2"/>
          </w:tcPr>
          <w:p w14:paraId="72C34656" w14:textId="77777777" w:rsidR="00141BFE" w:rsidRPr="00573859" w:rsidRDefault="00141BFE" w:rsidP="001119A3">
            <w:pPr>
              <w:spacing w:after="240"/>
              <w:rPr>
                <w:rFonts w:cs="Arial"/>
              </w:rPr>
            </w:pPr>
            <w:r w:rsidRPr="00573859">
              <w:rPr>
                <w:rFonts w:cs="Arial"/>
              </w:rPr>
              <w:t>How to</w:t>
            </w:r>
            <w:r w:rsidR="001119A3" w:rsidRPr="00573859">
              <w:rPr>
                <w:rFonts w:cs="Arial"/>
              </w:rPr>
              <w:t xml:space="preserve"> incorporate additional adults into planning whilst being mindful of workload</w:t>
            </w:r>
          </w:p>
          <w:p w14:paraId="486E4634" w14:textId="77777777" w:rsidR="001119A3" w:rsidRPr="00573859" w:rsidRDefault="00141BFE" w:rsidP="001119A3">
            <w:pPr>
              <w:spacing w:after="240"/>
              <w:rPr>
                <w:rFonts w:cs="Arial"/>
              </w:rPr>
            </w:pPr>
            <w:r w:rsidRPr="00573859">
              <w:rPr>
                <w:rFonts w:cs="Arial"/>
              </w:rPr>
              <w:t>How</w:t>
            </w:r>
            <w:r w:rsidR="001119A3" w:rsidRPr="00573859">
              <w:rPr>
                <w:rFonts w:cs="Arial"/>
              </w:rPr>
              <w:t xml:space="preserve"> to plan a sequence of lessons that support children’s next steps in learning</w:t>
            </w:r>
          </w:p>
          <w:p w14:paraId="4988278F" w14:textId="77777777" w:rsidR="001119A3" w:rsidRPr="00573859" w:rsidRDefault="00141BFE" w:rsidP="001119A3">
            <w:pPr>
              <w:spacing w:after="240"/>
              <w:rPr>
                <w:rFonts w:cs="Arial"/>
                <w:color w:val="000000"/>
              </w:rPr>
            </w:pPr>
            <w:r w:rsidRPr="00573859">
              <w:rPr>
                <w:rFonts w:cs="Arial"/>
                <w:color w:val="000000"/>
              </w:rPr>
              <w:t>H</w:t>
            </w:r>
            <w:r w:rsidR="001119A3" w:rsidRPr="00573859">
              <w:rPr>
                <w:rFonts w:cs="Arial"/>
                <w:color w:val="000000"/>
              </w:rPr>
              <w:t>ow to provide different representations of a concept to support understanding, e.g. concrete, pictorial, abstract</w:t>
            </w:r>
          </w:p>
          <w:p w14:paraId="07627DA8" w14:textId="77777777" w:rsidR="00274A22" w:rsidRPr="00573859" w:rsidRDefault="00141BFE" w:rsidP="001119A3">
            <w:pPr>
              <w:spacing w:after="240"/>
              <w:rPr>
                <w:rFonts w:cs="Arial"/>
                <w:color w:val="000000"/>
              </w:rPr>
            </w:pPr>
            <w:r w:rsidRPr="00573859">
              <w:rPr>
                <w:rFonts w:cs="Arial"/>
                <w:color w:val="000000"/>
              </w:rPr>
              <w:t>H</w:t>
            </w:r>
            <w:r w:rsidR="00274A22" w:rsidRPr="00573859">
              <w:rPr>
                <w:rFonts w:cs="Arial"/>
                <w:color w:val="000000"/>
              </w:rPr>
              <w:t>ow to use interleaving to draw pupils’ attention towards key concepts</w:t>
            </w:r>
          </w:p>
          <w:p w14:paraId="687B4E4D" w14:textId="77777777" w:rsidR="00141BFE" w:rsidRPr="00573859" w:rsidRDefault="00141BFE" w:rsidP="001119A3">
            <w:pPr>
              <w:spacing w:after="240"/>
              <w:rPr>
                <w:rFonts w:cs="Arial"/>
              </w:rPr>
            </w:pPr>
            <w:r w:rsidRPr="00573859">
              <w:rPr>
                <w:rFonts w:cs="Arial"/>
                <w:color w:val="000000"/>
              </w:rPr>
              <w:t>H</w:t>
            </w:r>
            <w:r w:rsidR="00274A22" w:rsidRPr="00573859">
              <w:rPr>
                <w:rFonts w:cs="Arial"/>
                <w:color w:val="000000"/>
              </w:rPr>
              <w:t>ow to avoid planning tasks that contain unnecessary distractions and thus avoid overloading working memory</w:t>
            </w:r>
          </w:p>
          <w:p w14:paraId="577EB6F2" w14:textId="137B6F00" w:rsidR="00573859" w:rsidRPr="00573859" w:rsidRDefault="00141BFE" w:rsidP="001119A3">
            <w:pPr>
              <w:spacing w:after="240"/>
              <w:rPr>
                <w:rFonts w:cs="Arial"/>
              </w:rPr>
            </w:pPr>
            <w:r w:rsidRPr="00573859">
              <w:rPr>
                <w:rFonts w:cs="Arial"/>
              </w:rPr>
              <w:t>How t</w:t>
            </w:r>
            <w:r w:rsidR="00202215" w:rsidRPr="00573859">
              <w:rPr>
                <w:rFonts w:cs="Arial"/>
              </w:rPr>
              <w:t>o identify barriers to learning and learn how to implement strategies to overcome them</w:t>
            </w:r>
          </w:p>
          <w:p w14:paraId="333D481E" w14:textId="77777777" w:rsidR="00973C62" w:rsidRPr="00573859" w:rsidRDefault="00141BFE" w:rsidP="001119A3">
            <w:pPr>
              <w:spacing w:after="240"/>
              <w:rPr>
                <w:rFonts w:cs="Arial"/>
              </w:rPr>
            </w:pPr>
            <w:r w:rsidRPr="00573859">
              <w:rPr>
                <w:rFonts w:cs="Arial"/>
                <w:color w:val="000000"/>
              </w:rPr>
              <w:t>How to implement</w:t>
            </w:r>
            <w:r w:rsidR="00973C62" w:rsidRPr="00573859">
              <w:rPr>
                <w:rFonts w:cs="Arial"/>
                <w:color w:val="000000"/>
              </w:rPr>
              <w:t xml:space="preserve"> tailored support, e.g. interventions, </w:t>
            </w:r>
            <w:r w:rsidRPr="00573859">
              <w:rPr>
                <w:rFonts w:cs="Arial"/>
                <w:color w:val="000000"/>
              </w:rPr>
              <w:t xml:space="preserve">without </w:t>
            </w:r>
            <w:r w:rsidR="00973C62" w:rsidRPr="00573859">
              <w:rPr>
                <w:rFonts w:cs="Arial"/>
                <w:color w:val="000000"/>
              </w:rPr>
              <w:t>adversely affect motivation or access to a broader curriculum</w:t>
            </w:r>
          </w:p>
        </w:tc>
      </w:tr>
    </w:tbl>
    <w:p w14:paraId="3367345F" w14:textId="77777777" w:rsidR="00AC75D0" w:rsidRPr="00573859" w:rsidRDefault="00AC75D0" w:rsidP="00475E91">
      <w:pPr>
        <w:spacing w:after="240"/>
        <w:rPr>
          <w:rFonts w:cs="Arial"/>
        </w:rPr>
      </w:pPr>
    </w:p>
    <w:p w14:paraId="1950DFD4" w14:textId="77777777" w:rsidR="00966645" w:rsidRPr="00573859" w:rsidRDefault="00966645" w:rsidP="00966645">
      <w:pPr>
        <w:spacing w:after="240"/>
        <w:rPr>
          <w:rFonts w:cs="Arial"/>
        </w:rPr>
      </w:pPr>
      <w:r w:rsidRPr="00573859">
        <w:rPr>
          <w:rFonts w:cs="Arial"/>
        </w:rPr>
        <w:t>Where applicable, mentors are also encouraged to feedback on trainees’ ability to understand the following areas of our Primary ITE curriculum:</w:t>
      </w:r>
    </w:p>
    <w:p w14:paraId="4EA78E26" w14:textId="77777777" w:rsidR="00966645" w:rsidRPr="00573859" w:rsidRDefault="00966645" w:rsidP="00966645">
      <w:pPr>
        <w:pStyle w:val="ListParagraph"/>
        <w:numPr>
          <w:ilvl w:val="0"/>
          <w:numId w:val="9"/>
        </w:numPr>
        <w:spacing w:after="240"/>
        <w:rPr>
          <w:rFonts w:cs="Arial"/>
        </w:rPr>
      </w:pPr>
      <w:r w:rsidRPr="00573859">
        <w:rPr>
          <w:rFonts w:cs="Arial"/>
        </w:rPr>
        <w:t>To learn the difference between working memory and long-term memory</w:t>
      </w:r>
    </w:p>
    <w:p w14:paraId="0D05223F" w14:textId="77777777" w:rsidR="00966645" w:rsidRPr="00573859" w:rsidRDefault="00966645" w:rsidP="00966645">
      <w:pPr>
        <w:pStyle w:val="ListParagraph"/>
        <w:spacing w:after="240"/>
        <w:rPr>
          <w:rFonts w:cs="Arial"/>
        </w:rPr>
      </w:pPr>
    </w:p>
    <w:p w14:paraId="18FF8795" w14:textId="77777777" w:rsidR="00966645" w:rsidRPr="00573859" w:rsidRDefault="00966645" w:rsidP="00966645">
      <w:pPr>
        <w:pStyle w:val="ListParagraph"/>
        <w:numPr>
          <w:ilvl w:val="0"/>
          <w:numId w:val="9"/>
        </w:numPr>
        <w:rPr>
          <w:rFonts w:cs="Arial"/>
        </w:rPr>
      </w:pPr>
      <w:r w:rsidRPr="00573859">
        <w:rPr>
          <w:rFonts w:cs="Arial"/>
        </w:rPr>
        <w:t xml:space="preserve">To </w:t>
      </w:r>
      <w:r w:rsidR="004726EB" w:rsidRPr="00573859">
        <w:rPr>
          <w:rFonts w:cs="Arial"/>
        </w:rPr>
        <w:t>learn</w:t>
      </w:r>
      <w:r w:rsidRPr="00573859">
        <w:rPr>
          <w:rFonts w:cs="Arial"/>
        </w:rPr>
        <w:t xml:space="preserve"> that all children have a right to learn and differences in learning are a valuable part of human diversity</w:t>
      </w:r>
    </w:p>
    <w:p w14:paraId="1E01178D" w14:textId="77777777" w:rsidR="00966645" w:rsidRPr="00573859" w:rsidRDefault="00966645" w:rsidP="00966645">
      <w:pPr>
        <w:pStyle w:val="ListParagraph"/>
        <w:rPr>
          <w:rFonts w:cs="Arial"/>
        </w:rPr>
      </w:pPr>
    </w:p>
    <w:p w14:paraId="2AF14D72" w14:textId="77777777" w:rsidR="00966645" w:rsidRPr="00573859" w:rsidRDefault="00966645" w:rsidP="00966645">
      <w:pPr>
        <w:pStyle w:val="ListParagraph"/>
        <w:numPr>
          <w:ilvl w:val="0"/>
          <w:numId w:val="9"/>
        </w:numPr>
        <w:rPr>
          <w:rFonts w:cs="Arial"/>
        </w:rPr>
      </w:pPr>
      <w:r w:rsidRPr="00573859">
        <w:rPr>
          <w:rFonts w:cs="Arial"/>
        </w:rPr>
        <w:t xml:space="preserve">To learn </w:t>
      </w:r>
      <w:r w:rsidR="004726EB" w:rsidRPr="00573859">
        <w:rPr>
          <w:rFonts w:cs="Arial"/>
        </w:rPr>
        <w:t xml:space="preserve">that </w:t>
      </w:r>
      <w:r w:rsidRPr="00573859">
        <w:rPr>
          <w:rFonts w:cs="Arial"/>
        </w:rPr>
        <w:t>the</w:t>
      </w:r>
      <w:r w:rsidR="004726EB" w:rsidRPr="00573859">
        <w:rPr>
          <w:rFonts w:cs="Arial"/>
        </w:rPr>
        <w:t>re is a</w:t>
      </w:r>
      <w:r w:rsidRPr="00573859">
        <w:rPr>
          <w:rFonts w:cs="Arial"/>
        </w:rPr>
        <w:t xml:space="preserve"> potential social and emotional impact of labelling and diagnosis and how to capture the voice and aspirations of children</w:t>
      </w:r>
    </w:p>
    <w:p w14:paraId="0634E45C" w14:textId="77777777" w:rsidR="00966645" w:rsidRPr="00573859" w:rsidRDefault="00966645" w:rsidP="00966645">
      <w:pPr>
        <w:pStyle w:val="ListParagraph"/>
        <w:rPr>
          <w:rFonts w:cs="Arial"/>
        </w:rPr>
      </w:pPr>
    </w:p>
    <w:p w14:paraId="36295E03" w14:textId="77777777" w:rsidR="00966645" w:rsidRPr="00573859" w:rsidRDefault="00966645" w:rsidP="00966645">
      <w:pPr>
        <w:pStyle w:val="ListParagraph"/>
        <w:numPr>
          <w:ilvl w:val="0"/>
          <w:numId w:val="9"/>
        </w:numPr>
        <w:rPr>
          <w:rFonts w:cs="Arial"/>
        </w:rPr>
      </w:pPr>
      <w:r w:rsidRPr="00573859">
        <w:rPr>
          <w:rFonts w:cs="Arial"/>
        </w:rPr>
        <w:t>To learn where they (trainees) can access sources of support for their own well being</w:t>
      </w:r>
    </w:p>
    <w:p w14:paraId="6C086298" w14:textId="77777777" w:rsidR="00966645" w:rsidRPr="00573859" w:rsidRDefault="00966645" w:rsidP="00966645">
      <w:pPr>
        <w:pStyle w:val="ListParagraph"/>
        <w:rPr>
          <w:rFonts w:cs="Arial"/>
        </w:rPr>
      </w:pPr>
    </w:p>
    <w:p w14:paraId="18BB4254" w14:textId="77777777" w:rsidR="004726EB" w:rsidRPr="00573859" w:rsidRDefault="00966645" w:rsidP="004726EB">
      <w:pPr>
        <w:pStyle w:val="ListParagraph"/>
        <w:numPr>
          <w:ilvl w:val="0"/>
          <w:numId w:val="9"/>
        </w:numPr>
        <w:spacing w:after="240"/>
        <w:rPr>
          <w:rFonts w:cs="Arial"/>
        </w:rPr>
      </w:pPr>
      <w:r w:rsidRPr="00573859">
        <w:rPr>
          <w:rFonts w:cs="Arial"/>
          <w:color w:val="000000"/>
        </w:rPr>
        <w:t>To recognise activities that are context embedded and cognitively demanding for children with EAL</w:t>
      </w:r>
    </w:p>
    <w:p w14:paraId="62EC5393" w14:textId="77777777" w:rsidR="004726EB" w:rsidRPr="00573859" w:rsidRDefault="004726EB" w:rsidP="004726EB">
      <w:pPr>
        <w:pStyle w:val="ListParagraph"/>
        <w:rPr>
          <w:rFonts w:cs="Arial"/>
        </w:rPr>
      </w:pPr>
    </w:p>
    <w:p w14:paraId="1F4F1E0C" w14:textId="77777777" w:rsidR="00966645" w:rsidRPr="00573859" w:rsidRDefault="00966645" w:rsidP="004726EB">
      <w:pPr>
        <w:pStyle w:val="ListParagraph"/>
        <w:numPr>
          <w:ilvl w:val="0"/>
          <w:numId w:val="9"/>
        </w:numPr>
        <w:spacing w:after="240"/>
        <w:rPr>
          <w:rFonts w:cs="Arial"/>
        </w:rPr>
      </w:pPr>
      <w:r w:rsidRPr="00573859">
        <w:rPr>
          <w:rFonts w:cs="Arial"/>
          <w:color w:val="000000"/>
        </w:rPr>
        <w:t>To</w:t>
      </w:r>
      <w:r w:rsidR="004726EB" w:rsidRPr="00573859">
        <w:rPr>
          <w:rFonts w:cs="Arial"/>
          <w:color w:val="000000"/>
        </w:rPr>
        <w:t xml:space="preserve"> learn</w:t>
      </w:r>
      <w:r w:rsidRPr="00573859">
        <w:rPr>
          <w:rFonts w:cs="Arial"/>
          <w:color w:val="000000"/>
        </w:rPr>
        <w:t xml:space="preserve"> that vocabulary depth and breadth is essential for acquiring a second language and this should be addressed at the lesson planning stage</w:t>
      </w:r>
    </w:p>
    <w:p w14:paraId="39407E90" w14:textId="77777777" w:rsidR="004726EB" w:rsidRPr="00573859" w:rsidRDefault="004726EB" w:rsidP="004726EB">
      <w:pPr>
        <w:pStyle w:val="ListParagraph"/>
        <w:rPr>
          <w:rFonts w:cs="Arial"/>
        </w:rPr>
      </w:pPr>
    </w:p>
    <w:p w14:paraId="7A4429BC" w14:textId="77777777" w:rsidR="004726EB" w:rsidRPr="00573859" w:rsidRDefault="004726EB" w:rsidP="00966645">
      <w:pPr>
        <w:pStyle w:val="ListParagraph"/>
        <w:numPr>
          <w:ilvl w:val="0"/>
          <w:numId w:val="9"/>
        </w:numPr>
        <w:rPr>
          <w:rFonts w:cs="Arial"/>
        </w:rPr>
      </w:pPr>
      <w:r w:rsidRPr="00573859">
        <w:rPr>
          <w:rFonts w:cs="Arial"/>
          <w:color w:val="000000"/>
        </w:rPr>
        <w:t>To know that there are approaches that teachers and schools can take to support families with EAL and that refugee children may need additional support</w:t>
      </w:r>
    </w:p>
    <w:p w14:paraId="2401FFD1" w14:textId="77777777" w:rsidR="004726EB" w:rsidRPr="00573859" w:rsidRDefault="004726EB" w:rsidP="004726EB">
      <w:pPr>
        <w:pStyle w:val="ListParagraph"/>
        <w:rPr>
          <w:rFonts w:cs="Arial"/>
        </w:rPr>
      </w:pPr>
    </w:p>
    <w:p w14:paraId="7BBFCBC4" w14:textId="77777777" w:rsidR="004726EB" w:rsidRPr="00573859" w:rsidRDefault="004726EB" w:rsidP="004726EB">
      <w:pPr>
        <w:pStyle w:val="ListParagraph"/>
        <w:numPr>
          <w:ilvl w:val="0"/>
          <w:numId w:val="9"/>
        </w:numPr>
        <w:spacing w:after="240"/>
        <w:rPr>
          <w:rFonts w:cs="Arial"/>
        </w:rPr>
      </w:pPr>
      <w:r w:rsidRPr="00573859">
        <w:rPr>
          <w:rFonts w:cs="Arial"/>
        </w:rPr>
        <w:t>To know that it is the legal and moral responsibility of teachers to make reasonable adjustments</w:t>
      </w:r>
    </w:p>
    <w:p w14:paraId="07F90C0D" w14:textId="77777777" w:rsidR="004726EB" w:rsidRPr="00573859" w:rsidRDefault="004726EB" w:rsidP="004726EB">
      <w:pPr>
        <w:pStyle w:val="ListParagraph"/>
        <w:rPr>
          <w:rFonts w:cs="Arial"/>
        </w:rPr>
      </w:pPr>
    </w:p>
    <w:p w14:paraId="78500D49" w14:textId="77777777" w:rsidR="00676D96" w:rsidRPr="00573859" w:rsidRDefault="004726EB" w:rsidP="00676D96">
      <w:pPr>
        <w:pStyle w:val="ListParagraph"/>
        <w:numPr>
          <w:ilvl w:val="0"/>
          <w:numId w:val="9"/>
        </w:numPr>
        <w:spacing w:after="240"/>
        <w:rPr>
          <w:rFonts w:cs="Arial"/>
        </w:rPr>
      </w:pPr>
      <w:r w:rsidRPr="00573859">
        <w:rPr>
          <w:rFonts w:cs="Arial"/>
        </w:rPr>
        <w:t>To know that there are four broad areas of need identified in the Code of Practice and the underlying theory that supports it</w:t>
      </w:r>
    </w:p>
    <w:p w14:paraId="321A9D0F" w14:textId="77777777" w:rsidR="00676D96" w:rsidRPr="00573859" w:rsidRDefault="00676D96" w:rsidP="00676D96">
      <w:pPr>
        <w:pStyle w:val="ListParagraph"/>
        <w:rPr>
          <w:rFonts w:cs="Arial"/>
        </w:rPr>
      </w:pPr>
    </w:p>
    <w:p w14:paraId="420825E3" w14:textId="77777777" w:rsidR="00676D96" w:rsidRPr="00573859" w:rsidRDefault="00676D96" w:rsidP="00676D96">
      <w:pPr>
        <w:pStyle w:val="ListParagraph"/>
        <w:numPr>
          <w:ilvl w:val="0"/>
          <w:numId w:val="9"/>
        </w:numPr>
        <w:spacing w:after="240"/>
        <w:rPr>
          <w:rFonts w:cs="Arial"/>
        </w:rPr>
      </w:pPr>
      <w:r w:rsidRPr="00573859">
        <w:rPr>
          <w:rFonts w:cs="Arial"/>
          <w:color w:val="000000"/>
        </w:rPr>
        <w:t>To know that pupils have a legal entitlement to a high-quality education, e.g. UN Rights of the Child, Equality Act</w:t>
      </w:r>
    </w:p>
    <w:p w14:paraId="4DA23C59" w14:textId="77777777" w:rsidR="00966645" w:rsidRPr="00573859" w:rsidRDefault="00966645" w:rsidP="00676D96">
      <w:pPr>
        <w:pStyle w:val="ListParagraph"/>
        <w:spacing w:after="240"/>
        <w:rPr>
          <w:rFonts w:cs="Arial"/>
        </w:rPr>
      </w:pPr>
    </w:p>
    <w:tbl>
      <w:tblPr>
        <w:tblStyle w:val="TableGrid"/>
        <w:tblW w:w="0" w:type="auto"/>
        <w:tblLook w:val="04A0" w:firstRow="1" w:lastRow="0" w:firstColumn="1" w:lastColumn="0" w:noHBand="0" w:noVBand="1"/>
      </w:tblPr>
      <w:tblGrid>
        <w:gridCol w:w="7694"/>
        <w:gridCol w:w="2301"/>
        <w:gridCol w:w="5394"/>
      </w:tblGrid>
      <w:tr w:rsidR="00AC75D0" w:rsidRPr="00573859" w14:paraId="546CC0C7" w14:textId="77777777" w:rsidTr="00A4221E">
        <w:trPr>
          <w:cantSplit/>
          <w:tblHeader/>
        </w:trPr>
        <w:tc>
          <w:tcPr>
            <w:tcW w:w="15389" w:type="dxa"/>
            <w:gridSpan w:val="3"/>
            <w:shd w:val="clear" w:color="auto" w:fill="92D050"/>
          </w:tcPr>
          <w:p w14:paraId="63F1F5BA" w14:textId="77777777" w:rsidR="00AC75D0" w:rsidRPr="00573859" w:rsidRDefault="00C4362D" w:rsidP="00291628">
            <w:pPr>
              <w:spacing w:after="240"/>
              <w:jc w:val="center"/>
              <w:rPr>
                <w:rFonts w:cs="Arial"/>
                <w:b/>
              </w:rPr>
            </w:pPr>
            <w:r w:rsidRPr="00573859">
              <w:rPr>
                <w:rFonts w:cs="Arial"/>
                <w:b/>
              </w:rPr>
              <w:lastRenderedPageBreak/>
              <w:t>SUBJECT KNOWLEDGE AND CURRICULUM</w:t>
            </w:r>
          </w:p>
        </w:tc>
      </w:tr>
      <w:tr w:rsidR="00AC75D0" w:rsidRPr="00573859" w14:paraId="238A9706" w14:textId="77777777" w:rsidTr="00291628">
        <w:tc>
          <w:tcPr>
            <w:tcW w:w="15389" w:type="dxa"/>
            <w:gridSpan w:val="3"/>
            <w:shd w:val="clear" w:color="auto" w:fill="C6D9F1" w:themeFill="text2" w:themeFillTint="33"/>
          </w:tcPr>
          <w:p w14:paraId="6B2C74D2" w14:textId="77777777" w:rsidR="00AC75D0" w:rsidRPr="00573859" w:rsidRDefault="00AC75D0" w:rsidP="00291628">
            <w:pPr>
              <w:spacing w:after="240"/>
              <w:jc w:val="center"/>
              <w:rPr>
                <w:rFonts w:cs="Arial"/>
              </w:rPr>
            </w:pPr>
            <w:r w:rsidRPr="00573859">
              <w:rPr>
                <w:rFonts w:cs="Arial"/>
              </w:rPr>
              <w:t>EXPECTATIONS FOR ALL PROFESSIONAL PRACTICES</w:t>
            </w:r>
          </w:p>
        </w:tc>
      </w:tr>
      <w:tr w:rsidR="006C17BE" w:rsidRPr="00573859" w14:paraId="32E6D46C" w14:textId="77777777" w:rsidTr="00F06C15">
        <w:tc>
          <w:tcPr>
            <w:tcW w:w="9995" w:type="dxa"/>
            <w:gridSpan w:val="2"/>
          </w:tcPr>
          <w:p w14:paraId="16D0890A" w14:textId="77777777" w:rsidR="006C17BE" w:rsidRPr="00573859" w:rsidRDefault="006C17BE" w:rsidP="00291628">
            <w:pPr>
              <w:rPr>
                <w:rFonts w:cs="Arial"/>
                <w:b/>
                <w:bCs/>
                <w:color w:val="000000"/>
                <w:sz w:val="20"/>
                <w:szCs w:val="20"/>
              </w:rPr>
            </w:pPr>
          </w:p>
          <w:p w14:paraId="5925FF86" w14:textId="77777777" w:rsidR="006C17BE" w:rsidRPr="00573859" w:rsidRDefault="006C17BE" w:rsidP="00291628">
            <w:pPr>
              <w:rPr>
                <w:rFonts w:cs="Arial"/>
                <w:b/>
                <w:bCs/>
                <w:color w:val="000000"/>
                <w:sz w:val="20"/>
                <w:szCs w:val="20"/>
              </w:rPr>
            </w:pPr>
            <w:r w:rsidRPr="00573859">
              <w:rPr>
                <w:rFonts w:cs="Arial"/>
                <w:b/>
                <w:bCs/>
                <w:color w:val="000000"/>
                <w:sz w:val="20"/>
                <w:szCs w:val="20"/>
              </w:rPr>
              <w:t>Following expert input and mentoring via</w:t>
            </w:r>
            <w:r w:rsidR="0033023E" w:rsidRPr="00573859">
              <w:rPr>
                <w:rFonts w:cs="Arial"/>
                <w:b/>
                <w:bCs/>
                <w:color w:val="000000"/>
                <w:sz w:val="20"/>
                <w:szCs w:val="20"/>
              </w:rPr>
              <w:t>:</w:t>
            </w:r>
          </w:p>
          <w:p w14:paraId="21C8AF0B" w14:textId="77777777" w:rsidR="0033023E" w:rsidRPr="00573859" w:rsidRDefault="0033023E" w:rsidP="00291628">
            <w:pPr>
              <w:rPr>
                <w:rFonts w:cs="Arial"/>
              </w:rPr>
            </w:pPr>
          </w:p>
          <w:p w14:paraId="2AEFFA09" w14:textId="77777777" w:rsidR="006C17BE" w:rsidRPr="00573859" w:rsidRDefault="006C17BE" w:rsidP="00291628">
            <w:pPr>
              <w:numPr>
                <w:ilvl w:val="0"/>
                <w:numId w:val="6"/>
              </w:numPr>
              <w:textAlignment w:val="baseline"/>
              <w:rPr>
                <w:rFonts w:cs="Arial"/>
                <w:b/>
                <w:bCs/>
                <w:color w:val="000000"/>
                <w:sz w:val="20"/>
                <w:szCs w:val="20"/>
              </w:rPr>
            </w:pPr>
            <w:r w:rsidRPr="00573859">
              <w:rPr>
                <w:rFonts w:cs="Arial"/>
                <w:b/>
                <w:bCs/>
                <w:color w:val="000000"/>
                <w:sz w:val="20"/>
                <w:szCs w:val="20"/>
              </w:rPr>
              <w:t>Observation</w:t>
            </w:r>
          </w:p>
          <w:p w14:paraId="5357F838" w14:textId="77777777" w:rsidR="006C17BE" w:rsidRPr="00573859" w:rsidRDefault="006C17BE" w:rsidP="00291628">
            <w:pPr>
              <w:numPr>
                <w:ilvl w:val="0"/>
                <w:numId w:val="6"/>
              </w:numPr>
              <w:textAlignment w:val="baseline"/>
              <w:rPr>
                <w:rFonts w:cs="Arial"/>
                <w:b/>
                <w:bCs/>
                <w:color w:val="000000"/>
                <w:sz w:val="20"/>
                <w:szCs w:val="20"/>
              </w:rPr>
            </w:pPr>
            <w:r w:rsidRPr="00573859">
              <w:rPr>
                <w:rFonts w:cs="Arial"/>
                <w:b/>
                <w:bCs/>
                <w:color w:val="000000"/>
                <w:sz w:val="20"/>
                <w:szCs w:val="20"/>
              </w:rPr>
              <w:t>Practise</w:t>
            </w:r>
          </w:p>
          <w:p w14:paraId="70DA6B16" w14:textId="77777777" w:rsidR="006C17BE" w:rsidRPr="00573859" w:rsidRDefault="006C17BE" w:rsidP="0033023E">
            <w:pPr>
              <w:numPr>
                <w:ilvl w:val="0"/>
                <w:numId w:val="6"/>
              </w:numPr>
              <w:textAlignment w:val="baseline"/>
              <w:rPr>
                <w:rFonts w:cs="Arial"/>
                <w:b/>
                <w:bCs/>
                <w:color w:val="000000"/>
                <w:sz w:val="20"/>
                <w:szCs w:val="20"/>
              </w:rPr>
            </w:pPr>
            <w:r w:rsidRPr="00573859">
              <w:rPr>
                <w:rFonts w:cs="Arial"/>
                <w:b/>
                <w:bCs/>
                <w:color w:val="000000"/>
                <w:sz w:val="20"/>
                <w:szCs w:val="20"/>
              </w:rPr>
              <w:t>Receiving feedback</w:t>
            </w:r>
          </w:p>
          <w:p w14:paraId="064B16AB" w14:textId="77777777" w:rsidR="006C17BE" w:rsidRPr="00573859" w:rsidRDefault="006C17BE" w:rsidP="00291628">
            <w:pPr>
              <w:ind w:left="720"/>
              <w:textAlignment w:val="baseline"/>
              <w:rPr>
                <w:rFonts w:cs="Arial"/>
                <w:b/>
                <w:bCs/>
                <w:color w:val="000000"/>
                <w:sz w:val="20"/>
                <w:szCs w:val="20"/>
              </w:rPr>
            </w:pPr>
          </w:p>
          <w:p w14:paraId="09B1525A" w14:textId="77777777" w:rsidR="006C17BE" w:rsidRPr="00573859" w:rsidRDefault="006C17BE" w:rsidP="00291628">
            <w:pPr>
              <w:spacing w:after="240"/>
              <w:rPr>
                <w:rFonts w:cs="Arial"/>
              </w:rPr>
            </w:pPr>
            <w:r w:rsidRPr="00573859">
              <w:rPr>
                <w:rFonts w:cs="Arial"/>
                <w:b/>
                <w:bCs/>
                <w:color w:val="000000"/>
                <w:sz w:val="20"/>
                <w:szCs w:val="20"/>
              </w:rPr>
              <w:t>Trainees should learn:</w:t>
            </w:r>
          </w:p>
          <w:p w14:paraId="72B0EAF5" w14:textId="77777777" w:rsidR="006C17BE" w:rsidRPr="00573859" w:rsidRDefault="006C17BE" w:rsidP="00291628">
            <w:pPr>
              <w:rPr>
                <w:rFonts w:cs="Arial"/>
                <w:b/>
                <w:bCs/>
                <w:color w:val="000000"/>
                <w:sz w:val="20"/>
                <w:szCs w:val="20"/>
              </w:rPr>
            </w:pPr>
          </w:p>
          <w:p w14:paraId="0832B5EA" w14:textId="77777777" w:rsidR="006C17BE" w:rsidRPr="00573859" w:rsidRDefault="006C17BE" w:rsidP="00291628">
            <w:pPr>
              <w:rPr>
                <w:rFonts w:cs="Arial"/>
                <w:b/>
                <w:bCs/>
                <w:color w:val="000000"/>
                <w:sz w:val="20"/>
                <w:szCs w:val="20"/>
              </w:rPr>
            </w:pPr>
          </w:p>
        </w:tc>
        <w:tc>
          <w:tcPr>
            <w:tcW w:w="5394" w:type="dxa"/>
          </w:tcPr>
          <w:p w14:paraId="1C797DB2" w14:textId="77777777" w:rsidR="0033023E" w:rsidRPr="00573859" w:rsidRDefault="0033023E" w:rsidP="0033023E">
            <w:pPr>
              <w:rPr>
                <w:rFonts w:cs="Arial"/>
                <w:b/>
                <w:bCs/>
                <w:color w:val="000000"/>
                <w:sz w:val="20"/>
                <w:szCs w:val="20"/>
              </w:rPr>
            </w:pPr>
          </w:p>
          <w:p w14:paraId="7BD7C52A" w14:textId="77777777" w:rsidR="0033023E" w:rsidRPr="00573859" w:rsidRDefault="0033023E" w:rsidP="0033023E">
            <w:pPr>
              <w:rPr>
                <w:rFonts w:cs="Arial"/>
                <w:b/>
                <w:bCs/>
                <w:color w:val="000000"/>
                <w:sz w:val="20"/>
                <w:szCs w:val="20"/>
              </w:rPr>
            </w:pPr>
            <w:r w:rsidRPr="00573859">
              <w:rPr>
                <w:rFonts w:cs="Arial"/>
                <w:b/>
                <w:bCs/>
                <w:color w:val="000000"/>
                <w:sz w:val="20"/>
                <w:szCs w:val="20"/>
              </w:rPr>
              <w:t>The Weekly Development Summary and related professional dialogue should guide trainees to reflect on and respond to the suggested following questions that will help mentors to assess a trainees’ progress against the Primary ITE Curriculum.</w:t>
            </w:r>
          </w:p>
          <w:p w14:paraId="1FB3E29B" w14:textId="77777777" w:rsidR="006C17BE" w:rsidRPr="00573859" w:rsidRDefault="006C17BE" w:rsidP="00291628">
            <w:pPr>
              <w:rPr>
                <w:rFonts w:cs="Arial"/>
                <w:b/>
                <w:bCs/>
                <w:color w:val="000000"/>
                <w:sz w:val="20"/>
                <w:szCs w:val="20"/>
              </w:rPr>
            </w:pPr>
          </w:p>
          <w:p w14:paraId="53092202" w14:textId="77777777" w:rsidR="006C17BE" w:rsidRPr="00573859" w:rsidRDefault="006C17BE" w:rsidP="00291628">
            <w:pPr>
              <w:rPr>
                <w:rFonts w:cs="Arial"/>
                <w:b/>
                <w:bCs/>
                <w:color w:val="000000"/>
                <w:sz w:val="20"/>
                <w:szCs w:val="20"/>
              </w:rPr>
            </w:pPr>
            <w:r w:rsidRPr="00573859">
              <w:rPr>
                <w:rFonts w:cs="Arial"/>
                <w:b/>
                <w:bCs/>
                <w:color w:val="000000"/>
                <w:sz w:val="20"/>
                <w:szCs w:val="20"/>
              </w:rPr>
              <w:t>Discussion should draw upon lesson observations. examples from the trainee’s teaching and practice, centre based training and academic reading.</w:t>
            </w:r>
          </w:p>
          <w:p w14:paraId="206A8E6E" w14:textId="77777777" w:rsidR="006C17BE" w:rsidRPr="00573859" w:rsidRDefault="006C17BE" w:rsidP="00291628">
            <w:pPr>
              <w:spacing w:after="240"/>
              <w:rPr>
                <w:rFonts w:cs="Arial"/>
              </w:rPr>
            </w:pPr>
          </w:p>
        </w:tc>
      </w:tr>
      <w:tr w:rsidR="006C17BE" w:rsidRPr="00573859" w14:paraId="3ECF9D48" w14:textId="77777777" w:rsidTr="00F06C15">
        <w:tc>
          <w:tcPr>
            <w:tcW w:w="9995" w:type="dxa"/>
            <w:gridSpan w:val="2"/>
          </w:tcPr>
          <w:p w14:paraId="5C70117E" w14:textId="77777777" w:rsidR="005466E9" w:rsidRPr="00573859" w:rsidRDefault="005466E9" w:rsidP="001021E7">
            <w:pPr>
              <w:rPr>
                <w:rFonts w:cs="Arial"/>
                <w:color w:val="000000"/>
              </w:rPr>
            </w:pPr>
            <w:r w:rsidRPr="00573859">
              <w:rPr>
                <w:rFonts w:cs="Arial"/>
                <w:color w:val="000000"/>
              </w:rPr>
              <w:t xml:space="preserve">To </w:t>
            </w:r>
            <w:r w:rsidR="001021E7" w:rsidRPr="00573859">
              <w:rPr>
                <w:rFonts w:cs="Arial"/>
                <w:color w:val="000000"/>
              </w:rPr>
              <w:t>know</w:t>
            </w:r>
            <w:r w:rsidRPr="00573859">
              <w:rPr>
                <w:rFonts w:cs="Arial"/>
                <w:color w:val="000000"/>
              </w:rPr>
              <w:t xml:space="preserve"> a subject's distinctive knowledge structures, e.g. "big ideas" in a subject and how that knowledge informs our understanding of the world</w:t>
            </w:r>
          </w:p>
          <w:p w14:paraId="525BFBF1" w14:textId="77777777" w:rsidR="006C17BE" w:rsidRPr="00573859" w:rsidRDefault="006C17BE" w:rsidP="001021E7">
            <w:pPr>
              <w:textAlignment w:val="baseline"/>
              <w:rPr>
                <w:rFonts w:cs="Arial"/>
                <w:color w:val="000000"/>
                <w:sz w:val="22"/>
              </w:rPr>
            </w:pPr>
          </w:p>
          <w:p w14:paraId="2DDD3F58" w14:textId="77777777" w:rsidR="005466E9" w:rsidRPr="00573859" w:rsidRDefault="005466E9" w:rsidP="001021E7">
            <w:pPr>
              <w:textAlignment w:val="baseline"/>
              <w:rPr>
                <w:rFonts w:cs="Arial"/>
              </w:rPr>
            </w:pPr>
            <w:r w:rsidRPr="00573859">
              <w:rPr>
                <w:rFonts w:cs="Arial"/>
              </w:rPr>
              <w:t>To demonstrate sufficient awareness of subject-specific knowledge when planning and delivering lessons</w:t>
            </w:r>
          </w:p>
          <w:p w14:paraId="1BD3D0F0" w14:textId="77777777" w:rsidR="005466E9" w:rsidRPr="00573859" w:rsidRDefault="005466E9" w:rsidP="001021E7">
            <w:pPr>
              <w:textAlignment w:val="baseline"/>
              <w:rPr>
                <w:rFonts w:cs="Arial"/>
                <w:color w:val="000000"/>
              </w:rPr>
            </w:pPr>
          </w:p>
          <w:p w14:paraId="280342FB" w14:textId="77777777" w:rsidR="008D027B" w:rsidRPr="00573859" w:rsidRDefault="005466E9" w:rsidP="001021E7">
            <w:pPr>
              <w:rPr>
                <w:rFonts w:cs="Arial"/>
                <w:color w:val="000000"/>
              </w:rPr>
            </w:pPr>
            <w:r w:rsidRPr="00573859">
              <w:rPr>
                <w:rFonts w:cs="Arial"/>
                <w:color w:val="000000"/>
              </w:rPr>
              <w:t xml:space="preserve">To </w:t>
            </w:r>
            <w:r w:rsidR="001021E7" w:rsidRPr="00573859">
              <w:rPr>
                <w:rFonts w:cs="Arial"/>
                <w:color w:val="000000"/>
              </w:rPr>
              <w:t>know</w:t>
            </w:r>
            <w:r w:rsidRPr="00573859">
              <w:rPr>
                <w:rFonts w:cs="Arial"/>
                <w:color w:val="000000"/>
              </w:rPr>
              <w:t xml:space="preserve"> the context of the school's curriculum</w:t>
            </w:r>
          </w:p>
          <w:p w14:paraId="202D6F14" w14:textId="77777777" w:rsidR="008D027B" w:rsidRPr="00573859" w:rsidRDefault="008D027B" w:rsidP="001021E7">
            <w:pPr>
              <w:rPr>
                <w:rFonts w:cs="Arial"/>
                <w:color w:val="000000"/>
              </w:rPr>
            </w:pPr>
          </w:p>
          <w:p w14:paraId="0A0B0838" w14:textId="77777777" w:rsidR="005466E9" w:rsidRPr="00573859" w:rsidRDefault="008D027B" w:rsidP="001021E7">
            <w:pPr>
              <w:rPr>
                <w:rFonts w:cs="Arial"/>
                <w:color w:val="000000"/>
              </w:rPr>
            </w:pPr>
            <w:r w:rsidRPr="00573859">
              <w:rPr>
                <w:rFonts w:cs="Arial"/>
                <w:color w:val="000000"/>
              </w:rPr>
              <w:t xml:space="preserve">To </w:t>
            </w:r>
            <w:r w:rsidR="001021E7" w:rsidRPr="00573859">
              <w:rPr>
                <w:rFonts w:cs="Arial"/>
                <w:color w:val="000000"/>
              </w:rPr>
              <w:t>know how to balance the</w:t>
            </w:r>
            <w:r w:rsidRPr="00573859">
              <w:rPr>
                <w:rFonts w:cs="Arial"/>
                <w:color w:val="000000"/>
              </w:rPr>
              <w:t xml:space="preserve"> acquisition of new knowledge and the reinforcement of existing knowledge</w:t>
            </w:r>
            <w:r w:rsidR="005466E9" w:rsidRPr="00573859">
              <w:rPr>
                <w:rFonts w:cs="Arial"/>
                <w:color w:val="000000"/>
              </w:rPr>
              <w:t xml:space="preserve"> </w:t>
            </w:r>
          </w:p>
          <w:p w14:paraId="6446F76D" w14:textId="77777777" w:rsidR="005466E9" w:rsidRPr="00573859" w:rsidRDefault="005466E9" w:rsidP="001021E7">
            <w:pPr>
              <w:textAlignment w:val="baseline"/>
              <w:rPr>
                <w:rFonts w:cs="Arial"/>
                <w:color w:val="000000"/>
                <w:sz w:val="22"/>
              </w:rPr>
            </w:pPr>
          </w:p>
          <w:p w14:paraId="4AF62E8B" w14:textId="77777777" w:rsidR="001021E7" w:rsidRDefault="001021E7" w:rsidP="001021E7">
            <w:pPr>
              <w:textAlignment w:val="baseline"/>
              <w:rPr>
                <w:rFonts w:cs="Arial"/>
              </w:rPr>
            </w:pPr>
            <w:r w:rsidRPr="00573859">
              <w:rPr>
                <w:rFonts w:cs="Arial"/>
              </w:rPr>
              <w:t>To know the requisite level of composite knowledge for their phase of training</w:t>
            </w:r>
          </w:p>
          <w:p w14:paraId="652BE4A3" w14:textId="77777777" w:rsidR="002F7D02" w:rsidRDefault="002F7D02" w:rsidP="001021E7">
            <w:pPr>
              <w:textAlignment w:val="baseline"/>
              <w:rPr>
                <w:rFonts w:cs="Arial"/>
              </w:rPr>
            </w:pPr>
          </w:p>
          <w:p w14:paraId="736C3411" w14:textId="77777777" w:rsidR="002F7D02" w:rsidRDefault="002F7D02" w:rsidP="001021E7">
            <w:pPr>
              <w:textAlignment w:val="baseline"/>
              <w:rPr>
                <w:rFonts w:cs="Arial"/>
              </w:rPr>
            </w:pPr>
          </w:p>
          <w:p w14:paraId="08A37BE0" w14:textId="77777777" w:rsidR="002F7D02" w:rsidRDefault="002F7D02" w:rsidP="001021E7">
            <w:pPr>
              <w:textAlignment w:val="baseline"/>
              <w:rPr>
                <w:rFonts w:cs="Arial"/>
              </w:rPr>
            </w:pPr>
          </w:p>
          <w:p w14:paraId="16F432BE" w14:textId="77777777" w:rsidR="002F7D02" w:rsidRDefault="002F7D02" w:rsidP="001021E7">
            <w:pPr>
              <w:textAlignment w:val="baseline"/>
              <w:rPr>
                <w:rFonts w:cs="Arial"/>
              </w:rPr>
            </w:pPr>
          </w:p>
          <w:p w14:paraId="118EFB73" w14:textId="02D3EB3D" w:rsidR="002F7D02" w:rsidRPr="00573859" w:rsidRDefault="002F7D02" w:rsidP="001021E7">
            <w:pPr>
              <w:textAlignment w:val="baseline"/>
              <w:rPr>
                <w:rFonts w:cs="Arial"/>
                <w:color w:val="000000"/>
                <w:sz w:val="22"/>
              </w:rPr>
            </w:pPr>
          </w:p>
        </w:tc>
        <w:tc>
          <w:tcPr>
            <w:tcW w:w="5394" w:type="dxa"/>
          </w:tcPr>
          <w:p w14:paraId="35511F01" w14:textId="77777777" w:rsidR="0033023E" w:rsidRPr="00573859" w:rsidRDefault="0033023E" w:rsidP="0033023E">
            <w:pPr>
              <w:textAlignment w:val="baseline"/>
              <w:rPr>
                <w:rFonts w:cs="Arial"/>
                <w:color w:val="000000"/>
                <w:sz w:val="20"/>
                <w:szCs w:val="20"/>
              </w:rPr>
            </w:pPr>
            <w:r w:rsidRPr="00573859">
              <w:rPr>
                <w:rFonts w:cs="Arial"/>
                <w:color w:val="000000"/>
                <w:sz w:val="20"/>
                <w:szCs w:val="20"/>
              </w:rPr>
              <w:t>What are your areas for subject knowledge development? How will you address these?</w:t>
            </w:r>
          </w:p>
          <w:p w14:paraId="041F33FF" w14:textId="77777777" w:rsidR="0033023E" w:rsidRPr="00573859" w:rsidRDefault="0033023E" w:rsidP="0033023E">
            <w:pPr>
              <w:textAlignment w:val="baseline"/>
              <w:rPr>
                <w:rFonts w:cs="Arial"/>
                <w:color w:val="000000"/>
                <w:sz w:val="20"/>
                <w:szCs w:val="20"/>
              </w:rPr>
            </w:pPr>
          </w:p>
          <w:p w14:paraId="3C1A6DD1" w14:textId="77777777" w:rsidR="0033023E" w:rsidRPr="00573859" w:rsidRDefault="0033023E" w:rsidP="0033023E">
            <w:pPr>
              <w:textAlignment w:val="baseline"/>
              <w:rPr>
                <w:rFonts w:cs="Arial"/>
                <w:color w:val="000000"/>
                <w:sz w:val="20"/>
                <w:szCs w:val="20"/>
              </w:rPr>
            </w:pPr>
            <w:r w:rsidRPr="00573859">
              <w:rPr>
                <w:rFonts w:cs="Arial"/>
                <w:color w:val="000000"/>
                <w:sz w:val="20"/>
                <w:szCs w:val="20"/>
              </w:rPr>
              <w:t>Have you been able to identify how students are supported in mastering important concepts? What made this effective?</w:t>
            </w:r>
          </w:p>
          <w:p w14:paraId="5CF3BCE5" w14:textId="77777777" w:rsidR="0033023E" w:rsidRPr="00573859" w:rsidRDefault="0033023E" w:rsidP="0033023E">
            <w:pPr>
              <w:textAlignment w:val="baseline"/>
              <w:rPr>
                <w:rFonts w:cs="Arial"/>
                <w:color w:val="000000"/>
                <w:sz w:val="20"/>
                <w:szCs w:val="20"/>
              </w:rPr>
            </w:pPr>
          </w:p>
          <w:p w14:paraId="0DA29275" w14:textId="77777777" w:rsidR="0033023E" w:rsidRPr="00573859" w:rsidRDefault="0033023E" w:rsidP="0033023E">
            <w:pPr>
              <w:textAlignment w:val="baseline"/>
              <w:rPr>
                <w:rFonts w:cs="Arial"/>
                <w:color w:val="000000"/>
                <w:sz w:val="20"/>
                <w:szCs w:val="20"/>
              </w:rPr>
            </w:pPr>
            <w:r w:rsidRPr="00573859">
              <w:rPr>
                <w:rFonts w:cs="Arial"/>
                <w:color w:val="000000"/>
                <w:sz w:val="20"/>
                <w:szCs w:val="20"/>
              </w:rPr>
              <w:t>How effective have you been in helping to address pupils’ misconceptions? How could you develop this?</w:t>
            </w:r>
          </w:p>
          <w:p w14:paraId="30D9503F" w14:textId="77777777" w:rsidR="0033023E" w:rsidRPr="00573859" w:rsidRDefault="0033023E" w:rsidP="0033023E">
            <w:pPr>
              <w:textAlignment w:val="baseline"/>
              <w:rPr>
                <w:rFonts w:cs="Arial"/>
                <w:color w:val="000000"/>
                <w:sz w:val="20"/>
                <w:szCs w:val="20"/>
              </w:rPr>
            </w:pPr>
          </w:p>
          <w:p w14:paraId="1BE84E24" w14:textId="77777777" w:rsidR="0033023E" w:rsidRPr="00573859" w:rsidRDefault="0033023E" w:rsidP="0033023E">
            <w:pPr>
              <w:spacing w:after="240"/>
              <w:rPr>
                <w:rFonts w:cs="Arial"/>
                <w:color w:val="000000"/>
                <w:sz w:val="20"/>
                <w:szCs w:val="20"/>
              </w:rPr>
            </w:pPr>
            <w:r w:rsidRPr="00573859">
              <w:rPr>
                <w:rFonts w:cs="Arial"/>
                <w:color w:val="000000"/>
                <w:sz w:val="20"/>
                <w:szCs w:val="20"/>
              </w:rPr>
              <w:t>How do you feel you are developing in your use of questioning and effective classroom talk?</w:t>
            </w:r>
          </w:p>
          <w:p w14:paraId="3A0A78F8" w14:textId="77777777" w:rsidR="006C17BE" w:rsidRPr="00573859" w:rsidRDefault="006C17BE" w:rsidP="0033023E">
            <w:pPr>
              <w:textAlignment w:val="baseline"/>
              <w:rPr>
                <w:rFonts w:cs="Arial"/>
                <w:color w:val="000000"/>
                <w:sz w:val="22"/>
              </w:rPr>
            </w:pPr>
          </w:p>
        </w:tc>
      </w:tr>
      <w:tr w:rsidR="006C17BE" w:rsidRPr="00573859" w14:paraId="3768A2EB" w14:textId="77777777" w:rsidTr="00F06C15">
        <w:tc>
          <w:tcPr>
            <w:tcW w:w="7694" w:type="dxa"/>
            <w:shd w:val="clear" w:color="auto" w:fill="8DB3E2" w:themeFill="text2" w:themeFillTint="66"/>
          </w:tcPr>
          <w:p w14:paraId="3DD1AF2B" w14:textId="77777777" w:rsidR="006C17BE" w:rsidRPr="00573859" w:rsidRDefault="006C17BE" w:rsidP="00291628">
            <w:pPr>
              <w:spacing w:after="240"/>
              <w:jc w:val="center"/>
              <w:rPr>
                <w:rFonts w:cs="Arial"/>
              </w:rPr>
            </w:pPr>
            <w:r w:rsidRPr="00573859">
              <w:rPr>
                <w:rFonts w:cs="Arial"/>
              </w:rPr>
              <w:lastRenderedPageBreak/>
              <w:t xml:space="preserve">ADDITIONAL EXPECTATIONS FOR </w:t>
            </w:r>
            <w:r w:rsidRPr="00573859">
              <w:rPr>
                <w:rFonts w:cs="Arial"/>
                <w:b/>
              </w:rPr>
              <w:t>INTRODUCTORY</w:t>
            </w:r>
            <w:r w:rsidRPr="00573859">
              <w:rPr>
                <w:rFonts w:cs="Arial"/>
              </w:rPr>
              <w:t xml:space="preserve"> PROFESSIONAL PRACTICE</w:t>
            </w:r>
          </w:p>
        </w:tc>
        <w:tc>
          <w:tcPr>
            <w:tcW w:w="7695" w:type="dxa"/>
            <w:gridSpan w:val="2"/>
            <w:shd w:val="clear" w:color="auto" w:fill="8DB3E2" w:themeFill="text2" w:themeFillTint="66"/>
          </w:tcPr>
          <w:p w14:paraId="3039E08F" w14:textId="77777777" w:rsidR="006C17BE" w:rsidRPr="00573859" w:rsidRDefault="006C17BE" w:rsidP="00291628">
            <w:pPr>
              <w:spacing w:after="240"/>
              <w:jc w:val="center"/>
              <w:rPr>
                <w:rFonts w:cs="Arial"/>
              </w:rPr>
            </w:pPr>
            <w:r w:rsidRPr="00573859">
              <w:rPr>
                <w:rFonts w:cs="Arial"/>
              </w:rPr>
              <w:t xml:space="preserve">ADDITIONAL EXPECTATIONS FOR </w:t>
            </w:r>
            <w:r w:rsidRPr="00573859">
              <w:rPr>
                <w:rFonts w:cs="Arial"/>
                <w:b/>
                <w:bCs/>
              </w:rPr>
              <w:t>DEVELOPMENTAL/CONSOLIDATION</w:t>
            </w:r>
            <w:r w:rsidRPr="00573859">
              <w:rPr>
                <w:rFonts w:cs="Arial"/>
              </w:rPr>
              <w:t xml:space="preserve"> PROFESSIONAL PRACTICE</w:t>
            </w:r>
          </w:p>
        </w:tc>
      </w:tr>
      <w:tr w:rsidR="006C17BE" w:rsidRPr="00573859" w14:paraId="5657ED71" w14:textId="77777777" w:rsidTr="00F06C15">
        <w:tc>
          <w:tcPr>
            <w:tcW w:w="7694" w:type="dxa"/>
          </w:tcPr>
          <w:p w14:paraId="443EEA76" w14:textId="77777777" w:rsidR="006C17BE" w:rsidRPr="00573859" w:rsidRDefault="006C17BE" w:rsidP="00291628">
            <w:pPr>
              <w:rPr>
                <w:rFonts w:cs="Arial"/>
                <w:b/>
                <w:bCs/>
                <w:color w:val="000000"/>
                <w:sz w:val="20"/>
                <w:szCs w:val="20"/>
              </w:rPr>
            </w:pPr>
            <w:r w:rsidRPr="00573859">
              <w:rPr>
                <w:rFonts w:cs="Arial"/>
                <w:b/>
                <w:bCs/>
                <w:color w:val="000000"/>
                <w:sz w:val="20"/>
                <w:szCs w:val="20"/>
              </w:rPr>
              <w:t>Following expert input and mentoring via:</w:t>
            </w:r>
          </w:p>
          <w:p w14:paraId="3CB58995" w14:textId="77777777" w:rsidR="006C17BE" w:rsidRPr="00573859" w:rsidRDefault="006C17BE" w:rsidP="00291628">
            <w:pPr>
              <w:rPr>
                <w:rFonts w:cs="Arial"/>
              </w:rPr>
            </w:pPr>
          </w:p>
          <w:p w14:paraId="1B6BF55E" w14:textId="77777777" w:rsidR="006C17BE" w:rsidRPr="00573859" w:rsidRDefault="006C17BE" w:rsidP="00291628">
            <w:pPr>
              <w:numPr>
                <w:ilvl w:val="0"/>
                <w:numId w:val="6"/>
              </w:numPr>
              <w:textAlignment w:val="baseline"/>
              <w:rPr>
                <w:rFonts w:cs="Arial"/>
                <w:b/>
                <w:bCs/>
                <w:color w:val="000000"/>
                <w:sz w:val="20"/>
                <w:szCs w:val="20"/>
              </w:rPr>
            </w:pPr>
            <w:r w:rsidRPr="00573859">
              <w:rPr>
                <w:rFonts w:cs="Arial"/>
                <w:b/>
                <w:bCs/>
                <w:color w:val="000000"/>
                <w:sz w:val="20"/>
                <w:szCs w:val="20"/>
              </w:rPr>
              <w:t>Observation</w:t>
            </w:r>
          </w:p>
          <w:p w14:paraId="17B0E1A1" w14:textId="77777777" w:rsidR="006C17BE" w:rsidRPr="00573859" w:rsidRDefault="006C17BE" w:rsidP="00291628">
            <w:pPr>
              <w:numPr>
                <w:ilvl w:val="0"/>
                <w:numId w:val="6"/>
              </w:numPr>
              <w:textAlignment w:val="baseline"/>
              <w:rPr>
                <w:rFonts w:cs="Arial"/>
                <w:b/>
                <w:bCs/>
                <w:color w:val="000000"/>
                <w:sz w:val="20"/>
                <w:szCs w:val="20"/>
              </w:rPr>
            </w:pPr>
            <w:r w:rsidRPr="00573859">
              <w:rPr>
                <w:rFonts w:cs="Arial"/>
                <w:b/>
                <w:bCs/>
                <w:color w:val="000000"/>
                <w:sz w:val="20"/>
                <w:szCs w:val="20"/>
              </w:rPr>
              <w:t>Practise</w:t>
            </w:r>
          </w:p>
          <w:p w14:paraId="77CCA617" w14:textId="77777777" w:rsidR="006C17BE" w:rsidRPr="00573859" w:rsidRDefault="006C17BE" w:rsidP="00291628">
            <w:pPr>
              <w:numPr>
                <w:ilvl w:val="0"/>
                <w:numId w:val="6"/>
              </w:numPr>
              <w:textAlignment w:val="baseline"/>
              <w:rPr>
                <w:rFonts w:cs="Arial"/>
                <w:b/>
                <w:bCs/>
                <w:color w:val="000000"/>
                <w:sz w:val="20"/>
                <w:szCs w:val="20"/>
              </w:rPr>
            </w:pPr>
            <w:r w:rsidRPr="00573859">
              <w:rPr>
                <w:rFonts w:cs="Arial"/>
                <w:b/>
                <w:bCs/>
                <w:color w:val="000000"/>
                <w:sz w:val="20"/>
                <w:szCs w:val="20"/>
              </w:rPr>
              <w:t>Receiving feedback</w:t>
            </w:r>
          </w:p>
          <w:p w14:paraId="010CC0F0" w14:textId="77777777" w:rsidR="006C17BE" w:rsidRPr="00573859" w:rsidRDefault="006C17BE" w:rsidP="006C17BE">
            <w:pPr>
              <w:textAlignment w:val="baseline"/>
              <w:rPr>
                <w:rFonts w:cs="Arial"/>
                <w:b/>
                <w:bCs/>
                <w:color w:val="000000"/>
                <w:sz w:val="20"/>
                <w:szCs w:val="20"/>
              </w:rPr>
            </w:pPr>
          </w:p>
          <w:p w14:paraId="61525EF9" w14:textId="77777777" w:rsidR="006C17BE" w:rsidRPr="00573859" w:rsidRDefault="006C17BE" w:rsidP="006C17BE">
            <w:pPr>
              <w:textAlignment w:val="baseline"/>
              <w:rPr>
                <w:rFonts w:cs="Arial"/>
                <w:b/>
                <w:bCs/>
                <w:color w:val="000000"/>
                <w:sz w:val="20"/>
                <w:szCs w:val="20"/>
              </w:rPr>
            </w:pPr>
            <w:r w:rsidRPr="00573859">
              <w:rPr>
                <w:rFonts w:cs="Arial"/>
                <w:b/>
                <w:bCs/>
                <w:color w:val="000000"/>
                <w:sz w:val="20"/>
                <w:szCs w:val="20"/>
              </w:rPr>
              <w:t>Trainees should learn:</w:t>
            </w:r>
          </w:p>
          <w:p w14:paraId="3012619B" w14:textId="77777777" w:rsidR="006C17BE" w:rsidRPr="00573859" w:rsidRDefault="006C17BE" w:rsidP="006C17BE">
            <w:pPr>
              <w:ind w:left="360"/>
              <w:textAlignment w:val="baseline"/>
              <w:rPr>
                <w:rFonts w:cs="Arial"/>
                <w:b/>
                <w:bCs/>
                <w:color w:val="000000"/>
                <w:sz w:val="20"/>
                <w:szCs w:val="20"/>
              </w:rPr>
            </w:pPr>
          </w:p>
        </w:tc>
        <w:tc>
          <w:tcPr>
            <w:tcW w:w="7695" w:type="dxa"/>
            <w:gridSpan w:val="2"/>
          </w:tcPr>
          <w:p w14:paraId="4C3752DF" w14:textId="77777777" w:rsidR="006C17BE" w:rsidRPr="00573859" w:rsidRDefault="006C17BE" w:rsidP="006C17BE">
            <w:pPr>
              <w:rPr>
                <w:rFonts w:cs="Arial"/>
                <w:b/>
                <w:bCs/>
                <w:color w:val="000000"/>
                <w:sz w:val="20"/>
                <w:szCs w:val="20"/>
              </w:rPr>
            </w:pPr>
            <w:r w:rsidRPr="00573859">
              <w:rPr>
                <w:rFonts w:cs="Arial"/>
                <w:b/>
                <w:bCs/>
                <w:color w:val="000000"/>
                <w:sz w:val="20"/>
                <w:szCs w:val="20"/>
              </w:rPr>
              <w:t>Following expert input and mentoring via:</w:t>
            </w:r>
          </w:p>
          <w:p w14:paraId="01730D82" w14:textId="77777777" w:rsidR="006C17BE" w:rsidRPr="00573859" w:rsidRDefault="006C17BE" w:rsidP="006C17BE">
            <w:pPr>
              <w:rPr>
                <w:rFonts w:cs="Arial"/>
              </w:rPr>
            </w:pPr>
          </w:p>
          <w:p w14:paraId="35D9D532" w14:textId="77777777" w:rsidR="006C17BE" w:rsidRPr="00573859" w:rsidRDefault="006C17BE" w:rsidP="006C17BE">
            <w:pPr>
              <w:numPr>
                <w:ilvl w:val="0"/>
                <w:numId w:val="6"/>
              </w:numPr>
              <w:textAlignment w:val="baseline"/>
              <w:rPr>
                <w:rFonts w:cs="Arial"/>
                <w:b/>
                <w:bCs/>
                <w:color w:val="000000"/>
                <w:sz w:val="20"/>
                <w:szCs w:val="20"/>
              </w:rPr>
            </w:pPr>
            <w:r w:rsidRPr="00573859">
              <w:rPr>
                <w:rFonts w:cs="Arial"/>
                <w:b/>
                <w:bCs/>
                <w:color w:val="000000"/>
                <w:sz w:val="20"/>
                <w:szCs w:val="20"/>
              </w:rPr>
              <w:t>Observation</w:t>
            </w:r>
          </w:p>
          <w:p w14:paraId="00D4B603" w14:textId="77777777" w:rsidR="006C17BE" w:rsidRPr="00573859" w:rsidRDefault="006C17BE" w:rsidP="006C17BE">
            <w:pPr>
              <w:numPr>
                <w:ilvl w:val="0"/>
                <w:numId w:val="6"/>
              </w:numPr>
              <w:textAlignment w:val="baseline"/>
              <w:rPr>
                <w:rFonts w:cs="Arial"/>
                <w:b/>
                <w:bCs/>
                <w:color w:val="000000"/>
                <w:sz w:val="20"/>
                <w:szCs w:val="20"/>
              </w:rPr>
            </w:pPr>
            <w:r w:rsidRPr="00573859">
              <w:rPr>
                <w:rFonts w:cs="Arial"/>
                <w:b/>
                <w:bCs/>
                <w:color w:val="000000"/>
                <w:sz w:val="20"/>
                <w:szCs w:val="20"/>
              </w:rPr>
              <w:t>Practise</w:t>
            </w:r>
          </w:p>
          <w:p w14:paraId="7B573DAB" w14:textId="77777777" w:rsidR="006C17BE" w:rsidRPr="00573859" w:rsidRDefault="006C17BE" w:rsidP="006C17BE">
            <w:pPr>
              <w:numPr>
                <w:ilvl w:val="0"/>
                <w:numId w:val="6"/>
              </w:numPr>
              <w:textAlignment w:val="baseline"/>
              <w:rPr>
                <w:rFonts w:cs="Arial"/>
                <w:b/>
                <w:bCs/>
                <w:color w:val="000000"/>
                <w:sz w:val="20"/>
                <w:szCs w:val="20"/>
              </w:rPr>
            </w:pPr>
            <w:r w:rsidRPr="00573859">
              <w:rPr>
                <w:rFonts w:cs="Arial"/>
                <w:b/>
                <w:bCs/>
                <w:color w:val="000000"/>
                <w:sz w:val="20"/>
                <w:szCs w:val="20"/>
              </w:rPr>
              <w:t>Receiving feedback</w:t>
            </w:r>
          </w:p>
          <w:p w14:paraId="5CE5CC3F" w14:textId="77777777" w:rsidR="006C17BE" w:rsidRPr="00573859" w:rsidRDefault="006C17BE" w:rsidP="006C17BE">
            <w:pPr>
              <w:textAlignment w:val="baseline"/>
              <w:rPr>
                <w:rFonts w:cs="Arial"/>
                <w:b/>
                <w:bCs/>
                <w:color w:val="000000"/>
                <w:sz w:val="20"/>
                <w:szCs w:val="20"/>
              </w:rPr>
            </w:pPr>
          </w:p>
          <w:p w14:paraId="76D96D51" w14:textId="77777777" w:rsidR="006C17BE" w:rsidRPr="00573859" w:rsidRDefault="006C17BE" w:rsidP="006C17BE">
            <w:pPr>
              <w:textAlignment w:val="baseline"/>
              <w:rPr>
                <w:rFonts w:cs="Arial"/>
                <w:b/>
                <w:bCs/>
                <w:color w:val="000000"/>
                <w:sz w:val="20"/>
                <w:szCs w:val="20"/>
              </w:rPr>
            </w:pPr>
            <w:r w:rsidRPr="00573859">
              <w:rPr>
                <w:rFonts w:cs="Arial"/>
                <w:b/>
                <w:bCs/>
                <w:color w:val="000000"/>
                <w:sz w:val="20"/>
                <w:szCs w:val="20"/>
              </w:rPr>
              <w:t>Trainees should learn:</w:t>
            </w:r>
          </w:p>
          <w:p w14:paraId="0E43B3DD" w14:textId="77777777" w:rsidR="006C17BE" w:rsidRPr="00573859" w:rsidRDefault="006C17BE" w:rsidP="00291628">
            <w:pPr>
              <w:spacing w:after="240"/>
              <w:rPr>
                <w:rFonts w:cs="Arial"/>
              </w:rPr>
            </w:pPr>
          </w:p>
        </w:tc>
      </w:tr>
      <w:tr w:rsidR="008D027B" w:rsidRPr="00573859" w14:paraId="4E5AAF8C" w14:textId="77777777" w:rsidTr="00F06C15">
        <w:tc>
          <w:tcPr>
            <w:tcW w:w="7694" w:type="dxa"/>
          </w:tcPr>
          <w:p w14:paraId="063CDED2" w14:textId="77777777" w:rsidR="008D027B" w:rsidRPr="00573859" w:rsidRDefault="00141BFE" w:rsidP="001021E7">
            <w:pPr>
              <w:spacing w:after="240"/>
              <w:rPr>
                <w:rFonts w:cs="Arial"/>
                <w:color w:val="000000"/>
              </w:rPr>
            </w:pPr>
            <w:r w:rsidRPr="00573859">
              <w:rPr>
                <w:rFonts w:cs="Arial"/>
                <w:color w:val="000000"/>
              </w:rPr>
              <w:t>H</w:t>
            </w:r>
            <w:r w:rsidR="00201D52" w:rsidRPr="00573859">
              <w:rPr>
                <w:rFonts w:cs="Arial"/>
                <w:color w:val="000000"/>
              </w:rPr>
              <w:t>ow to use their</w:t>
            </w:r>
            <w:r w:rsidR="008D027B" w:rsidRPr="00573859">
              <w:rPr>
                <w:rFonts w:cs="Arial"/>
                <w:color w:val="000000"/>
              </w:rPr>
              <w:t xml:space="preserve"> subject-specific understanding of cognitive science to support effective teaching</w:t>
            </w:r>
          </w:p>
          <w:p w14:paraId="683CDECD" w14:textId="77777777" w:rsidR="008D027B" w:rsidRPr="00573859" w:rsidRDefault="00141BFE" w:rsidP="001021E7">
            <w:pPr>
              <w:rPr>
                <w:rFonts w:cs="Arial"/>
                <w:color w:val="000000"/>
              </w:rPr>
            </w:pPr>
            <w:r w:rsidRPr="00573859">
              <w:rPr>
                <w:rFonts w:cs="Arial"/>
                <w:color w:val="000000"/>
              </w:rPr>
              <w:t>W</w:t>
            </w:r>
            <w:r w:rsidR="00201D52" w:rsidRPr="00573859">
              <w:rPr>
                <w:rFonts w:cs="Arial"/>
                <w:color w:val="000000"/>
              </w:rPr>
              <w:t>hat</w:t>
            </w:r>
            <w:r w:rsidR="008D027B" w:rsidRPr="00573859">
              <w:rPr>
                <w:rFonts w:cs="Arial"/>
                <w:color w:val="000000"/>
              </w:rPr>
              <w:t xml:space="preserve"> cultural capital and </w:t>
            </w:r>
            <w:r w:rsidR="00201D52" w:rsidRPr="00573859">
              <w:rPr>
                <w:rFonts w:cs="Arial"/>
                <w:color w:val="000000"/>
              </w:rPr>
              <w:t xml:space="preserve">is and </w:t>
            </w:r>
            <w:r w:rsidR="008D027B" w:rsidRPr="00573859">
              <w:rPr>
                <w:rFonts w:cs="Arial"/>
                <w:color w:val="000000"/>
              </w:rPr>
              <w:t xml:space="preserve">what subject-specific knowledge pupils will need to know to attain it. </w:t>
            </w:r>
          </w:p>
          <w:p w14:paraId="023C4760" w14:textId="77777777" w:rsidR="008D027B" w:rsidRPr="00573859" w:rsidRDefault="008D027B" w:rsidP="001021E7">
            <w:pPr>
              <w:rPr>
                <w:rFonts w:cs="Arial"/>
                <w:color w:val="000000"/>
              </w:rPr>
            </w:pPr>
          </w:p>
          <w:p w14:paraId="5D8AECBD" w14:textId="77777777" w:rsidR="008D027B" w:rsidRPr="00573859" w:rsidRDefault="00141BFE" w:rsidP="001021E7">
            <w:pPr>
              <w:rPr>
                <w:rFonts w:cs="Arial"/>
                <w:color w:val="000000"/>
              </w:rPr>
            </w:pPr>
            <w:r w:rsidRPr="00573859">
              <w:rPr>
                <w:rFonts w:cs="Arial"/>
                <w:color w:val="000000"/>
              </w:rPr>
              <w:t xml:space="preserve">How to </w:t>
            </w:r>
            <w:r w:rsidR="008D027B" w:rsidRPr="00573859">
              <w:rPr>
                <w:rFonts w:cs="Arial"/>
                <w:color w:val="000000"/>
              </w:rPr>
              <w:t>predict common misconceptions across the primary curriculum and use them as a discussion point to develop pupils' knowledge</w:t>
            </w:r>
          </w:p>
          <w:p w14:paraId="35A8F7B7" w14:textId="77777777" w:rsidR="001021E7" w:rsidRPr="00573859" w:rsidRDefault="001021E7" w:rsidP="001021E7">
            <w:pPr>
              <w:rPr>
                <w:rFonts w:cs="Arial"/>
                <w:color w:val="000000"/>
              </w:rPr>
            </w:pPr>
          </w:p>
          <w:p w14:paraId="2E33E4EC" w14:textId="77777777" w:rsidR="001021E7" w:rsidRPr="00573859" w:rsidRDefault="00141BFE" w:rsidP="001021E7">
            <w:pPr>
              <w:rPr>
                <w:rFonts w:cs="Arial"/>
                <w:color w:val="000000"/>
              </w:rPr>
            </w:pPr>
            <w:r w:rsidRPr="00573859">
              <w:rPr>
                <w:rFonts w:cs="Arial"/>
                <w:color w:val="000000"/>
              </w:rPr>
              <w:t>H</w:t>
            </w:r>
            <w:r w:rsidR="00ED1A52" w:rsidRPr="00573859">
              <w:rPr>
                <w:rFonts w:cs="Arial"/>
                <w:color w:val="000000"/>
              </w:rPr>
              <w:t xml:space="preserve">ow to </w:t>
            </w:r>
            <w:r w:rsidR="001021E7" w:rsidRPr="00573859">
              <w:rPr>
                <w:rFonts w:cs="Arial"/>
                <w:color w:val="000000"/>
              </w:rPr>
              <w:t>plan and deliver a well-sequenced curriculum that is representative of the school's values and ethos</w:t>
            </w:r>
          </w:p>
          <w:p w14:paraId="17E2097A" w14:textId="77777777" w:rsidR="001021E7" w:rsidRPr="00573859" w:rsidRDefault="001021E7" w:rsidP="001021E7">
            <w:pPr>
              <w:rPr>
                <w:rFonts w:cs="Arial"/>
                <w:color w:val="000000"/>
              </w:rPr>
            </w:pPr>
          </w:p>
          <w:p w14:paraId="55925BB2" w14:textId="77777777" w:rsidR="001021E7" w:rsidRPr="00573859" w:rsidRDefault="00141BFE" w:rsidP="001021E7">
            <w:pPr>
              <w:rPr>
                <w:rFonts w:cs="Arial"/>
                <w:b/>
                <w:bCs/>
                <w:color w:val="000000"/>
              </w:rPr>
            </w:pPr>
            <w:r w:rsidRPr="00573859">
              <w:rPr>
                <w:rFonts w:cs="Arial"/>
                <w:color w:val="000000"/>
              </w:rPr>
              <w:t>H</w:t>
            </w:r>
            <w:r w:rsidR="00ED1A52" w:rsidRPr="00573859">
              <w:rPr>
                <w:rFonts w:cs="Arial"/>
                <w:color w:val="000000"/>
              </w:rPr>
              <w:t xml:space="preserve">ow to </w:t>
            </w:r>
            <w:r w:rsidR="001021E7" w:rsidRPr="00573859">
              <w:rPr>
                <w:rFonts w:cs="Arial"/>
                <w:color w:val="000000"/>
              </w:rPr>
              <w:t>focus all pupils' thinking on distinctive knowledge structures, e.g. "big ideas" across different subjects</w:t>
            </w:r>
          </w:p>
          <w:p w14:paraId="6AD4955A" w14:textId="77777777" w:rsidR="001021E7" w:rsidRPr="00573859" w:rsidRDefault="001021E7" w:rsidP="008D027B">
            <w:pPr>
              <w:jc w:val="center"/>
              <w:rPr>
                <w:rFonts w:cs="Arial"/>
                <w:color w:val="000000"/>
              </w:rPr>
            </w:pPr>
          </w:p>
          <w:p w14:paraId="787287CA" w14:textId="77777777" w:rsidR="008D027B" w:rsidRPr="00573859" w:rsidRDefault="008D027B" w:rsidP="008D027B">
            <w:pPr>
              <w:rPr>
                <w:rFonts w:cs="Arial"/>
                <w:b/>
                <w:bCs/>
                <w:color w:val="000000"/>
                <w:sz w:val="20"/>
                <w:szCs w:val="20"/>
              </w:rPr>
            </w:pPr>
          </w:p>
        </w:tc>
        <w:tc>
          <w:tcPr>
            <w:tcW w:w="7695" w:type="dxa"/>
            <w:gridSpan w:val="2"/>
          </w:tcPr>
          <w:p w14:paraId="5CD05860" w14:textId="77777777" w:rsidR="008D027B" w:rsidRPr="00573859" w:rsidRDefault="00141BFE" w:rsidP="008D027B">
            <w:pPr>
              <w:rPr>
                <w:rFonts w:cs="Arial"/>
                <w:color w:val="000000"/>
              </w:rPr>
            </w:pPr>
            <w:r w:rsidRPr="00573859">
              <w:rPr>
                <w:rFonts w:cs="Arial"/>
                <w:color w:val="000000"/>
              </w:rPr>
              <w:t>How to a</w:t>
            </w:r>
            <w:r w:rsidR="008D027B" w:rsidRPr="00573859">
              <w:rPr>
                <w:rFonts w:cs="Arial"/>
                <w:color w:val="000000"/>
              </w:rPr>
              <w:t>pply knowledge of cognition and neuroscience when planning teaching to avoid overloading working memory</w:t>
            </w:r>
          </w:p>
          <w:p w14:paraId="3FDB4ECA" w14:textId="77777777" w:rsidR="008D027B" w:rsidRPr="00573859" w:rsidRDefault="008D027B" w:rsidP="008D027B">
            <w:pPr>
              <w:rPr>
                <w:rFonts w:cs="Arial"/>
                <w:color w:val="000000"/>
              </w:rPr>
            </w:pPr>
          </w:p>
          <w:p w14:paraId="5B6A7525" w14:textId="77777777" w:rsidR="008D027B" w:rsidRPr="00573859" w:rsidRDefault="00141BFE" w:rsidP="008D027B">
            <w:pPr>
              <w:rPr>
                <w:rFonts w:cs="Arial"/>
              </w:rPr>
            </w:pPr>
            <w:r w:rsidRPr="00573859">
              <w:rPr>
                <w:rFonts w:cs="Arial"/>
              </w:rPr>
              <w:t>H</w:t>
            </w:r>
            <w:r w:rsidR="008D027B" w:rsidRPr="00573859">
              <w:rPr>
                <w:rFonts w:cs="Arial"/>
              </w:rPr>
              <w:t>ow to apply knowledge of cultural capital to lesson planning</w:t>
            </w:r>
          </w:p>
          <w:p w14:paraId="1E1CFD83" w14:textId="77777777" w:rsidR="008D027B" w:rsidRPr="00573859" w:rsidRDefault="008D027B" w:rsidP="008D027B">
            <w:pPr>
              <w:rPr>
                <w:rFonts w:cs="Arial"/>
                <w:color w:val="000000"/>
                <w:szCs w:val="20"/>
              </w:rPr>
            </w:pPr>
          </w:p>
          <w:p w14:paraId="593641BC" w14:textId="77777777" w:rsidR="00ED1A52" w:rsidRPr="00573859" w:rsidRDefault="00ED1A52" w:rsidP="008D027B">
            <w:pPr>
              <w:rPr>
                <w:rFonts w:cs="Arial"/>
                <w:color w:val="000000"/>
                <w:szCs w:val="20"/>
              </w:rPr>
            </w:pPr>
          </w:p>
          <w:p w14:paraId="1184BD84" w14:textId="77777777" w:rsidR="001021E7" w:rsidRPr="00573859" w:rsidRDefault="00141BFE" w:rsidP="008D027B">
            <w:pPr>
              <w:rPr>
                <w:rFonts w:cs="Arial"/>
                <w:color w:val="000000"/>
                <w:szCs w:val="20"/>
              </w:rPr>
            </w:pPr>
            <w:r w:rsidRPr="00573859">
              <w:rPr>
                <w:rFonts w:cs="Arial"/>
              </w:rPr>
              <w:t>How t</w:t>
            </w:r>
            <w:r w:rsidR="008D027B" w:rsidRPr="00573859">
              <w:rPr>
                <w:rFonts w:cs="Arial"/>
              </w:rPr>
              <w:t>o react quickly to emerging misconceptions and take effective remedial action</w:t>
            </w:r>
          </w:p>
          <w:p w14:paraId="2C6719DE" w14:textId="77777777" w:rsidR="00ED1A52" w:rsidRPr="00573859" w:rsidRDefault="00ED1A52" w:rsidP="008D027B">
            <w:pPr>
              <w:rPr>
                <w:rFonts w:cs="Arial"/>
                <w:color w:val="000000"/>
                <w:szCs w:val="20"/>
              </w:rPr>
            </w:pPr>
          </w:p>
          <w:p w14:paraId="0A5813DF" w14:textId="77777777" w:rsidR="001021E7" w:rsidRPr="00573859" w:rsidRDefault="001021E7" w:rsidP="008D027B">
            <w:pPr>
              <w:rPr>
                <w:rFonts w:cs="Arial"/>
              </w:rPr>
            </w:pPr>
            <w:r w:rsidRPr="00573859">
              <w:rPr>
                <w:rFonts w:cs="Arial"/>
              </w:rPr>
              <w:t>That curricula differ across schools and to understand the reasons for this</w:t>
            </w:r>
          </w:p>
          <w:p w14:paraId="6FFF0AA8" w14:textId="77777777" w:rsidR="001021E7" w:rsidRPr="00573859" w:rsidRDefault="001021E7" w:rsidP="008D027B">
            <w:pPr>
              <w:rPr>
                <w:rFonts w:cs="Arial"/>
                <w:color w:val="000000"/>
                <w:szCs w:val="20"/>
              </w:rPr>
            </w:pPr>
          </w:p>
          <w:p w14:paraId="2648B529" w14:textId="77777777" w:rsidR="001021E7" w:rsidRPr="00573859" w:rsidRDefault="00141BFE" w:rsidP="008D027B">
            <w:pPr>
              <w:rPr>
                <w:rFonts w:cs="Arial"/>
                <w:color w:val="000000"/>
                <w:sz w:val="20"/>
                <w:szCs w:val="20"/>
              </w:rPr>
            </w:pPr>
            <w:r w:rsidRPr="00573859">
              <w:rPr>
                <w:rFonts w:cs="Arial"/>
                <w:color w:val="000000"/>
              </w:rPr>
              <w:t>What</w:t>
            </w:r>
            <w:r w:rsidR="001021E7" w:rsidRPr="00573859">
              <w:rPr>
                <w:rFonts w:cs="Arial"/>
                <w:color w:val="000000"/>
              </w:rPr>
              <w:t xml:space="preserve"> schemas</w:t>
            </w:r>
            <w:r w:rsidRPr="00573859">
              <w:rPr>
                <w:rFonts w:cs="Arial"/>
                <w:color w:val="000000"/>
              </w:rPr>
              <w:t xml:space="preserve"> are</w:t>
            </w:r>
            <w:r w:rsidR="001021E7" w:rsidRPr="00573859">
              <w:rPr>
                <w:rFonts w:cs="Arial"/>
                <w:color w:val="000000"/>
              </w:rPr>
              <w:t xml:space="preserve"> and how to help pupils build them to connect areas of understanding together</w:t>
            </w:r>
          </w:p>
        </w:tc>
      </w:tr>
    </w:tbl>
    <w:p w14:paraId="080D7CE8" w14:textId="77777777" w:rsidR="00AC75D0" w:rsidRPr="00573859" w:rsidRDefault="00AC75D0" w:rsidP="00475E91">
      <w:pPr>
        <w:spacing w:after="240"/>
        <w:rPr>
          <w:rFonts w:cs="Arial"/>
        </w:rPr>
      </w:pPr>
    </w:p>
    <w:p w14:paraId="087D8B1B" w14:textId="77777777" w:rsidR="00676D96" w:rsidRPr="00573859" w:rsidRDefault="00676D96" w:rsidP="00475E91">
      <w:pPr>
        <w:spacing w:after="240"/>
        <w:rPr>
          <w:rFonts w:cs="Arial"/>
        </w:rPr>
      </w:pPr>
    </w:p>
    <w:tbl>
      <w:tblPr>
        <w:tblStyle w:val="TableGrid"/>
        <w:tblW w:w="0" w:type="auto"/>
        <w:tblLook w:val="04A0" w:firstRow="1" w:lastRow="0" w:firstColumn="1" w:lastColumn="0" w:noHBand="0" w:noVBand="1"/>
      </w:tblPr>
      <w:tblGrid>
        <w:gridCol w:w="7694"/>
        <w:gridCol w:w="2301"/>
        <w:gridCol w:w="5394"/>
      </w:tblGrid>
      <w:tr w:rsidR="00C4362D" w:rsidRPr="00573859" w14:paraId="21A26065" w14:textId="77777777" w:rsidTr="00A4221E">
        <w:trPr>
          <w:cantSplit/>
          <w:tblHeader/>
        </w:trPr>
        <w:tc>
          <w:tcPr>
            <w:tcW w:w="15389" w:type="dxa"/>
            <w:gridSpan w:val="3"/>
            <w:shd w:val="clear" w:color="auto" w:fill="92D050"/>
          </w:tcPr>
          <w:p w14:paraId="03AD1244" w14:textId="77777777" w:rsidR="00C4362D" w:rsidRPr="00573859" w:rsidRDefault="00C4362D" w:rsidP="00291628">
            <w:pPr>
              <w:spacing w:after="240"/>
              <w:jc w:val="center"/>
              <w:rPr>
                <w:rFonts w:cs="Arial"/>
                <w:b/>
              </w:rPr>
            </w:pPr>
            <w:r w:rsidRPr="00573859">
              <w:rPr>
                <w:rFonts w:cs="Arial"/>
                <w:b/>
              </w:rPr>
              <w:lastRenderedPageBreak/>
              <w:t>ASSESSMENT</w:t>
            </w:r>
          </w:p>
        </w:tc>
      </w:tr>
      <w:tr w:rsidR="00C4362D" w:rsidRPr="00573859" w14:paraId="016AE91D" w14:textId="77777777" w:rsidTr="00291628">
        <w:tc>
          <w:tcPr>
            <w:tcW w:w="15389" w:type="dxa"/>
            <w:gridSpan w:val="3"/>
            <w:shd w:val="clear" w:color="auto" w:fill="C6D9F1" w:themeFill="text2" w:themeFillTint="33"/>
          </w:tcPr>
          <w:p w14:paraId="6D58C42D" w14:textId="77777777" w:rsidR="00C4362D" w:rsidRPr="00573859" w:rsidRDefault="00C4362D" w:rsidP="00291628">
            <w:pPr>
              <w:spacing w:after="240"/>
              <w:jc w:val="center"/>
              <w:rPr>
                <w:rFonts w:cs="Arial"/>
              </w:rPr>
            </w:pPr>
            <w:r w:rsidRPr="00573859">
              <w:rPr>
                <w:rFonts w:cs="Arial"/>
              </w:rPr>
              <w:t>EXPECTATIONS FOR ALL PROFESSIONAL PRACTICES</w:t>
            </w:r>
          </w:p>
        </w:tc>
      </w:tr>
      <w:tr w:rsidR="00563251" w:rsidRPr="00573859" w14:paraId="0F720D6B" w14:textId="77777777" w:rsidTr="00563251">
        <w:tc>
          <w:tcPr>
            <w:tcW w:w="9995" w:type="dxa"/>
            <w:gridSpan w:val="2"/>
          </w:tcPr>
          <w:p w14:paraId="7D7DAD43" w14:textId="77777777" w:rsidR="00563251" w:rsidRPr="00573859" w:rsidRDefault="00563251" w:rsidP="00291628">
            <w:pPr>
              <w:rPr>
                <w:rFonts w:cs="Arial"/>
                <w:b/>
                <w:bCs/>
                <w:color w:val="000000"/>
                <w:sz w:val="20"/>
                <w:szCs w:val="20"/>
              </w:rPr>
            </w:pPr>
          </w:p>
          <w:p w14:paraId="596CD83A" w14:textId="77777777" w:rsidR="00563251" w:rsidRPr="00573859" w:rsidRDefault="00563251" w:rsidP="00291628">
            <w:pPr>
              <w:rPr>
                <w:rFonts w:cs="Arial"/>
                <w:b/>
                <w:bCs/>
                <w:color w:val="000000"/>
                <w:sz w:val="20"/>
                <w:szCs w:val="20"/>
              </w:rPr>
            </w:pPr>
            <w:r w:rsidRPr="00573859">
              <w:rPr>
                <w:rFonts w:cs="Arial"/>
                <w:b/>
                <w:bCs/>
                <w:color w:val="000000"/>
                <w:sz w:val="20"/>
                <w:szCs w:val="20"/>
              </w:rPr>
              <w:t>Following expert input and mentoring via:</w:t>
            </w:r>
          </w:p>
          <w:p w14:paraId="3FB01C3C" w14:textId="77777777" w:rsidR="00563251" w:rsidRPr="00573859" w:rsidRDefault="00563251" w:rsidP="00291628">
            <w:pPr>
              <w:rPr>
                <w:rFonts w:cs="Arial"/>
              </w:rPr>
            </w:pPr>
          </w:p>
          <w:p w14:paraId="62380A9A" w14:textId="77777777" w:rsidR="00563251" w:rsidRPr="00573859" w:rsidRDefault="00563251" w:rsidP="00291628">
            <w:pPr>
              <w:numPr>
                <w:ilvl w:val="0"/>
                <w:numId w:val="6"/>
              </w:numPr>
              <w:textAlignment w:val="baseline"/>
              <w:rPr>
                <w:rFonts w:cs="Arial"/>
                <w:b/>
                <w:bCs/>
                <w:color w:val="000000"/>
                <w:sz w:val="20"/>
                <w:szCs w:val="20"/>
              </w:rPr>
            </w:pPr>
            <w:r w:rsidRPr="00573859">
              <w:rPr>
                <w:rFonts w:cs="Arial"/>
                <w:b/>
                <w:bCs/>
                <w:color w:val="000000"/>
                <w:sz w:val="20"/>
                <w:szCs w:val="20"/>
              </w:rPr>
              <w:t>Observation</w:t>
            </w:r>
          </w:p>
          <w:p w14:paraId="1AFBA9DD" w14:textId="77777777" w:rsidR="00563251" w:rsidRPr="00573859" w:rsidRDefault="00563251" w:rsidP="00291628">
            <w:pPr>
              <w:numPr>
                <w:ilvl w:val="0"/>
                <w:numId w:val="6"/>
              </w:numPr>
              <w:textAlignment w:val="baseline"/>
              <w:rPr>
                <w:rFonts w:cs="Arial"/>
                <w:b/>
                <w:bCs/>
                <w:color w:val="000000"/>
                <w:sz w:val="20"/>
                <w:szCs w:val="20"/>
              </w:rPr>
            </w:pPr>
            <w:r w:rsidRPr="00573859">
              <w:rPr>
                <w:rFonts w:cs="Arial"/>
                <w:b/>
                <w:bCs/>
                <w:color w:val="000000"/>
                <w:sz w:val="20"/>
                <w:szCs w:val="20"/>
              </w:rPr>
              <w:t>Practise</w:t>
            </w:r>
          </w:p>
          <w:p w14:paraId="43B036B0" w14:textId="77777777" w:rsidR="00563251" w:rsidRPr="00573859" w:rsidRDefault="00563251" w:rsidP="00291628">
            <w:pPr>
              <w:numPr>
                <w:ilvl w:val="0"/>
                <w:numId w:val="6"/>
              </w:numPr>
              <w:textAlignment w:val="baseline"/>
              <w:rPr>
                <w:rFonts w:cs="Arial"/>
                <w:b/>
                <w:bCs/>
                <w:color w:val="000000"/>
                <w:sz w:val="20"/>
                <w:szCs w:val="20"/>
              </w:rPr>
            </w:pPr>
            <w:r w:rsidRPr="00573859">
              <w:rPr>
                <w:rFonts w:cs="Arial"/>
                <w:b/>
                <w:bCs/>
                <w:color w:val="000000"/>
                <w:sz w:val="20"/>
                <w:szCs w:val="20"/>
              </w:rPr>
              <w:t>Receiving feedback</w:t>
            </w:r>
          </w:p>
          <w:p w14:paraId="5A2EC8A4" w14:textId="77777777" w:rsidR="00563251" w:rsidRPr="00573859" w:rsidRDefault="00563251" w:rsidP="00563251">
            <w:pPr>
              <w:ind w:left="720"/>
              <w:textAlignment w:val="baseline"/>
              <w:rPr>
                <w:rFonts w:cs="Arial"/>
                <w:b/>
                <w:bCs/>
                <w:color w:val="000000"/>
                <w:sz w:val="20"/>
                <w:szCs w:val="20"/>
              </w:rPr>
            </w:pPr>
          </w:p>
          <w:p w14:paraId="4FD41917" w14:textId="77777777" w:rsidR="00563251" w:rsidRPr="00573859" w:rsidRDefault="00563251" w:rsidP="00291628">
            <w:pPr>
              <w:ind w:left="720"/>
              <w:textAlignment w:val="baseline"/>
              <w:rPr>
                <w:rFonts w:cs="Arial"/>
                <w:b/>
                <w:bCs/>
                <w:color w:val="000000"/>
                <w:sz w:val="20"/>
                <w:szCs w:val="20"/>
              </w:rPr>
            </w:pPr>
          </w:p>
          <w:p w14:paraId="16D35535" w14:textId="77777777" w:rsidR="00563251" w:rsidRPr="00573859" w:rsidRDefault="00563251" w:rsidP="00291628">
            <w:pPr>
              <w:rPr>
                <w:rFonts w:cs="Arial"/>
                <w:b/>
                <w:bCs/>
                <w:color w:val="000000"/>
                <w:sz w:val="20"/>
                <w:szCs w:val="20"/>
              </w:rPr>
            </w:pPr>
            <w:r w:rsidRPr="00573859">
              <w:rPr>
                <w:rFonts w:cs="Arial"/>
                <w:b/>
                <w:bCs/>
                <w:color w:val="000000"/>
                <w:sz w:val="20"/>
                <w:szCs w:val="20"/>
              </w:rPr>
              <w:t>Trainees should learn:</w:t>
            </w:r>
          </w:p>
        </w:tc>
        <w:tc>
          <w:tcPr>
            <w:tcW w:w="5394" w:type="dxa"/>
          </w:tcPr>
          <w:p w14:paraId="4478A187" w14:textId="77777777" w:rsidR="00563251" w:rsidRPr="00573859" w:rsidRDefault="00563251" w:rsidP="00291628">
            <w:pPr>
              <w:rPr>
                <w:rFonts w:cs="Arial"/>
                <w:b/>
                <w:bCs/>
                <w:color w:val="000000"/>
                <w:sz w:val="20"/>
                <w:szCs w:val="20"/>
              </w:rPr>
            </w:pPr>
          </w:p>
          <w:p w14:paraId="62D998A0" w14:textId="77777777" w:rsidR="0041227D" w:rsidRPr="00573859" w:rsidRDefault="0041227D" w:rsidP="0041227D">
            <w:pPr>
              <w:rPr>
                <w:rFonts w:cs="Arial"/>
                <w:b/>
                <w:bCs/>
                <w:color w:val="000000"/>
                <w:sz w:val="20"/>
                <w:szCs w:val="20"/>
              </w:rPr>
            </w:pPr>
            <w:r w:rsidRPr="00573859">
              <w:rPr>
                <w:rFonts w:cs="Arial"/>
                <w:b/>
                <w:bCs/>
                <w:color w:val="000000"/>
                <w:sz w:val="20"/>
                <w:szCs w:val="20"/>
              </w:rPr>
              <w:t>The Weekly Development Summary and related professional dialogue should guide trainees to reflect on and respond to the suggested following questions that will help mentors to assess a trainees’ progress against the Primary ITE Curriculum.</w:t>
            </w:r>
          </w:p>
          <w:p w14:paraId="50C11122" w14:textId="77777777" w:rsidR="0041227D" w:rsidRPr="00573859" w:rsidRDefault="0041227D" w:rsidP="0041227D">
            <w:pPr>
              <w:rPr>
                <w:rFonts w:cs="Arial"/>
                <w:b/>
                <w:bCs/>
                <w:color w:val="000000"/>
                <w:sz w:val="20"/>
                <w:szCs w:val="20"/>
              </w:rPr>
            </w:pPr>
          </w:p>
          <w:p w14:paraId="19BB2B7B" w14:textId="77777777" w:rsidR="0041227D" w:rsidRPr="00573859" w:rsidRDefault="0041227D" w:rsidP="0041227D">
            <w:pPr>
              <w:rPr>
                <w:rFonts w:cs="Arial"/>
                <w:b/>
                <w:bCs/>
                <w:color w:val="000000"/>
                <w:sz w:val="20"/>
                <w:szCs w:val="20"/>
              </w:rPr>
            </w:pPr>
            <w:r w:rsidRPr="00573859">
              <w:rPr>
                <w:rFonts w:cs="Arial"/>
                <w:b/>
                <w:bCs/>
                <w:color w:val="000000"/>
                <w:sz w:val="20"/>
                <w:szCs w:val="20"/>
              </w:rPr>
              <w:t>Discussion should draw upon lesson observations. examples from the trainee’s teaching and practice, centre based training and academic reading.</w:t>
            </w:r>
          </w:p>
          <w:p w14:paraId="3C7FD744" w14:textId="77777777" w:rsidR="00563251" w:rsidRPr="00573859" w:rsidRDefault="00563251" w:rsidP="00291628">
            <w:pPr>
              <w:spacing w:after="240"/>
              <w:rPr>
                <w:rFonts w:cs="Arial"/>
              </w:rPr>
            </w:pPr>
          </w:p>
        </w:tc>
      </w:tr>
      <w:tr w:rsidR="00563251" w:rsidRPr="00573859" w14:paraId="08D0D253" w14:textId="77777777" w:rsidTr="00563251">
        <w:tc>
          <w:tcPr>
            <w:tcW w:w="9995" w:type="dxa"/>
            <w:gridSpan w:val="2"/>
          </w:tcPr>
          <w:p w14:paraId="257980D0" w14:textId="77777777" w:rsidR="00035879" w:rsidRPr="00573859" w:rsidRDefault="00141BFE" w:rsidP="00484AF2">
            <w:pPr>
              <w:rPr>
                <w:rFonts w:cs="Arial"/>
                <w:color w:val="000000"/>
              </w:rPr>
            </w:pPr>
            <w:r w:rsidRPr="00573859">
              <w:rPr>
                <w:rFonts w:cs="Arial"/>
                <w:color w:val="000000"/>
              </w:rPr>
              <w:t>How t</w:t>
            </w:r>
            <w:r w:rsidR="00035879" w:rsidRPr="00573859">
              <w:rPr>
                <w:rFonts w:cs="Arial"/>
                <w:color w:val="000000"/>
              </w:rPr>
              <w:t xml:space="preserve">o assess in accordance with the school assessment policy and make formative assessments during a lesson </w:t>
            </w:r>
          </w:p>
          <w:p w14:paraId="414F7538" w14:textId="77777777" w:rsidR="00563251" w:rsidRPr="00573859" w:rsidRDefault="00563251" w:rsidP="00484AF2">
            <w:pPr>
              <w:ind w:left="720"/>
              <w:textAlignment w:val="baseline"/>
              <w:rPr>
                <w:rFonts w:cs="Arial"/>
                <w:color w:val="000000"/>
                <w:sz w:val="22"/>
              </w:rPr>
            </w:pPr>
          </w:p>
          <w:p w14:paraId="2050AE07" w14:textId="77777777" w:rsidR="0033382A" w:rsidRPr="00573859" w:rsidRDefault="00141BFE" w:rsidP="00484AF2">
            <w:pPr>
              <w:spacing w:after="240" w:line="276" w:lineRule="auto"/>
              <w:rPr>
                <w:rFonts w:cs="Arial"/>
              </w:rPr>
            </w:pPr>
            <w:r w:rsidRPr="00573859">
              <w:rPr>
                <w:rFonts w:cs="Arial"/>
                <w:color w:val="000000"/>
              </w:rPr>
              <w:t>How t</w:t>
            </w:r>
            <w:r w:rsidR="00035879" w:rsidRPr="00573859">
              <w:rPr>
                <w:rFonts w:cs="Arial"/>
                <w:color w:val="000000"/>
              </w:rPr>
              <w:t>o personalise feedback according to the needs of the learner</w:t>
            </w:r>
          </w:p>
          <w:p w14:paraId="5230FD5C" w14:textId="77777777" w:rsidR="0033382A" w:rsidRPr="00573859" w:rsidRDefault="00141BFE" w:rsidP="00484AF2">
            <w:pPr>
              <w:spacing w:line="256" w:lineRule="auto"/>
              <w:rPr>
                <w:rFonts w:eastAsia="Arial" w:cs="Arial"/>
              </w:rPr>
            </w:pPr>
            <w:r w:rsidRPr="00573859">
              <w:rPr>
                <w:rFonts w:eastAsia="Arial" w:cs="Arial"/>
              </w:rPr>
              <w:t>T</w:t>
            </w:r>
            <w:r w:rsidR="0033382A" w:rsidRPr="00573859">
              <w:rPr>
                <w:rFonts w:eastAsia="Arial" w:cs="Arial"/>
              </w:rPr>
              <w:t>hat feedback must be high-quality and can be in unwritten or verbal form</w:t>
            </w:r>
          </w:p>
          <w:p w14:paraId="3C74A2D1" w14:textId="77777777" w:rsidR="00035879" w:rsidRPr="00573859" w:rsidRDefault="00035879" w:rsidP="00484AF2">
            <w:pPr>
              <w:textAlignment w:val="baseline"/>
              <w:rPr>
                <w:rFonts w:cs="Arial"/>
                <w:color w:val="000000"/>
                <w:sz w:val="22"/>
              </w:rPr>
            </w:pPr>
          </w:p>
        </w:tc>
        <w:tc>
          <w:tcPr>
            <w:tcW w:w="5394" w:type="dxa"/>
          </w:tcPr>
          <w:p w14:paraId="6196F115" w14:textId="77777777" w:rsidR="00CA2358" w:rsidRPr="00573859" w:rsidRDefault="00CA2358" w:rsidP="00CA2358">
            <w:pPr>
              <w:textAlignment w:val="baseline"/>
              <w:rPr>
                <w:rFonts w:cs="Arial"/>
                <w:color w:val="000000"/>
                <w:sz w:val="20"/>
                <w:szCs w:val="20"/>
              </w:rPr>
            </w:pPr>
            <w:r w:rsidRPr="00573859">
              <w:rPr>
                <w:rFonts w:cs="Arial"/>
                <w:color w:val="000000"/>
                <w:sz w:val="20"/>
                <w:szCs w:val="20"/>
              </w:rPr>
              <w:t>How well are you balancing the demands of assessment procedures? Have you identified any practice which is highly effective and not onerous?</w:t>
            </w:r>
          </w:p>
          <w:p w14:paraId="76ABA591" w14:textId="77777777" w:rsidR="00CA2358" w:rsidRPr="00573859" w:rsidRDefault="00CA2358" w:rsidP="00CA2358">
            <w:pPr>
              <w:textAlignment w:val="baseline"/>
              <w:rPr>
                <w:rFonts w:cs="Arial"/>
                <w:color w:val="000000"/>
                <w:sz w:val="20"/>
                <w:szCs w:val="20"/>
              </w:rPr>
            </w:pPr>
          </w:p>
          <w:p w14:paraId="31FB9DF1" w14:textId="77777777" w:rsidR="00CA2358" w:rsidRPr="00573859" w:rsidRDefault="00CA2358" w:rsidP="00CA2358">
            <w:pPr>
              <w:textAlignment w:val="baseline"/>
              <w:rPr>
                <w:rFonts w:cs="Arial"/>
                <w:color w:val="000000"/>
                <w:sz w:val="20"/>
                <w:szCs w:val="20"/>
              </w:rPr>
            </w:pPr>
            <w:r w:rsidRPr="00573859">
              <w:rPr>
                <w:rFonts w:cs="Arial"/>
                <w:color w:val="000000"/>
                <w:sz w:val="20"/>
                <w:szCs w:val="20"/>
              </w:rPr>
              <w:t>Have you (ether in observations or your own lessons) identified any effective practice with regards verbal feedback? What was it? What impact did it have?</w:t>
            </w:r>
          </w:p>
          <w:p w14:paraId="1CE7008B" w14:textId="77777777" w:rsidR="00CA2358" w:rsidRPr="00573859" w:rsidRDefault="00CA2358" w:rsidP="00CA2358">
            <w:pPr>
              <w:textAlignment w:val="baseline"/>
              <w:rPr>
                <w:rFonts w:cs="Arial"/>
                <w:color w:val="000000"/>
                <w:sz w:val="20"/>
                <w:szCs w:val="20"/>
              </w:rPr>
            </w:pPr>
          </w:p>
          <w:p w14:paraId="650C8DBD" w14:textId="77777777" w:rsidR="00CA2358" w:rsidRPr="00573859" w:rsidRDefault="00CA2358" w:rsidP="00CA2358">
            <w:pPr>
              <w:textAlignment w:val="baseline"/>
              <w:rPr>
                <w:rFonts w:cs="Arial"/>
                <w:color w:val="000000"/>
                <w:sz w:val="20"/>
                <w:szCs w:val="20"/>
              </w:rPr>
            </w:pPr>
            <w:r w:rsidRPr="00573859">
              <w:rPr>
                <w:rFonts w:cs="Arial"/>
                <w:color w:val="000000"/>
                <w:sz w:val="20"/>
                <w:szCs w:val="20"/>
              </w:rPr>
              <w:t>Critically reflect on how your setting collects and utilises assessment data. Does this assist with improving pupil outcomes? </w:t>
            </w:r>
          </w:p>
          <w:p w14:paraId="2DA6832C" w14:textId="77777777" w:rsidR="00CA2358" w:rsidRPr="00573859" w:rsidRDefault="00CA2358" w:rsidP="00CA2358">
            <w:pPr>
              <w:textAlignment w:val="baseline"/>
              <w:rPr>
                <w:rFonts w:cs="Arial"/>
                <w:color w:val="000000"/>
                <w:sz w:val="20"/>
                <w:szCs w:val="20"/>
              </w:rPr>
            </w:pPr>
          </w:p>
          <w:p w14:paraId="6802FDF5" w14:textId="77777777" w:rsidR="00CA2358" w:rsidRPr="00573859" w:rsidRDefault="00CA2358" w:rsidP="00CA2358">
            <w:pPr>
              <w:textAlignment w:val="baseline"/>
              <w:rPr>
                <w:rFonts w:cs="Arial"/>
                <w:color w:val="000000"/>
                <w:sz w:val="20"/>
                <w:szCs w:val="20"/>
              </w:rPr>
            </w:pPr>
            <w:r w:rsidRPr="00573859">
              <w:rPr>
                <w:rFonts w:cs="Arial"/>
                <w:color w:val="000000"/>
                <w:sz w:val="20"/>
                <w:szCs w:val="20"/>
              </w:rPr>
              <w:t xml:space="preserve">How effective is your feedback to pupils? </w:t>
            </w:r>
          </w:p>
          <w:p w14:paraId="55D58B13" w14:textId="77777777" w:rsidR="00CA2358" w:rsidRPr="00573859" w:rsidRDefault="00CA2358" w:rsidP="00CA2358">
            <w:pPr>
              <w:textAlignment w:val="baseline"/>
              <w:rPr>
                <w:rFonts w:cs="Arial"/>
                <w:color w:val="000000"/>
                <w:sz w:val="20"/>
                <w:szCs w:val="20"/>
              </w:rPr>
            </w:pPr>
          </w:p>
          <w:p w14:paraId="34395E8B" w14:textId="77777777" w:rsidR="00563251" w:rsidRDefault="00CA2358" w:rsidP="00CA2358">
            <w:pPr>
              <w:textAlignment w:val="baseline"/>
              <w:rPr>
                <w:rFonts w:cs="Arial"/>
                <w:color w:val="000000"/>
                <w:sz w:val="20"/>
                <w:szCs w:val="20"/>
              </w:rPr>
            </w:pPr>
            <w:r w:rsidRPr="00573859">
              <w:rPr>
                <w:rFonts w:cs="Arial"/>
                <w:color w:val="000000"/>
                <w:sz w:val="20"/>
                <w:szCs w:val="20"/>
              </w:rPr>
              <w:t>How has your understanding of summative assessment practice developed?</w:t>
            </w:r>
          </w:p>
          <w:p w14:paraId="7355BC04" w14:textId="77777777" w:rsidR="002F7D02" w:rsidRDefault="002F7D02" w:rsidP="00CA2358">
            <w:pPr>
              <w:textAlignment w:val="baseline"/>
              <w:rPr>
                <w:rFonts w:cs="Arial"/>
                <w:color w:val="000000"/>
                <w:sz w:val="20"/>
                <w:szCs w:val="20"/>
              </w:rPr>
            </w:pPr>
          </w:p>
          <w:p w14:paraId="0F6B0C7E" w14:textId="77777777" w:rsidR="002F7D02" w:rsidRDefault="002F7D02" w:rsidP="00CA2358">
            <w:pPr>
              <w:textAlignment w:val="baseline"/>
              <w:rPr>
                <w:rFonts w:cs="Arial"/>
                <w:color w:val="000000"/>
                <w:sz w:val="20"/>
                <w:szCs w:val="20"/>
              </w:rPr>
            </w:pPr>
          </w:p>
          <w:p w14:paraId="3CAFD4C2" w14:textId="77777777" w:rsidR="002F7D02" w:rsidRDefault="002F7D02" w:rsidP="00CA2358">
            <w:pPr>
              <w:textAlignment w:val="baseline"/>
              <w:rPr>
                <w:rFonts w:cs="Arial"/>
                <w:color w:val="000000"/>
                <w:sz w:val="20"/>
                <w:szCs w:val="20"/>
              </w:rPr>
            </w:pPr>
          </w:p>
          <w:p w14:paraId="7C454764" w14:textId="18CAF1ED" w:rsidR="002F7D02" w:rsidRPr="00573859" w:rsidRDefault="002F7D02" w:rsidP="00CA2358">
            <w:pPr>
              <w:textAlignment w:val="baseline"/>
              <w:rPr>
                <w:rFonts w:cs="Arial"/>
                <w:color w:val="000000"/>
                <w:sz w:val="22"/>
              </w:rPr>
            </w:pPr>
          </w:p>
        </w:tc>
      </w:tr>
      <w:tr w:rsidR="00563251" w:rsidRPr="00573859" w14:paraId="3C6EE859" w14:textId="77777777" w:rsidTr="00563251">
        <w:tc>
          <w:tcPr>
            <w:tcW w:w="7694" w:type="dxa"/>
            <w:shd w:val="clear" w:color="auto" w:fill="8DB3E2" w:themeFill="text2" w:themeFillTint="66"/>
          </w:tcPr>
          <w:p w14:paraId="4E216B88" w14:textId="77777777" w:rsidR="00563251" w:rsidRPr="00573859" w:rsidRDefault="00563251" w:rsidP="00291628">
            <w:pPr>
              <w:spacing w:after="240"/>
              <w:jc w:val="center"/>
              <w:rPr>
                <w:rFonts w:cs="Arial"/>
              </w:rPr>
            </w:pPr>
            <w:r w:rsidRPr="00573859">
              <w:rPr>
                <w:rFonts w:cs="Arial"/>
              </w:rPr>
              <w:lastRenderedPageBreak/>
              <w:t xml:space="preserve">ADDITIONAL EXPECTATIONS FOR </w:t>
            </w:r>
            <w:r w:rsidRPr="00573859">
              <w:rPr>
                <w:rFonts w:cs="Arial"/>
                <w:b/>
              </w:rPr>
              <w:t>INITIAL/DEVELOPMENTAL</w:t>
            </w:r>
            <w:r w:rsidRPr="00573859">
              <w:rPr>
                <w:rFonts w:cs="Arial"/>
              </w:rPr>
              <w:t xml:space="preserve"> PROFESSIONAL PRACTICE</w:t>
            </w:r>
          </w:p>
        </w:tc>
        <w:tc>
          <w:tcPr>
            <w:tcW w:w="7695" w:type="dxa"/>
            <w:gridSpan w:val="2"/>
            <w:shd w:val="clear" w:color="auto" w:fill="8DB3E2" w:themeFill="text2" w:themeFillTint="66"/>
          </w:tcPr>
          <w:p w14:paraId="73270EC7" w14:textId="77777777" w:rsidR="00563251" w:rsidRPr="00573859" w:rsidRDefault="00563251" w:rsidP="00291628">
            <w:pPr>
              <w:spacing w:after="240"/>
              <w:jc w:val="center"/>
              <w:rPr>
                <w:rFonts w:cs="Arial"/>
              </w:rPr>
            </w:pPr>
            <w:r w:rsidRPr="00573859">
              <w:rPr>
                <w:rFonts w:cs="Arial"/>
              </w:rPr>
              <w:t xml:space="preserve">ADDITIONAL EXPECTATIONS FOR </w:t>
            </w:r>
            <w:r w:rsidRPr="00573859">
              <w:rPr>
                <w:rFonts w:cs="Arial"/>
                <w:b/>
                <w:bCs/>
              </w:rPr>
              <w:t xml:space="preserve">CONSOLIDATION </w:t>
            </w:r>
            <w:r w:rsidRPr="00573859">
              <w:rPr>
                <w:rFonts w:cs="Arial"/>
              </w:rPr>
              <w:t>PROFESSIONAL PRACTICE</w:t>
            </w:r>
          </w:p>
        </w:tc>
      </w:tr>
      <w:tr w:rsidR="00563251" w:rsidRPr="00573859" w14:paraId="4B5F89AC" w14:textId="77777777" w:rsidTr="00563251">
        <w:tc>
          <w:tcPr>
            <w:tcW w:w="7694" w:type="dxa"/>
          </w:tcPr>
          <w:p w14:paraId="05D46225" w14:textId="77777777" w:rsidR="00035879" w:rsidRPr="00573859" w:rsidRDefault="00141BFE" w:rsidP="00484AF2">
            <w:pPr>
              <w:rPr>
                <w:rFonts w:cs="Arial"/>
                <w:color w:val="000000"/>
              </w:rPr>
            </w:pPr>
            <w:r w:rsidRPr="00573859">
              <w:rPr>
                <w:rFonts w:cs="Arial"/>
                <w:color w:val="000000"/>
              </w:rPr>
              <w:t>How t</w:t>
            </w:r>
            <w:r w:rsidR="00035879" w:rsidRPr="00573859">
              <w:rPr>
                <w:rFonts w:cs="Arial"/>
                <w:color w:val="000000"/>
              </w:rPr>
              <w:t>o give pupils opportunities to engage with the feedback given to them</w:t>
            </w:r>
          </w:p>
          <w:p w14:paraId="3FC5E7AE" w14:textId="77777777" w:rsidR="00035879" w:rsidRPr="00573859" w:rsidRDefault="00035879" w:rsidP="00484AF2">
            <w:pPr>
              <w:rPr>
                <w:rFonts w:cs="Arial"/>
                <w:color w:val="000000"/>
              </w:rPr>
            </w:pPr>
          </w:p>
          <w:p w14:paraId="2655C791" w14:textId="77777777" w:rsidR="00563251" w:rsidRPr="00573859" w:rsidRDefault="00141BFE" w:rsidP="00484AF2">
            <w:pPr>
              <w:spacing w:after="240"/>
              <w:rPr>
                <w:rFonts w:cs="Arial"/>
                <w:color w:val="000000"/>
              </w:rPr>
            </w:pPr>
            <w:r w:rsidRPr="00573859">
              <w:rPr>
                <w:rFonts w:cs="Arial"/>
                <w:color w:val="000000"/>
              </w:rPr>
              <w:t>How t</w:t>
            </w:r>
            <w:r w:rsidR="00035879" w:rsidRPr="00573859">
              <w:rPr>
                <w:rFonts w:cs="Arial"/>
                <w:color w:val="000000"/>
              </w:rPr>
              <w:t>o formatively assess against lesson objectives during lessons, using live marking as appropriate</w:t>
            </w:r>
          </w:p>
          <w:p w14:paraId="43D5D8D9" w14:textId="77777777" w:rsidR="00035879" w:rsidRPr="00573859" w:rsidRDefault="00141BFE" w:rsidP="00484AF2">
            <w:pPr>
              <w:spacing w:after="240"/>
              <w:rPr>
                <w:rFonts w:cs="Arial"/>
                <w:color w:val="000000"/>
              </w:rPr>
            </w:pPr>
            <w:r w:rsidRPr="00573859">
              <w:rPr>
                <w:rFonts w:cs="Arial"/>
                <w:color w:val="000000"/>
              </w:rPr>
              <w:t>How t</w:t>
            </w:r>
            <w:r w:rsidR="00035879" w:rsidRPr="00573859">
              <w:rPr>
                <w:rFonts w:cs="Arial"/>
                <w:color w:val="000000"/>
              </w:rPr>
              <w:t>o adjust planning according to formative assessment information</w:t>
            </w:r>
          </w:p>
          <w:p w14:paraId="7DECC822" w14:textId="77777777" w:rsidR="0033382A" w:rsidRPr="00573859" w:rsidRDefault="00141BFE" w:rsidP="00484AF2">
            <w:pPr>
              <w:rPr>
                <w:rFonts w:cs="Arial"/>
                <w:color w:val="000000"/>
              </w:rPr>
            </w:pPr>
            <w:r w:rsidRPr="00573859">
              <w:rPr>
                <w:rFonts w:cs="Arial"/>
                <w:color w:val="000000"/>
              </w:rPr>
              <w:t>What</w:t>
            </w:r>
            <w:r w:rsidR="0033382A" w:rsidRPr="00573859">
              <w:rPr>
                <w:rFonts w:cs="Arial"/>
                <w:color w:val="000000"/>
              </w:rPr>
              <w:t xml:space="preserve"> statutory assessments</w:t>
            </w:r>
            <w:r w:rsidRPr="00573859">
              <w:rPr>
                <w:rFonts w:cs="Arial"/>
                <w:color w:val="000000"/>
              </w:rPr>
              <w:t xml:space="preserve"> are</w:t>
            </w:r>
            <w:r w:rsidR="0033382A" w:rsidRPr="00573859">
              <w:rPr>
                <w:rFonts w:cs="Arial"/>
                <w:color w:val="000000"/>
              </w:rPr>
              <w:t xml:space="preserve"> undertaken by pupils and how they impact on teachers' planning </w:t>
            </w:r>
          </w:p>
          <w:p w14:paraId="7FC6AF3E" w14:textId="77777777" w:rsidR="0033382A" w:rsidRPr="00573859" w:rsidRDefault="0033382A" w:rsidP="00484AF2">
            <w:pPr>
              <w:spacing w:after="240"/>
              <w:rPr>
                <w:rFonts w:cs="Arial"/>
              </w:rPr>
            </w:pPr>
          </w:p>
        </w:tc>
        <w:tc>
          <w:tcPr>
            <w:tcW w:w="7695" w:type="dxa"/>
            <w:gridSpan w:val="2"/>
          </w:tcPr>
          <w:p w14:paraId="043DD723" w14:textId="77777777" w:rsidR="00563251" w:rsidRPr="00573859" w:rsidRDefault="00035879" w:rsidP="00484AF2">
            <w:pPr>
              <w:spacing w:after="240"/>
              <w:rPr>
                <w:rFonts w:cs="Arial"/>
                <w:color w:val="000000"/>
              </w:rPr>
            </w:pPr>
            <w:r w:rsidRPr="00573859">
              <w:rPr>
                <w:rFonts w:cs="Arial"/>
                <w:color w:val="000000"/>
              </w:rPr>
              <w:t>That pupils are given opportunities to self-assess and thereby monitor their own learning</w:t>
            </w:r>
          </w:p>
          <w:p w14:paraId="537305B2" w14:textId="77777777" w:rsidR="0033382A" w:rsidRPr="00573859" w:rsidRDefault="00141BFE" w:rsidP="00484AF2">
            <w:pPr>
              <w:spacing w:after="240"/>
              <w:rPr>
                <w:rFonts w:cs="Arial"/>
                <w:color w:val="000000"/>
              </w:rPr>
            </w:pPr>
            <w:r w:rsidRPr="00573859">
              <w:rPr>
                <w:rFonts w:cs="Arial"/>
                <w:color w:val="000000"/>
              </w:rPr>
              <w:t>How t</w:t>
            </w:r>
            <w:r w:rsidR="0033382A" w:rsidRPr="00573859">
              <w:rPr>
                <w:rFonts w:cs="Arial"/>
                <w:color w:val="000000"/>
              </w:rPr>
              <w:t>o record ongoing assessments of pupils in a time-efficient fashion that has minimal impact on workload</w:t>
            </w:r>
          </w:p>
          <w:p w14:paraId="7EAE6F67" w14:textId="77777777" w:rsidR="00AD5BE3" w:rsidRPr="00573859" w:rsidRDefault="00141BFE" w:rsidP="00484AF2">
            <w:pPr>
              <w:spacing w:after="240"/>
              <w:rPr>
                <w:rFonts w:cs="Arial"/>
                <w:color w:val="000000"/>
              </w:rPr>
            </w:pPr>
            <w:r w:rsidRPr="00573859">
              <w:rPr>
                <w:rFonts w:cs="Arial"/>
                <w:color w:val="000000"/>
              </w:rPr>
              <w:t>H</w:t>
            </w:r>
            <w:r w:rsidR="00035879" w:rsidRPr="00573859">
              <w:rPr>
                <w:rFonts w:cs="Arial"/>
                <w:color w:val="000000"/>
              </w:rPr>
              <w:t>ow summative assessment data is used to adjust planning</w:t>
            </w:r>
          </w:p>
          <w:p w14:paraId="04F4B849" w14:textId="77777777" w:rsidR="0033382A" w:rsidRPr="00573859" w:rsidRDefault="00141BFE" w:rsidP="00484AF2">
            <w:pPr>
              <w:spacing w:line="256" w:lineRule="auto"/>
              <w:rPr>
                <w:rFonts w:eastAsia="Arial" w:cs="Arial"/>
              </w:rPr>
            </w:pPr>
            <w:r w:rsidRPr="00573859">
              <w:rPr>
                <w:rFonts w:eastAsia="Arial" w:cs="Arial"/>
              </w:rPr>
              <w:t>H</w:t>
            </w:r>
            <w:r w:rsidR="0033382A" w:rsidRPr="00573859">
              <w:rPr>
                <w:rFonts w:eastAsia="Arial" w:cs="Arial"/>
              </w:rPr>
              <w:t>ow schools use data to set targets and monitor progress and communicate data for accountability to stakeholders</w:t>
            </w:r>
          </w:p>
          <w:p w14:paraId="3B4E715B" w14:textId="77777777" w:rsidR="0033382A" w:rsidRPr="00573859" w:rsidRDefault="0033382A" w:rsidP="00484AF2">
            <w:pPr>
              <w:spacing w:after="240"/>
              <w:rPr>
                <w:rFonts w:cs="Arial"/>
              </w:rPr>
            </w:pPr>
          </w:p>
        </w:tc>
      </w:tr>
    </w:tbl>
    <w:p w14:paraId="2B316E9E" w14:textId="77777777" w:rsidR="00AC75D0" w:rsidRPr="00573859" w:rsidRDefault="00AC75D0" w:rsidP="00475E91">
      <w:pPr>
        <w:spacing w:after="240"/>
        <w:rPr>
          <w:rFonts w:cs="Arial"/>
        </w:rPr>
      </w:pPr>
    </w:p>
    <w:p w14:paraId="226D62CA" w14:textId="77777777" w:rsidR="00484AF2" w:rsidRPr="00573859" w:rsidRDefault="00484AF2" w:rsidP="00484AF2">
      <w:pPr>
        <w:spacing w:after="240"/>
        <w:rPr>
          <w:rFonts w:cs="Arial"/>
        </w:rPr>
      </w:pPr>
      <w:r w:rsidRPr="00573859">
        <w:rPr>
          <w:rFonts w:cs="Arial"/>
        </w:rPr>
        <w:t>Where applicable, mentors are also encouraged to feedback on trainees’ ability to understand the following areas of our Primary ITE curriculum:</w:t>
      </w:r>
    </w:p>
    <w:p w14:paraId="5973AC7C" w14:textId="77777777" w:rsidR="0033382A" w:rsidRPr="00573859" w:rsidRDefault="0033382A" w:rsidP="00484AF2">
      <w:pPr>
        <w:pStyle w:val="ListParagraph"/>
        <w:numPr>
          <w:ilvl w:val="0"/>
          <w:numId w:val="9"/>
        </w:numPr>
        <w:rPr>
          <w:rFonts w:eastAsia="Arial" w:cs="Arial"/>
        </w:rPr>
      </w:pPr>
      <w:r w:rsidRPr="00573859">
        <w:rPr>
          <w:rFonts w:eastAsia="Arial" w:cs="Arial"/>
        </w:rPr>
        <w:t>To learn that professional subject knowledge is essential to accurate assessment of children’s learning</w:t>
      </w:r>
    </w:p>
    <w:p w14:paraId="45ACE75D" w14:textId="77777777" w:rsidR="00484AF2" w:rsidRPr="00573859" w:rsidRDefault="00484AF2" w:rsidP="00484AF2">
      <w:pPr>
        <w:pStyle w:val="ListParagraph"/>
        <w:rPr>
          <w:rFonts w:eastAsia="Arial" w:cs="Arial"/>
        </w:rPr>
      </w:pPr>
    </w:p>
    <w:p w14:paraId="1534BE38" w14:textId="77777777" w:rsidR="00484AF2" w:rsidRPr="00573859" w:rsidRDefault="0033382A" w:rsidP="00484AF2">
      <w:pPr>
        <w:pStyle w:val="ListParagraph"/>
        <w:numPr>
          <w:ilvl w:val="0"/>
          <w:numId w:val="9"/>
        </w:numPr>
        <w:spacing w:line="256" w:lineRule="auto"/>
        <w:rPr>
          <w:rFonts w:eastAsia="Arial" w:cs="Arial"/>
        </w:rPr>
      </w:pPr>
      <w:r w:rsidRPr="00573859">
        <w:rPr>
          <w:rFonts w:eastAsia="Arial" w:cs="Arial"/>
        </w:rPr>
        <w:t>To learn how teachers use assessment information to inform the decisions they make and that pupils must be able to act on feedback for it to have an effect</w:t>
      </w:r>
    </w:p>
    <w:p w14:paraId="23721F3F" w14:textId="77777777" w:rsidR="00484AF2" w:rsidRPr="00573859" w:rsidRDefault="00484AF2" w:rsidP="00484AF2">
      <w:pPr>
        <w:pStyle w:val="ListParagraph"/>
        <w:rPr>
          <w:rFonts w:eastAsia="Arial" w:cs="Arial"/>
        </w:rPr>
      </w:pPr>
    </w:p>
    <w:p w14:paraId="6C257080" w14:textId="77777777" w:rsidR="0033382A" w:rsidRPr="00573859" w:rsidRDefault="0033382A" w:rsidP="00484AF2">
      <w:pPr>
        <w:pStyle w:val="ListParagraph"/>
        <w:numPr>
          <w:ilvl w:val="0"/>
          <w:numId w:val="9"/>
        </w:numPr>
        <w:spacing w:line="256" w:lineRule="auto"/>
        <w:rPr>
          <w:rFonts w:eastAsia="Arial" w:cs="Arial"/>
        </w:rPr>
        <w:sectPr w:rsidR="0033382A" w:rsidRPr="00573859" w:rsidSect="00475E91">
          <w:pgSz w:w="16839" w:h="11907" w:orient="landscape" w:code="9"/>
          <w:pgMar w:top="720" w:right="720" w:bottom="720" w:left="720" w:header="708" w:footer="227"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08"/>
          <w:titlePg/>
          <w:docGrid w:linePitch="360"/>
        </w:sectPr>
      </w:pPr>
      <w:r w:rsidRPr="00573859">
        <w:rPr>
          <w:rFonts w:eastAsia="Arial" w:cs="Arial"/>
        </w:rPr>
        <w:t>To learn how to independently analyse, interpret and relate a school’s assessment policy to their own teaching practice</w:t>
      </w:r>
    </w:p>
    <w:p w14:paraId="7359DCAD" w14:textId="77777777" w:rsidR="00475E91" w:rsidRPr="00A7488E" w:rsidRDefault="00A01117" w:rsidP="00A01117">
      <w:pPr>
        <w:pStyle w:val="Subtitle"/>
        <w:jc w:val="center"/>
        <w:rPr>
          <w:rFonts w:ascii="Georgia" w:hAnsi="Georgia"/>
          <w:b/>
          <w:bCs/>
          <w:color w:val="0033CC"/>
          <w:sz w:val="32"/>
          <w:szCs w:val="32"/>
        </w:rPr>
      </w:pPr>
      <w:r w:rsidRPr="00A7488E">
        <w:rPr>
          <w:rFonts w:ascii="Georgia" w:hAnsi="Georgia"/>
          <w:b/>
          <w:bCs/>
          <w:color w:val="0033CC"/>
          <w:sz w:val="32"/>
          <w:szCs w:val="32"/>
        </w:rPr>
        <w:lastRenderedPageBreak/>
        <w:t>Professional Practice Tasks</w:t>
      </w:r>
    </w:p>
    <w:p w14:paraId="5973D48E" w14:textId="309311C3" w:rsidR="00573859" w:rsidRDefault="00573859" w:rsidP="00573859">
      <w:r>
        <w:t xml:space="preserve">Your Professional Practice tasks are </w:t>
      </w:r>
      <w:r w:rsidR="00EB2578">
        <w:t>in the back of this handbook and</w:t>
      </w:r>
      <w:r>
        <w:t xml:space="preserve"> will</w:t>
      </w:r>
      <w:r w:rsidR="00EB2578">
        <w:t xml:space="preserve"> also</w:t>
      </w:r>
      <w:r>
        <w:t xml:space="preserve"> be emailed to your mentor on a weekly basis. </w:t>
      </w:r>
    </w:p>
    <w:p w14:paraId="4BAE213B" w14:textId="77777777" w:rsidR="00487B7D" w:rsidRPr="00A7488E" w:rsidRDefault="00487B7D" w:rsidP="00487B7D">
      <w:pPr>
        <w:jc w:val="center"/>
        <w:rPr>
          <w:rFonts w:ascii="Georgia" w:hAnsi="Georgia"/>
          <w:b/>
          <w:bCs/>
          <w:color w:val="0033CC"/>
          <w:sz w:val="32"/>
          <w:szCs w:val="32"/>
        </w:rPr>
      </w:pPr>
      <w:r w:rsidRPr="00A7488E">
        <w:rPr>
          <w:rFonts w:ascii="Georgia" w:hAnsi="Georgia"/>
          <w:b/>
          <w:bCs/>
          <w:color w:val="0033CC"/>
          <w:sz w:val="32"/>
          <w:szCs w:val="32"/>
        </w:rPr>
        <w:t>Subject Knowledge Requirements</w:t>
      </w:r>
    </w:p>
    <w:p w14:paraId="723D9F82" w14:textId="77777777" w:rsidR="00487B7D" w:rsidRPr="00487B7D" w:rsidRDefault="00487B7D" w:rsidP="00487B7D">
      <w:pPr>
        <w:rPr>
          <w:rFonts w:cs="Arial"/>
          <w:b/>
          <w:bCs/>
          <w:szCs w:val="24"/>
        </w:rPr>
      </w:pPr>
      <w:r w:rsidRPr="00487B7D">
        <w:rPr>
          <w:rFonts w:cs="Arial"/>
          <w:color w:val="000000"/>
          <w:szCs w:val="24"/>
        </w:rPr>
        <w:t xml:space="preserve">To ensure that trainees develop their ability to teach across the Primary curriculum we have </w:t>
      </w:r>
      <w:proofErr w:type="spellStart"/>
      <w:r w:rsidRPr="00487B7D">
        <w:rPr>
          <w:rFonts w:cs="Arial"/>
          <w:color w:val="000000"/>
          <w:szCs w:val="24"/>
        </w:rPr>
        <w:t>have</w:t>
      </w:r>
      <w:proofErr w:type="spellEnd"/>
      <w:r w:rsidRPr="00487B7D">
        <w:rPr>
          <w:rFonts w:cs="Arial"/>
          <w:color w:val="000000"/>
          <w:szCs w:val="24"/>
        </w:rPr>
        <w:t xml:space="preserve"> outlined guidance below that will help trainees to do this.</w:t>
      </w:r>
    </w:p>
    <w:p w14:paraId="411D3E94" w14:textId="77777777" w:rsidR="00487B7D" w:rsidRPr="00A7488E" w:rsidRDefault="00487B7D" w:rsidP="00487B7D">
      <w:pPr>
        <w:rPr>
          <w:rFonts w:ascii="Georgia" w:eastAsia="Arial" w:hAnsi="Georgia" w:cs="Arial"/>
          <w:b/>
          <w:bCs/>
          <w:color w:val="0033CC"/>
          <w:sz w:val="28"/>
          <w:szCs w:val="28"/>
        </w:rPr>
      </w:pPr>
      <w:r w:rsidRPr="00A7488E">
        <w:rPr>
          <w:rFonts w:ascii="Georgia" w:hAnsi="Georgia" w:cs="Arial"/>
          <w:b/>
          <w:bCs/>
          <w:color w:val="0033CC"/>
          <w:sz w:val="28"/>
          <w:szCs w:val="28"/>
        </w:rPr>
        <w:t>English</w:t>
      </w:r>
      <w:r w:rsidRPr="00A7488E">
        <w:rPr>
          <w:rFonts w:ascii="Georgia" w:eastAsia="Arial" w:hAnsi="Georgia" w:cs="Arial"/>
          <w:b/>
          <w:bCs/>
          <w:color w:val="0033CC"/>
          <w:sz w:val="28"/>
          <w:szCs w:val="28"/>
        </w:rPr>
        <w:t xml:space="preserve"> </w:t>
      </w:r>
    </w:p>
    <w:p w14:paraId="19F69374" w14:textId="77777777" w:rsidR="00487B7D" w:rsidRPr="00487B7D" w:rsidRDefault="00487B7D" w:rsidP="00487B7D">
      <w:pPr>
        <w:rPr>
          <w:rFonts w:cs="Arial"/>
          <w:szCs w:val="24"/>
        </w:rPr>
      </w:pPr>
      <w:r w:rsidRPr="00487B7D">
        <w:rPr>
          <w:rFonts w:eastAsia="Arial" w:cs="Arial"/>
          <w:szCs w:val="24"/>
        </w:rPr>
        <w:t>Research, plan, deliver and reflect upon a well-sequenced series of English lessons</w:t>
      </w:r>
    </w:p>
    <w:p w14:paraId="23837AE5" w14:textId="77777777" w:rsidR="00487B7D" w:rsidRPr="00A7488E" w:rsidRDefault="00487B7D" w:rsidP="00487B7D">
      <w:pPr>
        <w:rPr>
          <w:rFonts w:ascii="Georgia" w:hAnsi="Georgia" w:cs="Arial"/>
          <w:b/>
          <w:bCs/>
          <w:color w:val="0033CC"/>
          <w:sz w:val="28"/>
          <w:szCs w:val="28"/>
        </w:rPr>
      </w:pPr>
      <w:r w:rsidRPr="00A7488E">
        <w:rPr>
          <w:rFonts w:ascii="Georgia" w:hAnsi="Georgia" w:cs="Arial"/>
          <w:b/>
          <w:bCs/>
          <w:color w:val="0033CC"/>
          <w:sz w:val="28"/>
          <w:szCs w:val="28"/>
        </w:rPr>
        <w:t>Maths</w:t>
      </w:r>
    </w:p>
    <w:p w14:paraId="060E6E0C" w14:textId="77777777" w:rsidR="00487B7D" w:rsidRPr="00487B7D" w:rsidRDefault="00487B7D" w:rsidP="00487B7D">
      <w:pPr>
        <w:rPr>
          <w:rFonts w:cs="Arial"/>
          <w:szCs w:val="24"/>
        </w:rPr>
      </w:pPr>
      <w:r w:rsidRPr="00487B7D">
        <w:rPr>
          <w:rFonts w:cs="Arial"/>
          <w:szCs w:val="24"/>
        </w:rPr>
        <w:t xml:space="preserve">Confidently and effectively plan, teach and assess children’s mathematics skills and understanding through a series of lessons using a mastery approach. demonstrating the elements of good practice indicated in the EHU ‘Lesson Observation </w:t>
      </w:r>
      <w:proofErr w:type="gramStart"/>
      <w:r w:rsidRPr="00487B7D">
        <w:rPr>
          <w:rFonts w:cs="Arial"/>
          <w:szCs w:val="24"/>
        </w:rPr>
        <w:t>Prompts’, and</w:t>
      </w:r>
      <w:proofErr w:type="gramEnd"/>
      <w:r w:rsidRPr="00487B7D">
        <w:rPr>
          <w:rFonts w:cs="Arial"/>
          <w:szCs w:val="24"/>
        </w:rPr>
        <w:t xml:space="preserve"> adjusting plans in response to assessment.</w:t>
      </w:r>
    </w:p>
    <w:p w14:paraId="72A08771" w14:textId="77777777" w:rsidR="00487B7D" w:rsidRPr="00A7488E" w:rsidRDefault="00487B7D" w:rsidP="00487B7D">
      <w:pPr>
        <w:rPr>
          <w:rFonts w:ascii="Georgia" w:hAnsi="Georgia" w:cs="Arial"/>
          <w:b/>
          <w:bCs/>
          <w:color w:val="0033CC"/>
          <w:sz w:val="28"/>
          <w:szCs w:val="28"/>
        </w:rPr>
      </w:pPr>
      <w:r w:rsidRPr="00A7488E">
        <w:rPr>
          <w:rFonts w:ascii="Georgia" w:hAnsi="Georgia" w:cs="Arial"/>
          <w:b/>
          <w:bCs/>
          <w:color w:val="0033CC"/>
          <w:sz w:val="28"/>
          <w:szCs w:val="28"/>
        </w:rPr>
        <w:t>Science</w:t>
      </w:r>
    </w:p>
    <w:p w14:paraId="1378E607" w14:textId="77777777" w:rsidR="00487B7D" w:rsidRPr="00487B7D" w:rsidRDefault="00487B7D" w:rsidP="00487B7D">
      <w:pPr>
        <w:spacing w:after="0" w:line="240" w:lineRule="auto"/>
        <w:rPr>
          <w:rFonts w:cs="Arial"/>
          <w:szCs w:val="24"/>
          <w:lang w:eastAsia="en-GB"/>
        </w:rPr>
      </w:pPr>
      <w:r w:rsidRPr="00487B7D">
        <w:rPr>
          <w:rFonts w:cs="Arial"/>
          <w:szCs w:val="24"/>
        </w:rPr>
        <w:t xml:space="preserve">Plan and teach an effective sequence of science learning which uses science specific pedagogies to </w:t>
      </w:r>
      <w:r w:rsidRPr="00487B7D">
        <w:rPr>
          <w:rFonts w:cs="Arial"/>
          <w:i/>
          <w:iCs/>
          <w:szCs w:val="24"/>
        </w:rPr>
        <w:t xml:space="preserve">facilitate progression in subject knowledge and enquiry skills and integrates formative assessment </w:t>
      </w:r>
      <w:r w:rsidRPr="00487B7D">
        <w:rPr>
          <w:rFonts w:cs="Arial"/>
          <w:szCs w:val="24"/>
          <w:lang w:eastAsia="en-GB"/>
        </w:rPr>
        <w:t xml:space="preserve"> </w:t>
      </w:r>
    </w:p>
    <w:p w14:paraId="201D4448" w14:textId="77777777" w:rsidR="00487B7D" w:rsidRPr="00487B7D" w:rsidRDefault="00487B7D" w:rsidP="00487B7D">
      <w:pPr>
        <w:spacing w:after="0" w:line="240" w:lineRule="auto"/>
        <w:rPr>
          <w:rFonts w:cs="Arial"/>
          <w:szCs w:val="24"/>
          <w:lang w:eastAsia="en-GB"/>
        </w:rPr>
      </w:pPr>
    </w:p>
    <w:p w14:paraId="1DD1384E" w14:textId="77777777" w:rsidR="00487B7D" w:rsidRPr="00A7488E" w:rsidRDefault="00487B7D" w:rsidP="00487B7D">
      <w:pPr>
        <w:spacing w:after="0" w:line="240" w:lineRule="auto"/>
        <w:rPr>
          <w:rFonts w:ascii="Georgia" w:hAnsi="Georgia" w:cs="Arial"/>
          <w:b/>
          <w:bCs/>
          <w:color w:val="0033CC"/>
          <w:sz w:val="28"/>
          <w:szCs w:val="28"/>
          <w:lang w:eastAsia="en-GB"/>
        </w:rPr>
      </w:pPr>
      <w:r w:rsidRPr="00A7488E">
        <w:rPr>
          <w:rFonts w:ascii="Georgia" w:hAnsi="Georgia" w:cs="Arial"/>
          <w:b/>
          <w:bCs/>
          <w:color w:val="0033CC"/>
          <w:sz w:val="28"/>
          <w:szCs w:val="28"/>
          <w:lang w:eastAsia="en-GB"/>
        </w:rPr>
        <w:t>Systematic Synthetic Phonics (SSP)</w:t>
      </w:r>
    </w:p>
    <w:p w14:paraId="7E69BA03" w14:textId="77777777" w:rsidR="00487B7D" w:rsidRPr="00487B7D" w:rsidRDefault="00487B7D" w:rsidP="00487B7D">
      <w:pPr>
        <w:spacing w:after="0" w:line="240" w:lineRule="auto"/>
        <w:rPr>
          <w:rFonts w:cs="Arial"/>
          <w:szCs w:val="24"/>
          <w:lang w:eastAsia="en-GB"/>
        </w:rPr>
      </w:pPr>
    </w:p>
    <w:p w14:paraId="3911EF57" w14:textId="77777777" w:rsidR="00487B7D" w:rsidRPr="00487B7D" w:rsidRDefault="00487B7D" w:rsidP="00487B7D">
      <w:pPr>
        <w:pStyle w:val="xmsonormal"/>
        <w:rPr>
          <w:rFonts w:ascii="Arial" w:hAnsi="Arial" w:cs="Arial"/>
          <w:b/>
          <w:bCs/>
          <w:i/>
          <w:iCs/>
        </w:rPr>
      </w:pPr>
      <w:r w:rsidRPr="00487B7D">
        <w:rPr>
          <w:rFonts w:ascii="Arial" w:hAnsi="Arial" w:cs="Arial"/>
          <w:i/>
          <w:iCs/>
        </w:rPr>
        <w:t xml:space="preserve">(If placed in KS2 for PP) </w:t>
      </w:r>
      <w:r w:rsidRPr="00487B7D">
        <w:rPr>
          <w:rFonts w:ascii="Arial" w:hAnsi="Arial" w:cs="Arial"/>
        </w:rPr>
        <w:t xml:space="preserve">plan and teach a sustained sequence of intervention lessons for children in KS2 working below age-related expectations for reading </w:t>
      </w:r>
      <w:r w:rsidRPr="00487B7D">
        <w:rPr>
          <w:rFonts w:ascii="Arial" w:hAnsi="Arial" w:cs="Arial"/>
          <w:b/>
          <w:bCs/>
          <w:i/>
          <w:iCs/>
        </w:rPr>
        <w:t xml:space="preserve">and / or </w:t>
      </w:r>
      <w:r w:rsidRPr="00487B7D">
        <w:rPr>
          <w:rFonts w:ascii="Arial" w:hAnsi="Arial" w:cs="Arial"/>
        </w:rPr>
        <w:t>plan and teach a sustained sequence of spelling lessons building on SSP principles and practice</w:t>
      </w:r>
      <w:r w:rsidRPr="00487B7D">
        <w:rPr>
          <w:rFonts w:ascii="Arial" w:hAnsi="Arial" w:cs="Arial"/>
          <w:b/>
          <w:bCs/>
          <w:i/>
          <w:iCs/>
        </w:rPr>
        <w:t xml:space="preserve"> </w:t>
      </w:r>
    </w:p>
    <w:p w14:paraId="0017A5F7" w14:textId="77777777" w:rsidR="00487B7D" w:rsidRPr="00487B7D" w:rsidRDefault="00487B7D" w:rsidP="00487B7D">
      <w:pPr>
        <w:pStyle w:val="xmsonormal"/>
        <w:rPr>
          <w:rFonts w:ascii="Arial" w:hAnsi="Arial" w:cs="Arial"/>
        </w:rPr>
      </w:pPr>
    </w:p>
    <w:p w14:paraId="2646A18A" w14:textId="77777777" w:rsidR="00487B7D" w:rsidRPr="00487B7D" w:rsidRDefault="00487B7D" w:rsidP="00487B7D">
      <w:pPr>
        <w:pStyle w:val="xmsonormal"/>
        <w:rPr>
          <w:rFonts w:ascii="Arial" w:hAnsi="Arial" w:cs="Arial"/>
          <w:b/>
          <w:bCs/>
          <w:i/>
          <w:iCs/>
        </w:rPr>
      </w:pPr>
      <w:r w:rsidRPr="00487B7D">
        <w:rPr>
          <w:rFonts w:ascii="Arial" w:hAnsi="Arial" w:cs="Arial"/>
          <w:b/>
          <w:bCs/>
          <w:i/>
          <w:iCs/>
        </w:rPr>
        <w:t>OR</w:t>
      </w:r>
    </w:p>
    <w:p w14:paraId="7EAFF66F" w14:textId="77777777" w:rsidR="00487B7D" w:rsidRPr="00487B7D" w:rsidRDefault="00487B7D" w:rsidP="00487B7D">
      <w:pPr>
        <w:pStyle w:val="xmsonormal"/>
        <w:rPr>
          <w:rFonts w:ascii="Arial" w:hAnsi="Arial" w:cs="Arial"/>
        </w:rPr>
      </w:pPr>
    </w:p>
    <w:p w14:paraId="3F8DFCDB" w14:textId="77777777" w:rsidR="00487B7D" w:rsidRPr="00487B7D" w:rsidRDefault="00487B7D" w:rsidP="00487B7D">
      <w:pPr>
        <w:pStyle w:val="xmsonormal"/>
        <w:rPr>
          <w:rFonts w:ascii="Arial" w:hAnsi="Arial" w:cs="Arial"/>
        </w:rPr>
      </w:pPr>
      <w:r w:rsidRPr="00487B7D">
        <w:rPr>
          <w:rFonts w:ascii="Arial" w:hAnsi="Arial" w:cs="Arial"/>
          <w:i/>
          <w:iCs/>
        </w:rPr>
        <w:t xml:space="preserve">(If placed in KS1 for PP) </w:t>
      </w:r>
      <w:r w:rsidRPr="00487B7D">
        <w:rPr>
          <w:rFonts w:ascii="Arial" w:hAnsi="Arial" w:cs="Arial"/>
        </w:rPr>
        <w:t>trainees</w:t>
      </w:r>
      <w:r w:rsidRPr="00487B7D">
        <w:rPr>
          <w:rFonts w:ascii="Arial" w:hAnsi="Arial" w:cs="Arial"/>
          <w:i/>
          <w:iCs/>
        </w:rPr>
        <w:t xml:space="preserve"> </w:t>
      </w:r>
      <w:r w:rsidRPr="00487B7D">
        <w:rPr>
          <w:rFonts w:ascii="Arial" w:hAnsi="Arial" w:cs="Arial"/>
          <w:b/>
          <w:bCs/>
        </w:rPr>
        <w:t xml:space="preserve">must </w:t>
      </w:r>
      <w:r w:rsidRPr="00487B7D">
        <w:rPr>
          <w:rFonts w:ascii="Arial" w:hAnsi="Arial" w:cs="Arial"/>
        </w:rPr>
        <w:t>plan and teach a sustained sequence of SSP lessons, demonstrating the elements of good practice indicated in the EHU ‘Lesson Observation Prompts’, and adjusting plans in response to assessment</w:t>
      </w:r>
    </w:p>
    <w:p w14:paraId="452A3334" w14:textId="77777777" w:rsidR="00487B7D" w:rsidRPr="00487B7D" w:rsidRDefault="00487B7D" w:rsidP="00487B7D">
      <w:pPr>
        <w:spacing w:after="0" w:line="240" w:lineRule="auto"/>
        <w:rPr>
          <w:rFonts w:cs="Arial"/>
          <w:szCs w:val="24"/>
          <w:lang w:eastAsia="en-GB"/>
        </w:rPr>
      </w:pPr>
    </w:p>
    <w:p w14:paraId="7EFB1CF7" w14:textId="77777777" w:rsidR="00487B7D" w:rsidRPr="00487B7D" w:rsidRDefault="00487B7D" w:rsidP="00487B7D">
      <w:pPr>
        <w:rPr>
          <w:rFonts w:cs="Arial"/>
          <w:color w:val="000000"/>
          <w:szCs w:val="24"/>
          <w:shd w:val="clear" w:color="auto" w:fill="FFFFFF"/>
        </w:rPr>
      </w:pPr>
      <w:r w:rsidRPr="00487B7D">
        <w:rPr>
          <w:rFonts w:eastAsia="Times New Roman" w:cs="Arial"/>
          <w:color w:val="000000"/>
          <w:szCs w:val="24"/>
        </w:rPr>
        <w:t>Opportunities to observe expert teachers in KS1 teaching phonics and to discuss what they observe either with the observed teacher or the school's Phonics / Early Reading Lead with a particular focus on </w:t>
      </w:r>
      <w:r w:rsidRPr="00487B7D">
        <w:rPr>
          <w:rFonts w:cs="Arial"/>
          <w:color w:val="000000"/>
          <w:szCs w:val="24"/>
          <w:shd w:val="clear" w:color="auto" w:fill="FFFFFF"/>
        </w:rPr>
        <w:t xml:space="preserve">the use of </w:t>
      </w:r>
      <w:r w:rsidRPr="00487B7D">
        <w:rPr>
          <w:rFonts w:cs="Arial"/>
          <w:b/>
          <w:bCs/>
          <w:color w:val="000000"/>
          <w:szCs w:val="24"/>
          <w:shd w:val="clear" w:color="auto" w:fill="FFFFFF"/>
        </w:rPr>
        <w:t>multisensory approaches</w:t>
      </w:r>
      <w:r w:rsidRPr="00487B7D">
        <w:rPr>
          <w:rFonts w:cs="Arial"/>
          <w:color w:val="000000"/>
          <w:szCs w:val="24"/>
          <w:shd w:val="clear" w:color="auto" w:fill="FFFFFF"/>
        </w:rPr>
        <w:t xml:space="preserve"> to teaching phonics as </w:t>
      </w:r>
      <w:proofErr w:type="gramStart"/>
      <w:r w:rsidRPr="00487B7D">
        <w:rPr>
          <w:rFonts w:cs="Arial"/>
          <w:color w:val="000000"/>
          <w:szCs w:val="24"/>
          <w:shd w:val="clear" w:color="auto" w:fill="FFFFFF"/>
        </w:rPr>
        <w:t>high quality</w:t>
      </w:r>
      <w:proofErr w:type="gramEnd"/>
      <w:r w:rsidRPr="00487B7D">
        <w:rPr>
          <w:rFonts w:cs="Arial"/>
          <w:color w:val="000000"/>
          <w:szCs w:val="24"/>
          <w:shd w:val="clear" w:color="auto" w:fill="FFFFFF"/>
        </w:rPr>
        <w:t xml:space="preserve"> teaching for all children (PP1)</w:t>
      </w:r>
    </w:p>
    <w:p w14:paraId="02933016" w14:textId="77777777" w:rsidR="00487B7D" w:rsidRPr="00487B7D" w:rsidRDefault="00487B7D" w:rsidP="00487B7D">
      <w:pPr>
        <w:rPr>
          <w:rFonts w:eastAsia="Times New Roman" w:cs="Arial"/>
          <w:color w:val="000000"/>
          <w:szCs w:val="24"/>
          <w:shd w:val="clear" w:color="auto" w:fill="FFFFFF"/>
        </w:rPr>
      </w:pPr>
      <w:r w:rsidRPr="00487B7D">
        <w:rPr>
          <w:rFonts w:eastAsia="Times New Roman" w:cs="Arial"/>
          <w:color w:val="000000"/>
          <w:szCs w:val="24"/>
          <w:shd w:val="clear" w:color="auto" w:fill="FFFFFF"/>
        </w:rPr>
        <w:t xml:space="preserve">Opportunities to observe expert teachers in KS1 teaching phonics and to discuss what they observe either with the observed teacher or the school's Phonics / Early Reading Lead with a particular focus on </w:t>
      </w:r>
      <w:r w:rsidRPr="00487B7D">
        <w:rPr>
          <w:rFonts w:eastAsia="Times New Roman" w:cs="Arial"/>
          <w:b/>
          <w:bCs/>
          <w:color w:val="000000"/>
          <w:szCs w:val="24"/>
          <w:shd w:val="clear" w:color="auto" w:fill="FFFFFF"/>
        </w:rPr>
        <w:t>how phonics is assessed</w:t>
      </w:r>
      <w:r w:rsidRPr="00487B7D">
        <w:rPr>
          <w:rFonts w:eastAsia="Times New Roman" w:cs="Arial"/>
          <w:color w:val="000000"/>
          <w:szCs w:val="24"/>
          <w:shd w:val="clear" w:color="auto" w:fill="FFFFFF"/>
        </w:rPr>
        <w:t xml:space="preserve"> during a lesson (PP2).</w:t>
      </w:r>
    </w:p>
    <w:p w14:paraId="63A8754F" w14:textId="77777777" w:rsidR="00487B7D" w:rsidRPr="00A7488E" w:rsidRDefault="00487B7D" w:rsidP="00487B7D">
      <w:pPr>
        <w:rPr>
          <w:rFonts w:ascii="Georgia" w:eastAsia="Times New Roman" w:hAnsi="Georgia" w:cs="Arial"/>
          <w:b/>
          <w:bCs/>
          <w:color w:val="0033CC"/>
          <w:sz w:val="28"/>
          <w:szCs w:val="28"/>
        </w:rPr>
      </w:pPr>
      <w:r w:rsidRPr="00A7488E">
        <w:rPr>
          <w:rFonts w:ascii="Georgia" w:eastAsia="Times New Roman" w:hAnsi="Georgia" w:cs="Arial"/>
          <w:b/>
          <w:bCs/>
          <w:color w:val="0033CC"/>
          <w:sz w:val="28"/>
          <w:szCs w:val="28"/>
        </w:rPr>
        <w:t>Foundation Subjects</w:t>
      </w:r>
    </w:p>
    <w:p w14:paraId="50A9562E" w14:textId="77777777" w:rsidR="00487B7D" w:rsidRPr="00487B7D" w:rsidRDefault="00487B7D" w:rsidP="00487B7D">
      <w:pPr>
        <w:rPr>
          <w:rFonts w:eastAsia="Times New Roman" w:cs="Arial"/>
          <w:color w:val="000000"/>
          <w:szCs w:val="24"/>
        </w:rPr>
      </w:pPr>
      <w:r w:rsidRPr="00487B7D">
        <w:rPr>
          <w:rFonts w:eastAsia="Times New Roman" w:cs="Arial"/>
          <w:color w:val="000000"/>
          <w:szCs w:val="24"/>
        </w:rPr>
        <w:t xml:space="preserve">Our aim is to provide a broad and balanced curriculum for our trainees and this entails teaching as many of the Foundation subjects and possible and receiving written feedback on them. However, </w:t>
      </w:r>
      <w:r w:rsidRPr="00487B7D">
        <w:rPr>
          <w:rFonts w:eastAsia="Times New Roman" w:cs="Arial"/>
          <w:color w:val="000000"/>
          <w:szCs w:val="24"/>
        </w:rPr>
        <w:lastRenderedPageBreak/>
        <w:t>we understand that curricula can be implemented in a variety of ways in schools and that it therefore may not always be possible for a trainee to deliver every subject.</w:t>
      </w:r>
    </w:p>
    <w:p w14:paraId="0B5C0492" w14:textId="77777777" w:rsidR="00487B7D" w:rsidRPr="00487B7D" w:rsidRDefault="00487B7D" w:rsidP="00487B7D">
      <w:pPr>
        <w:rPr>
          <w:rFonts w:eastAsia="Times New Roman" w:cs="Arial"/>
          <w:color w:val="000000"/>
          <w:szCs w:val="24"/>
        </w:rPr>
      </w:pPr>
      <w:r w:rsidRPr="00487B7D">
        <w:rPr>
          <w:rFonts w:eastAsia="Times New Roman" w:cs="Arial"/>
          <w:color w:val="000000"/>
          <w:szCs w:val="24"/>
        </w:rPr>
        <w:t xml:space="preserve">If a trainee is not able to deliver a particular subject, then they should </w:t>
      </w:r>
      <w:proofErr w:type="gramStart"/>
      <w:r w:rsidRPr="00487B7D">
        <w:rPr>
          <w:rFonts w:eastAsia="Times New Roman" w:cs="Arial"/>
          <w:color w:val="000000"/>
          <w:szCs w:val="24"/>
        </w:rPr>
        <w:t>make arrangements</w:t>
      </w:r>
      <w:proofErr w:type="gramEnd"/>
      <w:r w:rsidRPr="00487B7D">
        <w:rPr>
          <w:rFonts w:eastAsia="Times New Roman" w:cs="Arial"/>
          <w:color w:val="000000"/>
          <w:szCs w:val="24"/>
        </w:rPr>
        <w:t xml:space="preserve"> to observe the subject lead (if available) teaching their specialist area and discuss the lesson with them afterwards. They should take notes from the lesson and the following discussion and record them in their Electronic Portfolio.</w:t>
      </w:r>
    </w:p>
    <w:p w14:paraId="6428110E" w14:textId="77777777" w:rsidR="00487B7D" w:rsidRPr="00A7488E" w:rsidRDefault="00487B7D" w:rsidP="00487B7D">
      <w:pPr>
        <w:rPr>
          <w:rFonts w:ascii="Georgia" w:hAnsi="Georgia" w:cs="Arial"/>
          <w:b/>
          <w:bCs/>
          <w:color w:val="0033CC"/>
          <w:sz w:val="28"/>
          <w:szCs w:val="24"/>
        </w:rPr>
      </w:pPr>
      <w:r w:rsidRPr="00A7488E">
        <w:rPr>
          <w:rFonts w:ascii="Georgia" w:hAnsi="Georgia" w:cs="Arial"/>
          <w:b/>
          <w:bCs/>
          <w:color w:val="0033CC"/>
          <w:sz w:val="28"/>
          <w:szCs w:val="24"/>
        </w:rPr>
        <w:t>Computing</w:t>
      </w:r>
    </w:p>
    <w:p w14:paraId="702332E1" w14:textId="77777777" w:rsidR="00487B7D" w:rsidRPr="00487B7D" w:rsidRDefault="00487B7D" w:rsidP="00487B7D">
      <w:pPr>
        <w:rPr>
          <w:rFonts w:eastAsia="Times New Roman" w:cs="Arial"/>
          <w:i/>
          <w:iCs/>
          <w:color w:val="000000"/>
          <w:szCs w:val="24"/>
        </w:rPr>
      </w:pPr>
      <w:r w:rsidRPr="00487B7D">
        <w:rPr>
          <w:rFonts w:eastAsia="Times New Roman" w:cs="Arial"/>
          <w:color w:val="000000"/>
          <w:szCs w:val="24"/>
        </w:rPr>
        <w:t>All trainees have been taught how to teach the Computer Science strand of the National Curriculum, including algorithms and computational thinking at Key Stage 1 and how program in Scratch using the PRIMM pedagogical approach at Key Stage 2. Please provide the opportunity for trainees to practice these skills in the classroom through teaching a lesson or sequence of lessons on computational thinking and/ or programming</w:t>
      </w:r>
      <w:r w:rsidRPr="00487B7D">
        <w:rPr>
          <w:rFonts w:eastAsia="Times New Roman" w:cs="Arial"/>
          <w:i/>
          <w:iCs/>
          <w:color w:val="000000"/>
          <w:szCs w:val="24"/>
        </w:rPr>
        <w:t>.  </w:t>
      </w:r>
    </w:p>
    <w:p w14:paraId="1163D80E" w14:textId="77777777" w:rsidR="00487B7D" w:rsidRPr="00573859" w:rsidRDefault="00487B7D" w:rsidP="00573859"/>
    <w:p w14:paraId="3E643D5E" w14:textId="77777777" w:rsidR="00C06145" w:rsidRDefault="00C06145">
      <w:pPr>
        <w:rPr>
          <w:rFonts w:asciiTheme="majorHAnsi" w:eastAsiaTheme="majorEastAsia" w:hAnsiTheme="majorHAnsi" w:cstheme="majorBidi"/>
          <w:color w:val="243F60" w:themeColor="accent1" w:themeShade="7F"/>
          <w:szCs w:val="24"/>
        </w:rPr>
      </w:pPr>
    </w:p>
    <w:p w14:paraId="26932667" w14:textId="77777777" w:rsidR="00C06145" w:rsidRPr="00686F8C" w:rsidRDefault="00C06145" w:rsidP="00C06145">
      <w:pPr>
        <w:pStyle w:val="Heading3"/>
      </w:pPr>
      <w:r w:rsidRPr="00686F8C">
        <w:t>Further support and resources</w:t>
      </w:r>
      <w:bookmarkEnd w:id="4"/>
      <w:r w:rsidRPr="00686F8C">
        <w:t xml:space="preserve"> </w:t>
      </w:r>
    </w:p>
    <w:p w14:paraId="7634FC6E" w14:textId="77777777" w:rsidR="00C06145" w:rsidRPr="00686F8C" w:rsidRDefault="00E921C6" w:rsidP="00475E91">
      <w:pPr>
        <w:pStyle w:val="ListParagraph"/>
        <w:numPr>
          <w:ilvl w:val="0"/>
          <w:numId w:val="5"/>
        </w:numPr>
        <w:spacing w:after="0"/>
        <w:rPr>
          <w:rFonts w:eastAsia="Times New Roman"/>
          <w:szCs w:val="24"/>
        </w:rPr>
      </w:pPr>
      <w:hyperlink r:id="rId25" w:history="1">
        <w:r w:rsidR="00C06145" w:rsidRPr="00686F8C">
          <w:rPr>
            <w:rStyle w:val="Hyperlink"/>
            <w:rFonts w:eastAsia="Times New Roman"/>
            <w:szCs w:val="24"/>
          </w:rPr>
          <w:t>ITT Core Content Framework</w:t>
        </w:r>
      </w:hyperlink>
      <w:r w:rsidR="00C06145" w:rsidRPr="00686F8C">
        <w:rPr>
          <w:rFonts w:eastAsia="Times New Roman"/>
          <w:szCs w:val="24"/>
        </w:rPr>
        <w:t xml:space="preserve"> </w:t>
      </w:r>
    </w:p>
    <w:p w14:paraId="69C4FEF2" w14:textId="77777777" w:rsidR="00C06145" w:rsidRPr="00686F8C" w:rsidRDefault="00E921C6" w:rsidP="00475E91">
      <w:pPr>
        <w:pStyle w:val="ListParagraph"/>
        <w:numPr>
          <w:ilvl w:val="0"/>
          <w:numId w:val="5"/>
        </w:numPr>
        <w:spacing w:after="0"/>
        <w:rPr>
          <w:rFonts w:eastAsia="Times New Roman"/>
          <w:szCs w:val="24"/>
        </w:rPr>
      </w:pPr>
      <w:hyperlink r:id="rId26" w:history="1">
        <w:r w:rsidR="00C06145" w:rsidRPr="00686F8C">
          <w:rPr>
            <w:rStyle w:val="Hyperlink"/>
            <w:rFonts w:eastAsia="Times New Roman"/>
            <w:szCs w:val="24"/>
          </w:rPr>
          <w:t>ITT Core Content Framework Exemplification Resource Materials</w:t>
        </w:r>
      </w:hyperlink>
      <w:r w:rsidR="00C06145" w:rsidRPr="00686F8C">
        <w:rPr>
          <w:rFonts w:eastAsia="Times New Roman"/>
          <w:szCs w:val="24"/>
        </w:rPr>
        <w:t xml:space="preserve"> </w:t>
      </w:r>
    </w:p>
    <w:p w14:paraId="457574D6" w14:textId="77777777" w:rsidR="00C06145" w:rsidRPr="00686F8C" w:rsidRDefault="00E921C6" w:rsidP="00475E91">
      <w:pPr>
        <w:pStyle w:val="ListParagraph"/>
        <w:numPr>
          <w:ilvl w:val="0"/>
          <w:numId w:val="5"/>
        </w:numPr>
        <w:spacing w:after="0"/>
        <w:rPr>
          <w:rFonts w:eastAsia="Times New Roman"/>
          <w:szCs w:val="24"/>
        </w:rPr>
      </w:pPr>
      <w:hyperlink r:id="rId27" w:history="1">
        <w:r w:rsidR="00C06145" w:rsidRPr="00686F8C">
          <w:rPr>
            <w:rStyle w:val="Hyperlink"/>
            <w:rFonts w:eastAsia="Times New Roman"/>
            <w:szCs w:val="24"/>
          </w:rPr>
          <w:t>ITT Core Content Trainee Teacher Behavioural Toolkit: A Summary</w:t>
        </w:r>
      </w:hyperlink>
      <w:r w:rsidR="00C06145" w:rsidRPr="00686F8C">
        <w:rPr>
          <w:rFonts w:eastAsia="Times New Roman"/>
          <w:szCs w:val="24"/>
        </w:rPr>
        <w:t xml:space="preserve"> </w:t>
      </w:r>
    </w:p>
    <w:p w14:paraId="4610174C" w14:textId="77777777" w:rsidR="00C06145" w:rsidRPr="00686F8C" w:rsidRDefault="00E921C6" w:rsidP="00475E91">
      <w:pPr>
        <w:pStyle w:val="ListParagraph"/>
        <w:numPr>
          <w:ilvl w:val="0"/>
          <w:numId w:val="5"/>
        </w:numPr>
        <w:spacing w:after="0"/>
        <w:rPr>
          <w:rFonts w:eastAsia="Times New Roman"/>
          <w:szCs w:val="24"/>
        </w:rPr>
      </w:pPr>
      <w:hyperlink r:id="rId28" w:history="1">
        <w:r w:rsidR="00C06145" w:rsidRPr="00686F8C">
          <w:rPr>
            <w:rStyle w:val="Hyperlink"/>
            <w:rFonts w:eastAsia="Times New Roman"/>
            <w:szCs w:val="24"/>
          </w:rPr>
          <w:t>Adaptive Teaching Adaptive teaching: Rethinking the nature of learning in schools: BOLD</w:t>
        </w:r>
      </w:hyperlink>
      <w:r w:rsidR="00C06145" w:rsidRPr="00686F8C">
        <w:rPr>
          <w:rFonts w:eastAsia="Times New Roman"/>
          <w:szCs w:val="24"/>
        </w:rPr>
        <w:t xml:space="preserve"> </w:t>
      </w:r>
    </w:p>
    <w:p w14:paraId="725AAB7A" w14:textId="77777777" w:rsidR="00C06145" w:rsidRPr="00686F8C" w:rsidRDefault="00E921C6" w:rsidP="00475E91">
      <w:pPr>
        <w:pStyle w:val="ListParagraph"/>
        <w:numPr>
          <w:ilvl w:val="0"/>
          <w:numId w:val="5"/>
        </w:numPr>
        <w:spacing w:after="0"/>
        <w:rPr>
          <w:rFonts w:eastAsia="Times New Roman"/>
          <w:szCs w:val="24"/>
        </w:rPr>
      </w:pPr>
      <w:hyperlink r:id="rId29" w:history="1">
        <w:r w:rsidR="00C06145" w:rsidRPr="00686F8C">
          <w:rPr>
            <w:rStyle w:val="Hyperlink"/>
            <w:rFonts w:eastAsia="Times New Roman"/>
            <w:szCs w:val="24"/>
          </w:rPr>
          <w:t>Early Career Framework: Learning about adaptive teaching</w:t>
        </w:r>
      </w:hyperlink>
    </w:p>
    <w:p w14:paraId="1B71649A" w14:textId="77777777" w:rsidR="00C06145" w:rsidRPr="00686F8C" w:rsidRDefault="00E921C6" w:rsidP="00475E91">
      <w:pPr>
        <w:pStyle w:val="ListParagraph"/>
        <w:numPr>
          <w:ilvl w:val="0"/>
          <w:numId w:val="5"/>
        </w:numPr>
        <w:spacing w:after="0"/>
        <w:rPr>
          <w:rFonts w:eastAsia="Times New Roman"/>
          <w:szCs w:val="24"/>
        </w:rPr>
      </w:pPr>
      <w:hyperlink r:id="rId30" w:history="1">
        <w:r w:rsidR="00C06145" w:rsidRPr="00686F8C">
          <w:rPr>
            <w:rStyle w:val="Hyperlink"/>
            <w:rFonts w:eastAsia="Times New Roman"/>
            <w:szCs w:val="24"/>
          </w:rPr>
          <w:t>The Early Career Framework Reforms Overview (ECF)</w:t>
        </w:r>
      </w:hyperlink>
      <w:r w:rsidR="00C06145" w:rsidRPr="00686F8C">
        <w:rPr>
          <w:rFonts w:eastAsia="Times New Roman"/>
          <w:szCs w:val="24"/>
        </w:rPr>
        <w:t xml:space="preserve"> </w:t>
      </w:r>
    </w:p>
    <w:p w14:paraId="298CA15A" w14:textId="6D83F429" w:rsidR="005E070A" w:rsidRDefault="00E921C6" w:rsidP="00E04E22">
      <w:pPr>
        <w:pStyle w:val="ListParagraph"/>
        <w:numPr>
          <w:ilvl w:val="0"/>
          <w:numId w:val="5"/>
        </w:numPr>
        <w:spacing w:after="0"/>
        <w:rPr>
          <w:rFonts w:eastAsia="Times New Roman"/>
          <w:szCs w:val="24"/>
        </w:rPr>
      </w:pPr>
      <w:hyperlink r:id="rId31" w:history="1">
        <w:r w:rsidR="00C06145" w:rsidRPr="00686F8C">
          <w:rPr>
            <w:rStyle w:val="Hyperlink"/>
            <w:rFonts w:eastAsia="Times New Roman"/>
            <w:szCs w:val="24"/>
          </w:rPr>
          <w:t>The Early Career Framework (ECF)</w:t>
        </w:r>
      </w:hyperlink>
      <w:r w:rsidR="00C06145" w:rsidRPr="00686F8C">
        <w:rPr>
          <w:rFonts w:eastAsia="Times New Roman"/>
          <w:szCs w:val="24"/>
        </w:rPr>
        <w:t xml:space="preserve"> </w:t>
      </w:r>
    </w:p>
    <w:p w14:paraId="7A3AAD72" w14:textId="381CE5A0" w:rsidR="00E04E22" w:rsidRDefault="00E04E22" w:rsidP="00E04E22">
      <w:pPr>
        <w:pStyle w:val="ListParagraph"/>
        <w:spacing w:after="0"/>
        <w:rPr>
          <w:rFonts w:eastAsia="Times New Roman"/>
          <w:szCs w:val="24"/>
        </w:rPr>
      </w:pPr>
    </w:p>
    <w:p w14:paraId="47A204AA" w14:textId="2D99C9EC" w:rsidR="00E04E22" w:rsidRDefault="00E04E22" w:rsidP="00E04E22">
      <w:pPr>
        <w:pStyle w:val="ListParagraph"/>
        <w:spacing w:after="0"/>
        <w:rPr>
          <w:rFonts w:eastAsia="Times New Roman"/>
          <w:szCs w:val="24"/>
        </w:rPr>
      </w:pPr>
    </w:p>
    <w:p w14:paraId="7FE4263E" w14:textId="6E9C0B9C" w:rsidR="00E04E22" w:rsidRDefault="00E04E22" w:rsidP="00E04E22">
      <w:pPr>
        <w:pStyle w:val="ListParagraph"/>
        <w:spacing w:after="0"/>
        <w:rPr>
          <w:rFonts w:eastAsia="Times New Roman"/>
          <w:szCs w:val="24"/>
        </w:rPr>
      </w:pPr>
    </w:p>
    <w:p w14:paraId="73765FDF" w14:textId="1F48E620" w:rsidR="00E04E22" w:rsidRDefault="00E04E22" w:rsidP="00E04E22">
      <w:pPr>
        <w:pStyle w:val="ListParagraph"/>
        <w:spacing w:after="0"/>
        <w:rPr>
          <w:rFonts w:eastAsia="Times New Roman"/>
          <w:szCs w:val="24"/>
        </w:rPr>
      </w:pPr>
    </w:p>
    <w:p w14:paraId="4AB113B2" w14:textId="064D64BE" w:rsidR="00E04E22" w:rsidRDefault="00E04E22" w:rsidP="00E04E22">
      <w:pPr>
        <w:pStyle w:val="ListParagraph"/>
        <w:spacing w:after="0"/>
        <w:rPr>
          <w:rFonts w:eastAsia="Times New Roman"/>
          <w:szCs w:val="24"/>
        </w:rPr>
      </w:pPr>
    </w:p>
    <w:p w14:paraId="621E6EAA" w14:textId="44885EF4" w:rsidR="00E04E22" w:rsidRDefault="00E04E22" w:rsidP="00E04E22">
      <w:pPr>
        <w:pStyle w:val="ListParagraph"/>
        <w:spacing w:after="0"/>
        <w:rPr>
          <w:rFonts w:eastAsia="Times New Roman"/>
          <w:szCs w:val="24"/>
        </w:rPr>
      </w:pPr>
    </w:p>
    <w:p w14:paraId="3EAF7F65" w14:textId="6DB72DD7" w:rsidR="00E04E22" w:rsidRDefault="00E04E22" w:rsidP="00E04E22">
      <w:pPr>
        <w:pStyle w:val="ListParagraph"/>
        <w:spacing w:after="0"/>
        <w:rPr>
          <w:rFonts w:eastAsia="Times New Roman"/>
          <w:szCs w:val="24"/>
        </w:rPr>
      </w:pPr>
    </w:p>
    <w:p w14:paraId="27667D61" w14:textId="21E4B7D9" w:rsidR="00E04E22" w:rsidRDefault="00E04E22" w:rsidP="00E04E22">
      <w:pPr>
        <w:pStyle w:val="ListParagraph"/>
        <w:spacing w:after="0"/>
        <w:rPr>
          <w:rFonts w:eastAsia="Times New Roman"/>
          <w:szCs w:val="24"/>
        </w:rPr>
      </w:pPr>
    </w:p>
    <w:p w14:paraId="5E6DCFDB" w14:textId="35CBDE19" w:rsidR="00E04E22" w:rsidRDefault="00E04E22" w:rsidP="00E04E22">
      <w:pPr>
        <w:pStyle w:val="ListParagraph"/>
        <w:spacing w:after="0"/>
        <w:rPr>
          <w:rFonts w:eastAsia="Times New Roman"/>
          <w:szCs w:val="24"/>
        </w:rPr>
      </w:pPr>
    </w:p>
    <w:p w14:paraId="6914413E" w14:textId="4917D166" w:rsidR="00E04E22" w:rsidRDefault="00E04E22" w:rsidP="00E04E22">
      <w:pPr>
        <w:pStyle w:val="ListParagraph"/>
        <w:spacing w:after="0"/>
        <w:rPr>
          <w:rFonts w:eastAsia="Times New Roman"/>
          <w:szCs w:val="24"/>
        </w:rPr>
      </w:pPr>
    </w:p>
    <w:p w14:paraId="31C902C8" w14:textId="077C8C80" w:rsidR="00E04E22" w:rsidRDefault="00E04E22" w:rsidP="00E04E22">
      <w:pPr>
        <w:pStyle w:val="ListParagraph"/>
        <w:spacing w:after="0"/>
        <w:rPr>
          <w:rFonts w:eastAsia="Times New Roman"/>
          <w:szCs w:val="24"/>
        </w:rPr>
      </w:pPr>
    </w:p>
    <w:p w14:paraId="5026B5CF" w14:textId="78199F96" w:rsidR="00E04E22" w:rsidRDefault="00E04E22" w:rsidP="00E04E22">
      <w:pPr>
        <w:pStyle w:val="ListParagraph"/>
        <w:spacing w:after="0"/>
        <w:rPr>
          <w:rFonts w:eastAsia="Times New Roman"/>
          <w:szCs w:val="24"/>
        </w:rPr>
      </w:pPr>
    </w:p>
    <w:p w14:paraId="0A0C3216" w14:textId="10EA1B62" w:rsidR="00E04E22" w:rsidRDefault="00E04E22" w:rsidP="00E04E22">
      <w:pPr>
        <w:pStyle w:val="ListParagraph"/>
        <w:spacing w:after="0"/>
        <w:rPr>
          <w:rFonts w:eastAsia="Times New Roman"/>
          <w:szCs w:val="24"/>
        </w:rPr>
      </w:pPr>
    </w:p>
    <w:p w14:paraId="00294A95" w14:textId="4B1EF0A6" w:rsidR="00E04E22" w:rsidRDefault="00E04E22" w:rsidP="00E04E22">
      <w:pPr>
        <w:pStyle w:val="ListParagraph"/>
        <w:spacing w:after="0"/>
        <w:rPr>
          <w:rFonts w:eastAsia="Times New Roman"/>
          <w:szCs w:val="24"/>
        </w:rPr>
      </w:pPr>
    </w:p>
    <w:p w14:paraId="7D02E4D2" w14:textId="731156AE" w:rsidR="00E04E22" w:rsidRDefault="00E04E22" w:rsidP="00E04E22">
      <w:pPr>
        <w:pStyle w:val="ListParagraph"/>
        <w:spacing w:after="0"/>
        <w:rPr>
          <w:rFonts w:eastAsia="Times New Roman"/>
          <w:szCs w:val="24"/>
        </w:rPr>
      </w:pPr>
    </w:p>
    <w:p w14:paraId="7B373DEE" w14:textId="114FC2E2" w:rsidR="00E04E22" w:rsidRDefault="00E04E22" w:rsidP="00E04E22">
      <w:pPr>
        <w:pStyle w:val="ListParagraph"/>
        <w:spacing w:after="0"/>
        <w:rPr>
          <w:rFonts w:eastAsia="Times New Roman"/>
          <w:szCs w:val="24"/>
        </w:rPr>
      </w:pPr>
    </w:p>
    <w:p w14:paraId="3BF40F79" w14:textId="1D0277B7" w:rsidR="00E04E22" w:rsidRDefault="00E04E22" w:rsidP="00E04E22">
      <w:pPr>
        <w:pStyle w:val="ListParagraph"/>
        <w:spacing w:after="0"/>
        <w:rPr>
          <w:rFonts w:eastAsia="Times New Roman"/>
          <w:szCs w:val="24"/>
        </w:rPr>
      </w:pPr>
    </w:p>
    <w:p w14:paraId="02B76A65" w14:textId="51796009" w:rsidR="00E04E22" w:rsidRDefault="00E04E22" w:rsidP="00E04E22">
      <w:pPr>
        <w:pStyle w:val="ListParagraph"/>
        <w:spacing w:after="0"/>
        <w:rPr>
          <w:rFonts w:eastAsia="Times New Roman"/>
          <w:szCs w:val="24"/>
        </w:rPr>
      </w:pPr>
    </w:p>
    <w:tbl>
      <w:tblPr>
        <w:tblStyle w:val="TableGrid"/>
        <w:tblpPr w:leftFromText="180" w:rightFromText="180" w:horzAnchor="margin" w:tblpY="259"/>
        <w:tblW w:w="10380" w:type="dxa"/>
        <w:tblLook w:val="04A0" w:firstRow="1" w:lastRow="0" w:firstColumn="1" w:lastColumn="0" w:noHBand="0" w:noVBand="1"/>
      </w:tblPr>
      <w:tblGrid>
        <w:gridCol w:w="5190"/>
        <w:gridCol w:w="5190"/>
      </w:tblGrid>
      <w:tr w:rsidR="00E04E22" w:rsidRPr="003322B3" w14:paraId="713E2812" w14:textId="77777777" w:rsidTr="00E04E22">
        <w:trPr>
          <w:cantSplit/>
          <w:trHeight w:val="802"/>
          <w:tblHeader/>
        </w:trPr>
        <w:tc>
          <w:tcPr>
            <w:tcW w:w="10380" w:type="dxa"/>
            <w:gridSpan w:val="2"/>
            <w:shd w:val="clear" w:color="auto" w:fill="E5DFEC" w:themeFill="accent4" w:themeFillTint="33"/>
          </w:tcPr>
          <w:p w14:paraId="38D5C9E7" w14:textId="77777777" w:rsidR="00E04E22" w:rsidRDefault="00E04E22" w:rsidP="00E04E22">
            <w:pPr>
              <w:jc w:val="center"/>
              <w:rPr>
                <w:rFonts w:cs="Arial"/>
                <w:sz w:val="36"/>
                <w:szCs w:val="36"/>
              </w:rPr>
            </w:pPr>
            <w:r w:rsidRPr="00D62D38">
              <w:rPr>
                <w:rFonts w:cs="Arial"/>
                <w:sz w:val="36"/>
                <w:szCs w:val="36"/>
              </w:rPr>
              <w:lastRenderedPageBreak/>
              <w:t>Week1: Area of Focus: Professional Behaviours</w:t>
            </w:r>
          </w:p>
          <w:p w14:paraId="7CAF6EE4" w14:textId="77777777" w:rsidR="00E04E22" w:rsidRPr="00D62D38" w:rsidRDefault="00E04E22" w:rsidP="00E04E22">
            <w:pPr>
              <w:jc w:val="center"/>
              <w:rPr>
                <w:rFonts w:cs="Arial"/>
                <w:sz w:val="36"/>
                <w:szCs w:val="36"/>
              </w:rPr>
            </w:pPr>
          </w:p>
        </w:tc>
      </w:tr>
      <w:tr w:rsidR="00E04E22" w:rsidRPr="003322B3" w14:paraId="68D525D2" w14:textId="77777777" w:rsidTr="00774F95">
        <w:trPr>
          <w:trHeight w:val="401"/>
        </w:trPr>
        <w:tc>
          <w:tcPr>
            <w:tcW w:w="10380" w:type="dxa"/>
            <w:gridSpan w:val="2"/>
            <w:shd w:val="clear" w:color="auto" w:fill="B2A1C7" w:themeFill="accent4" w:themeFillTint="99"/>
          </w:tcPr>
          <w:p w14:paraId="7894357E" w14:textId="77777777" w:rsidR="00E04E22" w:rsidRPr="00D62D38" w:rsidRDefault="00E04E22" w:rsidP="00E04E22">
            <w:pPr>
              <w:jc w:val="center"/>
              <w:rPr>
                <w:rFonts w:cs="Arial"/>
                <w:sz w:val="36"/>
                <w:szCs w:val="36"/>
              </w:rPr>
            </w:pPr>
            <w:r w:rsidRPr="00D62D38">
              <w:rPr>
                <w:rFonts w:cs="Arial"/>
                <w:sz w:val="36"/>
                <w:szCs w:val="36"/>
              </w:rPr>
              <w:t>Strand Focus: Safeguarding</w:t>
            </w:r>
          </w:p>
        </w:tc>
      </w:tr>
      <w:tr w:rsidR="00E04E22" w:rsidRPr="003322B3" w14:paraId="58FC2CE1" w14:textId="77777777" w:rsidTr="00975345">
        <w:trPr>
          <w:trHeight w:val="810"/>
        </w:trPr>
        <w:tc>
          <w:tcPr>
            <w:tcW w:w="10380" w:type="dxa"/>
            <w:gridSpan w:val="2"/>
            <w:shd w:val="clear" w:color="auto" w:fill="FFFFFF" w:themeFill="background1"/>
          </w:tcPr>
          <w:p w14:paraId="5418DDA7" w14:textId="77777777" w:rsidR="00E04E22" w:rsidRPr="00D62D38" w:rsidRDefault="00E04E22" w:rsidP="00E04E22">
            <w:pPr>
              <w:jc w:val="center"/>
              <w:rPr>
                <w:rFonts w:cs="Arial"/>
                <w:b/>
                <w:szCs w:val="24"/>
              </w:rPr>
            </w:pPr>
            <w:r w:rsidRPr="00D62D38">
              <w:rPr>
                <w:rFonts w:cs="Arial"/>
                <w:b/>
                <w:szCs w:val="24"/>
              </w:rPr>
              <w:t>The ITE Curriculum is a joint venture between University based learning and learning through practice in schools.  Based on the Core Content Framework, please reinforce what the trainees have learned by putting this in context in schools</w:t>
            </w:r>
          </w:p>
        </w:tc>
      </w:tr>
      <w:tr w:rsidR="00E04E22" w:rsidRPr="003322B3" w14:paraId="7617B443" w14:textId="77777777" w:rsidTr="00E04E22">
        <w:trPr>
          <w:trHeight w:val="270"/>
        </w:trPr>
        <w:tc>
          <w:tcPr>
            <w:tcW w:w="5190" w:type="dxa"/>
            <w:shd w:val="clear" w:color="auto" w:fill="E5DFEC" w:themeFill="accent4" w:themeFillTint="33"/>
          </w:tcPr>
          <w:p w14:paraId="5D528C14" w14:textId="77777777" w:rsidR="00E04E22" w:rsidRPr="00D62D38" w:rsidRDefault="00E04E22" w:rsidP="00E04E22">
            <w:pPr>
              <w:jc w:val="center"/>
              <w:rPr>
                <w:rFonts w:cs="Arial"/>
                <w:i/>
                <w:iCs/>
                <w:szCs w:val="24"/>
              </w:rPr>
            </w:pPr>
            <w:r w:rsidRPr="00D62D38">
              <w:rPr>
                <w:rFonts w:cs="Arial"/>
                <w:i/>
                <w:iCs/>
                <w:szCs w:val="24"/>
              </w:rPr>
              <w:t>Trainees will/must know:</w:t>
            </w:r>
          </w:p>
        </w:tc>
        <w:tc>
          <w:tcPr>
            <w:tcW w:w="5190" w:type="dxa"/>
            <w:shd w:val="clear" w:color="auto" w:fill="E5DFEC" w:themeFill="accent4" w:themeFillTint="33"/>
          </w:tcPr>
          <w:p w14:paraId="42D4BB06" w14:textId="77777777" w:rsidR="00E04E22" w:rsidRPr="00D62D38" w:rsidRDefault="00E04E22" w:rsidP="00E04E22">
            <w:pPr>
              <w:jc w:val="center"/>
              <w:rPr>
                <w:rFonts w:cs="Arial"/>
                <w:i/>
                <w:iCs/>
                <w:szCs w:val="24"/>
              </w:rPr>
            </w:pPr>
            <w:r w:rsidRPr="00D62D38">
              <w:rPr>
                <w:rFonts w:cs="Arial"/>
                <w:i/>
                <w:iCs/>
                <w:szCs w:val="24"/>
              </w:rPr>
              <w:t>Trainees will/must understand:</w:t>
            </w:r>
          </w:p>
        </w:tc>
      </w:tr>
      <w:tr w:rsidR="00E04E22" w:rsidRPr="003322B3" w14:paraId="095C7CE5" w14:textId="77777777" w:rsidTr="00E04E22">
        <w:trPr>
          <w:trHeight w:val="540"/>
        </w:trPr>
        <w:tc>
          <w:tcPr>
            <w:tcW w:w="5190" w:type="dxa"/>
            <w:shd w:val="clear" w:color="auto" w:fill="FFFFFF" w:themeFill="background1"/>
          </w:tcPr>
          <w:p w14:paraId="066B5B70" w14:textId="77777777" w:rsidR="00E04E22" w:rsidRPr="00D62D38" w:rsidRDefault="00E04E22" w:rsidP="00E04E22">
            <w:pPr>
              <w:rPr>
                <w:rFonts w:cs="Arial"/>
                <w:i/>
                <w:iCs/>
                <w:szCs w:val="24"/>
              </w:rPr>
            </w:pPr>
            <w:r w:rsidRPr="00D62D38">
              <w:rPr>
                <w:rFonts w:eastAsia="Arial" w:cs="Arial"/>
                <w:color w:val="000000"/>
                <w:szCs w:val="24"/>
              </w:rPr>
              <w:t>That teachers may be required to support other agencies and professionals in child protection</w:t>
            </w:r>
          </w:p>
        </w:tc>
        <w:tc>
          <w:tcPr>
            <w:tcW w:w="5190" w:type="dxa"/>
            <w:shd w:val="clear" w:color="auto" w:fill="FFFFFF" w:themeFill="background1"/>
          </w:tcPr>
          <w:p w14:paraId="5F9F9D25" w14:textId="77777777" w:rsidR="00E04E22" w:rsidRPr="00D62D38" w:rsidRDefault="00E04E22" w:rsidP="00E04E22">
            <w:pPr>
              <w:rPr>
                <w:rFonts w:cs="Arial"/>
                <w:i/>
                <w:iCs/>
                <w:szCs w:val="24"/>
              </w:rPr>
            </w:pPr>
            <w:r w:rsidRPr="00D62D38">
              <w:rPr>
                <w:rFonts w:eastAsia="Arial" w:cs="Arial"/>
                <w:color w:val="000000"/>
                <w:szCs w:val="24"/>
              </w:rPr>
              <w:t>That safeguarding incidents and/or behaviours can be associated with factors outside the school and/or can occur between children outside of these environments.</w:t>
            </w:r>
          </w:p>
        </w:tc>
      </w:tr>
      <w:tr w:rsidR="00E04E22" w:rsidRPr="003322B3" w14:paraId="039CBA8D" w14:textId="77777777" w:rsidTr="00E04E22">
        <w:trPr>
          <w:trHeight w:val="534"/>
        </w:trPr>
        <w:tc>
          <w:tcPr>
            <w:tcW w:w="5190" w:type="dxa"/>
            <w:shd w:val="clear" w:color="auto" w:fill="FFFFFF" w:themeFill="background1"/>
          </w:tcPr>
          <w:p w14:paraId="3C30189C" w14:textId="77777777" w:rsidR="00E04E22" w:rsidRPr="00D62D38" w:rsidRDefault="00E04E22" w:rsidP="00E04E22">
            <w:pPr>
              <w:rPr>
                <w:rFonts w:cs="Arial"/>
                <w:i/>
                <w:iCs/>
                <w:szCs w:val="24"/>
              </w:rPr>
            </w:pPr>
            <w:r w:rsidRPr="00D62D38">
              <w:rPr>
                <w:rFonts w:eastAsia="Arial" w:cs="Arial"/>
                <w:color w:val="000000"/>
                <w:szCs w:val="24"/>
              </w:rPr>
              <w:t>Information sharing is essential for the identification of patterns of behaviour.</w:t>
            </w:r>
          </w:p>
        </w:tc>
        <w:tc>
          <w:tcPr>
            <w:tcW w:w="5190" w:type="dxa"/>
            <w:shd w:val="clear" w:color="auto" w:fill="FFFFFF" w:themeFill="background1"/>
          </w:tcPr>
          <w:p w14:paraId="1C2CF416" w14:textId="77777777" w:rsidR="00E04E22" w:rsidRPr="00D62D38" w:rsidRDefault="00E04E22" w:rsidP="00E04E22">
            <w:pPr>
              <w:rPr>
                <w:rFonts w:cs="Arial"/>
                <w:i/>
                <w:iCs/>
                <w:szCs w:val="24"/>
              </w:rPr>
            </w:pPr>
            <w:r w:rsidRPr="00D62D38">
              <w:rPr>
                <w:rFonts w:eastAsia="Arial" w:cs="Arial"/>
                <w:color w:val="000000"/>
                <w:szCs w:val="24"/>
              </w:rPr>
              <w:t>The importance of accurate record keeping, listening to the views of the child, sharing information in a timely manner.</w:t>
            </w:r>
          </w:p>
        </w:tc>
      </w:tr>
      <w:tr w:rsidR="00E04E22" w:rsidRPr="003322B3" w14:paraId="1BAAAB66" w14:textId="77777777" w:rsidTr="00E04E22">
        <w:trPr>
          <w:trHeight w:val="404"/>
        </w:trPr>
        <w:tc>
          <w:tcPr>
            <w:tcW w:w="5190" w:type="dxa"/>
            <w:shd w:val="clear" w:color="auto" w:fill="FFFFFF" w:themeFill="background1"/>
          </w:tcPr>
          <w:p w14:paraId="2EAD5C6F" w14:textId="77777777" w:rsidR="00E04E22" w:rsidRPr="00D62D38" w:rsidRDefault="00E04E22" w:rsidP="00E04E22">
            <w:pPr>
              <w:rPr>
                <w:rFonts w:cs="Arial"/>
                <w:color w:val="000000" w:themeColor="text1"/>
                <w:szCs w:val="24"/>
              </w:rPr>
            </w:pPr>
            <w:r w:rsidRPr="00D62D38">
              <w:rPr>
                <w:rFonts w:eastAsia="Arial" w:cs="Arial"/>
                <w:color w:val="000000"/>
                <w:szCs w:val="24"/>
              </w:rPr>
              <w:t>Examples of poor practice from research and serious case reviews that have shown the dangers of failing to take effective action.</w:t>
            </w:r>
          </w:p>
        </w:tc>
        <w:tc>
          <w:tcPr>
            <w:tcW w:w="5190" w:type="dxa"/>
            <w:shd w:val="clear" w:color="auto" w:fill="FFFFFF" w:themeFill="background1"/>
          </w:tcPr>
          <w:p w14:paraId="4BBFE46B" w14:textId="77777777" w:rsidR="00E04E22" w:rsidRPr="00D62D38" w:rsidRDefault="00E04E22" w:rsidP="00E04E22">
            <w:pPr>
              <w:pStyle w:val="NormalWeb"/>
              <w:rPr>
                <w:rFonts w:ascii="Arial" w:hAnsi="Arial" w:cs="Arial"/>
                <w:color w:val="000000"/>
              </w:rPr>
            </w:pPr>
            <w:r w:rsidRPr="00D62D38">
              <w:rPr>
                <w:rFonts w:ascii="Arial" w:eastAsia="Arial" w:hAnsi="Arial" w:cs="Arial"/>
                <w:color w:val="000000"/>
              </w:rPr>
              <w:t>The current legislation and policies for safeguarding and child protection including the Prevent Duty.</w:t>
            </w:r>
          </w:p>
        </w:tc>
      </w:tr>
      <w:tr w:rsidR="00E04E22" w:rsidRPr="003322B3" w14:paraId="6C03EA48" w14:textId="77777777" w:rsidTr="00E04E22">
        <w:trPr>
          <w:trHeight w:val="246"/>
        </w:trPr>
        <w:tc>
          <w:tcPr>
            <w:tcW w:w="10380" w:type="dxa"/>
            <w:gridSpan w:val="2"/>
            <w:shd w:val="clear" w:color="auto" w:fill="E5DFEC" w:themeFill="accent4" w:themeFillTint="33"/>
          </w:tcPr>
          <w:p w14:paraId="7D7E2950" w14:textId="77777777" w:rsidR="00E04E22" w:rsidRPr="00D62D38" w:rsidRDefault="00E04E22" w:rsidP="00E04E22">
            <w:pPr>
              <w:pStyle w:val="NormalWeb"/>
              <w:jc w:val="center"/>
              <w:rPr>
                <w:rFonts w:ascii="Arial" w:hAnsi="Arial" w:cs="Arial"/>
                <w:i/>
                <w:iCs/>
                <w:color w:val="000000"/>
              </w:rPr>
            </w:pPr>
            <w:r w:rsidRPr="00D62D38">
              <w:rPr>
                <w:rFonts w:ascii="Arial" w:hAnsi="Arial" w:cs="Arial"/>
                <w:i/>
                <w:iCs/>
                <w:color w:val="000000" w:themeColor="text1"/>
              </w:rPr>
              <w:t>Trainees will/must be able to:</w:t>
            </w:r>
          </w:p>
        </w:tc>
      </w:tr>
      <w:tr w:rsidR="00E04E22" w:rsidRPr="003322B3" w14:paraId="66870059" w14:textId="77777777" w:rsidTr="00E04E22">
        <w:trPr>
          <w:trHeight w:val="404"/>
        </w:trPr>
        <w:tc>
          <w:tcPr>
            <w:tcW w:w="5190" w:type="dxa"/>
            <w:shd w:val="clear" w:color="auto" w:fill="FFFFFF" w:themeFill="background1"/>
          </w:tcPr>
          <w:p w14:paraId="6D3FAEAF" w14:textId="77777777" w:rsidR="00E04E22" w:rsidRPr="00D62D38" w:rsidRDefault="00E04E22" w:rsidP="00E04E22">
            <w:pPr>
              <w:rPr>
                <w:rFonts w:cs="Arial"/>
                <w:i/>
                <w:iCs/>
                <w:szCs w:val="24"/>
              </w:rPr>
            </w:pPr>
            <w:r w:rsidRPr="00D62D38">
              <w:rPr>
                <w:rFonts w:eastAsia="Arial" w:cs="Arial"/>
                <w:color w:val="000000"/>
                <w:szCs w:val="24"/>
              </w:rPr>
              <w:t>Respond to a child’s disclosure without asking leading questions</w:t>
            </w:r>
          </w:p>
        </w:tc>
        <w:tc>
          <w:tcPr>
            <w:tcW w:w="5190" w:type="dxa"/>
            <w:shd w:val="clear" w:color="auto" w:fill="FFFFFF" w:themeFill="background1"/>
          </w:tcPr>
          <w:p w14:paraId="3F1D6A62" w14:textId="77777777" w:rsidR="00E04E22" w:rsidRPr="00D62D38" w:rsidRDefault="00E04E22" w:rsidP="00E04E22">
            <w:pPr>
              <w:pStyle w:val="NormalWeb"/>
              <w:rPr>
                <w:rFonts w:ascii="Arial" w:hAnsi="Arial" w:cs="Arial"/>
                <w:color w:val="000000"/>
              </w:rPr>
            </w:pPr>
            <w:r w:rsidRPr="00D62D38">
              <w:rPr>
                <w:rFonts w:ascii="Arial" w:eastAsia="Arial" w:hAnsi="Arial" w:cs="Arial"/>
                <w:color w:val="000000"/>
              </w:rPr>
              <w:t>Record responses, observations and concerns accurately</w:t>
            </w:r>
          </w:p>
        </w:tc>
      </w:tr>
      <w:tr w:rsidR="00E04E22" w:rsidRPr="003322B3" w14:paraId="06E8BDC8" w14:textId="77777777" w:rsidTr="00774F95">
        <w:trPr>
          <w:trHeight w:val="289"/>
        </w:trPr>
        <w:tc>
          <w:tcPr>
            <w:tcW w:w="10380" w:type="dxa"/>
            <w:gridSpan w:val="2"/>
            <w:shd w:val="clear" w:color="auto" w:fill="B2A1C7" w:themeFill="accent4" w:themeFillTint="99"/>
          </w:tcPr>
          <w:p w14:paraId="642552DC" w14:textId="77777777" w:rsidR="00E04E22" w:rsidRPr="00D62D38" w:rsidRDefault="00E04E22" w:rsidP="00E04E22">
            <w:pPr>
              <w:spacing w:line="259" w:lineRule="auto"/>
              <w:jc w:val="center"/>
              <w:rPr>
                <w:rFonts w:cs="Arial"/>
                <w:i/>
                <w:iCs/>
                <w:szCs w:val="24"/>
              </w:rPr>
            </w:pPr>
            <w:r w:rsidRPr="00D62D38">
              <w:rPr>
                <w:rFonts w:cs="Arial"/>
                <w:i/>
                <w:iCs/>
                <w:szCs w:val="24"/>
              </w:rPr>
              <w:t>DSL to work on with the trainee</w:t>
            </w:r>
          </w:p>
        </w:tc>
      </w:tr>
      <w:tr w:rsidR="00E04E22" w:rsidRPr="003322B3" w14:paraId="1177DA78" w14:textId="77777777" w:rsidTr="00E04E22">
        <w:trPr>
          <w:trHeight w:val="932"/>
        </w:trPr>
        <w:tc>
          <w:tcPr>
            <w:tcW w:w="5190" w:type="dxa"/>
            <w:shd w:val="clear" w:color="auto" w:fill="FFFFFF" w:themeFill="background1"/>
          </w:tcPr>
          <w:p w14:paraId="29C55ECD" w14:textId="77777777" w:rsidR="00E04E22" w:rsidRPr="005F50F5" w:rsidRDefault="00E04E22" w:rsidP="00E04E22">
            <w:pPr>
              <w:pStyle w:val="ListParagraph"/>
              <w:numPr>
                <w:ilvl w:val="0"/>
                <w:numId w:val="13"/>
              </w:numPr>
              <w:rPr>
                <w:rFonts w:eastAsiaTheme="minorEastAsia"/>
                <w:color w:val="000000" w:themeColor="text1"/>
                <w:szCs w:val="24"/>
              </w:rPr>
            </w:pPr>
            <w:r w:rsidRPr="005F50F5">
              <w:rPr>
                <w:rFonts w:cs="Arial"/>
                <w:szCs w:val="24"/>
              </w:rPr>
              <w:t>Discuss safe working including how to protect yourself from uncompromising positions that could lead to accusations.</w:t>
            </w:r>
            <w:r w:rsidRPr="005F50F5">
              <w:rPr>
                <w:rFonts w:cs="Arial"/>
                <w:color w:val="000000"/>
                <w:szCs w:val="24"/>
              </w:rPr>
              <w:t xml:space="preserve">  </w:t>
            </w:r>
          </w:p>
        </w:tc>
        <w:tc>
          <w:tcPr>
            <w:tcW w:w="5190" w:type="dxa"/>
            <w:shd w:val="clear" w:color="auto" w:fill="FFFFFF" w:themeFill="background1"/>
          </w:tcPr>
          <w:p w14:paraId="13D29A58" w14:textId="77777777" w:rsidR="00E04E22" w:rsidRPr="005F50F5" w:rsidRDefault="00E04E22" w:rsidP="00E04E22">
            <w:pPr>
              <w:pStyle w:val="ListParagraph"/>
              <w:numPr>
                <w:ilvl w:val="0"/>
                <w:numId w:val="13"/>
              </w:numPr>
              <w:rPr>
                <w:rFonts w:cs="Arial"/>
                <w:i/>
                <w:szCs w:val="24"/>
              </w:rPr>
            </w:pPr>
            <w:r w:rsidRPr="005F50F5">
              <w:rPr>
                <w:rFonts w:cs="Arial"/>
                <w:color w:val="000000"/>
                <w:szCs w:val="24"/>
              </w:rPr>
              <w:t>Discuss the role of outside agencies in protecting children.</w:t>
            </w:r>
          </w:p>
        </w:tc>
      </w:tr>
      <w:tr w:rsidR="00E04E22" w:rsidRPr="003322B3" w14:paraId="6D62CC7D" w14:textId="77777777" w:rsidTr="00E04E22">
        <w:trPr>
          <w:trHeight w:val="553"/>
        </w:trPr>
        <w:tc>
          <w:tcPr>
            <w:tcW w:w="5190" w:type="dxa"/>
            <w:shd w:val="clear" w:color="auto" w:fill="FFFFFF" w:themeFill="background1"/>
          </w:tcPr>
          <w:p w14:paraId="3E04DF6C" w14:textId="77777777" w:rsidR="00E04E22" w:rsidRPr="005F50F5" w:rsidRDefault="00E04E22" w:rsidP="00E04E22">
            <w:pPr>
              <w:pStyle w:val="ListParagraph"/>
              <w:numPr>
                <w:ilvl w:val="0"/>
                <w:numId w:val="13"/>
              </w:numPr>
              <w:rPr>
                <w:rFonts w:eastAsiaTheme="minorEastAsia"/>
                <w:szCs w:val="24"/>
              </w:rPr>
            </w:pPr>
            <w:r w:rsidRPr="005F50F5">
              <w:rPr>
                <w:rFonts w:cs="Arial"/>
                <w:color w:val="000000" w:themeColor="text1"/>
                <w:szCs w:val="24"/>
              </w:rPr>
              <w:t>Share the Safeguarding Policy, Child Protection Policy and Staff Behaviour Policy (Code of Conduct).</w:t>
            </w:r>
          </w:p>
        </w:tc>
        <w:tc>
          <w:tcPr>
            <w:tcW w:w="5190" w:type="dxa"/>
            <w:shd w:val="clear" w:color="auto" w:fill="FFFFFF" w:themeFill="background1"/>
          </w:tcPr>
          <w:p w14:paraId="5BFC040E" w14:textId="77777777" w:rsidR="00E04E22" w:rsidRPr="005F50F5" w:rsidRDefault="00E04E22" w:rsidP="00E04E22">
            <w:pPr>
              <w:pStyle w:val="xxmsonormal"/>
              <w:numPr>
                <w:ilvl w:val="0"/>
                <w:numId w:val="13"/>
              </w:numPr>
              <w:rPr>
                <w:sz w:val="24"/>
                <w:szCs w:val="24"/>
              </w:rPr>
            </w:pPr>
            <w:r w:rsidRPr="005F50F5">
              <w:rPr>
                <w:rFonts w:ascii="Arial" w:hAnsi="Arial" w:cs="Arial"/>
                <w:color w:val="000000"/>
                <w:sz w:val="24"/>
                <w:szCs w:val="24"/>
              </w:rPr>
              <w:t>Share any relevant local Safeguarding issues.</w:t>
            </w:r>
          </w:p>
          <w:p w14:paraId="6E347469" w14:textId="77777777" w:rsidR="00E04E22" w:rsidRPr="005F50F5" w:rsidRDefault="00E04E22" w:rsidP="00E04E22">
            <w:pPr>
              <w:pStyle w:val="ListParagraph"/>
              <w:ind w:left="360"/>
              <w:rPr>
                <w:rFonts w:cs="Arial"/>
                <w:szCs w:val="24"/>
              </w:rPr>
            </w:pPr>
          </w:p>
        </w:tc>
      </w:tr>
      <w:tr w:rsidR="00E04E22" w:rsidRPr="003322B3" w14:paraId="5E5176DF" w14:textId="77777777" w:rsidTr="00E04E22">
        <w:trPr>
          <w:trHeight w:val="553"/>
        </w:trPr>
        <w:tc>
          <w:tcPr>
            <w:tcW w:w="5190" w:type="dxa"/>
            <w:shd w:val="clear" w:color="auto" w:fill="FFFFFF" w:themeFill="background1"/>
          </w:tcPr>
          <w:p w14:paraId="024BCA6E" w14:textId="77777777" w:rsidR="00E04E22" w:rsidRPr="005F50F5" w:rsidRDefault="00E04E22" w:rsidP="00E04E22">
            <w:pPr>
              <w:pStyle w:val="xxmsonormal"/>
              <w:numPr>
                <w:ilvl w:val="0"/>
                <w:numId w:val="13"/>
              </w:numPr>
              <w:rPr>
                <w:sz w:val="24"/>
                <w:szCs w:val="24"/>
              </w:rPr>
            </w:pPr>
            <w:r w:rsidRPr="005F50F5">
              <w:rPr>
                <w:rFonts w:ascii="Arial" w:hAnsi="Arial" w:cs="Arial"/>
                <w:color w:val="000000"/>
                <w:sz w:val="24"/>
                <w:szCs w:val="24"/>
              </w:rPr>
              <w:t>Discuss the importance of accurate record keeping including how to log incidents and concerns.</w:t>
            </w:r>
          </w:p>
          <w:p w14:paraId="30A18A8B" w14:textId="77777777" w:rsidR="00E04E22" w:rsidRPr="005F50F5" w:rsidRDefault="00E04E22" w:rsidP="00E04E22">
            <w:pPr>
              <w:rPr>
                <w:rFonts w:cs="Arial"/>
                <w:color w:val="000000" w:themeColor="text1"/>
                <w:szCs w:val="24"/>
              </w:rPr>
            </w:pPr>
          </w:p>
        </w:tc>
        <w:tc>
          <w:tcPr>
            <w:tcW w:w="5190" w:type="dxa"/>
            <w:shd w:val="clear" w:color="auto" w:fill="FFFFFF" w:themeFill="background1"/>
          </w:tcPr>
          <w:p w14:paraId="404CD343" w14:textId="77777777" w:rsidR="00E04E22" w:rsidRPr="005F50F5" w:rsidRDefault="00E04E22" w:rsidP="00E04E22">
            <w:pPr>
              <w:pStyle w:val="ListParagraph"/>
              <w:numPr>
                <w:ilvl w:val="0"/>
                <w:numId w:val="13"/>
              </w:numPr>
              <w:rPr>
                <w:rFonts w:cs="Arial"/>
                <w:szCs w:val="24"/>
              </w:rPr>
            </w:pPr>
            <w:r w:rsidRPr="005F50F5">
              <w:rPr>
                <w:rFonts w:cs="Arial"/>
                <w:color w:val="000000" w:themeColor="text1"/>
                <w:szCs w:val="24"/>
              </w:rPr>
              <w:t>Share how the school keep pupils safe from sexual harm.  What reporting mechanisms are in place?</w:t>
            </w:r>
          </w:p>
        </w:tc>
      </w:tr>
      <w:tr w:rsidR="00E04E22" w:rsidRPr="003322B3" w14:paraId="1863B1A0" w14:textId="77777777" w:rsidTr="00774F95">
        <w:trPr>
          <w:trHeight w:val="261"/>
        </w:trPr>
        <w:tc>
          <w:tcPr>
            <w:tcW w:w="10380" w:type="dxa"/>
            <w:gridSpan w:val="2"/>
            <w:shd w:val="clear" w:color="auto" w:fill="B2A1C7" w:themeFill="accent4" w:themeFillTint="99"/>
          </w:tcPr>
          <w:p w14:paraId="764A386D" w14:textId="77777777" w:rsidR="00E04E22" w:rsidRPr="00D62D38" w:rsidRDefault="00E04E22" w:rsidP="00E04E22">
            <w:pPr>
              <w:pStyle w:val="NormalWeb"/>
              <w:jc w:val="center"/>
              <w:rPr>
                <w:rFonts w:ascii="Arial" w:hAnsi="Arial" w:cs="Arial"/>
                <w:i/>
                <w:iCs/>
                <w:color w:val="000000" w:themeColor="text1"/>
              </w:rPr>
            </w:pPr>
            <w:r>
              <w:rPr>
                <w:rFonts w:ascii="Arial" w:hAnsi="Arial" w:cs="Arial"/>
                <w:i/>
                <w:iCs/>
              </w:rPr>
              <w:t>Mentor</w:t>
            </w:r>
            <w:r w:rsidRPr="00D62D38">
              <w:rPr>
                <w:rFonts w:ascii="Arial" w:hAnsi="Arial" w:cs="Arial"/>
                <w:i/>
                <w:iCs/>
              </w:rPr>
              <w:t xml:space="preserve"> to </w:t>
            </w:r>
            <w:r>
              <w:rPr>
                <w:rFonts w:ascii="Arial" w:hAnsi="Arial" w:cs="Arial"/>
                <w:i/>
                <w:iCs/>
              </w:rPr>
              <w:t>discuss with the trainee</w:t>
            </w:r>
          </w:p>
        </w:tc>
      </w:tr>
      <w:tr w:rsidR="00E04E22" w:rsidRPr="003322B3" w14:paraId="48355EF5" w14:textId="77777777" w:rsidTr="00E04E22">
        <w:trPr>
          <w:trHeight w:val="2358"/>
        </w:trPr>
        <w:tc>
          <w:tcPr>
            <w:tcW w:w="10380" w:type="dxa"/>
            <w:gridSpan w:val="2"/>
            <w:shd w:val="clear" w:color="auto" w:fill="FFFFFF" w:themeFill="background1"/>
          </w:tcPr>
          <w:p w14:paraId="43A1FCB3" w14:textId="77777777" w:rsidR="00E04E22" w:rsidRPr="005F50F5" w:rsidRDefault="00E04E22" w:rsidP="00E04E22">
            <w:pPr>
              <w:pStyle w:val="NormalWeb"/>
              <w:rPr>
                <w:rFonts w:ascii="Arial" w:hAnsi="Arial" w:cs="Arial"/>
                <w:i/>
                <w:iCs/>
                <w:color w:val="000000" w:themeColor="text1"/>
              </w:rPr>
            </w:pPr>
            <w:r w:rsidRPr="005F50F5">
              <w:rPr>
                <w:rFonts w:ascii="Arial" w:hAnsi="Arial" w:cs="Arial"/>
                <w:i/>
                <w:iCs/>
                <w:color w:val="000000" w:themeColor="text1"/>
              </w:rPr>
              <w:t xml:space="preserve">Composite knowledge/understanding/skills </w:t>
            </w:r>
          </w:p>
          <w:p w14:paraId="386833FF" w14:textId="77777777" w:rsidR="00E04E22" w:rsidRPr="00BF29D1" w:rsidRDefault="00E04E22" w:rsidP="00E04E22">
            <w:pPr>
              <w:pBdr>
                <w:top w:val="nil"/>
                <w:left w:val="nil"/>
                <w:bottom w:val="nil"/>
                <w:right w:val="nil"/>
                <w:between w:val="nil"/>
              </w:pBdr>
              <w:spacing w:after="160" w:line="259" w:lineRule="auto"/>
              <w:rPr>
                <w:rFonts w:eastAsia="Arial" w:cs="Arial"/>
                <w:b/>
                <w:bCs/>
                <w:color w:val="000000"/>
                <w:szCs w:val="24"/>
              </w:rPr>
            </w:pPr>
            <w:r w:rsidRPr="00BF29D1">
              <w:rPr>
                <w:rFonts w:cs="Arial"/>
                <w:b/>
                <w:bCs/>
                <w:color w:val="000000" w:themeColor="text1"/>
                <w:szCs w:val="24"/>
              </w:rPr>
              <w:t>By the end of placement trainees must understand:</w:t>
            </w:r>
            <w:r w:rsidRPr="00BF29D1">
              <w:rPr>
                <w:rFonts w:eastAsia="Arial" w:cs="Arial"/>
                <w:b/>
                <w:bCs/>
                <w:color w:val="000000"/>
                <w:szCs w:val="24"/>
              </w:rPr>
              <w:t xml:space="preserve"> </w:t>
            </w:r>
          </w:p>
          <w:p w14:paraId="109F96BB" w14:textId="77777777" w:rsidR="00E04E22" w:rsidRPr="00BF29D1" w:rsidRDefault="00E04E22" w:rsidP="00E04E22">
            <w:pPr>
              <w:pBdr>
                <w:top w:val="nil"/>
                <w:left w:val="nil"/>
                <w:bottom w:val="nil"/>
                <w:right w:val="nil"/>
                <w:between w:val="nil"/>
              </w:pBdr>
              <w:spacing w:after="160" w:line="259" w:lineRule="auto"/>
              <w:rPr>
                <w:rFonts w:eastAsia="Arial" w:cs="Arial"/>
                <w:color w:val="000000"/>
                <w:szCs w:val="24"/>
              </w:rPr>
            </w:pPr>
            <w:r w:rsidRPr="00BF29D1">
              <w:rPr>
                <w:rFonts w:cs="Arial"/>
                <w:color w:val="000000" w:themeColor="text1"/>
                <w:szCs w:val="24"/>
              </w:rPr>
              <w:t>The role of the Designated Safeguarding Lead.</w:t>
            </w:r>
          </w:p>
          <w:p w14:paraId="55663649" w14:textId="77777777" w:rsidR="00E04E22" w:rsidRPr="00BF29D1" w:rsidRDefault="00E04E22" w:rsidP="00E04E22">
            <w:pPr>
              <w:pStyle w:val="NormalWeb"/>
              <w:shd w:val="clear" w:color="auto" w:fill="FFFFFF" w:themeFill="background1"/>
              <w:rPr>
                <w:rFonts w:ascii="Arial" w:hAnsi="Arial" w:cs="Arial"/>
                <w:color w:val="000000" w:themeColor="text1"/>
              </w:rPr>
            </w:pPr>
            <w:r w:rsidRPr="00BF29D1">
              <w:rPr>
                <w:rFonts w:ascii="Arial" w:hAnsi="Arial" w:cs="Arial"/>
                <w:color w:val="000000" w:themeColor="text1"/>
              </w:rPr>
              <w:t xml:space="preserve">The school systems that support Safeguarding. </w:t>
            </w:r>
          </w:p>
          <w:p w14:paraId="3CECB085" w14:textId="3A885FB8" w:rsidR="00E04E22" w:rsidRDefault="00E04E22" w:rsidP="00E04E22">
            <w:pPr>
              <w:rPr>
                <w:rFonts w:cs="Arial"/>
                <w:color w:val="000000" w:themeColor="text1"/>
                <w:szCs w:val="24"/>
              </w:rPr>
            </w:pPr>
            <w:r>
              <w:rPr>
                <w:rFonts w:cs="Arial"/>
                <w:color w:val="000000" w:themeColor="text1"/>
                <w:szCs w:val="24"/>
              </w:rPr>
              <w:t>T</w:t>
            </w:r>
            <w:r w:rsidRPr="00BF29D1">
              <w:rPr>
                <w:rFonts w:cs="Arial"/>
                <w:color w:val="000000" w:themeColor="text1"/>
                <w:szCs w:val="24"/>
              </w:rPr>
              <w:t>he key points from the school’s Safeguarding policy that will help to keep the children safe.</w:t>
            </w:r>
          </w:p>
          <w:p w14:paraId="4D3D6AC1" w14:textId="099BE6AA" w:rsidR="00E04E22" w:rsidRPr="00D62D38" w:rsidRDefault="00E04E22" w:rsidP="00E04E22">
            <w:pPr>
              <w:rPr>
                <w:rFonts w:cs="Arial"/>
                <w:szCs w:val="24"/>
              </w:rPr>
            </w:pPr>
          </w:p>
        </w:tc>
      </w:tr>
    </w:tbl>
    <w:p w14:paraId="38660DB8" w14:textId="6615D082" w:rsidR="00E04E22" w:rsidRDefault="00E04E22" w:rsidP="00E04E22">
      <w:pPr>
        <w:pStyle w:val="ListParagraph"/>
        <w:spacing w:after="0"/>
        <w:rPr>
          <w:rFonts w:eastAsia="Times New Roman"/>
          <w:szCs w:val="24"/>
        </w:rPr>
      </w:pPr>
    </w:p>
    <w:p w14:paraId="6DECF193" w14:textId="35FC9940" w:rsidR="008B3046" w:rsidRDefault="008B3046" w:rsidP="00E04E22">
      <w:pPr>
        <w:pStyle w:val="ListParagraph"/>
        <w:spacing w:after="0"/>
        <w:rPr>
          <w:rFonts w:eastAsia="Times New Roman"/>
          <w:szCs w:val="24"/>
        </w:rPr>
      </w:pPr>
    </w:p>
    <w:p w14:paraId="3690080A" w14:textId="4E912EAA" w:rsidR="008B3046" w:rsidRDefault="008B3046" w:rsidP="00E04E22">
      <w:pPr>
        <w:pStyle w:val="ListParagraph"/>
        <w:spacing w:after="0"/>
        <w:rPr>
          <w:rFonts w:eastAsia="Times New Roman"/>
          <w:szCs w:val="24"/>
        </w:rPr>
      </w:pPr>
    </w:p>
    <w:p w14:paraId="32B81117" w14:textId="5A747752" w:rsidR="008B3046" w:rsidRDefault="008B3046" w:rsidP="00E04E22">
      <w:pPr>
        <w:pStyle w:val="ListParagraph"/>
        <w:spacing w:after="0"/>
        <w:rPr>
          <w:rFonts w:eastAsia="Times New Roman"/>
          <w:szCs w:val="24"/>
        </w:rPr>
      </w:pPr>
    </w:p>
    <w:p w14:paraId="41126812" w14:textId="7A2F47DD" w:rsidR="008B3046" w:rsidRDefault="008B3046" w:rsidP="00E04E22">
      <w:pPr>
        <w:pStyle w:val="ListParagraph"/>
        <w:spacing w:after="0"/>
        <w:rPr>
          <w:rFonts w:eastAsia="Times New Roman"/>
          <w:szCs w:val="24"/>
        </w:rPr>
      </w:pPr>
    </w:p>
    <w:tbl>
      <w:tblPr>
        <w:tblStyle w:val="TableGrid"/>
        <w:tblpPr w:leftFromText="180" w:rightFromText="180" w:horzAnchor="margin" w:tblpY="710"/>
        <w:tblW w:w="10351" w:type="dxa"/>
        <w:tblLook w:val="04A0" w:firstRow="1" w:lastRow="0" w:firstColumn="1" w:lastColumn="0" w:noHBand="0" w:noVBand="1"/>
      </w:tblPr>
      <w:tblGrid>
        <w:gridCol w:w="5175"/>
        <w:gridCol w:w="5176"/>
      </w:tblGrid>
      <w:tr w:rsidR="008B3046" w:rsidRPr="003322B3" w14:paraId="5BE53B29" w14:textId="77777777" w:rsidTr="008B3046">
        <w:trPr>
          <w:cantSplit/>
          <w:trHeight w:val="813"/>
          <w:tblHeader/>
        </w:trPr>
        <w:tc>
          <w:tcPr>
            <w:tcW w:w="10351" w:type="dxa"/>
            <w:gridSpan w:val="2"/>
            <w:shd w:val="clear" w:color="auto" w:fill="E5DFEC" w:themeFill="accent4" w:themeFillTint="33"/>
          </w:tcPr>
          <w:p w14:paraId="1FB9565F" w14:textId="77777777" w:rsidR="008B3046" w:rsidRDefault="008B3046" w:rsidP="008B3046">
            <w:pPr>
              <w:jc w:val="center"/>
              <w:rPr>
                <w:rFonts w:cs="Arial"/>
                <w:sz w:val="36"/>
                <w:szCs w:val="36"/>
              </w:rPr>
            </w:pPr>
            <w:r>
              <w:rPr>
                <w:rFonts w:cs="Arial"/>
                <w:sz w:val="36"/>
                <w:szCs w:val="36"/>
              </w:rPr>
              <w:t>Week 2</w:t>
            </w:r>
            <w:r w:rsidRPr="00D62D38">
              <w:rPr>
                <w:rFonts w:cs="Arial"/>
                <w:sz w:val="36"/>
                <w:szCs w:val="36"/>
              </w:rPr>
              <w:t>: Area of Focus: Professional Behaviours</w:t>
            </w:r>
          </w:p>
          <w:p w14:paraId="24333782" w14:textId="77777777" w:rsidR="008B3046" w:rsidRPr="00D62D38" w:rsidRDefault="008B3046" w:rsidP="008B3046">
            <w:pPr>
              <w:jc w:val="center"/>
              <w:rPr>
                <w:rFonts w:cs="Arial"/>
                <w:sz w:val="36"/>
                <w:szCs w:val="36"/>
              </w:rPr>
            </w:pPr>
          </w:p>
        </w:tc>
      </w:tr>
      <w:tr w:rsidR="008B3046" w:rsidRPr="003322B3" w14:paraId="2BEE8FBA" w14:textId="77777777" w:rsidTr="008B3046">
        <w:trPr>
          <w:trHeight w:val="822"/>
        </w:trPr>
        <w:tc>
          <w:tcPr>
            <w:tcW w:w="10351" w:type="dxa"/>
            <w:gridSpan w:val="2"/>
            <w:shd w:val="clear" w:color="auto" w:fill="B2A1C7" w:themeFill="accent4" w:themeFillTint="99"/>
          </w:tcPr>
          <w:p w14:paraId="041B71EF" w14:textId="77777777" w:rsidR="008B3046" w:rsidRPr="004721C2" w:rsidRDefault="008B3046" w:rsidP="008B3046">
            <w:pPr>
              <w:jc w:val="center"/>
              <w:rPr>
                <w:rFonts w:cs="Arial"/>
                <w:sz w:val="36"/>
                <w:szCs w:val="36"/>
              </w:rPr>
            </w:pPr>
            <w:r w:rsidRPr="004721C2">
              <w:rPr>
                <w:rFonts w:cs="Arial"/>
                <w:sz w:val="36"/>
                <w:szCs w:val="36"/>
              </w:rPr>
              <w:t>Strand Focus: Professionalism, Wider Responsibilities, Relationships and Workload</w:t>
            </w:r>
          </w:p>
        </w:tc>
      </w:tr>
      <w:tr w:rsidR="008B3046" w:rsidRPr="003322B3" w14:paraId="5316CBA0" w14:textId="77777777" w:rsidTr="008B3046">
        <w:trPr>
          <w:trHeight w:val="813"/>
        </w:trPr>
        <w:tc>
          <w:tcPr>
            <w:tcW w:w="10351" w:type="dxa"/>
            <w:gridSpan w:val="2"/>
            <w:shd w:val="clear" w:color="auto" w:fill="FFFFFF" w:themeFill="background1"/>
          </w:tcPr>
          <w:p w14:paraId="7A0CAB5B" w14:textId="77777777" w:rsidR="008B3046" w:rsidRPr="00D62D38" w:rsidRDefault="008B3046" w:rsidP="008B3046">
            <w:pPr>
              <w:jc w:val="center"/>
              <w:rPr>
                <w:rFonts w:cs="Arial"/>
                <w:b/>
                <w:szCs w:val="24"/>
              </w:rPr>
            </w:pPr>
            <w:r w:rsidRPr="00D62D38">
              <w:rPr>
                <w:rFonts w:cs="Arial"/>
                <w:b/>
                <w:szCs w:val="24"/>
              </w:rPr>
              <w:t>The ITE Curriculum is a joint venture between University based learning and learning through practice in schools.  Based on the Core Content Framework, please reinforce what the trainees have learned by putting this in context in schools</w:t>
            </w:r>
          </w:p>
        </w:tc>
      </w:tr>
      <w:tr w:rsidR="008B3046" w:rsidRPr="003322B3" w14:paraId="1ADF8842" w14:textId="77777777" w:rsidTr="008B3046">
        <w:trPr>
          <w:trHeight w:val="274"/>
        </w:trPr>
        <w:tc>
          <w:tcPr>
            <w:tcW w:w="5175" w:type="dxa"/>
            <w:shd w:val="clear" w:color="auto" w:fill="E5DFEC" w:themeFill="accent4" w:themeFillTint="33"/>
          </w:tcPr>
          <w:p w14:paraId="2C8EA5D9" w14:textId="77777777" w:rsidR="008B3046" w:rsidRPr="00544DE3" w:rsidRDefault="008B3046" w:rsidP="008B3046">
            <w:pPr>
              <w:jc w:val="center"/>
              <w:rPr>
                <w:rFonts w:cs="Arial"/>
                <w:i/>
                <w:iCs/>
                <w:sz w:val="22"/>
              </w:rPr>
            </w:pPr>
            <w:r w:rsidRPr="00544DE3">
              <w:rPr>
                <w:rFonts w:cs="Arial"/>
                <w:i/>
                <w:iCs/>
                <w:sz w:val="22"/>
              </w:rPr>
              <w:t>Trainees will/must know:</w:t>
            </w:r>
          </w:p>
        </w:tc>
        <w:tc>
          <w:tcPr>
            <w:tcW w:w="5176" w:type="dxa"/>
            <w:shd w:val="clear" w:color="auto" w:fill="E5DFEC" w:themeFill="accent4" w:themeFillTint="33"/>
          </w:tcPr>
          <w:p w14:paraId="777D3ECF" w14:textId="77777777" w:rsidR="008B3046" w:rsidRPr="00544DE3" w:rsidRDefault="008B3046" w:rsidP="008B3046">
            <w:pPr>
              <w:jc w:val="center"/>
              <w:rPr>
                <w:rFonts w:cs="Arial"/>
                <w:i/>
                <w:iCs/>
                <w:sz w:val="22"/>
              </w:rPr>
            </w:pPr>
            <w:r w:rsidRPr="00544DE3">
              <w:rPr>
                <w:rFonts w:cs="Arial"/>
                <w:i/>
                <w:iCs/>
                <w:sz w:val="22"/>
              </w:rPr>
              <w:t>Trainees will/must be able to:</w:t>
            </w:r>
          </w:p>
        </w:tc>
      </w:tr>
      <w:tr w:rsidR="008B3046" w:rsidRPr="003322B3" w14:paraId="1F19ADFD" w14:textId="77777777" w:rsidTr="008B3046">
        <w:trPr>
          <w:trHeight w:val="756"/>
        </w:trPr>
        <w:tc>
          <w:tcPr>
            <w:tcW w:w="5175" w:type="dxa"/>
            <w:shd w:val="clear" w:color="auto" w:fill="FFFFFF" w:themeFill="background1"/>
          </w:tcPr>
          <w:p w14:paraId="0C7B059A" w14:textId="77777777" w:rsidR="008B3046" w:rsidRPr="00544DE3" w:rsidRDefault="008B3046" w:rsidP="008B3046">
            <w:pPr>
              <w:rPr>
                <w:rFonts w:eastAsia="Arial" w:cs="Arial"/>
                <w:sz w:val="22"/>
              </w:rPr>
            </w:pPr>
            <w:r w:rsidRPr="00544DE3">
              <w:rPr>
                <w:rFonts w:eastAsia="Arial" w:cs="Arial"/>
                <w:sz w:val="22"/>
              </w:rPr>
              <w:t>SENCOs, pastoral leaders, careers advisors and other specialist colleagues have valuable expertise and can ensure that appropriate support is in place for pupils.</w:t>
            </w:r>
          </w:p>
        </w:tc>
        <w:tc>
          <w:tcPr>
            <w:tcW w:w="5176" w:type="dxa"/>
            <w:shd w:val="clear" w:color="auto" w:fill="FFFFFF" w:themeFill="background1"/>
          </w:tcPr>
          <w:p w14:paraId="66928C35" w14:textId="77777777" w:rsidR="008B3046" w:rsidRPr="00544DE3" w:rsidRDefault="008B3046" w:rsidP="008B3046">
            <w:pPr>
              <w:rPr>
                <w:rFonts w:cs="Arial"/>
                <w:i/>
                <w:iCs/>
                <w:sz w:val="22"/>
              </w:rPr>
            </w:pPr>
            <w:r w:rsidRPr="00544DE3">
              <w:rPr>
                <w:rFonts w:eastAsia="Arial" w:cs="Arial"/>
                <w:sz w:val="22"/>
              </w:rPr>
              <w:t xml:space="preserve">Know who to contact with any safeguarding concerns and having a clear understanding of what sorts of behaviour, </w:t>
            </w:r>
            <w:proofErr w:type="gramStart"/>
            <w:r w:rsidRPr="00544DE3">
              <w:rPr>
                <w:rFonts w:eastAsia="Arial" w:cs="Arial"/>
                <w:sz w:val="22"/>
              </w:rPr>
              <w:t>disclosures</w:t>
            </w:r>
            <w:proofErr w:type="gramEnd"/>
            <w:r w:rsidRPr="00544DE3">
              <w:rPr>
                <w:rFonts w:eastAsia="Arial" w:cs="Arial"/>
                <w:sz w:val="22"/>
              </w:rPr>
              <w:t xml:space="preserve"> and incidents to report.</w:t>
            </w:r>
          </w:p>
        </w:tc>
      </w:tr>
      <w:tr w:rsidR="008B3046" w:rsidRPr="003322B3" w14:paraId="046D11BA" w14:textId="77777777" w:rsidTr="008B3046">
        <w:trPr>
          <w:trHeight w:val="542"/>
        </w:trPr>
        <w:tc>
          <w:tcPr>
            <w:tcW w:w="5175" w:type="dxa"/>
            <w:shd w:val="clear" w:color="auto" w:fill="FFFFFF" w:themeFill="background1"/>
          </w:tcPr>
          <w:p w14:paraId="3734897E" w14:textId="77777777" w:rsidR="008B3046" w:rsidRPr="00544DE3" w:rsidRDefault="008B3046" w:rsidP="008B3046">
            <w:pPr>
              <w:rPr>
                <w:rFonts w:cs="Arial"/>
                <w:i/>
                <w:iCs/>
                <w:sz w:val="22"/>
              </w:rPr>
            </w:pPr>
            <w:r w:rsidRPr="00544DE3">
              <w:rPr>
                <w:rFonts w:eastAsia="Arial" w:cs="Arial"/>
                <w:sz w:val="22"/>
              </w:rPr>
              <w:t>Their responsibilities related to safeguarding and reporting an issue.</w:t>
            </w:r>
          </w:p>
        </w:tc>
        <w:tc>
          <w:tcPr>
            <w:tcW w:w="5176" w:type="dxa"/>
            <w:shd w:val="clear" w:color="auto" w:fill="FFFFFF" w:themeFill="background1"/>
          </w:tcPr>
          <w:p w14:paraId="758B84A8" w14:textId="77777777" w:rsidR="008B3046" w:rsidRPr="00544DE3" w:rsidRDefault="008B3046" w:rsidP="008B3046">
            <w:pPr>
              <w:rPr>
                <w:rFonts w:cs="Arial"/>
                <w:i/>
                <w:iCs/>
                <w:sz w:val="22"/>
              </w:rPr>
            </w:pPr>
            <w:r w:rsidRPr="00544DE3">
              <w:rPr>
                <w:rFonts w:cs="Arial"/>
                <w:sz w:val="22"/>
              </w:rPr>
              <w:t>Engage in continuous professional development opportunities.</w:t>
            </w:r>
          </w:p>
        </w:tc>
      </w:tr>
      <w:tr w:rsidR="008B3046" w:rsidRPr="003322B3" w14:paraId="3804E7CD" w14:textId="77777777" w:rsidTr="008B3046">
        <w:trPr>
          <w:trHeight w:val="410"/>
        </w:trPr>
        <w:tc>
          <w:tcPr>
            <w:tcW w:w="5175" w:type="dxa"/>
            <w:shd w:val="clear" w:color="auto" w:fill="FFFFFF" w:themeFill="background1"/>
          </w:tcPr>
          <w:p w14:paraId="674DC73D" w14:textId="77777777" w:rsidR="008B3046" w:rsidRPr="00544DE3" w:rsidRDefault="008B3046" w:rsidP="008B3046">
            <w:pPr>
              <w:rPr>
                <w:rFonts w:cs="Arial"/>
                <w:color w:val="000000" w:themeColor="text1"/>
                <w:sz w:val="22"/>
              </w:rPr>
            </w:pPr>
            <w:r w:rsidRPr="00544DE3">
              <w:rPr>
                <w:rFonts w:eastAsia="Arial" w:cs="Arial"/>
                <w:sz w:val="22"/>
              </w:rPr>
              <w:t>Engaging in high-quality professional development can help teachers improve.</w:t>
            </w:r>
          </w:p>
        </w:tc>
        <w:tc>
          <w:tcPr>
            <w:tcW w:w="5176" w:type="dxa"/>
            <w:shd w:val="clear" w:color="auto" w:fill="FFFFFF" w:themeFill="background1"/>
          </w:tcPr>
          <w:p w14:paraId="2DE1519E" w14:textId="77777777" w:rsidR="008B3046" w:rsidRPr="00544DE3" w:rsidRDefault="008B3046" w:rsidP="008B3046">
            <w:pPr>
              <w:pStyle w:val="NormalWeb"/>
              <w:rPr>
                <w:rFonts w:ascii="Arial" w:hAnsi="Arial" w:cs="Arial"/>
                <w:color w:val="000000"/>
                <w:sz w:val="22"/>
                <w:szCs w:val="22"/>
              </w:rPr>
            </w:pPr>
            <w:r w:rsidRPr="00544DE3">
              <w:rPr>
                <w:rFonts w:ascii="Arial" w:eastAsia="Arial" w:hAnsi="Arial" w:cs="Arial"/>
                <w:sz w:val="22"/>
                <w:szCs w:val="22"/>
              </w:rPr>
              <w:t>Reflect and analyse why some parents may not be engaged.</w:t>
            </w:r>
          </w:p>
        </w:tc>
      </w:tr>
      <w:tr w:rsidR="008B3046" w:rsidRPr="003322B3" w14:paraId="53E0A722" w14:textId="77777777" w:rsidTr="008B3046">
        <w:trPr>
          <w:trHeight w:val="410"/>
        </w:trPr>
        <w:tc>
          <w:tcPr>
            <w:tcW w:w="5175" w:type="dxa"/>
            <w:shd w:val="clear" w:color="auto" w:fill="FFFFFF" w:themeFill="background1"/>
          </w:tcPr>
          <w:p w14:paraId="2F3D6F4D" w14:textId="77777777" w:rsidR="008B3046" w:rsidRPr="00544DE3" w:rsidRDefault="008B3046" w:rsidP="008B3046">
            <w:pPr>
              <w:rPr>
                <w:rFonts w:eastAsia="Arial" w:cs="Arial"/>
                <w:color w:val="000000"/>
                <w:sz w:val="22"/>
              </w:rPr>
            </w:pPr>
            <w:r w:rsidRPr="00544DE3">
              <w:rPr>
                <w:rFonts w:eastAsia="Arial" w:cs="Arial"/>
                <w:sz w:val="22"/>
              </w:rPr>
              <w:t>That parental support links to academic achievement</w:t>
            </w:r>
          </w:p>
        </w:tc>
        <w:tc>
          <w:tcPr>
            <w:tcW w:w="5176" w:type="dxa"/>
            <w:shd w:val="clear" w:color="auto" w:fill="FFFFFF" w:themeFill="background1"/>
          </w:tcPr>
          <w:p w14:paraId="62E3AFEB" w14:textId="77777777" w:rsidR="008B3046" w:rsidRPr="00544DE3" w:rsidRDefault="008B3046" w:rsidP="008B3046">
            <w:pPr>
              <w:pStyle w:val="NormalWeb"/>
              <w:rPr>
                <w:rFonts w:ascii="Arial" w:eastAsia="Arial" w:hAnsi="Arial" w:cs="Arial"/>
                <w:color w:val="000000"/>
                <w:sz w:val="22"/>
                <w:szCs w:val="22"/>
              </w:rPr>
            </w:pPr>
            <w:r w:rsidRPr="00544DE3">
              <w:rPr>
                <w:rFonts w:ascii="Arial" w:eastAsia="Arial" w:hAnsi="Arial" w:cs="Arial"/>
                <w:sz w:val="22"/>
                <w:szCs w:val="22"/>
              </w:rPr>
              <w:t>Devise strategies to engage parents.</w:t>
            </w:r>
          </w:p>
        </w:tc>
      </w:tr>
      <w:tr w:rsidR="008B3046" w:rsidRPr="003322B3" w14:paraId="5AFCD890" w14:textId="77777777" w:rsidTr="008B3046">
        <w:trPr>
          <w:trHeight w:val="410"/>
        </w:trPr>
        <w:tc>
          <w:tcPr>
            <w:tcW w:w="5175" w:type="dxa"/>
            <w:shd w:val="clear" w:color="auto" w:fill="FFFFFF" w:themeFill="background1"/>
          </w:tcPr>
          <w:p w14:paraId="6C78983E" w14:textId="77777777" w:rsidR="008B3046" w:rsidRPr="00544DE3" w:rsidRDefault="008B3046" w:rsidP="008B3046">
            <w:pPr>
              <w:rPr>
                <w:rFonts w:eastAsia="Arial" w:cs="Arial"/>
                <w:color w:val="000000"/>
                <w:sz w:val="22"/>
              </w:rPr>
            </w:pPr>
            <w:r w:rsidRPr="00544DE3">
              <w:rPr>
                <w:rFonts w:eastAsia="Arial" w:cs="Arial"/>
                <w:sz w:val="22"/>
              </w:rPr>
              <w:t>That some parents may be challenging to engage</w:t>
            </w:r>
          </w:p>
        </w:tc>
        <w:tc>
          <w:tcPr>
            <w:tcW w:w="5176" w:type="dxa"/>
            <w:shd w:val="clear" w:color="auto" w:fill="FFFFFF" w:themeFill="background1"/>
          </w:tcPr>
          <w:p w14:paraId="69757B02" w14:textId="77777777" w:rsidR="008B3046" w:rsidRPr="00544DE3" w:rsidRDefault="008B3046" w:rsidP="008B3046">
            <w:pPr>
              <w:pStyle w:val="NormalWeb"/>
              <w:rPr>
                <w:rFonts w:ascii="Arial" w:eastAsia="Arial" w:hAnsi="Arial" w:cs="Arial"/>
                <w:color w:val="000000"/>
                <w:sz w:val="22"/>
                <w:szCs w:val="22"/>
              </w:rPr>
            </w:pPr>
            <w:r w:rsidRPr="00544DE3">
              <w:rPr>
                <w:rFonts w:ascii="Arial" w:eastAsia="Arial" w:hAnsi="Arial" w:cs="Arial"/>
                <w:sz w:val="22"/>
                <w:szCs w:val="22"/>
              </w:rPr>
              <w:t>Recognise when an external colleague/provider may be required.</w:t>
            </w:r>
          </w:p>
        </w:tc>
      </w:tr>
      <w:tr w:rsidR="008B3046" w:rsidRPr="003322B3" w14:paraId="7A66378A" w14:textId="77777777" w:rsidTr="008B3046">
        <w:trPr>
          <w:trHeight w:val="410"/>
        </w:trPr>
        <w:tc>
          <w:tcPr>
            <w:tcW w:w="5175" w:type="dxa"/>
            <w:shd w:val="clear" w:color="auto" w:fill="FFFFFF" w:themeFill="background1"/>
          </w:tcPr>
          <w:p w14:paraId="310CE82D" w14:textId="77777777" w:rsidR="008B3046" w:rsidRPr="00544DE3" w:rsidRDefault="008B3046" w:rsidP="008B3046">
            <w:pPr>
              <w:rPr>
                <w:rFonts w:eastAsia="Arial" w:cs="Arial"/>
                <w:color w:val="000000"/>
                <w:sz w:val="22"/>
              </w:rPr>
            </w:pPr>
            <w:r w:rsidRPr="00544DE3">
              <w:rPr>
                <w:rFonts w:eastAsia="Arial" w:cs="Arial"/>
                <w:sz w:val="22"/>
              </w:rPr>
              <w:t>That outside agencies can support the specific needs that some children present.</w:t>
            </w:r>
          </w:p>
        </w:tc>
        <w:tc>
          <w:tcPr>
            <w:tcW w:w="5176" w:type="dxa"/>
            <w:vMerge w:val="restart"/>
            <w:shd w:val="clear" w:color="auto" w:fill="FFFFFF" w:themeFill="background1"/>
          </w:tcPr>
          <w:p w14:paraId="5733D459" w14:textId="77777777" w:rsidR="008B3046" w:rsidRPr="00544DE3" w:rsidRDefault="008B3046" w:rsidP="008B3046">
            <w:pPr>
              <w:pStyle w:val="NormalWeb"/>
              <w:rPr>
                <w:rFonts w:ascii="Arial" w:eastAsia="Arial" w:hAnsi="Arial" w:cs="Arial"/>
                <w:color w:val="000000"/>
                <w:sz w:val="22"/>
                <w:szCs w:val="22"/>
              </w:rPr>
            </w:pPr>
            <w:r w:rsidRPr="00544DE3">
              <w:rPr>
                <w:rFonts w:ascii="Arial" w:eastAsia="Arial" w:hAnsi="Arial" w:cs="Arial"/>
                <w:sz w:val="22"/>
                <w:szCs w:val="22"/>
              </w:rPr>
              <w:t xml:space="preserve">Receive clear, </w:t>
            </w:r>
            <w:proofErr w:type="gramStart"/>
            <w:r w:rsidRPr="00544DE3">
              <w:rPr>
                <w:rFonts w:ascii="Arial" w:eastAsia="Arial" w:hAnsi="Arial" w:cs="Arial"/>
                <w:sz w:val="22"/>
                <w:szCs w:val="22"/>
              </w:rPr>
              <w:t>consistent</w:t>
            </w:r>
            <w:proofErr w:type="gramEnd"/>
            <w:r w:rsidRPr="00544DE3">
              <w:rPr>
                <w:rFonts w:ascii="Arial" w:eastAsia="Arial" w:hAnsi="Arial" w:cs="Arial"/>
                <w:sz w:val="22"/>
                <w:szCs w:val="22"/>
              </w:rPr>
              <w:t xml:space="preserve"> and effective mentoring in how to work closely with the SENCO and other professionals supporting pupils with additional needs, including how to make explicit links between interventions delivered outside of lessons with classroom teaching.</w:t>
            </w:r>
          </w:p>
        </w:tc>
      </w:tr>
      <w:tr w:rsidR="008B3046" w:rsidRPr="003322B3" w14:paraId="379F9975" w14:textId="77777777" w:rsidTr="008B3046">
        <w:trPr>
          <w:trHeight w:val="410"/>
        </w:trPr>
        <w:tc>
          <w:tcPr>
            <w:tcW w:w="5175" w:type="dxa"/>
            <w:shd w:val="clear" w:color="auto" w:fill="E5DFEC" w:themeFill="accent4" w:themeFillTint="33"/>
          </w:tcPr>
          <w:p w14:paraId="3E6DA7D6" w14:textId="77777777" w:rsidR="008B3046" w:rsidRPr="00544DE3" w:rsidRDefault="008B3046" w:rsidP="008B3046">
            <w:pPr>
              <w:jc w:val="center"/>
              <w:rPr>
                <w:rFonts w:eastAsia="Arial" w:cs="Arial"/>
                <w:color w:val="000000"/>
                <w:sz w:val="22"/>
              </w:rPr>
            </w:pPr>
            <w:r w:rsidRPr="00544DE3">
              <w:rPr>
                <w:rFonts w:cs="Arial"/>
                <w:i/>
                <w:iCs/>
                <w:sz w:val="22"/>
              </w:rPr>
              <w:t>Trainees will/must understand:</w:t>
            </w:r>
          </w:p>
        </w:tc>
        <w:tc>
          <w:tcPr>
            <w:tcW w:w="5176" w:type="dxa"/>
            <w:vMerge/>
            <w:shd w:val="clear" w:color="auto" w:fill="FFFFFF" w:themeFill="background1"/>
          </w:tcPr>
          <w:p w14:paraId="0FCC9C94" w14:textId="77777777" w:rsidR="008B3046" w:rsidRPr="00544DE3" w:rsidRDefault="008B3046" w:rsidP="008B3046">
            <w:pPr>
              <w:pStyle w:val="NormalWeb"/>
              <w:rPr>
                <w:rFonts w:ascii="Arial" w:eastAsia="Arial" w:hAnsi="Arial" w:cs="Arial"/>
                <w:color w:val="000000"/>
                <w:sz w:val="22"/>
                <w:szCs w:val="22"/>
              </w:rPr>
            </w:pPr>
          </w:p>
        </w:tc>
      </w:tr>
      <w:tr w:rsidR="008B3046" w:rsidRPr="003322B3" w14:paraId="7E547EDC" w14:textId="77777777" w:rsidTr="008B3046">
        <w:trPr>
          <w:trHeight w:val="410"/>
        </w:trPr>
        <w:tc>
          <w:tcPr>
            <w:tcW w:w="5175" w:type="dxa"/>
            <w:shd w:val="clear" w:color="auto" w:fill="FFFFFF" w:themeFill="background1"/>
          </w:tcPr>
          <w:p w14:paraId="00CEE01F" w14:textId="77777777" w:rsidR="008B3046" w:rsidRPr="00544DE3" w:rsidRDefault="008B3046" w:rsidP="008B3046">
            <w:pPr>
              <w:rPr>
                <w:rFonts w:eastAsia="Arial" w:cs="Arial"/>
                <w:color w:val="000000"/>
                <w:sz w:val="22"/>
              </w:rPr>
            </w:pPr>
            <w:r w:rsidRPr="00544DE3">
              <w:rPr>
                <w:rFonts w:eastAsia="Arial" w:cs="Arial"/>
                <w:sz w:val="22"/>
              </w:rPr>
              <w:t>Why some parents are challenging to engage.</w:t>
            </w:r>
          </w:p>
        </w:tc>
        <w:tc>
          <w:tcPr>
            <w:tcW w:w="5176" w:type="dxa"/>
            <w:vMerge/>
            <w:shd w:val="clear" w:color="auto" w:fill="FFFFFF" w:themeFill="background1"/>
          </w:tcPr>
          <w:p w14:paraId="1B78A4BC" w14:textId="77777777" w:rsidR="008B3046" w:rsidRPr="00544DE3" w:rsidRDefault="008B3046" w:rsidP="008B3046">
            <w:pPr>
              <w:pStyle w:val="NormalWeb"/>
              <w:rPr>
                <w:rFonts w:ascii="Arial" w:eastAsia="Arial" w:hAnsi="Arial" w:cs="Arial"/>
                <w:color w:val="000000"/>
                <w:sz w:val="22"/>
                <w:szCs w:val="22"/>
              </w:rPr>
            </w:pPr>
          </w:p>
        </w:tc>
      </w:tr>
      <w:tr w:rsidR="008B3046" w:rsidRPr="003322B3" w14:paraId="60C51556" w14:textId="77777777" w:rsidTr="008B3046">
        <w:trPr>
          <w:trHeight w:val="293"/>
        </w:trPr>
        <w:tc>
          <w:tcPr>
            <w:tcW w:w="10351" w:type="dxa"/>
            <w:gridSpan w:val="2"/>
            <w:shd w:val="clear" w:color="auto" w:fill="B2A1C7" w:themeFill="accent4" w:themeFillTint="99"/>
          </w:tcPr>
          <w:p w14:paraId="0A93BCF7" w14:textId="77777777" w:rsidR="008B3046" w:rsidRPr="00544DE3" w:rsidRDefault="008B3046" w:rsidP="008B3046">
            <w:pPr>
              <w:spacing w:line="259" w:lineRule="auto"/>
              <w:jc w:val="center"/>
              <w:rPr>
                <w:rFonts w:cs="Arial"/>
                <w:i/>
                <w:iCs/>
                <w:sz w:val="22"/>
              </w:rPr>
            </w:pPr>
            <w:r w:rsidRPr="00544DE3">
              <w:rPr>
                <w:rFonts w:cs="Arial"/>
                <w:i/>
                <w:iCs/>
                <w:sz w:val="22"/>
              </w:rPr>
              <w:t>Mentor to work on with the trainee</w:t>
            </w:r>
          </w:p>
        </w:tc>
      </w:tr>
      <w:tr w:rsidR="008B3046" w:rsidRPr="003322B3" w14:paraId="635A84B4" w14:textId="77777777" w:rsidTr="008B3046">
        <w:trPr>
          <w:trHeight w:val="945"/>
        </w:trPr>
        <w:tc>
          <w:tcPr>
            <w:tcW w:w="5175" w:type="dxa"/>
            <w:shd w:val="clear" w:color="auto" w:fill="FFFFFF" w:themeFill="background1"/>
          </w:tcPr>
          <w:p w14:paraId="03D07AA2" w14:textId="77777777" w:rsidR="008B3046" w:rsidRPr="00544DE3" w:rsidRDefault="008B3046" w:rsidP="008B3046">
            <w:pPr>
              <w:pStyle w:val="ListParagraph"/>
              <w:numPr>
                <w:ilvl w:val="0"/>
                <w:numId w:val="13"/>
              </w:numPr>
              <w:rPr>
                <w:rFonts w:eastAsiaTheme="minorEastAsia"/>
                <w:color w:val="000000" w:themeColor="text1"/>
                <w:sz w:val="22"/>
              </w:rPr>
            </w:pPr>
            <w:r w:rsidRPr="00544DE3">
              <w:rPr>
                <w:rFonts w:cs="Arial"/>
                <w:sz w:val="22"/>
              </w:rPr>
              <w:t>Discuss the role of parents in a child’s education. Share the various ways that you communicate and involve parents to make sure that all are included.</w:t>
            </w:r>
          </w:p>
        </w:tc>
        <w:tc>
          <w:tcPr>
            <w:tcW w:w="5176" w:type="dxa"/>
            <w:shd w:val="clear" w:color="auto" w:fill="FFFFFF" w:themeFill="background1"/>
          </w:tcPr>
          <w:p w14:paraId="6FFD4C06" w14:textId="77777777" w:rsidR="008B3046" w:rsidRPr="00544DE3" w:rsidRDefault="008B3046" w:rsidP="008B3046">
            <w:pPr>
              <w:pStyle w:val="ListParagraph"/>
              <w:numPr>
                <w:ilvl w:val="0"/>
                <w:numId w:val="13"/>
              </w:numPr>
              <w:rPr>
                <w:rFonts w:cs="Arial"/>
                <w:i/>
                <w:sz w:val="22"/>
              </w:rPr>
            </w:pPr>
            <w:r w:rsidRPr="00544DE3">
              <w:rPr>
                <w:rFonts w:cs="Arial"/>
                <w:color w:val="000000"/>
                <w:sz w:val="22"/>
              </w:rPr>
              <w:t>Discuss how outside agencies support the needs of specific children.</w:t>
            </w:r>
          </w:p>
        </w:tc>
      </w:tr>
      <w:tr w:rsidR="008B3046" w:rsidRPr="003322B3" w14:paraId="4E5EE195" w14:textId="77777777" w:rsidTr="008B3046">
        <w:trPr>
          <w:trHeight w:val="561"/>
        </w:trPr>
        <w:tc>
          <w:tcPr>
            <w:tcW w:w="5175" w:type="dxa"/>
            <w:shd w:val="clear" w:color="auto" w:fill="FFFFFF" w:themeFill="background1"/>
          </w:tcPr>
          <w:p w14:paraId="22A1D76B" w14:textId="77777777" w:rsidR="008B3046" w:rsidRPr="00544DE3" w:rsidRDefault="008B3046" w:rsidP="008B3046">
            <w:pPr>
              <w:pStyle w:val="ListParagraph"/>
              <w:numPr>
                <w:ilvl w:val="0"/>
                <w:numId w:val="13"/>
              </w:numPr>
              <w:rPr>
                <w:rFonts w:eastAsiaTheme="minorEastAsia"/>
                <w:sz w:val="22"/>
              </w:rPr>
            </w:pPr>
            <w:r w:rsidRPr="00544DE3">
              <w:rPr>
                <w:rFonts w:cs="Arial"/>
                <w:color w:val="000000" w:themeColor="text1"/>
                <w:sz w:val="22"/>
              </w:rPr>
              <w:t>Invite the trainee to any whole school professional development opportunities and discuss strategies in how to make the most of ongoing support.</w:t>
            </w:r>
          </w:p>
        </w:tc>
        <w:tc>
          <w:tcPr>
            <w:tcW w:w="5176" w:type="dxa"/>
            <w:shd w:val="clear" w:color="auto" w:fill="FFFFFF" w:themeFill="background1"/>
          </w:tcPr>
          <w:p w14:paraId="35D1D82C" w14:textId="77777777" w:rsidR="008B3046" w:rsidRPr="00544DE3" w:rsidRDefault="008B3046" w:rsidP="008B3046">
            <w:pPr>
              <w:pStyle w:val="ListParagraph"/>
              <w:numPr>
                <w:ilvl w:val="0"/>
                <w:numId w:val="13"/>
              </w:numPr>
              <w:rPr>
                <w:rFonts w:cs="Arial"/>
                <w:sz w:val="22"/>
              </w:rPr>
            </w:pPr>
            <w:r w:rsidRPr="00544DE3">
              <w:rPr>
                <w:rFonts w:cs="Arial"/>
                <w:sz w:val="22"/>
              </w:rPr>
              <w:t>Introduce the trainee to the SENCO and share information about children in the class with SENCO support.</w:t>
            </w:r>
          </w:p>
        </w:tc>
      </w:tr>
      <w:tr w:rsidR="008B3046" w:rsidRPr="003322B3" w14:paraId="36D32E6B" w14:textId="77777777" w:rsidTr="008B3046">
        <w:trPr>
          <w:trHeight w:val="561"/>
        </w:trPr>
        <w:tc>
          <w:tcPr>
            <w:tcW w:w="5175" w:type="dxa"/>
            <w:shd w:val="clear" w:color="auto" w:fill="FFFFFF" w:themeFill="background1"/>
          </w:tcPr>
          <w:p w14:paraId="2900E38D" w14:textId="77777777" w:rsidR="008B3046" w:rsidRPr="00544DE3" w:rsidRDefault="008B3046" w:rsidP="008B3046">
            <w:pPr>
              <w:pStyle w:val="ListParagraph"/>
              <w:numPr>
                <w:ilvl w:val="0"/>
                <w:numId w:val="13"/>
              </w:numPr>
              <w:rPr>
                <w:rFonts w:cs="Arial"/>
                <w:color w:val="000000" w:themeColor="text1"/>
                <w:sz w:val="22"/>
              </w:rPr>
            </w:pPr>
            <w:r w:rsidRPr="00544DE3">
              <w:rPr>
                <w:rFonts w:cs="Arial"/>
                <w:sz w:val="22"/>
              </w:rPr>
              <w:t>Discuss the roles of other staff within school and how to build effective relationships.</w:t>
            </w:r>
          </w:p>
        </w:tc>
        <w:tc>
          <w:tcPr>
            <w:tcW w:w="5176" w:type="dxa"/>
            <w:shd w:val="clear" w:color="auto" w:fill="FFFFFF" w:themeFill="background1"/>
          </w:tcPr>
          <w:p w14:paraId="22266A92" w14:textId="77777777" w:rsidR="008B3046" w:rsidRPr="00544DE3" w:rsidRDefault="008B3046" w:rsidP="008B3046">
            <w:pPr>
              <w:pStyle w:val="ListParagraph"/>
              <w:numPr>
                <w:ilvl w:val="0"/>
                <w:numId w:val="13"/>
              </w:numPr>
              <w:rPr>
                <w:rFonts w:cs="Arial"/>
                <w:sz w:val="22"/>
              </w:rPr>
            </w:pPr>
            <w:r w:rsidRPr="00544DE3">
              <w:rPr>
                <w:rFonts w:cs="Arial"/>
                <w:color w:val="000000" w:themeColor="text1"/>
                <w:sz w:val="22"/>
              </w:rPr>
              <w:t>Discuss which colleagues are available to support children with additional needs</w:t>
            </w:r>
          </w:p>
        </w:tc>
      </w:tr>
      <w:tr w:rsidR="008B3046" w:rsidRPr="003322B3" w14:paraId="036AA1A4" w14:textId="77777777" w:rsidTr="008B3046">
        <w:trPr>
          <w:trHeight w:val="265"/>
        </w:trPr>
        <w:tc>
          <w:tcPr>
            <w:tcW w:w="10351" w:type="dxa"/>
            <w:gridSpan w:val="2"/>
            <w:shd w:val="clear" w:color="auto" w:fill="B2A1C7" w:themeFill="accent4" w:themeFillTint="99"/>
          </w:tcPr>
          <w:p w14:paraId="5EA88E5E" w14:textId="77777777" w:rsidR="008B3046" w:rsidRPr="00544DE3" w:rsidRDefault="008B3046" w:rsidP="008B3046">
            <w:pPr>
              <w:pStyle w:val="NormalWeb"/>
              <w:jc w:val="center"/>
              <w:rPr>
                <w:rFonts w:ascii="Arial" w:hAnsi="Arial" w:cs="Arial"/>
                <w:i/>
                <w:iCs/>
                <w:color w:val="000000" w:themeColor="text1"/>
                <w:sz w:val="22"/>
                <w:szCs w:val="22"/>
              </w:rPr>
            </w:pPr>
            <w:r w:rsidRPr="00544DE3">
              <w:rPr>
                <w:rFonts w:ascii="Arial" w:hAnsi="Arial" w:cs="Arial"/>
                <w:i/>
                <w:iCs/>
                <w:sz w:val="22"/>
                <w:szCs w:val="22"/>
              </w:rPr>
              <w:t>Mentor to discuss with the trainee</w:t>
            </w:r>
          </w:p>
        </w:tc>
      </w:tr>
      <w:tr w:rsidR="008B3046" w:rsidRPr="003322B3" w14:paraId="2F71A6F3" w14:textId="77777777" w:rsidTr="008B3046">
        <w:trPr>
          <w:trHeight w:val="2137"/>
        </w:trPr>
        <w:tc>
          <w:tcPr>
            <w:tcW w:w="10351" w:type="dxa"/>
            <w:gridSpan w:val="2"/>
            <w:shd w:val="clear" w:color="auto" w:fill="FFFFFF" w:themeFill="background1"/>
          </w:tcPr>
          <w:p w14:paraId="2CC7BCDD" w14:textId="77777777" w:rsidR="008B3046" w:rsidRPr="00544DE3" w:rsidRDefault="008B3046" w:rsidP="008B3046">
            <w:pPr>
              <w:pStyle w:val="NormalWeb"/>
              <w:rPr>
                <w:rFonts w:ascii="Arial" w:hAnsi="Arial" w:cs="Arial"/>
                <w:i/>
                <w:iCs/>
                <w:color w:val="000000" w:themeColor="text1"/>
                <w:sz w:val="22"/>
                <w:szCs w:val="22"/>
              </w:rPr>
            </w:pPr>
            <w:r w:rsidRPr="00544DE3">
              <w:rPr>
                <w:rFonts w:ascii="Arial" w:hAnsi="Arial" w:cs="Arial"/>
                <w:i/>
                <w:iCs/>
                <w:color w:val="000000" w:themeColor="text1"/>
                <w:sz w:val="22"/>
                <w:szCs w:val="22"/>
              </w:rPr>
              <w:t xml:space="preserve">Composite knowledge/understanding/skills </w:t>
            </w:r>
          </w:p>
          <w:p w14:paraId="05A52B2D" w14:textId="77777777" w:rsidR="008B3046" w:rsidRPr="00544DE3" w:rsidRDefault="008B3046" w:rsidP="008B3046">
            <w:pPr>
              <w:pBdr>
                <w:top w:val="nil"/>
                <w:left w:val="nil"/>
                <w:bottom w:val="nil"/>
                <w:right w:val="nil"/>
                <w:between w:val="nil"/>
              </w:pBdr>
              <w:spacing w:after="160" w:line="259" w:lineRule="auto"/>
              <w:rPr>
                <w:rFonts w:eastAsia="Arial" w:cs="Arial"/>
                <w:color w:val="000000"/>
                <w:sz w:val="22"/>
              </w:rPr>
            </w:pPr>
            <w:r w:rsidRPr="00544DE3">
              <w:rPr>
                <w:rFonts w:cs="Arial"/>
                <w:b/>
                <w:bCs/>
                <w:color w:val="000000" w:themeColor="text1"/>
                <w:sz w:val="22"/>
              </w:rPr>
              <w:t>By the end of placement trainees must understand:</w:t>
            </w:r>
            <w:r w:rsidRPr="00544DE3">
              <w:rPr>
                <w:rFonts w:cs="Arial"/>
                <w:color w:val="000000" w:themeColor="text1"/>
                <w:sz w:val="22"/>
              </w:rPr>
              <w:t xml:space="preserve"> </w:t>
            </w:r>
          </w:p>
          <w:p w14:paraId="2C761C5D" w14:textId="77777777" w:rsidR="008B3046" w:rsidRPr="00544DE3" w:rsidRDefault="008B3046" w:rsidP="00544DE3">
            <w:pPr>
              <w:pBdr>
                <w:top w:val="nil"/>
                <w:left w:val="nil"/>
                <w:bottom w:val="nil"/>
                <w:right w:val="nil"/>
                <w:between w:val="nil"/>
              </w:pBdr>
              <w:spacing w:after="160" w:line="259" w:lineRule="auto"/>
              <w:rPr>
                <w:rFonts w:eastAsia="Arial" w:cs="Arial"/>
                <w:color w:val="000000"/>
                <w:sz w:val="22"/>
              </w:rPr>
            </w:pPr>
            <w:r w:rsidRPr="00544DE3">
              <w:rPr>
                <w:rFonts w:eastAsia="Arial" w:cs="Arial"/>
                <w:sz w:val="22"/>
              </w:rPr>
              <w:t xml:space="preserve">How to effectively engage parents </w:t>
            </w:r>
          </w:p>
          <w:p w14:paraId="4A2AEC68" w14:textId="77777777" w:rsidR="008B3046" w:rsidRPr="00544DE3" w:rsidRDefault="008B3046" w:rsidP="00544DE3">
            <w:pPr>
              <w:pBdr>
                <w:top w:val="nil"/>
                <w:left w:val="nil"/>
                <w:bottom w:val="nil"/>
                <w:right w:val="nil"/>
                <w:between w:val="nil"/>
              </w:pBdr>
              <w:spacing w:after="160" w:line="259" w:lineRule="auto"/>
              <w:rPr>
                <w:rFonts w:eastAsia="Arial" w:cs="Arial"/>
                <w:color w:val="000000"/>
                <w:sz w:val="22"/>
              </w:rPr>
            </w:pPr>
            <w:r w:rsidRPr="00544DE3">
              <w:rPr>
                <w:rFonts w:eastAsia="Arial" w:cs="Arial"/>
                <w:sz w:val="22"/>
              </w:rPr>
              <w:t>How to effectively communicate with external colleagues</w:t>
            </w:r>
          </w:p>
          <w:p w14:paraId="6BBC3CB4" w14:textId="77777777" w:rsidR="008B3046" w:rsidRPr="00544DE3" w:rsidRDefault="008B3046" w:rsidP="008B3046">
            <w:pPr>
              <w:pBdr>
                <w:top w:val="nil"/>
                <w:left w:val="nil"/>
                <w:bottom w:val="nil"/>
                <w:right w:val="nil"/>
                <w:between w:val="nil"/>
              </w:pBdr>
              <w:spacing w:after="160" w:line="259" w:lineRule="auto"/>
              <w:ind w:left="360"/>
              <w:rPr>
                <w:rFonts w:eastAsia="Arial" w:cs="Arial"/>
                <w:iCs/>
                <w:sz w:val="22"/>
              </w:rPr>
            </w:pPr>
          </w:p>
        </w:tc>
      </w:tr>
    </w:tbl>
    <w:p w14:paraId="02E4D483" w14:textId="024901BA" w:rsidR="008B3046" w:rsidRDefault="008B3046" w:rsidP="00E04E22">
      <w:pPr>
        <w:pStyle w:val="ListParagraph"/>
        <w:spacing w:after="0"/>
        <w:rPr>
          <w:rFonts w:eastAsia="Times New Roman"/>
          <w:szCs w:val="24"/>
        </w:rPr>
      </w:pPr>
    </w:p>
    <w:p w14:paraId="45D3DF30" w14:textId="6C260B21" w:rsidR="00B57215" w:rsidRDefault="00B57215" w:rsidP="00E04E22">
      <w:pPr>
        <w:pStyle w:val="ListParagraph"/>
        <w:spacing w:after="0"/>
        <w:rPr>
          <w:rFonts w:eastAsia="Times New Roman"/>
          <w:szCs w:val="24"/>
        </w:rPr>
      </w:pPr>
    </w:p>
    <w:tbl>
      <w:tblPr>
        <w:tblStyle w:val="TableGrid"/>
        <w:tblpPr w:leftFromText="180" w:rightFromText="180" w:vertAnchor="page" w:horzAnchor="margin" w:tblpY="750"/>
        <w:tblW w:w="10343" w:type="dxa"/>
        <w:tblLook w:val="04A0" w:firstRow="1" w:lastRow="0" w:firstColumn="1" w:lastColumn="0" w:noHBand="0" w:noVBand="1"/>
      </w:tblPr>
      <w:tblGrid>
        <w:gridCol w:w="5387"/>
        <w:gridCol w:w="4956"/>
      </w:tblGrid>
      <w:tr w:rsidR="00544DE3" w:rsidRPr="003322B3" w14:paraId="3E0569FE" w14:textId="77777777" w:rsidTr="00544DE3">
        <w:trPr>
          <w:cantSplit/>
          <w:tblHeader/>
        </w:trPr>
        <w:tc>
          <w:tcPr>
            <w:tcW w:w="10343" w:type="dxa"/>
            <w:gridSpan w:val="2"/>
            <w:shd w:val="clear" w:color="auto" w:fill="E5DFEC" w:themeFill="accent4" w:themeFillTint="33"/>
          </w:tcPr>
          <w:p w14:paraId="67C2FA33" w14:textId="77777777" w:rsidR="00544DE3" w:rsidRPr="00D62D38" w:rsidRDefault="00544DE3" w:rsidP="00544DE3">
            <w:pPr>
              <w:jc w:val="center"/>
              <w:rPr>
                <w:rFonts w:cs="Arial"/>
                <w:sz w:val="36"/>
                <w:szCs w:val="36"/>
              </w:rPr>
            </w:pPr>
            <w:r>
              <w:rPr>
                <w:rFonts w:cs="Arial"/>
                <w:sz w:val="36"/>
                <w:szCs w:val="36"/>
              </w:rPr>
              <w:lastRenderedPageBreak/>
              <w:t>Week 3</w:t>
            </w:r>
            <w:r w:rsidRPr="00D62D38">
              <w:rPr>
                <w:rFonts w:cs="Arial"/>
                <w:sz w:val="36"/>
                <w:szCs w:val="36"/>
              </w:rPr>
              <w:t xml:space="preserve">: Area of Focus: </w:t>
            </w:r>
            <w:r w:rsidRPr="00E95EC3">
              <w:rPr>
                <w:rFonts w:cs="Arial"/>
                <w:sz w:val="36"/>
                <w:szCs w:val="36"/>
              </w:rPr>
              <w:t>How Pupils Learn, Classroom Practice and Adaptive Teaching</w:t>
            </w:r>
          </w:p>
        </w:tc>
      </w:tr>
      <w:tr w:rsidR="00544DE3" w:rsidRPr="003322B3" w14:paraId="1289834A" w14:textId="77777777" w:rsidTr="00AB18D0">
        <w:tc>
          <w:tcPr>
            <w:tcW w:w="10343" w:type="dxa"/>
            <w:gridSpan w:val="2"/>
            <w:shd w:val="clear" w:color="auto" w:fill="B2A1C7" w:themeFill="accent4" w:themeFillTint="99"/>
          </w:tcPr>
          <w:p w14:paraId="70C00B97" w14:textId="77777777" w:rsidR="00544DE3" w:rsidRPr="004721C2" w:rsidRDefault="00544DE3" w:rsidP="00544DE3">
            <w:pPr>
              <w:jc w:val="center"/>
              <w:rPr>
                <w:rFonts w:cs="Arial"/>
                <w:sz w:val="36"/>
                <w:szCs w:val="36"/>
              </w:rPr>
            </w:pPr>
            <w:r w:rsidRPr="004721C2">
              <w:rPr>
                <w:rFonts w:cs="Arial"/>
                <w:sz w:val="36"/>
                <w:szCs w:val="36"/>
              </w:rPr>
              <w:t xml:space="preserve">Strand Focus: </w:t>
            </w:r>
            <w:r>
              <w:rPr>
                <w:rFonts w:cs="Arial"/>
                <w:sz w:val="36"/>
                <w:szCs w:val="36"/>
              </w:rPr>
              <w:t>Planning</w:t>
            </w:r>
          </w:p>
        </w:tc>
      </w:tr>
      <w:tr w:rsidR="00544DE3" w:rsidRPr="003322B3" w14:paraId="4BA35582" w14:textId="77777777" w:rsidTr="00AB18D0">
        <w:tc>
          <w:tcPr>
            <w:tcW w:w="10343" w:type="dxa"/>
            <w:gridSpan w:val="2"/>
            <w:shd w:val="clear" w:color="auto" w:fill="auto"/>
          </w:tcPr>
          <w:p w14:paraId="407E62DB" w14:textId="77777777" w:rsidR="00544DE3" w:rsidRPr="00D62D38" w:rsidRDefault="00544DE3" w:rsidP="00544DE3">
            <w:pPr>
              <w:jc w:val="center"/>
              <w:rPr>
                <w:rFonts w:cs="Arial"/>
                <w:b/>
                <w:szCs w:val="24"/>
              </w:rPr>
            </w:pPr>
            <w:r w:rsidRPr="00D62D38">
              <w:rPr>
                <w:rFonts w:cs="Arial"/>
                <w:b/>
                <w:szCs w:val="24"/>
              </w:rPr>
              <w:t>The ITE Curriculum is a joint venture between University based learning and learning through practice in schools.  Based on the Core Content Framework, please reinforce what the trainees have learned by putting this in context in schools</w:t>
            </w:r>
          </w:p>
        </w:tc>
      </w:tr>
      <w:tr w:rsidR="00544DE3" w:rsidRPr="003322B3" w14:paraId="1EBEA231" w14:textId="77777777" w:rsidTr="00544DE3">
        <w:trPr>
          <w:trHeight w:val="279"/>
        </w:trPr>
        <w:tc>
          <w:tcPr>
            <w:tcW w:w="5387" w:type="dxa"/>
            <w:shd w:val="clear" w:color="auto" w:fill="E5DFEC" w:themeFill="accent4" w:themeFillTint="33"/>
          </w:tcPr>
          <w:p w14:paraId="54142FEC" w14:textId="77777777" w:rsidR="00544DE3" w:rsidRPr="00AB18D0" w:rsidRDefault="00544DE3" w:rsidP="00544DE3">
            <w:pPr>
              <w:jc w:val="center"/>
              <w:rPr>
                <w:rFonts w:cs="Arial"/>
                <w:i/>
                <w:iCs/>
                <w:sz w:val="22"/>
              </w:rPr>
            </w:pPr>
            <w:r w:rsidRPr="00AB18D0">
              <w:rPr>
                <w:rFonts w:cs="Arial"/>
                <w:i/>
                <w:iCs/>
                <w:sz w:val="22"/>
              </w:rPr>
              <w:t>Trainees will/must know:</w:t>
            </w:r>
          </w:p>
        </w:tc>
        <w:tc>
          <w:tcPr>
            <w:tcW w:w="4956" w:type="dxa"/>
            <w:shd w:val="clear" w:color="auto" w:fill="E5DFEC" w:themeFill="accent4" w:themeFillTint="33"/>
          </w:tcPr>
          <w:p w14:paraId="257F4674" w14:textId="77777777" w:rsidR="00544DE3" w:rsidRPr="00AB18D0" w:rsidRDefault="00544DE3" w:rsidP="00544DE3">
            <w:pPr>
              <w:jc w:val="center"/>
              <w:rPr>
                <w:rFonts w:cs="Arial"/>
                <w:i/>
                <w:iCs/>
                <w:sz w:val="22"/>
              </w:rPr>
            </w:pPr>
            <w:r w:rsidRPr="00AB18D0">
              <w:rPr>
                <w:rFonts w:cs="Arial"/>
                <w:i/>
                <w:iCs/>
                <w:sz w:val="22"/>
              </w:rPr>
              <w:t>Trainees will/must be able to:</w:t>
            </w:r>
          </w:p>
        </w:tc>
      </w:tr>
      <w:tr w:rsidR="00544DE3" w:rsidRPr="003322B3" w14:paraId="03E9933F" w14:textId="77777777" w:rsidTr="00544DE3">
        <w:trPr>
          <w:trHeight w:val="588"/>
        </w:trPr>
        <w:tc>
          <w:tcPr>
            <w:tcW w:w="5387" w:type="dxa"/>
            <w:shd w:val="clear" w:color="auto" w:fill="FFFFFF" w:themeFill="background1"/>
          </w:tcPr>
          <w:p w14:paraId="1260E14F" w14:textId="77777777" w:rsidR="00544DE3" w:rsidRPr="00AB18D0" w:rsidRDefault="00544DE3" w:rsidP="00544DE3">
            <w:pPr>
              <w:pBdr>
                <w:top w:val="nil"/>
                <w:left w:val="nil"/>
                <w:bottom w:val="nil"/>
                <w:right w:val="nil"/>
                <w:between w:val="nil"/>
              </w:pBdr>
              <w:spacing w:line="259" w:lineRule="auto"/>
              <w:rPr>
                <w:rFonts w:eastAsia="Arial" w:cs="Arial"/>
                <w:color w:val="000000"/>
                <w:sz w:val="22"/>
              </w:rPr>
            </w:pPr>
            <w:r w:rsidRPr="00AB18D0">
              <w:rPr>
                <w:rFonts w:eastAsia="Arial" w:cs="Arial"/>
                <w:sz w:val="22"/>
              </w:rPr>
              <w:t>How important it is to ensure planning is effective and efficient for any additional adults to develop productive professional relationships.</w:t>
            </w:r>
          </w:p>
          <w:p w14:paraId="29B04D52" w14:textId="77777777" w:rsidR="00544DE3" w:rsidRPr="00AB18D0" w:rsidRDefault="00544DE3" w:rsidP="00544DE3">
            <w:pPr>
              <w:rPr>
                <w:rFonts w:eastAsia="Arial" w:cs="Arial"/>
                <w:sz w:val="22"/>
              </w:rPr>
            </w:pPr>
          </w:p>
        </w:tc>
        <w:tc>
          <w:tcPr>
            <w:tcW w:w="4956" w:type="dxa"/>
            <w:shd w:val="clear" w:color="auto" w:fill="FFFFFF" w:themeFill="background1"/>
          </w:tcPr>
          <w:p w14:paraId="6B93106A" w14:textId="77777777" w:rsidR="00544DE3" w:rsidRPr="00AB18D0" w:rsidRDefault="00544DE3" w:rsidP="00544DE3">
            <w:pPr>
              <w:pBdr>
                <w:top w:val="nil"/>
                <w:left w:val="nil"/>
                <w:bottom w:val="nil"/>
                <w:right w:val="nil"/>
                <w:between w:val="nil"/>
              </w:pBdr>
              <w:spacing w:line="259" w:lineRule="auto"/>
              <w:rPr>
                <w:rFonts w:eastAsia="Arial" w:cs="Arial"/>
                <w:color w:val="000000"/>
                <w:sz w:val="22"/>
              </w:rPr>
            </w:pPr>
            <w:r w:rsidRPr="00AB18D0">
              <w:rPr>
                <w:rFonts w:eastAsia="Arial" w:cs="Arial"/>
                <w:color w:val="000000" w:themeColor="text1"/>
                <w:sz w:val="22"/>
              </w:rPr>
              <w:t>To plan a sequence of effective lessons for a range of subjects in school considering pupil progress and next steps in learning.</w:t>
            </w:r>
          </w:p>
        </w:tc>
      </w:tr>
      <w:tr w:rsidR="00544DE3" w:rsidRPr="003322B3" w14:paraId="3E316882" w14:textId="77777777" w:rsidTr="00544DE3">
        <w:trPr>
          <w:trHeight w:val="551"/>
        </w:trPr>
        <w:tc>
          <w:tcPr>
            <w:tcW w:w="5387" w:type="dxa"/>
            <w:shd w:val="clear" w:color="auto" w:fill="FFFFFF" w:themeFill="background1"/>
          </w:tcPr>
          <w:p w14:paraId="32C2782F" w14:textId="77777777" w:rsidR="00544DE3" w:rsidRPr="00AB18D0" w:rsidRDefault="00544DE3" w:rsidP="00544DE3">
            <w:pPr>
              <w:pBdr>
                <w:top w:val="nil"/>
                <w:left w:val="nil"/>
                <w:bottom w:val="nil"/>
                <w:right w:val="nil"/>
                <w:between w:val="nil"/>
              </w:pBdr>
              <w:rPr>
                <w:rFonts w:eastAsia="Arial" w:cs="Arial"/>
                <w:color w:val="000000"/>
                <w:sz w:val="22"/>
              </w:rPr>
            </w:pPr>
            <w:r w:rsidRPr="00AB18D0">
              <w:rPr>
                <w:rFonts w:eastAsia="Arial" w:cs="Arial"/>
                <w:color w:val="000000" w:themeColor="text1"/>
                <w:sz w:val="22"/>
              </w:rPr>
              <w:t>That plans need to be adapted based on the progress of learners within the lesson.</w:t>
            </w:r>
          </w:p>
          <w:p w14:paraId="69896190" w14:textId="77777777" w:rsidR="00544DE3" w:rsidRPr="00AB18D0" w:rsidRDefault="00544DE3" w:rsidP="00544DE3">
            <w:pPr>
              <w:rPr>
                <w:rFonts w:cs="Arial"/>
                <w:i/>
                <w:iCs/>
                <w:sz w:val="22"/>
              </w:rPr>
            </w:pPr>
          </w:p>
        </w:tc>
        <w:tc>
          <w:tcPr>
            <w:tcW w:w="4956" w:type="dxa"/>
            <w:shd w:val="clear" w:color="auto" w:fill="FFFFFF" w:themeFill="background1"/>
          </w:tcPr>
          <w:p w14:paraId="5670BDE2" w14:textId="77777777" w:rsidR="00544DE3" w:rsidRPr="00AB18D0" w:rsidRDefault="00544DE3" w:rsidP="00544DE3">
            <w:pPr>
              <w:pBdr>
                <w:top w:val="nil"/>
                <w:left w:val="nil"/>
                <w:bottom w:val="nil"/>
                <w:right w:val="nil"/>
                <w:between w:val="nil"/>
              </w:pBdr>
              <w:rPr>
                <w:rFonts w:eastAsia="Arial" w:cs="Arial"/>
                <w:color w:val="000000"/>
                <w:sz w:val="22"/>
              </w:rPr>
            </w:pPr>
            <w:r w:rsidRPr="00AB18D0">
              <w:rPr>
                <w:rFonts w:eastAsia="Arial" w:cs="Arial"/>
                <w:color w:val="000000" w:themeColor="text1"/>
                <w:sz w:val="22"/>
              </w:rPr>
              <w:t>Plan to reflect subject specific pedagogy and t</w:t>
            </w:r>
            <w:r w:rsidRPr="00AB18D0">
              <w:rPr>
                <w:rFonts w:eastAsia="Arial" w:cs="Arial"/>
                <w:sz w:val="22"/>
              </w:rPr>
              <w:t>he importance of maintaining effective communication with parents on issues relating to behaviour.</w:t>
            </w:r>
          </w:p>
        </w:tc>
      </w:tr>
      <w:tr w:rsidR="00544DE3" w:rsidRPr="003322B3" w14:paraId="10BA62B9" w14:textId="77777777" w:rsidTr="00544DE3">
        <w:trPr>
          <w:trHeight w:val="417"/>
        </w:trPr>
        <w:tc>
          <w:tcPr>
            <w:tcW w:w="5387" w:type="dxa"/>
            <w:shd w:val="clear" w:color="auto" w:fill="FFFFFF" w:themeFill="background1"/>
          </w:tcPr>
          <w:p w14:paraId="0883222A" w14:textId="77777777" w:rsidR="00544DE3" w:rsidRPr="00AB18D0" w:rsidRDefault="00544DE3" w:rsidP="00544DE3">
            <w:pPr>
              <w:pBdr>
                <w:top w:val="nil"/>
                <w:left w:val="nil"/>
                <w:bottom w:val="nil"/>
                <w:right w:val="nil"/>
                <w:between w:val="nil"/>
              </w:pBdr>
              <w:rPr>
                <w:rFonts w:eastAsia="Arial" w:cs="Arial"/>
                <w:color w:val="000000"/>
                <w:sz w:val="22"/>
              </w:rPr>
            </w:pPr>
            <w:r w:rsidRPr="00AB18D0">
              <w:rPr>
                <w:rFonts w:eastAsia="Arial" w:cs="Arial"/>
                <w:sz w:val="22"/>
              </w:rPr>
              <w:t>How to plan effectively to integrate subject specific pedagogy.</w:t>
            </w:r>
          </w:p>
          <w:p w14:paraId="29C25E0E" w14:textId="77777777" w:rsidR="00544DE3" w:rsidRPr="00AB18D0" w:rsidRDefault="00544DE3" w:rsidP="00544DE3">
            <w:pPr>
              <w:jc w:val="center"/>
              <w:rPr>
                <w:rFonts w:cs="Arial"/>
                <w:i/>
                <w:iCs/>
                <w:sz w:val="22"/>
              </w:rPr>
            </w:pPr>
          </w:p>
        </w:tc>
        <w:tc>
          <w:tcPr>
            <w:tcW w:w="4956" w:type="dxa"/>
            <w:shd w:val="clear" w:color="auto" w:fill="FFFFFF" w:themeFill="background1"/>
          </w:tcPr>
          <w:p w14:paraId="209F0CCA" w14:textId="77777777" w:rsidR="00544DE3" w:rsidRPr="00AB18D0" w:rsidRDefault="00544DE3" w:rsidP="00544DE3">
            <w:pPr>
              <w:pBdr>
                <w:top w:val="nil"/>
                <w:left w:val="nil"/>
                <w:bottom w:val="nil"/>
                <w:right w:val="nil"/>
                <w:between w:val="nil"/>
              </w:pBdr>
              <w:rPr>
                <w:rFonts w:eastAsia="Arial" w:cs="Arial"/>
                <w:color w:val="000000" w:themeColor="text1"/>
                <w:sz w:val="22"/>
              </w:rPr>
            </w:pPr>
            <w:r w:rsidRPr="00AB18D0">
              <w:rPr>
                <w:rFonts w:eastAsia="Arial" w:cs="Arial"/>
                <w:color w:val="000000" w:themeColor="text1"/>
                <w:sz w:val="22"/>
              </w:rPr>
              <w:t xml:space="preserve">Reflect the progress of their class within planning documentation to cultivate inclusive learning.  </w:t>
            </w:r>
          </w:p>
        </w:tc>
      </w:tr>
      <w:tr w:rsidR="00544DE3" w:rsidRPr="003322B3" w14:paraId="5F96B968" w14:textId="77777777" w:rsidTr="00544DE3">
        <w:trPr>
          <w:trHeight w:val="417"/>
        </w:trPr>
        <w:tc>
          <w:tcPr>
            <w:tcW w:w="5387" w:type="dxa"/>
            <w:shd w:val="clear" w:color="auto" w:fill="E5DFEC" w:themeFill="accent4" w:themeFillTint="33"/>
          </w:tcPr>
          <w:p w14:paraId="596A15AB" w14:textId="77777777" w:rsidR="00544DE3" w:rsidRPr="00AB18D0" w:rsidRDefault="00544DE3" w:rsidP="00544DE3">
            <w:pPr>
              <w:jc w:val="center"/>
              <w:rPr>
                <w:rFonts w:cs="Arial"/>
                <w:color w:val="000000" w:themeColor="text1"/>
                <w:sz w:val="22"/>
              </w:rPr>
            </w:pPr>
            <w:r w:rsidRPr="00AB18D0">
              <w:rPr>
                <w:rFonts w:cs="Arial"/>
                <w:i/>
                <w:iCs/>
                <w:sz w:val="22"/>
              </w:rPr>
              <w:t>Trainees will/must understand:</w:t>
            </w:r>
          </w:p>
        </w:tc>
        <w:tc>
          <w:tcPr>
            <w:tcW w:w="4956" w:type="dxa"/>
            <w:shd w:val="clear" w:color="auto" w:fill="FFFFFF" w:themeFill="background1"/>
          </w:tcPr>
          <w:p w14:paraId="55CE1F61" w14:textId="77777777" w:rsidR="00544DE3" w:rsidRPr="00AB18D0" w:rsidRDefault="00544DE3" w:rsidP="00544DE3">
            <w:pPr>
              <w:pBdr>
                <w:top w:val="nil"/>
                <w:left w:val="nil"/>
                <w:bottom w:val="nil"/>
                <w:right w:val="nil"/>
                <w:between w:val="nil"/>
              </w:pBdr>
              <w:spacing w:line="259" w:lineRule="auto"/>
              <w:rPr>
                <w:rFonts w:eastAsia="Arial" w:cs="Arial"/>
                <w:color w:val="000000" w:themeColor="text1"/>
                <w:sz w:val="22"/>
              </w:rPr>
            </w:pPr>
            <w:r w:rsidRPr="00AB18D0">
              <w:rPr>
                <w:rFonts w:eastAsia="Arial" w:cs="Arial"/>
                <w:color w:val="000000" w:themeColor="text1"/>
                <w:sz w:val="22"/>
              </w:rPr>
              <w:t xml:space="preserve">Critically evaluate and analyse planning, </w:t>
            </w:r>
            <w:proofErr w:type="gramStart"/>
            <w:r w:rsidRPr="00AB18D0">
              <w:rPr>
                <w:rFonts w:eastAsia="Arial" w:cs="Arial"/>
                <w:color w:val="000000" w:themeColor="text1"/>
                <w:sz w:val="22"/>
              </w:rPr>
              <w:t>progress</w:t>
            </w:r>
            <w:proofErr w:type="gramEnd"/>
            <w:r w:rsidRPr="00AB18D0">
              <w:rPr>
                <w:rFonts w:eastAsia="Arial" w:cs="Arial"/>
                <w:color w:val="000000" w:themeColor="text1"/>
                <w:sz w:val="22"/>
              </w:rPr>
              <w:t xml:space="preserve"> and performance.</w:t>
            </w:r>
          </w:p>
        </w:tc>
      </w:tr>
      <w:tr w:rsidR="00544DE3" w:rsidRPr="003322B3" w14:paraId="21BCFE3B" w14:textId="77777777" w:rsidTr="00544DE3">
        <w:trPr>
          <w:trHeight w:val="417"/>
        </w:trPr>
        <w:tc>
          <w:tcPr>
            <w:tcW w:w="5387" w:type="dxa"/>
            <w:shd w:val="clear" w:color="auto" w:fill="FFFFFF" w:themeFill="background1"/>
          </w:tcPr>
          <w:p w14:paraId="3453BD93" w14:textId="77777777" w:rsidR="00544DE3" w:rsidRPr="00AB18D0" w:rsidRDefault="00544DE3" w:rsidP="00544DE3">
            <w:pPr>
              <w:rPr>
                <w:rFonts w:eastAsia="Arial" w:cs="Arial"/>
                <w:color w:val="000000"/>
                <w:sz w:val="22"/>
              </w:rPr>
            </w:pPr>
            <w:r w:rsidRPr="00AB18D0">
              <w:rPr>
                <w:rFonts w:eastAsia="Arial" w:cs="Arial"/>
                <w:sz w:val="22"/>
              </w:rPr>
              <w:t>The purpose and value of planning documentation on their own practice and workload.</w:t>
            </w:r>
          </w:p>
        </w:tc>
        <w:tc>
          <w:tcPr>
            <w:tcW w:w="4956" w:type="dxa"/>
            <w:vMerge w:val="restart"/>
            <w:shd w:val="clear" w:color="auto" w:fill="FFFFFF" w:themeFill="background1"/>
          </w:tcPr>
          <w:p w14:paraId="0B9C6E5F" w14:textId="77777777" w:rsidR="00544DE3" w:rsidRPr="00AB18D0" w:rsidRDefault="00544DE3" w:rsidP="00544DE3">
            <w:pPr>
              <w:pBdr>
                <w:top w:val="nil"/>
                <w:left w:val="nil"/>
                <w:bottom w:val="nil"/>
                <w:right w:val="nil"/>
                <w:between w:val="nil"/>
              </w:pBdr>
              <w:rPr>
                <w:rFonts w:eastAsia="Arial" w:cs="Arial"/>
                <w:color w:val="000000" w:themeColor="text1"/>
                <w:sz w:val="22"/>
              </w:rPr>
            </w:pPr>
            <w:r w:rsidRPr="00AB18D0">
              <w:rPr>
                <w:rFonts w:eastAsia="Arial" w:cs="Arial"/>
                <w:color w:val="000000" w:themeColor="text1"/>
                <w:sz w:val="22"/>
              </w:rPr>
              <w:t>To evaluate the effectiveness of lessons they have planned to inform future planning considering pupil progress.</w:t>
            </w:r>
          </w:p>
          <w:p w14:paraId="0B42EE4F" w14:textId="77777777" w:rsidR="00544DE3" w:rsidRPr="00AB18D0" w:rsidRDefault="00544DE3" w:rsidP="00544DE3">
            <w:pPr>
              <w:pBdr>
                <w:top w:val="nil"/>
                <w:left w:val="nil"/>
                <w:bottom w:val="nil"/>
                <w:right w:val="nil"/>
                <w:between w:val="nil"/>
              </w:pBdr>
              <w:spacing w:line="259" w:lineRule="auto"/>
              <w:rPr>
                <w:rFonts w:eastAsia="Arial" w:cs="Arial"/>
                <w:color w:val="000000" w:themeColor="text1"/>
                <w:sz w:val="22"/>
              </w:rPr>
            </w:pPr>
          </w:p>
        </w:tc>
      </w:tr>
      <w:tr w:rsidR="00544DE3" w:rsidRPr="003322B3" w14:paraId="12583F36" w14:textId="77777777" w:rsidTr="00544DE3">
        <w:trPr>
          <w:trHeight w:val="417"/>
        </w:trPr>
        <w:tc>
          <w:tcPr>
            <w:tcW w:w="5387" w:type="dxa"/>
            <w:shd w:val="clear" w:color="auto" w:fill="FFFFFF" w:themeFill="background1"/>
          </w:tcPr>
          <w:p w14:paraId="6A71D361" w14:textId="77777777" w:rsidR="00544DE3" w:rsidRPr="00AB18D0" w:rsidRDefault="00544DE3" w:rsidP="00544DE3">
            <w:pPr>
              <w:rPr>
                <w:rFonts w:eastAsia="Arial" w:cs="Arial"/>
                <w:color w:val="000000"/>
                <w:sz w:val="22"/>
              </w:rPr>
            </w:pPr>
            <w:r w:rsidRPr="00AB18D0">
              <w:rPr>
                <w:rFonts w:eastAsia="Arial" w:cs="Arial"/>
                <w:color w:val="000000" w:themeColor="text1"/>
                <w:sz w:val="22"/>
              </w:rPr>
              <w:t>How effective plans can dictate the impact of additional staff within the classroom.</w:t>
            </w:r>
          </w:p>
        </w:tc>
        <w:tc>
          <w:tcPr>
            <w:tcW w:w="4956" w:type="dxa"/>
            <w:vMerge/>
            <w:shd w:val="clear" w:color="auto" w:fill="FFFFFF" w:themeFill="background1"/>
          </w:tcPr>
          <w:p w14:paraId="2BC7280D" w14:textId="77777777" w:rsidR="00544DE3" w:rsidRPr="00AB18D0" w:rsidRDefault="00544DE3" w:rsidP="00544DE3">
            <w:pPr>
              <w:pStyle w:val="NormalWeb"/>
              <w:rPr>
                <w:rFonts w:ascii="Arial" w:eastAsia="Arial" w:hAnsi="Arial" w:cs="Arial"/>
                <w:color w:val="000000"/>
                <w:sz w:val="22"/>
                <w:szCs w:val="22"/>
              </w:rPr>
            </w:pPr>
          </w:p>
        </w:tc>
      </w:tr>
      <w:tr w:rsidR="00544DE3" w:rsidRPr="003322B3" w14:paraId="16A95F1A" w14:textId="77777777" w:rsidTr="00AB18D0">
        <w:tc>
          <w:tcPr>
            <w:tcW w:w="10343" w:type="dxa"/>
            <w:gridSpan w:val="2"/>
            <w:shd w:val="clear" w:color="auto" w:fill="B2A1C7" w:themeFill="accent4" w:themeFillTint="99"/>
          </w:tcPr>
          <w:p w14:paraId="5E7DAED7" w14:textId="77777777" w:rsidR="00544DE3" w:rsidRPr="00AB18D0" w:rsidRDefault="00544DE3" w:rsidP="00544DE3">
            <w:pPr>
              <w:spacing w:line="259" w:lineRule="auto"/>
              <w:jc w:val="center"/>
              <w:rPr>
                <w:rFonts w:cs="Arial"/>
                <w:i/>
                <w:iCs/>
                <w:sz w:val="22"/>
              </w:rPr>
            </w:pPr>
            <w:r w:rsidRPr="00AB18D0">
              <w:rPr>
                <w:rFonts w:cs="Arial"/>
                <w:i/>
                <w:iCs/>
                <w:sz w:val="22"/>
              </w:rPr>
              <w:t>Mentor to work on with the trainee</w:t>
            </w:r>
          </w:p>
        </w:tc>
      </w:tr>
      <w:tr w:rsidR="00544DE3" w:rsidRPr="003322B3" w14:paraId="27438222" w14:textId="77777777" w:rsidTr="00544DE3">
        <w:trPr>
          <w:trHeight w:val="960"/>
        </w:trPr>
        <w:tc>
          <w:tcPr>
            <w:tcW w:w="5387" w:type="dxa"/>
            <w:shd w:val="clear" w:color="auto" w:fill="FFFFFF" w:themeFill="background1"/>
          </w:tcPr>
          <w:p w14:paraId="7AB2189F" w14:textId="77777777" w:rsidR="00544DE3" w:rsidRPr="00AB18D0" w:rsidRDefault="00544DE3" w:rsidP="00544DE3">
            <w:pPr>
              <w:pStyle w:val="ListParagraph"/>
              <w:numPr>
                <w:ilvl w:val="0"/>
                <w:numId w:val="13"/>
              </w:numPr>
              <w:rPr>
                <w:rFonts w:eastAsiaTheme="minorEastAsia" w:cs="Arial"/>
                <w:color w:val="000000" w:themeColor="text1"/>
                <w:sz w:val="22"/>
              </w:rPr>
            </w:pPr>
            <w:r w:rsidRPr="00AB18D0">
              <w:rPr>
                <w:rFonts w:cs="Arial"/>
                <w:sz w:val="22"/>
              </w:rPr>
              <w:t>Model planning for additional adults within planning and sharing plans to support them.</w:t>
            </w:r>
          </w:p>
        </w:tc>
        <w:tc>
          <w:tcPr>
            <w:tcW w:w="4956" w:type="dxa"/>
            <w:shd w:val="clear" w:color="auto" w:fill="FFFFFF" w:themeFill="background1"/>
          </w:tcPr>
          <w:p w14:paraId="1D678419" w14:textId="77777777" w:rsidR="00544DE3" w:rsidRPr="00AB18D0" w:rsidRDefault="00544DE3" w:rsidP="00544DE3">
            <w:pPr>
              <w:pStyle w:val="ListParagraph"/>
              <w:numPr>
                <w:ilvl w:val="0"/>
                <w:numId w:val="13"/>
              </w:numPr>
              <w:rPr>
                <w:rFonts w:cs="Arial"/>
                <w:i/>
                <w:sz w:val="22"/>
              </w:rPr>
            </w:pPr>
            <w:r w:rsidRPr="00AB18D0">
              <w:rPr>
                <w:rFonts w:cs="Arial"/>
                <w:color w:val="000000"/>
                <w:sz w:val="22"/>
              </w:rPr>
              <w:t>Discuss strategies to maintain effectiveness yet to support workload in planning.</w:t>
            </w:r>
          </w:p>
        </w:tc>
      </w:tr>
      <w:tr w:rsidR="00544DE3" w:rsidRPr="003322B3" w14:paraId="3C2E3F03" w14:textId="77777777" w:rsidTr="00544DE3">
        <w:trPr>
          <w:trHeight w:val="570"/>
        </w:trPr>
        <w:tc>
          <w:tcPr>
            <w:tcW w:w="5387" w:type="dxa"/>
            <w:shd w:val="clear" w:color="auto" w:fill="FFFFFF" w:themeFill="background1"/>
          </w:tcPr>
          <w:p w14:paraId="63E41E07" w14:textId="77777777" w:rsidR="00544DE3" w:rsidRPr="00AB18D0" w:rsidRDefault="00544DE3" w:rsidP="00544DE3">
            <w:pPr>
              <w:pStyle w:val="ListParagraph"/>
              <w:numPr>
                <w:ilvl w:val="0"/>
                <w:numId w:val="13"/>
              </w:numPr>
              <w:rPr>
                <w:rFonts w:eastAsiaTheme="minorEastAsia" w:cs="Arial"/>
                <w:sz w:val="22"/>
              </w:rPr>
            </w:pPr>
            <w:r w:rsidRPr="00AB18D0">
              <w:rPr>
                <w:rFonts w:eastAsiaTheme="minorEastAsia" w:cs="Arial"/>
                <w:sz w:val="22"/>
              </w:rPr>
              <w:t>Model reflecting and adapting future planning based on the feedback and response from the lesson</w:t>
            </w:r>
          </w:p>
        </w:tc>
        <w:tc>
          <w:tcPr>
            <w:tcW w:w="4956" w:type="dxa"/>
            <w:shd w:val="clear" w:color="auto" w:fill="FFFFFF" w:themeFill="background1"/>
          </w:tcPr>
          <w:p w14:paraId="4160DDEA" w14:textId="77777777" w:rsidR="00544DE3" w:rsidRPr="00AB18D0" w:rsidRDefault="00544DE3" w:rsidP="00544DE3">
            <w:pPr>
              <w:pStyle w:val="ListParagraph"/>
              <w:numPr>
                <w:ilvl w:val="0"/>
                <w:numId w:val="13"/>
              </w:numPr>
              <w:rPr>
                <w:rFonts w:cs="Arial"/>
                <w:sz w:val="22"/>
              </w:rPr>
            </w:pPr>
            <w:r w:rsidRPr="00AB18D0">
              <w:rPr>
                <w:rFonts w:cs="Arial"/>
                <w:sz w:val="22"/>
              </w:rPr>
              <w:t>Plan together in a range of subjects considering progression and next steps in learning.</w:t>
            </w:r>
          </w:p>
        </w:tc>
      </w:tr>
      <w:tr w:rsidR="00544DE3" w:rsidRPr="003322B3" w14:paraId="4D4518F6" w14:textId="77777777" w:rsidTr="00AB18D0">
        <w:tc>
          <w:tcPr>
            <w:tcW w:w="10343" w:type="dxa"/>
            <w:gridSpan w:val="2"/>
            <w:shd w:val="clear" w:color="auto" w:fill="B2A1C7" w:themeFill="accent4" w:themeFillTint="99"/>
          </w:tcPr>
          <w:p w14:paraId="55342A3C" w14:textId="77777777" w:rsidR="00544DE3" w:rsidRPr="00AB18D0" w:rsidRDefault="00544DE3" w:rsidP="00544DE3">
            <w:pPr>
              <w:pStyle w:val="NormalWeb"/>
              <w:jc w:val="center"/>
              <w:rPr>
                <w:rFonts w:ascii="Arial" w:hAnsi="Arial" w:cs="Arial"/>
                <w:i/>
                <w:iCs/>
                <w:color w:val="000000" w:themeColor="text1"/>
                <w:sz w:val="22"/>
                <w:szCs w:val="22"/>
              </w:rPr>
            </w:pPr>
            <w:r w:rsidRPr="00AB18D0">
              <w:rPr>
                <w:rFonts w:ascii="Arial" w:hAnsi="Arial" w:cs="Arial"/>
                <w:i/>
                <w:iCs/>
                <w:sz w:val="22"/>
                <w:szCs w:val="22"/>
              </w:rPr>
              <w:t>Mentor to discuss with the trainee</w:t>
            </w:r>
          </w:p>
        </w:tc>
      </w:tr>
      <w:tr w:rsidR="00544DE3" w:rsidRPr="003322B3" w14:paraId="45C569B3" w14:textId="77777777" w:rsidTr="00544DE3">
        <w:tc>
          <w:tcPr>
            <w:tcW w:w="10343" w:type="dxa"/>
            <w:gridSpan w:val="2"/>
            <w:shd w:val="clear" w:color="auto" w:fill="FFFFFF" w:themeFill="background1"/>
          </w:tcPr>
          <w:p w14:paraId="6EDB750C" w14:textId="77777777" w:rsidR="00544DE3" w:rsidRPr="00AB18D0" w:rsidRDefault="00544DE3" w:rsidP="00544DE3">
            <w:pPr>
              <w:pStyle w:val="NormalWeb"/>
              <w:rPr>
                <w:rFonts w:ascii="Arial" w:hAnsi="Arial" w:cs="Arial"/>
                <w:i/>
                <w:iCs/>
                <w:color w:val="000000" w:themeColor="text1"/>
                <w:sz w:val="22"/>
                <w:szCs w:val="22"/>
              </w:rPr>
            </w:pPr>
            <w:r w:rsidRPr="00AB18D0">
              <w:rPr>
                <w:rFonts w:ascii="Arial" w:hAnsi="Arial" w:cs="Arial"/>
                <w:i/>
                <w:iCs/>
                <w:color w:val="000000" w:themeColor="text1"/>
                <w:sz w:val="22"/>
                <w:szCs w:val="22"/>
              </w:rPr>
              <w:t xml:space="preserve">Composite knowledge/understanding/skills </w:t>
            </w:r>
          </w:p>
          <w:p w14:paraId="74264BD6" w14:textId="77777777" w:rsidR="00544DE3" w:rsidRPr="00AB18D0" w:rsidRDefault="00544DE3" w:rsidP="00544DE3">
            <w:pPr>
              <w:pBdr>
                <w:top w:val="nil"/>
                <w:left w:val="nil"/>
                <w:bottom w:val="nil"/>
                <w:right w:val="nil"/>
                <w:between w:val="nil"/>
              </w:pBdr>
              <w:spacing w:line="259" w:lineRule="auto"/>
              <w:rPr>
                <w:rFonts w:cs="Arial"/>
                <w:color w:val="000000" w:themeColor="text1"/>
                <w:sz w:val="22"/>
              </w:rPr>
            </w:pPr>
            <w:r w:rsidRPr="00AB18D0">
              <w:rPr>
                <w:rFonts w:cs="Arial"/>
                <w:b/>
                <w:bCs/>
                <w:color w:val="000000" w:themeColor="text1"/>
                <w:sz w:val="22"/>
              </w:rPr>
              <w:t>By the end of placement trainees must understand:</w:t>
            </w:r>
            <w:r w:rsidRPr="00AB18D0">
              <w:rPr>
                <w:rFonts w:cs="Arial"/>
                <w:color w:val="000000" w:themeColor="text1"/>
                <w:sz w:val="22"/>
              </w:rPr>
              <w:t xml:space="preserve"> </w:t>
            </w:r>
          </w:p>
          <w:p w14:paraId="7C3841F5" w14:textId="77777777" w:rsidR="00544DE3" w:rsidRPr="00AB18D0" w:rsidRDefault="00544DE3" w:rsidP="00544DE3">
            <w:pPr>
              <w:pBdr>
                <w:top w:val="nil"/>
                <w:left w:val="nil"/>
                <w:bottom w:val="nil"/>
                <w:right w:val="nil"/>
                <w:between w:val="nil"/>
              </w:pBdr>
              <w:spacing w:line="259" w:lineRule="auto"/>
              <w:rPr>
                <w:rFonts w:eastAsia="Arial" w:cs="Arial"/>
                <w:color w:val="000000" w:themeColor="text1"/>
                <w:sz w:val="22"/>
              </w:rPr>
            </w:pPr>
          </w:p>
          <w:p w14:paraId="15473F87" w14:textId="77777777" w:rsidR="00544DE3" w:rsidRPr="00AB18D0" w:rsidRDefault="00544DE3" w:rsidP="00544DE3">
            <w:pPr>
              <w:pBdr>
                <w:top w:val="nil"/>
                <w:left w:val="nil"/>
                <w:bottom w:val="nil"/>
                <w:right w:val="nil"/>
                <w:between w:val="nil"/>
              </w:pBdr>
              <w:spacing w:line="259" w:lineRule="auto"/>
              <w:rPr>
                <w:rFonts w:eastAsia="Arial" w:cs="Arial"/>
                <w:color w:val="000000" w:themeColor="text1"/>
                <w:sz w:val="22"/>
              </w:rPr>
            </w:pPr>
            <w:r w:rsidRPr="00AB18D0">
              <w:rPr>
                <w:rFonts w:eastAsia="Arial" w:cs="Arial"/>
                <w:color w:val="000000" w:themeColor="text1"/>
                <w:sz w:val="22"/>
              </w:rPr>
              <w:t xml:space="preserve">That planning must be deeply considered, is constantly evolving and must reflect the progress of their class.  </w:t>
            </w:r>
          </w:p>
          <w:p w14:paraId="695CEAB1" w14:textId="77777777" w:rsidR="00544DE3" w:rsidRPr="00AB18D0" w:rsidRDefault="00544DE3" w:rsidP="00544DE3">
            <w:pPr>
              <w:pBdr>
                <w:top w:val="nil"/>
                <w:left w:val="nil"/>
                <w:bottom w:val="nil"/>
                <w:right w:val="nil"/>
                <w:between w:val="nil"/>
              </w:pBdr>
              <w:spacing w:line="259" w:lineRule="auto"/>
              <w:rPr>
                <w:rFonts w:eastAsia="Arial" w:cs="Arial"/>
                <w:i/>
                <w:color w:val="000000"/>
                <w:sz w:val="22"/>
              </w:rPr>
            </w:pPr>
          </w:p>
          <w:p w14:paraId="2CA48189" w14:textId="77777777" w:rsidR="00544DE3" w:rsidRPr="00AB18D0" w:rsidRDefault="00544DE3" w:rsidP="00544DE3">
            <w:pPr>
              <w:rPr>
                <w:rFonts w:eastAsia="Arial" w:cs="Arial"/>
                <w:iCs/>
                <w:sz w:val="22"/>
              </w:rPr>
            </w:pPr>
            <w:r w:rsidRPr="00AB18D0">
              <w:rPr>
                <w:rFonts w:eastAsia="Arial" w:cs="Arial"/>
                <w:sz w:val="22"/>
              </w:rPr>
              <w:t>The purpose and value of planning documentation for a range of adults and the importance of being mindful regarding workload.</w:t>
            </w:r>
          </w:p>
          <w:p w14:paraId="3E0A3A90" w14:textId="77777777" w:rsidR="00544DE3" w:rsidRPr="00AB18D0" w:rsidRDefault="00544DE3" w:rsidP="00544DE3">
            <w:pPr>
              <w:pBdr>
                <w:top w:val="nil"/>
                <w:left w:val="nil"/>
                <w:bottom w:val="nil"/>
                <w:right w:val="nil"/>
                <w:between w:val="nil"/>
              </w:pBdr>
              <w:spacing w:after="160" w:line="259" w:lineRule="auto"/>
              <w:rPr>
                <w:rFonts w:cs="Arial"/>
                <w:b/>
                <w:i/>
                <w:color w:val="000000"/>
                <w:sz w:val="22"/>
              </w:rPr>
            </w:pPr>
          </w:p>
          <w:p w14:paraId="29757F54" w14:textId="77777777" w:rsidR="00544DE3" w:rsidRPr="00AB18D0" w:rsidRDefault="00544DE3" w:rsidP="00544DE3">
            <w:pPr>
              <w:pBdr>
                <w:top w:val="nil"/>
                <w:left w:val="nil"/>
                <w:bottom w:val="nil"/>
                <w:right w:val="nil"/>
                <w:between w:val="nil"/>
              </w:pBdr>
              <w:spacing w:line="259" w:lineRule="auto"/>
              <w:rPr>
                <w:rFonts w:eastAsia="Arial" w:cs="Arial"/>
                <w:sz w:val="22"/>
              </w:rPr>
            </w:pPr>
            <w:r w:rsidRPr="00AB18D0">
              <w:rPr>
                <w:rFonts w:eastAsia="Arial" w:cs="Arial"/>
                <w:sz w:val="22"/>
              </w:rPr>
              <w:t>How to develop effective medium-term planning sequences which are informed by assessment of children’s learning and consider the range of needs of pupils in their class.</w:t>
            </w:r>
          </w:p>
          <w:p w14:paraId="1BA28B44" w14:textId="77777777" w:rsidR="00544DE3" w:rsidRPr="00AB18D0" w:rsidRDefault="00544DE3" w:rsidP="00544DE3">
            <w:pPr>
              <w:pBdr>
                <w:top w:val="nil"/>
                <w:left w:val="nil"/>
                <w:bottom w:val="nil"/>
                <w:right w:val="nil"/>
                <w:between w:val="nil"/>
              </w:pBdr>
              <w:spacing w:line="259" w:lineRule="auto"/>
              <w:rPr>
                <w:rFonts w:eastAsia="Arial" w:cs="Arial"/>
                <w:color w:val="000000"/>
                <w:sz w:val="22"/>
              </w:rPr>
            </w:pPr>
          </w:p>
        </w:tc>
      </w:tr>
    </w:tbl>
    <w:p w14:paraId="0A85E7E7" w14:textId="4E1E4695" w:rsidR="00B57215" w:rsidRDefault="00B57215" w:rsidP="00E04E22">
      <w:pPr>
        <w:pStyle w:val="ListParagraph"/>
        <w:spacing w:after="0"/>
        <w:rPr>
          <w:rFonts w:eastAsia="Times New Roman"/>
          <w:szCs w:val="24"/>
        </w:rPr>
      </w:pPr>
    </w:p>
    <w:p w14:paraId="7A86AEC6" w14:textId="1BEBCA4F" w:rsidR="00B57215" w:rsidRDefault="00B57215" w:rsidP="00E04E22">
      <w:pPr>
        <w:pStyle w:val="ListParagraph"/>
        <w:spacing w:after="0"/>
        <w:rPr>
          <w:rFonts w:eastAsia="Times New Roman"/>
          <w:szCs w:val="24"/>
        </w:rPr>
      </w:pPr>
    </w:p>
    <w:tbl>
      <w:tblPr>
        <w:tblStyle w:val="TableGrid"/>
        <w:tblpPr w:leftFromText="180" w:rightFromText="180" w:vertAnchor="text" w:horzAnchor="margin" w:tblpY="-37"/>
        <w:tblW w:w="10485" w:type="dxa"/>
        <w:tblLook w:val="04A0" w:firstRow="1" w:lastRow="0" w:firstColumn="1" w:lastColumn="0" w:noHBand="0" w:noVBand="1"/>
      </w:tblPr>
      <w:tblGrid>
        <w:gridCol w:w="5387"/>
        <w:gridCol w:w="5098"/>
      </w:tblGrid>
      <w:tr w:rsidR="00AB18D0" w:rsidRPr="003322B3" w14:paraId="7492800E" w14:textId="77777777" w:rsidTr="00AB18D0">
        <w:trPr>
          <w:cantSplit/>
          <w:tblHeader/>
        </w:trPr>
        <w:tc>
          <w:tcPr>
            <w:tcW w:w="10485" w:type="dxa"/>
            <w:gridSpan w:val="2"/>
            <w:shd w:val="clear" w:color="auto" w:fill="E5DFEC" w:themeFill="accent4" w:themeFillTint="33"/>
          </w:tcPr>
          <w:p w14:paraId="3ECA5E5A" w14:textId="77777777" w:rsidR="00AB18D0" w:rsidRPr="00D62D38" w:rsidRDefault="00AB18D0" w:rsidP="00AB18D0">
            <w:pPr>
              <w:jc w:val="center"/>
              <w:rPr>
                <w:rFonts w:cs="Arial"/>
                <w:sz w:val="36"/>
                <w:szCs w:val="36"/>
              </w:rPr>
            </w:pPr>
            <w:r>
              <w:rPr>
                <w:rFonts w:cs="Arial"/>
                <w:sz w:val="36"/>
                <w:szCs w:val="36"/>
              </w:rPr>
              <w:lastRenderedPageBreak/>
              <w:t>Week 4</w:t>
            </w:r>
            <w:r w:rsidRPr="00D62D38">
              <w:rPr>
                <w:rFonts w:cs="Arial"/>
                <w:sz w:val="36"/>
                <w:szCs w:val="36"/>
              </w:rPr>
              <w:t xml:space="preserve">: Area of Focus: </w:t>
            </w:r>
            <w:r>
              <w:rPr>
                <w:rFonts w:cs="Arial"/>
                <w:sz w:val="36"/>
                <w:szCs w:val="36"/>
              </w:rPr>
              <w:t>High Expectations and Managing Behaviour</w:t>
            </w:r>
          </w:p>
        </w:tc>
      </w:tr>
      <w:tr w:rsidR="00AB18D0" w:rsidRPr="003322B3" w14:paraId="58EDEA60" w14:textId="77777777" w:rsidTr="00AB18D0">
        <w:tc>
          <w:tcPr>
            <w:tcW w:w="10485" w:type="dxa"/>
            <w:gridSpan w:val="2"/>
            <w:shd w:val="clear" w:color="auto" w:fill="B2A1C7" w:themeFill="accent4" w:themeFillTint="99"/>
          </w:tcPr>
          <w:p w14:paraId="33477F5D" w14:textId="77777777" w:rsidR="00AB18D0" w:rsidRPr="004721C2" w:rsidRDefault="00AB18D0" w:rsidP="00AB18D0">
            <w:pPr>
              <w:jc w:val="center"/>
              <w:rPr>
                <w:rFonts w:cs="Arial"/>
                <w:sz w:val="36"/>
                <w:szCs w:val="36"/>
              </w:rPr>
            </w:pPr>
            <w:r w:rsidRPr="004721C2">
              <w:rPr>
                <w:rFonts w:cs="Arial"/>
                <w:sz w:val="36"/>
                <w:szCs w:val="36"/>
              </w:rPr>
              <w:t xml:space="preserve">Strand Focus: </w:t>
            </w:r>
            <w:r>
              <w:rPr>
                <w:rFonts w:cs="Arial"/>
                <w:sz w:val="36"/>
                <w:szCs w:val="36"/>
              </w:rPr>
              <w:t>Behaviour</w:t>
            </w:r>
          </w:p>
        </w:tc>
      </w:tr>
      <w:tr w:rsidR="00AB18D0" w:rsidRPr="003322B3" w14:paraId="0F750DC8" w14:textId="77777777" w:rsidTr="00AB18D0">
        <w:tc>
          <w:tcPr>
            <w:tcW w:w="10485" w:type="dxa"/>
            <w:gridSpan w:val="2"/>
            <w:shd w:val="clear" w:color="auto" w:fill="auto"/>
          </w:tcPr>
          <w:p w14:paraId="3A454BAD" w14:textId="77777777" w:rsidR="00AB18D0" w:rsidRPr="00D62D38" w:rsidRDefault="00AB18D0" w:rsidP="00AB18D0">
            <w:pPr>
              <w:jc w:val="center"/>
              <w:rPr>
                <w:rFonts w:cs="Arial"/>
                <w:b/>
                <w:szCs w:val="24"/>
              </w:rPr>
            </w:pPr>
            <w:r w:rsidRPr="00D62D38">
              <w:rPr>
                <w:rFonts w:cs="Arial"/>
                <w:b/>
                <w:szCs w:val="24"/>
              </w:rPr>
              <w:t>The ITE Curriculum is a joint venture between University based learning and learning through practice in schools.  Based on the Core Content Framework, please reinforce what the trainees have learned by putting this in context in schools</w:t>
            </w:r>
          </w:p>
        </w:tc>
      </w:tr>
      <w:tr w:rsidR="00AB18D0" w:rsidRPr="003322B3" w14:paraId="6429ADEF" w14:textId="77777777" w:rsidTr="00AB18D0">
        <w:trPr>
          <w:trHeight w:val="279"/>
        </w:trPr>
        <w:tc>
          <w:tcPr>
            <w:tcW w:w="5387" w:type="dxa"/>
            <w:shd w:val="clear" w:color="auto" w:fill="E5DFEC" w:themeFill="accent4" w:themeFillTint="33"/>
          </w:tcPr>
          <w:p w14:paraId="189E74A5" w14:textId="77777777" w:rsidR="00AB18D0" w:rsidRPr="00127283" w:rsidRDefault="00AB18D0" w:rsidP="00AB18D0">
            <w:pPr>
              <w:jc w:val="center"/>
              <w:rPr>
                <w:rFonts w:cs="Arial"/>
                <w:i/>
                <w:iCs/>
                <w:sz w:val="22"/>
              </w:rPr>
            </w:pPr>
            <w:r w:rsidRPr="00127283">
              <w:rPr>
                <w:rFonts w:cs="Arial"/>
                <w:i/>
                <w:iCs/>
                <w:sz w:val="22"/>
              </w:rPr>
              <w:t>Trainees will/must know:</w:t>
            </w:r>
          </w:p>
        </w:tc>
        <w:tc>
          <w:tcPr>
            <w:tcW w:w="5098" w:type="dxa"/>
            <w:shd w:val="clear" w:color="auto" w:fill="E5DFEC" w:themeFill="accent4" w:themeFillTint="33"/>
          </w:tcPr>
          <w:p w14:paraId="11EDA042" w14:textId="77777777" w:rsidR="00AB18D0" w:rsidRPr="00127283" w:rsidRDefault="00AB18D0" w:rsidP="00AB18D0">
            <w:pPr>
              <w:jc w:val="center"/>
              <w:rPr>
                <w:rFonts w:cs="Arial"/>
                <w:i/>
                <w:iCs/>
                <w:sz w:val="22"/>
              </w:rPr>
            </w:pPr>
            <w:r w:rsidRPr="00127283">
              <w:rPr>
                <w:rFonts w:cs="Arial"/>
                <w:i/>
                <w:iCs/>
                <w:sz w:val="22"/>
              </w:rPr>
              <w:t>Trainees will/must understand:</w:t>
            </w:r>
          </w:p>
        </w:tc>
      </w:tr>
      <w:tr w:rsidR="00AB18D0" w:rsidRPr="003322B3" w14:paraId="6410A71D" w14:textId="77777777" w:rsidTr="00AB18D0">
        <w:trPr>
          <w:trHeight w:val="588"/>
        </w:trPr>
        <w:tc>
          <w:tcPr>
            <w:tcW w:w="5387" w:type="dxa"/>
            <w:shd w:val="clear" w:color="auto" w:fill="FFFFFF" w:themeFill="background1"/>
          </w:tcPr>
          <w:p w14:paraId="2E029F3D" w14:textId="77777777" w:rsidR="00AB18D0" w:rsidRPr="00127283" w:rsidRDefault="00AB18D0" w:rsidP="00AB18D0">
            <w:pPr>
              <w:rPr>
                <w:rFonts w:eastAsia="Arial" w:cs="Arial"/>
                <w:sz w:val="22"/>
              </w:rPr>
            </w:pPr>
            <w:r w:rsidRPr="00127283">
              <w:rPr>
                <w:rFonts w:eastAsia="Arial" w:cs="Arial"/>
                <w:color w:val="000000"/>
                <w:sz w:val="22"/>
              </w:rPr>
              <w:t>The importance of establishing an ethos to prevent bullying behaviours</w:t>
            </w:r>
          </w:p>
        </w:tc>
        <w:tc>
          <w:tcPr>
            <w:tcW w:w="5098" w:type="dxa"/>
            <w:shd w:val="clear" w:color="auto" w:fill="FFFFFF" w:themeFill="background1"/>
          </w:tcPr>
          <w:p w14:paraId="35A3B2D7" w14:textId="77777777" w:rsidR="00AB18D0" w:rsidRPr="00127283" w:rsidRDefault="00AB18D0" w:rsidP="00AB18D0">
            <w:pPr>
              <w:pBdr>
                <w:top w:val="nil"/>
                <w:left w:val="nil"/>
                <w:bottom w:val="nil"/>
                <w:right w:val="nil"/>
                <w:between w:val="nil"/>
              </w:pBdr>
              <w:spacing w:line="259" w:lineRule="auto"/>
              <w:rPr>
                <w:rFonts w:eastAsia="Arial" w:cs="Arial"/>
                <w:color w:val="000000"/>
                <w:sz w:val="22"/>
              </w:rPr>
            </w:pPr>
            <w:r w:rsidRPr="00127283">
              <w:rPr>
                <w:rFonts w:eastAsia="Arial" w:cs="Arial"/>
                <w:color w:val="000000"/>
                <w:sz w:val="22"/>
              </w:rPr>
              <w:t>Some social and emotional factors affecting pupils’ behaviour</w:t>
            </w:r>
          </w:p>
        </w:tc>
      </w:tr>
      <w:tr w:rsidR="00AB18D0" w:rsidRPr="003322B3" w14:paraId="02351CA3" w14:textId="77777777" w:rsidTr="00AB18D0">
        <w:trPr>
          <w:trHeight w:val="551"/>
        </w:trPr>
        <w:tc>
          <w:tcPr>
            <w:tcW w:w="5387" w:type="dxa"/>
            <w:shd w:val="clear" w:color="auto" w:fill="FFFFFF" w:themeFill="background1"/>
          </w:tcPr>
          <w:p w14:paraId="6DE7E889" w14:textId="77777777" w:rsidR="00AB18D0" w:rsidRPr="00127283" w:rsidRDefault="00AB18D0" w:rsidP="00AB18D0">
            <w:pPr>
              <w:pBdr>
                <w:top w:val="nil"/>
                <w:left w:val="nil"/>
                <w:bottom w:val="nil"/>
                <w:right w:val="nil"/>
                <w:between w:val="nil"/>
              </w:pBdr>
              <w:spacing w:line="259" w:lineRule="auto"/>
              <w:rPr>
                <w:rFonts w:eastAsia="Arial" w:cs="Arial"/>
                <w:color w:val="000000"/>
                <w:sz w:val="22"/>
              </w:rPr>
            </w:pPr>
            <w:r w:rsidRPr="00127283">
              <w:rPr>
                <w:rFonts w:eastAsia="Arial" w:cs="Arial"/>
                <w:sz w:val="22"/>
              </w:rPr>
              <w:t>The importance of teaching children how to self-regulate</w:t>
            </w:r>
          </w:p>
          <w:p w14:paraId="74D0CA46" w14:textId="77777777" w:rsidR="00AB18D0" w:rsidRPr="00127283" w:rsidRDefault="00AB18D0" w:rsidP="00AB18D0">
            <w:pPr>
              <w:rPr>
                <w:rFonts w:cs="Arial"/>
                <w:i/>
                <w:iCs/>
                <w:sz w:val="22"/>
              </w:rPr>
            </w:pPr>
          </w:p>
        </w:tc>
        <w:tc>
          <w:tcPr>
            <w:tcW w:w="5098" w:type="dxa"/>
            <w:shd w:val="clear" w:color="auto" w:fill="FFFFFF" w:themeFill="background1"/>
          </w:tcPr>
          <w:p w14:paraId="08ECDF09" w14:textId="77777777" w:rsidR="00AB18D0" w:rsidRPr="00127283" w:rsidRDefault="00AB18D0" w:rsidP="00AB18D0">
            <w:pPr>
              <w:pBdr>
                <w:top w:val="nil"/>
                <w:left w:val="nil"/>
                <w:bottom w:val="nil"/>
                <w:right w:val="nil"/>
                <w:between w:val="nil"/>
              </w:pBdr>
              <w:rPr>
                <w:rFonts w:eastAsia="Arial" w:cs="Arial"/>
                <w:color w:val="000000"/>
                <w:sz w:val="22"/>
              </w:rPr>
            </w:pPr>
            <w:r w:rsidRPr="00127283">
              <w:rPr>
                <w:rFonts w:eastAsia="Arial" w:cs="Arial"/>
                <w:sz w:val="22"/>
              </w:rPr>
              <w:t>The importance of maintaining effective communication with parents on issues relating to behaviour</w:t>
            </w:r>
          </w:p>
        </w:tc>
      </w:tr>
      <w:tr w:rsidR="00AB18D0" w:rsidRPr="003322B3" w14:paraId="7B36BC35" w14:textId="77777777" w:rsidTr="00AB18D0">
        <w:trPr>
          <w:trHeight w:val="417"/>
        </w:trPr>
        <w:tc>
          <w:tcPr>
            <w:tcW w:w="5387" w:type="dxa"/>
            <w:shd w:val="clear" w:color="auto" w:fill="E5DFEC" w:themeFill="accent4" w:themeFillTint="33"/>
          </w:tcPr>
          <w:p w14:paraId="4A984DD0" w14:textId="77777777" w:rsidR="00AB18D0" w:rsidRPr="00127283" w:rsidRDefault="00AB18D0" w:rsidP="00AB18D0">
            <w:pPr>
              <w:jc w:val="center"/>
              <w:rPr>
                <w:rFonts w:cs="Arial"/>
                <w:color w:val="000000" w:themeColor="text1"/>
                <w:sz w:val="22"/>
              </w:rPr>
            </w:pPr>
            <w:r w:rsidRPr="00127283">
              <w:rPr>
                <w:rFonts w:cs="Arial"/>
                <w:i/>
                <w:iCs/>
                <w:sz w:val="22"/>
              </w:rPr>
              <w:t>Trainees will/must be able to:</w:t>
            </w:r>
          </w:p>
        </w:tc>
        <w:tc>
          <w:tcPr>
            <w:tcW w:w="5098" w:type="dxa"/>
            <w:shd w:val="clear" w:color="auto" w:fill="FFFFFF" w:themeFill="background1"/>
          </w:tcPr>
          <w:p w14:paraId="4FEE1209" w14:textId="77777777" w:rsidR="00AB18D0" w:rsidRPr="00127283" w:rsidRDefault="00AB18D0" w:rsidP="00AB18D0">
            <w:pPr>
              <w:pBdr>
                <w:top w:val="nil"/>
                <w:left w:val="nil"/>
                <w:bottom w:val="nil"/>
                <w:right w:val="nil"/>
                <w:between w:val="nil"/>
              </w:pBdr>
              <w:spacing w:line="259" w:lineRule="auto"/>
              <w:rPr>
                <w:rFonts w:eastAsia="Arial" w:cs="Arial"/>
                <w:sz w:val="22"/>
              </w:rPr>
            </w:pPr>
            <w:r w:rsidRPr="00127283">
              <w:rPr>
                <w:rFonts w:eastAsia="Arial" w:cs="Arial"/>
                <w:sz w:val="22"/>
              </w:rPr>
              <w:t>The importance of parental support with regards to behaviour management</w:t>
            </w:r>
          </w:p>
        </w:tc>
      </w:tr>
      <w:tr w:rsidR="00AB18D0" w:rsidRPr="003322B3" w14:paraId="0882CA89" w14:textId="77777777" w:rsidTr="00AB18D0">
        <w:trPr>
          <w:trHeight w:val="417"/>
        </w:trPr>
        <w:tc>
          <w:tcPr>
            <w:tcW w:w="5387" w:type="dxa"/>
            <w:shd w:val="clear" w:color="auto" w:fill="FFFFFF" w:themeFill="background1"/>
          </w:tcPr>
          <w:p w14:paraId="7DDF2E64" w14:textId="77777777" w:rsidR="00AB18D0" w:rsidRPr="00127283" w:rsidRDefault="00AB18D0" w:rsidP="00AB18D0">
            <w:pPr>
              <w:rPr>
                <w:rFonts w:eastAsia="Arial" w:cs="Arial"/>
                <w:color w:val="000000"/>
                <w:sz w:val="22"/>
              </w:rPr>
            </w:pPr>
            <w:r w:rsidRPr="00127283">
              <w:rPr>
                <w:rFonts w:eastAsia="Arial" w:cs="Arial"/>
                <w:color w:val="000000"/>
                <w:sz w:val="22"/>
              </w:rPr>
              <w:t>Implement some strategies to support pupils with attachment issues</w:t>
            </w:r>
          </w:p>
        </w:tc>
        <w:tc>
          <w:tcPr>
            <w:tcW w:w="5098" w:type="dxa"/>
            <w:vMerge w:val="restart"/>
            <w:shd w:val="clear" w:color="auto" w:fill="FFFFFF" w:themeFill="background1"/>
          </w:tcPr>
          <w:p w14:paraId="7603BD51" w14:textId="77777777" w:rsidR="00AB18D0" w:rsidRPr="00127283" w:rsidRDefault="00AB18D0" w:rsidP="00AB18D0">
            <w:pPr>
              <w:pBdr>
                <w:top w:val="nil"/>
                <w:left w:val="nil"/>
                <w:bottom w:val="nil"/>
                <w:right w:val="nil"/>
                <w:between w:val="nil"/>
              </w:pBdr>
              <w:spacing w:line="259" w:lineRule="auto"/>
              <w:rPr>
                <w:rFonts w:eastAsia="Arial" w:cs="Arial"/>
                <w:color w:val="000000"/>
                <w:sz w:val="22"/>
              </w:rPr>
            </w:pPr>
            <w:r w:rsidRPr="00127283">
              <w:rPr>
                <w:rFonts w:eastAsia="Arial" w:cs="Arial"/>
                <w:color w:val="000000"/>
                <w:sz w:val="22"/>
              </w:rPr>
              <w:t>The importance of dealing with bullying behaviours</w:t>
            </w:r>
          </w:p>
        </w:tc>
      </w:tr>
      <w:tr w:rsidR="00AB18D0" w:rsidRPr="003322B3" w14:paraId="7739A6F4" w14:textId="77777777" w:rsidTr="00AB18D0">
        <w:trPr>
          <w:trHeight w:val="417"/>
        </w:trPr>
        <w:tc>
          <w:tcPr>
            <w:tcW w:w="5387" w:type="dxa"/>
            <w:shd w:val="clear" w:color="auto" w:fill="FFFFFF" w:themeFill="background1"/>
          </w:tcPr>
          <w:p w14:paraId="1CA091DC" w14:textId="77777777" w:rsidR="00AB18D0" w:rsidRPr="00127283" w:rsidRDefault="00AB18D0" w:rsidP="00AB18D0">
            <w:pPr>
              <w:rPr>
                <w:rFonts w:eastAsia="Arial" w:cs="Arial"/>
                <w:color w:val="000000"/>
                <w:sz w:val="22"/>
              </w:rPr>
            </w:pPr>
            <w:r w:rsidRPr="00127283">
              <w:rPr>
                <w:rFonts w:eastAsia="Arial" w:cs="Arial"/>
                <w:color w:val="000000"/>
                <w:sz w:val="22"/>
              </w:rPr>
              <w:t>Recognise signs of bullying</w:t>
            </w:r>
          </w:p>
        </w:tc>
        <w:tc>
          <w:tcPr>
            <w:tcW w:w="5098" w:type="dxa"/>
            <w:vMerge/>
            <w:shd w:val="clear" w:color="auto" w:fill="FFFFFF" w:themeFill="background1"/>
          </w:tcPr>
          <w:p w14:paraId="57085F37" w14:textId="77777777" w:rsidR="00AB18D0" w:rsidRPr="00127283" w:rsidRDefault="00AB18D0" w:rsidP="00AB18D0">
            <w:pPr>
              <w:pStyle w:val="NormalWeb"/>
              <w:rPr>
                <w:rFonts w:ascii="Arial" w:eastAsia="Arial" w:hAnsi="Arial" w:cs="Arial"/>
                <w:color w:val="000000"/>
                <w:sz w:val="22"/>
                <w:szCs w:val="22"/>
              </w:rPr>
            </w:pPr>
          </w:p>
        </w:tc>
      </w:tr>
      <w:tr w:rsidR="00AB18D0" w:rsidRPr="003322B3" w14:paraId="5E99280B" w14:textId="77777777" w:rsidTr="00AB18D0">
        <w:tc>
          <w:tcPr>
            <w:tcW w:w="10485" w:type="dxa"/>
            <w:gridSpan w:val="2"/>
            <w:shd w:val="clear" w:color="auto" w:fill="B2A1C7" w:themeFill="accent4" w:themeFillTint="99"/>
          </w:tcPr>
          <w:p w14:paraId="79C6E702" w14:textId="77777777" w:rsidR="00AB18D0" w:rsidRPr="00127283" w:rsidRDefault="00AB18D0" w:rsidP="00AB18D0">
            <w:pPr>
              <w:spacing w:line="259" w:lineRule="auto"/>
              <w:jc w:val="center"/>
              <w:rPr>
                <w:rFonts w:cs="Arial"/>
                <w:i/>
                <w:iCs/>
                <w:sz w:val="22"/>
              </w:rPr>
            </w:pPr>
            <w:r w:rsidRPr="00127283">
              <w:rPr>
                <w:rFonts w:cs="Arial"/>
                <w:i/>
                <w:iCs/>
                <w:sz w:val="22"/>
              </w:rPr>
              <w:t xml:space="preserve">Behaviour lead (or </w:t>
            </w:r>
            <w:proofErr w:type="gramStart"/>
            <w:r w:rsidRPr="00127283">
              <w:rPr>
                <w:rFonts w:cs="Arial"/>
                <w:i/>
                <w:iCs/>
                <w:sz w:val="22"/>
              </w:rPr>
              <w:t>other</w:t>
            </w:r>
            <w:proofErr w:type="gramEnd"/>
            <w:r w:rsidRPr="00127283">
              <w:rPr>
                <w:rFonts w:cs="Arial"/>
                <w:i/>
                <w:iCs/>
                <w:sz w:val="22"/>
              </w:rPr>
              <w:t xml:space="preserve"> experienced teacher) to work on with the trainee</w:t>
            </w:r>
          </w:p>
        </w:tc>
      </w:tr>
      <w:tr w:rsidR="00AB18D0" w:rsidRPr="003322B3" w14:paraId="571B4227" w14:textId="77777777" w:rsidTr="00AB18D0">
        <w:trPr>
          <w:trHeight w:val="960"/>
        </w:trPr>
        <w:tc>
          <w:tcPr>
            <w:tcW w:w="5387" w:type="dxa"/>
            <w:shd w:val="clear" w:color="auto" w:fill="FFFFFF" w:themeFill="background1"/>
          </w:tcPr>
          <w:p w14:paraId="34A212A0" w14:textId="77777777" w:rsidR="00AB18D0" w:rsidRPr="00127283" w:rsidRDefault="00AB18D0" w:rsidP="00AB18D0">
            <w:pPr>
              <w:pStyle w:val="ListParagraph"/>
              <w:numPr>
                <w:ilvl w:val="0"/>
                <w:numId w:val="13"/>
              </w:numPr>
              <w:rPr>
                <w:rFonts w:eastAsiaTheme="minorEastAsia" w:cs="Arial"/>
                <w:color w:val="000000" w:themeColor="text1"/>
                <w:sz w:val="22"/>
              </w:rPr>
            </w:pPr>
            <w:r w:rsidRPr="00127283">
              <w:rPr>
                <w:rFonts w:cs="Arial"/>
                <w:sz w:val="22"/>
              </w:rPr>
              <w:t>Discuss how to create a predictable and secure environment that supports all children.</w:t>
            </w:r>
          </w:p>
        </w:tc>
        <w:tc>
          <w:tcPr>
            <w:tcW w:w="5098" w:type="dxa"/>
            <w:shd w:val="clear" w:color="auto" w:fill="FFFFFF" w:themeFill="background1"/>
          </w:tcPr>
          <w:p w14:paraId="48B15BCA" w14:textId="77777777" w:rsidR="00AB18D0" w:rsidRPr="00127283" w:rsidRDefault="00AB18D0" w:rsidP="00AB18D0">
            <w:pPr>
              <w:pStyle w:val="ListParagraph"/>
              <w:numPr>
                <w:ilvl w:val="0"/>
                <w:numId w:val="13"/>
              </w:numPr>
              <w:rPr>
                <w:rFonts w:cs="Arial"/>
                <w:i/>
                <w:sz w:val="22"/>
              </w:rPr>
            </w:pPr>
            <w:r w:rsidRPr="00127283">
              <w:rPr>
                <w:rFonts w:cs="Arial"/>
                <w:color w:val="000000"/>
                <w:sz w:val="22"/>
              </w:rPr>
              <w:t>Discuss how to identify signs of bullying and how to address it effectively.</w:t>
            </w:r>
          </w:p>
        </w:tc>
      </w:tr>
      <w:tr w:rsidR="00AB18D0" w:rsidRPr="003322B3" w14:paraId="781800A5" w14:textId="77777777" w:rsidTr="00AB18D0">
        <w:trPr>
          <w:trHeight w:val="570"/>
        </w:trPr>
        <w:tc>
          <w:tcPr>
            <w:tcW w:w="5387" w:type="dxa"/>
            <w:shd w:val="clear" w:color="auto" w:fill="FFFFFF" w:themeFill="background1"/>
          </w:tcPr>
          <w:p w14:paraId="4BC5AFFA" w14:textId="77777777" w:rsidR="00AB18D0" w:rsidRPr="00127283" w:rsidRDefault="00AB18D0" w:rsidP="00AB18D0">
            <w:pPr>
              <w:pStyle w:val="ListParagraph"/>
              <w:numPr>
                <w:ilvl w:val="0"/>
                <w:numId w:val="13"/>
              </w:numPr>
              <w:rPr>
                <w:rFonts w:eastAsiaTheme="minorEastAsia" w:cs="Arial"/>
                <w:sz w:val="22"/>
              </w:rPr>
            </w:pPr>
            <w:r w:rsidRPr="00127283">
              <w:rPr>
                <w:rFonts w:eastAsiaTheme="minorEastAsia" w:cs="Arial"/>
                <w:sz w:val="22"/>
              </w:rPr>
              <w:t>Share the roles in which parents are involved in behaviour management including working towards shared goals and involving parents in positive reinforcement.</w:t>
            </w:r>
          </w:p>
        </w:tc>
        <w:tc>
          <w:tcPr>
            <w:tcW w:w="5098" w:type="dxa"/>
            <w:shd w:val="clear" w:color="auto" w:fill="FFFFFF" w:themeFill="background1"/>
          </w:tcPr>
          <w:p w14:paraId="79FCF38A" w14:textId="77777777" w:rsidR="00AB18D0" w:rsidRPr="00127283" w:rsidRDefault="00AB18D0" w:rsidP="00AB18D0">
            <w:pPr>
              <w:pStyle w:val="ListParagraph"/>
              <w:numPr>
                <w:ilvl w:val="0"/>
                <w:numId w:val="13"/>
              </w:numPr>
              <w:rPr>
                <w:rFonts w:cs="Arial"/>
                <w:sz w:val="22"/>
              </w:rPr>
            </w:pPr>
            <w:r w:rsidRPr="00127283">
              <w:rPr>
                <w:rFonts w:cs="Arial"/>
                <w:sz w:val="22"/>
              </w:rPr>
              <w:t>Discuss how the behaviour policy has evolved over time to make it more effective.  Discuss any adaptations that have been made for individual situations.</w:t>
            </w:r>
          </w:p>
        </w:tc>
      </w:tr>
      <w:tr w:rsidR="00AB18D0" w:rsidRPr="003322B3" w14:paraId="157CE0B5" w14:textId="77777777" w:rsidTr="00AB18D0">
        <w:tc>
          <w:tcPr>
            <w:tcW w:w="10485" w:type="dxa"/>
            <w:gridSpan w:val="2"/>
            <w:shd w:val="clear" w:color="auto" w:fill="B2A1C7" w:themeFill="accent4" w:themeFillTint="99"/>
          </w:tcPr>
          <w:p w14:paraId="4BDDC289" w14:textId="77777777" w:rsidR="00AB18D0" w:rsidRPr="00127283" w:rsidRDefault="00AB18D0" w:rsidP="00AB18D0">
            <w:pPr>
              <w:pStyle w:val="NormalWeb"/>
              <w:jc w:val="center"/>
              <w:rPr>
                <w:rFonts w:ascii="Arial" w:hAnsi="Arial" w:cs="Arial"/>
                <w:i/>
                <w:iCs/>
                <w:color w:val="000000" w:themeColor="text1"/>
                <w:sz w:val="22"/>
                <w:szCs w:val="22"/>
              </w:rPr>
            </w:pPr>
            <w:r w:rsidRPr="00127283">
              <w:rPr>
                <w:rFonts w:ascii="Arial" w:hAnsi="Arial" w:cs="Arial"/>
                <w:i/>
                <w:iCs/>
                <w:sz w:val="22"/>
                <w:szCs w:val="22"/>
              </w:rPr>
              <w:t>Mentor to discuss with the trainee</w:t>
            </w:r>
          </w:p>
        </w:tc>
      </w:tr>
      <w:tr w:rsidR="00AB18D0" w:rsidRPr="003322B3" w14:paraId="553A6391" w14:textId="77777777" w:rsidTr="00AB18D0">
        <w:tc>
          <w:tcPr>
            <w:tcW w:w="10485" w:type="dxa"/>
            <w:gridSpan w:val="2"/>
            <w:shd w:val="clear" w:color="auto" w:fill="FFFFFF" w:themeFill="background1"/>
          </w:tcPr>
          <w:p w14:paraId="72C5388C" w14:textId="77777777" w:rsidR="00AB18D0" w:rsidRPr="00127283" w:rsidRDefault="00AB18D0" w:rsidP="00AB18D0">
            <w:pPr>
              <w:pStyle w:val="NormalWeb"/>
              <w:rPr>
                <w:rFonts w:ascii="Arial" w:hAnsi="Arial" w:cs="Arial"/>
                <w:i/>
                <w:iCs/>
                <w:color w:val="000000" w:themeColor="text1"/>
                <w:sz w:val="22"/>
                <w:szCs w:val="22"/>
              </w:rPr>
            </w:pPr>
            <w:r w:rsidRPr="00127283">
              <w:rPr>
                <w:rFonts w:ascii="Arial" w:hAnsi="Arial" w:cs="Arial"/>
                <w:i/>
                <w:iCs/>
                <w:color w:val="000000" w:themeColor="text1"/>
                <w:sz w:val="22"/>
                <w:szCs w:val="22"/>
              </w:rPr>
              <w:t xml:space="preserve">Composite knowledge/understanding/skills </w:t>
            </w:r>
          </w:p>
          <w:p w14:paraId="131746ED" w14:textId="77777777" w:rsidR="00AB18D0" w:rsidRPr="00127283" w:rsidRDefault="00AB18D0" w:rsidP="00AB18D0">
            <w:pPr>
              <w:pBdr>
                <w:top w:val="nil"/>
                <w:left w:val="nil"/>
                <w:bottom w:val="nil"/>
                <w:right w:val="nil"/>
                <w:between w:val="nil"/>
              </w:pBdr>
              <w:spacing w:line="259" w:lineRule="auto"/>
              <w:rPr>
                <w:rFonts w:cs="Arial"/>
                <w:b/>
                <w:bCs/>
                <w:color w:val="000000" w:themeColor="text1"/>
              </w:rPr>
            </w:pPr>
            <w:r w:rsidRPr="00127283">
              <w:rPr>
                <w:rFonts w:cs="Arial"/>
                <w:b/>
                <w:bCs/>
                <w:color w:val="000000" w:themeColor="text1"/>
                <w:sz w:val="22"/>
              </w:rPr>
              <w:t xml:space="preserve">By the end of placement trainees must understand: </w:t>
            </w:r>
          </w:p>
          <w:p w14:paraId="7F08B382" w14:textId="77777777" w:rsidR="00AB18D0" w:rsidRDefault="00AB18D0" w:rsidP="00AB18D0">
            <w:pPr>
              <w:pBdr>
                <w:top w:val="nil"/>
                <w:left w:val="nil"/>
                <w:bottom w:val="nil"/>
                <w:right w:val="nil"/>
                <w:between w:val="nil"/>
              </w:pBdr>
              <w:spacing w:line="259" w:lineRule="auto"/>
              <w:rPr>
                <w:rFonts w:cs="Arial"/>
                <w:color w:val="000000"/>
              </w:rPr>
            </w:pPr>
          </w:p>
          <w:p w14:paraId="0BDB7206" w14:textId="103F10E8" w:rsidR="00AB18D0" w:rsidRPr="00127283" w:rsidRDefault="00AB18D0" w:rsidP="00AB18D0">
            <w:pPr>
              <w:pBdr>
                <w:top w:val="nil"/>
                <w:left w:val="nil"/>
                <w:bottom w:val="nil"/>
                <w:right w:val="nil"/>
                <w:between w:val="nil"/>
              </w:pBdr>
              <w:spacing w:line="259" w:lineRule="auto"/>
              <w:rPr>
                <w:rFonts w:eastAsia="Arial" w:cs="Arial"/>
                <w:i/>
                <w:color w:val="000000"/>
                <w:sz w:val="22"/>
              </w:rPr>
            </w:pPr>
            <w:r>
              <w:rPr>
                <w:rFonts w:cs="Arial"/>
                <w:color w:val="000000"/>
                <w:sz w:val="22"/>
              </w:rPr>
              <w:t>That a</w:t>
            </w:r>
            <w:r w:rsidRPr="00127283">
              <w:rPr>
                <w:rFonts w:cs="Arial"/>
                <w:color w:val="000000"/>
                <w:sz w:val="22"/>
              </w:rPr>
              <w:t xml:space="preserve"> predictable and secure environment benefits all pupils but is particularly valuable for pupils with special educational needs.</w:t>
            </w:r>
          </w:p>
          <w:p w14:paraId="7CB203F4" w14:textId="77777777" w:rsidR="00AB18D0" w:rsidRPr="00127283" w:rsidRDefault="00AB18D0" w:rsidP="00AB18D0">
            <w:pPr>
              <w:pBdr>
                <w:top w:val="nil"/>
                <w:left w:val="nil"/>
                <w:bottom w:val="nil"/>
                <w:right w:val="nil"/>
                <w:between w:val="nil"/>
              </w:pBdr>
              <w:spacing w:after="160" w:line="259" w:lineRule="auto"/>
              <w:rPr>
                <w:rFonts w:cs="Arial"/>
                <w:b/>
                <w:bCs/>
                <w:i/>
                <w:iCs/>
                <w:color w:val="000000" w:themeColor="text1"/>
                <w:sz w:val="22"/>
              </w:rPr>
            </w:pPr>
          </w:p>
          <w:p w14:paraId="544E952F" w14:textId="38A92FA5" w:rsidR="00AB18D0" w:rsidRPr="00127283" w:rsidRDefault="00AB18D0" w:rsidP="00AB18D0">
            <w:pPr>
              <w:pBdr>
                <w:top w:val="nil"/>
                <w:left w:val="nil"/>
                <w:bottom w:val="nil"/>
                <w:right w:val="nil"/>
                <w:between w:val="nil"/>
              </w:pBdr>
              <w:spacing w:line="259" w:lineRule="auto"/>
              <w:rPr>
                <w:rFonts w:eastAsia="Arial" w:cs="Arial"/>
                <w:color w:val="000000"/>
                <w:sz w:val="22"/>
              </w:rPr>
            </w:pPr>
            <w:r w:rsidRPr="00127283">
              <w:rPr>
                <w:rFonts w:cs="Arial"/>
                <w:color w:val="000000"/>
                <w:sz w:val="22"/>
              </w:rPr>
              <w:t>Th</w:t>
            </w:r>
            <w:r>
              <w:rPr>
                <w:rFonts w:cs="Arial"/>
                <w:color w:val="000000"/>
                <w:sz w:val="22"/>
              </w:rPr>
              <w:t>at th</w:t>
            </w:r>
            <w:r w:rsidRPr="00127283">
              <w:rPr>
                <w:rFonts w:cs="Arial"/>
                <w:color w:val="000000"/>
                <w:sz w:val="22"/>
              </w:rPr>
              <w:t>e ability to self-regulate one’s emotions affects pupils’ ability to learn, success in school and future lives</w:t>
            </w:r>
          </w:p>
          <w:p w14:paraId="65BE1B7E" w14:textId="77777777" w:rsidR="00AB18D0" w:rsidRPr="00127283" w:rsidRDefault="00AB18D0" w:rsidP="00AB18D0">
            <w:pPr>
              <w:pBdr>
                <w:top w:val="nil"/>
                <w:left w:val="nil"/>
                <w:bottom w:val="nil"/>
                <w:right w:val="nil"/>
                <w:between w:val="nil"/>
              </w:pBdr>
              <w:spacing w:after="160" w:line="259" w:lineRule="auto"/>
              <w:rPr>
                <w:rFonts w:cs="Arial"/>
                <w:b/>
                <w:i/>
                <w:color w:val="000000"/>
                <w:sz w:val="22"/>
              </w:rPr>
            </w:pPr>
          </w:p>
          <w:p w14:paraId="49318E6F" w14:textId="68804E52" w:rsidR="00AB18D0" w:rsidRPr="00127283" w:rsidRDefault="00AB18D0" w:rsidP="00AB18D0">
            <w:pPr>
              <w:rPr>
                <w:rFonts w:eastAsia="Arial" w:cs="Arial"/>
                <w:sz w:val="22"/>
              </w:rPr>
            </w:pPr>
            <w:r>
              <w:rPr>
                <w:rFonts w:cs="Arial"/>
                <w:color w:val="000000"/>
                <w:sz w:val="22"/>
              </w:rPr>
              <w:t>E</w:t>
            </w:r>
            <w:r w:rsidRPr="00127283">
              <w:rPr>
                <w:rFonts w:cs="Arial"/>
                <w:color w:val="000000"/>
                <w:sz w:val="22"/>
              </w:rPr>
              <w:t xml:space="preserve">ffective strategies for liaising with parents, </w:t>
            </w:r>
            <w:proofErr w:type="gramStart"/>
            <w:r w:rsidRPr="00127283">
              <w:rPr>
                <w:rFonts w:cs="Arial"/>
                <w:color w:val="000000"/>
                <w:sz w:val="22"/>
              </w:rPr>
              <w:t>carers</w:t>
            </w:r>
            <w:proofErr w:type="gramEnd"/>
            <w:r w:rsidRPr="00127283">
              <w:rPr>
                <w:rFonts w:cs="Arial"/>
                <w:color w:val="000000"/>
                <w:sz w:val="22"/>
              </w:rPr>
              <w:t xml:space="preserve"> and colleagues to better understand pupils’ individual circumstances and how they can be supported to meet high academic and behavioural expectations.</w:t>
            </w:r>
          </w:p>
          <w:p w14:paraId="0D32141D" w14:textId="77777777" w:rsidR="00AB18D0" w:rsidRPr="00127283" w:rsidRDefault="00AB18D0" w:rsidP="00AB18D0">
            <w:pPr>
              <w:pBdr>
                <w:top w:val="nil"/>
                <w:left w:val="nil"/>
                <w:bottom w:val="nil"/>
                <w:right w:val="nil"/>
                <w:between w:val="nil"/>
              </w:pBdr>
              <w:spacing w:after="160" w:line="259" w:lineRule="auto"/>
              <w:rPr>
                <w:rFonts w:eastAsia="Arial" w:cs="Arial"/>
                <w:iCs/>
                <w:sz w:val="22"/>
              </w:rPr>
            </w:pPr>
          </w:p>
        </w:tc>
      </w:tr>
    </w:tbl>
    <w:p w14:paraId="79F3FFAC" w14:textId="20A46352" w:rsidR="00B57215" w:rsidRDefault="00B57215" w:rsidP="00E04E22">
      <w:pPr>
        <w:pStyle w:val="ListParagraph"/>
        <w:spacing w:after="0"/>
        <w:rPr>
          <w:rFonts w:eastAsia="Times New Roman"/>
          <w:szCs w:val="24"/>
        </w:rPr>
      </w:pPr>
    </w:p>
    <w:p w14:paraId="46E9511D" w14:textId="77777777" w:rsidR="00544DE3" w:rsidRPr="003322B3" w:rsidRDefault="00544DE3" w:rsidP="00544DE3">
      <w:pPr>
        <w:rPr>
          <w:rFonts w:cs="Arial"/>
        </w:rPr>
      </w:pPr>
    </w:p>
    <w:p w14:paraId="5D8301C0" w14:textId="481F3C65" w:rsidR="00B57215" w:rsidRDefault="00B57215" w:rsidP="00544DE3">
      <w:pPr>
        <w:spacing w:after="0"/>
        <w:rPr>
          <w:rFonts w:eastAsia="Times New Roman"/>
          <w:szCs w:val="24"/>
        </w:rPr>
      </w:pPr>
    </w:p>
    <w:p w14:paraId="715CD5DD" w14:textId="11858410" w:rsidR="00B87355" w:rsidRDefault="00B87355" w:rsidP="00544DE3">
      <w:pPr>
        <w:spacing w:after="0"/>
        <w:rPr>
          <w:rFonts w:eastAsia="Times New Roman"/>
          <w:szCs w:val="24"/>
        </w:rPr>
      </w:pPr>
    </w:p>
    <w:p w14:paraId="4A280831" w14:textId="7CCF2A58" w:rsidR="00B87355" w:rsidRDefault="00B87355" w:rsidP="00544DE3">
      <w:pPr>
        <w:spacing w:after="0"/>
        <w:rPr>
          <w:rFonts w:eastAsia="Times New Roman"/>
          <w:szCs w:val="24"/>
        </w:rPr>
      </w:pPr>
    </w:p>
    <w:p w14:paraId="32987D69" w14:textId="1F100056" w:rsidR="00B87355" w:rsidRDefault="00B87355" w:rsidP="00544DE3">
      <w:pPr>
        <w:spacing w:after="0"/>
        <w:rPr>
          <w:rFonts w:eastAsia="Times New Roman"/>
          <w:szCs w:val="24"/>
        </w:rPr>
      </w:pPr>
    </w:p>
    <w:tbl>
      <w:tblPr>
        <w:tblStyle w:val="TableGrid"/>
        <w:tblpPr w:leftFromText="180" w:rightFromText="180" w:vertAnchor="text" w:horzAnchor="margin" w:tblpY="-47"/>
        <w:tblW w:w="10485" w:type="dxa"/>
        <w:tblLook w:val="04A0" w:firstRow="1" w:lastRow="0" w:firstColumn="1" w:lastColumn="0" w:noHBand="0" w:noVBand="1"/>
      </w:tblPr>
      <w:tblGrid>
        <w:gridCol w:w="5387"/>
        <w:gridCol w:w="5098"/>
      </w:tblGrid>
      <w:tr w:rsidR="00B87355" w:rsidRPr="003322B3" w14:paraId="76701AB2" w14:textId="77777777" w:rsidTr="00B87355">
        <w:trPr>
          <w:cantSplit/>
          <w:tblHeader/>
        </w:trPr>
        <w:tc>
          <w:tcPr>
            <w:tcW w:w="10485" w:type="dxa"/>
            <w:gridSpan w:val="2"/>
            <w:shd w:val="clear" w:color="auto" w:fill="E5DFEC" w:themeFill="accent4" w:themeFillTint="33"/>
          </w:tcPr>
          <w:p w14:paraId="6F504B92" w14:textId="77777777" w:rsidR="00B87355" w:rsidRPr="00BB3D03" w:rsidRDefault="00B87355" w:rsidP="00B87355">
            <w:pPr>
              <w:jc w:val="center"/>
              <w:rPr>
                <w:rFonts w:cs="Arial"/>
                <w:sz w:val="32"/>
                <w:szCs w:val="32"/>
              </w:rPr>
            </w:pPr>
            <w:r w:rsidRPr="00BB3D03">
              <w:rPr>
                <w:rFonts w:cs="Arial"/>
                <w:sz w:val="32"/>
                <w:szCs w:val="32"/>
              </w:rPr>
              <w:lastRenderedPageBreak/>
              <w:t>Week 5: Area of Focus: How Pupils Learn, Classroom Practice and Adaptive Teaching</w:t>
            </w:r>
          </w:p>
        </w:tc>
      </w:tr>
      <w:tr w:rsidR="00B87355" w:rsidRPr="003322B3" w14:paraId="7F95E796" w14:textId="77777777" w:rsidTr="00B87355">
        <w:tc>
          <w:tcPr>
            <w:tcW w:w="10485" w:type="dxa"/>
            <w:gridSpan w:val="2"/>
            <w:shd w:val="clear" w:color="auto" w:fill="B2A1C7" w:themeFill="accent4" w:themeFillTint="99"/>
          </w:tcPr>
          <w:p w14:paraId="45BD05D7" w14:textId="77777777" w:rsidR="00B87355" w:rsidRPr="00BB3D03" w:rsidRDefault="00B87355" w:rsidP="00B87355">
            <w:pPr>
              <w:jc w:val="center"/>
              <w:rPr>
                <w:rFonts w:cs="Arial"/>
                <w:sz w:val="32"/>
                <w:szCs w:val="32"/>
              </w:rPr>
            </w:pPr>
            <w:r w:rsidRPr="00BB3D03">
              <w:rPr>
                <w:rFonts w:cs="Arial"/>
                <w:sz w:val="32"/>
                <w:szCs w:val="32"/>
              </w:rPr>
              <w:t>Strand Focus: Adaptive Teaching</w:t>
            </w:r>
          </w:p>
        </w:tc>
      </w:tr>
      <w:tr w:rsidR="00B87355" w:rsidRPr="003322B3" w14:paraId="6CAC0C1A" w14:textId="77777777" w:rsidTr="00B87355">
        <w:tc>
          <w:tcPr>
            <w:tcW w:w="10485" w:type="dxa"/>
            <w:gridSpan w:val="2"/>
            <w:shd w:val="clear" w:color="auto" w:fill="FFFFFF" w:themeFill="background1"/>
          </w:tcPr>
          <w:p w14:paraId="34E26792" w14:textId="77777777" w:rsidR="00B87355" w:rsidRPr="00D62D38" w:rsidRDefault="00B87355" w:rsidP="00B87355">
            <w:pPr>
              <w:jc w:val="center"/>
              <w:rPr>
                <w:rFonts w:cs="Arial"/>
                <w:b/>
                <w:szCs w:val="24"/>
              </w:rPr>
            </w:pPr>
            <w:r w:rsidRPr="00D62D38">
              <w:rPr>
                <w:rFonts w:cs="Arial"/>
                <w:b/>
                <w:szCs w:val="24"/>
              </w:rPr>
              <w:t>The ITE Curriculum is a joint venture between University based learning and learning through practice in schools.  Based on the Core Content Framework, please reinforce what the trainees have learned by putting this in context in schools</w:t>
            </w:r>
          </w:p>
        </w:tc>
      </w:tr>
      <w:tr w:rsidR="00B87355" w:rsidRPr="003322B3" w14:paraId="490EBAFC" w14:textId="77777777" w:rsidTr="00B87355">
        <w:trPr>
          <w:trHeight w:val="279"/>
        </w:trPr>
        <w:tc>
          <w:tcPr>
            <w:tcW w:w="5387" w:type="dxa"/>
            <w:shd w:val="clear" w:color="auto" w:fill="E5DFEC" w:themeFill="accent4" w:themeFillTint="33"/>
          </w:tcPr>
          <w:p w14:paraId="1F5926E7" w14:textId="77777777" w:rsidR="00B87355" w:rsidRPr="00EB3CA1" w:rsidRDefault="00B87355" w:rsidP="00B87355">
            <w:pPr>
              <w:jc w:val="center"/>
              <w:rPr>
                <w:rFonts w:cs="Arial"/>
                <w:i/>
                <w:iCs/>
                <w:sz w:val="22"/>
              </w:rPr>
            </w:pPr>
            <w:r w:rsidRPr="00EB3CA1">
              <w:rPr>
                <w:rFonts w:cs="Arial"/>
                <w:i/>
                <w:iCs/>
                <w:sz w:val="22"/>
              </w:rPr>
              <w:t>Trainees will/must know:</w:t>
            </w:r>
          </w:p>
        </w:tc>
        <w:tc>
          <w:tcPr>
            <w:tcW w:w="5098" w:type="dxa"/>
            <w:shd w:val="clear" w:color="auto" w:fill="E5DFEC" w:themeFill="accent4" w:themeFillTint="33"/>
          </w:tcPr>
          <w:p w14:paraId="3A361D4C" w14:textId="77777777" w:rsidR="00B87355" w:rsidRPr="00EB3CA1" w:rsidRDefault="00B87355" w:rsidP="00B87355">
            <w:pPr>
              <w:jc w:val="center"/>
              <w:rPr>
                <w:rFonts w:cs="Arial"/>
                <w:i/>
                <w:iCs/>
                <w:sz w:val="22"/>
              </w:rPr>
            </w:pPr>
            <w:r w:rsidRPr="00EB3CA1">
              <w:rPr>
                <w:rFonts w:cs="Arial"/>
                <w:i/>
                <w:iCs/>
                <w:sz w:val="22"/>
              </w:rPr>
              <w:t>Trainees will/must understand:</w:t>
            </w:r>
          </w:p>
        </w:tc>
      </w:tr>
      <w:tr w:rsidR="00B87355" w:rsidRPr="003322B3" w14:paraId="4AAE04D3" w14:textId="77777777" w:rsidTr="00B87355">
        <w:trPr>
          <w:trHeight w:val="588"/>
        </w:trPr>
        <w:tc>
          <w:tcPr>
            <w:tcW w:w="5387" w:type="dxa"/>
            <w:shd w:val="clear" w:color="auto" w:fill="FFFFFF" w:themeFill="background1"/>
          </w:tcPr>
          <w:p w14:paraId="55282F3C" w14:textId="77777777" w:rsidR="00B87355" w:rsidRPr="00EB3CA1" w:rsidRDefault="00B87355" w:rsidP="00B87355">
            <w:pPr>
              <w:pBdr>
                <w:top w:val="nil"/>
                <w:left w:val="nil"/>
                <w:bottom w:val="nil"/>
                <w:right w:val="nil"/>
                <w:between w:val="nil"/>
              </w:pBdr>
              <w:rPr>
                <w:rFonts w:eastAsia="Arial" w:cs="Arial"/>
                <w:sz w:val="22"/>
              </w:rPr>
            </w:pPr>
            <w:r w:rsidRPr="00EB3CA1">
              <w:rPr>
                <w:rFonts w:cs="Arial"/>
                <w:sz w:val="22"/>
              </w:rPr>
              <w:t>The importance of building effective interprofessional relationships.</w:t>
            </w:r>
          </w:p>
        </w:tc>
        <w:tc>
          <w:tcPr>
            <w:tcW w:w="5098" w:type="dxa"/>
            <w:shd w:val="clear" w:color="auto" w:fill="FFFFFF" w:themeFill="background1"/>
          </w:tcPr>
          <w:p w14:paraId="01A8FAE6" w14:textId="77777777" w:rsidR="00B87355" w:rsidRPr="00EB3CA1" w:rsidRDefault="00B87355" w:rsidP="00B87355">
            <w:pPr>
              <w:pBdr>
                <w:top w:val="nil"/>
                <w:left w:val="nil"/>
                <w:bottom w:val="nil"/>
                <w:right w:val="nil"/>
                <w:between w:val="nil"/>
              </w:pBdr>
              <w:spacing w:line="259" w:lineRule="auto"/>
              <w:rPr>
                <w:rFonts w:eastAsia="Arial" w:cs="Arial"/>
                <w:color w:val="000000"/>
                <w:sz w:val="22"/>
              </w:rPr>
            </w:pPr>
            <w:r w:rsidRPr="00EB3CA1">
              <w:rPr>
                <w:rFonts w:cs="Arial"/>
                <w:sz w:val="22"/>
              </w:rPr>
              <w:t xml:space="preserve">Effective deployment of support staff is key to maintaining high expectations of all children and promoting inclusion. </w:t>
            </w:r>
          </w:p>
        </w:tc>
      </w:tr>
      <w:tr w:rsidR="00B87355" w:rsidRPr="003322B3" w14:paraId="7F91CE0E" w14:textId="77777777" w:rsidTr="00B87355">
        <w:trPr>
          <w:trHeight w:val="300"/>
        </w:trPr>
        <w:tc>
          <w:tcPr>
            <w:tcW w:w="5387" w:type="dxa"/>
            <w:shd w:val="clear" w:color="auto" w:fill="FFFFFF" w:themeFill="background1"/>
          </w:tcPr>
          <w:p w14:paraId="10FBE022" w14:textId="77777777" w:rsidR="00B87355" w:rsidRPr="00EB3CA1" w:rsidRDefault="00B87355" w:rsidP="00B87355">
            <w:pPr>
              <w:pBdr>
                <w:top w:val="nil"/>
                <w:left w:val="nil"/>
                <w:bottom w:val="nil"/>
                <w:right w:val="nil"/>
                <w:between w:val="nil"/>
              </w:pBdr>
              <w:rPr>
                <w:rFonts w:cs="Arial"/>
                <w:i/>
                <w:iCs/>
                <w:sz w:val="22"/>
              </w:rPr>
            </w:pPr>
            <w:r w:rsidRPr="00EB3CA1">
              <w:rPr>
                <w:rFonts w:cs="Arial"/>
                <w:sz w:val="22"/>
              </w:rPr>
              <w:t>Their duty to make reasonable adjustments.</w:t>
            </w:r>
          </w:p>
        </w:tc>
        <w:tc>
          <w:tcPr>
            <w:tcW w:w="5098" w:type="dxa"/>
            <w:shd w:val="clear" w:color="auto" w:fill="FFFFFF" w:themeFill="background1"/>
          </w:tcPr>
          <w:p w14:paraId="29D23040" w14:textId="77777777" w:rsidR="00B87355" w:rsidRPr="00EB3CA1" w:rsidRDefault="00B87355" w:rsidP="00B87355">
            <w:pPr>
              <w:pBdr>
                <w:top w:val="nil"/>
                <w:left w:val="nil"/>
                <w:bottom w:val="nil"/>
                <w:right w:val="nil"/>
                <w:between w:val="nil"/>
              </w:pBdr>
              <w:rPr>
                <w:rFonts w:eastAsia="Arial" w:cs="Arial"/>
                <w:color w:val="000000"/>
                <w:sz w:val="22"/>
              </w:rPr>
            </w:pPr>
            <w:r w:rsidRPr="00EB3CA1">
              <w:rPr>
                <w:rFonts w:cs="Arial"/>
                <w:sz w:val="22"/>
              </w:rPr>
              <w:t>The importance of inclusive, learner friendly environments.</w:t>
            </w:r>
          </w:p>
        </w:tc>
      </w:tr>
      <w:tr w:rsidR="00B87355" w:rsidRPr="003322B3" w14:paraId="201E058D" w14:textId="77777777" w:rsidTr="00B87355">
        <w:trPr>
          <w:trHeight w:val="417"/>
        </w:trPr>
        <w:tc>
          <w:tcPr>
            <w:tcW w:w="5387" w:type="dxa"/>
            <w:shd w:val="clear" w:color="auto" w:fill="FFFFFF" w:themeFill="background1"/>
          </w:tcPr>
          <w:p w14:paraId="179AE1E1" w14:textId="77777777" w:rsidR="00B87355" w:rsidRPr="00EB3CA1" w:rsidRDefault="00B87355" w:rsidP="00B87355">
            <w:pPr>
              <w:pBdr>
                <w:top w:val="nil"/>
                <w:left w:val="nil"/>
                <w:bottom w:val="nil"/>
                <w:right w:val="nil"/>
                <w:between w:val="nil"/>
              </w:pBdr>
              <w:rPr>
                <w:rFonts w:cs="Arial"/>
                <w:i/>
                <w:iCs/>
                <w:sz w:val="22"/>
              </w:rPr>
            </w:pPr>
            <w:r w:rsidRPr="00EB3CA1">
              <w:rPr>
                <w:rFonts w:cs="Arial"/>
                <w:sz w:val="22"/>
              </w:rPr>
              <w:t>How to identify systemic barriers to learning.</w:t>
            </w:r>
          </w:p>
        </w:tc>
        <w:tc>
          <w:tcPr>
            <w:tcW w:w="5098" w:type="dxa"/>
            <w:shd w:val="clear" w:color="auto" w:fill="FFFFFF" w:themeFill="background1"/>
          </w:tcPr>
          <w:p w14:paraId="2BD832B5" w14:textId="77777777" w:rsidR="00B87355" w:rsidRPr="00EB3CA1" w:rsidRDefault="00B87355" w:rsidP="00B87355">
            <w:pPr>
              <w:pBdr>
                <w:top w:val="nil"/>
                <w:left w:val="nil"/>
                <w:bottom w:val="nil"/>
                <w:right w:val="nil"/>
                <w:between w:val="nil"/>
              </w:pBdr>
              <w:rPr>
                <w:rFonts w:eastAsia="Arial" w:cs="Arial"/>
                <w:color w:val="000000" w:themeColor="text1"/>
                <w:sz w:val="22"/>
              </w:rPr>
            </w:pPr>
            <w:r w:rsidRPr="00EB3CA1">
              <w:rPr>
                <w:rFonts w:cs="Arial"/>
                <w:sz w:val="22"/>
              </w:rPr>
              <w:t>All children have an equal entitlement to the time of a qualified teacher.</w:t>
            </w:r>
          </w:p>
        </w:tc>
      </w:tr>
      <w:tr w:rsidR="00B87355" w:rsidRPr="003322B3" w14:paraId="4E510C42" w14:textId="77777777" w:rsidTr="00B87355">
        <w:trPr>
          <w:trHeight w:val="417"/>
        </w:trPr>
        <w:tc>
          <w:tcPr>
            <w:tcW w:w="5387" w:type="dxa"/>
            <w:shd w:val="clear" w:color="auto" w:fill="FFFFFF" w:themeFill="background1"/>
          </w:tcPr>
          <w:p w14:paraId="3AC7A3C0" w14:textId="77777777" w:rsidR="00B87355" w:rsidRPr="00EB3CA1" w:rsidRDefault="00B87355" w:rsidP="00B87355">
            <w:pPr>
              <w:rPr>
                <w:rFonts w:cs="Arial"/>
                <w:color w:val="000000" w:themeColor="text1"/>
                <w:sz w:val="22"/>
              </w:rPr>
            </w:pPr>
            <w:r w:rsidRPr="00EB3CA1">
              <w:rPr>
                <w:rFonts w:cs="Arial"/>
                <w:sz w:val="22"/>
              </w:rPr>
              <w:t>Their duty to make reasonable adjustments.</w:t>
            </w:r>
          </w:p>
        </w:tc>
        <w:tc>
          <w:tcPr>
            <w:tcW w:w="5098" w:type="dxa"/>
            <w:shd w:val="clear" w:color="auto" w:fill="FFFFFF" w:themeFill="background1"/>
          </w:tcPr>
          <w:p w14:paraId="17E1D910" w14:textId="77777777" w:rsidR="00B87355" w:rsidRPr="00EB3CA1" w:rsidRDefault="00B87355" w:rsidP="00B87355">
            <w:pPr>
              <w:pBdr>
                <w:top w:val="nil"/>
                <w:left w:val="nil"/>
                <w:bottom w:val="nil"/>
                <w:right w:val="nil"/>
                <w:between w:val="nil"/>
              </w:pBdr>
              <w:spacing w:line="259" w:lineRule="auto"/>
              <w:rPr>
                <w:rFonts w:eastAsia="Arial" w:cs="Arial"/>
                <w:color w:val="000000" w:themeColor="text1"/>
                <w:sz w:val="22"/>
              </w:rPr>
            </w:pPr>
            <w:r w:rsidRPr="00EB3CA1">
              <w:rPr>
                <w:rFonts w:cs="Arial"/>
                <w:sz w:val="22"/>
              </w:rPr>
              <w:t>Children may need adaptations beyond the classroom to support their social inclusion.</w:t>
            </w:r>
          </w:p>
        </w:tc>
      </w:tr>
      <w:tr w:rsidR="00B87355" w:rsidRPr="003322B3" w14:paraId="1E270428" w14:textId="77777777" w:rsidTr="00B87355">
        <w:trPr>
          <w:trHeight w:val="723"/>
        </w:trPr>
        <w:tc>
          <w:tcPr>
            <w:tcW w:w="5387" w:type="dxa"/>
            <w:shd w:val="clear" w:color="auto" w:fill="FFFFFF" w:themeFill="background1"/>
          </w:tcPr>
          <w:p w14:paraId="16502AD4" w14:textId="77777777" w:rsidR="00B87355" w:rsidRPr="00EB3CA1" w:rsidRDefault="00B87355" w:rsidP="00B87355">
            <w:pPr>
              <w:rPr>
                <w:rFonts w:eastAsia="Arial" w:cs="Arial"/>
                <w:color w:val="000000"/>
                <w:sz w:val="22"/>
              </w:rPr>
            </w:pPr>
            <w:r w:rsidRPr="00EB3CA1">
              <w:rPr>
                <w:rFonts w:eastAsia="Times New Roman" w:cs="Arial"/>
                <w:sz w:val="22"/>
                <w:lang w:eastAsia="en-GB"/>
              </w:rPr>
              <w:t xml:space="preserve">The provisions of the Equality Act 2010, the Children and Families Act 2014 and the Code of Practice </w:t>
            </w:r>
            <w:proofErr w:type="gramStart"/>
            <w:r w:rsidRPr="00EB3CA1">
              <w:rPr>
                <w:rFonts w:eastAsia="Times New Roman" w:cs="Arial"/>
                <w:sz w:val="22"/>
                <w:lang w:eastAsia="en-GB"/>
              </w:rPr>
              <w:t>with regard to</w:t>
            </w:r>
            <w:proofErr w:type="gramEnd"/>
            <w:r w:rsidRPr="00EB3CA1">
              <w:rPr>
                <w:rFonts w:eastAsia="Times New Roman" w:cs="Arial"/>
                <w:sz w:val="22"/>
                <w:lang w:eastAsia="en-GB"/>
              </w:rPr>
              <w:t xml:space="preserve"> making reasonable adjustments.</w:t>
            </w:r>
          </w:p>
        </w:tc>
        <w:tc>
          <w:tcPr>
            <w:tcW w:w="5098" w:type="dxa"/>
            <w:shd w:val="clear" w:color="auto" w:fill="FFFFFF" w:themeFill="background1"/>
          </w:tcPr>
          <w:p w14:paraId="1C87BB3E" w14:textId="77777777" w:rsidR="00B87355" w:rsidRPr="00EB3CA1" w:rsidRDefault="00B87355" w:rsidP="00B87355">
            <w:pPr>
              <w:pBdr>
                <w:top w:val="nil"/>
                <w:left w:val="nil"/>
                <w:bottom w:val="nil"/>
                <w:right w:val="nil"/>
                <w:between w:val="nil"/>
              </w:pBdr>
              <w:rPr>
                <w:rFonts w:eastAsia="Arial" w:cs="Arial"/>
                <w:color w:val="000000" w:themeColor="text1"/>
                <w:sz w:val="22"/>
              </w:rPr>
            </w:pPr>
            <w:r w:rsidRPr="00EB3CA1">
              <w:rPr>
                <w:rFonts w:cs="Arial"/>
                <w:sz w:val="22"/>
              </w:rPr>
              <w:t xml:space="preserve">That their own social, </w:t>
            </w:r>
            <w:proofErr w:type="gramStart"/>
            <w:r w:rsidRPr="00EB3CA1">
              <w:rPr>
                <w:rFonts w:cs="Arial"/>
                <w:sz w:val="22"/>
              </w:rPr>
              <w:t>emotional</w:t>
            </w:r>
            <w:proofErr w:type="gramEnd"/>
            <w:r w:rsidRPr="00EB3CA1">
              <w:rPr>
                <w:rFonts w:cs="Arial"/>
                <w:sz w:val="22"/>
              </w:rPr>
              <w:t xml:space="preserve"> and mental health is important and needs to be supported.</w:t>
            </w:r>
          </w:p>
        </w:tc>
      </w:tr>
      <w:tr w:rsidR="00B87355" w:rsidRPr="003322B3" w14:paraId="2834AB42" w14:textId="77777777" w:rsidTr="00B87355">
        <w:trPr>
          <w:trHeight w:val="417"/>
        </w:trPr>
        <w:tc>
          <w:tcPr>
            <w:tcW w:w="5387" w:type="dxa"/>
            <w:shd w:val="clear" w:color="auto" w:fill="FFFFFF" w:themeFill="background1"/>
          </w:tcPr>
          <w:p w14:paraId="59D722B5" w14:textId="77777777" w:rsidR="00B87355" w:rsidRPr="00EB3CA1" w:rsidRDefault="00B87355" w:rsidP="00B87355">
            <w:pPr>
              <w:rPr>
                <w:rFonts w:eastAsia="Times New Roman" w:cs="Arial"/>
                <w:sz w:val="22"/>
                <w:lang w:eastAsia="en-GB"/>
              </w:rPr>
            </w:pPr>
            <w:r w:rsidRPr="00EB3CA1">
              <w:rPr>
                <w:rFonts w:eastAsia="Times New Roman" w:cs="Arial"/>
                <w:sz w:val="22"/>
                <w:lang w:eastAsia="en-GB"/>
              </w:rPr>
              <w:t>That working with all members of the staff team including support staff and midday supervisors is essential in providing an inclusive and learner friendly environment.</w:t>
            </w:r>
          </w:p>
        </w:tc>
        <w:tc>
          <w:tcPr>
            <w:tcW w:w="5098" w:type="dxa"/>
            <w:vMerge w:val="restart"/>
            <w:shd w:val="clear" w:color="auto" w:fill="FFFFFF" w:themeFill="background1"/>
          </w:tcPr>
          <w:p w14:paraId="2D5B7217" w14:textId="77777777" w:rsidR="00B87355" w:rsidRPr="00EB3CA1" w:rsidRDefault="00B87355" w:rsidP="00B87355">
            <w:pPr>
              <w:pStyle w:val="NormalWeb"/>
              <w:rPr>
                <w:rFonts w:ascii="Arial" w:eastAsia="Arial" w:hAnsi="Arial" w:cs="Arial"/>
                <w:color w:val="000000"/>
                <w:sz w:val="22"/>
                <w:szCs w:val="22"/>
              </w:rPr>
            </w:pPr>
            <w:r w:rsidRPr="00EB3CA1">
              <w:rPr>
                <w:rFonts w:ascii="Arial" w:hAnsi="Arial" w:cs="Arial"/>
                <w:sz w:val="22"/>
                <w:szCs w:val="22"/>
              </w:rPr>
              <w:t>Local Authority reports provide useful data and commentary on the contexts they will work in.</w:t>
            </w:r>
          </w:p>
        </w:tc>
      </w:tr>
      <w:tr w:rsidR="00B87355" w:rsidRPr="003322B3" w14:paraId="6F3C1CF8" w14:textId="77777777" w:rsidTr="00B87355">
        <w:trPr>
          <w:trHeight w:val="273"/>
        </w:trPr>
        <w:tc>
          <w:tcPr>
            <w:tcW w:w="5387" w:type="dxa"/>
            <w:shd w:val="clear" w:color="auto" w:fill="FFFFFF" w:themeFill="background1"/>
          </w:tcPr>
          <w:p w14:paraId="079AC0B9" w14:textId="77777777" w:rsidR="00B87355" w:rsidRPr="00EB3CA1" w:rsidRDefault="00B87355" w:rsidP="00B87355">
            <w:pPr>
              <w:rPr>
                <w:rFonts w:eastAsia="Times New Roman" w:cs="Arial"/>
                <w:sz w:val="22"/>
                <w:lang w:eastAsia="en-GB"/>
              </w:rPr>
            </w:pPr>
            <w:r w:rsidRPr="00EB3CA1">
              <w:rPr>
                <w:rFonts w:eastAsia="Times New Roman" w:cs="Arial"/>
                <w:sz w:val="22"/>
                <w:lang w:eastAsia="en-GB"/>
              </w:rPr>
              <w:t>Support staff must be deployed effectively</w:t>
            </w:r>
          </w:p>
        </w:tc>
        <w:tc>
          <w:tcPr>
            <w:tcW w:w="5098" w:type="dxa"/>
            <w:vMerge/>
            <w:shd w:val="clear" w:color="auto" w:fill="FFFFFF" w:themeFill="background1"/>
          </w:tcPr>
          <w:p w14:paraId="56E02018" w14:textId="77777777" w:rsidR="00B87355" w:rsidRPr="00EB3CA1" w:rsidRDefault="00B87355" w:rsidP="00B87355">
            <w:pPr>
              <w:pStyle w:val="NormalWeb"/>
              <w:rPr>
                <w:rFonts w:ascii="Arial" w:eastAsia="Arial" w:hAnsi="Arial" w:cs="Arial"/>
                <w:color w:val="000000"/>
                <w:sz w:val="22"/>
                <w:szCs w:val="22"/>
              </w:rPr>
            </w:pPr>
          </w:p>
        </w:tc>
      </w:tr>
      <w:tr w:rsidR="00B87355" w:rsidRPr="003322B3" w14:paraId="099F3108" w14:textId="77777777" w:rsidTr="00B87355">
        <w:trPr>
          <w:trHeight w:val="318"/>
        </w:trPr>
        <w:tc>
          <w:tcPr>
            <w:tcW w:w="10485" w:type="dxa"/>
            <w:gridSpan w:val="2"/>
            <w:shd w:val="clear" w:color="auto" w:fill="E5DFEC" w:themeFill="accent4" w:themeFillTint="33"/>
          </w:tcPr>
          <w:p w14:paraId="703057A4" w14:textId="77777777" w:rsidR="00B87355" w:rsidRPr="00EB3CA1" w:rsidRDefault="00B87355" w:rsidP="00B87355">
            <w:pPr>
              <w:pStyle w:val="NormalWeb"/>
              <w:jc w:val="center"/>
              <w:rPr>
                <w:rFonts w:ascii="Arial" w:eastAsia="Arial" w:hAnsi="Arial" w:cs="Arial"/>
                <w:i/>
                <w:color w:val="000000"/>
                <w:sz w:val="22"/>
                <w:szCs w:val="22"/>
              </w:rPr>
            </w:pPr>
            <w:r w:rsidRPr="00EB3CA1">
              <w:rPr>
                <w:rFonts w:ascii="Arial" w:eastAsia="Arial" w:hAnsi="Arial" w:cs="Arial"/>
                <w:i/>
                <w:color w:val="000000"/>
                <w:sz w:val="22"/>
                <w:szCs w:val="22"/>
              </w:rPr>
              <w:t>Trainees will/must be able to:</w:t>
            </w:r>
          </w:p>
        </w:tc>
      </w:tr>
      <w:tr w:rsidR="00B87355" w:rsidRPr="003322B3" w14:paraId="22E5357B" w14:textId="77777777" w:rsidTr="00B87355">
        <w:trPr>
          <w:trHeight w:val="417"/>
        </w:trPr>
        <w:tc>
          <w:tcPr>
            <w:tcW w:w="5387" w:type="dxa"/>
            <w:shd w:val="clear" w:color="auto" w:fill="FFFFFF" w:themeFill="background1"/>
          </w:tcPr>
          <w:p w14:paraId="3B28BC86" w14:textId="77777777" w:rsidR="00B87355" w:rsidRPr="00EB3CA1" w:rsidRDefault="00B87355" w:rsidP="00B87355">
            <w:pPr>
              <w:rPr>
                <w:rFonts w:eastAsia="Times New Roman" w:cs="Arial"/>
                <w:sz w:val="22"/>
                <w:lang w:eastAsia="en-GB"/>
              </w:rPr>
            </w:pPr>
            <w:r w:rsidRPr="00EB3CA1">
              <w:rPr>
                <w:rFonts w:cs="Arial"/>
                <w:sz w:val="22"/>
              </w:rPr>
              <w:t xml:space="preserve">Effectively deploy support staff ensuring all children </w:t>
            </w:r>
            <w:proofErr w:type="gramStart"/>
            <w:r w:rsidRPr="00EB3CA1">
              <w:rPr>
                <w:rFonts w:cs="Arial"/>
                <w:sz w:val="22"/>
              </w:rPr>
              <w:t>have the opportunity to</w:t>
            </w:r>
            <w:proofErr w:type="gramEnd"/>
            <w:r w:rsidRPr="00EB3CA1">
              <w:rPr>
                <w:rFonts w:cs="Arial"/>
                <w:sz w:val="22"/>
              </w:rPr>
              <w:t xml:space="preserve"> work with a qualified teacher</w:t>
            </w:r>
          </w:p>
        </w:tc>
        <w:tc>
          <w:tcPr>
            <w:tcW w:w="5098" w:type="dxa"/>
            <w:shd w:val="clear" w:color="auto" w:fill="FFFFFF" w:themeFill="background1"/>
          </w:tcPr>
          <w:p w14:paraId="24D5387F" w14:textId="77777777" w:rsidR="00B87355" w:rsidRPr="00EB3CA1" w:rsidRDefault="00B87355" w:rsidP="00B87355">
            <w:pPr>
              <w:pStyle w:val="NormalWeb"/>
              <w:rPr>
                <w:rFonts w:ascii="Arial" w:eastAsia="Arial" w:hAnsi="Arial" w:cs="Arial"/>
                <w:color w:val="000000"/>
                <w:sz w:val="22"/>
                <w:szCs w:val="22"/>
              </w:rPr>
            </w:pPr>
            <w:r w:rsidRPr="00EB3CA1">
              <w:rPr>
                <w:rFonts w:ascii="Arial" w:hAnsi="Arial" w:cs="Arial"/>
                <w:sz w:val="22"/>
                <w:szCs w:val="22"/>
              </w:rPr>
              <w:t>Identify and access sources of support for their own well-being where appropriate</w:t>
            </w:r>
          </w:p>
        </w:tc>
      </w:tr>
      <w:tr w:rsidR="00B87355" w:rsidRPr="003322B3" w14:paraId="42A1D2B9" w14:textId="77777777" w:rsidTr="00B87355">
        <w:tc>
          <w:tcPr>
            <w:tcW w:w="10485" w:type="dxa"/>
            <w:gridSpan w:val="2"/>
            <w:shd w:val="clear" w:color="auto" w:fill="B2A1C7" w:themeFill="accent4" w:themeFillTint="99"/>
          </w:tcPr>
          <w:p w14:paraId="4E418540" w14:textId="77777777" w:rsidR="00B87355" w:rsidRPr="00EB3CA1" w:rsidRDefault="00B87355" w:rsidP="00B87355">
            <w:pPr>
              <w:spacing w:line="259" w:lineRule="auto"/>
              <w:jc w:val="center"/>
              <w:rPr>
                <w:rFonts w:cs="Arial"/>
                <w:i/>
                <w:iCs/>
                <w:sz w:val="22"/>
              </w:rPr>
            </w:pPr>
            <w:r w:rsidRPr="00EB3CA1">
              <w:rPr>
                <w:rFonts w:cs="Arial"/>
                <w:i/>
                <w:iCs/>
                <w:sz w:val="22"/>
              </w:rPr>
              <w:t>Mentor to work on with the trainee</w:t>
            </w:r>
          </w:p>
        </w:tc>
      </w:tr>
      <w:tr w:rsidR="00B87355" w:rsidRPr="003322B3" w14:paraId="6C1A8B10" w14:textId="77777777" w:rsidTr="00B87355">
        <w:trPr>
          <w:trHeight w:val="750"/>
        </w:trPr>
        <w:tc>
          <w:tcPr>
            <w:tcW w:w="5387" w:type="dxa"/>
            <w:shd w:val="clear" w:color="auto" w:fill="FFFFFF" w:themeFill="background1"/>
          </w:tcPr>
          <w:p w14:paraId="551DE151" w14:textId="77777777" w:rsidR="00B87355" w:rsidRPr="00EB3CA1" w:rsidRDefault="00B87355" w:rsidP="00B87355">
            <w:pPr>
              <w:pStyle w:val="ListParagraph"/>
              <w:numPr>
                <w:ilvl w:val="0"/>
                <w:numId w:val="13"/>
              </w:numPr>
              <w:rPr>
                <w:rFonts w:eastAsiaTheme="minorEastAsia" w:cs="Arial"/>
                <w:color w:val="000000" w:themeColor="text1"/>
                <w:sz w:val="22"/>
              </w:rPr>
            </w:pPr>
            <w:r w:rsidRPr="00EB3CA1">
              <w:rPr>
                <w:rFonts w:eastAsiaTheme="minorEastAsia" w:cs="Arial"/>
                <w:color w:val="000000" w:themeColor="text1"/>
                <w:sz w:val="22"/>
              </w:rPr>
              <w:t xml:space="preserve">Discuss the individual needs of the children. Share their barriers to learning and the adaptations necessary in planning, </w:t>
            </w:r>
            <w:proofErr w:type="gramStart"/>
            <w:r w:rsidRPr="00EB3CA1">
              <w:rPr>
                <w:rFonts w:eastAsiaTheme="minorEastAsia" w:cs="Arial"/>
                <w:color w:val="000000" w:themeColor="text1"/>
                <w:sz w:val="22"/>
              </w:rPr>
              <w:t>resourcing</w:t>
            </w:r>
            <w:proofErr w:type="gramEnd"/>
            <w:r w:rsidRPr="00EB3CA1">
              <w:rPr>
                <w:rFonts w:eastAsiaTheme="minorEastAsia" w:cs="Arial"/>
                <w:color w:val="000000" w:themeColor="text1"/>
                <w:sz w:val="22"/>
              </w:rPr>
              <w:t xml:space="preserve"> and teaching.</w:t>
            </w:r>
          </w:p>
        </w:tc>
        <w:tc>
          <w:tcPr>
            <w:tcW w:w="5098" w:type="dxa"/>
            <w:shd w:val="clear" w:color="auto" w:fill="FFFFFF" w:themeFill="background1"/>
          </w:tcPr>
          <w:p w14:paraId="7659BFA8" w14:textId="77777777" w:rsidR="00B87355" w:rsidRPr="00EB3CA1" w:rsidRDefault="00B87355" w:rsidP="00B87355">
            <w:pPr>
              <w:pStyle w:val="ListParagraph"/>
              <w:numPr>
                <w:ilvl w:val="0"/>
                <w:numId w:val="13"/>
              </w:numPr>
              <w:rPr>
                <w:rFonts w:cs="Arial"/>
                <w:iCs/>
                <w:sz w:val="22"/>
              </w:rPr>
            </w:pPr>
            <w:r w:rsidRPr="00EB3CA1">
              <w:rPr>
                <w:rFonts w:cs="Arial"/>
                <w:iCs/>
                <w:sz w:val="22"/>
              </w:rPr>
              <w:t>Walk the trainee around the class and school environment, identifying inclusive practice.</w:t>
            </w:r>
          </w:p>
        </w:tc>
      </w:tr>
      <w:tr w:rsidR="00B87355" w:rsidRPr="003322B3" w14:paraId="5DD3026E" w14:textId="77777777" w:rsidTr="00B87355">
        <w:trPr>
          <w:trHeight w:val="570"/>
        </w:trPr>
        <w:tc>
          <w:tcPr>
            <w:tcW w:w="5387" w:type="dxa"/>
            <w:shd w:val="clear" w:color="auto" w:fill="FFFFFF" w:themeFill="background1"/>
          </w:tcPr>
          <w:p w14:paraId="5155C88B" w14:textId="77777777" w:rsidR="00B87355" w:rsidRPr="00EB3CA1" w:rsidRDefault="00B87355" w:rsidP="00B87355">
            <w:pPr>
              <w:pStyle w:val="ListParagraph"/>
              <w:numPr>
                <w:ilvl w:val="0"/>
                <w:numId w:val="13"/>
              </w:numPr>
              <w:rPr>
                <w:rFonts w:eastAsiaTheme="minorEastAsia" w:cs="Arial"/>
                <w:sz w:val="22"/>
              </w:rPr>
            </w:pPr>
            <w:r w:rsidRPr="00EB3CA1">
              <w:rPr>
                <w:rFonts w:eastAsiaTheme="minorEastAsia" w:cs="Arial"/>
                <w:sz w:val="22"/>
              </w:rPr>
              <w:t>Discuss ways in which other adults play a role in supporting children’s needs (</w:t>
            </w:r>
            <w:proofErr w:type="gramStart"/>
            <w:r w:rsidRPr="00EB3CA1">
              <w:rPr>
                <w:rFonts w:eastAsiaTheme="minorEastAsia" w:cs="Arial"/>
                <w:sz w:val="22"/>
              </w:rPr>
              <w:t>e.g.</w:t>
            </w:r>
            <w:proofErr w:type="gramEnd"/>
            <w:r w:rsidRPr="00EB3CA1">
              <w:rPr>
                <w:rFonts w:eastAsiaTheme="minorEastAsia" w:cs="Arial"/>
                <w:sz w:val="22"/>
              </w:rPr>
              <w:t xml:space="preserve"> Support staff, children with food allergies at lunchtime etc)</w:t>
            </w:r>
          </w:p>
        </w:tc>
        <w:tc>
          <w:tcPr>
            <w:tcW w:w="5098" w:type="dxa"/>
            <w:shd w:val="clear" w:color="auto" w:fill="FFFFFF" w:themeFill="background1"/>
          </w:tcPr>
          <w:p w14:paraId="62FB4D58" w14:textId="77777777" w:rsidR="00B87355" w:rsidRPr="00EB3CA1" w:rsidRDefault="00B87355" w:rsidP="00B87355">
            <w:pPr>
              <w:pStyle w:val="ListParagraph"/>
              <w:numPr>
                <w:ilvl w:val="0"/>
                <w:numId w:val="13"/>
              </w:numPr>
              <w:rPr>
                <w:rFonts w:cs="Arial"/>
                <w:sz w:val="22"/>
              </w:rPr>
            </w:pPr>
            <w:r w:rsidRPr="00EB3CA1">
              <w:rPr>
                <w:rFonts w:cs="Arial"/>
                <w:sz w:val="22"/>
              </w:rPr>
              <w:t>Discuss with the trainee mental health support provided by the school and/or outside agencies.</w:t>
            </w:r>
          </w:p>
        </w:tc>
      </w:tr>
      <w:tr w:rsidR="00B87355" w:rsidRPr="003322B3" w14:paraId="45A582F3" w14:textId="77777777" w:rsidTr="00B87355">
        <w:tc>
          <w:tcPr>
            <w:tcW w:w="10485" w:type="dxa"/>
            <w:gridSpan w:val="2"/>
            <w:shd w:val="clear" w:color="auto" w:fill="B2A1C7" w:themeFill="accent4" w:themeFillTint="99"/>
          </w:tcPr>
          <w:p w14:paraId="03113186" w14:textId="77777777" w:rsidR="00B87355" w:rsidRPr="00EB3CA1" w:rsidRDefault="00B87355" w:rsidP="00B87355">
            <w:pPr>
              <w:pStyle w:val="NormalWeb"/>
              <w:jc w:val="center"/>
              <w:rPr>
                <w:rFonts w:ascii="Arial" w:hAnsi="Arial" w:cs="Arial"/>
                <w:i/>
                <w:iCs/>
                <w:color w:val="000000" w:themeColor="text1"/>
                <w:sz w:val="22"/>
                <w:szCs w:val="22"/>
              </w:rPr>
            </w:pPr>
            <w:r w:rsidRPr="00EB3CA1">
              <w:rPr>
                <w:rFonts w:ascii="Arial" w:hAnsi="Arial" w:cs="Arial"/>
                <w:i/>
                <w:iCs/>
                <w:sz w:val="22"/>
                <w:szCs w:val="22"/>
              </w:rPr>
              <w:t>Mentor to discuss with the trainee (To be continued next week with a focus on SEND)</w:t>
            </w:r>
          </w:p>
        </w:tc>
      </w:tr>
      <w:tr w:rsidR="00B87355" w:rsidRPr="003322B3" w14:paraId="01B04F0F" w14:textId="77777777" w:rsidTr="00B87355">
        <w:tc>
          <w:tcPr>
            <w:tcW w:w="10485" w:type="dxa"/>
            <w:gridSpan w:val="2"/>
            <w:shd w:val="clear" w:color="auto" w:fill="FFFFFF" w:themeFill="background1"/>
          </w:tcPr>
          <w:p w14:paraId="799D70A1" w14:textId="77777777" w:rsidR="00B87355" w:rsidRPr="00EB3CA1" w:rsidRDefault="00B87355" w:rsidP="00B87355">
            <w:pPr>
              <w:pStyle w:val="NormalWeb"/>
              <w:rPr>
                <w:rFonts w:ascii="Arial" w:hAnsi="Arial" w:cs="Arial"/>
                <w:i/>
                <w:iCs/>
                <w:color w:val="000000" w:themeColor="text1"/>
                <w:sz w:val="22"/>
                <w:szCs w:val="22"/>
              </w:rPr>
            </w:pPr>
            <w:r w:rsidRPr="00EB3CA1">
              <w:rPr>
                <w:rFonts w:ascii="Arial" w:hAnsi="Arial" w:cs="Arial"/>
                <w:i/>
                <w:iCs/>
                <w:color w:val="000000" w:themeColor="text1"/>
                <w:sz w:val="22"/>
                <w:szCs w:val="22"/>
              </w:rPr>
              <w:t xml:space="preserve">Composite knowledge/understanding/skills </w:t>
            </w:r>
          </w:p>
          <w:p w14:paraId="27F6C4DB" w14:textId="77777777" w:rsidR="00B87355" w:rsidRPr="00EB3CA1" w:rsidRDefault="00B87355" w:rsidP="00B87355">
            <w:pPr>
              <w:pBdr>
                <w:top w:val="nil"/>
                <w:left w:val="nil"/>
                <w:bottom w:val="nil"/>
                <w:right w:val="nil"/>
                <w:between w:val="nil"/>
              </w:pBdr>
              <w:spacing w:line="259" w:lineRule="auto"/>
              <w:rPr>
                <w:rFonts w:cs="Arial"/>
                <w:color w:val="000000" w:themeColor="text1"/>
                <w:sz w:val="22"/>
              </w:rPr>
            </w:pPr>
            <w:r w:rsidRPr="00EB3CA1">
              <w:rPr>
                <w:rFonts w:cs="Arial"/>
                <w:b/>
                <w:bCs/>
                <w:color w:val="000000" w:themeColor="text1"/>
                <w:sz w:val="22"/>
              </w:rPr>
              <w:t>By the end of placement trainees must understand:</w:t>
            </w:r>
            <w:r w:rsidRPr="00EB3CA1">
              <w:rPr>
                <w:rFonts w:cs="Arial"/>
                <w:color w:val="000000" w:themeColor="text1"/>
                <w:sz w:val="22"/>
              </w:rPr>
              <w:t xml:space="preserve"> </w:t>
            </w:r>
          </w:p>
          <w:p w14:paraId="40EABC7B" w14:textId="77777777" w:rsidR="00B87355" w:rsidRPr="00EB3CA1" w:rsidRDefault="00B87355" w:rsidP="00B87355">
            <w:pPr>
              <w:pBdr>
                <w:top w:val="nil"/>
                <w:left w:val="nil"/>
                <w:bottom w:val="nil"/>
                <w:right w:val="nil"/>
                <w:between w:val="nil"/>
              </w:pBdr>
              <w:spacing w:line="259" w:lineRule="auto"/>
              <w:rPr>
                <w:rFonts w:eastAsia="Arial" w:cs="Arial"/>
                <w:color w:val="000000" w:themeColor="text1"/>
                <w:sz w:val="22"/>
              </w:rPr>
            </w:pPr>
          </w:p>
          <w:p w14:paraId="084D99FF" w14:textId="77777777" w:rsidR="00B87355" w:rsidRPr="00EB3CA1" w:rsidRDefault="00B87355" w:rsidP="00B87355">
            <w:pPr>
              <w:rPr>
                <w:rFonts w:cs="Arial"/>
                <w:sz w:val="22"/>
              </w:rPr>
            </w:pPr>
            <w:r w:rsidRPr="00EB3CA1">
              <w:rPr>
                <w:rFonts w:cs="Arial"/>
                <w:sz w:val="22"/>
              </w:rPr>
              <w:t>That outside agencies may be involved in supporting children and families and be aware of their roles and responsibilities.</w:t>
            </w:r>
          </w:p>
          <w:p w14:paraId="241980EA" w14:textId="77777777" w:rsidR="00B87355" w:rsidRPr="00EB3CA1" w:rsidRDefault="00B87355" w:rsidP="00B87355">
            <w:pPr>
              <w:rPr>
                <w:rFonts w:cs="Arial"/>
                <w:sz w:val="22"/>
              </w:rPr>
            </w:pPr>
          </w:p>
          <w:p w14:paraId="01734A1B" w14:textId="77777777" w:rsidR="00B87355" w:rsidRPr="00EB3CA1" w:rsidRDefault="00B87355" w:rsidP="00B87355">
            <w:pPr>
              <w:rPr>
                <w:rFonts w:cs="Arial"/>
                <w:sz w:val="22"/>
              </w:rPr>
            </w:pPr>
            <w:r w:rsidRPr="00EB3CA1">
              <w:rPr>
                <w:rFonts w:cs="Arial"/>
                <w:sz w:val="22"/>
              </w:rPr>
              <w:t xml:space="preserve">How to effectively deploy support staff to enable adaptations to content, </w:t>
            </w:r>
            <w:proofErr w:type="gramStart"/>
            <w:r w:rsidRPr="00EB3CA1">
              <w:rPr>
                <w:rFonts w:cs="Arial"/>
                <w:sz w:val="22"/>
              </w:rPr>
              <w:t>strategies</w:t>
            </w:r>
            <w:proofErr w:type="gramEnd"/>
            <w:r w:rsidRPr="00EB3CA1">
              <w:rPr>
                <w:rFonts w:cs="Arial"/>
                <w:sz w:val="22"/>
              </w:rPr>
              <w:t xml:space="preserve"> and the environment. </w:t>
            </w:r>
          </w:p>
          <w:p w14:paraId="3EEEB105" w14:textId="77777777" w:rsidR="00B87355" w:rsidRPr="00EB3CA1" w:rsidRDefault="00B87355" w:rsidP="00B87355">
            <w:pPr>
              <w:rPr>
                <w:rFonts w:cs="Arial"/>
                <w:sz w:val="22"/>
              </w:rPr>
            </w:pPr>
          </w:p>
          <w:p w14:paraId="6609E408" w14:textId="77777777" w:rsidR="00B87355" w:rsidRPr="00EB3CA1" w:rsidRDefault="00B87355" w:rsidP="00B87355">
            <w:pPr>
              <w:rPr>
                <w:rFonts w:cs="Arial"/>
                <w:sz w:val="22"/>
              </w:rPr>
            </w:pPr>
            <w:r w:rsidRPr="00EB3CA1">
              <w:rPr>
                <w:rFonts w:cs="Arial"/>
                <w:sz w:val="22"/>
              </w:rPr>
              <w:t>The concept of reasonable adjustment and adaptations within and beyond the classroom and the legal basis for this.</w:t>
            </w:r>
          </w:p>
          <w:p w14:paraId="247DFCB2" w14:textId="77777777" w:rsidR="00B87355" w:rsidRPr="00EB3CA1" w:rsidRDefault="00B87355" w:rsidP="00B87355">
            <w:pPr>
              <w:rPr>
                <w:rFonts w:eastAsia="Arial" w:cs="Arial"/>
                <w:color w:val="000000"/>
                <w:sz w:val="22"/>
              </w:rPr>
            </w:pPr>
          </w:p>
          <w:p w14:paraId="105400D3" w14:textId="77777777" w:rsidR="00B87355" w:rsidRPr="00EB3CA1" w:rsidRDefault="00B87355" w:rsidP="00B87355">
            <w:pPr>
              <w:rPr>
                <w:rFonts w:eastAsia="Arial" w:cs="Arial"/>
                <w:color w:val="000000"/>
                <w:sz w:val="22"/>
              </w:rPr>
            </w:pPr>
          </w:p>
        </w:tc>
      </w:tr>
    </w:tbl>
    <w:p w14:paraId="53539EF2" w14:textId="77777777" w:rsidR="00B87355" w:rsidRPr="003322B3" w:rsidRDefault="00B87355" w:rsidP="00B87355">
      <w:pPr>
        <w:rPr>
          <w:rFonts w:cs="Arial"/>
        </w:rPr>
      </w:pPr>
    </w:p>
    <w:tbl>
      <w:tblPr>
        <w:tblStyle w:val="TableGrid"/>
        <w:tblW w:w="10490" w:type="dxa"/>
        <w:tblInd w:w="-5" w:type="dxa"/>
        <w:tblLook w:val="04A0" w:firstRow="1" w:lastRow="0" w:firstColumn="1" w:lastColumn="0" w:noHBand="0" w:noVBand="1"/>
      </w:tblPr>
      <w:tblGrid>
        <w:gridCol w:w="5387"/>
        <w:gridCol w:w="5103"/>
      </w:tblGrid>
      <w:tr w:rsidR="003725B9" w:rsidRPr="003322B3" w14:paraId="3280B257" w14:textId="77777777" w:rsidTr="003725B9">
        <w:trPr>
          <w:cantSplit/>
          <w:tblHeader/>
        </w:trPr>
        <w:tc>
          <w:tcPr>
            <w:tcW w:w="10490" w:type="dxa"/>
            <w:gridSpan w:val="2"/>
            <w:shd w:val="clear" w:color="auto" w:fill="E5DFEC" w:themeFill="accent4" w:themeFillTint="33"/>
          </w:tcPr>
          <w:p w14:paraId="66645794" w14:textId="77777777" w:rsidR="003725B9" w:rsidRPr="00BB3D03" w:rsidRDefault="003725B9" w:rsidP="001D1388">
            <w:pPr>
              <w:jc w:val="center"/>
              <w:rPr>
                <w:rFonts w:cs="Arial"/>
                <w:sz w:val="32"/>
                <w:szCs w:val="32"/>
              </w:rPr>
            </w:pPr>
            <w:r>
              <w:rPr>
                <w:rFonts w:cs="Arial"/>
                <w:sz w:val="32"/>
                <w:szCs w:val="32"/>
              </w:rPr>
              <w:lastRenderedPageBreak/>
              <w:t>Week 6</w:t>
            </w:r>
            <w:r w:rsidRPr="00BB3D03">
              <w:rPr>
                <w:rFonts w:cs="Arial"/>
                <w:sz w:val="32"/>
                <w:szCs w:val="32"/>
              </w:rPr>
              <w:t>: Area of Focus: How Pupils Learn, Classroom Practice and Adaptive Teaching</w:t>
            </w:r>
          </w:p>
        </w:tc>
      </w:tr>
      <w:tr w:rsidR="003725B9" w:rsidRPr="003322B3" w14:paraId="4348849D" w14:textId="77777777" w:rsidTr="003725B9">
        <w:tc>
          <w:tcPr>
            <w:tcW w:w="10490" w:type="dxa"/>
            <w:gridSpan w:val="2"/>
            <w:shd w:val="clear" w:color="auto" w:fill="B2A1C7" w:themeFill="accent4" w:themeFillTint="99"/>
          </w:tcPr>
          <w:p w14:paraId="0E468AD3" w14:textId="77777777" w:rsidR="003725B9" w:rsidRPr="00BB3D03" w:rsidRDefault="003725B9" w:rsidP="001D1388">
            <w:pPr>
              <w:jc w:val="center"/>
              <w:rPr>
                <w:rFonts w:cs="Arial"/>
                <w:sz w:val="32"/>
                <w:szCs w:val="32"/>
              </w:rPr>
            </w:pPr>
            <w:r w:rsidRPr="00BB3D03">
              <w:rPr>
                <w:rFonts w:cs="Arial"/>
                <w:sz w:val="32"/>
                <w:szCs w:val="32"/>
              </w:rPr>
              <w:t xml:space="preserve">Strand Focus: </w:t>
            </w:r>
            <w:r>
              <w:rPr>
                <w:rFonts w:cs="Arial"/>
                <w:sz w:val="32"/>
                <w:szCs w:val="32"/>
              </w:rPr>
              <w:t>SEND</w:t>
            </w:r>
          </w:p>
        </w:tc>
      </w:tr>
      <w:tr w:rsidR="003725B9" w:rsidRPr="003322B3" w14:paraId="359617BB" w14:textId="77777777" w:rsidTr="003725B9">
        <w:tc>
          <w:tcPr>
            <w:tcW w:w="10490" w:type="dxa"/>
            <w:gridSpan w:val="2"/>
            <w:shd w:val="clear" w:color="auto" w:fill="FFFFFF" w:themeFill="background1"/>
          </w:tcPr>
          <w:p w14:paraId="50144B35" w14:textId="77777777" w:rsidR="003725B9" w:rsidRPr="00D62D38" w:rsidRDefault="003725B9" w:rsidP="001D1388">
            <w:pPr>
              <w:jc w:val="center"/>
              <w:rPr>
                <w:rFonts w:cs="Arial"/>
                <w:b/>
                <w:szCs w:val="24"/>
              </w:rPr>
            </w:pPr>
            <w:r w:rsidRPr="00D62D38">
              <w:rPr>
                <w:rFonts w:cs="Arial"/>
                <w:b/>
                <w:szCs w:val="24"/>
              </w:rPr>
              <w:t>The ITE Curriculum is a joint venture between University based learning and learning through practice in schools.  Based on the Core Content Framework, please reinforce what the trainees have learned by putting this in context in schools</w:t>
            </w:r>
          </w:p>
        </w:tc>
      </w:tr>
      <w:tr w:rsidR="003725B9" w:rsidRPr="003322B3" w14:paraId="640732F8" w14:textId="77777777" w:rsidTr="003725B9">
        <w:trPr>
          <w:trHeight w:val="279"/>
        </w:trPr>
        <w:tc>
          <w:tcPr>
            <w:tcW w:w="5387" w:type="dxa"/>
            <w:shd w:val="clear" w:color="auto" w:fill="E5DFEC" w:themeFill="accent4" w:themeFillTint="33"/>
          </w:tcPr>
          <w:p w14:paraId="5A1934DA" w14:textId="77777777" w:rsidR="003725B9" w:rsidRPr="0053313A" w:rsidRDefault="003725B9" w:rsidP="001D1388">
            <w:pPr>
              <w:jc w:val="center"/>
              <w:rPr>
                <w:rFonts w:cs="Arial"/>
                <w:i/>
                <w:iCs/>
                <w:sz w:val="22"/>
              </w:rPr>
            </w:pPr>
            <w:r w:rsidRPr="0053313A">
              <w:rPr>
                <w:rFonts w:cs="Arial"/>
                <w:i/>
                <w:iCs/>
                <w:sz w:val="22"/>
              </w:rPr>
              <w:t>Trainees will/must know:</w:t>
            </w:r>
          </w:p>
        </w:tc>
        <w:tc>
          <w:tcPr>
            <w:tcW w:w="5103" w:type="dxa"/>
            <w:shd w:val="clear" w:color="auto" w:fill="E5DFEC" w:themeFill="accent4" w:themeFillTint="33"/>
          </w:tcPr>
          <w:p w14:paraId="140D79D2" w14:textId="77777777" w:rsidR="003725B9" w:rsidRPr="0053313A" w:rsidRDefault="003725B9" w:rsidP="001D1388">
            <w:pPr>
              <w:jc w:val="center"/>
              <w:rPr>
                <w:rFonts w:cs="Arial"/>
                <w:i/>
                <w:iCs/>
                <w:sz w:val="22"/>
              </w:rPr>
            </w:pPr>
            <w:r w:rsidRPr="0053313A">
              <w:rPr>
                <w:rFonts w:cs="Arial"/>
                <w:i/>
                <w:iCs/>
                <w:sz w:val="22"/>
              </w:rPr>
              <w:t>Trainees will/must understand:</w:t>
            </w:r>
          </w:p>
        </w:tc>
      </w:tr>
      <w:tr w:rsidR="003725B9" w:rsidRPr="003322B3" w14:paraId="2EE620B4" w14:textId="77777777" w:rsidTr="003725B9">
        <w:trPr>
          <w:trHeight w:val="588"/>
        </w:trPr>
        <w:tc>
          <w:tcPr>
            <w:tcW w:w="5387" w:type="dxa"/>
            <w:shd w:val="clear" w:color="auto" w:fill="FFFFFF" w:themeFill="background1"/>
          </w:tcPr>
          <w:p w14:paraId="033B5174" w14:textId="77777777" w:rsidR="003725B9" w:rsidRPr="0053313A" w:rsidRDefault="003725B9" w:rsidP="001D1388">
            <w:pPr>
              <w:pBdr>
                <w:top w:val="nil"/>
                <w:left w:val="nil"/>
                <w:bottom w:val="nil"/>
                <w:right w:val="nil"/>
                <w:between w:val="nil"/>
              </w:pBdr>
              <w:rPr>
                <w:rFonts w:eastAsia="Arial" w:cs="Arial"/>
                <w:sz w:val="22"/>
              </w:rPr>
            </w:pPr>
            <w:r w:rsidRPr="0053313A">
              <w:rPr>
                <w:rFonts w:cs="Arial"/>
                <w:sz w:val="22"/>
              </w:rPr>
              <w:t xml:space="preserve">Where and how to seek support when working with children with Special Educational Needs and Education, Health and Care plans </w:t>
            </w:r>
          </w:p>
        </w:tc>
        <w:tc>
          <w:tcPr>
            <w:tcW w:w="5103" w:type="dxa"/>
            <w:shd w:val="clear" w:color="auto" w:fill="FFFFFF" w:themeFill="background1"/>
          </w:tcPr>
          <w:p w14:paraId="15B07E33" w14:textId="77777777" w:rsidR="003725B9" w:rsidRPr="0053313A" w:rsidRDefault="003725B9" w:rsidP="001D1388">
            <w:pPr>
              <w:pBdr>
                <w:top w:val="nil"/>
                <w:left w:val="nil"/>
                <w:bottom w:val="nil"/>
                <w:right w:val="nil"/>
                <w:between w:val="nil"/>
              </w:pBdr>
              <w:spacing w:line="259" w:lineRule="auto"/>
              <w:rPr>
                <w:rFonts w:eastAsia="Arial" w:cs="Arial"/>
                <w:color w:val="000000"/>
                <w:sz w:val="22"/>
              </w:rPr>
            </w:pPr>
            <w:r w:rsidRPr="0053313A">
              <w:rPr>
                <w:rFonts w:cs="Arial"/>
                <w:sz w:val="22"/>
              </w:rPr>
              <w:t>The roles and responsibilities of outside agencies and professionals in working with children with Special Educational Needs</w:t>
            </w:r>
          </w:p>
        </w:tc>
      </w:tr>
      <w:tr w:rsidR="003725B9" w:rsidRPr="003322B3" w14:paraId="041BDD5B" w14:textId="77777777" w:rsidTr="003725B9">
        <w:trPr>
          <w:trHeight w:val="300"/>
        </w:trPr>
        <w:tc>
          <w:tcPr>
            <w:tcW w:w="5387" w:type="dxa"/>
            <w:shd w:val="clear" w:color="auto" w:fill="FFFFFF" w:themeFill="background1"/>
          </w:tcPr>
          <w:p w14:paraId="4D817062" w14:textId="77777777" w:rsidR="003725B9" w:rsidRPr="0053313A" w:rsidRDefault="003725B9" w:rsidP="001D1388">
            <w:pPr>
              <w:pBdr>
                <w:top w:val="nil"/>
                <w:left w:val="nil"/>
                <w:bottom w:val="nil"/>
                <w:right w:val="nil"/>
                <w:between w:val="nil"/>
              </w:pBdr>
              <w:rPr>
                <w:rFonts w:cs="Arial"/>
                <w:iCs/>
                <w:sz w:val="22"/>
              </w:rPr>
            </w:pPr>
            <w:r w:rsidRPr="0053313A">
              <w:rPr>
                <w:rFonts w:cs="Arial"/>
                <w:sz w:val="22"/>
              </w:rPr>
              <w:t>The range of outside agencies likely to be involved in supporting children with Education, Health and Care Plans</w:t>
            </w:r>
          </w:p>
        </w:tc>
        <w:tc>
          <w:tcPr>
            <w:tcW w:w="5103" w:type="dxa"/>
            <w:shd w:val="clear" w:color="auto" w:fill="FFFFFF" w:themeFill="background1"/>
          </w:tcPr>
          <w:p w14:paraId="79C13504" w14:textId="77777777" w:rsidR="003725B9" w:rsidRPr="0053313A" w:rsidRDefault="003725B9" w:rsidP="001D1388">
            <w:pPr>
              <w:pBdr>
                <w:top w:val="nil"/>
                <w:left w:val="nil"/>
                <w:bottom w:val="nil"/>
                <w:right w:val="nil"/>
                <w:between w:val="nil"/>
              </w:pBdr>
              <w:rPr>
                <w:rFonts w:eastAsia="Arial" w:cs="Arial"/>
                <w:color w:val="000000"/>
                <w:sz w:val="22"/>
              </w:rPr>
            </w:pPr>
            <w:r w:rsidRPr="0053313A">
              <w:rPr>
                <w:rFonts w:cs="Arial"/>
                <w:sz w:val="22"/>
              </w:rPr>
              <w:t>The importance of working collaboratively and co-operatively with other professionals and agencies</w:t>
            </w:r>
          </w:p>
        </w:tc>
      </w:tr>
      <w:tr w:rsidR="003725B9" w:rsidRPr="003322B3" w14:paraId="2B057213" w14:textId="77777777" w:rsidTr="003725B9">
        <w:trPr>
          <w:trHeight w:val="417"/>
        </w:trPr>
        <w:tc>
          <w:tcPr>
            <w:tcW w:w="5387" w:type="dxa"/>
            <w:shd w:val="clear" w:color="auto" w:fill="FFFFFF" w:themeFill="background1"/>
          </w:tcPr>
          <w:p w14:paraId="3C07AC1F" w14:textId="77777777" w:rsidR="003725B9" w:rsidRPr="0053313A" w:rsidRDefault="003725B9" w:rsidP="001D1388">
            <w:pPr>
              <w:pBdr>
                <w:top w:val="nil"/>
                <w:left w:val="nil"/>
                <w:bottom w:val="nil"/>
                <w:right w:val="nil"/>
                <w:between w:val="nil"/>
              </w:pBdr>
              <w:rPr>
                <w:rFonts w:cs="Arial"/>
                <w:iCs/>
                <w:sz w:val="22"/>
              </w:rPr>
            </w:pPr>
            <w:r w:rsidRPr="0053313A">
              <w:rPr>
                <w:rFonts w:eastAsia="Times New Roman" w:cs="Arial"/>
                <w:sz w:val="22"/>
                <w:lang w:eastAsia="en-GB"/>
              </w:rPr>
              <w:t>The implications of the Salamanca statement for inclusion in schools</w:t>
            </w:r>
          </w:p>
        </w:tc>
        <w:tc>
          <w:tcPr>
            <w:tcW w:w="5103" w:type="dxa"/>
            <w:vMerge w:val="restart"/>
            <w:shd w:val="clear" w:color="auto" w:fill="FFFFFF" w:themeFill="background1"/>
          </w:tcPr>
          <w:p w14:paraId="0D6306B8" w14:textId="77777777" w:rsidR="003725B9" w:rsidRPr="0053313A" w:rsidRDefault="003725B9" w:rsidP="001D1388">
            <w:pPr>
              <w:pBdr>
                <w:top w:val="nil"/>
                <w:left w:val="nil"/>
                <w:bottom w:val="nil"/>
                <w:right w:val="nil"/>
                <w:between w:val="nil"/>
              </w:pBdr>
              <w:rPr>
                <w:rFonts w:eastAsia="Arial" w:cs="Arial"/>
                <w:color w:val="000000" w:themeColor="text1"/>
                <w:sz w:val="22"/>
              </w:rPr>
            </w:pPr>
            <w:r w:rsidRPr="0053313A">
              <w:rPr>
                <w:rFonts w:cs="Arial"/>
                <w:sz w:val="22"/>
              </w:rPr>
              <w:t>The legal and moral obligation of teachers and schools to make reasonable adjustments for children with identified special Educational Needs and Disability</w:t>
            </w:r>
          </w:p>
        </w:tc>
      </w:tr>
      <w:tr w:rsidR="003725B9" w:rsidRPr="003322B3" w14:paraId="44CD2B1E" w14:textId="77777777" w:rsidTr="003725B9">
        <w:trPr>
          <w:trHeight w:val="507"/>
        </w:trPr>
        <w:tc>
          <w:tcPr>
            <w:tcW w:w="5387" w:type="dxa"/>
            <w:shd w:val="clear" w:color="auto" w:fill="FFFFFF" w:themeFill="background1"/>
          </w:tcPr>
          <w:p w14:paraId="0AF60358" w14:textId="77777777" w:rsidR="003725B9" w:rsidRPr="0053313A" w:rsidRDefault="003725B9" w:rsidP="001D1388">
            <w:pPr>
              <w:rPr>
                <w:rFonts w:cs="Arial"/>
                <w:color w:val="000000" w:themeColor="text1"/>
                <w:sz w:val="22"/>
              </w:rPr>
            </w:pPr>
            <w:r w:rsidRPr="0053313A">
              <w:rPr>
                <w:rFonts w:eastAsia="Times New Roman" w:cs="Arial"/>
                <w:sz w:val="22"/>
                <w:lang w:eastAsia="en-GB"/>
              </w:rPr>
              <w:t>That Local Authorities produce reports on SEN/D highlighting key themes within the Local Authority Area</w:t>
            </w:r>
          </w:p>
        </w:tc>
        <w:tc>
          <w:tcPr>
            <w:tcW w:w="5103" w:type="dxa"/>
            <w:vMerge/>
            <w:shd w:val="clear" w:color="auto" w:fill="FFFFFF" w:themeFill="background1"/>
          </w:tcPr>
          <w:p w14:paraId="1AEB028A" w14:textId="77777777" w:rsidR="003725B9" w:rsidRPr="0053313A" w:rsidRDefault="003725B9" w:rsidP="001D1388">
            <w:pPr>
              <w:pBdr>
                <w:top w:val="nil"/>
                <w:left w:val="nil"/>
                <w:bottom w:val="nil"/>
                <w:right w:val="nil"/>
                <w:between w:val="nil"/>
              </w:pBdr>
              <w:spacing w:line="259" w:lineRule="auto"/>
              <w:rPr>
                <w:rFonts w:eastAsia="Arial" w:cs="Arial"/>
                <w:color w:val="000000" w:themeColor="text1"/>
                <w:sz w:val="22"/>
              </w:rPr>
            </w:pPr>
          </w:p>
        </w:tc>
      </w:tr>
      <w:tr w:rsidR="003725B9" w:rsidRPr="003322B3" w14:paraId="189505BA" w14:textId="77777777" w:rsidTr="003725B9">
        <w:trPr>
          <w:trHeight w:val="318"/>
        </w:trPr>
        <w:tc>
          <w:tcPr>
            <w:tcW w:w="10490" w:type="dxa"/>
            <w:gridSpan w:val="2"/>
            <w:shd w:val="clear" w:color="auto" w:fill="E5DFEC" w:themeFill="accent4" w:themeFillTint="33"/>
          </w:tcPr>
          <w:p w14:paraId="0DFC0694" w14:textId="77777777" w:rsidR="003725B9" w:rsidRPr="0053313A" w:rsidRDefault="003725B9" w:rsidP="001D1388">
            <w:pPr>
              <w:pStyle w:val="NormalWeb"/>
              <w:jc w:val="center"/>
              <w:rPr>
                <w:rFonts w:ascii="Arial" w:eastAsia="Arial" w:hAnsi="Arial" w:cs="Arial"/>
                <w:i/>
                <w:color w:val="000000"/>
                <w:sz w:val="22"/>
                <w:szCs w:val="22"/>
              </w:rPr>
            </w:pPr>
            <w:r w:rsidRPr="0053313A">
              <w:rPr>
                <w:rFonts w:ascii="Arial" w:eastAsia="Arial" w:hAnsi="Arial" w:cs="Arial"/>
                <w:i/>
                <w:color w:val="000000"/>
                <w:sz w:val="22"/>
                <w:szCs w:val="22"/>
              </w:rPr>
              <w:t>Trainees will/must be able to:</w:t>
            </w:r>
          </w:p>
        </w:tc>
      </w:tr>
      <w:tr w:rsidR="003725B9" w:rsidRPr="003322B3" w14:paraId="1A3D2E10" w14:textId="77777777" w:rsidTr="003725B9">
        <w:trPr>
          <w:trHeight w:val="417"/>
        </w:trPr>
        <w:tc>
          <w:tcPr>
            <w:tcW w:w="5387" w:type="dxa"/>
            <w:shd w:val="clear" w:color="auto" w:fill="FFFFFF" w:themeFill="background1"/>
          </w:tcPr>
          <w:p w14:paraId="28097F9F" w14:textId="77777777" w:rsidR="003725B9" w:rsidRPr="0053313A" w:rsidRDefault="003725B9" w:rsidP="001D1388">
            <w:pPr>
              <w:rPr>
                <w:rFonts w:eastAsia="Times New Roman" w:cs="Arial"/>
                <w:sz w:val="22"/>
                <w:lang w:eastAsia="en-GB"/>
              </w:rPr>
            </w:pPr>
            <w:r w:rsidRPr="0053313A">
              <w:rPr>
                <w:rFonts w:cs="Arial"/>
                <w:sz w:val="22"/>
              </w:rPr>
              <w:t xml:space="preserve">Identify and implement reasonable adjustments for children with identified Special Educational Needs </w:t>
            </w:r>
          </w:p>
        </w:tc>
        <w:tc>
          <w:tcPr>
            <w:tcW w:w="5103" w:type="dxa"/>
            <w:shd w:val="clear" w:color="auto" w:fill="FFFFFF" w:themeFill="background1"/>
          </w:tcPr>
          <w:p w14:paraId="0F71C271" w14:textId="77777777" w:rsidR="003725B9" w:rsidRPr="0053313A" w:rsidRDefault="003725B9" w:rsidP="001D1388">
            <w:pPr>
              <w:pStyle w:val="NormalWeb"/>
              <w:rPr>
                <w:rFonts w:ascii="Arial" w:eastAsia="Arial" w:hAnsi="Arial" w:cs="Arial"/>
                <w:color w:val="000000"/>
                <w:sz w:val="22"/>
                <w:szCs w:val="22"/>
              </w:rPr>
            </w:pPr>
            <w:r w:rsidRPr="0053313A">
              <w:rPr>
                <w:rFonts w:ascii="Arial" w:hAnsi="Arial" w:cs="Arial"/>
                <w:sz w:val="22"/>
                <w:szCs w:val="22"/>
              </w:rPr>
              <w:t>Work collaboratively with the SENCo and other professionals</w:t>
            </w:r>
          </w:p>
        </w:tc>
      </w:tr>
      <w:tr w:rsidR="003725B9" w:rsidRPr="003322B3" w14:paraId="72AE91AE" w14:textId="77777777" w:rsidTr="003725B9">
        <w:trPr>
          <w:trHeight w:val="417"/>
        </w:trPr>
        <w:tc>
          <w:tcPr>
            <w:tcW w:w="5387" w:type="dxa"/>
            <w:shd w:val="clear" w:color="auto" w:fill="FFFFFF" w:themeFill="background1"/>
          </w:tcPr>
          <w:p w14:paraId="381CDA74" w14:textId="77777777" w:rsidR="003725B9" w:rsidRPr="0053313A" w:rsidRDefault="003725B9" w:rsidP="001D1388">
            <w:pPr>
              <w:rPr>
                <w:rFonts w:cs="Arial"/>
                <w:sz w:val="22"/>
              </w:rPr>
            </w:pPr>
            <w:r w:rsidRPr="0053313A">
              <w:rPr>
                <w:rFonts w:cs="Arial"/>
                <w:sz w:val="22"/>
              </w:rPr>
              <w:t xml:space="preserve">Work closely with other teachers, </w:t>
            </w:r>
            <w:proofErr w:type="spellStart"/>
            <w:r w:rsidRPr="0053313A">
              <w:rPr>
                <w:rFonts w:cs="Arial"/>
                <w:sz w:val="22"/>
              </w:rPr>
              <w:t>SENco</w:t>
            </w:r>
            <w:proofErr w:type="spellEnd"/>
            <w:r w:rsidRPr="0053313A">
              <w:rPr>
                <w:rFonts w:cs="Arial"/>
                <w:sz w:val="22"/>
              </w:rPr>
              <w:t xml:space="preserve"> and members of the staff team to implement reasonable adjustments within and beyond the classroom.</w:t>
            </w:r>
          </w:p>
        </w:tc>
        <w:tc>
          <w:tcPr>
            <w:tcW w:w="5103" w:type="dxa"/>
            <w:shd w:val="clear" w:color="auto" w:fill="FFFFFF" w:themeFill="background1"/>
          </w:tcPr>
          <w:p w14:paraId="45F56849" w14:textId="77777777" w:rsidR="003725B9" w:rsidRPr="0053313A" w:rsidRDefault="003725B9" w:rsidP="001D1388">
            <w:pPr>
              <w:pStyle w:val="NormalWeb"/>
              <w:rPr>
                <w:rFonts w:ascii="Arial" w:hAnsi="Arial" w:cs="Arial"/>
                <w:sz w:val="22"/>
                <w:szCs w:val="22"/>
              </w:rPr>
            </w:pPr>
            <w:r w:rsidRPr="0053313A">
              <w:rPr>
                <w:rFonts w:ascii="Arial" w:hAnsi="Arial" w:cs="Arial"/>
                <w:sz w:val="22"/>
                <w:szCs w:val="22"/>
              </w:rPr>
              <w:t>Discuss with the class teacher, SENCo or mentor ways in which the Local Authority SEN/D reports can inform their focus and practice.</w:t>
            </w:r>
          </w:p>
        </w:tc>
      </w:tr>
      <w:tr w:rsidR="003725B9" w:rsidRPr="003322B3" w14:paraId="611DAA2A" w14:textId="77777777" w:rsidTr="003725B9">
        <w:tc>
          <w:tcPr>
            <w:tcW w:w="10490" w:type="dxa"/>
            <w:gridSpan w:val="2"/>
            <w:shd w:val="clear" w:color="auto" w:fill="B2A1C7" w:themeFill="accent4" w:themeFillTint="99"/>
          </w:tcPr>
          <w:p w14:paraId="2E17C642" w14:textId="77777777" w:rsidR="003725B9" w:rsidRPr="0053313A" w:rsidRDefault="003725B9" w:rsidP="001D1388">
            <w:pPr>
              <w:spacing w:line="259" w:lineRule="auto"/>
              <w:jc w:val="center"/>
              <w:rPr>
                <w:rFonts w:cs="Arial"/>
                <w:i/>
                <w:iCs/>
                <w:sz w:val="22"/>
              </w:rPr>
            </w:pPr>
            <w:r w:rsidRPr="0053313A">
              <w:rPr>
                <w:rFonts w:cs="Arial"/>
                <w:i/>
                <w:iCs/>
                <w:sz w:val="22"/>
              </w:rPr>
              <w:t>SENCo to work on with the trainee</w:t>
            </w:r>
          </w:p>
        </w:tc>
      </w:tr>
      <w:tr w:rsidR="003725B9" w:rsidRPr="003322B3" w14:paraId="0AB0FA3A" w14:textId="77777777" w:rsidTr="003725B9">
        <w:trPr>
          <w:trHeight w:val="750"/>
        </w:trPr>
        <w:tc>
          <w:tcPr>
            <w:tcW w:w="5387" w:type="dxa"/>
            <w:shd w:val="clear" w:color="auto" w:fill="FFFFFF" w:themeFill="background1"/>
          </w:tcPr>
          <w:p w14:paraId="4A160571" w14:textId="77777777" w:rsidR="003725B9" w:rsidRPr="0053313A" w:rsidRDefault="003725B9" w:rsidP="003725B9">
            <w:pPr>
              <w:pStyle w:val="ListParagraph"/>
              <w:numPr>
                <w:ilvl w:val="0"/>
                <w:numId w:val="13"/>
              </w:numPr>
              <w:rPr>
                <w:rFonts w:eastAsiaTheme="minorEastAsia" w:cs="Arial"/>
                <w:color w:val="000000" w:themeColor="text1"/>
                <w:sz w:val="22"/>
              </w:rPr>
            </w:pPr>
            <w:r w:rsidRPr="0053313A">
              <w:rPr>
                <w:rFonts w:eastAsiaTheme="minorEastAsia" w:cs="Arial"/>
                <w:color w:val="000000" w:themeColor="text1"/>
                <w:sz w:val="22"/>
              </w:rPr>
              <w:t>Look at an Educational Health Care Plan (EHCP) together and then see how this works in the classroom.  Discuss how outside agencies support this.</w:t>
            </w:r>
          </w:p>
        </w:tc>
        <w:tc>
          <w:tcPr>
            <w:tcW w:w="5103" w:type="dxa"/>
            <w:shd w:val="clear" w:color="auto" w:fill="FFFFFF" w:themeFill="background1"/>
          </w:tcPr>
          <w:p w14:paraId="49DBA760" w14:textId="77777777" w:rsidR="003725B9" w:rsidRPr="0053313A" w:rsidRDefault="003725B9" w:rsidP="003725B9">
            <w:pPr>
              <w:pStyle w:val="ListParagraph"/>
              <w:numPr>
                <w:ilvl w:val="0"/>
                <w:numId w:val="13"/>
              </w:numPr>
              <w:rPr>
                <w:rFonts w:cs="Arial"/>
                <w:sz w:val="22"/>
              </w:rPr>
            </w:pPr>
            <w:r w:rsidRPr="0053313A">
              <w:rPr>
                <w:rFonts w:cs="Arial"/>
                <w:sz w:val="22"/>
              </w:rPr>
              <w:t>Define with the trainee the role of the class teacher within SEN and the role of the SENCO.</w:t>
            </w:r>
          </w:p>
        </w:tc>
      </w:tr>
      <w:tr w:rsidR="003725B9" w:rsidRPr="003322B3" w14:paraId="7F1F1C41" w14:textId="77777777" w:rsidTr="003725B9">
        <w:trPr>
          <w:trHeight w:val="570"/>
        </w:trPr>
        <w:tc>
          <w:tcPr>
            <w:tcW w:w="5387" w:type="dxa"/>
            <w:shd w:val="clear" w:color="auto" w:fill="FFFFFF" w:themeFill="background1"/>
          </w:tcPr>
          <w:p w14:paraId="427C2936" w14:textId="77777777" w:rsidR="003725B9" w:rsidRPr="0053313A" w:rsidRDefault="003725B9" w:rsidP="003725B9">
            <w:pPr>
              <w:pStyle w:val="ListParagraph"/>
              <w:numPr>
                <w:ilvl w:val="0"/>
                <w:numId w:val="13"/>
              </w:numPr>
              <w:rPr>
                <w:rFonts w:eastAsiaTheme="minorEastAsia" w:cs="Arial"/>
                <w:sz w:val="22"/>
              </w:rPr>
            </w:pPr>
            <w:r w:rsidRPr="0053313A">
              <w:rPr>
                <w:rFonts w:eastAsiaTheme="minorEastAsia" w:cs="Arial"/>
                <w:sz w:val="22"/>
              </w:rPr>
              <w:t>Discuss how reasonable adjustments are made for children with and without an EHCP in line with the SEND Code of Practice (2015) and the Equalities Act (2010).</w:t>
            </w:r>
          </w:p>
        </w:tc>
        <w:tc>
          <w:tcPr>
            <w:tcW w:w="5103" w:type="dxa"/>
            <w:shd w:val="clear" w:color="auto" w:fill="FFFFFF" w:themeFill="background1"/>
          </w:tcPr>
          <w:p w14:paraId="3045C18D" w14:textId="77777777" w:rsidR="003725B9" w:rsidRPr="0053313A" w:rsidRDefault="003725B9" w:rsidP="003725B9">
            <w:pPr>
              <w:pStyle w:val="ListParagraph"/>
              <w:numPr>
                <w:ilvl w:val="0"/>
                <w:numId w:val="13"/>
              </w:numPr>
              <w:rPr>
                <w:rFonts w:cs="Arial"/>
                <w:sz w:val="22"/>
              </w:rPr>
            </w:pPr>
            <w:r w:rsidRPr="0053313A">
              <w:rPr>
                <w:rFonts w:cs="Arial"/>
                <w:sz w:val="22"/>
              </w:rPr>
              <w:t>Look at other support plans in place for children at a lesser level than an EHCP including Pupil Passports or IEPs.</w:t>
            </w:r>
          </w:p>
        </w:tc>
      </w:tr>
      <w:tr w:rsidR="003725B9" w:rsidRPr="003322B3" w14:paraId="6A7C7F02" w14:textId="77777777" w:rsidTr="003725B9">
        <w:trPr>
          <w:trHeight w:val="570"/>
        </w:trPr>
        <w:tc>
          <w:tcPr>
            <w:tcW w:w="5387" w:type="dxa"/>
            <w:shd w:val="clear" w:color="auto" w:fill="FFFFFF" w:themeFill="background1"/>
          </w:tcPr>
          <w:p w14:paraId="678BE83D" w14:textId="77777777" w:rsidR="003725B9" w:rsidRPr="0053313A" w:rsidRDefault="003725B9" w:rsidP="003725B9">
            <w:pPr>
              <w:pStyle w:val="ListParagraph"/>
              <w:numPr>
                <w:ilvl w:val="0"/>
                <w:numId w:val="13"/>
              </w:numPr>
              <w:rPr>
                <w:rFonts w:eastAsiaTheme="minorEastAsia" w:cs="Arial"/>
                <w:sz w:val="22"/>
              </w:rPr>
            </w:pPr>
          </w:p>
        </w:tc>
        <w:tc>
          <w:tcPr>
            <w:tcW w:w="5103" w:type="dxa"/>
            <w:shd w:val="clear" w:color="auto" w:fill="FFFFFF" w:themeFill="background1"/>
          </w:tcPr>
          <w:p w14:paraId="7D596B76" w14:textId="77777777" w:rsidR="003725B9" w:rsidRPr="0053313A" w:rsidRDefault="003725B9" w:rsidP="003725B9">
            <w:pPr>
              <w:pStyle w:val="ListParagraph"/>
              <w:numPr>
                <w:ilvl w:val="0"/>
                <w:numId w:val="13"/>
              </w:numPr>
              <w:rPr>
                <w:rFonts w:cs="Arial"/>
                <w:sz w:val="22"/>
              </w:rPr>
            </w:pPr>
            <w:r w:rsidRPr="0053313A">
              <w:rPr>
                <w:rFonts w:cs="Arial"/>
                <w:sz w:val="22"/>
              </w:rPr>
              <w:t>How the local area SEND reports inform the school’s focus.</w:t>
            </w:r>
          </w:p>
        </w:tc>
      </w:tr>
      <w:tr w:rsidR="003725B9" w:rsidRPr="003322B3" w14:paraId="2AADFEBA" w14:textId="77777777" w:rsidTr="003725B9">
        <w:tc>
          <w:tcPr>
            <w:tcW w:w="10490" w:type="dxa"/>
            <w:gridSpan w:val="2"/>
            <w:shd w:val="clear" w:color="auto" w:fill="B2A1C7" w:themeFill="accent4" w:themeFillTint="99"/>
          </w:tcPr>
          <w:p w14:paraId="4521545B" w14:textId="77777777" w:rsidR="003725B9" w:rsidRPr="0053313A" w:rsidRDefault="003725B9" w:rsidP="001D1388">
            <w:pPr>
              <w:pStyle w:val="NormalWeb"/>
              <w:jc w:val="center"/>
              <w:rPr>
                <w:rFonts w:ascii="Arial" w:hAnsi="Arial" w:cs="Arial"/>
                <w:i/>
                <w:iCs/>
                <w:color w:val="000000" w:themeColor="text1"/>
                <w:sz w:val="22"/>
                <w:szCs w:val="22"/>
              </w:rPr>
            </w:pPr>
            <w:r w:rsidRPr="0053313A">
              <w:rPr>
                <w:rFonts w:ascii="Arial" w:hAnsi="Arial" w:cs="Arial"/>
                <w:i/>
                <w:iCs/>
                <w:sz w:val="22"/>
                <w:szCs w:val="22"/>
              </w:rPr>
              <w:t>Mentor to discuss with the trainee</w:t>
            </w:r>
          </w:p>
        </w:tc>
      </w:tr>
      <w:tr w:rsidR="003725B9" w:rsidRPr="003322B3" w14:paraId="7742603D" w14:textId="77777777" w:rsidTr="003725B9">
        <w:tc>
          <w:tcPr>
            <w:tcW w:w="10490" w:type="dxa"/>
            <w:gridSpan w:val="2"/>
            <w:shd w:val="clear" w:color="auto" w:fill="FFFFFF" w:themeFill="background1"/>
          </w:tcPr>
          <w:p w14:paraId="7011ECF9" w14:textId="77777777" w:rsidR="003725B9" w:rsidRPr="0053313A" w:rsidRDefault="003725B9" w:rsidP="001D1388">
            <w:pPr>
              <w:pStyle w:val="NormalWeb"/>
              <w:rPr>
                <w:rFonts w:ascii="Arial" w:hAnsi="Arial" w:cs="Arial"/>
                <w:i/>
                <w:iCs/>
                <w:color w:val="000000" w:themeColor="text1"/>
                <w:sz w:val="22"/>
                <w:szCs w:val="22"/>
              </w:rPr>
            </w:pPr>
            <w:r w:rsidRPr="0053313A">
              <w:rPr>
                <w:rFonts w:ascii="Arial" w:hAnsi="Arial" w:cs="Arial"/>
                <w:i/>
                <w:iCs/>
                <w:color w:val="000000" w:themeColor="text1"/>
                <w:sz w:val="22"/>
                <w:szCs w:val="22"/>
              </w:rPr>
              <w:t xml:space="preserve">Composite knowledge/understanding/skills </w:t>
            </w:r>
          </w:p>
          <w:p w14:paraId="7ABD10A1" w14:textId="77777777" w:rsidR="003725B9" w:rsidRPr="0053313A" w:rsidRDefault="003725B9" w:rsidP="001D1388">
            <w:pPr>
              <w:pBdr>
                <w:top w:val="nil"/>
                <w:left w:val="nil"/>
                <w:bottom w:val="nil"/>
                <w:right w:val="nil"/>
                <w:between w:val="nil"/>
              </w:pBdr>
              <w:spacing w:line="259" w:lineRule="auto"/>
              <w:rPr>
                <w:rFonts w:cs="Arial"/>
                <w:b/>
                <w:bCs/>
                <w:color w:val="000000" w:themeColor="text1"/>
                <w:sz w:val="22"/>
              </w:rPr>
            </w:pPr>
            <w:r w:rsidRPr="0053313A">
              <w:rPr>
                <w:rFonts w:cs="Arial"/>
                <w:b/>
                <w:bCs/>
                <w:color w:val="000000" w:themeColor="text1"/>
                <w:sz w:val="22"/>
              </w:rPr>
              <w:t xml:space="preserve">By the end of placement trainees must understand: </w:t>
            </w:r>
          </w:p>
          <w:p w14:paraId="4233DA36" w14:textId="77777777" w:rsidR="003725B9" w:rsidRPr="0053313A" w:rsidRDefault="003725B9" w:rsidP="001D1388">
            <w:pPr>
              <w:pBdr>
                <w:top w:val="nil"/>
                <w:left w:val="nil"/>
                <w:bottom w:val="nil"/>
                <w:right w:val="nil"/>
                <w:between w:val="nil"/>
              </w:pBdr>
              <w:spacing w:line="259" w:lineRule="auto"/>
              <w:rPr>
                <w:rFonts w:eastAsia="Arial" w:cs="Arial"/>
                <w:color w:val="000000" w:themeColor="text1"/>
                <w:sz w:val="22"/>
              </w:rPr>
            </w:pPr>
          </w:p>
          <w:p w14:paraId="5A472ED8" w14:textId="77777777" w:rsidR="003725B9" w:rsidRPr="0053313A" w:rsidRDefault="003725B9" w:rsidP="001D1388">
            <w:pPr>
              <w:rPr>
                <w:rFonts w:cs="Arial"/>
                <w:sz w:val="22"/>
              </w:rPr>
            </w:pPr>
            <w:r w:rsidRPr="0053313A">
              <w:rPr>
                <w:rFonts w:cs="Arial"/>
                <w:sz w:val="22"/>
              </w:rPr>
              <w:t>That outside agencies may be involved in supporting children and families and be aware of their roles and responsibilities.</w:t>
            </w:r>
          </w:p>
          <w:p w14:paraId="77DCFD84" w14:textId="77777777" w:rsidR="003725B9" w:rsidRPr="0053313A" w:rsidRDefault="003725B9" w:rsidP="001D1388">
            <w:pPr>
              <w:rPr>
                <w:rFonts w:cs="Arial"/>
                <w:sz w:val="22"/>
              </w:rPr>
            </w:pPr>
          </w:p>
          <w:p w14:paraId="73F6A41D" w14:textId="77777777" w:rsidR="003725B9" w:rsidRPr="0053313A" w:rsidRDefault="003725B9" w:rsidP="001D1388">
            <w:pPr>
              <w:rPr>
                <w:rFonts w:cs="Arial"/>
                <w:sz w:val="22"/>
              </w:rPr>
            </w:pPr>
            <w:r w:rsidRPr="0053313A">
              <w:rPr>
                <w:rFonts w:cs="Arial"/>
                <w:sz w:val="22"/>
              </w:rPr>
              <w:t xml:space="preserve">How to effectively deploy support staff to enable adaptations to content, </w:t>
            </w:r>
            <w:proofErr w:type="gramStart"/>
            <w:r w:rsidRPr="0053313A">
              <w:rPr>
                <w:rFonts w:cs="Arial"/>
                <w:sz w:val="22"/>
              </w:rPr>
              <w:t>strategies</w:t>
            </w:r>
            <w:proofErr w:type="gramEnd"/>
            <w:r w:rsidRPr="0053313A">
              <w:rPr>
                <w:rFonts w:cs="Arial"/>
                <w:sz w:val="22"/>
              </w:rPr>
              <w:t xml:space="preserve"> and the environment. </w:t>
            </w:r>
          </w:p>
          <w:p w14:paraId="5802F3C8" w14:textId="77777777" w:rsidR="003725B9" w:rsidRPr="0053313A" w:rsidRDefault="003725B9" w:rsidP="001D1388">
            <w:pPr>
              <w:rPr>
                <w:rFonts w:cs="Arial"/>
                <w:sz w:val="22"/>
              </w:rPr>
            </w:pPr>
          </w:p>
          <w:p w14:paraId="044F1441" w14:textId="77777777" w:rsidR="003725B9" w:rsidRPr="0053313A" w:rsidRDefault="003725B9" w:rsidP="001D1388">
            <w:pPr>
              <w:rPr>
                <w:rFonts w:cs="Arial"/>
                <w:sz w:val="22"/>
              </w:rPr>
            </w:pPr>
            <w:r w:rsidRPr="0053313A">
              <w:rPr>
                <w:rFonts w:cs="Arial"/>
                <w:sz w:val="22"/>
              </w:rPr>
              <w:t>The concept of reasonable adjustment and adaptations within and beyond the classroom and the legal basis for this.</w:t>
            </w:r>
          </w:p>
          <w:p w14:paraId="68C8B7DC" w14:textId="77777777" w:rsidR="003725B9" w:rsidRPr="0053313A" w:rsidRDefault="003725B9" w:rsidP="001D1388">
            <w:pPr>
              <w:pBdr>
                <w:top w:val="nil"/>
                <w:left w:val="nil"/>
                <w:bottom w:val="nil"/>
                <w:right w:val="nil"/>
                <w:between w:val="nil"/>
              </w:pBdr>
              <w:spacing w:line="259" w:lineRule="auto"/>
              <w:rPr>
                <w:rFonts w:eastAsia="Arial" w:cs="Arial"/>
                <w:color w:val="000000"/>
                <w:sz w:val="22"/>
              </w:rPr>
            </w:pPr>
          </w:p>
        </w:tc>
      </w:tr>
    </w:tbl>
    <w:p w14:paraId="487304E3" w14:textId="2E34E152" w:rsidR="003725B9" w:rsidRDefault="003725B9" w:rsidP="003725B9">
      <w:pPr>
        <w:rPr>
          <w:rFonts w:cs="Arial"/>
        </w:rPr>
      </w:pPr>
    </w:p>
    <w:p w14:paraId="3DB4D4DD" w14:textId="5D570676" w:rsidR="00211309" w:rsidRDefault="00211309" w:rsidP="003725B9">
      <w:pPr>
        <w:rPr>
          <w:rFonts w:cs="Arial"/>
        </w:rPr>
      </w:pPr>
    </w:p>
    <w:tbl>
      <w:tblPr>
        <w:tblStyle w:val="TableGrid"/>
        <w:tblW w:w="10348" w:type="dxa"/>
        <w:tblInd w:w="-5" w:type="dxa"/>
        <w:tblLook w:val="04A0" w:firstRow="1" w:lastRow="0" w:firstColumn="1" w:lastColumn="0" w:noHBand="0" w:noVBand="1"/>
      </w:tblPr>
      <w:tblGrid>
        <w:gridCol w:w="5387"/>
        <w:gridCol w:w="4961"/>
      </w:tblGrid>
      <w:tr w:rsidR="00211309" w:rsidRPr="003322B3" w14:paraId="335C6448" w14:textId="77777777" w:rsidTr="00211309">
        <w:trPr>
          <w:cantSplit/>
          <w:tblHeader/>
        </w:trPr>
        <w:tc>
          <w:tcPr>
            <w:tcW w:w="10348" w:type="dxa"/>
            <w:gridSpan w:val="2"/>
            <w:shd w:val="clear" w:color="auto" w:fill="E5DFEC" w:themeFill="accent4" w:themeFillTint="33"/>
          </w:tcPr>
          <w:p w14:paraId="051936EA" w14:textId="77777777" w:rsidR="00211309" w:rsidRPr="00BB3D03" w:rsidRDefault="00211309" w:rsidP="001D1388">
            <w:pPr>
              <w:jc w:val="center"/>
              <w:rPr>
                <w:rFonts w:cs="Arial"/>
                <w:sz w:val="32"/>
                <w:szCs w:val="32"/>
              </w:rPr>
            </w:pPr>
            <w:r>
              <w:rPr>
                <w:rFonts w:cs="Arial"/>
                <w:sz w:val="32"/>
                <w:szCs w:val="32"/>
              </w:rPr>
              <w:lastRenderedPageBreak/>
              <w:t>Week 7</w:t>
            </w:r>
            <w:r w:rsidRPr="00BB3D03">
              <w:rPr>
                <w:rFonts w:cs="Arial"/>
                <w:sz w:val="32"/>
                <w:szCs w:val="32"/>
              </w:rPr>
              <w:t>: Area of Focus: How Pupils Learn, Classroom Practice and Adaptive Teaching</w:t>
            </w:r>
          </w:p>
        </w:tc>
      </w:tr>
      <w:tr w:rsidR="00211309" w:rsidRPr="003322B3" w14:paraId="1B31599D" w14:textId="77777777" w:rsidTr="00211309">
        <w:tc>
          <w:tcPr>
            <w:tcW w:w="10348" w:type="dxa"/>
            <w:gridSpan w:val="2"/>
            <w:shd w:val="clear" w:color="auto" w:fill="B2A1C7" w:themeFill="accent4" w:themeFillTint="99"/>
          </w:tcPr>
          <w:p w14:paraId="7A7FFD9D" w14:textId="77777777" w:rsidR="00211309" w:rsidRPr="00BB3D03" w:rsidRDefault="00211309" w:rsidP="001D1388">
            <w:pPr>
              <w:jc w:val="center"/>
              <w:rPr>
                <w:rFonts w:cs="Arial"/>
                <w:sz w:val="32"/>
                <w:szCs w:val="32"/>
              </w:rPr>
            </w:pPr>
            <w:r w:rsidRPr="00BB3D03">
              <w:rPr>
                <w:rFonts w:cs="Arial"/>
                <w:sz w:val="32"/>
                <w:szCs w:val="32"/>
              </w:rPr>
              <w:t xml:space="preserve">Strand Focus: </w:t>
            </w:r>
            <w:r>
              <w:rPr>
                <w:rFonts w:cs="Arial"/>
                <w:sz w:val="32"/>
                <w:szCs w:val="32"/>
              </w:rPr>
              <w:t xml:space="preserve">Equality, </w:t>
            </w:r>
            <w:proofErr w:type="gramStart"/>
            <w:r>
              <w:rPr>
                <w:rFonts w:cs="Arial"/>
                <w:sz w:val="32"/>
                <w:szCs w:val="32"/>
              </w:rPr>
              <w:t>Diversity</w:t>
            </w:r>
            <w:proofErr w:type="gramEnd"/>
            <w:r>
              <w:rPr>
                <w:rFonts w:cs="Arial"/>
                <w:sz w:val="32"/>
                <w:szCs w:val="32"/>
              </w:rPr>
              <w:t xml:space="preserve"> and Inclusion</w:t>
            </w:r>
          </w:p>
        </w:tc>
      </w:tr>
      <w:tr w:rsidR="00211309" w:rsidRPr="003322B3" w14:paraId="06F7AAAA" w14:textId="77777777" w:rsidTr="00211309">
        <w:tc>
          <w:tcPr>
            <w:tcW w:w="10348" w:type="dxa"/>
            <w:gridSpan w:val="2"/>
            <w:shd w:val="clear" w:color="auto" w:fill="FFFFFF" w:themeFill="background1"/>
          </w:tcPr>
          <w:p w14:paraId="4F478CF6" w14:textId="77777777" w:rsidR="00211309" w:rsidRPr="00D62D38" w:rsidRDefault="00211309" w:rsidP="001D1388">
            <w:pPr>
              <w:jc w:val="center"/>
              <w:rPr>
                <w:rFonts w:cs="Arial"/>
                <w:b/>
                <w:szCs w:val="24"/>
              </w:rPr>
            </w:pPr>
            <w:r w:rsidRPr="00D62D38">
              <w:rPr>
                <w:rFonts w:cs="Arial"/>
                <w:b/>
                <w:szCs w:val="24"/>
              </w:rPr>
              <w:t>The ITE Curriculum is a joint venture between University based learning and learning through practice in schools.  Based on the Core Content Framework, please reinforce what the trainees have learned by putting this in context in schools</w:t>
            </w:r>
          </w:p>
        </w:tc>
      </w:tr>
      <w:tr w:rsidR="00211309" w:rsidRPr="003322B3" w14:paraId="3D01931A" w14:textId="77777777" w:rsidTr="00211309">
        <w:trPr>
          <w:trHeight w:val="279"/>
        </w:trPr>
        <w:tc>
          <w:tcPr>
            <w:tcW w:w="5387" w:type="dxa"/>
            <w:shd w:val="clear" w:color="auto" w:fill="E5DFEC" w:themeFill="accent4" w:themeFillTint="33"/>
          </w:tcPr>
          <w:p w14:paraId="665AE172" w14:textId="77777777" w:rsidR="00211309" w:rsidRPr="00211309" w:rsidRDefault="00211309" w:rsidP="001D1388">
            <w:pPr>
              <w:jc w:val="center"/>
              <w:rPr>
                <w:rFonts w:cs="Arial"/>
                <w:i/>
                <w:iCs/>
                <w:sz w:val="22"/>
              </w:rPr>
            </w:pPr>
            <w:r w:rsidRPr="00211309">
              <w:rPr>
                <w:rFonts w:cs="Arial"/>
                <w:i/>
                <w:iCs/>
                <w:sz w:val="22"/>
              </w:rPr>
              <w:t>Trainees will/must know:</w:t>
            </w:r>
          </w:p>
        </w:tc>
        <w:tc>
          <w:tcPr>
            <w:tcW w:w="4961" w:type="dxa"/>
            <w:shd w:val="clear" w:color="auto" w:fill="E5DFEC" w:themeFill="accent4" w:themeFillTint="33"/>
          </w:tcPr>
          <w:p w14:paraId="4787BA44" w14:textId="77777777" w:rsidR="00211309" w:rsidRPr="00211309" w:rsidRDefault="00211309" w:rsidP="001D1388">
            <w:pPr>
              <w:jc w:val="center"/>
              <w:rPr>
                <w:rFonts w:cs="Arial"/>
                <w:i/>
                <w:iCs/>
                <w:sz w:val="22"/>
              </w:rPr>
            </w:pPr>
            <w:r w:rsidRPr="00211309">
              <w:rPr>
                <w:rFonts w:cs="Arial"/>
                <w:i/>
                <w:iCs/>
                <w:sz w:val="22"/>
              </w:rPr>
              <w:t>Trainees will/must be able to:</w:t>
            </w:r>
          </w:p>
        </w:tc>
      </w:tr>
      <w:tr w:rsidR="00211309" w:rsidRPr="003322B3" w14:paraId="348368C5" w14:textId="77777777" w:rsidTr="00211309">
        <w:trPr>
          <w:trHeight w:val="588"/>
        </w:trPr>
        <w:tc>
          <w:tcPr>
            <w:tcW w:w="5387" w:type="dxa"/>
            <w:shd w:val="clear" w:color="auto" w:fill="FFFFFF" w:themeFill="background1"/>
          </w:tcPr>
          <w:p w14:paraId="00752278" w14:textId="77777777" w:rsidR="00211309" w:rsidRPr="00211309" w:rsidRDefault="00211309" w:rsidP="001D1388">
            <w:pPr>
              <w:pBdr>
                <w:top w:val="nil"/>
                <w:left w:val="nil"/>
                <w:bottom w:val="nil"/>
                <w:right w:val="nil"/>
                <w:between w:val="nil"/>
              </w:pBdr>
              <w:rPr>
                <w:rFonts w:eastAsia="Arial" w:cs="Arial"/>
                <w:sz w:val="22"/>
              </w:rPr>
            </w:pPr>
            <w:r w:rsidRPr="00211309">
              <w:rPr>
                <w:rFonts w:cs="Arial"/>
                <w:color w:val="000000"/>
                <w:sz w:val="22"/>
              </w:rPr>
              <w:t>How to lead inclusion within schools: focus, race, gender, LGBTQIA+.</w:t>
            </w:r>
          </w:p>
        </w:tc>
        <w:tc>
          <w:tcPr>
            <w:tcW w:w="4961" w:type="dxa"/>
            <w:shd w:val="clear" w:color="auto" w:fill="FFFFFF" w:themeFill="background1"/>
          </w:tcPr>
          <w:p w14:paraId="28B7F6CA" w14:textId="77777777" w:rsidR="00211309" w:rsidRPr="00211309" w:rsidRDefault="00211309" w:rsidP="001D1388">
            <w:pPr>
              <w:pBdr>
                <w:top w:val="nil"/>
                <w:left w:val="nil"/>
                <w:bottom w:val="nil"/>
                <w:right w:val="nil"/>
                <w:between w:val="nil"/>
              </w:pBdr>
              <w:spacing w:line="259" w:lineRule="auto"/>
              <w:rPr>
                <w:rFonts w:eastAsia="Arial" w:cs="Arial"/>
                <w:color w:val="000000"/>
                <w:sz w:val="22"/>
              </w:rPr>
            </w:pPr>
            <w:r w:rsidRPr="00211309">
              <w:rPr>
                <w:rFonts w:cs="Arial"/>
                <w:color w:val="000000"/>
                <w:sz w:val="22"/>
              </w:rPr>
              <w:t>Collaborate in multi-agency working with internal and external colleagues.</w:t>
            </w:r>
          </w:p>
        </w:tc>
      </w:tr>
      <w:tr w:rsidR="00211309" w:rsidRPr="003322B3" w14:paraId="13652C94" w14:textId="77777777" w:rsidTr="00211309">
        <w:trPr>
          <w:trHeight w:val="300"/>
        </w:trPr>
        <w:tc>
          <w:tcPr>
            <w:tcW w:w="5387" w:type="dxa"/>
            <w:shd w:val="clear" w:color="auto" w:fill="FFFFFF" w:themeFill="background1"/>
          </w:tcPr>
          <w:p w14:paraId="30571430" w14:textId="77777777" w:rsidR="00211309" w:rsidRPr="00211309" w:rsidRDefault="00211309" w:rsidP="001D1388">
            <w:pPr>
              <w:pBdr>
                <w:top w:val="nil"/>
                <w:left w:val="nil"/>
                <w:bottom w:val="nil"/>
                <w:right w:val="nil"/>
                <w:between w:val="nil"/>
              </w:pBdr>
              <w:rPr>
                <w:rFonts w:cs="Arial"/>
                <w:iCs/>
                <w:sz w:val="22"/>
              </w:rPr>
            </w:pPr>
            <w:r w:rsidRPr="00211309">
              <w:rPr>
                <w:rFonts w:cs="Arial"/>
                <w:color w:val="000000"/>
                <w:sz w:val="22"/>
              </w:rPr>
              <w:t>The importance of policies and procedures and reporting for inclusion and safeguarding.</w:t>
            </w:r>
          </w:p>
        </w:tc>
        <w:tc>
          <w:tcPr>
            <w:tcW w:w="4961" w:type="dxa"/>
            <w:shd w:val="clear" w:color="auto" w:fill="FFFFFF" w:themeFill="background1"/>
          </w:tcPr>
          <w:p w14:paraId="17AE43A1" w14:textId="77777777" w:rsidR="00211309" w:rsidRPr="00211309" w:rsidRDefault="00211309" w:rsidP="001D1388">
            <w:pPr>
              <w:pBdr>
                <w:top w:val="nil"/>
                <w:left w:val="nil"/>
                <w:bottom w:val="nil"/>
                <w:right w:val="nil"/>
                <w:between w:val="nil"/>
              </w:pBdr>
              <w:rPr>
                <w:rFonts w:eastAsia="Arial" w:cs="Arial"/>
                <w:color w:val="000000"/>
                <w:sz w:val="22"/>
              </w:rPr>
            </w:pPr>
            <w:r w:rsidRPr="00211309">
              <w:rPr>
                <w:rFonts w:cs="Arial"/>
                <w:color w:val="000000"/>
                <w:sz w:val="22"/>
              </w:rPr>
              <w:t xml:space="preserve">Read, understand, </w:t>
            </w:r>
            <w:proofErr w:type="gramStart"/>
            <w:r w:rsidRPr="00211309">
              <w:rPr>
                <w:rFonts w:cs="Arial"/>
                <w:color w:val="000000"/>
                <w:sz w:val="22"/>
              </w:rPr>
              <w:t>review</w:t>
            </w:r>
            <w:proofErr w:type="gramEnd"/>
            <w:r w:rsidRPr="00211309">
              <w:rPr>
                <w:rFonts w:cs="Arial"/>
                <w:color w:val="000000"/>
                <w:sz w:val="22"/>
              </w:rPr>
              <w:t xml:space="preserve"> and implement Inclusive policies.</w:t>
            </w:r>
          </w:p>
        </w:tc>
      </w:tr>
      <w:tr w:rsidR="00211309" w:rsidRPr="003322B3" w14:paraId="4535C6C9" w14:textId="77777777" w:rsidTr="00211309">
        <w:trPr>
          <w:trHeight w:val="417"/>
        </w:trPr>
        <w:tc>
          <w:tcPr>
            <w:tcW w:w="5387" w:type="dxa"/>
            <w:shd w:val="clear" w:color="auto" w:fill="FFFFFF" w:themeFill="background1"/>
          </w:tcPr>
          <w:p w14:paraId="2B6BE4A0" w14:textId="77777777" w:rsidR="00211309" w:rsidRPr="00211309" w:rsidRDefault="00211309" w:rsidP="001D1388">
            <w:pPr>
              <w:pBdr>
                <w:top w:val="nil"/>
                <w:left w:val="nil"/>
                <w:bottom w:val="nil"/>
                <w:right w:val="nil"/>
                <w:between w:val="nil"/>
              </w:pBdr>
              <w:rPr>
                <w:rFonts w:cs="Arial"/>
                <w:iCs/>
                <w:sz w:val="22"/>
              </w:rPr>
            </w:pPr>
            <w:r w:rsidRPr="00211309">
              <w:rPr>
                <w:rFonts w:cs="Arial"/>
                <w:color w:val="000000"/>
                <w:sz w:val="22"/>
              </w:rPr>
              <w:t>How to act as a lead teacher for children who are looked after. (CLA).</w:t>
            </w:r>
          </w:p>
        </w:tc>
        <w:tc>
          <w:tcPr>
            <w:tcW w:w="4961" w:type="dxa"/>
            <w:shd w:val="clear" w:color="auto" w:fill="FFFFFF" w:themeFill="background1"/>
          </w:tcPr>
          <w:p w14:paraId="652E8874" w14:textId="77777777" w:rsidR="00211309" w:rsidRPr="00211309" w:rsidRDefault="00211309" w:rsidP="001D1388">
            <w:pPr>
              <w:pBdr>
                <w:top w:val="nil"/>
                <w:left w:val="nil"/>
                <w:bottom w:val="nil"/>
                <w:right w:val="nil"/>
                <w:between w:val="nil"/>
              </w:pBdr>
              <w:rPr>
                <w:rFonts w:eastAsia="Arial" w:cs="Arial"/>
                <w:color w:val="000000" w:themeColor="text1"/>
                <w:sz w:val="22"/>
              </w:rPr>
            </w:pPr>
            <w:r w:rsidRPr="00211309">
              <w:rPr>
                <w:rFonts w:cs="Arial"/>
                <w:color w:val="000000"/>
                <w:sz w:val="22"/>
              </w:rPr>
              <w:t>Follow procedure for safeguarding.</w:t>
            </w:r>
          </w:p>
        </w:tc>
      </w:tr>
      <w:tr w:rsidR="00211309" w:rsidRPr="003322B3" w14:paraId="090AD8BF" w14:textId="77777777" w:rsidTr="00211309">
        <w:trPr>
          <w:trHeight w:val="507"/>
        </w:trPr>
        <w:tc>
          <w:tcPr>
            <w:tcW w:w="5387" w:type="dxa"/>
            <w:vMerge w:val="restart"/>
            <w:shd w:val="clear" w:color="auto" w:fill="FFFFFF" w:themeFill="background1"/>
          </w:tcPr>
          <w:p w14:paraId="3B17D9BF" w14:textId="77777777" w:rsidR="00211309" w:rsidRPr="00211309" w:rsidRDefault="00211309" w:rsidP="001D1388">
            <w:pPr>
              <w:rPr>
                <w:rFonts w:cs="Arial"/>
                <w:color w:val="000000" w:themeColor="text1"/>
                <w:sz w:val="22"/>
              </w:rPr>
            </w:pPr>
            <w:r w:rsidRPr="00211309">
              <w:rPr>
                <w:rFonts w:cs="Arial"/>
                <w:color w:val="000000"/>
                <w:sz w:val="22"/>
              </w:rPr>
              <w:t>How to act as a lead teacher for children with English as an Additional Language (EAL).</w:t>
            </w:r>
          </w:p>
        </w:tc>
        <w:tc>
          <w:tcPr>
            <w:tcW w:w="4961" w:type="dxa"/>
            <w:shd w:val="clear" w:color="auto" w:fill="FFFFFF" w:themeFill="background1"/>
          </w:tcPr>
          <w:p w14:paraId="1D094E3A" w14:textId="77777777" w:rsidR="00211309" w:rsidRPr="00211309" w:rsidRDefault="00211309" w:rsidP="001D1388">
            <w:pPr>
              <w:pBdr>
                <w:top w:val="nil"/>
                <w:left w:val="nil"/>
                <w:bottom w:val="nil"/>
                <w:right w:val="nil"/>
                <w:between w:val="nil"/>
              </w:pBdr>
              <w:spacing w:line="259" w:lineRule="auto"/>
              <w:rPr>
                <w:rFonts w:eastAsia="Arial" w:cs="Arial"/>
                <w:color w:val="000000" w:themeColor="text1"/>
                <w:sz w:val="22"/>
              </w:rPr>
            </w:pPr>
            <w:r w:rsidRPr="00211309">
              <w:rPr>
                <w:rFonts w:cs="Arial"/>
                <w:color w:val="000000"/>
                <w:sz w:val="22"/>
              </w:rPr>
              <w:t>Note class demographics and identify key groups of children such as: Children who are Looked After (CLA) and Children for whom English is an Additional Language (EAL).</w:t>
            </w:r>
          </w:p>
        </w:tc>
      </w:tr>
      <w:tr w:rsidR="00211309" w:rsidRPr="003322B3" w14:paraId="67A6820C" w14:textId="77777777" w:rsidTr="00211309">
        <w:trPr>
          <w:trHeight w:val="507"/>
        </w:trPr>
        <w:tc>
          <w:tcPr>
            <w:tcW w:w="5387" w:type="dxa"/>
            <w:vMerge/>
            <w:shd w:val="clear" w:color="auto" w:fill="FFFFFF" w:themeFill="background1"/>
          </w:tcPr>
          <w:p w14:paraId="0029CA6B" w14:textId="77777777" w:rsidR="00211309" w:rsidRPr="00211309" w:rsidRDefault="00211309" w:rsidP="001D1388">
            <w:pPr>
              <w:rPr>
                <w:rFonts w:cs="Arial"/>
                <w:color w:val="000000"/>
                <w:sz w:val="22"/>
              </w:rPr>
            </w:pPr>
          </w:p>
        </w:tc>
        <w:tc>
          <w:tcPr>
            <w:tcW w:w="4961" w:type="dxa"/>
            <w:shd w:val="clear" w:color="auto" w:fill="FFFFFF" w:themeFill="background1"/>
          </w:tcPr>
          <w:p w14:paraId="5E4712BB" w14:textId="77777777" w:rsidR="00211309" w:rsidRPr="00211309" w:rsidRDefault="00211309" w:rsidP="001D1388">
            <w:pPr>
              <w:pBdr>
                <w:top w:val="nil"/>
                <w:left w:val="nil"/>
                <w:bottom w:val="nil"/>
                <w:right w:val="nil"/>
                <w:between w:val="nil"/>
              </w:pBdr>
              <w:rPr>
                <w:rFonts w:cs="Arial"/>
                <w:color w:val="000000"/>
                <w:sz w:val="22"/>
              </w:rPr>
            </w:pPr>
            <w:r w:rsidRPr="00211309">
              <w:rPr>
                <w:rFonts w:cs="Arial"/>
                <w:color w:val="000000"/>
                <w:sz w:val="22"/>
              </w:rPr>
              <w:t>Adopt inclusive practices throughout the curriculum and education setting.</w:t>
            </w:r>
          </w:p>
        </w:tc>
      </w:tr>
      <w:tr w:rsidR="00211309" w:rsidRPr="003322B3" w14:paraId="6F94B314" w14:textId="77777777" w:rsidTr="00211309">
        <w:trPr>
          <w:trHeight w:val="318"/>
        </w:trPr>
        <w:tc>
          <w:tcPr>
            <w:tcW w:w="10348" w:type="dxa"/>
            <w:gridSpan w:val="2"/>
            <w:shd w:val="clear" w:color="auto" w:fill="E5DFEC" w:themeFill="accent4" w:themeFillTint="33"/>
          </w:tcPr>
          <w:p w14:paraId="79D80715" w14:textId="77777777" w:rsidR="00211309" w:rsidRPr="00211309" w:rsidRDefault="00211309" w:rsidP="001D1388">
            <w:pPr>
              <w:pStyle w:val="NormalWeb"/>
              <w:jc w:val="center"/>
              <w:rPr>
                <w:rFonts w:ascii="Arial" w:eastAsia="Arial" w:hAnsi="Arial" w:cs="Arial"/>
                <w:i/>
                <w:color w:val="000000"/>
                <w:sz w:val="22"/>
                <w:szCs w:val="22"/>
              </w:rPr>
            </w:pPr>
            <w:r w:rsidRPr="00211309">
              <w:rPr>
                <w:rFonts w:ascii="Arial" w:eastAsia="Arial" w:hAnsi="Arial" w:cs="Arial"/>
                <w:i/>
                <w:color w:val="000000"/>
                <w:sz w:val="22"/>
                <w:szCs w:val="22"/>
              </w:rPr>
              <w:t>Trainees will/must understand:</w:t>
            </w:r>
          </w:p>
        </w:tc>
      </w:tr>
      <w:tr w:rsidR="00211309" w:rsidRPr="003322B3" w14:paraId="3B04C79B" w14:textId="77777777" w:rsidTr="00211309">
        <w:trPr>
          <w:trHeight w:val="417"/>
        </w:trPr>
        <w:tc>
          <w:tcPr>
            <w:tcW w:w="5387" w:type="dxa"/>
            <w:shd w:val="clear" w:color="auto" w:fill="FFFFFF" w:themeFill="background1"/>
          </w:tcPr>
          <w:p w14:paraId="36A6E93F" w14:textId="77777777" w:rsidR="00211309" w:rsidRPr="00211309" w:rsidRDefault="00211309" w:rsidP="001D1388">
            <w:pPr>
              <w:rPr>
                <w:rFonts w:eastAsia="Times New Roman" w:cs="Arial"/>
                <w:sz w:val="22"/>
                <w:lang w:eastAsia="en-GB"/>
              </w:rPr>
            </w:pPr>
            <w:r w:rsidRPr="00211309">
              <w:rPr>
                <w:rFonts w:cs="Arial"/>
                <w:color w:val="000000"/>
                <w:sz w:val="22"/>
              </w:rPr>
              <w:t xml:space="preserve">Their duties </w:t>
            </w:r>
            <w:proofErr w:type="gramStart"/>
            <w:r w:rsidRPr="00211309">
              <w:rPr>
                <w:rFonts w:cs="Arial"/>
                <w:color w:val="000000"/>
                <w:sz w:val="22"/>
              </w:rPr>
              <w:t>with regard to</w:t>
            </w:r>
            <w:proofErr w:type="gramEnd"/>
            <w:r w:rsidRPr="00211309">
              <w:rPr>
                <w:rFonts w:cs="Arial"/>
                <w:color w:val="000000"/>
                <w:sz w:val="22"/>
              </w:rPr>
              <w:t xml:space="preserve"> the Prevent Strategy and Fundamental British Values (FBV).</w:t>
            </w:r>
          </w:p>
        </w:tc>
        <w:tc>
          <w:tcPr>
            <w:tcW w:w="4961" w:type="dxa"/>
            <w:shd w:val="clear" w:color="auto" w:fill="FFFFFF" w:themeFill="background1"/>
          </w:tcPr>
          <w:p w14:paraId="3C4EEDC7" w14:textId="77777777" w:rsidR="00211309" w:rsidRPr="00211309" w:rsidRDefault="00211309" w:rsidP="001D1388">
            <w:pPr>
              <w:pStyle w:val="NormalWeb"/>
              <w:rPr>
                <w:rFonts w:ascii="Arial" w:eastAsia="Arial" w:hAnsi="Arial" w:cs="Arial"/>
                <w:color w:val="000000"/>
                <w:sz w:val="22"/>
                <w:szCs w:val="22"/>
              </w:rPr>
            </w:pPr>
            <w:r w:rsidRPr="00211309">
              <w:rPr>
                <w:rFonts w:ascii="Arial" w:hAnsi="Arial" w:cs="Arial"/>
                <w:color w:val="000000"/>
                <w:sz w:val="22"/>
                <w:szCs w:val="22"/>
              </w:rPr>
              <w:t xml:space="preserve">How variables such as gender, ‘race’, </w:t>
            </w:r>
            <w:proofErr w:type="gramStart"/>
            <w:r w:rsidRPr="00211309">
              <w:rPr>
                <w:rFonts w:ascii="Arial" w:hAnsi="Arial" w:cs="Arial"/>
                <w:color w:val="000000"/>
                <w:sz w:val="22"/>
                <w:szCs w:val="22"/>
              </w:rPr>
              <w:t>disability</w:t>
            </w:r>
            <w:proofErr w:type="gramEnd"/>
            <w:r w:rsidRPr="00211309">
              <w:rPr>
                <w:rFonts w:ascii="Arial" w:hAnsi="Arial" w:cs="Arial"/>
                <w:color w:val="000000"/>
                <w:sz w:val="22"/>
                <w:szCs w:val="22"/>
              </w:rPr>
              <w:t xml:space="preserve"> and socio-economic status intersect to increase the disadvantages faced by children.</w:t>
            </w:r>
          </w:p>
        </w:tc>
      </w:tr>
      <w:tr w:rsidR="00211309" w:rsidRPr="003322B3" w14:paraId="3723FBF5" w14:textId="77777777" w:rsidTr="00211309">
        <w:trPr>
          <w:trHeight w:val="417"/>
        </w:trPr>
        <w:tc>
          <w:tcPr>
            <w:tcW w:w="5387" w:type="dxa"/>
            <w:shd w:val="clear" w:color="auto" w:fill="FFFFFF" w:themeFill="background1"/>
          </w:tcPr>
          <w:p w14:paraId="416A56C2" w14:textId="77777777" w:rsidR="00211309" w:rsidRPr="00211309" w:rsidRDefault="00211309" w:rsidP="001D1388">
            <w:pPr>
              <w:rPr>
                <w:rFonts w:cs="Arial"/>
                <w:sz w:val="22"/>
              </w:rPr>
            </w:pPr>
            <w:r w:rsidRPr="00211309">
              <w:rPr>
                <w:rFonts w:cs="Arial"/>
                <w:color w:val="000000"/>
                <w:sz w:val="22"/>
              </w:rPr>
              <w:t>Approaches for the inclusion of children who have English as an additional language</w:t>
            </w:r>
          </w:p>
        </w:tc>
        <w:tc>
          <w:tcPr>
            <w:tcW w:w="4961" w:type="dxa"/>
            <w:shd w:val="clear" w:color="auto" w:fill="FFFFFF" w:themeFill="background1"/>
          </w:tcPr>
          <w:p w14:paraId="278F14F6" w14:textId="77777777" w:rsidR="00211309" w:rsidRPr="00211309" w:rsidRDefault="00211309" w:rsidP="001D1388">
            <w:pPr>
              <w:pStyle w:val="NormalWeb"/>
              <w:rPr>
                <w:rFonts w:ascii="Arial" w:hAnsi="Arial" w:cs="Arial"/>
                <w:sz w:val="22"/>
                <w:szCs w:val="22"/>
              </w:rPr>
            </w:pPr>
            <w:r w:rsidRPr="00211309">
              <w:rPr>
                <w:rFonts w:ascii="Arial" w:hAnsi="Arial" w:cs="Arial"/>
                <w:color w:val="000000"/>
                <w:sz w:val="22"/>
                <w:szCs w:val="22"/>
              </w:rPr>
              <w:t>The educational disadvantages faced by children who are looked after.</w:t>
            </w:r>
          </w:p>
        </w:tc>
      </w:tr>
      <w:tr w:rsidR="00211309" w:rsidRPr="003322B3" w14:paraId="75D60D64" w14:textId="77777777" w:rsidTr="00211309">
        <w:tc>
          <w:tcPr>
            <w:tcW w:w="10348" w:type="dxa"/>
            <w:gridSpan w:val="2"/>
            <w:shd w:val="clear" w:color="auto" w:fill="B2A1C7" w:themeFill="accent4" w:themeFillTint="99"/>
          </w:tcPr>
          <w:p w14:paraId="7A85B0A1" w14:textId="77777777" w:rsidR="00211309" w:rsidRPr="00211309" w:rsidRDefault="00211309" w:rsidP="001D1388">
            <w:pPr>
              <w:spacing w:line="259" w:lineRule="auto"/>
              <w:jc w:val="center"/>
              <w:rPr>
                <w:rFonts w:cs="Arial"/>
                <w:i/>
                <w:iCs/>
                <w:sz w:val="22"/>
              </w:rPr>
            </w:pPr>
            <w:r w:rsidRPr="00211309">
              <w:rPr>
                <w:rFonts w:cs="Arial"/>
                <w:i/>
                <w:iCs/>
                <w:sz w:val="22"/>
              </w:rPr>
              <w:t xml:space="preserve">Mentor/EDI </w:t>
            </w:r>
            <w:proofErr w:type="gramStart"/>
            <w:r w:rsidRPr="00211309">
              <w:rPr>
                <w:rFonts w:cs="Arial"/>
                <w:i/>
                <w:iCs/>
                <w:sz w:val="22"/>
              </w:rPr>
              <w:t>Lead</w:t>
            </w:r>
            <w:proofErr w:type="gramEnd"/>
            <w:r w:rsidRPr="00211309">
              <w:rPr>
                <w:rFonts w:cs="Arial"/>
                <w:i/>
                <w:iCs/>
                <w:sz w:val="22"/>
              </w:rPr>
              <w:t xml:space="preserve"> to work on with the trainee</w:t>
            </w:r>
          </w:p>
        </w:tc>
      </w:tr>
      <w:tr w:rsidR="00211309" w:rsidRPr="003322B3" w14:paraId="4B7457E5" w14:textId="77777777" w:rsidTr="00211309">
        <w:trPr>
          <w:trHeight w:val="750"/>
        </w:trPr>
        <w:tc>
          <w:tcPr>
            <w:tcW w:w="5387" w:type="dxa"/>
            <w:shd w:val="clear" w:color="auto" w:fill="FFFFFF" w:themeFill="background1"/>
          </w:tcPr>
          <w:p w14:paraId="2FCCADBD" w14:textId="77777777" w:rsidR="00211309" w:rsidRPr="00211309" w:rsidRDefault="00211309" w:rsidP="00211309">
            <w:pPr>
              <w:pStyle w:val="ListParagraph"/>
              <w:numPr>
                <w:ilvl w:val="0"/>
                <w:numId w:val="13"/>
              </w:numPr>
              <w:rPr>
                <w:rFonts w:eastAsiaTheme="minorEastAsia" w:cs="Arial"/>
                <w:color w:val="000000" w:themeColor="text1"/>
                <w:sz w:val="22"/>
              </w:rPr>
            </w:pPr>
            <w:r w:rsidRPr="00211309">
              <w:rPr>
                <w:rFonts w:eastAsiaTheme="minorEastAsia" w:cs="Arial"/>
                <w:color w:val="000000" w:themeColor="text1"/>
                <w:sz w:val="22"/>
              </w:rPr>
              <w:t>Share the school’s policy on equality, diversity and inclusion and discuss ways that the school supports this.</w:t>
            </w:r>
          </w:p>
        </w:tc>
        <w:tc>
          <w:tcPr>
            <w:tcW w:w="4961" w:type="dxa"/>
            <w:shd w:val="clear" w:color="auto" w:fill="FFFFFF" w:themeFill="background1"/>
          </w:tcPr>
          <w:p w14:paraId="5A32019A" w14:textId="77777777" w:rsidR="00211309" w:rsidRPr="00211309" w:rsidRDefault="00211309" w:rsidP="00211309">
            <w:pPr>
              <w:pStyle w:val="ListParagraph"/>
              <w:numPr>
                <w:ilvl w:val="0"/>
                <w:numId w:val="13"/>
              </w:numPr>
              <w:rPr>
                <w:rFonts w:cs="Arial"/>
                <w:sz w:val="22"/>
              </w:rPr>
            </w:pPr>
            <w:r w:rsidRPr="00211309">
              <w:rPr>
                <w:rFonts w:cs="Arial"/>
                <w:sz w:val="22"/>
              </w:rPr>
              <w:t>Discuss Pupil Premium and what the school does to support children receiving this to ensure they have the same opportunities.</w:t>
            </w:r>
          </w:p>
        </w:tc>
      </w:tr>
      <w:tr w:rsidR="00211309" w:rsidRPr="003322B3" w14:paraId="7AB58D02" w14:textId="77777777" w:rsidTr="00211309">
        <w:trPr>
          <w:trHeight w:val="570"/>
        </w:trPr>
        <w:tc>
          <w:tcPr>
            <w:tcW w:w="5387" w:type="dxa"/>
            <w:shd w:val="clear" w:color="auto" w:fill="FFFFFF" w:themeFill="background1"/>
          </w:tcPr>
          <w:p w14:paraId="495CDC0F" w14:textId="77777777" w:rsidR="00211309" w:rsidRPr="00211309" w:rsidRDefault="00211309" w:rsidP="00211309">
            <w:pPr>
              <w:pStyle w:val="ListParagraph"/>
              <w:numPr>
                <w:ilvl w:val="0"/>
                <w:numId w:val="13"/>
              </w:numPr>
              <w:rPr>
                <w:rFonts w:eastAsiaTheme="minorEastAsia" w:cs="Arial"/>
                <w:sz w:val="22"/>
              </w:rPr>
            </w:pPr>
            <w:r w:rsidRPr="00211309">
              <w:rPr>
                <w:rFonts w:eastAsiaTheme="minorEastAsia" w:cs="Arial"/>
                <w:sz w:val="22"/>
              </w:rPr>
              <w:t>Discuss any current or recent issues that have been challenging and how they have been overcome.</w:t>
            </w:r>
          </w:p>
        </w:tc>
        <w:tc>
          <w:tcPr>
            <w:tcW w:w="4961" w:type="dxa"/>
            <w:shd w:val="clear" w:color="auto" w:fill="FFFFFF" w:themeFill="background1"/>
          </w:tcPr>
          <w:p w14:paraId="0A730C8F" w14:textId="77777777" w:rsidR="00211309" w:rsidRPr="00211309" w:rsidRDefault="00211309" w:rsidP="00211309">
            <w:pPr>
              <w:pStyle w:val="ListParagraph"/>
              <w:numPr>
                <w:ilvl w:val="0"/>
                <w:numId w:val="13"/>
              </w:numPr>
              <w:rPr>
                <w:rFonts w:cs="Arial"/>
                <w:sz w:val="22"/>
              </w:rPr>
            </w:pPr>
            <w:r w:rsidRPr="00211309">
              <w:rPr>
                <w:rFonts w:cs="Arial"/>
                <w:sz w:val="22"/>
              </w:rPr>
              <w:t>Identify the designated member of staff for Looked After Children.  Discuss children who are looked after and share ways in which they are supported in class and school in general.</w:t>
            </w:r>
          </w:p>
        </w:tc>
      </w:tr>
      <w:tr w:rsidR="00211309" w:rsidRPr="003322B3" w14:paraId="7A7689DC" w14:textId="77777777" w:rsidTr="00211309">
        <w:tc>
          <w:tcPr>
            <w:tcW w:w="10348" w:type="dxa"/>
            <w:gridSpan w:val="2"/>
            <w:shd w:val="clear" w:color="auto" w:fill="B2A1C7" w:themeFill="accent4" w:themeFillTint="99"/>
          </w:tcPr>
          <w:p w14:paraId="21EF755F" w14:textId="77777777" w:rsidR="00211309" w:rsidRPr="00211309" w:rsidRDefault="00211309" w:rsidP="001D1388">
            <w:pPr>
              <w:pStyle w:val="NormalWeb"/>
              <w:jc w:val="center"/>
              <w:rPr>
                <w:rFonts w:ascii="Arial" w:hAnsi="Arial" w:cs="Arial"/>
                <w:i/>
                <w:iCs/>
                <w:color w:val="000000" w:themeColor="text1"/>
                <w:sz w:val="22"/>
                <w:szCs w:val="22"/>
              </w:rPr>
            </w:pPr>
            <w:r w:rsidRPr="00211309">
              <w:rPr>
                <w:rFonts w:ascii="Arial" w:hAnsi="Arial" w:cs="Arial"/>
                <w:i/>
                <w:iCs/>
                <w:sz w:val="22"/>
                <w:szCs w:val="22"/>
              </w:rPr>
              <w:t>Mentor to discuss with the trainee</w:t>
            </w:r>
          </w:p>
        </w:tc>
      </w:tr>
      <w:tr w:rsidR="00211309" w:rsidRPr="003322B3" w14:paraId="7D01033D" w14:textId="77777777" w:rsidTr="00211309">
        <w:tc>
          <w:tcPr>
            <w:tcW w:w="10348" w:type="dxa"/>
            <w:gridSpan w:val="2"/>
            <w:shd w:val="clear" w:color="auto" w:fill="FFFFFF" w:themeFill="background1"/>
          </w:tcPr>
          <w:p w14:paraId="3093C0A6" w14:textId="77777777" w:rsidR="00211309" w:rsidRPr="00211309" w:rsidRDefault="00211309" w:rsidP="001D1388">
            <w:pPr>
              <w:pStyle w:val="NormalWeb"/>
              <w:rPr>
                <w:rFonts w:ascii="Arial" w:hAnsi="Arial" w:cs="Arial"/>
                <w:i/>
                <w:iCs/>
                <w:color w:val="000000" w:themeColor="text1"/>
                <w:sz w:val="22"/>
                <w:szCs w:val="22"/>
              </w:rPr>
            </w:pPr>
            <w:r w:rsidRPr="00211309">
              <w:rPr>
                <w:rFonts w:ascii="Arial" w:hAnsi="Arial" w:cs="Arial"/>
                <w:i/>
                <w:iCs/>
                <w:color w:val="000000" w:themeColor="text1"/>
                <w:sz w:val="22"/>
                <w:szCs w:val="22"/>
              </w:rPr>
              <w:t xml:space="preserve">Composite knowledge/understanding/skills </w:t>
            </w:r>
          </w:p>
          <w:p w14:paraId="2F52605F" w14:textId="77777777" w:rsidR="00211309" w:rsidRPr="00211309" w:rsidRDefault="00211309" w:rsidP="001D1388">
            <w:pPr>
              <w:pBdr>
                <w:top w:val="nil"/>
                <w:left w:val="nil"/>
                <w:bottom w:val="nil"/>
                <w:right w:val="nil"/>
                <w:between w:val="nil"/>
              </w:pBdr>
              <w:spacing w:line="259" w:lineRule="auto"/>
              <w:rPr>
                <w:rFonts w:cs="Arial"/>
                <w:color w:val="000000" w:themeColor="text1"/>
                <w:sz w:val="22"/>
              </w:rPr>
            </w:pPr>
            <w:r w:rsidRPr="00211309">
              <w:rPr>
                <w:rFonts w:cs="Arial"/>
                <w:b/>
                <w:bCs/>
                <w:color w:val="000000" w:themeColor="text1"/>
                <w:sz w:val="22"/>
              </w:rPr>
              <w:t>By the end of placement trainees must understand:</w:t>
            </w:r>
            <w:r w:rsidRPr="00211309">
              <w:rPr>
                <w:rFonts w:cs="Arial"/>
                <w:color w:val="000000" w:themeColor="text1"/>
                <w:sz w:val="22"/>
              </w:rPr>
              <w:t xml:space="preserve"> </w:t>
            </w:r>
          </w:p>
          <w:p w14:paraId="0647DB9B" w14:textId="77777777" w:rsidR="00211309" w:rsidRPr="00211309" w:rsidRDefault="00211309" w:rsidP="001D1388">
            <w:pPr>
              <w:pBdr>
                <w:top w:val="nil"/>
                <w:left w:val="nil"/>
                <w:bottom w:val="nil"/>
                <w:right w:val="nil"/>
                <w:between w:val="nil"/>
              </w:pBdr>
              <w:spacing w:line="259" w:lineRule="auto"/>
              <w:rPr>
                <w:rFonts w:cs="Arial"/>
                <w:i/>
                <w:iCs/>
                <w:color w:val="000000" w:themeColor="text1"/>
                <w:sz w:val="22"/>
              </w:rPr>
            </w:pPr>
          </w:p>
          <w:p w14:paraId="0DC07A8A" w14:textId="77777777" w:rsidR="00211309" w:rsidRPr="00211309" w:rsidRDefault="00211309" w:rsidP="001D1388">
            <w:pPr>
              <w:pBdr>
                <w:top w:val="nil"/>
                <w:left w:val="nil"/>
                <w:bottom w:val="nil"/>
                <w:right w:val="nil"/>
                <w:between w:val="nil"/>
              </w:pBdr>
              <w:spacing w:line="259" w:lineRule="auto"/>
              <w:rPr>
                <w:rFonts w:cs="Arial"/>
                <w:color w:val="000000"/>
                <w:sz w:val="22"/>
              </w:rPr>
            </w:pPr>
            <w:r w:rsidRPr="00211309">
              <w:rPr>
                <w:rFonts w:cs="Arial"/>
                <w:color w:val="000000"/>
                <w:sz w:val="22"/>
              </w:rPr>
              <w:t>The importance of a whole school approach to inclusion.</w:t>
            </w:r>
          </w:p>
          <w:p w14:paraId="2C29C093" w14:textId="77777777" w:rsidR="00211309" w:rsidRPr="00211309" w:rsidRDefault="00211309" w:rsidP="001D1388">
            <w:pPr>
              <w:pBdr>
                <w:top w:val="nil"/>
                <w:left w:val="nil"/>
                <w:bottom w:val="nil"/>
                <w:right w:val="nil"/>
                <w:between w:val="nil"/>
              </w:pBdr>
              <w:spacing w:line="259" w:lineRule="auto"/>
              <w:rPr>
                <w:rFonts w:eastAsia="Arial" w:cs="Arial"/>
                <w:color w:val="000000" w:themeColor="text1"/>
                <w:sz w:val="22"/>
              </w:rPr>
            </w:pPr>
          </w:p>
          <w:p w14:paraId="58CD82F8" w14:textId="77777777" w:rsidR="00211309" w:rsidRPr="00211309" w:rsidRDefault="00211309" w:rsidP="001D1388">
            <w:pPr>
              <w:rPr>
                <w:rFonts w:cs="Arial"/>
                <w:color w:val="000000"/>
                <w:sz w:val="22"/>
              </w:rPr>
            </w:pPr>
            <w:r w:rsidRPr="00211309">
              <w:rPr>
                <w:rFonts w:cs="Arial"/>
                <w:color w:val="000000"/>
                <w:sz w:val="22"/>
              </w:rPr>
              <w:t>The complex intersection of factors that may impact on children’s learning and wellbeing.</w:t>
            </w:r>
          </w:p>
          <w:p w14:paraId="5F264D71" w14:textId="77777777" w:rsidR="00211309" w:rsidRPr="00211309" w:rsidRDefault="00211309" w:rsidP="001D1388">
            <w:pPr>
              <w:rPr>
                <w:rFonts w:eastAsia="Arial" w:cs="Arial"/>
                <w:sz w:val="22"/>
              </w:rPr>
            </w:pPr>
          </w:p>
          <w:p w14:paraId="5B75D0B9" w14:textId="77777777" w:rsidR="00211309" w:rsidRPr="00211309" w:rsidRDefault="00211309" w:rsidP="001D1388">
            <w:pPr>
              <w:rPr>
                <w:rFonts w:cs="Arial"/>
                <w:color w:val="000000"/>
                <w:sz w:val="22"/>
              </w:rPr>
            </w:pPr>
            <w:r w:rsidRPr="00211309">
              <w:rPr>
                <w:rFonts w:cs="Arial"/>
                <w:color w:val="000000"/>
                <w:sz w:val="22"/>
              </w:rPr>
              <w:t>How to advance equality of opportunity and outcomes for all pupils</w:t>
            </w:r>
          </w:p>
          <w:p w14:paraId="51D53FE5" w14:textId="77777777" w:rsidR="00211309" w:rsidRPr="00211309" w:rsidRDefault="00211309" w:rsidP="001D1388">
            <w:pPr>
              <w:rPr>
                <w:rFonts w:cs="Arial"/>
                <w:b/>
                <w:i/>
                <w:color w:val="000000"/>
                <w:sz w:val="22"/>
              </w:rPr>
            </w:pPr>
          </w:p>
        </w:tc>
      </w:tr>
    </w:tbl>
    <w:p w14:paraId="25C3BA2C" w14:textId="5899B586" w:rsidR="00B87355" w:rsidRDefault="00B87355" w:rsidP="00544DE3">
      <w:pPr>
        <w:spacing w:after="0"/>
        <w:rPr>
          <w:rFonts w:eastAsia="Times New Roman"/>
          <w:szCs w:val="24"/>
        </w:rPr>
      </w:pPr>
    </w:p>
    <w:p w14:paraId="1BD5C2B4" w14:textId="729B31E1" w:rsidR="00211309" w:rsidRDefault="00211309" w:rsidP="00544DE3">
      <w:pPr>
        <w:spacing w:after="0"/>
        <w:rPr>
          <w:rFonts w:eastAsia="Times New Roman"/>
          <w:szCs w:val="24"/>
        </w:rPr>
      </w:pPr>
    </w:p>
    <w:p w14:paraId="46D5714F" w14:textId="0568C52F" w:rsidR="00211309" w:rsidRDefault="00211309" w:rsidP="00544DE3">
      <w:pPr>
        <w:spacing w:after="0"/>
        <w:rPr>
          <w:rFonts w:eastAsia="Times New Roman"/>
          <w:szCs w:val="24"/>
        </w:rPr>
      </w:pPr>
    </w:p>
    <w:p w14:paraId="1F615B9E" w14:textId="75047112" w:rsidR="00211309" w:rsidRDefault="00211309" w:rsidP="00544DE3">
      <w:pPr>
        <w:spacing w:after="0"/>
        <w:rPr>
          <w:rFonts w:eastAsia="Times New Roman"/>
          <w:szCs w:val="24"/>
        </w:rPr>
      </w:pPr>
    </w:p>
    <w:p w14:paraId="4672B3FA" w14:textId="396F6226" w:rsidR="00211309" w:rsidRDefault="00211309" w:rsidP="00544DE3">
      <w:pPr>
        <w:spacing w:after="0"/>
        <w:rPr>
          <w:rFonts w:eastAsia="Times New Roman"/>
          <w:szCs w:val="24"/>
        </w:rPr>
      </w:pPr>
    </w:p>
    <w:tbl>
      <w:tblPr>
        <w:tblStyle w:val="TableGrid"/>
        <w:tblW w:w="10490" w:type="dxa"/>
        <w:tblInd w:w="-5" w:type="dxa"/>
        <w:tblLook w:val="04A0" w:firstRow="1" w:lastRow="0" w:firstColumn="1" w:lastColumn="0" w:noHBand="0" w:noVBand="1"/>
      </w:tblPr>
      <w:tblGrid>
        <w:gridCol w:w="5387"/>
        <w:gridCol w:w="5103"/>
      </w:tblGrid>
      <w:tr w:rsidR="00211309" w:rsidRPr="003322B3" w14:paraId="644ECB65" w14:textId="77777777" w:rsidTr="00211309">
        <w:trPr>
          <w:cantSplit/>
          <w:tblHeader/>
        </w:trPr>
        <w:tc>
          <w:tcPr>
            <w:tcW w:w="10490" w:type="dxa"/>
            <w:gridSpan w:val="2"/>
            <w:shd w:val="clear" w:color="auto" w:fill="E5DFEC" w:themeFill="accent4" w:themeFillTint="33"/>
          </w:tcPr>
          <w:p w14:paraId="65540B9F" w14:textId="4B1F7505" w:rsidR="00211309" w:rsidRPr="00BB3D03" w:rsidRDefault="00211309" w:rsidP="00B24E0A">
            <w:pPr>
              <w:jc w:val="center"/>
              <w:rPr>
                <w:rFonts w:cs="Arial"/>
                <w:sz w:val="32"/>
                <w:szCs w:val="32"/>
              </w:rPr>
            </w:pPr>
            <w:r>
              <w:rPr>
                <w:rFonts w:cs="Arial"/>
                <w:sz w:val="32"/>
                <w:szCs w:val="32"/>
              </w:rPr>
              <w:lastRenderedPageBreak/>
              <w:t>Week 8</w:t>
            </w:r>
            <w:r w:rsidRPr="00BB3D03">
              <w:rPr>
                <w:rFonts w:cs="Arial"/>
                <w:sz w:val="32"/>
                <w:szCs w:val="32"/>
              </w:rPr>
              <w:t xml:space="preserve">: Area of Focus: </w:t>
            </w:r>
            <w:r>
              <w:rPr>
                <w:rFonts w:cs="Arial"/>
                <w:sz w:val="32"/>
                <w:szCs w:val="32"/>
              </w:rPr>
              <w:t>Assessment</w:t>
            </w:r>
          </w:p>
        </w:tc>
      </w:tr>
      <w:tr w:rsidR="00211309" w:rsidRPr="003322B3" w14:paraId="00F9C4DB" w14:textId="77777777" w:rsidTr="00211309">
        <w:tc>
          <w:tcPr>
            <w:tcW w:w="10490" w:type="dxa"/>
            <w:gridSpan w:val="2"/>
            <w:shd w:val="clear" w:color="auto" w:fill="B2A1C7" w:themeFill="accent4" w:themeFillTint="99"/>
          </w:tcPr>
          <w:p w14:paraId="3DDDCC77" w14:textId="77777777" w:rsidR="00211309" w:rsidRPr="00BB3D03" w:rsidRDefault="00211309" w:rsidP="001D1388">
            <w:pPr>
              <w:jc w:val="center"/>
              <w:rPr>
                <w:rFonts w:cs="Arial"/>
                <w:sz w:val="32"/>
                <w:szCs w:val="32"/>
              </w:rPr>
            </w:pPr>
            <w:r w:rsidRPr="00BB3D03">
              <w:rPr>
                <w:rFonts w:cs="Arial"/>
                <w:sz w:val="32"/>
                <w:szCs w:val="32"/>
              </w:rPr>
              <w:t xml:space="preserve">Strand Focus: </w:t>
            </w:r>
            <w:r>
              <w:rPr>
                <w:rFonts w:cs="Arial"/>
                <w:sz w:val="32"/>
                <w:szCs w:val="32"/>
              </w:rPr>
              <w:t>Assessment</w:t>
            </w:r>
          </w:p>
        </w:tc>
      </w:tr>
      <w:tr w:rsidR="00211309" w:rsidRPr="003322B3" w14:paraId="207AF316" w14:textId="77777777" w:rsidTr="00211309">
        <w:tc>
          <w:tcPr>
            <w:tcW w:w="10490" w:type="dxa"/>
            <w:gridSpan w:val="2"/>
            <w:shd w:val="clear" w:color="auto" w:fill="FFFFFF" w:themeFill="background1"/>
          </w:tcPr>
          <w:p w14:paraId="0901ADF3" w14:textId="77777777" w:rsidR="00211309" w:rsidRPr="00D62D38" w:rsidRDefault="00211309" w:rsidP="001D1388">
            <w:pPr>
              <w:jc w:val="center"/>
              <w:rPr>
                <w:rFonts w:cs="Arial"/>
                <w:b/>
                <w:szCs w:val="24"/>
              </w:rPr>
            </w:pPr>
            <w:r w:rsidRPr="00D62D38">
              <w:rPr>
                <w:rFonts w:cs="Arial"/>
                <w:b/>
                <w:szCs w:val="24"/>
              </w:rPr>
              <w:t>The ITE Curriculum is a joint venture between University based learning and learning through practice in schools.  Based on the Core Content Framework, please reinforce what the trainees have learned by putting this in context in schools</w:t>
            </w:r>
          </w:p>
        </w:tc>
      </w:tr>
      <w:tr w:rsidR="00211309" w:rsidRPr="003322B3" w14:paraId="740AF9A6" w14:textId="77777777" w:rsidTr="00211309">
        <w:trPr>
          <w:trHeight w:val="279"/>
        </w:trPr>
        <w:tc>
          <w:tcPr>
            <w:tcW w:w="5387" w:type="dxa"/>
            <w:shd w:val="clear" w:color="auto" w:fill="E5DFEC" w:themeFill="accent4" w:themeFillTint="33"/>
          </w:tcPr>
          <w:p w14:paraId="27CC4DA0" w14:textId="77777777" w:rsidR="00211309" w:rsidRPr="007C53FA" w:rsidRDefault="00211309" w:rsidP="001D1388">
            <w:pPr>
              <w:jc w:val="center"/>
              <w:rPr>
                <w:rFonts w:cs="Arial"/>
                <w:i/>
                <w:iCs/>
              </w:rPr>
            </w:pPr>
            <w:r w:rsidRPr="007C53FA">
              <w:rPr>
                <w:rFonts w:cs="Arial"/>
                <w:i/>
                <w:iCs/>
              </w:rPr>
              <w:t>Trainees will/must know:</w:t>
            </w:r>
          </w:p>
        </w:tc>
        <w:tc>
          <w:tcPr>
            <w:tcW w:w="5103" w:type="dxa"/>
            <w:shd w:val="clear" w:color="auto" w:fill="E5DFEC" w:themeFill="accent4" w:themeFillTint="33"/>
          </w:tcPr>
          <w:p w14:paraId="63CABEEA" w14:textId="77777777" w:rsidR="00211309" w:rsidRPr="007C53FA" w:rsidRDefault="00211309" w:rsidP="001D1388">
            <w:pPr>
              <w:jc w:val="center"/>
              <w:rPr>
                <w:rFonts w:cs="Arial"/>
                <w:i/>
                <w:iCs/>
              </w:rPr>
            </w:pPr>
            <w:r w:rsidRPr="007C53FA">
              <w:rPr>
                <w:rFonts w:cs="Arial"/>
                <w:i/>
                <w:iCs/>
              </w:rPr>
              <w:t>Trainees will/must be able to:</w:t>
            </w:r>
          </w:p>
        </w:tc>
      </w:tr>
      <w:tr w:rsidR="00211309" w:rsidRPr="003322B3" w14:paraId="50183C59" w14:textId="77777777" w:rsidTr="00211309">
        <w:trPr>
          <w:trHeight w:val="588"/>
        </w:trPr>
        <w:tc>
          <w:tcPr>
            <w:tcW w:w="5387" w:type="dxa"/>
            <w:shd w:val="clear" w:color="auto" w:fill="FFFFFF" w:themeFill="background1"/>
          </w:tcPr>
          <w:p w14:paraId="64184758" w14:textId="77777777" w:rsidR="00211309" w:rsidRPr="007C53FA" w:rsidRDefault="00211309" w:rsidP="001D1388">
            <w:pPr>
              <w:pBdr>
                <w:top w:val="nil"/>
                <w:left w:val="nil"/>
                <w:bottom w:val="nil"/>
                <w:right w:val="nil"/>
                <w:between w:val="nil"/>
              </w:pBdr>
              <w:rPr>
                <w:rFonts w:eastAsia="Arial" w:cs="Arial"/>
              </w:rPr>
            </w:pPr>
            <w:r w:rsidRPr="007C53FA">
              <w:rPr>
                <w:rFonts w:cs="Arial"/>
                <w:color w:val="000000"/>
              </w:rPr>
              <w:t>That on-going high-quality data and assessment is necessary for schools to set targets and monitor progress</w:t>
            </w:r>
            <w:r>
              <w:rPr>
                <w:rFonts w:cs="Arial"/>
                <w:color w:val="000000"/>
              </w:rPr>
              <w:t>.</w:t>
            </w:r>
          </w:p>
        </w:tc>
        <w:tc>
          <w:tcPr>
            <w:tcW w:w="5103" w:type="dxa"/>
            <w:shd w:val="clear" w:color="auto" w:fill="FFFFFF" w:themeFill="background1"/>
          </w:tcPr>
          <w:p w14:paraId="1275E67E" w14:textId="77777777" w:rsidR="00211309" w:rsidRPr="007C53FA" w:rsidRDefault="00211309" w:rsidP="001D1388">
            <w:pPr>
              <w:pBdr>
                <w:top w:val="nil"/>
                <w:left w:val="nil"/>
                <w:bottom w:val="nil"/>
                <w:right w:val="nil"/>
                <w:between w:val="nil"/>
              </w:pBdr>
              <w:spacing w:line="259" w:lineRule="auto"/>
              <w:rPr>
                <w:rFonts w:eastAsia="Arial" w:cs="Arial"/>
                <w:color w:val="000000"/>
              </w:rPr>
            </w:pPr>
            <w:r w:rsidRPr="007C53FA">
              <w:rPr>
                <w:rFonts w:cs="Arial"/>
                <w:color w:val="000000"/>
              </w:rPr>
              <w:t>Relate ways in which schools use data to set targets and monitor practice to their own practice</w:t>
            </w:r>
            <w:r>
              <w:rPr>
                <w:rFonts w:cs="Arial"/>
                <w:color w:val="000000"/>
              </w:rPr>
              <w:t>.</w:t>
            </w:r>
          </w:p>
        </w:tc>
      </w:tr>
      <w:tr w:rsidR="00211309" w:rsidRPr="003322B3" w14:paraId="20CCDFC7" w14:textId="77777777" w:rsidTr="00211309">
        <w:trPr>
          <w:trHeight w:val="300"/>
        </w:trPr>
        <w:tc>
          <w:tcPr>
            <w:tcW w:w="5387" w:type="dxa"/>
            <w:shd w:val="clear" w:color="auto" w:fill="FFFFFF" w:themeFill="background1"/>
          </w:tcPr>
          <w:p w14:paraId="4CD01499" w14:textId="77777777" w:rsidR="00211309" w:rsidRPr="007C53FA" w:rsidRDefault="00211309" w:rsidP="001D1388">
            <w:pPr>
              <w:pBdr>
                <w:top w:val="nil"/>
                <w:left w:val="nil"/>
                <w:bottom w:val="nil"/>
                <w:right w:val="nil"/>
                <w:between w:val="nil"/>
              </w:pBdr>
              <w:rPr>
                <w:rFonts w:cs="Arial"/>
                <w:iCs/>
              </w:rPr>
            </w:pPr>
            <w:r w:rsidRPr="007C53FA">
              <w:rPr>
                <w:rFonts w:cs="Arial"/>
                <w:color w:val="000000"/>
              </w:rPr>
              <w:t>The current developments in assessment in relation to testing, benchmarking and moderation</w:t>
            </w:r>
            <w:r>
              <w:rPr>
                <w:rFonts w:cs="Arial"/>
                <w:color w:val="000000"/>
              </w:rPr>
              <w:t>.</w:t>
            </w:r>
          </w:p>
        </w:tc>
        <w:tc>
          <w:tcPr>
            <w:tcW w:w="5103" w:type="dxa"/>
            <w:shd w:val="clear" w:color="auto" w:fill="FFFFFF" w:themeFill="background1"/>
          </w:tcPr>
          <w:p w14:paraId="65B30B7E" w14:textId="77777777" w:rsidR="00211309" w:rsidRPr="007C53FA" w:rsidRDefault="00211309" w:rsidP="001D1388">
            <w:pPr>
              <w:pBdr>
                <w:top w:val="nil"/>
                <w:left w:val="nil"/>
                <w:bottom w:val="nil"/>
                <w:right w:val="nil"/>
                <w:between w:val="nil"/>
              </w:pBdr>
              <w:rPr>
                <w:rFonts w:eastAsia="Arial" w:cs="Arial"/>
                <w:color w:val="000000"/>
              </w:rPr>
            </w:pPr>
            <w:r w:rsidRPr="007C53FA">
              <w:rPr>
                <w:rFonts w:cs="Arial"/>
                <w:color w:val="000000"/>
              </w:rPr>
              <w:t>Engage with individual schools’ assessment policies and interpret this in relation to tracking, reporting and workload.</w:t>
            </w:r>
          </w:p>
        </w:tc>
      </w:tr>
      <w:tr w:rsidR="00211309" w:rsidRPr="003322B3" w14:paraId="7B39ED4F" w14:textId="77777777" w:rsidTr="00211309">
        <w:trPr>
          <w:trHeight w:val="417"/>
        </w:trPr>
        <w:tc>
          <w:tcPr>
            <w:tcW w:w="5387" w:type="dxa"/>
            <w:shd w:val="clear" w:color="auto" w:fill="FFFFFF" w:themeFill="background1"/>
          </w:tcPr>
          <w:p w14:paraId="6EB1AA8F" w14:textId="77777777" w:rsidR="00211309" w:rsidRPr="007C53FA" w:rsidRDefault="00211309" w:rsidP="001D1388">
            <w:pPr>
              <w:pBdr>
                <w:top w:val="nil"/>
                <w:left w:val="nil"/>
                <w:bottom w:val="nil"/>
                <w:right w:val="nil"/>
                <w:between w:val="nil"/>
              </w:pBdr>
              <w:rPr>
                <w:rFonts w:cs="Arial"/>
                <w:iCs/>
              </w:rPr>
            </w:pPr>
            <w:r w:rsidRPr="007C53FA">
              <w:rPr>
                <w:rFonts w:cs="Arial"/>
                <w:color w:val="000000"/>
              </w:rPr>
              <w:t xml:space="preserve">Ways in which schools are responding to national developments, including: - Tracking - Reporting </w:t>
            </w:r>
            <w:r>
              <w:rPr>
                <w:rFonts w:cs="Arial"/>
                <w:color w:val="000000"/>
              </w:rPr>
              <w:t>–</w:t>
            </w:r>
            <w:r w:rsidRPr="007C53FA">
              <w:rPr>
                <w:rFonts w:cs="Arial"/>
                <w:color w:val="000000"/>
              </w:rPr>
              <w:t xml:space="preserve"> Workload</w:t>
            </w:r>
            <w:r>
              <w:rPr>
                <w:rFonts w:cs="Arial"/>
                <w:color w:val="000000"/>
              </w:rPr>
              <w:t>.</w:t>
            </w:r>
          </w:p>
        </w:tc>
        <w:tc>
          <w:tcPr>
            <w:tcW w:w="5103" w:type="dxa"/>
            <w:vMerge w:val="restart"/>
            <w:shd w:val="clear" w:color="auto" w:fill="FFFFFF" w:themeFill="background1"/>
          </w:tcPr>
          <w:p w14:paraId="30E924EA" w14:textId="77777777" w:rsidR="00211309" w:rsidRPr="007C53FA" w:rsidRDefault="00211309" w:rsidP="001D1388">
            <w:pPr>
              <w:pBdr>
                <w:top w:val="nil"/>
                <w:left w:val="nil"/>
                <w:bottom w:val="nil"/>
                <w:right w:val="nil"/>
                <w:between w:val="nil"/>
              </w:pBdr>
              <w:rPr>
                <w:rFonts w:eastAsia="Arial" w:cs="Arial"/>
                <w:color w:val="000000" w:themeColor="text1"/>
              </w:rPr>
            </w:pPr>
            <w:r w:rsidRPr="007C53FA">
              <w:rPr>
                <w:rFonts w:cs="Arial"/>
                <w:color w:val="000000"/>
              </w:rPr>
              <w:t>Demonstrate a deep and developed understanding of formative assessment strategies which are embedded within their own repertoire for adaptive teaching.</w:t>
            </w:r>
          </w:p>
        </w:tc>
      </w:tr>
      <w:tr w:rsidR="00211309" w:rsidRPr="003322B3" w14:paraId="42826E77" w14:textId="77777777" w:rsidTr="00C35EA6">
        <w:trPr>
          <w:trHeight w:val="548"/>
        </w:trPr>
        <w:tc>
          <w:tcPr>
            <w:tcW w:w="5387" w:type="dxa"/>
            <w:shd w:val="clear" w:color="auto" w:fill="FFFFFF" w:themeFill="background1"/>
          </w:tcPr>
          <w:p w14:paraId="7851FAC3" w14:textId="77777777" w:rsidR="00211309" w:rsidRPr="007C53FA" w:rsidRDefault="00211309" w:rsidP="001D1388">
            <w:pPr>
              <w:rPr>
                <w:rFonts w:cs="Arial"/>
                <w:color w:val="000000" w:themeColor="text1"/>
              </w:rPr>
            </w:pPr>
            <w:r w:rsidRPr="007C53FA">
              <w:rPr>
                <w:rFonts w:cs="Arial"/>
                <w:color w:val="000000"/>
              </w:rPr>
              <w:t>High-quality data is important for effective accountability to governors and parents</w:t>
            </w:r>
            <w:r>
              <w:rPr>
                <w:rFonts w:cs="Arial"/>
                <w:color w:val="000000"/>
              </w:rPr>
              <w:t>.</w:t>
            </w:r>
          </w:p>
        </w:tc>
        <w:tc>
          <w:tcPr>
            <w:tcW w:w="5103" w:type="dxa"/>
            <w:vMerge/>
            <w:shd w:val="clear" w:color="auto" w:fill="FFFFFF" w:themeFill="background1"/>
          </w:tcPr>
          <w:p w14:paraId="7C0E0FD6" w14:textId="77777777" w:rsidR="00211309" w:rsidRPr="007C53FA" w:rsidRDefault="00211309" w:rsidP="001D1388">
            <w:pPr>
              <w:pBdr>
                <w:top w:val="nil"/>
                <w:left w:val="nil"/>
                <w:bottom w:val="nil"/>
                <w:right w:val="nil"/>
                <w:between w:val="nil"/>
              </w:pBdr>
              <w:rPr>
                <w:rFonts w:eastAsia="Arial" w:cs="Arial"/>
                <w:color w:val="000000" w:themeColor="text1"/>
              </w:rPr>
            </w:pPr>
          </w:p>
        </w:tc>
      </w:tr>
      <w:tr w:rsidR="00211309" w:rsidRPr="003322B3" w14:paraId="1A82618E" w14:textId="77777777" w:rsidTr="00211309">
        <w:trPr>
          <w:trHeight w:val="318"/>
        </w:trPr>
        <w:tc>
          <w:tcPr>
            <w:tcW w:w="10490" w:type="dxa"/>
            <w:gridSpan w:val="2"/>
            <w:shd w:val="clear" w:color="auto" w:fill="E5DFEC" w:themeFill="accent4" w:themeFillTint="33"/>
          </w:tcPr>
          <w:p w14:paraId="20D4B076" w14:textId="77777777" w:rsidR="00211309" w:rsidRPr="007C53FA" w:rsidRDefault="00211309" w:rsidP="001D1388">
            <w:pPr>
              <w:pStyle w:val="NormalWeb"/>
              <w:jc w:val="center"/>
              <w:rPr>
                <w:rFonts w:ascii="Arial" w:eastAsia="Arial" w:hAnsi="Arial" w:cs="Arial"/>
                <w:i/>
                <w:color w:val="000000"/>
                <w:sz w:val="22"/>
                <w:szCs w:val="22"/>
              </w:rPr>
            </w:pPr>
            <w:r w:rsidRPr="007C53FA">
              <w:rPr>
                <w:rFonts w:ascii="Arial" w:eastAsia="Arial" w:hAnsi="Arial" w:cs="Arial"/>
                <w:i/>
                <w:color w:val="000000"/>
                <w:sz w:val="22"/>
                <w:szCs w:val="22"/>
              </w:rPr>
              <w:t>Trainees will/must understand:</w:t>
            </w:r>
          </w:p>
        </w:tc>
      </w:tr>
      <w:tr w:rsidR="00211309" w:rsidRPr="003322B3" w14:paraId="4719307B" w14:textId="77777777" w:rsidTr="00211309">
        <w:trPr>
          <w:trHeight w:val="417"/>
        </w:trPr>
        <w:tc>
          <w:tcPr>
            <w:tcW w:w="5387" w:type="dxa"/>
            <w:shd w:val="clear" w:color="auto" w:fill="FFFFFF" w:themeFill="background1"/>
          </w:tcPr>
          <w:p w14:paraId="16E55164" w14:textId="77777777" w:rsidR="00211309" w:rsidRPr="007C53FA" w:rsidRDefault="00211309" w:rsidP="001D1388">
            <w:pPr>
              <w:rPr>
                <w:rFonts w:eastAsia="Times New Roman" w:cs="Arial"/>
                <w:lang w:eastAsia="en-GB"/>
              </w:rPr>
            </w:pPr>
            <w:r w:rsidRPr="007C53FA">
              <w:rPr>
                <w:rFonts w:cs="Arial"/>
                <w:color w:val="000000"/>
              </w:rPr>
              <w:t xml:space="preserve">The ways in which schools track and monitor students both formatively and </w:t>
            </w:r>
            <w:proofErr w:type="spellStart"/>
            <w:r w:rsidRPr="007C53FA">
              <w:rPr>
                <w:rFonts w:cs="Arial"/>
                <w:color w:val="000000"/>
              </w:rPr>
              <w:t>summatively</w:t>
            </w:r>
            <w:proofErr w:type="spellEnd"/>
            <w:r>
              <w:rPr>
                <w:rFonts w:cs="Arial"/>
                <w:color w:val="000000"/>
              </w:rPr>
              <w:t>.</w:t>
            </w:r>
          </w:p>
        </w:tc>
        <w:tc>
          <w:tcPr>
            <w:tcW w:w="5103" w:type="dxa"/>
            <w:shd w:val="clear" w:color="auto" w:fill="FFFFFF" w:themeFill="background1"/>
          </w:tcPr>
          <w:p w14:paraId="767023C5" w14:textId="77777777" w:rsidR="00211309" w:rsidRPr="007C53FA" w:rsidRDefault="00211309" w:rsidP="001D1388">
            <w:pPr>
              <w:pStyle w:val="NormalWeb"/>
              <w:rPr>
                <w:rFonts w:ascii="Arial" w:eastAsia="Arial" w:hAnsi="Arial" w:cs="Arial"/>
                <w:color w:val="000000"/>
                <w:sz w:val="22"/>
                <w:szCs w:val="22"/>
              </w:rPr>
            </w:pPr>
            <w:r w:rsidRPr="007C53FA">
              <w:rPr>
                <w:rFonts w:ascii="Arial" w:hAnsi="Arial" w:cs="Arial"/>
                <w:color w:val="000000"/>
                <w:sz w:val="22"/>
                <w:szCs w:val="22"/>
              </w:rPr>
              <w:t>The importance of accurate summative data</w:t>
            </w:r>
            <w:r>
              <w:rPr>
                <w:rFonts w:ascii="Arial" w:hAnsi="Arial" w:cs="Arial"/>
                <w:color w:val="000000"/>
                <w:sz w:val="22"/>
                <w:szCs w:val="22"/>
              </w:rPr>
              <w:t>.</w:t>
            </w:r>
          </w:p>
        </w:tc>
      </w:tr>
      <w:tr w:rsidR="00211309" w:rsidRPr="003322B3" w14:paraId="14E75C16" w14:textId="77777777" w:rsidTr="00211309">
        <w:trPr>
          <w:trHeight w:val="417"/>
        </w:trPr>
        <w:tc>
          <w:tcPr>
            <w:tcW w:w="5387" w:type="dxa"/>
            <w:shd w:val="clear" w:color="auto" w:fill="FFFFFF" w:themeFill="background1"/>
          </w:tcPr>
          <w:p w14:paraId="2C65B886" w14:textId="77777777" w:rsidR="00211309" w:rsidRPr="007C53FA" w:rsidRDefault="00211309" w:rsidP="001D1388">
            <w:pPr>
              <w:rPr>
                <w:rFonts w:cs="Arial"/>
              </w:rPr>
            </w:pPr>
            <w:r w:rsidRPr="007C53FA">
              <w:rPr>
                <w:rFonts w:cs="Arial"/>
                <w:color w:val="000000"/>
              </w:rPr>
              <w:t>How data can inform timely interventions to diminish gaps in learning</w:t>
            </w:r>
            <w:r>
              <w:rPr>
                <w:rFonts w:cs="Arial"/>
                <w:color w:val="000000"/>
              </w:rPr>
              <w:t>.</w:t>
            </w:r>
            <w:r w:rsidRPr="007C53FA">
              <w:rPr>
                <w:rFonts w:cs="Arial"/>
                <w:color w:val="000000"/>
              </w:rPr>
              <w:t xml:space="preserve"> </w:t>
            </w:r>
          </w:p>
        </w:tc>
        <w:tc>
          <w:tcPr>
            <w:tcW w:w="5103" w:type="dxa"/>
            <w:vMerge w:val="restart"/>
            <w:shd w:val="clear" w:color="auto" w:fill="FFFFFF" w:themeFill="background1"/>
          </w:tcPr>
          <w:p w14:paraId="5564BE5A" w14:textId="77777777" w:rsidR="00211309" w:rsidRPr="007C53FA" w:rsidRDefault="00211309" w:rsidP="001D1388">
            <w:pPr>
              <w:pStyle w:val="NormalWeb"/>
              <w:rPr>
                <w:rFonts w:ascii="Arial" w:hAnsi="Arial" w:cs="Arial"/>
                <w:sz w:val="22"/>
                <w:szCs w:val="22"/>
              </w:rPr>
            </w:pPr>
            <w:r w:rsidRPr="007C53FA">
              <w:rPr>
                <w:rFonts w:ascii="Arial" w:hAnsi="Arial" w:cs="Arial"/>
                <w:color w:val="000000"/>
                <w:sz w:val="22"/>
                <w:szCs w:val="22"/>
              </w:rPr>
              <w:t>The value of formative assessment in appropriately adapting teaching and to update the necessary stakeholders</w:t>
            </w:r>
            <w:r>
              <w:rPr>
                <w:rFonts w:ascii="Arial" w:hAnsi="Arial" w:cs="Arial"/>
                <w:color w:val="000000"/>
                <w:sz w:val="22"/>
                <w:szCs w:val="22"/>
              </w:rPr>
              <w:t>.</w:t>
            </w:r>
          </w:p>
        </w:tc>
      </w:tr>
      <w:tr w:rsidR="00211309" w:rsidRPr="003322B3" w14:paraId="1C1E3110" w14:textId="77777777" w:rsidTr="00211309">
        <w:trPr>
          <w:trHeight w:val="417"/>
        </w:trPr>
        <w:tc>
          <w:tcPr>
            <w:tcW w:w="5387" w:type="dxa"/>
            <w:shd w:val="clear" w:color="auto" w:fill="FFFFFF" w:themeFill="background1"/>
          </w:tcPr>
          <w:p w14:paraId="0AC48639" w14:textId="77777777" w:rsidR="00211309" w:rsidRPr="007C53FA" w:rsidRDefault="00211309" w:rsidP="001D1388">
            <w:pPr>
              <w:rPr>
                <w:rFonts w:cs="Arial"/>
                <w:color w:val="000000"/>
              </w:rPr>
            </w:pPr>
            <w:r w:rsidRPr="007C53FA">
              <w:rPr>
                <w:rFonts w:cs="Arial"/>
                <w:color w:val="000000"/>
              </w:rPr>
              <w:t>Why teachers must keep up to date with developments concerning assessment</w:t>
            </w:r>
            <w:r>
              <w:rPr>
                <w:rFonts w:cs="Arial"/>
                <w:color w:val="000000"/>
              </w:rPr>
              <w:t>.</w:t>
            </w:r>
          </w:p>
        </w:tc>
        <w:tc>
          <w:tcPr>
            <w:tcW w:w="5103" w:type="dxa"/>
            <w:vMerge/>
            <w:shd w:val="clear" w:color="auto" w:fill="FFFFFF" w:themeFill="background1"/>
          </w:tcPr>
          <w:p w14:paraId="305DDE19" w14:textId="77777777" w:rsidR="00211309" w:rsidRPr="007C53FA" w:rsidRDefault="00211309" w:rsidP="001D1388">
            <w:pPr>
              <w:pStyle w:val="NormalWeb"/>
              <w:rPr>
                <w:rFonts w:ascii="Arial" w:hAnsi="Arial" w:cs="Arial"/>
                <w:color w:val="000000"/>
                <w:sz w:val="22"/>
                <w:szCs w:val="22"/>
              </w:rPr>
            </w:pPr>
          </w:p>
        </w:tc>
      </w:tr>
      <w:tr w:rsidR="00211309" w:rsidRPr="003322B3" w14:paraId="1B39AA67" w14:textId="77777777" w:rsidTr="00211309">
        <w:tc>
          <w:tcPr>
            <w:tcW w:w="10490" w:type="dxa"/>
            <w:gridSpan w:val="2"/>
            <w:shd w:val="clear" w:color="auto" w:fill="B2A1C7" w:themeFill="accent4" w:themeFillTint="99"/>
          </w:tcPr>
          <w:p w14:paraId="4D4CED55" w14:textId="77777777" w:rsidR="00211309" w:rsidRPr="007C53FA" w:rsidRDefault="00211309" w:rsidP="001D1388">
            <w:pPr>
              <w:spacing w:line="259" w:lineRule="auto"/>
              <w:jc w:val="center"/>
              <w:rPr>
                <w:rFonts w:cs="Arial"/>
                <w:i/>
                <w:iCs/>
              </w:rPr>
            </w:pPr>
            <w:r w:rsidRPr="007C53FA">
              <w:rPr>
                <w:rFonts w:cs="Arial"/>
                <w:i/>
                <w:iCs/>
              </w:rPr>
              <w:t>Mentor to work on with the trainee</w:t>
            </w:r>
          </w:p>
        </w:tc>
      </w:tr>
      <w:tr w:rsidR="00211309" w:rsidRPr="003322B3" w14:paraId="7A132BCB" w14:textId="77777777" w:rsidTr="00211309">
        <w:trPr>
          <w:trHeight w:val="750"/>
        </w:trPr>
        <w:tc>
          <w:tcPr>
            <w:tcW w:w="5387" w:type="dxa"/>
            <w:shd w:val="clear" w:color="auto" w:fill="FFFFFF" w:themeFill="background1"/>
          </w:tcPr>
          <w:p w14:paraId="0E4AE0B3" w14:textId="77777777" w:rsidR="00211309" w:rsidRPr="007C53FA" w:rsidRDefault="00211309" w:rsidP="00211309">
            <w:pPr>
              <w:pStyle w:val="ListParagraph"/>
              <w:numPr>
                <w:ilvl w:val="0"/>
                <w:numId w:val="13"/>
              </w:numPr>
              <w:rPr>
                <w:rFonts w:eastAsiaTheme="minorEastAsia" w:cs="Arial"/>
                <w:color w:val="000000" w:themeColor="text1"/>
              </w:rPr>
            </w:pPr>
            <w:r>
              <w:rPr>
                <w:rFonts w:eastAsiaTheme="minorEastAsia" w:cs="Arial"/>
                <w:color w:val="000000" w:themeColor="text1"/>
              </w:rPr>
              <w:t>Share how information about children’s progress is communicated to parents and stakeholders outside school.</w:t>
            </w:r>
          </w:p>
        </w:tc>
        <w:tc>
          <w:tcPr>
            <w:tcW w:w="5103" w:type="dxa"/>
            <w:shd w:val="clear" w:color="auto" w:fill="FFFFFF" w:themeFill="background1"/>
          </w:tcPr>
          <w:p w14:paraId="699AFE1A" w14:textId="77777777" w:rsidR="00211309" w:rsidRPr="007C53FA" w:rsidRDefault="00211309" w:rsidP="00211309">
            <w:pPr>
              <w:pStyle w:val="ListParagraph"/>
              <w:numPr>
                <w:ilvl w:val="0"/>
                <w:numId w:val="13"/>
              </w:numPr>
              <w:rPr>
                <w:rFonts w:cs="Arial"/>
              </w:rPr>
            </w:pPr>
            <w:r>
              <w:rPr>
                <w:rFonts w:cs="Arial"/>
              </w:rPr>
              <w:t xml:space="preserve">Discuss and share how assessment and data directly impacts planning and teaching. </w:t>
            </w:r>
            <w:r>
              <w:rPr>
                <w:rFonts w:eastAsiaTheme="minorEastAsia" w:cs="Arial"/>
              </w:rPr>
              <w:t>How does this feed into target setting?</w:t>
            </w:r>
          </w:p>
        </w:tc>
      </w:tr>
      <w:tr w:rsidR="00211309" w:rsidRPr="003322B3" w14:paraId="7B11663F" w14:textId="77777777" w:rsidTr="00211309">
        <w:trPr>
          <w:trHeight w:val="570"/>
        </w:trPr>
        <w:tc>
          <w:tcPr>
            <w:tcW w:w="5387" w:type="dxa"/>
            <w:shd w:val="clear" w:color="auto" w:fill="FFFFFF" w:themeFill="background1"/>
          </w:tcPr>
          <w:p w14:paraId="4C8410B8" w14:textId="77777777" w:rsidR="00211309" w:rsidRPr="007C53FA" w:rsidRDefault="00211309" w:rsidP="00211309">
            <w:pPr>
              <w:pStyle w:val="ListParagraph"/>
              <w:numPr>
                <w:ilvl w:val="0"/>
                <w:numId w:val="13"/>
              </w:numPr>
              <w:rPr>
                <w:rFonts w:eastAsiaTheme="minorEastAsia" w:cs="Arial"/>
              </w:rPr>
            </w:pPr>
            <w:r>
              <w:rPr>
                <w:rFonts w:eastAsiaTheme="minorEastAsia" w:cs="Arial"/>
              </w:rPr>
              <w:t>Look at the assessment policy together. Share the way in which the school tracks children’s progress through the year and at intervals.  What data is reported locally and nationally?</w:t>
            </w:r>
          </w:p>
        </w:tc>
        <w:tc>
          <w:tcPr>
            <w:tcW w:w="5103" w:type="dxa"/>
            <w:shd w:val="clear" w:color="auto" w:fill="FFFFFF" w:themeFill="background1"/>
          </w:tcPr>
          <w:p w14:paraId="018233FF" w14:textId="77777777" w:rsidR="00211309" w:rsidRPr="007C53FA" w:rsidRDefault="00211309" w:rsidP="00211309">
            <w:pPr>
              <w:pStyle w:val="ListParagraph"/>
              <w:numPr>
                <w:ilvl w:val="0"/>
                <w:numId w:val="13"/>
              </w:numPr>
              <w:rPr>
                <w:rFonts w:cs="Arial"/>
              </w:rPr>
            </w:pPr>
            <w:r>
              <w:rPr>
                <w:rFonts w:cs="Arial"/>
              </w:rPr>
              <w:t xml:space="preserve">Focus on ways to assess children’s learning formatively including questioning, </w:t>
            </w:r>
            <w:proofErr w:type="gramStart"/>
            <w:r>
              <w:rPr>
                <w:rFonts w:cs="Arial"/>
              </w:rPr>
              <w:t>observing</w:t>
            </w:r>
            <w:proofErr w:type="gramEnd"/>
            <w:r>
              <w:rPr>
                <w:rFonts w:cs="Arial"/>
              </w:rPr>
              <w:t xml:space="preserve"> and marking.</w:t>
            </w:r>
          </w:p>
        </w:tc>
      </w:tr>
      <w:tr w:rsidR="00211309" w:rsidRPr="003322B3" w14:paraId="56C9D71C" w14:textId="77777777" w:rsidTr="00211309">
        <w:tc>
          <w:tcPr>
            <w:tcW w:w="10490" w:type="dxa"/>
            <w:gridSpan w:val="2"/>
            <w:shd w:val="clear" w:color="auto" w:fill="B2A1C7" w:themeFill="accent4" w:themeFillTint="99"/>
          </w:tcPr>
          <w:p w14:paraId="658C69F5" w14:textId="77777777" w:rsidR="00211309" w:rsidRPr="0094115A" w:rsidRDefault="00211309" w:rsidP="001D1388">
            <w:pPr>
              <w:pStyle w:val="NormalWeb"/>
              <w:jc w:val="center"/>
              <w:rPr>
                <w:rFonts w:ascii="Arial" w:hAnsi="Arial" w:cs="Arial"/>
                <w:i/>
                <w:iCs/>
                <w:color w:val="000000" w:themeColor="text1"/>
                <w:sz w:val="22"/>
                <w:szCs w:val="22"/>
              </w:rPr>
            </w:pPr>
            <w:r w:rsidRPr="0094115A">
              <w:rPr>
                <w:rFonts w:ascii="Arial" w:hAnsi="Arial" w:cs="Arial"/>
                <w:i/>
                <w:iCs/>
                <w:sz w:val="22"/>
                <w:szCs w:val="22"/>
              </w:rPr>
              <w:t>Mentor to discuss with the trainee</w:t>
            </w:r>
          </w:p>
        </w:tc>
      </w:tr>
      <w:tr w:rsidR="00211309" w:rsidRPr="003322B3" w14:paraId="4A4C2707" w14:textId="77777777" w:rsidTr="00211309">
        <w:tc>
          <w:tcPr>
            <w:tcW w:w="10490" w:type="dxa"/>
            <w:gridSpan w:val="2"/>
            <w:shd w:val="clear" w:color="auto" w:fill="FFFFFF" w:themeFill="background1"/>
          </w:tcPr>
          <w:p w14:paraId="184E37B9" w14:textId="77777777" w:rsidR="00211309" w:rsidRPr="0094115A" w:rsidRDefault="00211309" w:rsidP="001D1388">
            <w:pPr>
              <w:pStyle w:val="NormalWeb"/>
              <w:rPr>
                <w:rFonts w:ascii="Arial" w:hAnsi="Arial" w:cs="Arial"/>
                <w:i/>
                <w:iCs/>
                <w:color w:val="000000" w:themeColor="text1"/>
                <w:sz w:val="22"/>
                <w:szCs w:val="22"/>
              </w:rPr>
            </w:pPr>
            <w:r w:rsidRPr="0094115A">
              <w:rPr>
                <w:rFonts w:ascii="Arial" w:hAnsi="Arial" w:cs="Arial"/>
                <w:i/>
                <w:iCs/>
                <w:color w:val="000000" w:themeColor="text1"/>
                <w:sz w:val="22"/>
                <w:szCs w:val="22"/>
              </w:rPr>
              <w:t xml:space="preserve">Composite knowledge/understanding/skills </w:t>
            </w:r>
          </w:p>
          <w:p w14:paraId="0BBC72ED" w14:textId="77777777" w:rsidR="00211309" w:rsidRPr="00E16150" w:rsidRDefault="00211309" w:rsidP="001D1388">
            <w:pPr>
              <w:pBdr>
                <w:top w:val="nil"/>
                <w:left w:val="nil"/>
                <w:bottom w:val="nil"/>
                <w:right w:val="nil"/>
                <w:between w:val="nil"/>
              </w:pBdr>
              <w:spacing w:line="259" w:lineRule="auto"/>
              <w:rPr>
                <w:rFonts w:cs="Arial"/>
                <w:color w:val="000000" w:themeColor="text1"/>
              </w:rPr>
            </w:pPr>
            <w:r w:rsidRPr="00E16150">
              <w:rPr>
                <w:rFonts w:cs="Arial"/>
                <w:b/>
                <w:bCs/>
                <w:color w:val="000000" w:themeColor="text1"/>
              </w:rPr>
              <w:t>By the end of placement trainees should understand:</w:t>
            </w:r>
            <w:r w:rsidRPr="00E16150">
              <w:rPr>
                <w:rFonts w:cs="Arial"/>
                <w:color w:val="000000" w:themeColor="text1"/>
              </w:rPr>
              <w:t xml:space="preserve"> </w:t>
            </w:r>
          </w:p>
          <w:p w14:paraId="5791A2D9" w14:textId="77777777" w:rsidR="00211309" w:rsidRDefault="00211309" w:rsidP="001D1388">
            <w:pPr>
              <w:pBdr>
                <w:top w:val="nil"/>
                <w:left w:val="nil"/>
                <w:bottom w:val="nil"/>
                <w:right w:val="nil"/>
                <w:between w:val="nil"/>
              </w:pBdr>
              <w:spacing w:line="259" w:lineRule="auto"/>
              <w:rPr>
                <w:rFonts w:cs="Arial"/>
                <w:color w:val="000000"/>
              </w:rPr>
            </w:pPr>
          </w:p>
          <w:p w14:paraId="092133E1" w14:textId="30F7DC5F" w:rsidR="00211309" w:rsidRPr="007C53FA" w:rsidRDefault="00211309" w:rsidP="001D1388">
            <w:pPr>
              <w:pBdr>
                <w:top w:val="nil"/>
                <w:left w:val="nil"/>
                <w:bottom w:val="nil"/>
                <w:right w:val="nil"/>
                <w:between w:val="nil"/>
              </w:pBdr>
              <w:spacing w:line="259" w:lineRule="auto"/>
              <w:rPr>
                <w:rFonts w:cs="Arial"/>
                <w:color w:val="000000"/>
              </w:rPr>
            </w:pPr>
            <w:r w:rsidRPr="007C53FA">
              <w:rPr>
                <w:rFonts w:cs="Arial"/>
                <w:color w:val="000000"/>
              </w:rPr>
              <w:t>The value of tracking and reporting in relation to their practice</w:t>
            </w:r>
            <w:r>
              <w:rPr>
                <w:rFonts w:cs="Arial"/>
                <w:color w:val="000000"/>
              </w:rPr>
              <w:t>.</w:t>
            </w:r>
          </w:p>
          <w:p w14:paraId="59CFF86F" w14:textId="77777777" w:rsidR="00211309" w:rsidRPr="007C53FA" w:rsidRDefault="00211309" w:rsidP="001D1388">
            <w:pPr>
              <w:pBdr>
                <w:top w:val="nil"/>
                <w:left w:val="nil"/>
                <w:bottom w:val="nil"/>
                <w:right w:val="nil"/>
                <w:between w:val="nil"/>
              </w:pBdr>
              <w:spacing w:line="259" w:lineRule="auto"/>
              <w:rPr>
                <w:rFonts w:eastAsia="Arial" w:cs="Arial"/>
                <w:color w:val="000000" w:themeColor="text1"/>
              </w:rPr>
            </w:pPr>
          </w:p>
          <w:p w14:paraId="1A7A8EEC" w14:textId="77777777" w:rsidR="00211309" w:rsidRPr="007C53FA" w:rsidRDefault="00211309" w:rsidP="001D1388">
            <w:pPr>
              <w:rPr>
                <w:rFonts w:cs="Arial"/>
                <w:color w:val="000000"/>
              </w:rPr>
            </w:pPr>
            <w:r w:rsidRPr="007C53FA">
              <w:rPr>
                <w:rFonts w:cs="Arial"/>
                <w:color w:val="000000"/>
              </w:rPr>
              <w:t>How schools use data to set targets and monitor progress and communicate data for accountability to stakeholders.</w:t>
            </w:r>
          </w:p>
          <w:p w14:paraId="6AC9A9FB" w14:textId="77777777" w:rsidR="00211309" w:rsidRPr="007C53FA" w:rsidRDefault="00211309" w:rsidP="001D1388">
            <w:pPr>
              <w:rPr>
                <w:rFonts w:eastAsia="Arial" w:cs="Arial"/>
              </w:rPr>
            </w:pPr>
          </w:p>
          <w:p w14:paraId="558AEF81" w14:textId="77777777" w:rsidR="00211309" w:rsidRPr="007C53FA" w:rsidRDefault="00211309" w:rsidP="001D1388">
            <w:pPr>
              <w:rPr>
                <w:rFonts w:cs="Arial"/>
                <w:color w:val="000000"/>
              </w:rPr>
            </w:pPr>
            <w:r>
              <w:rPr>
                <w:rFonts w:cs="Arial"/>
                <w:color w:val="000000"/>
              </w:rPr>
              <w:t>How to i</w:t>
            </w:r>
            <w:r w:rsidRPr="007C53FA">
              <w:rPr>
                <w:rFonts w:cs="Arial"/>
                <w:color w:val="000000"/>
              </w:rPr>
              <w:t>ndependently analyse, interpret and relate a school’s assessment policy to their own teaching practice</w:t>
            </w:r>
            <w:r>
              <w:rPr>
                <w:rFonts w:cs="Arial"/>
                <w:color w:val="000000"/>
              </w:rPr>
              <w:t>.</w:t>
            </w:r>
          </w:p>
          <w:p w14:paraId="4E13024D" w14:textId="77777777" w:rsidR="00211309" w:rsidRPr="0094115A" w:rsidRDefault="00211309" w:rsidP="001D1388">
            <w:pPr>
              <w:rPr>
                <w:rFonts w:cs="Arial"/>
                <w:b/>
                <w:i/>
                <w:color w:val="000000"/>
                <w:sz w:val="20"/>
                <w:szCs w:val="20"/>
              </w:rPr>
            </w:pPr>
          </w:p>
        </w:tc>
      </w:tr>
    </w:tbl>
    <w:p w14:paraId="01152DF7" w14:textId="24910E43" w:rsidR="00211309" w:rsidRDefault="00211309" w:rsidP="00544DE3">
      <w:pPr>
        <w:spacing w:after="0"/>
        <w:rPr>
          <w:rFonts w:eastAsia="Times New Roman"/>
          <w:szCs w:val="24"/>
        </w:rPr>
      </w:pPr>
    </w:p>
    <w:tbl>
      <w:tblPr>
        <w:tblStyle w:val="TableGrid"/>
        <w:tblpPr w:leftFromText="180" w:rightFromText="180" w:vertAnchor="page" w:horzAnchor="margin" w:tblpY="673"/>
        <w:tblW w:w="10343" w:type="dxa"/>
        <w:tblLook w:val="04A0" w:firstRow="1" w:lastRow="0" w:firstColumn="1" w:lastColumn="0" w:noHBand="0" w:noVBand="1"/>
      </w:tblPr>
      <w:tblGrid>
        <w:gridCol w:w="5387"/>
        <w:gridCol w:w="4956"/>
      </w:tblGrid>
      <w:tr w:rsidR="00B24E0A" w:rsidRPr="003322B3" w14:paraId="6527931D" w14:textId="77777777" w:rsidTr="00B24E0A">
        <w:trPr>
          <w:cantSplit/>
          <w:tblHeader/>
        </w:trPr>
        <w:tc>
          <w:tcPr>
            <w:tcW w:w="10343" w:type="dxa"/>
            <w:gridSpan w:val="2"/>
            <w:shd w:val="clear" w:color="auto" w:fill="E5DFEC" w:themeFill="accent4" w:themeFillTint="33"/>
          </w:tcPr>
          <w:p w14:paraId="10D90CB9" w14:textId="77777777" w:rsidR="00B24E0A" w:rsidRDefault="00B24E0A" w:rsidP="00B24E0A">
            <w:pPr>
              <w:jc w:val="center"/>
              <w:rPr>
                <w:rFonts w:cs="Arial"/>
                <w:sz w:val="32"/>
                <w:szCs w:val="32"/>
              </w:rPr>
            </w:pPr>
            <w:r>
              <w:rPr>
                <w:rFonts w:cs="Arial"/>
                <w:sz w:val="32"/>
                <w:szCs w:val="32"/>
              </w:rPr>
              <w:lastRenderedPageBreak/>
              <w:t>Week 9</w:t>
            </w:r>
            <w:r w:rsidRPr="00BB3D03">
              <w:rPr>
                <w:rFonts w:cs="Arial"/>
                <w:sz w:val="32"/>
                <w:szCs w:val="32"/>
              </w:rPr>
              <w:t xml:space="preserve">: Area of Focus: </w:t>
            </w:r>
            <w:r>
              <w:rPr>
                <w:rFonts w:cs="Arial"/>
                <w:sz w:val="32"/>
                <w:szCs w:val="32"/>
              </w:rPr>
              <w:t>Subject Knowledge and Curriculum</w:t>
            </w:r>
          </w:p>
          <w:p w14:paraId="71C9C8C1" w14:textId="77777777" w:rsidR="00B24E0A" w:rsidRPr="00BB3D03" w:rsidRDefault="00B24E0A" w:rsidP="00B24E0A">
            <w:pPr>
              <w:jc w:val="center"/>
              <w:rPr>
                <w:rFonts w:cs="Arial"/>
                <w:sz w:val="32"/>
                <w:szCs w:val="32"/>
              </w:rPr>
            </w:pPr>
          </w:p>
        </w:tc>
      </w:tr>
      <w:tr w:rsidR="00B24E0A" w:rsidRPr="003322B3" w14:paraId="53730F17" w14:textId="77777777" w:rsidTr="00EC4BCC">
        <w:tc>
          <w:tcPr>
            <w:tcW w:w="10343" w:type="dxa"/>
            <w:gridSpan w:val="2"/>
            <w:shd w:val="clear" w:color="auto" w:fill="B2A1C7" w:themeFill="accent4" w:themeFillTint="99"/>
          </w:tcPr>
          <w:p w14:paraId="3A43BB3E" w14:textId="77777777" w:rsidR="00B24E0A" w:rsidRPr="00BB3D03" w:rsidRDefault="00B24E0A" w:rsidP="00B24E0A">
            <w:pPr>
              <w:jc w:val="center"/>
              <w:rPr>
                <w:rFonts w:cs="Arial"/>
                <w:sz w:val="32"/>
                <w:szCs w:val="32"/>
              </w:rPr>
            </w:pPr>
            <w:r w:rsidRPr="00BB3D03">
              <w:rPr>
                <w:rFonts w:cs="Arial"/>
                <w:sz w:val="32"/>
                <w:szCs w:val="32"/>
              </w:rPr>
              <w:t xml:space="preserve">Strand Focus: </w:t>
            </w:r>
            <w:r>
              <w:rPr>
                <w:rFonts w:cs="Arial"/>
                <w:sz w:val="32"/>
                <w:szCs w:val="32"/>
              </w:rPr>
              <w:t>Systematic Synthetic Phonics</w:t>
            </w:r>
          </w:p>
        </w:tc>
      </w:tr>
      <w:tr w:rsidR="00B24E0A" w:rsidRPr="003322B3" w14:paraId="062FD621" w14:textId="77777777" w:rsidTr="00EC4BCC">
        <w:tc>
          <w:tcPr>
            <w:tcW w:w="10343" w:type="dxa"/>
            <w:gridSpan w:val="2"/>
            <w:shd w:val="clear" w:color="auto" w:fill="FFFFFF" w:themeFill="background1"/>
          </w:tcPr>
          <w:p w14:paraId="0016CFD5" w14:textId="77777777" w:rsidR="00B24E0A" w:rsidRPr="00D62D38" w:rsidRDefault="00B24E0A" w:rsidP="00B24E0A">
            <w:pPr>
              <w:jc w:val="center"/>
              <w:rPr>
                <w:rFonts w:cs="Arial"/>
                <w:b/>
                <w:szCs w:val="24"/>
              </w:rPr>
            </w:pPr>
            <w:r w:rsidRPr="00D62D38">
              <w:rPr>
                <w:rFonts w:cs="Arial"/>
                <w:b/>
                <w:szCs w:val="24"/>
              </w:rPr>
              <w:t>The ITE Curriculum is a joint venture between University based learning and learning through practice in schools.  Based on the Core Content Framework, please reinforce what the trainees have learned by putting this in context in schools</w:t>
            </w:r>
          </w:p>
        </w:tc>
      </w:tr>
      <w:tr w:rsidR="00B24E0A" w:rsidRPr="003322B3" w14:paraId="4A9A28EC" w14:textId="77777777" w:rsidTr="00B24E0A">
        <w:trPr>
          <w:trHeight w:val="279"/>
        </w:trPr>
        <w:tc>
          <w:tcPr>
            <w:tcW w:w="5387" w:type="dxa"/>
            <w:shd w:val="clear" w:color="auto" w:fill="E5DFEC" w:themeFill="accent4" w:themeFillTint="33"/>
          </w:tcPr>
          <w:p w14:paraId="743668DB" w14:textId="77777777" w:rsidR="00B24E0A" w:rsidRPr="000D0E51" w:rsidRDefault="00B24E0A" w:rsidP="00B24E0A">
            <w:pPr>
              <w:jc w:val="center"/>
              <w:rPr>
                <w:rFonts w:cs="Arial"/>
                <w:i/>
                <w:iCs/>
                <w:sz w:val="20"/>
                <w:szCs w:val="20"/>
              </w:rPr>
            </w:pPr>
            <w:r w:rsidRPr="000D0E51">
              <w:rPr>
                <w:rFonts w:cs="Arial"/>
                <w:i/>
                <w:iCs/>
                <w:sz w:val="20"/>
                <w:szCs w:val="20"/>
              </w:rPr>
              <w:t>Trainees will/must know:</w:t>
            </w:r>
          </w:p>
        </w:tc>
        <w:tc>
          <w:tcPr>
            <w:tcW w:w="4956" w:type="dxa"/>
            <w:shd w:val="clear" w:color="auto" w:fill="E5DFEC" w:themeFill="accent4" w:themeFillTint="33"/>
          </w:tcPr>
          <w:p w14:paraId="6661A23F" w14:textId="77777777" w:rsidR="00B24E0A" w:rsidRPr="000D0E51" w:rsidRDefault="00B24E0A" w:rsidP="00B24E0A">
            <w:pPr>
              <w:jc w:val="center"/>
              <w:rPr>
                <w:rFonts w:cs="Arial"/>
                <w:i/>
                <w:iCs/>
                <w:sz w:val="20"/>
                <w:szCs w:val="20"/>
              </w:rPr>
            </w:pPr>
            <w:r w:rsidRPr="000D0E51">
              <w:rPr>
                <w:rFonts w:cs="Arial"/>
                <w:i/>
                <w:iCs/>
                <w:sz w:val="20"/>
                <w:szCs w:val="20"/>
              </w:rPr>
              <w:t>Trainees will/must be able to:</w:t>
            </w:r>
          </w:p>
        </w:tc>
      </w:tr>
      <w:tr w:rsidR="00B24E0A" w:rsidRPr="003322B3" w14:paraId="6DE0CE96" w14:textId="77777777" w:rsidTr="00B24E0A">
        <w:trPr>
          <w:trHeight w:val="588"/>
        </w:trPr>
        <w:tc>
          <w:tcPr>
            <w:tcW w:w="5387" w:type="dxa"/>
            <w:shd w:val="clear" w:color="auto" w:fill="FFFFFF" w:themeFill="background1"/>
          </w:tcPr>
          <w:p w14:paraId="1720BE01" w14:textId="77777777" w:rsidR="00B24E0A" w:rsidRPr="000D0E51" w:rsidRDefault="00B24E0A" w:rsidP="00B24E0A">
            <w:pPr>
              <w:pBdr>
                <w:top w:val="nil"/>
                <w:left w:val="nil"/>
                <w:bottom w:val="nil"/>
                <w:right w:val="nil"/>
                <w:between w:val="nil"/>
              </w:pBdr>
              <w:rPr>
                <w:rFonts w:eastAsia="Arial" w:cs="Arial"/>
                <w:sz w:val="20"/>
                <w:szCs w:val="20"/>
              </w:rPr>
            </w:pPr>
            <w:r w:rsidRPr="000D0E51">
              <w:rPr>
                <w:rFonts w:cs="Arial"/>
                <w:color w:val="000000"/>
                <w:sz w:val="20"/>
                <w:szCs w:val="20"/>
              </w:rPr>
              <w:t xml:space="preserve">That children’s families and wider social groups and communities (including siblings, grandparents, wider </w:t>
            </w:r>
            <w:proofErr w:type="gramStart"/>
            <w:r w:rsidRPr="000D0E51">
              <w:rPr>
                <w:rFonts w:cs="Arial"/>
                <w:color w:val="000000"/>
                <w:sz w:val="20"/>
                <w:szCs w:val="20"/>
              </w:rPr>
              <w:t>family</w:t>
            </w:r>
            <w:proofErr w:type="gramEnd"/>
            <w:r w:rsidRPr="000D0E51">
              <w:rPr>
                <w:rFonts w:cs="Arial"/>
                <w:color w:val="000000"/>
                <w:sz w:val="20"/>
                <w:szCs w:val="20"/>
              </w:rPr>
              <w:t xml:space="preserve"> and friends) play an important role in their reading development.</w:t>
            </w:r>
          </w:p>
        </w:tc>
        <w:tc>
          <w:tcPr>
            <w:tcW w:w="4956" w:type="dxa"/>
            <w:shd w:val="clear" w:color="auto" w:fill="FFFFFF" w:themeFill="background1"/>
          </w:tcPr>
          <w:p w14:paraId="5E25DECA" w14:textId="77777777" w:rsidR="00B24E0A" w:rsidRPr="000D0E51" w:rsidRDefault="00B24E0A" w:rsidP="00B24E0A">
            <w:pPr>
              <w:pBdr>
                <w:top w:val="nil"/>
                <w:left w:val="nil"/>
                <w:bottom w:val="nil"/>
                <w:right w:val="nil"/>
                <w:between w:val="nil"/>
              </w:pBdr>
              <w:spacing w:line="259" w:lineRule="auto"/>
              <w:rPr>
                <w:rFonts w:eastAsia="Arial" w:cs="Arial"/>
                <w:color w:val="000000"/>
                <w:sz w:val="20"/>
                <w:szCs w:val="20"/>
              </w:rPr>
            </w:pPr>
            <w:r w:rsidRPr="000D0E51">
              <w:rPr>
                <w:rFonts w:cs="Arial"/>
                <w:color w:val="000000"/>
                <w:sz w:val="20"/>
                <w:szCs w:val="20"/>
              </w:rPr>
              <w:t>Communicate effectively with children’s parents / carers about their reading development and progress.</w:t>
            </w:r>
          </w:p>
        </w:tc>
      </w:tr>
      <w:tr w:rsidR="00B24E0A" w:rsidRPr="003322B3" w14:paraId="6BE6A6ED" w14:textId="77777777" w:rsidTr="00B24E0A">
        <w:trPr>
          <w:trHeight w:val="300"/>
        </w:trPr>
        <w:tc>
          <w:tcPr>
            <w:tcW w:w="5387" w:type="dxa"/>
            <w:shd w:val="clear" w:color="auto" w:fill="FFFFFF" w:themeFill="background1"/>
          </w:tcPr>
          <w:p w14:paraId="64623D36" w14:textId="77777777" w:rsidR="00B24E0A" w:rsidRPr="000D0E51" w:rsidRDefault="00B24E0A" w:rsidP="00B24E0A">
            <w:pPr>
              <w:pBdr>
                <w:top w:val="nil"/>
                <w:left w:val="nil"/>
                <w:bottom w:val="nil"/>
                <w:right w:val="nil"/>
                <w:between w:val="nil"/>
              </w:pBdr>
              <w:rPr>
                <w:rFonts w:cs="Arial"/>
                <w:iCs/>
                <w:sz w:val="20"/>
                <w:szCs w:val="20"/>
              </w:rPr>
            </w:pPr>
            <w:r w:rsidRPr="000D0E51">
              <w:rPr>
                <w:rFonts w:cs="Arial"/>
                <w:color w:val="000000"/>
                <w:sz w:val="20"/>
                <w:szCs w:val="20"/>
              </w:rPr>
              <w:t>That teachers should collaborate with families as equal, respected partners in supporting children’s reading development.</w:t>
            </w:r>
          </w:p>
        </w:tc>
        <w:tc>
          <w:tcPr>
            <w:tcW w:w="4956" w:type="dxa"/>
            <w:shd w:val="clear" w:color="auto" w:fill="FFFFFF" w:themeFill="background1"/>
          </w:tcPr>
          <w:p w14:paraId="27D3300A" w14:textId="77777777" w:rsidR="00B24E0A" w:rsidRPr="000D0E51" w:rsidRDefault="00B24E0A" w:rsidP="00B24E0A">
            <w:pPr>
              <w:pBdr>
                <w:top w:val="nil"/>
                <w:left w:val="nil"/>
                <w:bottom w:val="nil"/>
                <w:right w:val="nil"/>
                <w:between w:val="nil"/>
              </w:pBdr>
              <w:rPr>
                <w:rFonts w:eastAsia="Arial" w:cs="Arial"/>
                <w:color w:val="000000"/>
                <w:sz w:val="20"/>
                <w:szCs w:val="20"/>
              </w:rPr>
            </w:pPr>
            <w:r w:rsidRPr="000D0E51">
              <w:rPr>
                <w:rFonts w:cs="Arial"/>
                <w:color w:val="000000"/>
                <w:sz w:val="20"/>
                <w:szCs w:val="20"/>
              </w:rPr>
              <w:t>Plan a class reading initiative to build collaborative links between children’s school and home communities.</w:t>
            </w:r>
          </w:p>
        </w:tc>
      </w:tr>
      <w:tr w:rsidR="00B24E0A" w:rsidRPr="003322B3" w14:paraId="0967255D" w14:textId="77777777" w:rsidTr="00B24E0A">
        <w:trPr>
          <w:trHeight w:val="417"/>
        </w:trPr>
        <w:tc>
          <w:tcPr>
            <w:tcW w:w="5387" w:type="dxa"/>
            <w:shd w:val="clear" w:color="auto" w:fill="FFFFFF" w:themeFill="background1"/>
          </w:tcPr>
          <w:p w14:paraId="0A9ED440" w14:textId="77777777" w:rsidR="00B24E0A" w:rsidRPr="000D0E51" w:rsidRDefault="00B24E0A" w:rsidP="00B24E0A">
            <w:pPr>
              <w:pBdr>
                <w:top w:val="nil"/>
                <w:left w:val="nil"/>
                <w:bottom w:val="nil"/>
                <w:right w:val="nil"/>
                <w:between w:val="nil"/>
              </w:pBdr>
              <w:rPr>
                <w:rFonts w:cs="Arial"/>
                <w:iCs/>
                <w:sz w:val="20"/>
                <w:szCs w:val="20"/>
              </w:rPr>
            </w:pPr>
            <w:r w:rsidRPr="000D0E51">
              <w:rPr>
                <w:rFonts w:cs="Arial"/>
                <w:color w:val="000000"/>
                <w:sz w:val="20"/>
                <w:szCs w:val="20"/>
              </w:rPr>
              <w:t xml:space="preserve">A range of approaches to home / school collaboration to develop children’s early reading enjoyment, confidence, </w:t>
            </w:r>
            <w:proofErr w:type="gramStart"/>
            <w:r w:rsidRPr="000D0E51">
              <w:rPr>
                <w:rFonts w:cs="Arial"/>
                <w:color w:val="000000"/>
                <w:sz w:val="20"/>
                <w:szCs w:val="20"/>
              </w:rPr>
              <w:t>fluency</w:t>
            </w:r>
            <w:proofErr w:type="gramEnd"/>
            <w:r w:rsidRPr="000D0E51">
              <w:rPr>
                <w:rFonts w:cs="Arial"/>
                <w:color w:val="000000"/>
                <w:sz w:val="20"/>
                <w:szCs w:val="20"/>
              </w:rPr>
              <w:t xml:space="preserve"> and competence.</w:t>
            </w:r>
          </w:p>
        </w:tc>
        <w:tc>
          <w:tcPr>
            <w:tcW w:w="4956" w:type="dxa"/>
            <w:shd w:val="clear" w:color="auto" w:fill="FFFFFF" w:themeFill="background1"/>
          </w:tcPr>
          <w:p w14:paraId="0A41625C" w14:textId="77777777" w:rsidR="00B24E0A" w:rsidRPr="000D0E51" w:rsidRDefault="00B24E0A" w:rsidP="00B24E0A">
            <w:pPr>
              <w:pBdr>
                <w:top w:val="nil"/>
                <w:left w:val="nil"/>
                <w:bottom w:val="nil"/>
                <w:right w:val="nil"/>
                <w:between w:val="nil"/>
              </w:pBdr>
              <w:rPr>
                <w:rFonts w:eastAsia="Arial" w:cs="Arial"/>
                <w:color w:val="000000" w:themeColor="text1"/>
                <w:sz w:val="20"/>
                <w:szCs w:val="20"/>
              </w:rPr>
            </w:pPr>
            <w:r w:rsidRPr="000D0E51">
              <w:rPr>
                <w:rFonts w:cs="Arial"/>
                <w:color w:val="000000"/>
                <w:sz w:val="20"/>
                <w:szCs w:val="20"/>
              </w:rPr>
              <w:t>Plan and teach a sustained sequence of intervention lessons for children working below age-related expectations.</w:t>
            </w:r>
          </w:p>
        </w:tc>
      </w:tr>
      <w:tr w:rsidR="00B24E0A" w:rsidRPr="003322B3" w14:paraId="332ED53A" w14:textId="77777777" w:rsidTr="00B24E0A">
        <w:trPr>
          <w:trHeight w:val="813"/>
        </w:trPr>
        <w:tc>
          <w:tcPr>
            <w:tcW w:w="5387" w:type="dxa"/>
            <w:shd w:val="clear" w:color="auto" w:fill="FFFFFF" w:themeFill="background1"/>
          </w:tcPr>
          <w:p w14:paraId="55110E44" w14:textId="77777777" w:rsidR="00B24E0A" w:rsidRPr="000D0E51" w:rsidRDefault="00B24E0A" w:rsidP="00B24E0A">
            <w:pPr>
              <w:rPr>
                <w:rFonts w:cs="Arial"/>
                <w:color w:val="000000" w:themeColor="text1"/>
                <w:sz w:val="20"/>
                <w:szCs w:val="20"/>
              </w:rPr>
            </w:pPr>
            <w:r w:rsidRPr="000D0E51">
              <w:rPr>
                <w:rFonts w:cs="Arial"/>
                <w:color w:val="000000"/>
                <w:sz w:val="20"/>
                <w:szCs w:val="20"/>
              </w:rPr>
              <w:t>That phonic knowledge, understanding and skill support early spelling and writing development but are not enough for children to acquire competency and accuracy with the complex code of English orthography.</w:t>
            </w:r>
          </w:p>
        </w:tc>
        <w:tc>
          <w:tcPr>
            <w:tcW w:w="4956" w:type="dxa"/>
            <w:shd w:val="clear" w:color="auto" w:fill="FFFFFF" w:themeFill="background1"/>
          </w:tcPr>
          <w:p w14:paraId="0A5D2A5D" w14:textId="77777777" w:rsidR="00B24E0A" w:rsidRPr="000D0E51" w:rsidRDefault="00B24E0A" w:rsidP="00B24E0A">
            <w:pPr>
              <w:pBdr>
                <w:top w:val="nil"/>
                <w:left w:val="nil"/>
                <w:bottom w:val="nil"/>
                <w:right w:val="nil"/>
                <w:between w:val="nil"/>
              </w:pBdr>
              <w:rPr>
                <w:rFonts w:eastAsia="Arial" w:cs="Arial"/>
                <w:color w:val="000000" w:themeColor="text1"/>
                <w:sz w:val="20"/>
                <w:szCs w:val="20"/>
              </w:rPr>
            </w:pPr>
            <w:r w:rsidRPr="000D0E51">
              <w:rPr>
                <w:rFonts w:cs="Arial"/>
                <w:color w:val="000000"/>
                <w:sz w:val="20"/>
                <w:szCs w:val="20"/>
              </w:rPr>
              <w:t>(If placed in KS1) trainees must plan and teach a sustained sequence of SSP lessons, demonstrating the elements of good practice indicated in the EHU ‘Lesson Observation Prompts’, and adjusting plans in response to assessment.</w:t>
            </w:r>
          </w:p>
        </w:tc>
      </w:tr>
      <w:tr w:rsidR="00B24E0A" w:rsidRPr="003322B3" w14:paraId="51A20284" w14:textId="77777777" w:rsidTr="00B24E0A">
        <w:trPr>
          <w:trHeight w:val="498"/>
        </w:trPr>
        <w:tc>
          <w:tcPr>
            <w:tcW w:w="5387" w:type="dxa"/>
            <w:shd w:val="clear" w:color="auto" w:fill="FFFFFF" w:themeFill="background1"/>
          </w:tcPr>
          <w:p w14:paraId="26B6E8B0" w14:textId="77777777" w:rsidR="00B24E0A" w:rsidRPr="000D0E51" w:rsidRDefault="00B24E0A" w:rsidP="00B24E0A">
            <w:pPr>
              <w:rPr>
                <w:rFonts w:cs="Arial"/>
                <w:color w:val="000000"/>
                <w:sz w:val="20"/>
                <w:szCs w:val="20"/>
              </w:rPr>
            </w:pPr>
            <w:r w:rsidRPr="000D0E51">
              <w:rPr>
                <w:rFonts w:cs="Arial"/>
                <w:color w:val="000000"/>
                <w:sz w:val="20"/>
                <w:szCs w:val="20"/>
              </w:rPr>
              <w:t>Approaches to developing children’s spelling confidence and accuracy.</w:t>
            </w:r>
          </w:p>
        </w:tc>
        <w:tc>
          <w:tcPr>
            <w:tcW w:w="4956" w:type="dxa"/>
            <w:shd w:val="clear" w:color="auto" w:fill="FFFFFF" w:themeFill="background1"/>
          </w:tcPr>
          <w:p w14:paraId="520980E0" w14:textId="77777777" w:rsidR="00B24E0A" w:rsidRPr="000D0E51" w:rsidRDefault="00B24E0A" w:rsidP="00B24E0A">
            <w:pPr>
              <w:pBdr>
                <w:top w:val="nil"/>
                <w:left w:val="nil"/>
                <w:bottom w:val="nil"/>
                <w:right w:val="nil"/>
                <w:between w:val="nil"/>
              </w:pBdr>
              <w:rPr>
                <w:rFonts w:eastAsia="Arial" w:cs="Arial"/>
                <w:color w:val="000000" w:themeColor="text1"/>
                <w:sz w:val="20"/>
                <w:szCs w:val="20"/>
              </w:rPr>
            </w:pPr>
            <w:r w:rsidRPr="000D0E51">
              <w:rPr>
                <w:rFonts w:cs="Arial"/>
                <w:color w:val="000000"/>
                <w:sz w:val="20"/>
                <w:szCs w:val="20"/>
              </w:rPr>
              <w:t>Plan and teach a sustained sequence of spelling lessons that build on from SSP principles.</w:t>
            </w:r>
          </w:p>
        </w:tc>
      </w:tr>
      <w:tr w:rsidR="00B24E0A" w:rsidRPr="003322B3" w14:paraId="01317A0F" w14:textId="77777777" w:rsidTr="00B24E0A">
        <w:trPr>
          <w:trHeight w:val="318"/>
        </w:trPr>
        <w:tc>
          <w:tcPr>
            <w:tcW w:w="10343" w:type="dxa"/>
            <w:gridSpan w:val="2"/>
            <w:shd w:val="clear" w:color="auto" w:fill="E5DFEC" w:themeFill="accent4" w:themeFillTint="33"/>
          </w:tcPr>
          <w:p w14:paraId="4F47666E" w14:textId="77777777" w:rsidR="00B24E0A" w:rsidRPr="000D0E51" w:rsidRDefault="00B24E0A" w:rsidP="00B24E0A">
            <w:pPr>
              <w:pStyle w:val="NormalWeb"/>
              <w:jc w:val="center"/>
              <w:rPr>
                <w:rFonts w:ascii="Arial" w:eastAsia="Arial" w:hAnsi="Arial" w:cs="Arial"/>
                <w:i/>
                <w:color w:val="000000"/>
                <w:sz w:val="20"/>
                <w:szCs w:val="20"/>
              </w:rPr>
            </w:pPr>
            <w:r w:rsidRPr="000D0E51">
              <w:rPr>
                <w:rFonts w:ascii="Arial" w:eastAsia="Arial" w:hAnsi="Arial" w:cs="Arial"/>
                <w:i/>
                <w:color w:val="000000"/>
                <w:sz w:val="20"/>
                <w:szCs w:val="20"/>
              </w:rPr>
              <w:t>Trainees will/must understand:</w:t>
            </w:r>
          </w:p>
        </w:tc>
      </w:tr>
      <w:tr w:rsidR="00B24E0A" w:rsidRPr="003322B3" w14:paraId="239C6E4B" w14:textId="77777777" w:rsidTr="00B24E0A">
        <w:trPr>
          <w:trHeight w:val="417"/>
        </w:trPr>
        <w:tc>
          <w:tcPr>
            <w:tcW w:w="5387" w:type="dxa"/>
            <w:shd w:val="clear" w:color="auto" w:fill="FFFFFF" w:themeFill="background1"/>
          </w:tcPr>
          <w:p w14:paraId="62243ABC" w14:textId="77777777" w:rsidR="00B24E0A" w:rsidRPr="000D0E51" w:rsidRDefault="00B24E0A" w:rsidP="00B24E0A">
            <w:pPr>
              <w:rPr>
                <w:rFonts w:eastAsia="Times New Roman" w:cs="Arial"/>
                <w:sz w:val="20"/>
                <w:szCs w:val="20"/>
                <w:lang w:eastAsia="en-GB"/>
              </w:rPr>
            </w:pPr>
            <w:r w:rsidRPr="000D0E51">
              <w:rPr>
                <w:rFonts w:cs="Arial"/>
                <w:color w:val="000000"/>
                <w:sz w:val="20"/>
                <w:szCs w:val="20"/>
              </w:rPr>
              <w:t xml:space="preserve">The environmental factors that can impact children’s early reading development, including their ability to word read / decode text and to develop fluency and automaticity at the expected rate </w:t>
            </w:r>
            <w:proofErr w:type="gramStart"/>
            <w:r w:rsidRPr="000D0E51">
              <w:rPr>
                <w:rFonts w:cs="Arial"/>
                <w:color w:val="000000"/>
                <w:sz w:val="20"/>
                <w:szCs w:val="20"/>
              </w:rPr>
              <w:t>e.g.</w:t>
            </w:r>
            <w:proofErr w:type="gramEnd"/>
            <w:r w:rsidRPr="000D0E51">
              <w:rPr>
                <w:rFonts w:cs="Arial"/>
                <w:color w:val="000000"/>
                <w:sz w:val="20"/>
                <w:szCs w:val="20"/>
              </w:rPr>
              <w:t xml:space="preserve"> the home language environment</w:t>
            </w:r>
            <w:r>
              <w:rPr>
                <w:rFonts w:cs="Arial"/>
                <w:color w:val="000000"/>
                <w:sz w:val="20"/>
                <w:szCs w:val="20"/>
              </w:rPr>
              <w:t>.</w:t>
            </w:r>
          </w:p>
        </w:tc>
        <w:tc>
          <w:tcPr>
            <w:tcW w:w="4956" w:type="dxa"/>
            <w:shd w:val="clear" w:color="auto" w:fill="FFFFFF" w:themeFill="background1"/>
          </w:tcPr>
          <w:p w14:paraId="22EE1B5C" w14:textId="77777777" w:rsidR="00B24E0A" w:rsidRPr="000D0E51" w:rsidRDefault="00B24E0A" w:rsidP="00B24E0A">
            <w:pPr>
              <w:pStyle w:val="NormalWeb"/>
              <w:rPr>
                <w:rFonts w:ascii="Arial" w:eastAsia="Arial" w:hAnsi="Arial" w:cs="Arial"/>
                <w:color w:val="000000"/>
                <w:sz w:val="20"/>
                <w:szCs w:val="20"/>
              </w:rPr>
            </w:pPr>
            <w:r w:rsidRPr="000D0E51">
              <w:rPr>
                <w:rFonts w:ascii="Arial" w:hAnsi="Arial" w:cs="Arial"/>
                <w:color w:val="000000"/>
                <w:sz w:val="20"/>
                <w:szCs w:val="20"/>
              </w:rPr>
              <w:t xml:space="preserve">Brain plasticity and the relationship between environmental and biological factors in reading difficulty </w:t>
            </w:r>
            <w:proofErr w:type="gramStart"/>
            <w:r w:rsidRPr="000D0E51">
              <w:rPr>
                <w:rFonts w:ascii="Arial" w:hAnsi="Arial" w:cs="Arial"/>
                <w:color w:val="000000"/>
                <w:sz w:val="20"/>
                <w:szCs w:val="20"/>
              </w:rPr>
              <w:t>e.g.</w:t>
            </w:r>
            <w:proofErr w:type="gramEnd"/>
            <w:r w:rsidRPr="000D0E51">
              <w:rPr>
                <w:rFonts w:ascii="Arial" w:hAnsi="Arial" w:cs="Arial"/>
                <w:color w:val="000000"/>
                <w:sz w:val="20"/>
                <w:szCs w:val="20"/>
              </w:rPr>
              <w:t xml:space="preserve"> environmental factors can change the structure of the brain; biological impairment in brain structure can be alleviated by environmental factors. </w:t>
            </w:r>
          </w:p>
        </w:tc>
      </w:tr>
      <w:tr w:rsidR="00B24E0A" w:rsidRPr="003322B3" w14:paraId="63EC3429" w14:textId="77777777" w:rsidTr="00B24E0A">
        <w:trPr>
          <w:trHeight w:val="678"/>
        </w:trPr>
        <w:tc>
          <w:tcPr>
            <w:tcW w:w="5387" w:type="dxa"/>
            <w:shd w:val="clear" w:color="auto" w:fill="FFFFFF" w:themeFill="background1"/>
          </w:tcPr>
          <w:p w14:paraId="433FECDE" w14:textId="77777777" w:rsidR="00B24E0A" w:rsidRPr="000D0E51" w:rsidRDefault="00B24E0A" w:rsidP="00B24E0A">
            <w:pPr>
              <w:rPr>
                <w:rFonts w:cs="Arial"/>
                <w:color w:val="000000"/>
                <w:sz w:val="20"/>
                <w:szCs w:val="20"/>
              </w:rPr>
            </w:pPr>
            <w:r w:rsidRPr="000D0E51">
              <w:rPr>
                <w:rFonts w:cs="Arial"/>
                <w:color w:val="000000"/>
                <w:sz w:val="20"/>
                <w:szCs w:val="20"/>
              </w:rPr>
              <w:t>The role of cultural and linguistic capital in reading development</w:t>
            </w:r>
            <w:r>
              <w:rPr>
                <w:rFonts w:cs="Arial"/>
                <w:color w:val="000000"/>
                <w:sz w:val="20"/>
                <w:szCs w:val="20"/>
              </w:rPr>
              <w:t>.</w:t>
            </w:r>
          </w:p>
        </w:tc>
        <w:tc>
          <w:tcPr>
            <w:tcW w:w="4956" w:type="dxa"/>
            <w:shd w:val="clear" w:color="auto" w:fill="FFFFFF" w:themeFill="background1"/>
          </w:tcPr>
          <w:p w14:paraId="066ECE47" w14:textId="77777777" w:rsidR="00B24E0A" w:rsidRPr="000D0E51" w:rsidRDefault="00B24E0A" w:rsidP="00B24E0A">
            <w:pPr>
              <w:pStyle w:val="NormalWeb"/>
              <w:rPr>
                <w:rFonts w:ascii="Arial" w:hAnsi="Arial" w:cs="Arial"/>
                <w:color w:val="000000"/>
                <w:sz w:val="20"/>
                <w:szCs w:val="20"/>
              </w:rPr>
            </w:pPr>
            <w:r w:rsidRPr="000D0E51">
              <w:rPr>
                <w:rFonts w:ascii="Arial" w:hAnsi="Arial" w:cs="Arial"/>
                <w:color w:val="000000"/>
                <w:sz w:val="20"/>
                <w:szCs w:val="20"/>
              </w:rPr>
              <w:t>The connection between difficulties with early reading and difficulties with spelling</w:t>
            </w:r>
            <w:r>
              <w:rPr>
                <w:rFonts w:ascii="Arial" w:hAnsi="Arial" w:cs="Arial"/>
                <w:color w:val="000000"/>
                <w:sz w:val="20"/>
                <w:szCs w:val="20"/>
              </w:rPr>
              <w:t>.</w:t>
            </w:r>
          </w:p>
        </w:tc>
      </w:tr>
      <w:tr w:rsidR="00B24E0A" w:rsidRPr="003322B3" w14:paraId="687916FD" w14:textId="77777777" w:rsidTr="00EC4BCC">
        <w:tc>
          <w:tcPr>
            <w:tcW w:w="10343" w:type="dxa"/>
            <w:gridSpan w:val="2"/>
            <w:shd w:val="clear" w:color="auto" w:fill="B2A1C7" w:themeFill="accent4" w:themeFillTint="99"/>
          </w:tcPr>
          <w:p w14:paraId="7799F5D6" w14:textId="77777777" w:rsidR="00B24E0A" w:rsidRPr="000D0E51" w:rsidRDefault="00B24E0A" w:rsidP="00B24E0A">
            <w:pPr>
              <w:spacing w:line="259" w:lineRule="auto"/>
              <w:jc w:val="center"/>
              <w:rPr>
                <w:rFonts w:cs="Arial"/>
                <w:i/>
                <w:iCs/>
                <w:sz w:val="20"/>
                <w:szCs w:val="20"/>
              </w:rPr>
            </w:pPr>
            <w:r>
              <w:rPr>
                <w:rFonts w:cs="Arial"/>
                <w:i/>
                <w:iCs/>
                <w:sz w:val="20"/>
                <w:szCs w:val="20"/>
              </w:rPr>
              <w:t xml:space="preserve">Mentor/Phonics </w:t>
            </w:r>
            <w:proofErr w:type="gramStart"/>
            <w:r>
              <w:rPr>
                <w:rFonts w:cs="Arial"/>
                <w:i/>
                <w:iCs/>
                <w:sz w:val="20"/>
                <w:szCs w:val="20"/>
              </w:rPr>
              <w:t>Lead</w:t>
            </w:r>
            <w:proofErr w:type="gramEnd"/>
            <w:r w:rsidRPr="000D0E51">
              <w:rPr>
                <w:rFonts w:cs="Arial"/>
                <w:i/>
                <w:iCs/>
                <w:sz w:val="20"/>
                <w:szCs w:val="20"/>
              </w:rPr>
              <w:t xml:space="preserve"> to work on with the trainee</w:t>
            </w:r>
          </w:p>
        </w:tc>
      </w:tr>
      <w:tr w:rsidR="00B24E0A" w:rsidRPr="003322B3" w14:paraId="0D2CFF2C" w14:textId="77777777" w:rsidTr="00B24E0A">
        <w:trPr>
          <w:trHeight w:val="750"/>
        </w:trPr>
        <w:tc>
          <w:tcPr>
            <w:tcW w:w="5387" w:type="dxa"/>
            <w:shd w:val="clear" w:color="auto" w:fill="FFFFFF" w:themeFill="background1"/>
          </w:tcPr>
          <w:p w14:paraId="0873D8AE" w14:textId="77777777" w:rsidR="00B24E0A" w:rsidRPr="000D0E51" w:rsidRDefault="00B24E0A" w:rsidP="00B24E0A">
            <w:pPr>
              <w:pStyle w:val="ListParagraph"/>
              <w:numPr>
                <w:ilvl w:val="0"/>
                <w:numId w:val="13"/>
              </w:numPr>
              <w:rPr>
                <w:rFonts w:eastAsiaTheme="minorEastAsia" w:cs="Arial"/>
                <w:color w:val="000000" w:themeColor="text1"/>
                <w:sz w:val="20"/>
                <w:szCs w:val="20"/>
              </w:rPr>
            </w:pPr>
            <w:r w:rsidRPr="000D0E51">
              <w:rPr>
                <w:rFonts w:eastAsiaTheme="minorEastAsia" w:cs="Arial"/>
                <w:color w:val="000000" w:themeColor="text1"/>
                <w:sz w:val="20"/>
                <w:szCs w:val="20"/>
              </w:rPr>
              <w:t xml:space="preserve">Share the school’s approach </w:t>
            </w:r>
            <w:r>
              <w:rPr>
                <w:rFonts w:eastAsiaTheme="minorEastAsia" w:cs="Arial"/>
                <w:color w:val="000000" w:themeColor="text1"/>
                <w:sz w:val="20"/>
                <w:szCs w:val="20"/>
              </w:rPr>
              <w:t xml:space="preserve">to building links between families, </w:t>
            </w:r>
            <w:proofErr w:type="gramStart"/>
            <w:r>
              <w:rPr>
                <w:rFonts w:eastAsiaTheme="minorEastAsia" w:cs="Arial"/>
                <w:color w:val="000000" w:themeColor="text1"/>
                <w:sz w:val="20"/>
                <w:szCs w:val="20"/>
              </w:rPr>
              <w:t>school</w:t>
            </w:r>
            <w:proofErr w:type="gramEnd"/>
            <w:r>
              <w:rPr>
                <w:rFonts w:eastAsiaTheme="minorEastAsia" w:cs="Arial"/>
                <w:color w:val="000000" w:themeColor="text1"/>
                <w:sz w:val="20"/>
                <w:szCs w:val="20"/>
              </w:rPr>
              <w:t xml:space="preserve"> and communities to develop children’s early reading enjoyment, fluency and competence</w:t>
            </w:r>
            <w:r w:rsidRPr="000D0E51">
              <w:rPr>
                <w:rFonts w:eastAsiaTheme="minorEastAsia" w:cs="Arial"/>
                <w:color w:val="000000" w:themeColor="text1"/>
                <w:sz w:val="20"/>
                <w:szCs w:val="20"/>
              </w:rPr>
              <w:t>.</w:t>
            </w:r>
          </w:p>
        </w:tc>
        <w:tc>
          <w:tcPr>
            <w:tcW w:w="4956" w:type="dxa"/>
            <w:shd w:val="clear" w:color="auto" w:fill="FFFFFF" w:themeFill="background1"/>
          </w:tcPr>
          <w:p w14:paraId="5F4C4CD9" w14:textId="77777777" w:rsidR="00B24E0A" w:rsidRPr="000D0E51" w:rsidRDefault="00B24E0A" w:rsidP="00B24E0A">
            <w:pPr>
              <w:pStyle w:val="ListParagraph"/>
              <w:numPr>
                <w:ilvl w:val="0"/>
                <w:numId w:val="13"/>
              </w:numPr>
              <w:rPr>
                <w:rFonts w:cs="Arial"/>
                <w:sz w:val="20"/>
                <w:szCs w:val="20"/>
              </w:rPr>
            </w:pPr>
            <w:r>
              <w:rPr>
                <w:rFonts w:cs="Arial"/>
                <w:sz w:val="20"/>
                <w:szCs w:val="20"/>
              </w:rPr>
              <w:t>Facilitate the observation of a skilled phonics teacher and discuss the session with a focus on how phonics is assessed during a lesson.</w:t>
            </w:r>
          </w:p>
        </w:tc>
      </w:tr>
      <w:tr w:rsidR="00B24E0A" w:rsidRPr="003322B3" w14:paraId="2D8B4D20" w14:textId="77777777" w:rsidTr="00B24E0A">
        <w:trPr>
          <w:trHeight w:val="570"/>
        </w:trPr>
        <w:tc>
          <w:tcPr>
            <w:tcW w:w="5387" w:type="dxa"/>
            <w:shd w:val="clear" w:color="auto" w:fill="FFFFFF" w:themeFill="background1"/>
          </w:tcPr>
          <w:p w14:paraId="1245E266" w14:textId="77777777" w:rsidR="00B24E0A" w:rsidRPr="000D0E51" w:rsidRDefault="00B24E0A" w:rsidP="00B24E0A">
            <w:pPr>
              <w:pStyle w:val="ListParagraph"/>
              <w:numPr>
                <w:ilvl w:val="0"/>
                <w:numId w:val="13"/>
              </w:numPr>
              <w:rPr>
                <w:rFonts w:eastAsiaTheme="minorEastAsia" w:cs="Arial"/>
                <w:sz w:val="20"/>
                <w:szCs w:val="20"/>
              </w:rPr>
            </w:pPr>
            <w:r w:rsidRPr="000D0E51">
              <w:rPr>
                <w:rFonts w:eastAsiaTheme="minorEastAsia" w:cs="Arial"/>
                <w:sz w:val="20"/>
                <w:szCs w:val="20"/>
              </w:rPr>
              <w:t xml:space="preserve">Share the school’s approach to the teaching of spelling beyond </w:t>
            </w:r>
            <w:r>
              <w:rPr>
                <w:rFonts w:eastAsiaTheme="minorEastAsia" w:cs="Arial"/>
                <w:sz w:val="20"/>
                <w:szCs w:val="20"/>
              </w:rPr>
              <w:t>phonological spelling</w:t>
            </w:r>
            <w:r w:rsidRPr="000D0E51">
              <w:rPr>
                <w:rFonts w:eastAsiaTheme="minorEastAsia" w:cs="Arial"/>
                <w:sz w:val="20"/>
                <w:szCs w:val="20"/>
              </w:rPr>
              <w:t>.</w:t>
            </w:r>
          </w:p>
        </w:tc>
        <w:tc>
          <w:tcPr>
            <w:tcW w:w="4956" w:type="dxa"/>
            <w:shd w:val="clear" w:color="auto" w:fill="FFFFFF" w:themeFill="background1"/>
          </w:tcPr>
          <w:p w14:paraId="1E0B2B5D" w14:textId="77777777" w:rsidR="00B24E0A" w:rsidRPr="000D0E51" w:rsidRDefault="00B24E0A" w:rsidP="00B24E0A">
            <w:pPr>
              <w:pStyle w:val="ListParagraph"/>
              <w:numPr>
                <w:ilvl w:val="0"/>
                <w:numId w:val="13"/>
              </w:numPr>
              <w:rPr>
                <w:rFonts w:cs="Arial"/>
                <w:sz w:val="20"/>
                <w:szCs w:val="20"/>
              </w:rPr>
            </w:pPr>
            <w:r>
              <w:rPr>
                <w:rFonts w:cs="Arial"/>
                <w:color w:val="000000"/>
                <w:sz w:val="20"/>
                <w:szCs w:val="20"/>
              </w:rPr>
              <w:t>Ensure that they have</w:t>
            </w:r>
            <w:r w:rsidRPr="000D0E51">
              <w:rPr>
                <w:rFonts w:cs="Arial"/>
                <w:color w:val="000000"/>
                <w:sz w:val="20"/>
                <w:szCs w:val="20"/>
              </w:rPr>
              <w:t xml:space="preserve"> </w:t>
            </w:r>
            <w:r>
              <w:rPr>
                <w:rFonts w:cs="Arial"/>
                <w:color w:val="000000"/>
                <w:sz w:val="20"/>
                <w:szCs w:val="20"/>
              </w:rPr>
              <w:t>taught</w:t>
            </w:r>
            <w:r w:rsidRPr="000D0E51">
              <w:rPr>
                <w:rFonts w:cs="Arial"/>
                <w:color w:val="000000"/>
                <w:sz w:val="20"/>
                <w:szCs w:val="20"/>
              </w:rPr>
              <w:t xml:space="preserve"> a series </w:t>
            </w:r>
            <w:r>
              <w:rPr>
                <w:rFonts w:cs="Arial"/>
                <w:color w:val="000000"/>
                <w:sz w:val="20"/>
                <w:szCs w:val="20"/>
              </w:rPr>
              <w:t>of</w:t>
            </w:r>
            <w:r w:rsidRPr="000D0E51">
              <w:rPr>
                <w:rFonts w:cs="Arial"/>
                <w:color w:val="000000"/>
                <w:sz w:val="20"/>
                <w:szCs w:val="20"/>
              </w:rPr>
              <w:t xml:space="preserve"> phonics lessons or intervention lessons</w:t>
            </w:r>
            <w:r>
              <w:rPr>
                <w:rFonts w:cs="Arial"/>
                <w:color w:val="000000"/>
                <w:sz w:val="20"/>
                <w:szCs w:val="20"/>
              </w:rPr>
              <w:t xml:space="preserve"> for children working below age-related expectations</w:t>
            </w:r>
            <w:r w:rsidRPr="000D0E51">
              <w:rPr>
                <w:rFonts w:cs="Arial"/>
                <w:color w:val="000000"/>
                <w:sz w:val="20"/>
                <w:szCs w:val="20"/>
              </w:rPr>
              <w:t>.</w:t>
            </w:r>
          </w:p>
        </w:tc>
      </w:tr>
      <w:tr w:rsidR="00B24E0A" w:rsidRPr="003322B3" w14:paraId="1CF604A1" w14:textId="77777777" w:rsidTr="00EC4BCC">
        <w:tc>
          <w:tcPr>
            <w:tcW w:w="10343" w:type="dxa"/>
            <w:gridSpan w:val="2"/>
            <w:shd w:val="clear" w:color="auto" w:fill="B2A1C7" w:themeFill="accent4" w:themeFillTint="99"/>
          </w:tcPr>
          <w:p w14:paraId="541AA342" w14:textId="77777777" w:rsidR="00B24E0A" w:rsidRPr="000D0E51" w:rsidRDefault="00B24E0A" w:rsidP="00B24E0A">
            <w:pPr>
              <w:pStyle w:val="NormalWeb"/>
              <w:jc w:val="center"/>
              <w:rPr>
                <w:rFonts w:ascii="Arial" w:hAnsi="Arial" w:cs="Arial"/>
                <w:i/>
                <w:iCs/>
                <w:color w:val="000000" w:themeColor="text1"/>
                <w:sz w:val="20"/>
                <w:szCs w:val="20"/>
              </w:rPr>
            </w:pPr>
            <w:r w:rsidRPr="000D0E51">
              <w:rPr>
                <w:rFonts w:ascii="Arial" w:hAnsi="Arial" w:cs="Arial"/>
                <w:i/>
                <w:iCs/>
                <w:sz w:val="20"/>
                <w:szCs w:val="20"/>
              </w:rPr>
              <w:t>Mentor to discuss with the trainee</w:t>
            </w:r>
          </w:p>
        </w:tc>
      </w:tr>
      <w:tr w:rsidR="00B24E0A" w:rsidRPr="003322B3" w14:paraId="475173DB" w14:textId="77777777" w:rsidTr="00B24E0A">
        <w:tc>
          <w:tcPr>
            <w:tcW w:w="10343" w:type="dxa"/>
            <w:gridSpan w:val="2"/>
            <w:shd w:val="clear" w:color="auto" w:fill="FFFFFF" w:themeFill="background1"/>
          </w:tcPr>
          <w:p w14:paraId="251C4C50" w14:textId="77777777" w:rsidR="00B24E0A" w:rsidRPr="000D0E51" w:rsidRDefault="00B24E0A" w:rsidP="00B24E0A">
            <w:pPr>
              <w:pStyle w:val="NormalWeb"/>
              <w:rPr>
                <w:rFonts w:ascii="Arial" w:hAnsi="Arial" w:cs="Arial"/>
                <w:i/>
                <w:iCs/>
                <w:color w:val="000000" w:themeColor="text1"/>
                <w:sz w:val="20"/>
                <w:szCs w:val="20"/>
              </w:rPr>
            </w:pPr>
            <w:r w:rsidRPr="000D0E51">
              <w:rPr>
                <w:rFonts w:ascii="Arial" w:hAnsi="Arial" w:cs="Arial"/>
                <w:i/>
                <w:iCs/>
                <w:color w:val="000000" w:themeColor="text1"/>
                <w:sz w:val="20"/>
                <w:szCs w:val="20"/>
              </w:rPr>
              <w:t xml:space="preserve">Composite knowledge/understanding/skills </w:t>
            </w:r>
          </w:p>
          <w:p w14:paraId="4D7EC4B8" w14:textId="77777777" w:rsidR="00B24E0A" w:rsidRDefault="00B24E0A" w:rsidP="00B24E0A">
            <w:pPr>
              <w:pBdr>
                <w:top w:val="nil"/>
                <w:left w:val="nil"/>
                <w:bottom w:val="nil"/>
                <w:right w:val="nil"/>
                <w:between w:val="nil"/>
              </w:pBdr>
              <w:spacing w:line="259" w:lineRule="auto"/>
              <w:rPr>
                <w:rFonts w:cs="Arial"/>
                <w:b/>
                <w:bCs/>
                <w:i/>
                <w:iCs/>
                <w:color w:val="000000" w:themeColor="text1"/>
                <w:sz w:val="20"/>
                <w:szCs w:val="20"/>
              </w:rPr>
            </w:pPr>
            <w:r w:rsidRPr="000D0E51">
              <w:rPr>
                <w:rFonts w:cs="Arial"/>
                <w:b/>
                <w:bCs/>
                <w:i/>
                <w:iCs/>
                <w:color w:val="000000" w:themeColor="text1"/>
                <w:sz w:val="20"/>
                <w:szCs w:val="20"/>
              </w:rPr>
              <w:t xml:space="preserve">By the end of placement trainees must </w:t>
            </w:r>
            <w:r>
              <w:rPr>
                <w:rFonts w:cs="Arial"/>
                <w:b/>
                <w:bCs/>
                <w:i/>
                <w:iCs/>
                <w:color w:val="000000" w:themeColor="text1"/>
                <w:sz w:val="20"/>
                <w:szCs w:val="20"/>
              </w:rPr>
              <w:t>understand</w:t>
            </w:r>
            <w:r w:rsidRPr="000D0E51">
              <w:rPr>
                <w:rFonts w:cs="Arial"/>
                <w:b/>
                <w:bCs/>
                <w:i/>
                <w:iCs/>
                <w:color w:val="000000" w:themeColor="text1"/>
                <w:sz w:val="20"/>
                <w:szCs w:val="20"/>
              </w:rPr>
              <w:t>:</w:t>
            </w:r>
          </w:p>
          <w:p w14:paraId="25E6168E" w14:textId="77777777" w:rsidR="00B24E0A" w:rsidRDefault="00B24E0A" w:rsidP="00B24E0A">
            <w:pPr>
              <w:pBdr>
                <w:top w:val="nil"/>
                <w:left w:val="nil"/>
                <w:bottom w:val="nil"/>
                <w:right w:val="nil"/>
                <w:between w:val="nil"/>
              </w:pBdr>
              <w:spacing w:line="259" w:lineRule="auto"/>
              <w:rPr>
                <w:rFonts w:cs="Arial"/>
                <w:i/>
                <w:iCs/>
                <w:color w:val="000000" w:themeColor="text1"/>
                <w:sz w:val="20"/>
                <w:szCs w:val="20"/>
              </w:rPr>
            </w:pPr>
          </w:p>
          <w:p w14:paraId="49A858E7" w14:textId="06FC17C9" w:rsidR="00B24E0A" w:rsidRPr="000D0E51" w:rsidRDefault="00B24E0A" w:rsidP="00B24E0A">
            <w:pPr>
              <w:pBdr>
                <w:top w:val="nil"/>
                <w:left w:val="nil"/>
                <w:bottom w:val="nil"/>
                <w:right w:val="nil"/>
                <w:between w:val="nil"/>
              </w:pBdr>
              <w:spacing w:line="259" w:lineRule="auto"/>
              <w:rPr>
                <w:rFonts w:cs="Arial"/>
                <w:color w:val="000000"/>
                <w:sz w:val="20"/>
                <w:szCs w:val="20"/>
              </w:rPr>
            </w:pPr>
            <w:r w:rsidRPr="000D0E51">
              <w:rPr>
                <w:rFonts w:cs="Arial"/>
                <w:color w:val="000000"/>
                <w:sz w:val="20"/>
                <w:szCs w:val="20"/>
              </w:rPr>
              <w:t>How to build collaborative relationships with children’s families to support their reading development</w:t>
            </w:r>
          </w:p>
          <w:p w14:paraId="5A676677" w14:textId="77777777" w:rsidR="00B24E0A" w:rsidRPr="000D0E51" w:rsidRDefault="00B24E0A" w:rsidP="00B24E0A">
            <w:pPr>
              <w:pBdr>
                <w:top w:val="nil"/>
                <w:left w:val="nil"/>
                <w:bottom w:val="nil"/>
                <w:right w:val="nil"/>
                <w:between w:val="nil"/>
              </w:pBdr>
              <w:spacing w:line="259" w:lineRule="auto"/>
              <w:rPr>
                <w:rFonts w:eastAsia="Arial" w:cs="Arial"/>
                <w:color w:val="000000" w:themeColor="text1"/>
                <w:sz w:val="20"/>
                <w:szCs w:val="20"/>
              </w:rPr>
            </w:pPr>
          </w:p>
          <w:p w14:paraId="4BD2C72F" w14:textId="6612A6FD" w:rsidR="00B24E0A" w:rsidRPr="000D0E51" w:rsidRDefault="00B24E0A" w:rsidP="00B24E0A">
            <w:pPr>
              <w:rPr>
                <w:rFonts w:cs="Arial"/>
                <w:color w:val="000000"/>
                <w:sz w:val="20"/>
                <w:szCs w:val="20"/>
              </w:rPr>
            </w:pPr>
            <w:r w:rsidRPr="000D0E51">
              <w:rPr>
                <w:rFonts w:cs="Arial"/>
                <w:color w:val="000000"/>
                <w:sz w:val="20"/>
                <w:szCs w:val="20"/>
              </w:rPr>
              <w:t>The environmental factors that influence children’s reading development</w:t>
            </w:r>
          </w:p>
          <w:p w14:paraId="70303BC0" w14:textId="77777777" w:rsidR="00B24E0A" w:rsidRPr="000D0E51" w:rsidRDefault="00B24E0A" w:rsidP="00B24E0A">
            <w:pPr>
              <w:rPr>
                <w:rFonts w:eastAsia="Arial" w:cs="Arial"/>
                <w:sz w:val="20"/>
                <w:szCs w:val="20"/>
              </w:rPr>
            </w:pPr>
          </w:p>
          <w:p w14:paraId="05712140" w14:textId="7207C99D" w:rsidR="00B24E0A" w:rsidRDefault="00B24E0A" w:rsidP="00B24E0A">
            <w:pPr>
              <w:rPr>
                <w:rFonts w:cs="Arial"/>
                <w:color w:val="000000"/>
                <w:sz w:val="20"/>
                <w:szCs w:val="20"/>
              </w:rPr>
            </w:pPr>
            <w:r>
              <w:rPr>
                <w:rFonts w:cs="Arial"/>
                <w:color w:val="000000"/>
                <w:sz w:val="20"/>
                <w:szCs w:val="20"/>
              </w:rPr>
              <w:t>If in KS2: How to p</w:t>
            </w:r>
            <w:r w:rsidRPr="000D0E51">
              <w:rPr>
                <w:rFonts w:cs="Arial"/>
                <w:color w:val="000000"/>
                <w:sz w:val="20"/>
                <w:szCs w:val="20"/>
              </w:rPr>
              <w:t xml:space="preserve">lan and teach a sustained sequence of intervention lessons for children working below age-related expectations </w:t>
            </w:r>
          </w:p>
          <w:p w14:paraId="590949B3" w14:textId="77777777" w:rsidR="00B24E0A" w:rsidRDefault="00B24E0A" w:rsidP="00B24E0A">
            <w:pPr>
              <w:rPr>
                <w:rFonts w:cs="Arial"/>
                <w:color w:val="000000"/>
                <w:sz w:val="20"/>
                <w:szCs w:val="20"/>
              </w:rPr>
            </w:pPr>
          </w:p>
          <w:p w14:paraId="14777F0B" w14:textId="206E4AEE" w:rsidR="00B24E0A" w:rsidRPr="000D0E51" w:rsidRDefault="00B24E0A" w:rsidP="00B24E0A">
            <w:pPr>
              <w:rPr>
                <w:rFonts w:cs="Arial"/>
                <w:b/>
                <w:i/>
                <w:color w:val="000000"/>
                <w:sz w:val="20"/>
                <w:szCs w:val="20"/>
              </w:rPr>
            </w:pPr>
            <w:r>
              <w:rPr>
                <w:rFonts w:cs="Arial"/>
                <w:color w:val="000000"/>
                <w:sz w:val="20"/>
                <w:szCs w:val="20"/>
              </w:rPr>
              <w:t>If in KS1: How to</w:t>
            </w:r>
            <w:r w:rsidRPr="000D0E51">
              <w:rPr>
                <w:rFonts w:cs="Arial"/>
                <w:color w:val="000000"/>
                <w:sz w:val="20"/>
                <w:szCs w:val="20"/>
              </w:rPr>
              <w:t xml:space="preserve"> plan and teach a sustained sequence of SSP lessons, demonstrating the elements of good practice indicated in the EHU ‘Lesson Observation Prompts’, and adjusting plans in response to assessment.</w:t>
            </w:r>
          </w:p>
        </w:tc>
      </w:tr>
    </w:tbl>
    <w:p w14:paraId="6BDCD649" w14:textId="77777777" w:rsidR="00211309" w:rsidRPr="00544DE3" w:rsidRDefault="00211309" w:rsidP="00544DE3">
      <w:pPr>
        <w:spacing w:after="0"/>
        <w:rPr>
          <w:rFonts w:eastAsia="Times New Roman"/>
          <w:szCs w:val="24"/>
        </w:rPr>
      </w:pPr>
    </w:p>
    <w:sectPr w:rsidR="00211309" w:rsidRPr="00544DE3" w:rsidSect="00E60A9A">
      <w:pgSz w:w="11907" w:h="16839" w:code="9"/>
      <w:pgMar w:top="720" w:right="720" w:bottom="720" w:left="720" w:header="708" w:footer="227"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2093" w14:textId="77777777" w:rsidR="00E921C6" w:rsidRDefault="00E921C6" w:rsidP="00BE47EB">
      <w:pPr>
        <w:spacing w:after="0" w:line="240" w:lineRule="auto"/>
      </w:pPr>
      <w:r>
        <w:separator/>
      </w:r>
    </w:p>
  </w:endnote>
  <w:endnote w:type="continuationSeparator" w:id="0">
    <w:p w14:paraId="48C22E04" w14:textId="77777777" w:rsidR="00E921C6" w:rsidRDefault="00E921C6" w:rsidP="00BE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0FAD" w14:textId="77777777" w:rsidR="00A01117" w:rsidRDefault="00A01117">
    <w:pPr>
      <w:pStyle w:val="Footer"/>
      <w:jc w:val="center"/>
      <w:rPr>
        <w:caps/>
        <w:color w:val="4F81BD" w:themeColor="accent1"/>
      </w:rPr>
    </w:pPr>
  </w:p>
  <w:p w14:paraId="42122A2D" w14:textId="77777777" w:rsidR="00A01117" w:rsidRPr="001C4F12" w:rsidRDefault="00A01117" w:rsidP="00E22235">
    <w:pPr>
      <w:pStyle w:val="Footer"/>
      <w:jc w:val="right"/>
      <w:rPr>
        <w:caps/>
        <w:noProof/>
      </w:rPr>
    </w:pPr>
    <w:r w:rsidRPr="001C4F12">
      <w:rPr>
        <w:caps/>
      </w:rPr>
      <w:fldChar w:fldCharType="begin"/>
    </w:r>
    <w:r w:rsidRPr="001C4F12">
      <w:rPr>
        <w:caps/>
      </w:rPr>
      <w:instrText xml:space="preserve"> PAGE   \* MERGEFORMAT </w:instrText>
    </w:r>
    <w:r w:rsidRPr="001C4F12">
      <w:rPr>
        <w:caps/>
      </w:rPr>
      <w:fldChar w:fldCharType="separate"/>
    </w:r>
    <w:r>
      <w:rPr>
        <w:caps/>
        <w:noProof/>
      </w:rPr>
      <w:t>9</w:t>
    </w:r>
    <w:r w:rsidRPr="001C4F12">
      <w:rPr>
        <w:caps/>
        <w:noProof/>
      </w:rPr>
      <w:fldChar w:fldCharType="end"/>
    </w:r>
  </w:p>
  <w:p w14:paraId="4DE8E161" w14:textId="77777777" w:rsidR="00A01117" w:rsidRDefault="00A01117">
    <w:pPr>
      <w:pStyle w:val="Footer"/>
    </w:pPr>
  </w:p>
  <w:p w14:paraId="7A1B28B1" w14:textId="77777777" w:rsidR="00A01117" w:rsidRDefault="00A01117"/>
  <w:p w14:paraId="7EF50210" w14:textId="77777777" w:rsidR="00A01117" w:rsidRDefault="00A011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7011" w14:textId="77777777" w:rsidR="00E921C6" w:rsidRDefault="00E921C6" w:rsidP="00BE47EB">
      <w:pPr>
        <w:spacing w:after="0" w:line="240" w:lineRule="auto"/>
      </w:pPr>
      <w:r>
        <w:separator/>
      </w:r>
    </w:p>
  </w:footnote>
  <w:footnote w:type="continuationSeparator" w:id="0">
    <w:p w14:paraId="63FB6622" w14:textId="77777777" w:rsidR="00E921C6" w:rsidRDefault="00E921C6" w:rsidP="00BE4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D39"/>
    <w:multiLevelType w:val="hybridMultilevel"/>
    <w:tmpl w:val="9830DD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801AB"/>
    <w:multiLevelType w:val="multilevel"/>
    <w:tmpl w:val="73AE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725C1"/>
    <w:multiLevelType w:val="hybridMultilevel"/>
    <w:tmpl w:val="1DA8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17757"/>
    <w:multiLevelType w:val="multilevel"/>
    <w:tmpl w:val="4FBEA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118BC"/>
    <w:multiLevelType w:val="hybridMultilevel"/>
    <w:tmpl w:val="F3A6E33C"/>
    <w:lvl w:ilvl="0" w:tplc="31840748">
      <w:start w:val="1"/>
      <w:numFmt w:val="bullet"/>
      <w:pStyle w:val="List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350CF"/>
    <w:multiLevelType w:val="hybridMultilevel"/>
    <w:tmpl w:val="3BD230D4"/>
    <w:lvl w:ilvl="0" w:tplc="D2DCFE9C">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72736"/>
    <w:multiLevelType w:val="hybridMultilevel"/>
    <w:tmpl w:val="D46AA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7B0E22"/>
    <w:multiLevelType w:val="hybridMultilevel"/>
    <w:tmpl w:val="B560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33C64"/>
    <w:multiLevelType w:val="hybridMultilevel"/>
    <w:tmpl w:val="282EB756"/>
    <w:lvl w:ilvl="0" w:tplc="0C128BF2">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610CC"/>
    <w:multiLevelType w:val="hybridMultilevel"/>
    <w:tmpl w:val="02C4716C"/>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645256"/>
    <w:multiLevelType w:val="multilevel"/>
    <w:tmpl w:val="F26E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3124B"/>
    <w:multiLevelType w:val="hybridMultilevel"/>
    <w:tmpl w:val="09A6A8D2"/>
    <w:lvl w:ilvl="0" w:tplc="0216442E">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774DE0"/>
    <w:multiLevelType w:val="hybridMultilevel"/>
    <w:tmpl w:val="B762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834DB"/>
    <w:multiLevelType w:val="hybridMultilevel"/>
    <w:tmpl w:val="0352CA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2"/>
  </w:num>
  <w:num w:numId="4">
    <w:abstractNumId w:val="3"/>
  </w:num>
  <w:num w:numId="5">
    <w:abstractNumId w:val="2"/>
  </w:num>
  <w:num w:numId="6">
    <w:abstractNumId w:val="1"/>
  </w:num>
  <w:num w:numId="7">
    <w:abstractNumId w:val="10"/>
  </w:num>
  <w:num w:numId="8">
    <w:abstractNumId w:val="13"/>
  </w:num>
  <w:num w:numId="9">
    <w:abstractNumId w:val="5"/>
  </w:num>
  <w:num w:numId="10">
    <w:abstractNumId w:val="8"/>
  </w:num>
  <w:num w:numId="11">
    <w:abstractNumId w:val="11"/>
  </w:num>
  <w:num w:numId="12">
    <w:abstractNumId w:val="7"/>
  </w:num>
  <w:num w:numId="13">
    <w:abstractNumId w:val="9"/>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EB"/>
    <w:rsid w:val="0000218A"/>
    <w:rsid w:val="0000234E"/>
    <w:rsid w:val="000028DF"/>
    <w:rsid w:val="00006E6F"/>
    <w:rsid w:val="0000733C"/>
    <w:rsid w:val="00007F1F"/>
    <w:rsid w:val="00012E98"/>
    <w:rsid w:val="00020BAC"/>
    <w:rsid w:val="00030E12"/>
    <w:rsid w:val="000317F0"/>
    <w:rsid w:val="00032DAA"/>
    <w:rsid w:val="00035879"/>
    <w:rsid w:val="00041902"/>
    <w:rsid w:val="00045D96"/>
    <w:rsid w:val="00051D24"/>
    <w:rsid w:val="0005494B"/>
    <w:rsid w:val="00054D53"/>
    <w:rsid w:val="0005728F"/>
    <w:rsid w:val="00060DA7"/>
    <w:rsid w:val="0006122B"/>
    <w:rsid w:val="00061928"/>
    <w:rsid w:val="0006352F"/>
    <w:rsid w:val="0007027F"/>
    <w:rsid w:val="00071EF6"/>
    <w:rsid w:val="00075D49"/>
    <w:rsid w:val="000860C5"/>
    <w:rsid w:val="00086BA4"/>
    <w:rsid w:val="00086D0D"/>
    <w:rsid w:val="00090940"/>
    <w:rsid w:val="00092BC0"/>
    <w:rsid w:val="00095EBC"/>
    <w:rsid w:val="000A2C87"/>
    <w:rsid w:val="000A2DB6"/>
    <w:rsid w:val="000A5E12"/>
    <w:rsid w:val="000A7753"/>
    <w:rsid w:val="000B0200"/>
    <w:rsid w:val="000B0B39"/>
    <w:rsid w:val="000B1C64"/>
    <w:rsid w:val="000B3315"/>
    <w:rsid w:val="000B4983"/>
    <w:rsid w:val="000B49DA"/>
    <w:rsid w:val="000B51D7"/>
    <w:rsid w:val="000B65DD"/>
    <w:rsid w:val="000C032E"/>
    <w:rsid w:val="000C2067"/>
    <w:rsid w:val="000C6954"/>
    <w:rsid w:val="000C740B"/>
    <w:rsid w:val="000D1B5B"/>
    <w:rsid w:val="000D1C34"/>
    <w:rsid w:val="000D32DB"/>
    <w:rsid w:val="000D35EB"/>
    <w:rsid w:val="000D58F2"/>
    <w:rsid w:val="000D67DE"/>
    <w:rsid w:val="000E0717"/>
    <w:rsid w:val="000E0C71"/>
    <w:rsid w:val="000E1BBB"/>
    <w:rsid w:val="000E4929"/>
    <w:rsid w:val="000E5285"/>
    <w:rsid w:val="000F2F3A"/>
    <w:rsid w:val="000F3143"/>
    <w:rsid w:val="00101BC0"/>
    <w:rsid w:val="001021E7"/>
    <w:rsid w:val="00106980"/>
    <w:rsid w:val="001119A3"/>
    <w:rsid w:val="001141CF"/>
    <w:rsid w:val="001175FC"/>
    <w:rsid w:val="001200B5"/>
    <w:rsid w:val="00121548"/>
    <w:rsid w:val="00123BB1"/>
    <w:rsid w:val="0012488E"/>
    <w:rsid w:val="00127E06"/>
    <w:rsid w:val="0013081A"/>
    <w:rsid w:val="0013567D"/>
    <w:rsid w:val="00136450"/>
    <w:rsid w:val="0013695F"/>
    <w:rsid w:val="001374DE"/>
    <w:rsid w:val="00137C7E"/>
    <w:rsid w:val="001403AE"/>
    <w:rsid w:val="0014168D"/>
    <w:rsid w:val="00141BFE"/>
    <w:rsid w:val="0014259B"/>
    <w:rsid w:val="0014523A"/>
    <w:rsid w:val="00152795"/>
    <w:rsid w:val="00153DE4"/>
    <w:rsid w:val="00154434"/>
    <w:rsid w:val="00156369"/>
    <w:rsid w:val="00161032"/>
    <w:rsid w:val="00165072"/>
    <w:rsid w:val="00166321"/>
    <w:rsid w:val="00166B81"/>
    <w:rsid w:val="0016771D"/>
    <w:rsid w:val="00170B06"/>
    <w:rsid w:val="00173054"/>
    <w:rsid w:val="001736F4"/>
    <w:rsid w:val="00174184"/>
    <w:rsid w:val="0017453A"/>
    <w:rsid w:val="0017461C"/>
    <w:rsid w:val="00177600"/>
    <w:rsid w:val="001808C0"/>
    <w:rsid w:val="001827D3"/>
    <w:rsid w:val="001828AA"/>
    <w:rsid w:val="00183149"/>
    <w:rsid w:val="00186B3A"/>
    <w:rsid w:val="00187598"/>
    <w:rsid w:val="00190895"/>
    <w:rsid w:val="00192B09"/>
    <w:rsid w:val="00192E7F"/>
    <w:rsid w:val="00192F60"/>
    <w:rsid w:val="001944B1"/>
    <w:rsid w:val="001A1C48"/>
    <w:rsid w:val="001A1E74"/>
    <w:rsid w:val="001A32F9"/>
    <w:rsid w:val="001A38F2"/>
    <w:rsid w:val="001A3987"/>
    <w:rsid w:val="001A49D5"/>
    <w:rsid w:val="001A50C4"/>
    <w:rsid w:val="001A555C"/>
    <w:rsid w:val="001A6741"/>
    <w:rsid w:val="001A77C5"/>
    <w:rsid w:val="001B040C"/>
    <w:rsid w:val="001B0DFE"/>
    <w:rsid w:val="001B0F79"/>
    <w:rsid w:val="001B3368"/>
    <w:rsid w:val="001B3ABB"/>
    <w:rsid w:val="001B3B05"/>
    <w:rsid w:val="001B5A26"/>
    <w:rsid w:val="001C0C55"/>
    <w:rsid w:val="001C33D3"/>
    <w:rsid w:val="001C4F12"/>
    <w:rsid w:val="001D69B3"/>
    <w:rsid w:val="001D7A1C"/>
    <w:rsid w:val="001D7BA9"/>
    <w:rsid w:val="001D7BB1"/>
    <w:rsid w:val="001E09F9"/>
    <w:rsid w:val="001E2366"/>
    <w:rsid w:val="001E4B40"/>
    <w:rsid w:val="001E5207"/>
    <w:rsid w:val="001E5FEF"/>
    <w:rsid w:val="001E78DB"/>
    <w:rsid w:val="001E79A5"/>
    <w:rsid w:val="001F0714"/>
    <w:rsid w:val="001F08E8"/>
    <w:rsid w:val="001F17B1"/>
    <w:rsid w:val="001F3326"/>
    <w:rsid w:val="001F646A"/>
    <w:rsid w:val="001F65C2"/>
    <w:rsid w:val="001F6C93"/>
    <w:rsid w:val="001F6CDB"/>
    <w:rsid w:val="001F760E"/>
    <w:rsid w:val="001F7C07"/>
    <w:rsid w:val="0020130D"/>
    <w:rsid w:val="00201D52"/>
    <w:rsid w:val="00202215"/>
    <w:rsid w:val="00202C32"/>
    <w:rsid w:val="00204AA1"/>
    <w:rsid w:val="002058AB"/>
    <w:rsid w:val="002064A8"/>
    <w:rsid w:val="0020731D"/>
    <w:rsid w:val="00210323"/>
    <w:rsid w:val="00210455"/>
    <w:rsid w:val="00211309"/>
    <w:rsid w:val="00211ECC"/>
    <w:rsid w:val="0021418A"/>
    <w:rsid w:val="00214749"/>
    <w:rsid w:val="002166E1"/>
    <w:rsid w:val="002204C2"/>
    <w:rsid w:val="0022083C"/>
    <w:rsid w:val="00221611"/>
    <w:rsid w:val="0022405B"/>
    <w:rsid w:val="00224844"/>
    <w:rsid w:val="002266C7"/>
    <w:rsid w:val="002319B2"/>
    <w:rsid w:val="00232E3F"/>
    <w:rsid w:val="00234AE5"/>
    <w:rsid w:val="0023526D"/>
    <w:rsid w:val="00235838"/>
    <w:rsid w:val="00240D91"/>
    <w:rsid w:val="002416AB"/>
    <w:rsid w:val="00241AE0"/>
    <w:rsid w:val="002428D5"/>
    <w:rsid w:val="002434AE"/>
    <w:rsid w:val="00245458"/>
    <w:rsid w:val="0024547B"/>
    <w:rsid w:val="00246559"/>
    <w:rsid w:val="00246691"/>
    <w:rsid w:val="00246BE0"/>
    <w:rsid w:val="00246F0A"/>
    <w:rsid w:val="002475FC"/>
    <w:rsid w:val="002503E9"/>
    <w:rsid w:val="00251C59"/>
    <w:rsid w:val="00252C70"/>
    <w:rsid w:val="0025480A"/>
    <w:rsid w:val="00254B0C"/>
    <w:rsid w:val="00255E21"/>
    <w:rsid w:val="0025632A"/>
    <w:rsid w:val="00257B1A"/>
    <w:rsid w:val="00257F8C"/>
    <w:rsid w:val="00262226"/>
    <w:rsid w:val="00263E3F"/>
    <w:rsid w:val="00274A22"/>
    <w:rsid w:val="002768E8"/>
    <w:rsid w:val="00281D90"/>
    <w:rsid w:val="0028482A"/>
    <w:rsid w:val="00285DC6"/>
    <w:rsid w:val="00286983"/>
    <w:rsid w:val="00287B92"/>
    <w:rsid w:val="00291628"/>
    <w:rsid w:val="002947E6"/>
    <w:rsid w:val="00294D79"/>
    <w:rsid w:val="002A1250"/>
    <w:rsid w:val="002A4A91"/>
    <w:rsid w:val="002A697B"/>
    <w:rsid w:val="002B013D"/>
    <w:rsid w:val="002B1B4D"/>
    <w:rsid w:val="002B25FE"/>
    <w:rsid w:val="002B3EBA"/>
    <w:rsid w:val="002B4EB2"/>
    <w:rsid w:val="002B5256"/>
    <w:rsid w:val="002B636A"/>
    <w:rsid w:val="002B6F0A"/>
    <w:rsid w:val="002C0381"/>
    <w:rsid w:val="002C2A25"/>
    <w:rsid w:val="002C2D16"/>
    <w:rsid w:val="002C3259"/>
    <w:rsid w:val="002C39F6"/>
    <w:rsid w:val="002C53EC"/>
    <w:rsid w:val="002C65A1"/>
    <w:rsid w:val="002C69C2"/>
    <w:rsid w:val="002C6C56"/>
    <w:rsid w:val="002D08A0"/>
    <w:rsid w:val="002D0CF1"/>
    <w:rsid w:val="002D1E6A"/>
    <w:rsid w:val="002D483E"/>
    <w:rsid w:val="002D5842"/>
    <w:rsid w:val="002D6146"/>
    <w:rsid w:val="002D7453"/>
    <w:rsid w:val="002E0066"/>
    <w:rsid w:val="002E245D"/>
    <w:rsid w:val="002E251D"/>
    <w:rsid w:val="002E28A0"/>
    <w:rsid w:val="002E411D"/>
    <w:rsid w:val="002E53B0"/>
    <w:rsid w:val="002E7DCC"/>
    <w:rsid w:val="002F0C55"/>
    <w:rsid w:val="002F4397"/>
    <w:rsid w:val="002F451D"/>
    <w:rsid w:val="002F58A0"/>
    <w:rsid w:val="002F58F2"/>
    <w:rsid w:val="002F6554"/>
    <w:rsid w:val="002F7D02"/>
    <w:rsid w:val="0030150B"/>
    <w:rsid w:val="0030376A"/>
    <w:rsid w:val="00303DFF"/>
    <w:rsid w:val="00303FAF"/>
    <w:rsid w:val="003056F9"/>
    <w:rsid w:val="00307152"/>
    <w:rsid w:val="003125DE"/>
    <w:rsid w:val="00312F0A"/>
    <w:rsid w:val="00313817"/>
    <w:rsid w:val="00315F84"/>
    <w:rsid w:val="003177EB"/>
    <w:rsid w:val="00317CEB"/>
    <w:rsid w:val="00317E29"/>
    <w:rsid w:val="0032007D"/>
    <w:rsid w:val="003224B0"/>
    <w:rsid w:val="0032507B"/>
    <w:rsid w:val="0033023E"/>
    <w:rsid w:val="0033295F"/>
    <w:rsid w:val="00332DDB"/>
    <w:rsid w:val="0033382A"/>
    <w:rsid w:val="0033404E"/>
    <w:rsid w:val="00342944"/>
    <w:rsid w:val="003453D0"/>
    <w:rsid w:val="00345DE8"/>
    <w:rsid w:val="0035195F"/>
    <w:rsid w:val="00352259"/>
    <w:rsid w:val="00352ABF"/>
    <w:rsid w:val="00356260"/>
    <w:rsid w:val="00356ECA"/>
    <w:rsid w:val="00362D3D"/>
    <w:rsid w:val="0036625F"/>
    <w:rsid w:val="00370B69"/>
    <w:rsid w:val="003725B9"/>
    <w:rsid w:val="0037302B"/>
    <w:rsid w:val="00376F14"/>
    <w:rsid w:val="0038013C"/>
    <w:rsid w:val="00382EE5"/>
    <w:rsid w:val="00383F77"/>
    <w:rsid w:val="00386DEB"/>
    <w:rsid w:val="003928BD"/>
    <w:rsid w:val="003962A6"/>
    <w:rsid w:val="003977B1"/>
    <w:rsid w:val="003A281B"/>
    <w:rsid w:val="003A3561"/>
    <w:rsid w:val="003A3961"/>
    <w:rsid w:val="003A5336"/>
    <w:rsid w:val="003A5594"/>
    <w:rsid w:val="003B3C44"/>
    <w:rsid w:val="003B44AC"/>
    <w:rsid w:val="003B4570"/>
    <w:rsid w:val="003C2401"/>
    <w:rsid w:val="003C4281"/>
    <w:rsid w:val="003D268B"/>
    <w:rsid w:val="003E24C5"/>
    <w:rsid w:val="003E2728"/>
    <w:rsid w:val="003E767D"/>
    <w:rsid w:val="003E777F"/>
    <w:rsid w:val="003E7C9D"/>
    <w:rsid w:val="003F09E6"/>
    <w:rsid w:val="003F0EAB"/>
    <w:rsid w:val="003F1574"/>
    <w:rsid w:val="003F17B4"/>
    <w:rsid w:val="003F61A5"/>
    <w:rsid w:val="003F61BC"/>
    <w:rsid w:val="003F67D4"/>
    <w:rsid w:val="00405797"/>
    <w:rsid w:val="0041171B"/>
    <w:rsid w:val="0041227D"/>
    <w:rsid w:val="00414113"/>
    <w:rsid w:val="00414203"/>
    <w:rsid w:val="0041620B"/>
    <w:rsid w:val="00416912"/>
    <w:rsid w:val="00421997"/>
    <w:rsid w:val="00422FBA"/>
    <w:rsid w:val="00424130"/>
    <w:rsid w:val="0043061C"/>
    <w:rsid w:val="00431DE7"/>
    <w:rsid w:val="00432489"/>
    <w:rsid w:val="00432505"/>
    <w:rsid w:val="00433968"/>
    <w:rsid w:val="004358AC"/>
    <w:rsid w:val="004371FE"/>
    <w:rsid w:val="004408BA"/>
    <w:rsid w:val="00441C36"/>
    <w:rsid w:val="00442BA2"/>
    <w:rsid w:val="00444E29"/>
    <w:rsid w:val="00445690"/>
    <w:rsid w:val="00446696"/>
    <w:rsid w:val="00446AD4"/>
    <w:rsid w:val="0045189B"/>
    <w:rsid w:val="0045194E"/>
    <w:rsid w:val="00451FE2"/>
    <w:rsid w:val="00453D16"/>
    <w:rsid w:val="00453ECB"/>
    <w:rsid w:val="00456C83"/>
    <w:rsid w:val="00457441"/>
    <w:rsid w:val="0046040E"/>
    <w:rsid w:val="00462CAA"/>
    <w:rsid w:val="00466085"/>
    <w:rsid w:val="0046738C"/>
    <w:rsid w:val="00470A73"/>
    <w:rsid w:val="0047114C"/>
    <w:rsid w:val="004726EB"/>
    <w:rsid w:val="00475E91"/>
    <w:rsid w:val="00481434"/>
    <w:rsid w:val="0048365D"/>
    <w:rsid w:val="00484AF2"/>
    <w:rsid w:val="00487B7D"/>
    <w:rsid w:val="004969B5"/>
    <w:rsid w:val="00497BFA"/>
    <w:rsid w:val="00497D39"/>
    <w:rsid w:val="004A36DB"/>
    <w:rsid w:val="004A3F4E"/>
    <w:rsid w:val="004B0ED3"/>
    <w:rsid w:val="004C2F90"/>
    <w:rsid w:val="004C3A70"/>
    <w:rsid w:val="004C3CC4"/>
    <w:rsid w:val="004D4989"/>
    <w:rsid w:val="004D7D77"/>
    <w:rsid w:val="004E02E5"/>
    <w:rsid w:val="004E241A"/>
    <w:rsid w:val="004E27B6"/>
    <w:rsid w:val="004E3DF3"/>
    <w:rsid w:val="004E45F7"/>
    <w:rsid w:val="004E52C7"/>
    <w:rsid w:val="004E5EF9"/>
    <w:rsid w:val="004E7AAC"/>
    <w:rsid w:val="004F1728"/>
    <w:rsid w:val="004F3A74"/>
    <w:rsid w:val="004F3EED"/>
    <w:rsid w:val="004F4B70"/>
    <w:rsid w:val="004F503D"/>
    <w:rsid w:val="004F6E3B"/>
    <w:rsid w:val="00504F1F"/>
    <w:rsid w:val="00511A45"/>
    <w:rsid w:val="00511F2A"/>
    <w:rsid w:val="005162C4"/>
    <w:rsid w:val="00516503"/>
    <w:rsid w:val="005169ED"/>
    <w:rsid w:val="00517011"/>
    <w:rsid w:val="005171C3"/>
    <w:rsid w:val="00517A56"/>
    <w:rsid w:val="00524157"/>
    <w:rsid w:val="005272C4"/>
    <w:rsid w:val="005279F7"/>
    <w:rsid w:val="00530CE9"/>
    <w:rsid w:val="00532297"/>
    <w:rsid w:val="00535D38"/>
    <w:rsid w:val="005372E7"/>
    <w:rsid w:val="0054000E"/>
    <w:rsid w:val="0054209D"/>
    <w:rsid w:val="00543BD8"/>
    <w:rsid w:val="00543FE2"/>
    <w:rsid w:val="00544BC2"/>
    <w:rsid w:val="00544DE3"/>
    <w:rsid w:val="00544FE3"/>
    <w:rsid w:val="00546432"/>
    <w:rsid w:val="005466E9"/>
    <w:rsid w:val="005537A9"/>
    <w:rsid w:val="00553C61"/>
    <w:rsid w:val="00554CD8"/>
    <w:rsid w:val="005556CB"/>
    <w:rsid w:val="00556463"/>
    <w:rsid w:val="00560CE1"/>
    <w:rsid w:val="00563251"/>
    <w:rsid w:val="00567844"/>
    <w:rsid w:val="00572756"/>
    <w:rsid w:val="00573859"/>
    <w:rsid w:val="005739CD"/>
    <w:rsid w:val="00576603"/>
    <w:rsid w:val="00582279"/>
    <w:rsid w:val="00590C69"/>
    <w:rsid w:val="00592E05"/>
    <w:rsid w:val="00593960"/>
    <w:rsid w:val="005949F8"/>
    <w:rsid w:val="00596DC9"/>
    <w:rsid w:val="00597ED1"/>
    <w:rsid w:val="005A3957"/>
    <w:rsid w:val="005A5190"/>
    <w:rsid w:val="005A6075"/>
    <w:rsid w:val="005B0ECB"/>
    <w:rsid w:val="005B1F40"/>
    <w:rsid w:val="005B2975"/>
    <w:rsid w:val="005B4021"/>
    <w:rsid w:val="005B4241"/>
    <w:rsid w:val="005B4A5D"/>
    <w:rsid w:val="005C2954"/>
    <w:rsid w:val="005C3144"/>
    <w:rsid w:val="005C3EBD"/>
    <w:rsid w:val="005C6434"/>
    <w:rsid w:val="005C6DB7"/>
    <w:rsid w:val="005C71A3"/>
    <w:rsid w:val="005D38BB"/>
    <w:rsid w:val="005D427F"/>
    <w:rsid w:val="005D46E2"/>
    <w:rsid w:val="005E070A"/>
    <w:rsid w:val="005E1F2C"/>
    <w:rsid w:val="005E2F84"/>
    <w:rsid w:val="005E3C6D"/>
    <w:rsid w:val="005E40C8"/>
    <w:rsid w:val="005E76C3"/>
    <w:rsid w:val="005F174F"/>
    <w:rsid w:val="005F282E"/>
    <w:rsid w:val="005F36D5"/>
    <w:rsid w:val="005F58B4"/>
    <w:rsid w:val="005F5DC4"/>
    <w:rsid w:val="006000FA"/>
    <w:rsid w:val="00602421"/>
    <w:rsid w:val="00612546"/>
    <w:rsid w:val="0061318E"/>
    <w:rsid w:val="00615916"/>
    <w:rsid w:val="00616CB0"/>
    <w:rsid w:val="0062105B"/>
    <w:rsid w:val="0062302A"/>
    <w:rsid w:val="00624614"/>
    <w:rsid w:val="00625CB6"/>
    <w:rsid w:val="00630534"/>
    <w:rsid w:val="00634078"/>
    <w:rsid w:val="0063438F"/>
    <w:rsid w:val="0063484F"/>
    <w:rsid w:val="0064389F"/>
    <w:rsid w:val="00645E90"/>
    <w:rsid w:val="006462D5"/>
    <w:rsid w:val="0064633E"/>
    <w:rsid w:val="00646570"/>
    <w:rsid w:val="00646805"/>
    <w:rsid w:val="00646AF8"/>
    <w:rsid w:val="00646E82"/>
    <w:rsid w:val="006525B4"/>
    <w:rsid w:val="00656FE1"/>
    <w:rsid w:val="00657727"/>
    <w:rsid w:val="00657E0A"/>
    <w:rsid w:val="00657E6E"/>
    <w:rsid w:val="00660F5E"/>
    <w:rsid w:val="006622E6"/>
    <w:rsid w:val="00662671"/>
    <w:rsid w:val="00670E99"/>
    <w:rsid w:val="00672221"/>
    <w:rsid w:val="00672B94"/>
    <w:rsid w:val="006754E6"/>
    <w:rsid w:val="00676D96"/>
    <w:rsid w:val="006809A8"/>
    <w:rsid w:val="00681E76"/>
    <w:rsid w:val="00682FCE"/>
    <w:rsid w:val="00683F4E"/>
    <w:rsid w:val="006851EA"/>
    <w:rsid w:val="006858A6"/>
    <w:rsid w:val="0068738A"/>
    <w:rsid w:val="00687717"/>
    <w:rsid w:val="00690F88"/>
    <w:rsid w:val="00691CA3"/>
    <w:rsid w:val="00692ABB"/>
    <w:rsid w:val="00692DA1"/>
    <w:rsid w:val="0069364F"/>
    <w:rsid w:val="006942AC"/>
    <w:rsid w:val="006959A6"/>
    <w:rsid w:val="006A1459"/>
    <w:rsid w:val="006A2699"/>
    <w:rsid w:val="006A37F7"/>
    <w:rsid w:val="006B0453"/>
    <w:rsid w:val="006B1932"/>
    <w:rsid w:val="006B1C0A"/>
    <w:rsid w:val="006B1D4D"/>
    <w:rsid w:val="006B42A0"/>
    <w:rsid w:val="006B5455"/>
    <w:rsid w:val="006C0016"/>
    <w:rsid w:val="006C17BE"/>
    <w:rsid w:val="006C1CF6"/>
    <w:rsid w:val="006C3755"/>
    <w:rsid w:val="006C3E6A"/>
    <w:rsid w:val="006D0104"/>
    <w:rsid w:val="006D06FA"/>
    <w:rsid w:val="006D17FB"/>
    <w:rsid w:val="006D2176"/>
    <w:rsid w:val="006D7BF5"/>
    <w:rsid w:val="006E143C"/>
    <w:rsid w:val="006E3675"/>
    <w:rsid w:val="006E4194"/>
    <w:rsid w:val="006E4A8D"/>
    <w:rsid w:val="006E6DE3"/>
    <w:rsid w:val="006E79E7"/>
    <w:rsid w:val="006E7EB1"/>
    <w:rsid w:val="006F0370"/>
    <w:rsid w:val="006F15FB"/>
    <w:rsid w:val="006F305E"/>
    <w:rsid w:val="006F3EB1"/>
    <w:rsid w:val="006F5A9F"/>
    <w:rsid w:val="006F795E"/>
    <w:rsid w:val="007040EF"/>
    <w:rsid w:val="00704B7B"/>
    <w:rsid w:val="007105C4"/>
    <w:rsid w:val="00711949"/>
    <w:rsid w:val="00714B16"/>
    <w:rsid w:val="007224B1"/>
    <w:rsid w:val="00722685"/>
    <w:rsid w:val="007234B6"/>
    <w:rsid w:val="007256AB"/>
    <w:rsid w:val="00730B05"/>
    <w:rsid w:val="00732577"/>
    <w:rsid w:val="007336FB"/>
    <w:rsid w:val="007344C3"/>
    <w:rsid w:val="0073781D"/>
    <w:rsid w:val="0074149A"/>
    <w:rsid w:val="00743921"/>
    <w:rsid w:val="00744D75"/>
    <w:rsid w:val="0074542D"/>
    <w:rsid w:val="00747C64"/>
    <w:rsid w:val="0075009F"/>
    <w:rsid w:val="00752BBC"/>
    <w:rsid w:val="007562F6"/>
    <w:rsid w:val="00756E78"/>
    <w:rsid w:val="00761468"/>
    <w:rsid w:val="00761970"/>
    <w:rsid w:val="0076204C"/>
    <w:rsid w:val="007634BE"/>
    <w:rsid w:val="00766094"/>
    <w:rsid w:val="00766591"/>
    <w:rsid w:val="00767EC5"/>
    <w:rsid w:val="0077079B"/>
    <w:rsid w:val="00771661"/>
    <w:rsid w:val="00773F18"/>
    <w:rsid w:val="007744A7"/>
    <w:rsid w:val="00774F95"/>
    <w:rsid w:val="00776445"/>
    <w:rsid w:val="00780868"/>
    <w:rsid w:val="0078093A"/>
    <w:rsid w:val="0078752E"/>
    <w:rsid w:val="00791765"/>
    <w:rsid w:val="00793F71"/>
    <w:rsid w:val="0079461D"/>
    <w:rsid w:val="00796088"/>
    <w:rsid w:val="00796E41"/>
    <w:rsid w:val="007A5064"/>
    <w:rsid w:val="007A5872"/>
    <w:rsid w:val="007A6CBF"/>
    <w:rsid w:val="007A7311"/>
    <w:rsid w:val="007B16B0"/>
    <w:rsid w:val="007B2A8A"/>
    <w:rsid w:val="007C1985"/>
    <w:rsid w:val="007C6272"/>
    <w:rsid w:val="007C6662"/>
    <w:rsid w:val="007C6B18"/>
    <w:rsid w:val="007D0D33"/>
    <w:rsid w:val="007D0EB7"/>
    <w:rsid w:val="007D1B6A"/>
    <w:rsid w:val="007E033E"/>
    <w:rsid w:val="007E35EB"/>
    <w:rsid w:val="007E50BA"/>
    <w:rsid w:val="007E58FE"/>
    <w:rsid w:val="007F10B7"/>
    <w:rsid w:val="007F231D"/>
    <w:rsid w:val="007F379A"/>
    <w:rsid w:val="007F40AD"/>
    <w:rsid w:val="007F6257"/>
    <w:rsid w:val="007F67BE"/>
    <w:rsid w:val="00802B39"/>
    <w:rsid w:val="00804E1E"/>
    <w:rsid w:val="00812A62"/>
    <w:rsid w:val="008146E1"/>
    <w:rsid w:val="00814C20"/>
    <w:rsid w:val="008159ED"/>
    <w:rsid w:val="00815F18"/>
    <w:rsid w:val="00817ABA"/>
    <w:rsid w:val="0082340B"/>
    <w:rsid w:val="00830933"/>
    <w:rsid w:val="00831AE9"/>
    <w:rsid w:val="008357E9"/>
    <w:rsid w:val="00836DD9"/>
    <w:rsid w:val="00840754"/>
    <w:rsid w:val="008407AB"/>
    <w:rsid w:val="00841822"/>
    <w:rsid w:val="00843EAC"/>
    <w:rsid w:val="008461A9"/>
    <w:rsid w:val="00846DA3"/>
    <w:rsid w:val="00847E02"/>
    <w:rsid w:val="00847EB7"/>
    <w:rsid w:val="0085133C"/>
    <w:rsid w:val="008517C0"/>
    <w:rsid w:val="008518E5"/>
    <w:rsid w:val="00861E6F"/>
    <w:rsid w:val="00862106"/>
    <w:rsid w:val="00864F66"/>
    <w:rsid w:val="008675B3"/>
    <w:rsid w:val="00867715"/>
    <w:rsid w:val="00872500"/>
    <w:rsid w:val="00880EAC"/>
    <w:rsid w:val="00880F7B"/>
    <w:rsid w:val="00881270"/>
    <w:rsid w:val="00882C3B"/>
    <w:rsid w:val="0088470C"/>
    <w:rsid w:val="00884A13"/>
    <w:rsid w:val="00886322"/>
    <w:rsid w:val="00887062"/>
    <w:rsid w:val="00891646"/>
    <w:rsid w:val="008929DB"/>
    <w:rsid w:val="0089452E"/>
    <w:rsid w:val="00895B8E"/>
    <w:rsid w:val="008A1630"/>
    <w:rsid w:val="008A184B"/>
    <w:rsid w:val="008A3766"/>
    <w:rsid w:val="008A5677"/>
    <w:rsid w:val="008A6C7B"/>
    <w:rsid w:val="008A7C6A"/>
    <w:rsid w:val="008B3046"/>
    <w:rsid w:val="008B4DF0"/>
    <w:rsid w:val="008B57AE"/>
    <w:rsid w:val="008B7FE2"/>
    <w:rsid w:val="008C16C1"/>
    <w:rsid w:val="008C3FC7"/>
    <w:rsid w:val="008C521C"/>
    <w:rsid w:val="008D027B"/>
    <w:rsid w:val="008D57D2"/>
    <w:rsid w:val="008D5865"/>
    <w:rsid w:val="008D79CA"/>
    <w:rsid w:val="008E60D6"/>
    <w:rsid w:val="008E72D5"/>
    <w:rsid w:val="008E78DB"/>
    <w:rsid w:val="008F0425"/>
    <w:rsid w:val="008F3747"/>
    <w:rsid w:val="008F40FB"/>
    <w:rsid w:val="0090192F"/>
    <w:rsid w:val="00903450"/>
    <w:rsid w:val="009040CC"/>
    <w:rsid w:val="0091138F"/>
    <w:rsid w:val="00913567"/>
    <w:rsid w:val="00914836"/>
    <w:rsid w:val="0091508F"/>
    <w:rsid w:val="00916631"/>
    <w:rsid w:val="009171BA"/>
    <w:rsid w:val="00920A48"/>
    <w:rsid w:val="00925499"/>
    <w:rsid w:val="00925CE4"/>
    <w:rsid w:val="00931F9C"/>
    <w:rsid w:val="00933759"/>
    <w:rsid w:val="00934E72"/>
    <w:rsid w:val="00935FD2"/>
    <w:rsid w:val="0093640D"/>
    <w:rsid w:val="0093796E"/>
    <w:rsid w:val="00940620"/>
    <w:rsid w:val="00942C64"/>
    <w:rsid w:val="009437D0"/>
    <w:rsid w:val="009455D8"/>
    <w:rsid w:val="00950C9B"/>
    <w:rsid w:val="00952F9A"/>
    <w:rsid w:val="00953616"/>
    <w:rsid w:val="00960731"/>
    <w:rsid w:val="00960D74"/>
    <w:rsid w:val="00962F77"/>
    <w:rsid w:val="00963A16"/>
    <w:rsid w:val="009642E9"/>
    <w:rsid w:val="0096553E"/>
    <w:rsid w:val="00966645"/>
    <w:rsid w:val="009707CA"/>
    <w:rsid w:val="00970D99"/>
    <w:rsid w:val="00971F84"/>
    <w:rsid w:val="00973C62"/>
    <w:rsid w:val="00974760"/>
    <w:rsid w:val="00975345"/>
    <w:rsid w:val="00975946"/>
    <w:rsid w:val="00981D34"/>
    <w:rsid w:val="0098511B"/>
    <w:rsid w:val="00985A31"/>
    <w:rsid w:val="00985F8F"/>
    <w:rsid w:val="00987F61"/>
    <w:rsid w:val="00991689"/>
    <w:rsid w:val="00996809"/>
    <w:rsid w:val="00997A59"/>
    <w:rsid w:val="009A2D3C"/>
    <w:rsid w:val="009A7E3E"/>
    <w:rsid w:val="009C0143"/>
    <w:rsid w:val="009C1E00"/>
    <w:rsid w:val="009C37D9"/>
    <w:rsid w:val="009C6058"/>
    <w:rsid w:val="009D10D3"/>
    <w:rsid w:val="009D2020"/>
    <w:rsid w:val="009D407B"/>
    <w:rsid w:val="009D69BE"/>
    <w:rsid w:val="009D6C43"/>
    <w:rsid w:val="009D77DF"/>
    <w:rsid w:val="009E31F4"/>
    <w:rsid w:val="009E746C"/>
    <w:rsid w:val="009F0E69"/>
    <w:rsid w:val="009F2AFE"/>
    <w:rsid w:val="009F2D78"/>
    <w:rsid w:val="009F3E0B"/>
    <w:rsid w:val="009F59FB"/>
    <w:rsid w:val="00A01117"/>
    <w:rsid w:val="00A053DD"/>
    <w:rsid w:val="00A079A3"/>
    <w:rsid w:val="00A10404"/>
    <w:rsid w:val="00A13EF0"/>
    <w:rsid w:val="00A15388"/>
    <w:rsid w:val="00A2056D"/>
    <w:rsid w:val="00A221AB"/>
    <w:rsid w:val="00A224D1"/>
    <w:rsid w:val="00A22AE2"/>
    <w:rsid w:val="00A30936"/>
    <w:rsid w:val="00A30B6C"/>
    <w:rsid w:val="00A33AF8"/>
    <w:rsid w:val="00A4221E"/>
    <w:rsid w:val="00A42CC1"/>
    <w:rsid w:val="00A42D4E"/>
    <w:rsid w:val="00A45328"/>
    <w:rsid w:val="00A50A5B"/>
    <w:rsid w:val="00A541A0"/>
    <w:rsid w:val="00A54F7F"/>
    <w:rsid w:val="00A56E8B"/>
    <w:rsid w:val="00A6095D"/>
    <w:rsid w:val="00A60D7C"/>
    <w:rsid w:val="00A61340"/>
    <w:rsid w:val="00A61E54"/>
    <w:rsid w:val="00A62C86"/>
    <w:rsid w:val="00A667AF"/>
    <w:rsid w:val="00A67830"/>
    <w:rsid w:val="00A7294A"/>
    <w:rsid w:val="00A73797"/>
    <w:rsid w:val="00A7380A"/>
    <w:rsid w:val="00A74642"/>
    <w:rsid w:val="00A7488E"/>
    <w:rsid w:val="00A77E8C"/>
    <w:rsid w:val="00A8219C"/>
    <w:rsid w:val="00A82869"/>
    <w:rsid w:val="00A83D47"/>
    <w:rsid w:val="00A90E7A"/>
    <w:rsid w:val="00A9294E"/>
    <w:rsid w:val="00A96528"/>
    <w:rsid w:val="00AA168D"/>
    <w:rsid w:val="00AA220E"/>
    <w:rsid w:val="00AA249E"/>
    <w:rsid w:val="00AA494F"/>
    <w:rsid w:val="00AA55C4"/>
    <w:rsid w:val="00AA6398"/>
    <w:rsid w:val="00AB18D0"/>
    <w:rsid w:val="00AB733E"/>
    <w:rsid w:val="00AC0870"/>
    <w:rsid w:val="00AC1ADC"/>
    <w:rsid w:val="00AC4AB3"/>
    <w:rsid w:val="00AC4B07"/>
    <w:rsid w:val="00AC4D2D"/>
    <w:rsid w:val="00AC500E"/>
    <w:rsid w:val="00AC6660"/>
    <w:rsid w:val="00AC75D0"/>
    <w:rsid w:val="00AC7782"/>
    <w:rsid w:val="00AD2D65"/>
    <w:rsid w:val="00AD42B9"/>
    <w:rsid w:val="00AD52C0"/>
    <w:rsid w:val="00AD58A8"/>
    <w:rsid w:val="00AD5BE3"/>
    <w:rsid w:val="00AD6AF3"/>
    <w:rsid w:val="00AD7D07"/>
    <w:rsid w:val="00AE11CA"/>
    <w:rsid w:val="00AE609B"/>
    <w:rsid w:val="00AF14E5"/>
    <w:rsid w:val="00AF1BB7"/>
    <w:rsid w:val="00AF1BC1"/>
    <w:rsid w:val="00AF40A3"/>
    <w:rsid w:val="00AF4EC2"/>
    <w:rsid w:val="00AF516B"/>
    <w:rsid w:val="00B00B7B"/>
    <w:rsid w:val="00B013F7"/>
    <w:rsid w:val="00B0255C"/>
    <w:rsid w:val="00B03522"/>
    <w:rsid w:val="00B073D7"/>
    <w:rsid w:val="00B07763"/>
    <w:rsid w:val="00B12189"/>
    <w:rsid w:val="00B15C97"/>
    <w:rsid w:val="00B1629A"/>
    <w:rsid w:val="00B17DC0"/>
    <w:rsid w:val="00B17F9D"/>
    <w:rsid w:val="00B23138"/>
    <w:rsid w:val="00B24E0A"/>
    <w:rsid w:val="00B259FE"/>
    <w:rsid w:val="00B26FBB"/>
    <w:rsid w:val="00B30483"/>
    <w:rsid w:val="00B33F10"/>
    <w:rsid w:val="00B34CA9"/>
    <w:rsid w:val="00B36944"/>
    <w:rsid w:val="00B36B4A"/>
    <w:rsid w:val="00B37876"/>
    <w:rsid w:val="00B42A72"/>
    <w:rsid w:val="00B430DB"/>
    <w:rsid w:val="00B43838"/>
    <w:rsid w:val="00B45C4D"/>
    <w:rsid w:val="00B51B8D"/>
    <w:rsid w:val="00B53A06"/>
    <w:rsid w:val="00B555F7"/>
    <w:rsid w:val="00B57215"/>
    <w:rsid w:val="00B61FB5"/>
    <w:rsid w:val="00B6320D"/>
    <w:rsid w:val="00B65BE7"/>
    <w:rsid w:val="00B65F9F"/>
    <w:rsid w:val="00B71EB8"/>
    <w:rsid w:val="00B800BF"/>
    <w:rsid w:val="00B80416"/>
    <w:rsid w:val="00B80F12"/>
    <w:rsid w:val="00B81361"/>
    <w:rsid w:val="00B82A50"/>
    <w:rsid w:val="00B83E4A"/>
    <w:rsid w:val="00B8494B"/>
    <w:rsid w:val="00B84EBE"/>
    <w:rsid w:val="00B8540B"/>
    <w:rsid w:val="00B8595A"/>
    <w:rsid w:val="00B8598D"/>
    <w:rsid w:val="00B87355"/>
    <w:rsid w:val="00B90BD5"/>
    <w:rsid w:val="00B93111"/>
    <w:rsid w:val="00B93B64"/>
    <w:rsid w:val="00B94556"/>
    <w:rsid w:val="00B954C4"/>
    <w:rsid w:val="00BA0A06"/>
    <w:rsid w:val="00BA34AC"/>
    <w:rsid w:val="00BA4C3D"/>
    <w:rsid w:val="00BA548D"/>
    <w:rsid w:val="00BA65DD"/>
    <w:rsid w:val="00BB05D8"/>
    <w:rsid w:val="00BB0AF1"/>
    <w:rsid w:val="00BB1425"/>
    <w:rsid w:val="00BB2C98"/>
    <w:rsid w:val="00BB44B2"/>
    <w:rsid w:val="00BB5E1B"/>
    <w:rsid w:val="00BB7F7D"/>
    <w:rsid w:val="00BC5C32"/>
    <w:rsid w:val="00BC6079"/>
    <w:rsid w:val="00BD18A3"/>
    <w:rsid w:val="00BD7A4E"/>
    <w:rsid w:val="00BD7AE9"/>
    <w:rsid w:val="00BE017D"/>
    <w:rsid w:val="00BE0E0B"/>
    <w:rsid w:val="00BE0FD5"/>
    <w:rsid w:val="00BE2310"/>
    <w:rsid w:val="00BE27BA"/>
    <w:rsid w:val="00BE37BF"/>
    <w:rsid w:val="00BE47EB"/>
    <w:rsid w:val="00BE6814"/>
    <w:rsid w:val="00BE7D2F"/>
    <w:rsid w:val="00BF0BD0"/>
    <w:rsid w:val="00BF182D"/>
    <w:rsid w:val="00BF2A64"/>
    <w:rsid w:val="00BF4A15"/>
    <w:rsid w:val="00BF7042"/>
    <w:rsid w:val="00C004E0"/>
    <w:rsid w:val="00C033C6"/>
    <w:rsid w:val="00C06145"/>
    <w:rsid w:val="00C06EC8"/>
    <w:rsid w:val="00C137B2"/>
    <w:rsid w:val="00C15528"/>
    <w:rsid w:val="00C20803"/>
    <w:rsid w:val="00C2080E"/>
    <w:rsid w:val="00C2119C"/>
    <w:rsid w:val="00C21C03"/>
    <w:rsid w:val="00C21F28"/>
    <w:rsid w:val="00C23537"/>
    <w:rsid w:val="00C2443F"/>
    <w:rsid w:val="00C247C9"/>
    <w:rsid w:val="00C24806"/>
    <w:rsid w:val="00C24C1F"/>
    <w:rsid w:val="00C24E48"/>
    <w:rsid w:val="00C25077"/>
    <w:rsid w:val="00C25930"/>
    <w:rsid w:val="00C266D4"/>
    <w:rsid w:val="00C26B78"/>
    <w:rsid w:val="00C270E1"/>
    <w:rsid w:val="00C30106"/>
    <w:rsid w:val="00C32A3C"/>
    <w:rsid w:val="00C350B9"/>
    <w:rsid w:val="00C35EA6"/>
    <w:rsid w:val="00C379A9"/>
    <w:rsid w:val="00C41537"/>
    <w:rsid w:val="00C4362D"/>
    <w:rsid w:val="00C45325"/>
    <w:rsid w:val="00C46292"/>
    <w:rsid w:val="00C47FFD"/>
    <w:rsid w:val="00C51664"/>
    <w:rsid w:val="00C60647"/>
    <w:rsid w:val="00C60D1B"/>
    <w:rsid w:val="00C62CF3"/>
    <w:rsid w:val="00C64EF1"/>
    <w:rsid w:val="00C70243"/>
    <w:rsid w:val="00C719D1"/>
    <w:rsid w:val="00C73A00"/>
    <w:rsid w:val="00C75DB4"/>
    <w:rsid w:val="00C765B8"/>
    <w:rsid w:val="00C81DED"/>
    <w:rsid w:val="00C82BB0"/>
    <w:rsid w:val="00C83DB8"/>
    <w:rsid w:val="00C879E4"/>
    <w:rsid w:val="00C93921"/>
    <w:rsid w:val="00C93A8C"/>
    <w:rsid w:val="00CA2358"/>
    <w:rsid w:val="00CA7CCE"/>
    <w:rsid w:val="00CC05F9"/>
    <w:rsid w:val="00CC0B7F"/>
    <w:rsid w:val="00CC2D51"/>
    <w:rsid w:val="00CC3A3C"/>
    <w:rsid w:val="00CC4A6A"/>
    <w:rsid w:val="00CC6991"/>
    <w:rsid w:val="00CC6E40"/>
    <w:rsid w:val="00CC7C22"/>
    <w:rsid w:val="00CC7CEF"/>
    <w:rsid w:val="00CD4364"/>
    <w:rsid w:val="00CD4DA4"/>
    <w:rsid w:val="00CE018E"/>
    <w:rsid w:val="00CE064A"/>
    <w:rsid w:val="00CE080C"/>
    <w:rsid w:val="00CE404B"/>
    <w:rsid w:val="00CE4FE3"/>
    <w:rsid w:val="00CE5663"/>
    <w:rsid w:val="00CE6C2C"/>
    <w:rsid w:val="00CF75EE"/>
    <w:rsid w:val="00CF79EA"/>
    <w:rsid w:val="00D041EE"/>
    <w:rsid w:val="00D04D90"/>
    <w:rsid w:val="00D05E32"/>
    <w:rsid w:val="00D07C5F"/>
    <w:rsid w:val="00D1056C"/>
    <w:rsid w:val="00D1236E"/>
    <w:rsid w:val="00D1509A"/>
    <w:rsid w:val="00D151BC"/>
    <w:rsid w:val="00D15C7F"/>
    <w:rsid w:val="00D17328"/>
    <w:rsid w:val="00D22D13"/>
    <w:rsid w:val="00D23761"/>
    <w:rsid w:val="00D25B1B"/>
    <w:rsid w:val="00D25E7C"/>
    <w:rsid w:val="00D32E09"/>
    <w:rsid w:val="00D330B9"/>
    <w:rsid w:val="00D33407"/>
    <w:rsid w:val="00D3435C"/>
    <w:rsid w:val="00D35A57"/>
    <w:rsid w:val="00D36BA4"/>
    <w:rsid w:val="00D411A3"/>
    <w:rsid w:val="00D4377B"/>
    <w:rsid w:val="00D43CF8"/>
    <w:rsid w:val="00D43F3B"/>
    <w:rsid w:val="00D44F83"/>
    <w:rsid w:val="00D508E5"/>
    <w:rsid w:val="00D52187"/>
    <w:rsid w:val="00D5631C"/>
    <w:rsid w:val="00D57905"/>
    <w:rsid w:val="00D60462"/>
    <w:rsid w:val="00D64A94"/>
    <w:rsid w:val="00D6598D"/>
    <w:rsid w:val="00D670D9"/>
    <w:rsid w:val="00D730A6"/>
    <w:rsid w:val="00D76C23"/>
    <w:rsid w:val="00D77F09"/>
    <w:rsid w:val="00D84791"/>
    <w:rsid w:val="00D85C7E"/>
    <w:rsid w:val="00D8622F"/>
    <w:rsid w:val="00D868F8"/>
    <w:rsid w:val="00D87855"/>
    <w:rsid w:val="00D91C01"/>
    <w:rsid w:val="00D91D27"/>
    <w:rsid w:val="00D94A6A"/>
    <w:rsid w:val="00DA0233"/>
    <w:rsid w:val="00DA14BF"/>
    <w:rsid w:val="00DA2731"/>
    <w:rsid w:val="00DA5524"/>
    <w:rsid w:val="00DA5846"/>
    <w:rsid w:val="00DA63AE"/>
    <w:rsid w:val="00DA7FB0"/>
    <w:rsid w:val="00DB0D03"/>
    <w:rsid w:val="00DB1720"/>
    <w:rsid w:val="00DB1F07"/>
    <w:rsid w:val="00DB2937"/>
    <w:rsid w:val="00DB3E15"/>
    <w:rsid w:val="00DB7E7E"/>
    <w:rsid w:val="00DC3387"/>
    <w:rsid w:val="00DC4986"/>
    <w:rsid w:val="00DC72E5"/>
    <w:rsid w:val="00DD1BE5"/>
    <w:rsid w:val="00DE15EF"/>
    <w:rsid w:val="00DE1736"/>
    <w:rsid w:val="00DE23B8"/>
    <w:rsid w:val="00DF0F7F"/>
    <w:rsid w:val="00DF5779"/>
    <w:rsid w:val="00DF6D69"/>
    <w:rsid w:val="00E0115A"/>
    <w:rsid w:val="00E01440"/>
    <w:rsid w:val="00E03EED"/>
    <w:rsid w:val="00E04A82"/>
    <w:rsid w:val="00E04E22"/>
    <w:rsid w:val="00E05035"/>
    <w:rsid w:val="00E1044A"/>
    <w:rsid w:val="00E13173"/>
    <w:rsid w:val="00E153D7"/>
    <w:rsid w:val="00E17476"/>
    <w:rsid w:val="00E20E6F"/>
    <w:rsid w:val="00E20F38"/>
    <w:rsid w:val="00E22235"/>
    <w:rsid w:val="00E228D6"/>
    <w:rsid w:val="00E251F1"/>
    <w:rsid w:val="00E2719A"/>
    <w:rsid w:val="00E3108F"/>
    <w:rsid w:val="00E34945"/>
    <w:rsid w:val="00E34C4A"/>
    <w:rsid w:val="00E35E42"/>
    <w:rsid w:val="00E50C31"/>
    <w:rsid w:val="00E510CB"/>
    <w:rsid w:val="00E52C69"/>
    <w:rsid w:val="00E53417"/>
    <w:rsid w:val="00E60A9A"/>
    <w:rsid w:val="00E60F14"/>
    <w:rsid w:val="00E62728"/>
    <w:rsid w:val="00E64EBC"/>
    <w:rsid w:val="00E6642F"/>
    <w:rsid w:val="00E66BF4"/>
    <w:rsid w:val="00E709C7"/>
    <w:rsid w:val="00E70BD9"/>
    <w:rsid w:val="00E71707"/>
    <w:rsid w:val="00E731B8"/>
    <w:rsid w:val="00E75060"/>
    <w:rsid w:val="00E7703E"/>
    <w:rsid w:val="00E77412"/>
    <w:rsid w:val="00E84E01"/>
    <w:rsid w:val="00E85611"/>
    <w:rsid w:val="00E86EC2"/>
    <w:rsid w:val="00E921C6"/>
    <w:rsid w:val="00E92F70"/>
    <w:rsid w:val="00E96F0D"/>
    <w:rsid w:val="00E96FB6"/>
    <w:rsid w:val="00E97B7F"/>
    <w:rsid w:val="00EA4B22"/>
    <w:rsid w:val="00EA5274"/>
    <w:rsid w:val="00EA59A1"/>
    <w:rsid w:val="00EA7666"/>
    <w:rsid w:val="00EA773A"/>
    <w:rsid w:val="00EB155A"/>
    <w:rsid w:val="00EB1791"/>
    <w:rsid w:val="00EB2578"/>
    <w:rsid w:val="00EB30CD"/>
    <w:rsid w:val="00EB5F09"/>
    <w:rsid w:val="00EC072A"/>
    <w:rsid w:val="00EC0FF6"/>
    <w:rsid w:val="00EC2635"/>
    <w:rsid w:val="00EC2DDC"/>
    <w:rsid w:val="00EC44FF"/>
    <w:rsid w:val="00EC4687"/>
    <w:rsid w:val="00EC4BCC"/>
    <w:rsid w:val="00EC7F69"/>
    <w:rsid w:val="00ED0E0B"/>
    <w:rsid w:val="00ED118A"/>
    <w:rsid w:val="00ED15B9"/>
    <w:rsid w:val="00ED1740"/>
    <w:rsid w:val="00ED175C"/>
    <w:rsid w:val="00ED1A52"/>
    <w:rsid w:val="00ED33E8"/>
    <w:rsid w:val="00EE38E6"/>
    <w:rsid w:val="00EE3DCD"/>
    <w:rsid w:val="00EF455C"/>
    <w:rsid w:val="00EF7ACC"/>
    <w:rsid w:val="00F003BA"/>
    <w:rsid w:val="00F02681"/>
    <w:rsid w:val="00F02DA4"/>
    <w:rsid w:val="00F02FF0"/>
    <w:rsid w:val="00F03087"/>
    <w:rsid w:val="00F05532"/>
    <w:rsid w:val="00F06C15"/>
    <w:rsid w:val="00F106F5"/>
    <w:rsid w:val="00F10C9A"/>
    <w:rsid w:val="00F13E30"/>
    <w:rsid w:val="00F20054"/>
    <w:rsid w:val="00F21879"/>
    <w:rsid w:val="00F23F5B"/>
    <w:rsid w:val="00F279C9"/>
    <w:rsid w:val="00F27A97"/>
    <w:rsid w:val="00F33753"/>
    <w:rsid w:val="00F33A31"/>
    <w:rsid w:val="00F40AA4"/>
    <w:rsid w:val="00F416CD"/>
    <w:rsid w:val="00F4306C"/>
    <w:rsid w:val="00F475D1"/>
    <w:rsid w:val="00F477D9"/>
    <w:rsid w:val="00F47A10"/>
    <w:rsid w:val="00F47B02"/>
    <w:rsid w:val="00F51048"/>
    <w:rsid w:val="00F51A4C"/>
    <w:rsid w:val="00F51B8C"/>
    <w:rsid w:val="00F5627A"/>
    <w:rsid w:val="00F565F7"/>
    <w:rsid w:val="00F567CF"/>
    <w:rsid w:val="00F56D28"/>
    <w:rsid w:val="00F57F15"/>
    <w:rsid w:val="00F61893"/>
    <w:rsid w:val="00F6258F"/>
    <w:rsid w:val="00F63994"/>
    <w:rsid w:val="00F63D16"/>
    <w:rsid w:val="00F65BFA"/>
    <w:rsid w:val="00F67A08"/>
    <w:rsid w:val="00F7069F"/>
    <w:rsid w:val="00F70A74"/>
    <w:rsid w:val="00F70AD4"/>
    <w:rsid w:val="00F70DE7"/>
    <w:rsid w:val="00F71215"/>
    <w:rsid w:val="00F72E54"/>
    <w:rsid w:val="00F72FD3"/>
    <w:rsid w:val="00F75B7D"/>
    <w:rsid w:val="00F76325"/>
    <w:rsid w:val="00F765C3"/>
    <w:rsid w:val="00F82534"/>
    <w:rsid w:val="00F83CF2"/>
    <w:rsid w:val="00F8403A"/>
    <w:rsid w:val="00F86B99"/>
    <w:rsid w:val="00F91B01"/>
    <w:rsid w:val="00F93075"/>
    <w:rsid w:val="00F9439E"/>
    <w:rsid w:val="00FA01E4"/>
    <w:rsid w:val="00FA080C"/>
    <w:rsid w:val="00FA1DF1"/>
    <w:rsid w:val="00FA283B"/>
    <w:rsid w:val="00FA413C"/>
    <w:rsid w:val="00FA44D3"/>
    <w:rsid w:val="00FA5E49"/>
    <w:rsid w:val="00FA6284"/>
    <w:rsid w:val="00FB3197"/>
    <w:rsid w:val="00FB3778"/>
    <w:rsid w:val="00FB4D46"/>
    <w:rsid w:val="00FB70E0"/>
    <w:rsid w:val="00FC0FCC"/>
    <w:rsid w:val="00FC1443"/>
    <w:rsid w:val="00FC79E8"/>
    <w:rsid w:val="00FD14C0"/>
    <w:rsid w:val="00FE133B"/>
    <w:rsid w:val="00FE5288"/>
    <w:rsid w:val="00FE6344"/>
    <w:rsid w:val="00FE650B"/>
    <w:rsid w:val="00FE7A3C"/>
    <w:rsid w:val="00FF25F0"/>
    <w:rsid w:val="00FF3551"/>
    <w:rsid w:val="00FF356E"/>
    <w:rsid w:val="00FF6E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93753F"/>
  <w15:docId w15:val="{A1D13C4E-0C94-4993-9618-979EC387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5D0"/>
    <w:rPr>
      <w:rFonts w:ascii="Arial" w:hAnsi="Arial"/>
      <w:sz w:val="24"/>
    </w:rPr>
  </w:style>
  <w:style w:type="paragraph" w:styleId="Heading1">
    <w:name w:val="heading 1"/>
    <w:basedOn w:val="Normal"/>
    <w:next w:val="Normal"/>
    <w:link w:val="Heading1Char"/>
    <w:autoRedefine/>
    <w:uiPriority w:val="1"/>
    <w:qFormat/>
    <w:rsid w:val="004F3A74"/>
    <w:pPr>
      <w:keepNext/>
      <w:spacing w:after="0" w:line="240" w:lineRule="auto"/>
      <w:outlineLvl w:val="0"/>
    </w:pPr>
    <w:rPr>
      <w:rFonts w:eastAsia="Times New Roman" w:cs="Times New Roman"/>
      <w:b/>
      <w:szCs w:val="24"/>
      <w:lang w:val="x-none"/>
    </w:rPr>
  </w:style>
  <w:style w:type="paragraph" w:styleId="Heading2">
    <w:name w:val="heading 2"/>
    <w:basedOn w:val="Normal"/>
    <w:next w:val="Normal"/>
    <w:link w:val="Heading2Char"/>
    <w:uiPriority w:val="9"/>
    <w:unhideWhenUsed/>
    <w:qFormat/>
    <w:rsid w:val="00EC07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0614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15C7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nhideWhenUsed/>
    <w:rsid w:val="00BE4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7EB"/>
    <w:rPr>
      <w:rFonts w:ascii="Arial" w:hAnsi="Arial"/>
      <w:sz w:val="24"/>
    </w:rPr>
  </w:style>
  <w:style w:type="paragraph" w:styleId="Footer">
    <w:name w:val="footer"/>
    <w:basedOn w:val="Normal"/>
    <w:link w:val="FooterChar"/>
    <w:uiPriority w:val="99"/>
    <w:unhideWhenUsed/>
    <w:rsid w:val="00BE4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7EB"/>
    <w:rPr>
      <w:rFonts w:ascii="Arial" w:hAnsi="Arial"/>
      <w:sz w:val="24"/>
    </w:rPr>
  </w:style>
  <w:style w:type="character" w:styleId="Hyperlink">
    <w:name w:val="Hyperlink"/>
    <w:basedOn w:val="DefaultParagraphFont"/>
    <w:uiPriority w:val="99"/>
    <w:unhideWhenUsed/>
    <w:rsid w:val="00E35E42"/>
    <w:rPr>
      <w:color w:val="0000FF" w:themeColor="hyperlink"/>
      <w:u w:val="single"/>
    </w:rPr>
  </w:style>
  <w:style w:type="paragraph" w:styleId="BalloonText">
    <w:name w:val="Balloon Text"/>
    <w:basedOn w:val="Normal"/>
    <w:link w:val="BalloonTextChar"/>
    <w:uiPriority w:val="99"/>
    <w:semiHidden/>
    <w:unhideWhenUsed/>
    <w:rsid w:val="006E4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A8D"/>
    <w:rPr>
      <w:rFonts w:ascii="Segoe UI" w:hAnsi="Segoe UI" w:cs="Segoe UI"/>
      <w:sz w:val="18"/>
      <w:szCs w:val="18"/>
    </w:rPr>
  </w:style>
  <w:style w:type="table" w:styleId="TableGrid">
    <w:name w:val="Table Grid"/>
    <w:basedOn w:val="TableNormal"/>
    <w:uiPriority w:val="39"/>
    <w:rsid w:val="0004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F3A74"/>
    <w:rPr>
      <w:rFonts w:ascii="Arial" w:eastAsia="Times New Roman" w:hAnsi="Arial" w:cs="Times New Roman"/>
      <w:b/>
      <w:sz w:val="24"/>
      <w:szCs w:val="24"/>
      <w:lang w:val="x-none"/>
    </w:rPr>
  </w:style>
  <w:style w:type="paragraph" w:styleId="NormalWeb">
    <w:name w:val="Normal (Web)"/>
    <w:basedOn w:val="Normal"/>
    <w:uiPriority w:val="99"/>
    <w:rsid w:val="004F3A74"/>
    <w:pPr>
      <w:spacing w:before="100" w:beforeAutospacing="1" w:after="100" w:afterAutospacing="1" w:line="240" w:lineRule="auto"/>
    </w:pPr>
    <w:rPr>
      <w:rFonts w:ascii="Arial Unicode MS" w:eastAsia="Arial Unicode MS" w:hAnsi="Arial Unicode MS" w:cs="Arial Unicode MS"/>
      <w:szCs w:val="24"/>
    </w:rPr>
  </w:style>
  <w:style w:type="paragraph" w:styleId="BodyText">
    <w:name w:val="Body Text"/>
    <w:basedOn w:val="Normal"/>
    <w:link w:val="BodyTextChar"/>
    <w:uiPriority w:val="1"/>
    <w:qFormat/>
    <w:rsid w:val="004F3A74"/>
    <w:pPr>
      <w:spacing w:after="0" w:line="240" w:lineRule="auto"/>
    </w:pPr>
    <w:rPr>
      <w:rFonts w:eastAsia="Times New Roman" w:cs="Times New Roman"/>
      <w:sz w:val="22"/>
      <w:szCs w:val="20"/>
    </w:rPr>
  </w:style>
  <w:style w:type="character" w:customStyle="1" w:styleId="BodyTextChar">
    <w:name w:val="Body Text Char"/>
    <w:basedOn w:val="DefaultParagraphFont"/>
    <w:link w:val="BodyText"/>
    <w:uiPriority w:val="1"/>
    <w:rsid w:val="004F3A74"/>
    <w:rPr>
      <w:rFonts w:ascii="Arial" w:eastAsia="Times New Roman" w:hAnsi="Arial" w:cs="Times New Roman"/>
      <w:szCs w:val="20"/>
    </w:rPr>
  </w:style>
  <w:style w:type="character" w:customStyle="1" w:styleId="Heading2Char">
    <w:name w:val="Heading 2 Char"/>
    <w:basedOn w:val="DefaultParagraphFont"/>
    <w:link w:val="Heading2"/>
    <w:uiPriority w:val="9"/>
    <w:rsid w:val="00EC072A"/>
    <w:rPr>
      <w:rFonts w:asciiTheme="majorHAnsi" w:eastAsiaTheme="majorEastAsia" w:hAnsiTheme="majorHAnsi" w:cstheme="majorBidi"/>
      <w:color w:val="365F91" w:themeColor="accent1" w:themeShade="BF"/>
      <w:sz w:val="26"/>
      <w:szCs w:val="26"/>
    </w:rPr>
  </w:style>
  <w:style w:type="paragraph" w:customStyle="1" w:styleId="Default">
    <w:name w:val="Default"/>
    <w:rsid w:val="00D57905"/>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D15C7F"/>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DF6D69"/>
    <w:pPr>
      <w:ind w:left="720"/>
      <w:contextualSpacing/>
    </w:pPr>
  </w:style>
  <w:style w:type="paragraph" w:styleId="ListBullet">
    <w:name w:val="List Bullet"/>
    <w:basedOn w:val="Normal"/>
    <w:autoRedefine/>
    <w:rsid w:val="00FB4D46"/>
    <w:pPr>
      <w:numPr>
        <w:numId w:val="1"/>
      </w:numPr>
      <w:spacing w:line="240" w:lineRule="auto"/>
      <w:jc w:val="both"/>
    </w:pPr>
    <w:rPr>
      <w:rFonts w:eastAsia="Times New Roman" w:cs="Arial"/>
      <w:szCs w:val="24"/>
    </w:rPr>
  </w:style>
  <w:style w:type="character" w:styleId="FollowedHyperlink">
    <w:name w:val="FollowedHyperlink"/>
    <w:basedOn w:val="DefaultParagraphFont"/>
    <w:uiPriority w:val="99"/>
    <w:semiHidden/>
    <w:unhideWhenUsed/>
    <w:rsid w:val="00AF40A3"/>
    <w:rPr>
      <w:color w:val="800080" w:themeColor="followedHyperlink"/>
      <w:u w:val="single"/>
    </w:rPr>
  </w:style>
  <w:style w:type="character" w:styleId="CommentReference">
    <w:name w:val="annotation reference"/>
    <w:uiPriority w:val="99"/>
    <w:unhideWhenUsed/>
    <w:rsid w:val="00E709C7"/>
    <w:rPr>
      <w:sz w:val="16"/>
      <w:szCs w:val="16"/>
    </w:rPr>
  </w:style>
  <w:style w:type="paragraph" w:styleId="CommentText">
    <w:name w:val="annotation text"/>
    <w:basedOn w:val="Normal"/>
    <w:link w:val="CommentTextChar"/>
    <w:uiPriority w:val="99"/>
    <w:unhideWhenUsed/>
    <w:rsid w:val="00E709C7"/>
    <w:pPr>
      <w:spacing w:after="0" w:line="240" w:lineRule="auto"/>
    </w:pPr>
    <w:rPr>
      <w:rFonts w:eastAsia="Times New Roman" w:cs="Times New Roman"/>
      <w:bCs/>
      <w:sz w:val="20"/>
      <w:szCs w:val="20"/>
      <w:lang w:val="x-none" w:eastAsia="x-none"/>
    </w:rPr>
  </w:style>
  <w:style w:type="character" w:customStyle="1" w:styleId="CommentTextChar">
    <w:name w:val="Comment Text Char"/>
    <w:basedOn w:val="DefaultParagraphFont"/>
    <w:link w:val="CommentText"/>
    <w:uiPriority w:val="99"/>
    <w:rsid w:val="00E709C7"/>
    <w:rPr>
      <w:rFonts w:ascii="Arial" w:eastAsia="Times New Roman" w:hAnsi="Arial" w:cs="Times New Roman"/>
      <w:bCs/>
      <w:sz w:val="20"/>
      <w:szCs w:val="20"/>
      <w:lang w:val="x-none" w:eastAsia="x-none"/>
    </w:rPr>
  </w:style>
  <w:style w:type="paragraph" w:customStyle="1" w:styleId="xmsonospacing">
    <w:name w:val="x_msonospacing"/>
    <w:basedOn w:val="Normal"/>
    <w:rsid w:val="002064A8"/>
    <w:pPr>
      <w:spacing w:after="0" w:line="240" w:lineRule="auto"/>
    </w:pPr>
    <w:rPr>
      <w:rFonts w:ascii="Times New Roman" w:hAnsi="Times New Roman" w:cs="Times New Roman"/>
      <w:szCs w:val="24"/>
      <w:lang w:eastAsia="en-GB"/>
    </w:rPr>
  </w:style>
  <w:style w:type="paragraph" w:styleId="FootnoteText">
    <w:name w:val="footnote text"/>
    <w:basedOn w:val="Normal"/>
    <w:link w:val="FootnoteTextChar"/>
    <w:uiPriority w:val="99"/>
    <w:semiHidden/>
    <w:unhideWhenUsed/>
    <w:rsid w:val="00EA5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9A1"/>
    <w:rPr>
      <w:rFonts w:ascii="Arial" w:hAnsi="Arial"/>
      <w:sz w:val="20"/>
      <w:szCs w:val="20"/>
    </w:rPr>
  </w:style>
  <w:style w:type="character" w:styleId="FootnoteReference">
    <w:name w:val="footnote reference"/>
    <w:basedOn w:val="DefaultParagraphFont"/>
    <w:uiPriority w:val="99"/>
    <w:semiHidden/>
    <w:unhideWhenUsed/>
    <w:rsid w:val="00EA59A1"/>
    <w:rPr>
      <w:vertAlign w:val="superscript"/>
    </w:rPr>
  </w:style>
  <w:style w:type="paragraph" w:customStyle="1" w:styleId="ColorfulList-Accent11">
    <w:name w:val="Colorful List - Accent 11"/>
    <w:basedOn w:val="Normal"/>
    <w:uiPriority w:val="34"/>
    <w:qFormat/>
    <w:rsid w:val="00645E90"/>
    <w:pPr>
      <w:spacing w:after="0" w:line="240" w:lineRule="auto"/>
      <w:ind w:left="720"/>
    </w:pPr>
    <w:rPr>
      <w:rFonts w:eastAsia="Times New Roman" w:cs="Arial"/>
      <w:bCs/>
      <w:szCs w:val="24"/>
      <w:lang w:val="en-US"/>
    </w:rPr>
  </w:style>
  <w:style w:type="paragraph" w:customStyle="1" w:styleId="MediumGrid21">
    <w:name w:val="Medium Grid 21"/>
    <w:uiPriority w:val="1"/>
    <w:qFormat/>
    <w:rsid w:val="00645E90"/>
    <w:pPr>
      <w:spacing w:after="0" w:line="240" w:lineRule="auto"/>
    </w:pPr>
    <w:rPr>
      <w:rFonts w:ascii="Arial" w:eastAsia="Calibri" w:hAnsi="Arial" w:cs="Times New Roman"/>
      <w:sz w:val="24"/>
    </w:rPr>
  </w:style>
  <w:style w:type="character" w:styleId="Strong">
    <w:name w:val="Strong"/>
    <w:basedOn w:val="DefaultParagraphFont"/>
    <w:uiPriority w:val="22"/>
    <w:qFormat/>
    <w:rsid w:val="00386DEB"/>
    <w:rPr>
      <w:b/>
      <w:bCs/>
    </w:rPr>
  </w:style>
  <w:style w:type="paragraph" w:styleId="CommentSubject">
    <w:name w:val="annotation subject"/>
    <w:basedOn w:val="CommentText"/>
    <w:next w:val="CommentText"/>
    <w:link w:val="CommentSubjectChar"/>
    <w:uiPriority w:val="99"/>
    <w:semiHidden/>
    <w:unhideWhenUsed/>
    <w:rsid w:val="00204AA1"/>
    <w:pPr>
      <w:spacing w:after="200"/>
    </w:pPr>
    <w:rPr>
      <w:rFonts w:eastAsiaTheme="minorHAnsi" w:cstheme="minorBidi"/>
      <w:b/>
      <w:lang w:val="en-GB" w:eastAsia="en-US"/>
    </w:rPr>
  </w:style>
  <w:style w:type="character" w:customStyle="1" w:styleId="CommentSubjectChar">
    <w:name w:val="Comment Subject Char"/>
    <w:basedOn w:val="CommentTextChar"/>
    <w:link w:val="CommentSubject"/>
    <w:uiPriority w:val="99"/>
    <w:semiHidden/>
    <w:rsid w:val="00204AA1"/>
    <w:rPr>
      <w:rFonts w:ascii="Arial" w:eastAsia="Times New Roman" w:hAnsi="Arial" w:cs="Times New Roman"/>
      <w:b/>
      <w:bCs/>
      <w:sz w:val="20"/>
      <w:szCs w:val="20"/>
      <w:lang w:val="x-none" w:eastAsia="x-none"/>
    </w:rPr>
  </w:style>
  <w:style w:type="paragraph" w:customStyle="1" w:styleId="xmsonormal">
    <w:name w:val="x_msonormal"/>
    <w:basedOn w:val="Normal"/>
    <w:rsid w:val="0045194E"/>
    <w:pPr>
      <w:spacing w:after="0" w:line="240" w:lineRule="auto"/>
    </w:pPr>
    <w:rPr>
      <w:rFonts w:ascii="Times New Roman" w:hAnsi="Times New Roman" w:cs="Times New Roman"/>
      <w:szCs w:val="24"/>
      <w:lang w:eastAsia="en-GB"/>
    </w:rPr>
  </w:style>
  <w:style w:type="character" w:customStyle="1" w:styleId="UnresolvedMention1">
    <w:name w:val="Unresolved Mention1"/>
    <w:basedOn w:val="DefaultParagraphFont"/>
    <w:uiPriority w:val="99"/>
    <w:semiHidden/>
    <w:unhideWhenUsed/>
    <w:rsid w:val="00B45C4D"/>
    <w:rPr>
      <w:color w:val="605E5C"/>
      <w:shd w:val="clear" w:color="auto" w:fill="E1DFDD"/>
    </w:rPr>
  </w:style>
  <w:style w:type="character" w:customStyle="1" w:styleId="UnresolvedMention2">
    <w:name w:val="Unresolved Mention2"/>
    <w:basedOn w:val="DefaultParagraphFont"/>
    <w:uiPriority w:val="99"/>
    <w:semiHidden/>
    <w:unhideWhenUsed/>
    <w:rsid w:val="003E7C9D"/>
    <w:rPr>
      <w:color w:val="808080"/>
      <w:shd w:val="clear" w:color="auto" w:fill="E6E6E6"/>
    </w:rPr>
  </w:style>
  <w:style w:type="paragraph" w:styleId="Revision">
    <w:name w:val="Revision"/>
    <w:hidden/>
    <w:uiPriority w:val="99"/>
    <w:semiHidden/>
    <w:rsid w:val="000A2C87"/>
    <w:pPr>
      <w:spacing w:after="0" w:line="240" w:lineRule="auto"/>
    </w:pPr>
    <w:rPr>
      <w:rFonts w:ascii="Arial" w:hAnsi="Arial"/>
      <w:sz w:val="24"/>
    </w:rPr>
  </w:style>
  <w:style w:type="paragraph" w:customStyle="1" w:styleId="xmsolistparagraph">
    <w:name w:val="x_msolistparagraph"/>
    <w:basedOn w:val="Normal"/>
    <w:rsid w:val="00232E3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UnresolvedMention3">
    <w:name w:val="Unresolved Mention3"/>
    <w:basedOn w:val="DefaultParagraphFont"/>
    <w:uiPriority w:val="99"/>
    <w:semiHidden/>
    <w:unhideWhenUsed/>
    <w:rsid w:val="001C33D3"/>
    <w:rPr>
      <w:color w:val="808080"/>
      <w:shd w:val="clear" w:color="auto" w:fill="E6E6E6"/>
    </w:rPr>
  </w:style>
  <w:style w:type="character" w:customStyle="1" w:styleId="UnresolvedMention4">
    <w:name w:val="Unresolved Mention4"/>
    <w:basedOn w:val="DefaultParagraphFont"/>
    <w:uiPriority w:val="99"/>
    <w:semiHidden/>
    <w:unhideWhenUsed/>
    <w:rsid w:val="00497BFA"/>
    <w:rPr>
      <w:color w:val="605E5C"/>
      <w:shd w:val="clear" w:color="auto" w:fill="E1DFDD"/>
    </w:rPr>
  </w:style>
  <w:style w:type="character" w:customStyle="1" w:styleId="UnresolvedMention5">
    <w:name w:val="Unresolved Mention5"/>
    <w:basedOn w:val="DefaultParagraphFont"/>
    <w:uiPriority w:val="99"/>
    <w:semiHidden/>
    <w:unhideWhenUsed/>
    <w:rsid w:val="008461A9"/>
    <w:rPr>
      <w:color w:val="605E5C"/>
      <w:shd w:val="clear" w:color="auto" w:fill="E1DFDD"/>
    </w:rPr>
  </w:style>
  <w:style w:type="character" w:customStyle="1" w:styleId="UnresolvedMention6">
    <w:name w:val="Unresolved Mention6"/>
    <w:basedOn w:val="DefaultParagraphFont"/>
    <w:uiPriority w:val="99"/>
    <w:rsid w:val="00553C61"/>
    <w:rPr>
      <w:color w:val="605E5C"/>
      <w:shd w:val="clear" w:color="auto" w:fill="E1DFDD"/>
    </w:rPr>
  </w:style>
  <w:style w:type="character" w:customStyle="1" w:styleId="Heading3Char">
    <w:name w:val="Heading 3 Char"/>
    <w:basedOn w:val="DefaultParagraphFont"/>
    <w:link w:val="Heading3"/>
    <w:uiPriority w:val="9"/>
    <w:rsid w:val="00C0614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291628"/>
    <w:rPr>
      <w:color w:val="605E5C"/>
      <w:shd w:val="clear" w:color="auto" w:fill="E1DFDD"/>
    </w:rPr>
  </w:style>
  <w:style w:type="table" w:customStyle="1" w:styleId="TableGrid1">
    <w:name w:val="Table Grid1"/>
    <w:basedOn w:val="TableNormal"/>
    <w:next w:val="TableGrid"/>
    <w:uiPriority w:val="39"/>
    <w:rsid w:val="001021E7"/>
    <w:pPr>
      <w:spacing w:after="0" w:line="240" w:lineRule="auto"/>
    </w:pPr>
    <w:rPr>
      <w:rFonts w:ascii="Arial" w:eastAsia="Arial" w:hAnsi="Arial" w:cs="Arial"/>
      <w:lang w:val="en"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011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1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111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01117"/>
    <w:rPr>
      <w:rFonts w:eastAsiaTheme="minorEastAsia"/>
      <w:color w:val="5A5A5A" w:themeColor="text1" w:themeTint="A5"/>
      <w:spacing w:val="15"/>
    </w:rPr>
  </w:style>
  <w:style w:type="paragraph" w:customStyle="1" w:styleId="xxmsonormal">
    <w:name w:val="x_xmsonormal"/>
    <w:basedOn w:val="Normal"/>
    <w:rsid w:val="00E04E22"/>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7281">
      <w:bodyDiv w:val="1"/>
      <w:marLeft w:val="0"/>
      <w:marRight w:val="0"/>
      <w:marTop w:val="0"/>
      <w:marBottom w:val="0"/>
      <w:divBdr>
        <w:top w:val="none" w:sz="0" w:space="0" w:color="auto"/>
        <w:left w:val="none" w:sz="0" w:space="0" w:color="auto"/>
        <w:bottom w:val="none" w:sz="0" w:space="0" w:color="auto"/>
        <w:right w:val="none" w:sz="0" w:space="0" w:color="auto"/>
      </w:divBdr>
    </w:div>
    <w:div w:id="86000116">
      <w:bodyDiv w:val="1"/>
      <w:marLeft w:val="0"/>
      <w:marRight w:val="0"/>
      <w:marTop w:val="0"/>
      <w:marBottom w:val="0"/>
      <w:divBdr>
        <w:top w:val="none" w:sz="0" w:space="0" w:color="auto"/>
        <w:left w:val="none" w:sz="0" w:space="0" w:color="auto"/>
        <w:bottom w:val="none" w:sz="0" w:space="0" w:color="auto"/>
        <w:right w:val="none" w:sz="0" w:space="0" w:color="auto"/>
      </w:divBdr>
    </w:div>
    <w:div w:id="188229122">
      <w:bodyDiv w:val="1"/>
      <w:marLeft w:val="0"/>
      <w:marRight w:val="0"/>
      <w:marTop w:val="0"/>
      <w:marBottom w:val="0"/>
      <w:divBdr>
        <w:top w:val="none" w:sz="0" w:space="0" w:color="auto"/>
        <w:left w:val="none" w:sz="0" w:space="0" w:color="auto"/>
        <w:bottom w:val="none" w:sz="0" w:space="0" w:color="auto"/>
        <w:right w:val="none" w:sz="0" w:space="0" w:color="auto"/>
      </w:divBdr>
      <w:divsChild>
        <w:div w:id="711005893">
          <w:marLeft w:val="0"/>
          <w:marRight w:val="0"/>
          <w:marTop w:val="0"/>
          <w:marBottom w:val="0"/>
          <w:divBdr>
            <w:top w:val="none" w:sz="0" w:space="0" w:color="auto"/>
            <w:left w:val="none" w:sz="0" w:space="0" w:color="auto"/>
            <w:bottom w:val="none" w:sz="0" w:space="0" w:color="auto"/>
            <w:right w:val="none" w:sz="0" w:space="0" w:color="auto"/>
          </w:divBdr>
          <w:divsChild>
            <w:div w:id="101077419">
              <w:marLeft w:val="0"/>
              <w:marRight w:val="0"/>
              <w:marTop w:val="0"/>
              <w:marBottom w:val="0"/>
              <w:divBdr>
                <w:top w:val="none" w:sz="0" w:space="0" w:color="auto"/>
                <w:left w:val="none" w:sz="0" w:space="0" w:color="auto"/>
                <w:bottom w:val="none" w:sz="0" w:space="0" w:color="auto"/>
                <w:right w:val="none" w:sz="0" w:space="0" w:color="auto"/>
              </w:divBdr>
              <w:divsChild>
                <w:div w:id="683167149">
                  <w:marLeft w:val="0"/>
                  <w:marRight w:val="0"/>
                  <w:marTop w:val="0"/>
                  <w:marBottom w:val="0"/>
                  <w:divBdr>
                    <w:top w:val="none" w:sz="0" w:space="0" w:color="auto"/>
                    <w:left w:val="none" w:sz="0" w:space="0" w:color="auto"/>
                    <w:bottom w:val="none" w:sz="0" w:space="0" w:color="auto"/>
                    <w:right w:val="none" w:sz="0" w:space="0" w:color="auto"/>
                  </w:divBdr>
                  <w:divsChild>
                    <w:div w:id="245848355">
                      <w:marLeft w:val="0"/>
                      <w:marRight w:val="0"/>
                      <w:marTop w:val="0"/>
                      <w:marBottom w:val="0"/>
                      <w:divBdr>
                        <w:top w:val="none" w:sz="0" w:space="0" w:color="auto"/>
                        <w:left w:val="none" w:sz="0" w:space="0" w:color="auto"/>
                        <w:bottom w:val="none" w:sz="0" w:space="0" w:color="auto"/>
                        <w:right w:val="none" w:sz="0" w:space="0" w:color="auto"/>
                      </w:divBdr>
                      <w:divsChild>
                        <w:div w:id="340281703">
                          <w:marLeft w:val="0"/>
                          <w:marRight w:val="0"/>
                          <w:marTop w:val="0"/>
                          <w:marBottom w:val="0"/>
                          <w:divBdr>
                            <w:top w:val="none" w:sz="0" w:space="0" w:color="auto"/>
                            <w:left w:val="none" w:sz="0" w:space="0" w:color="auto"/>
                            <w:bottom w:val="none" w:sz="0" w:space="0" w:color="auto"/>
                            <w:right w:val="none" w:sz="0" w:space="0" w:color="auto"/>
                          </w:divBdr>
                          <w:divsChild>
                            <w:div w:id="919096806">
                              <w:marLeft w:val="0"/>
                              <w:marRight w:val="0"/>
                              <w:marTop w:val="0"/>
                              <w:marBottom w:val="0"/>
                              <w:divBdr>
                                <w:top w:val="none" w:sz="0" w:space="0" w:color="auto"/>
                                <w:left w:val="none" w:sz="0" w:space="0" w:color="auto"/>
                                <w:bottom w:val="none" w:sz="0" w:space="0" w:color="auto"/>
                                <w:right w:val="none" w:sz="0" w:space="0" w:color="auto"/>
                              </w:divBdr>
                              <w:divsChild>
                                <w:div w:id="1607079579">
                                  <w:marLeft w:val="0"/>
                                  <w:marRight w:val="0"/>
                                  <w:marTop w:val="0"/>
                                  <w:marBottom w:val="0"/>
                                  <w:divBdr>
                                    <w:top w:val="none" w:sz="0" w:space="0" w:color="auto"/>
                                    <w:left w:val="none" w:sz="0" w:space="0" w:color="auto"/>
                                    <w:bottom w:val="none" w:sz="0" w:space="0" w:color="auto"/>
                                    <w:right w:val="none" w:sz="0" w:space="0" w:color="auto"/>
                                  </w:divBdr>
                                  <w:divsChild>
                                    <w:div w:id="2001493585">
                                      <w:marLeft w:val="0"/>
                                      <w:marRight w:val="0"/>
                                      <w:marTop w:val="0"/>
                                      <w:marBottom w:val="0"/>
                                      <w:divBdr>
                                        <w:top w:val="none" w:sz="0" w:space="0" w:color="auto"/>
                                        <w:left w:val="none" w:sz="0" w:space="0" w:color="auto"/>
                                        <w:bottom w:val="none" w:sz="0" w:space="0" w:color="auto"/>
                                        <w:right w:val="none" w:sz="0" w:space="0" w:color="auto"/>
                                      </w:divBdr>
                                      <w:divsChild>
                                        <w:div w:id="512958049">
                                          <w:marLeft w:val="0"/>
                                          <w:marRight w:val="0"/>
                                          <w:marTop w:val="0"/>
                                          <w:marBottom w:val="0"/>
                                          <w:divBdr>
                                            <w:top w:val="none" w:sz="0" w:space="0" w:color="auto"/>
                                            <w:left w:val="none" w:sz="0" w:space="0" w:color="auto"/>
                                            <w:bottom w:val="none" w:sz="0" w:space="0" w:color="auto"/>
                                            <w:right w:val="none" w:sz="0" w:space="0" w:color="auto"/>
                                          </w:divBdr>
                                          <w:divsChild>
                                            <w:div w:id="469202946">
                                              <w:marLeft w:val="0"/>
                                              <w:marRight w:val="0"/>
                                              <w:marTop w:val="0"/>
                                              <w:marBottom w:val="0"/>
                                              <w:divBdr>
                                                <w:top w:val="none" w:sz="0" w:space="0" w:color="auto"/>
                                                <w:left w:val="none" w:sz="0" w:space="0" w:color="auto"/>
                                                <w:bottom w:val="none" w:sz="0" w:space="0" w:color="auto"/>
                                                <w:right w:val="none" w:sz="0" w:space="0" w:color="auto"/>
                                              </w:divBdr>
                                              <w:divsChild>
                                                <w:div w:id="1437405349">
                                                  <w:marLeft w:val="0"/>
                                                  <w:marRight w:val="0"/>
                                                  <w:marTop w:val="0"/>
                                                  <w:marBottom w:val="0"/>
                                                  <w:divBdr>
                                                    <w:top w:val="none" w:sz="0" w:space="0" w:color="auto"/>
                                                    <w:left w:val="none" w:sz="0" w:space="0" w:color="auto"/>
                                                    <w:bottom w:val="none" w:sz="0" w:space="0" w:color="auto"/>
                                                    <w:right w:val="none" w:sz="0" w:space="0" w:color="auto"/>
                                                  </w:divBdr>
                                                  <w:divsChild>
                                                    <w:div w:id="149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05178">
      <w:bodyDiv w:val="1"/>
      <w:marLeft w:val="0"/>
      <w:marRight w:val="0"/>
      <w:marTop w:val="0"/>
      <w:marBottom w:val="0"/>
      <w:divBdr>
        <w:top w:val="none" w:sz="0" w:space="0" w:color="auto"/>
        <w:left w:val="none" w:sz="0" w:space="0" w:color="auto"/>
        <w:bottom w:val="none" w:sz="0" w:space="0" w:color="auto"/>
        <w:right w:val="none" w:sz="0" w:space="0" w:color="auto"/>
      </w:divBdr>
    </w:div>
    <w:div w:id="221647872">
      <w:bodyDiv w:val="1"/>
      <w:marLeft w:val="0"/>
      <w:marRight w:val="0"/>
      <w:marTop w:val="0"/>
      <w:marBottom w:val="0"/>
      <w:divBdr>
        <w:top w:val="none" w:sz="0" w:space="0" w:color="auto"/>
        <w:left w:val="none" w:sz="0" w:space="0" w:color="auto"/>
        <w:bottom w:val="none" w:sz="0" w:space="0" w:color="auto"/>
        <w:right w:val="none" w:sz="0" w:space="0" w:color="auto"/>
      </w:divBdr>
    </w:div>
    <w:div w:id="246967428">
      <w:bodyDiv w:val="1"/>
      <w:marLeft w:val="0"/>
      <w:marRight w:val="0"/>
      <w:marTop w:val="0"/>
      <w:marBottom w:val="0"/>
      <w:divBdr>
        <w:top w:val="none" w:sz="0" w:space="0" w:color="auto"/>
        <w:left w:val="none" w:sz="0" w:space="0" w:color="auto"/>
        <w:bottom w:val="none" w:sz="0" w:space="0" w:color="auto"/>
        <w:right w:val="none" w:sz="0" w:space="0" w:color="auto"/>
      </w:divBdr>
      <w:divsChild>
        <w:div w:id="476843503">
          <w:marLeft w:val="0"/>
          <w:marRight w:val="0"/>
          <w:marTop w:val="0"/>
          <w:marBottom w:val="0"/>
          <w:divBdr>
            <w:top w:val="none" w:sz="0" w:space="0" w:color="auto"/>
            <w:left w:val="none" w:sz="0" w:space="0" w:color="auto"/>
            <w:bottom w:val="none" w:sz="0" w:space="0" w:color="auto"/>
            <w:right w:val="none" w:sz="0" w:space="0" w:color="auto"/>
          </w:divBdr>
        </w:div>
      </w:divsChild>
    </w:div>
    <w:div w:id="284123871">
      <w:bodyDiv w:val="1"/>
      <w:marLeft w:val="0"/>
      <w:marRight w:val="0"/>
      <w:marTop w:val="0"/>
      <w:marBottom w:val="0"/>
      <w:divBdr>
        <w:top w:val="none" w:sz="0" w:space="0" w:color="auto"/>
        <w:left w:val="none" w:sz="0" w:space="0" w:color="auto"/>
        <w:bottom w:val="none" w:sz="0" w:space="0" w:color="auto"/>
        <w:right w:val="none" w:sz="0" w:space="0" w:color="auto"/>
      </w:divBdr>
    </w:div>
    <w:div w:id="284653779">
      <w:bodyDiv w:val="1"/>
      <w:marLeft w:val="0"/>
      <w:marRight w:val="0"/>
      <w:marTop w:val="0"/>
      <w:marBottom w:val="0"/>
      <w:divBdr>
        <w:top w:val="none" w:sz="0" w:space="0" w:color="auto"/>
        <w:left w:val="none" w:sz="0" w:space="0" w:color="auto"/>
        <w:bottom w:val="none" w:sz="0" w:space="0" w:color="auto"/>
        <w:right w:val="none" w:sz="0" w:space="0" w:color="auto"/>
      </w:divBdr>
      <w:divsChild>
        <w:div w:id="982195045">
          <w:marLeft w:val="0"/>
          <w:marRight w:val="0"/>
          <w:marTop w:val="0"/>
          <w:marBottom w:val="0"/>
          <w:divBdr>
            <w:top w:val="none" w:sz="0" w:space="0" w:color="auto"/>
            <w:left w:val="none" w:sz="0" w:space="0" w:color="auto"/>
            <w:bottom w:val="none" w:sz="0" w:space="0" w:color="auto"/>
            <w:right w:val="none" w:sz="0" w:space="0" w:color="auto"/>
          </w:divBdr>
        </w:div>
      </w:divsChild>
    </w:div>
    <w:div w:id="474108459">
      <w:bodyDiv w:val="1"/>
      <w:marLeft w:val="0"/>
      <w:marRight w:val="0"/>
      <w:marTop w:val="0"/>
      <w:marBottom w:val="0"/>
      <w:divBdr>
        <w:top w:val="none" w:sz="0" w:space="0" w:color="auto"/>
        <w:left w:val="none" w:sz="0" w:space="0" w:color="auto"/>
        <w:bottom w:val="none" w:sz="0" w:space="0" w:color="auto"/>
        <w:right w:val="none" w:sz="0" w:space="0" w:color="auto"/>
      </w:divBdr>
    </w:div>
    <w:div w:id="549460938">
      <w:bodyDiv w:val="1"/>
      <w:marLeft w:val="0"/>
      <w:marRight w:val="0"/>
      <w:marTop w:val="0"/>
      <w:marBottom w:val="0"/>
      <w:divBdr>
        <w:top w:val="none" w:sz="0" w:space="0" w:color="auto"/>
        <w:left w:val="none" w:sz="0" w:space="0" w:color="auto"/>
        <w:bottom w:val="none" w:sz="0" w:space="0" w:color="auto"/>
        <w:right w:val="none" w:sz="0" w:space="0" w:color="auto"/>
      </w:divBdr>
    </w:div>
    <w:div w:id="587884430">
      <w:bodyDiv w:val="1"/>
      <w:marLeft w:val="0"/>
      <w:marRight w:val="0"/>
      <w:marTop w:val="0"/>
      <w:marBottom w:val="0"/>
      <w:divBdr>
        <w:top w:val="none" w:sz="0" w:space="0" w:color="auto"/>
        <w:left w:val="none" w:sz="0" w:space="0" w:color="auto"/>
        <w:bottom w:val="none" w:sz="0" w:space="0" w:color="auto"/>
        <w:right w:val="none" w:sz="0" w:space="0" w:color="auto"/>
      </w:divBdr>
    </w:div>
    <w:div w:id="591665723">
      <w:bodyDiv w:val="1"/>
      <w:marLeft w:val="0"/>
      <w:marRight w:val="0"/>
      <w:marTop w:val="0"/>
      <w:marBottom w:val="0"/>
      <w:divBdr>
        <w:top w:val="none" w:sz="0" w:space="0" w:color="auto"/>
        <w:left w:val="none" w:sz="0" w:space="0" w:color="auto"/>
        <w:bottom w:val="none" w:sz="0" w:space="0" w:color="auto"/>
        <w:right w:val="none" w:sz="0" w:space="0" w:color="auto"/>
      </w:divBdr>
    </w:div>
    <w:div w:id="613293713">
      <w:bodyDiv w:val="1"/>
      <w:marLeft w:val="0"/>
      <w:marRight w:val="0"/>
      <w:marTop w:val="0"/>
      <w:marBottom w:val="0"/>
      <w:divBdr>
        <w:top w:val="none" w:sz="0" w:space="0" w:color="auto"/>
        <w:left w:val="none" w:sz="0" w:space="0" w:color="auto"/>
        <w:bottom w:val="none" w:sz="0" w:space="0" w:color="auto"/>
        <w:right w:val="none" w:sz="0" w:space="0" w:color="auto"/>
      </w:divBdr>
    </w:div>
    <w:div w:id="728310394">
      <w:bodyDiv w:val="1"/>
      <w:marLeft w:val="0"/>
      <w:marRight w:val="0"/>
      <w:marTop w:val="0"/>
      <w:marBottom w:val="0"/>
      <w:divBdr>
        <w:top w:val="none" w:sz="0" w:space="0" w:color="auto"/>
        <w:left w:val="none" w:sz="0" w:space="0" w:color="auto"/>
        <w:bottom w:val="none" w:sz="0" w:space="0" w:color="auto"/>
        <w:right w:val="none" w:sz="0" w:space="0" w:color="auto"/>
      </w:divBdr>
    </w:div>
    <w:div w:id="747268115">
      <w:bodyDiv w:val="1"/>
      <w:marLeft w:val="0"/>
      <w:marRight w:val="0"/>
      <w:marTop w:val="0"/>
      <w:marBottom w:val="0"/>
      <w:divBdr>
        <w:top w:val="none" w:sz="0" w:space="0" w:color="auto"/>
        <w:left w:val="none" w:sz="0" w:space="0" w:color="auto"/>
        <w:bottom w:val="none" w:sz="0" w:space="0" w:color="auto"/>
        <w:right w:val="none" w:sz="0" w:space="0" w:color="auto"/>
      </w:divBdr>
    </w:div>
    <w:div w:id="789978313">
      <w:bodyDiv w:val="1"/>
      <w:marLeft w:val="0"/>
      <w:marRight w:val="0"/>
      <w:marTop w:val="0"/>
      <w:marBottom w:val="0"/>
      <w:divBdr>
        <w:top w:val="none" w:sz="0" w:space="0" w:color="auto"/>
        <w:left w:val="none" w:sz="0" w:space="0" w:color="auto"/>
        <w:bottom w:val="none" w:sz="0" w:space="0" w:color="auto"/>
        <w:right w:val="none" w:sz="0" w:space="0" w:color="auto"/>
      </w:divBdr>
    </w:div>
    <w:div w:id="824004898">
      <w:bodyDiv w:val="1"/>
      <w:marLeft w:val="0"/>
      <w:marRight w:val="0"/>
      <w:marTop w:val="0"/>
      <w:marBottom w:val="0"/>
      <w:divBdr>
        <w:top w:val="none" w:sz="0" w:space="0" w:color="auto"/>
        <w:left w:val="none" w:sz="0" w:space="0" w:color="auto"/>
        <w:bottom w:val="none" w:sz="0" w:space="0" w:color="auto"/>
        <w:right w:val="none" w:sz="0" w:space="0" w:color="auto"/>
      </w:divBdr>
    </w:div>
    <w:div w:id="872769056">
      <w:bodyDiv w:val="1"/>
      <w:marLeft w:val="0"/>
      <w:marRight w:val="0"/>
      <w:marTop w:val="0"/>
      <w:marBottom w:val="0"/>
      <w:divBdr>
        <w:top w:val="none" w:sz="0" w:space="0" w:color="auto"/>
        <w:left w:val="none" w:sz="0" w:space="0" w:color="auto"/>
        <w:bottom w:val="none" w:sz="0" w:space="0" w:color="auto"/>
        <w:right w:val="none" w:sz="0" w:space="0" w:color="auto"/>
      </w:divBdr>
    </w:div>
    <w:div w:id="884685385">
      <w:bodyDiv w:val="1"/>
      <w:marLeft w:val="0"/>
      <w:marRight w:val="0"/>
      <w:marTop w:val="0"/>
      <w:marBottom w:val="0"/>
      <w:divBdr>
        <w:top w:val="none" w:sz="0" w:space="0" w:color="auto"/>
        <w:left w:val="none" w:sz="0" w:space="0" w:color="auto"/>
        <w:bottom w:val="none" w:sz="0" w:space="0" w:color="auto"/>
        <w:right w:val="none" w:sz="0" w:space="0" w:color="auto"/>
      </w:divBdr>
    </w:div>
    <w:div w:id="887491187">
      <w:bodyDiv w:val="1"/>
      <w:marLeft w:val="0"/>
      <w:marRight w:val="0"/>
      <w:marTop w:val="0"/>
      <w:marBottom w:val="0"/>
      <w:divBdr>
        <w:top w:val="none" w:sz="0" w:space="0" w:color="auto"/>
        <w:left w:val="none" w:sz="0" w:space="0" w:color="auto"/>
        <w:bottom w:val="none" w:sz="0" w:space="0" w:color="auto"/>
        <w:right w:val="none" w:sz="0" w:space="0" w:color="auto"/>
      </w:divBdr>
    </w:div>
    <w:div w:id="915558231">
      <w:bodyDiv w:val="1"/>
      <w:marLeft w:val="0"/>
      <w:marRight w:val="0"/>
      <w:marTop w:val="0"/>
      <w:marBottom w:val="0"/>
      <w:divBdr>
        <w:top w:val="none" w:sz="0" w:space="0" w:color="auto"/>
        <w:left w:val="none" w:sz="0" w:space="0" w:color="auto"/>
        <w:bottom w:val="none" w:sz="0" w:space="0" w:color="auto"/>
        <w:right w:val="none" w:sz="0" w:space="0" w:color="auto"/>
      </w:divBdr>
    </w:div>
    <w:div w:id="924189712">
      <w:bodyDiv w:val="1"/>
      <w:marLeft w:val="0"/>
      <w:marRight w:val="0"/>
      <w:marTop w:val="0"/>
      <w:marBottom w:val="0"/>
      <w:divBdr>
        <w:top w:val="none" w:sz="0" w:space="0" w:color="auto"/>
        <w:left w:val="none" w:sz="0" w:space="0" w:color="auto"/>
        <w:bottom w:val="none" w:sz="0" w:space="0" w:color="auto"/>
        <w:right w:val="none" w:sz="0" w:space="0" w:color="auto"/>
      </w:divBdr>
    </w:div>
    <w:div w:id="929848691">
      <w:bodyDiv w:val="1"/>
      <w:marLeft w:val="0"/>
      <w:marRight w:val="0"/>
      <w:marTop w:val="0"/>
      <w:marBottom w:val="0"/>
      <w:divBdr>
        <w:top w:val="none" w:sz="0" w:space="0" w:color="auto"/>
        <w:left w:val="none" w:sz="0" w:space="0" w:color="auto"/>
        <w:bottom w:val="none" w:sz="0" w:space="0" w:color="auto"/>
        <w:right w:val="none" w:sz="0" w:space="0" w:color="auto"/>
      </w:divBdr>
    </w:div>
    <w:div w:id="1122336564">
      <w:bodyDiv w:val="1"/>
      <w:marLeft w:val="0"/>
      <w:marRight w:val="0"/>
      <w:marTop w:val="0"/>
      <w:marBottom w:val="0"/>
      <w:divBdr>
        <w:top w:val="none" w:sz="0" w:space="0" w:color="auto"/>
        <w:left w:val="none" w:sz="0" w:space="0" w:color="auto"/>
        <w:bottom w:val="none" w:sz="0" w:space="0" w:color="auto"/>
        <w:right w:val="none" w:sz="0" w:space="0" w:color="auto"/>
      </w:divBdr>
    </w:div>
    <w:div w:id="1195147094">
      <w:bodyDiv w:val="1"/>
      <w:marLeft w:val="0"/>
      <w:marRight w:val="0"/>
      <w:marTop w:val="0"/>
      <w:marBottom w:val="0"/>
      <w:divBdr>
        <w:top w:val="none" w:sz="0" w:space="0" w:color="auto"/>
        <w:left w:val="none" w:sz="0" w:space="0" w:color="auto"/>
        <w:bottom w:val="none" w:sz="0" w:space="0" w:color="auto"/>
        <w:right w:val="none" w:sz="0" w:space="0" w:color="auto"/>
      </w:divBdr>
    </w:div>
    <w:div w:id="1230766834">
      <w:bodyDiv w:val="1"/>
      <w:marLeft w:val="0"/>
      <w:marRight w:val="0"/>
      <w:marTop w:val="0"/>
      <w:marBottom w:val="0"/>
      <w:divBdr>
        <w:top w:val="none" w:sz="0" w:space="0" w:color="auto"/>
        <w:left w:val="none" w:sz="0" w:space="0" w:color="auto"/>
        <w:bottom w:val="none" w:sz="0" w:space="0" w:color="auto"/>
        <w:right w:val="none" w:sz="0" w:space="0" w:color="auto"/>
      </w:divBdr>
    </w:div>
    <w:div w:id="1273125692">
      <w:bodyDiv w:val="1"/>
      <w:marLeft w:val="0"/>
      <w:marRight w:val="0"/>
      <w:marTop w:val="0"/>
      <w:marBottom w:val="0"/>
      <w:divBdr>
        <w:top w:val="none" w:sz="0" w:space="0" w:color="auto"/>
        <w:left w:val="none" w:sz="0" w:space="0" w:color="auto"/>
        <w:bottom w:val="none" w:sz="0" w:space="0" w:color="auto"/>
        <w:right w:val="none" w:sz="0" w:space="0" w:color="auto"/>
      </w:divBdr>
    </w:div>
    <w:div w:id="1276060797">
      <w:bodyDiv w:val="1"/>
      <w:marLeft w:val="0"/>
      <w:marRight w:val="0"/>
      <w:marTop w:val="0"/>
      <w:marBottom w:val="0"/>
      <w:divBdr>
        <w:top w:val="none" w:sz="0" w:space="0" w:color="auto"/>
        <w:left w:val="none" w:sz="0" w:space="0" w:color="auto"/>
        <w:bottom w:val="none" w:sz="0" w:space="0" w:color="auto"/>
        <w:right w:val="none" w:sz="0" w:space="0" w:color="auto"/>
      </w:divBdr>
    </w:div>
    <w:div w:id="1302612423">
      <w:bodyDiv w:val="1"/>
      <w:marLeft w:val="0"/>
      <w:marRight w:val="0"/>
      <w:marTop w:val="0"/>
      <w:marBottom w:val="0"/>
      <w:divBdr>
        <w:top w:val="none" w:sz="0" w:space="0" w:color="auto"/>
        <w:left w:val="none" w:sz="0" w:space="0" w:color="auto"/>
        <w:bottom w:val="none" w:sz="0" w:space="0" w:color="auto"/>
        <w:right w:val="none" w:sz="0" w:space="0" w:color="auto"/>
      </w:divBdr>
    </w:div>
    <w:div w:id="1303734736">
      <w:bodyDiv w:val="1"/>
      <w:marLeft w:val="0"/>
      <w:marRight w:val="0"/>
      <w:marTop w:val="0"/>
      <w:marBottom w:val="0"/>
      <w:divBdr>
        <w:top w:val="none" w:sz="0" w:space="0" w:color="auto"/>
        <w:left w:val="none" w:sz="0" w:space="0" w:color="auto"/>
        <w:bottom w:val="none" w:sz="0" w:space="0" w:color="auto"/>
        <w:right w:val="none" w:sz="0" w:space="0" w:color="auto"/>
      </w:divBdr>
    </w:div>
    <w:div w:id="1371762846">
      <w:bodyDiv w:val="1"/>
      <w:marLeft w:val="0"/>
      <w:marRight w:val="0"/>
      <w:marTop w:val="0"/>
      <w:marBottom w:val="0"/>
      <w:divBdr>
        <w:top w:val="none" w:sz="0" w:space="0" w:color="auto"/>
        <w:left w:val="none" w:sz="0" w:space="0" w:color="auto"/>
        <w:bottom w:val="none" w:sz="0" w:space="0" w:color="auto"/>
        <w:right w:val="none" w:sz="0" w:space="0" w:color="auto"/>
      </w:divBdr>
    </w:div>
    <w:div w:id="1464813255">
      <w:bodyDiv w:val="1"/>
      <w:marLeft w:val="0"/>
      <w:marRight w:val="0"/>
      <w:marTop w:val="0"/>
      <w:marBottom w:val="0"/>
      <w:divBdr>
        <w:top w:val="none" w:sz="0" w:space="0" w:color="auto"/>
        <w:left w:val="none" w:sz="0" w:space="0" w:color="auto"/>
        <w:bottom w:val="none" w:sz="0" w:space="0" w:color="auto"/>
        <w:right w:val="none" w:sz="0" w:space="0" w:color="auto"/>
      </w:divBdr>
    </w:div>
    <w:div w:id="1475021261">
      <w:bodyDiv w:val="1"/>
      <w:marLeft w:val="0"/>
      <w:marRight w:val="0"/>
      <w:marTop w:val="0"/>
      <w:marBottom w:val="0"/>
      <w:divBdr>
        <w:top w:val="none" w:sz="0" w:space="0" w:color="auto"/>
        <w:left w:val="none" w:sz="0" w:space="0" w:color="auto"/>
        <w:bottom w:val="none" w:sz="0" w:space="0" w:color="auto"/>
        <w:right w:val="none" w:sz="0" w:space="0" w:color="auto"/>
      </w:divBdr>
    </w:div>
    <w:div w:id="1477797145">
      <w:bodyDiv w:val="1"/>
      <w:marLeft w:val="0"/>
      <w:marRight w:val="0"/>
      <w:marTop w:val="0"/>
      <w:marBottom w:val="0"/>
      <w:divBdr>
        <w:top w:val="none" w:sz="0" w:space="0" w:color="auto"/>
        <w:left w:val="none" w:sz="0" w:space="0" w:color="auto"/>
        <w:bottom w:val="none" w:sz="0" w:space="0" w:color="auto"/>
        <w:right w:val="none" w:sz="0" w:space="0" w:color="auto"/>
      </w:divBdr>
    </w:div>
    <w:div w:id="1516267654">
      <w:bodyDiv w:val="1"/>
      <w:marLeft w:val="0"/>
      <w:marRight w:val="0"/>
      <w:marTop w:val="0"/>
      <w:marBottom w:val="0"/>
      <w:divBdr>
        <w:top w:val="none" w:sz="0" w:space="0" w:color="auto"/>
        <w:left w:val="none" w:sz="0" w:space="0" w:color="auto"/>
        <w:bottom w:val="none" w:sz="0" w:space="0" w:color="auto"/>
        <w:right w:val="none" w:sz="0" w:space="0" w:color="auto"/>
      </w:divBdr>
    </w:div>
    <w:div w:id="1596401147">
      <w:bodyDiv w:val="1"/>
      <w:marLeft w:val="0"/>
      <w:marRight w:val="0"/>
      <w:marTop w:val="0"/>
      <w:marBottom w:val="0"/>
      <w:divBdr>
        <w:top w:val="none" w:sz="0" w:space="0" w:color="auto"/>
        <w:left w:val="none" w:sz="0" w:space="0" w:color="auto"/>
        <w:bottom w:val="none" w:sz="0" w:space="0" w:color="auto"/>
        <w:right w:val="none" w:sz="0" w:space="0" w:color="auto"/>
      </w:divBdr>
    </w:div>
    <w:div w:id="1630894536">
      <w:bodyDiv w:val="1"/>
      <w:marLeft w:val="0"/>
      <w:marRight w:val="0"/>
      <w:marTop w:val="0"/>
      <w:marBottom w:val="0"/>
      <w:divBdr>
        <w:top w:val="none" w:sz="0" w:space="0" w:color="auto"/>
        <w:left w:val="none" w:sz="0" w:space="0" w:color="auto"/>
        <w:bottom w:val="none" w:sz="0" w:space="0" w:color="auto"/>
        <w:right w:val="none" w:sz="0" w:space="0" w:color="auto"/>
      </w:divBdr>
    </w:div>
    <w:div w:id="1633897688">
      <w:bodyDiv w:val="1"/>
      <w:marLeft w:val="0"/>
      <w:marRight w:val="0"/>
      <w:marTop w:val="0"/>
      <w:marBottom w:val="0"/>
      <w:divBdr>
        <w:top w:val="none" w:sz="0" w:space="0" w:color="auto"/>
        <w:left w:val="none" w:sz="0" w:space="0" w:color="auto"/>
        <w:bottom w:val="none" w:sz="0" w:space="0" w:color="auto"/>
        <w:right w:val="none" w:sz="0" w:space="0" w:color="auto"/>
      </w:divBdr>
    </w:div>
    <w:div w:id="1700205169">
      <w:bodyDiv w:val="1"/>
      <w:marLeft w:val="0"/>
      <w:marRight w:val="0"/>
      <w:marTop w:val="0"/>
      <w:marBottom w:val="0"/>
      <w:divBdr>
        <w:top w:val="none" w:sz="0" w:space="0" w:color="auto"/>
        <w:left w:val="none" w:sz="0" w:space="0" w:color="auto"/>
        <w:bottom w:val="none" w:sz="0" w:space="0" w:color="auto"/>
        <w:right w:val="none" w:sz="0" w:space="0" w:color="auto"/>
      </w:divBdr>
    </w:div>
    <w:div w:id="1766027052">
      <w:bodyDiv w:val="1"/>
      <w:marLeft w:val="0"/>
      <w:marRight w:val="0"/>
      <w:marTop w:val="0"/>
      <w:marBottom w:val="0"/>
      <w:divBdr>
        <w:top w:val="none" w:sz="0" w:space="0" w:color="auto"/>
        <w:left w:val="none" w:sz="0" w:space="0" w:color="auto"/>
        <w:bottom w:val="none" w:sz="0" w:space="0" w:color="auto"/>
        <w:right w:val="none" w:sz="0" w:space="0" w:color="auto"/>
      </w:divBdr>
    </w:div>
    <w:div w:id="1773823260">
      <w:bodyDiv w:val="1"/>
      <w:marLeft w:val="0"/>
      <w:marRight w:val="0"/>
      <w:marTop w:val="0"/>
      <w:marBottom w:val="0"/>
      <w:divBdr>
        <w:top w:val="none" w:sz="0" w:space="0" w:color="auto"/>
        <w:left w:val="none" w:sz="0" w:space="0" w:color="auto"/>
        <w:bottom w:val="none" w:sz="0" w:space="0" w:color="auto"/>
        <w:right w:val="none" w:sz="0" w:space="0" w:color="auto"/>
      </w:divBdr>
    </w:div>
    <w:div w:id="1847819962">
      <w:bodyDiv w:val="1"/>
      <w:marLeft w:val="0"/>
      <w:marRight w:val="0"/>
      <w:marTop w:val="0"/>
      <w:marBottom w:val="0"/>
      <w:divBdr>
        <w:top w:val="none" w:sz="0" w:space="0" w:color="auto"/>
        <w:left w:val="none" w:sz="0" w:space="0" w:color="auto"/>
        <w:bottom w:val="none" w:sz="0" w:space="0" w:color="auto"/>
        <w:right w:val="none" w:sz="0" w:space="0" w:color="auto"/>
      </w:divBdr>
    </w:div>
    <w:div w:id="1847864565">
      <w:bodyDiv w:val="1"/>
      <w:marLeft w:val="0"/>
      <w:marRight w:val="0"/>
      <w:marTop w:val="0"/>
      <w:marBottom w:val="0"/>
      <w:divBdr>
        <w:top w:val="none" w:sz="0" w:space="0" w:color="auto"/>
        <w:left w:val="none" w:sz="0" w:space="0" w:color="auto"/>
        <w:bottom w:val="none" w:sz="0" w:space="0" w:color="auto"/>
        <w:right w:val="none" w:sz="0" w:space="0" w:color="auto"/>
      </w:divBdr>
    </w:div>
    <w:div w:id="1848473548">
      <w:bodyDiv w:val="1"/>
      <w:marLeft w:val="0"/>
      <w:marRight w:val="0"/>
      <w:marTop w:val="0"/>
      <w:marBottom w:val="0"/>
      <w:divBdr>
        <w:top w:val="none" w:sz="0" w:space="0" w:color="auto"/>
        <w:left w:val="none" w:sz="0" w:space="0" w:color="auto"/>
        <w:bottom w:val="none" w:sz="0" w:space="0" w:color="auto"/>
        <w:right w:val="none" w:sz="0" w:space="0" w:color="auto"/>
      </w:divBdr>
    </w:div>
    <w:div w:id="1858762870">
      <w:bodyDiv w:val="1"/>
      <w:marLeft w:val="0"/>
      <w:marRight w:val="0"/>
      <w:marTop w:val="0"/>
      <w:marBottom w:val="0"/>
      <w:divBdr>
        <w:top w:val="none" w:sz="0" w:space="0" w:color="auto"/>
        <w:left w:val="none" w:sz="0" w:space="0" w:color="auto"/>
        <w:bottom w:val="none" w:sz="0" w:space="0" w:color="auto"/>
        <w:right w:val="none" w:sz="0" w:space="0" w:color="auto"/>
      </w:divBdr>
    </w:div>
    <w:div w:id="1872257715">
      <w:bodyDiv w:val="1"/>
      <w:marLeft w:val="0"/>
      <w:marRight w:val="0"/>
      <w:marTop w:val="0"/>
      <w:marBottom w:val="0"/>
      <w:divBdr>
        <w:top w:val="none" w:sz="0" w:space="0" w:color="auto"/>
        <w:left w:val="none" w:sz="0" w:space="0" w:color="auto"/>
        <w:bottom w:val="none" w:sz="0" w:space="0" w:color="auto"/>
        <w:right w:val="none" w:sz="0" w:space="0" w:color="auto"/>
      </w:divBdr>
    </w:div>
    <w:div w:id="1952587702">
      <w:bodyDiv w:val="1"/>
      <w:marLeft w:val="0"/>
      <w:marRight w:val="0"/>
      <w:marTop w:val="0"/>
      <w:marBottom w:val="0"/>
      <w:divBdr>
        <w:top w:val="none" w:sz="0" w:space="0" w:color="auto"/>
        <w:left w:val="none" w:sz="0" w:space="0" w:color="auto"/>
        <w:bottom w:val="none" w:sz="0" w:space="0" w:color="auto"/>
        <w:right w:val="none" w:sz="0" w:space="0" w:color="auto"/>
      </w:divBdr>
      <w:divsChild>
        <w:div w:id="334958719">
          <w:marLeft w:val="0"/>
          <w:marRight w:val="0"/>
          <w:marTop w:val="0"/>
          <w:marBottom w:val="0"/>
          <w:divBdr>
            <w:top w:val="none" w:sz="0" w:space="0" w:color="auto"/>
            <w:left w:val="none" w:sz="0" w:space="0" w:color="auto"/>
            <w:bottom w:val="none" w:sz="0" w:space="0" w:color="auto"/>
            <w:right w:val="none" w:sz="0" w:space="0" w:color="auto"/>
          </w:divBdr>
        </w:div>
      </w:divsChild>
    </w:div>
    <w:div w:id="1971278022">
      <w:bodyDiv w:val="1"/>
      <w:marLeft w:val="0"/>
      <w:marRight w:val="0"/>
      <w:marTop w:val="0"/>
      <w:marBottom w:val="0"/>
      <w:divBdr>
        <w:top w:val="none" w:sz="0" w:space="0" w:color="auto"/>
        <w:left w:val="none" w:sz="0" w:space="0" w:color="auto"/>
        <w:bottom w:val="none" w:sz="0" w:space="0" w:color="auto"/>
        <w:right w:val="none" w:sz="0" w:space="0" w:color="auto"/>
      </w:divBdr>
    </w:div>
    <w:div w:id="1997226868">
      <w:bodyDiv w:val="1"/>
      <w:marLeft w:val="0"/>
      <w:marRight w:val="0"/>
      <w:marTop w:val="0"/>
      <w:marBottom w:val="0"/>
      <w:divBdr>
        <w:top w:val="none" w:sz="0" w:space="0" w:color="auto"/>
        <w:left w:val="none" w:sz="0" w:space="0" w:color="auto"/>
        <w:bottom w:val="none" w:sz="0" w:space="0" w:color="auto"/>
        <w:right w:val="none" w:sz="0" w:space="0" w:color="auto"/>
      </w:divBdr>
    </w:div>
    <w:div w:id="2070228717">
      <w:bodyDiv w:val="1"/>
      <w:marLeft w:val="0"/>
      <w:marRight w:val="0"/>
      <w:marTop w:val="0"/>
      <w:marBottom w:val="0"/>
      <w:divBdr>
        <w:top w:val="none" w:sz="0" w:space="0" w:color="auto"/>
        <w:left w:val="none" w:sz="0" w:space="0" w:color="auto"/>
        <w:bottom w:val="none" w:sz="0" w:space="0" w:color="auto"/>
        <w:right w:val="none" w:sz="0" w:space="0" w:color="auto"/>
      </w:divBdr>
      <w:divsChild>
        <w:div w:id="1737631907">
          <w:marLeft w:val="0"/>
          <w:marRight w:val="0"/>
          <w:marTop w:val="0"/>
          <w:marBottom w:val="0"/>
          <w:divBdr>
            <w:top w:val="none" w:sz="0" w:space="0" w:color="auto"/>
            <w:left w:val="none" w:sz="0" w:space="0" w:color="auto"/>
            <w:bottom w:val="none" w:sz="0" w:space="0" w:color="auto"/>
            <w:right w:val="none" w:sz="0" w:space="0" w:color="auto"/>
          </w:divBdr>
        </w:div>
      </w:divsChild>
    </w:div>
    <w:div w:id="20865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ormand@edgehill.ac.uk" TargetMode="External"/><Relationship Id="rId18" Type="http://schemas.openxmlformats.org/officeDocument/2006/relationships/hyperlink" Target="https://assets.publishing.service.gov.uk/government/uploads/system/uploads/attachment_data/file/974307/ITT_core_content_framework_.pdf" TargetMode="External"/><Relationship Id="rId26" Type="http://schemas.openxmlformats.org/officeDocument/2006/relationships/hyperlink" Target="https://www.ucet.ac.uk/12124/itt-core-content-framework-exemplification-resourcesept-2020" TargetMode="External"/><Relationship Id="rId3" Type="http://schemas.openxmlformats.org/officeDocument/2006/relationships/styles" Target="styles.xml"/><Relationship Id="rId21" Type="http://schemas.openxmlformats.org/officeDocument/2006/relationships/hyperlink" Target="https://www.edgehill.ac.uk/education/ite-partnership/phases/primary-ite-professional-practice/" TargetMode="External"/><Relationship Id="rId7" Type="http://schemas.openxmlformats.org/officeDocument/2006/relationships/endnotes" Target="endnotes.xml"/><Relationship Id="rId12" Type="http://schemas.openxmlformats.org/officeDocument/2006/relationships/hyperlink" Target="mailto:glazzarj@edgehill.ac.uk" TargetMode="External"/><Relationship Id="rId17" Type="http://schemas.openxmlformats.org/officeDocument/2006/relationships/hyperlink" Target="mailto:Primary@edgehill.ac.uk" TargetMode="External"/><Relationship Id="rId25" Type="http://schemas.openxmlformats.org/officeDocument/2006/relationships/hyperlink" Target="https://assets.publishing.service.gov.uk/government/uploads/system/uploads/attachment_data/file/974307/ITT_core_content_framework_.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ucationpartnership@edgehill.ac.uk" TargetMode="External"/><Relationship Id="rId20" Type="http://schemas.microsoft.com/office/2007/relationships/hdphoto" Target="media/hdphoto1.wdp"/><Relationship Id="rId29" Type="http://schemas.openxmlformats.org/officeDocument/2006/relationships/hyperlink" Target="https://www.early-career-framework.education.gov.uk/edt/edt-early-career-framework/self-directed-study-materials/3-developing-effective-classroom-practice-%E2%80%92-teaching-and-adapting/3-4-learning-about-adaptive-teach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y@edgehill.ac.uk"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awxwell@edgehill.ac.uk" TargetMode="External"/><Relationship Id="rId23" Type="http://schemas.openxmlformats.org/officeDocument/2006/relationships/hyperlink" Target="https://assets.publishing.service.gov.uk/government/uploads/system/uploads/attachment_data/file/665520/Teachers__Standards.pdf" TargetMode="External"/><Relationship Id="rId28" Type="http://schemas.openxmlformats.org/officeDocument/2006/relationships/hyperlink" Target="https://bold.expert/adaptive-teaching-rethinking-the-nature-of-learning-in-schools/" TargetMode="External"/><Relationship Id="rId10" Type="http://schemas.openxmlformats.org/officeDocument/2006/relationships/hyperlink" Target="mailto:educationpartnership@edgehill.ac.uk" TargetMode="External"/><Relationship Id="rId19" Type="http://schemas.openxmlformats.org/officeDocument/2006/relationships/image" Target="media/image3.png"/><Relationship Id="rId31" Type="http://schemas.openxmlformats.org/officeDocument/2006/relationships/hyperlink" Target="https://assets.publishing.service.gov.uk/government/uploads/system/uploads/attachment_data/file/978358/Early-Career_Framework_April_202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urphyf@edgehill.ac.uk" TargetMode="External"/><Relationship Id="rId22" Type="http://schemas.openxmlformats.org/officeDocument/2006/relationships/hyperlink" Target="https://www.edgehill.ac.uk/registry/results-publishing-dates/" TargetMode="External"/><Relationship Id="rId27" Type="http://schemas.openxmlformats.org/officeDocument/2006/relationships/hyperlink" Target="https://www.gov.uk/government/publications/initial-teacher-training-itt-core-content-framework/the-trainee-teacher-behavioural-toolkit-a-summary" TargetMode="External"/><Relationship Id="rId30" Type="http://schemas.openxmlformats.org/officeDocument/2006/relationships/hyperlink" Target="https://www.gov.uk/government/publications/early-career-framework-reforms-overview"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ED241-CEDD-4294-9481-F38C1956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9232</Words>
  <Characters>52628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Professional Practice Curriculum handbook 2021-2022 Year 3 FT</vt:lpstr>
    </vt:vector>
  </TitlesOfParts>
  <Company>Edge Hill University</Company>
  <LinksUpToDate>false</LinksUpToDate>
  <CharactersWithSpaces>61737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Practice Curriculum handbook 2021-2022 Year 3 FT</dc:title>
  <dc:subject/>
  <dc:creator>David Boorman</dc:creator>
  <cp:keywords/>
  <dc:description/>
  <cp:lastModifiedBy>David Boorman</cp:lastModifiedBy>
  <cp:revision>4</cp:revision>
  <cp:lastPrinted>2021-11-08T10:53:00Z</cp:lastPrinted>
  <dcterms:created xsi:type="dcterms:W3CDTF">2021-11-09T15:14:00Z</dcterms:created>
  <dcterms:modified xsi:type="dcterms:W3CDTF">2021-12-02T10:48:00Z</dcterms:modified>
</cp:coreProperties>
</file>