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2A93" w:rsidRPr="00E869B6" w:rsidRDefault="006409DD" w:rsidP="00E869B6">
      <w:pPr>
        <w:pStyle w:val="Heading1"/>
      </w:pPr>
      <w:r w:rsidRPr="00E869B6">
        <w:t>Primary Initial Teacher Education: Curriculum Plan</w:t>
      </w:r>
    </w:p>
    <w:p w14:paraId="00000002" w14:textId="77777777" w:rsidR="00662A93" w:rsidRDefault="00662A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3" w14:textId="77777777" w:rsidR="00662A93" w:rsidRDefault="006409D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STRAND: Postgraduate Programmes</w:t>
      </w:r>
    </w:p>
    <w:p w14:paraId="00000004" w14:textId="77777777" w:rsidR="00662A93" w:rsidRDefault="00662A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5" w14:textId="51CBF34A" w:rsidR="00662A93" w:rsidRDefault="006409D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/>
          <w:color w:val="000000"/>
        </w:rPr>
        <w:t xml:space="preserve">NB – this curriculum plan identifies when trainees will ‘meet’ content for the first time – the intention is that at each phase, university and school-based colleagues will support trainees in recalling, refining, </w:t>
      </w:r>
      <w:proofErr w:type="gramStart"/>
      <w:r>
        <w:rPr>
          <w:rFonts w:ascii="Arial" w:eastAsia="Arial" w:hAnsi="Arial" w:cs="Arial"/>
          <w:b/>
          <w:i/>
          <w:color w:val="000000"/>
        </w:rPr>
        <w:t>applying</w:t>
      </w:r>
      <w:proofErr w:type="gramEnd"/>
      <w:r>
        <w:rPr>
          <w:rFonts w:ascii="Arial" w:eastAsia="Arial" w:hAnsi="Arial" w:cs="Arial"/>
          <w:b/>
          <w:i/>
          <w:color w:val="000000"/>
        </w:rPr>
        <w:t xml:space="preserve"> and discussing content from the previous phases.</w:t>
      </w:r>
    </w:p>
    <w:p w14:paraId="1841412A" w14:textId="1A6DB596" w:rsidR="00E869B6" w:rsidRDefault="00E869B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Cs/>
          <w:color w:val="000000"/>
        </w:rPr>
      </w:pPr>
    </w:p>
    <w:p w14:paraId="7C0653C2" w14:textId="77777777" w:rsidR="00E869B6" w:rsidRDefault="00E869B6" w:rsidP="00E869B6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Curriculum Intent: </w:t>
      </w:r>
    </w:p>
    <w:p w14:paraId="19C83C61" w14:textId="77777777" w:rsidR="00E869B6" w:rsidRDefault="00E869B6" w:rsidP="00E869B6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14:paraId="366F3942" w14:textId="77777777" w:rsidR="00E869B6" w:rsidRPr="000F2F10" w:rsidRDefault="00E869B6" w:rsidP="00E869B6">
      <w:pPr>
        <w:rPr>
          <w:rFonts w:ascii="Arial" w:eastAsia="Arial" w:hAnsi="Arial" w:cs="Arial"/>
          <w:sz w:val="24"/>
          <w:szCs w:val="24"/>
        </w:rPr>
      </w:pPr>
      <w:r w:rsidRPr="000F2F10">
        <w:rPr>
          <w:rFonts w:ascii="Arial" w:eastAsia="Arial" w:hAnsi="Arial" w:cs="Arial"/>
          <w:sz w:val="24"/>
          <w:szCs w:val="24"/>
        </w:rPr>
        <w:t>Through</w:t>
      </w:r>
      <w:r w:rsidRPr="000F2F10">
        <w:rPr>
          <w:rFonts w:ascii="Arial" w:eastAsia="Arial" w:hAnsi="Arial" w:cs="Arial"/>
          <w:sz w:val="24"/>
          <w:szCs w:val="24"/>
        </w:rPr>
        <w:t xml:space="preserve"> our Initial Teacher Education Curriculum, it is our intention that all Edge Hill Primary teacher trainees will:</w:t>
      </w:r>
    </w:p>
    <w:p w14:paraId="33C9CA22" w14:textId="7B723305" w:rsidR="00E869B6" w:rsidRPr="000F2F10" w:rsidRDefault="00E869B6" w:rsidP="00E869B6">
      <w:pPr>
        <w:rPr>
          <w:rFonts w:ascii="Arial" w:eastAsia="Arial" w:hAnsi="Arial" w:cs="Arial"/>
          <w:sz w:val="24"/>
          <w:szCs w:val="24"/>
          <w:shd w:val="clear" w:color="auto" w:fill="B4C6E7"/>
        </w:rPr>
      </w:pPr>
      <w:r w:rsidRPr="000F2F10">
        <w:rPr>
          <w:rFonts w:ascii="Arial" w:eastAsia="Arial" w:hAnsi="Arial" w:cs="Arial"/>
          <w:sz w:val="24"/>
          <w:szCs w:val="24"/>
        </w:rPr>
        <w:t xml:space="preserve">Know who to contact with any safeguarding concerns and have a clear understanding of what sorts of behaviour, </w:t>
      </w:r>
      <w:proofErr w:type="gramStart"/>
      <w:r w:rsidRPr="000F2F10">
        <w:rPr>
          <w:rFonts w:ascii="Arial" w:eastAsia="Arial" w:hAnsi="Arial" w:cs="Arial"/>
          <w:sz w:val="24"/>
          <w:szCs w:val="24"/>
        </w:rPr>
        <w:t>disclosures</w:t>
      </w:r>
      <w:proofErr w:type="gramEnd"/>
      <w:r w:rsidRPr="000F2F10">
        <w:rPr>
          <w:rFonts w:ascii="Arial" w:eastAsia="Arial" w:hAnsi="Arial" w:cs="Arial"/>
          <w:sz w:val="24"/>
          <w:szCs w:val="24"/>
        </w:rPr>
        <w:t xml:space="preserve"> and incidents to report. Trainees will understand </w:t>
      </w:r>
      <w:r w:rsidR="000F2F10" w:rsidRPr="000F2F10">
        <w:rPr>
          <w:rFonts w:ascii="Arial" w:eastAsia="Arial" w:hAnsi="Arial" w:cs="Arial"/>
          <w:sz w:val="24"/>
          <w:szCs w:val="24"/>
        </w:rPr>
        <w:t xml:space="preserve">the importance of developing a positive, </w:t>
      </w:r>
      <w:proofErr w:type="gramStart"/>
      <w:r w:rsidR="000F2F10" w:rsidRPr="000F2F10">
        <w:rPr>
          <w:rFonts w:ascii="Arial" w:eastAsia="Arial" w:hAnsi="Arial" w:cs="Arial"/>
          <w:sz w:val="24"/>
          <w:szCs w:val="24"/>
        </w:rPr>
        <w:t>predictable</w:t>
      </w:r>
      <w:proofErr w:type="gramEnd"/>
      <w:r w:rsidR="000F2F10" w:rsidRPr="000F2F10">
        <w:rPr>
          <w:rFonts w:ascii="Arial" w:eastAsia="Arial" w:hAnsi="Arial" w:cs="Arial"/>
          <w:sz w:val="24"/>
          <w:szCs w:val="24"/>
        </w:rPr>
        <w:t xml:space="preserve"> and safe environment for pupils to enable them to learn to their full potential.</w:t>
      </w:r>
      <w:r w:rsidRPr="000F2F10">
        <w:rPr>
          <w:rFonts w:ascii="Arial" w:eastAsia="Arial" w:hAnsi="Arial" w:cs="Arial"/>
          <w:sz w:val="24"/>
          <w:szCs w:val="24"/>
        </w:rPr>
        <w:t xml:space="preserve">  </w:t>
      </w:r>
    </w:p>
    <w:p w14:paraId="00000006" w14:textId="77777777" w:rsidR="00662A93" w:rsidRDefault="00662A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/>
          <w:color w:val="000000"/>
        </w:rPr>
      </w:pPr>
    </w:p>
    <w:tbl>
      <w:tblPr>
        <w:tblStyle w:val="a"/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5344"/>
        <w:gridCol w:w="5532"/>
      </w:tblGrid>
      <w:tr w:rsidR="00662A93" w14:paraId="31114FEC" w14:textId="77777777" w:rsidTr="000F2F10">
        <w:trPr>
          <w:trHeight w:val="347"/>
          <w:tblHeader/>
        </w:trPr>
        <w:tc>
          <w:tcPr>
            <w:tcW w:w="2448" w:type="dxa"/>
            <w:shd w:val="clear" w:color="auto" w:fill="B4C6E7" w:themeFill="accent1" w:themeFillTint="66"/>
          </w:tcPr>
          <w:p w14:paraId="0000000B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Phase</w:t>
            </w:r>
          </w:p>
        </w:tc>
        <w:tc>
          <w:tcPr>
            <w:tcW w:w="5344" w:type="dxa"/>
            <w:shd w:val="clear" w:color="auto" w:fill="B4C6E7" w:themeFill="accent1" w:themeFillTint="66"/>
          </w:tcPr>
          <w:p w14:paraId="0000000C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 that…</w:t>
            </w:r>
          </w:p>
        </w:tc>
        <w:tc>
          <w:tcPr>
            <w:tcW w:w="5532" w:type="dxa"/>
            <w:shd w:val="clear" w:color="auto" w:fill="B4C6E7" w:themeFill="accent1" w:themeFillTint="66"/>
          </w:tcPr>
          <w:p w14:paraId="0000000D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 how to…</w:t>
            </w:r>
          </w:p>
        </w:tc>
      </w:tr>
      <w:tr w:rsidR="00662A93" w14:paraId="144D8134" w14:textId="77777777" w:rsidTr="7FBBD516">
        <w:tc>
          <w:tcPr>
            <w:tcW w:w="2448" w:type="dxa"/>
            <w:vMerge w:val="restart"/>
          </w:tcPr>
          <w:p w14:paraId="0000000E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</w:rPr>
              <w:t>Phase 1</w:t>
            </w:r>
          </w:p>
          <w:p w14:paraId="0000000F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(University-led)</w:t>
            </w:r>
          </w:p>
          <w:p w14:paraId="00000010" w14:textId="77777777" w:rsidR="00662A93" w:rsidRDefault="00662A93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5344" w:type="dxa"/>
          </w:tcPr>
          <w:p w14:paraId="00000011" w14:textId="77777777" w:rsidR="00662A93" w:rsidRDefault="006409DD">
            <w:pPr>
              <w:pStyle w:val="Normal0"/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know: </w:t>
            </w:r>
          </w:p>
        </w:tc>
        <w:tc>
          <w:tcPr>
            <w:tcW w:w="5532" w:type="dxa"/>
          </w:tcPr>
          <w:p w14:paraId="00000012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be able to: </w:t>
            </w:r>
          </w:p>
        </w:tc>
      </w:tr>
      <w:tr w:rsidR="00662A93" w14:paraId="769B2347" w14:textId="77777777" w:rsidTr="7FBBD516">
        <w:tc>
          <w:tcPr>
            <w:tcW w:w="2448" w:type="dxa"/>
            <w:vMerge/>
          </w:tcPr>
          <w:p w14:paraId="00000013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14" w14:textId="77777777" w:rsidR="00662A93" w:rsidRDefault="006409D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Every school should have a designated safeguarding lead who will provide support to staff to carry out their safeguarding duties and who will liaise closely with other services such as children’s social care.</w:t>
            </w:r>
          </w:p>
        </w:tc>
        <w:tc>
          <w:tcPr>
            <w:tcW w:w="5532" w:type="dxa"/>
          </w:tcPr>
          <w:p w14:paraId="00000015" w14:textId="77777777" w:rsidR="00662A93" w:rsidRDefault="006409D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with any safeguarding concerns and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have an understanding of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what sorts of behaviour, disclosures and incidents to report.</w:t>
            </w:r>
          </w:p>
          <w:p w14:paraId="00000016" w14:textId="77777777" w:rsidR="00662A93" w:rsidRDefault="00662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7"/>
                <w:szCs w:val="27"/>
              </w:rPr>
            </w:pPr>
          </w:p>
        </w:tc>
      </w:tr>
      <w:tr w:rsidR="00662A93" w14:paraId="09525047" w14:textId="77777777" w:rsidTr="7FBBD516">
        <w:tc>
          <w:tcPr>
            <w:tcW w:w="2448" w:type="dxa"/>
            <w:vMerge/>
          </w:tcPr>
          <w:p w14:paraId="00000017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18" w14:textId="77777777" w:rsidR="00662A93" w:rsidRDefault="006409D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Schools have systems which support safeguarding in the form of policies such as Safeguarding Policy, Child Protection Policy, Staff Behaviour Policy (Code of Conduct)</w:t>
            </w:r>
          </w:p>
        </w:tc>
        <w:tc>
          <w:tcPr>
            <w:tcW w:w="5532" w:type="dxa"/>
          </w:tcPr>
          <w:p w14:paraId="00000019" w14:textId="77777777" w:rsidR="00662A93" w:rsidRDefault="00662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02614873" w14:textId="77777777" w:rsidTr="7FBBD516">
        <w:tc>
          <w:tcPr>
            <w:tcW w:w="2448" w:type="dxa"/>
            <w:vMerge/>
          </w:tcPr>
          <w:p w14:paraId="0000001A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1B" w14:textId="77777777" w:rsidR="00662A93" w:rsidRDefault="00662A93">
            <w:pPr>
              <w:pStyle w:val="Normal0"/>
              <w:numPr>
                <w:ilvl w:val="0"/>
                <w:numId w:val="2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1C" w14:textId="77777777" w:rsidR="00662A93" w:rsidRDefault="006409D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62A93" w14:paraId="7A35BB73" w14:textId="77777777" w:rsidTr="7FBBD516">
        <w:tc>
          <w:tcPr>
            <w:tcW w:w="2448" w:type="dxa"/>
            <w:vMerge/>
          </w:tcPr>
          <w:p w14:paraId="0000001D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1E" w14:textId="77777777" w:rsidR="00662A93" w:rsidRDefault="006409DD">
            <w:pPr>
              <w:pStyle w:val="Normal0"/>
              <w:numPr>
                <w:ilvl w:val="0"/>
                <w:numId w:val="2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 the keeping Children Safe in Education document is statutory guidance for all teachers/schools/college staff</w:t>
            </w:r>
          </w:p>
        </w:tc>
        <w:tc>
          <w:tcPr>
            <w:tcW w:w="5532" w:type="dxa"/>
          </w:tcPr>
          <w:p w14:paraId="0000001F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66FC31DB" w14:textId="77777777" w:rsidTr="7FBBD516">
        <w:tc>
          <w:tcPr>
            <w:tcW w:w="2448" w:type="dxa"/>
            <w:vMerge/>
          </w:tcPr>
          <w:p w14:paraId="00000020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21" w14:textId="77777777" w:rsidR="00662A93" w:rsidRDefault="006409DD">
            <w:pPr>
              <w:pStyle w:val="Normal0"/>
              <w:numPr>
                <w:ilvl w:val="0"/>
                <w:numId w:val="2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 adverse childhood experiences can affect a child’s ability to learn and make progress</w:t>
            </w:r>
          </w:p>
        </w:tc>
        <w:tc>
          <w:tcPr>
            <w:tcW w:w="5532" w:type="dxa"/>
          </w:tcPr>
          <w:p w14:paraId="00000022" w14:textId="3AD0E890" w:rsidR="00662A93" w:rsidRDefault="006409DD">
            <w:pPr>
              <w:pStyle w:val="Normal0"/>
              <w:numPr>
                <w:ilvl w:val="0"/>
                <w:numId w:val="2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Recognise some of the symptoms of any adverse childhood experiences such as attendance, changes in behaviour</w:t>
            </w:r>
            <w:r w:rsidR="00E869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62A93" w14:paraId="535B54F3" w14:textId="77777777" w:rsidTr="7FBBD516">
        <w:tc>
          <w:tcPr>
            <w:tcW w:w="2448" w:type="dxa"/>
            <w:vMerge/>
          </w:tcPr>
          <w:p w14:paraId="00000023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24A3A5CC" w14:textId="77777777" w:rsidR="00662A93" w:rsidRDefault="006409D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sharing is essential for the identification of patterns of behaviour.</w:t>
            </w:r>
          </w:p>
          <w:p w14:paraId="00000024" w14:textId="351C59A7" w:rsidR="00D63D7C" w:rsidRDefault="00D63D7C" w:rsidP="00D63D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LT 8.6, L8.7</w:t>
            </w:r>
          </w:p>
        </w:tc>
        <w:tc>
          <w:tcPr>
            <w:tcW w:w="5532" w:type="dxa"/>
          </w:tcPr>
          <w:p w14:paraId="00000025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5255DFCD" w14:textId="77777777" w:rsidTr="7FBBD516">
        <w:tc>
          <w:tcPr>
            <w:tcW w:w="2448" w:type="dxa"/>
            <w:vMerge/>
          </w:tcPr>
          <w:p w14:paraId="00000026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27" w14:textId="77777777" w:rsidR="00662A93" w:rsidRDefault="006409D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to do if a child tells them he/she/they are being abused or neglected</w:t>
            </w:r>
          </w:p>
        </w:tc>
        <w:tc>
          <w:tcPr>
            <w:tcW w:w="5532" w:type="dxa"/>
          </w:tcPr>
          <w:p w14:paraId="00000028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3D3763AF" w14:textId="77777777" w:rsidTr="7FBBD516">
        <w:tc>
          <w:tcPr>
            <w:tcW w:w="2448" w:type="dxa"/>
            <w:vMerge/>
          </w:tcPr>
          <w:p w14:paraId="00000029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2A" w14:textId="77777777" w:rsidR="00662A93" w:rsidRDefault="006409DD">
            <w:pPr>
              <w:pStyle w:val="Normal0"/>
              <w:numPr>
                <w:ilvl w:val="0"/>
                <w:numId w:val="2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Honour-based abuse is a safeguarding issue and there is a legal duty on teachers to report female genital mutilation to the police.</w:t>
            </w:r>
          </w:p>
        </w:tc>
        <w:tc>
          <w:tcPr>
            <w:tcW w:w="5532" w:type="dxa"/>
          </w:tcPr>
          <w:p w14:paraId="0000002B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5B8D1B3B" w14:textId="77777777" w:rsidTr="7FBBD516">
        <w:tc>
          <w:tcPr>
            <w:tcW w:w="2448" w:type="dxa"/>
            <w:vMerge/>
          </w:tcPr>
          <w:p w14:paraId="0000002C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2D" w14:textId="77777777" w:rsidR="00662A93" w:rsidRDefault="006409D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categories of abuse</w:t>
            </w:r>
          </w:p>
        </w:tc>
        <w:tc>
          <w:tcPr>
            <w:tcW w:w="5532" w:type="dxa"/>
          </w:tcPr>
          <w:p w14:paraId="0000002E" w14:textId="77777777" w:rsidR="00662A93" w:rsidRDefault="006409D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Recognise some indicators of child abuse and neglect</w:t>
            </w:r>
          </w:p>
        </w:tc>
      </w:tr>
      <w:tr w:rsidR="00662A93" w14:paraId="672A6659" w14:textId="77777777" w:rsidTr="7FBBD516">
        <w:tc>
          <w:tcPr>
            <w:tcW w:w="2448" w:type="dxa"/>
            <w:vMerge/>
          </w:tcPr>
          <w:p w14:paraId="0000002F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30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31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0A37501D" w14:textId="77777777" w:rsidTr="7FBBD516">
        <w:tc>
          <w:tcPr>
            <w:tcW w:w="2448" w:type="dxa"/>
            <w:vMerge/>
          </w:tcPr>
          <w:p w14:paraId="00000032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33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34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5DAB6C7B" w14:textId="77777777" w:rsidTr="7FBBD516">
        <w:tc>
          <w:tcPr>
            <w:tcW w:w="2448" w:type="dxa"/>
            <w:vMerge/>
          </w:tcPr>
          <w:p w14:paraId="00000035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36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37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02EB378F" w14:textId="77777777" w:rsidTr="7FBBD516">
        <w:tc>
          <w:tcPr>
            <w:tcW w:w="2448" w:type="dxa"/>
            <w:vMerge/>
          </w:tcPr>
          <w:p w14:paraId="00000038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39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3A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12C3179C" w14:textId="77777777" w:rsidTr="7FBBD516">
        <w:tc>
          <w:tcPr>
            <w:tcW w:w="2448" w:type="dxa"/>
            <w:vMerge/>
          </w:tcPr>
          <w:p w14:paraId="0000003B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3C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000003D" w14:textId="77777777" w:rsidR="00662A93" w:rsidRDefault="00662A93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3E" w14:textId="77777777" w:rsidR="00662A93" w:rsidRDefault="006409DD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Composite knowledge/understanding/skills</w:t>
            </w:r>
          </w:p>
          <w:p w14:paraId="0000003F" w14:textId="77777777" w:rsidR="00662A93" w:rsidRDefault="00662A93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000040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know:</w:t>
            </w:r>
          </w:p>
          <w:p w14:paraId="00000041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Schools have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safeguarding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policies and a designated safeguarding lead</w:t>
            </w:r>
          </w:p>
          <w:p w14:paraId="00000042" w14:textId="77777777" w:rsidR="00662A93" w:rsidRDefault="00662A93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000043" w14:textId="77777777" w:rsidR="00662A93" w:rsidRDefault="006409DD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understand: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00000044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Safeguarding and promoting the welfare of children is everyone’s responsibility</w:t>
            </w:r>
          </w:p>
          <w:p w14:paraId="00000045" w14:textId="77777777" w:rsidR="00662A93" w:rsidRDefault="00662A9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6" w14:textId="77777777" w:rsidR="00662A93" w:rsidRDefault="006409DD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be able to: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3DA12145" w14:textId="68DAC120" w:rsidR="00662A93" w:rsidRDefault="7FBBD516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Seek the support of professionals in recognising what sorts of behaviour, </w:t>
            </w:r>
            <w:proofErr w:type="gramStart"/>
            <w:r w:rsidRPr="7FBBD516">
              <w:rPr>
                <w:rFonts w:ascii="Arial" w:eastAsia="Arial" w:hAnsi="Arial" w:cs="Arial"/>
                <w:sz w:val="20"/>
                <w:szCs w:val="20"/>
              </w:rPr>
              <w:t>disclosures</w:t>
            </w:r>
            <w:proofErr w:type="gramEnd"/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 and incidents to report</w:t>
            </w:r>
          </w:p>
          <w:p w14:paraId="2B2FC9CF" w14:textId="635DD43A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DF50A7" w14:textId="22741EBE" w:rsidR="00662A93" w:rsidRDefault="00662A93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A4434F" w14:textId="25B72117" w:rsidR="00676D1B" w:rsidRDefault="00676D1B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7D3EB3" w14:textId="44F48D4E" w:rsidR="00676D1B" w:rsidRDefault="00676D1B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676D1B"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74DDBA8E" w14:textId="794AD5E4" w:rsidR="00676D1B" w:rsidRDefault="00676D1B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5A38E0" w14:textId="77777777" w:rsidR="00676D1B" w:rsidRPr="00676D1B" w:rsidRDefault="00676D1B" w:rsidP="00676D1B">
            <w:pPr>
              <w:pStyle w:val="Normal0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76D1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2021. </w:t>
            </w:r>
            <w:r w:rsidRPr="00676D1B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 w:rsidRPr="00676D1B"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14448CBF" w14:textId="77777777" w:rsidR="00676D1B" w:rsidRPr="00676D1B" w:rsidRDefault="00676D1B" w:rsidP="00676D1B">
            <w:pPr>
              <w:pStyle w:val="Normal0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76D1B"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 w:rsidRPr="00676D1B"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24D824AD" w14:textId="2D3567E2" w:rsidR="00676D1B" w:rsidRPr="00676D1B" w:rsidRDefault="00676D1B" w:rsidP="00676D1B">
            <w:pPr>
              <w:pStyle w:val="Normal0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76D1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NSPCC, 2020. How safe are our children? </w:t>
            </w:r>
            <w:proofErr w:type="spellStart"/>
            <w:r w:rsidRPr="00676D1B">
              <w:rPr>
                <w:rFonts w:ascii="Arial" w:eastAsia="Arial" w:hAnsi="Arial" w:cs="Arial"/>
                <w:sz w:val="20"/>
                <w:szCs w:val="20"/>
                <w:lang w:val="en-US"/>
              </w:rPr>
              <w:t>Themost</w:t>
            </w:r>
            <w:proofErr w:type="spellEnd"/>
            <w:r w:rsidRPr="00676D1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comprehensive overview of child protection in the UK 2020. NSPCC online.</w:t>
            </w:r>
          </w:p>
          <w:p w14:paraId="46FC72DB" w14:textId="77777777" w:rsidR="00676D1B" w:rsidRDefault="00676D1B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DDD0B7" w14:textId="77777777" w:rsidR="00676D1B" w:rsidRDefault="00676D1B" w:rsidP="00676D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6A3449">
              <w:rPr>
                <w:rFonts w:ascii="Arial" w:eastAsia="Arial" w:hAnsi="Arial" w:cs="Arial"/>
                <w:sz w:val="20"/>
                <w:szCs w:val="20"/>
                <w:highlight w:val="yellow"/>
              </w:rPr>
              <w:t>Assessment:</w:t>
            </w: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9D28B6D" w14:textId="1D3BCB5D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37BC7A" w14:textId="77777777" w:rsidR="006A3449" w:rsidRDefault="006A3449" w:rsidP="006A344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Online Safety Task </w:t>
            </w:r>
          </w:p>
          <w:p w14:paraId="19F55E84" w14:textId="77777777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6B3F83" w14:textId="77777777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66D246" w14:textId="6DD542A9" w:rsidR="00662A93" w:rsidRDefault="7FBBD516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>Keeping Children Safe in Education 2021 Quiz</w:t>
            </w:r>
          </w:p>
          <w:p w14:paraId="5709DCAF" w14:textId="77777777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E222E8" w14:textId="77777777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PT. </w:t>
            </w:r>
          </w:p>
          <w:p w14:paraId="3A952222" w14:textId="77777777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FF5048" w14:textId="77777777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7" w14:textId="1DE34D72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2A93" w14:paraId="73375BBB" w14:textId="77777777" w:rsidTr="7FBBD516">
        <w:tc>
          <w:tcPr>
            <w:tcW w:w="2448" w:type="dxa"/>
            <w:vMerge/>
          </w:tcPr>
          <w:p w14:paraId="00000048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4" w:type="dxa"/>
          </w:tcPr>
          <w:p w14:paraId="7DBA1379" w14:textId="77777777" w:rsidR="00662A93" w:rsidRDefault="006409D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current legislation and policies for safeguarding and child protection including the Prevent Duty</w:t>
            </w:r>
          </w:p>
          <w:p w14:paraId="00000049" w14:textId="42C5D163" w:rsidR="00D63D7C" w:rsidRDefault="00D63D7C" w:rsidP="00D63D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LT 8.6, L8.7</w:t>
            </w:r>
          </w:p>
        </w:tc>
        <w:tc>
          <w:tcPr>
            <w:tcW w:w="5532" w:type="dxa"/>
            <w:vMerge/>
          </w:tcPr>
          <w:p w14:paraId="0000004A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5B5AF219" w14:textId="77777777" w:rsidTr="7FBBD516">
        <w:tc>
          <w:tcPr>
            <w:tcW w:w="2448" w:type="dxa"/>
            <w:vMerge/>
          </w:tcPr>
          <w:p w14:paraId="0000004B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4C" w14:textId="77777777" w:rsidR="00662A93" w:rsidRDefault="006409D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</w:tc>
        <w:tc>
          <w:tcPr>
            <w:tcW w:w="5532" w:type="dxa"/>
            <w:vMerge/>
          </w:tcPr>
          <w:p w14:paraId="0000004D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75692B1B" w14:textId="77777777" w:rsidTr="7FBBD516">
        <w:tc>
          <w:tcPr>
            <w:tcW w:w="2448" w:type="dxa"/>
            <w:vMerge/>
          </w:tcPr>
          <w:p w14:paraId="0000004E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4F" w14:textId="77777777" w:rsidR="00662A93" w:rsidRDefault="006409D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Why teachers need to protect themselves as well as their pupils</w:t>
            </w:r>
          </w:p>
        </w:tc>
        <w:tc>
          <w:tcPr>
            <w:tcW w:w="5532" w:type="dxa"/>
            <w:vMerge/>
          </w:tcPr>
          <w:p w14:paraId="00000050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6AC5EBF1" w14:textId="77777777" w:rsidTr="7FBBD516">
        <w:tc>
          <w:tcPr>
            <w:tcW w:w="2448" w:type="dxa"/>
            <w:vMerge/>
          </w:tcPr>
          <w:p w14:paraId="00000051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52" w14:textId="77777777" w:rsidR="00662A93" w:rsidRDefault="006409D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theory, what to do if a child makes a disclosure</w:t>
            </w:r>
          </w:p>
        </w:tc>
        <w:tc>
          <w:tcPr>
            <w:tcW w:w="5532" w:type="dxa"/>
            <w:vMerge/>
          </w:tcPr>
          <w:p w14:paraId="00000053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6A05A809" w14:textId="77777777" w:rsidTr="7FBBD516">
        <w:tc>
          <w:tcPr>
            <w:tcW w:w="2448" w:type="dxa"/>
            <w:vMerge/>
          </w:tcPr>
          <w:p w14:paraId="00000054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55" w14:textId="77777777" w:rsidR="00662A93" w:rsidRDefault="00662A9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56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5A39BBE3" w14:textId="77777777" w:rsidTr="7FBBD516">
        <w:tc>
          <w:tcPr>
            <w:tcW w:w="2448" w:type="dxa"/>
            <w:vMerge/>
          </w:tcPr>
          <w:p w14:paraId="00000057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58" w14:textId="77777777" w:rsidR="00662A93" w:rsidRDefault="00662A9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59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41C8F396" w14:textId="77777777" w:rsidTr="7FBBD516">
        <w:tc>
          <w:tcPr>
            <w:tcW w:w="2448" w:type="dxa"/>
            <w:vMerge/>
          </w:tcPr>
          <w:p w14:paraId="0000005A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5B" w14:textId="77777777" w:rsidR="00662A93" w:rsidRDefault="00662A9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5C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72A3D3EC" w14:textId="77777777" w:rsidTr="7FBBD516">
        <w:tc>
          <w:tcPr>
            <w:tcW w:w="2448" w:type="dxa"/>
            <w:vMerge/>
          </w:tcPr>
          <w:p w14:paraId="0000005D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5E" w14:textId="77777777" w:rsidR="00662A93" w:rsidRDefault="00662A9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5F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0D0B940D" w14:textId="77777777" w:rsidTr="7FBBD516">
        <w:tc>
          <w:tcPr>
            <w:tcW w:w="2448" w:type="dxa"/>
            <w:vMerge/>
          </w:tcPr>
          <w:p w14:paraId="00000060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61" w14:textId="77777777" w:rsidR="00662A93" w:rsidRDefault="00662A9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62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0E27B00A" w14:textId="77777777" w:rsidTr="7FBBD516">
        <w:tc>
          <w:tcPr>
            <w:tcW w:w="2448" w:type="dxa"/>
            <w:vMerge/>
          </w:tcPr>
          <w:p w14:paraId="00000063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64" w14:textId="77777777" w:rsidR="00662A93" w:rsidRDefault="00662A9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65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69C6BA6C" w14:textId="77777777" w:rsidTr="7FBBD516">
        <w:tc>
          <w:tcPr>
            <w:tcW w:w="2448" w:type="dxa"/>
            <w:vMerge w:val="restart"/>
          </w:tcPr>
          <w:p w14:paraId="00000066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Phase 2</w:t>
            </w:r>
          </w:p>
          <w:p w14:paraId="00000067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(School-led – Professional Practice 1)</w:t>
            </w:r>
          </w:p>
          <w:p w14:paraId="00000068" w14:textId="77777777" w:rsidR="00662A93" w:rsidRDefault="00662A93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69" w14:textId="77777777" w:rsidR="00662A93" w:rsidRDefault="00662A93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6A" w14:textId="77777777" w:rsidR="00662A93" w:rsidRDefault="006409DD">
            <w:pPr>
              <w:pStyle w:val="Normal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*Trainees will observe, discuss, </w:t>
            </w:r>
            <w:proofErr w:type="gramStart"/>
            <w:r>
              <w:rPr>
                <w:rFonts w:ascii="Arial" w:eastAsia="Arial" w:hAnsi="Arial" w:cs="Arial"/>
                <w:i/>
              </w:rPr>
              <w:t>apply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and secure the knowledge, understanding and skills developed at Phase 1 and will add the following…</w:t>
            </w:r>
          </w:p>
        </w:tc>
        <w:tc>
          <w:tcPr>
            <w:tcW w:w="5344" w:type="dxa"/>
          </w:tcPr>
          <w:p w14:paraId="0000006B" w14:textId="77777777" w:rsidR="00662A93" w:rsidRDefault="006409DD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know: </w:t>
            </w:r>
          </w:p>
        </w:tc>
        <w:tc>
          <w:tcPr>
            <w:tcW w:w="5532" w:type="dxa"/>
          </w:tcPr>
          <w:p w14:paraId="0000006C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be able to:</w:t>
            </w:r>
          </w:p>
        </w:tc>
      </w:tr>
      <w:tr w:rsidR="00662A93" w14:paraId="15BC2E07" w14:textId="77777777" w:rsidTr="7FBBD516">
        <w:tc>
          <w:tcPr>
            <w:tcW w:w="2448" w:type="dxa"/>
            <w:vMerge/>
          </w:tcPr>
          <w:p w14:paraId="0000006D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6E" w14:textId="77777777" w:rsidR="00662A93" w:rsidRDefault="006409DD">
            <w:pPr>
              <w:pStyle w:val="Normal0"/>
              <w:numPr>
                <w:ilvl w:val="0"/>
                <w:numId w:val="2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They should avoid any conduct which would lead any reasonable person to question their motivation and intentions and take responsibility for their own actions and behaviour</w:t>
            </w:r>
          </w:p>
        </w:tc>
        <w:tc>
          <w:tcPr>
            <w:tcW w:w="5532" w:type="dxa"/>
          </w:tcPr>
          <w:p w14:paraId="0000006F" w14:textId="77777777" w:rsidR="00662A93" w:rsidRDefault="006409DD">
            <w:pPr>
              <w:pStyle w:val="Normal0"/>
              <w:numPr>
                <w:ilvl w:val="0"/>
                <w:numId w:val="2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Demonstrate professional conduct (such as social conduct outside school, dress and appearance, physical contact, one to one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situations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photography, videos, images)</w:t>
            </w:r>
          </w:p>
        </w:tc>
      </w:tr>
      <w:tr w:rsidR="00662A93" w14:paraId="2DCA970F" w14:textId="77777777" w:rsidTr="7FBBD516">
        <w:tc>
          <w:tcPr>
            <w:tcW w:w="2448" w:type="dxa"/>
            <w:vMerge/>
          </w:tcPr>
          <w:p w14:paraId="00000070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71" w14:textId="77777777" w:rsidR="00662A93" w:rsidRDefault="006409DD">
            <w:pPr>
              <w:pStyle w:val="Normal0"/>
              <w:numPr>
                <w:ilvl w:val="0"/>
                <w:numId w:val="2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Schools have systems which support safeguarding in the form of policies such as Safeguarding Policy, Child Protection Policy, Staff Behaviour Policy (Code of Conduct)</w:t>
            </w:r>
          </w:p>
        </w:tc>
        <w:tc>
          <w:tcPr>
            <w:tcW w:w="5532" w:type="dxa"/>
          </w:tcPr>
          <w:p w14:paraId="00000072" w14:textId="77777777" w:rsidR="00662A93" w:rsidRDefault="006409D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Seek the support of the school’s designated safeguarding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lead, if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they have a cause for concern</w:t>
            </w:r>
          </w:p>
          <w:p w14:paraId="00000073" w14:textId="77777777" w:rsidR="00662A93" w:rsidRDefault="00662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2A93" w14:paraId="52204A90" w14:textId="77777777" w:rsidTr="7FBBD516">
        <w:tc>
          <w:tcPr>
            <w:tcW w:w="2448" w:type="dxa"/>
            <w:vMerge/>
          </w:tcPr>
          <w:p w14:paraId="00000074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75" w14:textId="77777777" w:rsidR="00662A93" w:rsidRDefault="006409DD">
            <w:pPr>
              <w:pStyle w:val="Normal0"/>
              <w:numPr>
                <w:ilvl w:val="0"/>
                <w:numId w:val="2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activities safeguarding induction involves</w:t>
            </w:r>
          </w:p>
        </w:tc>
        <w:tc>
          <w:tcPr>
            <w:tcW w:w="5532" w:type="dxa"/>
          </w:tcPr>
          <w:p w14:paraId="00000076" w14:textId="77777777" w:rsidR="00662A93" w:rsidRDefault="006409D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</w:t>
            </w:r>
            <w:r>
              <w:rPr>
                <w:rFonts w:ascii="Arial" w:eastAsia="Arial" w:hAnsi="Arial" w:cs="Arial"/>
                <w:sz w:val="20"/>
                <w:szCs w:val="20"/>
              </w:rPr>
              <w:t>the DSL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relation to managing allegations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whistle-blowing</w:t>
            </w:r>
            <w:proofErr w:type="gramEnd"/>
          </w:p>
        </w:tc>
      </w:tr>
      <w:tr w:rsidR="00662A93" w14:paraId="60061E4C" w14:textId="77777777" w:rsidTr="7FBBD516">
        <w:tc>
          <w:tcPr>
            <w:tcW w:w="2448" w:type="dxa"/>
            <w:vMerge/>
          </w:tcPr>
          <w:p w14:paraId="00000077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78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79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44EAFD9C" w14:textId="77777777" w:rsidTr="7FBBD516">
        <w:tc>
          <w:tcPr>
            <w:tcW w:w="2448" w:type="dxa"/>
            <w:vMerge/>
          </w:tcPr>
          <w:p w14:paraId="0000007A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7B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7C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786C01CA" w14:textId="77777777" w:rsidTr="7FBBD516">
        <w:tc>
          <w:tcPr>
            <w:tcW w:w="2448" w:type="dxa"/>
            <w:vMerge/>
          </w:tcPr>
          <w:p w14:paraId="0000007D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7E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000007F" w14:textId="77777777" w:rsidR="00662A93" w:rsidRDefault="00662A93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80" w14:textId="77777777" w:rsidR="00662A93" w:rsidRDefault="006409DD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Composite knowledge/understanding/skills</w:t>
            </w:r>
          </w:p>
          <w:p w14:paraId="00000081" w14:textId="77777777" w:rsidR="00662A93" w:rsidRDefault="00662A93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000082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know:</w:t>
            </w:r>
          </w:p>
          <w:p w14:paraId="00000083" w14:textId="77777777" w:rsidR="00662A93" w:rsidRDefault="006409DD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role of the designated safeguarding lead.</w:t>
            </w:r>
          </w:p>
          <w:p w14:paraId="00000084" w14:textId="77777777" w:rsidR="00662A93" w:rsidRDefault="00662A93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000085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understand: </w:t>
            </w:r>
          </w:p>
          <w:p w14:paraId="00000086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school systems which support safeguarding</w:t>
            </w:r>
          </w:p>
          <w:p w14:paraId="00000087" w14:textId="77777777" w:rsidR="00662A93" w:rsidRDefault="00662A9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88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be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able to: </w:t>
            </w:r>
          </w:p>
          <w:p w14:paraId="078DF0DF" w14:textId="6B920065" w:rsidR="00662A93" w:rsidRDefault="00662A93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36774D" w14:textId="72DA16BD" w:rsidR="00662A93" w:rsidRDefault="00662A93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0DD4D9" w14:textId="4558C89A" w:rsidR="006A3449" w:rsidRDefault="7FBBD516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6A3449">
              <w:rPr>
                <w:rFonts w:ascii="Arial" w:eastAsia="Arial" w:hAnsi="Arial" w:cs="Arial"/>
                <w:sz w:val="20"/>
                <w:szCs w:val="20"/>
                <w:highlight w:val="yellow"/>
              </w:rPr>
              <w:t>Assessment</w:t>
            </w:r>
            <w:r w:rsidR="006A3449" w:rsidRPr="006A344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School led phase 2 and 4.</w:t>
            </w:r>
            <w:r w:rsidR="006A34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08B5979" w14:textId="77777777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C70B0F" w14:textId="77777777" w:rsidR="00662A93" w:rsidRDefault="7FBBD516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1, Who is the designated safeguarding lead? Reflection on key points from the school safeguarding policy. </w:t>
            </w:r>
          </w:p>
          <w:p w14:paraId="2C938AE8" w14:textId="77777777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8370DF" w14:textId="77777777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89" w14:textId="17969A7F" w:rsidR="006A3449" w:rsidRDefault="006A3449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>Find out accurate record keeping in school and document in PP folder. Where do you make a log of a concern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662A93" w14:paraId="0AE73720" w14:textId="77777777" w:rsidTr="7FBBD516">
        <w:tc>
          <w:tcPr>
            <w:tcW w:w="2448" w:type="dxa"/>
            <w:vMerge/>
          </w:tcPr>
          <w:p w14:paraId="0000008A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8B" w14:textId="77777777" w:rsidR="00662A93" w:rsidRDefault="006409D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school’s policies and systems which support safeguarding</w:t>
            </w:r>
          </w:p>
        </w:tc>
        <w:tc>
          <w:tcPr>
            <w:tcW w:w="5532" w:type="dxa"/>
            <w:vMerge/>
          </w:tcPr>
          <w:p w14:paraId="0000008C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5F48C4B7" w14:textId="77777777" w:rsidTr="7FBBD516">
        <w:tc>
          <w:tcPr>
            <w:tcW w:w="2448" w:type="dxa"/>
            <w:vMerge/>
          </w:tcPr>
          <w:p w14:paraId="0000008D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8E" w14:textId="77777777" w:rsidR="00662A93" w:rsidRDefault="006409DD">
            <w:pPr>
              <w:pStyle w:val="Normal0"/>
              <w:numPr>
                <w:ilvl w:val="0"/>
                <w:numId w:val="1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They are accountable for the way in which they: exercise authority; manage risk; use resources; and safeguard children</w:t>
            </w:r>
          </w:p>
        </w:tc>
        <w:tc>
          <w:tcPr>
            <w:tcW w:w="5532" w:type="dxa"/>
            <w:vMerge/>
          </w:tcPr>
          <w:p w14:paraId="0000008F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4B94D5A5" w14:textId="77777777" w:rsidTr="7FBBD516">
        <w:tc>
          <w:tcPr>
            <w:tcW w:w="2448" w:type="dxa"/>
            <w:vMerge/>
          </w:tcPr>
          <w:p w14:paraId="00000090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91" w14:textId="77777777" w:rsidR="00662A93" w:rsidRDefault="00662A9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92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3DEEC669" w14:textId="77777777" w:rsidTr="7FBBD516">
        <w:tc>
          <w:tcPr>
            <w:tcW w:w="2448" w:type="dxa"/>
            <w:vMerge/>
          </w:tcPr>
          <w:p w14:paraId="00000093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94" w14:textId="77777777" w:rsidR="00662A93" w:rsidRDefault="00662A9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95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3656B9AB" w14:textId="77777777" w:rsidTr="7FBBD516">
        <w:tc>
          <w:tcPr>
            <w:tcW w:w="2448" w:type="dxa"/>
            <w:vMerge/>
          </w:tcPr>
          <w:p w14:paraId="00000096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97" w14:textId="77777777" w:rsidR="00662A93" w:rsidRDefault="00662A9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98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45FB0818" w14:textId="77777777" w:rsidTr="7FBBD516">
        <w:trPr>
          <w:trHeight w:val="4233"/>
        </w:trPr>
        <w:tc>
          <w:tcPr>
            <w:tcW w:w="2448" w:type="dxa"/>
            <w:vMerge/>
          </w:tcPr>
          <w:p w14:paraId="00000099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9A" w14:textId="77777777" w:rsidR="00662A93" w:rsidRDefault="00662A9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9B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2A93" w14:paraId="61297FF7" w14:textId="77777777" w:rsidTr="7FBBD516">
        <w:tc>
          <w:tcPr>
            <w:tcW w:w="2448" w:type="dxa"/>
            <w:vMerge w:val="restart"/>
          </w:tcPr>
          <w:p w14:paraId="0000009C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Phase 3</w:t>
            </w:r>
          </w:p>
          <w:p w14:paraId="0000009D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(University-led)</w:t>
            </w:r>
          </w:p>
          <w:p w14:paraId="0000009E" w14:textId="77777777" w:rsidR="00662A93" w:rsidRDefault="00662A93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9F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*Trainees will review the knowledge, understanding and skills developed at Phases 1 and 2, and will add the following…</w:t>
            </w:r>
          </w:p>
        </w:tc>
        <w:tc>
          <w:tcPr>
            <w:tcW w:w="5344" w:type="dxa"/>
          </w:tcPr>
          <w:p w14:paraId="000000A0" w14:textId="77777777" w:rsidR="00662A93" w:rsidRDefault="006409DD">
            <w:pPr>
              <w:pStyle w:val="Normal0"/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know: </w:t>
            </w:r>
          </w:p>
        </w:tc>
        <w:tc>
          <w:tcPr>
            <w:tcW w:w="5532" w:type="dxa"/>
          </w:tcPr>
          <w:p w14:paraId="000000A1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be able to:</w:t>
            </w:r>
          </w:p>
        </w:tc>
      </w:tr>
      <w:tr w:rsidR="00662A93" w14:paraId="049F31CB" w14:textId="77777777" w:rsidTr="7FBBD516">
        <w:tc>
          <w:tcPr>
            <w:tcW w:w="2448" w:type="dxa"/>
            <w:vMerge/>
          </w:tcPr>
          <w:p w14:paraId="000000A2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A3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A4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53128261" w14:textId="77777777" w:rsidTr="7FBBD516">
        <w:tc>
          <w:tcPr>
            <w:tcW w:w="2448" w:type="dxa"/>
            <w:vMerge/>
          </w:tcPr>
          <w:p w14:paraId="000000A5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A6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A7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62486C05" w14:textId="77777777" w:rsidTr="7FBBD516">
        <w:tc>
          <w:tcPr>
            <w:tcW w:w="2448" w:type="dxa"/>
            <w:vMerge/>
          </w:tcPr>
          <w:p w14:paraId="000000A8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A9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AA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4101652C" w14:textId="77777777" w:rsidTr="7FBBD516">
        <w:tc>
          <w:tcPr>
            <w:tcW w:w="2448" w:type="dxa"/>
            <w:vMerge/>
          </w:tcPr>
          <w:p w14:paraId="000000AB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AC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AD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4B99056E" w14:textId="77777777" w:rsidTr="7FBBD516">
        <w:tc>
          <w:tcPr>
            <w:tcW w:w="2448" w:type="dxa"/>
            <w:vMerge/>
          </w:tcPr>
          <w:p w14:paraId="000000AE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AF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000000B0" w14:textId="77777777" w:rsidR="00662A93" w:rsidRDefault="00662A9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4038DCBC" w14:textId="77777777" w:rsidTr="7FBBD516">
        <w:tc>
          <w:tcPr>
            <w:tcW w:w="2448" w:type="dxa"/>
            <w:vMerge/>
          </w:tcPr>
          <w:p w14:paraId="000000B1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B2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00000B3" w14:textId="77777777" w:rsidR="00662A93" w:rsidRDefault="00662A93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B4" w14:textId="77777777" w:rsidR="00662A93" w:rsidRDefault="006409DD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Composite knowledge/understanding/skills</w:t>
            </w:r>
          </w:p>
          <w:p w14:paraId="000000B5" w14:textId="77777777" w:rsidR="00662A93" w:rsidRDefault="00662A93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0000B6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know:</w:t>
            </w:r>
          </w:p>
          <w:p w14:paraId="000000B7" w14:textId="77777777" w:rsidR="00662A93" w:rsidRDefault="00662A93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0000B8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understand: </w:t>
            </w:r>
          </w:p>
          <w:p w14:paraId="000000B9" w14:textId="77777777" w:rsidR="00662A93" w:rsidRDefault="00662A93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0000BA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be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able to: </w:t>
            </w:r>
          </w:p>
          <w:p w14:paraId="000000BB" w14:textId="77777777" w:rsidR="00662A93" w:rsidRDefault="00662A9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2A93" w14:paraId="1299C43A" w14:textId="77777777" w:rsidTr="7FBBD516">
        <w:tc>
          <w:tcPr>
            <w:tcW w:w="2448" w:type="dxa"/>
            <w:vMerge/>
          </w:tcPr>
          <w:p w14:paraId="000000BC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BD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BE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4DDBEF00" w14:textId="77777777" w:rsidTr="7FBBD516">
        <w:tc>
          <w:tcPr>
            <w:tcW w:w="2448" w:type="dxa"/>
            <w:vMerge/>
          </w:tcPr>
          <w:p w14:paraId="000000BF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C0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C1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3461D779" w14:textId="77777777" w:rsidTr="7FBBD516">
        <w:tc>
          <w:tcPr>
            <w:tcW w:w="2448" w:type="dxa"/>
            <w:vMerge/>
          </w:tcPr>
          <w:p w14:paraId="000000C2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C3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C4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3CF2D8B6" w14:textId="77777777" w:rsidTr="7FBBD516">
        <w:tc>
          <w:tcPr>
            <w:tcW w:w="2448" w:type="dxa"/>
            <w:vMerge/>
          </w:tcPr>
          <w:p w14:paraId="000000C5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C6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C7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0FB78278" w14:textId="77777777" w:rsidTr="7FBBD516">
        <w:tc>
          <w:tcPr>
            <w:tcW w:w="2448" w:type="dxa"/>
            <w:vMerge/>
          </w:tcPr>
          <w:p w14:paraId="000000C8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C9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CA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196215F9" w14:textId="77777777" w:rsidTr="7FBBD516">
        <w:tc>
          <w:tcPr>
            <w:tcW w:w="2448" w:type="dxa"/>
            <w:vMerge w:val="restart"/>
          </w:tcPr>
          <w:p w14:paraId="000000CB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Phase 4 </w:t>
            </w:r>
          </w:p>
          <w:p w14:paraId="000000CC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(School-led – Professional Practice 2)</w:t>
            </w:r>
          </w:p>
          <w:p w14:paraId="000000CD" w14:textId="77777777" w:rsidR="00662A93" w:rsidRDefault="00662A93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CE" w14:textId="77777777" w:rsidR="00662A93" w:rsidRDefault="00662A93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CF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*Trainees will observe, discuss, </w:t>
            </w:r>
            <w:proofErr w:type="gramStart"/>
            <w:r>
              <w:rPr>
                <w:rFonts w:ascii="Arial" w:eastAsia="Arial" w:hAnsi="Arial" w:cs="Arial"/>
                <w:i/>
              </w:rPr>
              <w:t>apply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and secure the knowledge, understanding and skills developed at Phases 1, 2 and 3, and will add the following…</w:t>
            </w:r>
          </w:p>
        </w:tc>
        <w:tc>
          <w:tcPr>
            <w:tcW w:w="5344" w:type="dxa"/>
          </w:tcPr>
          <w:p w14:paraId="000000D0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know: </w:t>
            </w:r>
          </w:p>
        </w:tc>
        <w:tc>
          <w:tcPr>
            <w:tcW w:w="5532" w:type="dxa"/>
            <w:shd w:val="clear" w:color="auto" w:fill="auto"/>
          </w:tcPr>
          <w:p w14:paraId="000000D1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be able to:</w:t>
            </w:r>
          </w:p>
        </w:tc>
      </w:tr>
      <w:tr w:rsidR="00662A93" w14:paraId="2440E7F6" w14:textId="77777777" w:rsidTr="7FBBD516">
        <w:tc>
          <w:tcPr>
            <w:tcW w:w="2448" w:type="dxa"/>
            <w:vMerge/>
          </w:tcPr>
          <w:p w14:paraId="000000D2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D3" w14:textId="77777777" w:rsidR="00662A93" w:rsidRDefault="006409D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range of activities and resources that can be used in the classroom to raise children’s awareness of safeguarding issues</w:t>
            </w:r>
          </w:p>
        </w:tc>
        <w:tc>
          <w:tcPr>
            <w:tcW w:w="5532" w:type="dxa"/>
            <w:shd w:val="clear" w:color="auto" w:fill="auto"/>
          </w:tcPr>
          <w:p w14:paraId="000000D4" w14:textId="77777777" w:rsidR="00662A93" w:rsidRDefault="006409D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the support from an expert, raise children’s awareness of the different types of abuse using a range of classroom activities</w:t>
            </w:r>
          </w:p>
        </w:tc>
      </w:tr>
      <w:tr w:rsidR="00662A93" w14:paraId="1699DF00" w14:textId="77777777" w:rsidTr="7FBBD516">
        <w:tc>
          <w:tcPr>
            <w:tcW w:w="2448" w:type="dxa"/>
            <w:vMerge/>
          </w:tcPr>
          <w:p w14:paraId="000000D5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D6" w14:textId="77777777" w:rsidR="00662A93" w:rsidRDefault="006409D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 a predictable and secure environment benefits all pupils</w:t>
            </w:r>
          </w:p>
        </w:tc>
        <w:tc>
          <w:tcPr>
            <w:tcW w:w="5532" w:type="dxa"/>
            <w:shd w:val="clear" w:color="auto" w:fill="auto"/>
          </w:tcPr>
          <w:p w14:paraId="000000D7" w14:textId="77777777" w:rsidR="00662A93" w:rsidRDefault="006409D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Develop a positive,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predictable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safe environment for pupils</w:t>
            </w:r>
          </w:p>
        </w:tc>
      </w:tr>
      <w:tr w:rsidR="00662A93" w14:paraId="7E2EE0C3" w14:textId="77777777" w:rsidTr="7FBBD516">
        <w:tc>
          <w:tcPr>
            <w:tcW w:w="2448" w:type="dxa"/>
            <w:vMerge/>
          </w:tcPr>
          <w:p w14:paraId="000000D8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D9" w14:textId="77777777" w:rsidR="00662A93" w:rsidRDefault="000F2F1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sdt>
              <w:sdtPr>
                <w:tag w:val="goog_rdk_0"/>
                <w:id w:val="1369901161"/>
              </w:sdtPr>
              <w:sdtEndPr/>
              <w:sdtContent/>
            </w:sdt>
            <w:r w:rsidR="006409DD" w:rsidRPr="00E17126">
              <w:rPr>
                <w:rFonts w:ascii="Arial" w:eastAsia="Arial" w:hAnsi="Arial" w:cs="Arial"/>
                <w:iCs/>
                <w:sz w:val="20"/>
                <w:szCs w:val="20"/>
              </w:rPr>
              <w:t>A range of approaches to ensure online safety</w:t>
            </w:r>
          </w:p>
        </w:tc>
        <w:tc>
          <w:tcPr>
            <w:tcW w:w="5532" w:type="dxa"/>
            <w:shd w:val="clear" w:color="auto" w:fill="auto"/>
          </w:tcPr>
          <w:p w14:paraId="000000DA" w14:textId="77777777" w:rsidR="00662A93" w:rsidRDefault="006409D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guidance from an expert, provide a safe and secure environment to protect themselves from potential allegations</w:t>
            </w:r>
          </w:p>
        </w:tc>
      </w:tr>
      <w:tr w:rsidR="00662A93" w14:paraId="1FC39945" w14:textId="77777777" w:rsidTr="7FBBD516">
        <w:tc>
          <w:tcPr>
            <w:tcW w:w="2448" w:type="dxa"/>
            <w:vMerge/>
          </w:tcPr>
          <w:p w14:paraId="000000DB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DC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000000DD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0562CB0E" w14:textId="77777777" w:rsidTr="7FBBD516">
        <w:tc>
          <w:tcPr>
            <w:tcW w:w="2448" w:type="dxa"/>
            <w:vMerge/>
          </w:tcPr>
          <w:p w14:paraId="000000DE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DF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000000E0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69272127" w14:textId="77777777" w:rsidTr="7FBBD516">
        <w:tc>
          <w:tcPr>
            <w:tcW w:w="2448" w:type="dxa"/>
            <w:vMerge/>
          </w:tcPr>
          <w:p w14:paraId="000000E1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E2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understand: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00000E3" w14:textId="77777777" w:rsidR="00662A93" w:rsidRDefault="00662A93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E4" w14:textId="77777777" w:rsidR="00662A93" w:rsidRDefault="006409DD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Composite knowledge/understanding/skills</w:t>
            </w:r>
          </w:p>
          <w:p w14:paraId="000000E5" w14:textId="77777777" w:rsidR="00662A93" w:rsidRDefault="00662A93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0000E6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know:</w:t>
            </w:r>
          </w:p>
          <w:p w14:paraId="000000E7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to provide a safe environment for children to make disclosures, and to develop children’s awareness of safeguarding issues</w:t>
            </w:r>
          </w:p>
          <w:p w14:paraId="000000E8" w14:textId="77777777" w:rsidR="00662A93" w:rsidRDefault="00662A93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14:paraId="000000E9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understand:</w:t>
            </w:r>
          </w:p>
          <w:p w14:paraId="000000EA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importance of accurate record keeping, listening to the views of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sharing information in a timely manner</w:t>
            </w:r>
          </w:p>
          <w:p w14:paraId="000000EB" w14:textId="77777777" w:rsidR="00662A93" w:rsidRDefault="00662A93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0000EC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 xml:space="preserve">By the end of this phase trainees will be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able to: </w:t>
            </w:r>
          </w:p>
          <w:p w14:paraId="000000ED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the support from an expert, respond to a child’s disclosure</w:t>
            </w:r>
          </w:p>
          <w:p w14:paraId="2F929ADD" w14:textId="0E4CC03C" w:rsidR="00662A93" w:rsidRDefault="7FBBD516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0000EE" w14:textId="07B1B6E8" w:rsidR="00662A93" w:rsidRDefault="00662A93" w:rsidP="7FBBD51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2A93" w14:paraId="4645AE31" w14:textId="77777777" w:rsidTr="7FBBD516">
        <w:tc>
          <w:tcPr>
            <w:tcW w:w="2448" w:type="dxa"/>
            <w:vMerge/>
          </w:tcPr>
          <w:p w14:paraId="000000EF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F0" w14:textId="77777777" w:rsidR="00662A93" w:rsidRDefault="006409DD">
            <w:pPr>
              <w:pStyle w:val="Normal0"/>
              <w:numPr>
                <w:ilvl w:val="0"/>
                <w:numId w:val="4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 teachers may be required to support other agencies and professionals in child protection</w:t>
            </w:r>
          </w:p>
        </w:tc>
        <w:tc>
          <w:tcPr>
            <w:tcW w:w="5532" w:type="dxa"/>
            <w:vMerge/>
          </w:tcPr>
          <w:p w14:paraId="000000F1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33F3899B" w14:textId="77777777" w:rsidTr="7FBBD516">
        <w:tc>
          <w:tcPr>
            <w:tcW w:w="2448" w:type="dxa"/>
            <w:vMerge/>
          </w:tcPr>
          <w:p w14:paraId="000000F2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F3" w14:textId="77777777" w:rsidR="00662A93" w:rsidRDefault="006409DD">
            <w:pPr>
              <w:pStyle w:val="Normal0"/>
              <w:numPr>
                <w:ilvl w:val="0"/>
                <w:numId w:val="4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</w:tc>
        <w:tc>
          <w:tcPr>
            <w:tcW w:w="5532" w:type="dxa"/>
            <w:vMerge/>
          </w:tcPr>
          <w:p w14:paraId="000000F4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34CE0A41" w14:textId="77777777" w:rsidTr="7FBBD516">
        <w:tc>
          <w:tcPr>
            <w:tcW w:w="2448" w:type="dxa"/>
            <w:vMerge/>
          </w:tcPr>
          <w:p w14:paraId="000000F5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F6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F7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62EBF3C5" w14:textId="77777777" w:rsidTr="7FBBD516">
        <w:tc>
          <w:tcPr>
            <w:tcW w:w="2448" w:type="dxa"/>
            <w:vMerge/>
          </w:tcPr>
          <w:p w14:paraId="000000F8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F9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FA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6D98A12B" w14:textId="77777777" w:rsidTr="7FBBD516">
        <w:tc>
          <w:tcPr>
            <w:tcW w:w="2448" w:type="dxa"/>
            <w:vMerge/>
          </w:tcPr>
          <w:p w14:paraId="000000FB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FC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0FD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2946DB82" w14:textId="77777777" w:rsidTr="7FBBD516">
        <w:trPr>
          <w:trHeight w:val="1764"/>
        </w:trPr>
        <w:tc>
          <w:tcPr>
            <w:tcW w:w="2448" w:type="dxa"/>
            <w:vMerge/>
          </w:tcPr>
          <w:p w14:paraId="000000FE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0FF" w14:textId="77777777" w:rsidR="00662A93" w:rsidRDefault="00662A9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100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2A93" w14:paraId="46837C68" w14:textId="77777777" w:rsidTr="7FBBD516">
        <w:tc>
          <w:tcPr>
            <w:tcW w:w="2448" w:type="dxa"/>
            <w:vMerge w:val="restart"/>
          </w:tcPr>
          <w:p w14:paraId="00000101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Phase 5</w:t>
            </w:r>
          </w:p>
          <w:p w14:paraId="00000102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(University-led)</w:t>
            </w:r>
          </w:p>
          <w:p w14:paraId="00000103" w14:textId="77777777" w:rsidR="00662A93" w:rsidRDefault="00662A93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104" w14:textId="77777777" w:rsidR="00662A93" w:rsidRDefault="00662A93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105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*Trainees will review the knowledge, understanding and skills developed at Phases 1, 2, 3 and 4, and will add the following…</w:t>
            </w:r>
          </w:p>
        </w:tc>
        <w:tc>
          <w:tcPr>
            <w:tcW w:w="5344" w:type="dxa"/>
          </w:tcPr>
          <w:p w14:paraId="00000106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know: </w:t>
            </w:r>
          </w:p>
        </w:tc>
        <w:tc>
          <w:tcPr>
            <w:tcW w:w="5532" w:type="dxa"/>
            <w:shd w:val="clear" w:color="auto" w:fill="auto"/>
          </w:tcPr>
          <w:p w14:paraId="00000107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be able to:</w:t>
            </w:r>
          </w:p>
        </w:tc>
      </w:tr>
      <w:tr w:rsidR="00662A93" w14:paraId="51EF5F20" w14:textId="77777777" w:rsidTr="7FBBD516">
        <w:tc>
          <w:tcPr>
            <w:tcW w:w="2448" w:type="dxa"/>
            <w:vMerge/>
          </w:tcPr>
          <w:p w14:paraId="00000108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09" w14:textId="77777777" w:rsidR="00662A93" w:rsidRDefault="006409D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 home learning can present a safeguarding risk to children and affect their mental well-being (Covid-19)</w:t>
            </w:r>
          </w:p>
        </w:tc>
        <w:tc>
          <w:tcPr>
            <w:tcW w:w="5532" w:type="dxa"/>
            <w:shd w:val="clear" w:color="auto" w:fill="auto"/>
          </w:tcPr>
          <w:p w14:paraId="0000010A" w14:textId="77777777" w:rsidR="00662A93" w:rsidRDefault="006409D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 signs such as changes in behaviour or poor attendance that may present a cause for concern in relation to remote home learning, CCE, CSE and sexual harassment.</w:t>
            </w:r>
          </w:p>
        </w:tc>
      </w:tr>
      <w:tr w:rsidR="00662A93" w14:paraId="1DF93B69" w14:textId="77777777" w:rsidTr="7FBBD516">
        <w:tc>
          <w:tcPr>
            <w:tcW w:w="2448" w:type="dxa"/>
            <w:vMerge/>
          </w:tcPr>
          <w:p w14:paraId="0000010B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0C" w14:textId="77777777" w:rsidR="00662A93" w:rsidRDefault="006409D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Child Criminal Exploitation (CCE), Child Sexual Exploitation (CSE) and sexual harassment (including peer on peer) are forms of abuse </w:t>
            </w:r>
          </w:p>
        </w:tc>
        <w:tc>
          <w:tcPr>
            <w:tcW w:w="5532" w:type="dxa"/>
            <w:shd w:val="clear" w:color="auto" w:fill="auto"/>
          </w:tcPr>
          <w:p w14:paraId="0000010D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07881953" w14:textId="77777777" w:rsidTr="7FBBD516">
        <w:tc>
          <w:tcPr>
            <w:tcW w:w="2448" w:type="dxa"/>
            <w:vMerge/>
          </w:tcPr>
          <w:p w14:paraId="0000010E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0F" w14:textId="77777777" w:rsidR="00662A93" w:rsidRDefault="006409D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Safeguarding concerns within the local area in addition to county lines.</w:t>
            </w:r>
          </w:p>
        </w:tc>
        <w:tc>
          <w:tcPr>
            <w:tcW w:w="5532" w:type="dxa"/>
            <w:shd w:val="clear" w:color="auto" w:fill="auto"/>
          </w:tcPr>
          <w:p w14:paraId="00000110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534CC3C7" w14:textId="77777777" w:rsidTr="7FBBD516">
        <w:tc>
          <w:tcPr>
            <w:tcW w:w="2448" w:type="dxa"/>
            <w:vMerge/>
          </w:tcPr>
          <w:p w14:paraId="00000111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12" w14:textId="77777777" w:rsidR="00662A93" w:rsidRDefault="006409D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Examples of poor practice from research and serious case reviews that have shown the dangers of failing to take effective action</w:t>
            </w:r>
          </w:p>
        </w:tc>
        <w:tc>
          <w:tcPr>
            <w:tcW w:w="5532" w:type="dxa"/>
            <w:shd w:val="clear" w:color="auto" w:fill="auto"/>
          </w:tcPr>
          <w:p w14:paraId="00000113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5997CC1D" w14:textId="77777777" w:rsidTr="7FBBD516">
        <w:tc>
          <w:tcPr>
            <w:tcW w:w="2448" w:type="dxa"/>
            <w:vMerge/>
          </w:tcPr>
          <w:p w14:paraId="00000114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15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00000116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163F8800" w14:textId="77777777" w:rsidTr="7FBBD516">
        <w:tc>
          <w:tcPr>
            <w:tcW w:w="2448" w:type="dxa"/>
            <w:vMerge/>
          </w:tcPr>
          <w:p w14:paraId="00000117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18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understand: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0000119" w14:textId="77777777" w:rsidR="00662A93" w:rsidRDefault="00662A93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11A" w14:textId="77777777" w:rsidR="00662A93" w:rsidRDefault="006409DD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Composite knowledge/understanding/skills</w:t>
            </w:r>
          </w:p>
          <w:p w14:paraId="0000011B" w14:textId="77777777" w:rsidR="00662A93" w:rsidRDefault="00662A93">
            <w:pPr>
              <w:pStyle w:val="Normal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00011C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know:</w:t>
            </w:r>
          </w:p>
          <w:p w14:paraId="149DD95F" w14:textId="77777777" w:rsidR="006A3449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range of safeguarding issues  </w:t>
            </w:r>
          </w:p>
          <w:p w14:paraId="0000011D" w14:textId="4F8DF932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concerns within the local area</w:t>
            </w:r>
          </w:p>
          <w:p w14:paraId="0000011E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understand: </w:t>
            </w:r>
          </w:p>
          <w:p w14:paraId="0000011F" w14:textId="77777777" w:rsidR="00662A93" w:rsidRDefault="006409DD">
            <w:pPr>
              <w:pStyle w:val="Normal0"/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that safeguarding incidents and/or behaviours can be associated with factors outside the school and/or can occur between children outside of these environments </w:t>
            </w:r>
          </w:p>
          <w:p w14:paraId="00000120" w14:textId="77777777" w:rsidR="00662A93" w:rsidRDefault="006409DD">
            <w:pPr>
              <w:pStyle w:val="Normal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be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able to: </w:t>
            </w:r>
          </w:p>
          <w:p w14:paraId="00000121" w14:textId="77777777" w:rsidR="00662A93" w:rsidRDefault="006409D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along with others, contribute to keeping their pupils safe in education.</w:t>
            </w:r>
          </w:p>
        </w:tc>
      </w:tr>
      <w:tr w:rsidR="00662A93" w14:paraId="1BBF6588" w14:textId="77777777" w:rsidTr="7FBBD516">
        <w:tc>
          <w:tcPr>
            <w:tcW w:w="2448" w:type="dxa"/>
            <w:vMerge/>
          </w:tcPr>
          <w:p w14:paraId="00000122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23" w14:textId="77777777" w:rsidR="00662A93" w:rsidRDefault="006409DD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that safeguarding incidents and/or behaviours can be associated with factors outside the school and/or can occur between children outside of these environments </w:t>
            </w:r>
          </w:p>
        </w:tc>
        <w:tc>
          <w:tcPr>
            <w:tcW w:w="5532" w:type="dxa"/>
            <w:vMerge/>
          </w:tcPr>
          <w:p w14:paraId="00000124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110FFD37" w14:textId="77777777" w:rsidTr="7FBBD516">
        <w:tc>
          <w:tcPr>
            <w:tcW w:w="2448" w:type="dxa"/>
            <w:vMerge/>
          </w:tcPr>
          <w:p w14:paraId="00000125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26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127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6B699379" w14:textId="77777777" w:rsidTr="7FBBD516">
        <w:tc>
          <w:tcPr>
            <w:tcW w:w="2448" w:type="dxa"/>
            <w:vMerge/>
          </w:tcPr>
          <w:p w14:paraId="00000128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29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12A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3FE9F23F" w14:textId="77777777" w:rsidTr="7FBBD516">
        <w:tc>
          <w:tcPr>
            <w:tcW w:w="2448" w:type="dxa"/>
            <w:vMerge/>
          </w:tcPr>
          <w:p w14:paraId="0000012B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2C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12D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1F72F646" w14:textId="77777777" w:rsidTr="7FBBD516">
        <w:tc>
          <w:tcPr>
            <w:tcW w:w="2448" w:type="dxa"/>
            <w:vMerge/>
          </w:tcPr>
          <w:p w14:paraId="0000012E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2F" w14:textId="77777777" w:rsidR="00662A93" w:rsidRDefault="00662A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130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2A93" w14:paraId="08CE6F91" w14:textId="77777777" w:rsidTr="7FBBD516">
        <w:trPr>
          <w:trHeight w:val="1764"/>
        </w:trPr>
        <w:tc>
          <w:tcPr>
            <w:tcW w:w="2448" w:type="dxa"/>
            <w:vMerge/>
          </w:tcPr>
          <w:p w14:paraId="00000131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</w:tcPr>
          <w:p w14:paraId="00000132" w14:textId="77777777" w:rsidR="00662A93" w:rsidRDefault="00662A9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0000133" w14:textId="77777777" w:rsidR="00662A93" w:rsidRDefault="00662A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134" w14:textId="77777777" w:rsidR="00662A93" w:rsidRDefault="00662A93">
      <w:pPr>
        <w:pStyle w:val="Normal0"/>
        <w:spacing w:after="0"/>
      </w:pPr>
    </w:p>
    <w:p w14:paraId="00000135" w14:textId="77777777" w:rsidR="00662A93" w:rsidRDefault="00662A93">
      <w:pPr>
        <w:pStyle w:val="Normal0"/>
      </w:pPr>
    </w:p>
    <w:sectPr w:rsidR="00662A93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781"/>
    <w:multiLevelType w:val="multilevel"/>
    <w:tmpl w:val="792614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9C510E"/>
    <w:multiLevelType w:val="hybridMultilevel"/>
    <w:tmpl w:val="0CC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66073"/>
    <w:multiLevelType w:val="multilevel"/>
    <w:tmpl w:val="ABB6E8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36460A"/>
    <w:multiLevelType w:val="hybridMultilevel"/>
    <w:tmpl w:val="83B42FBC"/>
    <w:lvl w:ilvl="0" w:tplc="9FE455B8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7A407AC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F6ED15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02ABE70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834DDEC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24726C94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D9A0D72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44C6BD74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0FCA57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7405325F"/>
    <w:multiLevelType w:val="multilevel"/>
    <w:tmpl w:val="541AD2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2C5D72"/>
    <w:multiLevelType w:val="multilevel"/>
    <w:tmpl w:val="758ABD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62877695">
    <w:abstractNumId w:val="0"/>
  </w:num>
  <w:num w:numId="2" w16cid:durableId="1492941944">
    <w:abstractNumId w:val="4"/>
  </w:num>
  <w:num w:numId="3" w16cid:durableId="1475758429">
    <w:abstractNumId w:val="2"/>
  </w:num>
  <w:num w:numId="4" w16cid:durableId="1964145267">
    <w:abstractNumId w:val="5"/>
  </w:num>
  <w:num w:numId="5" w16cid:durableId="688217234">
    <w:abstractNumId w:val="3"/>
  </w:num>
  <w:num w:numId="6" w16cid:durableId="44284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zI0NzMzszS2sDRQ0lEKTi0uzszPAykwrAUAL6CJNSwAAAA="/>
  </w:docVars>
  <w:rsids>
    <w:rsidRoot w:val="7FBBD516"/>
    <w:rsid w:val="000F2F10"/>
    <w:rsid w:val="006409DD"/>
    <w:rsid w:val="00662A93"/>
    <w:rsid w:val="00676D1B"/>
    <w:rsid w:val="006A3449"/>
    <w:rsid w:val="00D63D7C"/>
    <w:rsid w:val="00E17126"/>
    <w:rsid w:val="00E869B6"/>
    <w:rsid w:val="7FBBD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FBAC"/>
  <w15:docId w15:val="{B77C7312-1D3A-4DE2-85DE-2B9BAB7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"/>
    <w:uiPriority w:val="9"/>
    <w:qFormat/>
    <w:rsid w:val="00E869B6"/>
    <w:pPr>
      <w:pBdr>
        <w:top w:val="nil"/>
        <w:left w:val="nil"/>
        <w:bottom w:val="nil"/>
        <w:right w:val="nil"/>
        <w:between w:val="nil"/>
      </w:pBdr>
      <w:spacing w:after="0"/>
      <w:ind w:left="720"/>
      <w:jc w:val="center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NormalTable0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92"/>
    <w:rPr>
      <w:color w:val="808080"/>
      <w:shd w:val="clear" w:color="auto" w:fill="E6E6E6"/>
    </w:rPr>
  </w:style>
  <w:style w:type="paragraph" w:styleId="Header">
    <w:name w:val="header"/>
    <w:basedOn w:val="Normal0"/>
    <w:link w:val="Head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6E"/>
  </w:style>
  <w:style w:type="paragraph" w:styleId="Footer">
    <w:name w:val="footer"/>
    <w:basedOn w:val="Normal0"/>
    <w:link w:val="Foot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6E"/>
  </w:style>
  <w:style w:type="paragraph" w:styleId="BalloonText">
    <w:name w:val="Balloon Text"/>
    <w:basedOn w:val="Normal0"/>
    <w:link w:val="BalloonTextChar"/>
    <w:uiPriority w:val="99"/>
    <w:semiHidden/>
    <w:unhideWhenUsed/>
    <w:rsid w:val="0033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8"/>
    <w:rPr>
      <w:rFonts w:ascii="Segoe UI" w:hAnsi="Segoe UI" w:cs="Segoe UI"/>
      <w:sz w:val="18"/>
      <w:szCs w:val="18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6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3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98">
          <w:marLeft w:val="86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zA05D17vX96G/Fur38djt4F2iQ==">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Hooton</dc:creator>
  <cp:lastModifiedBy>EMMA DAVISON</cp:lastModifiedBy>
  <cp:revision>6</cp:revision>
  <dcterms:created xsi:type="dcterms:W3CDTF">2022-02-07T16:20:00Z</dcterms:created>
  <dcterms:modified xsi:type="dcterms:W3CDTF">2022-06-24T19:31:00Z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0x0101007A649F46F871A645BC62333FEDC97704</vt:lpwstr>
  </property>
</Properties>
</file>