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D5C0" w14:textId="089CD38F" w:rsidR="00703827" w:rsidRPr="00703827" w:rsidRDefault="00B53DBB" w:rsidP="00BC0FDD">
      <w:pPr>
        <w:pStyle w:val="Title"/>
      </w:pPr>
      <w:r w:rsidRPr="00703827">
        <w:t>Primary Initial Teacher Education: Curriculum Plan</w:t>
      </w:r>
    </w:p>
    <w:p w14:paraId="1B3C4CAC" w14:textId="4DEC3C17" w:rsidR="00B53DBB" w:rsidRPr="00703827" w:rsidRDefault="7362B6CD" w:rsidP="00BC0FDD">
      <w:pPr>
        <w:pStyle w:val="Title"/>
      </w:pPr>
      <w:r w:rsidRPr="7362B6CD">
        <w:t>PSHE Education / RSHE - Undergraduate Programmes</w:t>
      </w:r>
    </w:p>
    <w:p w14:paraId="31669DB2" w14:textId="6D5292DB" w:rsidR="7362B6CD" w:rsidRDefault="7362B6CD" w:rsidP="00BC0FDD">
      <w:pPr>
        <w:pStyle w:val="Title"/>
      </w:pPr>
      <w:r w:rsidRPr="7362B6CD">
        <w:t xml:space="preserve">(Links to </w:t>
      </w:r>
      <w:r w:rsidRPr="7362B6CD">
        <w:rPr>
          <w:highlight w:val="yellow"/>
        </w:rPr>
        <w:t>Pedagogical</w:t>
      </w:r>
      <w:r w:rsidRPr="7362B6CD">
        <w:t xml:space="preserve">/ </w:t>
      </w:r>
      <w:r w:rsidRPr="7362B6CD">
        <w:rPr>
          <w:highlight w:val="magenta"/>
        </w:rPr>
        <w:t>Disciplinary</w:t>
      </w:r>
      <w:r w:rsidRPr="7362B6CD">
        <w:t xml:space="preserve">/ </w:t>
      </w:r>
      <w:r w:rsidRPr="7362B6CD">
        <w:rPr>
          <w:highlight w:val="green"/>
        </w:rPr>
        <w:t>Professional</w:t>
      </w:r>
      <w:r w:rsidRPr="7362B6CD">
        <w:t>)</w:t>
      </w:r>
    </w:p>
    <w:p w14:paraId="7D630866" w14:textId="77777777" w:rsidR="00BC0FDD" w:rsidRPr="00703827" w:rsidRDefault="00BC0FDD" w:rsidP="00BC0FDD">
      <w:pPr>
        <w:pStyle w:val="Heading1"/>
      </w:pPr>
      <w:r w:rsidRPr="00703827">
        <w:t xml:space="preserve">Curriculum Intent: </w:t>
      </w:r>
    </w:p>
    <w:p w14:paraId="5B46336E" w14:textId="77777777" w:rsidR="00BC0FDD" w:rsidRPr="00703827" w:rsidRDefault="00BC0FDD" w:rsidP="00BC0FDD">
      <w:pPr>
        <w:pStyle w:val="NormalWeb"/>
        <w:spacing w:before="0" w:beforeAutospacing="0" w:after="0" w:afterAutospacing="0"/>
        <w:rPr>
          <w:rFonts w:ascii="Arial" w:hAnsi="Arial" w:cs="Arial"/>
          <w:i/>
          <w:iCs/>
          <w:sz w:val="20"/>
          <w:szCs w:val="20"/>
        </w:rPr>
      </w:pPr>
    </w:p>
    <w:p w14:paraId="2F2FDEE6" w14:textId="77777777" w:rsidR="00BC0FDD" w:rsidRPr="00703827" w:rsidRDefault="00BC0FDD" w:rsidP="00BC0FDD">
      <w:pPr>
        <w:pStyle w:val="NoSpacing"/>
        <w:rPr>
          <w:rFonts w:cs="Arial"/>
        </w:rPr>
      </w:pPr>
      <w:r w:rsidRPr="00703827">
        <w:rPr>
          <w:rFonts w:cs="Arial"/>
        </w:rPr>
        <w:t xml:space="preserve">Provision for the teaching of PSHE and RSHE to trainee primary teachers has been rapidly growing in the CEC department over the past 2 years, to reflect the recognition of the importance of the subject and the changes to statutory status for RSHE. </w:t>
      </w:r>
    </w:p>
    <w:p w14:paraId="5A86F286" w14:textId="77777777" w:rsidR="00BC0FDD" w:rsidRPr="00703827" w:rsidRDefault="00BC0FDD" w:rsidP="00BC0FDD">
      <w:pPr>
        <w:pStyle w:val="NoSpacing"/>
        <w:rPr>
          <w:rFonts w:cs="Arial"/>
        </w:rPr>
      </w:pPr>
    </w:p>
    <w:p w14:paraId="0612D7C6" w14:textId="77777777" w:rsidR="00BC0FDD" w:rsidRPr="00703827" w:rsidRDefault="00BC0FDD" w:rsidP="00BC0FDD">
      <w:pPr>
        <w:pStyle w:val="NoSpacing"/>
        <w:rPr>
          <w:rFonts w:cs="Arial"/>
        </w:rPr>
      </w:pPr>
      <w:r w:rsidRPr="00703827">
        <w:rPr>
          <w:rFonts w:cs="Arial"/>
        </w:rPr>
        <w:t>We currently deliver sessions for UG primary generalists at Levels 4, 5 and 6</w:t>
      </w:r>
      <w:r>
        <w:rPr>
          <w:rFonts w:cs="Arial"/>
        </w:rPr>
        <w:t>. In 2019/20 we had our</w:t>
      </w:r>
      <w:r w:rsidRPr="00703827">
        <w:rPr>
          <w:rFonts w:cs="Arial"/>
        </w:rPr>
        <w:t xml:space="preserve"> first year of primary PSHE specialists at Level</w:t>
      </w:r>
      <w:r>
        <w:rPr>
          <w:rFonts w:cs="Arial"/>
        </w:rPr>
        <w:t xml:space="preserve"> 4</w:t>
      </w:r>
      <w:r w:rsidRPr="00703827">
        <w:rPr>
          <w:rFonts w:cs="Arial"/>
        </w:rPr>
        <w:t xml:space="preserve"> </w:t>
      </w:r>
      <w:r>
        <w:rPr>
          <w:rFonts w:cs="Arial"/>
        </w:rPr>
        <w:t xml:space="preserve">who will meet us again at </w:t>
      </w:r>
      <w:r w:rsidRPr="00703827">
        <w:rPr>
          <w:rFonts w:cs="Arial"/>
        </w:rPr>
        <w:t xml:space="preserve">Level 6 in 2021/22. We also deliver generalist PSHE sessions to all primary PG trainee teachers. </w:t>
      </w:r>
    </w:p>
    <w:p w14:paraId="1BEC7949" w14:textId="77777777" w:rsidR="00BC0FDD" w:rsidRPr="00703827" w:rsidRDefault="00BC0FDD" w:rsidP="00BC0FDD">
      <w:pPr>
        <w:pStyle w:val="NoSpacing"/>
        <w:rPr>
          <w:rFonts w:cs="Arial"/>
        </w:rPr>
      </w:pPr>
    </w:p>
    <w:p w14:paraId="59F59B64" w14:textId="77777777" w:rsidR="00BC0FDD" w:rsidRPr="00703827" w:rsidRDefault="00BC0FDD" w:rsidP="00BC0FDD">
      <w:pPr>
        <w:pStyle w:val="NoSpacing"/>
        <w:rPr>
          <w:rFonts w:cs="Arial"/>
        </w:rPr>
      </w:pPr>
      <w:r w:rsidRPr="00703827">
        <w:rPr>
          <w:rFonts w:cs="Arial"/>
        </w:rPr>
        <w:t xml:space="preserve">Trainees arrive to our </w:t>
      </w:r>
      <w:proofErr w:type="spellStart"/>
      <w:r w:rsidRPr="00703827">
        <w:rPr>
          <w:rFonts w:cs="Arial"/>
        </w:rPr>
        <w:t>programmes</w:t>
      </w:r>
      <w:proofErr w:type="spellEnd"/>
      <w:r w:rsidRPr="00703827">
        <w:rPr>
          <w:rFonts w:cs="Arial"/>
        </w:rPr>
        <w:t xml:space="preserve"> with a variety of experiences and attitudes linked to the subject of PSHE education. </w:t>
      </w:r>
      <w:proofErr w:type="gramStart"/>
      <w:r w:rsidRPr="00703827">
        <w:rPr>
          <w:rFonts w:cs="Arial"/>
        </w:rPr>
        <w:t>With this in mind, our</w:t>
      </w:r>
      <w:proofErr w:type="gramEnd"/>
      <w:r w:rsidRPr="00703827">
        <w:rPr>
          <w:rFonts w:cs="Arial"/>
        </w:rPr>
        <w:t xml:space="preserve"> intention is to instill the following into every Edge Hill University graduate teacher:</w:t>
      </w:r>
    </w:p>
    <w:p w14:paraId="3E573C2C" w14:textId="77777777" w:rsidR="00BC0FDD" w:rsidRPr="00703827" w:rsidRDefault="00BC0FDD" w:rsidP="00BC0FDD">
      <w:pPr>
        <w:pStyle w:val="NoSpacing"/>
        <w:rPr>
          <w:rFonts w:cs="Arial"/>
        </w:rPr>
      </w:pPr>
    </w:p>
    <w:p w14:paraId="33AC2C97" w14:textId="77777777" w:rsidR="00BC0FDD" w:rsidRPr="00703827" w:rsidRDefault="00BC0FDD" w:rsidP="00BC0FDD">
      <w:pPr>
        <w:pStyle w:val="NoSpacing"/>
        <w:numPr>
          <w:ilvl w:val="0"/>
          <w:numId w:val="19"/>
        </w:numPr>
        <w:rPr>
          <w:rFonts w:cs="Arial"/>
        </w:rPr>
      </w:pPr>
      <w:r w:rsidRPr="00703827">
        <w:rPr>
          <w:rFonts w:cs="Arial"/>
        </w:rPr>
        <w:t>To understand the importance of the subject for children and young people to their lives both now and in the future.</w:t>
      </w:r>
    </w:p>
    <w:p w14:paraId="6F377711" w14:textId="77777777" w:rsidR="00BC0FDD" w:rsidRPr="00703827" w:rsidRDefault="00BC0FDD" w:rsidP="00BC0FDD">
      <w:pPr>
        <w:pStyle w:val="NoSpacing"/>
        <w:numPr>
          <w:ilvl w:val="0"/>
          <w:numId w:val="19"/>
        </w:numPr>
        <w:rPr>
          <w:rFonts w:cs="Arial"/>
        </w:rPr>
      </w:pPr>
      <w:r w:rsidRPr="00703827">
        <w:rPr>
          <w:rFonts w:cs="Arial"/>
        </w:rPr>
        <w:t>To develop a passion for teaching PSHE education.</w:t>
      </w:r>
    </w:p>
    <w:p w14:paraId="3DDFBBB1" w14:textId="77777777" w:rsidR="00BC0FDD" w:rsidRPr="00703827" w:rsidRDefault="00BC0FDD" w:rsidP="00BC0FDD">
      <w:pPr>
        <w:pStyle w:val="NoSpacing"/>
        <w:numPr>
          <w:ilvl w:val="0"/>
          <w:numId w:val="19"/>
        </w:numPr>
        <w:rPr>
          <w:rFonts w:cs="Arial"/>
        </w:rPr>
      </w:pPr>
      <w:r w:rsidRPr="00703827">
        <w:rPr>
          <w:rFonts w:cs="Arial"/>
        </w:rPr>
        <w:t xml:space="preserve">To have secure subject knowledge of the topics within the new DfE Health and Relationships statutory requirements, so that they can teach them confidently across all primary age phases. </w:t>
      </w:r>
    </w:p>
    <w:p w14:paraId="4B303A29" w14:textId="77777777" w:rsidR="00BC0FDD" w:rsidRPr="00703827" w:rsidRDefault="00BC0FDD" w:rsidP="00BC0FDD">
      <w:pPr>
        <w:pStyle w:val="NoSpacing"/>
        <w:numPr>
          <w:ilvl w:val="0"/>
          <w:numId w:val="19"/>
        </w:numPr>
        <w:rPr>
          <w:rFonts w:cs="Arial"/>
        </w:rPr>
      </w:pPr>
      <w:r w:rsidRPr="00703827">
        <w:rPr>
          <w:rFonts w:cs="Arial"/>
        </w:rPr>
        <w:t xml:space="preserve">To have secure understanding of primary PSHE education pedagogy and how to teach within an emotionally safe classroom. </w:t>
      </w:r>
    </w:p>
    <w:p w14:paraId="14340DF7" w14:textId="77777777" w:rsidR="00BC0FDD" w:rsidRPr="00703827" w:rsidRDefault="00BC0FDD" w:rsidP="00BC0FDD">
      <w:pPr>
        <w:pStyle w:val="NoSpacing"/>
        <w:numPr>
          <w:ilvl w:val="0"/>
          <w:numId w:val="19"/>
        </w:numPr>
        <w:rPr>
          <w:rFonts w:cs="Arial"/>
        </w:rPr>
      </w:pPr>
      <w:r w:rsidRPr="00703827">
        <w:rPr>
          <w:rFonts w:cs="Arial"/>
        </w:rPr>
        <w:t xml:space="preserve">To strive to ensure their knowledge is current, research-informed and reflects any changes within society. </w:t>
      </w:r>
    </w:p>
    <w:p w14:paraId="2C0872C1" w14:textId="77777777" w:rsidR="00BC0FDD" w:rsidRPr="00703827" w:rsidRDefault="00BC0FDD" w:rsidP="00BC0FDD">
      <w:pPr>
        <w:pStyle w:val="NoSpacing"/>
        <w:rPr>
          <w:rFonts w:cs="Arial"/>
        </w:rPr>
      </w:pPr>
    </w:p>
    <w:p w14:paraId="398CC883" w14:textId="66FCA469" w:rsidR="00703827" w:rsidRPr="00EE7380" w:rsidRDefault="00BC0FDD" w:rsidP="00EE7380">
      <w:pPr>
        <w:pStyle w:val="NoSpacing"/>
        <w:rPr>
          <w:rFonts w:cs="Arial"/>
        </w:rPr>
      </w:pPr>
      <w:r w:rsidRPr="6873400E">
        <w:rPr>
          <w:rFonts w:cs="Arial"/>
        </w:rPr>
        <w:t>This is achieved through a committed and knowledgeable team, teaching engaging sessions that focus on developing trainee’s knowledge, understanding and skills of the subject. The team strive to teach as role models for the subject, demonstrating the skills and strategies that are required to teach the sensitive topics within RSHE.</w:t>
      </w:r>
    </w:p>
    <w:tbl>
      <w:tblPr>
        <w:tblStyle w:val="TableGrid"/>
        <w:tblW w:w="13324" w:type="dxa"/>
        <w:tblLook w:val="04A0" w:firstRow="1" w:lastRow="0" w:firstColumn="1" w:lastColumn="0" w:noHBand="0" w:noVBand="1"/>
      </w:tblPr>
      <w:tblGrid>
        <w:gridCol w:w="1540"/>
        <w:gridCol w:w="8110"/>
        <w:gridCol w:w="3674"/>
      </w:tblGrid>
      <w:tr w:rsidR="004D2DD7" w:rsidRPr="00703827" w14:paraId="2483C5FE" w14:textId="77777777" w:rsidTr="00BC0FDD">
        <w:trPr>
          <w:tblHeader/>
        </w:trPr>
        <w:tc>
          <w:tcPr>
            <w:tcW w:w="1540" w:type="dxa"/>
            <w:shd w:val="clear" w:color="auto" w:fill="B4C6E7" w:themeFill="accent1" w:themeFillTint="66"/>
          </w:tcPr>
          <w:p w14:paraId="6AFBE0C1" w14:textId="35903929" w:rsidR="00620D6E" w:rsidRPr="00703827" w:rsidRDefault="00B53DBB" w:rsidP="00703827">
            <w:pPr>
              <w:rPr>
                <w:rFonts w:ascii="Arial" w:hAnsi="Arial" w:cs="Arial"/>
                <w:b/>
                <w:bCs/>
                <w:sz w:val="28"/>
                <w:szCs w:val="28"/>
              </w:rPr>
            </w:pPr>
            <w:r w:rsidRPr="00703827">
              <w:rPr>
                <w:rFonts w:ascii="Arial" w:hAnsi="Arial" w:cs="Arial"/>
                <w:b/>
                <w:bCs/>
                <w:sz w:val="28"/>
                <w:szCs w:val="28"/>
              </w:rPr>
              <w:lastRenderedPageBreak/>
              <w:t>Phase</w:t>
            </w:r>
          </w:p>
        </w:tc>
        <w:tc>
          <w:tcPr>
            <w:tcW w:w="8110" w:type="dxa"/>
            <w:shd w:val="clear" w:color="auto" w:fill="B4C6E7" w:themeFill="accent1" w:themeFillTint="66"/>
          </w:tcPr>
          <w:p w14:paraId="5BEA38AF" w14:textId="3B8AF062" w:rsidR="00620D6E" w:rsidRPr="00703827" w:rsidRDefault="00620D6E" w:rsidP="00703827">
            <w:pPr>
              <w:rPr>
                <w:rFonts w:ascii="Arial" w:hAnsi="Arial" w:cs="Arial"/>
                <w:b/>
                <w:bCs/>
                <w:sz w:val="28"/>
                <w:szCs w:val="28"/>
              </w:rPr>
            </w:pPr>
            <w:r w:rsidRPr="00703827">
              <w:rPr>
                <w:rFonts w:ascii="Arial" w:hAnsi="Arial" w:cs="Arial"/>
                <w:b/>
                <w:bCs/>
                <w:sz w:val="28"/>
                <w:szCs w:val="28"/>
              </w:rPr>
              <w:t>Learn that…</w:t>
            </w:r>
          </w:p>
        </w:tc>
        <w:tc>
          <w:tcPr>
            <w:tcW w:w="3674" w:type="dxa"/>
            <w:shd w:val="clear" w:color="auto" w:fill="B4C6E7" w:themeFill="accent1" w:themeFillTint="66"/>
          </w:tcPr>
          <w:p w14:paraId="438D730E" w14:textId="70225656" w:rsidR="00620D6E" w:rsidRPr="00703827" w:rsidRDefault="00620D6E" w:rsidP="00703827">
            <w:pPr>
              <w:rPr>
                <w:rFonts w:ascii="Arial" w:hAnsi="Arial" w:cs="Arial"/>
                <w:b/>
                <w:bCs/>
                <w:sz w:val="28"/>
                <w:szCs w:val="28"/>
              </w:rPr>
            </w:pPr>
            <w:r w:rsidRPr="00703827">
              <w:rPr>
                <w:rFonts w:ascii="Arial" w:hAnsi="Arial" w:cs="Arial"/>
                <w:b/>
                <w:bCs/>
                <w:sz w:val="28"/>
                <w:szCs w:val="28"/>
              </w:rPr>
              <w:t>Learn how to…</w:t>
            </w:r>
          </w:p>
        </w:tc>
      </w:tr>
      <w:tr w:rsidR="004D2DD7" w:rsidRPr="00703827" w14:paraId="698204EF" w14:textId="77777777" w:rsidTr="61873A87">
        <w:tc>
          <w:tcPr>
            <w:tcW w:w="1540" w:type="dxa"/>
            <w:vMerge w:val="restart"/>
          </w:tcPr>
          <w:p w14:paraId="2E54DF8E" w14:textId="77777777" w:rsidR="00577321" w:rsidRPr="00703827" w:rsidRDefault="00B53DBB" w:rsidP="00703827">
            <w:pPr>
              <w:rPr>
                <w:rFonts w:ascii="Arial" w:hAnsi="Arial" w:cs="Arial"/>
                <w:b/>
                <w:bCs/>
              </w:rPr>
            </w:pPr>
            <w:bookmarkStart w:id="0" w:name="_Hlk66776469"/>
            <w:r w:rsidRPr="00703827">
              <w:rPr>
                <w:rFonts w:ascii="Arial" w:hAnsi="Arial" w:cs="Arial"/>
                <w:b/>
                <w:bCs/>
              </w:rPr>
              <w:t>Phase 1</w:t>
            </w:r>
          </w:p>
          <w:p w14:paraId="4FFCA1DB" w14:textId="18FF8EE0" w:rsidR="00620D6E" w:rsidRPr="00703827" w:rsidRDefault="00620D6E" w:rsidP="00703827">
            <w:pPr>
              <w:rPr>
                <w:rFonts w:ascii="Arial" w:hAnsi="Arial" w:cs="Arial"/>
                <w:b/>
                <w:bCs/>
              </w:rPr>
            </w:pPr>
          </w:p>
        </w:tc>
        <w:tc>
          <w:tcPr>
            <w:tcW w:w="8110" w:type="dxa"/>
          </w:tcPr>
          <w:p w14:paraId="29DA3A3B" w14:textId="17CA54F7" w:rsidR="00B53DBB" w:rsidRPr="00703827" w:rsidRDefault="00B53DBB" w:rsidP="00703827">
            <w:pPr>
              <w:shd w:val="clear" w:color="auto" w:fill="FFFFFF"/>
              <w:textAlignment w:val="baseline"/>
              <w:rPr>
                <w:rFonts w:ascii="Arial" w:eastAsia="Times New Roman" w:hAnsi="Arial" w:cs="Arial"/>
                <w:sz w:val="20"/>
                <w:szCs w:val="20"/>
                <w:lang w:eastAsia="en-GB"/>
              </w:rPr>
            </w:pPr>
            <w:r w:rsidRPr="00703827">
              <w:rPr>
                <w:rFonts w:ascii="Arial" w:eastAsia="Times New Roman" w:hAnsi="Arial" w:cs="Arial"/>
                <w:b/>
                <w:bCs/>
                <w:sz w:val="20"/>
                <w:szCs w:val="20"/>
                <w:lang w:eastAsia="en-GB"/>
              </w:rPr>
              <w:t xml:space="preserve">Trainees will know: </w:t>
            </w:r>
          </w:p>
        </w:tc>
        <w:tc>
          <w:tcPr>
            <w:tcW w:w="3674" w:type="dxa"/>
          </w:tcPr>
          <w:p w14:paraId="33F8C3F3" w14:textId="79EBF98D" w:rsidR="00620D6E" w:rsidRPr="00703827" w:rsidRDefault="00712BBB" w:rsidP="00703827">
            <w:pPr>
              <w:rPr>
                <w:rFonts w:ascii="Arial" w:hAnsi="Arial" w:cs="Arial"/>
                <w:b/>
                <w:bCs/>
                <w:sz w:val="20"/>
                <w:szCs w:val="20"/>
              </w:rPr>
            </w:pPr>
            <w:r w:rsidRPr="00703827">
              <w:rPr>
                <w:rFonts w:ascii="Arial" w:hAnsi="Arial" w:cs="Arial"/>
                <w:b/>
                <w:bCs/>
                <w:sz w:val="20"/>
                <w:szCs w:val="20"/>
              </w:rPr>
              <w:t xml:space="preserve">Trainees will be able to: </w:t>
            </w:r>
          </w:p>
        </w:tc>
      </w:tr>
      <w:tr w:rsidR="004D2DD7" w:rsidRPr="00703827" w14:paraId="6854C5A2" w14:textId="77777777" w:rsidTr="61873A87">
        <w:tc>
          <w:tcPr>
            <w:tcW w:w="1540" w:type="dxa"/>
            <w:vMerge/>
          </w:tcPr>
          <w:p w14:paraId="31E1AF60" w14:textId="77777777" w:rsidR="00B53DBB" w:rsidRPr="00703827" w:rsidRDefault="00B53DBB" w:rsidP="00703827">
            <w:pPr>
              <w:rPr>
                <w:rFonts w:ascii="Arial" w:hAnsi="Arial" w:cs="Arial"/>
                <w:b/>
                <w:bCs/>
              </w:rPr>
            </w:pPr>
          </w:p>
        </w:tc>
        <w:tc>
          <w:tcPr>
            <w:tcW w:w="8110" w:type="dxa"/>
          </w:tcPr>
          <w:p w14:paraId="6F13164C" w14:textId="467F3886" w:rsidR="00B53DBB" w:rsidRDefault="374ED230" w:rsidP="00703827">
            <w:pPr>
              <w:pStyle w:val="ListParagraph"/>
              <w:numPr>
                <w:ilvl w:val="0"/>
                <w:numId w:val="20"/>
              </w:numPr>
              <w:rPr>
                <w:rFonts w:ascii="Arial" w:hAnsi="Arial" w:cs="Arial"/>
                <w:sz w:val="20"/>
                <w:szCs w:val="20"/>
              </w:rPr>
            </w:pPr>
            <w:r w:rsidRPr="374ED230">
              <w:rPr>
                <w:rFonts w:ascii="Arial" w:hAnsi="Arial" w:cs="Arial"/>
                <w:sz w:val="20"/>
                <w:szCs w:val="20"/>
              </w:rPr>
              <w:t>The importance of the subject in supporting children in developing the knowledge and skills they need to manage their lives now and in the future</w:t>
            </w:r>
            <w:r w:rsidRPr="374ED230">
              <w:rPr>
                <w:rFonts w:ascii="Arial" w:hAnsi="Arial" w:cs="Arial"/>
                <w:b/>
                <w:bCs/>
                <w:sz w:val="20"/>
                <w:szCs w:val="20"/>
              </w:rPr>
              <w:t xml:space="preserve"> LT1.6, LT3.5</w:t>
            </w:r>
          </w:p>
          <w:p w14:paraId="3A11B231" w14:textId="50F8AD09" w:rsidR="00E25BC7" w:rsidRPr="00703827" w:rsidRDefault="00E25BC7" w:rsidP="00E25BC7">
            <w:pPr>
              <w:pStyle w:val="ListParagraph"/>
              <w:ind w:left="360"/>
              <w:rPr>
                <w:rFonts w:ascii="Arial" w:hAnsi="Arial" w:cs="Arial"/>
                <w:sz w:val="20"/>
                <w:szCs w:val="20"/>
              </w:rPr>
            </w:pPr>
          </w:p>
        </w:tc>
        <w:tc>
          <w:tcPr>
            <w:tcW w:w="3674" w:type="dxa"/>
          </w:tcPr>
          <w:p w14:paraId="53EDE41B" w14:textId="61EEE3E3" w:rsidR="00B53DBB" w:rsidRPr="00703827" w:rsidRDefault="7362B6CD" w:rsidP="00703827">
            <w:pPr>
              <w:pStyle w:val="ListParagraph"/>
              <w:numPr>
                <w:ilvl w:val="0"/>
                <w:numId w:val="20"/>
              </w:numPr>
              <w:rPr>
                <w:rFonts w:ascii="Arial" w:hAnsi="Arial" w:cs="Arial"/>
                <w:sz w:val="20"/>
                <w:szCs w:val="20"/>
              </w:rPr>
            </w:pPr>
            <w:r w:rsidRPr="7362B6CD">
              <w:rPr>
                <w:rFonts w:ascii="Arial" w:hAnsi="Arial" w:cs="Arial"/>
                <w:sz w:val="20"/>
                <w:szCs w:val="20"/>
                <w:highlight w:val="green"/>
              </w:rPr>
              <w:t>Reflect on current research linked to the subject</w:t>
            </w:r>
            <w:r w:rsidRPr="7362B6CD">
              <w:rPr>
                <w:rFonts w:ascii="Arial" w:hAnsi="Arial" w:cs="Arial"/>
                <w:sz w:val="20"/>
                <w:szCs w:val="20"/>
              </w:rPr>
              <w:t xml:space="preserve"> </w:t>
            </w:r>
            <w:r w:rsidRPr="7362B6CD">
              <w:rPr>
                <w:rFonts w:ascii="Arial" w:hAnsi="Arial" w:cs="Arial"/>
                <w:b/>
                <w:bCs/>
                <w:sz w:val="20"/>
                <w:szCs w:val="20"/>
                <w:highlight w:val="green"/>
              </w:rPr>
              <w:t>LH8.3, LH3.6</w:t>
            </w:r>
          </w:p>
        </w:tc>
      </w:tr>
      <w:tr w:rsidR="004D2DD7" w:rsidRPr="00703827" w14:paraId="0A5A2E2B" w14:textId="77777777" w:rsidTr="61873A87">
        <w:tc>
          <w:tcPr>
            <w:tcW w:w="1540" w:type="dxa"/>
            <w:vMerge/>
          </w:tcPr>
          <w:p w14:paraId="5B29020A" w14:textId="77777777" w:rsidR="00B53DBB" w:rsidRPr="00703827" w:rsidRDefault="00B53DBB" w:rsidP="00703827">
            <w:pPr>
              <w:rPr>
                <w:rFonts w:ascii="Arial" w:hAnsi="Arial" w:cs="Arial"/>
                <w:b/>
                <w:bCs/>
              </w:rPr>
            </w:pPr>
          </w:p>
        </w:tc>
        <w:tc>
          <w:tcPr>
            <w:tcW w:w="8110" w:type="dxa"/>
          </w:tcPr>
          <w:p w14:paraId="4605FC23" w14:textId="5BBD0212" w:rsidR="00B53DBB" w:rsidRDefault="7362B6CD" w:rsidP="00703827">
            <w:pPr>
              <w:pStyle w:val="ListParagraph"/>
              <w:numPr>
                <w:ilvl w:val="0"/>
                <w:numId w:val="20"/>
              </w:numPr>
              <w:rPr>
                <w:rFonts w:ascii="Arial" w:hAnsi="Arial" w:cs="Arial"/>
                <w:sz w:val="20"/>
                <w:szCs w:val="20"/>
              </w:rPr>
            </w:pPr>
            <w:r w:rsidRPr="7362B6CD">
              <w:rPr>
                <w:rFonts w:ascii="Arial" w:hAnsi="Arial" w:cs="Arial"/>
                <w:sz w:val="20"/>
                <w:szCs w:val="20"/>
                <w:highlight w:val="green"/>
              </w:rPr>
              <w:t xml:space="preserve">The subject’s current position within a broad and balanced curriculum and the vales and principle which underpin in </w:t>
            </w:r>
            <w:r w:rsidRPr="7362B6CD">
              <w:rPr>
                <w:rFonts w:ascii="Arial" w:hAnsi="Arial" w:cs="Arial"/>
                <w:b/>
                <w:bCs/>
                <w:sz w:val="20"/>
                <w:szCs w:val="20"/>
                <w:highlight w:val="green"/>
              </w:rPr>
              <w:t>LH3.1</w:t>
            </w:r>
          </w:p>
          <w:p w14:paraId="4F401F9C" w14:textId="4A4B4E41" w:rsidR="00E25BC7" w:rsidRPr="00703827" w:rsidRDefault="00E25BC7" w:rsidP="00E25BC7">
            <w:pPr>
              <w:pStyle w:val="ListParagraph"/>
              <w:ind w:left="360"/>
              <w:rPr>
                <w:rFonts w:ascii="Arial" w:hAnsi="Arial" w:cs="Arial"/>
                <w:sz w:val="20"/>
                <w:szCs w:val="20"/>
              </w:rPr>
            </w:pPr>
          </w:p>
        </w:tc>
        <w:tc>
          <w:tcPr>
            <w:tcW w:w="3674" w:type="dxa"/>
          </w:tcPr>
          <w:p w14:paraId="6A0985AD" w14:textId="21FA675E" w:rsidR="00B53DBB" w:rsidRPr="00A16EC4" w:rsidRDefault="7362B6CD" w:rsidP="00A16EC4">
            <w:pPr>
              <w:pStyle w:val="ListParagraph"/>
              <w:numPr>
                <w:ilvl w:val="0"/>
                <w:numId w:val="20"/>
              </w:numPr>
              <w:rPr>
                <w:rFonts w:ascii="Arial" w:hAnsi="Arial" w:cs="Arial"/>
                <w:sz w:val="20"/>
                <w:szCs w:val="20"/>
              </w:rPr>
            </w:pPr>
            <w:r w:rsidRPr="7362B6CD">
              <w:rPr>
                <w:rFonts w:ascii="Arial" w:hAnsi="Arial" w:cs="Arial"/>
                <w:sz w:val="20"/>
                <w:szCs w:val="20"/>
                <w:highlight w:val="yellow"/>
              </w:rPr>
              <w:t xml:space="preserve">Evaluate and identify what constitutes an effective plan for PSHE Lessons </w:t>
            </w:r>
            <w:r w:rsidRPr="7362B6CD">
              <w:rPr>
                <w:rFonts w:ascii="Arial" w:hAnsi="Arial" w:cs="Arial"/>
                <w:b/>
                <w:bCs/>
                <w:sz w:val="20"/>
                <w:szCs w:val="20"/>
                <w:highlight w:val="yellow"/>
              </w:rPr>
              <w:t>LH6.10</w:t>
            </w:r>
            <w:r w:rsidRPr="7362B6CD">
              <w:rPr>
                <w:rFonts w:ascii="Arial" w:hAnsi="Arial" w:cs="Arial"/>
                <w:b/>
                <w:bCs/>
                <w:sz w:val="20"/>
                <w:szCs w:val="20"/>
              </w:rPr>
              <w:t xml:space="preserve"> </w:t>
            </w:r>
          </w:p>
        </w:tc>
      </w:tr>
      <w:tr w:rsidR="004D2DD7" w:rsidRPr="00703827" w14:paraId="38500450" w14:textId="77777777" w:rsidTr="61873A87">
        <w:tc>
          <w:tcPr>
            <w:tcW w:w="1540" w:type="dxa"/>
            <w:vMerge/>
          </w:tcPr>
          <w:p w14:paraId="2C9F86C6" w14:textId="77777777" w:rsidR="00B53DBB" w:rsidRPr="00703827" w:rsidRDefault="00B53DBB" w:rsidP="00703827">
            <w:pPr>
              <w:rPr>
                <w:rFonts w:ascii="Arial" w:hAnsi="Arial" w:cs="Arial"/>
                <w:b/>
                <w:bCs/>
              </w:rPr>
            </w:pPr>
          </w:p>
        </w:tc>
        <w:tc>
          <w:tcPr>
            <w:tcW w:w="8110" w:type="dxa"/>
          </w:tcPr>
          <w:p w14:paraId="7F0213C5" w14:textId="639ED7D5" w:rsidR="00D0599C" w:rsidRPr="00703827" w:rsidRDefault="005D24DF" w:rsidP="00703827">
            <w:pPr>
              <w:pStyle w:val="ListParagraph"/>
              <w:numPr>
                <w:ilvl w:val="0"/>
                <w:numId w:val="20"/>
              </w:numPr>
              <w:rPr>
                <w:rFonts w:ascii="Arial" w:hAnsi="Arial" w:cs="Arial"/>
                <w:sz w:val="20"/>
                <w:szCs w:val="20"/>
              </w:rPr>
            </w:pPr>
            <w:r w:rsidRPr="00703827">
              <w:rPr>
                <w:rFonts w:ascii="Arial" w:hAnsi="Arial" w:cs="Arial"/>
                <w:sz w:val="20"/>
                <w:szCs w:val="20"/>
              </w:rPr>
              <w:t>The change to statutory status for the ‘Health’ and ‘Relationships’ topics</w:t>
            </w:r>
          </w:p>
        </w:tc>
        <w:tc>
          <w:tcPr>
            <w:tcW w:w="3674" w:type="dxa"/>
          </w:tcPr>
          <w:p w14:paraId="0C3FB387" w14:textId="5DF801C1" w:rsidR="00712BBB" w:rsidRDefault="7362B6CD" w:rsidP="00703827">
            <w:pPr>
              <w:pStyle w:val="ListParagraph"/>
              <w:numPr>
                <w:ilvl w:val="0"/>
                <w:numId w:val="20"/>
              </w:numPr>
              <w:rPr>
                <w:rFonts w:ascii="Arial" w:hAnsi="Arial" w:cs="Arial"/>
                <w:sz w:val="20"/>
                <w:szCs w:val="20"/>
              </w:rPr>
            </w:pPr>
            <w:r w:rsidRPr="7362B6CD">
              <w:rPr>
                <w:rFonts w:ascii="Arial" w:hAnsi="Arial" w:cs="Arial"/>
                <w:sz w:val="20"/>
                <w:szCs w:val="20"/>
                <w:highlight w:val="yellow"/>
              </w:rPr>
              <w:t xml:space="preserve">How to make use of relevant local and national data to ensure PSHE curriculum meets the needs of their learners </w:t>
            </w:r>
            <w:r w:rsidRPr="7362B6CD">
              <w:rPr>
                <w:rFonts w:ascii="Arial" w:hAnsi="Arial" w:cs="Arial"/>
                <w:b/>
                <w:bCs/>
                <w:sz w:val="20"/>
                <w:szCs w:val="20"/>
                <w:highlight w:val="yellow"/>
              </w:rPr>
              <w:t>LH8.13</w:t>
            </w:r>
          </w:p>
          <w:p w14:paraId="0DBD7577" w14:textId="6EA6B376" w:rsidR="00E25BC7" w:rsidRPr="00703827" w:rsidRDefault="00E25BC7" w:rsidP="00E25BC7">
            <w:pPr>
              <w:pStyle w:val="ListParagraph"/>
              <w:ind w:left="360"/>
              <w:rPr>
                <w:rFonts w:ascii="Arial" w:hAnsi="Arial" w:cs="Arial"/>
                <w:sz w:val="20"/>
                <w:szCs w:val="20"/>
              </w:rPr>
            </w:pPr>
          </w:p>
        </w:tc>
      </w:tr>
      <w:tr w:rsidR="000C5C7B" w:rsidRPr="00703827" w14:paraId="35BC7C01" w14:textId="77777777" w:rsidTr="61873A87">
        <w:tc>
          <w:tcPr>
            <w:tcW w:w="1540" w:type="dxa"/>
            <w:vMerge/>
          </w:tcPr>
          <w:p w14:paraId="2A56ED0A" w14:textId="77777777" w:rsidR="000C5C7B" w:rsidRPr="00703827" w:rsidRDefault="000C5C7B" w:rsidP="00703827">
            <w:pPr>
              <w:rPr>
                <w:rFonts w:ascii="Arial" w:hAnsi="Arial" w:cs="Arial"/>
                <w:b/>
                <w:bCs/>
              </w:rPr>
            </w:pPr>
          </w:p>
        </w:tc>
        <w:tc>
          <w:tcPr>
            <w:tcW w:w="8110" w:type="dxa"/>
          </w:tcPr>
          <w:p w14:paraId="2A53706D" w14:textId="40D3E5DD" w:rsidR="00E25BC7" w:rsidRDefault="7362B6CD" w:rsidP="374ED230">
            <w:pPr>
              <w:pStyle w:val="ListParagraph"/>
              <w:numPr>
                <w:ilvl w:val="0"/>
                <w:numId w:val="21"/>
              </w:numPr>
              <w:rPr>
                <w:rFonts w:ascii="Arial" w:hAnsi="Arial" w:cs="Arial"/>
                <w:sz w:val="20"/>
                <w:szCs w:val="20"/>
              </w:rPr>
            </w:pPr>
            <w:r w:rsidRPr="7362B6CD">
              <w:rPr>
                <w:rFonts w:ascii="Arial" w:hAnsi="Arial" w:cs="Arial"/>
                <w:sz w:val="20"/>
                <w:szCs w:val="20"/>
                <w:highlight w:val="yellow"/>
              </w:rPr>
              <w:t xml:space="preserve">Subject specific terminology and sensitivities linked to this </w:t>
            </w:r>
            <w:r w:rsidRPr="7362B6CD">
              <w:rPr>
                <w:rFonts w:ascii="Arial" w:hAnsi="Arial" w:cs="Arial"/>
                <w:b/>
                <w:bCs/>
                <w:sz w:val="20"/>
                <w:szCs w:val="20"/>
                <w:highlight w:val="yellow"/>
              </w:rPr>
              <w:t>LT3.2</w:t>
            </w:r>
          </w:p>
          <w:p w14:paraId="2682747E" w14:textId="7FC84A87" w:rsidR="374ED230" w:rsidRDefault="374ED230" w:rsidP="374ED230">
            <w:pPr>
              <w:rPr>
                <w:rFonts w:ascii="Arial" w:hAnsi="Arial" w:cs="Arial"/>
                <w:sz w:val="20"/>
                <w:szCs w:val="20"/>
              </w:rPr>
            </w:pPr>
          </w:p>
          <w:p w14:paraId="13224523" w14:textId="7EC58865" w:rsidR="00A16EC4" w:rsidRDefault="7362B6CD" w:rsidP="61873A87">
            <w:pPr>
              <w:pStyle w:val="ListParagraph"/>
              <w:numPr>
                <w:ilvl w:val="0"/>
                <w:numId w:val="21"/>
              </w:numPr>
              <w:rPr>
                <w:rFonts w:ascii="Arial" w:hAnsi="Arial" w:cs="Arial"/>
                <w:color w:val="000000" w:themeColor="text1"/>
                <w:sz w:val="20"/>
                <w:szCs w:val="20"/>
              </w:rPr>
            </w:pPr>
            <w:r w:rsidRPr="61873A87">
              <w:rPr>
                <w:rFonts w:ascii="Arial" w:hAnsi="Arial" w:cs="Arial"/>
                <w:sz w:val="20"/>
                <w:szCs w:val="20"/>
                <w:highlight w:val="yellow"/>
              </w:rPr>
              <w:t>Strategies for creating an emotionally safe learning environment for RSHE lessons, including</w:t>
            </w:r>
            <w:r w:rsidRPr="61873A87">
              <w:rPr>
                <w:rFonts w:ascii="Arial" w:hAnsi="Arial" w:cs="Arial"/>
                <w:color w:val="FF0000"/>
                <w:sz w:val="20"/>
                <w:szCs w:val="20"/>
                <w:highlight w:val="yellow"/>
              </w:rPr>
              <w:t xml:space="preserve"> </w:t>
            </w:r>
            <w:r w:rsidRPr="61873A87">
              <w:rPr>
                <w:rFonts w:ascii="Arial" w:hAnsi="Arial" w:cs="Arial"/>
                <w:sz w:val="20"/>
                <w:szCs w:val="20"/>
                <w:highlight w:val="yellow"/>
              </w:rPr>
              <w:t xml:space="preserve">building supportive </w:t>
            </w:r>
            <w:proofErr w:type="gramStart"/>
            <w:r w:rsidRPr="61873A87">
              <w:rPr>
                <w:rFonts w:ascii="Arial" w:hAnsi="Arial" w:cs="Arial"/>
                <w:sz w:val="20"/>
                <w:szCs w:val="20"/>
                <w:highlight w:val="yellow"/>
              </w:rPr>
              <w:t>relationship</w:t>
            </w:r>
            <w:proofErr w:type="gramEnd"/>
            <w:r w:rsidR="001B5E79" w:rsidRPr="61873A87">
              <w:rPr>
                <w:rFonts w:ascii="Arial" w:hAnsi="Arial" w:cs="Arial"/>
                <w:sz w:val="20"/>
                <w:szCs w:val="20"/>
                <w:highlight w:val="yellow"/>
              </w:rPr>
              <w:t xml:space="preserve"> and respecting the opinion and views of others</w:t>
            </w:r>
            <w:r w:rsidRPr="61873A87">
              <w:rPr>
                <w:rFonts w:ascii="Arial" w:hAnsi="Arial" w:cs="Arial"/>
                <w:sz w:val="20"/>
                <w:szCs w:val="20"/>
                <w:highlight w:val="yellow"/>
              </w:rPr>
              <w:t xml:space="preserve"> </w:t>
            </w:r>
            <w:r w:rsidRPr="61873A87">
              <w:rPr>
                <w:rFonts w:ascii="Arial" w:hAnsi="Arial" w:cs="Arial"/>
                <w:b/>
                <w:bCs/>
                <w:sz w:val="20"/>
                <w:szCs w:val="20"/>
                <w:highlight w:val="yellow"/>
              </w:rPr>
              <w:t>LT1.5, LT7.1</w:t>
            </w:r>
          </w:p>
          <w:p w14:paraId="2C83983B" w14:textId="77777777" w:rsidR="00E25BC7" w:rsidRDefault="00E25BC7" w:rsidP="61873A87">
            <w:pPr>
              <w:pStyle w:val="ListParagraph"/>
              <w:ind w:left="360"/>
              <w:rPr>
                <w:rFonts w:ascii="Arial" w:hAnsi="Arial" w:cs="Arial"/>
                <w:sz w:val="20"/>
                <w:szCs w:val="20"/>
              </w:rPr>
            </w:pPr>
          </w:p>
          <w:p w14:paraId="6BBDB82F" w14:textId="77777777" w:rsidR="000C5C7B" w:rsidRPr="001B5E79" w:rsidRDefault="7362B6CD" w:rsidP="61873A87">
            <w:pPr>
              <w:pStyle w:val="ListParagraph"/>
              <w:numPr>
                <w:ilvl w:val="0"/>
                <w:numId w:val="21"/>
              </w:numPr>
              <w:rPr>
                <w:rFonts w:ascii="Arial" w:hAnsi="Arial" w:cs="Arial"/>
                <w:color w:val="000000" w:themeColor="text1"/>
                <w:sz w:val="20"/>
                <w:szCs w:val="20"/>
              </w:rPr>
            </w:pPr>
            <w:r w:rsidRPr="61873A87">
              <w:rPr>
                <w:rFonts w:ascii="Arial" w:hAnsi="Arial" w:cs="Arial"/>
                <w:sz w:val="20"/>
                <w:szCs w:val="20"/>
                <w:highlight w:val="yellow"/>
              </w:rPr>
              <w:t xml:space="preserve">Pedagogical knowledge of active learning and teaching strategies for PSHE lessons, including distancing techniques </w:t>
            </w:r>
            <w:r w:rsidRPr="61873A87">
              <w:rPr>
                <w:rFonts w:ascii="Arial" w:hAnsi="Arial" w:cs="Arial"/>
                <w:b/>
                <w:bCs/>
                <w:sz w:val="20"/>
                <w:szCs w:val="20"/>
                <w:highlight w:val="yellow"/>
              </w:rPr>
              <w:t>LT4.5</w:t>
            </w:r>
          </w:p>
          <w:p w14:paraId="684FCCCC" w14:textId="77777777" w:rsidR="001B5E79" w:rsidRPr="001B5E79" w:rsidRDefault="001B5E79" w:rsidP="61873A87">
            <w:pPr>
              <w:pStyle w:val="ListParagraph"/>
              <w:rPr>
                <w:rFonts w:ascii="Arial" w:hAnsi="Arial" w:cs="Arial"/>
                <w:sz w:val="20"/>
                <w:szCs w:val="20"/>
              </w:rPr>
            </w:pPr>
          </w:p>
          <w:p w14:paraId="6A7A99FC" w14:textId="77777777" w:rsidR="001B5E79" w:rsidRDefault="001B5E79" w:rsidP="61873A87">
            <w:pPr>
              <w:pStyle w:val="ListParagraph"/>
              <w:numPr>
                <w:ilvl w:val="0"/>
                <w:numId w:val="21"/>
              </w:numPr>
              <w:rPr>
                <w:rFonts w:ascii="Arial" w:hAnsi="Arial" w:cs="Arial"/>
                <w:color w:val="000000" w:themeColor="text1"/>
                <w:sz w:val="20"/>
                <w:szCs w:val="20"/>
              </w:rPr>
            </w:pPr>
            <w:r w:rsidRPr="61873A87">
              <w:rPr>
                <w:rFonts w:ascii="Arial" w:hAnsi="Arial" w:cs="Arial"/>
                <w:sz w:val="20"/>
                <w:szCs w:val="20"/>
              </w:rPr>
              <w:t xml:space="preserve">The importance of ground and school rules and how these mirror society’s expectations. </w:t>
            </w:r>
          </w:p>
          <w:p w14:paraId="7C7244AA" w14:textId="77777777" w:rsidR="00210E80" w:rsidRPr="00210E80" w:rsidRDefault="00210E80" w:rsidP="00210E80">
            <w:pPr>
              <w:pStyle w:val="ListParagraph"/>
              <w:rPr>
                <w:rFonts w:ascii="Arial" w:hAnsi="Arial" w:cs="Arial"/>
                <w:sz w:val="20"/>
                <w:szCs w:val="20"/>
              </w:rPr>
            </w:pPr>
          </w:p>
          <w:p w14:paraId="63D0522D" w14:textId="7C191D01" w:rsidR="00210E80" w:rsidRPr="00A16EC4" w:rsidRDefault="00210E80" w:rsidP="00210E80">
            <w:pPr>
              <w:pStyle w:val="ListParagraph"/>
              <w:ind w:left="360"/>
              <w:rPr>
                <w:rFonts w:ascii="Arial" w:hAnsi="Arial" w:cs="Arial"/>
                <w:sz w:val="20"/>
                <w:szCs w:val="20"/>
              </w:rPr>
            </w:pPr>
          </w:p>
        </w:tc>
        <w:tc>
          <w:tcPr>
            <w:tcW w:w="3674" w:type="dxa"/>
          </w:tcPr>
          <w:p w14:paraId="372AE0ED" w14:textId="21952BB5" w:rsidR="000C5C7B" w:rsidRDefault="7362B6CD" w:rsidP="00703827">
            <w:pPr>
              <w:pStyle w:val="ListParagraph"/>
              <w:numPr>
                <w:ilvl w:val="0"/>
                <w:numId w:val="20"/>
              </w:numPr>
              <w:rPr>
                <w:rFonts w:ascii="Arial" w:hAnsi="Arial" w:cs="Arial"/>
                <w:sz w:val="20"/>
                <w:szCs w:val="20"/>
              </w:rPr>
            </w:pPr>
            <w:r w:rsidRPr="7362B6CD">
              <w:rPr>
                <w:rFonts w:ascii="Arial" w:hAnsi="Arial" w:cs="Arial"/>
                <w:sz w:val="20"/>
                <w:szCs w:val="20"/>
                <w:highlight w:val="magenta"/>
              </w:rPr>
              <w:t xml:space="preserve">Participate in and develop a range of inclusive strategies in their classrooms to ensure an emotionally safe learning environment </w:t>
            </w:r>
            <w:r w:rsidRPr="7362B6CD">
              <w:rPr>
                <w:rFonts w:ascii="Arial" w:hAnsi="Arial" w:cs="Arial"/>
                <w:b/>
                <w:bCs/>
                <w:sz w:val="20"/>
                <w:szCs w:val="20"/>
                <w:highlight w:val="magenta"/>
              </w:rPr>
              <w:t>LH7.2</w:t>
            </w:r>
          </w:p>
          <w:p w14:paraId="2C18DD90" w14:textId="77777777" w:rsidR="00E25BC7" w:rsidRDefault="00E25BC7" w:rsidP="00E25BC7">
            <w:pPr>
              <w:pStyle w:val="ListParagraph"/>
              <w:ind w:left="360"/>
              <w:rPr>
                <w:rFonts w:ascii="Arial" w:hAnsi="Arial" w:cs="Arial"/>
                <w:sz w:val="20"/>
                <w:szCs w:val="20"/>
              </w:rPr>
            </w:pPr>
          </w:p>
          <w:p w14:paraId="7BB0D3FB" w14:textId="77777777" w:rsidR="00A16EC4" w:rsidRPr="00210E80" w:rsidRDefault="7362B6CD" w:rsidP="374ED230">
            <w:pPr>
              <w:pStyle w:val="ListParagraph"/>
              <w:numPr>
                <w:ilvl w:val="0"/>
                <w:numId w:val="20"/>
              </w:numPr>
              <w:rPr>
                <w:rFonts w:ascii="Arial" w:hAnsi="Arial" w:cs="Arial"/>
                <w:sz w:val="20"/>
                <w:szCs w:val="20"/>
              </w:rPr>
            </w:pPr>
            <w:r w:rsidRPr="7362B6CD">
              <w:rPr>
                <w:rFonts w:ascii="Arial" w:hAnsi="Arial" w:cs="Arial"/>
                <w:sz w:val="20"/>
                <w:szCs w:val="20"/>
                <w:highlight w:val="yellow"/>
              </w:rPr>
              <w:t xml:space="preserve">Use a variety of distancing techniques in their lessons to ensure emotional safety, </w:t>
            </w:r>
            <w:proofErr w:type="gramStart"/>
            <w:r w:rsidRPr="7362B6CD">
              <w:rPr>
                <w:rFonts w:ascii="Arial" w:hAnsi="Arial" w:cs="Arial"/>
                <w:sz w:val="20"/>
                <w:szCs w:val="20"/>
                <w:highlight w:val="yellow"/>
              </w:rPr>
              <w:t>inclusion</w:t>
            </w:r>
            <w:proofErr w:type="gramEnd"/>
            <w:r w:rsidRPr="7362B6CD">
              <w:rPr>
                <w:rFonts w:ascii="Arial" w:hAnsi="Arial" w:cs="Arial"/>
                <w:sz w:val="20"/>
                <w:szCs w:val="20"/>
                <w:highlight w:val="yellow"/>
              </w:rPr>
              <w:t xml:space="preserve"> and engagement </w:t>
            </w:r>
            <w:r w:rsidRPr="7362B6CD">
              <w:rPr>
                <w:rFonts w:ascii="Arial" w:hAnsi="Arial" w:cs="Arial"/>
                <w:b/>
                <w:bCs/>
                <w:sz w:val="20"/>
                <w:szCs w:val="20"/>
                <w:highlight w:val="yellow"/>
              </w:rPr>
              <w:t>LH2.2</w:t>
            </w:r>
          </w:p>
          <w:p w14:paraId="49C13267" w14:textId="77777777" w:rsidR="00210E80" w:rsidRPr="00210E80" w:rsidRDefault="00210E80" w:rsidP="00210E80">
            <w:pPr>
              <w:pStyle w:val="ListParagraph"/>
              <w:rPr>
                <w:rFonts w:ascii="Arial" w:hAnsi="Arial" w:cs="Arial"/>
                <w:sz w:val="20"/>
                <w:szCs w:val="20"/>
              </w:rPr>
            </w:pPr>
          </w:p>
          <w:p w14:paraId="49ED755E" w14:textId="628ECE09" w:rsidR="00210E80" w:rsidRPr="00703827" w:rsidRDefault="00210E80" w:rsidP="374ED230">
            <w:pPr>
              <w:pStyle w:val="ListParagraph"/>
              <w:numPr>
                <w:ilvl w:val="0"/>
                <w:numId w:val="20"/>
              </w:numPr>
              <w:rPr>
                <w:rFonts w:ascii="Arial" w:hAnsi="Arial" w:cs="Arial"/>
                <w:sz w:val="20"/>
                <w:szCs w:val="20"/>
              </w:rPr>
            </w:pPr>
            <w:r>
              <w:rPr>
                <w:rFonts w:ascii="Arial" w:hAnsi="Arial" w:cs="Arial"/>
                <w:sz w:val="20"/>
                <w:szCs w:val="20"/>
              </w:rPr>
              <w:t>Encourage children to take accountability for their own choices</w:t>
            </w:r>
          </w:p>
        </w:tc>
      </w:tr>
      <w:tr w:rsidR="00DF4526" w:rsidRPr="00703827" w14:paraId="1B0D1843" w14:textId="77777777" w:rsidTr="61873A87">
        <w:tc>
          <w:tcPr>
            <w:tcW w:w="1540" w:type="dxa"/>
            <w:vMerge/>
          </w:tcPr>
          <w:p w14:paraId="60065014" w14:textId="77777777" w:rsidR="00DF4526" w:rsidRPr="00703827" w:rsidRDefault="00DF4526" w:rsidP="00703827">
            <w:pPr>
              <w:rPr>
                <w:rFonts w:ascii="Arial" w:hAnsi="Arial" w:cs="Arial"/>
                <w:b/>
                <w:bCs/>
              </w:rPr>
            </w:pPr>
          </w:p>
        </w:tc>
        <w:tc>
          <w:tcPr>
            <w:tcW w:w="8110" w:type="dxa"/>
          </w:tcPr>
          <w:p w14:paraId="6D3AE907" w14:textId="6B9D46D5" w:rsidR="00DF4526" w:rsidRPr="00703827" w:rsidRDefault="00DF4526" w:rsidP="00703827">
            <w:pPr>
              <w:rPr>
                <w:rFonts w:ascii="Arial" w:hAnsi="Arial" w:cs="Arial"/>
                <w:sz w:val="20"/>
                <w:szCs w:val="20"/>
              </w:rPr>
            </w:pPr>
            <w:r w:rsidRPr="00703827">
              <w:rPr>
                <w:rFonts w:ascii="Arial" w:hAnsi="Arial" w:cs="Arial"/>
                <w:b/>
                <w:bCs/>
                <w:sz w:val="20"/>
                <w:szCs w:val="20"/>
              </w:rPr>
              <w:t xml:space="preserve">Trainees will understand: </w:t>
            </w:r>
          </w:p>
        </w:tc>
        <w:tc>
          <w:tcPr>
            <w:tcW w:w="3674" w:type="dxa"/>
            <w:vMerge w:val="restart"/>
            <w:shd w:val="clear" w:color="auto" w:fill="D9D9D9" w:themeFill="background1" w:themeFillShade="D9"/>
          </w:tcPr>
          <w:p w14:paraId="5381CB27" w14:textId="77777777" w:rsidR="00703827" w:rsidRDefault="00703827" w:rsidP="00703827">
            <w:pPr>
              <w:jc w:val="center"/>
              <w:rPr>
                <w:rFonts w:ascii="Arial" w:hAnsi="Arial" w:cs="Arial"/>
                <w:b/>
                <w:bCs/>
                <w:sz w:val="20"/>
                <w:szCs w:val="20"/>
              </w:rPr>
            </w:pPr>
          </w:p>
          <w:p w14:paraId="376DED8C" w14:textId="77777777" w:rsidR="00274414" w:rsidRPr="00703827" w:rsidRDefault="00274414" w:rsidP="00274414">
            <w:pPr>
              <w:jc w:val="center"/>
              <w:rPr>
                <w:rFonts w:ascii="Arial" w:hAnsi="Arial" w:cs="Arial"/>
                <w:b/>
                <w:bCs/>
                <w:sz w:val="20"/>
                <w:szCs w:val="20"/>
              </w:rPr>
            </w:pPr>
            <w:r w:rsidRPr="00703827">
              <w:rPr>
                <w:rFonts w:ascii="Arial" w:hAnsi="Arial" w:cs="Arial"/>
                <w:b/>
                <w:bCs/>
                <w:sz w:val="20"/>
                <w:szCs w:val="20"/>
              </w:rPr>
              <w:t>Composite knowledge/understanding/skills</w:t>
            </w:r>
          </w:p>
          <w:p w14:paraId="0F3EE6F5" w14:textId="77777777" w:rsidR="00274414" w:rsidRPr="00703827" w:rsidRDefault="00274414" w:rsidP="00274414">
            <w:pPr>
              <w:jc w:val="center"/>
              <w:rPr>
                <w:rFonts w:ascii="Arial" w:hAnsi="Arial" w:cs="Arial"/>
                <w:b/>
                <w:bCs/>
                <w:sz w:val="20"/>
                <w:szCs w:val="20"/>
              </w:rPr>
            </w:pPr>
          </w:p>
          <w:p w14:paraId="7B2F0956" w14:textId="77777777" w:rsidR="00274414" w:rsidRPr="00703827" w:rsidRDefault="00274414" w:rsidP="00274414">
            <w:pPr>
              <w:rPr>
                <w:rFonts w:ascii="Arial" w:hAnsi="Arial" w:cs="Arial"/>
                <w:i/>
                <w:iCs/>
                <w:sz w:val="20"/>
                <w:szCs w:val="20"/>
              </w:rPr>
            </w:pPr>
          </w:p>
          <w:p w14:paraId="56861B42" w14:textId="77777777" w:rsidR="00274414" w:rsidRPr="00703827" w:rsidRDefault="00274414" w:rsidP="00274414">
            <w:pPr>
              <w:rPr>
                <w:rFonts w:ascii="Arial" w:hAnsi="Arial" w:cs="Arial"/>
                <w:b/>
                <w:bCs/>
                <w:i/>
                <w:iCs/>
                <w:sz w:val="20"/>
                <w:szCs w:val="20"/>
              </w:rPr>
            </w:pPr>
            <w:r w:rsidRPr="00703827">
              <w:rPr>
                <w:rFonts w:ascii="Arial" w:hAnsi="Arial" w:cs="Arial"/>
                <w:i/>
                <w:iCs/>
                <w:sz w:val="20"/>
                <w:szCs w:val="20"/>
              </w:rPr>
              <w:t xml:space="preserve">By the end of this phase trainees will </w:t>
            </w:r>
            <w:r w:rsidRPr="00703827">
              <w:rPr>
                <w:rFonts w:ascii="Arial" w:hAnsi="Arial" w:cs="Arial"/>
                <w:b/>
                <w:bCs/>
                <w:i/>
                <w:iCs/>
                <w:sz w:val="20"/>
                <w:szCs w:val="20"/>
              </w:rPr>
              <w:t>know:</w:t>
            </w:r>
          </w:p>
          <w:p w14:paraId="71D085EB" w14:textId="77777777" w:rsidR="00274414" w:rsidRPr="00703827" w:rsidRDefault="00274414" w:rsidP="00274414">
            <w:pPr>
              <w:rPr>
                <w:rFonts w:ascii="Arial" w:hAnsi="Arial" w:cs="Arial"/>
                <w:bCs/>
                <w:iCs/>
                <w:sz w:val="20"/>
                <w:szCs w:val="20"/>
              </w:rPr>
            </w:pPr>
            <w:r w:rsidRPr="00703827">
              <w:rPr>
                <w:rFonts w:ascii="Arial" w:hAnsi="Arial" w:cs="Arial"/>
                <w:bCs/>
                <w:iCs/>
                <w:sz w:val="20"/>
                <w:szCs w:val="20"/>
              </w:rPr>
              <w:t>The importance of PSHE education to children’s holistic development</w:t>
            </w:r>
          </w:p>
          <w:p w14:paraId="67AE8B7E" w14:textId="77777777" w:rsidR="00274414" w:rsidRPr="00703827" w:rsidRDefault="782FD8B5" w:rsidP="1C55327E">
            <w:pPr>
              <w:rPr>
                <w:rFonts w:ascii="Arial" w:hAnsi="Arial" w:cs="Arial"/>
                <w:sz w:val="20"/>
                <w:szCs w:val="20"/>
              </w:rPr>
            </w:pPr>
            <w:r w:rsidRPr="782FD8B5">
              <w:rPr>
                <w:rFonts w:ascii="Arial" w:hAnsi="Arial" w:cs="Arial"/>
                <w:sz w:val="20"/>
                <w:szCs w:val="20"/>
              </w:rPr>
              <w:t>Inclusive active learning and teaching strategies for PSHE lessons</w:t>
            </w:r>
          </w:p>
          <w:p w14:paraId="2E2A5C2F" w14:textId="77777777" w:rsidR="00274414" w:rsidRPr="00703827" w:rsidRDefault="00274414" w:rsidP="00274414">
            <w:pPr>
              <w:rPr>
                <w:rFonts w:ascii="Arial" w:hAnsi="Arial" w:cs="Arial"/>
                <w:i/>
                <w:iCs/>
                <w:sz w:val="20"/>
                <w:szCs w:val="20"/>
              </w:rPr>
            </w:pPr>
          </w:p>
          <w:p w14:paraId="2A1F30C5" w14:textId="77777777" w:rsidR="00274414" w:rsidRPr="00703827" w:rsidRDefault="00274414" w:rsidP="00274414">
            <w:pPr>
              <w:rPr>
                <w:rFonts w:ascii="Arial" w:hAnsi="Arial" w:cs="Arial"/>
                <w:b/>
                <w:bCs/>
                <w:i/>
                <w:iCs/>
                <w:sz w:val="20"/>
                <w:szCs w:val="20"/>
              </w:rPr>
            </w:pPr>
            <w:r w:rsidRPr="00703827">
              <w:rPr>
                <w:rFonts w:ascii="Arial" w:hAnsi="Arial" w:cs="Arial"/>
                <w:i/>
                <w:iCs/>
                <w:sz w:val="20"/>
                <w:szCs w:val="20"/>
              </w:rPr>
              <w:t xml:space="preserve">By the end of this phase trainees will </w:t>
            </w:r>
            <w:r w:rsidRPr="00703827">
              <w:rPr>
                <w:rFonts w:ascii="Arial" w:hAnsi="Arial" w:cs="Arial"/>
                <w:b/>
                <w:bCs/>
                <w:i/>
                <w:iCs/>
                <w:sz w:val="20"/>
                <w:szCs w:val="20"/>
              </w:rPr>
              <w:t xml:space="preserve">understand: </w:t>
            </w:r>
          </w:p>
          <w:p w14:paraId="099ECA2A" w14:textId="77777777" w:rsidR="00274414" w:rsidRPr="00703827" w:rsidRDefault="00274414" w:rsidP="00274414">
            <w:pPr>
              <w:rPr>
                <w:rFonts w:ascii="Arial" w:hAnsi="Arial" w:cs="Arial"/>
                <w:iCs/>
                <w:sz w:val="20"/>
                <w:szCs w:val="20"/>
              </w:rPr>
            </w:pPr>
            <w:r w:rsidRPr="00703827">
              <w:rPr>
                <w:rFonts w:ascii="Arial" w:hAnsi="Arial" w:cs="Arial"/>
                <w:iCs/>
                <w:sz w:val="20"/>
                <w:szCs w:val="20"/>
              </w:rPr>
              <w:t>The new DfE 2019 statutory requirements for health and relationships</w:t>
            </w:r>
          </w:p>
          <w:p w14:paraId="2BBE6382" w14:textId="77777777" w:rsidR="00274414" w:rsidRPr="00703827" w:rsidRDefault="486C9F5A" w:rsidP="1C55327E">
            <w:pPr>
              <w:rPr>
                <w:rFonts w:ascii="Arial" w:hAnsi="Arial" w:cs="Arial"/>
                <w:sz w:val="20"/>
                <w:szCs w:val="20"/>
              </w:rPr>
            </w:pPr>
            <w:r w:rsidRPr="486C9F5A">
              <w:rPr>
                <w:rFonts w:ascii="Arial" w:hAnsi="Arial" w:cs="Arial"/>
                <w:sz w:val="20"/>
                <w:szCs w:val="20"/>
              </w:rPr>
              <w:t xml:space="preserve">The benefits and methods of creating an emotionally safe environment </w:t>
            </w:r>
          </w:p>
          <w:p w14:paraId="41FC392F" w14:textId="77777777" w:rsidR="00274414" w:rsidRPr="00703827" w:rsidRDefault="00274414" w:rsidP="00274414">
            <w:pPr>
              <w:rPr>
                <w:rFonts w:ascii="Arial" w:hAnsi="Arial" w:cs="Arial"/>
                <w:iCs/>
                <w:sz w:val="20"/>
                <w:szCs w:val="20"/>
              </w:rPr>
            </w:pPr>
          </w:p>
          <w:p w14:paraId="042A9A71" w14:textId="77777777" w:rsidR="00274414" w:rsidRPr="00703827" w:rsidRDefault="00274414" w:rsidP="00274414">
            <w:pPr>
              <w:rPr>
                <w:rFonts w:ascii="Arial" w:hAnsi="Arial" w:cs="Arial"/>
                <w:b/>
                <w:bCs/>
                <w:i/>
                <w:iCs/>
                <w:sz w:val="20"/>
                <w:szCs w:val="20"/>
              </w:rPr>
            </w:pPr>
            <w:r w:rsidRPr="00703827">
              <w:rPr>
                <w:rFonts w:ascii="Arial" w:hAnsi="Arial" w:cs="Arial"/>
                <w:i/>
                <w:iCs/>
                <w:sz w:val="20"/>
                <w:szCs w:val="20"/>
              </w:rPr>
              <w:t xml:space="preserve">By the end of this phase trainees will be </w:t>
            </w:r>
            <w:r w:rsidRPr="00703827">
              <w:rPr>
                <w:rFonts w:ascii="Arial" w:hAnsi="Arial" w:cs="Arial"/>
                <w:b/>
                <w:bCs/>
                <w:i/>
                <w:iCs/>
                <w:sz w:val="20"/>
                <w:szCs w:val="20"/>
              </w:rPr>
              <w:t xml:space="preserve">able to: </w:t>
            </w:r>
          </w:p>
          <w:p w14:paraId="0250A2C6" w14:textId="2EA41554" w:rsidR="002F0A6D" w:rsidRDefault="486C9F5A" w:rsidP="1C55327E">
            <w:pPr>
              <w:rPr>
                <w:rFonts w:ascii="Arial" w:hAnsi="Arial" w:cs="Arial"/>
                <w:sz w:val="20"/>
                <w:szCs w:val="20"/>
              </w:rPr>
            </w:pPr>
            <w:r w:rsidRPr="486C9F5A">
              <w:rPr>
                <w:rFonts w:ascii="Arial" w:hAnsi="Arial" w:cs="Arial"/>
                <w:sz w:val="20"/>
                <w:szCs w:val="20"/>
              </w:rPr>
              <w:t>Plan engaging PSHE lessons, making use of best practice inclusive principles</w:t>
            </w:r>
          </w:p>
          <w:p w14:paraId="67D30DAE" w14:textId="77777777" w:rsidR="00E25BC7" w:rsidRPr="00703827" w:rsidRDefault="00E25BC7" w:rsidP="002F0A6D">
            <w:pPr>
              <w:rPr>
                <w:rFonts w:ascii="Arial" w:hAnsi="Arial" w:cs="Arial"/>
                <w:iCs/>
                <w:sz w:val="20"/>
                <w:szCs w:val="20"/>
              </w:rPr>
            </w:pPr>
          </w:p>
          <w:p w14:paraId="080AA29D" w14:textId="62506AF5" w:rsidR="00DF4526" w:rsidRPr="00703827" w:rsidRDefault="00DF4526" w:rsidP="00274414">
            <w:pPr>
              <w:rPr>
                <w:rFonts w:ascii="Arial" w:hAnsi="Arial" w:cs="Arial"/>
                <w:sz w:val="20"/>
                <w:szCs w:val="20"/>
              </w:rPr>
            </w:pPr>
          </w:p>
        </w:tc>
      </w:tr>
      <w:tr w:rsidR="00DF4526" w:rsidRPr="00703827" w14:paraId="177E106A" w14:textId="77777777" w:rsidTr="61873A87">
        <w:tc>
          <w:tcPr>
            <w:tcW w:w="1540" w:type="dxa"/>
            <w:vMerge/>
          </w:tcPr>
          <w:p w14:paraId="06E100C4" w14:textId="77777777" w:rsidR="00DF4526" w:rsidRPr="00703827" w:rsidRDefault="00DF4526" w:rsidP="00703827">
            <w:pPr>
              <w:rPr>
                <w:rFonts w:ascii="Arial" w:hAnsi="Arial" w:cs="Arial"/>
                <w:b/>
                <w:bCs/>
              </w:rPr>
            </w:pPr>
          </w:p>
        </w:tc>
        <w:tc>
          <w:tcPr>
            <w:tcW w:w="8110" w:type="dxa"/>
          </w:tcPr>
          <w:p w14:paraId="228EE474" w14:textId="194AE1B8" w:rsidR="00DF4526" w:rsidRDefault="578B5244" w:rsidP="00703827">
            <w:pPr>
              <w:pStyle w:val="ListParagraph"/>
              <w:numPr>
                <w:ilvl w:val="0"/>
                <w:numId w:val="21"/>
              </w:numPr>
              <w:rPr>
                <w:rFonts w:ascii="Arial" w:hAnsi="Arial" w:cs="Arial"/>
                <w:sz w:val="20"/>
                <w:szCs w:val="20"/>
              </w:rPr>
            </w:pPr>
            <w:r w:rsidRPr="578B5244">
              <w:rPr>
                <w:rFonts w:ascii="Arial" w:hAnsi="Arial" w:cs="Arial"/>
                <w:sz w:val="20"/>
                <w:szCs w:val="20"/>
              </w:rPr>
              <w:t xml:space="preserve">How PSHE education contributes to children’s holistic development </w:t>
            </w:r>
            <w:r w:rsidRPr="578B5244">
              <w:rPr>
                <w:rFonts w:ascii="Arial" w:hAnsi="Arial" w:cs="Arial"/>
                <w:b/>
                <w:bCs/>
                <w:sz w:val="20"/>
                <w:szCs w:val="20"/>
              </w:rPr>
              <w:t>LT4.1</w:t>
            </w:r>
          </w:p>
          <w:p w14:paraId="00E70F50" w14:textId="631E7582" w:rsidR="00E25BC7" w:rsidRPr="00703827" w:rsidRDefault="00E25BC7" w:rsidP="00E25BC7">
            <w:pPr>
              <w:pStyle w:val="ListParagraph"/>
              <w:ind w:left="360"/>
              <w:rPr>
                <w:rFonts w:ascii="Arial" w:hAnsi="Arial" w:cs="Arial"/>
                <w:sz w:val="20"/>
                <w:szCs w:val="20"/>
              </w:rPr>
            </w:pPr>
          </w:p>
        </w:tc>
        <w:tc>
          <w:tcPr>
            <w:tcW w:w="3674" w:type="dxa"/>
            <w:vMerge/>
          </w:tcPr>
          <w:p w14:paraId="3B4314B4" w14:textId="77777777" w:rsidR="00DF4526" w:rsidRPr="00703827" w:rsidRDefault="00DF4526" w:rsidP="00703827">
            <w:pPr>
              <w:rPr>
                <w:rFonts w:ascii="Arial" w:hAnsi="Arial" w:cs="Arial"/>
                <w:sz w:val="20"/>
                <w:szCs w:val="20"/>
              </w:rPr>
            </w:pPr>
          </w:p>
        </w:tc>
      </w:tr>
      <w:tr w:rsidR="00DF4526" w:rsidRPr="00703827" w14:paraId="3C65CE5E" w14:textId="77777777" w:rsidTr="61873A87">
        <w:tc>
          <w:tcPr>
            <w:tcW w:w="1540" w:type="dxa"/>
            <w:vMerge/>
          </w:tcPr>
          <w:p w14:paraId="55D7F5D0" w14:textId="77777777" w:rsidR="00DF4526" w:rsidRPr="00703827" w:rsidRDefault="00DF4526" w:rsidP="00703827">
            <w:pPr>
              <w:rPr>
                <w:rFonts w:ascii="Arial" w:hAnsi="Arial" w:cs="Arial"/>
                <w:b/>
                <w:bCs/>
              </w:rPr>
            </w:pPr>
          </w:p>
        </w:tc>
        <w:tc>
          <w:tcPr>
            <w:tcW w:w="8110" w:type="dxa"/>
          </w:tcPr>
          <w:p w14:paraId="46D7E2A4" w14:textId="77777777" w:rsidR="00DF4526" w:rsidRDefault="005D24DF" w:rsidP="00703827">
            <w:pPr>
              <w:pStyle w:val="ListParagraph"/>
              <w:numPr>
                <w:ilvl w:val="0"/>
                <w:numId w:val="21"/>
              </w:numPr>
              <w:rPr>
                <w:rFonts w:ascii="Arial" w:hAnsi="Arial" w:cs="Arial"/>
                <w:sz w:val="20"/>
                <w:szCs w:val="20"/>
              </w:rPr>
            </w:pPr>
            <w:r w:rsidRPr="00703827">
              <w:rPr>
                <w:rFonts w:ascii="Arial" w:hAnsi="Arial" w:cs="Arial"/>
                <w:sz w:val="20"/>
                <w:szCs w:val="20"/>
              </w:rPr>
              <w:t>The new DfE (2019) statutory requirements for health and relationships</w:t>
            </w:r>
          </w:p>
          <w:p w14:paraId="58FE20B3" w14:textId="07C90BD7" w:rsidR="00E25BC7" w:rsidRPr="00703827" w:rsidRDefault="00E25BC7" w:rsidP="00E25BC7">
            <w:pPr>
              <w:pStyle w:val="ListParagraph"/>
              <w:ind w:left="360"/>
              <w:rPr>
                <w:rFonts w:ascii="Arial" w:hAnsi="Arial" w:cs="Arial"/>
                <w:sz w:val="20"/>
                <w:szCs w:val="20"/>
              </w:rPr>
            </w:pPr>
          </w:p>
        </w:tc>
        <w:tc>
          <w:tcPr>
            <w:tcW w:w="3674" w:type="dxa"/>
            <w:vMerge/>
          </w:tcPr>
          <w:p w14:paraId="283961B3" w14:textId="77777777" w:rsidR="00DF4526" w:rsidRPr="00703827" w:rsidRDefault="00DF4526" w:rsidP="00703827">
            <w:pPr>
              <w:rPr>
                <w:rFonts w:ascii="Arial" w:hAnsi="Arial" w:cs="Arial"/>
                <w:sz w:val="20"/>
                <w:szCs w:val="20"/>
              </w:rPr>
            </w:pPr>
          </w:p>
        </w:tc>
      </w:tr>
      <w:tr w:rsidR="00DF4526" w:rsidRPr="00703827" w14:paraId="6A4833A8" w14:textId="77777777" w:rsidTr="61873A87">
        <w:tc>
          <w:tcPr>
            <w:tcW w:w="1540" w:type="dxa"/>
            <w:vMerge/>
          </w:tcPr>
          <w:p w14:paraId="046ACB83" w14:textId="77777777" w:rsidR="00DF4526" w:rsidRPr="00703827" w:rsidRDefault="00DF4526" w:rsidP="00703827">
            <w:pPr>
              <w:rPr>
                <w:rFonts w:ascii="Arial" w:hAnsi="Arial" w:cs="Arial"/>
                <w:b/>
                <w:bCs/>
              </w:rPr>
            </w:pPr>
          </w:p>
        </w:tc>
        <w:tc>
          <w:tcPr>
            <w:tcW w:w="8110" w:type="dxa"/>
          </w:tcPr>
          <w:p w14:paraId="6BB7DDE8" w14:textId="7F64BBF5" w:rsidR="00DF4526" w:rsidRDefault="7362B6CD" w:rsidP="00703827">
            <w:pPr>
              <w:pStyle w:val="ListParagraph"/>
              <w:numPr>
                <w:ilvl w:val="0"/>
                <w:numId w:val="21"/>
              </w:numPr>
              <w:rPr>
                <w:rFonts w:ascii="Arial" w:hAnsi="Arial" w:cs="Arial"/>
                <w:sz w:val="20"/>
                <w:szCs w:val="20"/>
              </w:rPr>
            </w:pPr>
            <w:r w:rsidRPr="7362B6CD">
              <w:rPr>
                <w:rFonts w:ascii="Arial" w:hAnsi="Arial" w:cs="Arial"/>
                <w:sz w:val="20"/>
                <w:szCs w:val="20"/>
                <w:highlight w:val="yellow"/>
              </w:rPr>
              <w:t xml:space="preserve">Where to access support for planning an effective PSHE education lesson </w:t>
            </w:r>
            <w:r w:rsidRPr="7362B6CD">
              <w:rPr>
                <w:rFonts w:ascii="Arial" w:hAnsi="Arial" w:cs="Arial"/>
                <w:b/>
                <w:bCs/>
                <w:sz w:val="20"/>
                <w:szCs w:val="20"/>
                <w:highlight w:val="yellow"/>
              </w:rPr>
              <w:t>LH4.6, LH4.1</w:t>
            </w:r>
          </w:p>
          <w:p w14:paraId="100E13C5" w14:textId="33415071" w:rsidR="00E25BC7" w:rsidRPr="00703827" w:rsidRDefault="00E25BC7" w:rsidP="00E25BC7">
            <w:pPr>
              <w:pStyle w:val="ListParagraph"/>
              <w:ind w:left="360"/>
              <w:rPr>
                <w:rFonts w:ascii="Arial" w:hAnsi="Arial" w:cs="Arial"/>
                <w:sz w:val="20"/>
                <w:szCs w:val="20"/>
              </w:rPr>
            </w:pPr>
          </w:p>
        </w:tc>
        <w:tc>
          <w:tcPr>
            <w:tcW w:w="3674" w:type="dxa"/>
            <w:vMerge/>
          </w:tcPr>
          <w:p w14:paraId="0719225E" w14:textId="77777777" w:rsidR="00DF4526" w:rsidRPr="00703827" w:rsidRDefault="00DF4526" w:rsidP="00703827">
            <w:pPr>
              <w:rPr>
                <w:rFonts w:ascii="Arial" w:hAnsi="Arial" w:cs="Arial"/>
                <w:sz w:val="20"/>
                <w:szCs w:val="20"/>
              </w:rPr>
            </w:pPr>
          </w:p>
        </w:tc>
      </w:tr>
      <w:tr w:rsidR="00DF4526" w:rsidRPr="00703827" w14:paraId="5590F202" w14:textId="77777777" w:rsidTr="61873A87">
        <w:tc>
          <w:tcPr>
            <w:tcW w:w="1540" w:type="dxa"/>
            <w:vMerge/>
          </w:tcPr>
          <w:p w14:paraId="5F3702C9" w14:textId="77777777" w:rsidR="00DF4526" w:rsidRPr="00703827" w:rsidRDefault="00DF4526" w:rsidP="00703827">
            <w:pPr>
              <w:rPr>
                <w:rFonts w:ascii="Arial" w:hAnsi="Arial" w:cs="Arial"/>
                <w:b/>
                <w:bCs/>
              </w:rPr>
            </w:pPr>
          </w:p>
        </w:tc>
        <w:tc>
          <w:tcPr>
            <w:tcW w:w="8110" w:type="dxa"/>
          </w:tcPr>
          <w:p w14:paraId="3E0BC007" w14:textId="1E3DB75E" w:rsidR="7362B6CD" w:rsidRDefault="7362B6CD" w:rsidP="1FB2E675">
            <w:pPr>
              <w:pStyle w:val="ListParagraph"/>
              <w:numPr>
                <w:ilvl w:val="0"/>
                <w:numId w:val="21"/>
              </w:numPr>
              <w:rPr>
                <w:rFonts w:ascii="Arial" w:hAnsi="Arial" w:cs="Arial"/>
                <w:sz w:val="20"/>
                <w:szCs w:val="20"/>
                <w:highlight w:val="yellow"/>
              </w:rPr>
            </w:pPr>
            <w:r w:rsidRPr="1FB2E675">
              <w:rPr>
                <w:rFonts w:ascii="Arial" w:hAnsi="Arial" w:cs="Arial"/>
                <w:sz w:val="20"/>
                <w:szCs w:val="20"/>
                <w:highlight w:val="yellow"/>
              </w:rPr>
              <w:t xml:space="preserve">The need for children to develop understanding, </w:t>
            </w:r>
            <w:proofErr w:type="gramStart"/>
            <w:r w:rsidRPr="1FB2E675">
              <w:rPr>
                <w:rFonts w:ascii="Arial" w:hAnsi="Arial" w:cs="Arial"/>
                <w:sz w:val="20"/>
                <w:szCs w:val="20"/>
                <w:highlight w:val="yellow"/>
              </w:rPr>
              <w:t>knowledge</w:t>
            </w:r>
            <w:proofErr w:type="gramEnd"/>
            <w:r w:rsidRPr="1FB2E675">
              <w:rPr>
                <w:rFonts w:ascii="Arial" w:hAnsi="Arial" w:cs="Arial"/>
                <w:sz w:val="20"/>
                <w:szCs w:val="20"/>
                <w:highlight w:val="yellow"/>
              </w:rPr>
              <w:t xml:space="preserve"> </w:t>
            </w:r>
            <w:r w:rsidRPr="1FB2E675">
              <w:rPr>
                <w:rFonts w:ascii="Arial" w:hAnsi="Arial" w:cs="Arial"/>
                <w:i/>
                <w:iCs/>
                <w:sz w:val="20"/>
                <w:szCs w:val="20"/>
                <w:highlight w:val="yellow"/>
              </w:rPr>
              <w:t xml:space="preserve">and </w:t>
            </w:r>
            <w:r w:rsidRPr="1FB2E675">
              <w:rPr>
                <w:rFonts w:ascii="Arial" w:hAnsi="Arial" w:cs="Arial"/>
                <w:sz w:val="20"/>
                <w:szCs w:val="20"/>
                <w:highlight w:val="yellow"/>
              </w:rPr>
              <w:t>skills in PSHE education lessons</w:t>
            </w:r>
            <w:r w:rsidR="00210E80" w:rsidRPr="1FB2E675">
              <w:rPr>
                <w:rFonts w:ascii="Arial" w:hAnsi="Arial" w:cs="Arial"/>
                <w:sz w:val="20"/>
                <w:szCs w:val="20"/>
                <w:highlight w:val="yellow"/>
              </w:rPr>
              <w:t xml:space="preserve"> – promoting the importance of mutual respect</w:t>
            </w:r>
            <w:r w:rsidRPr="1FB2E675">
              <w:rPr>
                <w:rFonts w:ascii="Arial" w:hAnsi="Arial" w:cs="Arial"/>
                <w:sz w:val="20"/>
                <w:szCs w:val="20"/>
                <w:highlight w:val="yellow"/>
              </w:rPr>
              <w:t xml:space="preserve"> </w:t>
            </w:r>
            <w:r w:rsidRPr="1FB2E675">
              <w:rPr>
                <w:rFonts w:ascii="Arial" w:hAnsi="Arial" w:cs="Arial"/>
                <w:b/>
                <w:bCs/>
                <w:sz w:val="20"/>
                <w:szCs w:val="20"/>
                <w:highlight w:val="yellow"/>
              </w:rPr>
              <w:t>LT4.1</w:t>
            </w:r>
          </w:p>
          <w:p w14:paraId="4CC817AE" w14:textId="77777777" w:rsidR="00E25BC7" w:rsidRDefault="00E25BC7" w:rsidP="00E25BC7">
            <w:pPr>
              <w:pStyle w:val="ListParagraph"/>
              <w:ind w:left="360"/>
              <w:rPr>
                <w:rFonts w:ascii="Arial" w:hAnsi="Arial" w:cs="Arial"/>
                <w:sz w:val="20"/>
                <w:szCs w:val="20"/>
              </w:rPr>
            </w:pPr>
          </w:p>
          <w:p w14:paraId="6B4512B8" w14:textId="77777777" w:rsidR="0065203C" w:rsidRPr="00B801BC" w:rsidRDefault="7362B6CD" w:rsidP="61873A87">
            <w:pPr>
              <w:pStyle w:val="ListParagraph"/>
              <w:numPr>
                <w:ilvl w:val="0"/>
                <w:numId w:val="21"/>
              </w:numPr>
              <w:rPr>
                <w:rFonts w:ascii="Arial" w:hAnsi="Arial" w:cs="Arial"/>
                <w:color w:val="000000" w:themeColor="text1"/>
                <w:sz w:val="20"/>
                <w:szCs w:val="20"/>
              </w:rPr>
            </w:pPr>
            <w:r w:rsidRPr="61873A87">
              <w:rPr>
                <w:rFonts w:ascii="Arial" w:hAnsi="Arial" w:cs="Arial"/>
                <w:sz w:val="20"/>
                <w:szCs w:val="20"/>
                <w:highlight w:val="magenta"/>
              </w:rPr>
              <w:t xml:space="preserve">The benefits of creating an emotionally safe learning environment </w:t>
            </w:r>
            <w:r w:rsidRPr="61873A87">
              <w:rPr>
                <w:rFonts w:ascii="Arial" w:hAnsi="Arial" w:cs="Arial"/>
                <w:b/>
                <w:bCs/>
                <w:sz w:val="20"/>
                <w:szCs w:val="20"/>
                <w:highlight w:val="magenta"/>
              </w:rPr>
              <w:t>LT7.4</w:t>
            </w:r>
          </w:p>
          <w:p w14:paraId="53EBFA47" w14:textId="77777777" w:rsidR="00B801BC" w:rsidRPr="00B801BC" w:rsidRDefault="00B801BC" w:rsidP="61873A87">
            <w:pPr>
              <w:pStyle w:val="ListParagraph"/>
              <w:rPr>
                <w:rFonts w:ascii="Arial" w:hAnsi="Arial" w:cs="Arial"/>
                <w:sz w:val="20"/>
                <w:szCs w:val="20"/>
              </w:rPr>
            </w:pPr>
          </w:p>
          <w:p w14:paraId="5F38397E" w14:textId="0A8E8A25" w:rsidR="00B801BC" w:rsidRDefault="00B801BC" w:rsidP="61873A87">
            <w:pPr>
              <w:pStyle w:val="ListParagraph"/>
              <w:numPr>
                <w:ilvl w:val="0"/>
                <w:numId w:val="21"/>
              </w:numPr>
              <w:rPr>
                <w:rFonts w:ascii="Arial" w:hAnsi="Arial" w:cs="Arial"/>
                <w:color w:val="000000" w:themeColor="text1"/>
                <w:sz w:val="20"/>
                <w:szCs w:val="20"/>
              </w:rPr>
            </w:pPr>
            <w:r w:rsidRPr="61873A87">
              <w:rPr>
                <w:rFonts w:ascii="Arial" w:hAnsi="Arial" w:cs="Arial"/>
                <w:sz w:val="20"/>
                <w:szCs w:val="20"/>
              </w:rPr>
              <w:t xml:space="preserve">How to embed the fundamental British Values through encouraging the acceptance of the views and beliefs of others, encourage children to take responsibility for their actions and promote the importance of </w:t>
            </w:r>
            <w:r w:rsidR="001B5E79" w:rsidRPr="61873A87">
              <w:rPr>
                <w:rFonts w:ascii="Arial" w:hAnsi="Arial" w:cs="Arial"/>
                <w:sz w:val="20"/>
                <w:szCs w:val="20"/>
              </w:rPr>
              <w:t xml:space="preserve">protecting the wellbeing of others. </w:t>
            </w:r>
          </w:p>
          <w:p w14:paraId="7935FFCF" w14:textId="42CABEE7" w:rsidR="00210E80" w:rsidRPr="00210E80" w:rsidRDefault="00210E80" w:rsidP="61873A87">
            <w:pPr>
              <w:rPr>
                <w:rFonts w:ascii="Arial" w:hAnsi="Arial" w:cs="Arial"/>
                <w:sz w:val="20"/>
                <w:szCs w:val="20"/>
              </w:rPr>
            </w:pPr>
          </w:p>
          <w:p w14:paraId="0B0280CD" w14:textId="77777777" w:rsidR="00210E80" w:rsidRPr="00210E80" w:rsidRDefault="00210E80" w:rsidP="61873A87">
            <w:pPr>
              <w:pStyle w:val="ListParagraph"/>
              <w:rPr>
                <w:rFonts w:ascii="Arial" w:hAnsi="Arial" w:cs="Arial"/>
                <w:sz w:val="20"/>
                <w:szCs w:val="20"/>
              </w:rPr>
            </w:pPr>
          </w:p>
          <w:p w14:paraId="5C72C883" w14:textId="00E51576" w:rsidR="00210E80" w:rsidRPr="00703827" w:rsidRDefault="00210E80" w:rsidP="00210E80">
            <w:pPr>
              <w:pStyle w:val="ListParagraph"/>
              <w:ind w:left="360"/>
              <w:rPr>
                <w:rFonts w:ascii="Arial" w:hAnsi="Arial" w:cs="Arial"/>
                <w:sz w:val="20"/>
                <w:szCs w:val="20"/>
              </w:rPr>
            </w:pPr>
          </w:p>
        </w:tc>
        <w:tc>
          <w:tcPr>
            <w:tcW w:w="3674" w:type="dxa"/>
            <w:vMerge/>
          </w:tcPr>
          <w:p w14:paraId="3A832E38" w14:textId="77777777" w:rsidR="00DF4526" w:rsidRPr="00703827" w:rsidRDefault="00DF4526" w:rsidP="00703827">
            <w:pPr>
              <w:rPr>
                <w:rFonts w:ascii="Arial" w:hAnsi="Arial" w:cs="Arial"/>
                <w:sz w:val="20"/>
                <w:szCs w:val="20"/>
              </w:rPr>
            </w:pPr>
          </w:p>
        </w:tc>
      </w:tr>
      <w:tr w:rsidR="374ED230" w14:paraId="3007B14A" w14:textId="77777777" w:rsidTr="61873A87">
        <w:tc>
          <w:tcPr>
            <w:tcW w:w="1540" w:type="dxa"/>
          </w:tcPr>
          <w:p w14:paraId="2D637AA2" w14:textId="33DD4D5E" w:rsidR="374ED230" w:rsidRDefault="374ED230" w:rsidP="374ED230">
            <w:pPr>
              <w:rPr>
                <w:rFonts w:ascii="Arial" w:hAnsi="Arial" w:cs="Arial"/>
              </w:rPr>
            </w:pPr>
          </w:p>
        </w:tc>
        <w:tc>
          <w:tcPr>
            <w:tcW w:w="8110" w:type="dxa"/>
          </w:tcPr>
          <w:p w14:paraId="2A4C1348" w14:textId="3941D72C" w:rsidR="374ED230" w:rsidRDefault="5B154EC2" w:rsidP="00DC7E93">
            <w:pPr>
              <w:pStyle w:val="ListParagraph"/>
              <w:ind w:left="0"/>
              <w:jc w:val="center"/>
              <w:rPr>
                <w:rFonts w:ascii="Arial" w:eastAsia="Arial" w:hAnsi="Arial" w:cs="Arial"/>
                <w:b/>
                <w:bCs/>
                <w:sz w:val="20"/>
                <w:szCs w:val="20"/>
              </w:rPr>
            </w:pPr>
            <w:r w:rsidRPr="5B154EC2">
              <w:rPr>
                <w:rFonts w:ascii="Arial" w:eastAsia="Arial" w:hAnsi="Arial" w:cs="Arial"/>
                <w:b/>
                <w:bCs/>
                <w:sz w:val="20"/>
                <w:szCs w:val="20"/>
              </w:rPr>
              <w:t>Research Links</w:t>
            </w:r>
          </w:p>
          <w:p w14:paraId="31F7211E" w14:textId="58050EBD" w:rsidR="374ED230" w:rsidRDefault="47591745" w:rsidP="374ED230">
            <w:pPr>
              <w:spacing w:line="257" w:lineRule="auto"/>
              <w:rPr>
                <w:rFonts w:ascii="Arial" w:eastAsia="Arial" w:hAnsi="Arial" w:cs="Arial"/>
                <w:sz w:val="20"/>
                <w:szCs w:val="20"/>
                <w:lang w:val="en-US"/>
              </w:rPr>
            </w:pPr>
            <w:r w:rsidRPr="47591745">
              <w:rPr>
                <w:rFonts w:ascii="Arial" w:eastAsia="Arial" w:hAnsi="Arial" w:cs="Arial"/>
                <w:sz w:val="20"/>
                <w:szCs w:val="20"/>
                <w:lang w:val="en-US"/>
              </w:rPr>
              <w:t xml:space="preserve">CLARK, A.E., FLECHE, S., LAYARD, R., POWDTHAVEN, N. and WARD, G. (2018), 'The Origins of Happiness: The Science of Well-being over the Life Course.' </w:t>
            </w:r>
          </w:p>
          <w:p w14:paraId="7F6E4310" w14:textId="22D8789A" w:rsidR="374ED230" w:rsidRDefault="374ED230" w:rsidP="374ED230">
            <w:pPr>
              <w:spacing w:line="257" w:lineRule="auto"/>
              <w:rPr>
                <w:rFonts w:ascii="Arial" w:eastAsia="Arial" w:hAnsi="Arial" w:cs="Arial"/>
                <w:sz w:val="20"/>
                <w:szCs w:val="20"/>
                <w:lang w:val="en-US"/>
              </w:rPr>
            </w:pPr>
          </w:p>
          <w:p w14:paraId="5AC18ABF" w14:textId="4E10E193" w:rsidR="374ED230" w:rsidRDefault="47591745" w:rsidP="374ED230">
            <w:pPr>
              <w:spacing w:line="257" w:lineRule="auto"/>
              <w:rPr>
                <w:rFonts w:ascii="Arial" w:eastAsia="Arial" w:hAnsi="Arial" w:cs="Arial"/>
                <w:sz w:val="20"/>
                <w:szCs w:val="20"/>
                <w:lang w:val="en-US"/>
              </w:rPr>
            </w:pPr>
            <w:r w:rsidRPr="47591745">
              <w:rPr>
                <w:rFonts w:ascii="Arial" w:eastAsia="Arial" w:hAnsi="Arial" w:cs="Arial"/>
                <w:sz w:val="20"/>
                <w:szCs w:val="20"/>
                <w:lang w:val="en-US"/>
              </w:rPr>
              <w:t xml:space="preserve">DURLAK, J.A., WEISSBERG, R.P., </w:t>
            </w:r>
            <w:proofErr w:type="spellStart"/>
            <w:r w:rsidRPr="47591745">
              <w:rPr>
                <w:rFonts w:ascii="Arial" w:eastAsia="Arial" w:hAnsi="Arial" w:cs="Arial"/>
                <w:sz w:val="20"/>
                <w:szCs w:val="20"/>
                <w:lang w:val="en-US"/>
              </w:rPr>
              <w:t>DYMNICKIi</w:t>
            </w:r>
            <w:proofErr w:type="spellEnd"/>
            <w:r w:rsidRPr="47591745">
              <w:rPr>
                <w:rFonts w:ascii="Arial" w:eastAsia="Arial" w:hAnsi="Arial" w:cs="Arial"/>
                <w:sz w:val="20"/>
                <w:szCs w:val="20"/>
                <w:lang w:val="en-US"/>
              </w:rPr>
              <w:t>, A.B., TAYLOR R.D. and SCHELLINGER, K.B., (2011), 'The impact of enhancing students' social and emotional learning: a meta-analysis of school-based universal interventions.</w:t>
            </w:r>
          </w:p>
          <w:p w14:paraId="305EDE9F" w14:textId="2CC5F79E" w:rsidR="374ED230" w:rsidRDefault="374ED230" w:rsidP="374ED230">
            <w:pPr>
              <w:spacing w:line="257" w:lineRule="auto"/>
              <w:rPr>
                <w:rFonts w:ascii="Arial" w:eastAsia="Arial" w:hAnsi="Arial" w:cs="Arial"/>
                <w:sz w:val="20"/>
                <w:szCs w:val="20"/>
                <w:lang w:val="en-US"/>
              </w:rPr>
            </w:pPr>
          </w:p>
          <w:p w14:paraId="589C8176" w14:textId="6956D484" w:rsidR="5B154EC2" w:rsidRDefault="47591745" w:rsidP="5B154EC2">
            <w:pPr>
              <w:spacing w:line="257" w:lineRule="auto"/>
              <w:rPr>
                <w:rFonts w:ascii="Arial" w:eastAsia="Arial" w:hAnsi="Arial" w:cs="Arial"/>
                <w:sz w:val="20"/>
                <w:szCs w:val="20"/>
                <w:lang w:val="en-US"/>
              </w:rPr>
            </w:pPr>
            <w:r w:rsidRPr="47591745">
              <w:rPr>
                <w:rFonts w:ascii="Arial" w:eastAsia="Arial" w:hAnsi="Arial" w:cs="Arial"/>
                <w:sz w:val="20"/>
                <w:szCs w:val="20"/>
                <w:lang w:val="en-US"/>
              </w:rPr>
              <w:t xml:space="preserve">GUTMAN, L.M. and VORHAUS J. (2012) 'The impact of pupil </w:t>
            </w:r>
            <w:proofErr w:type="spellStart"/>
            <w:r w:rsidRPr="47591745">
              <w:rPr>
                <w:rFonts w:ascii="Arial" w:eastAsia="Arial" w:hAnsi="Arial" w:cs="Arial"/>
                <w:sz w:val="20"/>
                <w:szCs w:val="20"/>
                <w:lang w:val="en-US"/>
              </w:rPr>
              <w:t>behaviour</w:t>
            </w:r>
            <w:proofErr w:type="spellEnd"/>
            <w:r w:rsidRPr="47591745">
              <w:rPr>
                <w:rFonts w:ascii="Arial" w:eastAsia="Arial" w:hAnsi="Arial" w:cs="Arial"/>
                <w:sz w:val="20"/>
                <w:szCs w:val="20"/>
                <w:lang w:val="en-US"/>
              </w:rPr>
              <w:t xml:space="preserve"> and wellbeing on educational outcomes', DfE Research report DFE-RR253</w:t>
            </w:r>
          </w:p>
          <w:p w14:paraId="0D3D8E49" w14:textId="5F559503" w:rsidR="5B154EC2" w:rsidRDefault="5B154EC2" w:rsidP="5B154EC2">
            <w:pPr>
              <w:spacing w:line="257" w:lineRule="auto"/>
              <w:rPr>
                <w:rFonts w:ascii="Arial" w:eastAsia="Arial" w:hAnsi="Arial" w:cs="Arial"/>
                <w:sz w:val="20"/>
                <w:szCs w:val="20"/>
                <w:lang w:val="en-US"/>
              </w:rPr>
            </w:pPr>
          </w:p>
          <w:p w14:paraId="77DDA837" w14:textId="415AC9F6" w:rsidR="5B154EC2" w:rsidRDefault="5B154EC2" w:rsidP="5B154EC2">
            <w:pPr>
              <w:spacing w:line="257" w:lineRule="auto"/>
              <w:rPr>
                <w:rFonts w:ascii="Arial" w:eastAsia="Arial" w:hAnsi="Arial" w:cs="Arial"/>
                <w:sz w:val="20"/>
                <w:szCs w:val="20"/>
                <w:lang w:val="en-US"/>
              </w:rPr>
            </w:pPr>
            <w:r w:rsidRPr="5B154EC2">
              <w:rPr>
                <w:rFonts w:ascii="Arial" w:eastAsia="Arial" w:hAnsi="Arial" w:cs="Arial"/>
                <w:sz w:val="20"/>
                <w:szCs w:val="20"/>
                <w:lang w:val="en-US"/>
              </w:rPr>
              <w:t xml:space="preserve">NHS Choices (2015), 'Benefits of exercise', </w:t>
            </w:r>
            <w:hyperlink r:id="rId11">
              <w:r w:rsidRPr="5B154EC2">
                <w:rPr>
                  <w:rStyle w:val="Hyperlink"/>
                  <w:rFonts w:ascii="Arial" w:eastAsia="Arial" w:hAnsi="Arial" w:cs="Arial"/>
                  <w:sz w:val="20"/>
                  <w:szCs w:val="20"/>
                  <w:lang w:val="en-US"/>
                </w:rPr>
                <w:t>www.nhs.uk/Livewell/fitness/Pages/whybeactive.aspx</w:t>
              </w:r>
            </w:hyperlink>
            <w:r w:rsidRPr="5B154EC2">
              <w:rPr>
                <w:rFonts w:ascii="Arial" w:eastAsia="Arial" w:hAnsi="Arial" w:cs="Arial"/>
                <w:sz w:val="20"/>
                <w:szCs w:val="20"/>
                <w:lang w:val="en-US"/>
              </w:rPr>
              <w:t xml:space="preserve"> </w:t>
            </w:r>
          </w:p>
          <w:p w14:paraId="5EC8353F" w14:textId="3856832F" w:rsidR="5B154EC2" w:rsidRDefault="5B154EC2" w:rsidP="5B154EC2">
            <w:pPr>
              <w:spacing w:line="257" w:lineRule="auto"/>
              <w:rPr>
                <w:rFonts w:ascii="Arial" w:eastAsia="Arial" w:hAnsi="Arial" w:cs="Arial"/>
                <w:sz w:val="20"/>
                <w:szCs w:val="20"/>
                <w:lang w:val="en-US"/>
              </w:rPr>
            </w:pPr>
          </w:p>
          <w:p w14:paraId="5374CAE8" w14:textId="781206E5" w:rsidR="5B154EC2" w:rsidRDefault="5B154EC2" w:rsidP="5B154EC2">
            <w:pPr>
              <w:spacing w:line="257" w:lineRule="auto"/>
              <w:rPr>
                <w:rFonts w:ascii="Arial" w:eastAsia="Arial" w:hAnsi="Arial" w:cs="Arial"/>
                <w:sz w:val="20"/>
                <w:szCs w:val="20"/>
              </w:rPr>
            </w:pPr>
            <w:r w:rsidRPr="5B154EC2">
              <w:rPr>
                <w:rFonts w:ascii="Arial" w:eastAsia="Arial" w:hAnsi="Arial" w:cs="Arial"/>
                <w:sz w:val="20"/>
                <w:szCs w:val="20"/>
                <w:lang w:val="en-US"/>
              </w:rPr>
              <w:t xml:space="preserve">NHS Digital (2020) Mental Health of Children and Young People in England, 2020, </w:t>
            </w:r>
            <w:hyperlink r:id="rId12">
              <w:r w:rsidRPr="5B154EC2">
                <w:rPr>
                  <w:rStyle w:val="Hyperlink"/>
                  <w:rFonts w:ascii="Arial" w:eastAsia="Arial" w:hAnsi="Arial" w:cs="Arial"/>
                  <w:sz w:val="20"/>
                  <w:szCs w:val="20"/>
                  <w:lang w:val="en-US"/>
                </w:rPr>
                <w:t>https://files.digital.nhs.uk/AF/AECD6B/mhcyp_2020_rep_v2.pdf</w:t>
              </w:r>
            </w:hyperlink>
          </w:p>
          <w:p w14:paraId="5A099E06" w14:textId="3F0F58F9" w:rsidR="5B154EC2" w:rsidRDefault="5B154EC2" w:rsidP="5B154EC2">
            <w:pPr>
              <w:spacing w:line="257" w:lineRule="auto"/>
              <w:rPr>
                <w:rFonts w:ascii="Arial" w:eastAsia="Arial" w:hAnsi="Arial" w:cs="Arial"/>
                <w:sz w:val="20"/>
                <w:szCs w:val="20"/>
                <w:lang w:val="en-US"/>
              </w:rPr>
            </w:pPr>
          </w:p>
          <w:p w14:paraId="2DDEADC2" w14:textId="70CD279E" w:rsidR="5B154EC2" w:rsidRDefault="5B154EC2" w:rsidP="5B154EC2">
            <w:pPr>
              <w:spacing w:line="257" w:lineRule="auto"/>
              <w:rPr>
                <w:rFonts w:ascii="Arial" w:eastAsia="Arial" w:hAnsi="Arial" w:cs="Arial"/>
                <w:sz w:val="20"/>
                <w:szCs w:val="20"/>
                <w:lang w:val="en-US"/>
              </w:rPr>
            </w:pPr>
            <w:r w:rsidRPr="5B154EC2">
              <w:rPr>
                <w:rFonts w:ascii="Arial" w:eastAsia="Arial" w:hAnsi="Arial" w:cs="Arial"/>
                <w:sz w:val="20"/>
                <w:szCs w:val="20"/>
                <w:lang w:val="en-US"/>
              </w:rPr>
              <w:t xml:space="preserve">OECD (2017), PISA 2015 Results (Volume III): 'Students' Well-Being. Paris: PISA, OECD Publishing, </w:t>
            </w:r>
            <w:hyperlink r:id="rId13">
              <w:r w:rsidRPr="5B154EC2">
                <w:rPr>
                  <w:rStyle w:val="Hyperlink"/>
                  <w:rFonts w:ascii="Arial" w:eastAsia="Arial" w:hAnsi="Arial" w:cs="Arial"/>
                  <w:sz w:val="20"/>
                  <w:szCs w:val="20"/>
                  <w:lang w:val="en-US"/>
                </w:rPr>
                <w:t>www.oecd.org/pisa/PISA-2015-Results-Students-Well-being-Volume-III-Overview.pdf</w:t>
              </w:r>
            </w:hyperlink>
          </w:p>
          <w:p w14:paraId="43E3529F" w14:textId="28674F52" w:rsidR="5B154EC2" w:rsidRDefault="5B154EC2" w:rsidP="5B154EC2">
            <w:pPr>
              <w:pStyle w:val="ListParagraph"/>
              <w:ind w:left="0"/>
              <w:rPr>
                <w:rFonts w:ascii="Arial" w:eastAsia="Arial" w:hAnsi="Arial" w:cs="Arial"/>
                <w:b/>
                <w:bCs/>
                <w:sz w:val="20"/>
                <w:szCs w:val="20"/>
              </w:rPr>
            </w:pPr>
          </w:p>
          <w:p w14:paraId="5B77C00B" w14:textId="4ED381C3" w:rsidR="5B154EC2" w:rsidRDefault="5B154EC2" w:rsidP="5B154EC2">
            <w:pPr>
              <w:spacing w:line="257" w:lineRule="auto"/>
              <w:rPr>
                <w:rFonts w:ascii="Arial" w:eastAsia="Arial" w:hAnsi="Arial" w:cs="Arial"/>
                <w:sz w:val="20"/>
                <w:szCs w:val="20"/>
              </w:rPr>
            </w:pPr>
            <w:r w:rsidRPr="5B154EC2">
              <w:rPr>
                <w:rFonts w:ascii="Arial" w:eastAsia="Arial" w:hAnsi="Arial" w:cs="Arial"/>
                <w:sz w:val="20"/>
                <w:szCs w:val="20"/>
              </w:rPr>
              <w:lastRenderedPageBreak/>
              <w:t xml:space="preserve">Cochrane Research Network (2015) </w:t>
            </w:r>
            <w:hyperlink r:id="rId14">
              <w:r w:rsidRPr="5B154EC2">
                <w:rPr>
                  <w:rStyle w:val="Hyperlink"/>
                  <w:rFonts w:ascii="Arial" w:eastAsia="Arial" w:hAnsi="Arial" w:cs="Arial"/>
                  <w:sz w:val="20"/>
                  <w:szCs w:val="20"/>
                </w:rPr>
                <w:t>https://www.cochrane.org/</w:t>
              </w:r>
            </w:hyperlink>
          </w:p>
          <w:p w14:paraId="4B557ADB" w14:textId="643C90A6" w:rsidR="5B154EC2" w:rsidRDefault="5B154EC2" w:rsidP="5B154EC2">
            <w:pPr>
              <w:spacing w:line="257" w:lineRule="auto"/>
              <w:rPr>
                <w:rFonts w:ascii="Arial" w:eastAsia="Arial" w:hAnsi="Arial" w:cs="Arial"/>
                <w:sz w:val="20"/>
                <w:szCs w:val="20"/>
              </w:rPr>
            </w:pPr>
          </w:p>
          <w:p w14:paraId="66A3E1AF" w14:textId="73B1EED0" w:rsidR="5B154EC2" w:rsidRDefault="47591745" w:rsidP="5B154EC2">
            <w:pPr>
              <w:spacing w:line="257" w:lineRule="auto"/>
              <w:rPr>
                <w:rFonts w:ascii="Arial" w:eastAsia="Arial" w:hAnsi="Arial" w:cs="Arial"/>
                <w:sz w:val="20"/>
                <w:szCs w:val="20"/>
                <w:lang w:val="en-US"/>
              </w:rPr>
            </w:pPr>
            <w:r w:rsidRPr="47591745">
              <w:rPr>
                <w:rFonts w:ascii="Arial" w:eastAsia="Arial" w:hAnsi="Arial" w:cs="Arial"/>
                <w:sz w:val="20"/>
                <w:szCs w:val="20"/>
                <w:lang w:val="en-US"/>
              </w:rPr>
              <w:t xml:space="preserve">BLAKE, S. and MUTTOCK, S. (2004) </w:t>
            </w:r>
            <w:r w:rsidRPr="47591745">
              <w:rPr>
                <w:rFonts w:ascii="Arial" w:eastAsia="Arial" w:hAnsi="Arial" w:cs="Arial"/>
                <w:i/>
                <w:iCs/>
                <w:sz w:val="20"/>
                <w:szCs w:val="20"/>
                <w:lang w:val="en-US"/>
              </w:rPr>
              <w:t xml:space="preserve">Assessment, Evaluation and Sex &amp; </w:t>
            </w:r>
            <w:proofErr w:type="spellStart"/>
            <w:r w:rsidRPr="47591745">
              <w:rPr>
                <w:rFonts w:ascii="Arial" w:eastAsia="Arial" w:hAnsi="Arial" w:cs="Arial"/>
                <w:i/>
                <w:iCs/>
                <w:sz w:val="20"/>
                <w:szCs w:val="20"/>
                <w:lang w:val="en-US"/>
              </w:rPr>
              <w:t>Realtionships</w:t>
            </w:r>
            <w:proofErr w:type="spellEnd"/>
            <w:r w:rsidRPr="47591745">
              <w:rPr>
                <w:rFonts w:ascii="Arial" w:eastAsia="Arial" w:hAnsi="Arial" w:cs="Arial"/>
                <w:i/>
                <w:iCs/>
                <w:sz w:val="20"/>
                <w:szCs w:val="20"/>
                <w:lang w:val="en-US"/>
              </w:rPr>
              <w:t xml:space="preserve"> Education: A practical toolkit for education, </w:t>
            </w:r>
            <w:proofErr w:type="gramStart"/>
            <w:r w:rsidRPr="47591745">
              <w:rPr>
                <w:rFonts w:ascii="Arial" w:eastAsia="Arial" w:hAnsi="Arial" w:cs="Arial"/>
                <w:i/>
                <w:iCs/>
                <w:sz w:val="20"/>
                <w:szCs w:val="20"/>
                <w:lang w:val="en-US"/>
              </w:rPr>
              <w:t>health</w:t>
            </w:r>
            <w:proofErr w:type="gramEnd"/>
            <w:r w:rsidRPr="47591745">
              <w:rPr>
                <w:rFonts w:ascii="Arial" w:eastAsia="Arial" w:hAnsi="Arial" w:cs="Arial"/>
                <w:i/>
                <w:iCs/>
                <w:sz w:val="20"/>
                <w:szCs w:val="20"/>
                <w:lang w:val="en-US"/>
              </w:rPr>
              <w:t xml:space="preserve"> and community settings. </w:t>
            </w:r>
            <w:r w:rsidRPr="47591745">
              <w:rPr>
                <w:rFonts w:ascii="Arial" w:eastAsia="Arial" w:hAnsi="Arial" w:cs="Arial"/>
                <w:sz w:val="20"/>
                <w:szCs w:val="20"/>
                <w:lang w:val="en-US"/>
              </w:rPr>
              <w:t>National Children’s Bureau</w:t>
            </w:r>
          </w:p>
          <w:p w14:paraId="5E8C3A96" w14:textId="75E7F4C6" w:rsidR="5B154EC2" w:rsidRDefault="5B154EC2" w:rsidP="5B154EC2">
            <w:pPr>
              <w:spacing w:line="257" w:lineRule="auto"/>
              <w:rPr>
                <w:rFonts w:ascii="Arial" w:eastAsia="Arial" w:hAnsi="Arial" w:cs="Arial"/>
                <w:sz w:val="20"/>
                <w:szCs w:val="20"/>
                <w:lang w:val="en-US"/>
              </w:rPr>
            </w:pPr>
          </w:p>
          <w:p w14:paraId="5B463871" w14:textId="743530EC" w:rsidR="5B154EC2" w:rsidRDefault="47591745" w:rsidP="5B154EC2">
            <w:pPr>
              <w:spacing w:line="257" w:lineRule="auto"/>
              <w:rPr>
                <w:rFonts w:ascii="Arial" w:eastAsia="Arial" w:hAnsi="Arial" w:cs="Arial"/>
                <w:sz w:val="20"/>
                <w:szCs w:val="20"/>
                <w:lang w:val="en-US"/>
              </w:rPr>
            </w:pPr>
            <w:r w:rsidRPr="47591745">
              <w:rPr>
                <w:rFonts w:ascii="Arial" w:eastAsia="Arial" w:hAnsi="Arial" w:cs="Arial"/>
                <w:sz w:val="20"/>
                <w:szCs w:val="20"/>
                <w:lang w:val="en-US"/>
              </w:rPr>
              <w:t xml:space="preserve">GODDARD, G., SMITH, V., BOYCOTT, C. (2013) </w:t>
            </w:r>
            <w:r w:rsidRPr="47591745">
              <w:rPr>
                <w:rFonts w:ascii="Arial" w:eastAsia="Arial" w:hAnsi="Arial" w:cs="Arial"/>
                <w:i/>
                <w:iCs/>
                <w:sz w:val="20"/>
                <w:szCs w:val="20"/>
                <w:lang w:val="en-US"/>
              </w:rPr>
              <w:t>PSHE in the Primary School: Principles and Practice</w:t>
            </w:r>
            <w:r w:rsidRPr="47591745">
              <w:rPr>
                <w:rFonts w:ascii="Arial" w:eastAsia="Arial" w:hAnsi="Arial" w:cs="Arial"/>
                <w:sz w:val="20"/>
                <w:szCs w:val="20"/>
                <w:lang w:val="en-US"/>
              </w:rPr>
              <w:t xml:space="preserve">. Routledge </w:t>
            </w:r>
          </w:p>
          <w:p w14:paraId="3496EF1B" w14:textId="3A0F7428" w:rsidR="5B154EC2" w:rsidRDefault="5B154EC2" w:rsidP="5B154EC2">
            <w:pPr>
              <w:spacing w:line="257" w:lineRule="auto"/>
            </w:pPr>
            <w:r w:rsidRPr="237A4E7B">
              <w:rPr>
                <w:rFonts w:ascii="Arial" w:eastAsia="Arial" w:hAnsi="Arial" w:cs="Arial"/>
                <w:sz w:val="20"/>
                <w:szCs w:val="20"/>
              </w:rPr>
              <w:t xml:space="preserve">Public Health England. (2014). The link between pupil health and wellbeing and attainment. </w:t>
            </w:r>
            <w:hyperlink r:id="rId15">
              <w:r w:rsidRPr="237A4E7B">
                <w:rPr>
                  <w:rStyle w:val="Hyperlink"/>
                  <w:rFonts w:ascii="Arial" w:eastAsia="Arial" w:hAnsi="Arial" w:cs="Arial"/>
                  <w:sz w:val="20"/>
                  <w:szCs w:val="20"/>
                </w:rPr>
                <w:t>https://www.gov.uk/government/uploads/system/uploads/attachment_data/file/370686/HT _briefing_layoutvFINALvii.pdf</w:t>
              </w:r>
            </w:hyperlink>
            <w:r w:rsidRPr="237A4E7B">
              <w:rPr>
                <w:rFonts w:ascii="Arial" w:eastAsia="Arial" w:hAnsi="Arial" w:cs="Arial"/>
                <w:sz w:val="20"/>
                <w:szCs w:val="20"/>
              </w:rPr>
              <w:t xml:space="preserve"> </w:t>
            </w:r>
            <w:r w:rsidRPr="237A4E7B">
              <w:rPr>
                <w:rFonts w:ascii="Arial" w:eastAsia="Arial" w:hAnsi="Arial" w:cs="Arial"/>
                <w:sz w:val="24"/>
                <w:szCs w:val="24"/>
              </w:rPr>
              <w:t xml:space="preserve"> </w:t>
            </w:r>
          </w:p>
          <w:p w14:paraId="4496FDF1" w14:textId="20448758" w:rsidR="237A4E7B" w:rsidRDefault="237A4E7B" w:rsidP="237A4E7B">
            <w:pPr>
              <w:spacing w:line="257" w:lineRule="auto"/>
              <w:rPr>
                <w:rFonts w:ascii="Arial" w:eastAsia="Arial" w:hAnsi="Arial" w:cs="Arial"/>
                <w:sz w:val="24"/>
                <w:szCs w:val="24"/>
              </w:rPr>
            </w:pPr>
          </w:p>
          <w:p w14:paraId="5CE42CBB" w14:textId="5D724942" w:rsidR="237A4E7B" w:rsidRDefault="237A4E7B" w:rsidP="237A4E7B">
            <w:pPr>
              <w:spacing w:line="257" w:lineRule="auto"/>
              <w:rPr>
                <w:rFonts w:ascii="Arial" w:eastAsia="Arial" w:hAnsi="Arial" w:cs="Arial"/>
                <w:sz w:val="20"/>
                <w:szCs w:val="20"/>
              </w:rPr>
            </w:pPr>
            <w:r w:rsidRPr="237A4E7B">
              <w:rPr>
                <w:rFonts w:ascii="Arial" w:eastAsia="Arial" w:hAnsi="Arial" w:cs="Arial"/>
                <w:sz w:val="20"/>
                <w:szCs w:val="20"/>
              </w:rPr>
              <w:t>DfE (2014) Promoting fundamental British Values https://www.gov.uk/government/publications/promoting-fundamental-british-values-through-smsc</w:t>
            </w:r>
          </w:p>
          <w:p w14:paraId="6EACF5C8" w14:textId="7B45A5C7" w:rsidR="5B154EC2" w:rsidRDefault="5B154EC2" w:rsidP="5B154EC2">
            <w:pPr>
              <w:pStyle w:val="ListParagraph"/>
              <w:ind w:left="0"/>
              <w:rPr>
                <w:rFonts w:ascii="Arial" w:eastAsia="Arial" w:hAnsi="Arial" w:cs="Arial"/>
                <w:b/>
                <w:bCs/>
                <w:sz w:val="20"/>
                <w:szCs w:val="20"/>
              </w:rPr>
            </w:pPr>
          </w:p>
          <w:p w14:paraId="20EECBF0" w14:textId="224D8164" w:rsidR="5B154EC2" w:rsidRDefault="5B154EC2" w:rsidP="5B154EC2">
            <w:pPr>
              <w:spacing w:line="257" w:lineRule="auto"/>
              <w:rPr>
                <w:rFonts w:ascii="Arial" w:eastAsia="Arial" w:hAnsi="Arial" w:cs="Arial"/>
                <w:sz w:val="20"/>
                <w:szCs w:val="20"/>
                <w:lang w:val="en-US"/>
              </w:rPr>
            </w:pPr>
          </w:p>
          <w:p w14:paraId="326CABC7" w14:textId="7E8947DB" w:rsidR="374ED230" w:rsidRDefault="374ED230" w:rsidP="5B154EC2">
            <w:pPr>
              <w:pStyle w:val="ListParagraph"/>
              <w:ind w:left="0"/>
              <w:rPr>
                <w:rFonts w:ascii="Arial" w:eastAsia="Arial" w:hAnsi="Arial" w:cs="Arial"/>
                <w:b/>
                <w:bCs/>
                <w:sz w:val="20"/>
                <w:szCs w:val="20"/>
              </w:rPr>
            </w:pPr>
          </w:p>
        </w:tc>
        <w:tc>
          <w:tcPr>
            <w:tcW w:w="3674" w:type="dxa"/>
            <w:shd w:val="clear" w:color="auto" w:fill="D9D9D9" w:themeFill="background1" w:themeFillShade="D9"/>
          </w:tcPr>
          <w:p w14:paraId="5AF7D89C" w14:textId="0A9B863F" w:rsidR="374ED230" w:rsidRDefault="635CD138" w:rsidP="635CD138">
            <w:pPr>
              <w:jc w:val="center"/>
              <w:rPr>
                <w:rFonts w:ascii="Arial" w:hAnsi="Arial" w:cs="Arial"/>
                <w:b/>
                <w:bCs/>
                <w:sz w:val="20"/>
                <w:szCs w:val="20"/>
              </w:rPr>
            </w:pPr>
            <w:r w:rsidRPr="635CD138">
              <w:rPr>
                <w:rFonts w:ascii="Arial" w:hAnsi="Arial" w:cs="Arial"/>
                <w:b/>
                <w:bCs/>
                <w:sz w:val="20"/>
                <w:szCs w:val="20"/>
              </w:rPr>
              <w:lastRenderedPageBreak/>
              <w:t>Assessment pertaining to Level 4</w:t>
            </w:r>
          </w:p>
          <w:p w14:paraId="46FB331C" w14:textId="1609ED39" w:rsidR="374ED230" w:rsidRDefault="374ED230" w:rsidP="635CD138">
            <w:pPr>
              <w:jc w:val="center"/>
              <w:rPr>
                <w:rFonts w:ascii="Arial" w:hAnsi="Arial" w:cs="Arial"/>
                <w:b/>
                <w:bCs/>
                <w:sz w:val="20"/>
                <w:szCs w:val="20"/>
              </w:rPr>
            </w:pPr>
          </w:p>
          <w:p w14:paraId="7A31DEBE" w14:textId="694FE337" w:rsidR="374ED230" w:rsidRDefault="635CD138" w:rsidP="635CD138">
            <w:pPr>
              <w:rPr>
                <w:rFonts w:ascii="Arial" w:hAnsi="Arial" w:cs="Arial"/>
                <w:b/>
                <w:bCs/>
                <w:sz w:val="20"/>
                <w:szCs w:val="20"/>
              </w:rPr>
            </w:pPr>
            <w:r w:rsidRPr="635CD138">
              <w:rPr>
                <w:rFonts w:ascii="Arial" w:hAnsi="Arial" w:cs="Arial"/>
                <w:sz w:val="20"/>
                <w:szCs w:val="20"/>
              </w:rPr>
              <w:t>Trainees will complete a subject audit in week 4.</w:t>
            </w:r>
            <w:r w:rsidRPr="635CD138">
              <w:rPr>
                <w:rFonts w:ascii="Arial" w:hAnsi="Arial" w:cs="Arial"/>
                <w:b/>
                <w:bCs/>
                <w:sz w:val="20"/>
                <w:szCs w:val="20"/>
              </w:rPr>
              <w:t xml:space="preserve"> </w:t>
            </w:r>
          </w:p>
          <w:p w14:paraId="2B21663F" w14:textId="4895589E" w:rsidR="374ED230" w:rsidRDefault="374ED230" w:rsidP="635CD138">
            <w:pPr>
              <w:rPr>
                <w:rFonts w:ascii="Arial" w:hAnsi="Arial" w:cs="Arial"/>
                <w:b/>
                <w:bCs/>
                <w:sz w:val="20"/>
                <w:szCs w:val="20"/>
              </w:rPr>
            </w:pPr>
          </w:p>
          <w:p w14:paraId="26087BD7" w14:textId="4B44B3D1" w:rsidR="374ED230" w:rsidRDefault="635CD138" w:rsidP="635CD138">
            <w:pPr>
              <w:rPr>
                <w:rFonts w:ascii="Arial" w:hAnsi="Arial" w:cs="Arial"/>
                <w:b/>
                <w:bCs/>
                <w:sz w:val="20"/>
                <w:szCs w:val="20"/>
              </w:rPr>
            </w:pPr>
            <w:r w:rsidRPr="635CD138">
              <w:rPr>
                <w:rFonts w:ascii="Arial" w:hAnsi="Arial" w:cs="Arial"/>
                <w:sz w:val="20"/>
                <w:szCs w:val="20"/>
              </w:rPr>
              <w:t xml:space="preserve">Tasks in sessions will require trainees to suggest/ devise appropriate distancing techniques that create an emotionally safe environment. This will also be reflected in the lesson plan that is completed. Lesson plans will be assessed against a check list by the tutor in session. </w:t>
            </w:r>
          </w:p>
          <w:p w14:paraId="173EEA37" w14:textId="26DDF768" w:rsidR="374ED230" w:rsidRDefault="374ED230" w:rsidP="635CD138">
            <w:pPr>
              <w:rPr>
                <w:rFonts w:ascii="Arial" w:hAnsi="Arial" w:cs="Arial"/>
                <w:sz w:val="20"/>
                <w:szCs w:val="20"/>
              </w:rPr>
            </w:pPr>
          </w:p>
          <w:p w14:paraId="4551A63F" w14:textId="049741E0" w:rsidR="374ED230" w:rsidRDefault="635CD138" w:rsidP="635CD138">
            <w:pPr>
              <w:rPr>
                <w:rFonts w:ascii="Arial" w:hAnsi="Arial" w:cs="Arial"/>
                <w:sz w:val="20"/>
                <w:szCs w:val="20"/>
              </w:rPr>
            </w:pPr>
            <w:r w:rsidRPr="635CD138">
              <w:rPr>
                <w:rFonts w:ascii="Arial" w:hAnsi="Arial" w:cs="Arial"/>
                <w:sz w:val="20"/>
                <w:szCs w:val="20"/>
              </w:rPr>
              <w:t xml:space="preserve">Observations of PSHE </w:t>
            </w:r>
            <w:r w:rsidR="0083576C">
              <w:rPr>
                <w:rFonts w:ascii="Arial" w:hAnsi="Arial" w:cs="Arial"/>
                <w:sz w:val="20"/>
                <w:szCs w:val="20"/>
              </w:rPr>
              <w:t xml:space="preserve">and discussion with PSHE lead whilst on PP. </w:t>
            </w:r>
          </w:p>
          <w:p w14:paraId="4C8DAA1B" w14:textId="05D1DAE3" w:rsidR="374ED230" w:rsidRDefault="374ED230" w:rsidP="635CD138">
            <w:pPr>
              <w:rPr>
                <w:rFonts w:ascii="Arial" w:hAnsi="Arial" w:cs="Arial"/>
                <w:sz w:val="20"/>
                <w:szCs w:val="20"/>
              </w:rPr>
            </w:pPr>
          </w:p>
        </w:tc>
      </w:tr>
      <w:bookmarkEnd w:id="0"/>
      <w:tr w:rsidR="004D2DD7" w:rsidRPr="00703827" w14:paraId="5E8B151B" w14:textId="77777777" w:rsidTr="61873A87">
        <w:tc>
          <w:tcPr>
            <w:tcW w:w="1540" w:type="dxa"/>
            <w:vMerge w:val="restart"/>
          </w:tcPr>
          <w:p w14:paraId="313E7851" w14:textId="77777777" w:rsidR="004D2DD7" w:rsidRPr="00703827" w:rsidRDefault="004D2DD7" w:rsidP="00703827">
            <w:pPr>
              <w:rPr>
                <w:rFonts w:ascii="Arial" w:hAnsi="Arial" w:cs="Arial"/>
                <w:b/>
                <w:bCs/>
              </w:rPr>
            </w:pPr>
            <w:r w:rsidRPr="00703827">
              <w:rPr>
                <w:rFonts w:ascii="Arial" w:hAnsi="Arial" w:cs="Arial"/>
                <w:b/>
                <w:bCs/>
              </w:rPr>
              <w:t>Phase 2</w:t>
            </w:r>
          </w:p>
          <w:p w14:paraId="635E93D1" w14:textId="192864A9" w:rsidR="00E67D1D" w:rsidRPr="00703827" w:rsidRDefault="00C86781" w:rsidP="00703827">
            <w:pPr>
              <w:rPr>
                <w:rFonts w:ascii="Arial" w:hAnsi="Arial" w:cs="Arial"/>
                <w:b/>
                <w:bCs/>
              </w:rPr>
            </w:pPr>
            <w:r>
              <w:rPr>
                <w:rFonts w:ascii="Arial" w:hAnsi="Arial" w:cs="Arial"/>
                <w:b/>
                <w:bCs/>
              </w:rPr>
              <w:t>These students have previously not had any teaching on</w:t>
            </w:r>
            <w:r w:rsidR="00156024">
              <w:rPr>
                <w:rFonts w:ascii="Arial" w:hAnsi="Arial" w:cs="Arial"/>
                <w:b/>
                <w:bCs/>
              </w:rPr>
              <w:t xml:space="preserve"> the good principles of PSHE </w:t>
            </w:r>
            <w:r>
              <w:rPr>
                <w:rFonts w:ascii="Arial" w:hAnsi="Arial" w:cs="Arial"/>
                <w:b/>
                <w:bCs/>
              </w:rPr>
              <w:t>education</w:t>
            </w:r>
            <w:r w:rsidR="00113AFB">
              <w:rPr>
                <w:rFonts w:ascii="Arial" w:hAnsi="Arial" w:cs="Arial"/>
                <w:b/>
                <w:bCs/>
              </w:rPr>
              <w:t xml:space="preserve"> and therefore</w:t>
            </w:r>
            <w:r w:rsidR="00325981">
              <w:rPr>
                <w:rFonts w:ascii="Arial" w:hAnsi="Arial" w:cs="Arial"/>
                <w:b/>
                <w:bCs/>
              </w:rPr>
              <w:t xml:space="preserve"> </w:t>
            </w:r>
            <w:r w:rsidR="007C5413">
              <w:rPr>
                <w:rFonts w:ascii="Arial" w:hAnsi="Arial" w:cs="Arial"/>
                <w:b/>
                <w:bCs/>
              </w:rPr>
              <w:lastRenderedPageBreak/>
              <w:t>this</w:t>
            </w:r>
            <w:r w:rsidR="00113AFB">
              <w:rPr>
                <w:rFonts w:ascii="Arial" w:hAnsi="Arial" w:cs="Arial"/>
                <w:b/>
                <w:bCs/>
              </w:rPr>
              <w:t xml:space="preserve"> content </w:t>
            </w:r>
            <w:r w:rsidR="007C5413">
              <w:rPr>
                <w:rFonts w:ascii="Arial" w:hAnsi="Arial" w:cs="Arial"/>
                <w:b/>
                <w:bCs/>
              </w:rPr>
              <w:t xml:space="preserve">will be the same </w:t>
            </w:r>
            <w:r w:rsidR="00113AFB">
              <w:rPr>
                <w:rFonts w:ascii="Arial" w:hAnsi="Arial" w:cs="Arial"/>
                <w:b/>
                <w:bCs/>
              </w:rPr>
              <w:t>as phase 1 to ensure all students have the same baseline</w:t>
            </w:r>
          </w:p>
        </w:tc>
        <w:tc>
          <w:tcPr>
            <w:tcW w:w="8110" w:type="dxa"/>
          </w:tcPr>
          <w:p w14:paraId="3E383C20" w14:textId="77777777" w:rsidR="00E67D1D" w:rsidRPr="00703827" w:rsidRDefault="00E67D1D" w:rsidP="00703827">
            <w:pPr>
              <w:shd w:val="clear" w:color="auto" w:fill="FFFFFF"/>
              <w:textAlignment w:val="baseline"/>
              <w:rPr>
                <w:rFonts w:ascii="Arial" w:eastAsia="Times New Roman" w:hAnsi="Arial" w:cs="Arial"/>
                <w:b/>
                <w:bCs/>
                <w:sz w:val="20"/>
                <w:szCs w:val="20"/>
                <w:lang w:eastAsia="en-GB"/>
              </w:rPr>
            </w:pPr>
          </w:p>
          <w:p w14:paraId="3E59AF50" w14:textId="1CB09B08" w:rsidR="00712BBB" w:rsidRPr="00703827" w:rsidRDefault="004D2DD7" w:rsidP="00703827">
            <w:pPr>
              <w:shd w:val="clear" w:color="auto" w:fill="FFFFFF"/>
              <w:textAlignment w:val="baseline"/>
              <w:rPr>
                <w:rFonts w:ascii="Arial" w:eastAsia="Times New Roman" w:hAnsi="Arial" w:cs="Arial"/>
                <w:b/>
                <w:bCs/>
                <w:sz w:val="20"/>
                <w:szCs w:val="20"/>
                <w:lang w:eastAsia="en-GB"/>
              </w:rPr>
            </w:pPr>
            <w:r w:rsidRPr="00703827">
              <w:rPr>
                <w:rFonts w:ascii="Arial" w:eastAsia="Times New Roman" w:hAnsi="Arial" w:cs="Arial"/>
                <w:b/>
                <w:bCs/>
                <w:sz w:val="20"/>
                <w:szCs w:val="20"/>
                <w:lang w:eastAsia="en-GB"/>
              </w:rPr>
              <w:t xml:space="preserve">Trainees will know: </w:t>
            </w:r>
          </w:p>
        </w:tc>
        <w:tc>
          <w:tcPr>
            <w:tcW w:w="3674" w:type="dxa"/>
          </w:tcPr>
          <w:p w14:paraId="323F0AFB" w14:textId="77777777" w:rsidR="00E67D1D" w:rsidRPr="00703827" w:rsidRDefault="00E67D1D" w:rsidP="00703827">
            <w:pPr>
              <w:rPr>
                <w:rFonts w:ascii="Arial" w:hAnsi="Arial" w:cs="Arial"/>
                <w:b/>
                <w:bCs/>
                <w:sz w:val="20"/>
                <w:szCs w:val="20"/>
              </w:rPr>
            </w:pPr>
          </w:p>
          <w:p w14:paraId="11A7699B" w14:textId="0E6776A3" w:rsidR="004D2DD7" w:rsidRPr="00703827" w:rsidRDefault="00712BBB" w:rsidP="00703827">
            <w:pPr>
              <w:rPr>
                <w:rFonts w:ascii="Arial" w:hAnsi="Arial" w:cs="Arial"/>
                <w:sz w:val="20"/>
                <w:szCs w:val="20"/>
              </w:rPr>
            </w:pPr>
            <w:r w:rsidRPr="00703827">
              <w:rPr>
                <w:rFonts w:ascii="Arial" w:hAnsi="Arial" w:cs="Arial"/>
                <w:b/>
                <w:bCs/>
                <w:sz w:val="20"/>
                <w:szCs w:val="20"/>
              </w:rPr>
              <w:t>Trainees will be able to:</w:t>
            </w:r>
          </w:p>
        </w:tc>
      </w:tr>
      <w:tr w:rsidR="009B18A1" w:rsidRPr="00703827" w14:paraId="2787983C" w14:textId="77777777" w:rsidTr="61873A87">
        <w:tc>
          <w:tcPr>
            <w:tcW w:w="1540" w:type="dxa"/>
            <w:vMerge/>
          </w:tcPr>
          <w:p w14:paraId="18B596AF" w14:textId="77777777" w:rsidR="009B18A1" w:rsidRPr="00703827" w:rsidRDefault="009B18A1" w:rsidP="009B18A1">
            <w:pPr>
              <w:rPr>
                <w:rFonts w:ascii="Arial" w:hAnsi="Arial" w:cs="Arial"/>
                <w:b/>
                <w:bCs/>
              </w:rPr>
            </w:pPr>
          </w:p>
        </w:tc>
        <w:tc>
          <w:tcPr>
            <w:tcW w:w="8110" w:type="dxa"/>
          </w:tcPr>
          <w:p w14:paraId="4EB30F26" w14:textId="362D889A" w:rsidR="009B18A1" w:rsidRDefault="7362B6CD" w:rsidP="374ED230">
            <w:pPr>
              <w:pStyle w:val="ListParagraph"/>
              <w:numPr>
                <w:ilvl w:val="0"/>
                <w:numId w:val="21"/>
              </w:numPr>
              <w:rPr>
                <w:rFonts w:ascii="Arial" w:hAnsi="Arial" w:cs="Arial"/>
                <w:sz w:val="20"/>
                <w:szCs w:val="20"/>
              </w:rPr>
            </w:pPr>
            <w:r w:rsidRPr="7362B6CD">
              <w:rPr>
                <w:rFonts w:ascii="Arial" w:hAnsi="Arial" w:cs="Arial"/>
                <w:sz w:val="20"/>
                <w:szCs w:val="20"/>
                <w:highlight w:val="yellow"/>
              </w:rPr>
              <w:t xml:space="preserve">Subject specific terminology and sensitivities linked to PSHE </w:t>
            </w:r>
            <w:r w:rsidRPr="7362B6CD">
              <w:rPr>
                <w:rFonts w:ascii="Arial" w:hAnsi="Arial" w:cs="Arial"/>
                <w:b/>
                <w:bCs/>
                <w:sz w:val="20"/>
                <w:szCs w:val="20"/>
                <w:highlight w:val="yellow"/>
              </w:rPr>
              <w:t>LT3.2</w:t>
            </w:r>
          </w:p>
          <w:p w14:paraId="0962844E" w14:textId="25F4E0F5" w:rsidR="009B18A1" w:rsidRPr="00DE3CD7" w:rsidRDefault="009B18A1" w:rsidP="00DE3CD7">
            <w:pPr>
              <w:rPr>
                <w:rFonts w:ascii="Arial" w:hAnsi="Arial" w:cs="Arial"/>
                <w:sz w:val="20"/>
                <w:szCs w:val="20"/>
              </w:rPr>
            </w:pPr>
          </w:p>
        </w:tc>
        <w:tc>
          <w:tcPr>
            <w:tcW w:w="3674" w:type="dxa"/>
          </w:tcPr>
          <w:p w14:paraId="4B1AF973" w14:textId="23416A77" w:rsidR="009B18A1" w:rsidRDefault="7362B6CD" w:rsidP="009B18A1">
            <w:pPr>
              <w:pStyle w:val="ListParagraph"/>
              <w:numPr>
                <w:ilvl w:val="0"/>
                <w:numId w:val="20"/>
              </w:numPr>
              <w:rPr>
                <w:rFonts w:ascii="Arial" w:hAnsi="Arial" w:cs="Arial"/>
                <w:sz w:val="20"/>
                <w:szCs w:val="20"/>
              </w:rPr>
            </w:pPr>
            <w:r w:rsidRPr="7362B6CD">
              <w:rPr>
                <w:rFonts w:ascii="Arial" w:hAnsi="Arial" w:cs="Arial"/>
                <w:sz w:val="20"/>
                <w:szCs w:val="20"/>
                <w:highlight w:val="green"/>
              </w:rPr>
              <w:t xml:space="preserve">Participate in and develop a range of inclusive strategies in their classrooms to ensure an emotionally safe learning environment </w:t>
            </w:r>
            <w:r w:rsidRPr="7362B6CD">
              <w:rPr>
                <w:rFonts w:ascii="Arial" w:hAnsi="Arial" w:cs="Arial"/>
                <w:b/>
                <w:bCs/>
                <w:sz w:val="20"/>
                <w:szCs w:val="20"/>
                <w:highlight w:val="green"/>
              </w:rPr>
              <w:t>LH7.2</w:t>
            </w:r>
          </w:p>
          <w:p w14:paraId="237A57D0" w14:textId="37043492" w:rsidR="009B18A1" w:rsidRPr="00703827" w:rsidRDefault="009B18A1" w:rsidP="00DE3CD7">
            <w:pPr>
              <w:pStyle w:val="ListParagraph"/>
              <w:ind w:left="360"/>
              <w:rPr>
                <w:rFonts w:ascii="Arial" w:hAnsi="Arial" w:cs="Arial"/>
                <w:sz w:val="20"/>
                <w:szCs w:val="20"/>
              </w:rPr>
            </w:pPr>
          </w:p>
        </w:tc>
      </w:tr>
      <w:tr w:rsidR="009B18A1" w:rsidRPr="00703827" w14:paraId="0D7C0092" w14:textId="77777777" w:rsidTr="61873A87">
        <w:tc>
          <w:tcPr>
            <w:tcW w:w="1540" w:type="dxa"/>
            <w:vMerge/>
          </w:tcPr>
          <w:p w14:paraId="17E80F30" w14:textId="77777777" w:rsidR="009B18A1" w:rsidRPr="00703827" w:rsidRDefault="009B18A1" w:rsidP="009B18A1">
            <w:pPr>
              <w:rPr>
                <w:rFonts w:ascii="Arial" w:hAnsi="Arial" w:cs="Arial"/>
                <w:b/>
                <w:bCs/>
              </w:rPr>
            </w:pPr>
          </w:p>
        </w:tc>
        <w:tc>
          <w:tcPr>
            <w:tcW w:w="8110" w:type="dxa"/>
          </w:tcPr>
          <w:p w14:paraId="7C0D13DD" w14:textId="56D9B2C3" w:rsidR="00DE3CD7" w:rsidRDefault="7362B6CD" w:rsidP="00DE3CD7">
            <w:pPr>
              <w:pStyle w:val="ListParagraph"/>
              <w:numPr>
                <w:ilvl w:val="0"/>
                <w:numId w:val="22"/>
              </w:numPr>
              <w:rPr>
                <w:rFonts w:ascii="Arial" w:hAnsi="Arial" w:cs="Arial"/>
                <w:sz w:val="20"/>
                <w:szCs w:val="20"/>
              </w:rPr>
            </w:pPr>
            <w:r w:rsidRPr="7362B6CD">
              <w:rPr>
                <w:rFonts w:ascii="Arial" w:hAnsi="Arial" w:cs="Arial"/>
                <w:sz w:val="20"/>
                <w:szCs w:val="20"/>
                <w:highlight w:val="yellow"/>
              </w:rPr>
              <w:t xml:space="preserve">Pedagogical knowledge of active learning and teaching strategies for PSHE lessons, including distancing techniques and the ability to adapt these where necessary </w:t>
            </w:r>
            <w:r w:rsidRPr="7362B6CD">
              <w:rPr>
                <w:rFonts w:ascii="Arial" w:hAnsi="Arial" w:cs="Arial"/>
                <w:b/>
                <w:bCs/>
                <w:sz w:val="20"/>
                <w:szCs w:val="20"/>
                <w:highlight w:val="yellow"/>
              </w:rPr>
              <w:t>LT4.2, LT4.3, LT5.2</w:t>
            </w:r>
          </w:p>
          <w:p w14:paraId="3C9B72AA" w14:textId="7934DCF1" w:rsidR="00DE3CD7" w:rsidRPr="00DE3CD7" w:rsidRDefault="00DE3CD7" w:rsidP="00DE3CD7">
            <w:pPr>
              <w:pStyle w:val="ListParagraph"/>
              <w:ind w:left="360"/>
              <w:rPr>
                <w:rFonts w:ascii="Arial" w:hAnsi="Arial" w:cs="Arial"/>
                <w:sz w:val="20"/>
                <w:szCs w:val="20"/>
              </w:rPr>
            </w:pPr>
          </w:p>
        </w:tc>
        <w:tc>
          <w:tcPr>
            <w:tcW w:w="3674" w:type="dxa"/>
          </w:tcPr>
          <w:p w14:paraId="328AAF83" w14:textId="770D4AED" w:rsidR="009B18A1" w:rsidRPr="00703827" w:rsidRDefault="7362B6CD" w:rsidP="009B18A1">
            <w:pPr>
              <w:pStyle w:val="ListParagraph"/>
              <w:numPr>
                <w:ilvl w:val="0"/>
                <w:numId w:val="22"/>
              </w:numPr>
              <w:rPr>
                <w:rFonts w:ascii="Arial" w:hAnsi="Arial" w:cs="Arial"/>
                <w:sz w:val="20"/>
                <w:szCs w:val="20"/>
              </w:rPr>
            </w:pPr>
            <w:r w:rsidRPr="7362B6CD">
              <w:rPr>
                <w:rFonts w:ascii="Arial" w:hAnsi="Arial" w:cs="Arial"/>
                <w:sz w:val="20"/>
                <w:szCs w:val="20"/>
                <w:highlight w:val="yellow"/>
              </w:rPr>
              <w:t xml:space="preserve">Use a variety of distancing techniques in their lessons to ensure emotional safety, </w:t>
            </w:r>
            <w:proofErr w:type="gramStart"/>
            <w:r w:rsidRPr="7362B6CD">
              <w:rPr>
                <w:rFonts w:ascii="Arial" w:hAnsi="Arial" w:cs="Arial"/>
                <w:sz w:val="20"/>
                <w:szCs w:val="20"/>
                <w:highlight w:val="yellow"/>
              </w:rPr>
              <w:t>inclusion</w:t>
            </w:r>
            <w:proofErr w:type="gramEnd"/>
            <w:r w:rsidRPr="7362B6CD">
              <w:rPr>
                <w:rFonts w:ascii="Arial" w:hAnsi="Arial" w:cs="Arial"/>
                <w:sz w:val="20"/>
                <w:szCs w:val="20"/>
                <w:highlight w:val="yellow"/>
              </w:rPr>
              <w:t xml:space="preserve"> and engagement </w:t>
            </w:r>
            <w:r w:rsidRPr="7362B6CD">
              <w:rPr>
                <w:rFonts w:ascii="Arial" w:hAnsi="Arial" w:cs="Arial"/>
                <w:b/>
                <w:bCs/>
                <w:sz w:val="20"/>
                <w:szCs w:val="20"/>
                <w:highlight w:val="yellow"/>
              </w:rPr>
              <w:t>LH2.2</w:t>
            </w:r>
          </w:p>
        </w:tc>
      </w:tr>
      <w:tr w:rsidR="009B18A1" w:rsidRPr="00703827" w14:paraId="16EEB53E" w14:textId="77777777" w:rsidTr="61873A87">
        <w:tc>
          <w:tcPr>
            <w:tcW w:w="1540" w:type="dxa"/>
            <w:vMerge/>
          </w:tcPr>
          <w:p w14:paraId="692E9B8E" w14:textId="77777777" w:rsidR="009B18A1" w:rsidRPr="00703827" w:rsidRDefault="009B18A1" w:rsidP="009B18A1">
            <w:pPr>
              <w:rPr>
                <w:rFonts w:ascii="Arial" w:hAnsi="Arial" w:cs="Arial"/>
                <w:b/>
                <w:bCs/>
              </w:rPr>
            </w:pPr>
          </w:p>
        </w:tc>
        <w:tc>
          <w:tcPr>
            <w:tcW w:w="8110" w:type="dxa"/>
          </w:tcPr>
          <w:p w14:paraId="745AB876" w14:textId="693A4AEE" w:rsidR="00DE3CD7" w:rsidRDefault="7362B6CD" w:rsidP="00DE3CD7">
            <w:pPr>
              <w:pStyle w:val="ListParagraph"/>
              <w:numPr>
                <w:ilvl w:val="0"/>
                <w:numId w:val="22"/>
              </w:numPr>
              <w:rPr>
                <w:rFonts w:ascii="Arial" w:hAnsi="Arial" w:cs="Arial"/>
                <w:sz w:val="20"/>
                <w:szCs w:val="20"/>
              </w:rPr>
            </w:pPr>
            <w:r w:rsidRPr="7362B6CD">
              <w:rPr>
                <w:rFonts w:ascii="Arial" w:hAnsi="Arial" w:cs="Arial"/>
                <w:sz w:val="20"/>
                <w:szCs w:val="20"/>
                <w:highlight w:val="yellow"/>
              </w:rPr>
              <w:t xml:space="preserve">Teaching strategies needed to create an emotionally safe learning environment for RSHE lessons </w:t>
            </w:r>
            <w:r w:rsidRPr="7362B6CD">
              <w:rPr>
                <w:rFonts w:ascii="Arial" w:hAnsi="Arial" w:cs="Arial"/>
                <w:b/>
                <w:bCs/>
                <w:sz w:val="20"/>
                <w:szCs w:val="20"/>
                <w:highlight w:val="yellow"/>
              </w:rPr>
              <w:t>LT7.2, LH7.1</w:t>
            </w:r>
          </w:p>
          <w:p w14:paraId="3C129178" w14:textId="48A86CD8" w:rsidR="009B18A1" w:rsidRPr="00703827" w:rsidRDefault="5B154EC2" w:rsidP="00ED4A35">
            <w:pPr>
              <w:pStyle w:val="ListParagraph"/>
              <w:ind w:left="360"/>
              <w:rPr>
                <w:rFonts w:ascii="Arial" w:hAnsi="Arial" w:cs="Arial"/>
                <w:sz w:val="20"/>
                <w:szCs w:val="20"/>
              </w:rPr>
            </w:pPr>
            <w:r w:rsidRPr="5B154EC2">
              <w:rPr>
                <w:rFonts w:ascii="Arial" w:hAnsi="Arial" w:cs="Arial"/>
                <w:sz w:val="20"/>
                <w:szCs w:val="20"/>
              </w:rPr>
              <w:t xml:space="preserve"> </w:t>
            </w:r>
          </w:p>
        </w:tc>
        <w:tc>
          <w:tcPr>
            <w:tcW w:w="3674" w:type="dxa"/>
          </w:tcPr>
          <w:p w14:paraId="2F637E3D" w14:textId="19474F1B" w:rsidR="009B18A1" w:rsidRPr="00703827" w:rsidRDefault="7362B6CD" w:rsidP="009B18A1">
            <w:pPr>
              <w:pStyle w:val="ListParagraph"/>
              <w:numPr>
                <w:ilvl w:val="0"/>
                <w:numId w:val="22"/>
              </w:numPr>
              <w:rPr>
                <w:rFonts w:ascii="Arial" w:hAnsi="Arial" w:cs="Arial"/>
                <w:sz w:val="20"/>
                <w:szCs w:val="20"/>
              </w:rPr>
            </w:pPr>
            <w:r w:rsidRPr="7362B6CD">
              <w:rPr>
                <w:rFonts w:ascii="Arial" w:hAnsi="Arial" w:cs="Arial"/>
                <w:sz w:val="20"/>
                <w:szCs w:val="20"/>
                <w:highlight w:val="magenta"/>
              </w:rPr>
              <w:t>Identify strategies used to manage feelings such as mindfulness</w:t>
            </w:r>
            <w:r w:rsidRPr="7362B6CD">
              <w:rPr>
                <w:rFonts w:ascii="Arial" w:hAnsi="Arial" w:cs="Arial"/>
                <w:sz w:val="20"/>
                <w:szCs w:val="20"/>
              </w:rPr>
              <w:t xml:space="preserve"> </w:t>
            </w:r>
          </w:p>
        </w:tc>
      </w:tr>
      <w:tr w:rsidR="00E744AF" w:rsidRPr="00703827" w14:paraId="50589714" w14:textId="77777777" w:rsidTr="61873A87">
        <w:tc>
          <w:tcPr>
            <w:tcW w:w="1540" w:type="dxa"/>
            <w:vMerge/>
          </w:tcPr>
          <w:p w14:paraId="5EABBF26" w14:textId="77777777" w:rsidR="00E744AF" w:rsidRPr="00703827" w:rsidRDefault="00E744AF" w:rsidP="009B18A1">
            <w:pPr>
              <w:rPr>
                <w:rFonts w:ascii="Arial" w:hAnsi="Arial" w:cs="Arial"/>
                <w:b/>
                <w:bCs/>
              </w:rPr>
            </w:pPr>
          </w:p>
        </w:tc>
        <w:tc>
          <w:tcPr>
            <w:tcW w:w="8110" w:type="dxa"/>
          </w:tcPr>
          <w:p w14:paraId="17D73E33" w14:textId="71A53A24" w:rsidR="00E744AF" w:rsidRDefault="00E744AF" w:rsidP="009B18A1">
            <w:pPr>
              <w:pStyle w:val="ListParagraph"/>
              <w:numPr>
                <w:ilvl w:val="0"/>
                <w:numId w:val="22"/>
              </w:numPr>
              <w:rPr>
                <w:rFonts w:ascii="Arial" w:hAnsi="Arial" w:cs="Arial"/>
                <w:sz w:val="20"/>
                <w:szCs w:val="20"/>
              </w:rPr>
            </w:pPr>
            <w:r w:rsidRPr="7362B6CD">
              <w:rPr>
                <w:rFonts w:ascii="Arial" w:hAnsi="Arial" w:cs="Arial"/>
                <w:sz w:val="20"/>
                <w:szCs w:val="20"/>
                <w:highlight w:val="magenta"/>
              </w:rPr>
              <w:t>Children can experience mental health challenges such as anxiety, self-</w:t>
            </w:r>
            <w:proofErr w:type="gramStart"/>
            <w:r w:rsidRPr="7362B6CD">
              <w:rPr>
                <w:rFonts w:ascii="Arial" w:hAnsi="Arial" w:cs="Arial"/>
                <w:sz w:val="20"/>
                <w:szCs w:val="20"/>
                <w:highlight w:val="magenta"/>
              </w:rPr>
              <w:t>harm</w:t>
            </w:r>
            <w:proofErr w:type="gramEnd"/>
            <w:r w:rsidRPr="7362B6CD">
              <w:rPr>
                <w:rFonts w:ascii="Arial" w:hAnsi="Arial" w:cs="Arial"/>
                <w:sz w:val="20"/>
                <w:szCs w:val="20"/>
                <w:highlight w:val="magenta"/>
              </w:rPr>
              <w:t xml:space="preserve"> and stress</w:t>
            </w:r>
          </w:p>
          <w:p w14:paraId="7DD0F469" w14:textId="7B661F9A" w:rsidR="00E744AF" w:rsidRPr="00703827" w:rsidRDefault="00E744AF" w:rsidP="00B87D83">
            <w:pPr>
              <w:pStyle w:val="ListParagraph"/>
              <w:ind w:left="360"/>
              <w:rPr>
                <w:rFonts w:ascii="Arial" w:hAnsi="Arial" w:cs="Arial"/>
                <w:sz w:val="20"/>
                <w:szCs w:val="20"/>
              </w:rPr>
            </w:pPr>
          </w:p>
        </w:tc>
        <w:tc>
          <w:tcPr>
            <w:tcW w:w="3674" w:type="dxa"/>
            <w:vMerge w:val="restart"/>
          </w:tcPr>
          <w:p w14:paraId="543D57A7" w14:textId="5AAC312E" w:rsidR="00E744AF" w:rsidRPr="00EA399C" w:rsidRDefault="00E744AF" w:rsidP="578B5244">
            <w:pPr>
              <w:pStyle w:val="ListParagraph"/>
              <w:numPr>
                <w:ilvl w:val="0"/>
                <w:numId w:val="22"/>
              </w:numPr>
              <w:rPr>
                <w:rFonts w:eastAsiaTheme="minorEastAsia"/>
                <w:sz w:val="20"/>
                <w:szCs w:val="20"/>
              </w:rPr>
            </w:pPr>
            <w:r w:rsidRPr="7362B6CD">
              <w:rPr>
                <w:rFonts w:ascii="Arial" w:hAnsi="Arial" w:cs="Arial"/>
                <w:sz w:val="20"/>
                <w:szCs w:val="20"/>
                <w:highlight w:val="yellow"/>
              </w:rPr>
              <w:t xml:space="preserve">Plan a lesson enabling all children to access PSHE (supporting SEND children will be a focus).  </w:t>
            </w:r>
            <w:r w:rsidRPr="7362B6CD">
              <w:rPr>
                <w:rFonts w:ascii="Arial" w:hAnsi="Arial" w:cs="Arial"/>
                <w:b/>
                <w:bCs/>
                <w:sz w:val="20"/>
                <w:szCs w:val="20"/>
                <w:highlight w:val="yellow"/>
              </w:rPr>
              <w:t>LT5.2, LH5.1</w:t>
            </w:r>
          </w:p>
        </w:tc>
      </w:tr>
      <w:tr w:rsidR="00E744AF" w:rsidRPr="00703827" w14:paraId="641AB103" w14:textId="77777777" w:rsidTr="61873A87">
        <w:tc>
          <w:tcPr>
            <w:tcW w:w="1540" w:type="dxa"/>
            <w:vMerge/>
          </w:tcPr>
          <w:p w14:paraId="22400C35" w14:textId="77777777" w:rsidR="00E744AF" w:rsidRPr="00703827" w:rsidRDefault="00E744AF" w:rsidP="009B18A1">
            <w:pPr>
              <w:rPr>
                <w:rFonts w:ascii="Arial" w:hAnsi="Arial" w:cs="Arial"/>
                <w:b/>
                <w:bCs/>
              </w:rPr>
            </w:pPr>
          </w:p>
        </w:tc>
        <w:tc>
          <w:tcPr>
            <w:tcW w:w="8110" w:type="dxa"/>
          </w:tcPr>
          <w:p w14:paraId="2BFE59ED" w14:textId="6F5FEF24" w:rsidR="00E744AF" w:rsidRDefault="00E744AF" w:rsidP="578B5244">
            <w:pPr>
              <w:pStyle w:val="ListParagraph"/>
              <w:numPr>
                <w:ilvl w:val="0"/>
                <w:numId w:val="22"/>
              </w:numPr>
              <w:rPr>
                <w:rFonts w:ascii="Arial" w:hAnsi="Arial" w:cs="Arial"/>
                <w:sz w:val="20"/>
                <w:szCs w:val="20"/>
              </w:rPr>
            </w:pPr>
            <w:r w:rsidRPr="7362B6CD">
              <w:rPr>
                <w:rFonts w:ascii="Arial" w:hAnsi="Arial" w:cs="Arial"/>
                <w:sz w:val="20"/>
                <w:szCs w:val="20"/>
                <w:highlight w:val="magenta"/>
              </w:rPr>
              <w:t>Why and how schools can and should support children’s understanding of mental health and wellbeing</w:t>
            </w:r>
            <w:r w:rsidRPr="7362B6CD">
              <w:rPr>
                <w:rFonts w:ascii="Arial" w:hAnsi="Arial" w:cs="Arial"/>
                <w:sz w:val="20"/>
                <w:szCs w:val="20"/>
              </w:rPr>
              <w:t xml:space="preserve"> </w:t>
            </w:r>
          </w:p>
          <w:p w14:paraId="0E2104A1" w14:textId="10E49394" w:rsidR="00E744AF" w:rsidRPr="00703827" w:rsidRDefault="00E744AF" w:rsidP="00BD38F2">
            <w:pPr>
              <w:pStyle w:val="ListParagraph"/>
              <w:ind w:left="360"/>
              <w:rPr>
                <w:rFonts w:ascii="Arial" w:hAnsi="Arial" w:cs="Arial"/>
                <w:sz w:val="20"/>
                <w:szCs w:val="20"/>
              </w:rPr>
            </w:pPr>
          </w:p>
        </w:tc>
        <w:tc>
          <w:tcPr>
            <w:tcW w:w="3674" w:type="dxa"/>
            <w:vMerge/>
          </w:tcPr>
          <w:p w14:paraId="23BB50E2" w14:textId="679D7207" w:rsidR="00E744AF" w:rsidRPr="00EA399C" w:rsidRDefault="00E744AF" w:rsidP="00EA399C">
            <w:pPr>
              <w:rPr>
                <w:rFonts w:ascii="Arial" w:hAnsi="Arial" w:cs="Arial"/>
                <w:sz w:val="20"/>
                <w:szCs w:val="20"/>
              </w:rPr>
            </w:pPr>
          </w:p>
        </w:tc>
      </w:tr>
      <w:tr w:rsidR="009B18A1" w:rsidRPr="00703827" w14:paraId="3ABAE991" w14:textId="77777777" w:rsidTr="61873A87">
        <w:tc>
          <w:tcPr>
            <w:tcW w:w="1540" w:type="dxa"/>
            <w:vMerge/>
          </w:tcPr>
          <w:p w14:paraId="71A8CC4E" w14:textId="77777777" w:rsidR="009B18A1" w:rsidRPr="00703827" w:rsidRDefault="009B18A1" w:rsidP="009B18A1">
            <w:pPr>
              <w:rPr>
                <w:rFonts w:ascii="Arial" w:hAnsi="Arial" w:cs="Arial"/>
                <w:b/>
                <w:bCs/>
              </w:rPr>
            </w:pPr>
          </w:p>
        </w:tc>
        <w:tc>
          <w:tcPr>
            <w:tcW w:w="8110" w:type="dxa"/>
          </w:tcPr>
          <w:p w14:paraId="73B2B7B5" w14:textId="77777777" w:rsidR="009B18A1" w:rsidRPr="00703827" w:rsidRDefault="009B18A1" w:rsidP="009B18A1">
            <w:pPr>
              <w:rPr>
                <w:rFonts w:ascii="Arial" w:hAnsi="Arial" w:cs="Arial"/>
                <w:sz w:val="20"/>
                <w:szCs w:val="20"/>
              </w:rPr>
            </w:pPr>
            <w:r w:rsidRPr="00703827">
              <w:rPr>
                <w:rFonts w:ascii="Arial" w:hAnsi="Arial" w:cs="Arial"/>
                <w:b/>
                <w:bCs/>
                <w:sz w:val="20"/>
                <w:szCs w:val="20"/>
              </w:rPr>
              <w:t xml:space="preserve">Trainees will understand: </w:t>
            </w:r>
          </w:p>
        </w:tc>
        <w:tc>
          <w:tcPr>
            <w:tcW w:w="3674" w:type="dxa"/>
            <w:vMerge w:val="restart"/>
            <w:shd w:val="clear" w:color="auto" w:fill="D9D9D9" w:themeFill="background1" w:themeFillShade="D9"/>
          </w:tcPr>
          <w:p w14:paraId="00352377" w14:textId="77777777" w:rsidR="009B18A1" w:rsidRDefault="009B18A1" w:rsidP="009B18A1">
            <w:pPr>
              <w:jc w:val="center"/>
              <w:rPr>
                <w:rFonts w:ascii="Arial" w:hAnsi="Arial" w:cs="Arial"/>
                <w:b/>
                <w:bCs/>
                <w:sz w:val="20"/>
                <w:szCs w:val="20"/>
              </w:rPr>
            </w:pPr>
          </w:p>
          <w:p w14:paraId="0047CBC6" w14:textId="14118C04" w:rsidR="009B18A1" w:rsidRPr="00703827" w:rsidRDefault="009B18A1" w:rsidP="009B18A1">
            <w:pPr>
              <w:jc w:val="center"/>
              <w:rPr>
                <w:rFonts w:ascii="Arial" w:hAnsi="Arial" w:cs="Arial"/>
                <w:b/>
                <w:bCs/>
                <w:sz w:val="20"/>
                <w:szCs w:val="20"/>
              </w:rPr>
            </w:pPr>
            <w:r w:rsidRPr="00703827">
              <w:rPr>
                <w:rFonts w:ascii="Arial" w:hAnsi="Arial" w:cs="Arial"/>
                <w:b/>
                <w:bCs/>
                <w:sz w:val="20"/>
                <w:szCs w:val="20"/>
              </w:rPr>
              <w:t>Composite knowledge/understanding/skills</w:t>
            </w:r>
          </w:p>
          <w:p w14:paraId="5D6110C4" w14:textId="77777777" w:rsidR="009B18A1" w:rsidRPr="00703827" w:rsidRDefault="009B18A1" w:rsidP="009B18A1">
            <w:pPr>
              <w:jc w:val="center"/>
              <w:rPr>
                <w:rFonts w:ascii="Arial" w:hAnsi="Arial" w:cs="Arial"/>
                <w:b/>
                <w:bCs/>
                <w:sz w:val="20"/>
                <w:szCs w:val="20"/>
              </w:rPr>
            </w:pPr>
          </w:p>
          <w:p w14:paraId="6FCD24FD" w14:textId="77777777" w:rsidR="009B18A1" w:rsidRPr="00703827" w:rsidRDefault="009B18A1" w:rsidP="009B18A1">
            <w:pPr>
              <w:rPr>
                <w:rFonts w:ascii="Arial" w:hAnsi="Arial" w:cs="Arial"/>
                <w:i/>
                <w:iCs/>
                <w:sz w:val="20"/>
                <w:szCs w:val="20"/>
              </w:rPr>
            </w:pPr>
          </w:p>
          <w:p w14:paraId="2C10FAD1" w14:textId="548AA782" w:rsidR="009B18A1" w:rsidRDefault="009B18A1" w:rsidP="009B18A1">
            <w:pPr>
              <w:rPr>
                <w:rFonts w:ascii="Arial" w:hAnsi="Arial" w:cs="Arial"/>
                <w:b/>
                <w:bCs/>
                <w:i/>
                <w:iCs/>
                <w:sz w:val="20"/>
                <w:szCs w:val="20"/>
              </w:rPr>
            </w:pPr>
            <w:r w:rsidRPr="00703827">
              <w:rPr>
                <w:rFonts w:ascii="Arial" w:hAnsi="Arial" w:cs="Arial"/>
                <w:i/>
                <w:iCs/>
                <w:sz w:val="20"/>
                <w:szCs w:val="20"/>
              </w:rPr>
              <w:t xml:space="preserve">By the end of this phase trainees will </w:t>
            </w:r>
            <w:r w:rsidRPr="00703827">
              <w:rPr>
                <w:rFonts w:ascii="Arial" w:hAnsi="Arial" w:cs="Arial"/>
                <w:b/>
                <w:bCs/>
                <w:i/>
                <w:iCs/>
                <w:sz w:val="20"/>
                <w:szCs w:val="20"/>
              </w:rPr>
              <w:t>know:</w:t>
            </w:r>
          </w:p>
          <w:p w14:paraId="6648F978" w14:textId="40D3952F" w:rsidR="002136AD" w:rsidRPr="008512F6" w:rsidRDefault="782FD8B5" w:rsidP="009B18A1">
            <w:pPr>
              <w:rPr>
                <w:rFonts w:ascii="Arial" w:hAnsi="Arial" w:cs="Arial"/>
                <w:sz w:val="20"/>
                <w:szCs w:val="20"/>
              </w:rPr>
            </w:pPr>
            <w:r w:rsidRPr="782FD8B5">
              <w:rPr>
                <w:rFonts w:ascii="Arial" w:hAnsi="Arial" w:cs="Arial"/>
                <w:sz w:val="20"/>
                <w:szCs w:val="20"/>
              </w:rPr>
              <w:t xml:space="preserve">Inclusive and active learning strategies for PSHE lessons </w:t>
            </w:r>
          </w:p>
          <w:p w14:paraId="24187B23" w14:textId="77777777" w:rsidR="009B18A1" w:rsidRPr="00703827" w:rsidRDefault="009B18A1" w:rsidP="009B18A1">
            <w:pPr>
              <w:rPr>
                <w:rFonts w:ascii="Arial" w:hAnsi="Arial" w:cs="Arial"/>
                <w:i/>
                <w:iCs/>
                <w:sz w:val="20"/>
                <w:szCs w:val="20"/>
              </w:rPr>
            </w:pPr>
          </w:p>
          <w:p w14:paraId="5A38BB57" w14:textId="100F1367" w:rsidR="009B18A1" w:rsidRDefault="009B18A1" w:rsidP="009B18A1">
            <w:pPr>
              <w:rPr>
                <w:rFonts w:ascii="Arial" w:hAnsi="Arial" w:cs="Arial"/>
                <w:b/>
                <w:bCs/>
                <w:i/>
                <w:iCs/>
                <w:sz w:val="20"/>
                <w:szCs w:val="20"/>
              </w:rPr>
            </w:pPr>
            <w:r w:rsidRPr="00703827">
              <w:rPr>
                <w:rFonts w:ascii="Arial" w:hAnsi="Arial" w:cs="Arial"/>
                <w:i/>
                <w:iCs/>
                <w:sz w:val="20"/>
                <w:szCs w:val="20"/>
              </w:rPr>
              <w:t xml:space="preserve">By the end of this phase trainees will </w:t>
            </w:r>
            <w:r w:rsidRPr="00703827">
              <w:rPr>
                <w:rFonts w:ascii="Arial" w:hAnsi="Arial" w:cs="Arial"/>
                <w:b/>
                <w:bCs/>
                <w:i/>
                <w:iCs/>
                <w:sz w:val="20"/>
                <w:szCs w:val="20"/>
              </w:rPr>
              <w:t xml:space="preserve">understand: </w:t>
            </w:r>
          </w:p>
          <w:p w14:paraId="2D681C67" w14:textId="57B95B90" w:rsidR="00887D57" w:rsidRPr="00887D57" w:rsidRDefault="782FD8B5" w:rsidP="009B18A1">
            <w:pPr>
              <w:rPr>
                <w:rFonts w:ascii="Arial" w:hAnsi="Arial" w:cs="Arial"/>
                <w:sz w:val="20"/>
                <w:szCs w:val="20"/>
              </w:rPr>
            </w:pPr>
            <w:r w:rsidRPr="782FD8B5">
              <w:rPr>
                <w:rFonts w:ascii="Arial" w:hAnsi="Arial" w:cs="Arial"/>
                <w:sz w:val="20"/>
                <w:szCs w:val="20"/>
              </w:rPr>
              <w:t>Importance of supporting and developing children’s understanding of positive wellbeing and mental health</w:t>
            </w:r>
          </w:p>
          <w:p w14:paraId="7DA30052" w14:textId="77777777" w:rsidR="009B18A1" w:rsidRPr="00703827" w:rsidRDefault="009B18A1" w:rsidP="009B18A1">
            <w:pPr>
              <w:rPr>
                <w:rFonts w:ascii="Arial" w:hAnsi="Arial" w:cs="Arial"/>
                <w:iCs/>
                <w:sz w:val="20"/>
                <w:szCs w:val="20"/>
              </w:rPr>
            </w:pPr>
          </w:p>
          <w:p w14:paraId="71503A7B" w14:textId="6F1D10D0" w:rsidR="009B18A1" w:rsidRDefault="009B18A1" w:rsidP="009B18A1">
            <w:pPr>
              <w:rPr>
                <w:rFonts w:ascii="Arial" w:hAnsi="Arial" w:cs="Arial"/>
                <w:b/>
                <w:bCs/>
                <w:i/>
                <w:iCs/>
                <w:sz w:val="20"/>
                <w:szCs w:val="20"/>
              </w:rPr>
            </w:pPr>
            <w:r w:rsidRPr="00703827">
              <w:rPr>
                <w:rFonts w:ascii="Arial" w:hAnsi="Arial" w:cs="Arial"/>
                <w:i/>
                <w:iCs/>
                <w:sz w:val="20"/>
                <w:szCs w:val="20"/>
              </w:rPr>
              <w:t xml:space="preserve">By the end of this phase trainees will be </w:t>
            </w:r>
            <w:r w:rsidRPr="00703827">
              <w:rPr>
                <w:rFonts w:ascii="Arial" w:hAnsi="Arial" w:cs="Arial"/>
                <w:b/>
                <w:bCs/>
                <w:i/>
                <w:iCs/>
                <w:sz w:val="20"/>
                <w:szCs w:val="20"/>
              </w:rPr>
              <w:t xml:space="preserve">able to: </w:t>
            </w:r>
          </w:p>
          <w:p w14:paraId="7ECE8859" w14:textId="4EFE1E66" w:rsidR="002170F0" w:rsidRDefault="1E72091D" w:rsidP="35D0B4EB">
            <w:pPr>
              <w:rPr>
                <w:rFonts w:ascii="Arial" w:hAnsi="Arial" w:cs="Arial"/>
                <w:sz w:val="20"/>
                <w:szCs w:val="20"/>
              </w:rPr>
            </w:pPr>
            <w:r w:rsidRPr="1E72091D">
              <w:rPr>
                <w:rFonts w:ascii="Arial" w:hAnsi="Arial" w:cs="Arial"/>
                <w:sz w:val="20"/>
                <w:szCs w:val="20"/>
              </w:rPr>
              <w:t>Identify strategies used to manage emotions in the classroom and plan engaging PSHE lessons, making use of best practice inclusive principles</w:t>
            </w:r>
          </w:p>
          <w:p w14:paraId="491AEBCE" w14:textId="5451BF5C" w:rsidR="00D409AA" w:rsidRPr="00D409AA" w:rsidRDefault="00D409AA" w:rsidP="009B18A1">
            <w:pPr>
              <w:rPr>
                <w:rFonts w:ascii="Arial" w:hAnsi="Arial" w:cs="Arial"/>
                <w:sz w:val="20"/>
                <w:szCs w:val="20"/>
              </w:rPr>
            </w:pPr>
          </w:p>
          <w:p w14:paraId="2A3E7FD5" w14:textId="77777777" w:rsidR="009B18A1" w:rsidRPr="00703827" w:rsidRDefault="009B18A1" w:rsidP="009B18A1">
            <w:pPr>
              <w:rPr>
                <w:rFonts w:ascii="Arial" w:hAnsi="Arial" w:cs="Arial"/>
                <w:sz w:val="20"/>
                <w:szCs w:val="20"/>
              </w:rPr>
            </w:pPr>
          </w:p>
        </w:tc>
      </w:tr>
      <w:tr w:rsidR="009B18A1" w:rsidRPr="00703827" w14:paraId="20A99110" w14:textId="77777777" w:rsidTr="61873A87">
        <w:tc>
          <w:tcPr>
            <w:tcW w:w="1540" w:type="dxa"/>
            <w:vMerge/>
          </w:tcPr>
          <w:p w14:paraId="2F9F3BB0" w14:textId="77777777" w:rsidR="009B18A1" w:rsidRPr="00703827" w:rsidRDefault="009B18A1" w:rsidP="009B18A1">
            <w:pPr>
              <w:rPr>
                <w:rFonts w:ascii="Arial" w:hAnsi="Arial" w:cs="Arial"/>
                <w:b/>
                <w:bCs/>
              </w:rPr>
            </w:pPr>
          </w:p>
        </w:tc>
        <w:tc>
          <w:tcPr>
            <w:tcW w:w="8110" w:type="dxa"/>
          </w:tcPr>
          <w:p w14:paraId="7F5B47F6" w14:textId="7D5A2034" w:rsidR="009B18A1" w:rsidRDefault="7362B6CD" w:rsidP="009B18A1">
            <w:pPr>
              <w:pStyle w:val="ListParagraph"/>
              <w:numPr>
                <w:ilvl w:val="0"/>
                <w:numId w:val="23"/>
              </w:numPr>
              <w:rPr>
                <w:rFonts w:ascii="Arial" w:hAnsi="Arial" w:cs="Arial"/>
                <w:sz w:val="20"/>
                <w:szCs w:val="20"/>
              </w:rPr>
            </w:pPr>
            <w:r w:rsidRPr="7362B6CD">
              <w:rPr>
                <w:rFonts w:ascii="Arial" w:hAnsi="Arial" w:cs="Arial"/>
                <w:sz w:val="20"/>
                <w:szCs w:val="20"/>
                <w:highlight w:val="magenta"/>
              </w:rPr>
              <w:t xml:space="preserve">The benefits of creating an emotionally safe environment </w:t>
            </w:r>
            <w:r w:rsidRPr="7362B6CD">
              <w:rPr>
                <w:rFonts w:ascii="Arial" w:hAnsi="Arial" w:cs="Arial"/>
                <w:b/>
                <w:bCs/>
                <w:sz w:val="20"/>
                <w:szCs w:val="20"/>
                <w:highlight w:val="magenta"/>
              </w:rPr>
              <w:t>LT7.4</w:t>
            </w:r>
          </w:p>
          <w:p w14:paraId="0AC1AAE1" w14:textId="09BBA951" w:rsidR="00C86781" w:rsidRPr="00703827" w:rsidRDefault="00C86781" w:rsidP="00C86781">
            <w:pPr>
              <w:pStyle w:val="ListParagraph"/>
              <w:ind w:left="360"/>
              <w:rPr>
                <w:rFonts w:ascii="Arial" w:hAnsi="Arial" w:cs="Arial"/>
                <w:sz w:val="20"/>
                <w:szCs w:val="20"/>
              </w:rPr>
            </w:pPr>
          </w:p>
        </w:tc>
        <w:tc>
          <w:tcPr>
            <w:tcW w:w="3674" w:type="dxa"/>
            <w:vMerge/>
          </w:tcPr>
          <w:p w14:paraId="42C52858" w14:textId="77777777" w:rsidR="009B18A1" w:rsidRPr="00703827" w:rsidRDefault="009B18A1" w:rsidP="009B18A1">
            <w:pPr>
              <w:rPr>
                <w:rFonts w:ascii="Arial" w:hAnsi="Arial" w:cs="Arial"/>
                <w:sz w:val="20"/>
                <w:szCs w:val="20"/>
              </w:rPr>
            </w:pPr>
          </w:p>
        </w:tc>
      </w:tr>
      <w:tr w:rsidR="009B18A1" w:rsidRPr="00703827" w14:paraId="4B863801" w14:textId="77777777" w:rsidTr="61873A87">
        <w:tc>
          <w:tcPr>
            <w:tcW w:w="1540" w:type="dxa"/>
            <w:vMerge/>
          </w:tcPr>
          <w:p w14:paraId="242EC52B" w14:textId="77777777" w:rsidR="009B18A1" w:rsidRPr="00703827" w:rsidRDefault="009B18A1" w:rsidP="009B18A1">
            <w:pPr>
              <w:rPr>
                <w:rFonts w:ascii="Arial" w:hAnsi="Arial" w:cs="Arial"/>
                <w:b/>
                <w:bCs/>
              </w:rPr>
            </w:pPr>
          </w:p>
        </w:tc>
        <w:tc>
          <w:tcPr>
            <w:tcW w:w="8110" w:type="dxa"/>
          </w:tcPr>
          <w:p w14:paraId="3AA72927" w14:textId="4C68471B" w:rsidR="009B18A1" w:rsidRDefault="7362B6CD" w:rsidP="008B57F9">
            <w:pPr>
              <w:pStyle w:val="ListParagraph"/>
              <w:numPr>
                <w:ilvl w:val="0"/>
                <w:numId w:val="23"/>
              </w:numPr>
              <w:rPr>
                <w:rFonts w:ascii="Arial" w:hAnsi="Arial" w:cs="Arial"/>
                <w:sz w:val="20"/>
                <w:szCs w:val="20"/>
              </w:rPr>
            </w:pPr>
            <w:r w:rsidRPr="7362B6CD">
              <w:rPr>
                <w:rFonts w:ascii="Arial" w:hAnsi="Arial" w:cs="Arial"/>
                <w:sz w:val="20"/>
                <w:szCs w:val="20"/>
                <w:highlight w:val="green"/>
              </w:rPr>
              <w:t xml:space="preserve">Procedures around safeguarding in PSHE/RSE lessons and the professional responsibilities of the teacher </w:t>
            </w:r>
            <w:r w:rsidRPr="7362B6CD">
              <w:rPr>
                <w:rFonts w:ascii="Arial" w:hAnsi="Arial" w:cs="Arial"/>
                <w:b/>
                <w:bCs/>
                <w:sz w:val="20"/>
                <w:szCs w:val="20"/>
                <w:highlight w:val="green"/>
              </w:rPr>
              <w:t>LH8.14</w:t>
            </w:r>
          </w:p>
          <w:p w14:paraId="314EB87F" w14:textId="367B7E40" w:rsidR="001E71D8" w:rsidRPr="008B57F9" w:rsidRDefault="001E71D8" w:rsidP="001E71D8">
            <w:pPr>
              <w:pStyle w:val="ListParagraph"/>
              <w:ind w:left="360"/>
              <w:rPr>
                <w:rFonts w:ascii="Arial" w:hAnsi="Arial" w:cs="Arial"/>
                <w:sz w:val="20"/>
                <w:szCs w:val="20"/>
              </w:rPr>
            </w:pPr>
          </w:p>
        </w:tc>
        <w:tc>
          <w:tcPr>
            <w:tcW w:w="3674" w:type="dxa"/>
            <w:vMerge/>
          </w:tcPr>
          <w:p w14:paraId="3408AA9E" w14:textId="77777777" w:rsidR="009B18A1" w:rsidRPr="00703827" w:rsidRDefault="009B18A1" w:rsidP="009B18A1">
            <w:pPr>
              <w:rPr>
                <w:rFonts w:ascii="Arial" w:hAnsi="Arial" w:cs="Arial"/>
                <w:sz w:val="20"/>
                <w:szCs w:val="20"/>
              </w:rPr>
            </w:pPr>
          </w:p>
        </w:tc>
      </w:tr>
      <w:tr w:rsidR="009B18A1" w:rsidRPr="00703827" w14:paraId="5A0F0580" w14:textId="77777777" w:rsidTr="61873A87">
        <w:tc>
          <w:tcPr>
            <w:tcW w:w="1540" w:type="dxa"/>
            <w:vMerge/>
          </w:tcPr>
          <w:p w14:paraId="771F5893" w14:textId="77777777" w:rsidR="009B18A1" w:rsidRPr="00703827" w:rsidRDefault="009B18A1" w:rsidP="009B18A1">
            <w:pPr>
              <w:rPr>
                <w:rFonts w:ascii="Arial" w:hAnsi="Arial" w:cs="Arial"/>
                <w:b/>
                <w:bCs/>
              </w:rPr>
            </w:pPr>
          </w:p>
        </w:tc>
        <w:tc>
          <w:tcPr>
            <w:tcW w:w="8110" w:type="dxa"/>
          </w:tcPr>
          <w:p w14:paraId="6A57764D" w14:textId="154FC0EC" w:rsidR="009B18A1" w:rsidRDefault="5B154EC2" w:rsidP="009B18A1">
            <w:pPr>
              <w:pStyle w:val="ListParagraph"/>
              <w:numPr>
                <w:ilvl w:val="0"/>
                <w:numId w:val="23"/>
              </w:numPr>
              <w:rPr>
                <w:rFonts w:ascii="Arial" w:hAnsi="Arial" w:cs="Arial"/>
                <w:sz w:val="20"/>
                <w:szCs w:val="20"/>
              </w:rPr>
            </w:pPr>
            <w:r w:rsidRPr="5B154EC2">
              <w:rPr>
                <w:rFonts w:ascii="Arial" w:hAnsi="Arial" w:cs="Arial"/>
                <w:sz w:val="20"/>
                <w:szCs w:val="20"/>
              </w:rPr>
              <w:t>How sleep, diet and exercise can impact on the physical and mental wellbeing of children</w:t>
            </w:r>
            <w:r w:rsidRPr="5B154EC2">
              <w:rPr>
                <w:rFonts w:ascii="Arial" w:hAnsi="Arial" w:cs="Arial"/>
                <w:b/>
                <w:bCs/>
                <w:sz w:val="20"/>
                <w:szCs w:val="20"/>
              </w:rPr>
              <w:t xml:space="preserve"> LT3.2</w:t>
            </w:r>
          </w:p>
          <w:p w14:paraId="0EDD9F93" w14:textId="6272D21E" w:rsidR="008443E2" w:rsidRPr="00703827" w:rsidRDefault="008443E2" w:rsidP="5BBB047A">
            <w:pPr>
              <w:pStyle w:val="ListParagraph"/>
              <w:ind w:left="360"/>
              <w:rPr>
                <w:rFonts w:ascii="Arial" w:hAnsi="Arial" w:cs="Arial"/>
                <w:sz w:val="20"/>
                <w:szCs w:val="20"/>
              </w:rPr>
            </w:pPr>
          </w:p>
          <w:p w14:paraId="0895F3EB" w14:textId="343DC2EA" w:rsidR="008443E2" w:rsidRPr="00703827" w:rsidRDefault="7362B6CD" w:rsidP="5B154EC2">
            <w:pPr>
              <w:pStyle w:val="ListParagraph"/>
              <w:numPr>
                <w:ilvl w:val="0"/>
                <w:numId w:val="23"/>
              </w:numPr>
              <w:rPr>
                <w:rFonts w:eastAsiaTheme="minorEastAsia"/>
                <w:sz w:val="20"/>
                <w:szCs w:val="20"/>
              </w:rPr>
            </w:pPr>
            <w:r w:rsidRPr="7362B6CD">
              <w:rPr>
                <w:rFonts w:ascii="Arial" w:hAnsi="Arial" w:cs="Arial"/>
                <w:sz w:val="20"/>
                <w:szCs w:val="20"/>
                <w:highlight w:val="yellow"/>
              </w:rPr>
              <w:t xml:space="preserve">How learning needs to be adapted to suit all children </w:t>
            </w:r>
            <w:r w:rsidRPr="7362B6CD">
              <w:rPr>
                <w:rFonts w:ascii="Arial" w:hAnsi="Arial" w:cs="Arial"/>
                <w:b/>
                <w:bCs/>
                <w:sz w:val="20"/>
                <w:szCs w:val="20"/>
                <w:highlight w:val="yellow"/>
              </w:rPr>
              <w:t>LT5.1</w:t>
            </w:r>
          </w:p>
        </w:tc>
        <w:tc>
          <w:tcPr>
            <w:tcW w:w="3674" w:type="dxa"/>
            <w:vMerge/>
          </w:tcPr>
          <w:p w14:paraId="7BBB433A" w14:textId="77777777" w:rsidR="009B18A1" w:rsidRPr="00703827" w:rsidRDefault="009B18A1" w:rsidP="009B18A1">
            <w:pPr>
              <w:rPr>
                <w:rFonts w:ascii="Arial" w:hAnsi="Arial" w:cs="Arial"/>
                <w:sz w:val="20"/>
                <w:szCs w:val="20"/>
              </w:rPr>
            </w:pPr>
          </w:p>
        </w:tc>
      </w:tr>
      <w:tr w:rsidR="374ED230" w14:paraId="1F186182" w14:textId="77777777" w:rsidTr="61873A87">
        <w:tc>
          <w:tcPr>
            <w:tcW w:w="1540" w:type="dxa"/>
          </w:tcPr>
          <w:p w14:paraId="5FE8B812" w14:textId="6D17A65B" w:rsidR="374ED230" w:rsidRPr="00DC7E93" w:rsidRDefault="374ED230" w:rsidP="374ED230">
            <w:pPr>
              <w:rPr>
                <w:rFonts w:ascii="Arial" w:hAnsi="Arial" w:cs="Arial"/>
                <w:b/>
                <w:bCs/>
                <w:sz w:val="20"/>
                <w:szCs w:val="20"/>
              </w:rPr>
            </w:pPr>
          </w:p>
        </w:tc>
        <w:tc>
          <w:tcPr>
            <w:tcW w:w="8110" w:type="dxa"/>
          </w:tcPr>
          <w:p w14:paraId="1EB7B752" w14:textId="5757B2B7" w:rsidR="374ED230" w:rsidRPr="00DC7E93" w:rsidRDefault="47591745" w:rsidP="00DC7E93">
            <w:pPr>
              <w:pStyle w:val="ListParagraph"/>
              <w:ind w:left="0"/>
              <w:jc w:val="center"/>
              <w:rPr>
                <w:rFonts w:ascii="Arial" w:hAnsi="Arial" w:cs="Arial"/>
                <w:b/>
                <w:bCs/>
                <w:sz w:val="20"/>
                <w:szCs w:val="20"/>
              </w:rPr>
            </w:pPr>
            <w:r w:rsidRPr="00DC7E93">
              <w:rPr>
                <w:rFonts w:ascii="Arial" w:hAnsi="Arial" w:cs="Arial"/>
                <w:b/>
                <w:bCs/>
                <w:sz w:val="20"/>
                <w:szCs w:val="20"/>
              </w:rPr>
              <w:t>Research Links</w:t>
            </w:r>
          </w:p>
          <w:p w14:paraId="4CCF233C" w14:textId="4117E9B1" w:rsidR="47591745" w:rsidRPr="00DC7E93" w:rsidRDefault="47591745" w:rsidP="47591745">
            <w:pPr>
              <w:pStyle w:val="ListParagraph"/>
              <w:ind w:left="0"/>
              <w:rPr>
                <w:rFonts w:ascii="Arial" w:eastAsia="Arial" w:hAnsi="Arial" w:cs="Arial"/>
                <w:b/>
                <w:bCs/>
                <w:sz w:val="20"/>
                <w:szCs w:val="20"/>
              </w:rPr>
            </w:pPr>
          </w:p>
          <w:p w14:paraId="5EE2196B" w14:textId="37D4220B" w:rsidR="47591745" w:rsidRPr="00DC7E93" w:rsidRDefault="47591745" w:rsidP="47591745">
            <w:pPr>
              <w:rPr>
                <w:rFonts w:ascii="Arial" w:eastAsia="Arial" w:hAnsi="Arial" w:cs="Arial"/>
                <w:color w:val="000000" w:themeColor="text1"/>
                <w:sz w:val="20"/>
                <w:szCs w:val="20"/>
              </w:rPr>
            </w:pPr>
            <w:r w:rsidRPr="00DC7E93">
              <w:rPr>
                <w:rFonts w:ascii="Arial" w:eastAsia="Arial" w:hAnsi="Arial" w:cs="Arial"/>
                <w:color w:val="000000" w:themeColor="text1"/>
                <w:sz w:val="20"/>
                <w:szCs w:val="20"/>
              </w:rPr>
              <w:t xml:space="preserve">BETHUNE, A., 2018. </w:t>
            </w:r>
            <w:r w:rsidRPr="00DC7E93">
              <w:rPr>
                <w:rFonts w:ascii="Arial" w:eastAsia="Arial" w:hAnsi="Arial" w:cs="Arial"/>
                <w:i/>
                <w:iCs/>
                <w:color w:val="000000" w:themeColor="text1"/>
                <w:sz w:val="20"/>
                <w:szCs w:val="20"/>
              </w:rPr>
              <w:t xml:space="preserve">Wellbeing in the Primary Classroom. </w:t>
            </w:r>
            <w:r w:rsidRPr="00DC7E93">
              <w:rPr>
                <w:rFonts w:ascii="Arial" w:eastAsia="Arial" w:hAnsi="Arial" w:cs="Arial"/>
                <w:color w:val="000000" w:themeColor="text1"/>
                <w:sz w:val="20"/>
                <w:szCs w:val="20"/>
              </w:rPr>
              <w:t>London: Bloomsbury.</w:t>
            </w:r>
          </w:p>
          <w:p w14:paraId="1875948B" w14:textId="135EF64D" w:rsidR="47591745" w:rsidRPr="00DC7E93" w:rsidRDefault="47591745" w:rsidP="47591745">
            <w:pPr>
              <w:rPr>
                <w:rFonts w:ascii="Arial" w:eastAsia="Arial" w:hAnsi="Arial" w:cs="Arial"/>
                <w:color w:val="000000" w:themeColor="text1"/>
                <w:sz w:val="20"/>
                <w:szCs w:val="20"/>
              </w:rPr>
            </w:pPr>
          </w:p>
          <w:p w14:paraId="4602AED5" w14:textId="04A63D39" w:rsidR="47591745" w:rsidRPr="00DC7E93" w:rsidRDefault="47591745" w:rsidP="47591745">
            <w:pPr>
              <w:rPr>
                <w:rFonts w:ascii="Arial" w:eastAsia="Arial" w:hAnsi="Arial" w:cs="Arial"/>
                <w:color w:val="000000" w:themeColor="text1"/>
                <w:sz w:val="20"/>
                <w:szCs w:val="20"/>
              </w:rPr>
            </w:pPr>
            <w:r w:rsidRPr="00DC7E93">
              <w:rPr>
                <w:rFonts w:ascii="Arial" w:eastAsia="Arial" w:hAnsi="Arial" w:cs="Arial"/>
                <w:color w:val="000000" w:themeColor="text1"/>
                <w:sz w:val="20"/>
                <w:szCs w:val="20"/>
              </w:rPr>
              <w:t xml:space="preserve">FRANKL, V. 2004. </w:t>
            </w:r>
            <w:r w:rsidRPr="00DC7E93">
              <w:rPr>
                <w:rFonts w:ascii="Arial" w:eastAsia="Arial" w:hAnsi="Arial" w:cs="Arial"/>
                <w:i/>
                <w:iCs/>
                <w:color w:val="000000" w:themeColor="text1"/>
                <w:sz w:val="20"/>
                <w:szCs w:val="20"/>
              </w:rPr>
              <w:t xml:space="preserve">Man’s Search for Meaning. </w:t>
            </w:r>
            <w:r w:rsidRPr="00DC7E93">
              <w:rPr>
                <w:rFonts w:ascii="Arial" w:eastAsia="Arial" w:hAnsi="Arial" w:cs="Arial"/>
                <w:color w:val="000000" w:themeColor="text1"/>
                <w:sz w:val="20"/>
                <w:szCs w:val="20"/>
              </w:rPr>
              <w:t>Reading: Cox and Wyman.</w:t>
            </w:r>
          </w:p>
          <w:p w14:paraId="1672A774" w14:textId="513D515D" w:rsidR="47591745" w:rsidRPr="00DC7E93" w:rsidRDefault="47591745" w:rsidP="47591745">
            <w:pPr>
              <w:rPr>
                <w:rFonts w:ascii="Arial" w:eastAsia="Arial" w:hAnsi="Arial" w:cs="Arial"/>
                <w:color w:val="000000" w:themeColor="text1"/>
                <w:sz w:val="20"/>
                <w:szCs w:val="20"/>
              </w:rPr>
            </w:pPr>
          </w:p>
          <w:p w14:paraId="3FBE5364" w14:textId="584658B5" w:rsidR="47591745" w:rsidRPr="00DC7E93" w:rsidRDefault="47591745" w:rsidP="47591745">
            <w:pPr>
              <w:rPr>
                <w:rFonts w:ascii="Arial" w:eastAsia="Arial" w:hAnsi="Arial" w:cs="Arial"/>
                <w:color w:val="000000" w:themeColor="text1"/>
                <w:sz w:val="20"/>
                <w:szCs w:val="20"/>
              </w:rPr>
            </w:pPr>
            <w:r w:rsidRPr="00DC7E93">
              <w:rPr>
                <w:rFonts w:ascii="Arial" w:eastAsia="Arial" w:hAnsi="Arial" w:cs="Arial"/>
                <w:color w:val="000000" w:themeColor="text1"/>
                <w:sz w:val="20"/>
                <w:szCs w:val="20"/>
              </w:rPr>
              <w:t xml:space="preserve">FREDERICKSON, B. 2018. </w:t>
            </w:r>
            <w:r w:rsidRPr="00DC7E93">
              <w:rPr>
                <w:rFonts w:ascii="Arial" w:eastAsia="Arial" w:hAnsi="Arial" w:cs="Arial"/>
                <w:i/>
                <w:iCs/>
                <w:color w:val="000000" w:themeColor="text1"/>
                <w:sz w:val="20"/>
                <w:szCs w:val="20"/>
              </w:rPr>
              <w:t xml:space="preserve">Positivity. </w:t>
            </w:r>
            <w:r w:rsidRPr="00DC7E93">
              <w:rPr>
                <w:rFonts w:ascii="Arial" w:eastAsia="Arial" w:hAnsi="Arial" w:cs="Arial"/>
                <w:color w:val="000000" w:themeColor="text1"/>
                <w:sz w:val="20"/>
                <w:szCs w:val="20"/>
              </w:rPr>
              <w:t>London: One World.</w:t>
            </w:r>
          </w:p>
          <w:p w14:paraId="4DBF6928" w14:textId="61F694A4" w:rsidR="47591745" w:rsidRPr="00DC7E93" w:rsidRDefault="47591745" w:rsidP="47591745">
            <w:pPr>
              <w:rPr>
                <w:rFonts w:ascii="Arial" w:eastAsia="Arial" w:hAnsi="Arial" w:cs="Arial"/>
                <w:color w:val="000000" w:themeColor="text1"/>
                <w:sz w:val="20"/>
                <w:szCs w:val="20"/>
              </w:rPr>
            </w:pPr>
          </w:p>
          <w:p w14:paraId="5864A8D5" w14:textId="562D3187" w:rsidR="47591745" w:rsidRPr="00DC7E93" w:rsidRDefault="47591745" w:rsidP="47591745">
            <w:pPr>
              <w:rPr>
                <w:rFonts w:ascii="Arial" w:eastAsia="Arial" w:hAnsi="Arial" w:cs="Arial"/>
                <w:color w:val="000000" w:themeColor="text1"/>
                <w:sz w:val="20"/>
                <w:szCs w:val="20"/>
              </w:rPr>
            </w:pPr>
            <w:r w:rsidRPr="00DC7E93">
              <w:rPr>
                <w:rFonts w:ascii="Arial" w:eastAsia="Arial" w:hAnsi="Arial" w:cs="Arial"/>
                <w:color w:val="000000" w:themeColor="text1"/>
                <w:sz w:val="20"/>
                <w:szCs w:val="20"/>
              </w:rPr>
              <w:t xml:space="preserve">GRENVILLE-CLEAVE, B. 2012. </w:t>
            </w:r>
            <w:r w:rsidRPr="00DC7E93">
              <w:rPr>
                <w:rFonts w:ascii="Arial" w:eastAsia="Arial" w:hAnsi="Arial" w:cs="Arial"/>
                <w:i/>
                <w:iCs/>
                <w:color w:val="000000" w:themeColor="text1"/>
                <w:sz w:val="20"/>
                <w:szCs w:val="20"/>
              </w:rPr>
              <w:t xml:space="preserve">Positive Psychology: A Practical Guide. </w:t>
            </w:r>
            <w:r w:rsidRPr="00DC7E93">
              <w:rPr>
                <w:rFonts w:ascii="Arial" w:eastAsia="Arial" w:hAnsi="Arial" w:cs="Arial"/>
                <w:color w:val="000000" w:themeColor="text1"/>
                <w:sz w:val="20"/>
                <w:szCs w:val="20"/>
              </w:rPr>
              <w:t>London: Icon Books.</w:t>
            </w:r>
          </w:p>
          <w:p w14:paraId="5C504673" w14:textId="3CFF0F29" w:rsidR="47591745" w:rsidRPr="00DC7E93" w:rsidRDefault="47591745" w:rsidP="47591745">
            <w:pPr>
              <w:rPr>
                <w:rFonts w:ascii="Arial" w:eastAsia="Arial" w:hAnsi="Arial" w:cs="Arial"/>
                <w:color w:val="000000" w:themeColor="text1"/>
                <w:sz w:val="20"/>
                <w:szCs w:val="20"/>
              </w:rPr>
            </w:pPr>
          </w:p>
          <w:p w14:paraId="1E29477D" w14:textId="272EDAA1" w:rsidR="47591745" w:rsidRPr="00DC7E93" w:rsidRDefault="47591745" w:rsidP="47591745">
            <w:pPr>
              <w:rPr>
                <w:rFonts w:ascii="Arial" w:eastAsia="Arial" w:hAnsi="Arial" w:cs="Arial"/>
                <w:color w:val="000000" w:themeColor="text1"/>
                <w:sz w:val="20"/>
                <w:szCs w:val="20"/>
              </w:rPr>
            </w:pPr>
            <w:r w:rsidRPr="00DC7E93">
              <w:rPr>
                <w:rFonts w:ascii="Arial" w:eastAsia="Arial" w:hAnsi="Arial" w:cs="Arial"/>
                <w:color w:val="000000" w:themeColor="text1"/>
                <w:sz w:val="20"/>
                <w:szCs w:val="20"/>
              </w:rPr>
              <w:t xml:space="preserve">SELIGMAN, M. 2007. </w:t>
            </w:r>
            <w:r w:rsidRPr="00DC7E93">
              <w:rPr>
                <w:rFonts w:ascii="Arial" w:eastAsia="Arial" w:hAnsi="Arial" w:cs="Arial"/>
                <w:i/>
                <w:iCs/>
                <w:color w:val="000000" w:themeColor="text1"/>
                <w:sz w:val="20"/>
                <w:szCs w:val="20"/>
              </w:rPr>
              <w:t xml:space="preserve">Authentic Happiness. </w:t>
            </w:r>
            <w:r w:rsidRPr="00DC7E93">
              <w:rPr>
                <w:rFonts w:ascii="Arial" w:eastAsia="Arial" w:hAnsi="Arial" w:cs="Arial"/>
                <w:color w:val="000000" w:themeColor="text1"/>
                <w:sz w:val="20"/>
                <w:szCs w:val="20"/>
              </w:rPr>
              <w:t>London: Nicholas Brealey.</w:t>
            </w:r>
          </w:p>
          <w:p w14:paraId="234DEF48" w14:textId="0C3FBAF7" w:rsidR="47591745" w:rsidRPr="00DC7E93" w:rsidRDefault="47591745" w:rsidP="47591745">
            <w:pPr>
              <w:rPr>
                <w:rFonts w:ascii="Arial" w:eastAsia="Arial" w:hAnsi="Arial" w:cs="Arial"/>
                <w:color w:val="000000" w:themeColor="text1"/>
                <w:sz w:val="20"/>
                <w:szCs w:val="20"/>
              </w:rPr>
            </w:pPr>
          </w:p>
          <w:p w14:paraId="7D587B51" w14:textId="332C9EAE" w:rsidR="47591745" w:rsidRPr="00DC7E93" w:rsidRDefault="47591745" w:rsidP="47591745">
            <w:pPr>
              <w:rPr>
                <w:rFonts w:ascii="Arial" w:eastAsia="Arial" w:hAnsi="Arial" w:cs="Arial"/>
                <w:color w:val="000000" w:themeColor="text1"/>
                <w:sz w:val="20"/>
                <w:szCs w:val="20"/>
              </w:rPr>
            </w:pPr>
            <w:r w:rsidRPr="00DC7E93">
              <w:rPr>
                <w:rFonts w:ascii="Arial" w:eastAsia="Arial" w:hAnsi="Arial" w:cs="Arial"/>
                <w:color w:val="000000" w:themeColor="text1"/>
                <w:sz w:val="20"/>
                <w:szCs w:val="20"/>
              </w:rPr>
              <w:t xml:space="preserve">SELIGMAN, M. 2015. </w:t>
            </w:r>
            <w:r w:rsidRPr="00DC7E93">
              <w:rPr>
                <w:rFonts w:ascii="Arial" w:eastAsia="Arial" w:hAnsi="Arial" w:cs="Arial"/>
                <w:i/>
                <w:iCs/>
                <w:color w:val="000000" w:themeColor="text1"/>
                <w:sz w:val="20"/>
                <w:szCs w:val="20"/>
              </w:rPr>
              <w:t xml:space="preserve">Flourish. </w:t>
            </w:r>
            <w:r w:rsidRPr="00DC7E93">
              <w:rPr>
                <w:rFonts w:ascii="Arial" w:eastAsia="Arial" w:hAnsi="Arial" w:cs="Arial"/>
                <w:color w:val="000000" w:themeColor="text1"/>
                <w:sz w:val="20"/>
                <w:szCs w:val="20"/>
              </w:rPr>
              <w:t>London: Nicholas Brealey.</w:t>
            </w:r>
          </w:p>
          <w:p w14:paraId="2E91223F" w14:textId="67E50037" w:rsidR="374ED230" w:rsidRPr="00DC7E93" w:rsidRDefault="374ED230" w:rsidP="374ED230">
            <w:pPr>
              <w:pStyle w:val="ListParagraph"/>
              <w:ind w:left="0"/>
              <w:rPr>
                <w:rFonts w:ascii="Arial" w:hAnsi="Arial" w:cs="Arial"/>
                <w:b/>
                <w:bCs/>
                <w:sz w:val="20"/>
                <w:szCs w:val="20"/>
              </w:rPr>
            </w:pPr>
          </w:p>
        </w:tc>
        <w:tc>
          <w:tcPr>
            <w:tcW w:w="3674" w:type="dxa"/>
            <w:shd w:val="clear" w:color="auto" w:fill="D9D9D9" w:themeFill="background1" w:themeFillShade="D9"/>
          </w:tcPr>
          <w:p w14:paraId="2C5B12F8" w14:textId="49F4AB69" w:rsidR="374ED230" w:rsidRDefault="635CD138" w:rsidP="635CD138">
            <w:pPr>
              <w:jc w:val="center"/>
              <w:rPr>
                <w:rFonts w:ascii="Arial" w:hAnsi="Arial" w:cs="Arial"/>
                <w:b/>
                <w:bCs/>
                <w:sz w:val="20"/>
                <w:szCs w:val="20"/>
              </w:rPr>
            </w:pPr>
            <w:r w:rsidRPr="635CD138">
              <w:rPr>
                <w:rFonts w:ascii="Arial" w:hAnsi="Arial" w:cs="Arial"/>
                <w:b/>
                <w:bCs/>
                <w:sz w:val="20"/>
                <w:szCs w:val="20"/>
              </w:rPr>
              <w:lastRenderedPageBreak/>
              <w:t>Assessment pertaining to Level 5</w:t>
            </w:r>
          </w:p>
          <w:p w14:paraId="42A38583" w14:textId="701DE7B0" w:rsidR="374ED230" w:rsidRDefault="374ED230" w:rsidP="635CD138">
            <w:pPr>
              <w:jc w:val="center"/>
              <w:rPr>
                <w:rFonts w:ascii="Arial" w:hAnsi="Arial" w:cs="Arial"/>
                <w:b/>
                <w:bCs/>
                <w:sz w:val="20"/>
                <w:szCs w:val="20"/>
              </w:rPr>
            </w:pPr>
          </w:p>
          <w:p w14:paraId="36A12DEA" w14:textId="4077CFB9" w:rsidR="374ED230" w:rsidRDefault="635CD138" w:rsidP="635CD138">
            <w:pPr>
              <w:rPr>
                <w:rFonts w:ascii="Arial" w:hAnsi="Arial" w:cs="Arial"/>
                <w:sz w:val="20"/>
                <w:szCs w:val="20"/>
              </w:rPr>
            </w:pPr>
            <w:r w:rsidRPr="635CD138">
              <w:rPr>
                <w:rFonts w:ascii="Arial" w:hAnsi="Arial" w:cs="Arial"/>
                <w:sz w:val="20"/>
                <w:szCs w:val="20"/>
              </w:rPr>
              <w:t xml:space="preserve">Activity in sessions require trainees to identify and devise activities which promote positive wellbeing. Individuals will be asked to submit their ideas within the group tasks. </w:t>
            </w:r>
          </w:p>
          <w:p w14:paraId="56E5169E" w14:textId="77777777" w:rsidR="374ED230" w:rsidRDefault="374ED230" w:rsidP="635CD138">
            <w:pPr>
              <w:rPr>
                <w:rFonts w:ascii="Arial" w:hAnsi="Arial" w:cs="Arial"/>
                <w:sz w:val="20"/>
                <w:szCs w:val="20"/>
              </w:rPr>
            </w:pPr>
          </w:p>
          <w:p w14:paraId="457FD14B" w14:textId="338EC30F" w:rsidR="00DB0012" w:rsidRDefault="00DB0012" w:rsidP="635CD138">
            <w:pPr>
              <w:rPr>
                <w:rFonts w:ascii="Arial" w:hAnsi="Arial" w:cs="Arial"/>
                <w:sz w:val="20"/>
                <w:szCs w:val="20"/>
              </w:rPr>
            </w:pPr>
            <w:r>
              <w:rPr>
                <w:rFonts w:ascii="Arial" w:hAnsi="Arial" w:cs="Arial"/>
                <w:sz w:val="20"/>
                <w:szCs w:val="20"/>
              </w:rPr>
              <w:t>Contributions to tasks in sessions.</w:t>
            </w:r>
          </w:p>
        </w:tc>
      </w:tr>
      <w:tr w:rsidR="009B18A1" w:rsidRPr="00703827" w14:paraId="56F46FE0" w14:textId="77777777" w:rsidTr="61873A87">
        <w:tc>
          <w:tcPr>
            <w:tcW w:w="1540" w:type="dxa"/>
            <w:vMerge w:val="restart"/>
          </w:tcPr>
          <w:p w14:paraId="4AA4B51E" w14:textId="77777777" w:rsidR="009B18A1" w:rsidRPr="00703827" w:rsidRDefault="009B18A1" w:rsidP="009B18A1">
            <w:pPr>
              <w:rPr>
                <w:rFonts w:ascii="Arial" w:hAnsi="Arial" w:cs="Arial"/>
                <w:b/>
                <w:bCs/>
              </w:rPr>
            </w:pPr>
            <w:r w:rsidRPr="00703827">
              <w:rPr>
                <w:rFonts w:ascii="Arial" w:hAnsi="Arial" w:cs="Arial"/>
                <w:b/>
                <w:bCs/>
              </w:rPr>
              <w:lastRenderedPageBreak/>
              <w:t>Phase 3</w:t>
            </w:r>
          </w:p>
          <w:p w14:paraId="5F151F0B" w14:textId="0D0D0991" w:rsidR="009B18A1" w:rsidRPr="00703827" w:rsidRDefault="009B18A1" w:rsidP="009B18A1">
            <w:pPr>
              <w:rPr>
                <w:rFonts w:ascii="Arial" w:hAnsi="Arial" w:cs="Arial"/>
                <w:b/>
                <w:bCs/>
              </w:rPr>
            </w:pPr>
          </w:p>
        </w:tc>
        <w:tc>
          <w:tcPr>
            <w:tcW w:w="8110" w:type="dxa"/>
          </w:tcPr>
          <w:p w14:paraId="4854D977" w14:textId="77777777" w:rsidR="009B18A1" w:rsidRPr="00703827" w:rsidRDefault="009B18A1" w:rsidP="009B18A1">
            <w:pPr>
              <w:shd w:val="clear" w:color="auto" w:fill="FFFFFF"/>
              <w:textAlignment w:val="baseline"/>
              <w:rPr>
                <w:rFonts w:ascii="Arial" w:eastAsia="Times New Roman" w:hAnsi="Arial" w:cs="Arial"/>
                <w:sz w:val="20"/>
                <w:szCs w:val="20"/>
                <w:lang w:eastAsia="en-GB"/>
              </w:rPr>
            </w:pPr>
            <w:r w:rsidRPr="00703827">
              <w:rPr>
                <w:rFonts w:ascii="Arial" w:eastAsia="Times New Roman" w:hAnsi="Arial" w:cs="Arial"/>
                <w:b/>
                <w:bCs/>
                <w:sz w:val="20"/>
                <w:szCs w:val="20"/>
                <w:lang w:eastAsia="en-GB"/>
              </w:rPr>
              <w:t xml:space="preserve">Trainees will know: </w:t>
            </w:r>
          </w:p>
        </w:tc>
        <w:tc>
          <w:tcPr>
            <w:tcW w:w="3674" w:type="dxa"/>
          </w:tcPr>
          <w:p w14:paraId="7A27765B" w14:textId="03CFFDA1" w:rsidR="009B18A1" w:rsidRPr="00703827" w:rsidRDefault="009B18A1" w:rsidP="009B18A1">
            <w:pPr>
              <w:rPr>
                <w:rFonts w:ascii="Arial" w:hAnsi="Arial" w:cs="Arial"/>
                <w:sz w:val="20"/>
                <w:szCs w:val="20"/>
              </w:rPr>
            </w:pPr>
            <w:r w:rsidRPr="00703827">
              <w:rPr>
                <w:rFonts w:ascii="Arial" w:hAnsi="Arial" w:cs="Arial"/>
                <w:b/>
                <w:bCs/>
                <w:sz w:val="20"/>
                <w:szCs w:val="20"/>
              </w:rPr>
              <w:t>Trainees will be able to:</w:t>
            </w:r>
          </w:p>
        </w:tc>
      </w:tr>
      <w:tr w:rsidR="009B18A1" w:rsidRPr="00703827" w14:paraId="1162ADD0" w14:textId="77777777" w:rsidTr="61873A87">
        <w:tc>
          <w:tcPr>
            <w:tcW w:w="1540" w:type="dxa"/>
            <w:vMerge/>
          </w:tcPr>
          <w:p w14:paraId="7A74D716" w14:textId="77777777" w:rsidR="009B18A1" w:rsidRPr="00703827" w:rsidRDefault="009B18A1" w:rsidP="009B18A1">
            <w:pPr>
              <w:rPr>
                <w:rFonts w:ascii="Arial" w:hAnsi="Arial" w:cs="Arial"/>
                <w:b/>
                <w:bCs/>
              </w:rPr>
            </w:pPr>
          </w:p>
        </w:tc>
        <w:tc>
          <w:tcPr>
            <w:tcW w:w="8110" w:type="dxa"/>
          </w:tcPr>
          <w:p w14:paraId="478D37F5" w14:textId="748465EC" w:rsidR="009A7894" w:rsidRDefault="7362B6CD" w:rsidP="009A7894">
            <w:pPr>
              <w:pStyle w:val="ListParagraph"/>
              <w:numPr>
                <w:ilvl w:val="0"/>
                <w:numId w:val="24"/>
              </w:numPr>
              <w:rPr>
                <w:rFonts w:ascii="Arial" w:hAnsi="Arial" w:cs="Arial"/>
                <w:sz w:val="20"/>
                <w:szCs w:val="20"/>
              </w:rPr>
            </w:pPr>
            <w:r w:rsidRPr="7362B6CD">
              <w:rPr>
                <w:rFonts w:ascii="Arial" w:hAnsi="Arial" w:cs="Arial"/>
                <w:sz w:val="20"/>
                <w:szCs w:val="20"/>
                <w:highlight w:val="yellow"/>
              </w:rPr>
              <w:t>The various approaches in assessing children in PSHE/ RSE education, including using the ‘I can’ statements designed by the PSHE association</w:t>
            </w:r>
            <w:r w:rsidRPr="7362B6CD">
              <w:rPr>
                <w:rFonts w:ascii="Arial" w:hAnsi="Arial" w:cs="Arial"/>
                <w:b/>
                <w:bCs/>
                <w:sz w:val="20"/>
                <w:szCs w:val="20"/>
                <w:highlight w:val="yellow"/>
              </w:rPr>
              <w:t xml:space="preserve"> LH6.1, LH6.2</w:t>
            </w:r>
          </w:p>
          <w:p w14:paraId="6F6C6AB7" w14:textId="64426442" w:rsidR="009B18A1" w:rsidRPr="00703827" w:rsidRDefault="009B18A1" w:rsidP="009A7894">
            <w:pPr>
              <w:pStyle w:val="ListParagraph"/>
              <w:ind w:left="360"/>
              <w:rPr>
                <w:rFonts w:ascii="Arial" w:hAnsi="Arial" w:cs="Arial"/>
                <w:sz w:val="20"/>
                <w:szCs w:val="20"/>
              </w:rPr>
            </w:pPr>
          </w:p>
        </w:tc>
        <w:tc>
          <w:tcPr>
            <w:tcW w:w="3674" w:type="dxa"/>
          </w:tcPr>
          <w:p w14:paraId="2D46D4E9" w14:textId="2A447FA9" w:rsidR="009B18A1" w:rsidRPr="00703827" w:rsidRDefault="7362B6CD" w:rsidP="578B5244">
            <w:pPr>
              <w:pStyle w:val="ListParagraph"/>
              <w:numPr>
                <w:ilvl w:val="0"/>
                <w:numId w:val="25"/>
              </w:numPr>
              <w:rPr>
                <w:rFonts w:ascii="Arial" w:hAnsi="Arial" w:cs="Arial"/>
                <w:sz w:val="20"/>
                <w:szCs w:val="20"/>
              </w:rPr>
            </w:pPr>
            <w:r w:rsidRPr="7362B6CD">
              <w:rPr>
                <w:rFonts w:ascii="Arial" w:hAnsi="Arial" w:cs="Arial"/>
                <w:sz w:val="20"/>
                <w:szCs w:val="20"/>
                <w:highlight w:val="yellow"/>
              </w:rPr>
              <w:t xml:space="preserve">Assess children using a range of formative assessment strategies including framework designed by the PSHE association </w:t>
            </w:r>
            <w:r w:rsidRPr="7362B6CD">
              <w:rPr>
                <w:rFonts w:ascii="Arial" w:hAnsi="Arial" w:cs="Arial"/>
                <w:b/>
                <w:bCs/>
                <w:sz w:val="20"/>
                <w:szCs w:val="20"/>
                <w:highlight w:val="yellow"/>
              </w:rPr>
              <w:t>LH6.3</w:t>
            </w:r>
          </w:p>
        </w:tc>
      </w:tr>
      <w:tr w:rsidR="009B18A1" w:rsidRPr="00703827" w14:paraId="51E6D560" w14:textId="77777777" w:rsidTr="61873A87">
        <w:tc>
          <w:tcPr>
            <w:tcW w:w="1540" w:type="dxa"/>
            <w:vMerge/>
          </w:tcPr>
          <w:p w14:paraId="1ED38921" w14:textId="77777777" w:rsidR="009B18A1" w:rsidRPr="00703827" w:rsidRDefault="009B18A1" w:rsidP="009B18A1">
            <w:pPr>
              <w:rPr>
                <w:rFonts w:ascii="Arial" w:hAnsi="Arial" w:cs="Arial"/>
                <w:b/>
                <w:bCs/>
              </w:rPr>
            </w:pPr>
          </w:p>
        </w:tc>
        <w:tc>
          <w:tcPr>
            <w:tcW w:w="8110" w:type="dxa"/>
          </w:tcPr>
          <w:p w14:paraId="32C7FC82" w14:textId="549BD87E" w:rsidR="00413FED" w:rsidRDefault="6873400E" w:rsidP="00413FED">
            <w:pPr>
              <w:pStyle w:val="ListParagraph"/>
              <w:numPr>
                <w:ilvl w:val="0"/>
                <w:numId w:val="24"/>
              </w:numPr>
              <w:rPr>
                <w:rFonts w:ascii="Arial" w:hAnsi="Arial" w:cs="Arial"/>
                <w:sz w:val="20"/>
                <w:szCs w:val="20"/>
              </w:rPr>
            </w:pPr>
            <w:r w:rsidRPr="6873400E">
              <w:rPr>
                <w:rFonts w:ascii="Arial" w:hAnsi="Arial" w:cs="Arial"/>
                <w:sz w:val="20"/>
                <w:szCs w:val="20"/>
                <w:highlight w:val="yellow"/>
              </w:rPr>
              <w:t>The progression framework devised by the PSHE association can be used to aid assessment of children’s learning</w:t>
            </w:r>
            <w:r w:rsidRPr="6873400E">
              <w:rPr>
                <w:rFonts w:ascii="Arial" w:hAnsi="Arial" w:cs="Arial"/>
                <w:b/>
                <w:bCs/>
                <w:sz w:val="20"/>
                <w:szCs w:val="20"/>
                <w:highlight w:val="yellow"/>
              </w:rPr>
              <w:t xml:space="preserve"> LH6.2</w:t>
            </w:r>
          </w:p>
          <w:p w14:paraId="344076C1" w14:textId="620D24B2" w:rsidR="009B18A1" w:rsidRPr="0016482B" w:rsidRDefault="009B18A1" w:rsidP="0016482B">
            <w:pPr>
              <w:pStyle w:val="ListParagraph"/>
              <w:ind w:left="360"/>
              <w:rPr>
                <w:sz w:val="20"/>
                <w:szCs w:val="20"/>
                <w:highlight w:val="yellow"/>
              </w:rPr>
            </w:pPr>
          </w:p>
        </w:tc>
        <w:tc>
          <w:tcPr>
            <w:tcW w:w="3674" w:type="dxa"/>
          </w:tcPr>
          <w:p w14:paraId="281893B2" w14:textId="48E017B0" w:rsidR="009B18A1" w:rsidRPr="00703827" w:rsidRDefault="7362B6CD" w:rsidP="009B18A1">
            <w:pPr>
              <w:pStyle w:val="ListParagraph"/>
              <w:numPr>
                <w:ilvl w:val="0"/>
                <w:numId w:val="25"/>
              </w:numPr>
              <w:rPr>
                <w:rFonts w:ascii="Arial" w:hAnsi="Arial" w:cs="Arial"/>
                <w:sz w:val="20"/>
                <w:szCs w:val="20"/>
              </w:rPr>
            </w:pPr>
            <w:r w:rsidRPr="7362B6CD">
              <w:rPr>
                <w:rFonts w:ascii="Arial" w:hAnsi="Arial" w:cs="Arial"/>
                <w:sz w:val="20"/>
                <w:szCs w:val="20"/>
                <w:highlight w:val="green"/>
              </w:rPr>
              <w:t xml:space="preserve">Access recommended and quality assured resources for teaching about mental health and wellbeing </w:t>
            </w:r>
            <w:r w:rsidRPr="7362B6CD">
              <w:rPr>
                <w:rFonts w:ascii="Arial" w:hAnsi="Arial" w:cs="Arial"/>
                <w:b/>
                <w:bCs/>
                <w:sz w:val="20"/>
                <w:szCs w:val="20"/>
                <w:highlight w:val="green"/>
              </w:rPr>
              <w:t>LH8.7</w:t>
            </w:r>
          </w:p>
        </w:tc>
      </w:tr>
      <w:tr w:rsidR="007E3917" w:rsidRPr="00703827" w14:paraId="56AE32EF" w14:textId="77777777" w:rsidTr="61873A87">
        <w:tc>
          <w:tcPr>
            <w:tcW w:w="1540" w:type="dxa"/>
            <w:vMerge/>
          </w:tcPr>
          <w:p w14:paraId="19BC3733" w14:textId="77777777" w:rsidR="007E3917" w:rsidRPr="00703827" w:rsidRDefault="007E3917" w:rsidP="009A7894">
            <w:pPr>
              <w:rPr>
                <w:rFonts w:ascii="Arial" w:hAnsi="Arial" w:cs="Arial"/>
                <w:b/>
                <w:bCs/>
              </w:rPr>
            </w:pPr>
          </w:p>
        </w:tc>
        <w:tc>
          <w:tcPr>
            <w:tcW w:w="8110" w:type="dxa"/>
          </w:tcPr>
          <w:p w14:paraId="0B6E70C0" w14:textId="2FD9BD95" w:rsidR="007E3917" w:rsidRDefault="007E3917" w:rsidP="009A7894">
            <w:pPr>
              <w:pStyle w:val="ListParagraph"/>
              <w:numPr>
                <w:ilvl w:val="0"/>
                <w:numId w:val="28"/>
              </w:numPr>
              <w:rPr>
                <w:rFonts w:ascii="Arial" w:hAnsi="Arial" w:cs="Arial"/>
                <w:sz w:val="20"/>
                <w:szCs w:val="20"/>
              </w:rPr>
            </w:pPr>
            <w:r w:rsidRPr="7362B6CD">
              <w:rPr>
                <w:rFonts w:ascii="Arial" w:hAnsi="Arial" w:cs="Arial"/>
                <w:sz w:val="20"/>
                <w:szCs w:val="20"/>
                <w:highlight w:val="yellow"/>
              </w:rPr>
              <w:t>The importance of formative assessment in PSHE and its role in identifying further learning needs</w:t>
            </w:r>
            <w:r w:rsidRPr="7362B6CD">
              <w:rPr>
                <w:rFonts w:ascii="Arial" w:hAnsi="Arial" w:cs="Arial"/>
                <w:b/>
                <w:bCs/>
                <w:sz w:val="20"/>
                <w:szCs w:val="20"/>
                <w:highlight w:val="yellow"/>
              </w:rPr>
              <w:t xml:space="preserve"> LT6.1</w:t>
            </w:r>
          </w:p>
          <w:p w14:paraId="649E698E" w14:textId="2D45B002" w:rsidR="007E3917" w:rsidRPr="00703827" w:rsidRDefault="007E3917" w:rsidP="009A7894">
            <w:pPr>
              <w:pStyle w:val="ListParagraph"/>
              <w:ind w:left="360"/>
              <w:rPr>
                <w:rFonts w:ascii="Arial" w:hAnsi="Arial" w:cs="Arial"/>
                <w:sz w:val="20"/>
                <w:szCs w:val="20"/>
              </w:rPr>
            </w:pPr>
          </w:p>
        </w:tc>
        <w:tc>
          <w:tcPr>
            <w:tcW w:w="3674" w:type="dxa"/>
            <w:vMerge w:val="restart"/>
          </w:tcPr>
          <w:p w14:paraId="2C44639C" w14:textId="257FFF7A" w:rsidR="007E3917" w:rsidRPr="00703827" w:rsidRDefault="007E3917" w:rsidP="009A7894">
            <w:pPr>
              <w:pStyle w:val="ListParagraph"/>
              <w:numPr>
                <w:ilvl w:val="0"/>
                <w:numId w:val="25"/>
              </w:numPr>
              <w:rPr>
                <w:rFonts w:ascii="Arial" w:hAnsi="Arial" w:cs="Arial"/>
                <w:sz w:val="20"/>
                <w:szCs w:val="20"/>
              </w:rPr>
            </w:pPr>
            <w:r w:rsidRPr="7362B6CD">
              <w:rPr>
                <w:rFonts w:ascii="Arial" w:hAnsi="Arial" w:cs="Arial"/>
                <w:sz w:val="20"/>
                <w:szCs w:val="20"/>
                <w:highlight w:val="green"/>
              </w:rPr>
              <w:t>Identify ways schools to promote/ develop skills linked to emotional intelligence</w:t>
            </w:r>
            <w:r w:rsidRPr="7362B6CD">
              <w:rPr>
                <w:rFonts w:ascii="Arial" w:hAnsi="Arial" w:cs="Arial"/>
                <w:b/>
                <w:bCs/>
                <w:sz w:val="20"/>
                <w:szCs w:val="20"/>
                <w:highlight w:val="green"/>
              </w:rPr>
              <w:t xml:space="preserve"> LH7.11</w:t>
            </w:r>
          </w:p>
        </w:tc>
      </w:tr>
      <w:tr w:rsidR="007E3917" w:rsidRPr="00703827" w14:paraId="062B7FB2" w14:textId="77777777" w:rsidTr="61873A87">
        <w:tc>
          <w:tcPr>
            <w:tcW w:w="1540" w:type="dxa"/>
            <w:vMerge/>
          </w:tcPr>
          <w:p w14:paraId="32466BA9" w14:textId="77777777" w:rsidR="007E3917" w:rsidRPr="00703827" w:rsidRDefault="007E3917" w:rsidP="009A7894">
            <w:pPr>
              <w:rPr>
                <w:rFonts w:ascii="Arial" w:hAnsi="Arial" w:cs="Arial"/>
                <w:b/>
                <w:bCs/>
              </w:rPr>
            </w:pPr>
          </w:p>
        </w:tc>
        <w:tc>
          <w:tcPr>
            <w:tcW w:w="8110" w:type="dxa"/>
          </w:tcPr>
          <w:p w14:paraId="48BB3190" w14:textId="5DC9E05F" w:rsidR="007E3917" w:rsidRDefault="007E3917" w:rsidP="009A7894">
            <w:pPr>
              <w:pStyle w:val="ListParagraph"/>
              <w:numPr>
                <w:ilvl w:val="0"/>
                <w:numId w:val="28"/>
              </w:numPr>
              <w:rPr>
                <w:rFonts w:ascii="Arial" w:hAnsi="Arial" w:cs="Arial"/>
                <w:sz w:val="20"/>
                <w:szCs w:val="20"/>
              </w:rPr>
            </w:pPr>
            <w:r w:rsidRPr="7362B6CD">
              <w:rPr>
                <w:rFonts w:ascii="Arial" w:hAnsi="Arial" w:cs="Arial"/>
                <w:sz w:val="20"/>
                <w:szCs w:val="20"/>
                <w:highlight w:val="magenta"/>
              </w:rPr>
              <w:t xml:space="preserve">The role of emotional literacy/ emotional intelligence in a child’s development </w:t>
            </w:r>
            <w:r w:rsidRPr="7362B6CD">
              <w:rPr>
                <w:rFonts w:ascii="Arial" w:hAnsi="Arial" w:cs="Arial"/>
                <w:b/>
                <w:bCs/>
                <w:sz w:val="20"/>
                <w:szCs w:val="20"/>
                <w:highlight w:val="magenta"/>
              </w:rPr>
              <w:t>LT7.3</w:t>
            </w:r>
          </w:p>
          <w:p w14:paraId="529CF681" w14:textId="3D2ED557" w:rsidR="007E3917" w:rsidRPr="00703827" w:rsidRDefault="007E3917" w:rsidP="00D667B4">
            <w:pPr>
              <w:pStyle w:val="ListParagraph"/>
              <w:ind w:left="360"/>
              <w:rPr>
                <w:rFonts w:ascii="Arial" w:hAnsi="Arial" w:cs="Arial"/>
                <w:sz w:val="20"/>
                <w:szCs w:val="20"/>
              </w:rPr>
            </w:pPr>
          </w:p>
        </w:tc>
        <w:tc>
          <w:tcPr>
            <w:tcW w:w="3674" w:type="dxa"/>
            <w:vMerge/>
          </w:tcPr>
          <w:p w14:paraId="6AA990F9" w14:textId="68B30C4B" w:rsidR="007E3917" w:rsidRPr="00703827" w:rsidRDefault="007E3917" w:rsidP="00BD3F37">
            <w:pPr>
              <w:pStyle w:val="ListParagraph"/>
              <w:ind w:left="360"/>
              <w:rPr>
                <w:rFonts w:ascii="Arial" w:hAnsi="Arial" w:cs="Arial"/>
                <w:sz w:val="20"/>
                <w:szCs w:val="20"/>
              </w:rPr>
            </w:pPr>
          </w:p>
        </w:tc>
      </w:tr>
      <w:tr w:rsidR="007E3917" w:rsidRPr="00703827" w14:paraId="086B6088" w14:textId="77777777" w:rsidTr="61873A87">
        <w:tc>
          <w:tcPr>
            <w:tcW w:w="1540" w:type="dxa"/>
            <w:vMerge/>
          </w:tcPr>
          <w:p w14:paraId="0300D01B" w14:textId="77777777" w:rsidR="007E3917" w:rsidRPr="00703827" w:rsidRDefault="007E3917" w:rsidP="009A7894">
            <w:pPr>
              <w:rPr>
                <w:rFonts w:ascii="Arial" w:hAnsi="Arial" w:cs="Arial"/>
                <w:b/>
                <w:bCs/>
              </w:rPr>
            </w:pPr>
          </w:p>
        </w:tc>
        <w:tc>
          <w:tcPr>
            <w:tcW w:w="8110" w:type="dxa"/>
          </w:tcPr>
          <w:p w14:paraId="523BB9CF" w14:textId="60D4BAD2" w:rsidR="007E3917" w:rsidRDefault="007E3917" w:rsidP="009A7894">
            <w:pPr>
              <w:pStyle w:val="ListParagraph"/>
              <w:numPr>
                <w:ilvl w:val="0"/>
                <w:numId w:val="28"/>
              </w:numPr>
              <w:rPr>
                <w:rFonts w:ascii="Arial" w:hAnsi="Arial" w:cs="Arial"/>
                <w:sz w:val="20"/>
                <w:szCs w:val="20"/>
              </w:rPr>
            </w:pPr>
            <w:r w:rsidRPr="7362B6CD">
              <w:rPr>
                <w:rFonts w:ascii="Arial" w:hAnsi="Arial" w:cs="Arial"/>
                <w:sz w:val="20"/>
                <w:szCs w:val="20"/>
                <w:highlight w:val="magenta"/>
              </w:rPr>
              <w:t>The impact bereavement can have on a child’s development (MH Conference)</w:t>
            </w:r>
            <w:r w:rsidRPr="7362B6CD">
              <w:rPr>
                <w:rFonts w:ascii="Arial" w:hAnsi="Arial" w:cs="Arial"/>
                <w:sz w:val="20"/>
                <w:szCs w:val="20"/>
              </w:rPr>
              <w:t xml:space="preserve"> </w:t>
            </w:r>
          </w:p>
          <w:p w14:paraId="513C3C8D" w14:textId="402122AA" w:rsidR="007E3917" w:rsidRDefault="007E3917" w:rsidP="00B43841">
            <w:pPr>
              <w:pStyle w:val="ListParagraph"/>
              <w:ind w:left="360"/>
              <w:rPr>
                <w:rFonts w:ascii="Arial" w:hAnsi="Arial" w:cs="Arial"/>
                <w:sz w:val="20"/>
                <w:szCs w:val="20"/>
              </w:rPr>
            </w:pPr>
          </w:p>
        </w:tc>
        <w:tc>
          <w:tcPr>
            <w:tcW w:w="3674" w:type="dxa"/>
            <w:vMerge/>
          </w:tcPr>
          <w:p w14:paraId="0EEBD587" w14:textId="77777777" w:rsidR="007E3917" w:rsidRPr="00703827" w:rsidRDefault="007E3917" w:rsidP="00BD3F37">
            <w:pPr>
              <w:pStyle w:val="ListParagraph"/>
              <w:ind w:left="360"/>
              <w:rPr>
                <w:rFonts w:ascii="Arial" w:hAnsi="Arial" w:cs="Arial"/>
                <w:sz w:val="20"/>
                <w:szCs w:val="20"/>
              </w:rPr>
            </w:pPr>
          </w:p>
        </w:tc>
      </w:tr>
      <w:tr w:rsidR="009A7894" w:rsidRPr="00703827" w14:paraId="5510A7E2" w14:textId="77777777" w:rsidTr="61873A87">
        <w:tc>
          <w:tcPr>
            <w:tcW w:w="1540" w:type="dxa"/>
            <w:vMerge/>
          </w:tcPr>
          <w:p w14:paraId="38429CBC" w14:textId="77777777" w:rsidR="009A7894" w:rsidRPr="00703827" w:rsidRDefault="009A7894" w:rsidP="009A7894">
            <w:pPr>
              <w:rPr>
                <w:rFonts w:ascii="Arial" w:hAnsi="Arial" w:cs="Arial"/>
                <w:b/>
                <w:bCs/>
              </w:rPr>
            </w:pPr>
          </w:p>
        </w:tc>
        <w:tc>
          <w:tcPr>
            <w:tcW w:w="8110" w:type="dxa"/>
          </w:tcPr>
          <w:p w14:paraId="6E83B8BA" w14:textId="77777777" w:rsidR="009A7894" w:rsidRPr="00703827" w:rsidRDefault="009A7894" w:rsidP="009A7894">
            <w:pPr>
              <w:rPr>
                <w:rFonts w:ascii="Arial" w:hAnsi="Arial" w:cs="Arial"/>
                <w:sz w:val="20"/>
                <w:szCs w:val="20"/>
              </w:rPr>
            </w:pPr>
            <w:r w:rsidRPr="00703827">
              <w:rPr>
                <w:rFonts w:ascii="Arial" w:hAnsi="Arial" w:cs="Arial"/>
                <w:b/>
                <w:bCs/>
                <w:sz w:val="20"/>
                <w:szCs w:val="20"/>
              </w:rPr>
              <w:t xml:space="preserve">Trainees will understand: </w:t>
            </w:r>
          </w:p>
        </w:tc>
        <w:tc>
          <w:tcPr>
            <w:tcW w:w="3674" w:type="dxa"/>
            <w:vMerge w:val="restart"/>
            <w:shd w:val="clear" w:color="auto" w:fill="D9D9D9" w:themeFill="background1" w:themeFillShade="D9"/>
          </w:tcPr>
          <w:p w14:paraId="6AF972E5" w14:textId="77777777" w:rsidR="009A7894" w:rsidRDefault="009A7894" w:rsidP="009A7894">
            <w:pPr>
              <w:jc w:val="center"/>
              <w:rPr>
                <w:rFonts w:ascii="Arial" w:hAnsi="Arial" w:cs="Arial"/>
                <w:b/>
                <w:bCs/>
                <w:sz w:val="20"/>
                <w:szCs w:val="20"/>
              </w:rPr>
            </w:pPr>
          </w:p>
          <w:p w14:paraId="29C5C9A7" w14:textId="3787ACB5" w:rsidR="009A7894" w:rsidRPr="00703827" w:rsidRDefault="009A7894" w:rsidP="009A7894">
            <w:pPr>
              <w:jc w:val="center"/>
              <w:rPr>
                <w:rFonts w:ascii="Arial" w:hAnsi="Arial" w:cs="Arial"/>
                <w:b/>
                <w:bCs/>
                <w:sz w:val="20"/>
                <w:szCs w:val="20"/>
              </w:rPr>
            </w:pPr>
            <w:r w:rsidRPr="00703827">
              <w:rPr>
                <w:rFonts w:ascii="Arial" w:hAnsi="Arial" w:cs="Arial"/>
                <w:b/>
                <w:bCs/>
                <w:sz w:val="20"/>
                <w:szCs w:val="20"/>
              </w:rPr>
              <w:t>Composite knowledge/understanding/skills</w:t>
            </w:r>
          </w:p>
          <w:p w14:paraId="23D5D241" w14:textId="77777777" w:rsidR="009A7894" w:rsidRPr="00703827" w:rsidRDefault="009A7894" w:rsidP="009A7894">
            <w:pPr>
              <w:rPr>
                <w:rFonts w:ascii="Arial" w:hAnsi="Arial" w:cs="Arial"/>
                <w:i/>
                <w:iCs/>
                <w:sz w:val="20"/>
                <w:szCs w:val="20"/>
              </w:rPr>
            </w:pPr>
          </w:p>
          <w:p w14:paraId="5CEFBF22" w14:textId="794F988B" w:rsidR="009A7894" w:rsidRDefault="009A7894" w:rsidP="009A7894">
            <w:pPr>
              <w:rPr>
                <w:rFonts w:ascii="Arial" w:hAnsi="Arial" w:cs="Arial"/>
                <w:b/>
                <w:bCs/>
                <w:i/>
                <w:iCs/>
                <w:sz w:val="20"/>
                <w:szCs w:val="20"/>
              </w:rPr>
            </w:pPr>
            <w:r w:rsidRPr="00703827">
              <w:rPr>
                <w:rFonts w:ascii="Arial" w:hAnsi="Arial" w:cs="Arial"/>
                <w:i/>
                <w:iCs/>
                <w:sz w:val="20"/>
                <w:szCs w:val="20"/>
              </w:rPr>
              <w:t xml:space="preserve">By the end of this phase trainees will </w:t>
            </w:r>
            <w:r w:rsidRPr="00703827">
              <w:rPr>
                <w:rFonts w:ascii="Arial" w:hAnsi="Arial" w:cs="Arial"/>
                <w:b/>
                <w:bCs/>
                <w:i/>
                <w:iCs/>
                <w:sz w:val="20"/>
                <w:szCs w:val="20"/>
              </w:rPr>
              <w:t>know:</w:t>
            </w:r>
          </w:p>
          <w:p w14:paraId="7D9C16CF" w14:textId="4B2D4DA1" w:rsidR="00D42491" w:rsidRPr="00D42491" w:rsidRDefault="00D42491" w:rsidP="009A7894">
            <w:pPr>
              <w:rPr>
                <w:rFonts w:ascii="Arial" w:hAnsi="Arial" w:cs="Arial"/>
                <w:sz w:val="20"/>
                <w:szCs w:val="20"/>
              </w:rPr>
            </w:pPr>
            <w:r w:rsidRPr="00D42491">
              <w:rPr>
                <w:rFonts w:ascii="Arial" w:hAnsi="Arial" w:cs="Arial"/>
                <w:sz w:val="20"/>
                <w:szCs w:val="20"/>
              </w:rPr>
              <w:t>A range of formative assessment strategies used in PSHE/RSE education</w:t>
            </w:r>
          </w:p>
          <w:p w14:paraId="6B13C612" w14:textId="77777777" w:rsidR="009A7894" w:rsidRPr="00703827" w:rsidRDefault="009A7894" w:rsidP="009A7894">
            <w:pPr>
              <w:rPr>
                <w:rFonts w:ascii="Arial" w:hAnsi="Arial" w:cs="Arial"/>
                <w:b/>
                <w:bCs/>
                <w:i/>
                <w:iCs/>
                <w:sz w:val="20"/>
                <w:szCs w:val="20"/>
              </w:rPr>
            </w:pPr>
          </w:p>
          <w:p w14:paraId="70A29B45" w14:textId="57A0F41E" w:rsidR="009A7894" w:rsidRDefault="009A7894" w:rsidP="009A7894">
            <w:pPr>
              <w:rPr>
                <w:rFonts w:ascii="Arial" w:hAnsi="Arial" w:cs="Arial"/>
                <w:b/>
                <w:bCs/>
                <w:i/>
                <w:iCs/>
                <w:sz w:val="20"/>
                <w:szCs w:val="20"/>
              </w:rPr>
            </w:pPr>
            <w:r w:rsidRPr="00703827">
              <w:rPr>
                <w:rFonts w:ascii="Arial" w:hAnsi="Arial" w:cs="Arial"/>
                <w:i/>
                <w:iCs/>
                <w:sz w:val="20"/>
                <w:szCs w:val="20"/>
              </w:rPr>
              <w:t xml:space="preserve">By the end of this phase trainees will </w:t>
            </w:r>
            <w:r w:rsidRPr="00703827">
              <w:rPr>
                <w:rFonts w:ascii="Arial" w:hAnsi="Arial" w:cs="Arial"/>
                <w:b/>
                <w:bCs/>
                <w:i/>
                <w:iCs/>
                <w:sz w:val="20"/>
                <w:szCs w:val="20"/>
              </w:rPr>
              <w:t xml:space="preserve">understand: </w:t>
            </w:r>
          </w:p>
          <w:p w14:paraId="54C20BF2" w14:textId="28680419" w:rsidR="004D4CF0" w:rsidRPr="00B6333A" w:rsidRDefault="782FD8B5" w:rsidP="1C55327E">
            <w:pPr>
              <w:rPr>
                <w:rFonts w:ascii="Arial" w:hAnsi="Arial" w:cs="Arial"/>
                <w:i/>
                <w:iCs/>
                <w:sz w:val="20"/>
                <w:szCs w:val="20"/>
              </w:rPr>
            </w:pPr>
            <w:r w:rsidRPr="782FD8B5">
              <w:rPr>
                <w:rFonts w:ascii="Arial" w:hAnsi="Arial" w:cs="Arial"/>
                <w:i/>
                <w:iCs/>
                <w:sz w:val="20"/>
                <w:szCs w:val="20"/>
              </w:rPr>
              <w:lastRenderedPageBreak/>
              <w:t>The role of emotional intelligence and its link to wellbeing and mental health</w:t>
            </w:r>
          </w:p>
          <w:p w14:paraId="6755A429" w14:textId="77777777" w:rsidR="009A7894" w:rsidRPr="00703827" w:rsidRDefault="009A7894" w:rsidP="009A7894">
            <w:pPr>
              <w:rPr>
                <w:rFonts w:ascii="Arial" w:hAnsi="Arial" w:cs="Arial"/>
                <w:i/>
                <w:iCs/>
                <w:sz w:val="20"/>
                <w:szCs w:val="20"/>
              </w:rPr>
            </w:pPr>
          </w:p>
          <w:p w14:paraId="5B879C2C" w14:textId="77777777" w:rsidR="009A7894" w:rsidRPr="00703827" w:rsidRDefault="009A7894" w:rsidP="009A7894">
            <w:pPr>
              <w:rPr>
                <w:rFonts w:ascii="Arial" w:hAnsi="Arial" w:cs="Arial"/>
                <w:b/>
                <w:bCs/>
                <w:i/>
                <w:iCs/>
                <w:sz w:val="20"/>
                <w:szCs w:val="20"/>
              </w:rPr>
            </w:pPr>
            <w:r w:rsidRPr="00703827">
              <w:rPr>
                <w:rFonts w:ascii="Arial" w:hAnsi="Arial" w:cs="Arial"/>
                <w:i/>
                <w:iCs/>
                <w:sz w:val="20"/>
                <w:szCs w:val="20"/>
              </w:rPr>
              <w:t xml:space="preserve">By the end of this phase trainees will be </w:t>
            </w:r>
            <w:r w:rsidRPr="00703827">
              <w:rPr>
                <w:rFonts w:ascii="Arial" w:hAnsi="Arial" w:cs="Arial"/>
                <w:b/>
                <w:bCs/>
                <w:i/>
                <w:iCs/>
                <w:sz w:val="20"/>
                <w:szCs w:val="20"/>
              </w:rPr>
              <w:t xml:space="preserve">able to: </w:t>
            </w:r>
          </w:p>
          <w:p w14:paraId="5D3D7CF0" w14:textId="4D53F896" w:rsidR="009A7894" w:rsidRDefault="1E72091D" w:rsidP="009A7894">
            <w:pPr>
              <w:rPr>
                <w:rFonts w:ascii="Arial" w:hAnsi="Arial" w:cs="Arial"/>
                <w:sz w:val="20"/>
                <w:szCs w:val="20"/>
              </w:rPr>
            </w:pPr>
            <w:r w:rsidRPr="1E72091D">
              <w:rPr>
                <w:rFonts w:ascii="Arial" w:hAnsi="Arial" w:cs="Arial"/>
                <w:sz w:val="20"/>
                <w:szCs w:val="20"/>
              </w:rPr>
              <w:t>Devise activities to promote emotional wellbeing</w:t>
            </w:r>
          </w:p>
          <w:p w14:paraId="58B36670" w14:textId="77777777" w:rsidR="00631D32" w:rsidRDefault="00631D32" w:rsidP="009A7894">
            <w:pPr>
              <w:rPr>
                <w:rFonts w:ascii="Arial" w:hAnsi="Arial" w:cs="Arial"/>
                <w:sz w:val="20"/>
                <w:szCs w:val="20"/>
              </w:rPr>
            </w:pPr>
          </w:p>
          <w:p w14:paraId="0E13E5F5" w14:textId="77777777" w:rsidR="00631D32" w:rsidRDefault="00631D32" w:rsidP="009A7894">
            <w:pPr>
              <w:rPr>
                <w:rFonts w:ascii="Arial" w:hAnsi="Arial" w:cs="Arial"/>
                <w:sz w:val="20"/>
                <w:szCs w:val="20"/>
              </w:rPr>
            </w:pPr>
          </w:p>
          <w:p w14:paraId="6AFD09AA" w14:textId="77777777" w:rsidR="00631D32" w:rsidRDefault="00631D32" w:rsidP="009A7894">
            <w:pPr>
              <w:rPr>
                <w:rFonts w:ascii="Arial" w:hAnsi="Arial" w:cs="Arial"/>
                <w:sz w:val="20"/>
                <w:szCs w:val="20"/>
              </w:rPr>
            </w:pPr>
          </w:p>
          <w:p w14:paraId="4E52AF01" w14:textId="2C699EC7" w:rsidR="00631D32" w:rsidRPr="00703827" w:rsidRDefault="00631D32" w:rsidP="009A7894">
            <w:pPr>
              <w:rPr>
                <w:rFonts w:ascii="Arial" w:hAnsi="Arial" w:cs="Arial"/>
                <w:sz w:val="20"/>
                <w:szCs w:val="20"/>
              </w:rPr>
            </w:pPr>
          </w:p>
        </w:tc>
      </w:tr>
      <w:tr w:rsidR="009A7894" w:rsidRPr="00703827" w14:paraId="440179DD" w14:textId="77777777" w:rsidTr="61873A87">
        <w:tc>
          <w:tcPr>
            <w:tcW w:w="1540" w:type="dxa"/>
            <w:vMerge/>
          </w:tcPr>
          <w:p w14:paraId="7B055FDE" w14:textId="77777777" w:rsidR="009A7894" w:rsidRPr="00703827" w:rsidRDefault="009A7894" w:rsidP="009A7894">
            <w:pPr>
              <w:rPr>
                <w:rFonts w:ascii="Arial" w:hAnsi="Arial" w:cs="Arial"/>
                <w:b/>
                <w:bCs/>
              </w:rPr>
            </w:pPr>
          </w:p>
        </w:tc>
        <w:tc>
          <w:tcPr>
            <w:tcW w:w="8110" w:type="dxa"/>
          </w:tcPr>
          <w:p w14:paraId="157FEB69" w14:textId="77777777" w:rsidR="009A7894" w:rsidRDefault="1C55327E" w:rsidP="009A7894">
            <w:pPr>
              <w:pStyle w:val="ListParagraph"/>
              <w:numPr>
                <w:ilvl w:val="0"/>
                <w:numId w:val="26"/>
              </w:numPr>
              <w:rPr>
                <w:rFonts w:ascii="Arial" w:hAnsi="Arial" w:cs="Arial"/>
                <w:sz w:val="20"/>
                <w:szCs w:val="20"/>
              </w:rPr>
            </w:pPr>
            <w:r w:rsidRPr="1C55327E">
              <w:rPr>
                <w:rFonts w:ascii="Arial" w:hAnsi="Arial" w:cs="Arial"/>
                <w:sz w:val="20"/>
                <w:szCs w:val="20"/>
              </w:rPr>
              <w:t>Emotional development in humans</w:t>
            </w:r>
          </w:p>
          <w:p w14:paraId="183BAE87" w14:textId="210D4795" w:rsidR="009A7894" w:rsidRPr="00703827" w:rsidRDefault="009A7894" w:rsidP="009A7894">
            <w:pPr>
              <w:pStyle w:val="ListParagraph"/>
              <w:ind w:left="360"/>
              <w:rPr>
                <w:rFonts w:ascii="Arial" w:hAnsi="Arial" w:cs="Arial"/>
                <w:sz w:val="20"/>
                <w:szCs w:val="20"/>
              </w:rPr>
            </w:pPr>
          </w:p>
        </w:tc>
        <w:tc>
          <w:tcPr>
            <w:tcW w:w="3674" w:type="dxa"/>
            <w:vMerge/>
          </w:tcPr>
          <w:p w14:paraId="44A333A7" w14:textId="77777777" w:rsidR="009A7894" w:rsidRPr="00703827" w:rsidRDefault="009A7894" w:rsidP="009A7894">
            <w:pPr>
              <w:rPr>
                <w:rFonts w:ascii="Arial" w:hAnsi="Arial" w:cs="Arial"/>
                <w:sz w:val="20"/>
                <w:szCs w:val="20"/>
              </w:rPr>
            </w:pPr>
          </w:p>
        </w:tc>
      </w:tr>
      <w:tr w:rsidR="009A7894" w:rsidRPr="00703827" w14:paraId="6F4D3B3B" w14:textId="77777777" w:rsidTr="61873A87">
        <w:tc>
          <w:tcPr>
            <w:tcW w:w="1540" w:type="dxa"/>
            <w:vMerge/>
          </w:tcPr>
          <w:p w14:paraId="07ACF838" w14:textId="77777777" w:rsidR="009A7894" w:rsidRPr="00703827" w:rsidRDefault="009A7894" w:rsidP="009A7894">
            <w:pPr>
              <w:rPr>
                <w:rFonts w:ascii="Arial" w:hAnsi="Arial" w:cs="Arial"/>
                <w:b/>
                <w:bCs/>
              </w:rPr>
            </w:pPr>
          </w:p>
        </w:tc>
        <w:tc>
          <w:tcPr>
            <w:tcW w:w="8110" w:type="dxa"/>
          </w:tcPr>
          <w:p w14:paraId="475849A0" w14:textId="77777777" w:rsidR="009A7894" w:rsidRDefault="7362B6CD" w:rsidP="009A7894">
            <w:pPr>
              <w:pStyle w:val="ListParagraph"/>
              <w:numPr>
                <w:ilvl w:val="0"/>
                <w:numId w:val="26"/>
              </w:numPr>
              <w:rPr>
                <w:rFonts w:ascii="Arial" w:hAnsi="Arial" w:cs="Arial"/>
                <w:sz w:val="20"/>
                <w:szCs w:val="20"/>
              </w:rPr>
            </w:pPr>
            <w:r w:rsidRPr="7362B6CD">
              <w:rPr>
                <w:rFonts w:ascii="Arial" w:hAnsi="Arial" w:cs="Arial"/>
                <w:sz w:val="20"/>
                <w:szCs w:val="20"/>
                <w:highlight w:val="magenta"/>
              </w:rPr>
              <w:t>Emotional intelligence and literacy and the links to mental health</w:t>
            </w:r>
            <w:r w:rsidRPr="7362B6CD">
              <w:rPr>
                <w:rFonts w:ascii="Arial" w:hAnsi="Arial" w:cs="Arial"/>
                <w:sz w:val="20"/>
                <w:szCs w:val="20"/>
              </w:rPr>
              <w:t xml:space="preserve"> </w:t>
            </w:r>
          </w:p>
          <w:p w14:paraId="11BB2329" w14:textId="0934BD8C" w:rsidR="009A7894" w:rsidRPr="00703827" w:rsidRDefault="009A7894" w:rsidP="009A7894">
            <w:pPr>
              <w:pStyle w:val="ListParagraph"/>
              <w:ind w:left="360"/>
              <w:rPr>
                <w:rFonts w:ascii="Arial" w:hAnsi="Arial" w:cs="Arial"/>
                <w:sz w:val="20"/>
                <w:szCs w:val="20"/>
              </w:rPr>
            </w:pPr>
          </w:p>
        </w:tc>
        <w:tc>
          <w:tcPr>
            <w:tcW w:w="3674" w:type="dxa"/>
            <w:vMerge/>
          </w:tcPr>
          <w:p w14:paraId="534092D1" w14:textId="77777777" w:rsidR="009A7894" w:rsidRPr="00703827" w:rsidRDefault="009A7894" w:rsidP="009A7894">
            <w:pPr>
              <w:rPr>
                <w:rFonts w:ascii="Arial" w:hAnsi="Arial" w:cs="Arial"/>
                <w:sz w:val="20"/>
                <w:szCs w:val="20"/>
              </w:rPr>
            </w:pPr>
          </w:p>
        </w:tc>
      </w:tr>
      <w:tr w:rsidR="00D667B4" w:rsidRPr="00703827" w14:paraId="2C81926E" w14:textId="77777777" w:rsidTr="61873A87">
        <w:tc>
          <w:tcPr>
            <w:tcW w:w="1540" w:type="dxa"/>
            <w:vMerge/>
          </w:tcPr>
          <w:p w14:paraId="2C863075" w14:textId="77777777" w:rsidR="00D667B4" w:rsidRPr="00703827" w:rsidRDefault="00D667B4" w:rsidP="00BC3CBC">
            <w:pPr>
              <w:rPr>
                <w:rFonts w:ascii="Arial" w:hAnsi="Arial" w:cs="Arial"/>
                <w:b/>
                <w:bCs/>
              </w:rPr>
            </w:pPr>
          </w:p>
        </w:tc>
        <w:tc>
          <w:tcPr>
            <w:tcW w:w="8110" w:type="dxa"/>
          </w:tcPr>
          <w:p w14:paraId="57F5111E" w14:textId="33A091EA" w:rsidR="00D667B4" w:rsidRDefault="7362B6CD" w:rsidP="00D667B4">
            <w:pPr>
              <w:pStyle w:val="ListParagraph"/>
              <w:numPr>
                <w:ilvl w:val="0"/>
                <w:numId w:val="28"/>
              </w:numPr>
              <w:rPr>
                <w:rFonts w:ascii="Arial" w:hAnsi="Arial" w:cs="Arial"/>
                <w:sz w:val="20"/>
                <w:szCs w:val="20"/>
              </w:rPr>
            </w:pPr>
            <w:r w:rsidRPr="7362B6CD">
              <w:rPr>
                <w:rFonts w:ascii="Arial" w:hAnsi="Arial" w:cs="Arial"/>
                <w:sz w:val="20"/>
                <w:szCs w:val="20"/>
                <w:highlight w:val="yellow"/>
              </w:rPr>
              <w:t>The various approaches adopted to formatively assess PSHE</w:t>
            </w:r>
            <w:r w:rsidRPr="7362B6CD">
              <w:rPr>
                <w:rFonts w:ascii="Arial" w:hAnsi="Arial" w:cs="Arial"/>
                <w:b/>
                <w:bCs/>
                <w:sz w:val="20"/>
                <w:szCs w:val="20"/>
                <w:highlight w:val="yellow"/>
              </w:rPr>
              <w:t xml:space="preserve"> LH6.1</w:t>
            </w:r>
          </w:p>
          <w:p w14:paraId="32FDC036" w14:textId="77777777" w:rsidR="00D667B4" w:rsidRDefault="00D667B4" w:rsidP="00D667B4">
            <w:pPr>
              <w:pStyle w:val="ListParagraph"/>
              <w:ind w:left="360"/>
              <w:rPr>
                <w:rFonts w:ascii="Arial" w:hAnsi="Arial" w:cs="Arial"/>
                <w:sz w:val="20"/>
                <w:szCs w:val="20"/>
              </w:rPr>
            </w:pPr>
          </w:p>
        </w:tc>
        <w:tc>
          <w:tcPr>
            <w:tcW w:w="3674" w:type="dxa"/>
            <w:vMerge/>
          </w:tcPr>
          <w:p w14:paraId="4BC3AAF0" w14:textId="77777777" w:rsidR="00D667B4" w:rsidRPr="00703827" w:rsidRDefault="00D667B4" w:rsidP="00BC3CBC">
            <w:pPr>
              <w:rPr>
                <w:rFonts w:ascii="Arial" w:hAnsi="Arial" w:cs="Arial"/>
                <w:sz w:val="20"/>
                <w:szCs w:val="20"/>
              </w:rPr>
            </w:pPr>
          </w:p>
        </w:tc>
      </w:tr>
      <w:tr w:rsidR="00BC3CBC" w:rsidRPr="00703827" w14:paraId="74A07026" w14:textId="77777777" w:rsidTr="61873A87">
        <w:tc>
          <w:tcPr>
            <w:tcW w:w="1540" w:type="dxa"/>
            <w:vMerge/>
          </w:tcPr>
          <w:p w14:paraId="4BF6F3AF" w14:textId="77777777" w:rsidR="00BC3CBC" w:rsidRPr="00703827" w:rsidRDefault="00BC3CBC" w:rsidP="00BC3CBC">
            <w:pPr>
              <w:rPr>
                <w:rFonts w:ascii="Arial" w:hAnsi="Arial" w:cs="Arial"/>
                <w:b/>
                <w:bCs/>
              </w:rPr>
            </w:pPr>
          </w:p>
        </w:tc>
        <w:tc>
          <w:tcPr>
            <w:tcW w:w="8110" w:type="dxa"/>
          </w:tcPr>
          <w:p w14:paraId="5F53474B" w14:textId="01278B78" w:rsidR="00BC3CBC" w:rsidRDefault="7362B6CD" w:rsidP="00BC3CBC">
            <w:pPr>
              <w:pStyle w:val="ListParagraph"/>
              <w:numPr>
                <w:ilvl w:val="0"/>
                <w:numId w:val="28"/>
              </w:numPr>
              <w:rPr>
                <w:rFonts w:ascii="Arial" w:hAnsi="Arial" w:cs="Arial"/>
                <w:sz w:val="20"/>
                <w:szCs w:val="20"/>
              </w:rPr>
            </w:pPr>
            <w:r w:rsidRPr="7362B6CD">
              <w:rPr>
                <w:rFonts w:ascii="Arial" w:hAnsi="Arial" w:cs="Arial"/>
                <w:sz w:val="20"/>
                <w:szCs w:val="20"/>
                <w:highlight w:val="yellow"/>
              </w:rPr>
              <w:t xml:space="preserve">Formative assessment is key to understanding children’s learning needs </w:t>
            </w:r>
            <w:r w:rsidRPr="7362B6CD">
              <w:rPr>
                <w:rFonts w:ascii="Arial" w:hAnsi="Arial" w:cs="Arial"/>
                <w:b/>
                <w:bCs/>
                <w:sz w:val="20"/>
                <w:szCs w:val="20"/>
                <w:highlight w:val="yellow"/>
              </w:rPr>
              <w:t>LT6.1, LT6.4</w:t>
            </w:r>
          </w:p>
          <w:p w14:paraId="5786F1C4" w14:textId="77777777" w:rsidR="00BC3CBC" w:rsidRDefault="00BC3CBC" w:rsidP="00D667B4">
            <w:pPr>
              <w:pStyle w:val="ListParagraph"/>
              <w:ind w:left="360"/>
              <w:rPr>
                <w:rFonts w:ascii="Arial" w:hAnsi="Arial" w:cs="Arial"/>
                <w:sz w:val="20"/>
                <w:szCs w:val="20"/>
              </w:rPr>
            </w:pPr>
          </w:p>
          <w:p w14:paraId="6667DDE8" w14:textId="77777777" w:rsidR="007E3917" w:rsidRDefault="007E3917" w:rsidP="00D667B4">
            <w:pPr>
              <w:pStyle w:val="ListParagraph"/>
              <w:ind w:left="360"/>
              <w:rPr>
                <w:rFonts w:ascii="Arial" w:hAnsi="Arial" w:cs="Arial"/>
                <w:sz w:val="20"/>
                <w:szCs w:val="20"/>
              </w:rPr>
            </w:pPr>
          </w:p>
          <w:p w14:paraId="08AC3DBA" w14:textId="77777777" w:rsidR="007E3917" w:rsidRDefault="007E3917" w:rsidP="00D667B4">
            <w:pPr>
              <w:pStyle w:val="ListParagraph"/>
              <w:ind w:left="360"/>
              <w:rPr>
                <w:rFonts w:ascii="Arial" w:hAnsi="Arial" w:cs="Arial"/>
                <w:sz w:val="20"/>
                <w:szCs w:val="20"/>
              </w:rPr>
            </w:pPr>
          </w:p>
          <w:p w14:paraId="795EAFFA" w14:textId="77777777" w:rsidR="007E3917" w:rsidRDefault="007E3917" w:rsidP="00D667B4">
            <w:pPr>
              <w:pStyle w:val="ListParagraph"/>
              <w:ind w:left="360"/>
              <w:rPr>
                <w:rFonts w:ascii="Arial" w:hAnsi="Arial" w:cs="Arial"/>
                <w:sz w:val="20"/>
                <w:szCs w:val="20"/>
              </w:rPr>
            </w:pPr>
          </w:p>
          <w:p w14:paraId="3D2FDE95" w14:textId="77777777" w:rsidR="007E3917" w:rsidRDefault="007E3917" w:rsidP="00D667B4">
            <w:pPr>
              <w:pStyle w:val="ListParagraph"/>
              <w:ind w:left="360"/>
              <w:rPr>
                <w:rFonts w:ascii="Arial" w:hAnsi="Arial" w:cs="Arial"/>
                <w:sz w:val="20"/>
                <w:szCs w:val="20"/>
              </w:rPr>
            </w:pPr>
          </w:p>
          <w:p w14:paraId="3359404F" w14:textId="77777777" w:rsidR="007E3917" w:rsidRDefault="007E3917" w:rsidP="00D667B4">
            <w:pPr>
              <w:pStyle w:val="ListParagraph"/>
              <w:ind w:left="360"/>
              <w:rPr>
                <w:rFonts w:ascii="Arial" w:hAnsi="Arial" w:cs="Arial"/>
                <w:sz w:val="20"/>
                <w:szCs w:val="20"/>
              </w:rPr>
            </w:pPr>
          </w:p>
          <w:p w14:paraId="1241F32C" w14:textId="77777777" w:rsidR="007E3917" w:rsidRDefault="007E3917" w:rsidP="00D667B4">
            <w:pPr>
              <w:pStyle w:val="ListParagraph"/>
              <w:ind w:left="360"/>
              <w:rPr>
                <w:rFonts w:ascii="Arial" w:hAnsi="Arial" w:cs="Arial"/>
                <w:sz w:val="20"/>
                <w:szCs w:val="20"/>
              </w:rPr>
            </w:pPr>
          </w:p>
          <w:p w14:paraId="202FB007" w14:textId="77777777" w:rsidR="007E3917" w:rsidRDefault="007E3917" w:rsidP="00D667B4">
            <w:pPr>
              <w:pStyle w:val="ListParagraph"/>
              <w:ind w:left="360"/>
              <w:rPr>
                <w:rFonts w:ascii="Arial" w:hAnsi="Arial" w:cs="Arial"/>
                <w:sz w:val="20"/>
                <w:szCs w:val="20"/>
              </w:rPr>
            </w:pPr>
          </w:p>
          <w:p w14:paraId="486E2DA1" w14:textId="77777777" w:rsidR="007E3917" w:rsidRDefault="007E3917" w:rsidP="00D667B4">
            <w:pPr>
              <w:pStyle w:val="ListParagraph"/>
              <w:ind w:left="360"/>
              <w:rPr>
                <w:rFonts w:ascii="Arial" w:hAnsi="Arial" w:cs="Arial"/>
                <w:sz w:val="20"/>
                <w:szCs w:val="20"/>
              </w:rPr>
            </w:pPr>
          </w:p>
          <w:p w14:paraId="3CDD3502" w14:textId="77777777" w:rsidR="007E3917" w:rsidRDefault="007E3917" w:rsidP="00D667B4">
            <w:pPr>
              <w:pStyle w:val="ListParagraph"/>
              <w:ind w:left="360"/>
              <w:rPr>
                <w:rFonts w:ascii="Arial" w:hAnsi="Arial" w:cs="Arial"/>
                <w:sz w:val="20"/>
                <w:szCs w:val="20"/>
              </w:rPr>
            </w:pPr>
          </w:p>
          <w:p w14:paraId="0657631F" w14:textId="77777777" w:rsidR="007E3917" w:rsidRDefault="007E3917" w:rsidP="00D667B4">
            <w:pPr>
              <w:pStyle w:val="ListParagraph"/>
              <w:ind w:left="360"/>
              <w:rPr>
                <w:rFonts w:ascii="Arial" w:hAnsi="Arial" w:cs="Arial"/>
                <w:sz w:val="20"/>
                <w:szCs w:val="20"/>
              </w:rPr>
            </w:pPr>
          </w:p>
          <w:p w14:paraId="5DDE06FB" w14:textId="77777777" w:rsidR="007E3917" w:rsidRDefault="007E3917" w:rsidP="00D667B4">
            <w:pPr>
              <w:pStyle w:val="ListParagraph"/>
              <w:ind w:left="360"/>
              <w:rPr>
                <w:rFonts w:ascii="Arial" w:hAnsi="Arial" w:cs="Arial"/>
                <w:sz w:val="20"/>
                <w:szCs w:val="20"/>
              </w:rPr>
            </w:pPr>
          </w:p>
          <w:p w14:paraId="11B989C3" w14:textId="77777777" w:rsidR="007E3917" w:rsidRDefault="007E3917" w:rsidP="00D667B4">
            <w:pPr>
              <w:pStyle w:val="ListParagraph"/>
              <w:ind w:left="360"/>
              <w:rPr>
                <w:rFonts w:ascii="Arial" w:hAnsi="Arial" w:cs="Arial"/>
                <w:sz w:val="20"/>
                <w:szCs w:val="20"/>
              </w:rPr>
            </w:pPr>
          </w:p>
          <w:p w14:paraId="4CAEF34C" w14:textId="77777777" w:rsidR="007E3917" w:rsidRDefault="007E3917" w:rsidP="00D667B4">
            <w:pPr>
              <w:pStyle w:val="ListParagraph"/>
              <w:ind w:left="360"/>
              <w:rPr>
                <w:rFonts w:ascii="Arial" w:hAnsi="Arial" w:cs="Arial"/>
                <w:sz w:val="20"/>
                <w:szCs w:val="20"/>
              </w:rPr>
            </w:pPr>
          </w:p>
          <w:p w14:paraId="39534F37" w14:textId="77777777" w:rsidR="007E3917" w:rsidRDefault="007E3917" w:rsidP="00D667B4">
            <w:pPr>
              <w:pStyle w:val="ListParagraph"/>
              <w:ind w:left="360"/>
              <w:rPr>
                <w:rFonts w:ascii="Arial" w:hAnsi="Arial" w:cs="Arial"/>
                <w:sz w:val="20"/>
                <w:szCs w:val="20"/>
              </w:rPr>
            </w:pPr>
          </w:p>
          <w:p w14:paraId="5BEF613B" w14:textId="6EB88F03" w:rsidR="007E3917" w:rsidRPr="00703827" w:rsidRDefault="007E3917" w:rsidP="00D667B4">
            <w:pPr>
              <w:pStyle w:val="ListParagraph"/>
              <w:ind w:left="360"/>
              <w:rPr>
                <w:rFonts w:ascii="Arial" w:hAnsi="Arial" w:cs="Arial"/>
                <w:sz w:val="20"/>
                <w:szCs w:val="20"/>
              </w:rPr>
            </w:pPr>
          </w:p>
        </w:tc>
        <w:tc>
          <w:tcPr>
            <w:tcW w:w="3674" w:type="dxa"/>
            <w:vMerge/>
          </w:tcPr>
          <w:p w14:paraId="0971FA6A" w14:textId="77777777" w:rsidR="00BC3CBC" w:rsidRPr="00703827" w:rsidRDefault="00BC3CBC" w:rsidP="00BC3CBC">
            <w:pPr>
              <w:rPr>
                <w:rFonts w:ascii="Arial" w:hAnsi="Arial" w:cs="Arial"/>
                <w:sz w:val="20"/>
                <w:szCs w:val="20"/>
              </w:rPr>
            </w:pPr>
          </w:p>
        </w:tc>
      </w:tr>
      <w:tr w:rsidR="374ED230" w14:paraId="04ED09AD" w14:textId="77777777" w:rsidTr="61873A87">
        <w:tc>
          <w:tcPr>
            <w:tcW w:w="1540" w:type="dxa"/>
          </w:tcPr>
          <w:p w14:paraId="6BE8471C" w14:textId="2473D897" w:rsidR="374ED230" w:rsidRDefault="374ED230" w:rsidP="5B154EC2">
            <w:pPr>
              <w:rPr>
                <w:rFonts w:ascii="Arial" w:hAnsi="Arial" w:cs="Arial"/>
                <w:b/>
                <w:bCs/>
                <w:sz w:val="20"/>
                <w:szCs w:val="20"/>
              </w:rPr>
            </w:pPr>
          </w:p>
        </w:tc>
        <w:tc>
          <w:tcPr>
            <w:tcW w:w="8110" w:type="dxa"/>
          </w:tcPr>
          <w:p w14:paraId="261111D8" w14:textId="64ABA35C" w:rsidR="374ED230" w:rsidRDefault="5B154EC2" w:rsidP="0016482B">
            <w:pPr>
              <w:pStyle w:val="ListParagraph"/>
              <w:ind w:left="0"/>
              <w:jc w:val="center"/>
              <w:rPr>
                <w:rFonts w:ascii="Arial" w:eastAsia="Arial" w:hAnsi="Arial" w:cs="Arial"/>
                <w:b/>
                <w:bCs/>
                <w:sz w:val="20"/>
                <w:szCs w:val="20"/>
              </w:rPr>
            </w:pPr>
            <w:r w:rsidRPr="0016482B">
              <w:rPr>
                <w:rFonts w:ascii="Arial" w:eastAsia="Arial" w:hAnsi="Arial" w:cs="Arial"/>
                <w:b/>
                <w:bCs/>
                <w:sz w:val="20"/>
                <w:szCs w:val="20"/>
              </w:rPr>
              <w:t>Research Links</w:t>
            </w:r>
          </w:p>
          <w:p w14:paraId="27A6F503" w14:textId="77777777" w:rsidR="0016482B" w:rsidRPr="0016482B" w:rsidRDefault="0016482B" w:rsidP="0016482B">
            <w:pPr>
              <w:pStyle w:val="ListParagraph"/>
              <w:ind w:left="0"/>
              <w:jc w:val="center"/>
              <w:rPr>
                <w:rFonts w:ascii="Arial" w:eastAsia="Arial" w:hAnsi="Arial" w:cs="Arial"/>
                <w:b/>
                <w:bCs/>
                <w:sz w:val="20"/>
                <w:szCs w:val="20"/>
              </w:rPr>
            </w:pPr>
          </w:p>
          <w:p w14:paraId="7380C56D" w14:textId="33F5B3C4" w:rsidR="374ED230" w:rsidRPr="0016482B" w:rsidRDefault="47591745" w:rsidP="5B154EC2">
            <w:pPr>
              <w:rPr>
                <w:rFonts w:ascii="Arial" w:eastAsia="Arial" w:hAnsi="Arial" w:cs="Arial"/>
                <w:sz w:val="20"/>
                <w:szCs w:val="20"/>
              </w:rPr>
            </w:pPr>
            <w:r w:rsidRPr="0016482B">
              <w:rPr>
                <w:rFonts w:ascii="Arial" w:eastAsia="Arial" w:hAnsi="Arial" w:cs="Arial"/>
                <w:sz w:val="20"/>
                <w:szCs w:val="20"/>
              </w:rPr>
              <w:t xml:space="preserve">BLACK and WILLIAM (2018) Classroom assessment and pedagogy, </w:t>
            </w:r>
            <w:hyperlink r:id="rId16">
              <w:r w:rsidRPr="0016482B">
                <w:rPr>
                  <w:rStyle w:val="Hyperlink"/>
                  <w:rFonts w:ascii="Arial" w:eastAsia="Arial" w:hAnsi="Arial" w:cs="Arial"/>
                  <w:sz w:val="20"/>
                  <w:szCs w:val="20"/>
                </w:rPr>
                <w:t>https://doi.org/10.1080/0969594X.2018.1441807</w:t>
              </w:r>
            </w:hyperlink>
            <w:r w:rsidRPr="0016482B">
              <w:rPr>
                <w:rFonts w:ascii="Arial" w:eastAsia="Arial" w:hAnsi="Arial" w:cs="Arial"/>
                <w:sz w:val="20"/>
                <w:szCs w:val="20"/>
              </w:rPr>
              <w:t xml:space="preserve"> </w:t>
            </w:r>
          </w:p>
          <w:p w14:paraId="7CFB2F5E" w14:textId="297AF341" w:rsidR="374ED230" w:rsidRPr="0016482B" w:rsidRDefault="5B154EC2" w:rsidP="5B154EC2">
            <w:pPr>
              <w:ind w:left="360" w:hanging="360"/>
              <w:rPr>
                <w:rFonts w:ascii="Arial" w:eastAsia="Arial" w:hAnsi="Arial" w:cs="Arial"/>
                <w:sz w:val="20"/>
                <w:szCs w:val="20"/>
              </w:rPr>
            </w:pPr>
            <w:r w:rsidRPr="0016482B">
              <w:rPr>
                <w:rFonts w:ascii="Arial" w:eastAsia="Arial" w:hAnsi="Arial" w:cs="Arial"/>
                <w:sz w:val="20"/>
                <w:szCs w:val="20"/>
              </w:rPr>
              <w:t xml:space="preserve"> </w:t>
            </w:r>
          </w:p>
          <w:p w14:paraId="702EF054" w14:textId="6FF8884D" w:rsidR="374ED230" w:rsidRPr="0016482B" w:rsidRDefault="47591745" w:rsidP="5B154EC2">
            <w:pPr>
              <w:ind w:left="360" w:hanging="360"/>
              <w:rPr>
                <w:rFonts w:ascii="Arial" w:eastAsia="Arial" w:hAnsi="Arial" w:cs="Arial"/>
                <w:sz w:val="20"/>
                <w:szCs w:val="20"/>
              </w:rPr>
            </w:pPr>
            <w:r w:rsidRPr="0016482B">
              <w:rPr>
                <w:rFonts w:ascii="Arial" w:eastAsia="Arial" w:hAnsi="Arial" w:cs="Arial"/>
                <w:sz w:val="20"/>
                <w:szCs w:val="20"/>
              </w:rPr>
              <w:t>BODDINGTON, N, KING, A &amp; MCWHIRTER, J (2014)</w:t>
            </w:r>
          </w:p>
          <w:p w14:paraId="79ACF574" w14:textId="08C21762" w:rsidR="374ED230" w:rsidRPr="0016482B" w:rsidRDefault="5B154EC2" w:rsidP="5B154EC2">
            <w:pPr>
              <w:ind w:left="360" w:hanging="360"/>
              <w:rPr>
                <w:rFonts w:ascii="Arial" w:eastAsia="Arial" w:hAnsi="Arial" w:cs="Arial"/>
                <w:sz w:val="20"/>
                <w:szCs w:val="20"/>
              </w:rPr>
            </w:pPr>
            <w:r w:rsidRPr="0016482B">
              <w:rPr>
                <w:rFonts w:ascii="Arial" w:eastAsia="Arial" w:hAnsi="Arial" w:cs="Arial"/>
                <w:sz w:val="20"/>
                <w:szCs w:val="20"/>
              </w:rPr>
              <w:t>Understanding Personal, Social, Health and</w:t>
            </w:r>
          </w:p>
          <w:p w14:paraId="16A522CA" w14:textId="06E5038E" w:rsidR="374ED230" w:rsidRPr="0016482B" w:rsidRDefault="5B154EC2" w:rsidP="5B154EC2">
            <w:pPr>
              <w:ind w:left="360" w:hanging="360"/>
              <w:rPr>
                <w:rFonts w:ascii="Arial" w:eastAsia="Arial" w:hAnsi="Arial" w:cs="Arial"/>
                <w:sz w:val="20"/>
                <w:szCs w:val="20"/>
              </w:rPr>
            </w:pPr>
            <w:r w:rsidRPr="0016482B">
              <w:rPr>
                <w:rFonts w:ascii="Arial" w:eastAsia="Arial" w:hAnsi="Arial" w:cs="Arial"/>
                <w:sz w:val="20"/>
                <w:szCs w:val="20"/>
              </w:rPr>
              <w:t>Economic Education in Primary Schools.</w:t>
            </w:r>
          </w:p>
          <w:p w14:paraId="68165963" w14:textId="569992DF" w:rsidR="374ED230" w:rsidRPr="0016482B" w:rsidRDefault="5B154EC2" w:rsidP="5B154EC2">
            <w:pPr>
              <w:ind w:left="360" w:hanging="360"/>
              <w:rPr>
                <w:rFonts w:ascii="Arial" w:eastAsia="Arial" w:hAnsi="Arial" w:cs="Arial"/>
                <w:sz w:val="20"/>
                <w:szCs w:val="20"/>
              </w:rPr>
            </w:pPr>
            <w:r w:rsidRPr="0016482B">
              <w:rPr>
                <w:rFonts w:ascii="Arial" w:eastAsia="Arial" w:hAnsi="Arial" w:cs="Arial"/>
                <w:sz w:val="20"/>
                <w:szCs w:val="20"/>
              </w:rPr>
              <w:t>London, Sage</w:t>
            </w:r>
          </w:p>
          <w:p w14:paraId="58E9983C" w14:textId="35C02605" w:rsidR="374ED230" w:rsidRPr="0016482B" w:rsidRDefault="5B154EC2" w:rsidP="5B154EC2">
            <w:pPr>
              <w:ind w:left="360" w:hanging="360"/>
              <w:rPr>
                <w:rFonts w:ascii="Arial" w:eastAsia="Arial" w:hAnsi="Arial" w:cs="Arial"/>
                <w:sz w:val="20"/>
                <w:szCs w:val="20"/>
              </w:rPr>
            </w:pPr>
            <w:r w:rsidRPr="0016482B">
              <w:rPr>
                <w:rFonts w:ascii="Arial" w:eastAsia="Arial" w:hAnsi="Arial" w:cs="Arial"/>
                <w:sz w:val="20"/>
                <w:szCs w:val="20"/>
              </w:rPr>
              <w:t xml:space="preserve"> </w:t>
            </w:r>
          </w:p>
          <w:p w14:paraId="597D07A8" w14:textId="39442C76" w:rsidR="374ED230" w:rsidRPr="0016482B" w:rsidRDefault="5B154EC2" w:rsidP="5B154EC2">
            <w:pPr>
              <w:ind w:left="360" w:hanging="360"/>
              <w:rPr>
                <w:rFonts w:ascii="Arial" w:eastAsia="Arial" w:hAnsi="Arial" w:cs="Arial"/>
                <w:sz w:val="20"/>
                <w:szCs w:val="20"/>
              </w:rPr>
            </w:pPr>
            <w:r w:rsidRPr="0016482B">
              <w:rPr>
                <w:rFonts w:ascii="Arial" w:eastAsia="Arial" w:hAnsi="Arial" w:cs="Arial"/>
                <w:sz w:val="20"/>
                <w:szCs w:val="20"/>
              </w:rPr>
              <w:t>PSHE Association (2021)</w:t>
            </w:r>
          </w:p>
          <w:p w14:paraId="10F8A9B3" w14:textId="0F6AF46A" w:rsidR="374ED230" w:rsidRPr="0016482B" w:rsidRDefault="00000000" w:rsidP="5B154EC2">
            <w:pPr>
              <w:rPr>
                <w:rFonts w:ascii="Arial" w:eastAsia="Arial" w:hAnsi="Arial" w:cs="Arial"/>
                <w:sz w:val="20"/>
                <w:szCs w:val="20"/>
              </w:rPr>
            </w:pPr>
            <w:hyperlink r:id="rId17">
              <w:r w:rsidR="5B154EC2" w:rsidRPr="0016482B">
                <w:rPr>
                  <w:rStyle w:val="Hyperlink"/>
                  <w:rFonts w:ascii="Arial" w:eastAsia="Arial" w:hAnsi="Arial" w:cs="Arial"/>
                  <w:b/>
                  <w:bCs/>
                  <w:sz w:val="20"/>
                  <w:szCs w:val="20"/>
                </w:rPr>
                <w:t>https://www.pshe-association.org.uk/content/resources-and-curriculum</w:t>
              </w:r>
            </w:hyperlink>
            <w:r w:rsidR="5B154EC2" w:rsidRPr="0016482B">
              <w:rPr>
                <w:rFonts w:ascii="Arial" w:eastAsia="Arial" w:hAnsi="Arial" w:cs="Arial"/>
                <w:sz w:val="20"/>
                <w:szCs w:val="20"/>
              </w:rPr>
              <w:t xml:space="preserve"> </w:t>
            </w:r>
          </w:p>
          <w:p w14:paraId="5CE1CD62" w14:textId="448C3654" w:rsidR="374ED230" w:rsidRPr="0016482B" w:rsidRDefault="5B154EC2" w:rsidP="5B154EC2">
            <w:pPr>
              <w:ind w:left="360" w:hanging="360"/>
              <w:rPr>
                <w:rFonts w:ascii="Arial" w:eastAsia="Arial" w:hAnsi="Arial" w:cs="Arial"/>
                <w:sz w:val="20"/>
                <w:szCs w:val="20"/>
              </w:rPr>
            </w:pPr>
            <w:r w:rsidRPr="0016482B">
              <w:rPr>
                <w:rFonts w:ascii="Arial" w:eastAsia="Arial" w:hAnsi="Arial" w:cs="Arial"/>
                <w:sz w:val="20"/>
                <w:szCs w:val="20"/>
              </w:rPr>
              <w:t xml:space="preserve"> </w:t>
            </w:r>
          </w:p>
          <w:p w14:paraId="2BAAA398" w14:textId="47D86F19" w:rsidR="374ED230" w:rsidRPr="0016482B" w:rsidRDefault="47591745" w:rsidP="5B154EC2">
            <w:pPr>
              <w:spacing w:line="288" w:lineRule="auto"/>
              <w:ind w:left="360" w:hanging="360"/>
              <w:rPr>
                <w:rFonts w:ascii="Arial" w:eastAsia="Arial" w:hAnsi="Arial" w:cs="Arial"/>
                <w:sz w:val="20"/>
                <w:szCs w:val="20"/>
              </w:rPr>
            </w:pPr>
            <w:r w:rsidRPr="0016482B">
              <w:rPr>
                <w:rFonts w:ascii="Arial" w:eastAsia="Arial" w:hAnsi="Arial" w:cs="Arial"/>
                <w:sz w:val="20"/>
                <w:szCs w:val="20"/>
              </w:rPr>
              <w:t>ROWLAND, S. 2018.</w:t>
            </w:r>
            <w:r w:rsidRPr="0016482B">
              <w:rPr>
                <w:rFonts w:ascii="Arial" w:eastAsia="Arial" w:hAnsi="Arial" w:cs="Arial"/>
                <w:i/>
                <w:iCs/>
                <w:sz w:val="20"/>
                <w:szCs w:val="20"/>
              </w:rPr>
              <w:t xml:space="preserve"> Making PSHE Matter</w:t>
            </w:r>
            <w:r w:rsidRPr="0016482B">
              <w:rPr>
                <w:rFonts w:ascii="Arial" w:eastAsia="Arial" w:hAnsi="Arial" w:cs="Arial"/>
                <w:sz w:val="20"/>
                <w:szCs w:val="20"/>
              </w:rPr>
              <w:t xml:space="preserve">, London: </w:t>
            </w:r>
          </w:p>
          <w:p w14:paraId="4B26DFA4" w14:textId="7DC0B806" w:rsidR="374ED230" w:rsidRPr="0016482B" w:rsidRDefault="5B154EC2" w:rsidP="5B154EC2">
            <w:pPr>
              <w:spacing w:line="288" w:lineRule="auto"/>
              <w:ind w:left="360" w:hanging="360"/>
              <w:rPr>
                <w:rFonts w:ascii="Arial" w:eastAsia="Arial" w:hAnsi="Arial" w:cs="Arial"/>
                <w:sz w:val="20"/>
                <w:szCs w:val="20"/>
              </w:rPr>
            </w:pPr>
            <w:r w:rsidRPr="0016482B">
              <w:rPr>
                <w:rFonts w:ascii="Arial" w:eastAsia="Arial" w:hAnsi="Arial" w:cs="Arial"/>
                <w:sz w:val="20"/>
                <w:szCs w:val="20"/>
              </w:rPr>
              <w:t>Jessica Kingsley</w:t>
            </w:r>
          </w:p>
          <w:p w14:paraId="0A49A2C0" w14:textId="13C1B40E" w:rsidR="374ED230" w:rsidRPr="0016482B" w:rsidRDefault="374ED230" w:rsidP="5B154EC2">
            <w:pPr>
              <w:spacing w:line="288" w:lineRule="auto"/>
              <w:ind w:left="360" w:hanging="360"/>
              <w:rPr>
                <w:rFonts w:ascii="Arial" w:eastAsia="Arial" w:hAnsi="Arial" w:cs="Arial"/>
                <w:sz w:val="20"/>
                <w:szCs w:val="20"/>
              </w:rPr>
            </w:pPr>
          </w:p>
          <w:p w14:paraId="429895F0" w14:textId="2A1B6CE5" w:rsidR="374ED230" w:rsidRPr="0016482B" w:rsidRDefault="47591745" w:rsidP="5B154EC2">
            <w:pPr>
              <w:spacing w:line="257" w:lineRule="auto"/>
              <w:rPr>
                <w:rFonts w:ascii="Arial" w:eastAsia="Arial" w:hAnsi="Arial" w:cs="Arial"/>
                <w:sz w:val="20"/>
                <w:szCs w:val="20"/>
              </w:rPr>
            </w:pPr>
            <w:r w:rsidRPr="0016482B">
              <w:rPr>
                <w:rFonts w:ascii="Arial" w:eastAsia="Arial" w:hAnsi="Arial" w:cs="Arial"/>
                <w:sz w:val="20"/>
                <w:szCs w:val="20"/>
              </w:rPr>
              <w:t>GOLEMAN, D (1995) Emotional Intelligence and why it can matter more than IQ</w:t>
            </w:r>
          </w:p>
          <w:p w14:paraId="1B84A137" w14:textId="5025F954" w:rsidR="374ED230" w:rsidRPr="0016482B" w:rsidRDefault="374ED230" w:rsidP="5B154EC2">
            <w:pPr>
              <w:spacing w:line="288" w:lineRule="auto"/>
              <w:ind w:left="360" w:hanging="360"/>
              <w:rPr>
                <w:rFonts w:ascii="Arial" w:eastAsia="Arial" w:hAnsi="Arial" w:cs="Arial"/>
                <w:sz w:val="20"/>
                <w:szCs w:val="20"/>
              </w:rPr>
            </w:pPr>
          </w:p>
        </w:tc>
        <w:tc>
          <w:tcPr>
            <w:tcW w:w="3674" w:type="dxa"/>
            <w:shd w:val="clear" w:color="auto" w:fill="D9D9D9" w:themeFill="background1" w:themeFillShade="D9"/>
          </w:tcPr>
          <w:p w14:paraId="63851C45" w14:textId="59BD8F48" w:rsidR="374ED230" w:rsidRDefault="635CD138" w:rsidP="635CD138">
            <w:pPr>
              <w:jc w:val="center"/>
              <w:rPr>
                <w:rFonts w:ascii="Arial" w:hAnsi="Arial" w:cs="Arial"/>
                <w:b/>
                <w:bCs/>
                <w:sz w:val="20"/>
                <w:szCs w:val="20"/>
              </w:rPr>
            </w:pPr>
            <w:r w:rsidRPr="635CD138">
              <w:rPr>
                <w:rFonts w:ascii="Arial" w:hAnsi="Arial" w:cs="Arial"/>
                <w:b/>
                <w:bCs/>
                <w:sz w:val="20"/>
                <w:szCs w:val="20"/>
              </w:rPr>
              <w:t>Assessment pertaining to Level 6</w:t>
            </w:r>
          </w:p>
          <w:p w14:paraId="6D6319D2" w14:textId="66985CC1" w:rsidR="374ED230" w:rsidRDefault="293746F7" w:rsidP="293746F7">
            <w:pPr>
              <w:rPr>
                <w:rFonts w:ascii="Arial" w:hAnsi="Arial" w:cs="Arial"/>
                <w:sz w:val="20"/>
                <w:szCs w:val="20"/>
              </w:rPr>
            </w:pPr>
            <w:r w:rsidRPr="293746F7">
              <w:rPr>
                <w:rFonts w:ascii="Arial" w:hAnsi="Arial" w:cs="Arial"/>
                <w:sz w:val="20"/>
                <w:szCs w:val="20"/>
              </w:rPr>
              <w:t xml:space="preserve">Trainees will be asked to reflect on the importance of emotional wellbeing and devise activities which can be used in school during the session. These will be assessed by the tutor through discussion in the session. </w:t>
            </w:r>
          </w:p>
        </w:tc>
      </w:tr>
    </w:tbl>
    <w:p w14:paraId="43F215FC" w14:textId="39423B51" w:rsidR="00631D32" w:rsidRDefault="00631D32" w:rsidP="5B154EC2">
      <w:pPr>
        <w:spacing w:after="0"/>
        <w:rPr>
          <w:rFonts w:ascii="Arial" w:hAnsi="Arial" w:cs="Arial"/>
          <w:sz w:val="20"/>
          <w:szCs w:val="20"/>
        </w:rPr>
      </w:pPr>
    </w:p>
    <w:p w14:paraId="3CEA52F1" w14:textId="047CAA17" w:rsidR="00631D32" w:rsidRDefault="00631D32" w:rsidP="5B154EC2">
      <w:pPr>
        <w:spacing w:after="0"/>
        <w:rPr>
          <w:rFonts w:ascii="Arial" w:hAnsi="Arial" w:cs="Arial"/>
          <w:sz w:val="20"/>
          <w:szCs w:val="20"/>
        </w:rPr>
      </w:pPr>
    </w:p>
    <w:tbl>
      <w:tblPr>
        <w:tblStyle w:val="TableGrid"/>
        <w:tblW w:w="13324" w:type="dxa"/>
        <w:tblLook w:val="04A0" w:firstRow="1" w:lastRow="0" w:firstColumn="1" w:lastColumn="0" w:noHBand="0" w:noVBand="1"/>
      </w:tblPr>
      <w:tblGrid>
        <w:gridCol w:w="2448"/>
        <w:gridCol w:w="5471"/>
        <w:gridCol w:w="5405"/>
      </w:tblGrid>
      <w:tr w:rsidR="00B80AEC" w:rsidRPr="00703827" w14:paraId="6D9459E2" w14:textId="77777777" w:rsidTr="006A6465">
        <w:trPr>
          <w:tblHeader/>
        </w:trPr>
        <w:tc>
          <w:tcPr>
            <w:tcW w:w="2448" w:type="dxa"/>
            <w:vMerge w:val="restart"/>
          </w:tcPr>
          <w:p w14:paraId="466B65D2" w14:textId="4573DDF7" w:rsidR="00B80AEC" w:rsidRPr="00703827" w:rsidRDefault="00703827" w:rsidP="5B154EC2">
            <w:pPr>
              <w:rPr>
                <w:rFonts w:ascii="Arial" w:hAnsi="Arial" w:cs="Arial"/>
                <w:b/>
                <w:bCs/>
                <w:sz w:val="20"/>
                <w:szCs w:val="20"/>
              </w:rPr>
            </w:pPr>
            <w:r w:rsidRPr="5B154EC2">
              <w:rPr>
                <w:rFonts w:ascii="Arial" w:hAnsi="Arial" w:cs="Arial"/>
                <w:sz w:val="20"/>
                <w:szCs w:val="20"/>
              </w:rPr>
              <w:lastRenderedPageBreak/>
              <w:br w:type="page"/>
            </w:r>
            <w:r w:rsidR="5B154EC2" w:rsidRPr="5B154EC2">
              <w:rPr>
                <w:rFonts w:ascii="Arial" w:hAnsi="Arial" w:cs="Arial"/>
                <w:b/>
                <w:bCs/>
                <w:sz w:val="20"/>
                <w:szCs w:val="20"/>
              </w:rPr>
              <w:t>Minor Specialism</w:t>
            </w:r>
          </w:p>
          <w:p w14:paraId="62D48BBD" w14:textId="6600E582" w:rsidR="00B80AEC" w:rsidRPr="00703827" w:rsidRDefault="5B154EC2" w:rsidP="5B154EC2">
            <w:pPr>
              <w:rPr>
                <w:rFonts w:ascii="Arial" w:hAnsi="Arial" w:cs="Arial"/>
                <w:b/>
                <w:bCs/>
                <w:sz w:val="20"/>
                <w:szCs w:val="20"/>
              </w:rPr>
            </w:pPr>
            <w:r w:rsidRPr="5B154EC2">
              <w:rPr>
                <w:rFonts w:ascii="Arial" w:hAnsi="Arial" w:cs="Arial"/>
                <w:b/>
                <w:bCs/>
                <w:sz w:val="20"/>
                <w:szCs w:val="20"/>
              </w:rPr>
              <w:t>Phase 3</w:t>
            </w:r>
          </w:p>
          <w:p w14:paraId="4011A099" w14:textId="145BD409" w:rsidR="00B80AEC" w:rsidRPr="00703827" w:rsidRDefault="00B80AEC" w:rsidP="5B154EC2">
            <w:pPr>
              <w:rPr>
                <w:rFonts w:ascii="Arial" w:hAnsi="Arial" w:cs="Arial"/>
                <w:b/>
                <w:bCs/>
                <w:sz w:val="20"/>
                <w:szCs w:val="20"/>
              </w:rPr>
            </w:pPr>
          </w:p>
        </w:tc>
        <w:tc>
          <w:tcPr>
            <w:tcW w:w="5471" w:type="dxa"/>
          </w:tcPr>
          <w:p w14:paraId="7F4AEEE9" w14:textId="77777777" w:rsidR="00B80AEC" w:rsidRPr="00703827" w:rsidRDefault="5B154EC2" w:rsidP="5B154EC2">
            <w:pPr>
              <w:shd w:val="clear" w:color="auto" w:fill="FFFFFF" w:themeFill="background1"/>
              <w:textAlignment w:val="baseline"/>
              <w:rPr>
                <w:rFonts w:ascii="Arial" w:eastAsia="Times New Roman" w:hAnsi="Arial" w:cs="Arial"/>
                <w:sz w:val="20"/>
                <w:szCs w:val="20"/>
                <w:lang w:eastAsia="en-GB"/>
              </w:rPr>
            </w:pPr>
            <w:r w:rsidRPr="5B154EC2">
              <w:rPr>
                <w:rFonts w:ascii="Arial" w:eastAsia="Times New Roman" w:hAnsi="Arial" w:cs="Arial"/>
                <w:b/>
                <w:bCs/>
                <w:sz w:val="20"/>
                <w:szCs w:val="20"/>
                <w:lang w:eastAsia="en-GB"/>
              </w:rPr>
              <w:t xml:space="preserve">Trainees will know: </w:t>
            </w:r>
          </w:p>
        </w:tc>
        <w:tc>
          <w:tcPr>
            <w:tcW w:w="5405" w:type="dxa"/>
          </w:tcPr>
          <w:p w14:paraId="78BC5EF8" w14:textId="77777777" w:rsidR="00B80AEC" w:rsidRPr="00703827" w:rsidRDefault="5B154EC2" w:rsidP="00703827">
            <w:pPr>
              <w:rPr>
                <w:rFonts w:ascii="Arial" w:hAnsi="Arial" w:cs="Arial"/>
                <w:sz w:val="20"/>
                <w:szCs w:val="20"/>
              </w:rPr>
            </w:pPr>
            <w:r w:rsidRPr="5B154EC2">
              <w:rPr>
                <w:rFonts w:ascii="Arial" w:hAnsi="Arial" w:cs="Arial"/>
                <w:b/>
                <w:bCs/>
                <w:sz w:val="20"/>
                <w:szCs w:val="20"/>
              </w:rPr>
              <w:t>Trainees will be able to:</w:t>
            </w:r>
          </w:p>
        </w:tc>
      </w:tr>
      <w:tr w:rsidR="00B80AEC" w:rsidRPr="00703827" w14:paraId="5439B9F0" w14:textId="77777777" w:rsidTr="006A6465">
        <w:trPr>
          <w:tblHeader/>
        </w:trPr>
        <w:tc>
          <w:tcPr>
            <w:tcW w:w="2448" w:type="dxa"/>
            <w:vMerge/>
          </w:tcPr>
          <w:p w14:paraId="6F4934CD" w14:textId="77777777" w:rsidR="00B80AEC" w:rsidRPr="00703827" w:rsidRDefault="00B80AEC" w:rsidP="00703827">
            <w:pPr>
              <w:rPr>
                <w:rFonts w:ascii="Arial" w:hAnsi="Arial" w:cs="Arial"/>
                <w:b/>
                <w:bCs/>
              </w:rPr>
            </w:pPr>
          </w:p>
        </w:tc>
        <w:tc>
          <w:tcPr>
            <w:tcW w:w="5471" w:type="dxa"/>
          </w:tcPr>
          <w:p w14:paraId="667B867F" w14:textId="0F49C4F0" w:rsidR="00B80AEC" w:rsidRPr="00703827" w:rsidRDefault="00F40772" w:rsidP="00F40772">
            <w:pPr>
              <w:pStyle w:val="ListParagraph"/>
              <w:numPr>
                <w:ilvl w:val="0"/>
                <w:numId w:val="30"/>
              </w:numPr>
              <w:rPr>
                <w:rFonts w:ascii="Arial" w:hAnsi="Arial" w:cs="Arial"/>
                <w:sz w:val="20"/>
                <w:szCs w:val="20"/>
              </w:rPr>
            </w:pPr>
            <w:r>
              <w:rPr>
                <w:rFonts w:ascii="Arial" w:hAnsi="Arial" w:cs="Arial"/>
                <w:sz w:val="20"/>
                <w:szCs w:val="20"/>
              </w:rPr>
              <w:t>how to lead PSHE as a subject leader across the primary phase</w:t>
            </w:r>
          </w:p>
        </w:tc>
        <w:tc>
          <w:tcPr>
            <w:tcW w:w="5405" w:type="dxa"/>
          </w:tcPr>
          <w:p w14:paraId="2BE390E0" w14:textId="0D089469" w:rsidR="00B80AEC" w:rsidRPr="00703827" w:rsidRDefault="6873400E" w:rsidP="00226E39">
            <w:pPr>
              <w:pStyle w:val="ListParagraph"/>
              <w:numPr>
                <w:ilvl w:val="0"/>
                <w:numId w:val="30"/>
              </w:numPr>
              <w:rPr>
                <w:rFonts w:ascii="Arial" w:hAnsi="Arial" w:cs="Arial"/>
                <w:sz w:val="20"/>
                <w:szCs w:val="20"/>
              </w:rPr>
            </w:pPr>
            <w:r w:rsidRPr="6873400E">
              <w:rPr>
                <w:rFonts w:ascii="Arial" w:hAnsi="Arial" w:cs="Arial"/>
                <w:sz w:val="20"/>
                <w:szCs w:val="20"/>
              </w:rPr>
              <w:t xml:space="preserve">select active teaching methods most suitable for securing understanding in PSHE education </w:t>
            </w:r>
            <w:r w:rsidRPr="6873400E">
              <w:rPr>
                <w:rFonts w:ascii="Arial" w:hAnsi="Arial" w:cs="Arial"/>
                <w:b/>
                <w:bCs/>
                <w:sz w:val="20"/>
                <w:szCs w:val="20"/>
              </w:rPr>
              <w:t>LH4.2</w:t>
            </w:r>
          </w:p>
        </w:tc>
      </w:tr>
      <w:tr w:rsidR="00F40772" w:rsidRPr="00703827" w14:paraId="39B885FA" w14:textId="77777777" w:rsidTr="006A6465">
        <w:trPr>
          <w:tblHeader/>
        </w:trPr>
        <w:tc>
          <w:tcPr>
            <w:tcW w:w="2448" w:type="dxa"/>
            <w:vMerge/>
          </w:tcPr>
          <w:p w14:paraId="0D2B3F9C" w14:textId="77777777" w:rsidR="00F40772" w:rsidRPr="00703827" w:rsidRDefault="00F40772" w:rsidP="00703827">
            <w:pPr>
              <w:rPr>
                <w:rFonts w:ascii="Arial" w:hAnsi="Arial" w:cs="Arial"/>
                <w:b/>
                <w:bCs/>
              </w:rPr>
            </w:pPr>
          </w:p>
        </w:tc>
        <w:tc>
          <w:tcPr>
            <w:tcW w:w="5471" w:type="dxa"/>
          </w:tcPr>
          <w:p w14:paraId="37708F55" w14:textId="58AB8376" w:rsidR="00F40772" w:rsidRPr="00845BF5" w:rsidRDefault="6873400E" w:rsidP="00F40772">
            <w:pPr>
              <w:pStyle w:val="ListParagraph"/>
              <w:numPr>
                <w:ilvl w:val="0"/>
                <w:numId w:val="30"/>
              </w:numPr>
              <w:rPr>
                <w:rFonts w:ascii="Arial" w:hAnsi="Arial" w:cs="Arial"/>
                <w:sz w:val="20"/>
                <w:szCs w:val="20"/>
              </w:rPr>
            </w:pPr>
            <w:r w:rsidRPr="6873400E">
              <w:rPr>
                <w:rFonts w:ascii="Arial" w:hAnsi="Arial" w:cs="Arial"/>
                <w:sz w:val="20"/>
                <w:szCs w:val="20"/>
              </w:rPr>
              <w:t xml:space="preserve">how to devise a sequenced PSHE curriculum for a specific year group </w:t>
            </w:r>
            <w:r w:rsidRPr="6873400E">
              <w:rPr>
                <w:rFonts w:ascii="Arial" w:hAnsi="Arial" w:cs="Arial"/>
                <w:b/>
                <w:bCs/>
                <w:sz w:val="20"/>
                <w:szCs w:val="20"/>
              </w:rPr>
              <w:t>LH 4.3</w:t>
            </w:r>
          </w:p>
          <w:p w14:paraId="4F33F43A" w14:textId="77777777" w:rsidR="00F40772" w:rsidRDefault="00F40772" w:rsidP="00B737DD">
            <w:pPr>
              <w:pStyle w:val="ListParagraph"/>
              <w:rPr>
                <w:rFonts w:ascii="Arial" w:hAnsi="Arial" w:cs="Arial"/>
                <w:sz w:val="20"/>
                <w:szCs w:val="20"/>
              </w:rPr>
            </w:pPr>
          </w:p>
        </w:tc>
        <w:tc>
          <w:tcPr>
            <w:tcW w:w="5405" w:type="dxa"/>
          </w:tcPr>
          <w:p w14:paraId="172D2386" w14:textId="39C30143" w:rsidR="00F40772" w:rsidRDefault="6873400E" w:rsidP="6873400E">
            <w:pPr>
              <w:pStyle w:val="ListParagraph"/>
              <w:numPr>
                <w:ilvl w:val="0"/>
                <w:numId w:val="30"/>
              </w:numPr>
              <w:rPr>
                <w:rFonts w:eastAsiaTheme="minorEastAsia"/>
                <w:sz w:val="20"/>
                <w:szCs w:val="20"/>
              </w:rPr>
            </w:pPr>
            <w:r w:rsidRPr="6873400E">
              <w:rPr>
                <w:rFonts w:ascii="Arial" w:hAnsi="Arial" w:cs="Arial"/>
                <w:sz w:val="20"/>
                <w:szCs w:val="20"/>
              </w:rPr>
              <w:t xml:space="preserve">share appropriate subject and pedagogical knowledge to develop their practice </w:t>
            </w:r>
            <w:r w:rsidRPr="6873400E">
              <w:rPr>
                <w:rFonts w:ascii="Arial" w:hAnsi="Arial" w:cs="Arial"/>
                <w:b/>
                <w:bCs/>
                <w:sz w:val="20"/>
                <w:szCs w:val="20"/>
              </w:rPr>
              <w:t>LH4.5</w:t>
            </w:r>
          </w:p>
        </w:tc>
      </w:tr>
      <w:tr w:rsidR="00B80AEC" w:rsidRPr="00703827" w14:paraId="3D43A774" w14:textId="77777777" w:rsidTr="006A6465">
        <w:trPr>
          <w:tblHeader/>
        </w:trPr>
        <w:tc>
          <w:tcPr>
            <w:tcW w:w="2448" w:type="dxa"/>
            <w:vMerge/>
          </w:tcPr>
          <w:p w14:paraId="23E23984" w14:textId="77777777" w:rsidR="00B80AEC" w:rsidRPr="00703827" w:rsidRDefault="00B80AEC" w:rsidP="00703827">
            <w:pPr>
              <w:rPr>
                <w:rFonts w:ascii="Arial" w:hAnsi="Arial" w:cs="Arial"/>
                <w:b/>
                <w:bCs/>
              </w:rPr>
            </w:pPr>
          </w:p>
        </w:tc>
        <w:tc>
          <w:tcPr>
            <w:tcW w:w="5471" w:type="dxa"/>
          </w:tcPr>
          <w:p w14:paraId="38C53DFE" w14:textId="6D87533D" w:rsidR="00B80AEC" w:rsidRPr="00703827" w:rsidRDefault="6873400E" w:rsidP="00845BF5">
            <w:pPr>
              <w:pStyle w:val="ListParagraph"/>
              <w:numPr>
                <w:ilvl w:val="0"/>
                <w:numId w:val="30"/>
              </w:numPr>
              <w:rPr>
                <w:rFonts w:ascii="Arial" w:hAnsi="Arial" w:cs="Arial"/>
                <w:sz w:val="20"/>
                <w:szCs w:val="20"/>
              </w:rPr>
            </w:pPr>
            <w:r w:rsidRPr="6873400E">
              <w:rPr>
                <w:rFonts w:ascii="Arial" w:hAnsi="Arial" w:cs="Arial"/>
                <w:sz w:val="20"/>
                <w:szCs w:val="20"/>
              </w:rPr>
              <w:t xml:space="preserve">how to evaluate and select high quality resources for PSHE </w:t>
            </w:r>
            <w:r w:rsidRPr="6873400E">
              <w:rPr>
                <w:rFonts w:ascii="Arial" w:hAnsi="Arial" w:cs="Arial"/>
                <w:b/>
                <w:bCs/>
                <w:sz w:val="20"/>
                <w:szCs w:val="20"/>
              </w:rPr>
              <w:t>LH3.6</w:t>
            </w:r>
          </w:p>
        </w:tc>
        <w:tc>
          <w:tcPr>
            <w:tcW w:w="5405" w:type="dxa"/>
          </w:tcPr>
          <w:p w14:paraId="01E8063B" w14:textId="3AF30D16" w:rsidR="00B80AEC" w:rsidRPr="00703827" w:rsidRDefault="6873400E" w:rsidP="00703827">
            <w:pPr>
              <w:pStyle w:val="ListParagraph"/>
              <w:numPr>
                <w:ilvl w:val="0"/>
                <w:numId w:val="13"/>
              </w:numPr>
              <w:rPr>
                <w:rFonts w:ascii="Arial" w:hAnsi="Arial" w:cs="Arial"/>
                <w:sz w:val="20"/>
                <w:szCs w:val="20"/>
              </w:rPr>
            </w:pPr>
            <w:r w:rsidRPr="6873400E">
              <w:rPr>
                <w:rFonts w:ascii="Arial" w:hAnsi="Arial" w:cs="Arial"/>
                <w:sz w:val="20"/>
                <w:szCs w:val="20"/>
              </w:rPr>
              <w:t xml:space="preserve">plan </w:t>
            </w:r>
            <w:proofErr w:type="spellStart"/>
            <w:r w:rsidRPr="6873400E">
              <w:rPr>
                <w:rFonts w:ascii="Arial" w:hAnsi="Arial" w:cs="Arial"/>
                <w:sz w:val="20"/>
                <w:szCs w:val="20"/>
              </w:rPr>
              <w:t>well resourced</w:t>
            </w:r>
            <w:proofErr w:type="spellEnd"/>
            <w:r w:rsidRPr="6873400E">
              <w:rPr>
                <w:rFonts w:ascii="Arial" w:hAnsi="Arial" w:cs="Arial"/>
                <w:sz w:val="20"/>
                <w:szCs w:val="20"/>
              </w:rPr>
              <w:t xml:space="preserve"> and interesting lessons in personal finance education that build on prior knowledge </w:t>
            </w:r>
            <w:r w:rsidRPr="6873400E">
              <w:rPr>
                <w:rFonts w:ascii="Arial" w:hAnsi="Arial" w:cs="Arial"/>
                <w:b/>
                <w:bCs/>
                <w:sz w:val="20"/>
                <w:szCs w:val="20"/>
              </w:rPr>
              <w:t>LT4.2</w:t>
            </w:r>
          </w:p>
        </w:tc>
      </w:tr>
      <w:tr w:rsidR="00B80AEC" w:rsidRPr="00703827" w14:paraId="03B0FB62" w14:textId="77777777" w:rsidTr="006A6465">
        <w:trPr>
          <w:tblHeader/>
        </w:trPr>
        <w:tc>
          <w:tcPr>
            <w:tcW w:w="2448" w:type="dxa"/>
            <w:vMerge/>
          </w:tcPr>
          <w:p w14:paraId="677BD273" w14:textId="77777777" w:rsidR="00B80AEC" w:rsidRPr="00703827" w:rsidRDefault="00B80AEC" w:rsidP="00703827">
            <w:pPr>
              <w:rPr>
                <w:rFonts w:ascii="Arial" w:hAnsi="Arial" w:cs="Arial"/>
                <w:b/>
                <w:bCs/>
              </w:rPr>
            </w:pPr>
          </w:p>
        </w:tc>
        <w:tc>
          <w:tcPr>
            <w:tcW w:w="5471" w:type="dxa"/>
          </w:tcPr>
          <w:p w14:paraId="1F610023" w14:textId="5D776EBD" w:rsidR="00B80AEC" w:rsidRPr="00703827" w:rsidRDefault="6873400E" w:rsidP="00703827">
            <w:pPr>
              <w:pStyle w:val="ListParagraph"/>
              <w:numPr>
                <w:ilvl w:val="0"/>
                <w:numId w:val="13"/>
              </w:numPr>
              <w:rPr>
                <w:rFonts w:ascii="Arial" w:hAnsi="Arial" w:cs="Arial"/>
                <w:sz w:val="20"/>
                <w:szCs w:val="20"/>
              </w:rPr>
            </w:pPr>
            <w:r w:rsidRPr="6873400E">
              <w:rPr>
                <w:rFonts w:ascii="Arial" w:hAnsi="Arial" w:cs="Arial"/>
                <w:sz w:val="20"/>
                <w:szCs w:val="20"/>
              </w:rPr>
              <w:t xml:space="preserve">how to ensure progression in sequences of PSHE lessons across the primary curriculum </w:t>
            </w:r>
            <w:r w:rsidRPr="6873400E">
              <w:rPr>
                <w:rFonts w:ascii="Arial" w:hAnsi="Arial" w:cs="Arial"/>
                <w:b/>
                <w:bCs/>
                <w:sz w:val="20"/>
                <w:szCs w:val="20"/>
              </w:rPr>
              <w:t>LH4.3</w:t>
            </w:r>
          </w:p>
          <w:p w14:paraId="1445774C" w14:textId="081A5EF7" w:rsidR="00B80AEC" w:rsidRPr="00703827" w:rsidRDefault="00B80AEC" w:rsidP="6873400E">
            <w:pPr>
              <w:rPr>
                <w:rFonts w:ascii="Arial" w:hAnsi="Arial" w:cs="Arial"/>
                <w:sz w:val="20"/>
                <w:szCs w:val="20"/>
              </w:rPr>
            </w:pPr>
          </w:p>
        </w:tc>
        <w:tc>
          <w:tcPr>
            <w:tcW w:w="5405" w:type="dxa"/>
          </w:tcPr>
          <w:p w14:paraId="47FE5934" w14:textId="5EEBEA46" w:rsidR="00B80AEC" w:rsidRPr="00703827" w:rsidRDefault="003A7BAC" w:rsidP="00703827">
            <w:pPr>
              <w:pStyle w:val="ListParagraph"/>
              <w:numPr>
                <w:ilvl w:val="0"/>
                <w:numId w:val="13"/>
              </w:numPr>
              <w:rPr>
                <w:rFonts w:ascii="Arial" w:hAnsi="Arial" w:cs="Arial"/>
                <w:sz w:val="20"/>
                <w:szCs w:val="20"/>
              </w:rPr>
            </w:pPr>
            <w:r>
              <w:rPr>
                <w:rFonts w:ascii="Arial" w:hAnsi="Arial" w:cs="Arial"/>
                <w:sz w:val="20"/>
                <w:szCs w:val="20"/>
              </w:rPr>
              <w:t>work together to design a whole school policy with a particular focus on new RSE statutory guidance</w:t>
            </w:r>
          </w:p>
        </w:tc>
      </w:tr>
      <w:tr w:rsidR="005C4A56" w:rsidRPr="00703827" w14:paraId="264963E2" w14:textId="77777777" w:rsidTr="006A6465">
        <w:trPr>
          <w:tblHeader/>
        </w:trPr>
        <w:tc>
          <w:tcPr>
            <w:tcW w:w="2448" w:type="dxa"/>
            <w:vMerge/>
          </w:tcPr>
          <w:p w14:paraId="486000B3" w14:textId="77777777" w:rsidR="005C4A56" w:rsidRPr="00703827" w:rsidRDefault="005C4A56" w:rsidP="00703827">
            <w:pPr>
              <w:rPr>
                <w:rFonts w:ascii="Arial" w:hAnsi="Arial" w:cs="Arial"/>
                <w:b/>
                <w:bCs/>
              </w:rPr>
            </w:pPr>
          </w:p>
        </w:tc>
        <w:tc>
          <w:tcPr>
            <w:tcW w:w="5471" w:type="dxa"/>
          </w:tcPr>
          <w:p w14:paraId="2607A9A5" w14:textId="77777777" w:rsidR="005C4A56" w:rsidRPr="00703827" w:rsidRDefault="005C4A56" w:rsidP="00703827">
            <w:pPr>
              <w:rPr>
                <w:rFonts w:ascii="Arial" w:hAnsi="Arial" w:cs="Arial"/>
                <w:sz w:val="20"/>
                <w:szCs w:val="20"/>
              </w:rPr>
            </w:pPr>
            <w:r w:rsidRPr="00703827">
              <w:rPr>
                <w:rFonts w:ascii="Arial" w:hAnsi="Arial" w:cs="Arial"/>
                <w:b/>
                <w:bCs/>
                <w:sz w:val="20"/>
                <w:szCs w:val="20"/>
              </w:rPr>
              <w:t xml:space="preserve">Trainees will understand: </w:t>
            </w:r>
          </w:p>
        </w:tc>
        <w:tc>
          <w:tcPr>
            <w:tcW w:w="5405" w:type="dxa"/>
            <w:vMerge w:val="restart"/>
          </w:tcPr>
          <w:p w14:paraId="0F03F7E2" w14:textId="12677D38" w:rsidR="005C4A56" w:rsidRPr="00703827" w:rsidRDefault="005C4A56" w:rsidP="00B737DD">
            <w:pPr>
              <w:pStyle w:val="ListParagraph"/>
              <w:rPr>
                <w:rFonts w:ascii="Arial" w:hAnsi="Arial" w:cs="Arial"/>
                <w:sz w:val="20"/>
                <w:szCs w:val="20"/>
              </w:rPr>
            </w:pPr>
          </w:p>
        </w:tc>
      </w:tr>
      <w:tr w:rsidR="005C4A56" w:rsidRPr="00703827" w14:paraId="29E10349" w14:textId="77777777" w:rsidTr="006A6465">
        <w:trPr>
          <w:tblHeader/>
        </w:trPr>
        <w:tc>
          <w:tcPr>
            <w:tcW w:w="2448" w:type="dxa"/>
            <w:vMerge/>
          </w:tcPr>
          <w:p w14:paraId="68899337" w14:textId="77777777" w:rsidR="005C4A56" w:rsidRPr="00703827" w:rsidRDefault="005C4A56" w:rsidP="00703827">
            <w:pPr>
              <w:rPr>
                <w:rFonts w:ascii="Arial" w:hAnsi="Arial" w:cs="Arial"/>
                <w:b/>
                <w:bCs/>
              </w:rPr>
            </w:pPr>
          </w:p>
        </w:tc>
        <w:tc>
          <w:tcPr>
            <w:tcW w:w="5471" w:type="dxa"/>
          </w:tcPr>
          <w:p w14:paraId="00E19514" w14:textId="3D805449" w:rsidR="005C4A56" w:rsidRPr="00845BF5" w:rsidRDefault="005C4A56" w:rsidP="00845BF5">
            <w:pPr>
              <w:pStyle w:val="ListParagraph"/>
              <w:numPr>
                <w:ilvl w:val="0"/>
                <w:numId w:val="34"/>
              </w:numPr>
              <w:rPr>
                <w:rFonts w:ascii="Arial" w:hAnsi="Arial" w:cs="Arial"/>
                <w:sz w:val="20"/>
                <w:szCs w:val="20"/>
              </w:rPr>
            </w:pPr>
            <w:r>
              <w:rPr>
                <w:rFonts w:ascii="Arial" w:hAnsi="Arial" w:cs="Arial"/>
                <w:sz w:val="20"/>
                <w:szCs w:val="20"/>
              </w:rPr>
              <w:t>the important difference between methods most suitable for PSHE education and those more suited for academic subjects</w:t>
            </w:r>
          </w:p>
        </w:tc>
        <w:tc>
          <w:tcPr>
            <w:tcW w:w="5405" w:type="dxa"/>
            <w:vMerge/>
          </w:tcPr>
          <w:p w14:paraId="6920C98D" w14:textId="1682A1F3" w:rsidR="005C4A56" w:rsidRPr="00703827" w:rsidRDefault="005C4A56" w:rsidP="00703827">
            <w:pPr>
              <w:rPr>
                <w:rFonts w:ascii="Arial" w:hAnsi="Arial" w:cs="Arial"/>
                <w:sz w:val="20"/>
                <w:szCs w:val="20"/>
              </w:rPr>
            </w:pPr>
          </w:p>
        </w:tc>
      </w:tr>
      <w:tr w:rsidR="005C4A56" w:rsidRPr="00703827" w14:paraId="77ABE7A6" w14:textId="77777777" w:rsidTr="006A6465">
        <w:trPr>
          <w:tblHeader/>
        </w:trPr>
        <w:tc>
          <w:tcPr>
            <w:tcW w:w="2448" w:type="dxa"/>
            <w:vMerge/>
          </w:tcPr>
          <w:p w14:paraId="3847DD63" w14:textId="77777777" w:rsidR="005C4A56" w:rsidRPr="00703827" w:rsidRDefault="005C4A56" w:rsidP="00703827">
            <w:pPr>
              <w:rPr>
                <w:rFonts w:ascii="Arial" w:hAnsi="Arial" w:cs="Arial"/>
                <w:b/>
                <w:bCs/>
              </w:rPr>
            </w:pPr>
          </w:p>
        </w:tc>
        <w:tc>
          <w:tcPr>
            <w:tcW w:w="5471" w:type="dxa"/>
          </w:tcPr>
          <w:p w14:paraId="3804FEF3" w14:textId="5032D81C" w:rsidR="005C4A56" w:rsidRPr="00226E39" w:rsidRDefault="005C4A56" w:rsidP="00226E39">
            <w:pPr>
              <w:pStyle w:val="ListParagraph"/>
              <w:numPr>
                <w:ilvl w:val="0"/>
                <w:numId w:val="34"/>
              </w:numPr>
              <w:rPr>
                <w:rFonts w:ascii="Arial" w:hAnsi="Arial" w:cs="Arial"/>
                <w:sz w:val="20"/>
                <w:szCs w:val="20"/>
              </w:rPr>
            </w:pPr>
            <w:r w:rsidRPr="6873400E">
              <w:rPr>
                <w:rFonts w:ascii="Arial" w:hAnsi="Arial" w:cs="Arial"/>
                <w:sz w:val="20"/>
                <w:szCs w:val="20"/>
              </w:rPr>
              <w:t xml:space="preserve">the rationale for involving children in their own PSHE learning </w:t>
            </w:r>
            <w:r w:rsidRPr="6873400E">
              <w:rPr>
                <w:rFonts w:ascii="Arial" w:hAnsi="Arial" w:cs="Arial"/>
                <w:b/>
                <w:bCs/>
                <w:sz w:val="20"/>
                <w:szCs w:val="20"/>
              </w:rPr>
              <w:t>LT4.6</w:t>
            </w:r>
          </w:p>
        </w:tc>
        <w:tc>
          <w:tcPr>
            <w:tcW w:w="5405" w:type="dxa"/>
            <w:vMerge/>
          </w:tcPr>
          <w:p w14:paraId="32B57DE7" w14:textId="2540B9D1" w:rsidR="005C4A56" w:rsidRPr="00703827" w:rsidRDefault="005C4A56" w:rsidP="00703827">
            <w:pPr>
              <w:rPr>
                <w:rFonts w:ascii="Arial" w:hAnsi="Arial" w:cs="Arial"/>
                <w:sz w:val="20"/>
                <w:szCs w:val="20"/>
              </w:rPr>
            </w:pPr>
          </w:p>
        </w:tc>
      </w:tr>
      <w:tr w:rsidR="005C4A56" w:rsidRPr="00703827" w14:paraId="65DDFD9F" w14:textId="77777777" w:rsidTr="006A6465">
        <w:trPr>
          <w:tblHeader/>
        </w:trPr>
        <w:tc>
          <w:tcPr>
            <w:tcW w:w="2448" w:type="dxa"/>
            <w:vMerge/>
          </w:tcPr>
          <w:p w14:paraId="132DE3AD" w14:textId="77777777" w:rsidR="005C4A56" w:rsidRPr="00703827" w:rsidRDefault="005C4A56" w:rsidP="00703827">
            <w:pPr>
              <w:rPr>
                <w:rFonts w:ascii="Arial" w:hAnsi="Arial" w:cs="Arial"/>
                <w:b/>
                <w:bCs/>
              </w:rPr>
            </w:pPr>
          </w:p>
        </w:tc>
        <w:tc>
          <w:tcPr>
            <w:tcW w:w="5471" w:type="dxa"/>
          </w:tcPr>
          <w:p w14:paraId="62841D17" w14:textId="6CF4160F" w:rsidR="005C4A56" w:rsidRDefault="005C4A56" w:rsidP="00226E39">
            <w:pPr>
              <w:pStyle w:val="ListParagraph"/>
              <w:numPr>
                <w:ilvl w:val="0"/>
                <w:numId w:val="34"/>
              </w:numPr>
              <w:rPr>
                <w:rFonts w:ascii="Arial" w:hAnsi="Arial" w:cs="Arial"/>
                <w:sz w:val="20"/>
                <w:szCs w:val="20"/>
              </w:rPr>
            </w:pPr>
            <w:r w:rsidRPr="4DC659E1">
              <w:rPr>
                <w:rFonts w:ascii="Arial" w:hAnsi="Arial" w:cs="Arial"/>
                <w:sz w:val="20"/>
                <w:szCs w:val="20"/>
              </w:rPr>
              <w:t xml:space="preserve">the key principles for formative assessment </w:t>
            </w:r>
            <w:r w:rsidRPr="4DC659E1">
              <w:rPr>
                <w:rFonts w:ascii="Arial" w:hAnsi="Arial" w:cs="Arial"/>
                <w:b/>
                <w:bCs/>
                <w:sz w:val="20"/>
                <w:szCs w:val="20"/>
              </w:rPr>
              <w:t xml:space="preserve">LT4.1, </w:t>
            </w:r>
          </w:p>
        </w:tc>
        <w:tc>
          <w:tcPr>
            <w:tcW w:w="5405" w:type="dxa"/>
            <w:vMerge/>
          </w:tcPr>
          <w:p w14:paraId="015CF2DF" w14:textId="77777777" w:rsidR="005C4A56" w:rsidRPr="00703827" w:rsidRDefault="005C4A56" w:rsidP="00703827">
            <w:pPr>
              <w:rPr>
                <w:rFonts w:ascii="Arial" w:hAnsi="Arial" w:cs="Arial"/>
                <w:sz w:val="20"/>
                <w:szCs w:val="20"/>
              </w:rPr>
            </w:pPr>
          </w:p>
        </w:tc>
      </w:tr>
      <w:tr w:rsidR="005C4A56" w:rsidRPr="00703827" w14:paraId="50F4D198" w14:textId="77777777" w:rsidTr="006A6465">
        <w:trPr>
          <w:tblHeader/>
        </w:trPr>
        <w:tc>
          <w:tcPr>
            <w:tcW w:w="2448" w:type="dxa"/>
            <w:vMerge/>
          </w:tcPr>
          <w:p w14:paraId="32000665" w14:textId="77777777" w:rsidR="005C4A56" w:rsidRPr="00703827" w:rsidRDefault="005C4A56" w:rsidP="00703827">
            <w:pPr>
              <w:rPr>
                <w:rFonts w:ascii="Arial" w:hAnsi="Arial" w:cs="Arial"/>
                <w:b/>
                <w:bCs/>
              </w:rPr>
            </w:pPr>
          </w:p>
        </w:tc>
        <w:tc>
          <w:tcPr>
            <w:tcW w:w="5471" w:type="dxa"/>
          </w:tcPr>
          <w:p w14:paraId="46021088" w14:textId="2E2C77FD" w:rsidR="005C4A56" w:rsidRDefault="005C4A56" w:rsidP="00226E39">
            <w:pPr>
              <w:pStyle w:val="ListParagraph"/>
              <w:numPr>
                <w:ilvl w:val="0"/>
                <w:numId w:val="34"/>
              </w:numPr>
              <w:rPr>
                <w:rFonts w:ascii="Arial" w:hAnsi="Arial" w:cs="Arial"/>
                <w:sz w:val="20"/>
                <w:szCs w:val="20"/>
              </w:rPr>
            </w:pPr>
            <w:r>
              <w:rPr>
                <w:rFonts w:ascii="Arial" w:hAnsi="Arial" w:cs="Arial"/>
                <w:sz w:val="20"/>
                <w:szCs w:val="20"/>
              </w:rPr>
              <w:t xml:space="preserve">the importance of agreeing a whole school policy for PSHE </w:t>
            </w:r>
          </w:p>
        </w:tc>
        <w:tc>
          <w:tcPr>
            <w:tcW w:w="5405" w:type="dxa"/>
            <w:vMerge/>
          </w:tcPr>
          <w:p w14:paraId="584101F4" w14:textId="77777777" w:rsidR="005C4A56" w:rsidRPr="00703827" w:rsidRDefault="005C4A56" w:rsidP="00703827">
            <w:pPr>
              <w:rPr>
                <w:rFonts w:ascii="Arial" w:hAnsi="Arial" w:cs="Arial"/>
                <w:sz w:val="20"/>
                <w:szCs w:val="20"/>
              </w:rPr>
            </w:pPr>
          </w:p>
        </w:tc>
      </w:tr>
      <w:tr w:rsidR="005C4A56" w:rsidRPr="00703827" w14:paraId="13113459" w14:textId="77777777" w:rsidTr="006A6465">
        <w:trPr>
          <w:tblHeader/>
        </w:trPr>
        <w:tc>
          <w:tcPr>
            <w:tcW w:w="2448" w:type="dxa"/>
            <w:vMerge/>
          </w:tcPr>
          <w:p w14:paraId="71BE2C7A" w14:textId="77777777" w:rsidR="005C4A56" w:rsidRPr="00703827" w:rsidRDefault="005C4A56" w:rsidP="00703827">
            <w:pPr>
              <w:rPr>
                <w:rFonts w:ascii="Arial" w:hAnsi="Arial" w:cs="Arial"/>
                <w:b/>
                <w:bCs/>
              </w:rPr>
            </w:pPr>
          </w:p>
        </w:tc>
        <w:tc>
          <w:tcPr>
            <w:tcW w:w="5471" w:type="dxa"/>
          </w:tcPr>
          <w:p w14:paraId="27BD3803" w14:textId="0000D900" w:rsidR="005C4A56" w:rsidRPr="00703827" w:rsidRDefault="005C4A56" w:rsidP="00703827">
            <w:pPr>
              <w:pStyle w:val="ListParagraph"/>
              <w:numPr>
                <w:ilvl w:val="0"/>
                <w:numId w:val="12"/>
              </w:numPr>
              <w:rPr>
                <w:rFonts w:ascii="Arial" w:hAnsi="Arial" w:cs="Arial"/>
                <w:sz w:val="20"/>
                <w:szCs w:val="20"/>
              </w:rPr>
            </w:pPr>
            <w:r>
              <w:rPr>
                <w:rFonts w:ascii="Arial" w:hAnsi="Arial" w:cs="Arial"/>
                <w:sz w:val="20"/>
                <w:szCs w:val="20"/>
              </w:rPr>
              <w:t>the relevance of personal finance education for primary school children</w:t>
            </w:r>
          </w:p>
        </w:tc>
        <w:tc>
          <w:tcPr>
            <w:tcW w:w="5405" w:type="dxa"/>
            <w:vMerge/>
          </w:tcPr>
          <w:p w14:paraId="211A8FF3" w14:textId="712AA7D0" w:rsidR="005C4A56" w:rsidRPr="00703827" w:rsidRDefault="005C4A56" w:rsidP="00B737DD">
            <w:pPr>
              <w:pStyle w:val="ListParagraph"/>
              <w:rPr>
                <w:rFonts w:ascii="Arial" w:hAnsi="Arial" w:cs="Arial"/>
                <w:sz w:val="20"/>
                <w:szCs w:val="20"/>
              </w:rPr>
            </w:pPr>
          </w:p>
        </w:tc>
      </w:tr>
      <w:tr w:rsidR="00B80AEC" w:rsidRPr="00703827" w14:paraId="04A7373A" w14:textId="77777777" w:rsidTr="006A6465">
        <w:trPr>
          <w:tblHeader/>
        </w:trPr>
        <w:tc>
          <w:tcPr>
            <w:tcW w:w="2448" w:type="dxa"/>
            <w:vMerge/>
          </w:tcPr>
          <w:p w14:paraId="3E1AD695" w14:textId="77777777" w:rsidR="00B80AEC" w:rsidRPr="00703827" w:rsidRDefault="00B80AEC" w:rsidP="00703827">
            <w:pPr>
              <w:rPr>
                <w:rFonts w:ascii="Arial" w:hAnsi="Arial" w:cs="Arial"/>
                <w:b/>
                <w:bCs/>
              </w:rPr>
            </w:pPr>
          </w:p>
        </w:tc>
        <w:tc>
          <w:tcPr>
            <w:tcW w:w="10876" w:type="dxa"/>
            <w:gridSpan w:val="2"/>
            <w:shd w:val="clear" w:color="auto" w:fill="D0CECE" w:themeFill="background2" w:themeFillShade="E6"/>
          </w:tcPr>
          <w:p w14:paraId="26A6F1AA" w14:textId="77777777" w:rsidR="00B80AEC" w:rsidRPr="00703827" w:rsidRDefault="00B80AEC" w:rsidP="00703827">
            <w:pPr>
              <w:jc w:val="center"/>
              <w:rPr>
                <w:rFonts w:ascii="Arial" w:hAnsi="Arial" w:cs="Arial"/>
                <w:b/>
                <w:bCs/>
                <w:sz w:val="20"/>
                <w:szCs w:val="20"/>
              </w:rPr>
            </w:pPr>
            <w:r w:rsidRPr="00703827">
              <w:rPr>
                <w:rFonts w:ascii="Arial" w:hAnsi="Arial" w:cs="Arial"/>
                <w:b/>
                <w:bCs/>
                <w:sz w:val="20"/>
                <w:szCs w:val="20"/>
              </w:rPr>
              <w:t>Composite knowledge/understanding/skills</w:t>
            </w:r>
          </w:p>
          <w:p w14:paraId="6D91D0EF" w14:textId="77777777" w:rsidR="00B80AEC" w:rsidRPr="00703827" w:rsidRDefault="00B80AEC" w:rsidP="00703827">
            <w:pPr>
              <w:rPr>
                <w:rFonts w:ascii="Arial" w:hAnsi="Arial" w:cs="Arial"/>
                <w:i/>
                <w:iCs/>
                <w:sz w:val="20"/>
                <w:szCs w:val="20"/>
              </w:rPr>
            </w:pPr>
          </w:p>
          <w:p w14:paraId="0E095A49" w14:textId="13EFB160" w:rsidR="00B80AEC" w:rsidRPr="00703827" w:rsidRDefault="1C55327E" w:rsidP="1C55327E">
            <w:pPr>
              <w:rPr>
                <w:rFonts w:ascii="Arial" w:hAnsi="Arial" w:cs="Arial"/>
                <w:b/>
                <w:bCs/>
                <w:i/>
                <w:iCs/>
                <w:sz w:val="20"/>
                <w:szCs w:val="20"/>
              </w:rPr>
            </w:pPr>
            <w:r w:rsidRPr="1C55327E">
              <w:rPr>
                <w:rFonts w:ascii="Arial" w:hAnsi="Arial" w:cs="Arial"/>
                <w:i/>
                <w:iCs/>
                <w:sz w:val="20"/>
                <w:szCs w:val="20"/>
              </w:rPr>
              <w:t xml:space="preserve">By the end of this phase trainees will </w:t>
            </w:r>
            <w:proofErr w:type="gramStart"/>
            <w:r w:rsidRPr="1C55327E">
              <w:rPr>
                <w:rFonts w:ascii="Arial" w:hAnsi="Arial" w:cs="Arial"/>
                <w:b/>
                <w:bCs/>
                <w:i/>
                <w:iCs/>
                <w:sz w:val="20"/>
                <w:szCs w:val="20"/>
              </w:rPr>
              <w:t>know:</w:t>
            </w:r>
            <w:proofErr w:type="gramEnd"/>
            <w:r w:rsidRPr="1C55327E">
              <w:rPr>
                <w:rFonts w:ascii="Arial" w:hAnsi="Arial" w:cs="Arial"/>
                <w:b/>
                <w:bCs/>
                <w:i/>
                <w:iCs/>
                <w:sz w:val="20"/>
                <w:szCs w:val="20"/>
              </w:rPr>
              <w:t xml:space="preserve"> how to approach the role of subject lead in PSHE in the primary school </w:t>
            </w:r>
          </w:p>
          <w:p w14:paraId="0A4E8C16" w14:textId="7B45AB9B" w:rsidR="00B80AEC" w:rsidRPr="00703827" w:rsidRDefault="00B80AEC" w:rsidP="00703827">
            <w:pPr>
              <w:rPr>
                <w:rFonts w:ascii="Arial" w:hAnsi="Arial" w:cs="Arial"/>
                <w:b/>
                <w:bCs/>
                <w:i/>
                <w:iCs/>
                <w:sz w:val="20"/>
                <w:szCs w:val="20"/>
              </w:rPr>
            </w:pPr>
          </w:p>
          <w:p w14:paraId="0260D062" w14:textId="77777777" w:rsidR="00B80AEC" w:rsidRPr="00703827" w:rsidRDefault="00B80AEC" w:rsidP="486C9F5A">
            <w:pPr>
              <w:rPr>
                <w:rFonts w:ascii="Arial" w:hAnsi="Arial" w:cs="Arial"/>
                <w:i/>
                <w:iCs/>
                <w:sz w:val="20"/>
                <w:szCs w:val="20"/>
              </w:rPr>
            </w:pPr>
          </w:p>
          <w:p w14:paraId="5726EF68" w14:textId="3D890A2A" w:rsidR="00B80AEC" w:rsidRPr="00703827" w:rsidRDefault="486C9F5A" w:rsidP="486C9F5A">
            <w:pPr>
              <w:rPr>
                <w:rFonts w:ascii="Arial" w:hAnsi="Arial" w:cs="Arial"/>
                <w:b/>
                <w:bCs/>
                <w:i/>
                <w:iCs/>
                <w:sz w:val="20"/>
                <w:szCs w:val="20"/>
              </w:rPr>
            </w:pPr>
            <w:r w:rsidRPr="486C9F5A">
              <w:rPr>
                <w:rFonts w:ascii="Arial" w:hAnsi="Arial" w:cs="Arial"/>
                <w:i/>
                <w:iCs/>
                <w:sz w:val="20"/>
                <w:szCs w:val="20"/>
              </w:rPr>
              <w:t xml:space="preserve">By the end of this phase trainees will </w:t>
            </w:r>
            <w:r w:rsidRPr="486C9F5A">
              <w:rPr>
                <w:rFonts w:ascii="Arial" w:hAnsi="Arial" w:cs="Arial"/>
                <w:b/>
                <w:bCs/>
                <w:i/>
                <w:iCs/>
                <w:sz w:val="20"/>
                <w:szCs w:val="20"/>
              </w:rPr>
              <w:t xml:space="preserve">understand: the importance of using appropriate pedagogical approaches to securing understanding in PSHE across the primary curriculum </w:t>
            </w:r>
          </w:p>
          <w:p w14:paraId="2950FDF0" w14:textId="77777777" w:rsidR="00B80AEC" w:rsidRPr="00703827" w:rsidRDefault="00B80AEC" w:rsidP="00703827">
            <w:pPr>
              <w:pStyle w:val="ListParagraph"/>
              <w:rPr>
                <w:rFonts w:ascii="Arial" w:hAnsi="Arial" w:cs="Arial"/>
                <w:i/>
                <w:iCs/>
                <w:sz w:val="20"/>
                <w:szCs w:val="20"/>
              </w:rPr>
            </w:pPr>
          </w:p>
          <w:p w14:paraId="232AB95B" w14:textId="77777777" w:rsidR="00B80AEC" w:rsidRPr="00703827" w:rsidRDefault="00B80AEC" w:rsidP="00703827">
            <w:pPr>
              <w:rPr>
                <w:rFonts w:ascii="Arial" w:hAnsi="Arial" w:cs="Arial"/>
                <w:i/>
                <w:iCs/>
                <w:sz w:val="20"/>
                <w:szCs w:val="20"/>
              </w:rPr>
            </w:pPr>
          </w:p>
          <w:p w14:paraId="39159161" w14:textId="7EAA7AAB" w:rsidR="00B80AEC" w:rsidRPr="00703827" w:rsidRDefault="00B80AEC" w:rsidP="00703827">
            <w:pPr>
              <w:rPr>
                <w:rFonts w:ascii="Arial" w:hAnsi="Arial" w:cs="Arial"/>
                <w:b/>
                <w:bCs/>
                <w:i/>
                <w:iCs/>
                <w:sz w:val="20"/>
                <w:szCs w:val="20"/>
              </w:rPr>
            </w:pPr>
            <w:r w:rsidRPr="00703827">
              <w:rPr>
                <w:rFonts w:ascii="Arial" w:hAnsi="Arial" w:cs="Arial"/>
                <w:i/>
                <w:iCs/>
                <w:sz w:val="20"/>
                <w:szCs w:val="20"/>
              </w:rPr>
              <w:t xml:space="preserve">By the end of this phase trainees will be </w:t>
            </w:r>
            <w:r w:rsidRPr="00703827">
              <w:rPr>
                <w:rFonts w:ascii="Arial" w:hAnsi="Arial" w:cs="Arial"/>
                <w:b/>
                <w:bCs/>
                <w:i/>
                <w:iCs/>
                <w:sz w:val="20"/>
                <w:szCs w:val="20"/>
              </w:rPr>
              <w:t xml:space="preserve">able to: </w:t>
            </w:r>
            <w:r w:rsidR="00F549E2">
              <w:rPr>
                <w:rFonts w:ascii="Arial" w:hAnsi="Arial" w:cs="Arial"/>
                <w:b/>
                <w:bCs/>
                <w:i/>
                <w:iCs/>
                <w:sz w:val="20"/>
                <w:szCs w:val="20"/>
              </w:rPr>
              <w:t xml:space="preserve">research, plan and assess lively, </w:t>
            </w:r>
            <w:proofErr w:type="gramStart"/>
            <w:r w:rsidR="00F549E2">
              <w:rPr>
                <w:rFonts w:ascii="Arial" w:hAnsi="Arial" w:cs="Arial"/>
                <w:b/>
                <w:bCs/>
                <w:i/>
                <w:iCs/>
                <w:sz w:val="20"/>
                <w:szCs w:val="20"/>
              </w:rPr>
              <w:t>engaging</w:t>
            </w:r>
            <w:proofErr w:type="gramEnd"/>
            <w:r w:rsidR="00F549E2">
              <w:rPr>
                <w:rFonts w:ascii="Arial" w:hAnsi="Arial" w:cs="Arial"/>
                <w:b/>
                <w:bCs/>
                <w:i/>
                <w:iCs/>
                <w:sz w:val="20"/>
                <w:szCs w:val="20"/>
              </w:rPr>
              <w:t xml:space="preserve"> and coherent sequences of PSHE learning in primary schools. </w:t>
            </w:r>
          </w:p>
          <w:p w14:paraId="37C76D18" w14:textId="77777777" w:rsidR="00B80AEC" w:rsidRPr="00703827" w:rsidRDefault="00B80AEC" w:rsidP="1C55327E">
            <w:pPr>
              <w:rPr>
                <w:rFonts w:ascii="Arial" w:hAnsi="Arial" w:cs="Arial"/>
                <w:i/>
                <w:iCs/>
                <w:sz w:val="20"/>
                <w:szCs w:val="20"/>
              </w:rPr>
            </w:pPr>
          </w:p>
          <w:p w14:paraId="78B0F779" w14:textId="77777777" w:rsidR="00B80AEC" w:rsidRPr="00703827" w:rsidRDefault="00B80AEC" w:rsidP="00703827">
            <w:pPr>
              <w:rPr>
                <w:rFonts w:ascii="Arial" w:hAnsi="Arial" w:cs="Arial"/>
                <w:i/>
                <w:iCs/>
                <w:sz w:val="20"/>
                <w:szCs w:val="20"/>
              </w:rPr>
            </w:pPr>
          </w:p>
          <w:p w14:paraId="3812E148" w14:textId="7DECDE26" w:rsidR="00B80AEC" w:rsidRPr="00703827" w:rsidRDefault="293746F7" w:rsidP="293746F7">
            <w:pPr>
              <w:rPr>
                <w:rFonts w:ascii="Arial" w:hAnsi="Arial" w:cs="Arial"/>
                <w:b/>
                <w:bCs/>
                <w:i/>
                <w:iCs/>
                <w:sz w:val="20"/>
                <w:szCs w:val="20"/>
                <w:u w:val="single"/>
              </w:rPr>
            </w:pPr>
            <w:r w:rsidRPr="293746F7">
              <w:rPr>
                <w:rFonts w:ascii="Arial" w:hAnsi="Arial" w:cs="Arial"/>
                <w:b/>
                <w:bCs/>
                <w:i/>
                <w:iCs/>
                <w:sz w:val="20"/>
                <w:szCs w:val="20"/>
                <w:u w:val="single"/>
              </w:rPr>
              <w:t>Assessment</w:t>
            </w:r>
            <w:r w:rsidRPr="293746F7">
              <w:rPr>
                <w:rFonts w:ascii="Arial" w:hAnsi="Arial" w:cs="Arial"/>
                <w:b/>
                <w:bCs/>
                <w:i/>
                <w:iCs/>
                <w:sz w:val="20"/>
                <w:szCs w:val="20"/>
              </w:rPr>
              <w:t xml:space="preserve"> </w:t>
            </w:r>
          </w:p>
          <w:p w14:paraId="4759589A" w14:textId="77777777" w:rsidR="00B80AEC" w:rsidRPr="005C4A56" w:rsidRDefault="00B80AEC" w:rsidP="00703827">
            <w:pPr>
              <w:rPr>
                <w:rFonts w:ascii="Arial" w:hAnsi="Arial" w:cs="Arial"/>
                <w:sz w:val="20"/>
                <w:szCs w:val="20"/>
              </w:rPr>
            </w:pPr>
          </w:p>
          <w:p w14:paraId="49A8F6CB" w14:textId="5BC964CB" w:rsidR="00B80AEC" w:rsidRPr="005C4A56" w:rsidRDefault="293746F7" w:rsidP="293746F7">
            <w:pPr>
              <w:rPr>
                <w:rFonts w:ascii="Arial" w:hAnsi="Arial" w:cs="Arial"/>
                <w:sz w:val="20"/>
                <w:szCs w:val="20"/>
              </w:rPr>
            </w:pPr>
            <w:r w:rsidRPr="005C4A56">
              <w:rPr>
                <w:rFonts w:ascii="Arial" w:hAnsi="Arial" w:cs="Arial"/>
                <w:sz w:val="20"/>
                <w:szCs w:val="20"/>
              </w:rPr>
              <w:t xml:space="preserve">Feedback from mentor, link tutor and class teacher will assess the understanding and knowledge of trainees. </w:t>
            </w:r>
          </w:p>
          <w:p w14:paraId="4E38634C" w14:textId="48522104" w:rsidR="00B80AEC" w:rsidRPr="005C4A56" w:rsidRDefault="00B80AEC" w:rsidP="293746F7">
            <w:pPr>
              <w:rPr>
                <w:rFonts w:ascii="Arial" w:hAnsi="Arial" w:cs="Arial"/>
                <w:sz w:val="20"/>
                <w:szCs w:val="20"/>
              </w:rPr>
            </w:pPr>
          </w:p>
          <w:p w14:paraId="7210A455" w14:textId="7EC39216" w:rsidR="00B80AEC" w:rsidRPr="005C4A56" w:rsidRDefault="293746F7" w:rsidP="293746F7">
            <w:pPr>
              <w:rPr>
                <w:rFonts w:ascii="Arial" w:hAnsi="Arial" w:cs="Arial"/>
                <w:sz w:val="20"/>
                <w:szCs w:val="20"/>
              </w:rPr>
            </w:pPr>
            <w:r w:rsidRPr="005C4A56">
              <w:rPr>
                <w:rFonts w:ascii="Arial" w:hAnsi="Arial" w:cs="Arial"/>
                <w:sz w:val="20"/>
                <w:szCs w:val="20"/>
              </w:rPr>
              <w:t xml:space="preserve">Trainees are also undertaking the PSHE accreditation course. Trainees will demonstrate their skills, knowledge and understanding by providing evidence to meet each requirement. </w:t>
            </w:r>
          </w:p>
          <w:p w14:paraId="037D41E0" w14:textId="77777777" w:rsidR="00B80AEC" w:rsidRPr="00703827" w:rsidRDefault="00B80AEC" w:rsidP="00703827">
            <w:pPr>
              <w:rPr>
                <w:rFonts w:ascii="Arial" w:hAnsi="Arial" w:cs="Arial"/>
                <w:i/>
                <w:iCs/>
                <w:sz w:val="20"/>
                <w:szCs w:val="20"/>
              </w:rPr>
            </w:pPr>
          </w:p>
          <w:p w14:paraId="7754DE8D" w14:textId="77777777" w:rsidR="00B80AEC" w:rsidRPr="00703827" w:rsidRDefault="00B80AEC" w:rsidP="00703827">
            <w:pPr>
              <w:rPr>
                <w:rFonts w:ascii="Arial" w:hAnsi="Arial" w:cs="Arial"/>
                <w:i/>
                <w:iCs/>
                <w:sz w:val="20"/>
                <w:szCs w:val="20"/>
              </w:rPr>
            </w:pPr>
          </w:p>
          <w:p w14:paraId="0DEABF90" w14:textId="77777777" w:rsidR="00B80AEC" w:rsidRPr="00703827" w:rsidRDefault="00B80AEC" w:rsidP="00703827">
            <w:pPr>
              <w:rPr>
                <w:rFonts w:ascii="Arial" w:hAnsi="Arial" w:cs="Arial"/>
                <w:i/>
                <w:iCs/>
                <w:sz w:val="20"/>
                <w:szCs w:val="20"/>
              </w:rPr>
            </w:pPr>
          </w:p>
          <w:p w14:paraId="01C3A001" w14:textId="77777777" w:rsidR="00B80AEC" w:rsidRPr="00703827" w:rsidRDefault="00B80AEC" w:rsidP="00703827">
            <w:pPr>
              <w:rPr>
                <w:rFonts w:ascii="Arial" w:hAnsi="Arial" w:cs="Arial"/>
                <w:i/>
                <w:iCs/>
                <w:sz w:val="20"/>
                <w:szCs w:val="20"/>
              </w:rPr>
            </w:pPr>
          </w:p>
          <w:p w14:paraId="48DDEBAD" w14:textId="77777777" w:rsidR="00B80AEC" w:rsidRPr="00703827" w:rsidRDefault="00B80AEC" w:rsidP="00703827">
            <w:pPr>
              <w:rPr>
                <w:rFonts w:ascii="Arial" w:hAnsi="Arial" w:cs="Arial"/>
                <w:sz w:val="20"/>
                <w:szCs w:val="20"/>
              </w:rPr>
            </w:pPr>
          </w:p>
        </w:tc>
      </w:tr>
    </w:tbl>
    <w:p w14:paraId="4A59D551" w14:textId="11303432" w:rsidR="00611D76" w:rsidRPr="00703827" w:rsidRDefault="00611D76" w:rsidP="00703827">
      <w:pPr>
        <w:spacing w:after="0"/>
        <w:rPr>
          <w:rFonts w:ascii="Arial" w:hAnsi="Arial" w:cs="Arial"/>
        </w:rPr>
      </w:pPr>
    </w:p>
    <w:p w14:paraId="41079694" w14:textId="36B3CAF5" w:rsidR="1C55327E" w:rsidRDefault="1C55327E" w:rsidP="1C55327E">
      <w:pPr>
        <w:spacing w:after="0"/>
        <w:rPr>
          <w:rFonts w:ascii="Arial" w:hAnsi="Arial" w:cs="Arial"/>
        </w:rPr>
      </w:pPr>
    </w:p>
    <w:sectPr w:rsidR="1C55327E" w:rsidSect="00620D6E">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C3CAC" w14:textId="77777777" w:rsidR="0006492B" w:rsidRDefault="0006492B">
      <w:pPr>
        <w:spacing w:after="0" w:line="240" w:lineRule="auto"/>
      </w:pPr>
      <w:r>
        <w:separator/>
      </w:r>
    </w:p>
  </w:endnote>
  <w:endnote w:type="continuationSeparator" w:id="0">
    <w:p w14:paraId="43C05C7E" w14:textId="77777777" w:rsidR="0006492B" w:rsidRDefault="0006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1C55327E" w14:paraId="4A546A36" w14:textId="77777777" w:rsidTr="1C55327E">
      <w:tc>
        <w:tcPr>
          <w:tcW w:w="4650" w:type="dxa"/>
        </w:tcPr>
        <w:p w14:paraId="0D8009FB" w14:textId="01D43D8C" w:rsidR="1C55327E" w:rsidRDefault="1C55327E" w:rsidP="1C55327E">
          <w:pPr>
            <w:pStyle w:val="Header"/>
            <w:ind w:left="-115"/>
          </w:pPr>
        </w:p>
      </w:tc>
      <w:tc>
        <w:tcPr>
          <w:tcW w:w="4650" w:type="dxa"/>
        </w:tcPr>
        <w:p w14:paraId="06E5C3BF" w14:textId="3F3D15C3" w:rsidR="1C55327E" w:rsidRDefault="1C55327E" w:rsidP="1C55327E">
          <w:pPr>
            <w:pStyle w:val="Header"/>
            <w:jc w:val="center"/>
          </w:pPr>
        </w:p>
      </w:tc>
      <w:tc>
        <w:tcPr>
          <w:tcW w:w="4650" w:type="dxa"/>
        </w:tcPr>
        <w:p w14:paraId="50ADDFD5" w14:textId="7C787052" w:rsidR="1C55327E" w:rsidRDefault="1C55327E" w:rsidP="1C55327E">
          <w:pPr>
            <w:pStyle w:val="Header"/>
            <w:ind w:right="-115"/>
            <w:jc w:val="right"/>
          </w:pPr>
        </w:p>
      </w:tc>
    </w:tr>
  </w:tbl>
  <w:p w14:paraId="22C4A084" w14:textId="0236C580" w:rsidR="1C55327E" w:rsidRDefault="1C55327E" w:rsidP="1C553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BCF5" w14:textId="77777777" w:rsidR="0006492B" w:rsidRDefault="0006492B">
      <w:pPr>
        <w:spacing w:after="0" w:line="240" w:lineRule="auto"/>
      </w:pPr>
      <w:r>
        <w:separator/>
      </w:r>
    </w:p>
  </w:footnote>
  <w:footnote w:type="continuationSeparator" w:id="0">
    <w:p w14:paraId="1BE84FEE" w14:textId="77777777" w:rsidR="0006492B" w:rsidRDefault="00064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1C55327E" w14:paraId="201FACED" w14:textId="77777777" w:rsidTr="1C55327E">
      <w:tc>
        <w:tcPr>
          <w:tcW w:w="4650" w:type="dxa"/>
        </w:tcPr>
        <w:p w14:paraId="6114F918" w14:textId="071B508D" w:rsidR="1C55327E" w:rsidRDefault="1C55327E" w:rsidP="1C55327E">
          <w:pPr>
            <w:pStyle w:val="Header"/>
            <w:ind w:left="-115"/>
          </w:pPr>
        </w:p>
      </w:tc>
      <w:tc>
        <w:tcPr>
          <w:tcW w:w="4650" w:type="dxa"/>
        </w:tcPr>
        <w:p w14:paraId="043C215A" w14:textId="09E6DB73" w:rsidR="1C55327E" w:rsidRDefault="1C55327E" w:rsidP="1C55327E">
          <w:pPr>
            <w:pStyle w:val="Header"/>
            <w:jc w:val="center"/>
          </w:pPr>
        </w:p>
      </w:tc>
      <w:tc>
        <w:tcPr>
          <w:tcW w:w="4650" w:type="dxa"/>
        </w:tcPr>
        <w:p w14:paraId="7E9836C3" w14:textId="65B1691C" w:rsidR="1C55327E" w:rsidRDefault="1C55327E" w:rsidP="1C55327E">
          <w:pPr>
            <w:pStyle w:val="Header"/>
            <w:ind w:right="-115"/>
            <w:jc w:val="right"/>
          </w:pPr>
        </w:p>
      </w:tc>
    </w:tr>
  </w:tbl>
  <w:p w14:paraId="65850AD6" w14:textId="6BC9CCCA" w:rsidR="1C55327E" w:rsidRDefault="1C55327E" w:rsidP="1C553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0650"/>
    <w:multiLevelType w:val="hybridMultilevel"/>
    <w:tmpl w:val="D1262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97ADB"/>
    <w:multiLevelType w:val="hybridMultilevel"/>
    <w:tmpl w:val="CB342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8A687B"/>
    <w:multiLevelType w:val="hybridMultilevel"/>
    <w:tmpl w:val="25D8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C5653"/>
    <w:multiLevelType w:val="hybridMultilevel"/>
    <w:tmpl w:val="EF70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904E3"/>
    <w:multiLevelType w:val="hybridMultilevel"/>
    <w:tmpl w:val="D1DA1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6947B1"/>
    <w:multiLevelType w:val="hybridMultilevel"/>
    <w:tmpl w:val="5BCAC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FB44A3"/>
    <w:multiLevelType w:val="hybridMultilevel"/>
    <w:tmpl w:val="49B4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F43A9"/>
    <w:multiLevelType w:val="hybridMultilevel"/>
    <w:tmpl w:val="D462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E1D2C"/>
    <w:multiLevelType w:val="hybridMultilevel"/>
    <w:tmpl w:val="8968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F65AC"/>
    <w:multiLevelType w:val="hybridMultilevel"/>
    <w:tmpl w:val="2D78B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000EE5"/>
    <w:multiLevelType w:val="hybridMultilevel"/>
    <w:tmpl w:val="2588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506B4E"/>
    <w:multiLevelType w:val="hybridMultilevel"/>
    <w:tmpl w:val="E026C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486E62"/>
    <w:multiLevelType w:val="hybridMultilevel"/>
    <w:tmpl w:val="D4A2E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EC7E97"/>
    <w:multiLevelType w:val="hybridMultilevel"/>
    <w:tmpl w:val="8912DF7A"/>
    <w:lvl w:ilvl="0" w:tplc="D316A7CA">
      <w:start w:val="1"/>
      <w:numFmt w:val="lowerLetter"/>
      <w:lvlText w:val="%1."/>
      <w:lvlJc w:val="left"/>
      <w:pPr>
        <w:ind w:left="720" w:hanging="360"/>
      </w:pPr>
    </w:lvl>
    <w:lvl w:ilvl="1" w:tplc="9E1ACAE0">
      <w:start w:val="1"/>
      <w:numFmt w:val="lowerLetter"/>
      <w:lvlText w:val="%2."/>
      <w:lvlJc w:val="left"/>
      <w:pPr>
        <w:ind w:left="1440" w:hanging="360"/>
      </w:pPr>
    </w:lvl>
    <w:lvl w:ilvl="2" w:tplc="92E03530">
      <w:start w:val="1"/>
      <w:numFmt w:val="lowerRoman"/>
      <w:lvlText w:val="%3."/>
      <w:lvlJc w:val="right"/>
      <w:pPr>
        <w:ind w:left="2160" w:hanging="180"/>
      </w:pPr>
    </w:lvl>
    <w:lvl w:ilvl="3" w:tplc="E920090E">
      <w:start w:val="1"/>
      <w:numFmt w:val="decimal"/>
      <w:lvlText w:val="%4."/>
      <w:lvlJc w:val="left"/>
      <w:pPr>
        <w:ind w:left="2880" w:hanging="360"/>
      </w:pPr>
    </w:lvl>
    <w:lvl w:ilvl="4" w:tplc="A54285FA">
      <w:start w:val="1"/>
      <w:numFmt w:val="lowerLetter"/>
      <w:lvlText w:val="%5."/>
      <w:lvlJc w:val="left"/>
      <w:pPr>
        <w:ind w:left="3600" w:hanging="360"/>
      </w:pPr>
    </w:lvl>
    <w:lvl w:ilvl="5" w:tplc="3B2C61BA">
      <w:start w:val="1"/>
      <w:numFmt w:val="lowerRoman"/>
      <w:lvlText w:val="%6."/>
      <w:lvlJc w:val="right"/>
      <w:pPr>
        <w:ind w:left="4320" w:hanging="180"/>
      </w:pPr>
    </w:lvl>
    <w:lvl w:ilvl="6" w:tplc="9E42AF98">
      <w:start w:val="1"/>
      <w:numFmt w:val="decimal"/>
      <w:lvlText w:val="%7."/>
      <w:lvlJc w:val="left"/>
      <w:pPr>
        <w:ind w:left="5040" w:hanging="360"/>
      </w:pPr>
    </w:lvl>
    <w:lvl w:ilvl="7" w:tplc="F3384212">
      <w:start w:val="1"/>
      <w:numFmt w:val="lowerLetter"/>
      <w:lvlText w:val="%8."/>
      <w:lvlJc w:val="left"/>
      <w:pPr>
        <w:ind w:left="5760" w:hanging="360"/>
      </w:pPr>
    </w:lvl>
    <w:lvl w:ilvl="8" w:tplc="0DF26532">
      <w:start w:val="1"/>
      <w:numFmt w:val="lowerRoman"/>
      <w:lvlText w:val="%9."/>
      <w:lvlJc w:val="right"/>
      <w:pPr>
        <w:ind w:left="6480" w:hanging="180"/>
      </w:pPr>
    </w:lvl>
  </w:abstractNum>
  <w:abstractNum w:abstractNumId="19" w15:restartNumberingAfterBreak="0">
    <w:nsid w:val="490F0F77"/>
    <w:multiLevelType w:val="hybridMultilevel"/>
    <w:tmpl w:val="DEC84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7338FA"/>
    <w:multiLevelType w:val="hybridMultilevel"/>
    <w:tmpl w:val="09AA0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F4D7D"/>
    <w:multiLevelType w:val="hybridMultilevel"/>
    <w:tmpl w:val="085A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0448F"/>
    <w:multiLevelType w:val="hybridMultilevel"/>
    <w:tmpl w:val="B4906E10"/>
    <w:lvl w:ilvl="0" w:tplc="C17C33A0">
      <w:start w:val="1"/>
      <w:numFmt w:val="lowerLetter"/>
      <w:lvlText w:val="%1."/>
      <w:lvlJc w:val="left"/>
      <w:pPr>
        <w:ind w:left="720" w:hanging="360"/>
      </w:pPr>
    </w:lvl>
    <w:lvl w:ilvl="1" w:tplc="E3ACF1F2">
      <w:start w:val="1"/>
      <w:numFmt w:val="lowerLetter"/>
      <w:lvlText w:val="%2."/>
      <w:lvlJc w:val="left"/>
      <w:pPr>
        <w:ind w:left="1440" w:hanging="360"/>
      </w:pPr>
    </w:lvl>
    <w:lvl w:ilvl="2" w:tplc="80722C10">
      <w:start w:val="1"/>
      <w:numFmt w:val="lowerRoman"/>
      <w:lvlText w:val="%3."/>
      <w:lvlJc w:val="right"/>
      <w:pPr>
        <w:ind w:left="2160" w:hanging="180"/>
      </w:pPr>
    </w:lvl>
    <w:lvl w:ilvl="3" w:tplc="D4FA1B7C">
      <w:start w:val="1"/>
      <w:numFmt w:val="decimal"/>
      <w:lvlText w:val="%4."/>
      <w:lvlJc w:val="left"/>
      <w:pPr>
        <w:ind w:left="2880" w:hanging="360"/>
      </w:pPr>
    </w:lvl>
    <w:lvl w:ilvl="4" w:tplc="BD888C82">
      <w:start w:val="1"/>
      <w:numFmt w:val="lowerLetter"/>
      <w:lvlText w:val="%5."/>
      <w:lvlJc w:val="left"/>
      <w:pPr>
        <w:ind w:left="3600" w:hanging="360"/>
      </w:pPr>
    </w:lvl>
    <w:lvl w:ilvl="5" w:tplc="ECDC5BAA">
      <w:start w:val="1"/>
      <w:numFmt w:val="lowerRoman"/>
      <w:lvlText w:val="%6."/>
      <w:lvlJc w:val="right"/>
      <w:pPr>
        <w:ind w:left="4320" w:hanging="180"/>
      </w:pPr>
    </w:lvl>
    <w:lvl w:ilvl="6" w:tplc="F560FE62">
      <w:start w:val="1"/>
      <w:numFmt w:val="decimal"/>
      <w:lvlText w:val="%7."/>
      <w:lvlJc w:val="left"/>
      <w:pPr>
        <w:ind w:left="5040" w:hanging="360"/>
      </w:pPr>
    </w:lvl>
    <w:lvl w:ilvl="7" w:tplc="80C441FE">
      <w:start w:val="1"/>
      <w:numFmt w:val="lowerLetter"/>
      <w:lvlText w:val="%8."/>
      <w:lvlJc w:val="left"/>
      <w:pPr>
        <w:ind w:left="5760" w:hanging="360"/>
      </w:pPr>
    </w:lvl>
    <w:lvl w:ilvl="8" w:tplc="0780F7CE">
      <w:start w:val="1"/>
      <w:numFmt w:val="lowerRoman"/>
      <w:lvlText w:val="%9."/>
      <w:lvlJc w:val="right"/>
      <w:pPr>
        <w:ind w:left="6480" w:hanging="180"/>
      </w:pPr>
    </w:lvl>
  </w:abstractNum>
  <w:abstractNum w:abstractNumId="29"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CA27BE"/>
    <w:multiLevelType w:val="hybridMultilevel"/>
    <w:tmpl w:val="F5CA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6A5E76"/>
    <w:multiLevelType w:val="hybridMultilevel"/>
    <w:tmpl w:val="43382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13658983">
    <w:abstractNumId w:val="18"/>
  </w:num>
  <w:num w:numId="2" w16cid:durableId="1383866212">
    <w:abstractNumId w:val="28"/>
  </w:num>
  <w:num w:numId="3" w16cid:durableId="322781853">
    <w:abstractNumId w:val="32"/>
  </w:num>
  <w:num w:numId="4" w16cid:durableId="507333006">
    <w:abstractNumId w:val="23"/>
  </w:num>
  <w:num w:numId="5" w16cid:durableId="1601185502">
    <w:abstractNumId w:val="14"/>
  </w:num>
  <w:num w:numId="6" w16cid:durableId="47194139">
    <w:abstractNumId w:val="7"/>
  </w:num>
  <w:num w:numId="7" w16cid:durableId="1475247620">
    <w:abstractNumId w:val="22"/>
  </w:num>
  <w:num w:numId="8" w16cid:durableId="660238104">
    <w:abstractNumId w:val="20"/>
  </w:num>
  <w:num w:numId="9" w16cid:durableId="2017538392">
    <w:abstractNumId w:val="24"/>
  </w:num>
  <w:num w:numId="10" w16cid:durableId="2071536733">
    <w:abstractNumId w:val="31"/>
  </w:num>
  <w:num w:numId="11" w16cid:durableId="1558929275">
    <w:abstractNumId w:val="27"/>
  </w:num>
  <w:num w:numId="12" w16cid:durableId="377585224">
    <w:abstractNumId w:val="30"/>
  </w:num>
  <w:num w:numId="13" w16cid:durableId="2140028142">
    <w:abstractNumId w:val="12"/>
  </w:num>
  <w:num w:numId="14" w16cid:durableId="1753158368">
    <w:abstractNumId w:val="1"/>
  </w:num>
  <w:num w:numId="15" w16cid:durableId="140536015">
    <w:abstractNumId w:val="4"/>
  </w:num>
  <w:num w:numId="16" w16cid:durableId="1795367184">
    <w:abstractNumId w:val="11"/>
  </w:num>
  <w:num w:numId="17" w16cid:durableId="1415972292">
    <w:abstractNumId w:val="29"/>
  </w:num>
  <w:num w:numId="18" w16cid:durableId="1810782776">
    <w:abstractNumId w:val="25"/>
  </w:num>
  <w:num w:numId="19" w16cid:durableId="1984921588">
    <w:abstractNumId w:val="5"/>
  </w:num>
  <w:num w:numId="20" w16cid:durableId="1593931969">
    <w:abstractNumId w:val="13"/>
  </w:num>
  <w:num w:numId="21" w16cid:durableId="932131060">
    <w:abstractNumId w:val="6"/>
  </w:num>
  <w:num w:numId="22" w16cid:durableId="1436365649">
    <w:abstractNumId w:val="33"/>
  </w:num>
  <w:num w:numId="23" w16cid:durableId="976034311">
    <w:abstractNumId w:val="8"/>
  </w:num>
  <w:num w:numId="24" w16cid:durableId="890191420">
    <w:abstractNumId w:val="0"/>
  </w:num>
  <w:num w:numId="25" w16cid:durableId="766344821">
    <w:abstractNumId w:val="19"/>
  </w:num>
  <w:num w:numId="26" w16cid:durableId="114912244">
    <w:abstractNumId w:val="17"/>
  </w:num>
  <w:num w:numId="27" w16cid:durableId="1316760879">
    <w:abstractNumId w:val="10"/>
  </w:num>
  <w:num w:numId="28" w16cid:durableId="262885006">
    <w:abstractNumId w:val="2"/>
  </w:num>
  <w:num w:numId="29" w16cid:durableId="893390808">
    <w:abstractNumId w:val="15"/>
  </w:num>
  <w:num w:numId="30" w16cid:durableId="348068802">
    <w:abstractNumId w:val="3"/>
  </w:num>
  <w:num w:numId="31" w16cid:durableId="461727887">
    <w:abstractNumId w:val="21"/>
  </w:num>
  <w:num w:numId="32" w16cid:durableId="691614922">
    <w:abstractNumId w:val="26"/>
  </w:num>
  <w:num w:numId="33" w16cid:durableId="1491213275">
    <w:abstractNumId w:val="16"/>
  </w:num>
  <w:num w:numId="34" w16cid:durableId="14245693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52F77"/>
    <w:rsid w:val="0006492B"/>
    <w:rsid w:val="000C5C7B"/>
    <w:rsid w:val="000F6CE0"/>
    <w:rsid w:val="0010045E"/>
    <w:rsid w:val="00112A52"/>
    <w:rsid w:val="00113AFB"/>
    <w:rsid w:val="001242FF"/>
    <w:rsid w:val="00126F7F"/>
    <w:rsid w:val="001477C9"/>
    <w:rsid w:val="0015239D"/>
    <w:rsid w:val="00156024"/>
    <w:rsid w:val="001601F3"/>
    <w:rsid w:val="0016215C"/>
    <w:rsid w:val="0016482B"/>
    <w:rsid w:val="00195084"/>
    <w:rsid w:val="00197138"/>
    <w:rsid w:val="001A4CC2"/>
    <w:rsid w:val="001B12F4"/>
    <w:rsid w:val="001B5E79"/>
    <w:rsid w:val="001D4980"/>
    <w:rsid w:val="001E71D8"/>
    <w:rsid w:val="001F7876"/>
    <w:rsid w:val="00210E80"/>
    <w:rsid w:val="00211A41"/>
    <w:rsid w:val="002136AD"/>
    <w:rsid w:val="002170F0"/>
    <w:rsid w:val="00225C17"/>
    <w:rsid w:val="00226E39"/>
    <w:rsid w:val="00274414"/>
    <w:rsid w:val="002A0F81"/>
    <w:rsid w:val="002C0C04"/>
    <w:rsid w:val="002C191F"/>
    <w:rsid w:val="002E3CBF"/>
    <w:rsid w:val="002F0A6D"/>
    <w:rsid w:val="00313228"/>
    <w:rsid w:val="003133AB"/>
    <w:rsid w:val="00325981"/>
    <w:rsid w:val="00372E36"/>
    <w:rsid w:val="00381D70"/>
    <w:rsid w:val="003A7BAC"/>
    <w:rsid w:val="003C6496"/>
    <w:rsid w:val="003D2339"/>
    <w:rsid w:val="003D6021"/>
    <w:rsid w:val="003F4316"/>
    <w:rsid w:val="00411A0C"/>
    <w:rsid w:val="00413FED"/>
    <w:rsid w:val="004323BB"/>
    <w:rsid w:val="004627DE"/>
    <w:rsid w:val="004A07ED"/>
    <w:rsid w:val="004A2F51"/>
    <w:rsid w:val="004C40D8"/>
    <w:rsid w:val="004C5144"/>
    <w:rsid w:val="004D2DD7"/>
    <w:rsid w:val="004D4CF0"/>
    <w:rsid w:val="00507539"/>
    <w:rsid w:val="005308F4"/>
    <w:rsid w:val="005343EC"/>
    <w:rsid w:val="0054220B"/>
    <w:rsid w:val="00561103"/>
    <w:rsid w:val="00577321"/>
    <w:rsid w:val="0058277E"/>
    <w:rsid w:val="005A01EB"/>
    <w:rsid w:val="005A23AE"/>
    <w:rsid w:val="005C31AC"/>
    <w:rsid w:val="005C411B"/>
    <w:rsid w:val="005C4A56"/>
    <w:rsid w:val="005D24DF"/>
    <w:rsid w:val="005E6D72"/>
    <w:rsid w:val="00611D76"/>
    <w:rsid w:val="00620D6E"/>
    <w:rsid w:val="00631D32"/>
    <w:rsid w:val="00641737"/>
    <w:rsid w:val="0065203C"/>
    <w:rsid w:val="006677D2"/>
    <w:rsid w:val="006768A4"/>
    <w:rsid w:val="00696919"/>
    <w:rsid w:val="006A60D2"/>
    <w:rsid w:val="006A6465"/>
    <w:rsid w:val="00703827"/>
    <w:rsid w:val="00712BBB"/>
    <w:rsid w:val="00731211"/>
    <w:rsid w:val="0077139C"/>
    <w:rsid w:val="00784952"/>
    <w:rsid w:val="007C5413"/>
    <w:rsid w:val="007E3917"/>
    <w:rsid w:val="008058C7"/>
    <w:rsid w:val="00821C62"/>
    <w:rsid w:val="00826D58"/>
    <w:rsid w:val="0083576C"/>
    <w:rsid w:val="00841FC1"/>
    <w:rsid w:val="008443E2"/>
    <w:rsid w:val="00845BF5"/>
    <w:rsid w:val="008512F6"/>
    <w:rsid w:val="00870A47"/>
    <w:rsid w:val="008767C9"/>
    <w:rsid w:val="00887D57"/>
    <w:rsid w:val="008A0913"/>
    <w:rsid w:val="008B57F9"/>
    <w:rsid w:val="008E1306"/>
    <w:rsid w:val="00912527"/>
    <w:rsid w:val="00923187"/>
    <w:rsid w:val="00951DD4"/>
    <w:rsid w:val="0096401B"/>
    <w:rsid w:val="00970EF2"/>
    <w:rsid w:val="00974130"/>
    <w:rsid w:val="00991D34"/>
    <w:rsid w:val="009A7894"/>
    <w:rsid w:val="009B18A1"/>
    <w:rsid w:val="009B4A93"/>
    <w:rsid w:val="009D6CFE"/>
    <w:rsid w:val="009E4CEE"/>
    <w:rsid w:val="00A16EC4"/>
    <w:rsid w:val="00A25FC3"/>
    <w:rsid w:val="00A35FC8"/>
    <w:rsid w:val="00AA174A"/>
    <w:rsid w:val="00AD10ED"/>
    <w:rsid w:val="00B43841"/>
    <w:rsid w:val="00B53DBB"/>
    <w:rsid w:val="00B6333A"/>
    <w:rsid w:val="00B737DD"/>
    <w:rsid w:val="00B801BC"/>
    <w:rsid w:val="00B80AEC"/>
    <w:rsid w:val="00B83205"/>
    <w:rsid w:val="00B87D83"/>
    <w:rsid w:val="00BA6148"/>
    <w:rsid w:val="00BB61EC"/>
    <w:rsid w:val="00BC0FDD"/>
    <w:rsid w:val="00BC3CBC"/>
    <w:rsid w:val="00BD38F2"/>
    <w:rsid w:val="00BD3F37"/>
    <w:rsid w:val="00BF7641"/>
    <w:rsid w:val="00C146E8"/>
    <w:rsid w:val="00C54E2B"/>
    <w:rsid w:val="00C550E9"/>
    <w:rsid w:val="00C65840"/>
    <w:rsid w:val="00C86781"/>
    <w:rsid w:val="00C86C82"/>
    <w:rsid w:val="00CB4874"/>
    <w:rsid w:val="00CD0C67"/>
    <w:rsid w:val="00CE1F36"/>
    <w:rsid w:val="00CE7709"/>
    <w:rsid w:val="00D0599C"/>
    <w:rsid w:val="00D409AA"/>
    <w:rsid w:val="00D42491"/>
    <w:rsid w:val="00D667B4"/>
    <w:rsid w:val="00D905B5"/>
    <w:rsid w:val="00DB0012"/>
    <w:rsid w:val="00DC6A02"/>
    <w:rsid w:val="00DC7E93"/>
    <w:rsid w:val="00DD532C"/>
    <w:rsid w:val="00DE3CD7"/>
    <w:rsid w:val="00DF0FD3"/>
    <w:rsid w:val="00DF4526"/>
    <w:rsid w:val="00E13DCE"/>
    <w:rsid w:val="00E24A62"/>
    <w:rsid w:val="00E25BC7"/>
    <w:rsid w:val="00E31C49"/>
    <w:rsid w:val="00E67D1D"/>
    <w:rsid w:val="00E73DC1"/>
    <w:rsid w:val="00E744AF"/>
    <w:rsid w:val="00E978F5"/>
    <w:rsid w:val="00EA399C"/>
    <w:rsid w:val="00ED4A35"/>
    <w:rsid w:val="00EE1D6F"/>
    <w:rsid w:val="00EE7380"/>
    <w:rsid w:val="00EF5E0D"/>
    <w:rsid w:val="00F348C8"/>
    <w:rsid w:val="00F40772"/>
    <w:rsid w:val="00F455CE"/>
    <w:rsid w:val="00F45C30"/>
    <w:rsid w:val="00F549E2"/>
    <w:rsid w:val="00F60DDF"/>
    <w:rsid w:val="00F667F5"/>
    <w:rsid w:val="00FA1EAD"/>
    <w:rsid w:val="00FC6673"/>
    <w:rsid w:val="00FD0F85"/>
    <w:rsid w:val="00FE3B80"/>
    <w:rsid w:val="00FE52D8"/>
    <w:rsid w:val="1C55327E"/>
    <w:rsid w:val="1C88DF08"/>
    <w:rsid w:val="1E72091D"/>
    <w:rsid w:val="1F746BFA"/>
    <w:rsid w:val="1FB2E675"/>
    <w:rsid w:val="21539FB3"/>
    <w:rsid w:val="237A4E7B"/>
    <w:rsid w:val="2685D8F0"/>
    <w:rsid w:val="293746F7"/>
    <w:rsid w:val="35D0B4EB"/>
    <w:rsid w:val="374ED230"/>
    <w:rsid w:val="3EABB710"/>
    <w:rsid w:val="442F2327"/>
    <w:rsid w:val="47591745"/>
    <w:rsid w:val="475D759D"/>
    <w:rsid w:val="486C9F5A"/>
    <w:rsid w:val="4DC659E1"/>
    <w:rsid w:val="4FBD5882"/>
    <w:rsid w:val="55AD0BC6"/>
    <w:rsid w:val="578B5244"/>
    <w:rsid w:val="58D82C76"/>
    <w:rsid w:val="59046B42"/>
    <w:rsid w:val="5B154EC2"/>
    <w:rsid w:val="5BBB047A"/>
    <w:rsid w:val="5CDF6B8E"/>
    <w:rsid w:val="61873A87"/>
    <w:rsid w:val="633AF24A"/>
    <w:rsid w:val="635CD138"/>
    <w:rsid w:val="6761B7DD"/>
    <w:rsid w:val="6873400E"/>
    <w:rsid w:val="693C445B"/>
    <w:rsid w:val="6FA4922B"/>
    <w:rsid w:val="7362B6CD"/>
    <w:rsid w:val="7537CE30"/>
    <w:rsid w:val="782FD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F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qFormat/>
    <w:rsid w:val="005A23AE"/>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31C49"/>
    <w:rPr>
      <w:b/>
      <w:bCs/>
    </w:rPr>
  </w:style>
  <w:style w:type="character" w:customStyle="1" w:styleId="CommentSubjectChar">
    <w:name w:val="Comment Subject Char"/>
    <w:basedOn w:val="CommentTextChar"/>
    <w:link w:val="CommentSubject"/>
    <w:uiPriority w:val="99"/>
    <w:semiHidden/>
    <w:rsid w:val="00E31C49"/>
    <w:rPr>
      <w:b/>
      <w:bCs/>
      <w:sz w:val="20"/>
      <w:szCs w:val="20"/>
    </w:r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rsid w:val="00BC0F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FD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C0FD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cd.org/pisa/PISA-2015-Results-Students-Well-being-Volume-III-Overview.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iles.digital.nhs.uk/AF/AECD6B/mhcyp_2020_rep_v2.pdf" TargetMode="External"/><Relationship Id="rId17" Type="http://schemas.openxmlformats.org/officeDocument/2006/relationships/hyperlink" Target="https://www.pshe-association.org.uk/content/resources-and-curriculum" TargetMode="External"/><Relationship Id="rId2" Type="http://schemas.openxmlformats.org/officeDocument/2006/relationships/customXml" Target="../customXml/item2.xml"/><Relationship Id="rId16" Type="http://schemas.openxmlformats.org/officeDocument/2006/relationships/hyperlink" Target="https://doi.org/10.1080/0969594X.2018.14418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Livewell/fitness/Pages/whybeactive.aspx" TargetMode="External"/><Relationship Id="rId5" Type="http://schemas.openxmlformats.org/officeDocument/2006/relationships/numbering" Target="numbering.xml"/><Relationship Id="rId15" Type="http://schemas.openxmlformats.org/officeDocument/2006/relationships/hyperlink" Target="https://www.gov.uk/government/uploads/system/uploads/attachment_data/file/370686/HT%20_briefing_layoutvFINALvii.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chr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62D42241BFA14F92076419442CE5CD" ma:contentTypeVersion="10" ma:contentTypeDescription="Create a new document." ma:contentTypeScope="" ma:versionID="7cda5326e9e22f4060adb1a16934fdbe">
  <xsd:schema xmlns:xsd="http://www.w3.org/2001/XMLSchema" xmlns:xs="http://www.w3.org/2001/XMLSchema" xmlns:p="http://schemas.microsoft.com/office/2006/metadata/properties" xmlns:ns3="e325b87e-43df-4068-959e-9e66de0fa396" xmlns:ns4="9f3c4025-8b8c-43c0-b080-9c9a0ba3a791" targetNamespace="http://schemas.microsoft.com/office/2006/metadata/properties" ma:root="true" ma:fieldsID="9cf9255c6cf4c0c1ced6f12c3596167d" ns3:_="" ns4:_="">
    <xsd:import namespace="e325b87e-43df-4068-959e-9e66de0fa396"/>
    <xsd:import namespace="9f3c4025-8b8c-43c0-b080-9c9a0ba3a7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5b87e-43df-4068-959e-9e66de0fa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c4025-8b8c-43c0-b080-9c9a0ba3a7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3.xml><?xml version="1.0" encoding="utf-8"?>
<ds:datastoreItem xmlns:ds="http://schemas.openxmlformats.org/officeDocument/2006/customXml" ds:itemID="{18C4B349-A38C-4CEA-BB29-7932D4DFE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5b87e-43df-4068-959e-9e66de0fa396"/>
    <ds:schemaRef ds:uri="9f3c4025-8b8c-43c0-b080-9c9a0ba3a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15948D-8A33-4CB8-BA88-4AA9D521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PSHE Education / RSHE - Undergraduate Programmes</dc:title>
  <dc:subject/>
  <dc:creator>Debbie Hooton</dc:creator>
  <cp:keywords/>
  <dc:description/>
  <cp:lastModifiedBy>AILSA MCQUEEN</cp:lastModifiedBy>
  <cp:revision>6</cp:revision>
  <dcterms:created xsi:type="dcterms:W3CDTF">2022-03-08T13:58:00Z</dcterms:created>
  <dcterms:modified xsi:type="dcterms:W3CDTF">2022-09-10T23:22:00Z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0x010100A562D42241BFA14F92076419442CE5CD</vt:lpwstr>
  </property>
</Properties>
</file>