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B12815" w:rsidRDefault="00B53DBB" w:rsidP="00B12815">
      <w:pPr>
        <w:pStyle w:val="Heading1"/>
        <w:jc w:val="center"/>
        <w:rPr>
          <w:rFonts w:ascii="Arial" w:hAnsi="Arial" w:cs="Arial"/>
          <w:b/>
          <w:bCs/>
          <w:color w:val="auto"/>
          <w:u w:val="single"/>
        </w:rPr>
      </w:pPr>
      <w:r w:rsidRPr="00B12815">
        <w:rPr>
          <w:rFonts w:ascii="Arial" w:hAnsi="Arial" w:cs="Arial"/>
          <w:b/>
          <w:bCs/>
          <w:color w:val="auto"/>
          <w:u w:val="single"/>
        </w:rPr>
        <w:t>Primary Initial Teacher Education: Curriculum Plan</w:t>
      </w:r>
    </w:p>
    <w:p w14:paraId="29FA8C6B" w14:textId="77777777" w:rsidR="006811E4" w:rsidRPr="00B12815" w:rsidRDefault="006811E4" w:rsidP="00B12815">
      <w:pPr>
        <w:pStyle w:val="Heading1"/>
        <w:jc w:val="center"/>
        <w:rPr>
          <w:rFonts w:ascii="Arial" w:hAnsi="Arial" w:cs="Arial"/>
          <w:b/>
          <w:bCs/>
          <w:color w:val="auto"/>
          <w:u w:val="single"/>
        </w:rPr>
      </w:pPr>
    </w:p>
    <w:p w14:paraId="1B3C4CAC" w14:textId="52116219" w:rsidR="00B53DBB" w:rsidRPr="00B12815" w:rsidRDefault="006F4654" w:rsidP="00B12815">
      <w:pPr>
        <w:pStyle w:val="Heading1"/>
        <w:jc w:val="center"/>
        <w:rPr>
          <w:rFonts w:ascii="Arial" w:hAnsi="Arial" w:cs="Arial"/>
          <w:b/>
          <w:bCs/>
          <w:color w:val="auto"/>
          <w:u w:val="single"/>
        </w:rPr>
      </w:pPr>
      <w:r w:rsidRPr="00B12815">
        <w:rPr>
          <w:rFonts w:ascii="Arial" w:hAnsi="Arial" w:cs="Arial"/>
          <w:b/>
          <w:bCs/>
          <w:color w:val="auto"/>
          <w:u w:val="single"/>
        </w:rPr>
        <w:t>Subject</w:t>
      </w:r>
      <w:r w:rsidR="00F13811" w:rsidRPr="00B12815">
        <w:rPr>
          <w:rFonts w:ascii="Arial" w:hAnsi="Arial" w:cs="Arial"/>
          <w:b/>
          <w:bCs/>
          <w:color w:val="auto"/>
          <w:u w:val="single"/>
        </w:rPr>
        <w:t xml:space="preserve">:  </w:t>
      </w:r>
      <w:r w:rsidR="00F13811" w:rsidRPr="00B12815">
        <w:rPr>
          <w:rStyle w:val="normaltextrun"/>
          <w:rFonts w:ascii="Arial" w:hAnsi="Arial" w:cs="Arial"/>
          <w:b/>
          <w:bCs/>
          <w:color w:val="auto"/>
          <w:u w:val="single"/>
          <w:shd w:val="clear" w:color="auto" w:fill="FFFFFF"/>
        </w:rPr>
        <w:t>Professionalism, Wider Professional Responsibilities and Relationships, Professional Workload Management: </w:t>
      </w:r>
      <w:r w:rsidR="2A4A3E22" w:rsidRPr="00B12815">
        <w:rPr>
          <w:rFonts w:ascii="Arial" w:hAnsi="Arial" w:cs="Arial"/>
          <w:b/>
          <w:bCs/>
          <w:color w:val="auto"/>
          <w:u w:val="single"/>
        </w:rPr>
        <w:t>Undergraduate Programmes</w:t>
      </w:r>
    </w:p>
    <w:p w14:paraId="7EEC3A51" w14:textId="47C44ECE" w:rsidR="2A4A3E22" w:rsidRDefault="2A4A3E22" w:rsidP="00B12815">
      <w:pPr>
        <w:pStyle w:val="Heading1"/>
        <w:jc w:val="center"/>
        <w:rPr>
          <w:rFonts w:eastAsia="Arial"/>
          <w:b/>
          <w:bCs/>
          <w:color w:val="auto"/>
          <w:u w:val="single"/>
        </w:rPr>
      </w:pPr>
      <w:r w:rsidRPr="00B12815">
        <w:rPr>
          <w:rFonts w:eastAsia="Arial"/>
          <w:b/>
          <w:bCs/>
          <w:color w:val="auto"/>
          <w:u w:val="single"/>
        </w:rPr>
        <w:t xml:space="preserve">Links to </w:t>
      </w:r>
      <w:r w:rsidRPr="00B12815">
        <w:rPr>
          <w:rFonts w:eastAsia="Arial"/>
          <w:b/>
          <w:bCs/>
          <w:color w:val="auto"/>
          <w:highlight w:val="yellow"/>
          <w:u w:val="single"/>
        </w:rPr>
        <w:t>Practical knowledge</w:t>
      </w:r>
      <w:r w:rsidRPr="00B12815">
        <w:rPr>
          <w:rFonts w:eastAsia="Arial"/>
          <w:b/>
          <w:bCs/>
          <w:color w:val="auto"/>
          <w:u w:val="single"/>
        </w:rPr>
        <w:t xml:space="preserve">, </w:t>
      </w:r>
      <w:r w:rsidRPr="00B12815">
        <w:rPr>
          <w:rFonts w:eastAsia="Arial"/>
          <w:b/>
          <w:bCs/>
          <w:color w:val="auto"/>
          <w:highlight w:val="green"/>
          <w:u w:val="single"/>
        </w:rPr>
        <w:t>Substantive/theory</w:t>
      </w:r>
      <w:r w:rsidRPr="00B12815">
        <w:rPr>
          <w:rFonts w:eastAsia="Arial"/>
          <w:b/>
          <w:bCs/>
          <w:color w:val="auto"/>
          <w:u w:val="single"/>
        </w:rPr>
        <w:t xml:space="preserve">, </w:t>
      </w:r>
      <w:r w:rsidRPr="00B12815">
        <w:rPr>
          <w:rFonts w:eastAsia="Arial"/>
          <w:b/>
          <w:bCs/>
          <w:color w:val="auto"/>
          <w:highlight w:val="cyan"/>
          <w:u w:val="single"/>
        </w:rPr>
        <w:t>Disciplinary</w:t>
      </w:r>
    </w:p>
    <w:p w14:paraId="51101664" w14:textId="77777777" w:rsidR="00B12815" w:rsidRPr="00B12815" w:rsidRDefault="00B12815" w:rsidP="00B12815"/>
    <w:p w14:paraId="65EA46BD" w14:textId="77777777" w:rsidR="00B12815" w:rsidRDefault="00B12815" w:rsidP="00B1281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4BA621E0" w14:textId="77777777" w:rsidR="00B12815" w:rsidRDefault="00B12815" w:rsidP="00B1281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Through our initial Teacher Education Curriculum, our intention is for trainee teachers to appreciate the importance of positive professional relationships. </w:t>
      </w:r>
    </w:p>
    <w:p w14:paraId="3F6E7999" w14:textId="77777777" w:rsidR="00B12815" w:rsidRDefault="00B12815" w:rsidP="00B12815">
      <w:pPr>
        <w:pStyle w:val="paragraph"/>
        <w:spacing w:before="0" w:beforeAutospacing="0" w:after="0" w:afterAutospacing="0"/>
        <w:textAlignment w:val="baseline"/>
        <w:rPr>
          <w:rStyle w:val="normaltextrun"/>
        </w:rPr>
      </w:pPr>
    </w:p>
    <w:p w14:paraId="0C3BB9A7" w14:textId="77777777" w:rsidR="00B12815" w:rsidRDefault="00B12815" w:rsidP="00B1281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Through Phase 1 they will know that positive professional conduct underpins self-development and enables effective working relationships. They will understand the importance of how reflective practice is essential in ensuring effective professional development through having high standards of professional conduct and be able to work effectively and competently with peers and colleagues during lectures, seminars and whilst on professional practice. The impact will be that trainees will be able to work respectfully and professionally with peers and colleagues. </w:t>
      </w:r>
    </w:p>
    <w:p w14:paraId="6A4DF1B0" w14:textId="77777777" w:rsidR="00B12815" w:rsidRDefault="00B12815" w:rsidP="00B12815">
      <w:pPr>
        <w:pStyle w:val="paragraph"/>
        <w:spacing w:before="0" w:beforeAutospacing="0" w:after="0" w:afterAutospacing="0"/>
        <w:textAlignment w:val="baseline"/>
        <w:rPr>
          <w:rStyle w:val="normaltextrun"/>
        </w:rPr>
      </w:pPr>
    </w:p>
    <w:p w14:paraId="4B3DEBB7" w14:textId="77777777" w:rsidR="00B12815" w:rsidRDefault="00B12815" w:rsidP="00B128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Through Phase 2, they will know what constitutes the professional role of the teacher including how to deploy Teaching Assistants effectively. They will understand the ethics of the teaching profession and the high standards of expectations regarding personal and professional conduct. The impact will be that trainees will demonstrate high standards of professionalism as stated in part two of the Teachers’ Standards.  </w:t>
      </w:r>
      <w:r>
        <w:rPr>
          <w:rStyle w:val="eop"/>
          <w:rFonts w:ascii="Arial" w:hAnsi="Arial" w:cs="Arial"/>
        </w:rPr>
        <w:t> </w:t>
      </w:r>
    </w:p>
    <w:p w14:paraId="2188B236" w14:textId="77777777" w:rsidR="00B12815" w:rsidRDefault="00B12815" w:rsidP="00B1281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297638" w14:textId="15A90974" w:rsidR="00B12815" w:rsidRDefault="00B12815" w:rsidP="00B1281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Through Phase 3 they will know the importance of positive parental engagement and working with external agencies to support the needs of the child. They will understand how to effectively engage parents and how to communicate with external colleagues in a professional and respectful manner. The impact will be that trainees will be able to professionally engage and communicate with parents and external agencies so that so that all lines of communication are open, </w:t>
      </w:r>
      <w:proofErr w:type="gramStart"/>
      <w:r>
        <w:rPr>
          <w:rStyle w:val="normaltextrun"/>
          <w:rFonts w:ascii="Arial" w:hAnsi="Arial" w:cs="Arial"/>
        </w:rPr>
        <w:t>honest</w:t>
      </w:r>
      <w:proofErr w:type="gramEnd"/>
      <w:r>
        <w:rPr>
          <w:rStyle w:val="normaltextrun"/>
          <w:rFonts w:ascii="Arial" w:hAnsi="Arial" w:cs="Arial"/>
        </w:rPr>
        <w:t xml:space="preserve"> and transparent and in the best interests of the child.   </w:t>
      </w:r>
      <w:r>
        <w:rPr>
          <w:rStyle w:val="eop"/>
          <w:rFonts w:ascii="Arial" w:hAnsi="Arial" w:cs="Arial"/>
        </w:rPr>
        <w:t> </w:t>
      </w:r>
    </w:p>
    <w:p w14:paraId="10DC6915" w14:textId="72B7F81C" w:rsidR="00B12815" w:rsidRDefault="00B12815" w:rsidP="00B12815">
      <w:pPr>
        <w:pStyle w:val="paragraph"/>
        <w:spacing w:before="0" w:beforeAutospacing="0" w:after="0" w:afterAutospacing="0"/>
        <w:textAlignment w:val="baseline"/>
        <w:rPr>
          <w:rStyle w:val="eop"/>
          <w:rFonts w:ascii="Arial" w:hAnsi="Arial" w:cs="Arial"/>
        </w:rPr>
      </w:pPr>
    </w:p>
    <w:p w14:paraId="16B62DD4" w14:textId="6608E7F8" w:rsidR="00B12815" w:rsidRDefault="00B12815" w:rsidP="00B12815">
      <w:pPr>
        <w:pStyle w:val="paragraph"/>
        <w:spacing w:before="0" w:beforeAutospacing="0" w:after="0" w:afterAutospacing="0"/>
        <w:textAlignment w:val="baseline"/>
        <w:rPr>
          <w:rStyle w:val="eop"/>
          <w:rFonts w:ascii="Arial" w:hAnsi="Arial" w:cs="Arial"/>
        </w:rPr>
      </w:pPr>
    </w:p>
    <w:p w14:paraId="7EB7F9A5" w14:textId="72F12600" w:rsidR="00B12815" w:rsidRDefault="00B12815" w:rsidP="00B12815">
      <w:pPr>
        <w:pStyle w:val="paragraph"/>
        <w:spacing w:before="0" w:beforeAutospacing="0" w:after="0" w:afterAutospacing="0"/>
        <w:textAlignment w:val="baseline"/>
        <w:rPr>
          <w:rStyle w:val="eop"/>
          <w:rFonts w:ascii="Arial" w:hAnsi="Arial" w:cs="Arial"/>
        </w:rPr>
      </w:pPr>
    </w:p>
    <w:p w14:paraId="284BBFF8" w14:textId="7D104B35" w:rsidR="00B12815" w:rsidRDefault="00B12815" w:rsidP="00B12815">
      <w:pPr>
        <w:pStyle w:val="paragraph"/>
        <w:spacing w:before="0" w:beforeAutospacing="0" w:after="0" w:afterAutospacing="0"/>
        <w:textAlignment w:val="baseline"/>
        <w:rPr>
          <w:rStyle w:val="eop"/>
          <w:rFonts w:ascii="Arial" w:hAnsi="Arial" w:cs="Arial"/>
        </w:rPr>
      </w:pPr>
    </w:p>
    <w:p w14:paraId="75222058" w14:textId="393FC5FB" w:rsidR="00B12815" w:rsidRDefault="00B12815" w:rsidP="00B12815">
      <w:pPr>
        <w:pStyle w:val="paragraph"/>
        <w:spacing w:before="0" w:beforeAutospacing="0" w:after="0" w:afterAutospacing="0"/>
        <w:textAlignment w:val="baseline"/>
        <w:rPr>
          <w:rStyle w:val="eop"/>
          <w:rFonts w:ascii="Arial" w:hAnsi="Arial" w:cs="Arial"/>
        </w:rPr>
      </w:pPr>
    </w:p>
    <w:p w14:paraId="5E9B0B51" w14:textId="77777777" w:rsidR="00B12815" w:rsidRDefault="00B12815" w:rsidP="00B12815">
      <w:pPr>
        <w:pStyle w:val="paragraph"/>
        <w:spacing w:before="0" w:beforeAutospacing="0" w:after="0" w:afterAutospacing="0"/>
        <w:textAlignment w:val="baseline"/>
        <w:rPr>
          <w:b/>
          <w:bCs/>
        </w:rPr>
      </w:pP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Professionalism Curriculum Plan UG Phase 1"/>
      </w:tblPr>
      <w:tblGrid>
        <w:gridCol w:w="435"/>
        <w:gridCol w:w="3634"/>
        <w:gridCol w:w="9"/>
        <w:gridCol w:w="1119"/>
        <w:gridCol w:w="2600"/>
        <w:gridCol w:w="2476"/>
        <w:gridCol w:w="1263"/>
        <w:gridCol w:w="9"/>
        <w:gridCol w:w="3603"/>
        <w:gridCol w:w="435"/>
        <w:gridCol w:w="9"/>
      </w:tblGrid>
      <w:tr w:rsidR="00102596" w:rsidRPr="00B53DBB" w14:paraId="636CDD34" w14:textId="0CE18196" w:rsidTr="00B12815">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EA24D4" w:rsidRPr="00B53DBB" w14:paraId="2483C5FE" w14:textId="07CA5F94" w:rsidTr="6BD63A31">
        <w:tc>
          <w:tcPr>
            <w:tcW w:w="7797"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6BD63A31">
        <w:tc>
          <w:tcPr>
            <w:tcW w:w="4078"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15047" w:rsidRPr="00B53DBB" w14:paraId="6854C5A2" w14:textId="138353A7" w:rsidTr="6BD63A31">
        <w:trPr>
          <w:gridAfter w:val="1"/>
          <w:wAfter w:w="9" w:type="dxa"/>
        </w:trPr>
        <w:tc>
          <w:tcPr>
            <w:tcW w:w="435" w:type="dxa"/>
            <w:vMerge w:val="restart"/>
            <w:shd w:val="clear" w:color="auto" w:fill="D9E2F3" w:themeFill="accent1" w:themeFillTint="33"/>
            <w:textDirection w:val="btLr"/>
          </w:tcPr>
          <w:p w14:paraId="31E1AF60" w14:textId="295A43FF" w:rsidR="00433A8C" w:rsidRPr="00102596" w:rsidRDefault="00433A8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34" w:type="dxa"/>
          </w:tcPr>
          <w:p w14:paraId="5336E217" w14:textId="77777777" w:rsidR="0079158F" w:rsidRPr="006D6A1E" w:rsidRDefault="00A574B5" w:rsidP="006D6A1E">
            <w:pPr>
              <w:textAlignment w:val="baseline"/>
              <w:rPr>
                <w:rFonts w:ascii="Arial" w:eastAsia="Times New Roman" w:hAnsi="Arial" w:cs="Arial"/>
                <w:sz w:val="20"/>
                <w:szCs w:val="20"/>
                <w:lang w:eastAsia="en-GB"/>
              </w:rPr>
            </w:pPr>
            <w:r w:rsidRPr="006D6A1E">
              <w:rPr>
                <w:rFonts w:ascii="Arial" w:eastAsia="Times New Roman" w:hAnsi="Arial" w:cs="Arial"/>
                <w:sz w:val="20"/>
                <w:szCs w:val="20"/>
                <w:lang w:eastAsia="en-GB"/>
              </w:rPr>
              <w:t>Professional development will be continuous over time.  It will involve mentoring and support from experts along with opportunities for collaboration</w:t>
            </w:r>
            <w:r w:rsidRPr="006D6A1E">
              <w:rPr>
                <w:rFonts w:ascii="Arial" w:eastAsia="Times New Roman" w:hAnsi="Arial" w:cs="Arial"/>
                <w:b/>
                <w:bCs/>
                <w:sz w:val="20"/>
                <w:szCs w:val="20"/>
                <w:lang w:eastAsia="en-GB"/>
              </w:rPr>
              <w:t>. </w:t>
            </w:r>
            <w:r w:rsidRPr="006D6A1E">
              <w:rPr>
                <w:rFonts w:ascii="Arial" w:eastAsia="Times New Roman" w:hAnsi="Arial" w:cs="Arial"/>
                <w:sz w:val="20"/>
                <w:szCs w:val="20"/>
                <w:lang w:eastAsia="en-GB"/>
              </w:rPr>
              <w:t> </w:t>
            </w:r>
          </w:p>
          <w:p w14:paraId="0DE55516" w14:textId="3A7FC860" w:rsidR="00A574B5" w:rsidRPr="006D6A1E" w:rsidRDefault="00A574B5" w:rsidP="006D6A1E">
            <w:pPr>
              <w:textAlignment w:val="baseline"/>
              <w:rPr>
                <w:rFonts w:ascii="Arial" w:eastAsia="Times New Roman" w:hAnsi="Arial" w:cs="Arial"/>
                <w:sz w:val="20"/>
                <w:szCs w:val="20"/>
                <w:lang w:eastAsia="en-GB"/>
              </w:rPr>
            </w:pPr>
            <w:r w:rsidRPr="006D6A1E">
              <w:rPr>
                <w:rFonts w:ascii="Arial" w:eastAsia="Times New Roman" w:hAnsi="Arial" w:cs="Arial"/>
                <w:b/>
                <w:bCs/>
                <w:sz w:val="20"/>
                <w:szCs w:val="20"/>
                <w:lang w:eastAsia="en-GB"/>
              </w:rPr>
              <w:t>(LT 8.1)</w:t>
            </w:r>
            <w:r w:rsidRPr="006D6A1E">
              <w:rPr>
                <w:rFonts w:ascii="Arial" w:eastAsia="Times New Roman" w:hAnsi="Arial" w:cs="Arial"/>
                <w:sz w:val="20"/>
                <w:szCs w:val="20"/>
                <w:lang w:eastAsia="en-GB"/>
              </w:rPr>
              <w:t> </w:t>
            </w:r>
          </w:p>
          <w:p w14:paraId="3A11B231" w14:textId="54C8A164" w:rsidR="00433A8C" w:rsidRPr="00C65840" w:rsidRDefault="00433A8C" w:rsidP="005A7559">
            <w:pPr>
              <w:pStyle w:val="ListParagraph"/>
              <w:ind w:left="360"/>
              <w:rPr>
                <w:rFonts w:eastAsiaTheme="minorEastAsia"/>
                <w:sz w:val="20"/>
                <w:szCs w:val="20"/>
              </w:rPr>
            </w:pPr>
          </w:p>
        </w:tc>
        <w:tc>
          <w:tcPr>
            <w:tcW w:w="3728" w:type="dxa"/>
            <w:gridSpan w:val="3"/>
          </w:tcPr>
          <w:p w14:paraId="3B46053C" w14:textId="77777777" w:rsidR="00433A8C" w:rsidRPr="002F73AD" w:rsidRDefault="00433A8C" w:rsidP="002F73AD">
            <w:pPr>
              <w:rPr>
                <w:rFonts w:eastAsiaTheme="minorEastAsia"/>
                <w:sz w:val="20"/>
                <w:szCs w:val="20"/>
              </w:rPr>
            </w:pPr>
          </w:p>
        </w:tc>
        <w:tc>
          <w:tcPr>
            <w:tcW w:w="3739" w:type="dxa"/>
            <w:gridSpan w:val="2"/>
          </w:tcPr>
          <w:p w14:paraId="53EDE41B" w14:textId="470C09E8" w:rsidR="00433A8C" w:rsidRPr="00712BBB" w:rsidRDefault="00433A8C" w:rsidP="00102596">
            <w:pPr>
              <w:rPr>
                <w:rFonts w:ascii="Arial" w:hAnsi="Arial" w:cs="Arial"/>
                <w:sz w:val="20"/>
                <w:szCs w:val="20"/>
              </w:rPr>
            </w:pPr>
          </w:p>
        </w:tc>
        <w:tc>
          <w:tcPr>
            <w:tcW w:w="3612" w:type="dxa"/>
            <w:gridSpan w:val="2"/>
            <w:shd w:val="clear" w:color="auto" w:fill="auto"/>
          </w:tcPr>
          <w:p w14:paraId="3DB126A4" w14:textId="77777777" w:rsidR="00A3298A" w:rsidRDefault="00A3298A" w:rsidP="00A3298A">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Through receiving consistent and clear effective mentoring with a focus on clear intentions for pupil outcomes and professional development, they will develop as a professional over time.</w:t>
            </w:r>
            <w:r>
              <w:rPr>
                <w:rStyle w:val="eop"/>
                <w:rFonts w:ascii="Arial" w:hAnsi="Arial" w:cs="Arial"/>
                <w:sz w:val="20"/>
                <w:szCs w:val="20"/>
              </w:rPr>
              <w:t> </w:t>
            </w:r>
          </w:p>
          <w:p w14:paraId="5024351F" w14:textId="77777777" w:rsidR="00A3298A" w:rsidRDefault="00A3298A" w:rsidP="00A3298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8.1)</w:t>
            </w:r>
            <w:r>
              <w:rPr>
                <w:rStyle w:val="eop"/>
                <w:rFonts w:ascii="Arial" w:hAnsi="Arial" w:cs="Arial"/>
                <w:sz w:val="20"/>
                <w:szCs w:val="20"/>
              </w:rPr>
              <w:t> </w:t>
            </w:r>
          </w:p>
          <w:p w14:paraId="74E89E65" w14:textId="77777777" w:rsidR="00433A8C" w:rsidRPr="007354CE" w:rsidRDefault="00433A8C" w:rsidP="00A3298A">
            <w:pPr>
              <w:pStyle w:val="paragraph"/>
              <w:spacing w:before="0" w:beforeAutospacing="0" w:after="0" w:afterAutospacing="0"/>
              <w:textAlignment w:val="baseline"/>
              <w:rPr>
                <w:rFonts w:ascii="Arial" w:hAnsi="Arial" w:cs="Arial"/>
                <w:sz w:val="20"/>
                <w:szCs w:val="20"/>
              </w:rPr>
            </w:pPr>
          </w:p>
        </w:tc>
        <w:tc>
          <w:tcPr>
            <w:tcW w:w="435" w:type="dxa"/>
            <w:vMerge w:val="restart"/>
            <w:shd w:val="clear" w:color="auto" w:fill="D9E2F3" w:themeFill="accent1" w:themeFillTint="33"/>
            <w:textDirection w:val="tbRl"/>
          </w:tcPr>
          <w:p w14:paraId="302CEC16" w14:textId="72A52C98" w:rsidR="00433A8C" w:rsidRPr="00433A8C" w:rsidRDefault="00596035" w:rsidP="00433A8C">
            <w:pPr>
              <w:ind w:left="113" w:right="113"/>
              <w:jc w:val="center"/>
              <w:rPr>
                <w:rFonts w:ascii="Arial" w:hAnsi="Arial" w:cs="Arial"/>
                <w:sz w:val="18"/>
                <w:szCs w:val="18"/>
              </w:rPr>
            </w:pPr>
            <w:r>
              <w:rPr>
                <w:rFonts w:ascii="Arial" w:hAnsi="Arial" w:cs="Arial"/>
                <w:sz w:val="18"/>
                <w:szCs w:val="18"/>
              </w:rPr>
              <w:t>Intent</w:t>
            </w:r>
          </w:p>
        </w:tc>
      </w:tr>
      <w:tr w:rsidR="00615047" w:rsidRPr="00B53DBB" w14:paraId="0A5A2E2B" w14:textId="4669C73B" w:rsidTr="6BD63A31">
        <w:trPr>
          <w:gridAfter w:val="1"/>
          <w:wAfter w:w="9" w:type="dxa"/>
        </w:trPr>
        <w:tc>
          <w:tcPr>
            <w:tcW w:w="435" w:type="dxa"/>
            <w:vMerge/>
            <w:textDirection w:val="btLr"/>
          </w:tcPr>
          <w:p w14:paraId="5B29020A" w14:textId="77777777" w:rsidR="00433A8C" w:rsidRPr="00102596" w:rsidRDefault="00433A8C" w:rsidP="002F73AD">
            <w:pPr>
              <w:ind w:left="113" w:right="113"/>
              <w:jc w:val="center"/>
              <w:rPr>
                <w:rFonts w:ascii="Arial" w:hAnsi="Arial" w:cs="Arial"/>
                <w:b/>
                <w:bCs/>
                <w:sz w:val="18"/>
                <w:szCs w:val="18"/>
              </w:rPr>
            </w:pPr>
          </w:p>
        </w:tc>
        <w:tc>
          <w:tcPr>
            <w:tcW w:w="3634" w:type="dxa"/>
          </w:tcPr>
          <w:p w14:paraId="659BDB43" w14:textId="77777777" w:rsidR="006D6A1E" w:rsidRDefault="00A62A17" w:rsidP="006D6A1E">
            <w:pPr>
              <w:pStyle w:val="paragraph"/>
              <w:spacing w:before="0" w:beforeAutospacing="0" w:after="0" w:afterAutospacing="0"/>
              <w:textAlignment w:val="baseline"/>
              <w:rPr>
                <w:rStyle w:val="normaltextrun"/>
                <w:rFonts w:ascii="Arial" w:hAnsi="Arial" w:cs="Arial"/>
                <w:sz w:val="20"/>
                <w:szCs w:val="20"/>
              </w:rPr>
            </w:pPr>
            <w:r w:rsidRPr="00A62A17">
              <w:rPr>
                <w:rStyle w:val="normaltextrun"/>
                <w:rFonts w:ascii="Arial" w:hAnsi="Arial" w:cs="Arial"/>
                <w:sz w:val="20"/>
                <w:szCs w:val="20"/>
              </w:rPr>
              <w:t>Improvement in practice comes from being reflective which is supported by both feedback from and observation of experienced colleagues.  Additionally, engaging in professional debate and educational research is also beneficial to improving practice.</w:t>
            </w:r>
            <w:r w:rsidR="00D6112D">
              <w:rPr>
                <w:rStyle w:val="normaltextrun"/>
                <w:rFonts w:ascii="Arial" w:hAnsi="Arial" w:cs="Arial"/>
                <w:sz w:val="20"/>
                <w:szCs w:val="20"/>
              </w:rPr>
              <w:t xml:space="preserve">  </w:t>
            </w:r>
          </w:p>
          <w:p w14:paraId="10206B8D" w14:textId="5FEEC22B" w:rsidR="00A62A17" w:rsidRPr="00A62A17" w:rsidRDefault="00A62A17" w:rsidP="006D6A1E">
            <w:pPr>
              <w:pStyle w:val="paragraph"/>
              <w:spacing w:before="0" w:beforeAutospacing="0" w:after="0" w:afterAutospacing="0"/>
              <w:textAlignment w:val="baseline"/>
              <w:rPr>
                <w:rFonts w:ascii="Arial" w:hAnsi="Arial" w:cs="Arial"/>
                <w:sz w:val="20"/>
                <w:szCs w:val="20"/>
              </w:rPr>
            </w:pPr>
            <w:r w:rsidRPr="00A62A17">
              <w:rPr>
                <w:rStyle w:val="normaltextrun"/>
                <w:rFonts w:ascii="Arial" w:hAnsi="Arial" w:cs="Arial"/>
                <w:b/>
                <w:bCs/>
                <w:sz w:val="20"/>
                <w:szCs w:val="20"/>
              </w:rPr>
              <w:t>(LT 8.2)</w:t>
            </w:r>
            <w:r w:rsidRPr="00A62A17">
              <w:rPr>
                <w:rStyle w:val="eop"/>
                <w:rFonts w:ascii="Arial" w:hAnsi="Arial" w:cs="Arial"/>
                <w:sz w:val="20"/>
                <w:szCs w:val="20"/>
              </w:rPr>
              <w:t> </w:t>
            </w:r>
          </w:p>
          <w:p w14:paraId="4F401F9C" w14:textId="2FE45C16" w:rsidR="00433A8C" w:rsidRPr="002F73AD" w:rsidRDefault="00433A8C" w:rsidP="002F73AD">
            <w:pPr>
              <w:rPr>
                <w:rFonts w:eastAsiaTheme="minorEastAsia"/>
                <w:sz w:val="20"/>
                <w:szCs w:val="20"/>
              </w:rPr>
            </w:pPr>
          </w:p>
        </w:tc>
        <w:tc>
          <w:tcPr>
            <w:tcW w:w="3728" w:type="dxa"/>
            <w:gridSpan w:val="3"/>
          </w:tcPr>
          <w:p w14:paraId="01C3714D" w14:textId="77777777" w:rsidR="00433A8C" w:rsidRPr="002F73AD" w:rsidRDefault="00433A8C" w:rsidP="002F73AD">
            <w:pPr>
              <w:rPr>
                <w:rFonts w:eastAsiaTheme="minorEastAsia"/>
                <w:sz w:val="20"/>
                <w:szCs w:val="20"/>
              </w:rPr>
            </w:pPr>
          </w:p>
        </w:tc>
        <w:tc>
          <w:tcPr>
            <w:tcW w:w="3739" w:type="dxa"/>
            <w:gridSpan w:val="2"/>
          </w:tcPr>
          <w:p w14:paraId="6A0985AD" w14:textId="23874ED7" w:rsidR="00433A8C" w:rsidRPr="002F73AD" w:rsidRDefault="00433A8C" w:rsidP="002F73AD">
            <w:pPr>
              <w:rPr>
                <w:rFonts w:eastAsiaTheme="minorEastAsia"/>
                <w:sz w:val="20"/>
                <w:szCs w:val="20"/>
              </w:rPr>
            </w:pPr>
          </w:p>
        </w:tc>
        <w:tc>
          <w:tcPr>
            <w:tcW w:w="3612" w:type="dxa"/>
            <w:gridSpan w:val="2"/>
          </w:tcPr>
          <w:p w14:paraId="7A41169B" w14:textId="77777777" w:rsidR="00552BF8" w:rsidRDefault="00552BF8" w:rsidP="00552BF8">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Receive clear, consistent and effective mentoring on the duties relating to Part 2 of the Teachers’ Standards.</w:t>
            </w:r>
            <w:r>
              <w:rPr>
                <w:rStyle w:val="eop"/>
                <w:rFonts w:ascii="Arial" w:hAnsi="Arial" w:cs="Arial"/>
                <w:sz w:val="20"/>
                <w:szCs w:val="20"/>
              </w:rPr>
              <w:t> </w:t>
            </w:r>
          </w:p>
          <w:p w14:paraId="2E0D3E5B" w14:textId="77777777" w:rsidR="00552BF8" w:rsidRDefault="00552BF8" w:rsidP="00552BF8">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8.2)</w:t>
            </w:r>
            <w:r>
              <w:rPr>
                <w:rStyle w:val="eop"/>
                <w:rFonts w:ascii="Arial" w:hAnsi="Arial" w:cs="Arial"/>
                <w:sz w:val="20"/>
                <w:szCs w:val="20"/>
              </w:rPr>
              <w:t> </w:t>
            </w:r>
          </w:p>
          <w:p w14:paraId="2543DD6B" w14:textId="77777777" w:rsidR="00433A8C" w:rsidRPr="00E0583A" w:rsidRDefault="00433A8C" w:rsidP="002F73AD">
            <w:pPr>
              <w:rPr>
                <w:rFonts w:eastAsiaTheme="minorEastAsia"/>
                <w:sz w:val="20"/>
                <w:szCs w:val="20"/>
              </w:rPr>
            </w:pPr>
          </w:p>
        </w:tc>
        <w:tc>
          <w:tcPr>
            <w:tcW w:w="435" w:type="dxa"/>
            <w:vMerge/>
          </w:tcPr>
          <w:p w14:paraId="630D07F6" w14:textId="77777777" w:rsidR="00433A8C" w:rsidRPr="00433A8C" w:rsidRDefault="00433A8C" w:rsidP="00433A8C">
            <w:pPr>
              <w:jc w:val="center"/>
              <w:rPr>
                <w:rFonts w:eastAsiaTheme="minorEastAsia"/>
                <w:sz w:val="18"/>
                <w:szCs w:val="18"/>
              </w:rPr>
            </w:pPr>
          </w:p>
        </w:tc>
      </w:tr>
      <w:tr w:rsidR="00615047" w:rsidRPr="00B53DBB" w14:paraId="7C78E879" w14:textId="05F746EE" w:rsidTr="6BD63A31">
        <w:trPr>
          <w:gridAfter w:val="1"/>
          <w:wAfter w:w="9" w:type="dxa"/>
        </w:trPr>
        <w:tc>
          <w:tcPr>
            <w:tcW w:w="435" w:type="dxa"/>
            <w:vMerge/>
            <w:textDirection w:val="btLr"/>
          </w:tcPr>
          <w:p w14:paraId="312E1075" w14:textId="77777777" w:rsidR="00433A8C" w:rsidRPr="00102596" w:rsidRDefault="00433A8C" w:rsidP="002F73AD">
            <w:pPr>
              <w:ind w:left="113" w:right="113"/>
              <w:jc w:val="center"/>
              <w:rPr>
                <w:rFonts w:ascii="Arial" w:hAnsi="Arial" w:cs="Arial"/>
                <w:b/>
                <w:bCs/>
                <w:sz w:val="18"/>
                <w:szCs w:val="18"/>
              </w:rPr>
            </w:pPr>
          </w:p>
        </w:tc>
        <w:tc>
          <w:tcPr>
            <w:tcW w:w="3634" w:type="dxa"/>
          </w:tcPr>
          <w:p w14:paraId="1D599E27" w14:textId="184F9615" w:rsidR="00F40EA7" w:rsidRPr="00F40EA7" w:rsidRDefault="4F764A0E" w:rsidP="4F764A0E">
            <w:pPr>
              <w:pStyle w:val="ListParagraph"/>
              <w:ind w:left="0"/>
              <w:jc w:val="both"/>
              <w:rPr>
                <w:rFonts w:eastAsiaTheme="minorEastAsia"/>
                <w:sz w:val="20"/>
                <w:szCs w:val="20"/>
              </w:rPr>
            </w:pPr>
            <w:r w:rsidRPr="4F764A0E">
              <w:rPr>
                <w:rFonts w:ascii="Arial" w:eastAsia="Arial" w:hAnsi="Arial" w:cs="Arial"/>
                <w:sz w:val="20"/>
                <w:szCs w:val="20"/>
              </w:rPr>
              <w:t xml:space="preserve">Consider </w:t>
            </w:r>
            <w:proofErr w:type="gramStart"/>
            <w:r w:rsidRPr="4F764A0E">
              <w:rPr>
                <w:rFonts w:ascii="Arial" w:eastAsia="Arial" w:hAnsi="Arial" w:cs="Arial"/>
                <w:sz w:val="20"/>
                <w:szCs w:val="20"/>
              </w:rPr>
              <w:t>to make</w:t>
            </w:r>
            <w:proofErr w:type="gramEnd"/>
            <w:r w:rsidRPr="4F764A0E">
              <w:rPr>
                <w:rFonts w:ascii="Arial" w:eastAsia="Arial" w:hAnsi="Arial" w:cs="Arial"/>
                <w:sz w:val="20"/>
                <w:szCs w:val="20"/>
              </w:rPr>
              <w:t xml:space="preserve"> valuable contributions to the wider life of the school through supporting school colleagues in after-school/lunch time clubs – linked to subject enrichment.</w:t>
            </w:r>
          </w:p>
          <w:p w14:paraId="55915BC1" w14:textId="7311B8E2" w:rsidR="00F40EA7" w:rsidRPr="00F40EA7" w:rsidRDefault="4F764A0E" w:rsidP="4F764A0E">
            <w:pPr>
              <w:pStyle w:val="ListParagraph"/>
              <w:ind w:left="0"/>
              <w:jc w:val="both"/>
              <w:rPr>
                <w:rFonts w:ascii="Arial" w:eastAsia="Arial" w:hAnsi="Arial" w:cs="Arial"/>
                <w:sz w:val="20"/>
                <w:szCs w:val="20"/>
              </w:rPr>
            </w:pPr>
            <w:r w:rsidRPr="4F764A0E">
              <w:rPr>
                <w:rFonts w:ascii="Arial" w:eastAsia="Arial" w:hAnsi="Arial" w:cs="Arial"/>
                <w:b/>
                <w:bCs/>
                <w:sz w:val="20"/>
                <w:szCs w:val="20"/>
              </w:rPr>
              <w:t>(LT 8.3)</w:t>
            </w:r>
          </w:p>
          <w:p w14:paraId="4F3A29CD" w14:textId="57C632D4" w:rsidR="00F40EA7" w:rsidRPr="00F40EA7" w:rsidRDefault="00F40EA7" w:rsidP="4F764A0E">
            <w:pPr>
              <w:pStyle w:val="ListParagraph"/>
              <w:ind w:left="0"/>
              <w:jc w:val="both"/>
              <w:rPr>
                <w:rFonts w:ascii="Arial" w:eastAsia="Arial" w:hAnsi="Arial" w:cs="Arial"/>
                <w:b/>
                <w:bCs/>
                <w:sz w:val="20"/>
                <w:szCs w:val="20"/>
              </w:rPr>
            </w:pPr>
          </w:p>
        </w:tc>
        <w:tc>
          <w:tcPr>
            <w:tcW w:w="3728" w:type="dxa"/>
            <w:gridSpan w:val="3"/>
          </w:tcPr>
          <w:p w14:paraId="05627A63" w14:textId="77777777" w:rsidR="00433A8C" w:rsidRPr="002F73AD" w:rsidRDefault="00433A8C" w:rsidP="002F73AD">
            <w:pPr>
              <w:rPr>
                <w:rFonts w:eastAsiaTheme="minorEastAsia"/>
                <w:sz w:val="20"/>
                <w:szCs w:val="20"/>
              </w:rPr>
            </w:pPr>
          </w:p>
        </w:tc>
        <w:tc>
          <w:tcPr>
            <w:tcW w:w="3739" w:type="dxa"/>
            <w:gridSpan w:val="2"/>
          </w:tcPr>
          <w:p w14:paraId="2DFDE46F"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718638DF" w14:textId="77777777" w:rsidR="002E6597" w:rsidRDefault="002E6597"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sz w:val="20"/>
                <w:szCs w:val="20"/>
              </w:rPr>
              <w:t>Strengthen pedagogical and subject knowledge by participating in wider networks.</w:t>
            </w:r>
            <w:r w:rsidRPr="6BD63A31">
              <w:rPr>
                <w:rStyle w:val="eop"/>
                <w:rFonts w:ascii="Arial" w:hAnsi="Arial" w:cs="Arial"/>
                <w:sz w:val="20"/>
                <w:szCs w:val="20"/>
              </w:rPr>
              <w:t> </w:t>
            </w:r>
          </w:p>
          <w:p w14:paraId="4540C9F5" w14:textId="77777777" w:rsidR="002E6597" w:rsidRDefault="002E6597" w:rsidP="6BD63A31">
            <w:pPr>
              <w:pStyle w:val="paragraph"/>
              <w:spacing w:before="0" w:beforeAutospacing="0" w:after="0" w:afterAutospacing="0"/>
              <w:textAlignment w:val="baseline"/>
              <w:rPr>
                <w:rFonts w:ascii="Arial" w:hAnsi="Arial" w:cs="Arial"/>
                <w:b/>
                <w:bCs/>
                <w:sz w:val="20"/>
                <w:szCs w:val="20"/>
              </w:rPr>
            </w:pPr>
            <w:r w:rsidRPr="6BD63A31">
              <w:rPr>
                <w:rStyle w:val="normaltextrun"/>
                <w:rFonts w:ascii="Arial" w:hAnsi="Arial" w:cs="Arial"/>
                <w:b/>
                <w:bCs/>
                <w:sz w:val="20"/>
                <w:szCs w:val="20"/>
              </w:rPr>
              <w:t>(LH 8.3)</w:t>
            </w:r>
            <w:r w:rsidRPr="6BD63A31">
              <w:rPr>
                <w:rStyle w:val="eop"/>
                <w:rFonts w:ascii="Arial" w:hAnsi="Arial" w:cs="Arial"/>
                <w:b/>
                <w:bCs/>
                <w:sz w:val="20"/>
                <w:szCs w:val="20"/>
              </w:rPr>
              <w:t> </w:t>
            </w:r>
          </w:p>
          <w:p w14:paraId="2773E9C0" w14:textId="32104696" w:rsidR="6BD63A31" w:rsidRDefault="6BD63A31" w:rsidP="6BD63A31">
            <w:pPr>
              <w:pStyle w:val="paragraph"/>
              <w:spacing w:before="0" w:beforeAutospacing="0" w:after="0" w:afterAutospacing="0"/>
              <w:rPr>
                <w:rStyle w:val="eop"/>
                <w:rFonts w:ascii="Arial" w:hAnsi="Arial" w:cs="Arial"/>
                <w:b/>
                <w:bCs/>
                <w:sz w:val="20"/>
                <w:szCs w:val="20"/>
              </w:rPr>
            </w:pPr>
          </w:p>
          <w:p w14:paraId="00314035" w14:textId="77777777" w:rsidR="00433A8C" w:rsidRPr="00E0583A" w:rsidRDefault="00433A8C" w:rsidP="002F73AD">
            <w:pPr>
              <w:rPr>
                <w:rFonts w:eastAsiaTheme="minorEastAsia"/>
                <w:sz w:val="20"/>
                <w:szCs w:val="20"/>
              </w:rPr>
            </w:pPr>
          </w:p>
        </w:tc>
        <w:tc>
          <w:tcPr>
            <w:tcW w:w="435" w:type="dxa"/>
            <w:vMerge/>
          </w:tcPr>
          <w:p w14:paraId="7A68D4C6" w14:textId="77777777" w:rsidR="00433A8C" w:rsidRPr="00433A8C" w:rsidRDefault="00433A8C" w:rsidP="00433A8C">
            <w:pPr>
              <w:jc w:val="center"/>
              <w:rPr>
                <w:rFonts w:eastAsiaTheme="minorEastAsia"/>
                <w:sz w:val="18"/>
                <w:szCs w:val="18"/>
              </w:rPr>
            </w:pPr>
          </w:p>
        </w:tc>
      </w:tr>
      <w:tr w:rsidR="00615047" w:rsidRPr="00B53DBB" w14:paraId="73826912" w14:textId="22B7B89A" w:rsidTr="6BD63A31">
        <w:trPr>
          <w:gridAfter w:val="1"/>
          <w:wAfter w:w="9" w:type="dxa"/>
        </w:trPr>
        <w:tc>
          <w:tcPr>
            <w:tcW w:w="435" w:type="dxa"/>
            <w:vMerge/>
            <w:textDirection w:val="btLr"/>
          </w:tcPr>
          <w:p w14:paraId="0C787FA1" w14:textId="77777777" w:rsidR="00433A8C" w:rsidRPr="00102596" w:rsidRDefault="00433A8C" w:rsidP="002F73AD">
            <w:pPr>
              <w:ind w:left="113" w:right="113"/>
              <w:jc w:val="center"/>
              <w:rPr>
                <w:rFonts w:ascii="Arial" w:hAnsi="Arial" w:cs="Arial"/>
                <w:b/>
                <w:bCs/>
                <w:sz w:val="18"/>
                <w:szCs w:val="18"/>
              </w:rPr>
            </w:pPr>
          </w:p>
        </w:tc>
        <w:tc>
          <w:tcPr>
            <w:tcW w:w="3634" w:type="dxa"/>
          </w:tcPr>
          <w:p w14:paraId="05C50222" w14:textId="588C6162" w:rsidR="00433A8C" w:rsidRPr="006D6A1E" w:rsidRDefault="00EE26FB" w:rsidP="006D6A1E">
            <w:pPr>
              <w:rPr>
                <w:rFonts w:eastAsiaTheme="minorEastAsia"/>
                <w:sz w:val="20"/>
                <w:szCs w:val="20"/>
              </w:rPr>
            </w:pPr>
            <w:r w:rsidRPr="006D6A1E">
              <w:rPr>
                <w:rStyle w:val="normaltextrun"/>
                <w:rFonts w:ascii="Arial" w:hAnsi="Arial" w:cs="Arial"/>
                <w:color w:val="000000"/>
                <w:sz w:val="20"/>
                <w:szCs w:val="20"/>
                <w:shd w:val="clear" w:color="auto" w:fill="FFFFFF"/>
              </w:rPr>
              <w:t>How to ensure their digital footprint reflects the values and attitudes expected of a primary teacher.</w:t>
            </w:r>
            <w:r w:rsidRPr="006D6A1E">
              <w:rPr>
                <w:rStyle w:val="eop"/>
                <w:rFonts w:ascii="Arial" w:hAnsi="Arial" w:cs="Arial"/>
                <w:color w:val="000000"/>
                <w:sz w:val="20"/>
                <w:szCs w:val="20"/>
                <w:shd w:val="clear" w:color="auto" w:fill="FFFFFF"/>
              </w:rPr>
              <w:t> </w:t>
            </w:r>
          </w:p>
        </w:tc>
        <w:tc>
          <w:tcPr>
            <w:tcW w:w="3728" w:type="dxa"/>
            <w:gridSpan w:val="3"/>
          </w:tcPr>
          <w:p w14:paraId="71EF8021" w14:textId="77777777" w:rsidR="00433A8C" w:rsidRPr="002F73AD" w:rsidRDefault="00433A8C" w:rsidP="002F73AD">
            <w:pPr>
              <w:rPr>
                <w:rFonts w:eastAsiaTheme="minorEastAsia"/>
                <w:sz w:val="20"/>
                <w:szCs w:val="20"/>
              </w:rPr>
            </w:pPr>
          </w:p>
        </w:tc>
        <w:tc>
          <w:tcPr>
            <w:tcW w:w="3739" w:type="dxa"/>
            <w:gridSpan w:val="2"/>
          </w:tcPr>
          <w:p w14:paraId="0C137185"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2EE51B99" w14:textId="77777777" w:rsidR="002E6597" w:rsidRDefault="002E6597"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Learn to extend subject and pedagogical knowledge as part of the lesson preparation process.</w:t>
            </w:r>
            <w:r>
              <w:rPr>
                <w:rStyle w:val="eop"/>
                <w:rFonts w:ascii="Arial" w:hAnsi="Arial" w:cs="Arial"/>
                <w:sz w:val="20"/>
                <w:szCs w:val="20"/>
              </w:rPr>
              <w:t> </w:t>
            </w:r>
          </w:p>
          <w:p w14:paraId="26607A06" w14:textId="77777777" w:rsidR="002E6597" w:rsidRDefault="002E6597"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8.4)</w:t>
            </w:r>
            <w:r>
              <w:rPr>
                <w:rStyle w:val="eop"/>
                <w:rFonts w:ascii="Arial" w:hAnsi="Arial" w:cs="Arial"/>
                <w:sz w:val="20"/>
                <w:szCs w:val="20"/>
              </w:rPr>
              <w:t> </w:t>
            </w:r>
          </w:p>
          <w:p w14:paraId="60F6B4C9" w14:textId="77777777" w:rsidR="00433A8C" w:rsidRPr="00E0583A" w:rsidRDefault="00433A8C" w:rsidP="002F73AD">
            <w:pPr>
              <w:rPr>
                <w:rFonts w:eastAsiaTheme="minorEastAsia"/>
                <w:sz w:val="20"/>
                <w:szCs w:val="20"/>
              </w:rPr>
            </w:pPr>
          </w:p>
        </w:tc>
        <w:tc>
          <w:tcPr>
            <w:tcW w:w="435" w:type="dxa"/>
            <w:vMerge/>
          </w:tcPr>
          <w:p w14:paraId="7D31AB68" w14:textId="77777777" w:rsidR="00433A8C" w:rsidRPr="00433A8C" w:rsidRDefault="00433A8C" w:rsidP="00433A8C">
            <w:pPr>
              <w:jc w:val="center"/>
              <w:rPr>
                <w:rFonts w:eastAsiaTheme="minorEastAsia"/>
                <w:sz w:val="18"/>
                <w:szCs w:val="18"/>
              </w:rPr>
            </w:pPr>
          </w:p>
        </w:tc>
      </w:tr>
      <w:tr w:rsidR="00615047" w:rsidRPr="00B53DBB" w14:paraId="4EAD0C23" w14:textId="7589AF36" w:rsidTr="6BD63A31">
        <w:trPr>
          <w:gridAfter w:val="1"/>
          <w:wAfter w:w="9" w:type="dxa"/>
        </w:trPr>
        <w:tc>
          <w:tcPr>
            <w:tcW w:w="435" w:type="dxa"/>
            <w:vMerge/>
            <w:textDirection w:val="btLr"/>
          </w:tcPr>
          <w:p w14:paraId="55705A7A" w14:textId="77777777" w:rsidR="00433A8C" w:rsidRPr="00102596" w:rsidRDefault="00433A8C" w:rsidP="002F73AD">
            <w:pPr>
              <w:ind w:left="113" w:right="113"/>
              <w:jc w:val="center"/>
              <w:rPr>
                <w:rFonts w:ascii="Arial" w:hAnsi="Arial" w:cs="Arial"/>
                <w:b/>
                <w:bCs/>
                <w:sz w:val="18"/>
                <w:szCs w:val="18"/>
              </w:rPr>
            </w:pPr>
          </w:p>
        </w:tc>
        <w:tc>
          <w:tcPr>
            <w:tcW w:w="3634" w:type="dxa"/>
          </w:tcPr>
          <w:p w14:paraId="2EED665C" w14:textId="77777777" w:rsidR="00433A8C" w:rsidRPr="002F73AD" w:rsidRDefault="007216F8"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Discuss and analyse how to work effectively as part of a team with expert and experienced colleagues, so that individual colleagues are supported and all work in a team manner.</w:t>
            </w:r>
            <w:r w:rsidRPr="4F764A0E">
              <w:rPr>
                <w:rStyle w:val="eop"/>
                <w:rFonts w:ascii="Arial" w:hAnsi="Arial" w:cs="Arial"/>
                <w:sz w:val="20"/>
                <w:szCs w:val="20"/>
              </w:rPr>
              <w:t> </w:t>
            </w:r>
          </w:p>
          <w:p w14:paraId="567759B8" w14:textId="77777777" w:rsidR="00433A8C" w:rsidRPr="002F73AD" w:rsidRDefault="007216F8" w:rsidP="4F764A0E">
            <w:pPr>
              <w:pStyle w:val="paragraph"/>
              <w:spacing w:before="0" w:beforeAutospacing="0" w:after="0" w:afterAutospacing="0"/>
              <w:rPr>
                <w:rFonts w:ascii="Segoe UI" w:hAnsi="Segoe UI" w:cs="Segoe UI"/>
                <w:sz w:val="18"/>
                <w:szCs w:val="18"/>
              </w:rPr>
            </w:pPr>
            <w:r w:rsidRPr="4F764A0E">
              <w:rPr>
                <w:rStyle w:val="normaltextrun"/>
                <w:rFonts w:ascii="Arial" w:hAnsi="Arial" w:cs="Arial"/>
                <w:b/>
                <w:bCs/>
                <w:sz w:val="20"/>
                <w:szCs w:val="20"/>
              </w:rPr>
              <w:t>(LH 8.8)</w:t>
            </w:r>
            <w:r w:rsidRPr="4F764A0E">
              <w:rPr>
                <w:rStyle w:val="eop"/>
                <w:rFonts w:ascii="Arial" w:hAnsi="Arial" w:cs="Arial"/>
                <w:sz w:val="20"/>
                <w:szCs w:val="20"/>
              </w:rPr>
              <w:t> </w:t>
            </w:r>
          </w:p>
          <w:p w14:paraId="524BE431" w14:textId="0A860550" w:rsidR="00433A8C" w:rsidRPr="002F73AD" w:rsidRDefault="00433A8C" w:rsidP="4F764A0E">
            <w:pPr>
              <w:rPr>
                <w:rFonts w:eastAsiaTheme="minorEastAsia"/>
                <w:sz w:val="20"/>
                <w:szCs w:val="20"/>
              </w:rPr>
            </w:pPr>
          </w:p>
        </w:tc>
        <w:tc>
          <w:tcPr>
            <w:tcW w:w="3728" w:type="dxa"/>
            <w:gridSpan w:val="3"/>
          </w:tcPr>
          <w:p w14:paraId="447E1EE4" w14:textId="77777777" w:rsidR="00433A8C" w:rsidRPr="002F73AD" w:rsidRDefault="00433A8C" w:rsidP="002F73AD">
            <w:pPr>
              <w:rPr>
                <w:rFonts w:eastAsiaTheme="minorEastAsia"/>
                <w:sz w:val="20"/>
                <w:szCs w:val="20"/>
              </w:rPr>
            </w:pPr>
          </w:p>
        </w:tc>
        <w:tc>
          <w:tcPr>
            <w:tcW w:w="3739" w:type="dxa"/>
            <w:gridSpan w:val="2"/>
          </w:tcPr>
          <w:p w14:paraId="3573EAAB"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7CB8A2B3" w14:textId="77777777" w:rsidR="00451CBF" w:rsidRDefault="00451CBF"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Take on board constructive feedback from mentors and colleagues in an open and honest working environment.</w:t>
            </w:r>
            <w:r>
              <w:rPr>
                <w:rStyle w:val="eop"/>
                <w:rFonts w:ascii="Arial" w:hAnsi="Arial" w:cs="Arial"/>
                <w:sz w:val="20"/>
                <w:szCs w:val="20"/>
              </w:rPr>
              <w:t> </w:t>
            </w:r>
          </w:p>
          <w:p w14:paraId="52469DB8" w14:textId="77777777" w:rsidR="00451CBF" w:rsidRDefault="00451CBF" w:rsidP="00D576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8.5)</w:t>
            </w:r>
            <w:r>
              <w:rPr>
                <w:rStyle w:val="eop"/>
                <w:rFonts w:ascii="Arial" w:hAnsi="Arial" w:cs="Arial"/>
                <w:sz w:val="20"/>
                <w:szCs w:val="20"/>
              </w:rPr>
              <w:t> </w:t>
            </w:r>
          </w:p>
          <w:p w14:paraId="7A1D8869" w14:textId="77777777" w:rsidR="00451CBF" w:rsidRDefault="00451CBF" w:rsidP="00451CBF">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AFE73CB" w14:textId="77777777" w:rsidR="00433A8C" w:rsidRPr="00E0583A" w:rsidRDefault="00433A8C" w:rsidP="002F73AD">
            <w:pPr>
              <w:rPr>
                <w:rFonts w:eastAsiaTheme="minorEastAsia"/>
                <w:sz w:val="20"/>
                <w:szCs w:val="20"/>
              </w:rPr>
            </w:pPr>
          </w:p>
        </w:tc>
        <w:tc>
          <w:tcPr>
            <w:tcW w:w="435" w:type="dxa"/>
            <w:vMerge/>
          </w:tcPr>
          <w:p w14:paraId="3E13A354" w14:textId="77777777" w:rsidR="00433A8C" w:rsidRPr="00433A8C" w:rsidRDefault="00433A8C" w:rsidP="00433A8C">
            <w:pPr>
              <w:jc w:val="center"/>
              <w:rPr>
                <w:rFonts w:eastAsiaTheme="minorEastAsia"/>
                <w:sz w:val="18"/>
                <w:szCs w:val="18"/>
              </w:rPr>
            </w:pPr>
          </w:p>
        </w:tc>
      </w:tr>
      <w:tr w:rsidR="00615047" w:rsidRPr="00B53DBB" w14:paraId="3CBDFF21" w14:textId="126D98F9" w:rsidTr="6BD63A31">
        <w:trPr>
          <w:gridAfter w:val="1"/>
          <w:wAfter w:w="9" w:type="dxa"/>
          <w:trHeight w:val="279"/>
        </w:trPr>
        <w:tc>
          <w:tcPr>
            <w:tcW w:w="435" w:type="dxa"/>
            <w:vMerge/>
            <w:textDirection w:val="btLr"/>
          </w:tcPr>
          <w:p w14:paraId="2464A1F8" w14:textId="77777777" w:rsidR="00433A8C" w:rsidRPr="00102596" w:rsidRDefault="00433A8C" w:rsidP="002F73AD">
            <w:pPr>
              <w:ind w:left="113" w:right="113"/>
              <w:jc w:val="center"/>
              <w:rPr>
                <w:rFonts w:ascii="Arial" w:hAnsi="Arial" w:cs="Arial"/>
                <w:b/>
                <w:bCs/>
                <w:sz w:val="18"/>
                <w:szCs w:val="18"/>
              </w:rPr>
            </w:pPr>
          </w:p>
        </w:tc>
        <w:tc>
          <w:tcPr>
            <w:tcW w:w="3634" w:type="dxa"/>
          </w:tcPr>
          <w:p w14:paraId="5D5B6330" w14:textId="77777777" w:rsidR="00433A8C" w:rsidRPr="002F73AD" w:rsidRDefault="00824068"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Knowing who to contact with any safeguarding concerns and having a clear understanding of what sorts of behaviour, disclosures and incidents to report.</w:t>
            </w:r>
            <w:r w:rsidRPr="4F764A0E">
              <w:rPr>
                <w:rStyle w:val="eop"/>
                <w:rFonts w:ascii="Arial" w:hAnsi="Arial" w:cs="Arial"/>
                <w:sz w:val="20"/>
                <w:szCs w:val="20"/>
              </w:rPr>
              <w:t> </w:t>
            </w:r>
          </w:p>
          <w:p w14:paraId="43A6722C" w14:textId="61692EDE" w:rsidR="00433A8C" w:rsidRPr="002F73AD" w:rsidRDefault="00824068" w:rsidP="00B12815">
            <w:pPr>
              <w:pStyle w:val="paragraph"/>
              <w:spacing w:before="0" w:beforeAutospacing="0" w:after="0" w:afterAutospacing="0"/>
              <w:rPr>
                <w:rFonts w:eastAsiaTheme="minorEastAsia"/>
                <w:sz w:val="20"/>
                <w:szCs w:val="20"/>
              </w:rPr>
            </w:pPr>
            <w:r w:rsidRPr="4F764A0E">
              <w:rPr>
                <w:rStyle w:val="normaltextrun"/>
                <w:rFonts w:ascii="Arial" w:hAnsi="Arial" w:cs="Arial"/>
                <w:b/>
                <w:bCs/>
                <w:sz w:val="20"/>
                <w:szCs w:val="20"/>
              </w:rPr>
              <w:t>(LH 8.14)</w:t>
            </w:r>
            <w:r w:rsidRPr="4F764A0E">
              <w:rPr>
                <w:rStyle w:val="eop"/>
                <w:rFonts w:ascii="Arial" w:hAnsi="Arial" w:cs="Arial"/>
                <w:sz w:val="20"/>
                <w:szCs w:val="20"/>
              </w:rPr>
              <w:t> </w:t>
            </w:r>
          </w:p>
        </w:tc>
        <w:tc>
          <w:tcPr>
            <w:tcW w:w="3728" w:type="dxa"/>
            <w:gridSpan w:val="3"/>
          </w:tcPr>
          <w:p w14:paraId="6376DBF9" w14:textId="77777777" w:rsidR="00433A8C" w:rsidRPr="002F73AD" w:rsidRDefault="00433A8C" w:rsidP="002F73AD">
            <w:pPr>
              <w:rPr>
                <w:rFonts w:eastAsiaTheme="minorEastAsia"/>
                <w:sz w:val="20"/>
                <w:szCs w:val="20"/>
              </w:rPr>
            </w:pPr>
          </w:p>
        </w:tc>
        <w:tc>
          <w:tcPr>
            <w:tcW w:w="3739" w:type="dxa"/>
            <w:gridSpan w:val="2"/>
          </w:tcPr>
          <w:p w14:paraId="61E1BF10"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146EC8D3" w14:textId="77777777" w:rsidR="00451CBF" w:rsidRDefault="00451CBF"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Be self-reflective so that areas of strength and areas to develop further can be identified and opportunities for next steps to address this are made.</w:t>
            </w:r>
            <w:r>
              <w:rPr>
                <w:rStyle w:val="eop"/>
                <w:rFonts w:ascii="Arial" w:hAnsi="Arial" w:cs="Arial"/>
                <w:sz w:val="20"/>
                <w:szCs w:val="20"/>
              </w:rPr>
              <w:t> </w:t>
            </w:r>
          </w:p>
          <w:p w14:paraId="2C6BC053" w14:textId="5BA4EEC7" w:rsidR="00433A8C" w:rsidRPr="00E0583A" w:rsidRDefault="00451CBF" w:rsidP="00B12815">
            <w:pPr>
              <w:pStyle w:val="paragraph"/>
              <w:spacing w:before="0" w:beforeAutospacing="0" w:after="0" w:afterAutospacing="0"/>
              <w:textAlignment w:val="baseline"/>
              <w:rPr>
                <w:rFonts w:eastAsiaTheme="minorEastAsia"/>
                <w:sz w:val="20"/>
                <w:szCs w:val="20"/>
              </w:rPr>
            </w:pPr>
            <w:r>
              <w:rPr>
                <w:rStyle w:val="normaltextrun"/>
                <w:rFonts w:ascii="Arial" w:hAnsi="Arial" w:cs="Arial"/>
                <w:b/>
                <w:bCs/>
                <w:sz w:val="20"/>
                <w:szCs w:val="20"/>
              </w:rPr>
              <w:t>(LH 8.6)</w:t>
            </w:r>
            <w:r>
              <w:rPr>
                <w:rStyle w:val="eop"/>
                <w:rFonts w:ascii="Arial" w:hAnsi="Arial" w:cs="Arial"/>
                <w:sz w:val="20"/>
                <w:szCs w:val="20"/>
              </w:rPr>
              <w:t> </w:t>
            </w:r>
          </w:p>
        </w:tc>
        <w:tc>
          <w:tcPr>
            <w:tcW w:w="435" w:type="dxa"/>
            <w:vMerge/>
          </w:tcPr>
          <w:p w14:paraId="11923890" w14:textId="77777777" w:rsidR="00433A8C" w:rsidRPr="00433A8C" w:rsidRDefault="00433A8C" w:rsidP="00433A8C">
            <w:pPr>
              <w:jc w:val="center"/>
              <w:rPr>
                <w:rFonts w:eastAsiaTheme="minorEastAsia"/>
                <w:sz w:val="18"/>
                <w:szCs w:val="18"/>
              </w:rPr>
            </w:pPr>
          </w:p>
        </w:tc>
      </w:tr>
      <w:tr w:rsidR="00615047" w:rsidRPr="00B53DBB" w14:paraId="5572BD26" w14:textId="77777777" w:rsidTr="6BD63A31">
        <w:trPr>
          <w:gridAfter w:val="1"/>
          <w:wAfter w:w="9" w:type="dxa"/>
          <w:trHeight w:val="279"/>
        </w:trPr>
        <w:tc>
          <w:tcPr>
            <w:tcW w:w="435" w:type="dxa"/>
            <w:vMerge/>
            <w:textDirection w:val="btLr"/>
          </w:tcPr>
          <w:p w14:paraId="180A1663" w14:textId="77777777" w:rsidR="00433A8C" w:rsidRPr="00102596" w:rsidRDefault="00433A8C" w:rsidP="002F73AD">
            <w:pPr>
              <w:ind w:left="113" w:right="113"/>
              <w:jc w:val="center"/>
              <w:rPr>
                <w:rFonts w:ascii="Arial" w:hAnsi="Arial" w:cs="Arial"/>
                <w:b/>
                <w:bCs/>
                <w:sz w:val="18"/>
                <w:szCs w:val="18"/>
              </w:rPr>
            </w:pPr>
          </w:p>
        </w:tc>
        <w:tc>
          <w:tcPr>
            <w:tcW w:w="3634" w:type="dxa"/>
          </w:tcPr>
          <w:p w14:paraId="400F3111" w14:textId="77777777" w:rsidR="00433A8C" w:rsidRPr="002F73AD" w:rsidRDefault="005427E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Protect time for rest and recovery and be aware of the sources of support available to support good mental wellbeing.</w:t>
            </w:r>
            <w:r w:rsidRPr="4F764A0E">
              <w:rPr>
                <w:rStyle w:val="eop"/>
                <w:rFonts w:ascii="Arial" w:hAnsi="Arial" w:cs="Arial"/>
                <w:sz w:val="20"/>
                <w:szCs w:val="20"/>
              </w:rPr>
              <w:t> </w:t>
            </w:r>
          </w:p>
          <w:p w14:paraId="2318B32D" w14:textId="77777777" w:rsidR="00433A8C" w:rsidRPr="002F73AD" w:rsidRDefault="005427E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8.18)</w:t>
            </w:r>
            <w:r w:rsidRPr="4F764A0E">
              <w:rPr>
                <w:rStyle w:val="eop"/>
                <w:rFonts w:ascii="Arial" w:hAnsi="Arial" w:cs="Arial"/>
                <w:sz w:val="20"/>
                <w:szCs w:val="20"/>
              </w:rPr>
              <w:t> </w:t>
            </w:r>
          </w:p>
          <w:p w14:paraId="56098950" w14:textId="0DB14FC7" w:rsidR="00433A8C" w:rsidRPr="002F73AD" w:rsidRDefault="00433A8C" w:rsidP="4F764A0E">
            <w:pPr>
              <w:rPr>
                <w:rFonts w:eastAsiaTheme="minorEastAsia"/>
                <w:sz w:val="20"/>
                <w:szCs w:val="20"/>
              </w:rPr>
            </w:pPr>
          </w:p>
        </w:tc>
        <w:tc>
          <w:tcPr>
            <w:tcW w:w="3728" w:type="dxa"/>
            <w:gridSpan w:val="3"/>
          </w:tcPr>
          <w:p w14:paraId="46E5A87D" w14:textId="77777777" w:rsidR="00433A8C" w:rsidRPr="002F73AD" w:rsidRDefault="00433A8C" w:rsidP="002F73AD">
            <w:pPr>
              <w:rPr>
                <w:rFonts w:eastAsiaTheme="minorEastAsia"/>
                <w:sz w:val="20"/>
                <w:szCs w:val="20"/>
              </w:rPr>
            </w:pPr>
          </w:p>
        </w:tc>
        <w:tc>
          <w:tcPr>
            <w:tcW w:w="3739" w:type="dxa"/>
            <w:gridSpan w:val="2"/>
          </w:tcPr>
          <w:p w14:paraId="737DA8DC"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29E92CC3" w14:textId="77777777" w:rsidR="007216F8" w:rsidRDefault="007216F8"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sz w:val="20"/>
                <w:szCs w:val="20"/>
              </w:rPr>
              <w:t>Engage critically with research and use evidence to critique practice.</w:t>
            </w:r>
            <w:r w:rsidRPr="6BD63A31">
              <w:rPr>
                <w:rStyle w:val="eop"/>
                <w:rFonts w:ascii="Arial" w:hAnsi="Arial" w:cs="Arial"/>
                <w:sz w:val="20"/>
                <w:szCs w:val="20"/>
              </w:rPr>
              <w:t> </w:t>
            </w:r>
          </w:p>
          <w:p w14:paraId="71670563" w14:textId="77777777" w:rsidR="007216F8" w:rsidRDefault="007216F8" w:rsidP="6BD63A31">
            <w:pPr>
              <w:pStyle w:val="paragraph"/>
              <w:spacing w:before="0" w:beforeAutospacing="0" w:after="0" w:afterAutospacing="0"/>
              <w:textAlignment w:val="baseline"/>
              <w:rPr>
                <w:rStyle w:val="eop"/>
                <w:rFonts w:ascii="Arial" w:hAnsi="Arial" w:cs="Arial"/>
                <w:b/>
                <w:bCs/>
                <w:sz w:val="20"/>
                <w:szCs w:val="20"/>
              </w:rPr>
            </w:pPr>
            <w:r w:rsidRPr="6BD63A31">
              <w:rPr>
                <w:rStyle w:val="normaltextrun"/>
                <w:rFonts w:ascii="Arial" w:hAnsi="Arial" w:cs="Arial"/>
                <w:b/>
                <w:bCs/>
                <w:sz w:val="20"/>
                <w:szCs w:val="20"/>
              </w:rPr>
              <w:t>(LH 8.7)</w:t>
            </w:r>
            <w:r w:rsidRPr="6BD63A31">
              <w:rPr>
                <w:rStyle w:val="eop"/>
                <w:rFonts w:ascii="Arial" w:hAnsi="Arial" w:cs="Arial"/>
                <w:b/>
                <w:bCs/>
                <w:sz w:val="20"/>
                <w:szCs w:val="20"/>
              </w:rPr>
              <w:t> </w:t>
            </w:r>
          </w:p>
          <w:p w14:paraId="1FCAF6BB" w14:textId="16918BAC" w:rsidR="6BD63A31" w:rsidRDefault="6BD63A31" w:rsidP="6BD63A31">
            <w:pPr>
              <w:pStyle w:val="paragraph"/>
              <w:spacing w:before="0" w:beforeAutospacing="0" w:after="0" w:afterAutospacing="0"/>
              <w:rPr>
                <w:rStyle w:val="eop"/>
                <w:rFonts w:ascii="Arial" w:hAnsi="Arial" w:cs="Arial"/>
                <w:b/>
                <w:bCs/>
                <w:sz w:val="20"/>
                <w:szCs w:val="20"/>
              </w:rPr>
            </w:pPr>
          </w:p>
          <w:p w14:paraId="36C3FDE1" w14:textId="77777777" w:rsidR="00433A8C" w:rsidRPr="00E0583A" w:rsidRDefault="00433A8C" w:rsidP="002F73AD">
            <w:pPr>
              <w:rPr>
                <w:rFonts w:eastAsiaTheme="minorEastAsia"/>
                <w:sz w:val="20"/>
                <w:szCs w:val="20"/>
              </w:rPr>
            </w:pPr>
          </w:p>
        </w:tc>
        <w:tc>
          <w:tcPr>
            <w:tcW w:w="435" w:type="dxa"/>
            <w:vMerge/>
          </w:tcPr>
          <w:p w14:paraId="17EF6141" w14:textId="77777777" w:rsidR="00433A8C" w:rsidRPr="00433A8C" w:rsidRDefault="00433A8C" w:rsidP="00433A8C">
            <w:pPr>
              <w:jc w:val="center"/>
              <w:rPr>
                <w:rFonts w:eastAsiaTheme="minorEastAsia"/>
                <w:sz w:val="18"/>
                <w:szCs w:val="18"/>
              </w:rPr>
            </w:pPr>
          </w:p>
        </w:tc>
      </w:tr>
      <w:tr w:rsidR="00615047" w:rsidRPr="00B53DBB" w14:paraId="438BF75F" w14:textId="77777777" w:rsidTr="6BD63A31">
        <w:trPr>
          <w:gridAfter w:val="1"/>
          <w:wAfter w:w="9" w:type="dxa"/>
          <w:trHeight w:val="279"/>
        </w:trPr>
        <w:tc>
          <w:tcPr>
            <w:tcW w:w="435" w:type="dxa"/>
            <w:vMerge/>
            <w:textDirection w:val="btLr"/>
          </w:tcPr>
          <w:p w14:paraId="28515046" w14:textId="77777777" w:rsidR="00433A8C" w:rsidRPr="00102596" w:rsidRDefault="00433A8C" w:rsidP="002F73AD">
            <w:pPr>
              <w:ind w:left="113" w:right="113"/>
              <w:jc w:val="center"/>
              <w:rPr>
                <w:rFonts w:ascii="Arial" w:hAnsi="Arial" w:cs="Arial"/>
                <w:b/>
                <w:bCs/>
                <w:sz w:val="18"/>
                <w:szCs w:val="18"/>
              </w:rPr>
            </w:pPr>
          </w:p>
        </w:tc>
        <w:tc>
          <w:tcPr>
            <w:tcW w:w="3634" w:type="dxa"/>
          </w:tcPr>
          <w:p w14:paraId="24FDAE2A" w14:textId="77777777" w:rsidR="00433A8C" w:rsidRPr="002F73AD" w:rsidRDefault="00936E08" w:rsidP="4F764A0E">
            <w:pPr>
              <w:pStyle w:val="paragraph"/>
              <w:spacing w:before="0" w:beforeAutospacing="0" w:after="0" w:afterAutospacing="0"/>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Develop an awareness of self and personal attributes.</w:t>
            </w:r>
            <w:r w:rsidRPr="4F764A0E">
              <w:rPr>
                <w:rStyle w:val="eop"/>
                <w:rFonts w:ascii="Arial" w:hAnsi="Arial" w:cs="Arial"/>
                <w:color w:val="000000" w:themeColor="text1"/>
                <w:sz w:val="20"/>
                <w:szCs w:val="20"/>
              </w:rPr>
              <w:t> </w:t>
            </w:r>
          </w:p>
          <w:p w14:paraId="52814480" w14:textId="05C3C6FD" w:rsidR="00433A8C" w:rsidRPr="002F73AD" w:rsidRDefault="00433A8C" w:rsidP="4F764A0E">
            <w:pPr>
              <w:rPr>
                <w:rFonts w:eastAsiaTheme="minorEastAsia"/>
                <w:sz w:val="20"/>
                <w:szCs w:val="20"/>
              </w:rPr>
            </w:pPr>
          </w:p>
        </w:tc>
        <w:tc>
          <w:tcPr>
            <w:tcW w:w="3728" w:type="dxa"/>
            <w:gridSpan w:val="3"/>
          </w:tcPr>
          <w:p w14:paraId="442DCFBF" w14:textId="77777777" w:rsidR="00433A8C" w:rsidRPr="002F73AD" w:rsidRDefault="00433A8C" w:rsidP="002F73AD">
            <w:pPr>
              <w:rPr>
                <w:rFonts w:eastAsiaTheme="minorEastAsia"/>
                <w:sz w:val="20"/>
                <w:szCs w:val="20"/>
              </w:rPr>
            </w:pPr>
          </w:p>
        </w:tc>
        <w:tc>
          <w:tcPr>
            <w:tcW w:w="3739" w:type="dxa"/>
            <w:gridSpan w:val="2"/>
          </w:tcPr>
          <w:p w14:paraId="2C87A5C9"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29618347" w14:textId="77777777" w:rsidR="007216F8" w:rsidRDefault="007216F8"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Discuss and analyse how to work effectively as part of a team with expert and experienced colleagues, so that individual colleagues are supported and all work in a team manner.</w:t>
            </w:r>
            <w:r w:rsidRPr="4F764A0E">
              <w:rPr>
                <w:rStyle w:val="eop"/>
                <w:rFonts w:ascii="Arial" w:hAnsi="Arial" w:cs="Arial"/>
                <w:i/>
                <w:iCs/>
                <w:sz w:val="20"/>
                <w:szCs w:val="20"/>
              </w:rPr>
              <w:t> </w:t>
            </w:r>
          </w:p>
          <w:p w14:paraId="1CF60D24" w14:textId="77777777" w:rsidR="007216F8" w:rsidRDefault="007216F8" w:rsidP="4F764A0E">
            <w:pPr>
              <w:pStyle w:val="paragraph"/>
              <w:spacing w:before="0" w:beforeAutospacing="0" w:after="0" w:afterAutospacing="0"/>
              <w:textAlignment w:val="baseline"/>
              <w:rPr>
                <w:rFonts w:ascii="Segoe UI" w:hAnsi="Segoe UI" w:cs="Segoe UI"/>
                <w:i/>
                <w:iCs/>
                <w:sz w:val="18"/>
                <w:szCs w:val="18"/>
              </w:rPr>
            </w:pPr>
            <w:r w:rsidRPr="4F764A0E">
              <w:rPr>
                <w:rStyle w:val="normaltextrun"/>
                <w:rFonts w:ascii="Arial" w:hAnsi="Arial" w:cs="Arial"/>
                <w:b/>
                <w:bCs/>
                <w:i/>
                <w:iCs/>
                <w:sz w:val="20"/>
                <w:szCs w:val="20"/>
              </w:rPr>
              <w:t>(LH 8.8)</w:t>
            </w:r>
            <w:r w:rsidRPr="4F764A0E">
              <w:rPr>
                <w:rStyle w:val="eop"/>
                <w:rFonts w:ascii="Arial" w:hAnsi="Arial" w:cs="Arial"/>
                <w:i/>
                <w:iCs/>
                <w:sz w:val="20"/>
                <w:szCs w:val="20"/>
              </w:rPr>
              <w:t> </w:t>
            </w:r>
          </w:p>
          <w:p w14:paraId="6AEFC9DD" w14:textId="77777777" w:rsidR="00433A8C" w:rsidRPr="00E0583A" w:rsidRDefault="00433A8C" w:rsidP="00DE7B8F">
            <w:pPr>
              <w:pStyle w:val="paragraph"/>
              <w:spacing w:before="0" w:beforeAutospacing="0" w:after="0" w:afterAutospacing="0"/>
              <w:textAlignment w:val="baseline"/>
              <w:rPr>
                <w:rFonts w:eastAsiaTheme="minorEastAsia"/>
                <w:sz w:val="20"/>
                <w:szCs w:val="20"/>
              </w:rPr>
            </w:pPr>
          </w:p>
        </w:tc>
        <w:tc>
          <w:tcPr>
            <w:tcW w:w="435" w:type="dxa"/>
            <w:vMerge/>
          </w:tcPr>
          <w:p w14:paraId="0C2005D2" w14:textId="77777777" w:rsidR="00433A8C" w:rsidRPr="00433A8C" w:rsidRDefault="00433A8C" w:rsidP="00433A8C">
            <w:pPr>
              <w:jc w:val="center"/>
              <w:rPr>
                <w:rFonts w:eastAsiaTheme="minorEastAsia"/>
                <w:sz w:val="18"/>
                <w:szCs w:val="18"/>
              </w:rPr>
            </w:pPr>
          </w:p>
        </w:tc>
      </w:tr>
      <w:tr w:rsidR="00DE7B8F" w:rsidRPr="00B53DBB" w14:paraId="0820215A" w14:textId="77777777" w:rsidTr="6BD63A31">
        <w:trPr>
          <w:gridAfter w:val="1"/>
          <w:wAfter w:w="9" w:type="dxa"/>
          <w:trHeight w:val="279"/>
        </w:trPr>
        <w:tc>
          <w:tcPr>
            <w:tcW w:w="435" w:type="dxa"/>
            <w:vMerge/>
            <w:textDirection w:val="btLr"/>
          </w:tcPr>
          <w:p w14:paraId="2AC8C7DD" w14:textId="77777777" w:rsidR="00DE7B8F" w:rsidRPr="00102596" w:rsidRDefault="00DE7B8F" w:rsidP="002F73AD">
            <w:pPr>
              <w:ind w:left="113" w:right="113"/>
              <w:jc w:val="center"/>
              <w:rPr>
                <w:rFonts w:ascii="Arial" w:hAnsi="Arial" w:cs="Arial"/>
                <w:b/>
                <w:bCs/>
                <w:sz w:val="18"/>
                <w:szCs w:val="18"/>
              </w:rPr>
            </w:pPr>
          </w:p>
        </w:tc>
        <w:tc>
          <w:tcPr>
            <w:tcW w:w="3634" w:type="dxa"/>
          </w:tcPr>
          <w:p w14:paraId="3DBB919A" w14:textId="77777777" w:rsidR="00DE7B8F" w:rsidRPr="002F73AD" w:rsidRDefault="00936E08" w:rsidP="4F764A0E">
            <w:pPr>
              <w:pStyle w:val="paragraph"/>
              <w:spacing w:before="0" w:beforeAutospacing="0" w:after="0" w:afterAutospacing="0"/>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Begin to understand their personal strengths and areas for development in relation to their own practice.</w:t>
            </w:r>
            <w:r w:rsidRPr="4F764A0E">
              <w:rPr>
                <w:rStyle w:val="eop"/>
                <w:rFonts w:ascii="Arial" w:hAnsi="Arial" w:cs="Arial"/>
                <w:color w:val="000000" w:themeColor="text1"/>
                <w:sz w:val="20"/>
                <w:szCs w:val="20"/>
              </w:rPr>
              <w:t> </w:t>
            </w:r>
          </w:p>
          <w:p w14:paraId="73A83C4E" w14:textId="3CD08427" w:rsidR="00DE7B8F" w:rsidRPr="002F73AD" w:rsidRDefault="00DE7B8F" w:rsidP="4F764A0E">
            <w:pPr>
              <w:rPr>
                <w:rFonts w:eastAsiaTheme="minorEastAsia"/>
                <w:sz w:val="20"/>
                <w:szCs w:val="20"/>
              </w:rPr>
            </w:pPr>
          </w:p>
        </w:tc>
        <w:tc>
          <w:tcPr>
            <w:tcW w:w="3728" w:type="dxa"/>
            <w:gridSpan w:val="3"/>
          </w:tcPr>
          <w:p w14:paraId="181E6011" w14:textId="77777777" w:rsidR="00DE7B8F" w:rsidRPr="002F73AD" w:rsidRDefault="00DE7B8F" w:rsidP="002F73AD">
            <w:pPr>
              <w:rPr>
                <w:rFonts w:eastAsiaTheme="minorEastAsia"/>
                <w:sz w:val="20"/>
                <w:szCs w:val="20"/>
              </w:rPr>
            </w:pPr>
          </w:p>
        </w:tc>
        <w:tc>
          <w:tcPr>
            <w:tcW w:w="3739" w:type="dxa"/>
            <w:gridSpan w:val="2"/>
          </w:tcPr>
          <w:p w14:paraId="60583D06" w14:textId="77777777" w:rsidR="00DE7B8F" w:rsidRPr="002F73AD" w:rsidRDefault="00DE7B8F" w:rsidP="002F73AD">
            <w:pPr>
              <w:rPr>
                <w:rFonts w:ascii="Arial" w:eastAsia="Arial" w:hAnsi="Arial" w:cs="Arial"/>
                <w:color w:val="000000" w:themeColor="text1"/>
                <w:sz w:val="20"/>
                <w:szCs w:val="20"/>
              </w:rPr>
            </w:pPr>
          </w:p>
        </w:tc>
        <w:tc>
          <w:tcPr>
            <w:tcW w:w="3612" w:type="dxa"/>
            <w:gridSpan w:val="2"/>
          </w:tcPr>
          <w:p w14:paraId="671609A2" w14:textId="77777777" w:rsidR="0075001B" w:rsidRDefault="0075001B"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Through observation, identify how expert teachers liaise and communicate with parents and carers so that an effective joint approach is adopted in supporting the child’s needs in all areas,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socially, emotionally and academically.</w:t>
            </w:r>
            <w:r>
              <w:rPr>
                <w:rStyle w:val="eop"/>
                <w:rFonts w:ascii="Arial" w:hAnsi="Arial" w:cs="Arial"/>
                <w:sz w:val="20"/>
                <w:szCs w:val="20"/>
              </w:rPr>
              <w:t> </w:t>
            </w:r>
          </w:p>
          <w:p w14:paraId="537C6BE9" w14:textId="77777777" w:rsidR="0075001B" w:rsidRDefault="0075001B"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8.9)</w:t>
            </w:r>
          </w:p>
          <w:p w14:paraId="3429E8A5" w14:textId="77777777" w:rsidR="00DE7B8F" w:rsidRPr="00E0583A" w:rsidRDefault="00DE7B8F" w:rsidP="006D6A1E">
            <w:pPr>
              <w:pStyle w:val="paragraph"/>
              <w:spacing w:before="0" w:beforeAutospacing="0" w:after="0" w:afterAutospacing="0"/>
              <w:textAlignment w:val="baseline"/>
              <w:rPr>
                <w:rStyle w:val="normaltextrun"/>
                <w:rFonts w:ascii="Arial" w:hAnsi="Arial" w:cs="Arial"/>
                <w:sz w:val="20"/>
                <w:szCs w:val="20"/>
                <w:shd w:val="clear" w:color="auto" w:fill="FFFF00"/>
              </w:rPr>
            </w:pPr>
          </w:p>
        </w:tc>
        <w:tc>
          <w:tcPr>
            <w:tcW w:w="435" w:type="dxa"/>
            <w:vMerge/>
          </w:tcPr>
          <w:p w14:paraId="46CED723" w14:textId="77777777" w:rsidR="00DE7B8F" w:rsidRPr="00433A8C" w:rsidRDefault="00DE7B8F" w:rsidP="00433A8C">
            <w:pPr>
              <w:jc w:val="center"/>
              <w:rPr>
                <w:rFonts w:eastAsiaTheme="minorEastAsia"/>
                <w:sz w:val="18"/>
                <w:szCs w:val="18"/>
              </w:rPr>
            </w:pPr>
          </w:p>
        </w:tc>
      </w:tr>
      <w:tr w:rsidR="00615047" w:rsidRPr="00B53DBB" w14:paraId="24CBB82A" w14:textId="77777777" w:rsidTr="6BD63A31">
        <w:trPr>
          <w:gridAfter w:val="1"/>
          <w:wAfter w:w="9" w:type="dxa"/>
          <w:trHeight w:val="279"/>
        </w:trPr>
        <w:tc>
          <w:tcPr>
            <w:tcW w:w="435" w:type="dxa"/>
            <w:vMerge/>
            <w:textDirection w:val="btLr"/>
          </w:tcPr>
          <w:p w14:paraId="3872894D" w14:textId="77777777" w:rsidR="00433A8C" w:rsidRPr="00102596" w:rsidRDefault="00433A8C" w:rsidP="002F73AD">
            <w:pPr>
              <w:ind w:left="113" w:right="113"/>
              <w:jc w:val="center"/>
              <w:rPr>
                <w:rFonts w:ascii="Arial" w:hAnsi="Arial" w:cs="Arial"/>
                <w:b/>
                <w:bCs/>
                <w:sz w:val="18"/>
                <w:szCs w:val="18"/>
              </w:rPr>
            </w:pPr>
          </w:p>
        </w:tc>
        <w:tc>
          <w:tcPr>
            <w:tcW w:w="3634" w:type="dxa"/>
          </w:tcPr>
          <w:p w14:paraId="02A3583C" w14:textId="5AA8C978" w:rsidR="00433A8C" w:rsidRPr="002F73AD" w:rsidRDefault="00D576C1" w:rsidP="4F764A0E">
            <w:pPr>
              <w:pStyle w:val="paragraph"/>
              <w:spacing w:before="0" w:beforeAutospacing="0" w:after="0" w:afterAutospacing="0"/>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Develop skills in working with peers in university sessions and on paired placement.</w:t>
            </w:r>
            <w:r w:rsidRPr="4F764A0E">
              <w:rPr>
                <w:rStyle w:val="eop"/>
                <w:rFonts w:ascii="Arial" w:hAnsi="Arial" w:cs="Arial"/>
                <w:color w:val="000000" w:themeColor="text1"/>
                <w:sz w:val="20"/>
                <w:szCs w:val="20"/>
              </w:rPr>
              <w:t> </w:t>
            </w:r>
          </w:p>
          <w:p w14:paraId="1D0A1D20" w14:textId="1DA6CA11" w:rsidR="00433A8C" w:rsidRPr="002F73AD" w:rsidRDefault="00433A8C" w:rsidP="4F764A0E">
            <w:pPr>
              <w:rPr>
                <w:rFonts w:eastAsiaTheme="minorEastAsia"/>
                <w:sz w:val="20"/>
                <w:szCs w:val="20"/>
              </w:rPr>
            </w:pPr>
          </w:p>
        </w:tc>
        <w:tc>
          <w:tcPr>
            <w:tcW w:w="3728" w:type="dxa"/>
            <w:gridSpan w:val="3"/>
          </w:tcPr>
          <w:p w14:paraId="280C1969" w14:textId="77777777" w:rsidR="00433A8C" w:rsidRPr="002F73AD" w:rsidRDefault="00433A8C" w:rsidP="002F73AD">
            <w:pPr>
              <w:rPr>
                <w:rFonts w:eastAsiaTheme="minorEastAsia"/>
                <w:sz w:val="20"/>
                <w:szCs w:val="20"/>
              </w:rPr>
            </w:pPr>
          </w:p>
        </w:tc>
        <w:tc>
          <w:tcPr>
            <w:tcW w:w="3739" w:type="dxa"/>
            <w:gridSpan w:val="2"/>
          </w:tcPr>
          <w:p w14:paraId="7337A13D"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64C62531" w14:textId="77777777" w:rsidR="0075001B" w:rsidRDefault="0075001B"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Students will receive clear, consistent and effective mentoring in how to work closely with the SENCO and other professionals supporting pupils with additional needs, including how to make explicit links between interventions delivered outside of lessons with classroom teaching.</w:t>
            </w:r>
            <w:r>
              <w:rPr>
                <w:rStyle w:val="eop"/>
                <w:rFonts w:ascii="Arial" w:hAnsi="Arial" w:cs="Arial"/>
                <w:sz w:val="20"/>
                <w:szCs w:val="20"/>
              </w:rPr>
              <w:t> </w:t>
            </w:r>
          </w:p>
          <w:p w14:paraId="208DBC58" w14:textId="77777777" w:rsidR="0075001B" w:rsidRDefault="0075001B"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8.10)</w:t>
            </w:r>
            <w:r>
              <w:rPr>
                <w:rStyle w:val="eop"/>
                <w:rFonts w:ascii="Arial" w:hAnsi="Arial" w:cs="Arial"/>
                <w:sz w:val="20"/>
                <w:szCs w:val="20"/>
              </w:rPr>
              <w:t> </w:t>
            </w:r>
          </w:p>
          <w:p w14:paraId="3831A808" w14:textId="77777777" w:rsidR="00433A8C" w:rsidRPr="00E0583A" w:rsidRDefault="00433A8C" w:rsidP="002F73AD">
            <w:pPr>
              <w:rPr>
                <w:rFonts w:eastAsiaTheme="minorEastAsia"/>
                <w:sz w:val="20"/>
                <w:szCs w:val="20"/>
              </w:rPr>
            </w:pPr>
          </w:p>
        </w:tc>
        <w:tc>
          <w:tcPr>
            <w:tcW w:w="435" w:type="dxa"/>
            <w:vMerge/>
          </w:tcPr>
          <w:p w14:paraId="640812F2" w14:textId="77777777" w:rsidR="00433A8C" w:rsidRPr="00433A8C" w:rsidRDefault="00433A8C" w:rsidP="00433A8C">
            <w:pPr>
              <w:jc w:val="center"/>
              <w:rPr>
                <w:rFonts w:eastAsiaTheme="minorEastAsia"/>
                <w:sz w:val="18"/>
                <w:szCs w:val="18"/>
              </w:rPr>
            </w:pPr>
          </w:p>
        </w:tc>
      </w:tr>
      <w:tr w:rsidR="00615047" w:rsidRPr="00B53DBB" w14:paraId="725B4C03" w14:textId="77777777" w:rsidTr="6BD63A31">
        <w:trPr>
          <w:gridAfter w:val="1"/>
          <w:wAfter w:w="9" w:type="dxa"/>
          <w:trHeight w:val="279"/>
        </w:trPr>
        <w:tc>
          <w:tcPr>
            <w:tcW w:w="435" w:type="dxa"/>
            <w:vMerge/>
            <w:textDirection w:val="btLr"/>
          </w:tcPr>
          <w:p w14:paraId="37526D66" w14:textId="77777777" w:rsidR="00433A8C" w:rsidRPr="00102596" w:rsidRDefault="00433A8C" w:rsidP="002F73AD">
            <w:pPr>
              <w:ind w:left="113" w:right="113"/>
              <w:jc w:val="center"/>
              <w:rPr>
                <w:rFonts w:ascii="Arial" w:hAnsi="Arial" w:cs="Arial"/>
                <w:b/>
                <w:bCs/>
                <w:sz w:val="18"/>
                <w:szCs w:val="18"/>
              </w:rPr>
            </w:pPr>
          </w:p>
        </w:tc>
        <w:tc>
          <w:tcPr>
            <w:tcW w:w="3634" w:type="dxa"/>
          </w:tcPr>
          <w:p w14:paraId="5CB4B4D5" w14:textId="77777777" w:rsidR="00433A8C" w:rsidRPr="002F73AD" w:rsidRDefault="00D6112D" w:rsidP="4F764A0E">
            <w:pPr>
              <w:rPr>
                <w:rStyle w:val="eop"/>
                <w:rFonts w:eastAsiaTheme="minorEastAsia"/>
                <w:sz w:val="20"/>
                <w:szCs w:val="20"/>
              </w:rPr>
            </w:pPr>
            <w:r w:rsidRPr="4F764A0E">
              <w:rPr>
                <w:rStyle w:val="normaltextrun"/>
                <w:rFonts w:ascii="Arial" w:hAnsi="Arial" w:cs="Arial"/>
                <w:color w:val="000000" w:themeColor="text1"/>
                <w:sz w:val="20"/>
                <w:szCs w:val="20"/>
              </w:rPr>
              <w:t>Their self and personal attributes will have an impact on their teaching.</w:t>
            </w:r>
            <w:r w:rsidRPr="4F764A0E">
              <w:rPr>
                <w:rStyle w:val="eop"/>
                <w:rFonts w:ascii="Arial" w:hAnsi="Arial" w:cs="Arial"/>
                <w:color w:val="000000" w:themeColor="text1"/>
                <w:sz w:val="20"/>
                <w:szCs w:val="20"/>
              </w:rPr>
              <w:t> </w:t>
            </w:r>
          </w:p>
          <w:p w14:paraId="703BB29A" w14:textId="1510861B" w:rsidR="00433A8C" w:rsidRPr="002F73AD" w:rsidRDefault="00433A8C" w:rsidP="4F764A0E">
            <w:pPr>
              <w:rPr>
                <w:rFonts w:eastAsiaTheme="minorEastAsia"/>
                <w:sz w:val="20"/>
                <w:szCs w:val="20"/>
              </w:rPr>
            </w:pPr>
          </w:p>
        </w:tc>
        <w:tc>
          <w:tcPr>
            <w:tcW w:w="3728" w:type="dxa"/>
            <w:gridSpan w:val="3"/>
          </w:tcPr>
          <w:p w14:paraId="3D3FA1E6" w14:textId="77777777" w:rsidR="00433A8C" w:rsidRPr="002F73AD" w:rsidRDefault="00433A8C" w:rsidP="002F73AD">
            <w:pPr>
              <w:rPr>
                <w:rFonts w:eastAsiaTheme="minorEastAsia"/>
                <w:sz w:val="20"/>
                <w:szCs w:val="20"/>
              </w:rPr>
            </w:pPr>
          </w:p>
        </w:tc>
        <w:tc>
          <w:tcPr>
            <w:tcW w:w="3739" w:type="dxa"/>
            <w:gridSpan w:val="2"/>
          </w:tcPr>
          <w:p w14:paraId="4D32DA62"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1F5F9326" w14:textId="77777777" w:rsidR="00234080" w:rsidRDefault="00234080"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Discuss with mentor and expert colleagues how to share the intended lesson outcomes with teaching assistants ahead of lessons.</w:t>
            </w:r>
            <w:r>
              <w:rPr>
                <w:rStyle w:val="eop"/>
                <w:rFonts w:ascii="Arial" w:hAnsi="Arial" w:cs="Arial"/>
                <w:sz w:val="20"/>
                <w:szCs w:val="20"/>
              </w:rPr>
              <w:t> </w:t>
            </w:r>
          </w:p>
          <w:p w14:paraId="309CEEAC" w14:textId="77777777" w:rsidR="00234080" w:rsidRDefault="00234080"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8.11)</w:t>
            </w:r>
            <w:r>
              <w:rPr>
                <w:rStyle w:val="eop"/>
                <w:rFonts w:ascii="Arial" w:hAnsi="Arial" w:cs="Arial"/>
                <w:sz w:val="20"/>
                <w:szCs w:val="20"/>
              </w:rPr>
              <w:t> </w:t>
            </w:r>
          </w:p>
          <w:p w14:paraId="32F0B5AC" w14:textId="77777777" w:rsidR="00433A8C" w:rsidRPr="00E0583A" w:rsidRDefault="00433A8C" w:rsidP="002F73AD">
            <w:pPr>
              <w:rPr>
                <w:rFonts w:eastAsiaTheme="minorEastAsia"/>
                <w:sz w:val="20"/>
                <w:szCs w:val="20"/>
              </w:rPr>
            </w:pPr>
          </w:p>
        </w:tc>
        <w:tc>
          <w:tcPr>
            <w:tcW w:w="435" w:type="dxa"/>
            <w:vMerge/>
          </w:tcPr>
          <w:p w14:paraId="577659AE" w14:textId="77777777" w:rsidR="00433A8C" w:rsidRPr="00433A8C" w:rsidRDefault="00433A8C" w:rsidP="00433A8C">
            <w:pPr>
              <w:jc w:val="center"/>
              <w:rPr>
                <w:rFonts w:eastAsiaTheme="minorEastAsia"/>
                <w:sz w:val="18"/>
                <w:szCs w:val="18"/>
              </w:rPr>
            </w:pPr>
          </w:p>
        </w:tc>
      </w:tr>
      <w:tr w:rsidR="00615047" w:rsidRPr="00B53DBB" w14:paraId="47D9B527" w14:textId="77777777" w:rsidTr="6BD63A31">
        <w:trPr>
          <w:gridAfter w:val="1"/>
          <w:wAfter w:w="9" w:type="dxa"/>
          <w:trHeight w:val="279"/>
        </w:trPr>
        <w:tc>
          <w:tcPr>
            <w:tcW w:w="435" w:type="dxa"/>
            <w:vMerge/>
            <w:textDirection w:val="btLr"/>
          </w:tcPr>
          <w:p w14:paraId="33800D32" w14:textId="77777777" w:rsidR="00433A8C" w:rsidRPr="00102596" w:rsidRDefault="00433A8C" w:rsidP="002F73AD">
            <w:pPr>
              <w:ind w:left="113" w:right="113"/>
              <w:jc w:val="center"/>
              <w:rPr>
                <w:rFonts w:ascii="Arial" w:hAnsi="Arial" w:cs="Arial"/>
                <w:b/>
                <w:bCs/>
                <w:sz w:val="18"/>
                <w:szCs w:val="18"/>
              </w:rPr>
            </w:pPr>
          </w:p>
        </w:tc>
        <w:tc>
          <w:tcPr>
            <w:tcW w:w="3634" w:type="dxa"/>
          </w:tcPr>
          <w:p w14:paraId="5287059D" w14:textId="77777777" w:rsidR="00433A8C" w:rsidRPr="002F73AD" w:rsidRDefault="00433A8C" w:rsidP="002F73AD">
            <w:pPr>
              <w:rPr>
                <w:rFonts w:eastAsiaTheme="minorEastAsia"/>
                <w:sz w:val="20"/>
                <w:szCs w:val="20"/>
              </w:rPr>
            </w:pPr>
          </w:p>
        </w:tc>
        <w:tc>
          <w:tcPr>
            <w:tcW w:w="3728" w:type="dxa"/>
            <w:gridSpan w:val="3"/>
          </w:tcPr>
          <w:p w14:paraId="20EF38B2" w14:textId="77777777" w:rsidR="00433A8C" w:rsidRPr="002F73AD" w:rsidRDefault="00433A8C" w:rsidP="002F73AD">
            <w:pPr>
              <w:rPr>
                <w:rFonts w:eastAsiaTheme="minorEastAsia"/>
                <w:sz w:val="20"/>
                <w:szCs w:val="20"/>
              </w:rPr>
            </w:pPr>
          </w:p>
        </w:tc>
        <w:tc>
          <w:tcPr>
            <w:tcW w:w="3739" w:type="dxa"/>
            <w:gridSpan w:val="2"/>
          </w:tcPr>
          <w:p w14:paraId="145EC448" w14:textId="77777777" w:rsidR="00433A8C" w:rsidRPr="002F73AD" w:rsidRDefault="00433A8C" w:rsidP="002F73AD">
            <w:pPr>
              <w:rPr>
                <w:rFonts w:ascii="Arial" w:eastAsia="Arial" w:hAnsi="Arial" w:cs="Arial"/>
                <w:color w:val="000000" w:themeColor="text1"/>
                <w:sz w:val="20"/>
                <w:szCs w:val="20"/>
              </w:rPr>
            </w:pPr>
          </w:p>
        </w:tc>
        <w:tc>
          <w:tcPr>
            <w:tcW w:w="3612" w:type="dxa"/>
            <w:gridSpan w:val="2"/>
          </w:tcPr>
          <w:p w14:paraId="22D8C4DC" w14:textId="77777777" w:rsidR="00234080" w:rsidRDefault="00234080"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Students will receive clear, consistent and effective mentoring in how to ensure that support provided by teaching assistants in lessons is additional to, rather than a replacement for, support from the teacher.</w:t>
            </w:r>
            <w:r>
              <w:rPr>
                <w:rStyle w:val="eop"/>
                <w:rFonts w:ascii="Arial" w:hAnsi="Arial" w:cs="Arial"/>
                <w:sz w:val="20"/>
                <w:szCs w:val="20"/>
              </w:rPr>
              <w:t> </w:t>
            </w:r>
          </w:p>
          <w:p w14:paraId="129CB9CD" w14:textId="4A98B8BC" w:rsidR="00433A8C" w:rsidRPr="00E0583A" w:rsidRDefault="00234080" w:rsidP="00B12815">
            <w:pPr>
              <w:pStyle w:val="paragraph"/>
              <w:spacing w:before="0" w:beforeAutospacing="0" w:after="0" w:afterAutospacing="0"/>
              <w:textAlignment w:val="baseline"/>
              <w:rPr>
                <w:rFonts w:eastAsiaTheme="minorEastAsia"/>
                <w:sz w:val="20"/>
                <w:szCs w:val="20"/>
              </w:rPr>
            </w:pPr>
            <w:r>
              <w:rPr>
                <w:rStyle w:val="normaltextrun"/>
                <w:rFonts w:ascii="Arial" w:hAnsi="Arial" w:cs="Arial"/>
                <w:b/>
                <w:bCs/>
                <w:sz w:val="20"/>
                <w:szCs w:val="20"/>
              </w:rPr>
              <w:t>(LH 8.12)</w:t>
            </w:r>
            <w:r>
              <w:rPr>
                <w:rStyle w:val="eop"/>
                <w:rFonts w:ascii="Arial" w:hAnsi="Arial" w:cs="Arial"/>
                <w:sz w:val="20"/>
                <w:szCs w:val="20"/>
              </w:rPr>
              <w:t> </w:t>
            </w:r>
          </w:p>
        </w:tc>
        <w:tc>
          <w:tcPr>
            <w:tcW w:w="435" w:type="dxa"/>
            <w:vMerge/>
          </w:tcPr>
          <w:p w14:paraId="2190B76E" w14:textId="77777777" w:rsidR="00433A8C" w:rsidRPr="00433A8C" w:rsidRDefault="00433A8C" w:rsidP="00433A8C">
            <w:pPr>
              <w:jc w:val="center"/>
              <w:rPr>
                <w:rFonts w:eastAsiaTheme="minorEastAsia"/>
                <w:sz w:val="18"/>
                <w:szCs w:val="18"/>
              </w:rPr>
            </w:pPr>
          </w:p>
        </w:tc>
      </w:tr>
      <w:tr w:rsidR="00041FF5" w:rsidRPr="00B53DBB" w14:paraId="41FB1023" w14:textId="77777777" w:rsidTr="6BD63A31">
        <w:trPr>
          <w:gridAfter w:val="1"/>
          <w:wAfter w:w="9" w:type="dxa"/>
          <w:trHeight w:val="279"/>
        </w:trPr>
        <w:tc>
          <w:tcPr>
            <w:tcW w:w="435" w:type="dxa"/>
            <w:shd w:val="clear" w:color="auto" w:fill="D9E2F3" w:themeFill="accent1" w:themeFillTint="33"/>
            <w:textDirection w:val="btLr"/>
          </w:tcPr>
          <w:p w14:paraId="0C96FA7F" w14:textId="77777777" w:rsidR="00041FF5" w:rsidRPr="00102596" w:rsidRDefault="00041FF5" w:rsidP="002F73AD">
            <w:pPr>
              <w:ind w:left="113" w:right="113"/>
              <w:jc w:val="center"/>
              <w:rPr>
                <w:rFonts w:ascii="Arial" w:hAnsi="Arial" w:cs="Arial"/>
                <w:b/>
                <w:bCs/>
                <w:sz w:val="18"/>
                <w:szCs w:val="18"/>
              </w:rPr>
            </w:pPr>
          </w:p>
        </w:tc>
        <w:tc>
          <w:tcPr>
            <w:tcW w:w="3634" w:type="dxa"/>
          </w:tcPr>
          <w:p w14:paraId="171481C7" w14:textId="77777777" w:rsidR="00041FF5" w:rsidRPr="002F73AD" w:rsidRDefault="00041FF5" w:rsidP="002F73AD">
            <w:pPr>
              <w:rPr>
                <w:rFonts w:eastAsiaTheme="minorEastAsia"/>
                <w:sz w:val="20"/>
                <w:szCs w:val="20"/>
              </w:rPr>
            </w:pPr>
          </w:p>
        </w:tc>
        <w:tc>
          <w:tcPr>
            <w:tcW w:w="3728" w:type="dxa"/>
            <w:gridSpan w:val="3"/>
          </w:tcPr>
          <w:p w14:paraId="08C36625" w14:textId="77777777" w:rsidR="00041FF5" w:rsidRPr="002F73AD" w:rsidRDefault="00041FF5" w:rsidP="002F73AD">
            <w:pPr>
              <w:rPr>
                <w:rFonts w:eastAsiaTheme="minorEastAsia"/>
                <w:sz w:val="20"/>
                <w:szCs w:val="20"/>
              </w:rPr>
            </w:pPr>
          </w:p>
        </w:tc>
        <w:tc>
          <w:tcPr>
            <w:tcW w:w="3739" w:type="dxa"/>
            <w:gridSpan w:val="2"/>
          </w:tcPr>
          <w:p w14:paraId="4B324B6B" w14:textId="77777777" w:rsidR="00041FF5" w:rsidRPr="002F73AD" w:rsidRDefault="00041FF5" w:rsidP="002F73AD">
            <w:pPr>
              <w:rPr>
                <w:rFonts w:ascii="Arial" w:eastAsia="Arial" w:hAnsi="Arial" w:cs="Arial"/>
                <w:color w:val="000000" w:themeColor="text1"/>
                <w:sz w:val="20"/>
                <w:szCs w:val="20"/>
              </w:rPr>
            </w:pPr>
          </w:p>
        </w:tc>
        <w:tc>
          <w:tcPr>
            <w:tcW w:w="3612" w:type="dxa"/>
            <w:gridSpan w:val="2"/>
          </w:tcPr>
          <w:p w14:paraId="6098E9E6" w14:textId="5A32D72C" w:rsidR="00824068" w:rsidRDefault="00824068" w:rsidP="6BD63A31">
            <w:pPr>
              <w:pStyle w:val="paragraph"/>
              <w:spacing w:before="0" w:beforeAutospacing="0" w:after="0" w:afterAutospacing="0"/>
              <w:textAlignment w:val="baseline"/>
              <w:rPr>
                <w:rFonts w:ascii="Arial" w:hAnsi="Arial" w:cs="Arial"/>
                <w:b/>
                <w:bCs/>
                <w:sz w:val="20"/>
                <w:szCs w:val="20"/>
              </w:rPr>
            </w:pPr>
            <w:r w:rsidRPr="6BD63A31">
              <w:rPr>
                <w:rStyle w:val="normaltextrun"/>
                <w:rFonts w:ascii="Arial" w:hAnsi="Arial" w:cs="Arial"/>
                <w:b/>
                <w:bCs/>
                <w:sz w:val="20"/>
                <w:szCs w:val="20"/>
              </w:rPr>
              <w:t>Contributing positively to the wider school culture and developing a feeling of shared responsibility for improving the lives of all pupils within the school (</w:t>
            </w:r>
            <w:proofErr w:type="gramStart"/>
            <w:r w:rsidRPr="6BD63A31">
              <w:rPr>
                <w:rStyle w:val="normaltextrun"/>
                <w:rFonts w:ascii="Arial" w:hAnsi="Arial" w:cs="Arial"/>
                <w:b/>
                <w:bCs/>
                <w:sz w:val="20"/>
                <w:szCs w:val="20"/>
              </w:rPr>
              <w:t>e.g.</w:t>
            </w:r>
            <w:proofErr w:type="gramEnd"/>
            <w:r w:rsidRPr="6BD63A31">
              <w:rPr>
                <w:rStyle w:val="normaltextrun"/>
                <w:rFonts w:ascii="Arial" w:hAnsi="Arial" w:cs="Arial"/>
                <w:b/>
                <w:bCs/>
                <w:sz w:val="20"/>
                <w:szCs w:val="20"/>
              </w:rPr>
              <w:t xml:space="preserve"> by supporting expert colleagues with e</w:t>
            </w:r>
            <w:r w:rsidR="2F36F59F" w:rsidRPr="6BD63A31">
              <w:rPr>
                <w:rStyle w:val="normaltextrun"/>
                <w:rFonts w:ascii="Arial" w:hAnsi="Arial" w:cs="Arial"/>
                <w:b/>
                <w:bCs/>
                <w:sz w:val="20"/>
                <w:szCs w:val="20"/>
              </w:rPr>
              <w:t>xtra-curricular clubs linked to subject enrichment</w:t>
            </w:r>
            <w:r w:rsidRPr="6BD63A31">
              <w:rPr>
                <w:rStyle w:val="normaltextrun"/>
                <w:rFonts w:ascii="Arial" w:hAnsi="Arial" w:cs="Arial"/>
                <w:b/>
                <w:bCs/>
                <w:sz w:val="20"/>
                <w:szCs w:val="20"/>
              </w:rPr>
              <w:t>).</w:t>
            </w:r>
            <w:r w:rsidRPr="6BD63A31">
              <w:rPr>
                <w:rStyle w:val="eop"/>
                <w:rFonts w:ascii="Arial" w:hAnsi="Arial" w:cs="Arial"/>
                <w:b/>
                <w:bCs/>
                <w:sz w:val="20"/>
                <w:szCs w:val="20"/>
              </w:rPr>
              <w:t> </w:t>
            </w:r>
          </w:p>
          <w:p w14:paraId="6551F412" w14:textId="77777777" w:rsidR="00824068" w:rsidRDefault="00824068"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b/>
                <w:bCs/>
                <w:sz w:val="20"/>
                <w:szCs w:val="20"/>
              </w:rPr>
              <w:t>(LH 8.13)</w:t>
            </w:r>
            <w:r w:rsidRPr="6BD63A31">
              <w:rPr>
                <w:rStyle w:val="eop"/>
                <w:rFonts w:ascii="Arial" w:hAnsi="Arial" w:cs="Arial"/>
                <w:sz w:val="20"/>
                <w:szCs w:val="20"/>
              </w:rPr>
              <w:t> </w:t>
            </w:r>
          </w:p>
          <w:p w14:paraId="5691B3A6" w14:textId="381A966D" w:rsidR="653C1093" w:rsidRDefault="653C1093" w:rsidP="6BD63A31">
            <w:pPr>
              <w:pStyle w:val="paragraph"/>
              <w:spacing w:before="0" w:beforeAutospacing="0" w:after="0" w:afterAutospacing="0"/>
              <w:rPr>
                <w:rStyle w:val="eop"/>
                <w:rFonts w:ascii="Arial" w:hAnsi="Arial" w:cs="Arial"/>
                <w:b/>
                <w:bCs/>
                <w:sz w:val="20"/>
                <w:szCs w:val="20"/>
              </w:rPr>
            </w:pPr>
            <w:r w:rsidRPr="6BD63A31">
              <w:rPr>
                <w:rStyle w:val="eop"/>
                <w:rFonts w:ascii="Arial" w:hAnsi="Arial" w:cs="Arial"/>
                <w:b/>
                <w:bCs/>
                <w:sz w:val="20"/>
                <w:szCs w:val="20"/>
              </w:rPr>
              <w:t>Linked to Weekly Task</w:t>
            </w:r>
          </w:p>
          <w:p w14:paraId="638427A1" w14:textId="77777777" w:rsidR="00041FF5" w:rsidRPr="00E0583A" w:rsidRDefault="00041FF5" w:rsidP="002F73AD">
            <w:pPr>
              <w:rPr>
                <w:rFonts w:eastAsiaTheme="minorEastAsia"/>
                <w:sz w:val="20"/>
                <w:szCs w:val="20"/>
              </w:rPr>
            </w:pPr>
          </w:p>
        </w:tc>
        <w:tc>
          <w:tcPr>
            <w:tcW w:w="435" w:type="dxa"/>
            <w:shd w:val="clear" w:color="auto" w:fill="D9E2F3" w:themeFill="accent1" w:themeFillTint="33"/>
          </w:tcPr>
          <w:p w14:paraId="5FF12A92" w14:textId="77777777" w:rsidR="00041FF5" w:rsidRPr="00433A8C" w:rsidRDefault="00041FF5" w:rsidP="00433A8C">
            <w:pPr>
              <w:jc w:val="center"/>
              <w:rPr>
                <w:rFonts w:eastAsiaTheme="minorEastAsia"/>
                <w:sz w:val="18"/>
                <w:szCs w:val="18"/>
              </w:rPr>
            </w:pPr>
          </w:p>
        </w:tc>
      </w:tr>
      <w:tr w:rsidR="00041FF5" w:rsidRPr="00B53DBB" w14:paraId="78108505" w14:textId="77777777" w:rsidTr="6BD63A31">
        <w:trPr>
          <w:gridAfter w:val="1"/>
          <w:wAfter w:w="9" w:type="dxa"/>
          <w:trHeight w:val="279"/>
        </w:trPr>
        <w:tc>
          <w:tcPr>
            <w:tcW w:w="435" w:type="dxa"/>
            <w:shd w:val="clear" w:color="auto" w:fill="D9E2F3" w:themeFill="accent1" w:themeFillTint="33"/>
            <w:textDirection w:val="btLr"/>
          </w:tcPr>
          <w:p w14:paraId="0BCCF441" w14:textId="77777777" w:rsidR="00041FF5" w:rsidRPr="00102596" w:rsidRDefault="00041FF5" w:rsidP="002F73AD">
            <w:pPr>
              <w:ind w:left="113" w:right="113"/>
              <w:jc w:val="center"/>
              <w:rPr>
                <w:rFonts w:ascii="Arial" w:hAnsi="Arial" w:cs="Arial"/>
                <w:b/>
                <w:bCs/>
                <w:sz w:val="18"/>
                <w:szCs w:val="18"/>
              </w:rPr>
            </w:pPr>
          </w:p>
        </w:tc>
        <w:tc>
          <w:tcPr>
            <w:tcW w:w="3634" w:type="dxa"/>
          </w:tcPr>
          <w:p w14:paraId="50C317B6" w14:textId="77777777" w:rsidR="00041FF5" w:rsidRPr="002F73AD" w:rsidRDefault="00041FF5" w:rsidP="002F73AD">
            <w:pPr>
              <w:rPr>
                <w:rFonts w:eastAsiaTheme="minorEastAsia"/>
                <w:sz w:val="20"/>
                <w:szCs w:val="20"/>
              </w:rPr>
            </w:pPr>
          </w:p>
        </w:tc>
        <w:tc>
          <w:tcPr>
            <w:tcW w:w="3728" w:type="dxa"/>
            <w:gridSpan w:val="3"/>
          </w:tcPr>
          <w:p w14:paraId="67718080" w14:textId="77777777" w:rsidR="00041FF5" w:rsidRPr="002F73AD" w:rsidRDefault="00041FF5" w:rsidP="002F73AD">
            <w:pPr>
              <w:rPr>
                <w:rFonts w:eastAsiaTheme="minorEastAsia"/>
                <w:sz w:val="20"/>
                <w:szCs w:val="20"/>
              </w:rPr>
            </w:pPr>
          </w:p>
        </w:tc>
        <w:tc>
          <w:tcPr>
            <w:tcW w:w="3739" w:type="dxa"/>
            <w:gridSpan w:val="2"/>
          </w:tcPr>
          <w:p w14:paraId="085B911C" w14:textId="77777777" w:rsidR="00041FF5" w:rsidRPr="002F73AD" w:rsidRDefault="00041FF5" w:rsidP="002F73AD">
            <w:pPr>
              <w:rPr>
                <w:rFonts w:ascii="Arial" w:eastAsia="Arial" w:hAnsi="Arial" w:cs="Arial"/>
                <w:color w:val="000000" w:themeColor="text1"/>
                <w:sz w:val="20"/>
                <w:szCs w:val="20"/>
              </w:rPr>
            </w:pPr>
          </w:p>
        </w:tc>
        <w:tc>
          <w:tcPr>
            <w:tcW w:w="3612" w:type="dxa"/>
            <w:gridSpan w:val="2"/>
          </w:tcPr>
          <w:p w14:paraId="32A3F92C" w14:textId="77777777" w:rsidR="00824068" w:rsidRDefault="00824068"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Knowing who to contact with any safeguarding concerns and having a clear understanding of what sorts of behaviour, disclosures and incidents to report.</w:t>
            </w:r>
            <w:r w:rsidRPr="4F764A0E">
              <w:rPr>
                <w:rStyle w:val="eop"/>
                <w:rFonts w:ascii="Arial" w:hAnsi="Arial" w:cs="Arial"/>
                <w:i/>
                <w:iCs/>
                <w:sz w:val="20"/>
                <w:szCs w:val="20"/>
              </w:rPr>
              <w:t> </w:t>
            </w:r>
          </w:p>
          <w:p w14:paraId="579AE09A" w14:textId="77777777" w:rsidR="00824068" w:rsidRDefault="00824068"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8.14)</w:t>
            </w:r>
            <w:r w:rsidRPr="4F764A0E">
              <w:rPr>
                <w:rStyle w:val="eop"/>
                <w:rFonts w:ascii="Arial" w:hAnsi="Arial" w:cs="Arial"/>
                <w:i/>
                <w:iCs/>
                <w:sz w:val="20"/>
                <w:szCs w:val="20"/>
              </w:rPr>
              <w:t> </w:t>
            </w:r>
          </w:p>
          <w:p w14:paraId="3BDA9426" w14:textId="77777777" w:rsidR="00041FF5" w:rsidRPr="00E0583A" w:rsidRDefault="00041FF5" w:rsidP="002F73AD">
            <w:pPr>
              <w:rPr>
                <w:rFonts w:eastAsiaTheme="minorEastAsia"/>
                <w:sz w:val="20"/>
                <w:szCs w:val="20"/>
              </w:rPr>
            </w:pPr>
          </w:p>
        </w:tc>
        <w:tc>
          <w:tcPr>
            <w:tcW w:w="435" w:type="dxa"/>
            <w:shd w:val="clear" w:color="auto" w:fill="D9E2F3" w:themeFill="accent1" w:themeFillTint="33"/>
          </w:tcPr>
          <w:p w14:paraId="4B723964" w14:textId="77777777" w:rsidR="00041FF5" w:rsidRPr="00433A8C" w:rsidRDefault="00041FF5" w:rsidP="00433A8C">
            <w:pPr>
              <w:jc w:val="center"/>
              <w:rPr>
                <w:rFonts w:eastAsiaTheme="minorEastAsia"/>
                <w:sz w:val="18"/>
                <w:szCs w:val="18"/>
              </w:rPr>
            </w:pPr>
          </w:p>
        </w:tc>
      </w:tr>
      <w:tr w:rsidR="00041FF5" w:rsidRPr="00B53DBB" w14:paraId="5A5A4833" w14:textId="77777777" w:rsidTr="6BD63A31">
        <w:trPr>
          <w:gridAfter w:val="1"/>
          <w:wAfter w:w="9" w:type="dxa"/>
          <w:trHeight w:val="279"/>
        </w:trPr>
        <w:tc>
          <w:tcPr>
            <w:tcW w:w="435" w:type="dxa"/>
            <w:shd w:val="clear" w:color="auto" w:fill="D9E2F3" w:themeFill="accent1" w:themeFillTint="33"/>
            <w:textDirection w:val="btLr"/>
          </w:tcPr>
          <w:p w14:paraId="3BB87950" w14:textId="77777777" w:rsidR="00041FF5" w:rsidRPr="00102596" w:rsidRDefault="00041FF5" w:rsidP="002F73AD">
            <w:pPr>
              <w:ind w:left="113" w:right="113"/>
              <w:jc w:val="center"/>
              <w:rPr>
                <w:rFonts w:ascii="Arial" w:hAnsi="Arial" w:cs="Arial"/>
                <w:b/>
                <w:bCs/>
                <w:sz w:val="18"/>
                <w:szCs w:val="18"/>
              </w:rPr>
            </w:pPr>
          </w:p>
        </w:tc>
        <w:tc>
          <w:tcPr>
            <w:tcW w:w="3634" w:type="dxa"/>
          </w:tcPr>
          <w:p w14:paraId="2F12D6FE" w14:textId="77777777" w:rsidR="00041FF5" w:rsidRPr="002F73AD" w:rsidRDefault="00041FF5" w:rsidP="002F73AD">
            <w:pPr>
              <w:rPr>
                <w:rFonts w:eastAsiaTheme="minorEastAsia"/>
                <w:sz w:val="20"/>
                <w:szCs w:val="20"/>
              </w:rPr>
            </w:pPr>
          </w:p>
        </w:tc>
        <w:tc>
          <w:tcPr>
            <w:tcW w:w="3728" w:type="dxa"/>
            <w:gridSpan w:val="3"/>
          </w:tcPr>
          <w:p w14:paraId="00CE9B74" w14:textId="77777777" w:rsidR="00041FF5" w:rsidRPr="002F73AD" w:rsidRDefault="00041FF5" w:rsidP="002F73AD">
            <w:pPr>
              <w:rPr>
                <w:rFonts w:eastAsiaTheme="minorEastAsia"/>
                <w:sz w:val="20"/>
                <w:szCs w:val="20"/>
              </w:rPr>
            </w:pPr>
          </w:p>
        </w:tc>
        <w:tc>
          <w:tcPr>
            <w:tcW w:w="3739" w:type="dxa"/>
            <w:gridSpan w:val="2"/>
          </w:tcPr>
          <w:p w14:paraId="112E6811" w14:textId="77777777" w:rsidR="00041FF5" w:rsidRPr="002F73AD" w:rsidRDefault="00041FF5" w:rsidP="002F73AD">
            <w:pPr>
              <w:rPr>
                <w:rFonts w:ascii="Arial" w:eastAsia="Arial" w:hAnsi="Arial" w:cs="Arial"/>
                <w:color w:val="000000" w:themeColor="text1"/>
                <w:sz w:val="20"/>
                <w:szCs w:val="20"/>
              </w:rPr>
            </w:pPr>
          </w:p>
        </w:tc>
        <w:tc>
          <w:tcPr>
            <w:tcW w:w="3612" w:type="dxa"/>
            <w:gridSpan w:val="2"/>
          </w:tcPr>
          <w:p w14:paraId="3A1A1D85" w14:textId="77777777" w:rsidR="002C0316" w:rsidRDefault="002C0316"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Prepare teaching assistants for lessons under supervision of expert colleagues.</w:t>
            </w:r>
            <w:r>
              <w:rPr>
                <w:rStyle w:val="eop"/>
                <w:rFonts w:ascii="Arial" w:hAnsi="Arial" w:cs="Arial"/>
                <w:sz w:val="20"/>
                <w:szCs w:val="20"/>
              </w:rPr>
              <w:t> </w:t>
            </w:r>
          </w:p>
          <w:p w14:paraId="16EB373C" w14:textId="77777777" w:rsidR="002C0316" w:rsidRDefault="002C0316"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8.15)</w:t>
            </w:r>
            <w:r>
              <w:rPr>
                <w:rStyle w:val="eop"/>
                <w:rFonts w:ascii="Arial" w:hAnsi="Arial" w:cs="Arial"/>
                <w:sz w:val="20"/>
                <w:szCs w:val="20"/>
              </w:rPr>
              <w:t> </w:t>
            </w:r>
          </w:p>
          <w:p w14:paraId="3C5B0D1F" w14:textId="77777777" w:rsidR="00041FF5" w:rsidRPr="00E0583A" w:rsidRDefault="00041FF5" w:rsidP="002F73AD">
            <w:pPr>
              <w:rPr>
                <w:rFonts w:eastAsiaTheme="minorEastAsia"/>
                <w:sz w:val="20"/>
                <w:szCs w:val="20"/>
              </w:rPr>
            </w:pPr>
          </w:p>
        </w:tc>
        <w:tc>
          <w:tcPr>
            <w:tcW w:w="435" w:type="dxa"/>
            <w:shd w:val="clear" w:color="auto" w:fill="D9E2F3" w:themeFill="accent1" w:themeFillTint="33"/>
          </w:tcPr>
          <w:p w14:paraId="0C134567" w14:textId="77777777" w:rsidR="00041FF5" w:rsidRPr="00433A8C" w:rsidRDefault="00041FF5" w:rsidP="00433A8C">
            <w:pPr>
              <w:jc w:val="center"/>
              <w:rPr>
                <w:rFonts w:eastAsiaTheme="minorEastAsia"/>
                <w:sz w:val="18"/>
                <w:szCs w:val="18"/>
              </w:rPr>
            </w:pPr>
          </w:p>
        </w:tc>
      </w:tr>
      <w:tr w:rsidR="00041FF5" w:rsidRPr="00B53DBB" w14:paraId="7799AFC8" w14:textId="77777777" w:rsidTr="6BD63A31">
        <w:trPr>
          <w:gridAfter w:val="1"/>
          <w:wAfter w:w="9" w:type="dxa"/>
          <w:trHeight w:val="279"/>
        </w:trPr>
        <w:tc>
          <w:tcPr>
            <w:tcW w:w="435" w:type="dxa"/>
            <w:shd w:val="clear" w:color="auto" w:fill="D9E2F3" w:themeFill="accent1" w:themeFillTint="33"/>
            <w:textDirection w:val="btLr"/>
          </w:tcPr>
          <w:p w14:paraId="2E72285A" w14:textId="77777777" w:rsidR="00041FF5" w:rsidRPr="00102596" w:rsidRDefault="00041FF5" w:rsidP="002F73AD">
            <w:pPr>
              <w:ind w:left="113" w:right="113"/>
              <w:jc w:val="center"/>
              <w:rPr>
                <w:rFonts w:ascii="Arial" w:hAnsi="Arial" w:cs="Arial"/>
                <w:b/>
                <w:bCs/>
                <w:sz w:val="18"/>
                <w:szCs w:val="18"/>
              </w:rPr>
            </w:pPr>
          </w:p>
        </w:tc>
        <w:tc>
          <w:tcPr>
            <w:tcW w:w="3634" w:type="dxa"/>
          </w:tcPr>
          <w:p w14:paraId="6C82E2A7" w14:textId="77777777" w:rsidR="00041FF5" w:rsidRPr="002F73AD" w:rsidRDefault="00041FF5" w:rsidP="002F73AD">
            <w:pPr>
              <w:rPr>
                <w:rFonts w:eastAsiaTheme="minorEastAsia"/>
                <w:sz w:val="20"/>
                <w:szCs w:val="20"/>
              </w:rPr>
            </w:pPr>
          </w:p>
        </w:tc>
        <w:tc>
          <w:tcPr>
            <w:tcW w:w="3728" w:type="dxa"/>
            <w:gridSpan w:val="3"/>
          </w:tcPr>
          <w:p w14:paraId="743E1853" w14:textId="77777777" w:rsidR="00041FF5" w:rsidRPr="002F73AD" w:rsidRDefault="00041FF5" w:rsidP="002F73AD">
            <w:pPr>
              <w:rPr>
                <w:rFonts w:eastAsiaTheme="minorEastAsia"/>
                <w:sz w:val="20"/>
                <w:szCs w:val="20"/>
              </w:rPr>
            </w:pPr>
          </w:p>
        </w:tc>
        <w:tc>
          <w:tcPr>
            <w:tcW w:w="3739" w:type="dxa"/>
            <w:gridSpan w:val="2"/>
          </w:tcPr>
          <w:p w14:paraId="0D382B81" w14:textId="77777777" w:rsidR="00041FF5" w:rsidRPr="002F73AD" w:rsidRDefault="00041FF5" w:rsidP="002F73AD">
            <w:pPr>
              <w:rPr>
                <w:rFonts w:ascii="Arial" w:eastAsia="Arial" w:hAnsi="Arial" w:cs="Arial"/>
                <w:color w:val="000000" w:themeColor="text1"/>
                <w:sz w:val="20"/>
                <w:szCs w:val="20"/>
              </w:rPr>
            </w:pPr>
          </w:p>
        </w:tc>
        <w:tc>
          <w:tcPr>
            <w:tcW w:w="3612" w:type="dxa"/>
            <w:gridSpan w:val="2"/>
          </w:tcPr>
          <w:p w14:paraId="2BA3A701" w14:textId="77777777" w:rsidR="002C0316" w:rsidRDefault="002C0316"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sz w:val="20"/>
                <w:szCs w:val="20"/>
              </w:rPr>
              <w:t>Manage workload and wellbeing by observing how expert colleagues use and personalise systems and routines to support efficient time and task management and deconstruct this approach.</w:t>
            </w:r>
            <w:r w:rsidRPr="6BD63A31">
              <w:rPr>
                <w:rStyle w:val="eop"/>
                <w:rFonts w:ascii="Arial" w:hAnsi="Arial" w:cs="Arial"/>
                <w:sz w:val="20"/>
                <w:szCs w:val="20"/>
              </w:rPr>
              <w:t> </w:t>
            </w:r>
          </w:p>
          <w:p w14:paraId="404A93D3" w14:textId="77777777" w:rsidR="002C0316" w:rsidRDefault="002C0316"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8.16)</w:t>
            </w:r>
            <w:r>
              <w:rPr>
                <w:rStyle w:val="eop"/>
                <w:rFonts w:ascii="Arial" w:hAnsi="Arial" w:cs="Arial"/>
                <w:sz w:val="20"/>
                <w:szCs w:val="20"/>
              </w:rPr>
              <w:t> </w:t>
            </w:r>
          </w:p>
          <w:p w14:paraId="28E3BD6C" w14:textId="77777777" w:rsidR="00D576C1" w:rsidRDefault="00D576C1" w:rsidP="00D576C1">
            <w:pPr>
              <w:pStyle w:val="paragraph"/>
              <w:spacing w:before="0" w:beforeAutospacing="0" w:after="0" w:afterAutospacing="0"/>
              <w:textAlignment w:val="baseline"/>
              <w:rPr>
                <w:rStyle w:val="normaltextrun"/>
                <w:rFonts w:ascii="Arial" w:hAnsi="Arial" w:cs="Arial"/>
                <w:sz w:val="20"/>
                <w:szCs w:val="20"/>
              </w:rPr>
            </w:pPr>
          </w:p>
          <w:p w14:paraId="0815E3EA" w14:textId="72EA7DA9" w:rsidR="002C0316" w:rsidRDefault="002C0316"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And discuss and analyse with expert colleagues the importance of the right to support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to deal with misbehaviour).</w:t>
            </w:r>
            <w:r>
              <w:rPr>
                <w:rStyle w:val="eop"/>
                <w:rFonts w:ascii="Arial" w:hAnsi="Arial" w:cs="Arial"/>
                <w:sz w:val="20"/>
                <w:szCs w:val="20"/>
              </w:rPr>
              <w:t> </w:t>
            </w:r>
          </w:p>
          <w:p w14:paraId="4AD54ED1" w14:textId="77777777" w:rsidR="002C0316" w:rsidRDefault="002C0316"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8.17)</w:t>
            </w:r>
            <w:r>
              <w:rPr>
                <w:rStyle w:val="eop"/>
                <w:rFonts w:ascii="Arial" w:hAnsi="Arial" w:cs="Arial"/>
                <w:sz w:val="20"/>
                <w:szCs w:val="20"/>
              </w:rPr>
              <w:t> </w:t>
            </w:r>
          </w:p>
          <w:p w14:paraId="3EE9B760" w14:textId="77777777" w:rsidR="00041FF5" w:rsidRPr="00560D0B" w:rsidRDefault="00041FF5" w:rsidP="002F73AD">
            <w:pPr>
              <w:rPr>
                <w:rFonts w:eastAsiaTheme="minorEastAsia"/>
                <w:sz w:val="20"/>
                <w:szCs w:val="20"/>
              </w:rPr>
            </w:pPr>
          </w:p>
        </w:tc>
        <w:tc>
          <w:tcPr>
            <w:tcW w:w="435" w:type="dxa"/>
            <w:shd w:val="clear" w:color="auto" w:fill="D9E2F3" w:themeFill="accent1" w:themeFillTint="33"/>
          </w:tcPr>
          <w:p w14:paraId="272CAA9A" w14:textId="77777777" w:rsidR="00041FF5" w:rsidRPr="00560D0B" w:rsidRDefault="00041FF5" w:rsidP="00433A8C">
            <w:pPr>
              <w:jc w:val="center"/>
              <w:rPr>
                <w:rFonts w:eastAsiaTheme="minorEastAsia"/>
                <w:sz w:val="18"/>
                <w:szCs w:val="18"/>
              </w:rPr>
            </w:pPr>
          </w:p>
        </w:tc>
      </w:tr>
      <w:tr w:rsidR="003D4B5A" w:rsidRPr="00B53DBB" w14:paraId="61E55D7A" w14:textId="77777777" w:rsidTr="6BD63A31">
        <w:trPr>
          <w:gridAfter w:val="1"/>
          <w:wAfter w:w="9" w:type="dxa"/>
          <w:trHeight w:val="279"/>
        </w:trPr>
        <w:tc>
          <w:tcPr>
            <w:tcW w:w="435" w:type="dxa"/>
            <w:shd w:val="clear" w:color="auto" w:fill="D9E2F3" w:themeFill="accent1" w:themeFillTint="33"/>
            <w:textDirection w:val="btLr"/>
          </w:tcPr>
          <w:p w14:paraId="6AF96265" w14:textId="77777777" w:rsidR="003D4B5A" w:rsidRPr="00102596" w:rsidRDefault="003D4B5A" w:rsidP="002F73AD">
            <w:pPr>
              <w:ind w:left="113" w:right="113"/>
              <w:jc w:val="center"/>
              <w:rPr>
                <w:rFonts w:ascii="Arial" w:hAnsi="Arial" w:cs="Arial"/>
                <w:b/>
                <w:bCs/>
                <w:sz w:val="18"/>
                <w:szCs w:val="18"/>
              </w:rPr>
            </w:pPr>
          </w:p>
        </w:tc>
        <w:tc>
          <w:tcPr>
            <w:tcW w:w="3634" w:type="dxa"/>
          </w:tcPr>
          <w:p w14:paraId="7C40ADC1" w14:textId="77777777" w:rsidR="003D4B5A" w:rsidRPr="002F73AD" w:rsidRDefault="003D4B5A" w:rsidP="002F73AD">
            <w:pPr>
              <w:rPr>
                <w:rFonts w:eastAsiaTheme="minorEastAsia"/>
                <w:sz w:val="20"/>
                <w:szCs w:val="20"/>
              </w:rPr>
            </w:pPr>
          </w:p>
        </w:tc>
        <w:tc>
          <w:tcPr>
            <w:tcW w:w="3728" w:type="dxa"/>
            <w:gridSpan w:val="3"/>
          </w:tcPr>
          <w:p w14:paraId="5856C910" w14:textId="77777777" w:rsidR="003D4B5A" w:rsidRPr="002F73AD" w:rsidRDefault="003D4B5A" w:rsidP="002F73AD">
            <w:pPr>
              <w:rPr>
                <w:rFonts w:eastAsiaTheme="minorEastAsia"/>
                <w:sz w:val="20"/>
                <w:szCs w:val="20"/>
              </w:rPr>
            </w:pPr>
          </w:p>
        </w:tc>
        <w:tc>
          <w:tcPr>
            <w:tcW w:w="3739" w:type="dxa"/>
            <w:gridSpan w:val="2"/>
          </w:tcPr>
          <w:p w14:paraId="146C3FB6" w14:textId="77777777" w:rsidR="003D4B5A" w:rsidRPr="002F73AD" w:rsidRDefault="003D4B5A" w:rsidP="002F73AD">
            <w:pPr>
              <w:rPr>
                <w:rFonts w:ascii="Arial" w:eastAsia="Arial" w:hAnsi="Arial" w:cs="Arial"/>
                <w:color w:val="000000" w:themeColor="text1"/>
                <w:sz w:val="20"/>
                <w:szCs w:val="20"/>
              </w:rPr>
            </w:pPr>
          </w:p>
        </w:tc>
        <w:tc>
          <w:tcPr>
            <w:tcW w:w="3612" w:type="dxa"/>
            <w:gridSpan w:val="2"/>
          </w:tcPr>
          <w:p w14:paraId="6BFBF5D2" w14:textId="77777777" w:rsidR="005427E2" w:rsidRDefault="005427E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Protect time for rest and recovery and be aware of the sources of support available to support good mental wellbeing.</w:t>
            </w:r>
            <w:r w:rsidRPr="4F764A0E">
              <w:rPr>
                <w:rStyle w:val="eop"/>
                <w:rFonts w:ascii="Arial" w:hAnsi="Arial" w:cs="Arial"/>
                <w:i/>
                <w:iCs/>
                <w:sz w:val="20"/>
                <w:szCs w:val="20"/>
              </w:rPr>
              <w:t> </w:t>
            </w:r>
          </w:p>
          <w:p w14:paraId="3C125E4B" w14:textId="77777777" w:rsidR="005427E2" w:rsidRDefault="005427E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8.18)</w:t>
            </w:r>
            <w:r w:rsidRPr="4F764A0E">
              <w:rPr>
                <w:rStyle w:val="eop"/>
                <w:rFonts w:ascii="Arial" w:hAnsi="Arial" w:cs="Arial"/>
                <w:i/>
                <w:iCs/>
                <w:sz w:val="20"/>
                <w:szCs w:val="20"/>
              </w:rPr>
              <w:t> </w:t>
            </w:r>
          </w:p>
          <w:p w14:paraId="17D4D4E1" w14:textId="77777777" w:rsidR="003D4B5A" w:rsidRPr="00E0583A" w:rsidRDefault="003D4B5A" w:rsidP="00AC5F94">
            <w:pPr>
              <w:pStyle w:val="paragraph"/>
              <w:spacing w:before="0" w:beforeAutospacing="0" w:after="0" w:afterAutospacing="0"/>
              <w:textAlignment w:val="baseline"/>
              <w:rPr>
                <w:rStyle w:val="normaltextrun"/>
                <w:rFonts w:ascii="Arial" w:hAnsi="Arial" w:cs="Arial"/>
                <w:b/>
                <w:bCs/>
                <w:sz w:val="20"/>
                <w:szCs w:val="20"/>
                <w:highlight w:val="yellow"/>
                <w:shd w:val="clear" w:color="auto" w:fill="FFFF00"/>
              </w:rPr>
            </w:pPr>
          </w:p>
        </w:tc>
        <w:tc>
          <w:tcPr>
            <w:tcW w:w="435" w:type="dxa"/>
            <w:shd w:val="clear" w:color="auto" w:fill="D9E2F3" w:themeFill="accent1" w:themeFillTint="33"/>
          </w:tcPr>
          <w:p w14:paraId="5AF77236" w14:textId="77777777" w:rsidR="003D4B5A" w:rsidRPr="00433A8C" w:rsidRDefault="003D4B5A" w:rsidP="00433A8C">
            <w:pPr>
              <w:jc w:val="center"/>
              <w:rPr>
                <w:rFonts w:eastAsiaTheme="minorEastAsia"/>
                <w:sz w:val="18"/>
                <w:szCs w:val="18"/>
              </w:rPr>
            </w:pPr>
          </w:p>
        </w:tc>
      </w:tr>
      <w:tr w:rsidR="003D4B5A" w:rsidRPr="00B53DBB" w14:paraId="555E057C" w14:textId="77777777" w:rsidTr="6BD63A31">
        <w:trPr>
          <w:gridAfter w:val="1"/>
          <w:wAfter w:w="9" w:type="dxa"/>
          <w:trHeight w:val="279"/>
        </w:trPr>
        <w:tc>
          <w:tcPr>
            <w:tcW w:w="435" w:type="dxa"/>
            <w:shd w:val="clear" w:color="auto" w:fill="D9E2F3" w:themeFill="accent1" w:themeFillTint="33"/>
            <w:textDirection w:val="btLr"/>
          </w:tcPr>
          <w:p w14:paraId="2FD4AEF9" w14:textId="77777777" w:rsidR="003D4B5A" w:rsidRPr="00102596" w:rsidRDefault="003D4B5A" w:rsidP="002F73AD">
            <w:pPr>
              <w:ind w:left="113" w:right="113"/>
              <w:jc w:val="center"/>
              <w:rPr>
                <w:rFonts w:ascii="Arial" w:hAnsi="Arial" w:cs="Arial"/>
                <w:b/>
                <w:bCs/>
                <w:sz w:val="18"/>
                <w:szCs w:val="18"/>
              </w:rPr>
            </w:pPr>
          </w:p>
        </w:tc>
        <w:tc>
          <w:tcPr>
            <w:tcW w:w="3634" w:type="dxa"/>
          </w:tcPr>
          <w:p w14:paraId="0D494955" w14:textId="77777777" w:rsidR="003D4B5A" w:rsidRPr="002F73AD" w:rsidRDefault="003D4B5A" w:rsidP="002F73AD">
            <w:pPr>
              <w:rPr>
                <w:rFonts w:eastAsiaTheme="minorEastAsia"/>
                <w:sz w:val="20"/>
                <w:szCs w:val="20"/>
              </w:rPr>
            </w:pPr>
          </w:p>
        </w:tc>
        <w:tc>
          <w:tcPr>
            <w:tcW w:w="3728" w:type="dxa"/>
            <w:gridSpan w:val="3"/>
          </w:tcPr>
          <w:p w14:paraId="4F8F0CEB" w14:textId="77777777" w:rsidR="003D4B5A" w:rsidRPr="002F73AD" w:rsidRDefault="003D4B5A" w:rsidP="002F73AD">
            <w:pPr>
              <w:rPr>
                <w:rFonts w:eastAsiaTheme="minorEastAsia"/>
                <w:sz w:val="20"/>
                <w:szCs w:val="20"/>
              </w:rPr>
            </w:pPr>
          </w:p>
        </w:tc>
        <w:tc>
          <w:tcPr>
            <w:tcW w:w="3739" w:type="dxa"/>
            <w:gridSpan w:val="2"/>
          </w:tcPr>
          <w:p w14:paraId="3DEF7D0F" w14:textId="77777777" w:rsidR="003D4B5A" w:rsidRPr="002F73AD" w:rsidRDefault="003D4B5A" w:rsidP="002F73AD">
            <w:pPr>
              <w:rPr>
                <w:rFonts w:ascii="Arial" w:eastAsia="Arial" w:hAnsi="Arial" w:cs="Arial"/>
                <w:color w:val="000000" w:themeColor="text1"/>
                <w:sz w:val="20"/>
                <w:szCs w:val="20"/>
              </w:rPr>
            </w:pPr>
          </w:p>
        </w:tc>
        <w:tc>
          <w:tcPr>
            <w:tcW w:w="3612" w:type="dxa"/>
            <w:gridSpan w:val="2"/>
          </w:tcPr>
          <w:p w14:paraId="3B894281" w14:textId="77777777" w:rsidR="005427E2" w:rsidRDefault="005427E2"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Collaborate with colleagues to share the load of planning and preparation and make use of shared resources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textbooks).</w:t>
            </w:r>
            <w:r>
              <w:rPr>
                <w:rStyle w:val="eop"/>
                <w:rFonts w:ascii="Arial" w:hAnsi="Arial" w:cs="Arial"/>
                <w:sz w:val="20"/>
                <w:szCs w:val="20"/>
              </w:rPr>
              <w:t> </w:t>
            </w:r>
          </w:p>
          <w:p w14:paraId="1BC92422" w14:textId="77777777" w:rsidR="005427E2" w:rsidRDefault="005427E2" w:rsidP="00D576C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lastRenderedPageBreak/>
              <w:t>(LH 8.19)</w:t>
            </w:r>
            <w:r>
              <w:rPr>
                <w:rStyle w:val="eop"/>
                <w:rFonts w:ascii="Arial" w:hAnsi="Arial" w:cs="Arial"/>
                <w:sz w:val="20"/>
                <w:szCs w:val="20"/>
              </w:rPr>
              <w:t> </w:t>
            </w:r>
          </w:p>
          <w:p w14:paraId="279D76FA" w14:textId="77777777" w:rsidR="003D4B5A" w:rsidRPr="00E0583A" w:rsidRDefault="003D4B5A" w:rsidP="00AC5F94">
            <w:pPr>
              <w:pStyle w:val="paragraph"/>
              <w:spacing w:before="0" w:beforeAutospacing="0" w:after="0" w:afterAutospacing="0"/>
              <w:textAlignment w:val="baseline"/>
              <w:rPr>
                <w:rStyle w:val="normaltextrun"/>
                <w:rFonts w:ascii="Arial" w:hAnsi="Arial" w:cs="Arial"/>
                <w:b/>
                <w:bCs/>
                <w:sz w:val="20"/>
                <w:szCs w:val="20"/>
                <w:shd w:val="clear" w:color="auto" w:fill="FFFF00"/>
              </w:rPr>
            </w:pPr>
          </w:p>
        </w:tc>
        <w:tc>
          <w:tcPr>
            <w:tcW w:w="435" w:type="dxa"/>
            <w:shd w:val="clear" w:color="auto" w:fill="D9E2F3" w:themeFill="accent1" w:themeFillTint="33"/>
          </w:tcPr>
          <w:p w14:paraId="5EEA1615" w14:textId="77777777" w:rsidR="003D4B5A" w:rsidRPr="00433A8C" w:rsidRDefault="003D4B5A" w:rsidP="00433A8C">
            <w:pPr>
              <w:jc w:val="center"/>
              <w:rPr>
                <w:rFonts w:eastAsiaTheme="minorEastAsia"/>
                <w:sz w:val="18"/>
                <w:szCs w:val="18"/>
              </w:rPr>
            </w:pPr>
          </w:p>
        </w:tc>
      </w:tr>
      <w:tr w:rsidR="003D4B5A" w:rsidRPr="00B53DBB" w14:paraId="71FE63CE" w14:textId="77777777" w:rsidTr="6BD63A31">
        <w:trPr>
          <w:gridAfter w:val="1"/>
          <w:wAfter w:w="9" w:type="dxa"/>
          <w:trHeight w:val="279"/>
        </w:trPr>
        <w:tc>
          <w:tcPr>
            <w:tcW w:w="435" w:type="dxa"/>
            <w:shd w:val="clear" w:color="auto" w:fill="D9E2F3" w:themeFill="accent1" w:themeFillTint="33"/>
            <w:textDirection w:val="btLr"/>
          </w:tcPr>
          <w:p w14:paraId="2F6B4706" w14:textId="77777777" w:rsidR="003D4B5A" w:rsidRPr="00102596" w:rsidRDefault="003D4B5A" w:rsidP="002F73AD">
            <w:pPr>
              <w:ind w:left="113" w:right="113"/>
              <w:jc w:val="center"/>
              <w:rPr>
                <w:rFonts w:ascii="Arial" w:hAnsi="Arial" w:cs="Arial"/>
                <w:b/>
                <w:bCs/>
                <w:sz w:val="18"/>
                <w:szCs w:val="18"/>
              </w:rPr>
            </w:pPr>
          </w:p>
        </w:tc>
        <w:tc>
          <w:tcPr>
            <w:tcW w:w="3634" w:type="dxa"/>
          </w:tcPr>
          <w:p w14:paraId="41907943" w14:textId="77777777" w:rsidR="003D4B5A" w:rsidRPr="002F73AD" w:rsidRDefault="003D4B5A" w:rsidP="002F73AD">
            <w:pPr>
              <w:rPr>
                <w:rFonts w:eastAsiaTheme="minorEastAsia"/>
                <w:sz w:val="20"/>
                <w:szCs w:val="20"/>
              </w:rPr>
            </w:pPr>
          </w:p>
        </w:tc>
        <w:tc>
          <w:tcPr>
            <w:tcW w:w="3728" w:type="dxa"/>
            <w:gridSpan w:val="3"/>
          </w:tcPr>
          <w:p w14:paraId="5E88CF23" w14:textId="77777777" w:rsidR="003D4B5A" w:rsidRPr="002F73AD" w:rsidRDefault="003D4B5A" w:rsidP="002F73AD">
            <w:pPr>
              <w:rPr>
                <w:rFonts w:eastAsiaTheme="minorEastAsia"/>
                <w:sz w:val="20"/>
                <w:szCs w:val="20"/>
              </w:rPr>
            </w:pPr>
          </w:p>
        </w:tc>
        <w:tc>
          <w:tcPr>
            <w:tcW w:w="3739" w:type="dxa"/>
            <w:gridSpan w:val="2"/>
          </w:tcPr>
          <w:p w14:paraId="417F5CB6" w14:textId="77777777" w:rsidR="003D4B5A" w:rsidRPr="002F73AD" w:rsidRDefault="003D4B5A" w:rsidP="002F73AD">
            <w:pPr>
              <w:rPr>
                <w:rFonts w:ascii="Arial" w:eastAsia="Arial" w:hAnsi="Arial" w:cs="Arial"/>
                <w:color w:val="000000" w:themeColor="text1"/>
                <w:sz w:val="20"/>
                <w:szCs w:val="20"/>
              </w:rPr>
            </w:pPr>
          </w:p>
        </w:tc>
        <w:tc>
          <w:tcPr>
            <w:tcW w:w="3612" w:type="dxa"/>
            <w:gridSpan w:val="2"/>
          </w:tcPr>
          <w:p w14:paraId="28456779" w14:textId="77777777" w:rsidR="00B631FB" w:rsidRDefault="00936E08" w:rsidP="4F764A0E">
            <w:pPr>
              <w:pStyle w:val="paragraph"/>
              <w:spacing w:before="0" w:beforeAutospacing="0" w:after="0" w:afterAutospacing="0"/>
              <w:textAlignment w:val="baseline"/>
              <w:rPr>
                <w:rStyle w:val="eop"/>
                <w:rFonts w:ascii="Arial" w:hAnsi="Arial" w:cs="Arial"/>
                <w:i/>
                <w:iCs/>
                <w:color w:val="000000"/>
                <w:sz w:val="20"/>
                <w:szCs w:val="20"/>
                <w:shd w:val="clear" w:color="auto" w:fill="FFFFFF"/>
              </w:rPr>
            </w:pPr>
            <w:r w:rsidRPr="4F764A0E">
              <w:rPr>
                <w:rStyle w:val="normaltextrun"/>
                <w:rFonts w:ascii="Arial" w:hAnsi="Arial" w:cs="Arial"/>
                <w:i/>
                <w:iCs/>
                <w:color w:val="000000"/>
                <w:sz w:val="20"/>
                <w:szCs w:val="20"/>
              </w:rPr>
              <w:t>Develop an awareness of self and personal attributes.</w:t>
            </w:r>
            <w:r w:rsidRPr="4F764A0E">
              <w:rPr>
                <w:rStyle w:val="eop"/>
                <w:rFonts w:ascii="Arial" w:hAnsi="Arial" w:cs="Arial"/>
                <w:i/>
                <w:iCs/>
                <w:color w:val="000000"/>
                <w:sz w:val="20"/>
                <w:szCs w:val="20"/>
                <w:shd w:val="clear" w:color="auto" w:fill="FFFFFF"/>
              </w:rPr>
              <w:t> </w:t>
            </w:r>
          </w:p>
          <w:p w14:paraId="4E149AA4" w14:textId="648A49FD" w:rsidR="00936E08" w:rsidRPr="00E0583A" w:rsidRDefault="00936E08" w:rsidP="00B631FB">
            <w:pPr>
              <w:pStyle w:val="paragraph"/>
              <w:spacing w:before="0" w:beforeAutospacing="0" w:after="0" w:afterAutospacing="0"/>
              <w:textAlignment w:val="baseline"/>
              <w:rPr>
                <w:rStyle w:val="normaltextrun"/>
                <w:rFonts w:ascii="Arial" w:hAnsi="Arial" w:cs="Arial"/>
                <w:b/>
                <w:bCs/>
                <w:sz w:val="20"/>
                <w:szCs w:val="20"/>
                <w:shd w:val="clear" w:color="auto" w:fill="FFFF00"/>
              </w:rPr>
            </w:pPr>
          </w:p>
        </w:tc>
        <w:tc>
          <w:tcPr>
            <w:tcW w:w="435" w:type="dxa"/>
            <w:shd w:val="clear" w:color="auto" w:fill="D9E2F3" w:themeFill="accent1" w:themeFillTint="33"/>
          </w:tcPr>
          <w:p w14:paraId="077D6E55" w14:textId="77777777" w:rsidR="003D4B5A" w:rsidRPr="00433A8C" w:rsidRDefault="003D4B5A" w:rsidP="00433A8C">
            <w:pPr>
              <w:jc w:val="center"/>
              <w:rPr>
                <w:rFonts w:eastAsiaTheme="minorEastAsia"/>
                <w:sz w:val="18"/>
                <w:szCs w:val="18"/>
              </w:rPr>
            </w:pPr>
          </w:p>
        </w:tc>
      </w:tr>
      <w:tr w:rsidR="003D4B5A" w:rsidRPr="00B53DBB" w14:paraId="674970A0" w14:textId="77777777" w:rsidTr="6BD63A31">
        <w:trPr>
          <w:gridAfter w:val="1"/>
          <w:wAfter w:w="9" w:type="dxa"/>
          <w:trHeight w:val="279"/>
        </w:trPr>
        <w:tc>
          <w:tcPr>
            <w:tcW w:w="435" w:type="dxa"/>
            <w:shd w:val="clear" w:color="auto" w:fill="D9E2F3" w:themeFill="accent1" w:themeFillTint="33"/>
            <w:textDirection w:val="btLr"/>
          </w:tcPr>
          <w:p w14:paraId="7F88ECAB" w14:textId="77777777" w:rsidR="003D4B5A" w:rsidRPr="00102596" w:rsidRDefault="003D4B5A" w:rsidP="002F73AD">
            <w:pPr>
              <w:ind w:left="113" w:right="113"/>
              <w:jc w:val="center"/>
              <w:rPr>
                <w:rFonts w:ascii="Arial" w:hAnsi="Arial" w:cs="Arial"/>
                <w:b/>
                <w:bCs/>
                <w:sz w:val="18"/>
                <w:szCs w:val="18"/>
              </w:rPr>
            </w:pPr>
          </w:p>
        </w:tc>
        <w:tc>
          <w:tcPr>
            <w:tcW w:w="3634" w:type="dxa"/>
          </w:tcPr>
          <w:p w14:paraId="42EC54AE" w14:textId="77777777" w:rsidR="003D4B5A" w:rsidRPr="002F73AD" w:rsidRDefault="003D4B5A" w:rsidP="002F73AD">
            <w:pPr>
              <w:rPr>
                <w:rFonts w:eastAsiaTheme="minorEastAsia"/>
                <w:sz w:val="20"/>
                <w:szCs w:val="20"/>
              </w:rPr>
            </w:pPr>
          </w:p>
        </w:tc>
        <w:tc>
          <w:tcPr>
            <w:tcW w:w="3728" w:type="dxa"/>
            <w:gridSpan w:val="3"/>
          </w:tcPr>
          <w:p w14:paraId="7F797B16" w14:textId="77777777" w:rsidR="003D4B5A" w:rsidRPr="002F73AD" w:rsidRDefault="003D4B5A" w:rsidP="002F73AD">
            <w:pPr>
              <w:rPr>
                <w:rFonts w:eastAsiaTheme="minorEastAsia"/>
                <w:sz w:val="20"/>
                <w:szCs w:val="20"/>
              </w:rPr>
            </w:pPr>
          </w:p>
        </w:tc>
        <w:tc>
          <w:tcPr>
            <w:tcW w:w="3739" w:type="dxa"/>
            <w:gridSpan w:val="2"/>
          </w:tcPr>
          <w:p w14:paraId="72740010" w14:textId="77777777" w:rsidR="003D4B5A" w:rsidRPr="002F73AD" w:rsidRDefault="003D4B5A" w:rsidP="002F73AD">
            <w:pPr>
              <w:rPr>
                <w:rFonts w:ascii="Arial" w:eastAsia="Arial" w:hAnsi="Arial" w:cs="Arial"/>
                <w:color w:val="000000" w:themeColor="text1"/>
                <w:sz w:val="20"/>
                <w:szCs w:val="20"/>
              </w:rPr>
            </w:pPr>
          </w:p>
        </w:tc>
        <w:tc>
          <w:tcPr>
            <w:tcW w:w="3612" w:type="dxa"/>
            <w:gridSpan w:val="2"/>
          </w:tcPr>
          <w:p w14:paraId="4C4A96DC" w14:textId="77777777" w:rsidR="00B631FB" w:rsidRDefault="00936E08" w:rsidP="4F764A0E">
            <w:pPr>
              <w:pStyle w:val="paragraph"/>
              <w:spacing w:before="0" w:beforeAutospacing="0" w:after="0" w:afterAutospacing="0"/>
              <w:textAlignment w:val="baseline"/>
              <w:rPr>
                <w:rStyle w:val="eop"/>
                <w:rFonts w:ascii="Arial" w:hAnsi="Arial" w:cs="Arial"/>
                <w:i/>
                <w:iCs/>
                <w:color w:val="000000"/>
                <w:sz w:val="20"/>
                <w:szCs w:val="20"/>
                <w:shd w:val="clear" w:color="auto" w:fill="FFFFFF"/>
              </w:rPr>
            </w:pPr>
            <w:r w:rsidRPr="4F764A0E">
              <w:rPr>
                <w:rStyle w:val="normaltextrun"/>
                <w:rFonts w:ascii="Arial" w:hAnsi="Arial" w:cs="Arial"/>
                <w:i/>
                <w:iCs/>
                <w:color w:val="000000"/>
                <w:sz w:val="20"/>
                <w:szCs w:val="20"/>
              </w:rPr>
              <w:t>Begin to understand their personal strengths and areas for development in relation to their own practice.</w:t>
            </w:r>
            <w:r w:rsidRPr="4F764A0E">
              <w:rPr>
                <w:rStyle w:val="eop"/>
                <w:rFonts w:ascii="Arial" w:hAnsi="Arial" w:cs="Arial"/>
                <w:i/>
                <w:iCs/>
                <w:color w:val="000000"/>
                <w:sz w:val="20"/>
                <w:szCs w:val="20"/>
                <w:shd w:val="clear" w:color="auto" w:fill="FFFFFF"/>
              </w:rPr>
              <w:t> </w:t>
            </w:r>
          </w:p>
          <w:p w14:paraId="6733566D" w14:textId="11E654A9" w:rsidR="00936E08" w:rsidRPr="00E0583A" w:rsidRDefault="00936E08" w:rsidP="00B631FB">
            <w:pPr>
              <w:pStyle w:val="paragraph"/>
              <w:spacing w:before="0" w:beforeAutospacing="0" w:after="0" w:afterAutospacing="0"/>
              <w:textAlignment w:val="baseline"/>
              <w:rPr>
                <w:rStyle w:val="normaltextrun"/>
                <w:rFonts w:ascii="Arial" w:hAnsi="Arial" w:cs="Arial"/>
                <w:b/>
                <w:bCs/>
                <w:sz w:val="20"/>
                <w:szCs w:val="20"/>
                <w:shd w:val="clear" w:color="auto" w:fill="FFFF00"/>
              </w:rPr>
            </w:pPr>
          </w:p>
        </w:tc>
        <w:tc>
          <w:tcPr>
            <w:tcW w:w="435" w:type="dxa"/>
            <w:shd w:val="clear" w:color="auto" w:fill="D9E2F3" w:themeFill="accent1" w:themeFillTint="33"/>
          </w:tcPr>
          <w:p w14:paraId="3787941A" w14:textId="77777777" w:rsidR="003D4B5A" w:rsidRPr="00433A8C" w:rsidRDefault="003D4B5A" w:rsidP="00433A8C">
            <w:pPr>
              <w:jc w:val="center"/>
              <w:rPr>
                <w:rFonts w:eastAsiaTheme="minorEastAsia"/>
                <w:sz w:val="18"/>
                <w:szCs w:val="18"/>
              </w:rPr>
            </w:pPr>
          </w:p>
        </w:tc>
      </w:tr>
      <w:tr w:rsidR="003D4B5A" w:rsidRPr="00B53DBB" w14:paraId="77AB7F19" w14:textId="77777777" w:rsidTr="6BD63A31">
        <w:trPr>
          <w:gridAfter w:val="1"/>
          <w:wAfter w:w="9" w:type="dxa"/>
          <w:trHeight w:val="279"/>
        </w:trPr>
        <w:tc>
          <w:tcPr>
            <w:tcW w:w="435" w:type="dxa"/>
            <w:shd w:val="clear" w:color="auto" w:fill="D9E2F3" w:themeFill="accent1" w:themeFillTint="33"/>
            <w:textDirection w:val="btLr"/>
          </w:tcPr>
          <w:p w14:paraId="55BF2769" w14:textId="77777777" w:rsidR="003D4B5A" w:rsidRPr="00102596" w:rsidRDefault="003D4B5A" w:rsidP="002F73AD">
            <w:pPr>
              <w:ind w:left="113" w:right="113"/>
              <w:jc w:val="center"/>
              <w:rPr>
                <w:rFonts w:ascii="Arial" w:hAnsi="Arial" w:cs="Arial"/>
                <w:b/>
                <w:bCs/>
                <w:sz w:val="18"/>
                <w:szCs w:val="18"/>
              </w:rPr>
            </w:pPr>
          </w:p>
        </w:tc>
        <w:tc>
          <w:tcPr>
            <w:tcW w:w="3634" w:type="dxa"/>
          </w:tcPr>
          <w:p w14:paraId="2157D391" w14:textId="77777777" w:rsidR="003D4B5A" w:rsidRPr="002F73AD" w:rsidRDefault="003D4B5A" w:rsidP="002F73AD">
            <w:pPr>
              <w:rPr>
                <w:rFonts w:eastAsiaTheme="minorEastAsia"/>
                <w:sz w:val="20"/>
                <w:szCs w:val="20"/>
              </w:rPr>
            </w:pPr>
          </w:p>
        </w:tc>
        <w:tc>
          <w:tcPr>
            <w:tcW w:w="3728" w:type="dxa"/>
            <w:gridSpan w:val="3"/>
          </w:tcPr>
          <w:p w14:paraId="415C3525" w14:textId="77777777" w:rsidR="003D4B5A" w:rsidRPr="002F73AD" w:rsidRDefault="003D4B5A" w:rsidP="002F73AD">
            <w:pPr>
              <w:rPr>
                <w:rFonts w:eastAsiaTheme="minorEastAsia"/>
                <w:sz w:val="20"/>
                <w:szCs w:val="20"/>
              </w:rPr>
            </w:pPr>
          </w:p>
        </w:tc>
        <w:tc>
          <w:tcPr>
            <w:tcW w:w="3739" w:type="dxa"/>
            <w:gridSpan w:val="2"/>
          </w:tcPr>
          <w:p w14:paraId="096FB39F" w14:textId="77777777" w:rsidR="003D4B5A" w:rsidRPr="002F73AD" w:rsidRDefault="003D4B5A" w:rsidP="002F73AD">
            <w:pPr>
              <w:rPr>
                <w:rFonts w:ascii="Arial" w:eastAsia="Arial" w:hAnsi="Arial" w:cs="Arial"/>
                <w:color w:val="000000" w:themeColor="text1"/>
                <w:sz w:val="20"/>
                <w:szCs w:val="20"/>
              </w:rPr>
            </w:pPr>
          </w:p>
        </w:tc>
        <w:tc>
          <w:tcPr>
            <w:tcW w:w="3612" w:type="dxa"/>
            <w:gridSpan w:val="2"/>
          </w:tcPr>
          <w:p w14:paraId="7A8F9691" w14:textId="5AA8C978" w:rsidR="00D576C1" w:rsidRDefault="00D576C1" w:rsidP="4F764A0E">
            <w:pPr>
              <w:pStyle w:val="paragraph"/>
              <w:spacing w:before="0" w:beforeAutospacing="0" w:after="0" w:afterAutospacing="0"/>
              <w:textAlignment w:val="baseline"/>
              <w:rPr>
                <w:rStyle w:val="eop"/>
                <w:rFonts w:ascii="Arial" w:hAnsi="Arial" w:cs="Arial"/>
                <w:i/>
                <w:iCs/>
                <w:color w:val="000000"/>
                <w:sz w:val="20"/>
                <w:szCs w:val="20"/>
                <w:shd w:val="clear" w:color="auto" w:fill="FFFFFF"/>
              </w:rPr>
            </w:pPr>
            <w:r w:rsidRPr="4F764A0E">
              <w:rPr>
                <w:rStyle w:val="normaltextrun"/>
                <w:rFonts w:ascii="Arial" w:hAnsi="Arial" w:cs="Arial"/>
                <w:i/>
                <w:iCs/>
                <w:color w:val="000000"/>
                <w:sz w:val="20"/>
                <w:szCs w:val="20"/>
              </w:rPr>
              <w:t>Develop skills in working with peers in university sessions and on paired placement.</w:t>
            </w:r>
            <w:r w:rsidRPr="4F764A0E">
              <w:rPr>
                <w:rStyle w:val="eop"/>
                <w:rFonts w:ascii="Arial" w:hAnsi="Arial" w:cs="Arial"/>
                <w:i/>
                <w:iCs/>
                <w:color w:val="000000"/>
                <w:sz w:val="20"/>
                <w:szCs w:val="20"/>
                <w:shd w:val="clear" w:color="auto" w:fill="FFFFFF"/>
              </w:rPr>
              <w:t> </w:t>
            </w:r>
          </w:p>
          <w:p w14:paraId="1D4A92CF" w14:textId="7E16E046" w:rsidR="00D576C1" w:rsidRPr="00E0583A" w:rsidRDefault="00D576C1" w:rsidP="00D576C1">
            <w:pPr>
              <w:pStyle w:val="paragraph"/>
              <w:spacing w:before="0" w:beforeAutospacing="0" w:after="0" w:afterAutospacing="0"/>
              <w:textAlignment w:val="baseline"/>
              <w:rPr>
                <w:rStyle w:val="normaltextrun"/>
                <w:rFonts w:ascii="Arial" w:hAnsi="Arial" w:cs="Arial"/>
                <w:b/>
                <w:bCs/>
                <w:sz w:val="20"/>
                <w:szCs w:val="20"/>
                <w:shd w:val="clear" w:color="auto" w:fill="FFFF00"/>
              </w:rPr>
            </w:pPr>
          </w:p>
        </w:tc>
        <w:tc>
          <w:tcPr>
            <w:tcW w:w="435" w:type="dxa"/>
            <w:shd w:val="clear" w:color="auto" w:fill="D9E2F3" w:themeFill="accent1" w:themeFillTint="33"/>
          </w:tcPr>
          <w:p w14:paraId="50EEE3F1" w14:textId="77777777" w:rsidR="003D4B5A" w:rsidRPr="00433A8C" w:rsidRDefault="003D4B5A" w:rsidP="00433A8C">
            <w:pPr>
              <w:jc w:val="center"/>
              <w:rPr>
                <w:rFonts w:eastAsiaTheme="minorEastAsia"/>
                <w:sz w:val="18"/>
                <w:szCs w:val="18"/>
              </w:rPr>
            </w:pPr>
          </w:p>
        </w:tc>
      </w:tr>
      <w:tr w:rsidR="00433A8C" w:rsidRPr="00B53DBB" w14:paraId="01E7F013" w14:textId="3190B751" w:rsidTr="6BD63A31">
        <w:trPr>
          <w:gridAfter w:val="1"/>
          <w:wAfter w:w="9" w:type="dxa"/>
          <w:trHeight w:val="279"/>
        </w:trPr>
        <w:tc>
          <w:tcPr>
            <w:tcW w:w="435" w:type="dxa"/>
            <w:vMerge w:val="restart"/>
            <w:shd w:val="clear" w:color="auto" w:fill="D9E2F3" w:themeFill="accent1" w:themeFillTint="33"/>
            <w:textDirection w:val="btLr"/>
          </w:tcPr>
          <w:p w14:paraId="48FE5608" w14:textId="46FAF839" w:rsidR="00102596" w:rsidRPr="00102596" w:rsidRDefault="00102596"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B4C6E7" w:themeFill="accent1" w:themeFillTint="66"/>
          </w:tcPr>
          <w:p w14:paraId="427AE73C" w14:textId="77934A83"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B4C6E7" w:themeFill="accent1" w:themeFillTint="66"/>
          </w:tcPr>
          <w:p w14:paraId="769309B2" w14:textId="7990C6DD"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102596" w:rsidRPr="00433A8C" w:rsidRDefault="00102596" w:rsidP="00433A8C">
            <w:pPr>
              <w:jc w:val="center"/>
              <w:rPr>
                <w:rFonts w:ascii="Arial" w:eastAsiaTheme="minorEastAsia" w:hAnsi="Arial" w:cs="Arial"/>
                <w:b/>
                <w:bCs/>
                <w:sz w:val="18"/>
                <w:szCs w:val="18"/>
              </w:rPr>
            </w:pPr>
          </w:p>
        </w:tc>
      </w:tr>
      <w:tr w:rsidR="00EA24D4" w:rsidRPr="00B53DBB" w14:paraId="52AABE93" w14:textId="726E0624" w:rsidTr="6BD63A31">
        <w:trPr>
          <w:gridAfter w:val="1"/>
          <w:wAfter w:w="9" w:type="dxa"/>
          <w:cantSplit/>
          <w:trHeight w:val="1134"/>
        </w:trPr>
        <w:tc>
          <w:tcPr>
            <w:tcW w:w="435" w:type="dxa"/>
            <w:vMerge/>
            <w:textDirection w:val="btLr"/>
          </w:tcPr>
          <w:p w14:paraId="6B86E229" w14:textId="77777777" w:rsidR="00102596" w:rsidRPr="00102596" w:rsidRDefault="00102596" w:rsidP="002F73AD">
            <w:pPr>
              <w:ind w:left="113" w:right="113"/>
              <w:jc w:val="center"/>
              <w:rPr>
                <w:rFonts w:ascii="Arial" w:hAnsi="Arial" w:cs="Arial"/>
                <w:b/>
                <w:bCs/>
                <w:sz w:val="18"/>
                <w:szCs w:val="18"/>
              </w:rPr>
            </w:pPr>
          </w:p>
        </w:tc>
        <w:tc>
          <w:tcPr>
            <w:tcW w:w="7362" w:type="dxa"/>
            <w:gridSpan w:val="4"/>
          </w:tcPr>
          <w:p w14:paraId="6F491777" w14:textId="77777777" w:rsidR="00DE4B8E" w:rsidRPr="00DE4B8E" w:rsidRDefault="00DE4B8E" w:rsidP="00DE4B8E">
            <w:pPr>
              <w:pStyle w:val="paragraph"/>
              <w:spacing w:before="0" w:beforeAutospacing="0" w:after="0" w:afterAutospacing="0"/>
              <w:textAlignment w:val="baseline"/>
              <w:rPr>
                <w:rFonts w:ascii="Arial" w:hAnsi="Arial" w:cs="Arial"/>
                <w:sz w:val="20"/>
                <w:szCs w:val="20"/>
              </w:rPr>
            </w:pPr>
            <w:r w:rsidRPr="00DE4B8E">
              <w:rPr>
                <w:rStyle w:val="normaltextrun"/>
                <w:rFonts w:ascii="Arial" w:hAnsi="Arial" w:cs="Arial"/>
                <w:color w:val="000000"/>
                <w:sz w:val="20"/>
                <w:szCs w:val="20"/>
              </w:rPr>
              <w:t>Through discussions in tutorials with Personal and Academic Tutors, positive professional behaviours will be identified to support the development of a professional identity.  With a focus on:</w:t>
            </w:r>
            <w:r w:rsidRPr="00DE4B8E">
              <w:rPr>
                <w:rStyle w:val="eop"/>
                <w:rFonts w:ascii="Arial" w:hAnsi="Arial" w:cs="Arial"/>
                <w:color w:val="000000"/>
                <w:sz w:val="20"/>
                <w:szCs w:val="20"/>
              </w:rPr>
              <w:t> </w:t>
            </w:r>
          </w:p>
          <w:p w14:paraId="62162F75" w14:textId="77777777" w:rsidR="00DE4B8E" w:rsidRPr="00DE4B8E" w:rsidRDefault="00DE4B8E" w:rsidP="00D576C1">
            <w:pPr>
              <w:pStyle w:val="paragraph"/>
              <w:numPr>
                <w:ilvl w:val="0"/>
                <w:numId w:val="2"/>
              </w:numPr>
              <w:spacing w:before="0" w:beforeAutospacing="0" w:after="0" w:afterAutospacing="0"/>
              <w:textAlignment w:val="baseline"/>
              <w:rPr>
                <w:rFonts w:ascii="Arial" w:hAnsi="Arial" w:cs="Arial"/>
                <w:sz w:val="20"/>
                <w:szCs w:val="20"/>
              </w:rPr>
            </w:pPr>
            <w:r w:rsidRPr="00DE4B8E">
              <w:rPr>
                <w:rStyle w:val="normaltextrun"/>
                <w:rFonts w:ascii="Arial" w:hAnsi="Arial" w:cs="Arial"/>
                <w:color w:val="000000"/>
                <w:sz w:val="20"/>
                <w:szCs w:val="20"/>
              </w:rPr>
              <w:t>Developing an awareness of self and personal attributes and personal values and understanding the impact these can have on building professional relationships and the learning and teaching process.</w:t>
            </w:r>
            <w:r w:rsidRPr="00DE4B8E">
              <w:rPr>
                <w:rStyle w:val="eop"/>
                <w:rFonts w:ascii="Arial" w:hAnsi="Arial" w:cs="Arial"/>
                <w:color w:val="000000"/>
                <w:sz w:val="20"/>
                <w:szCs w:val="20"/>
              </w:rPr>
              <w:t> </w:t>
            </w:r>
          </w:p>
          <w:p w14:paraId="309F3415" w14:textId="3417D5CD" w:rsidR="00102596" w:rsidRPr="00102596" w:rsidRDefault="00102596" w:rsidP="00102596">
            <w:pPr>
              <w:rPr>
                <w:rFonts w:ascii="Arial" w:eastAsia="Arial" w:hAnsi="Arial" w:cs="Arial"/>
                <w:b/>
                <w:bCs/>
                <w:color w:val="000000" w:themeColor="text1"/>
                <w:sz w:val="20"/>
                <w:szCs w:val="20"/>
              </w:rPr>
            </w:pPr>
          </w:p>
        </w:tc>
        <w:tc>
          <w:tcPr>
            <w:tcW w:w="7351" w:type="dxa"/>
            <w:gridSpan w:val="4"/>
          </w:tcPr>
          <w:p w14:paraId="2077042E" w14:textId="77777777" w:rsidR="005461F7" w:rsidRPr="005461F7" w:rsidRDefault="005461F7" w:rsidP="005461F7">
            <w:pPr>
              <w:pStyle w:val="paragraph"/>
              <w:spacing w:before="0" w:beforeAutospacing="0" w:after="0" w:afterAutospacing="0"/>
              <w:textAlignment w:val="baseline"/>
              <w:rPr>
                <w:rFonts w:ascii="Arial" w:hAnsi="Arial" w:cs="Arial"/>
                <w:sz w:val="20"/>
                <w:szCs w:val="20"/>
              </w:rPr>
            </w:pPr>
            <w:r w:rsidRPr="005461F7">
              <w:rPr>
                <w:rStyle w:val="normaltextrun"/>
                <w:rFonts w:ascii="Arial" w:hAnsi="Arial" w:cs="Arial"/>
                <w:color w:val="000000"/>
                <w:sz w:val="20"/>
                <w:szCs w:val="20"/>
              </w:rPr>
              <w:t>Whilst on placement, with support from EHU Link Tutors and school-based expert mentors, through the weekly development summary meetings, discussions will take place to support an ongoing positive professional identity.  With a focus on:</w:t>
            </w:r>
            <w:r w:rsidRPr="005461F7">
              <w:rPr>
                <w:rStyle w:val="eop"/>
                <w:rFonts w:ascii="Arial" w:hAnsi="Arial" w:cs="Arial"/>
                <w:color w:val="000000"/>
                <w:sz w:val="20"/>
                <w:szCs w:val="20"/>
              </w:rPr>
              <w:t> </w:t>
            </w:r>
          </w:p>
          <w:p w14:paraId="10E80AB1" w14:textId="77777777" w:rsidR="005461F7" w:rsidRPr="005461F7" w:rsidRDefault="005461F7" w:rsidP="00D576C1">
            <w:pPr>
              <w:pStyle w:val="paragraph"/>
              <w:numPr>
                <w:ilvl w:val="0"/>
                <w:numId w:val="2"/>
              </w:numPr>
              <w:spacing w:before="0" w:beforeAutospacing="0" w:after="0" w:afterAutospacing="0"/>
              <w:textAlignment w:val="baseline"/>
              <w:rPr>
                <w:rFonts w:ascii="Arial" w:hAnsi="Arial" w:cs="Arial"/>
                <w:sz w:val="20"/>
                <w:szCs w:val="20"/>
              </w:rPr>
            </w:pPr>
            <w:r w:rsidRPr="005461F7">
              <w:rPr>
                <w:rStyle w:val="normaltextrun"/>
                <w:rFonts w:ascii="Arial" w:hAnsi="Arial" w:cs="Arial"/>
                <w:color w:val="000000"/>
                <w:sz w:val="20"/>
                <w:szCs w:val="20"/>
              </w:rPr>
              <w:t>Consistent and effective mentoring so that students develop as a professional over time</w:t>
            </w:r>
            <w:r w:rsidRPr="005461F7">
              <w:rPr>
                <w:rStyle w:val="eop"/>
                <w:rFonts w:ascii="Arial" w:hAnsi="Arial" w:cs="Arial"/>
                <w:color w:val="000000"/>
                <w:sz w:val="20"/>
                <w:szCs w:val="20"/>
              </w:rPr>
              <w:t> </w:t>
            </w:r>
          </w:p>
          <w:p w14:paraId="30EEE1B2" w14:textId="77777777" w:rsidR="005461F7" w:rsidRPr="005461F7" w:rsidRDefault="005461F7" w:rsidP="00D576C1">
            <w:pPr>
              <w:pStyle w:val="paragraph"/>
              <w:numPr>
                <w:ilvl w:val="0"/>
                <w:numId w:val="2"/>
              </w:numPr>
              <w:spacing w:before="0" w:beforeAutospacing="0" w:after="0" w:afterAutospacing="0"/>
              <w:textAlignment w:val="baseline"/>
              <w:rPr>
                <w:rFonts w:ascii="Arial" w:hAnsi="Arial" w:cs="Arial"/>
                <w:sz w:val="20"/>
                <w:szCs w:val="20"/>
              </w:rPr>
            </w:pPr>
            <w:r w:rsidRPr="005461F7">
              <w:rPr>
                <w:rStyle w:val="normaltextrun"/>
                <w:rFonts w:ascii="Arial" w:hAnsi="Arial" w:cs="Arial"/>
                <w:color w:val="000000"/>
                <w:sz w:val="20"/>
                <w:szCs w:val="20"/>
              </w:rPr>
              <w:t>Being aware of how to work effectively as part of a team and to contribute to professional discussions</w:t>
            </w:r>
            <w:r w:rsidRPr="005461F7">
              <w:rPr>
                <w:rStyle w:val="eop"/>
                <w:rFonts w:ascii="Arial" w:hAnsi="Arial" w:cs="Arial"/>
                <w:color w:val="000000"/>
                <w:sz w:val="20"/>
                <w:szCs w:val="20"/>
              </w:rPr>
              <w:t> </w:t>
            </w:r>
          </w:p>
          <w:p w14:paraId="575548BF" w14:textId="77777777" w:rsidR="005461F7" w:rsidRPr="005461F7" w:rsidRDefault="005461F7" w:rsidP="00D576C1">
            <w:pPr>
              <w:pStyle w:val="paragraph"/>
              <w:numPr>
                <w:ilvl w:val="0"/>
                <w:numId w:val="2"/>
              </w:numPr>
              <w:spacing w:before="0" w:beforeAutospacing="0" w:after="0" w:afterAutospacing="0"/>
              <w:textAlignment w:val="baseline"/>
              <w:rPr>
                <w:rFonts w:ascii="Arial" w:hAnsi="Arial" w:cs="Arial"/>
                <w:sz w:val="20"/>
                <w:szCs w:val="20"/>
              </w:rPr>
            </w:pPr>
            <w:r w:rsidRPr="005461F7">
              <w:rPr>
                <w:rStyle w:val="normaltextrun"/>
                <w:rFonts w:ascii="Arial" w:hAnsi="Arial" w:cs="Arial"/>
                <w:color w:val="000000"/>
                <w:sz w:val="20"/>
                <w:szCs w:val="20"/>
              </w:rPr>
              <w:t>Being self-reflective and identifying areas of strength and areas to develop further</w:t>
            </w:r>
            <w:r w:rsidRPr="005461F7">
              <w:rPr>
                <w:rStyle w:val="eop"/>
                <w:rFonts w:ascii="Arial" w:hAnsi="Arial" w:cs="Arial"/>
                <w:color w:val="000000"/>
                <w:sz w:val="20"/>
                <w:szCs w:val="20"/>
              </w:rPr>
              <w:t> </w:t>
            </w:r>
          </w:p>
          <w:p w14:paraId="669DE6C3" w14:textId="77777777" w:rsidR="00102596" w:rsidRPr="005461F7" w:rsidRDefault="00102596" w:rsidP="005461F7">
            <w:pPr>
              <w:rPr>
                <w:rFonts w:ascii="Arial" w:eastAsiaTheme="minorEastAsia" w:hAnsi="Arial" w:cs="Arial"/>
                <w:sz w:val="20"/>
                <w:szCs w:val="20"/>
              </w:rPr>
            </w:pPr>
          </w:p>
        </w:tc>
        <w:tc>
          <w:tcPr>
            <w:tcW w:w="435" w:type="dxa"/>
            <w:vMerge w:val="restart"/>
            <w:shd w:val="clear" w:color="auto" w:fill="D9E2F3" w:themeFill="accent1" w:themeFillTint="33"/>
            <w:textDirection w:val="tbRl"/>
          </w:tcPr>
          <w:p w14:paraId="01EE8A38" w14:textId="05C00DF7" w:rsidR="00102596" w:rsidRPr="00433A8C" w:rsidRDefault="0010259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sidR="00433A8C">
              <w:rPr>
                <w:rFonts w:ascii="Arial" w:eastAsiaTheme="minorEastAsia" w:hAnsi="Arial" w:cs="Arial"/>
                <w:sz w:val="18"/>
                <w:szCs w:val="18"/>
              </w:rPr>
              <w:t>t</w:t>
            </w:r>
          </w:p>
        </w:tc>
      </w:tr>
      <w:tr w:rsidR="00102596" w:rsidRPr="00B53DBB" w14:paraId="2C74634C" w14:textId="373932A1" w:rsidTr="6BD63A31">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6BD63A31">
        <w:trPr>
          <w:gridAfter w:val="1"/>
          <w:wAfter w:w="9" w:type="dxa"/>
          <w:trHeight w:val="581"/>
        </w:trPr>
        <w:tc>
          <w:tcPr>
            <w:tcW w:w="435" w:type="dxa"/>
            <w:vMerge/>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6BD63A31">
        <w:trPr>
          <w:gridAfter w:val="1"/>
          <w:wAfter w:w="9" w:type="dxa"/>
          <w:trHeight w:val="699"/>
        </w:trPr>
        <w:tc>
          <w:tcPr>
            <w:tcW w:w="435" w:type="dxa"/>
            <w:vMerge/>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gridSpan w:val="3"/>
          </w:tcPr>
          <w:p w14:paraId="11A681D1" w14:textId="77777777" w:rsidR="00102596" w:rsidRPr="00EA24D4" w:rsidRDefault="00102596" w:rsidP="69350B63">
            <w:pPr>
              <w:spacing w:line="259" w:lineRule="auto"/>
              <w:rPr>
                <w:rFonts w:ascii="Arial" w:eastAsia="Arial" w:hAnsi="Arial" w:cs="Arial"/>
                <w:b/>
                <w:bCs/>
                <w:color w:val="000000" w:themeColor="text1"/>
                <w:sz w:val="20"/>
                <w:szCs w:val="20"/>
              </w:rPr>
            </w:pPr>
          </w:p>
          <w:p w14:paraId="600696C6" w14:textId="77777777" w:rsidR="00102596" w:rsidRPr="00EA24D4" w:rsidRDefault="00102596" w:rsidP="00EA24D4">
            <w:pPr>
              <w:spacing w:line="259" w:lineRule="auto"/>
              <w:ind w:left="304" w:hanging="284"/>
              <w:rPr>
                <w:rFonts w:ascii="Arial" w:eastAsia="Arial" w:hAnsi="Arial" w:cs="Arial"/>
                <w:color w:val="000000" w:themeColor="text1"/>
                <w:sz w:val="20"/>
                <w:szCs w:val="20"/>
              </w:rPr>
            </w:pPr>
          </w:p>
          <w:p w14:paraId="56199B73" w14:textId="3DEB899C" w:rsidR="00102596" w:rsidRPr="00EA24D4" w:rsidRDefault="00A05BE0" w:rsidP="00A05BE0">
            <w:pPr>
              <w:ind w:left="304" w:hanging="284"/>
              <w:rPr>
                <w:rFonts w:ascii="Arial" w:eastAsia="Arial" w:hAnsi="Arial" w:cs="Arial"/>
                <w:b/>
                <w:bCs/>
                <w:color w:val="000000" w:themeColor="text1"/>
                <w:sz w:val="20"/>
                <w:szCs w:val="20"/>
              </w:rPr>
            </w:pPr>
            <w:r>
              <w:rPr>
                <w:rStyle w:val="normaltextrun"/>
                <w:rFonts w:ascii="Arial" w:hAnsi="Arial" w:cs="Arial"/>
                <w:color w:val="000000"/>
                <w:sz w:val="20"/>
                <w:szCs w:val="20"/>
                <w:shd w:val="clear" w:color="auto" w:fill="FFFFFF"/>
              </w:rPr>
              <w:t xml:space="preserve">     </w:t>
            </w:r>
            <w:r w:rsidR="00D6589D">
              <w:rPr>
                <w:rStyle w:val="normaltextrun"/>
                <w:rFonts w:ascii="Arial" w:hAnsi="Arial" w:cs="Arial"/>
                <w:color w:val="000000"/>
                <w:sz w:val="20"/>
                <w:szCs w:val="20"/>
                <w:shd w:val="clear" w:color="auto" w:fill="FFFFFF"/>
              </w:rPr>
              <w:t>That positive professional conduct underpins self-development and effective working relationships.</w:t>
            </w:r>
            <w:r w:rsidR="00D6589D">
              <w:rPr>
                <w:rStyle w:val="eop"/>
                <w:rFonts w:ascii="Arial" w:hAnsi="Arial" w:cs="Arial"/>
                <w:color w:val="000000"/>
                <w:sz w:val="20"/>
                <w:szCs w:val="20"/>
                <w:shd w:val="clear" w:color="auto" w:fill="FFFFFF"/>
              </w:rPr>
              <w:t> </w:t>
            </w:r>
          </w:p>
          <w:p w14:paraId="428743F0" w14:textId="77777777" w:rsidR="00102596" w:rsidRPr="00EA24D4" w:rsidRDefault="00102596" w:rsidP="00EA24D4">
            <w:pPr>
              <w:ind w:left="304" w:hanging="284"/>
              <w:jc w:val="center"/>
              <w:rPr>
                <w:rFonts w:ascii="Arial" w:hAnsi="Arial" w:cs="Arial"/>
                <w:b/>
                <w:bCs/>
                <w:sz w:val="20"/>
                <w:szCs w:val="20"/>
              </w:rPr>
            </w:pPr>
          </w:p>
          <w:p w14:paraId="4DC5A562" w14:textId="77777777" w:rsidR="00102596" w:rsidRPr="00EA24D4" w:rsidRDefault="00102596" w:rsidP="002F73AD">
            <w:pPr>
              <w:rPr>
                <w:rFonts w:ascii="Arial" w:hAnsi="Arial" w:cs="Arial"/>
                <w:b/>
                <w:bCs/>
                <w:sz w:val="20"/>
                <w:szCs w:val="20"/>
              </w:rPr>
            </w:pPr>
          </w:p>
          <w:p w14:paraId="1FBEFADF" w14:textId="77777777" w:rsidR="00102596" w:rsidRPr="00EA24D4" w:rsidRDefault="00102596" w:rsidP="002F73AD">
            <w:pPr>
              <w:rPr>
                <w:rFonts w:ascii="Arial" w:hAnsi="Arial" w:cs="Arial"/>
                <w:b/>
                <w:bCs/>
                <w:sz w:val="20"/>
                <w:szCs w:val="20"/>
              </w:rPr>
            </w:pPr>
          </w:p>
          <w:p w14:paraId="4D87177B" w14:textId="326675B9" w:rsidR="00102596" w:rsidRPr="00EA24D4" w:rsidRDefault="00102596" w:rsidP="002F73AD">
            <w:pPr>
              <w:ind w:firstLine="720"/>
              <w:rPr>
                <w:rFonts w:ascii="Arial" w:hAnsi="Arial" w:cs="Arial"/>
                <w:sz w:val="20"/>
                <w:szCs w:val="20"/>
              </w:rPr>
            </w:pPr>
          </w:p>
        </w:tc>
        <w:tc>
          <w:tcPr>
            <w:tcW w:w="5076" w:type="dxa"/>
            <w:gridSpan w:val="2"/>
          </w:tcPr>
          <w:p w14:paraId="270C0972" w14:textId="77777777" w:rsidR="003E33AC" w:rsidRDefault="003E33AC" w:rsidP="006F4654">
            <w:pPr>
              <w:pStyle w:val="ListParagraph"/>
              <w:spacing w:after="160" w:line="259" w:lineRule="auto"/>
              <w:ind w:left="367"/>
              <w:rPr>
                <w:rStyle w:val="normaltextrun"/>
                <w:rFonts w:ascii="Arial" w:hAnsi="Arial" w:cs="Arial"/>
                <w:color w:val="000000"/>
                <w:sz w:val="20"/>
                <w:szCs w:val="20"/>
                <w:shd w:val="clear" w:color="auto" w:fill="FFFFFF"/>
              </w:rPr>
            </w:pPr>
          </w:p>
          <w:p w14:paraId="2380AD3A" w14:textId="77777777" w:rsidR="003E33AC" w:rsidRDefault="003E33AC" w:rsidP="006F4654">
            <w:pPr>
              <w:pStyle w:val="ListParagraph"/>
              <w:spacing w:after="160" w:line="259" w:lineRule="auto"/>
              <w:ind w:left="367"/>
              <w:rPr>
                <w:rStyle w:val="normaltextrun"/>
                <w:rFonts w:ascii="Arial" w:hAnsi="Arial" w:cs="Arial"/>
                <w:color w:val="000000"/>
                <w:sz w:val="20"/>
                <w:szCs w:val="20"/>
                <w:shd w:val="clear" w:color="auto" w:fill="FFFFFF"/>
              </w:rPr>
            </w:pPr>
          </w:p>
          <w:p w14:paraId="70898C8D" w14:textId="13D312B0" w:rsidR="00102596" w:rsidRDefault="00230E06" w:rsidP="006F4654">
            <w:pPr>
              <w:pStyle w:val="ListParagraph"/>
              <w:spacing w:after="160" w:line="259" w:lineRule="auto"/>
              <w:ind w:left="367"/>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The importance of having high standards of professional conduct and be able to adapt to the needs of the school environment.</w:t>
            </w:r>
            <w:r>
              <w:rPr>
                <w:rStyle w:val="normaltextrun"/>
                <w:rFonts w:ascii="Arial" w:hAnsi="Arial" w:cs="Arial"/>
                <w:i/>
                <w:iCs/>
                <w:color w:val="000000"/>
                <w:sz w:val="20"/>
                <w:szCs w:val="20"/>
                <w:shd w:val="clear" w:color="auto" w:fill="FFFFFF"/>
              </w:rPr>
              <w:t> </w:t>
            </w:r>
            <w:r>
              <w:rPr>
                <w:rStyle w:val="eop"/>
                <w:rFonts w:ascii="Arial" w:hAnsi="Arial" w:cs="Arial"/>
                <w:color w:val="000000"/>
                <w:sz w:val="20"/>
                <w:szCs w:val="20"/>
                <w:shd w:val="clear" w:color="auto" w:fill="FFFFFF"/>
              </w:rPr>
              <w:t> </w:t>
            </w:r>
          </w:p>
          <w:p w14:paraId="6248A16A" w14:textId="77777777" w:rsidR="00C865DE" w:rsidRDefault="00C865DE" w:rsidP="006F4654">
            <w:pPr>
              <w:pStyle w:val="ListParagraph"/>
              <w:spacing w:after="160" w:line="259" w:lineRule="auto"/>
              <w:ind w:left="367"/>
              <w:rPr>
                <w:rStyle w:val="eop"/>
                <w:color w:val="000000"/>
                <w:shd w:val="clear" w:color="auto" w:fill="FFFFFF"/>
              </w:rPr>
            </w:pPr>
          </w:p>
          <w:p w14:paraId="35547961" w14:textId="77777777" w:rsidR="00C865DE" w:rsidRDefault="00C865DE" w:rsidP="006F4654">
            <w:pPr>
              <w:pStyle w:val="ListParagraph"/>
              <w:spacing w:after="160" w:line="259" w:lineRule="auto"/>
              <w:ind w:left="367"/>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Their professional development will continue throughout their teaching career.</w:t>
            </w:r>
            <w:r>
              <w:rPr>
                <w:rStyle w:val="eop"/>
                <w:rFonts w:ascii="Arial" w:hAnsi="Arial" w:cs="Arial"/>
                <w:color w:val="000000"/>
                <w:sz w:val="20"/>
                <w:szCs w:val="20"/>
                <w:shd w:val="clear" w:color="auto" w:fill="FFFFFF"/>
              </w:rPr>
              <w:t> </w:t>
            </w:r>
          </w:p>
          <w:p w14:paraId="095F7D4D" w14:textId="77777777" w:rsidR="00C865DE" w:rsidRDefault="00C865DE" w:rsidP="006F4654">
            <w:pPr>
              <w:pStyle w:val="ListParagraph"/>
              <w:spacing w:after="160" w:line="259" w:lineRule="auto"/>
              <w:ind w:left="367"/>
              <w:rPr>
                <w:rStyle w:val="eop"/>
                <w:color w:val="000000"/>
                <w:shd w:val="clear" w:color="auto" w:fill="FFFFFF"/>
              </w:rPr>
            </w:pPr>
          </w:p>
          <w:p w14:paraId="0BE02EB5" w14:textId="77777777" w:rsidR="00C865DE" w:rsidRDefault="00C865DE" w:rsidP="006F4654">
            <w:pPr>
              <w:pStyle w:val="ListParagraph"/>
              <w:spacing w:after="160" w:line="259" w:lineRule="auto"/>
              <w:ind w:left="367"/>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Reflective practice is essential in ensuring effective professional development.</w:t>
            </w:r>
            <w:r>
              <w:rPr>
                <w:rStyle w:val="eop"/>
                <w:rFonts w:ascii="Arial" w:hAnsi="Arial" w:cs="Arial"/>
                <w:color w:val="000000"/>
                <w:sz w:val="20"/>
                <w:szCs w:val="20"/>
                <w:shd w:val="clear" w:color="auto" w:fill="FFFFFF"/>
              </w:rPr>
              <w:t> </w:t>
            </w:r>
          </w:p>
          <w:p w14:paraId="0774FE25" w14:textId="77777777" w:rsidR="00A05BE0" w:rsidRDefault="00A05BE0" w:rsidP="006F4654">
            <w:pPr>
              <w:pStyle w:val="ListParagraph"/>
              <w:spacing w:after="160" w:line="259" w:lineRule="auto"/>
              <w:ind w:left="367"/>
              <w:rPr>
                <w:rStyle w:val="eop"/>
                <w:color w:val="000000"/>
                <w:shd w:val="clear" w:color="auto" w:fill="FFFFFF"/>
              </w:rPr>
            </w:pPr>
          </w:p>
          <w:p w14:paraId="5DAEBF18" w14:textId="459D6B8B" w:rsidR="00A05BE0" w:rsidRPr="00EA24D4" w:rsidRDefault="00A05BE0" w:rsidP="006F4654">
            <w:pPr>
              <w:pStyle w:val="ListParagraph"/>
              <w:spacing w:after="160" w:line="259" w:lineRule="auto"/>
              <w:ind w:left="367"/>
              <w:rPr>
                <w:color w:val="000000" w:themeColor="text1"/>
                <w:sz w:val="20"/>
                <w:szCs w:val="20"/>
              </w:rPr>
            </w:pPr>
            <w:r>
              <w:rPr>
                <w:rStyle w:val="normaltextrun"/>
                <w:rFonts w:ascii="Arial" w:hAnsi="Arial" w:cs="Arial"/>
                <w:color w:val="000000"/>
                <w:sz w:val="20"/>
                <w:szCs w:val="20"/>
                <w:shd w:val="clear" w:color="auto" w:fill="FFFFFF"/>
              </w:rPr>
              <w:t>The importance of positive professional relationships.</w:t>
            </w:r>
            <w:r>
              <w:rPr>
                <w:rStyle w:val="eop"/>
                <w:rFonts w:ascii="Arial" w:hAnsi="Arial" w:cs="Arial"/>
                <w:color w:val="000000"/>
                <w:sz w:val="20"/>
                <w:szCs w:val="20"/>
                <w:shd w:val="clear" w:color="auto" w:fill="FFFFFF"/>
              </w:rPr>
              <w:t> </w:t>
            </w:r>
          </w:p>
        </w:tc>
        <w:tc>
          <w:tcPr>
            <w:tcW w:w="4875" w:type="dxa"/>
            <w:gridSpan w:val="3"/>
          </w:tcPr>
          <w:p w14:paraId="3A087E28" w14:textId="40A7E82C" w:rsidR="00102596" w:rsidRPr="00EA24D4" w:rsidRDefault="00102596" w:rsidP="009A134C">
            <w:pPr>
              <w:spacing w:line="259" w:lineRule="auto"/>
              <w:rPr>
                <w:rFonts w:ascii="Arial" w:eastAsia="Arial" w:hAnsi="Arial" w:cs="Arial"/>
                <w:color w:val="000000" w:themeColor="text1"/>
                <w:sz w:val="20"/>
                <w:szCs w:val="20"/>
              </w:rPr>
            </w:pPr>
          </w:p>
          <w:p w14:paraId="15134FEB" w14:textId="77777777" w:rsidR="00102596" w:rsidRPr="00EA24D4" w:rsidRDefault="00102596" w:rsidP="009A134C">
            <w:pPr>
              <w:rPr>
                <w:rFonts w:ascii="Arial" w:hAnsi="Arial" w:cs="Arial"/>
                <w:b/>
                <w:bCs/>
                <w:sz w:val="20"/>
                <w:szCs w:val="20"/>
              </w:rPr>
            </w:pPr>
          </w:p>
          <w:p w14:paraId="13239E80" w14:textId="4FB2E8E9" w:rsidR="00102596" w:rsidRPr="00EA24D4" w:rsidRDefault="003E33AC">
            <w:pPr>
              <w:rPr>
                <w:rFonts w:ascii="Arial" w:hAnsi="Arial" w:cs="Arial"/>
                <w:b/>
                <w:bCs/>
                <w:sz w:val="20"/>
                <w:szCs w:val="20"/>
              </w:rPr>
            </w:pPr>
            <w:r>
              <w:rPr>
                <w:rStyle w:val="normaltextrun"/>
                <w:rFonts w:ascii="Arial" w:hAnsi="Arial" w:cs="Arial"/>
                <w:color w:val="000000"/>
                <w:sz w:val="20"/>
                <w:szCs w:val="20"/>
                <w:shd w:val="clear" w:color="auto" w:fill="FFFFFF"/>
              </w:rPr>
              <w:t>Work effectively and competently with peers and colleagues and to be able to contribute to professional discussions.</w:t>
            </w:r>
            <w:r>
              <w:rPr>
                <w:rStyle w:val="eop"/>
                <w:rFonts w:ascii="Arial" w:hAnsi="Arial" w:cs="Arial"/>
                <w:color w:val="000000"/>
                <w:sz w:val="20"/>
                <w:szCs w:val="20"/>
                <w:shd w:val="clear" w:color="auto" w:fill="FFFFFF"/>
              </w:rPr>
              <w:t> </w:t>
            </w:r>
          </w:p>
          <w:p w14:paraId="3B003CA7" w14:textId="77777777" w:rsidR="00102596" w:rsidRPr="00EA24D4" w:rsidRDefault="00102596" w:rsidP="3F112673">
            <w:pPr>
              <w:jc w:val="center"/>
              <w:rPr>
                <w:rFonts w:ascii="Arial" w:hAnsi="Arial" w:cs="Arial"/>
                <w:b/>
                <w:bCs/>
                <w:sz w:val="20"/>
                <w:szCs w:val="20"/>
              </w:rPr>
            </w:pPr>
          </w:p>
        </w:tc>
        <w:tc>
          <w:tcPr>
            <w:tcW w:w="435" w:type="dxa"/>
            <w:vMerge/>
          </w:tcPr>
          <w:p w14:paraId="70B3CBA6" w14:textId="77777777" w:rsidR="00102596" w:rsidRPr="2A4A3E22" w:rsidRDefault="00102596" w:rsidP="00D576C1">
            <w:pPr>
              <w:pStyle w:val="ListParagraph"/>
              <w:numPr>
                <w:ilvl w:val="0"/>
                <w:numId w:val="1"/>
              </w:numPr>
              <w:rPr>
                <w:rFonts w:ascii="Arial" w:eastAsia="Arial" w:hAnsi="Arial" w:cs="Arial"/>
                <w:color w:val="000000" w:themeColor="text1"/>
                <w:sz w:val="20"/>
                <w:szCs w:val="20"/>
              </w:rPr>
            </w:pPr>
          </w:p>
        </w:tc>
      </w:tr>
      <w:tr w:rsidR="00102596" w:rsidRPr="00B53DBB" w14:paraId="289766D8" w14:textId="3C988535" w:rsidTr="6BD63A31">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4BF421D"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102596" w:rsidRPr="00B53DBB" w14:paraId="12569FAE" w14:textId="70DF9452" w:rsidTr="6BD63A31">
        <w:trPr>
          <w:gridAfter w:val="1"/>
          <w:wAfter w:w="9" w:type="dxa"/>
          <w:cantSplit/>
          <w:trHeight w:val="1428"/>
        </w:trPr>
        <w:tc>
          <w:tcPr>
            <w:tcW w:w="435" w:type="dxa"/>
            <w:vMerge/>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9"/>
          </w:tcPr>
          <w:p w14:paraId="5A4E2DF5" w14:textId="77777777" w:rsidR="005E1928" w:rsidRDefault="005E1928" w:rsidP="00D576C1">
            <w:pPr>
              <w:pStyle w:val="paragraph"/>
              <w:numPr>
                <w:ilvl w:val="0"/>
                <w:numId w:val="3"/>
              </w:numPr>
              <w:spacing w:before="0" w:beforeAutospacing="0" w:after="0" w:afterAutospacing="0"/>
              <w:ind w:left="1080" w:firstLine="0"/>
              <w:textAlignment w:val="baseline"/>
              <w:rPr>
                <w:rFonts w:ascii="Arial" w:hAnsi="Arial" w:cs="Arial"/>
                <w:sz w:val="22"/>
                <w:szCs w:val="22"/>
              </w:rPr>
            </w:pPr>
            <w:proofErr w:type="spellStart"/>
            <w:r>
              <w:rPr>
                <w:rStyle w:val="normaltextrun"/>
                <w:rFonts w:ascii="Arial" w:hAnsi="Arial" w:cs="Arial"/>
                <w:color w:val="000000"/>
                <w:sz w:val="22"/>
                <w:szCs w:val="22"/>
              </w:rPr>
              <w:t>Rosenshine’s</w:t>
            </w:r>
            <w:proofErr w:type="spellEnd"/>
            <w:r>
              <w:rPr>
                <w:rStyle w:val="normaltextrun"/>
                <w:rFonts w:ascii="Arial" w:hAnsi="Arial" w:cs="Arial"/>
                <w:color w:val="000000"/>
                <w:sz w:val="22"/>
                <w:szCs w:val="22"/>
              </w:rPr>
              <w:t xml:space="preserve"> 10 Principles of Instruction (2012)</w:t>
            </w:r>
            <w:r>
              <w:rPr>
                <w:rStyle w:val="eop"/>
                <w:rFonts w:ascii="Arial" w:hAnsi="Arial" w:cs="Arial"/>
                <w:color w:val="000000"/>
                <w:sz w:val="22"/>
                <w:szCs w:val="22"/>
              </w:rPr>
              <w:t> </w:t>
            </w:r>
          </w:p>
          <w:p w14:paraId="04460113" w14:textId="77777777" w:rsidR="005E1928" w:rsidRDefault="005E1928" w:rsidP="00D576C1">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2"/>
                <w:szCs w:val="22"/>
              </w:rPr>
              <w:t>What makes Great Teaching – Sutton Trust</w:t>
            </w:r>
            <w:r>
              <w:rPr>
                <w:rStyle w:val="eop"/>
                <w:rFonts w:ascii="Arial" w:hAnsi="Arial" w:cs="Arial"/>
                <w:color w:val="000000"/>
                <w:sz w:val="22"/>
                <w:szCs w:val="22"/>
              </w:rPr>
              <w:t> </w:t>
            </w:r>
          </w:p>
          <w:p w14:paraId="0CA3ED0E" w14:textId="77777777" w:rsidR="005E1928" w:rsidRDefault="005E1928" w:rsidP="00D576C1">
            <w:pPr>
              <w:pStyle w:val="paragraph"/>
              <w:numPr>
                <w:ilvl w:val="0"/>
                <w:numId w:val="3"/>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000000"/>
                <w:sz w:val="22"/>
                <w:szCs w:val="22"/>
                <w:shd w:val="clear" w:color="auto" w:fill="EDEBE9"/>
                <w:lang w:val="en"/>
              </w:rPr>
              <w:t>THOMPSON, C. and WOLSTENCROFT, P. 2021. </w:t>
            </w:r>
            <w:r>
              <w:rPr>
                <w:rStyle w:val="normaltextrun"/>
                <w:rFonts w:ascii="Arial" w:hAnsi="Arial" w:cs="Arial"/>
                <w:i/>
                <w:iCs/>
                <w:color w:val="000000"/>
                <w:sz w:val="22"/>
                <w:szCs w:val="22"/>
                <w:shd w:val="clear" w:color="auto" w:fill="EDEBE9"/>
                <w:lang w:val="en"/>
              </w:rPr>
              <w:t>The Trainee Teacher’s Handbook: A companion for initial teacher education. </w:t>
            </w:r>
            <w:r>
              <w:rPr>
                <w:rStyle w:val="normaltextrun"/>
                <w:rFonts w:ascii="Arial" w:hAnsi="Arial" w:cs="Arial"/>
                <w:color w:val="000000"/>
                <w:sz w:val="22"/>
                <w:szCs w:val="22"/>
                <w:shd w:val="clear" w:color="auto" w:fill="EDEBE9"/>
                <w:lang w:val="en"/>
              </w:rPr>
              <w:t>2nd ed. London: SAGE and Learning Matters</w:t>
            </w:r>
            <w:r>
              <w:rPr>
                <w:rStyle w:val="normaltextrun"/>
                <w:rFonts w:ascii="Arial" w:hAnsi="Arial" w:cs="Arial"/>
                <w:color w:val="000000"/>
                <w:sz w:val="22"/>
                <w:szCs w:val="22"/>
                <w:shd w:val="clear" w:color="auto" w:fill="EDEBE9"/>
              </w:rPr>
              <w:t>​</w:t>
            </w:r>
            <w:r>
              <w:rPr>
                <w:rStyle w:val="eop"/>
                <w:rFonts w:ascii="Arial" w:hAnsi="Arial" w:cs="Arial"/>
                <w:color w:val="000000"/>
                <w:sz w:val="22"/>
                <w:szCs w:val="22"/>
              </w:rPr>
              <w:t> </w:t>
            </w:r>
          </w:p>
          <w:p w14:paraId="4C49F1F8" w14:textId="57712532" w:rsidR="00102596" w:rsidRPr="006F4654" w:rsidRDefault="00102596" w:rsidP="006F4654">
            <w:pPr>
              <w:spacing w:beforeAutospacing="1" w:afterAutospacing="1"/>
              <w:rPr>
                <w:rStyle w:val="eop"/>
                <w:rFonts w:ascii="Times New Roman" w:eastAsia="Times New Roman" w:hAnsi="Times New Roman" w:cs="Times New Roman"/>
                <w:b/>
                <w:bCs/>
                <w:color w:val="000000" w:themeColor="text1"/>
                <w:sz w:val="24"/>
                <w:szCs w:val="24"/>
              </w:rPr>
            </w:pPr>
          </w:p>
        </w:tc>
      </w:tr>
    </w:tbl>
    <w:p w14:paraId="5FF3DF2F" w14:textId="77777777" w:rsidR="00B12815" w:rsidRDefault="00B12815"/>
    <w:tbl>
      <w:tblPr>
        <w:tblStyle w:val="TableGrid"/>
        <w:tblW w:w="15592" w:type="dxa"/>
        <w:tblInd w:w="-714" w:type="dxa"/>
        <w:tblLook w:val="04A0" w:firstRow="1" w:lastRow="0" w:firstColumn="1" w:lastColumn="0" w:noHBand="0" w:noVBand="1"/>
        <w:tblDescription w:val="Professionalism Curriculum Plan UG Phase 2"/>
      </w:tblPr>
      <w:tblGrid>
        <w:gridCol w:w="435"/>
        <w:gridCol w:w="3634"/>
        <w:gridCol w:w="9"/>
        <w:gridCol w:w="1119"/>
        <w:gridCol w:w="2600"/>
        <w:gridCol w:w="2476"/>
        <w:gridCol w:w="1263"/>
        <w:gridCol w:w="9"/>
        <w:gridCol w:w="3603"/>
        <w:gridCol w:w="435"/>
        <w:gridCol w:w="9"/>
      </w:tblGrid>
      <w:tr w:rsidR="00433A8C" w14:paraId="363811A9" w14:textId="77777777" w:rsidTr="00B12815">
        <w:trPr>
          <w:tblHeader/>
        </w:trPr>
        <w:tc>
          <w:tcPr>
            <w:tcW w:w="15592" w:type="dxa"/>
            <w:gridSpan w:val="11"/>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 xml:space="preserve">Phase </w:t>
            </w:r>
            <w:r w:rsidR="00615047" w:rsidRPr="006F4654">
              <w:rPr>
                <w:rFonts w:ascii="Arial" w:hAnsi="Arial" w:cs="Arial"/>
                <w:b/>
                <w:bCs/>
                <w:sz w:val="28"/>
                <w:szCs w:val="28"/>
              </w:rPr>
              <w:t>2</w:t>
            </w:r>
          </w:p>
        </w:tc>
      </w:tr>
      <w:tr w:rsidR="00EA24D4" w14:paraId="727B2D61" w14:textId="77777777" w:rsidTr="6BD63A31">
        <w:tc>
          <w:tcPr>
            <w:tcW w:w="7797" w:type="dxa"/>
            <w:gridSpan w:val="5"/>
            <w:shd w:val="clear" w:color="auto" w:fill="C5E0B3" w:themeFill="accent6" w:themeFillTint="66"/>
          </w:tcPr>
          <w:p w14:paraId="200A4A34" w14:textId="77777777"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6"/>
            <w:shd w:val="clear" w:color="auto" w:fill="C5E0B3" w:themeFill="accent6" w:themeFillTint="66"/>
          </w:tcPr>
          <w:p w14:paraId="45CD5D25" w14:textId="5901EBC6" w:rsidR="00433A8C" w:rsidRPr="006F4654"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1C6974F4" w14:textId="77777777" w:rsidTr="6BD63A31">
        <w:tc>
          <w:tcPr>
            <w:tcW w:w="4078" w:type="dxa"/>
            <w:gridSpan w:val="3"/>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4F764A0E" w14:paraId="701E40D5" w14:textId="77777777" w:rsidTr="6BD63A31">
        <w:trPr>
          <w:gridAfter w:val="1"/>
          <w:wAfter w:w="9" w:type="dxa"/>
        </w:trPr>
        <w:tc>
          <w:tcPr>
            <w:tcW w:w="435" w:type="dxa"/>
            <w:shd w:val="clear" w:color="auto" w:fill="E2EFD9" w:themeFill="accent6" w:themeFillTint="33"/>
            <w:textDirection w:val="btLr"/>
          </w:tcPr>
          <w:p w14:paraId="422340EB" w14:textId="7C5E779C" w:rsidR="4F764A0E" w:rsidRDefault="4F764A0E" w:rsidP="4F764A0E">
            <w:pPr>
              <w:jc w:val="center"/>
              <w:rPr>
                <w:rFonts w:ascii="Arial" w:hAnsi="Arial" w:cs="Arial"/>
                <w:b/>
                <w:bCs/>
                <w:sz w:val="18"/>
                <w:szCs w:val="18"/>
              </w:rPr>
            </w:pPr>
          </w:p>
        </w:tc>
        <w:tc>
          <w:tcPr>
            <w:tcW w:w="3634" w:type="dxa"/>
          </w:tcPr>
          <w:p w14:paraId="0B194889" w14:textId="34D90B90" w:rsidR="4F764A0E" w:rsidRDefault="4F764A0E" w:rsidP="4F764A0E">
            <w:pPr>
              <w:pStyle w:val="paragraph"/>
              <w:rPr>
                <w:rStyle w:val="normaltextrun"/>
                <w:rFonts w:ascii="Arial" w:hAnsi="Arial" w:cs="Arial"/>
                <w:sz w:val="20"/>
                <w:szCs w:val="20"/>
              </w:rPr>
            </w:pPr>
            <w:r w:rsidRPr="4F764A0E">
              <w:rPr>
                <w:rStyle w:val="normaltextrun"/>
                <w:rFonts w:ascii="Arial" w:hAnsi="Arial" w:cs="Arial"/>
                <w:sz w:val="20"/>
                <w:szCs w:val="20"/>
              </w:rPr>
              <w:t>Reflective practice, supported by feedback from and observation of experienced colleagues, professional debate, and learning from educational research, is also likely to support improvement.</w:t>
            </w:r>
          </w:p>
          <w:p w14:paraId="5419BA00" w14:textId="7A0185B0" w:rsidR="00B12815" w:rsidRPr="00B12815" w:rsidRDefault="4F764A0E" w:rsidP="4F764A0E">
            <w:pPr>
              <w:pStyle w:val="paragraph"/>
              <w:rPr>
                <w:rStyle w:val="normaltextrun"/>
                <w:rFonts w:ascii="Arial" w:hAnsi="Arial" w:cs="Arial"/>
                <w:b/>
                <w:bCs/>
                <w:sz w:val="20"/>
                <w:szCs w:val="20"/>
              </w:rPr>
            </w:pPr>
            <w:r w:rsidRPr="4F764A0E">
              <w:rPr>
                <w:rStyle w:val="normaltextrun"/>
                <w:rFonts w:ascii="Arial" w:hAnsi="Arial" w:cs="Arial"/>
                <w:b/>
                <w:bCs/>
                <w:sz w:val="20"/>
                <w:szCs w:val="20"/>
              </w:rPr>
              <w:t>(LT 8.2)</w:t>
            </w:r>
          </w:p>
          <w:p w14:paraId="2AECCD6C" w14:textId="061406EE" w:rsidR="4F764A0E" w:rsidRDefault="4F764A0E" w:rsidP="4F764A0E">
            <w:pPr>
              <w:pStyle w:val="paragraph"/>
              <w:rPr>
                <w:rStyle w:val="normaltextrun"/>
                <w:rFonts w:ascii="Arial" w:hAnsi="Arial" w:cs="Arial"/>
                <w:b/>
                <w:bCs/>
                <w:sz w:val="20"/>
                <w:szCs w:val="20"/>
              </w:rPr>
            </w:pPr>
          </w:p>
        </w:tc>
        <w:tc>
          <w:tcPr>
            <w:tcW w:w="3728" w:type="dxa"/>
            <w:gridSpan w:val="3"/>
          </w:tcPr>
          <w:p w14:paraId="64DB0D80" w14:textId="047BE803" w:rsidR="4F764A0E" w:rsidRDefault="4F764A0E" w:rsidP="4F764A0E">
            <w:pPr>
              <w:rPr>
                <w:rFonts w:eastAsiaTheme="minorEastAsia"/>
                <w:sz w:val="20"/>
                <w:szCs w:val="20"/>
              </w:rPr>
            </w:pPr>
          </w:p>
        </w:tc>
        <w:tc>
          <w:tcPr>
            <w:tcW w:w="3739" w:type="dxa"/>
            <w:gridSpan w:val="2"/>
          </w:tcPr>
          <w:p w14:paraId="4497BB84" w14:textId="0C7AE195" w:rsidR="4F764A0E" w:rsidRDefault="4F764A0E" w:rsidP="4F764A0E">
            <w:pPr>
              <w:rPr>
                <w:rFonts w:ascii="Arial" w:hAnsi="Arial" w:cs="Arial"/>
                <w:sz w:val="20"/>
                <w:szCs w:val="20"/>
              </w:rPr>
            </w:pPr>
          </w:p>
        </w:tc>
        <w:tc>
          <w:tcPr>
            <w:tcW w:w="3612" w:type="dxa"/>
            <w:gridSpan w:val="2"/>
          </w:tcPr>
          <w:p w14:paraId="6016DDD9" w14:textId="77777777" w:rsidR="00D41973" w:rsidRDefault="00D41973" w:rsidP="4F764A0E">
            <w:pPr>
              <w:rPr>
                <w:rStyle w:val="eop"/>
                <w:rFonts w:ascii="Arial" w:hAnsi="Arial" w:cs="Arial"/>
                <w:i/>
                <w:iCs/>
                <w:color w:val="000000" w:themeColor="text1"/>
                <w:sz w:val="20"/>
                <w:szCs w:val="20"/>
              </w:rPr>
            </w:pPr>
            <w:r w:rsidRPr="4F764A0E">
              <w:rPr>
                <w:rStyle w:val="normaltextrun"/>
                <w:rFonts w:ascii="Arial" w:hAnsi="Arial" w:cs="Arial"/>
                <w:i/>
                <w:iCs/>
                <w:color w:val="000000" w:themeColor="text1"/>
                <w:sz w:val="20"/>
                <w:szCs w:val="20"/>
              </w:rPr>
              <w:t>Discuss what professionalism means and demonstrate this in relation to the teaching profession.</w:t>
            </w:r>
            <w:r w:rsidRPr="4F764A0E">
              <w:rPr>
                <w:rStyle w:val="eop"/>
                <w:rFonts w:ascii="Arial" w:hAnsi="Arial" w:cs="Arial"/>
                <w:i/>
                <w:iCs/>
                <w:color w:val="000000" w:themeColor="text1"/>
                <w:sz w:val="20"/>
                <w:szCs w:val="20"/>
              </w:rPr>
              <w:t> </w:t>
            </w:r>
          </w:p>
          <w:p w14:paraId="1ACC4473" w14:textId="0D7BB7AB" w:rsidR="4F764A0E" w:rsidRDefault="4F764A0E" w:rsidP="4F764A0E">
            <w:pPr>
              <w:pStyle w:val="paragraph"/>
              <w:rPr>
                <w:rStyle w:val="normaltextrun"/>
                <w:rFonts w:ascii="Arial" w:hAnsi="Arial" w:cs="Arial"/>
                <w:sz w:val="20"/>
                <w:szCs w:val="20"/>
              </w:rPr>
            </w:pPr>
          </w:p>
        </w:tc>
        <w:tc>
          <w:tcPr>
            <w:tcW w:w="435" w:type="dxa"/>
            <w:shd w:val="clear" w:color="auto" w:fill="E2EFD9" w:themeFill="accent6" w:themeFillTint="33"/>
            <w:textDirection w:val="tbRl"/>
          </w:tcPr>
          <w:p w14:paraId="71474C59" w14:textId="5EEF48A2" w:rsidR="4F764A0E" w:rsidRDefault="4F764A0E" w:rsidP="4F764A0E">
            <w:pPr>
              <w:jc w:val="center"/>
              <w:rPr>
                <w:rFonts w:ascii="Arial" w:hAnsi="Arial" w:cs="Arial"/>
                <w:sz w:val="18"/>
                <w:szCs w:val="18"/>
              </w:rPr>
            </w:pPr>
          </w:p>
        </w:tc>
      </w:tr>
      <w:tr w:rsidR="00615047" w:rsidRPr="00433A8C" w14:paraId="279628A2" w14:textId="77777777" w:rsidTr="6BD63A31">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74BA1ADA" w14:textId="77777777" w:rsidR="00D44F7F" w:rsidRDefault="00D44F7F"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By developing effective professional relationships with colleagues, teachers can make valuable contributions to the wider life of school.  This can be through supporting teachers in the trainees’ area of expertise, running extra-curricular clubs or assisting in events within the school community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fairs and days of celebration.</w:t>
            </w:r>
            <w:r>
              <w:rPr>
                <w:rStyle w:val="eop"/>
                <w:rFonts w:ascii="Arial" w:hAnsi="Arial" w:cs="Arial"/>
                <w:sz w:val="20"/>
                <w:szCs w:val="20"/>
              </w:rPr>
              <w:t> </w:t>
            </w:r>
          </w:p>
          <w:p w14:paraId="22A51D8D" w14:textId="31EE2C50" w:rsidR="00D44F7F" w:rsidRDefault="00D44F7F" w:rsidP="004E384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(LT 8.3)</w:t>
            </w:r>
            <w:r>
              <w:rPr>
                <w:rStyle w:val="eop"/>
                <w:rFonts w:ascii="Arial" w:hAnsi="Arial" w:cs="Arial"/>
                <w:sz w:val="20"/>
                <w:szCs w:val="20"/>
              </w:rPr>
              <w:t> </w:t>
            </w:r>
          </w:p>
          <w:p w14:paraId="1926BD66" w14:textId="1E8AE812"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51F5BB34" w14:textId="5B1B8A5D"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4A97EEC5" w14:textId="41AFE55E"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13FF0CE9" w14:textId="3A9EFE3E"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008C61D3" w14:textId="24919234"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7FA2915B" w14:textId="5A02397B"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22640791" w14:textId="77777777" w:rsidR="00B12815" w:rsidRDefault="00B12815" w:rsidP="004E3841">
            <w:pPr>
              <w:pStyle w:val="paragraph"/>
              <w:spacing w:before="0" w:beforeAutospacing="0" w:after="0" w:afterAutospacing="0"/>
              <w:textAlignment w:val="baseline"/>
              <w:rPr>
                <w:rStyle w:val="eop"/>
                <w:rFonts w:ascii="Arial" w:hAnsi="Arial" w:cs="Arial"/>
                <w:sz w:val="20"/>
                <w:szCs w:val="20"/>
              </w:rPr>
            </w:pPr>
          </w:p>
          <w:p w14:paraId="10B055C9" w14:textId="77777777" w:rsidR="00B12815" w:rsidRDefault="00B12815" w:rsidP="004E3841">
            <w:pPr>
              <w:pStyle w:val="paragraph"/>
              <w:spacing w:before="0" w:beforeAutospacing="0" w:after="0" w:afterAutospacing="0"/>
              <w:textAlignment w:val="baseline"/>
              <w:rPr>
                <w:rFonts w:ascii="Segoe UI" w:hAnsi="Segoe UI" w:cs="Segoe UI"/>
                <w:sz w:val="18"/>
                <w:szCs w:val="18"/>
              </w:rPr>
            </w:pPr>
          </w:p>
          <w:p w14:paraId="0350C3A0" w14:textId="77777777" w:rsidR="00433A8C" w:rsidRPr="00C65840" w:rsidRDefault="00433A8C" w:rsidP="00E36AA5">
            <w:pPr>
              <w:pStyle w:val="ListParagraph"/>
              <w:ind w:left="360"/>
              <w:rPr>
                <w:rFonts w:eastAsiaTheme="minorEastAsia"/>
                <w:sz w:val="20"/>
                <w:szCs w:val="20"/>
              </w:rPr>
            </w:pPr>
          </w:p>
        </w:tc>
        <w:tc>
          <w:tcPr>
            <w:tcW w:w="3728" w:type="dxa"/>
            <w:gridSpan w:val="3"/>
          </w:tcPr>
          <w:p w14:paraId="4C6D74B7" w14:textId="77777777" w:rsidR="00433A8C" w:rsidRPr="002F73AD" w:rsidRDefault="00433A8C" w:rsidP="00E36AA5">
            <w:pPr>
              <w:rPr>
                <w:rFonts w:eastAsiaTheme="minorEastAsia"/>
                <w:sz w:val="20"/>
                <w:szCs w:val="20"/>
              </w:rPr>
            </w:pPr>
          </w:p>
        </w:tc>
        <w:tc>
          <w:tcPr>
            <w:tcW w:w="3739" w:type="dxa"/>
            <w:gridSpan w:val="2"/>
          </w:tcPr>
          <w:p w14:paraId="1E23750A" w14:textId="77777777" w:rsidR="00433A8C" w:rsidRPr="00712BBB" w:rsidRDefault="00433A8C" w:rsidP="00E36AA5">
            <w:pPr>
              <w:rPr>
                <w:rFonts w:ascii="Arial" w:hAnsi="Arial" w:cs="Arial"/>
                <w:sz w:val="20"/>
                <w:szCs w:val="20"/>
              </w:rPr>
            </w:pPr>
          </w:p>
        </w:tc>
        <w:tc>
          <w:tcPr>
            <w:tcW w:w="3612" w:type="dxa"/>
            <w:gridSpan w:val="2"/>
          </w:tcPr>
          <w:p w14:paraId="18EB592E" w14:textId="55D73ECE" w:rsidR="00E90F2E" w:rsidRDefault="00E90F2E"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Through receiving consistent and clear effective</w:t>
            </w:r>
            <w:r w:rsidR="004E3841">
              <w:rPr>
                <w:rStyle w:val="normaltextrun"/>
                <w:rFonts w:ascii="Arial" w:hAnsi="Arial" w:cs="Arial"/>
                <w:sz w:val="20"/>
                <w:szCs w:val="20"/>
              </w:rPr>
              <w:t xml:space="preserve"> </w:t>
            </w:r>
            <w:r>
              <w:rPr>
                <w:rStyle w:val="normaltextrun"/>
                <w:rFonts w:ascii="Arial" w:hAnsi="Arial" w:cs="Arial"/>
                <w:sz w:val="20"/>
                <w:szCs w:val="20"/>
              </w:rPr>
              <w:t>mentoring with a focus on clear intentions for pupil outcomes and professional development, they will develop as a professional over time.</w:t>
            </w:r>
            <w:r>
              <w:rPr>
                <w:rStyle w:val="eop"/>
                <w:rFonts w:ascii="Arial" w:hAnsi="Arial" w:cs="Arial"/>
                <w:sz w:val="20"/>
                <w:szCs w:val="20"/>
              </w:rPr>
              <w:t> </w:t>
            </w:r>
          </w:p>
          <w:p w14:paraId="17C90398" w14:textId="77777777" w:rsidR="00E90F2E" w:rsidRDefault="00E90F2E" w:rsidP="004E38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8.1)</w:t>
            </w:r>
            <w:r>
              <w:rPr>
                <w:rStyle w:val="eop"/>
                <w:rFonts w:ascii="Arial" w:hAnsi="Arial" w:cs="Arial"/>
                <w:sz w:val="20"/>
                <w:szCs w:val="20"/>
              </w:rPr>
              <w:t> </w:t>
            </w:r>
          </w:p>
          <w:p w14:paraId="159B9572" w14:textId="77777777" w:rsidR="00E90F2E" w:rsidRDefault="00E90F2E" w:rsidP="00E90F2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514DC1F8" w14:textId="77777777" w:rsidR="00433A8C" w:rsidRPr="00712BBB" w:rsidRDefault="00433A8C" w:rsidP="00E36AA5">
            <w:pPr>
              <w:rPr>
                <w:rFonts w:ascii="Arial" w:hAnsi="Arial" w:cs="Arial"/>
                <w:sz w:val="20"/>
                <w:szCs w:val="20"/>
              </w:rPr>
            </w:pPr>
          </w:p>
        </w:tc>
        <w:tc>
          <w:tcPr>
            <w:tcW w:w="435" w:type="dxa"/>
            <w:vMerge w:val="restart"/>
            <w:shd w:val="clear" w:color="auto" w:fill="E2EFD9" w:themeFill="accent6" w:themeFillTint="33"/>
            <w:textDirection w:val="tbRl"/>
          </w:tcPr>
          <w:p w14:paraId="2F172FEB" w14:textId="1032CF7D" w:rsidR="00433A8C" w:rsidRPr="00433A8C" w:rsidRDefault="00433A8C" w:rsidP="00E36AA5">
            <w:pPr>
              <w:ind w:left="113" w:right="113"/>
              <w:jc w:val="center"/>
              <w:rPr>
                <w:rFonts w:ascii="Arial" w:hAnsi="Arial" w:cs="Arial"/>
                <w:sz w:val="18"/>
                <w:szCs w:val="18"/>
              </w:rPr>
            </w:pPr>
          </w:p>
        </w:tc>
      </w:tr>
      <w:tr w:rsidR="00615047" w:rsidRPr="00433A8C" w14:paraId="7C0AAA4C" w14:textId="77777777" w:rsidTr="6BD63A31">
        <w:trPr>
          <w:gridAfter w:val="1"/>
          <w:wAfter w:w="9" w:type="dxa"/>
        </w:trPr>
        <w:tc>
          <w:tcPr>
            <w:tcW w:w="435" w:type="dxa"/>
            <w:vMerge/>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34" w:type="dxa"/>
          </w:tcPr>
          <w:p w14:paraId="46859912" w14:textId="77777777" w:rsidR="007E4719" w:rsidRDefault="007E4719"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How to deploy Teaching Assistants (TAs) effectively so they are prepared for lessons in advance and know how to support the pupils they have been planned for.</w:t>
            </w:r>
            <w:r>
              <w:rPr>
                <w:rStyle w:val="eop"/>
                <w:rFonts w:ascii="Arial" w:hAnsi="Arial" w:cs="Arial"/>
                <w:sz w:val="20"/>
                <w:szCs w:val="20"/>
              </w:rPr>
              <w:t> </w:t>
            </w:r>
          </w:p>
          <w:p w14:paraId="08F8BAB2" w14:textId="77777777" w:rsidR="004E3841" w:rsidRDefault="004E3841" w:rsidP="004E3841">
            <w:pPr>
              <w:pStyle w:val="paragraph"/>
              <w:spacing w:before="0" w:beforeAutospacing="0" w:after="0" w:afterAutospacing="0"/>
              <w:textAlignment w:val="baseline"/>
              <w:rPr>
                <w:rStyle w:val="normaltextrun"/>
                <w:rFonts w:ascii="Arial" w:hAnsi="Arial" w:cs="Arial"/>
                <w:sz w:val="20"/>
                <w:szCs w:val="20"/>
              </w:rPr>
            </w:pPr>
          </w:p>
          <w:p w14:paraId="0E4E0FB3" w14:textId="3D91445F" w:rsidR="007E4719" w:rsidRDefault="007E4719"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importance of sharing the intended lesson outcomes with TAs ahead of lessons. </w:t>
            </w:r>
            <w:r>
              <w:rPr>
                <w:rStyle w:val="eop"/>
                <w:rFonts w:ascii="Arial" w:hAnsi="Arial" w:cs="Arial"/>
                <w:sz w:val="20"/>
                <w:szCs w:val="20"/>
              </w:rPr>
              <w:t> </w:t>
            </w:r>
          </w:p>
          <w:p w14:paraId="2D460D78" w14:textId="77777777" w:rsidR="004E3841" w:rsidRDefault="004E3841" w:rsidP="004E3841">
            <w:pPr>
              <w:pStyle w:val="paragraph"/>
              <w:spacing w:before="0" w:beforeAutospacing="0" w:after="0" w:afterAutospacing="0"/>
              <w:textAlignment w:val="baseline"/>
              <w:rPr>
                <w:rStyle w:val="normaltextrun"/>
                <w:rFonts w:ascii="Arial" w:hAnsi="Arial" w:cs="Arial"/>
                <w:sz w:val="20"/>
                <w:szCs w:val="20"/>
              </w:rPr>
            </w:pPr>
          </w:p>
          <w:p w14:paraId="63BCF66E" w14:textId="00AAA344" w:rsidR="007E4719" w:rsidRDefault="007E4719"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By building effective relationships with staff, with a focus on TAs, it will provide an environment conducive to learning using teamwork. </w:t>
            </w:r>
            <w:r>
              <w:rPr>
                <w:rStyle w:val="eop"/>
                <w:rFonts w:ascii="Arial" w:hAnsi="Arial" w:cs="Arial"/>
                <w:sz w:val="20"/>
                <w:szCs w:val="20"/>
              </w:rPr>
              <w:t> </w:t>
            </w:r>
          </w:p>
          <w:p w14:paraId="6346C0D6" w14:textId="77777777" w:rsidR="007E4719" w:rsidRDefault="007E4719" w:rsidP="004E384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(LT 8.5)</w:t>
            </w:r>
            <w:r>
              <w:rPr>
                <w:rStyle w:val="eop"/>
                <w:rFonts w:ascii="Arial" w:hAnsi="Arial" w:cs="Arial"/>
                <w:sz w:val="20"/>
                <w:szCs w:val="20"/>
              </w:rPr>
              <w:t> </w:t>
            </w:r>
          </w:p>
          <w:p w14:paraId="3FF740D2" w14:textId="77777777" w:rsidR="00433A8C" w:rsidRPr="002F73AD" w:rsidRDefault="00433A8C" w:rsidP="00E36AA5">
            <w:pPr>
              <w:rPr>
                <w:rFonts w:eastAsiaTheme="minorEastAsia"/>
                <w:sz w:val="20"/>
                <w:szCs w:val="20"/>
              </w:rPr>
            </w:pPr>
          </w:p>
        </w:tc>
        <w:tc>
          <w:tcPr>
            <w:tcW w:w="3728" w:type="dxa"/>
            <w:gridSpan w:val="3"/>
          </w:tcPr>
          <w:p w14:paraId="0B7E9C9F" w14:textId="77777777" w:rsidR="00433A8C" w:rsidRPr="002F73AD" w:rsidRDefault="00433A8C" w:rsidP="00E36AA5">
            <w:pPr>
              <w:rPr>
                <w:rFonts w:eastAsiaTheme="minorEastAsia"/>
                <w:sz w:val="20"/>
                <w:szCs w:val="20"/>
              </w:rPr>
            </w:pPr>
          </w:p>
        </w:tc>
        <w:tc>
          <w:tcPr>
            <w:tcW w:w="3739" w:type="dxa"/>
            <w:gridSpan w:val="2"/>
          </w:tcPr>
          <w:p w14:paraId="134B3B8F" w14:textId="77777777" w:rsidR="00433A8C" w:rsidRPr="002F73AD" w:rsidRDefault="00433A8C" w:rsidP="00E36AA5">
            <w:pPr>
              <w:rPr>
                <w:rFonts w:eastAsiaTheme="minorEastAsia"/>
                <w:sz w:val="20"/>
                <w:szCs w:val="20"/>
              </w:rPr>
            </w:pPr>
          </w:p>
        </w:tc>
        <w:tc>
          <w:tcPr>
            <w:tcW w:w="3612" w:type="dxa"/>
            <w:gridSpan w:val="2"/>
          </w:tcPr>
          <w:p w14:paraId="36DE7D66" w14:textId="77777777" w:rsidR="00560D0B" w:rsidRDefault="00560D0B"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Receive clear, consistent and effective mentoring on the duties relating to Part 2 of the Teachers’ Standards.</w:t>
            </w:r>
            <w:r>
              <w:rPr>
                <w:rStyle w:val="eop"/>
                <w:rFonts w:ascii="Arial" w:hAnsi="Arial" w:cs="Arial"/>
                <w:sz w:val="20"/>
                <w:szCs w:val="20"/>
              </w:rPr>
              <w:t> </w:t>
            </w:r>
          </w:p>
          <w:p w14:paraId="107D76D8" w14:textId="77777777" w:rsidR="00560D0B" w:rsidRDefault="00560D0B" w:rsidP="004E3841">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8.2)</w:t>
            </w:r>
            <w:r>
              <w:rPr>
                <w:rStyle w:val="eop"/>
                <w:rFonts w:ascii="Arial" w:hAnsi="Arial" w:cs="Arial"/>
                <w:sz w:val="20"/>
                <w:szCs w:val="20"/>
              </w:rPr>
              <w:t> </w:t>
            </w:r>
          </w:p>
          <w:p w14:paraId="48388E7A" w14:textId="77777777" w:rsidR="00433A8C" w:rsidRPr="002F73AD" w:rsidRDefault="00433A8C" w:rsidP="00E36AA5">
            <w:pPr>
              <w:rPr>
                <w:rFonts w:eastAsiaTheme="minorEastAsia"/>
                <w:sz w:val="20"/>
                <w:szCs w:val="20"/>
              </w:rPr>
            </w:pPr>
          </w:p>
        </w:tc>
        <w:tc>
          <w:tcPr>
            <w:tcW w:w="435" w:type="dxa"/>
            <w:vMerge/>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6BD63A31">
        <w:trPr>
          <w:gridAfter w:val="1"/>
          <w:wAfter w:w="9" w:type="dxa"/>
        </w:trPr>
        <w:tc>
          <w:tcPr>
            <w:tcW w:w="435" w:type="dxa"/>
            <w:vMerge/>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34" w:type="dxa"/>
          </w:tcPr>
          <w:p w14:paraId="0AA1ED7B" w14:textId="77777777" w:rsidR="00433A8C" w:rsidRPr="002F73AD" w:rsidRDefault="00AB0E51"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Reflect on how they can build effective relationships with support staff.  Discuss and analyse with expert colleagues how experienced colleagues seek ways to support individual colleagues and work as part of a team.</w:t>
            </w:r>
            <w:r w:rsidRPr="4F764A0E">
              <w:rPr>
                <w:rStyle w:val="eop"/>
                <w:rFonts w:ascii="Arial" w:hAnsi="Arial" w:cs="Arial"/>
                <w:sz w:val="20"/>
                <w:szCs w:val="20"/>
              </w:rPr>
              <w:t> </w:t>
            </w:r>
          </w:p>
          <w:p w14:paraId="226FAE60" w14:textId="39CDDBF2" w:rsidR="00433A8C" w:rsidRPr="002F73AD" w:rsidRDefault="00AB0E51" w:rsidP="4F764A0E">
            <w:pPr>
              <w:rPr>
                <w:rFonts w:ascii="Arial" w:hAnsi="Arial" w:cs="Arial"/>
                <w:sz w:val="20"/>
                <w:szCs w:val="20"/>
              </w:rPr>
            </w:pPr>
            <w:r w:rsidRPr="4F764A0E">
              <w:rPr>
                <w:rStyle w:val="normaltextrun"/>
                <w:rFonts w:ascii="Arial" w:hAnsi="Arial" w:cs="Arial"/>
                <w:b/>
                <w:bCs/>
                <w:sz w:val="20"/>
                <w:szCs w:val="20"/>
              </w:rPr>
              <w:t>(LH 8.8)</w:t>
            </w:r>
            <w:r w:rsidRPr="4F764A0E">
              <w:rPr>
                <w:rStyle w:val="eop"/>
                <w:rFonts w:ascii="Arial" w:hAnsi="Arial" w:cs="Arial"/>
                <w:sz w:val="20"/>
                <w:szCs w:val="20"/>
              </w:rPr>
              <w:t> </w:t>
            </w:r>
          </w:p>
          <w:p w14:paraId="2868333E" w14:textId="62891D60" w:rsidR="00433A8C" w:rsidRPr="002F73AD" w:rsidRDefault="00433A8C" w:rsidP="4F764A0E">
            <w:pPr>
              <w:rPr>
                <w:rStyle w:val="eop"/>
                <w:rFonts w:ascii="Arial" w:hAnsi="Arial" w:cs="Arial"/>
                <w:sz w:val="20"/>
                <w:szCs w:val="20"/>
              </w:rPr>
            </w:pPr>
          </w:p>
        </w:tc>
        <w:tc>
          <w:tcPr>
            <w:tcW w:w="3728" w:type="dxa"/>
            <w:gridSpan w:val="3"/>
          </w:tcPr>
          <w:p w14:paraId="4082AA17" w14:textId="77777777" w:rsidR="00433A8C" w:rsidRPr="002F73AD" w:rsidRDefault="00433A8C" w:rsidP="00E36AA5">
            <w:pPr>
              <w:rPr>
                <w:rFonts w:eastAsiaTheme="minorEastAsia"/>
                <w:sz w:val="20"/>
                <w:szCs w:val="20"/>
              </w:rPr>
            </w:pPr>
          </w:p>
        </w:tc>
        <w:tc>
          <w:tcPr>
            <w:tcW w:w="3739" w:type="dxa"/>
            <w:gridSpan w:val="2"/>
          </w:tcPr>
          <w:p w14:paraId="6FC402A7"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595C4EEC" w14:textId="77777777" w:rsidR="00480A01" w:rsidRDefault="00480A01" w:rsidP="6BD63A31">
            <w:pPr>
              <w:pStyle w:val="paragraph"/>
              <w:spacing w:before="0" w:beforeAutospacing="0" w:after="0" w:afterAutospacing="0"/>
              <w:textAlignment w:val="baseline"/>
              <w:rPr>
                <w:rFonts w:ascii="Arial" w:hAnsi="Arial" w:cs="Arial"/>
                <w:b/>
                <w:bCs/>
                <w:sz w:val="20"/>
                <w:szCs w:val="20"/>
              </w:rPr>
            </w:pPr>
            <w:r w:rsidRPr="6BD63A31">
              <w:rPr>
                <w:rStyle w:val="normaltextrun"/>
                <w:rFonts w:ascii="Arial" w:hAnsi="Arial" w:cs="Arial"/>
                <w:b/>
                <w:bCs/>
                <w:sz w:val="20"/>
                <w:szCs w:val="20"/>
              </w:rPr>
              <w:t>Through collaboration with school-based mentors and Link Tutors, develop and deepen their pedagogical and subject knowledge.</w:t>
            </w:r>
            <w:r w:rsidRPr="6BD63A31">
              <w:rPr>
                <w:rStyle w:val="eop"/>
                <w:rFonts w:ascii="Arial" w:hAnsi="Arial" w:cs="Arial"/>
                <w:b/>
                <w:bCs/>
                <w:sz w:val="20"/>
                <w:szCs w:val="20"/>
              </w:rPr>
              <w:t> </w:t>
            </w:r>
          </w:p>
          <w:p w14:paraId="454C869B" w14:textId="77777777" w:rsidR="00480A01" w:rsidRDefault="00480A01"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b/>
                <w:bCs/>
                <w:sz w:val="20"/>
                <w:szCs w:val="20"/>
              </w:rPr>
              <w:t>(LH 8.3)</w:t>
            </w:r>
            <w:r w:rsidRPr="6BD63A31">
              <w:rPr>
                <w:rStyle w:val="eop"/>
                <w:rFonts w:ascii="Arial" w:hAnsi="Arial" w:cs="Arial"/>
                <w:sz w:val="20"/>
                <w:szCs w:val="20"/>
              </w:rPr>
              <w:t> </w:t>
            </w:r>
          </w:p>
          <w:p w14:paraId="382B5E6A" w14:textId="45F882B3" w:rsidR="4DEFA826" w:rsidRDefault="4DEFA826" w:rsidP="6BD63A31">
            <w:pPr>
              <w:pStyle w:val="paragraph"/>
              <w:spacing w:before="0" w:beforeAutospacing="0" w:after="0" w:afterAutospacing="0"/>
              <w:rPr>
                <w:rStyle w:val="eop"/>
                <w:rFonts w:ascii="Arial" w:hAnsi="Arial" w:cs="Arial"/>
                <w:b/>
                <w:bCs/>
                <w:sz w:val="20"/>
                <w:szCs w:val="20"/>
              </w:rPr>
            </w:pPr>
            <w:r w:rsidRPr="6BD63A31">
              <w:rPr>
                <w:rStyle w:val="eop"/>
                <w:rFonts w:ascii="Arial" w:hAnsi="Arial" w:cs="Arial"/>
                <w:b/>
                <w:bCs/>
                <w:sz w:val="20"/>
                <w:szCs w:val="20"/>
              </w:rPr>
              <w:t>Linked to Weekly Task</w:t>
            </w:r>
          </w:p>
          <w:p w14:paraId="4DA6B9C0" w14:textId="77777777" w:rsidR="00433A8C" w:rsidRPr="002F73AD" w:rsidRDefault="00433A8C" w:rsidP="00E36AA5">
            <w:pPr>
              <w:rPr>
                <w:rFonts w:eastAsiaTheme="minorEastAsia"/>
                <w:sz w:val="20"/>
                <w:szCs w:val="20"/>
              </w:rPr>
            </w:pPr>
          </w:p>
        </w:tc>
        <w:tc>
          <w:tcPr>
            <w:tcW w:w="435" w:type="dxa"/>
            <w:vMerge/>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6BD63A31">
        <w:trPr>
          <w:gridAfter w:val="1"/>
          <w:wAfter w:w="9" w:type="dxa"/>
        </w:trPr>
        <w:tc>
          <w:tcPr>
            <w:tcW w:w="435" w:type="dxa"/>
            <w:vMerge/>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34" w:type="dxa"/>
          </w:tcPr>
          <w:p w14:paraId="2901824E" w14:textId="77777777" w:rsidR="00433A8C" w:rsidRPr="002F73AD" w:rsidRDefault="000F3BCD"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Knowing who to contact with any safeguarding concerns and having a clear understanding of what sorts of behaviour, disclosures and incidents to report.</w:t>
            </w:r>
            <w:r w:rsidRPr="4F764A0E">
              <w:rPr>
                <w:rStyle w:val="eop"/>
                <w:rFonts w:ascii="Arial" w:hAnsi="Arial" w:cs="Arial"/>
                <w:sz w:val="20"/>
                <w:szCs w:val="20"/>
              </w:rPr>
              <w:t> </w:t>
            </w:r>
          </w:p>
          <w:p w14:paraId="692B6542" w14:textId="77777777" w:rsidR="00433A8C" w:rsidRPr="002F73AD" w:rsidRDefault="000F3BCD"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8.14)</w:t>
            </w:r>
            <w:r w:rsidRPr="4F764A0E">
              <w:rPr>
                <w:rStyle w:val="eop"/>
                <w:rFonts w:ascii="Arial" w:hAnsi="Arial" w:cs="Arial"/>
                <w:sz w:val="20"/>
                <w:szCs w:val="20"/>
              </w:rPr>
              <w:t> </w:t>
            </w:r>
          </w:p>
          <w:p w14:paraId="1AC191B4" w14:textId="3FE1BCA6" w:rsidR="00433A8C" w:rsidRPr="002F73AD" w:rsidRDefault="00433A8C" w:rsidP="4F764A0E">
            <w:pPr>
              <w:rPr>
                <w:rFonts w:eastAsiaTheme="minorEastAsia"/>
                <w:sz w:val="20"/>
                <w:szCs w:val="20"/>
              </w:rPr>
            </w:pPr>
          </w:p>
        </w:tc>
        <w:tc>
          <w:tcPr>
            <w:tcW w:w="3728" w:type="dxa"/>
            <w:gridSpan w:val="3"/>
          </w:tcPr>
          <w:p w14:paraId="0EFF7358" w14:textId="77777777" w:rsidR="00433A8C" w:rsidRPr="002F73AD" w:rsidRDefault="00433A8C" w:rsidP="00E36AA5">
            <w:pPr>
              <w:rPr>
                <w:rFonts w:eastAsiaTheme="minorEastAsia"/>
                <w:sz w:val="20"/>
                <w:szCs w:val="20"/>
              </w:rPr>
            </w:pPr>
          </w:p>
        </w:tc>
        <w:tc>
          <w:tcPr>
            <w:tcW w:w="3739" w:type="dxa"/>
            <w:gridSpan w:val="2"/>
          </w:tcPr>
          <w:p w14:paraId="78F8BF5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341E3BDF" w14:textId="77777777" w:rsidR="00EB3730" w:rsidRDefault="00EB3730" w:rsidP="005354A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Learn to extend subject and pedagogical knowledge as part of the lesson preparation process.</w:t>
            </w:r>
            <w:r>
              <w:rPr>
                <w:rStyle w:val="eop"/>
                <w:rFonts w:ascii="Arial" w:hAnsi="Arial" w:cs="Arial"/>
                <w:sz w:val="20"/>
                <w:szCs w:val="20"/>
              </w:rPr>
              <w:t> </w:t>
            </w:r>
          </w:p>
          <w:p w14:paraId="06EBAC49" w14:textId="77777777" w:rsidR="00EB3730" w:rsidRDefault="00EB3730" w:rsidP="005354AE">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8.4)</w:t>
            </w:r>
            <w:r>
              <w:rPr>
                <w:rStyle w:val="eop"/>
                <w:rFonts w:ascii="Arial" w:hAnsi="Arial" w:cs="Arial"/>
                <w:sz w:val="20"/>
                <w:szCs w:val="20"/>
              </w:rPr>
              <w:t> </w:t>
            </w:r>
          </w:p>
          <w:p w14:paraId="79D1A500" w14:textId="77777777" w:rsidR="00433A8C" w:rsidRPr="002F73AD" w:rsidRDefault="00433A8C" w:rsidP="00E36AA5">
            <w:pPr>
              <w:rPr>
                <w:rFonts w:eastAsiaTheme="minorEastAsia"/>
                <w:sz w:val="20"/>
                <w:szCs w:val="20"/>
              </w:rPr>
            </w:pPr>
          </w:p>
        </w:tc>
        <w:tc>
          <w:tcPr>
            <w:tcW w:w="435" w:type="dxa"/>
            <w:vMerge/>
          </w:tcPr>
          <w:p w14:paraId="7AB3F1F3" w14:textId="77777777" w:rsidR="00433A8C" w:rsidRPr="00433A8C" w:rsidRDefault="00433A8C" w:rsidP="00E36AA5">
            <w:pPr>
              <w:jc w:val="center"/>
              <w:rPr>
                <w:rFonts w:eastAsiaTheme="minorEastAsia"/>
                <w:sz w:val="18"/>
                <w:szCs w:val="18"/>
              </w:rPr>
            </w:pPr>
          </w:p>
        </w:tc>
      </w:tr>
      <w:tr w:rsidR="00615047" w:rsidRPr="00433A8C" w14:paraId="4D92BD2F" w14:textId="77777777" w:rsidTr="6BD63A31">
        <w:trPr>
          <w:gridAfter w:val="1"/>
          <w:wAfter w:w="9" w:type="dxa"/>
        </w:trPr>
        <w:tc>
          <w:tcPr>
            <w:tcW w:w="435" w:type="dxa"/>
            <w:vMerge/>
            <w:textDirection w:val="btLr"/>
          </w:tcPr>
          <w:p w14:paraId="4EBF558E" w14:textId="77777777" w:rsidR="00433A8C" w:rsidRPr="00102596" w:rsidRDefault="00433A8C" w:rsidP="00E36AA5">
            <w:pPr>
              <w:ind w:left="113" w:right="113"/>
              <w:jc w:val="center"/>
              <w:rPr>
                <w:rFonts w:ascii="Arial" w:hAnsi="Arial" w:cs="Arial"/>
                <w:b/>
                <w:bCs/>
                <w:sz w:val="18"/>
                <w:szCs w:val="18"/>
              </w:rPr>
            </w:pPr>
          </w:p>
        </w:tc>
        <w:tc>
          <w:tcPr>
            <w:tcW w:w="3634" w:type="dxa"/>
          </w:tcPr>
          <w:p w14:paraId="404BFF64" w14:textId="77777777" w:rsidR="00433A8C" w:rsidRPr="002F73AD" w:rsidRDefault="00E2530C"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Protect time for rest and recovery and be aware of the sources of support available to support good mental wellbeing.</w:t>
            </w:r>
            <w:r w:rsidRPr="4F764A0E">
              <w:rPr>
                <w:rStyle w:val="eop"/>
                <w:rFonts w:ascii="Arial" w:hAnsi="Arial" w:cs="Arial"/>
                <w:sz w:val="20"/>
                <w:szCs w:val="20"/>
              </w:rPr>
              <w:t> </w:t>
            </w:r>
          </w:p>
          <w:p w14:paraId="7CA747FB" w14:textId="77777777" w:rsidR="00433A8C" w:rsidRPr="002F73AD" w:rsidRDefault="00E2530C"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8.18)</w:t>
            </w:r>
            <w:r w:rsidRPr="4F764A0E">
              <w:rPr>
                <w:rStyle w:val="eop"/>
                <w:rFonts w:ascii="Arial" w:hAnsi="Arial" w:cs="Arial"/>
                <w:sz w:val="20"/>
                <w:szCs w:val="20"/>
              </w:rPr>
              <w:t> </w:t>
            </w:r>
          </w:p>
          <w:p w14:paraId="1D41FD68" w14:textId="219FB094" w:rsidR="00433A8C" w:rsidRPr="002F73AD" w:rsidRDefault="00433A8C" w:rsidP="4F764A0E">
            <w:pPr>
              <w:rPr>
                <w:rFonts w:eastAsiaTheme="minorEastAsia"/>
                <w:sz w:val="20"/>
                <w:szCs w:val="20"/>
              </w:rPr>
            </w:pPr>
          </w:p>
        </w:tc>
        <w:tc>
          <w:tcPr>
            <w:tcW w:w="3728" w:type="dxa"/>
            <w:gridSpan w:val="3"/>
          </w:tcPr>
          <w:p w14:paraId="07A349F0" w14:textId="77777777" w:rsidR="00433A8C" w:rsidRPr="002F73AD" w:rsidRDefault="00433A8C" w:rsidP="00E36AA5">
            <w:pPr>
              <w:rPr>
                <w:rFonts w:eastAsiaTheme="minorEastAsia"/>
                <w:sz w:val="20"/>
                <w:szCs w:val="20"/>
              </w:rPr>
            </w:pPr>
          </w:p>
        </w:tc>
        <w:tc>
          <w:tcPr>
            <w:tcW w:w="3739" w:type="dxa"/>
            <w:gridSpan w:val="2"/>
          </w:tcPr>
          <w:p w14:paraId="1E5836C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2C787E9D" w14:textId="77777777" w:rsidR="00EB3730" w:rsidRDefault="00EB3730" w:rsidP="005354A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Take on board constructive feedback from mentors and colleagues in an open and honest working environment.</w:t>
            </w:r>
            <w:r>
              <w:rPr>
                <w:rStyle w:val="eop"/>
                <w:rFonts w:ascii="Arial" w:hAnsi="Arial" w:cs="Arial"/>
                <w:sz w:val="20"/>
                <w:szCs w:val="20"/>
              </w:rPr>
              <w:t> </w:t>
            </w:r>
          </w:p>
          <w:p w14:paraId="259E18F1" w14:textId="77777777" w:rsidR="00EB3730" w:rsidRDefault="00EB3730" w:rsidP="005354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8.5)</w:t>
            </w:r>
            <w:r>
              <w:rPr>
                <w:rStyle w:val="eop"/>
                <w:rFonts w:ascii="Arial" w:hAnsi="Arial" w:cs="Arial"/>
                <w:sz w:val="20"/>
                <w:szCs w:val="20"/>
              </w:rPr>
              <w:t> </w:t>
            </w:r>
          </w:p>
          <w:p w14:paraId="393A7225" w14:textId="77777777" w:rsidR="00433A8C" w:rsidRPr="002F73AD" w:rsidRDefault="00433A8C" w:rsidP="00E36AA5">
            <w:pPr>
              <w:rPr>
                <w:rFonts w:eastAsiaTheme="minorEastAsia"/>
                <w:sz w:val="20"/>
                <w:szCs w:val="20"/>
              </w:rPr>
            </w:pPr>
          </w:p>
        </w:tc>
        <w:tc>
          <w:tcPr>
            <w:tcW w:w="435" w:type="dxa"/>
            <w:vMerge/>
          </w:tcPr>
          <w:p w14:paraId="1239C6F7" w14:textId="77777777" w:rsidR="00433A8C" w:rsidRPr="00433A8C" w:rsidRDefault="00433A8C" w:rsidP="00E36AA5">
            <w:pPr>
              <w:jc w:val="center"/>
              <w:rPr>
                <w:rFonts w:eastAsiaTheme="minorEastAsia"/>
                <w:sz w:val="18"/>
                <w:szCs w:val="18"/>
              </w:rPr>
            </w:pPr>
          </w:p>
        </w:tc>
      </w:tr>
      <w:tr w:rsidR="00615047" w:rsidRPr="00433A8C" w14:paraId="6310FCE3" w14:textId="77777777" w:rsidTr="6BD63A31">
        <w:trPr>
          <w:gridAfter w:val="1"/>
          <w:wAfter w:w="9" w:type="dxa"/>
          <w:trHeight w:val="279"/>
        </w:trPr>
        <w:tc>
          <w:tcPr>
            <w:tcW w:w="435" w:type="dxa"/>
            <w:vMerge/>
            <w:textDirection w:val="btLr"/>
          </w:tcPr>
          <w:p w14:paraId="11708A8B" w14:textId="77777777" w:rsidR="00433A8C" w:rsidRPr="00102596" w:rsidRDefault="00433A8C" w:rsidP="00E36AA5">
            <w:pPr>
              <w:ind w:left="113" w:right="113"/>
              <w:jc w:val="center"/>
              <w:rPr>
                <w:rFonts w:ascii="Arial" w:hAnsi="Arial" w:cs="Arial"/>
                <w:b/>
                <w:bCs/>
                <w:sz w:val="18"/>
                <w:szCs w:val="18"/>
              </w:rPr>
            </w:pPr>
          </w:p>
        </w:tc>
        <w:tc>
          <w:tcPr>
            <w:tcW w:w="3634" w:type="dxa"/>
          </w:tcPr>
          <w:p w14:paraId="55C62060" w14:textId="77777777" w:rsidR="00433A8C" w:rsidRPr="002F73AD" w:rsidRDefault="00D41973" w:rsidP="4F764A0E">
            <w:pPr>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Discuss what professionalism means and demonstrate this in relation to the teaching profession.</w:t>
            </w:r>
            <w:r w:rsidRPr="4F764A0E">
              <w:rPr>
                <w:rStyle w:val="eop"/>
                <w:rFonts w:ascii="Arial" w:hAnsi="Arial" w:cs="Arial"/>
                <w:color w:val="000000" w:themeColor="text1"/>
                <w:sz w:val="20"/>
                <w:szCs w:val="20"/>
              </w:rPr>
              <w:t> </w:t>
            </w:r>
          </w:p>
          <w:p w14:paraId="72DDA809" w14:textId="77777777" w:rsidR="00433A8C" w:rsidRDefault="00433A8C" w:rsidP="4F764A0E">
            <w:pPr>
              <w:rPr>
                <w:rFonts w:eastAsiaTheme="minorEastAsia"/>
                <w:sz w:val="20"/>
                <w:szCs w:val="20"/>
              </w:rPr>
            </w:pPr>
          </w:p>
          <w:p w14:paraId="39498292" w14:textId="77777777" w:rsidR="00B12815" w:rsidRDefault="00B12815" w:rsidP="4F764A0E">
            <w:pPr>
              <w:rPr>
                <w:rFonts w:eastAsiaTheme="minorEastAsia"/>
              </w:rPr>
            </w:pPr>
          </w:p>
          <w:p w14:paraId="5A6CE0AE" w14:textId="77777777" w:rsidR="00B12815" w:rsidRDefault="00B12815" w:rsidP="4F764A0E">
            <w:pPr>
              <w:rPr>
                <w:rFonts w:eastAsiaTheme="minorEastAsia"/>
              </w:rPr>
            </w:pPr>
          </w:p>
          <w:p w14:paraId="40341DC8" w14:textId="77777777" w:rsidR="00B12815" w:rsidRDefault="00B12815" w:rsidP="4F764A0E">
            <w:pPr>
              <w:rPr>
                <w:rFonts w:eastAsiaTheme="minorEastAsia"/>
              </w:rPr>
            </w:pPr>
          </w:p>
          <w:p w14:paraId="257FC180" w14:textId="2A676769" w:rsidR="00B12815" w:rsidRPr="002F73AD" w:rsidRDefault="00B12815" w:rsidP="4F764A0E">
            <w:pPr>
              <w:rPr>
                <w:rFonts w:eastAsiaTheme="minorEastAsia"/>
                <w:sz w:val="20"/>
                <w:szCs w:val="20"/>
              </w:rPr>
            </w:pPr>
          </w:p>
        </w:tc>
        <w:tc>
          <w:tcPr>
            <w:tcW w:w="3728" w:type="dxa"/>
            <w:gridSpan w:val="3"/>
          </w:tcPr>
          <w:p w14:paraId="312F1E86" w14:textId="77777777" w:rsidR="00433A8C" w:rsidRPr="002F73AD" w:rsidRDefault="00433A8C" w:rsidP="00E36AA5">
            <w:pPr>
              <w:rPr>
                <w:rFonts w:eastAsiaTheme="minorEastAsia"/>
                <w:sz w:val="20"/>
                <w:szCs w:val="20"/>
              </w:rPr>
            </w:pPr>
          </w:p>
        </w:tc>
        <w:tc>
          <w:tcPr>
            <w:tcW w:w="3739" w:type="dxa"/>
            <w:gridSpan w:val="2"/>
          </w:tcPr>
          <w:p w14:paraId="77B2B80B"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A74D0BF" w14:textId="77777777" w:rsidR="005354AE" w:rsidRDefault="008F53AF" w:rsidP="00D41973">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Be self-reflective so that areas of strength and areas to develop further can be identified and opportunities for next steps to address this are made.</w:t>
            </w:r>
            <w:r>
              <w:rPr>
                <w:rStyle w:val="eop"/>
                <w:rFonts w:ascii="Arial" w:hAnsi="Arial" w:cs="Arial"/>
                <w:sz w:val="20"/>
                <w:szCs w:val="20"/>
              </w:rPr>
              <w:t> </w:t>
            </w:r>
          </w:p>
          <w:p w14:paraId="1E4B7522" w14:textId="1795DA77" w:rsidR="00433A8C" w:rsidRPr="00B12815" w:rsidRDefault="008F53AF" w:rsidP="00B12815">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8.6)</w:t>
            </w:r>
          </w:p>
        </w:tc>
        <w:tc>
          <w:tcPr>
            <w:tcW w:w="435" w:type="dxa"/>
            <w:vMerge/>
          </w:tcPr>
          <w:p w14:paraId="4FD96BFF" w14:textId="77777777" w:rsidR="00433A8C" w:rsidRPr="00433A8C" w:rsidRDefault="00433A8C" w:rsidP="00E36AA5">
            <w:pPr>
              <w:jc w:val="center"/>
              <w:rPr>
                <w:rFonts w:eastAsiaTheme="minorEastAsia"/>
                <w:sz w:val="18"/>
                <w:szCs w:val="18"/>
              </w:rPr>
            </w:pPr>
          </w:p>
        </w:tc>
      </w:tr>
      <w:tr w:rsidR="00615047" w:rsidRPr="00433A8C" w14:paraId="773061A5" w14:textId="77777777" w:rsidTr="6BD63A31">
        <w:trPr>
          <w:gridAfter w:val="1"/>
          <w:wAfter w:w="9" w:type="dxa"/>
          <w:trHeight w:val="279"/>
        </w:trPr>
        <w:tc>
          <w:tcPr>
            <w:tcW w:w="435" w:type="dxa"/>
            <w:vMerge/>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634" w:type="dxa"/>
          </w:tcPr>
          <w:p w14:paraId="482FB017" w14:textId="77777777" w:rsidR="00433A8C" w:rsidRPr="002F73AD" w:rsidRDefault="00433A8C" w:rsidP="00E36AA5">
            <w:pPr>
              <w:rPr>
                <w:rFonts w:eastAsiaTheme="minorEastAsia"/>
                <w:sz w:val="20"/>
                <w:szCs w:val="20"/>
              </w:rPr>
            </w:pPr>
          </w:p>
        </w:tc>
        <w:tc>
          <w:tcPr>
            <w:tcW w:w="3728" w:type="dxa"/>
            <w:gridSpan w:val="3"/>
          </w:tcPr>
          <w:p w14:paraId="68834D47" w14:textId="77777777" w:rsidR="00433A8C" w:rsidRPr="002F73AD" w:rsidRDefault="00433A8C" w:rsidP="00E36AA5">
            <w:pPr>
              <w:rPr>
                <w:rFonts w:eastAsiaTheme="minorEastAsia"/>
                <w:sz w:val="20"/>
                <w:szCs w:val="20"/>
              </w:rPr>
            </w:pPr>
          </w:p>
        </w:tc>
        <w:tc>
          <w:tcPr>
            <w:tcW w:w="3739" w:type="dxa"/>
            <w:gridSpan w:val="2"/>
          </w:tcPr>
          <w:p w14:paraId="10387E5A"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1AADFC14" w14:textId="77777777" w:rsidR="00AB0E51" w:rsidRDefault="00AB0E51" w:rsidP="6BD63A31">
            <w:pPr>
              <w:pStyle w:val="paragraph"/>
              <w:spacing w:before="0" w:beforeAutospacing="0" w:after="0" w:afterAutospacing="0"/>
              <w:textAlignment w:val="baseline"/>
              <w:rPr>
                <w:rFonts w:ascii="Arial" w:hAnsi="Arial" w:cs="Arial"/>
                <w:b/>
                <w:bCs/>
                <w:sz w:val="20"/>
                <w:szCs w:val="20"/>
              </w:rPr>
            </w:pPr>
            <w:r w:rsidRPr="6BD63A31">
              <w:rPr>
                <w:rStyle w:val="normaltextrun"/>
                <w:rFonts w:ascii="Arial" w:hAnsi="Arial" w:cs="Arial"/>
                <w:b/>
                <w:bCs/>
                <w:sz w:val="20"/>
                <w:szCs w:val="20"/>
              </w:rPr>
              <w:t>Engage critically with research and use evidence to critique practice.</w:t>
            </w:r>
            <w:r w:rsidRPr="6BD63A31">
              <w:rPr>
                <w:rStyle w:val="eop"/>
                <w:rFonts w:ascii="Arial" w:hAnsi="Arial" w:cs="Arial"/>
                <w:b/>
                <w:bCs/>
                <w:sz w:val="20"/>
                <w:szCs w:val="20"/>
              </w:rPr>
              <w:t> </w:t>
            </w:r>
          </w:p>
          <w:p w14:paraId="1FAC5D2A" w14:textId="77777777" w:rsidR="00AB0E51" w:rsidRDefault="00AB0E51" w:rsidP="6BD63A31">
            <w:pPr>
              <w:pStyle w:val="paragraph"/>
              <w:spacing w:before="0" w:beforeAutospacing="0" w:after="0" w:afterAutospacing="0"/>
              <w:textAlignment w:val="baseline"/>
              <w:rPr>
                <w:rStyle w:val="eop"/>
                <w:rFonts w:ascii="Arial" w:hAnsi="Arial" w:cs="Arial"/>
                <w:b/>
                <w:bCs/>
                <w:sz w:val="20"/>
                <w:szCs w:val="20"/>
              </w:rPr>
            </w:pPr>
            <w:r w:rsidRPr="6BD63A31">
              <w:rPr>
                <w:rStyle w:val="normaltextrun"/>
                <w:rFonts w:ascii="Arial" w:hAnsi="Arial" w:cs="Arial"/>
                <w:b/>
                <w:bCs/>
                <w:sz w:val="20"/>
                <w:szCs w:val="20"/>
              </w:rPr>
              <w:t>(LH 8.7)</w:t>
            </w:r>
            <w:r w:rsidRPr="6BD63A31">
              <w:rPr>
                <w:rStyle w:val="eop"/>
                <w:rFonts w:ascii="Arial" w:hAnsi="Arial" w:cs="Arial"/>
                <w:b/>
                <w:bCs/>
                <w:sz w:val="20"/>
                <w:szCs w:val="20"/>
              </w:rPr>
              <w:t> </w:t>
            </w:r>
          </w:p>
          <w:p w14:paraId="3EE967AD" w14:textId="2A50897F" w:rsidR="40C16C24" w:rsidRDefault="40C16C24" w:rsidP="6BD63A31">
            <w:pPr>
              <w:pStyle w:val="paragraph"/>
              <w:spacing w:before="0" w:beforeAutospacing="0" w:after="0" w:afterAutospacing="0"/>
              <w:rPr>
                <w:rStyle w:val="eop"/>
                <w:rFonts w:ascii="Arial" w:hAnsi="Arial" w:cs="Arial"/>
                <w:b/>
                <w:bCs/>
                <w:sz w:val="20"/>
                <w:szCs w:val="20"/>
              </w:rPr>
            </w:pPr>
            <w:r w:rsidRPr="6BD63A31">
              <w:rPr>
                <w:rStyle w:val="eop"/>
                <w:rFonts w:ascii="Arial" w:hAnsi="Arial" w:cs="Arial"/>
                <w:b/>
                <w:bCs/>
                <w:sz w:val="20"/>
                <w:szCs w:val="20"/>
              </w:rPr>
              <w:t>Linked to Weekly Task</w:t>
            </w:r>
          </w:p>
          <w:p w14:paraId="62540933" w14:textId="77777777" w:rsidR="00433A8C" w:rsidRPr="002F73AD" w:rsidRDefault="00433A8C" w:rsidP="00E36AA5">
            <w:pPr>
              <w:rPr>
                <w:rFonts w:eastAsiaTheme="minorEastAsia"/>
                <w:sz w:val="20"/>
                <w:szCs w:val="20"/>
              </w:rPr>
            </w:pPr>
          </w:p>
        </w:tc>
        <w:tc>
          <w:tcPr>
            <w:tcW w:w="435" w:type="dxa"/>
            <w:vMerge/>
          </w:tcPr>
          <w:p w14:paraId="4CF1E6CF" w14:textId="77777777" w:rsidR="00433A8C" w:rsidRPr="00433A8C" w:rsidRDefault="00433A8C" w:rsidP="00E36AA5">
            <w:pPr>
              <w:jc w:val="center"/>
              <w:rPr>
                <w:rFonts w:eastAsiaTheme="minorEastAsia"/>
                <w:sz w:val="18"/>
                <w:szCs w:val="18"/>
              </w:rPr>
            </w:pPr>
          </w:p>
        </w:tc>
      </w:tr>
      <w:tr w:rsidR="00615047" w:rsidRPr="00433A8C" w14:paraId="310D0ECE" w14:textId="77777777" w:rsidTr="6BD63A31">
        <w:trPr>
          <w:gridAfter w:val="1"/>
          <w:wAfter w:w="9" w:type="dxa"/>
          <w:trHeight w:val="279"/>
        </w:trPr>
        <w:tc>
          <w:tcPr>
            <w:tcW w:w="435" w:type="dxa"/>
            <w:vMerge/>
            <w:textDirection w:val="btLr"/>
          </w:tcPr>
          <w:p w14:paraId="161EFDF7" w14:textId="77777777" w:rsidR="00433A8C" w:rsidRPr="00102596" w:rsidRDefault="00433A8C" w:rsidP="00E36AA5">
            <w:pPr>
              <w:ind w:left="113" w:right="113"/>
              <w:jc w:val="center"/>
              <w:rPr>
                <w:rFonts w:ascii="Arial" w:hAnsi="Arial" w:cs="Arial"/>
                <w:b/>
                <w:bCs/>
                <w:sz w:val="18"/>
                <w:szCs w:val="18"/>
              </w:rPr>
            </w:pPr>
          </w:p>
        </w:tc>
        <w:tc>
          <w:tcPr>
            <w:tcW w:w="3634" w:type="dxa"/>
          </w:tcPr>
          <w:p w14:paraId="3E01AC7F" w14:textId="77777777" w:rsidR="00433A8C" w:rsidRPr="002F73AD" w:rsidRDefault="00433A8C" w:rsidP="00E36AA5">
            <w:pPr>
              <w:rPr>
                <w:rFonts w:eastAsiaTheme="minorEastAsia"/>
                <w:sz w:val="20"/>
                <w:szCs w:val="20"/>
              </w:rPr>
            </w:pPr>
          </w:p>
        </w:tc>
        <w:tc>
          <w:tcPr>
            <w:tcW w:w="3728" w:type="dxa"/>
            <w:gridSpan w:val="3"/>
          </w:tcPr>
          <w:p w14:paraId="61434DB7" w14:textId="77777777" w:rsidR="00433A8C" w:rsidRPr="002F73AD" w:rsidRDefault="00433A8C" w:rsidP="00E36AA5">
            <w:pPr>
              <w:rPr>
                <w:rFonts w:eastAsiaTheme="minorEastAsia"/>
                <w:sz w:val="20"/>
                <w:szCs w:val="20"/>
              </w:rPr>
            </w:pPr>
          </w:p>
        </w:tc>
        <w:tc>
          <w:tcPr>
            <w:tcW w:w="3739" w:type="dxa"/>
            <w:gridSpan w:val="2"/>
          </w:tcPr>
          <w:p w14:paraId="6E094D8E"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45CB0A20" w14:textId="77777777" w:rsidR="00AB0E51" w:rsidRDefault="00AB0E51"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Reflect on how they can build effective relationships with support staff.  Discuss and analyse with expert colleagues how experienced colleagues seek ways to support individual colleagues and work as part of a team.</w:t>
            </w:r>
            <w:r w:rsidRPr="4F764A0E">
              <w:rPr>
                <w:rStyle w:val="eop"/>
                <w:rFonts w:ascii="Arial" w:hAnsi="Arial" w:cs="Arial"/>
                <w:i/>
                <w:iCs/>
                <w:sz w:val="20"/>
                <w:szCs w:val="20"/>
              </w:rPr>
              <w:t> </w:t>
            </w:r>
          </w:p>
          <w:p w14:paraId="19505973" w14:textId="77777777" w:rsidR="00AB0E51" w:rsidRDefault="00AB0E51"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8.8)</w:t>
            </w:r>
            <w:r w:rsidRPr="4F764A0E">
              <w:rPr>
                <w:rStyle w:val="eop"/>
                <w:rFonts w:ascii="Arial" w:hAnsi="Arial" w:cs="Arial"/>
                <w:i/>
                <w:iCs/>
                <w:sz w:val="20"/>
                <w:szCs w:val="20"/>
              </w:rPr>
              <w:t> </w:t>
            </w:r>
          </w:p>
          <w:p w14:paraId="75F125E3" w14:textId="77777777" w:rsidR="00433A8C" w:rsidRPr="002F73AD" w:rsidRDefault="00433A8C" w:rsidP="00E36AA5">
            <w:pPr>
              <w:rPr>
                <w:rFonts w:eastAsiaTheme="minorEastAsia"/>
                <w:sz w:val="20"/>
                <w:szCs w:val="20"/>
              </w:rPr>
            </w:pPr>
          </w:p>
        </w:tc>
        <w:tc>
          <w:tcPr>
            <w:tcW w:w="435" w:type="dxa"/>
            <w:vMerge/>
          </w:tcPr>
          <w:p w14:paraId="3F47657C" w14:textId="77777777" w:rsidR="00433A8C" w:rsidRPr="00433A8C" w:rsidRDefault="00433A8C" w:rsidP="00E36AA5">
            <w:pPr>
              <w:jc w:val="center"/>
              <w:rPr>
                <w:rFonts w:eastAsiaTheme="minorEastAsia"/>
                <w:sz w:val="18"/>
                <w:szCs w:val="18"/>
              </w:rPr>
            </w:pPr>
          </w:p>
        </w:tc>
      </w:tr>
      <w:tr w:rsidR="00615047" w:rsidRPr="00433A8C" w14:paraId="5F64D58F" w14:textId="77777777" w:rsidTr="6BD63A31">
        <w:trPr>
          <w:gridAfter w:val="1"/>
          <w:wAfter w:w="9" w:type="dxa"/>
          <w:trHeight w:val="279"/>
        </w:trPr>
        <w:tc>
          <w:tcPr>
            <w:tcW w:w="435" w:type="dxa"/>
            <w:vMerge/>
            <w:textDirection w:val="btLr"/>
          </w:tcPr>
          <w:p w14:paraId="5CFDB69F" w14:textId="77777777" w:rsidR="00433A8C" w:rsidRPr="00102596" w:rsidRDefault="00433A8C" w:rsidP="00E36AA5">
            <w:pPr>
              <w:ind w:left="113" w:right="113"/>
              <w:jc w:val="center"/>
              <w:rPr>
                <w:rFonts w:ascii="Arial" w:hAnsi="Arial" w:cs="Arial"/>
                <w:b/>
                <w:bCs/>
                <w:sz w:val="18"/>
                <w:szCs w:val="18"/>
              </w:rPr>
            </w:pPr>
          </w:p>
        </w:tc>
        <w:tc>
          <w:tcPr>
            <w:tcW w:w="3634" w:type="dxa"/>
          </w:tcPr>
          <w:p w14:paraId="0C53DE09" w14:textId="77777777" w:rsidR="00433A8C" w:rsidRPr="002F73AD" w:rsidRDefault="00433A8C" w:rsidP="00E36AA5">
            <w:pPr>
              <w:rPr>
                <w:rFonts w:eastAsiaTheme="minorEastAsia"/>
                <w:sz w:val="20"/>
                <w:szCs w:val="20"/>
              </w:rPr>
            </w:pPr>
          </w:p>
        </w:tc>
        <w:tc>
          <w:tcPr>
            <w:tcW w:w="3728" w:type="dxa"/>
            <w:gridSpan w:val="3"/>
          </w:tcPr>
          <w:p w14:paraId="0879C4CF" w14:textId="77777777" w:rsidR="00433A8C" w:rsidRPr="002F73AD" w:rsidRDefault="00433A8C" w:rsidP="00E36AA5">
            <w:pPr>
              <w:rPr>
                <w:rFonts w:eastAsiaTheme="minorEastAsia"/>
                <w:sz w:val="20"/>
                <w:szCs w:val="20"/>
              </w:rPr>
            </w:pPr>
          </w:p>
        </w:tc>
        <w:tc>
          <w:tcPr>
            <w:tcW w:w="3739" w:type="dxa"/>
            <w:gridSpan w:val="2"/>
          </w:tcPr>
          <w:p w14:paraId="427FDBE4"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029AF069" w14:textId="77777777" w:rsidR="00D04E74" w:rsidRDefault="00D04E74"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Through observation, identify how expert teachers liaise and communicate with parents and carers so that an effective joint approach is adopted in supporting the child’s needs in all areas,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socially, emotionally and academically.</w:t>
            </w:r>
            <w:r>
              <w:rPr>
                <w:rStyle w:val="eop"/>
                <w:rFonts w:ascii="Arial" w:hAnsi="Arial" w:cs="Arial"/>
                <w:sz w:val="20"/>
                <w:szCs w:val="20"/>
              </w:rPr>
              <w:t> </w:t>
            </w:r>
          </w:p>
          <w:p w14:paraId="0D059CA0" w14:textId="77777777" w:rsidR="00D04E74" w:rsidRDefault="00D04E74"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8.9)</w:t>
            </w:r>
            <w:r>
              <w:rPr>
                <w:rStyle w:val="eop"/>
                <w:rFonts w:ascii="Arial" w:hAnsi="Arial" w:cs="Arial"/>
                <w:sz w:val="20"/>
                <w:szCs w:val="20"/>
              </w:rPr>
              <w:t> </w:t>
            </w:r>
          </w:p>
          <w:p w14:paraId="3E23977D" w14:textId="77777777" w:rsidR="00433A8C" w:rsidRPr="002F73AD" w:rsidRDefault="00433A8C" w:rsidP="00E36AA5">
            <w:pPr>
              <w:rPr>
                <w:rFonts w:eastAsiaTheme="minorEastAsia"/>
                <w:sz w:val="20"/>
                <w:szCs w:val="20"/>
              </w:rPr>
            </w:pPr>
          </w:p>
        </w:tc>
        <w:tc>
          <w:tcPr>
            <w:tcW w:w="435" w:type="dxa"/>
            <w:vMerge/>
          </w:tcPr>
          <w:p w14:paraId="76777232" w14:textId="77777777" w:rsidR="00433A8C" w:rsidRPr="00433A8C" w:rsidRDefault="00433A8C" w:rsidP="00E36AA5">
            <w:pPr>
              <w:jc w:val="center"/>
              <w:rPr>
                <w:rFonts w:eastAsiaTheme="minorEastAsia"/>
                <w:sz w:val="18"/>
                <w:szCs w:val="18"/>
              </w:rPr>
            </w:pPr>
          </w:p>
        </w:tc>
      </w:tr>
      <w:tr w:rsidR="00615047" w:rsidRPr="00433A8C" w14:paraId="758DB36A" w14:textId="77777777" w:rsidTr="6BD63A31">
        <w:trPr>
          <w:gridAfter w:val="1"/>
          <w:wAfter w:w="9" w:type="dxa"/>
          <w:trHeight w:val="279"/>
        </w:trPr>
        <w:tc>
          <w:tcPr>
            <w:tcW w:w="435" w:type="dxa"/>
            <w:vMerge/>
            <w:textDirection w:val="btLr"/>
          </w:tcPr>
          <w:p w14:paraId="3A61B048" w14:textId="77777777" w:rsidR="00433A8C" w:rsidRPr="00102596" w:rsidRDefault="00433A8C" w:rsidP="00E36AA5">
            <w:pPr>
              <w:ind w:left="113" w:right="113"/>
              <w:jc w:val="center"/>
              <w:rPr>
                <w:rFonts w:ascii="Arial" w:hAnsi="Arial" w:cs="Arial"/>
                <w:b/>
                <w:bCs/>
                <w:sz w:val="18"/>
                <w:szCs w:val="18"/>
              </w:rPr>
            </w:pPr>
          </w:p>
        </w:tc>
        <w:tc>
          <w:tcPr>
            <w:tcW w:w="3634" w:type="dxa"/>
          </w:tcPr>
          <w:p w14:paraId="50B4921F" w14:textId="77777777" w:rsidR="00433A8C" w:rsidRPr="002F73AD" w:rsidRDefault="00433A8C" w:rsidP="00E36AA5">
            <w:pPr>
              <w:rPr>
                <w:rFonts w:eastAsiaTheme="minorEastAsia"/>
                <w:sz w:val="20"/>
                <w:szCs w:val="20"/>
              </w:rPr>
            </w:pPr>
          </w:p>
        </w:tc>
        <w:tc>
          <w:tcPr>
            <w:tcW w:w="3728" w:type="dxa"/>
            <w:gridSpan w:val="3"/>
          </w:tcPr>
          <w:p w14:paraId="3A56928B" w14:textId="77777777" w:rsidR="00433A8C" w:rsidRPr="002F73AD" w:rsidRDefault="00433A8C" w:rsidP="00E36AA5">
            <w:pPr>
              <w:rPr>
                <w:rFonts w:eastAsiaTheme="minorEastAsia"/>
                <w:sz w:val="20"/>
                <w:szCs w:val="20"/>
              </w:rPr>
            </w:pPr>
          </w:p>
        </w:tc>
        <w:tc>
          <w:tcPr>
            <w:tcW w:w="3739" w:type="dxa"/>
            <w:gridSpan w:val="2"/>
          </w:tcPr>
          <w:p w14:paraId="2640ABD3"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0EDB8E0E" w14:textId="77777777" w:rsidR="00D04E74" w:rsidRDefault="00D04E74"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Plan effectively for additional adults and reflect on strategies to enable the effective use of support staff to impact on pupil progress.  Receive clear, consistent and effective mentoring in how to work closely with the SENCO and other professionals supporting pupils with additional needs, including how to make explicit links between interventions delivered outside of lessons with classroom teaching.</w:t>
            </w:r>
            <w:r>
              <w:rPr>
                <w:rStyle w:val="eop"/>
                <w:rFonts w:ascii="Arial" w:hAnsi="Arial" w:cs="Arial"/>
                <w:sz w:val="20"/>
                <w:szCs w:val="20"/>
              </w:rPr>
              <w:t> </w:t>
            </w:r>
          </w:p>
          <w:p w14:paraId="17E5681C" w14:textId="77777777" w:rsidR="00D04E74" w:rsidRDefault="00D04E74"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8.10)</w:t>
            </w:r>
            <w:r>
              <w:rPr>
                <w:rStyle w:val="eop"/>
                <w:rFonts w:ascii="Arial" w:hAnsi="Arial" w:cs="Arial"/>
                <w:sz w:val="20"/>
                <w:szCs w:val="20"/>
              </w:rPr>
              <w:t> </w:t>
            </w:r>
          </w:p>
          <w:p w14:paraId="1A0C8284" w14:textId="77777777" w:rsidR="00433A8C" w:rsidRPr="002F73AD" w:rsidRDefault="00433A8C" w:rsidP="00E36AA5">
            <w:pPr>
              <w:rPr>
                <w:rFonts w:eastAsiaTheme="minorEastAsia"/>
                <w:sz w:val="20"/>
                <w:szCs w:val="20"/>
              </w:rPr>
            </w:pPr>
          </w:p>
        </w:tc>
        <w:tc>
          <w:tcPr>
            <w:tcW w:w="435" w:type="dxa"/>
            <w:vMerge/>
          </w:tcPr>
          <w:p w14:paraId="6CF7B2A7" w14:textId="77777777" w:rsidR="00433A8C" w:rsidRPr="00433A8C" w:rsidRDefault="00433A8C" w:rsidP="00E36AA5">
            <w:pPr>
              <w:jc w:val="center"/>
              <w:rPr>
                <w:rFonts w:eastAsiaTheme="minorEastAsia"/>
                <w:sz w:val="18"/>
                <w:szCs w:val="18"/>
              </w:rPr>
            </w:pPr>
          </w:p>
        </w:tc>
      </w:tr>
      <w:tr w:rsidR="00615047" w:rsidRPr="00433A8C" w14:paraId="087AE50A" w14:textId="77777777" w:rsidTr="6BD63A31">
        <w:trPr>
          <w:gridAfter w:val="1"/>
          <w:wAfter w:w="9" w:type="dxa"/>
          <w:trHeight w:val="279"/>
        </w:trPr>
        <w:tc>
          <w:tcPr>
            <w:tcW w:w="435" w:type="dxa"/>
            <w:vMerge/>
            <w:textDirection w:val="btLr"/>
          </w:tcPr>
          <w:p w14:paraId="5828E85C" w14:textId="77777777" w:rsidR="00433A8C" w:rsidRPr="00102596" w:rsidRDefault="00433A8C" w:rsidP="00E36AA5">
            <w:pPr>
              <w:ind w:left="113" w:right="113"/>
              <w:jc w:val="center"/>
              <w:rPr>
                <w:rFonts w:ascii="Arial" w:hAnsi="Arial" w:cs="Arial"/>
                <w:b/>
                <w:bCs/>
                <w:sz w:val="18"/>
                <w:szCs w:val="18"/>
              </w:rPr>
            </w:pPr>
          </w:p>
        </w:tc>
        <w:tc>
          <w:tcPr>
            <w:tcW w:w="3634" w:type="dxa"/>
          </w:tcPr>
          <w:p w14:paraId="3466FF31" w14:textId="77777777" w:rsidR="00433A8C" w:rsidRPr="002F73AD" w:rsidRDefault="00433A8C" w:rsidP="00E36AA5">
            <w:pPr>
              <w:rPr>
                <w:rFonts w:eastAsiaTheme="minorEastAsia"/>
                <w:sz w:val="20"/>
                <w:szCs w:val="20"/>
              </w:rPr>
            </w:pPr>
          </w:p>
        </w:tc>
        <w:tc>
          <w:tcPr>
            <w:tcW w:w="3728" w:type="dxa"/>
            <w:gridSpan w:val="3"/>
          </w:tcPr>
          <w:p w14:paraId="6E58D89C" w14:textId="77777777" w:rsidR="00433A8C" w:rsidRPr="002F73AD" w:rsidRDefault="00433A8C" w:rsidP="00E36AA5">
            <w:pPr>
              <w:rPr>
                <w:rFonts w:eastAsiaTheme="minorEastAsia"/>
                <w:sz w:val="20"/>
                <w:szCs w:val="20"/>
              </w:rPr>
            </w:pPr>
          </w:p>
        </w:tc>
        <w:tc>
          <w:tcPr>
            <w:tcW w:w="3739" w:type="dxa"/>
            <w:gridSpan w:val="2"/>
          </w:tcPr>
          <w:p w14:paraId="617AC265"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4E0FA9B" w14:textId="77777777" w:rsidR="00A650CA" w:rsidRDefault="00A650CA"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Deploy support staff effectively so they are aware of the intended lesson outcomes ahead of lessons and how to support the child/children appropriately.</w:t>
            </w:r>
            <w:r>
              <w:rPr>
                <w:rStyle w:val="eop"/>
                <w:rFonts w:ascii="Arial" w:hAnsi="Arial" w:cs="Arial"/>
                <w:sz w:val="20"/>
                <w:szCs w:val="20"/>
              </w:rPr>
              <w:t> </w:t>
            </w:r>
          </w:p>
          <w:p w14:paraId="75FB0444" w14:textId="2C04EB35" w:rsidR="00A650CA" w:rsidRDefault="00A650CA" w:rsidP="00D41973">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(LH 8.11)</w:t>
            </w:r>
            <w:r>
              <w:rPr>
                <w:rStyle w:val="eop"/>
                <w:rFonts w:ascii="Arial" w:hAnsi="Arial" w:cs="Arial"/>
                <w:sz w:val="20"/>
                <w:szCs w:val="20"/>
              </w:rPr>
              <w:t> </w:t>
            </w:r>
          </w:p>
          <w:p w14:paraId="53C00D52" w14:textId="77777777" w:rsidR="00B12815" w:rsidRDefault="00B12815" w:rsidP="00D41973">
            <w:pPr>
              <w:pStyle w:val="paragraph"/>
              <w:spacing w:before="0" w:beforeAutospacing="0" w:after="0" w:afterAutospacing="0"/>
              <w:textAlignment w:val="baseline"/>
              <w:rPr>
                <w:rFonts w:ascii="Arial" w:hAnsi="Arial" w:cs="Arial"/>
                <w:sz w:val="20"/>
                <w:szCs w:val="20"/>
              </w:rPr>
            </w:pPr>
          </w:p>
          <w:p w14:paraId="4CFD816A" w14:textId="77777777" w:rsidR="00433A8C" w:rsidRDefault="00433A8C" w:rsidP="00E36AA5">
            <w:pPr>
              <w:rPr>
                <w:rFonts w:eastAsiaTheme="minorEastAsia"/>
                <w:sz w:val="20"/>
                <w:szCs w:val="20"/>
              </w:rPr>
            </w:pPr>
          </w:p>
          <w:p w14:paraId="11388E56" w14:textId="77777777" w:rsidR="00B12815" w:rsidRDefault="00B12815" w:rsidP="00E36AA5">
            <w:pPr>
              <w:rPr>
                <w:rFonts w:eastAsiaTheme="minorEastAsia"/>
                <w:sz w:val="20"/>
                <w:szCs w:val="20"/>
              </w:rPr>
            </w:pPr>
          </w:p>
          <w:p w14:paraId="3D8081EC" w14:textId="345A8F4F" w:rsidR="00B12815" w:rsidRPr="002F73AD" w:rsidRDefault="00B12815" w:rsidP="00E36AA5">
            <w:pPr>
              <w:rPr>
                <w:rFonts w:eastAsiaTheme="minorEastAsia"/>
                <w:sz w:val="20"/>
                <w:szCs w:val="20"/>
              </w:rPr>
            </w:pPr>
          </w:p>
        </w:tc>
        <w:tc>
          <w:tcPr>
            <w:tcW w:w="435" w:type="dxa"/>
            <w:vMerge/>
          </w:tcPr>
          <w:p w14:paraId="0604FD6D" w14:textId="77777777" w:rsidR="00433A8C" w:rsidRPr="00433A8C" w:rsidRDefault="00433A8C" w:rsidP="00E36AA5">
            <w:pPr>
              <w:jc w:val="center"/>
              <w:rPr>
                <w:rFonts w:eastAsiaTheme="minorEastAsia"/>
                <w:sz w:val="18"/>
                <w:szCs w:val="18"/>
              </w:rPr>
            </w:pPr>
          </w:p>
        </w:tc>
      </w:tr>
      <w:tr w:rsidR="00D04E74" w:rsidRPr="00433A8C" w14:paraId="4DF7A36A" w14:textId="77777777" w:rsidTr="6BD63A31">
        <w:trPr>
          <w:gridAfter w:val="1"/>
          <w:wAfter w:w="9" w:type="dxa"/>
          <w:trHeight w:val="279"/>
        </w:trPr>
        <w:tc>
          <w:tcPr>
            <w:tcW w:w="435" w:type="dxa"/>
            <w:shd w:val="clear" w:color="auto" w:fill="E2EFD9" w:themeFill="accent6" w:themeFillTint="33"/>
            <w:textDirection w:val="btLr"/>
          </w:tcPr>
          <w:p w14:paraId="6E4D49E0" w14:textId="77777777" w:rsidR="00D04E74" w:rsidRPr="00102596" w:rsidRDefault="00D04E74" w:rsidP="00E36AA5">
            <w:pPr>
              <w:ind w:left="113" w:right="113"/>
              <w:jc w:val="center"/>
              <w:rPr>
                <w:rFonts w:ascii="Arial" w:hAnsi="Arial" w:cs="Arial"/>
                <w:b/>
                <w:bCs/>
                <w:sz w:val="18"/>
                <w:szCs w:val="18"/>
              </w:rPr>
            </w:pPr>
          </w:p>
        </w:tc>
        <w:tc>
          <w:tcPr>
            <w:tcW w:w="3634" w:type="dxa"/>
          </w:tcPr>
          <w:p w14:paraId="2617F995" w14:textId="77777777" w:rsidR="00D04E74" w:rsidRPr="002F73AD" w:rsidRDefault="00D04E74" w:rsidP="00E36AA5">
            <w:pPr>
              <w:rPr>
                <w:rFonts w:eastAsiaTheme="minorEastAsia"/>
                <w:sz w:val="20"/>
                <w:szCs w:val="20"/>
              </w:rPr>
            </w:pPr>
          </w:p>
        </w:tc>
        <w:tc>
          <w:tcPr>
            <w:tcW w:w="3728" w:type="dxa"/>
            <w:gridSpan w:val="3"/>
          </w:tcPr>
          <w:p w14:paraId="00CE8F7E" w14:textId="77777777" w:rsidR="00D04E74" w:rsidRPr="002F73AD" w:rsidRDefault="00D04E74" w:rsidP="00E36AA5">
            <w:pPr>
              <w:rPr>
                <w:rFonts w:eastAsiaTheme="minorEastAsia"/>
                <w:sz w:val="20"/>
                <w:szCs w:val="20"/>
              </w:rPr>
            </w:pPr>
          </w:p>
        </w:tc>
        <w:tc>
          <w:tcPr>
            <w:tcW w:w="3739" w:type="dxa"/>
            <w:gridSpan w:val="2"/>
          </w:tcPr>
          <w:p w14:paraId="0F637765" w14:textId="77777777" w:rsidR="00D04E74" w:rsidRPr="002F73AD" w:rsidRDefault="00D04E74" w:rsidP="00E36AA5">
            <w:pPr>
              <w:rPr>
                <w:rFonts w:ascii="Arial" w:eastAsia="Arial" w:hAnsi="Arial" w:cs="Arial"/>
                <w:color w:val="000000" w:themeColor="text1"/>
                <w:sz w:val="20"/>
                <w:szCs w:val="20"/>
              </w:rPr>
            </w:pPr>
          </w:p>
        </w:tc>
        <w:tc>
          <w:tcPr>
            <w:tcW w:w="3612" w:type="dxa"/>
            <w:gridSpan w:val="2"/>
          </w:tcPr>
          <w:p w14:paraId="2F5AD8BF" w14:textId="77777777" w:rsidR="00DF0BFD" w:rsidRDefault="00DF0BF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Students will receive clear, consistent and effective mentoring in how to ensure that support provided by teaching assistants in lessons is additional to, rather than a replacement for, support from the teacher.</w:t>
            </w:r>
            <w:r>
              <w:rPr>
                <w:rStyle w:val="eop"/>
                <w:rFonts w:ascii="Arial" w:hAnsi="Arial" w:cs="Arial"/>
                <w:sz w:val="20"/>
                <w:szCs w:val="20"/>
              </w:rPr>
              <w:t> </w:t>
            </w:r>
          </w:p>
          <w:p w14:paraId="4B39EDEE" w14:textId="77777777" w:rsidR="00DF0BFD" w:rsidRDefault="00DF0BF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8.12)</w:t>
            </w:r>
            <w:r>
              <w:rPr>
                <w:rStyle w:val="eop"/>
                <w:rFonts w:ascii="Arial" w:hAnsi="Arial" w:cs="Arial"/>
                <w:sz w:val="20"/>
                <w:szCs w:val="20"/>
              </w:rPr>
              <w:t> </w:t>
            </w:r>
          </w:p>
          <w:p w14:paraId="75E80E05" w14:textId="77777777" w:rsidR="00D04E74" w:rsidRPr="002F73AD" w:rsidRDefault="00D04E74" w:rsidP="00E36AA5">
            <w:pPr>
              <w:rPr>
                <w:rFonts w:eastAsiaTheme="minorEastAsia"/>
                <w:sz w:val="20"/>
                <w:szCs w:val="20"/>
              </w:rPr>
            </w:pPr>
          </w:p>
        </w:tc>
        <w:tc>
          <w:tcPr>
            <w:tcW w:w="435" w:type="dxa"/>
            <w:shd w:val="clear" w:color="auto" w:fill="E2EFD9" w:themeFill="accent6" w:themeFillTint="33"/>
          </w:tcPr>
          <w:p w14:paraId="626EC139" w14:textId="77777777" w:rsidR="00D04E74" w:rsidRPr="00433A8C" w:rsidRDefault="00D04E74" w:rsidP="00E36AA5">
            <w:pPr>
              <w:jc w:val="center"/>
              <w:rPr>
                <w:rFonts w:eastAsiaTheme="minorEastAsia"/>
                <w:sz w:val="18"/>
                <w:szCs w:val="18"/>
              </w:rPr>
            </w:pPr>
          </w:p>
        </w:tc>
      </w:tr>
      <w:tr w:rsidR="00D04E74" w:rsidRPr="00433A8C" w14:paraId="360CB015" w14:textId="77777777" w:rsidTr="6BD63A31">
        <w:trPr>
          <w:gridAfter w:val="1"/>
          <w:wAfter w:w="9" w:type="dxa"/>
          <w:trHeight w:val="279"/>
        </w:trPr>
        <w:tc>
          <w:tcPr>
            <w:tcW w:w="435" w:type="dxa"/>
            <w:shd w:val="clear" w:color="auto" w:fill="E2EFD9" w:themeFill="accent6" w:themeFillTint="33"/>
            <w:textDirection w:val="btLr"/>
          </w:tcPr>
          <w:p w14:paraId="59E55322" w14:textId="77777777" w:rsidR="00D04E74" w:rsidRPr="00102596" w:rsidRDefault="00D04E74" w:rsidP="00E36AA5">
            <w:pPr>
              <w:ind w:left="113" w:right="113"/>
              <w:jc w:val="center"/>
              <w:rPr>
                <w:rFonts w:ascii="Arial" w:hAnsi="Arial" w:cs="Arial"/>
                <w:b/>
                <w:bCs/>
                <w:sz w:val="18"/>
                <w:szCs w:val="18"/>
              </w:rPr>
            </w:pPr>
          </w:p>
        </w:tc>
        <w:tc>
          <w:tcPr>
            <w:tcW w:w="3634" w:type="dxa"/>
          </w:tcPr>
          <w:p w14:paraId="4DB31A17" w14:textId="77777777" w:rsidR="00D04E74" w:rsidRPr="002F73AD" w:rsidRDefault="00D04E74" w:rsidP="00E36AA5">
            <w:pPr>
              <w:rPr>
                <w:rFonts w:eastAsiaTheme="minorEastAsia"/>
                <w:sz w:val="20"/>
                <w:szCs w:val="20"/>
              </w:rPr>
            </w:pPr>
          </w:p>
        </w:tc>
        <w:tc>
          <w:tcPr>
            <w:tcW w:w="3728" w:type="dxa"/>
            <w:gridSpan w:val="3"/>
          </w:tcPr>
          <w:p w14:paraId="6AFCBCEB" w14:textId="77777777" w:rsidR="00D04E74" w:rsidRPr="002F73AD" w:rsidRDefault="00D04E74" w:rsidP="00E36AA5">
            <w:pPr>
              <w:rPr>
                <w:rFonts w:eastAsiaTheme="minorEastAsia"/>
                <w:sz w:val="20"/>
                <w:szCs w:val="20"/>
              </w:rPr>
            </w:pPr>
          </w:p>
        </w:tc>
        <w:tc>
          <w:tcPr>
            <w:tcW w:w="3739" w:type="dxa"/>
            <w:gridSpan w:val="2"/>
          </w:tcPr>
          <w:p w14:paraId="7CE87808" w14:textId="77777777" w:rsidR="00D04E74" w:rsidRPr="002F73AD" w:rsidRDefault="00D04E74" w:rsidP="00E36AA5">
            <w:pPr>
              <w:rPr>
                <w:rFonts w:ascii="Arial" w:eastAsia="Arial" w:hAnsi="Arial" w:cs="Arial"/>
                <w:color w:val="000000" w:themeColor="text1"/>
                <w:sz w:val="20"/>
                <w:szCs w:val="20"/>
              </w:rPr>
            </w:pPr>
          </w:p>
        </w:tc>
        <w:tc>
          <w:tcPr>
            <w:tcW w:w="3612" w:type="dxa"/>
            <w:gridSpan w:val="2"/>
          </w:tcPr>
          <w:p w14:paraId="61458985" w14:textId="77777777" w:rsidR="00DF0BFD" w:rsidRDefault="00DF0BF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Contributing positively to the wider school culture and developing a feeling of shared responsibility for improving the lives of all pupils within the school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by supporting expert colleagues with their pastoral responsibilities, such as careers advice).</w:t>
            </w:r>
            <w:r>
              <w:rPr>
                <w:rStyle w:val="eop"/>
                <w:rFonts w:ascii="Arial" w:hAnsi="Arial" w:cs="Arial"/>
                <w:sz w:val="20"/>
                <w:szCs w:val="20"/>
              </w:rPr>
              <w:t> </w:t>
            </w:r>
          </w:p>
          <w:p w14:paraId="43B99566" w14:textId="77777777" w:rsidR="00DF0BFD" w:rsidRDefault="00DF0BF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8.13)</w:t>
            </w:r>
            <w:r>
              <w:rPr>
                <w:rStyle w:val="eop"/>
                <w:rFonts w:ascii="Arial" w:hAnsi="Arial" w:cs="Arial"/>
                <w:sz w:val="20"/>
                <w:szCs w:val="20"/>
              </w:rPr>
              <w:t> </w:t>
            </w:r>
          </w:p>
          <w:p w14:paraId="7D51C410" w14:textId="77777777" w:rsidR="00D04E74" w:rsidRPr="002F73AD" w:rsidRDefault="00D04E74" w:rsidP="00E36AA5">
            <w:pPr>
              <w:rPr>
                <w:rFonts w:eastAsiaTheme="minorEastAsia"/>
                <w:sz w:val="20"/>
                <w:szCs w:val="20"/>
              </w:rPr>
            </w:pPr>
          </w:p>
        </w:tc>
        <w:tc>
          <w:tcPr>
            <w:tcW w:w="435" w:type="dxa"/>
            <w:shd w:val="clear" w:color="auto" w:fill="E2EFD9" w:themeFill="accent6" w:themeFillTint="33"/>
          </w:tcPr>
          <w:p w14:paraId="44DB8F13" w14:textId="77777777" w:rsidR="00D04E74" w:rsidRPr="00433A8C" w:rsidRDefault="00D04E74" w:rsidP="00E36AA5">
            <w:pPr>
              <w:jc w:val="center"/>
              <w:rPr>
                <w:rFonts w:eastAsiaTheme="minorEastAsia"/>
                <w:sz w:val="18"/>
                <w:szCs w:val="18"/>
              </w:rPr>
            </w:pPr>
          </w:p>
        </w:tc>
      </w:tr>
      <w:tr w:rsidR="00D04E74" w:rsidRPr="00433A8C" w14:paraId="3B2B004B" w14:textId="77777777" w:rsidTr="6BD63A31">
        <w:trPr>
          <w:gridAfter w:val="1"/>
          <w:wAfter w:w="9" w:type="dxa"/>
          <w:trHeight w:val="279"/>
        </w:trPr>
        <w:tc>
          <w:tcPr>
            <w:tcW w:w="435" w:type="dxa"/>
            <w:shd w:val="clear" w:color="auto" w:fill="E2EFD9" w:themeFill="accent6" w:themeFillTint="33"/>
            <w:textDirection w:val="btLr"/>
          </w:tcPr>
          <w:p w14:paraId="0525D183" w14:textId="77777777" w:rsidR="00D04E74" w:rsidRPr="00102596" w:rsidRDefault="00D04E74" w:rsidP="00E36AA5">
            <w:pPr>
              <w:ind w:left="113" w:right="113"/>
              <w:jc w:val="center"/>
              <w:rPr>
                <w:rFonts w:ascii="Arial" w:hAnsi="Arial" w:cs="Arial"/>
                <w:b/>
                <w:bCs/>
                <w:sz w:val="18"/>
                <w:szCs w:val="18"/>
              </w:rPr>
            </w:pPr>
          </w:p>
        </w:tc>
        <w:tc>
          <w:tcPr>
            <w:tcW w:w="3634" w:type="dxa"/>
          </w:tcPr>
          <w:p w14:paraId="16E349A3" w14:textId="77777777" w:rsidR="00D04E74" w:rsidRPr="002F73AD" w:rsidRDefault="00D04E74" w:rsidP="00E36AA5">
            <w:pPr>
              <w:rPr>
                <w:rFonts w:eastAsiaTheme="minorEastAsia"/>
                <w:sz w:val="20"/>
                <w:szCs w:val="20"/>
              </w:rPr>
            </w:pPr>
          </w:p>
        </w:tc>
        <w:tc>
          <w:tcPr>
            <w:tcW w:w="3728" w:type="dxa"/>
            <w:gridSpan w:val="3"/>
          </w:tcPr>
          <w:p w14:paraId="288CAACA" w14:textId="77777777" w:rsidR="00D04E74" w:rsidRPr="002F73AD" w:rsidRDefault="00D04E74" w:rsidP="00E36AA5">
            <w:pPr>
              <w:rPr>
                <w:rFonts w:eastAsiaTheme="minorEastAsia"/>
                <w:sz w:val="20"/>
                <w:szCs w:val="20"/>
              </w:rPr>
            </w:pPr>
          </w:p>
        </w:tc>
        <w:tc>
          <w:tcPr>
            <w:tcW w:w="3739" w:type="dxa"/>
            <w:gridSpan w:val="2"/>
          </w:tcPr>
          <w:p w14:paraId="3780C02E" w14:textId="77777777" w:rsidR="00D04E74" w:rsidRPr="002F73AD" w:rsidRDefault="00D04E74" w:rsidP="00E36AA5">
            <w:pPr>
              <w:rPr>
                <w:rFonts w:ascii="Arial" w:eastAsia="Arial" w:hAnsi="Arial" w:cs="Arial"/>
                <w:color w:val="000000" w:themeColor="text1"/>
                <w:sz w:val="20"/>
                <w:szCs w:val="20"/>
              </w:rPr>
            </w:pPr>
          </w:p>
        </w:tc>
        <w:tc>
          <w:tcPr>
            <w:tcW w:w="3612" w:type="dxa"/>
            <w:gridSpan w:val="2"/>
          </w:tcPr>
          <w:p w14:paraId="16425448" w14:textId="77777777" w:rsidR="000F3BCD" w:rsidRDefault="000F3BCD"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Knowing who to contact with any safeguarding concerns and having a clear understanding of what sorts of behaviour, disclosures and incidents to report.</w:t>
            </w:r>
            <w:r w:rsidRPr="4F764A0E">
              <w:rPr>
                <w:rStyle w:val="eop"/>
                <w:rFonts w:ascii="Arial" w:hAnsi="Arial" w:cs="Arial"/>
                <w:i/>
                <w:iCs/>
                <w:sz w:val="20"/>
                <w:szCs w:val="20"/>
              </w:rPr>
              <w:t> </w:t>
            </w:r>
          </w:p>
          <w:p w14:paraId="09A81425" w14:textId="77777777" w:rsidR="000F3BCD" w:rsidRDefault="000F3BCD"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8.14)</w:t>
            </w:r>
            <w:r w:rsidRPr="4F764A0E">
              <w:rPr>
                <w:rStyle w:val="eop"/>
                <w:rFonts w:ascii="Arial" w:hAnsi="Arial" w:cs="Arial"/>
                <w:i/>
                <w:iCs/>
                <w:sz w:val="20"/>
                <w:szCs w:val="20"/>
              </w:rPr>
              <w:t> </w:t>
            </w:r>
          </w:p>
          <w:p w14:paraId="61597269" w14:textId="77777777" w:rsidR="00D04E74" w:rsidRPr="002F73AD" w:rsidRDefault="00D04E74" w:rsidP="00E36AA5">
            <w:pPr>
              <w:rPr>
                <w:rFonts w:eastAsiaTheme="minorEastAsia"/>
                <w:sz w:val="20"/>
                <w:szCs w:val="20"/>
              </w:rPr>
            </w:pPr>
          </w:p>
        </w:tc>
        <w:tc>
          <w:tcPr>
            <w:tcW w:w="435" w:type="dxa"/>
            <w:shd w:val="clear" w:color="auto" w:fill="E2EFD9" w:themeFill="accent6" w:themeFillTint="33"/>
          </w:tcPr>
          <w:p w14:paraId="3F870DD8" w14:textId="77777777" w:rsidR="00D04E74" w:rsidRPr="00433A8C" w:rsidRDefault="00D04E74" w:rsidP="00E36AA5">
            <w:pPr>
              <w:jc w:val="center"/>
              <w:rPr>
                <w:rFonts w:eastAsiaTheme="minorEastAsia"/>
                <w:sz w:val="18"/>
                <w:szCs w:val="18"/>
              </w:rPr>
            </w:pPr>
          </w:p>
        </w:tc>
      </w:tr>
      <w:tr w:rsidR="00DF0BFD" w:rsidRPr="00433A8C" w14:paraId="00D5501C" w14:textId="77777777" w:rsidTr="6BD63A31">
        <w:trPr>
          <w:gridAfter w:val="1"/>
          <w:wAfter w:w="9" w:type="dxa"/>
          <w:trHeight w:val="279"/>
        </w:trPr>
        <w:tc>
          <w:tcPr>
            <w:tcW w:w="435" w:type="dxa"/>
            <w:shd w:val="clear" w:color="auto" w:fill="E2EFD9" w:themeFill="accent6" w:themeFillTint="33"/>
            <w:textDirection w:val="btLr"/>
          </w:tcPr>
          <w:p w14:paraId="7550A0FA" w14:textId="77777777" w:rsidR="00DF0BFD" w:rsidRPr="00102596" w:rsidRDefault="00DF0BFD" w:rsidP="00E36AA5">
            <w:pPr>
              <w:ind w:left="113" w:right="113"/>
              <w:jc w:val="center"/>
              <w:rPr>
                <w:rFonts w:ascii="Arial" w:hAnsi="Arial" w:cs="Arial"/>
                <w:b/>
                <w:bCs/>
                <w:sz w:val="18"/>
                <w:szCs w:val="18"/>
              </w:rPr>
            </w:pPr>
          </w:p>
        </w:tc>
        <w:tc>
          <w:tcPr>
            <w:tcW w:w="3634" w:type="dxa"/>
          </w:tcPr>
          <w:p w14:paraId="313C90CE" w14:textId="77777777" w:rsidR="00DF0BFD" w:rsidRPr="002F73AD" w:rsidRDefault="00DF0BFD" w:rsidP="00E36AA5">
            <w:pPr>
              <w:rPr>
                <w:rFonts w:eastAsiaTheme="minorEastAsia"/>
                <w:sz w:val="20"/>
                <w:szCs w:val="20"/>
              </w:rPr>
            </w:pPr>
          </w:p>
        </w:tc>
        <w:tc>
          <w:tcPr>
            <w:tcW w:w="3728" w:type="dxa"/>
            <w:gridSpan w:val="3"/>
          </w:tcPr>
          <w:p w14:paraId="7B8BFD95" w14:textId="77777777" w:rsidR="00DF0BFD" w:rsidRPr="002F73AD" w:rsidRDefault="00DF0BFD" w:rsidP="00E36AA5">
            <w:pPr>
              <w:rPr>
                <w:rFonts w:eastAsiaTheme="minorEastAsia"/>
                <w:sz w:val="20"/>
                <w:szCs w:val="20"/>
              </w:rPr>
            </w:pPr>
          </w:p>
        </w:tc>
        <w:tc>
          <w:tcPr>
            <w:tcW w:w="3739" w:type="dxa"/>
            <w:gridSpan w:val="2"/>
          </w:tcPr>
          <w:p w14:paraId="448C39A9" w14:textId="77777777" w:rsidR="00DF0BFD" w:rsidRPr="002F73AD" w:rsidRDefault="00DF0BFD" w:rsidP="00E36AA5">
            <w:pPr>
              <w:rPr>
                <w:rFonts w:ascii="Arial" w:eastAsia="Arial" w:hAnsi="Arial" w:cs="Arial"/>
                <w:color w:val="000000" w:themeColor="text1"/>
                <w:sz w:val="20"/>
                <w:szCs w:val="20"/>
              </w:rPr>
            </w:pPr>
          </w:p>
        </w:tc>
        <w:tc>
          <w:tcPr>
            <w:tcW w:w="3612" w:type="dxa"/>
            <w:gridSpan w:val="2"/>
          </w:tcPr>
          <w:p w14:paraId="309E74F8" w14:textId="77777777" w:rsidR="000F3BCD" w:rsidRDefault="000F3BC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Prepare teaching assistants for lessons under supervision of expert colleagues.</w:t>
            </w:r>
            <w:r>
              <w:rPr>
                <w:rStyle w:val="eop"/>
                <w:rFonts w:ascii="Arial" w:hAnsi="Arial" w:cs="Arial"/>
                <w:sz w:val="20"/>
                <w:szCs w:val="20"/>
              </w:rPr>
              <w:t> </w:t>
            </w:r>
          </w:p>
          <w:p w14:paraId="49FA210A" w14:textId="77777777" w:rsidR="000F3BCD" w:rsidRDefault="000F3BCD"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8.15)</w:t>
            </w:r>
            <w:r>
              <w:rPr>
                <w:rStyle w:val="eop"/>
                <w:rFonts w:ascii="Arial" w:hAnsi="Arial" w:cs="Arial"/>
                <w:sz w:val="20"/>
                <w:szCs w:val="20"/>
              </w:rPr>
              <w:t> </w:t>
            </w:r>
          </w:p>
          <w:p w14:paraId="528CDE09" w14:textId="77777777" w:rsidR="00DF0BFD" w:rsidRPr="002F73AD" w:rsidRDefault="00DF0BFD" w:rsidP="00E36AA5">
            <w:pPr>
              <w:rPr>
                <w:rFonts w:eastAsiaTheme="minorEastAsia"/>
                <w:sz w:val="20"/>
                <w:szCs w:val="20"/>
              </w:rPr>
            </w:pPr>
          </w:p>
        </w:tc>
        <w:tc>
          <w:tcPr>
            <w:tcW w:w="435" w:type="dxa"/>
            <w:shd w:val="clear" w:color="auto" w:fill="E2EFD9" w:themeFill="accent6" w:themeFillTint="33"/>
          </w:tcPr>
          <w:p w14:paraId="012EF0B7" w14:textId="77777777" w:rsidR="00DF0BFD" w:rsidRPr="00433A8C" w:rsidRDefault="00DF0BFD" w:rsidP="00E36AA5">
            <w:pPr>
              <w:jc w:val="center"/>
              <w:rPr>
                <w:rFonts w:eastAsiaTheme="minorEastAsia"/>
                <w:sz w:val="18"/>
                <w:szCs w:val="18"/>
              </w:rPr>
            </w:pPr>
          </w:p>
        </w:tc>
      </w:tr>
      <w:tr w:rsidR="00DF0BFD" w:rsidRPr="00433A8C" w14:paraId="3F431E2F" w14:textId="77777777" w:rsidTr="6BD63A31">
        <w:trPr>
          <w:gridAfter w:val="1"/>
          <w:wAfter w:w="9" w:type="dxa"/>
          <w:trHeight w:val="279"/>
        </w:trPr>
        <w:tc>
          <w:tcPr>
            <w:tcW w:w="435" w:type="dxa"/>
            <w:shd w:val="clear" w:color="auto" w:fill="E2EFD9" w:themeFill="accent6" w:themeFillTint="33"/>
            <w:textDirection w:val="btLr"/>
          </w:tcPr>
          <w:p w14:paraId="77D73661" w14:textId="77777777" w:rsidR="00DF0BFD" w:rsidRPr="00102596" w:rsidRDefault="00DF0BFD" w:rsidP="00E36AA5">
            <w:pPr>
              <w:ind w:left="113" w:right="113"/>
              <w:jc w:val="center"/>
              <w:rPr>
                <w:rFonts w:ascii="Arial" w:hAnsi="Arial" w:cs="Arial"/>
                <w:b/>
                <w:bCs/>
                <w:sz w:val="18"/>
                <w:szCs w:val="18"/>
              </w:rPr>
            </w:pPr>
          </w:p>
        </w:tc>
        <w:tc>
          <w:tcPr>
            <w:tcW w:w="3634" w:type="dxa"/>
          </w:tcPr>
          <w:p w14:paraId="164E1277" w14:textId="77777777" w:rsidR="00DF0BFD" w:rsidRPr="002F73AD" w:rsidRDefault="00DF0BFD" w:rsidP="00E36AA5">
            <w:pPr>
              <w:rPr>
                <w:rFonts w:eastAsiaTheme="minorEastAsia"/>
                <w:sz w:val="20"/>
                <w:szCs w:val="20"/>
              </w:rPr>
            </w:pPr>
          </w:p>
        </w:tc>
        <w:tc>
          <w:tcPr>
            <w:tcW w:w="3728" w:type="dxa"/>
            <w:gridSpan w:val="3"/>
          </w:tcPr>
          <w:p w14:paraId="4C271002" w14:textId="77777777" w:rsidR="00DF0BFD" w:rsidRPr="002F73AD" w:rsidRDefault="00DF0BFD" w:rsidP="00E36AA5">
            <w:pPr>
              <w:rPr>
                <w:rFonts w:eastAsiaTheme="minorEastAsia"/>
                <w:sz w:val="20"/>
                <w:szCs w:val="20"/>
              </w:rPr>
            </w:pPr>
          </w:p>
        </w:tc>
        <w:tc>
          <w:tcPr>
            <w:tcW w:w="3739" w:type="dxa"/>
            <w:gridSpan w:val="2"/>
          </w:tcPr>
          <w:p w14:paraId="119E0016" w14:textId="77777777" w:rsidR="00DF0BFD" w:rsidRPr="002F73AD" w:rsidRDefault="00DF0BFD" w:rsidP="00E36AA5">
            <w:pPr>
              <w:rPr>
                <w:rFonts w:ascii="Arial" w:eastAsia="Arial" w:hAnsi="Arial" w:cs="Arial"/>
                <w:color w:val="000000" w:themeColor="text1"/>
                <w:sz w:val="20"/>
                <w:szCs w:val="20"/>
              </w:rPr>
            </w:pPr>
          </w:p>
        </w:tc>
        <w:tc>
          <w:tcPr>
            <w:tcW w:w="3612" w:type="dxa"/>
            <w:gridSpan w:val="2"/>
          </w:tcPr>
          <w:p w14:paraId="061B6437" w14:textId="77777777" w:rsidR="00A777C6" w:rsidRDefault="00A777C6"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Manage workload and wellbeing by observing how expert colleagues use and personalise systems and routines to support efficient time and task management and deconstruct this approach.</w:t>
            </w:r>
            <w:r>
              <w:rPr>
                <w:rStyle w:val="eop"/>
                <w:rFonts w:ascii="Arial" w:hAnsi="Arial" w:cs="Arial"/>
                <w:sz w:val="20"/>
                <w:szCs w:val="20"/>
              </w:rPr>
              <w:t> </w:t>
            </w:r>
          </w:p>
          <w:p w14:paraId="63E04CB9" w14:textId="77777777" w:rsidR="00A777C6" w:rsidRDefault="00A777C6"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8.16)</w:t>
            </w:r>
            <w:r>
              <w:rPr>
                <w:rStyle w:val="eop"/>
                <w:rFonts w:ascii="Arial" w:hAnsi="Arial" w:cs="Arial"/>
                <w:sz w:val="20"/>
                <w:szCs w:val="20"/>
              </w:rPr>
              <w:t> </w:t>
            </w:r>
          </w:p>
          <w:p w14:paraId="2EEC3EA2" w14:textId="77777777" w:rsidR="00A777C6" w:rsidRDefault="00A777C6"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And discuss and analyse with expert colleagues the importance of the right to support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to deal with misbehaviour).</w:t>
            </w:r>
            <w:r>
              <w:rPr>
                <w:rStyle w:val="eop"/>
                <w:rFonts w:ascii="Arial" w:hAnsi="Arial" w:cs="Arial"/>
                <w:sz w:val="20"/>
                <w:szCs w:val="20"/>
              </w:rPr>
              <w:t> </w:t>
            </w:r>
          </w:p>
          <w:p w14:paraId="382B9622" w14:textId="77777777" w:rsidR="00A777C6" w:rsidRDefault="00A777C6"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8.17)</w:t>
            </w:r>
            <w:r>
              <w:rPr>
                <w:rStyle w:val="eop"/>
                <w:rFonts w:ascii="Arial" w:hAnsi="Arial" w:cs="Arial"/>
                <w:sz w:val="20"/>
                <w:szCs w:val="20"/>
              </w:rPr>
              <w:t> </w:t>
            </w:r>
          </w:p>
          <w:p w14:paraId="7A28C72A" w14:textId="77777777" w:rsidR="00DF0BFD" w:rsidRDefault="00DF0BFD" w:rsidP="00E36AA5">
            <w:pPr>
              <w:rPr>
                <w:rFonts w:eastAsiaTheme="minorEastAsia"/>
                <w:sz w:val="20"/>
                <w:szCs w:val="20"/>
              </w:rPr>
            </w:pPr>
          </w:p>
          <w:p w14:paraId="4BD04303" w14:textId="77777777" w:rsidR="00B12815" w:rsidRDefault="00B12815" w:rsidP="00E36AA5">
            <w:pPr>
              <w:rPr>
                <w:rFonts w:eastAsiaTheme="minorEastAsia"/>
                <w:sz w:val="20"/>
                <w:szCs w:val="20"/>
              </w:rPr>
            </w:pPr>
          </w:p>
          <w:p w14:paraId="7575F9EC" w14:textId="096D93EB" w:rsidR="00B12815" w:rsidRPr="002F73AD" w:rsidRDefault="00B12815" w:rsidP="00E36AA5">
            <w:pPr>
              <w:rPr>
                <w:rFonts w:eastAsiaTheme="minorEastAsia"/>
                <w:sz w:val="20"/>
                <w:szCs w:val="20"/>
              </w:rPr>
            </w:pPr>
          </w:p>
        </w:tc>
        <w:tc>
          <w:tcPr>
            <w:tcW w:w="435" w:type="dxa"/>
            <w:shd w:val="clear" w:color="auto" w:fill="E2EFD9" w:themeFill="accent6" w:themeFillTint="33"/>
          </w:tcPr>
          <w:p w14:paraId="4A01B9D6" w14:textId="77777777" w:rsidR="00DF0BFD" w:rsidRPr="00433A8C" w:rsidRDefault="00DF0BFD" w:rsidP="00E36AA5">
            <w:pPr>
              <w:jc w:val="center"/>
              <w:rPr>
                <w:rFonts w:eastAsiaTheme="minorEastAsia"/>
                <w:sz w:val="18"/>
                <w:szCs w:val="18"/>
              </w:rPr>
            </w:pPr>
          </w:p>
        </w:tc>
      </w:tr>
      <w:tr w:rsidR="00D04E74" w:rsidRPr="00433A8C" w14:paraId="35AE4383" w14:textId="77777777" w:rsidTr="6BD63A31">
        <w:trPr>
          <w:gridAfter w:val="1"/>
          <w:wAfter w:w="9" w:type="dxa"/>
          <w:trHeight w:val="279"/>
        </w:trPr>
        <w:tc>
          <w:tcPr>
            <w:tcW w:w="435" w:type="dxa"/>
            <w:shd w:val="clear" w:color="auto" w:fill="E2EFD9" w:themeFill="accent6" w:themeFillTint="33"/>
            <w:textDirection w:val="btLr"/>
          </w:tcPr>
          <w:p w14:paraId="7FA9DC17" w14:textId="77777777" w:rsidR="00D04E74" w:rsidRPr="00102596" w:rsidRDefault="00D04E74" w:rsidP="00E36AA5">
            <w:pPr>
              <w:ind w:left="113" w:right="113"/>
              <w:jc w:val="center"/>
              <w:rPr>
                <w:rFonts w:ascii="Arial" w:hAnsi="Arial" w:cs="Arial"/>
                <w:b/>
                <w:bCs/>
                <w:sz w:val="18"/>
                <w:szCs w:val="18"/>
              </w:rPr>
            </w:pPr>
          </w:p>
        </w:tc>
        <w:tc>
          <w:tcPr>
            <w:tcW w:w="3634" w:type="dxa"/>
          </w:tcPr>
          <w:p w14:paraId="326D5DF6" w14:textId="77777777" w:rsidR="00D04E74" w:rsidRPr="002F73AD" w:rsidRDefault="00D04E74" w:rsidP="00E36AA5">
            <w:pPr>
              <w:rPr>
                <w:rFonts w:eastAsiaTheme="minorEastAsia"/>
                <w:sz w:val="20"/>
                <w:szCs w:val="20"/>
              </w:rPr>
            </w:pPr>
          </w:p>
        </w:tc>
        <w:tc>
          <w:tcPr>
            <w:tcW w:w="3728" w:type="dxa"/>
            <w:gridSpan w:val="3"/>
          </w:tcPr>
          <w:p w14:paraId="28BA66BB" w14:textId="77777777" w:rsidR="00D04E74" w:rsidRPr="002F73AD" w:rsidRDefault="00D04E74" w:rsidP="00E36AA5">
            <w:pPr>
              <w:rPr>
                <w:rFonts w:eastAsiaTheme="minorEastAsia"/>
                <w:sz w:val="20"/>
                <w:szCs w:val="20"/>
              </w:rPr>
            </w:pPr>
          </w:p>
        </w:tc>
        <w:tc>
          <w:tcPr>
            <w:tcW w:w="3739" w:type="dxa"/>
            <w:gridSpan w:val="2"/>
          </w:tcPr>
          <w:p w14:paraId="1203EEE6" w14:textId="77777777" w:rsidR="00D04E74" w:rsidRPr="002F73AD" w:rsidRDefault="00D04E74" w:rsidP="00E36AA5">
            <w:pPr>
              <w:rPr>
                <w:rFonts w:ascii="Arial" w:eastAsia="Arial" w:hAnsi="Arial" w:cs="Arial"/>
                <w:color w:val="000000" w:themeColor="text1"/>
                <w:sz w:val="20"/>
                <w:szCs w:val="20"/>
              </w:rPr>
            </w:pPr>
          </w:p>
        </w:tc>
        <w:tc>
          <w:tcPr>
            <w:tcW w:w="3612" w:type="dxa"/>
            <w:gridSpan w:val="2"/>
          </w:tcPr>
          <w:p w14:paraId="2C4386DD" w14:textId="77777777" w:rsidR="00E2530C" w:rsidRDefault="00E2530C"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Protect time for rest and recovery and be aware of the sources of support available to support good mental wellbeing.</w:t>
            </w:r>
            <w:r w:rsidRPr="4F764A0E">
              <w:rPr>
                <w:rStyle w:val="eop"/>
                <w:rFonts w:ascii="Arial" w:hAnsi="Arial" w:cs="Arial"/>
                <w:i/>
                <w:iCs/>
                <w:sz w:val="20"/>
                <w:szCs w:val="20"/>
              </w:rPr>
              <w:t> </w:t>
            </w:r>
          </w:p>
          <w:p w14:paraId="359985C2" w14:textId="77777777" w:rsidR="00E2530C" w:rsidRDefault="00E2530C"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8.18)</w:t>
            </w:r>
            <w:r w:rsidRPr="4F764A0E">
              <w:rPr>
                <w:rStyle w:val="eop"/>
                <w:rFonts w:ascii="Arial" w:hAnsi="Arial" w:cs="Arial"/>
                <w:i/>
                <w:iCs/>
                <w:sz w:val="20"/>
                <w:szCs w:val="20"/>
              </w:rPr>
              <w:t> </w:t>
            </w:r>
          </w:p>
          <w:p w14:paraId="3BF0B4AA" w14:textId="77777777" w:rsidR="00D04E74" w:rsidRPr="002F73AD" w:rsidRDefault="00D04E74" w:rsidP="00E36AA5">
            <w:pPr>
              <w:rPr>
                <w:rFonts w:eastAsiaTheme="minorEastAsia"/>
                <w:sz w:val="20"/>
                <w:szCs w:val="20"/>
              </w:rPr>
            </w:pPr>
          </w:p>
        </w:tc>
        <w:tc>
          <w:tcPr>
            <w:tcW w:w="435" w:type="dxa"/>
            <w:shd w:val="clear" w:color="auto" w:fill="E2EFD9" w:themeFill="accent6" w:themeFillTint="33"/>
          </w:tcPr>
          <w:p w14:paraId="1C4F9FB2" w14:textId="77777777" w:rsidR="00D04E74" w:rsidRPr="00433A8C" w:rsidRDefault="00D04E74" w:rsidP="00E36AA5">
            <w:pPr>
              <w:jc w:val="center"/>
              <w:rPr>
                <w:rFonts w:eastAsiaTheme="minorEastAsia"/>
                <w:sz w:val="18"/>
                <w:szCs w:val="18"/>
              </w:rPr>
            </w:pPr>
          </w:p>
        </w:tc>
      </w:tr>
      <w:tr w:rsidR="00A777C6" w:rsidRPr="00433A8C" w14:paraId="7B1576C8" w14:textId="77777777" w:rsidTr="6BD63A31">
        <w:trPr>
          <w:gridAfter w:val="1"/>
          <w:wAfter w:w="9" w:type="dxa"/>
          <w:trHeight w:val="279"/>
        </w:trPr>
        <w:tc>
          <w:tcPr>
            <w:tcW w:w="435" w:type="dxa"/>
            <w:shd w:val="clear" w:color="auto" w:fill="E2EFD9" w:themeFill="accent6" w:themeFillTint="33"/>
            <w:textDirection w:val="btLr"/>
          </w:tcPr>
          <w:p w14:paraId="3110DF3D" w14:textId="77777777" w:rsidR="00A777C6" w:rsidRPr="00102596" w:rsidRDefault="00A777C6" w:rsidP="00E36AA5">
            <w:pPr>
              <w:ind w:left="113" w:right="113"/>
              <w:jc w:val="center"/>
              <w:rPr>
                <w:rFonts w:ascii="Arial" w:hAnsi="Arial" w:cs="Arial"/>
                <w:b/>
                <w:bCs/>
                <w:sz w:val="18"/>
                <w:szCs w:val="18"/>
              </w:rPr>
            </w:pPr>
          </w:p>
        </w:tc>
        <w:tc>
          <w:tcPr>
            <w:tcW w:w="3634" w:type="dxa"/>
          </w:tcPr>
          <w:p w14:paraId="6F5100B2" w14:textId="77777777" w:rsidR="00A777C6" w:rsidRPr="002F73AD" w:rsidRDefault="00A777C6" w:rsidP="00E36AA5">
            <w:pPr>
              <w:rPr>
                <w:rFonts w:eastAsiaTheme="minorEastAsia"/>
                <w:sz w:val="20"/>
                <w:szCs w:val="20"/>
              </w:rPr>
            </w:pPr>
          </w:p>
        </w:tc>
        <w:tc>
          <w:tcPr>
            <w:tcW w:w="3728" w:type="dxa"/>
            <w:gridSpan w:val="3"/>
          </w:tcPr>
          <w:p w14:paraId="1194AF31" w14:textId="77777777" w:rsidR="00A777C6" w:rsidRPr="002F73AD" w:rsidRDefault="00A777C6" w:rsidP="00E36AA5">
            <w:pPr>
              <w:rPr>
                <w:rFonts w:eastAsiaTheme="minorEastAsia"/>
                <w:sz w:val="20"/>
                <w:szCs w:val="20"/>
              </w:rPr>
            </w:pPr>
          </w:p>
        </w:tc>
        <w:tc>
          <w:tcPr>
            <w:tcW w:w="3739" w:type="dxa"/>
            <w:gridSpan w:val="2"/>
          </w:tcPr>
          <w:p w14:paraId="1011AE77" w14:textId="77777777" w:rsidR="00A777C6" w:rsidRPr="002F73AD" w:rsidRDefault="00A777C6" w:rsidP="00E36AA5">
            <w:pPr>
              <w:rPr>
                <w:rFonts w:ascii="Arial" w:eastAsia="Arial" w:hAnsi="Arial" w:cs="Arial"/>
                <w:color w:val="000000" w:themeColor="text1"/>
                <w:sz w:val="20"/>
                <w:szCs w:val="20"/>
              </w:rPr>
            </w:pPr>
          </w:p>
        </w:tc>
        <w:tc>
          <w:tcPr>
            <w:tcW w:w="3612" w:type="dxa"/>
            <w:gridSpan w:val="2"/>
          </w:tcPr>
          <w:p w14:paraId="4C6A4508" w14:textId="77777777" w:rsidR="00E2530C" w:rsidRDefault="00E2530C"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Collaborate with colleagues to share the load of planning and preparation and make use of shared resources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textbooks).</w:t>
            </w:r>
            <w:r>
              <w:rPr>
                <w:rStyle w:val="eop"/>
                <w:rFonts w:ascii="Arial" w:hAnsi="Arial" w:cs="Arial"/>
                <w:sz w:val="20"/>
                <w:szCs w:val="20"/>
              </w:rPr>
              <w:t> </w:t>
            </w:r>
          </w:p>
          <w:p w14:paraId="23E72CA8" w14:textId="77777777" w:rsidR="00E2530C" w:rsidRDefault="00E2530C" w:rsidP="00D41973">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8.19)</w:t>
            </w:r>
            <w:r>
              <w:rPr>
                <w:rStyle w:val="eop"/>
                <w:rFonts w:ascii="Arial" w:hAnsi="Arial" w:cs="Arial"/>
                <w:sz w:val="20"/>
                <w:szCs w:val="20"/>
              </w:rPr>
              <w:t> </w:t>
            </w:r>
          </w:p>
          <w:p w14:paraId="115EBF89" w14:textId="77777777" w:rsidR="00A777C6" w:rsidRPr="002F73AD" w:rsidRDefault="00A777C6" w:rsidP="00E36AA5">
            <w:pPr>
              <w:rPr>
                <w:rFonts w:eastAsiaTheme="minorEastAsia"/>
                <w:sz w:val="20"/>
                <w:szCs w:val="20"/>
              </w:rPr>
            </w:pPr>
          </w:p>
        </w:tc>
        <w:tc>
          <w:tcPr>
            <w:tcW w:w="435" w:type="dxa"/>
            <w:shd w:val="clear" w:color="auto" w:fill="E2EFD9" w:themeFill="accent6" w:themeFillTint="33"/>
          </w:tcPr>
          <w:p w14:paraId="7AE69600" w14:textId="77777777" w:rsidR="00A777C6" w:rsidRPr="00433A8C" w:rsidRDefault="00A777C6" w:rsidP="00E36AA5">
            <w:pPr>
              <w:jc w:val="center"/>
              <w:rPr>
                <w:rFonts w:eastAsiaTheme="minorEastAsia"/>
                <w:sz w:val="18"/>
                <w:szCs w:val="18"/>
              </w:rPr>
            </w:pPr>
          </w:p>
        </w:tc>
      </w:tr>
      <w:tr w:rsidR="00EA24D4" w:rsidRPr="00433A8C" w14:paraId="15A2F4C4" w14:textId="77777777" w:rsidTr="6BD63A31">
        <w:trPr>
          <w:gridAfter w:val="1"/>
          <w:wAfter w:w="9" w:type="dxa"/>
          <w:trHeight w:val="279"/>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6BD63A31">
        <w:trPr>
          <w:gridAfter w:val="1"/>
          <w:wAfter w:w="9" w:type="dxa"/>
          <w:cantSplit/>
          <w:trHeight w:val="828"/>
        </w:trPr>
        <w:tc>
          <w:tcPr>
            <w:tcW w:w="435" w:type="dxa"/>
            <w:vMerge/>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362" w:type="dxa"/>
            <w:gridSpan w:val="4"/>
          </w:tcPr>
          <w:p w14:paraId="0F0B7EF7" w14:textId="77777777" w:rsidR="004B3643" w:rsidRPr="004B3643" w:rsidRDefault="004B3643" w:rsidP="004B3643">
            <w:pPr>
              <w:pStyle w:val="paragraph"/>
              <w:spacing w:before="0" w:beforeAutospacing="0" w:after="0" w:afterAutospacing="0"/>
              <w:textAlignment w:val="baseline"/>
              <w:rPr>
                <w:rFonts w:ascii="Arial" w:hAnsi="Arial" w:cs="Arial"/>
                <w:sz w:val="20"/>
                <w:szCs w:val="20"/>
              </w:rPr>
            </w:pPr>
            <w:r w:rsidRPr="004B3643">
              <w:rPr>
                <w:rStyle w:val="normaltextrun"/>
                <w:rFonts w:ascii="Arial" w:hAnsi="Arial" w:cs="Arial"/>
                <w:color w:val="000000"/>
                <w:sz w:val="20"/>
                <w:szCs w:val="20"/>
              </w:rPr>
              <w:t>Through discussions in tutorials with Personal and Academic Tutors, positive professional behaviours will be identified to support the development of a professional identity.  With a focus on:</w:t>
            </w:r>
            <w:r w:rsidRPr="004B3643">
              <w:rPr>
                <w:rStyle w:val="eop"/>
                <w:rFonts w:ascii="Arial" w:hAnsi="Arial" w:cs="Arial"/>
                <w:color w:val="000000"/>
                <w:sz w:val="20"/>
                <w:szCs w:val="20"/>
              </w:rPr>
              <w:t> </w:t>
            </w:r>
          </w:p>
          <w:p w14:paraId="2C83C873" w14:textId="77777777" w:rsidR="004B3643" w:rsidRDefault="004B3643" w:rsidP="004B3643">
            <w:pPr>
              <w:pStyle w:val="paragraph"/>
              <w:spacing w:before="0" w:beforeAutospacing="0" w:after="0" w:afterAutospacing="0"/>
              <w:textAlignment w:val="baseline"/>
              <w:rPr>
                <w:rStyle w:val="normaltextrun"/>
                <w:rFonts w:ascii="Arial" w:hAnsi="Arial" w:cs="Arial"/>
                <w:color w:val="000000"/>
                <w:sz w:val="20"/>
                <w:szCs w:val="20"/>
              </w:rPr>
            </w:pPr>
          </w:p>
          <w:p w14:paraId="4712823A" w14:textId="270CAE34" w:rsidR="004B3643" w:rsidRPr="004B3643" w:rsidRDefault="004B3643" w:rsidP="00D576C1">
            <w:pPr>
              <w:pStyle w:val="paragraph"/>
              <w:numPr>
                <w:ilvl w:val="0"/>
                <w:numId w:val="4"/>
              </w:numPr>
              <w:spacing w:before="0" w:beforeAutospacing="0" w:after="0" w:afterAutospacing="0"/>
              <w:textAlignment w:val="baseline"/>
              <w:rPr>
                <w:rFonts w:ascii="Arial" w:hAnsi="Arial" w:cs="Arial"/>
                <w:sz w:val="20"/>
                <w:szCs w:val="20"/>
              </w:rPr>
            </w:pPr>
            <w:r w:rsidRPr="004B3643">
              <w:rPr>
                <w:rStyle w:val="normaltextrun"/>
                <w:rFonts w:ascii="Arial" w:hAnsi="Arial" w:cs="Arial"/>
                <w:color w:val="000000"/>
                <w:sz w:val="20"/>
                <w:szCs w:val="20"/>
              </w:rPr>
              <w:t>Discussing what professionalism means and being able to demonstrate this in relation to the teaching profession.</w:t>
            </w:r>
            <w:r w:rsidRPr="004B3643">
              <w:rPr>
                <w:rStyle w:val="eop"/>
                <w:rFonts w:ascii="Arial" w:hAnsi="Arial" w:cs="Arial"/>
                <w:color w:val="000000"/>
                <w:sz w:val="20"/>
                <w:szCs w:val="20"/>
              </w:rPr>
              <w:t> </w:t>
            </w:r>
          </w:p>
          <w:p w14:paraId="133334B7" w14:textId="57DAE49B" w:rsidR="00433A8C" w:rsidRPr="00EA24D4" w:rsidRDefault="00433A8C" w:rsidP="006F4654">
            <w:pPr>
              <w:rPr>
                <w:rFonts w:ascii="Arial" w:eastAsia="Arial" w:hAnsi="Arial" w:cs="Arial"/>
                <w:color w:val="000000" w:themeColor="text1"/>
                <w:sz w:val="20"/>
                <w:szCs w:val="20"/>
              </w:rPr>
            </w:pPr>
          </w:p>
        </w:tc>
        <w:tc>
          <w:tcPr>
            <w:tcW w:w="7351" w:type="dxa"/>
            <w:gridSpan w:val="4"/>
          </w:tcPr>
          <w:p w14:paraId="64ABA77E" w14:textId="63BDB943" w:rsidR="00D40189" w:rsidRDefault="00D40189" w:rsidP="00D40189">
            <w:pPr>
              <w:pStyle w:val="paragraph"/>
              <w:spacing w:before="0" w:beforeAutospacing="0" w:after="0" w:afterAutospacing="0"/>
              <w:textAlignment w:val="baseline"/>
              <w:rPr>
                <w:rStyle w:val="eop"/>
                <w:rFonts w:ascii="Arial" w:hAnsi="Arial" w:cs="Arial"/>
                <w:color w:val="000000"/>
                <w:sz w:val="20"/>
                <w:szCs w:val="20"/>
              </w:rPr>
            </w:pPr>
            <w:r w:rsidRPr="00D40189">
              <w:rPr>
                <w:rStyle w:val="normaltextrun"/>
                <w:rFonts w:ascii="Arial" w:hAnsi="Arial" w:cs="Arial"/>
                <w:color w:val="000000"/>
                <w:sz w:val="20"/>
                <w:szCs w:val="20"/>
              </w:rPr>
              <w:t>Whilst on placement, with support from EHU Link Tutors and school-based expert mentors, through the weekly development summary meetings, discussions will take place to support an ongoing positive professional identity.  With a focus on:</w:t>
            </w:r>
            <w:r w:rsidRPr="00D40189">
              <w:rPr>
                <w:rStyle w:val="eop"/>
                <w:rFonts w:ascii="Arial" w:hAnsi="Arial" w:cs="Arial"/>
                <w:color w:val="000000"/>
                <w:sz w:val="20"/>
                <w:szCs w:val="20"/>
              </w:rPr>
              <w:t> </w:t>
            </w:r>
          </w:p>
          <w:p w14:paraId="007930B6" w14:textId="444E62C6" w:rsidR="00D40189" w:rsidRDefault="00D40189" w:rsidP="00D40189">
            <w:pPr>
              <w:pStyle w:val="paragraph"/>
              <w:spacing w:before="0" w:beforeAutospacing="0" w:after="0" w:afterAutospacing="0"/>
              <w:textAlignment w:val="baseline"/>
              <w:rPr>
                <w:rStyle w:val="eop"/>
              </w:rPr>
            </w:pPr>
          </w:p>
          <w:p w14:paraId="28458675" w14:textId="49117D56" w:rsidR="00D40189" w:rsidRPr="00D40189" w:rsidRDefault="00D40189" w:rsidP="00D576C1">
            <w:pPr>
              <w:pStyle w:val="paragraph"/>
              <w:numPr>
                <w:ilvl w:val="0"/>
                <w:numId w:val="4"/>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w:t>
            </w:r>
            <w:r w:rsidRPr="00D40189">
              <w:rPr>
                <w:rStyle w:val="normaltextrun"/>
                <w:rFonts w:ascii="Arial" w:hAnsi="Arial" w:cs="Arial"/>
                <w:sz w:val="20"/>
                <w:szCs w:val="20"/>
              </w:rPr>
              <w:t>eveloping their ongoing pedagogical and subject knowledge</w:t>
            </w:r>
            <w:r w:rsidRPr="00D40189">
              <w:rPr>
                <w:rStyle w:val="eop"/>
                <w:rFonts w:ascii="Arial" w:hAnsi="Arial" w:cs="Arial"/>
                <w:sz w:val="20"/>
                <w:szCs w:val="20"/>
              </w:rPr>
              <w:t> </w:t>
            </w:r>
          </w:p>
          <w:p w14:paraId="0E440FBF" w14:textId="77777777" w:rsidR="00D40189" w:rsidRPr="00D40189" w:rsidRDefault="00D40189" w:rsidP="00D576C1">
            <w:pPr>
              <w:pStyle w:val="paragraph"/>
              <w:numPr>
                <w:ilvl w:val="0"/>
                <w:numId w:val="4"/>
              </w:numPr>
              <w:spacing w:before="0" w:beforeAutospacing="0" w:after="0" w:afterAutospacing="0"/>
              <w:textAlignment w:val="baseline"/>
              <w:rPr>
                <w:rFonts w:ascii="Arial" w:hAnsi="Arial" w:cs="Arial"/>
                <w:sz w:val="20"/>
                <w:szCs w:val="20"/>
              </w:rPr>
            </w:pPr>
            <w:r w:rsidRPr="00D40189">
              <w:rPr>
                <w:rStyle w:val="normaltextrun"/>
                <w:rFonts w:ascii="Arial" w:hAnsi="Arial" w:cs="Arial"/>
                <w:sz w:val="20"/>
                <w:szCs w:val="20"/>
              </w:rPr>
              <w:t>Through observing expert practitioners, students will identify how they liaise and communicate with parents to ensure a joined approach is adopted in supporting the child’s needs</w:t>
            </w:r>
            <w:r w:rsidRPr="00D40189">
              <w:rPr>
                <w:rStyle w:val="eop"/>
                <w:rFonts w:ascii="Arial" w:hAnsi="Arial" w:cs="Arial"/>
                <w:sz w:val="20"/>
                <w:szCs w:val="20"/>
              </w:rPr>
              <w:t> </w:t>
            </w:r>
          </w:p>
          <w:p w14:paraId="641CD2AC" w14:textId="77777777" w:rsidR="00D40189" w:rsidRPr="00D40189" w:rsidRDefault="00D40189" w:rsidP="00D576C1">
            <w:pPr>
              <w:pStyle w:val="paragraph"/>
              <w:numPr>
                <w:ilvl w:val="0"/>
                <w:numId w:val="4"/>
              </w:numPr>
              <w:spacing w:before="0" w:beforeAutospacing="0" w:after="0" w:afterAutospacing="0"/>
              <w:textAlignment w:val="baseline"/>
              <w:rPr>
                <w:rFonts w:ascii="Arial" w:hAnsi="Arial" w:cs="Arial"/>
                <w:sz w:val="20"/>
                <w:szCs w:val="20"/>
              </w:rPr>
            </w:pPr>
            <w:r w:rsidRPr="00D40189">
              <w:rPr>
                <w:rStyle w:val="normaltextrun"/>
                <w:rFonts w:ascii="Arial" w:hAnsi="Arial" w:cs="Arial"/>
                <w:sz w:val="20"/>
                <w:szCs w:val="20"/>
              </w:rPr>
              <w:t>Being able to build effective professional relationships with support staff so their knowledge and expertise is utilised to support the needs of the children they are working with</w:t>
            </w:r>
            <w:r w:rsidRPr="00D40189">
              <w:rPr>
                <w:rStyle w:val="eop"/>
                <w:rFonts w:ascii="Arial" w:hAnsi="Arial" w:cs="Arial"/>
                <w:sz w:val="20"/>
                <w:szCs w:val="20"/>
              </w:rPr>
              <w:t> </w:t>
            </w:r>
          </w:p>
          <w:p w14:paraId="40CB0AD8" w14:textId="7AA91C6E" w:rsidR="00D40189" w:rsidRDefault="00D40189" w:rsidP="00D576C1">
            <w:pPr>
              <w:pStyle w:val="paragraph"/>
              <w:numPr>
                <w:ilvl w:val="0"/>
                <w:numId w:val="4"/>
              </w:numPr>
              <w:spacing w:before="0" w:beforeAutospacing="0" w:after="0" w:afterAutospacing="0"/>
              <w:textAlignment w:val="baseline"/>
              <w:rPr>
                <w:rStyle w:val="eop"/>
                <w:rFonts w:ascii="Arial" w:hAnsi="Arial" w:cs="Arial"/>
                <w:sz w:val="20"/>
                <w:szCs w:val="20"/>
              </w:rPr>
            </w:pPr>
            <w:r w:rsidRPr="00D40189">
              <w:rPr>
                <w:rStyle w:val="normaltextrun"/>
                <w:rFonts w:ascii="Arial" w:hAnsi="Arial" w:cs="Arial"/>
                <w:sz w:val="20"/>
                <w:szCs w:val="20"/>
              </w:rPr>
              <w:t>Deploying support staff effectively so they can have a positive impact on pupil progress</w:t>
            </w:r>
            <w:r w:rsidRPr="00D40189">
              <w:rPr>
                <w:rStyle w:val="eop"/>
                <w:rFonts w:ascii="Arial" w:hAnsi="Arial" w:cs="Arial"/>
                <w:sz w:val="20"/>
                <w:szCs w:val="20"/>
              </w:rPr>
              <w:t> </w:t>
            </w:r>
          </w:p>
          <w:p w14:paraId="44B499ED" w14:textId="5F81FD93" w:rsidR="00B12815" w:rsidRDefault="00B12815" w:rsidP="00B12815">
            <w:pPr>
              <w:pStyle w:val="paragraph"/>
              <w:spacing w:before="0" w:beforeAutospacing="0" w:after="0" w:afterAutospacing="0"/>
              <w:textAlignment w:val="baseline"/>
              <w:rPr>
                <w:rStyle w:val="eop"/>
              </w:rPr>
            </w:pPr>
          </w:p>
          <w:p w14:paraId="18E9E07F" w14:textId="77777777" w:rsidR="00B12815" w:rsidRPr="00D40189" w:rsidRDefault="00B12815" w:rsidP="00B12815">
            <w:pPr>
              <w:pStyle w:val="paragraph"/>
              <w:spacing w:before="0" w:beforeAutospacing="0" w:after="0" w:afterAutospacing="0"/>
              <w:textAlignment w:val="baseline"/>
              <w:rPr>
                <w:rFonts w:ascii="Arial" w:hAnsi="Arial" w:cs="Arial"/>
                <w:sz w:val="20"/>
                <w:szCs w:val="20"/>
              </w:rPr>
            </w:pPr>
          </w:p>
          <w:p w14:paraId="2E7A1C76" w14:textId="77777777" w:rsidR="00433A8C" w:rsidRPr="00D40189" w:rsidRDefault="00433A8C" w:rsidP="00D40189">
            <w:pPr>
              <w:rPr>
                <w:rFonts w:ascii="Arial" w:eastAsiaTheme="minorEastAsia" w:hAnsi="Arial" w:cs="Arial"/>
                <w:sz w:val="20"/>
                <w:szCs w:val="20"/>
              </w:rPr>
            </w:pPr>
          </w:p>
        </w:tc>
        <w:tc>
          <w:tcPr>
            <w:tcW w:w="435" w:type="dxa"/>
            <w:vMerge/>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6BD63A31">
        <w:trPr>
          <w:gridAfter w:val="1"/>
          <w:wAfter w:w="9" w:type="dxa"/>
        </w:trPr>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6BD63A31">
        <w:trPr>
          <w:gridAfter w:val="1"/>
          <w:wAfter w:w="9" w:type="dxa"/>
          <w:trHeight w:val="581"/>
        </w:trPr>
        <w:tc>
          <w:tcPr>
            <w:tcW w:w="435" w:type="dxa"/>
            <w:vMerge/>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6BD63A31">
        <w:trPr>
          <w:gridAfter w:val="1"/>
          <w:wAfter w:w="9" w:type="dxa"/>
          <w:trHeight w:val="699"/>
        </w:trPr>
        <w:tc>
          <w:tcPr>
            <w:tcW w:w="435" w:type="dxa"/>
            <w:vMerge/>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gridSpan w:val="3"/>
          </w:tcPr>
          <w:p w14:paraId="17921D83" w14:textId="77777777" w:rsidR="00433A8C" w:rsidRDefault="00433A8C" w:rsidP="00E36AA5">
            <w:pPr>
              <w:jc w:val="center"/>
              <w:rPr>
                <w:rFonts w:ascii="Arial" w:eastAsia="Arial" w:hAnsi="Arial" w:cs="Arial"/>
                <w:b/>
                <w:bCs/>
                <w:i/>
                <w:iCs/>
                <w:color w:val="000000" w:themeColor="text1"/>
                <w:sz w:val="20"/>
                <w:szCs w:val="20"/>
              </w:rPr>
            </w:pPr>
          </w:p>
          <w:p w14:paraId="5B82EE79" w14:textId="62A84411" w:rsidR="00433A8C" w:rsidRPr="00DD7A7F" w:rsidRDefault="00DD7A7F" w:rsidP="00DD7A7F">
            <w:pPr>
              <w:rPr>
                <w:rFonts w:ascii="Arial" w:hAnsi="Arial" w:cs="Arial"/>
                <w:sz w:val="20"/>
                <w:szCs w:val="20"/>
              </w:rPr>
            </w:pPr>
            <w:r>
              <w:rPr>
                <w:rStyle w:val="normaltextrun"/>
                <w:rFonts w:ascii="Arial" w:hAnsi="Arial" w:cs="Arial"/>
                <w:color w:val="000000"/>
                <w:sz w:val="20"/>
                <w:szCs w:val="20"/>
                <w:shd w:val="clear" w:color="auto" w:fill="FFFFFF"/>
              </w:rPr>
              <w:t>W</w:t>
            </w:r>
            <w:r w:rsidRPr="00DD7A7F">
              <w:rPr>
                <w:rStyle w:val="normaltextrun"/>
                <w:rFonts w:ascii="Arial" w:hAnsi="Arial" w:cs="Arial"/>
                <w:color w:val="000000"/>
                <w:sz w:val="20"/>
                <w:szCs w:val="20"/>
                <w:shd w:val="clear" w:color="auto" w:fill="FFFFFF"/>
              </w:rPr>
              <w:t>hat constitutes the professional role of a teacher</w:t>
            </w:r>
            <w:r w:rsidR="007021F2">
              <w:rPr>
                <w:rStyle w:val="normaltextrun"/>
                <w:rFonts w:ascii="Arial" w:hAnsi="Arial" w:cs="Arial"/>
                <w:color w:val="000000"/>
                <w:sz w:val="20"/>
                <w:szCs w:val="20"/>
                <w:shd w:val="clear" w:color="auto" w:fill="FFFFFF"/>
              </w:rPr>
              <w:t>.</w:t>
            </w:r>
          </w:p>
          <w:p w14:paraId="49038786" w14:textId="77777777" w:rsidR="00433A8C" w:rsidRDefault="00433A8C" w:rsidP="00E36AA5">
            <w:pPr>
              <w:rPr>
                <w:rFonts w:ascii="Arial" w:hAnsi="Arial" w:cs="Arial"/>
                <w:b/>
                <w:bCs/>
                <w:sz w:val="20"/>
                <w:szCs w:val="20"/>
              </w:rPr>
            </w:pPr>
          </w:p>
          <w:p w14:paraId="27730B47" w14:textId="77777777" w:rsidR="00433A8C" w:rsidRDefault="00433A8C" w:rsidP="00E36AA5">
            <w:pPr>
              <w:rPr>
                <w:rFonts w:ascii="Arial" w:hAnsi="Arial" w:cs="Arial"/>
                <w:b/>
                <w:bCs/>
                <w:sz w:val="20"/>
                <w:szCs w:val="20"/>
              </w:rPr>
            </w:pPr>
          </w:p>
          <w:p w14:paraId="03847658" w14:textId="77777777" w:rsidR="00433A8C" w:rsidRPr="002F73AD" w:rsidRDefault="00433A8C" w:rsidP="00E36AA5">
            <w:pPr>
              <w:ind w:firstLine="720"/>
              <w:rPr>
                <w:rFonts w:ascii="Arial" w:hAnsi="Arial" w:cs="Arial"/>
                <w:sz w:val="20"/>
                <w:szCs w:val="20"/>
              </w:rPr>
            </w:pPr>
          </w:p>
        </w:tc>
        <w:tc>
          <w:tcPr>
            <w:tcW w:w="5076" w:type="dxa"/>
            <w:gridSpan w:val="2"/>
          </w:tcPr>
          <w:p w14:paraId="3899A37F" w14:textId="77777777" w:rsidR="007021F2" w:rsidRDefault="007021F2" w:rsidP="006F4654">
            <w:pPr>
              <w:rPr>
                <w:rStyle w:val="normaltextrun"/>
                <w:rFonts w:ascii="Arial" w:hAnsi="Arial" w:cs="Arial"/>
                <w:color w:val="000000"/>
                <w:sz w:val="20"/>
                <w:szCs w:val="20"/>
                <w:shd w:val="clear" w:color="auto" w:fill="FFFFFF"/>
              </w:rPr>
            </w:pPr>
          </w:p>
          <w:p w14:paraId="2C431EE7" w14:textId="77777777" w:rsidR="00433A8C" w:rsidRDefault="007021F2" w:rsidP="006F4654">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T</w:t>
            </w:r>
            <w:r w:rsidRPr="007021F2">
              <w:rPr>
                <w:rStyle w:val="normaltextrun"/>
                <w:rFonts w:ascii="Arial" w:hAnsi="Arial" w:cs="Arial"/>
                <w:color w:val="000000"/>
                <w:sz w:val="20"/>
                <w:szCs w:val="20"/>
                <w:shd w:val="clear" w:color="auto" w:fill="FFFFFF"/>
              </w:rPr>
              <w:t>he expectations regarding personal and professional conduct of a teacher and the ethics of the teaching profession.</w:t>
            </w:r>
            <w:r w:rsidRPr="007021F2">
              <w:rPr>
                <w:rStyle w:val="eop"/>
                <w:rFonts w:ascii="Arial" w:hAnsi="Arial" w:cs="Arial"/>
                <w:color w:val="000000"/>
                <w:sz w:val="20"/>
                <w:szCs w:val="20"/>
                <w:shd w:val="clear" w:color="auto" w:fill="FFFFFF"/>
              </w:rPr>
              <w:t> </w:t>
            </w:r>
          </w:p>
          <w:p w14:paraId="358EDCCC" w14:textId="77777777" w:rsidR="00B12815" w:rsidRDefault="00B12815" w:rsidP="006F4654">
            <w:pPr>
              <w:rPr>
                <w:rStyle w:val="eop"/>
                <w:rFonts w:ascii="Arial" w:hAnsi="Arial" w:cs="Arial"/>
                <w:color w:val="000000"/>
                <w:sz w:val="20"/>
                <w:szCs w:val="20"/>
                <w:shd w:val="clear" w:color="auto" w:fill="FFFFFF"/>
              </w:rPr>
            </w:pPr>
          </w:p>
          <w:p w14:paraId="155BB7DB" w14:textId="5F5637C9" w:rsidR="00B12815" w:rsidRDefault="00B12815" w:rsidP="006F4654">
            <w:pPr>
              <w:rPr>
                <w:rStyle w:val="eop"/>
                <w:rFonts w:ascii="Arial" w:hAnsi="Arial" w:cs="Arial"/>
                <w:color w:val="000000"/>
                <w:sz w:val="20"/>
                <w:szCs w:val="20"/>
                <w:shd w:val="clear" w:color="auto" w:fill="FFFFFF"/>
              </w:rPr>
            </w:pPr>
          </w:p>
          <w:p w14:paraId="09A6F716" w14:textId="6561AB08" w:rsidR="00B12815" w:rsidRDefault="00B12815" w:rsidP="006F4654">
            <w:pPr>
              <w:rPr>
                <w:rStyle w:val="eop"/>
                <w:rFonts w:ascii="Arial" w:hAnsi="Arial" w:cs="Arial"/>
                <w:color w:val="000000"/>
                <w:sz w:val="20"/>
                <w:szCs w:val="20"/>
                <w:shd w:val="clear" w:color="auto" w:fill="FFFFFF"/>
              </w:rPr>
            </w:pPr>
          </w:p>
          <w:p w14:paraId="6EEB39E7" w14:textId="77777777" w:rsidR="00B12815" w:rsidRDefault="00B12815" w:rsidP="006F4654">
            <w:pPr>
              <w:rPr>
                <w:rStyle w:val="eop"/>
                <w:rFonts w:ascii="Arial" w:hAnsi="Arial" w:cs="Arial"/>
                <w:color w:val="000000"/>
                <w:sz w:val="20"/>
                <w:szCs w:val="20"/>
                <w:shd w:val="clear" w:color="auto" w:fill="FFFFFF"/>
              </w:rPr>
            </w:pPr>
          </w:p>
          <w:p w14:paraId="615C7ACA" w14:textId="44B9576D" w:rsidR="00B12815" w:rsidRPr="007021F2" w:rsidRDefault="00B12815" w:rsidP="006F4654">
            <w:pPr>
              <w:rPr>
                <w:color w:val="000000" w:themeColor="text1"/>
                <w:sz w:val="20"/>
                <w:szCs w:val="20"/>
              </w:rPr>
            </w:pPr>
          </w:p>
        </w:tc>
        <w:tc>
          <w:tcPr>
            <w:tcW w:w="4875" w:type="dxa"/>
            <w:gridSpan w:val="3"/>
          </w:tcPr>
          <w:p w14:paraId="36AA4311" w14:textId="65A2D9EF" w:rsidR="00433A8C" w:rsidRPr="006F4654" w:rsidRDefault="00433A8C" w:rsidP="006F4654">
            <w:pPr>
              <w:rPr>
                <w:rFonts w:ascii="Arial" w:hAnsi="Arial" w:cs="Arial"/>
                <w:b/>
                <w:bCs/>
                <w:sz w:val="20"/>
                <w:szCs w:val="20"/>
              </w:rPr>
            </w:pPr>
          </w:p>
          <w:p w14:paraId="3CDBAF27" w14:textId="06B5D13C" w:rsidR="00433A8C" w:rsidRPr="004E2C14" w:rsidRDefault="004E2C14" w:rsidP="004E2C14">
            <w:pPr>
              <w:rPr>
                <w:rFonts w:ascii="Arial" w:hAnsi="Arial" w:cs="Arial"/>
                <w:sz w:val="20"/>
                <w:szCs w:val="20"/>
              </w:rPr>
            </w:pPr>
            <w:r>
              <w:rPr>
                <w:rStyle w:val="normaltextrun"/>
                <w:rFonts w:ascii="Arial" w:hAnsi="Arial" w:cs="Arial"/>
                <w:color w:val="000000"/>
                <w:sz w:val="20"/>
                <w:szCs w:val="20"/>
                <w:shd w:val="clear" w:color="auto" w:fill="FFFFFF"/>
              </w:rPr>
              <w:t xml:space="preserve">Demonstrate professionalism </w:t>
            </w:r>
            <w:r w:rsidR="00954619">
              <w:rPr>
                <w:rStyle w:val="normaltextrun"/>
                <w:rFonts w:ascii="Arial" w:hAnsi="Arial" w:cs="Arial"/>
                <w:color w:val="000000"/>
                <w:sz w:val="20"/>
                <w:szCs w:val="20"/>
                <w:shd w:val="clear" w:color="auto" w:fill="FFFFFF"/>
              </w:rPr>
              <w:t xml:space="preserve">by </w:t>
            </w:r>
            <w:r>
              <w:rPr>
                <w:rStyle w:val="normaltextrun"/>
                <w:rFonts w:ascii="Arial" w:hAnsi="Arial" w:cs="Arial"/>
                <w:color w:val="000000"/>
                <w:sz w:val="20"/>
                <w:szCs w:val="20"/>
                <w:shd w:val="clear" w:color="auto" w:fill="FFFFFF"/>
              </w:rPr>
              <w:t>understanding the wider roles and responsibilities of a teacher.</w:t>
            </w:r>
            <w:r>
              <w:rPr>
                <w:rStyle w:val="eop"/>
                <w:rFonts w:ascii="Arial" w:hAnsi="Arial" w:cs="Arial"/>
                <w:color w:val="000000"/>
                <w:sz w:val="20"/>
                <w:szCs w:val="20"/>
                <w:shd w:val="clear" w:color="auto" w:fill="FFFFFF"/>
              </w:rPr>
              <w:t> </w:t>
            </w:r>
          </w:p>
        </w:tc>
        <w:tc>
          <w:tcPr>
            <w:tcW w:w="435" w:type="dxa"/>
            <w:vMerge/>
          </w:tcPr>
          <w:p w14:paraId="52DB4C0D" w14:textId="77777777" w:rsidR="00433A8C" w:rsidRPr="2A4A3E22" w:rsidRDefault="00433A8C" w:rsidP="00D576C1">
            <w:pPr>
              <w:pStyle w:val="ListParagraph"/>
              <w:numPr>
                <w:ilvl w:val="0"/>
                <w:numId w:val="1"/>
              </w:numPr>
              <w:rPr>
                <w:rFonts w:ascii="Arial" w:eastAsia="Arial" w:hAnsi="Arial" w:cs="Arial"/>
                <w:color w:val="000000" w:themeColor="text1"/>
                <w:sz w:val="20"/>
                <w:szCs w:val="20"/>
              </w:rPr>
            </w:pPr>
          </w:p>
        </w:tc>
      </w:tr>
      <w:tr w:rsidR="00433A8C" w:rsidRPr="002F73AD" w14:paraId="17F0E124" w14:textId="77777777" w:rsidTr="6BD63A31">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F847025" w14:textId="77777777" w:rsidTr="6BD63A31">
        <w:trPr>
          <w:gridAfter w:val="1"/>
          <w:wAfter w:w="9" w:type="dxa"/>
          <w:cantSplit/>
          <w:trHeight w:val="1115"/>
        </w:trPr>
        <w:tc>
          <w:tcPr>
            <w:tcW w:w="435" w:type="dxa"/>
            <w:vMerge/>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9"/>
          </w:tcPr>
          <w:p w14:paraId="33BC1954" w14:textId="77777777" w:rsidR="00A10BFB" w:rsidRPr="00A10BFB" w:rsidRDefault="00A10BFB" w:rsidP="00A10BFB">
            <w:pPr>
              <w:textAlignment w:val="baseline"/>
              <w:rPr>
                <w:rFonts w:ascii="Segoe UI" w:eastAsia="Times New Roman" w:hAnsi="Segoe UI" w:cs="Segoe UI"/>
                <w:sz w:val="18"/>
                <w:szCs w:val="18"/>
                <w:lang w:eastAsia="en-GB"/>
              </w:rPr>
            </w:pPr>
            <w:r w:rsidRPr="00A10BFB">
              <w:rPr>
                <w:rFonts w:ascii="Arial" w:eastAsia="Times New Roman" w:hAnsi="Arial" w:cs="Arial"/>
                <w:lang w:eastAsia="en-GB"/>
              </w:rPr>
              <w:t>GLAZZARD, J., CHADWICK, D., WEBSTER, A. and PERCIVAL, J., 2010</w:t>
            </w:r>
            <w:r w:rsidRPr="00A10BFB">
              <w:rPr>
                <w:rFonts w:ascii="Arial" w:eastAsia="Times New Roman" w:hAnsi="Arial" w:cs="Arial"/>
                <w:i/>
                <w:iCs/>
                <w:lang w:eastAsia="en-GB"/>
              </w:rPr>
              <w:t>. Assessment for Learning in the Early Years Foundation Stage</w:t>
            </w:r>
            <w:r w:rsidRPr="00A10BFB">
              <w:rPr>
                <w:rFonts w:ascii="Arial" w:eastAsia="Times New Roman" w:hAnsi="Arial" w:cs="Arial"/>
                <w:lang w:eastAsia="en-GB"/>
              </w:rPr>
              <w:t>. London: SAGE Publications.  </w:t>
            </w:r>
            <w:r w:rsidRPr="00A10BFB">
              <w:rPr>
                <w:rFonts w:ascii="Segoe UI" w:eastAsia="Times New Roman" w:hAnsi="Segoe UI" w:cs="Segoe UI"/>
                <w:lang w:val="en-US" w:eastAsia="en-GB"/>
              </w:rPr>
              <w:t>​</w:t>
            </w:r>
            <w:r w:rsidRPr="00A10BFB">
              <w:rPr>
                <w:rFonts w:ascii="Segoe UI" w:eastAsia="Times New Roman" w:hAnsi="Segoe UI" w:cs="Segoe UI"/>
                <w:lang w:eastAsia="en-GB"/>
              </w:rPr>
              <w:t> </w:t>
            </w:r>
          </w:p>
          <w:p w14:paraId="52248C19" w14:textId="77777777" w:rsidR="00A10BFB" w:rsidRPr="00A10BFB" w:rsidRDefault="00A10BFB" w:rsidP="00A10BFB">
            <w:pPr>
              <w:textAlignment w:val="baseline"/>
              <w:rPr>
                <w:rFonts w:ascii="Segoe UI" w:eastAsia="Times New Roman" w:hAnsi="Segoe UI" w:cs="Segoe UI"/>
                <w:sz w:val="18"/>
                <w:szCs w:val="18"/>
                <w:lang w:eastAsia="en-GB"/>
              </w:rPr>
            </w:pPr>
            <w:r w:rsidRPr="00A10BFB">
              <w:rPr>
                <w:rFonts w:ascii="Segoe UI" w:eastAsia="Times New Roman" w:hAnsi="Segoe UI" w:cs="Segoe UI"/>
                <w:lang w:eastAsia="en-GB"/>
              </w:rPr>
              <w:t>​ </w:t>
            </w:r>
          </w:p>
          <w:p w14:paraId="5F1F7A17" w14:textId="77777777" w:rsidR="00A10BFB" w:rsidRPr="00A10BFB" w:rsidRDefault="00A10BFB" w:rsidP="00A10BFB">
            <w:pPr>
              <w:textAlignment w:val="baseline"/>
              <w:rPr>
                <w:rFonts w:ascii="Segoe UI" w:eastAsia="Times New Roman" w:hAnsi="Segoe UI" w:cs="Segoe UI"/>
                <w:sz w:val="18"/>
                <w:szCs w:val="18"/>
                <w:lang w:eastAsia="en-GB"/>
              </w:rPr>
            </w:pPr>
            <w:r w:rsidRPr="00A10BFB">
              <w:rPr>
                <w:rFonts w:ascii="Arial" w:eastAsia="Times New Roman" w:hAnsi="Arial" w:cs="Arial"/>
                <w:lang w:eastAsia="en-GB"/>
              </w:rPr>
              <w:t>GLAZZARD, J. and STONES, S., 2021</w:t>
            </w:r>
            <w:r w:rsidRPr="00A10BFB">
              <w:rPr>
                <w:rFonts w:ascii="Arial" w:eastAsia="Times New Roman" w:hAnsi="Arial" w:cs="Arial"/>
                <w:i/>
                <w:iCs/>
                <w:lang w:eastAsia="en-GB"/>
              </w:rPr>
              <w:t>. Evidence Based Primary Teaching </w:t>
            </w:r>
            <w:r w:rsidRPr="00A10BFB">
              <w:rPr>
                <w:rFonts w:ascii="Arial" w:eastAsia="Times New Roman" w:hAnsi="Arial" w:cs="Arial"/>
                <w:lang w:eastAsia="en-GB"/>
              </w:rPr>
              <w:t>Critical publishing. </w:t>
            </w:r>
            <w:r w:rsidRPr="00A10BFB">
              <w:rPr>
                <w:rFonts w:ascii="Segoe UI" w:eastAsia="Times New Roman" w:hAnsi="Segoe UI" w:cs="Segoe UI"/>
                <w:lang w:eastAsia="en-GB"/>
              </w:rPr>
              <w:t>​ </w:t>
            </w:r>
          </w:p>
          <w:p w14:paraId="301422B6" w14:textId="28920A5D" w:rsidR="00433A8C" w:rsidRPr="00A10BFB" w:rsidRDefault="00433A8C" w:rsidP="006F4654">
            <w:pPr>
              <w:pStyle w:val="ListParagraph"/>
              <w:spacing w:beforeAutospacing="1" w:afterAutospacing="1"/>
              <w:ind w:left="304"/>
              <w:rPr>
                <w:rStyle w:val="eop"/>
                <w:rFonts w:ascii="Arial" w:hAnsi="Arial" w:cs="Arial"/>
                <w:b/>
                <w:bCs/>
                <w:color w:val="000000" w:themeColor="text1"/>
                <w:sz w:val="20"/>
                <w:szCs w:val="20"/>
              </w:rPr>
            </w:pPr>
          </w:p>
        </w:tc>
      </w:tr>
    </w:tbl>
    <w:p w14:paraId="5119579E" w14:textId="77777777" w:rsidR="00B12815" w:rsidRDefault="00B12815"/>
    <w:tbl>
      <w:tblPr>
        <w:tblStyle w:val="TableGrid"/>
        <w:tblW w:w="15592" w:type="dxa"/>
        <w:tblInd w:w="-714" w:type="dxa"/>
        <w:tblLook w:val="04A0" w:firstRow="1" w:lastRow="0" w:firstColumn="1" w:lastColumn="0" w:noHBand="0" w:noVBand="1"/>
        <w:tblDescription w:val="Professionalism Curriculum Plan UG Phase 3"/>
      </w:tblPr>
      <w:tblGrid>
        <w:gridCol w:w="435"/>
        <w:gridCol w:w="3634"/>
        <w:gridCol w:w="9"/>
        <w:gridCol w:w="1119"/>
        <w:gridCol w:w="2600"/>
        <w:gridCol w:w="2476"/>
        <w:gridCol w:w="1263"/>
        <w:gridCol w:w="9"/>
        <w:gridCol w:w="3603"/>
        <w:gridCol w:w="435"/>
        <w:gridCol w:w="9"/>
      </w:tblGrid>
      <w:tr w:rsidR="00433A8C" w14:paraId="2BAA8562" w14:textId="77777777" w:rsidTr="00B12815">
        <w:trPr>
          <w:tblHeader/>
        </w:trPr>
        <w:tc>
          <w:tcPr>
            <w:tcW w:w="15592" w:type="dxa"/>
            <w:gridSpan w:val="11"/>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t>Phase 3</w:t>
            </w:r>
          </w:p>
        </w:tc>
      </w:tr>
      <w:tr w:rsidR="00EA24D4" w14:paraId="2238B80A" w14:textId="77777777" w:rsidTr="6BD63A31">
        <w:tc>
          <w:tcPr>
            <w:tcW w:w="7797" w:type="dxa"/>
            <w:gridSpan w:val="5"/>
            <w:shd w:val="clear" w:color="auto" w:fill="E7B7AD"/>
          </w:tcPr>
          <w:p w14:paraId="47CBBE0B" w14:textId="77777777" w:rsidR="00433A8C" w:rsidRPr="00B53DBB" w:rsidRDefault="00433A8C" w:rsidP="00E36AA5">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E7B7AD"/>
          </w:tcPr>
          <w:p w14:paraId="6E4683BC" w14:textId="6C4F803E" w:rsidR="00433A8C"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412B7857" w14:textId="77777777" w:rsidTr="6BD63A31">
        <w:tc>
          <w:tcPr>
            <w:tcW w:w="4078" w:type="dxa"/>
            <w:gridSpan w:val="3"/>
            <w:shd w:val="clear" w:color="auto" w:fill="F8D3CC"/>
          </w:tcPr>
          <w:p w14:paraId="74F90B1B"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F8D3CC"/>
          </w:tcPr>
          <w:p w14:paraId="112C02D9"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F8D3CC"/>
          </w:tcPr>
          <w:p w14:paraId="6075F202"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433A8C" w:rsidRPr="00433A8C" w14:paraId="7BCA5B58" w14:textId="77777777" w:rsidTr="6BD63A31">
        <w:trPr>
          <w:gridAfter w:val="1"/>
          <w:wAfter w:w="9" w:type="dxa"/>
        </w:trPr>
        <w:tc>
          <w:tcPr>
            <w:tcW w:w="435" w:type="dxa"/>
            <w:vMerge w:val="restart"/>
            <w:shd w:val="clear" w:color="auto" w:fill="F8D3CC"/>
            <w:textDirection w:val="btLr"/>
          </w:tcPr>
          <w:p w14:paraId="3BB46E55"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2E8169F0" w14:textId="77777777" w:rsidR="00A268BE" w:rsidRDefault="00A268BE" w:rsidP="008D1CE9">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Pupils’ motivation, behaviour and academic success can be enhanced through the development of effective relationships with families and carers. </w:t>
            </w:r>
            <w:r>
              <w:rPr>
                <w:rStyle w:val="eop"/>
                <w:rFonts w:ascii="Arial" w:hAnsi="Arial" w:cs="Arial"/>
                <w:sz w:val="20"/>
                <w:szCs w:val="20"/>
              </w:rPr>
              <w:t> </w:t>
            </w:r>
          </w:p>
          <w:p w14:paraId="35C9E026" w14:textId="77777777" w:rsidR="00A268BE" w:rsidRDefault="00A268BE" w:rsidP="008D1CE9">
            <w:pPr>
              <w:pStyle w:val="paragraph"/>
              <w:spacing w:before="0" w:beforeAutospacing="0" w:after="0" w:afterAutospacing="0"/>
              <w:textAlignment w:val="baseline"/>
              <w:rPr>
                <w:rFonts w:ascii="Calibri" w:hAnsi="Calibri" w:cs="Calibri"/>
                <w:sz w:val="20"/>
                <w:szCs w:val="20"/>
              </w:rPr>
            </w:pPr>
            <w:r>
              <w:rPr>
                <w:rStyle w:val="normaltextrun"/>
                <w:rFonts w:ascii="Arial" w:hAnsi="Arial" w:cs="Arial"/>
                <w:b/>
                <w:bCs/>
                <w:sz w:val="20"/>
                <w:szCs w:val="20"/>
              </w:rPr>
              <w:t>(LT 8.4)</w:t>
            </w:r>
            <w:r>
              <w:rPr>
                <w:rStyle w:val="eop"/>
                <w:rFonts w:ascii="Arial" w:hAnsi="Arial" w:cs="Arial"/>
                <w:sz w:val="20"/>
                <w:szCs w:val="20"/>
              </w:rPr>
              <w:t> </w:t>
            </w:r>
          </w:p>
          <w:p w14:paraId="13F98CB9" w14:textId="77777777" w:rsidR="00433A8C" w:rsidRPr="00C65840" w:rsidRDefault="00433A8C" w:rsidP="00E36AA5">
            <w:pPr>
              <w:pStyle w:val="ListParagraph"/>
              <w:ind w:left="360"/>
              <w:rPr>
                <w:rFonts w:eastAsiaTheme="minorEastAsia"/>
                <w:sz w:val="20"/>
                <w:szCs w:val="20"/>
              </w:rPr>
            </w:pPr>
          </w:p>
        </w:tc>
        <w:tc>
          <w:tcPr>
            <w:tcW w:w="3728" w:type="dxa"/>
            <w:gridSpan w:val="3"/>
          </w:tcPr>
          <w:p w14:paraId="67984083" w14:textId="77777777" w:rsidR="00433A8C" w:rsidRPr="002F73AD" w:rsidRDefault="00433A8C" w:rsidP="00E36AA5">
            <w:pPr>
              <w:rPr>
                <w:rFonts w:eastAsiaTheme="minorEastAsia"/>
                <w:sz w:val="20"/>
                <w:szCs w:val="20"/>
              </w:rPr>
            </w:pPr>
          </w:p>
        </w:tc>
        <w:tc>
          <w:tcPr>
            <w:tcW w:w="3739" w:type="dxa"/>
            <w:gridSpan w:val="2"/>
          </w:tcPr>
          <w:p w14:paraId="56EFE157" w14:textId="77777777" w:rsidR="00433A8C" w:rsidRPr="00712BBB" w:rsidRDefault="00433A8C" w:rsidP="00E36AA5">
            <w:pPr>
              <w:rPr>
                <w:rFonts w:ascii="Arial" w:hAnsi="Arial" w:cs="Arial"/>
                <w:sz w:val="20"/>
                <w:szCs w:val="20"/>
              </w:rPr>
            </w:pPr>
          </w:p>
        </w:tc>
        <w:tc>
          <w:tcPr>
            <w:tcW w:w="3612" w:type="dxa"/>
            <w:gridSpan w:val="2"/>
          </w:tcPr>
          <w:p w14:paraId="65F50F5C" w14:textId="77777777" w:rsidR="00391649" w:rsidRDefault="00391649" w:rsidP="6BD63A31">
            <w:pPr>
              <w:pStyle w:val="paragraph"/>
              <w:spacing w:before="0" w:beforeAutospacing="0" w:after="0" w:afterAutospacing="0"/>
              <w:textAlignment w:val="baseline"/>
              <w:rPr>
                <w:rFonts w:ascii="Arial" w:hAnsi="Arial" w:cs="Arial"/>
                <w:b/>
                <w:bCs/>
                <w:sz w:val="20"/>
                <w:szCs w:val="20"/>
              </w:rPr>
            </w:pPr>
            <w:r w:rsidRPr="6BD63A31">
              <w:rPr>
                <w:rStyle w:val="normaltextrun"/>
                <w:rFonts w:ascii="Arial" w:hAnsi="Arial" w:cs="Arial"/>
                <w:b/>
                <w:bCs/>
                <w:sz w:val="20"/>
                <w:szCs w:val="20"/>
              </w:rPr>
              <w:t>Work closely with the SENCO and other professionals supporting pupils with additional needs based on receiving clear and effective mentoring. This will include how to make explicit links between interventions delivered outside of lessons with classroom teaching.</w:t>
            </w:r>
            <w:r w:rsidRPr="6BD63A31">
              <w:rPr>
                <w:rStyle w:val="eop"/>
                <w:rFonts w:ascii="Arial" w:hAnsi="Arial" w:cs="Arial"/>
                <w:b/>
                <w:bCs/>
                <w:sz w:val="20"/>
                <w:szCs w:val="20"/>
              </w:rPr>
              <w:t> </w:t>
            </w:r>
          </w:p>
          <w:p w14:paraId="055B392E" w14:textId="77777777" w:rsidR="00391649" w:rsidRDefault="00391649" w:rsidP="6BD63A31">
            <w:pPr>
              <w:pStyle w:val="paragraph"/>
              <w:spacing w:before="0" w:beforeAutospacing="0" w:after="0" w:afterAutospacing="0"/>
              <w:textAlignment w:val="baseline"/>
              <w:rPr>
                <w:rStyle w:val="eop"/>
                <w:rFonts w:ascii="Arial" w:hAnsi="Arial" w:cs="Arial"/>
                <w:b/>
                <w:bCs/>
                <w:sz w:val="20"/>
                <w:szCs w:val="20"/>
              </w:rPr>
            </w:pPr>
            <w:r w:rsidRPr="6BD63A31">
              <w:rPr>
                <w:rStyle w:val="normaltextrun"/>
                <w:rFonts w:ascii="Arial" w:hAnsi="Arial" w:cs="Arial"/>
                <w:b/>
                <w:bCs/>
                <w:sz w:val="20"/>
                <w:szCs w:val="20"/>
              </w:rPr>
              <w:t>(LH 8.1)</w:t>
            </w:r>
            <w:r w:rsidRPr="6BD63A31">
              <w:rPr>
                <w:rStyle w:val="eop"/>
                <w:rFonts w:ascii="Arial" w:hAnsi="Arial" w:cs="Arial"/>
                <w:b/>
                <w:bCs/>
                <w:sz w:val="20"/>
                <w:szCs w:val="20"/>
              </w:rPr>
              <w:t> </w:t>
            </w:r>
          </w:p>
          <w:p w14:paraId="4E45076F" w14:textId="4E2BC48D" w:rsidR="3BC4493E" w:rsidRDefault="3BC4493E" w:rsidP="6BD63A31">
            <w:pPr>
              <w:pStyle w:val="paragraph"/>
              <w:spacing w:before="0" w:beforeAutospacing="0" w:after="0" w:afterAutospacing="0"/>
              <w:rPr>
                <w:rStyle w:val="eop"/>
                <w:rFonts w:ascii="Arial" w:hAnsi="Arial" w:cs="Arial"/>
                <w:b/>
                <w:bCs/>
                <w:sz w:val="20"/>
                <w:szCs w:val="20"/>
              </w:rPr>
            </w:pPr>
            <w:r w:rsidRPr="6BD63A31">
              <w:rPr>
                <w:rStyle w:val="eop"/>
                <w:rFonts w:ascii="Arial" w:hAnsi="Arial" w:cs="Arial"/>
                <w:b/>
                <w:bCs/>
                <w:sz w:val="20"/>
                <w:szCs w:val="20"/>
              </w:rPr>
              <w:t>Linked to Weekly Task</w:t>
            </w:r>
          </w:p>
          <w:p w14:paraId="4BA4BB32" w14:textId="77777777" w:rsidR="00433A8C" w:rsidRPr="00712BBB" w:rsidRDefault="00433A8C" w:rsidP="00E36AA5">
            <w:pPr>
              <w:rPr>
                <w:rFonts w:ascii="Arial" w:hAnsi="Arial" w:cs="Arial"/>
                <w:sz w:val="20"/>
                <w:szCs w:val="20"/>
              </w:rPr>
            </w:pPr>
          </w:p>
        </w:tc>
        <w:tc>
          <w:tcPr>
            <w:tcW w:w="435" w:type="dxa"/>
            <w:vMerge w:val="restart"/>
            <w:shd w:val="clear" w:color="auto" w:fill="F8D3CC"/>
            <w:textDirection w:val="tbRl"/>
          </w:tcPr>
          <w:p w14:paraId="09AE38EC" w14:textId="6890F6E5" w:rsidR="00433A8C" w:rsidRPr="00433A8C" w:rsidRDefault="00596035" w:rsidP="00596035">
            <w:pPr>
              <w:ind w:left="113" w:right="113"/>
              <w:jc w:val="center"/>
              <w:rPr>
                <w:rFonts w:ascii="Arial" w:hAnsi="Arial" w:cs="Arial"/>
                <w:sz w:val="18"/>
                <w:szCs w:val="18"/>
              </w:rPr>
            </w:pPr>
            <w:r>
              <w:rPr>
                <w:rFonts w:ascii="Arial" w:hAnsi="Arial" w:cs="Arial"/>
                <w:sz w:val="18"/>
                <w:szCs w:val="18"/>
              </w:rPr>
              <w:t>Intent</w:t>
            </w:r>
          </w:p>
        </w:tc>
      </w:tr>
      <w:tr w:rsidR="00433A8C" w:rsidRPr="00433A8C" w14:paraId="4314C4F8" w14:textId="77777777" w:rsidTr="6BD63A31">
        <w:trPr>
          <w:gridAfter w:val="1"/>
          <w:wAfter w:w="9" w:type="dxa"/>
        </w:trPr>
        <w:tc>
          <w:tcPr>
            <w:tcW w:w="435" w:type="dxa"/>
            <w:vMerge/>
            <w:textDirection w:val="btLr"/>
          </w:tcPr>
          <w:p w14:paraId="1D1F4637" w14:textId="77777777" w:rsidR="00433A8C" w:rsidRPr="00102596" w:rsidRDefault="00433A8C" w:rsidP="00E36AA5">
            <w:pPr>
              <w:ind w:left="113" w:right="113"/>
              <w:jc w:val="center"/>
              <w:rPr>
                <w:rFonts w:ascii="Arial" w:hAnsi="Arial" w:cs="Arial"/>
                <w:b/>
                <w:bCs/>
                <w:sz w:val="18"/>
                <w:szCs w:val="18"/>
              </w:rPr>
            </w:pPr>
          </w:p>
        </w:tc>
        <w:tc>
          <w:tcPr>
            <w:tcW w:w="3634" w:type="dxa"/>
          </w:tcPr>
          <w:p w14:paraId="6D171F14" w14:textId="77777777" w:rsidR="00E70ECE" w:rsidRDefault="00E70ECE" w:rsidP="008D1CE9">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There are a range of professionals that ensure appropriate support is in place for pupils to make good progress. These may include SENCos, specialist teachers, occupational therapists and </w:t>
            </w:r>
            <w:proofErr w:type="spellStart"/>
            <w:r>
              <w:rPr>
                <w:rStyle w:val="normaltextrun"/>
                <w:rFonts w:ascii="Arial" w:hAnsi="Arial" w:cs="Arial"/>
                <w:sz w:val="20"/>
                <w:szCs w:val="20"/>
              </w:rPr>
              <w:t>specilaised</w:t>
            </w:r>
            <w:proofErr w:type="spellEnd"/>
            <w:r>
              <w:rPr>
                <w:rStyle w:val="normaltextrun"/>
                <w:rFonts w:ascii="Arial" w:hAnsi="Arial" w:cs="Arial"/>
                <w:sz w:val="20"/>
                <w:szCs w:val="20"/>
              </w:rPr>
              <w:t xml:space="preserve"> teaching assistants. </w:t>
            </w:r>
            <w:r>
              <w:rPr>
                <w:rStyle w:val="eop"/>
                <w:rFonts w:ascii="Arial" w:hAnsi="Arial" w:cs="Arial"/>
                <w:sz w:val="20"/>
                <w:szCs w:val="20"/>
              </w:rPr>
              <w:t> </w:t>
            </w:r>
          </w:p>
          <w:p w14:paraId="2B10422B" w14:textId="77777777" w:rsidR="00E70ECE" w:rsidRDefault="00E70ECE" w:rsidP="008D1CE9">
            <w:pPr>
              <w:pStyle w:val="paragraph"/>
              <w:spacing w:before="0" w:beforeAutospacing="0" w:after="0" w:afterAutospacing="0"/>
              <w:textAlignment w:val="baseline"/>
              <w:rPr>
                <w:rFonts w:ascii="Calibri" w:hAnsi="Calibri" w:cs="Calibri"/>
                <w:sz w:val="20"/>
                <w:szCs w:val="20"/>
              </w:rPr>
            </w:pPr>
            <w:r>
              <w:rPr>
                <w:rStyle w:val="normaltextrun"/>
                <w:rFonts w:ascii="Arial" w:hAnsi="Arial" w:cs="Arial"/>
                <w:b/>
                <w:bCs/>
                <w:sz w:val="20"/>
                <w:szCs w:val="20"/>
              </w:rPr>
              <w:t>(LT 8.6)</w:t>
            </w:r>
            <w:r>
              <w:rPr>
                <w:rStyle w:val="eop"/>
                <w:rFonts w:ascii="Arial" w:hAnsi="Arial" w:cs="Arial"/>
                <w:sz w:val="20"/>
                <w:szCs w:val="20"/>
              </w:rPr>
              <w:t> </w:t>
            </w:r>
          </w:p>
          <w:p w14:paraId="53D58093" w14:textId="77777777" w:rsidR="00433A8C" w:rsidRPr="002F73AD" w:rsidRDefault="00433A8C" w:rsidP="00E36AA5">
            <w:pPr>
              <w:rPr>
                <w:rFonts w:eastAsiaTheme="minorEastAsia"/>
                <w:sz w:val="20"/>
                <w:szCs w:val="20"/>
              </w:rPr>
            </w:pPr>
          </w:p>
        </w:tc>
        <w:tc>
          <w:tcPr>
            <w:tcW w:w="3728" w:type="dxa"/>
            <w:gridSpan w:val="3"/>
          </w:tcPr>
          <w:p w14:paraId="40B26404" w14:textId="77777777" w:rsidR="00433A8C" w:rsidRPr="002F73AD" w:rsidRDefault="00433A8C" w:rsidP="00E36AA5">
            <w:pPr>
              <w:rPr>
                <w:rFonts w:eastAsiaTheme="minorEastAsia"/>
                <w:sz w:val="20"/>
                <w:szCs w:val="20"/>
              </w:rPr>
            </w:pPr>
          </w:p>
        </w:tc>
        <w:tc>
          <w:tcPr>
            <w:tcW w:w="3739" w:type="dxa"/>
            <w:gridSpan w:val="2"/>
          </w:tcPr>
          <w:p w14:paraId="16B3B46A" w14:textId="77777777" w:rsidR="00433A8C" w:rsidRPr="002F73AD" w:rsidRDefault="00433A8C" w:rsidP="00E36AA5">
            <w:pPr>
              <w:rPr>
                <w:rFonts w:eastAsiaTheme="minorEastAsia"/>
                <w:sz w:val="20"/>
                <w:szCs w:val="20"/>
              </w:rPr>
            </w:pPr>
          </w:p>
        </w:tc>
        <w:tc>
          <w:tcPr>
            <w:tcW w:w="3612" w:type="dxa"/>
            <w:gridSpan w:val="2"/>
          </w:tcPr>
          <w:p w14:paraId="0B3F8479" w14:textId="77777777" w:rsidR="007D6566" w:rsidRDefault="007D6566"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Receive clear, consistent and effective mentoring on the duties relating to Part 2 of the Teachers’ Standards.</w:t>
            </w:r>
            <w:r>
              <w:rPr>
                <w:rStyle w:val="eop"/>
                <w:rFonts w:ascii="Arial" w:hAnsi="Arial" w:cs="Arial"/>
                <w:sz w:val="20"/>
                <w:szCs w:val="20"/>
              </w:rPr>
              <w:t> </w:t>
            </w:r>
          </w:p>
          <w:p w14:paraId="1EC9D43A" w14:textId="77777777" w:rsidR="007D6566" w:rsidRDefault="007D6566"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8.2)</w:t>
            </w:r>
            <w:r>
              <w:rPr>
                <w:rStyle w:val="eop"/>
                <w:rFonts w:ascii="Arial" w:hAnsi="Arial" w:cs="Arial"/>
                <w:sz w:val="20"/>
                <w:szCs w:val="20"/>
              </w:rPr>
              <w:t> </w:t>
            </w:r>
          </w:p>
          <w:p w14:paraId="071CFA83" w14:textId="77777777" w:rsidR="00433A8C" w:rsidRPr="002F73AD" w:rsidRDefault="00433A8C" w:rsidP="00E36AA5">
            <w:pPr>
              <w:rPr>
                <w:rFonts w:eastAsiaTheme="minorEastAsia"/>
                <w:sz w:val="20"/>
                <w:szCs w:val="20"/>
              </w:rPr>
            </w:pPr>
          </w:p>
        </w:tc>
        <w:tc>
          <w:tcPr>
            <w:tcW w:w="435" w:type="dxa"/>
            <w:vMerge/>
          </w:tcPr>
          <w:p w14:paraId="7DC3294F" w14:textId="77777777" w:rsidR="00433A8C" w:rsidRPr="00433A8C" w:rsidRDefault="00433A8C" w:rsidP="00433A8C">
            <w:pPr>
              <w:rPr>
                <w:rFonts w:eastAsiaTheme="minorEastAsia"/>
                <w:sz w:val="18"/>
                <w:szCs w:val="18"/>
              </w:rPr>
            </w:pPr>
          </w:p>
        </w:tc>
      </w:tr>
      <w:tr w:rsidR="00433A8C" w:rsidRPr="00433A8C" w14:paraId="2D8B7BEC" w14:textId="77777777" w:rsidTr="6BD63A31">
        <w:trPr>
          <w:gridAfter w:val="1"/>
          <w:wAfter w:w="9" w:type="dxa"/>
        </w:trPr>
        <w:tc>
          <w:tcPr>
            <w:tcW w:w="435" w:type="dxa"/>
            <w:vMerge/>
            <w:textDirection w:val="btLr"/>
          </w:tcPr>
          <w:p w14:paraId="0ED52EF2" w14:textId="77777777" w:rsidR="00433A8C" w:rsidRPr="00102596" w:rsidRDefault="00433A8C" w:rsidP="00E36AA5">
            <w:pPr>
              <w:ind w:left="113" w:right="113"/>
              <w:jc w:val="center"/>
              <w:rPr>
                <w:rFonts w:ascii="Arial" w:hAnsi="Arial" w:cs="Arial"/>
                <w:b/>
                <w:bCs/>
                <w:sz w:val="18"/>
                <w:szCs w:val="18"/>
              </w:rPr>
            </w:pPr>
          </w:p>
        </w:tc>
        <w:tc>
          <w:tcPr>
            <w:tcW w:w="3634" w:type="dxa"/>
          </w:tcPr>
          <w:p w14:paraId="5EED0B33" w14:textId="77777777" w:rsidR="00E70ECE" w:rsidRDefault="00E70ECE" w:rsidP="008D1CE9">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High quality professional development is an intrinsic part of the process through which teachers improve and develop their practice. </w:t>
            </w:r>
            <w:r>
              <w:rPr>
                <w:rStyle w:val="eop"/>
                <w:rFonts w:ascii="Arial" w:hAnsi="Arial" w:cs="Arial"/>
                <w:sz w:val="20"/>
                <w:szCs w:val="20"/>
              </w:rPr>
              <w:t> </w:t>
            </w:r>
          </w:p>
          <w:p w14:paraId="46D389F4" w14:textId="77777777" w:rsidR="00E70ECE" w:rsidRDefault="00E70ECE" w:rsidP="008D1CE9">
            <w:pPr>
              <w:pStyle w:val="paragraph"/>
              <w:spacing w:before="0" w:beforeAutospacing="0" w:after="0" w:afterAutospacing="0"/>
              <w:textAlignment w:val="baseline"/>
              <w:rPr>
                <w:rFonts w:ascii="Calibri" w:hAnsi="Calibri" w:cs="Calibri"/>
                <w:sz w:val="20"/>
                <w:szCs w:val="20"/>
              </w:rPr>
            </w:pPr>
            <w:r>
              <w:rPr>
                <w:rStyle w:val="normaltextrun"/>
                <w:rFonts w:ascii="Arial" w:hAnsi="Arial" w:cs="Arial"/>
                <w:b/>
                <w:bCs/>
                <w:sz w:val="20"/>
                <w:szCs w:val="20"/>
              </w:rPr>
              <w:t>(LT 8.7)</w:t>
            </w:r>
            <w:r>
              <w:rPr>
                <w:rStyle w:val="eop"/>
                <w:rFonts w:ascii="Arial" w:hAnsi="Arial" w:cs="Arial"/>
                <w:sz w:val="20"/>
                <w:szCs w:val="20"/>
              </w:rPr>
              <w:t> </w:t>
            </w:r>
          </w:p>
          <w:p w14:paraId="2376AD04" w14:textId="77777777" w:rsidR="00433A8C" w:rsidRPr="002F73AD" w:rsidRDefault="00433A8C" w:rsidP="00E36AA5">
            <w:pPr>
              <w:rPr>
                <w:rFonts w:eastAsiaTheme="minorEastAsia"/>
                <w:sz w:val="20"/>
                <w:szCs w:val="20"/>
              </w:rPr>
            </w:pPr>
          </w:p>
        </w:tc>
        <w:tc>
          <w:tcPr>
            <w:tcW w:w="3728" w:type="dxa"/>
            <w:gridSpan w:val="3"/>
          </w:tcPr>
          <w:p w14:paraId="1AD847A6" w14:textId="77777777" w:rsidR="00433A8C" w:rsidRPr="002F73AD" w:rsidRDefault="00433A8C" w:rsidP="00E36AA5">
            <w:pPr>
              <w:rPr>
                <w:rFonts w:eastAsiaTheme="minorEastAsia"/>
                <w:sz w:val="20"/>
                <w:szCs w:val="20"/>
              </w:rPr>
            </w:pPr>
          </w:p>
        </w:tc>
        <w:tc>
          <w:tcPr>
            <w:tcW w:w="3739" w:type="dxa"/>
            <w:gridSpan w:val="2"/>
          </w:tcPr>
          <w:p w14:paraId="764172EF"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600D5389" w14:textId="77777777" w:rsidR="007D6566" w:rsidRDefault="007D6566"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Strengthen pedagogical and subject knowledge by participating in wider networks.</w:t>
            </w:r>
            <w:r>
              <w:rPr>
                <w:rStyle w:val="eop"/>
                <w:rFonts w:ascii="Arial" w:hAnsi="Arial" w:cs="Arial"/>
                <w:sz w:val="20"/>
                <w:szCs w:val="20"/>
              </w:rPr>
              <w:t> </w:t>
            </w:r>
          </w:p>
          <w:p w14:paraId="7A4AAB26" w14:textId="77777777" w:rsidR="007D6566" w:rsidRDefault="007D6566"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8.3)</w:t>
            </w:r>
            <w:r>
              <w:rPr>
                <w:rStyle w:val="eop"/>
                <w:rFonts w:ascii="Arial" w:hAnsi="Arial" w:cs="Arial"/>
                <w:sz w:val="20"/>
                <w:szCs w:val="20"/>
              </w:rPr>
              <w:t> </w:t>
            </w:r>
          </w:p>
          <w:p w14:paraId="47E32D8A" w14:textId="77777777" w:rsidR="00433A8C" w:rsidRPr="002F73AD" w:rsidRDefault="00433A8C" w:rsidP="00E36AA5">
            <w:pPr>
              <w:rPr>
                <w:rFonts w:eastAsiaTheme="minorEastAsia"/>
                <w:sz w:val="20"/>
                <w:szCs w:val="20"/>
              </w:rPr>
            </w:pPr>
          </w:p>
        </w:tc>
        <w:tc>
          <w:tcPr>
            <w:tcW w:w="435" w:type="dxa"/>
            <w:vMerge/>
          </w:tcPr>
          <w:p w14:paraId="7156E491" w14:textId="77777777" w:rsidR="00433A8C" w:rsidRPr="00433A8C" w:rsidRDefault="00433A8C" w:rsidP="00433A8C">
            <w:pPr>
              <w:rPr>
                <w:rFonts w:eastAsiaTheme="minorEastAsia"/>
                <w:sz w:val="18"/>
                <w:szCs w:val="18"/>
              </w:rPr>
            </w:pPr>
          </w:p>
        </w:tc>
      </w:tr>
      <w:tr w:rsidR="00433A8C" w:rsidRPr="00433A8C" w14:paraId="68A5EFA0" w14:textId="77777777" w:rsidTr="6BD63A31">
        <w:trPr>
          <w:gridAfter w:val="1"/>
          <w:wAfter w:w="9" w:type="dxa"/>
        </w:trPr>
        <w:tc>
          <w:tcPr>
            <w:tcW w:w="435" w:type="dxa"/>
            <w:vMerge/>
            <w:textDirection w:val="btLr"/>
          </w:tcPr>
          <w:p w14:paraId="5B1DE047" w14:textId="77777777" w:rsidR="00433A8C" w:rsidRPr="00102596" w:rsidRDefault="00433A8C" w:rsidP="00E36AA5">
            <w:pPr>
              <w:ind w:left="113" w:right="113"/>
              <w:jc w:val="center"/>
              <w:rPr>
                <w:rFonts w:ascii="Arial" w:hAnsi="Arial" w:cs="Arial"/>
                <w:b/>
                <w:bCs/>
                <w:sz w:val="18"/>
                <w:szCs w:val="18"/>
              </w:rPr>
            </w:pPr>
          </w:p>
        </w:tc>
        <w:tc>
          <w:tcPr>
            <w:tcW w:w="3634" w:type="dxa"/>
          </w:tcPr>
          <w:p w14:paraId="079EBFBA" w14:textId="77777777" w:rsidR="00433A8C" w:rsidRDefault="008E283B"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Reflect and analyse why some parents may not be engaged.</w:t>
            </w:r>
            <w:r w:rsidRPr="4F764A0E">
              <w:rPr>
                <w:rStyle w:val="eop"/>
                <w:rFonts w:ascii="Arial" w:hAnsi="Arial" w:cs="Arial"/>
                <w:sz w:val="20"/>
                <w:szCs w:val="20"/>
              </w:rPr>
              <w:t> </w:t>
            </w:r>
          </w:p>
          <w:p w14:paraId="613F812C" w14:textId="77777777" w:rsidR="00433A8C" w:rsidRDefault="008E283B"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8.8)</w:t>
            </w:r>
            <w:r w:rsidRPr="4F764A0E">
              <w:rPr>
                <w:rStyle w:val="eop"/>
                <w:rFonts w:ascii="Arial" w:hAnsi="Arial" w:cs="Arial"/>
                <w:sz w:val="20"/>
                <w:szCs w:val="20"/>
              </w:rPr>
              <w:t> </w:t>
            </w:r>
          </w:p>
          <w:p w14:paraId="2E58FBF5" w14:textId="77777777" w:rsidR="00433A8C" w:rsidRDefault="00433A8C" w:rsidP="4F764A0E">
            <w:pPr>
              <w:rPr>
                <w:rStyle w:val="normaltextrun"/>
                <w:rFonts w:ascii="Arial" w:hAnsi="Arial" w:cs="Arial"/>
                <w:color w:val="000000"/>
                <w:sz w:val="20"/>
                <w:szCs w:val="20"/>
                <w:shd w:val="clear" w:color="auto" w:fill="FFFFFF"/>
              </w:rPr>
            </w:pPr>
          </w:p>
          <w:p w14:paraId="2431F1F1" w14:textId="6213D82C" w:rsidR="008D1CE9" w:rsidRPr="002F73AD" w:rsidRDefault="008D1CE9" w:rsidP="00E36AA5">
            <w:pPr>
              <w:rPr>
                <w:rFonts w:eastAsiaTheme="minorEastAsia"/>
                <w:sz w:val="20"/>
                <w:szCs w:val="20"/>
              </w:rPr>
            </w:pPr>
          </w:p>
        </w:tc>
        <w:tc>
          <w:tcPr>
            <w:tcW w:w="3728" w:type="dxa"/>
            <w:gridSpan w:val="3"/>
          </w:tcPr>
          <w:p w14:paraId="2B1B5E7A" w14:textId="77777777" w:rsidR="00433A8C" w:rsidRPr="002F73AD" w:rsidRDefault="00433A8C" w:rsidP="00E36AA5">
            <w:pPr>
              <w:rPr>
                <w:rFonts w:eastAsiaTheme="minorEastAsia"/>
                <w:sz w:val="20"/>
                <w:szCs w:val="20"/>
              </w:rPr>
            </w:pPr>
          </w:p>
        </w:tc>
        <w:tc>
          <w:tcPr>
            <w:tcW w:w="3739" w:type="dxa"/>
            <w:gridSpan w:val="2"/>
          </w:tcPr>
          <w:p w14:paraId="54044370"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59F260A1" w14:textId="77777777" w:rsidR="004B7891" w:rsidRDefault="004B7891"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Learn to extend subject and pedagogical knowledge as part of the lesson preparation process.</w:t>
            </w:r>
            <w:r>
              <w:rPr>
                <w:rStyle w:val="eop"/>
                <w:rFonts w:ascii="Arial" w:hAnsi="Arial" w:cs="Arial"/>
                <w:sz w:val="20"/>
                <w:szCs w:val="20"/>
              </w:rPr>
              <w:t> </w:t>
            </w:r>
          </w:p>
          <w:p w14:paraId="4271F108" w14:textId="77777777" w:rsidR="004B7891" w:rsidRDefault="004B7891"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8.4)</w:t>
            </w:r>
            <w:r>
              <w:rPr>
                <w:rStyle w:val="eop"/>
                <w:rFonts w:ascii="Arial" w:hAnsi="Arial" w:cs="Arial"/>
                <w:sz w:val="20"/>
                <w:szCs w:val="20"/>
              </w:rPr>
              <w:t> </w:t>
            </w:r>
          </w:p>
          <w:p w14:paraId="429C06B7" w14:textId="77777777" w:rsidR="00433A8C" w:rsidRPr="002F73AD" w:rsidRDefault="00433A8C" w:rsidP="00E36AA5">
            <w:pPr>
              <w:rPr>
                <w:rFonts w:eastAsiaTheme="minorEastAsia"/>
                <w:sz w:val="20"/>
                <w:szCs w:val="20"/>
              </w:rPr>
            </w:pPr>
          </w:p>
        </w:tc>
        <w:tc>
          <w:tcPr>
            <w:tcW w:w="435" w:type="dxa"/>
            <w:vMerge/>
          </w:tcPr>
          <w:p w14:paraId="76BA6AF3" w14:textId="77777777" w:rsidR="00433A8C" w:rsidRPr="00433A8C" w:rsidRDefault="00433A8C" w:rsidP="00433A8C">
            <w:pPr>
              <w:rPr>
                <w:rFonts w:eastAsiaTheme="minorEastAsia"/>
                <w:sz w:val="18"/>
                <w:szCs w:val="18"/>
              </w:rPr>
            </w:pPr>
          </w:p>
        </w:tc>
      </w:tr>
      <w:tr w:rsidR="00433A8C" w:rsidRPr="00433A8C" w14:paraId="62F9F7B2" w14:textId="77777777" w:rsidTr="6BD63A31">
        <w:trPr>
          <w:gridAfter w:val="1"/>
          <w:wAfter w:w="9" w:type="dxa"/>
        </w:trPr>
        <w:tc>
          <w:tcPr>
            <w:tcW w:w="435" w:type="dxa"/>
            <w:vMerge/>
            <w:textDirection w:val="btLr"/>
          </w:tcPr>
          <w:p w14:paraId="40E6B700" w14:textId="77777777" w:rsidR="00433A8C" w:rsidRPr="00102596" w:rsidRDefault="00433A8C" w:rsidP="00E36AA5">
            <w:pPr>
              <w:ind w:left="113" w:right="113"/>
              <w:jc w:val="center"/>
              <w:rPr>
                <w:rFonts w:ascii="Arial" w:hAnsi="Arial" w:cs="Arial"/>
                <w:b/>
                <w:bCs/>
                <w:sz w:val="18"/>
                <w:szCs w:val="18"/>
              </w:rPr>
            </w:pPr>
          </w:p>
        </w:tc>
        <w:tc>
          <w:tcPr>
            <w:tcW w:w="3634" w:type="dxa"/>
          </w:tcPr>
          <w:p w14:paraId="6D251CBC" w14:textId="77777777" w:rsidR="00433A8C" w:rsidRPr="002F73AD" w:rsidRDefault="008E283B"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Devise strategies to engage parents.</w:t>
            </w:r>
            <w:r w:rsidRPr="4F764A0E">
              <w:rPr>
                <w:rStyle w:val="eop"/>
                <w:rFonts w:ascii="Arial" w:hAnsi="Arial" w:cs="Arial"/>
                <w:sz w:val="20"/>
                <w:szCs w:val="20"/>
              </w:rPr>
              <w:t> </w:t>
            </w:r>
          </w:p>
          <w:p w14:paraId="5FECA3B7" w14:textId="77777777" w:rsidR="00433A8C" w:rsidRPr="002F73AD" w:rsidRDefault="008E283B"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w:t>
            </w:r>
            <w:r w:rsidRPr="4F764A0E">
              <w:rPr>
                <w:rStyle w:val="normaltextrun"/>
                <w:rFonts w:ascii="Arial" w:hAnsi="Arial" w:cs="Arial"/>
                <w:b/>
                <w:bCs/>
                <w:sz w:val="20"/>
                <w:szCs w:val="20"/>
              </w:rPr>
              <w:t>LH 8.9)</w:t>
            </w:r>
            <w:r w:rsidRPr="4F764A0E">
              <w:rPr>
                <w:rStyle w:val="eop"/>
                <w:rFonts w:ascii="Arial" w:hAnsi="Arial" w:cs="Arial"/>
                <w:sz w:val="20"/>
                <w:szCs w:val="20"/>
              </w:rPr>
              <w:t> </w:t>
            </w:r>
          </w:p>
          <w:p w14:paraId="6E0747B9" w14:textId="64B02E4A" w:rsidR="00433A8C" w:rsidRPr="002F73AD" w:rsidRDefault="00433A8C" w:rsidP="4F764A0E">
            <w:pPr>
              <w:rPr>
                <w:rFonts w:eastAsiaTheme="minorEastAsia"/>
                <w:sz w:val="20"/>
                <w:szCs w:val="20"/>
              </w:rPr>
            </w:pPr>
          </w:p>
        </w:tc>
        <w:tc>
          <w:tcPr>
            <w:tcW w:w="3728" w:type="dxa"/>
            <w:gridSpan w:val="3"/>
          </w:tcPr>
          <w:p w14:paraId="28578469" w14:textId="77777777" w:rsidR="00433A8C" w:rsidRPr="002F73AD" w:rsidRDefault="00433A8C" w:rsidP="00E36AA5">
            <w:pPr>
              <w:rPr>
                <w:rFonts w:eastAsiaTheme="minorEastAsia"/>
                <w:sz w:val="20"/>
                <w:szCs w:val="20"/>
              </w:rPr>
            </w:pPr>
          </w:p>
        </w:tc>
        <w:tc>
          <w:tcPr>
            <w:tcW w:w="3739" w:type="dxa"/>
            <w:gridSpan w:val="2"/>
          </w:tcPr>
          <w:p w14:paraId="407F81E4"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5BC5BCEB" w14:textId="77777777" w:rsidR="004B7891" w:rsidRDefault="004B7891"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Take on board constructive feedback from mentors and colleagues in an open and honest working environment.</w:t>
            </w:r>
            <w:r>
              <w:rPr>
                <w:rStyle w:val="eop"/>
                <w:rFonts w:ascii="Arial" w:hAnsi="Arial" w:cs="Arial"/>
                <w:sz w:val="20"/>
                <w:szCs w:val="20"/>
              </w:rPr>
              <w:t> </w:t>
            </w:r>
          </w:p>
          <w:p w14:paraId="4BED6501" w14:textId="77777777" w:rsidR="004B7891" w:rsidRDefault="004B7891" w:rsidP="00106D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8.5)</w:t>
            </w:r>
            <w:r>
              <w:rPr>
                <w:rStyle w:val="eop"/>
                <w:rFonts w:ascii="Arial" w:hAnsi="Arial" w:cs="Arial"/>
                <w:sz w:val="20"/>
                <w:szCs w:val="20"/>
              </w:rPr>
              <w:t> </w:t>
            </w:r>
          </w:p>
          <w:p w14:paraId="76A6E82F" w14:textId="77777777" w:rsidR="00433A8C" w:rsidRPr="002F73AD" w:rsidRDefault="00433A8C" w:rsidP="00E36AA5">
            <w:pPr>
              <w:rPr>
                <w:rFonts w:eastAsiaTheme="minorEastAsia"/>
                <w:sz w:val="20"/>
                <w:szCs w:val="20"/>
              </w:rPr>
            </w:pPr>
          </w:p>
        </w:tc>
        <w:tc>
          <w:tcPr>
            <w:tcW w:w="435" w:type="dxa"/>
            <w:vMerge/>
          </w:tcPr>
          <w:p w14:paraId="7C26438A" w14:textId="77777777" w:rsidR="00433A8C" w:rsidRPr="00433A8C" w:rsidRDefault="00433A8C" w:rsidP="00433A8C">
            <w:pPr>
              <w:rPr>
                <w:rFonts w:eastAsiaTheme="minorEastAsia"/>
                <w:sz w:val="18"/>
                <w:szCs w:val="18"/>
              </w:rPr>
            </w:pPr>
          </w:p>
        </w:tc>
      </w:tr>
      <w:tr w:rsidR="00433A8C" w:rsidRPr="00433A8C" w14:paraId="2F07F79D" w14:textId="77777777" w:rsidTr="6BD63A31">
        <w:trPr>
          <w:gridAfter w:val="1"/>
          <w:wAfter w:w="9" w:type="dxa"/>
          <w:trHeight w:val="279"/>
        </w:trPr>
        <w:tc>
          <w:tcPr>
            <w:tcW w:w="435" w:type="dxa"/>
            <w:vMerge/>
            <w:textDirection w:val="btLr"/>
          </w:tcPr>
          <w:p w14:paraId="2AA05D87" w14:textId="77777777" w:rsidR="00433A8C" w:rsidRPr="00102596" w:rsidRDefault="00433A8C" w:rsidP="00E36AA5">
            <w:pPr>
              <w:ind w:left="113" w:right="113"/>
              <w:jc w:val="center"/>
              <w:rPr>
                <w:rFonts w:ascii="Arial" w:hAnsi="Arial" w:cs="Arial"/>
                <w:b/>
                <w:bCs/>
                <w:sz w:val="18"/>
                <w:szCs w:val="18"/>
              </w:rPr>
            </w:pPr>
          </w:p>
        </w:tc>
        <w:tc>
          <w:tcPr>
            <w:tcW w:w="3634" w:type="dxa"/>
          </w:tcPr>
          <w:p w14:paraId="05BE85D5" w14:textId="77777777" w:rsidR="00433A8C" w:rsidRPr="002F73AD" w:rsidRDefault="003B4B21"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Plan effectively for additional adults and reflect on strategies to enable the effective use of support staff to impact on pupil progress.  Receive clear, consistent and effective mentoring in how to work closely with the SENCO and other professionals supporting pupils with additional needs, including how to make explicit links between interventions delivered outside of lessons with classroom teaching.</w:t>
            </w:r>
            <w:r w:rsidRPr="4F764A0E">
              <w:rPr>
                <w:rStyle w:val="eop"/>
                <w:rFonts w:ascii="Arial" w:hAnsi="Arial" w:cs="Arial"/>
                <w:sz w:val="20"/>
                <w:szCs w:val="20"/>
              </w:rPr>
              <w:t> </w:t>
            </w:r>
          </w:p>
          <w:p w14:paraId="0A49E23F" w14:textId="77777777" w:rsidR="00433A8C" w:rsidRPr="002F73AD" w:rsidRDefault="003B4B21"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8.10)</w:t>
            </w:r>
            <w:r w:rsidRPr="4F764A0E">
              <w:rPr>
                <w:rStyle w:val="eop"/>
                <w:rFonts w:ascii="Arial" w:hAnsi="Arial" w:cs="Arial"/>
                <w:sz w:val="20"/>
                <w:szCs w:val="20"/>
              </w:rPr>
              <w:t> </w:t>
            </w:r>
          </w:p>
          <w:p w14:paraId="6530D32A" w14:textId="29103DCB" w:rsidR="00433A8C" w:rsidRPr="002F73AD" w:rsidRDefault="00433A8C" w:rsidP="4F764A0E">
            <w:pPr>
              <w:rPr>
                <w:rFonts w:eastAsiaTheme="minorEastAsia"/>
                <w:sz w:val="20"/>
                <w:szCs w:val="20"/>
              </w:rPr>
            </w:pPr>
          </w:p>
        </w:tc>
        <w:tc>
          <w:tcPr>
            <w:tcW w:w="3728" w:type="dxa"/>
            <w:gridSpan w:val="3"/>
          </w:tcPr>
          <w:p w14:paraId="1D21EB45" w14:textId="77777777" w:rsidR="00433A8C" w:rsidRPr="002F73AD" w:rsidRDefault="00433A8C" w:rsidP="00E36AA5">
            <w:pPr>
              <w:rPr>
                <w:rFonts w:eastAsiaTheme="minorEastAsia"/>
                <w:sz w:val="20"/>
                <w:szCs w:val="20"/>
              </w:rPr>
            </w:pPr>
          </w:p>
        </w:tc>
        <w:tc>
          <w:tcPr>
            <w:tcW w:w="3739" w:type="dxa"/>
            <w:gridSpan w:val="2"/>
          </w:tcPr>
          <w:p w14:paraId="394B76F4"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5AB14C4C" w14:textId="77777777" w:rsidR="00CC5C44" w:rsidRDefault="00CC5C44"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Be self-reflective so that areas of strength and areas to develop further can be identified and opportunities for next steps to address this are made.</w:t>
            </w:r>
            <w:r>
              <w:rPr>
                <w:rStyle w:val="eop"/>
                <w:rFonts w:ascii="Arial" w:hAnsi="Arial" w:cs="Arial"/>
                <w:sz w:val="20"/>
                <w:szCs w:val="20"/>
              </w:rPr>
              <w:t> </w:t>
            </w:r>
          </w:p>
          <w:p w14:paraId="5EC8E104" w14:textId="77777777" w:rsidR="00CC5C44" w:rsidRDefault="00CC5C44" w:rsidP="00106D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(LH 8.6)</w:t>
            </w:r>
            <w:r>
              <w:rPr>
                <w:rStyle w:val="eop"/>
                <w:rFonts w:ascii="Arial" w:hAnsi="Arial" w:cs="Arial"/>
                <w:sz w:val="20"/>
                <w:szCs w:val="20"/>
              </w:rPr>
              <w:t> </w:t>
            </w:r>
          </w:p>
          <w:p w14:paraId="1F1F5405" w14:textId="77777777" w:rsidR="00433A8C" w:rsidRPr="002F73AD" w:rsidRDefault="00433A8C" w:rsidP="00E36AA5">
            <w:pPr>
              <w:rPr>
                <w:rFonts w:eastAsiaTheme="minorEastAsia"/>
                <w:sz w:val="20"/>
                <w:szCs w:val="20"/>
              </w:rPr>
            </w:pPr>
          </w:p>
        </w:tc>
        <w:tc>
          <w:tcPr>
            <w:tcW w:w="435" w:type="dxa"/>
            <w:vMerge/>
          </w:tcPr>
          <w:p w14:paraId="0FE71471" w14:textId="77777777" w:rsidR="00433A8C" w:rsidRPr="00433A8C" w:rsidRDefault="00433A8C" w:rsidP="00433A8C">
            <w:pPr>
              <w:rPr>
                <w:rFonts w:eastAsiaTheme="minorEastAsia"/>
                <w:sz w:val="18"/>
                <w:szCs w:val="18"/>
              </w:rPr>
            </w:pPr>
          </w:p>
        </w:tc>
      </w:tr>
      <w:tr w:rsidR="00433A8C" w:rsidRPr="00433A8C" w14:paraId="622FC1F2" w14:textId="77777777" w:rsidTr="6BD63A31">
        <w:trPr>
          <w:gridAfter w:val="1"/>
          <w:wAfter w:w="9" w:type="dxa"/>
          <w:trHeight w:val="279"/>
        </w:trPr>
        <w:tc>
          <w:tcPr>
            <w:tcW w:w="435" w:type="dxa"/>
            <w:vMerge/>
            <w:textDirection w:val="btLr"/>
          </w:tcPr>
          <w:p w14:paraId="5FB2FD3A" w14:textId="77777777" w:rsidR="00433A8C" w:rsidRPr="00102596" w:rsidRDefault="00433A8C" w:rsidP="00E36AA5">
            <w:pPr>
              <w:ind w:left="113" w:right="113"/>
              <w:jc w:val="center"/>
              <w:rPr>
                <w:rFonts w:ascii="Arial" w:hAnsi="Arial" w:cs="Arial"/>
                <w:b/>
                <w:bCs/>
                <w:sz w:val="18"/>
                <w:szCs w:val="18"/>
              </w:rPr>
            </w:pPr>
          </w:p>
        </w:tc>
        <w:tc>
          <w:tcPr>
            <w:tcW w:w="3634" w:type="dxa"/>
          </w:tcPr>
          <w:p w14:paraId="45780E1C" w14:textId="77777777" w:rsidR="00433A8C" w:rsidRPr="002F73AD" w:rsidRDefault="00634520"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Recognise when an external colleague/provider may be required. Knowing who to contact with any safeguarding concerns and having a clear understanding of what sorts of behaviour, disclosures and incidents to report.</w:t>
            </w:r>
            <w:r w:rsidRPr="4F764A0E">
              <w:rPr>
                <w:rStyle w:val="eop"/>
                <w:rFonts w:ascii="Arial" w:hAnsi="Arial" w:cs="Arial"/>
                <w:sz w:val="20"/>
                <w:szCs w:val="20"/>
              </w:rPr>
              <w:t> </w:t>
            </w:r>
          </w:p>
          <w:p w14:paraId="72535268" w14:textId="77777777" w:rsidR="00433A8C" w:rsidRPr="002F73AD" w:rsidRDefault="00634520"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8.14)</w:t>
            </w:r>
            <w:r w:rsidRPr="4F764A0E">
              <w:rPr>
                <w:rStyle w:val="eop"/>
                <w:rFonts w:ascii="Arial" w:hAnsi="Arial" w:cs="Arial"/>
                <w:sz w:val="20"/>
                <w:szCs w:val="20"/>
              </w:rPr>
              <w:t> </w:t>
            </w:r>
          </w:p>
          <w:p w14:paraId="70A986F0" w14:textId="2CEFABD0" w:rsidR="00433A8C" w:rsidRPr="002F73AD" w:rsidRDefault="00433A8C" w:rsidP="4F764A0E">
            <w:pPr>
              <w:rPr>
                <w:rFonts w:eastAsiaTheme="minorEastAsia"/>
                <w:sz w:val="20"/>
                <w:szCs w:val="20"/>
              </w:rPr>
            </w:pPr>
          </w:p>
        </w:tc>
        <w:tc>
          <w:tcPr>
            <w:tcW w:w="3728" w:type="dxa"/>
            <w:gridSpan w:val="3"/>
          </w:tcPr>
          <w:p w14:paraId="32AAA278" w14:textId="77777777" w:rsidR="00433A8C" w:rsidRPr="002F73AD" w:rsidRDefault="00433A8C" w:rsidP="00E36AA5">
            <w:pPr>
              <w:rPr>
                <w:rFonts w:eastAsiaTheme="minorEastAsia"/>
                <w:sz w:val="20"/>
                <w:szCs w:val="20"/>
              </w:rPr>
            </w:pPr>
          </w:p>
        </w:tc>
        <w:tc>
          <w:tcPr>
            <w:tcW w:w="3739" w:type="dxa"/>
            <w:gridSpan w:val="2"/>
          </w:tcPr>
          <w:p w14:paraId="5727A40B"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3890612C" w14:textId="77777777" w:rsidR="00CC5C44" w:rsidRDefault="00CC5C44"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Engage critically with research and use evidence to critique practice.</w:t>
            </w:r>
            <w:r>
              <w:rPr>
                <w:rStyle w:val="eop"/>
                <w:rFonts w:ascii="Arial" w:hAnsi="Arial" w:cs="Arial"/>
                <w:sz w:val="20"/>
                <w:szCs w:val="20"/>
              </w:rPr>
              <w:t> </w:t>
            </w:r>
          </w:p>
          <w:p w14:paraId="15ECA0AA" w14:textId="77777777" w:rsidR="00CC5C44" w:rsidRDefault="00CC5C44"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8.7)</w:t>
            </w:r>
            <w:r>
              <w:rPr>
                <w:rStyle w:val="eop"/>
                <w:rFonts w:ascii="Arial" w:hAnsi="Arial" w:cs="Arial"/>
                <w:sz w:val="20"/>
                <w:szCs w:val="20"/>
              </w:rPr>
              <w:t> </w:t>
            </w:r>
          </w:p>
          <w:p w14:paraId="26CD1AA8" w14:textId="77777777" w:rsidR="00433A8C" w:rsidRPr="002F73AD" w:rsidRDefault="00433A8C" w:rsidP="00E36AA5">
            <w:pPr>
              <w:rPr>
                <w:rFonts w:eastAsiaTheme="minorEastAsia"/>
                <w:sz w:val="20"/>
                <w:szCs w:val="20"/>
              </w:rPr>
            </w:pPr>
          </w:p>
        </w:tc>
        <w:tc>
          <w:tcPr>
            <w:tcW w:w="435" w:type="dxa"/>
            <w:vMerge/>
          </w:tcPr>
          <w:p w14:paraId="25845EA6" w14:textId="77777777" w:rsidR="00433A8C" w:rsidRPr="00433A8C" w:rsidRDefault="00433A8C" w:rsidP="00433A8C">
            <w:pPr>
              <w:rPr>
                <w:rFonts w:eastAsiaTheme="minorEastAsia"/>
                <w:sz w:val="18"/>
                <w:szCs w:val="18"/>
              </w:rPr>
            </w:pPr>
          </w:p>
        </w:tc>
      </w:tr>
      <w:tr w:rsidR="00433A8C" w:rsidRPr="00433A8C" w14:paraId="03DBC36F" w14:textId="77777777" w:rsidTr="6BD63A31">
        <w:trPr>
          <w:gridAfter w:val="1"/>
          <w:wAfter w:w="9" w:type="dxa"/>
          <w:trHeight w:val="279"/>
        </w:trPr>
        <w:tc>
          <w:tcPr>
            <w:tcW w:w="435" w:type="dxa"/>
            <w:vMerge/>
            <w:textDirection w:val="btLr"/>
          </w:tcPr>
          <w:p w14:paraId="5D30513B" w14:textId="77777777" w:rsidR="00433A8C" w:rsidRPr="00102596" w:rsidRDefault="00433A8C" w:rsidP="00E36AA5">
            <w:pPr>
              <w:ind w:left="113" w:right="113"/>
              <w:jc w:val="center"/>
              <w:rPr>
                <w:rFonts w:ascii="Arial" w:hAnsi="Arial" w:cs="Arial"/>
                <w:b/>
                <w:bCs/>
                <w:sz w:val="18"/>
                <w:szCs w:val="18"/>
              </w:rPr>
            </w:pPr>
          </w:p>
        </w:tc>
        <w:tc>
          <w:tcPr>
            <w:tcW w:w="3634" w:type="dxa"/>
          </w:tcPr>
          <w:p w14:paraId="12CDCEBD" w14:textId="77777777" w:rsidR="00433A8C" w:rsidRPr="002F73AD" w:rsidRDefault="00D62C8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Manage workload and wellbeing by observing how expert colleagues use and personalise systems and routines to support efficient time and task management and deconstruct this approach.</w:t>
            </w:r>
            <w:r w:rsidRPr="4F764A0E">
              <w:rPr>
                <w:rStyle w:val="eop"/>
                <w:rFonts w:ascii="Arial" w:hAnsi="Arial" w:cs="Arial"/>
                <w:sz w:val="20"/>
                <w:szCs w:val="20"/>
              </w:rPr>
              <w:t> </w:t>
            </w:r>
          </w:p>
          <w:p w14:paraId="28B141AB" w14:textId="77777777" w:rsidR="00433A8C" w:rsidRPr="002F73AD" w:rsidRDefault="00D62C8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8.16)</w:t>
            </w:r>
            <w:r w:rsidRPr="4F764A0E">
              <w:rPr>
                <w:rStyle w:val="eop"/>
                <w:rFonts w:ascii="Arial" w:hAnsi="Arial" w:cs="Arial"/>
                <w:sz w:val="20"/>
                <w:szCs w:val="20"/>
              </w:rPr>
              <w:t> </w:t>
            </w:r>
          </w:p>
          <w:p w14:paraId="21651E36" w14:textId="77777777" w:rsidR="00433A8C" w:rsidRPr="002F73AD" w:rsidRDefault="00433A8C" w:rsidP="4F764A0E">
            <w:pPr>
              <w:pStyle w:val="paragraph"/>
              <w:spacing w:before="0" w:beforeAutospacing="0" w:after="0" w:afterAutospacing="0"/>
              <w:rPr>
                <w:rStyle w:val="normaltextrun"/>
                <w:rFonts w:ascii="Arial" w:hAnsi="Arial" w:cs="Arial"/>
                <w:sz w:val="20"/>
                <w:szCs w:val="20"/>
              </w:rPr>
            </w:pPr>
          </w:p>
          <w:p w14:paraId="7059B1B0" w14:textId="0B382FCC" w:rsidR="00433A8C" w:rsidRPr="002F73AD" w:rsidRDefault="00D62C8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And discuss and analyse with expert colleagues the importance of the right to support (</w:t>
            </w:r>
            <w:proofErr w:type="gramStart"/>
            <w:r w:rsidRPr="4F764A0E">
              <w:rPr>
                <w:rStyle w:val="normaltextrun"/>
                <w:rFonts w:ascii="Arial" w:hAnsi="Arial" w:cs="Arial"/>
                <w:sz w:val="20"/>
                <w:szCs w:val="20"/>
              </w:rPr>
              <w:t>e.g.</w:t>
            </w:r>
            <w:proofErr w:type="gramEnd"/>
            <w:r w:rsidRPr="4F764A0E">
              <w:rPr>
                <w:rStyle w:val="normaltextrun"/>
                <w:rFonts w:ascii="Arial" w:hAnsi="Arial" w:cs="Arial"/>
                <w:sz w:val="20"/>
                <w:szCs w:val="20"/>
              </w:rPr>
              <w:t xml:space="preserve"> to deal with misbehaviour).</w:t>
            </w:r>
            <w:r w:rsidRPr="4F764A0E">
              <w:rPr>
                <w:rStyle w:val="eop"/>
                <w:rFonts w:ascii="Arial" w:hAnsi="Arial" w:cs="Arial"/>
                <w:sz w:val="20"/>
                <w:szCs w:val="20"/>
              </w:rPr>
              <w:t> </w:t>
            </w:r>
          </w:p>
          <w:p w14:paraId="0C18AE9D" w14:textId="77777777" w:rsidR="00433A8C" w:rsidRPr="002F73AD" w:rsidRDefault="00D62C8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8.17)</w:t>
            </w:r>
            <w:r w:rsidRPr="4F764A0E">
              <w:rPr>
                <w:rStyle w:val="eop"/>
                <w:rFonts w:ascii="Arial" w:hAnsi="Arial" w:cs="Arial"/>
                <w:sz w:val="20"/>
                <w:szCs w:val="20"/>
              </w:rPr>
              <w:t> </w:t>
            </w:r>
          </w:p>
          <w:p w14:paraId="21A928FD" w14:textId="218CE86E" w:rsidR="00433A8C" w:rsidRPr="002F73AD" w:rsidRDefault="00433A8C" w:rsidP="4F764A0E">
            <w:pPr>
              <w:rPr>
                <w:rFonts w:eastAsiaTheme="minorEastAsia"/>
                <w:sz w:val="20"/>
                <w:szCs w:val="20"/>
              </w:rPr>
            </w:pPr>
          </w:p>
        </w:tc>
        <w:tc>
          <w:tcPr>
            <w:tcW w:w="3728" w:type="dxa"/>
            <w:gridSpan w:val="3"/>
          </w:tcPr>
          <w:p w14:paraId="7196429B" w14:textId="77777777" w:rsidR="00433A8C" w:rsidRPr="002F73AD" w:rsidRDefault="00433A8C" w:rsidP="00E36AA5">
            <w:pPr>
              <w:rPr>
                <w:rFonts w:eastAsiaTheme="minorEastAsia"/>
                <w:sz w:val="20"/>
                <w:szCs w:val="20"/>
              </w:rPr>
            </w:pPr>
          </w:p>
        </w:tc>
        <w:tc>
          <w:tcPr>
            <w:tcW w:w="3739" w:type="dxa"/>
            <w:gridSpan w:val="2"/>
          </w:tcPr>
          <w:p w14:paraId="2C862633"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192893DD" w14:textId="77777777" w:rsidR="008E283B" w:rsidRDefault="008E283B"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Reflect and analyse why some parents may not be engaged.</w:t>
            </w:r>
            <w:r w:rsidRPr="4F764A0E">
              <w:rPr>
                <w:rStyle w:val="eop"/>
                <w:rFonts w:ascii="Arial" w:hAnsi="Arial" w:cs="Arial"/>
                <w:i/>
                <w:iCs/>
                <w:sz w:val="20"/>
                <w:szCs w:val="20"/>
              </w:rPr>
              <w:t> </w:t>
            </w:r>
          </w:p>
          <w:p w14:paraId="44BD4C18" w14:textId="77777777" w:rsidR="008E283B" w:rsidRDefault="008E283B"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8.8)</w:t>
            </w:r>
            <w:r w:rsidRPr="4F764A0E">
              <w:rPr>
                <w:rStyle w:val="eop"/>
                <w:rFonts w:ascii="Arial" w:hAnsi="Arial" w:cs="Arial"/>
                <w:i/>
                <w:iCs/>
                <w:sz w:val="20"/>
                <w:szCs w:val="20"/>
              </w:rPr>
              <w:t> </w:t>
            </w:r>
          </w:p>
          <w:p w14:paraId="31744FF7" w14:textId="77777777" w:rsidR="00433A8C" w:rsidRPr="002F73AD" w:rsidRDefault="00433A8C" w:rsidP="00E36AA5">
            <w:pPr>
              <w:rPr>
                <w:rFonts w:eastAsiaTheme="minorEastAsia"/>
                <w:sz w:val="20"/>
                <w:szCs w:val="20"/>
              </w:rPr>
            </w:pPr>
          </w:p>
        </w:tc>
        <w:tc>
          <w:tcPr>
            <w:tcW w:w="435" w:type="dxa"/>
            <w:vMerge/>
          </w:tcPr>
          <w:p w14:paraId="562C7D9D" w14:textId="77777777" w:rsidR="00433A8C" w:rsidRPr="00433A8C" w:rsidRDefault="00433A8C" w:rsidP="00433A8C">
            <w:pPr>
              <w:rPr>
                <w:rFonts w:eastAsiaTheme="minorEastAsia"/>
                <w:sz w:val="18"/>
                <w:szCs w:val="18"/>
              </w:rPr>
            </w:pPr>
          </w:p>
        </w:tc>
      </w:tr>
      <w:tr w:rsidR="00433A8C" w:rsidRPr="00433A8C" w14:paraId="16FFC566" w14:textId="77777777" w:rsidTr="6BD63A31">
        <w:trPr>
          <w:gridAfter w:val="1"/>
          <w:wAfter w:w="9" w:type="dxa"/>
          <w:trHeight w:val="279"/>
        </w:trPr>
        <w:tc>
          <w:tcPr>
            <w:tcW w:w="435" w:type="dxa"/>
            <w:vMerge/>
            <w:textDirection w:val="btLr"/>
          </w:tcPr>
          <w:p w14:paraId="20E5332C" w14:textId="77777777" w:rsidR="00433A8C" w:rsidRPr="00102596" w:rsidRDefault="00433A8C" w:rsidP="00E36AA5">
            <w:pPr>
              <w:ind w:left="113" w:right="113"/>
              <w:jc w:val="center"/>
              <w:rPr>
                <w:rFonts w:ascii="Arial" w:hAnsi="Arial" w:cs="Arial"/>
                <w:b/>
                <w:bCs/>
                <w:sz w:val="18"/>
                <w:szCs w:val="18"/>
              </w:rPr>
            </w:pPr>
          </w:p>
        </w:tc>
        <w:tc>
          <w:tcPr>
            <w:tcW w:w="3634" w:type="dxa"/>
          </w:tcPr>
          <w:p w14:paraId="09ACB7ED" w14:textId="77777777" w:rsidR="00433A8C" w:rsidRPr="002F73AD" w:rsidRDefault="00D62C82"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Protect time for rest and recovery and be aware of the sources of support available to support good mental wellbeing.</w:t>
            </w:r>
            <w:r w:rsidRPr="4F764A0E">
              <w:rPr>
                <w:rStyle w:val="eop"/>
                <w:rFonts w:ascii="Arial" w:hAnsi="Arial" w:cs="Arial"/>
                <w:sz w:val="20"/>
                <w:szCs w:val="20"/>
              </w:rPr>
              <w:t> </w:t>
            </w:r>
          </w:p>
          <w:p w14:paraId="13E8DB28" w14:textId="25542FB3" w:rsidR="00433A8C" w:rsidRPr="002F73AD" w:rsidRDefault="00D62C82" w:rsidP="00B12815">
            <w:pPr>
              <w:pStyle w:val="paragraph"/>
              <w:spacing w:before="0" w:beforeAutospacing="0" w:after="0" w:afterAutospacing="0"/>
              <w:rPr>
                <w:rFonts w:eastAsiaTheme="minorEastAsia"/>
                <w:sz w:val="20"/>
                <w:szCs w:val="20"/>
              </w:rPr>
            </w:pPr>
            <w:r w:rsidRPr="4F764A0E">
              <w:rPr>
                <w:rStyle w:val="normaltextrun"/>
                <w:rFonts w:ascii="Arial" w:hAnsi="Arial" w:cs="Arial"/>
                <w:b/>
                <w:bCs/>
                <w:sz w:val="20"/>
                <w:szCs w:val="20"/>
              </w:rPr>
              <w:t>(LH 8.18)</w:t>
            </w:r>
            <w:r w:rsidRPr="4F764A0E">
              <w:rPr>
                <w:rStyle w:val="eop"/>
                <w:rFonts w:ascii="Arial" w:hAnsi="Arial" w:cs="Arial"/>
                <w:sz w:val="20"/>
                <w:szCs w:val="20"/>
              </w:rPr>
              <w:t> </w:t>
            </w:r>
          </w:p>
        </w:tc>
        <w:tc>
          <w:tcPr>
            <w:tcW w:w="3728" w:type="dxa"/>
            <w:gridSpan w:val="3"/>
          </w:tcPr>
          <w:p w14:paraId="672C3B89" w14:textId="77777777" w:rsidR="00433A8C" w:rsidRPr="002F73AD" w:rsidRDefault="00433A8C" w:rsidP="00E36AA5">
            <w:pPr>
              <w:rPr>
                <w:rFonts w:eastAsiaTheme="minorEastAsia"/>
                <w:sz w:val="20"/>
                <w:szCs w:val="20"/>
              </w:rPr>
            </w:pPr>
          </w:p>
        </w:tc>
        <w:tc>
          <w:tcPr>
            <w:tcW w:w="3739" w:type="dxa"/>
            <w:gridSpan w:val="2"/>
          </w:tcPr>
          <w:p w14:paraId="26F4E4D7"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27BB8088" w14:textId="77777777" w:rsidR="008E283B" w:rsidRDefault="008E283B"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Devise strategies to engage parents.</w:t>
            </w:r>
            <w:r w:rsidRPr="4F764A0E">
              <w:rPr>
                <w:rStyle w:val="eop"/>
                <w:rFonts w:ascii="Arial" w:hAnsi="Arial" w:cs="Arial"/>
                <w:i/>
                <w:iCs/>
                <w:sz w:val="20"/>
                <w:szCs w:val="20"/>
              </w:rPr>
              <w:t> </w:t>
            </w:r>
          </w:p>
          <w:p w14:paraId="5F3EA5E4" w14:textId="77777777" w:rsidR="008E283B" w:rsidRDefault="008E283B"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w:t>
            </w:r>
            <w:r w:rsidRPr="4F764A0E">
              <w:rPr>
                <w:rStyle w:val="normaltextrun"/>
                <w:rFonts w:ascii="Arial" w:hAnsi="Arial" w:cs="Arial"/>
                <w:b/>
                <w:bCs/>
                <w:i/>
                <w:iCs/>
                <w:sz w:val="20"/>
                <w:szCs w:val="20"/>
              </w:rPr>
              <w:t>LH 8.9)</w:t>
            </w:r>
            <w:r w:rsidRPr="4F764A0E">
              <w:rPr>
                <w:rStyle w:val="eop"/>
                <w:rFonts w:ascii="Arial" w:hAnsi="Arial" w:cs="Arial"/>
                <w:i/>
                <w:iCs/>
                <w:sz w:val="20"/>
                <w:szCs w:val="20"/>
              </w:rPr>
              <w:t> </w:t>
            </w:r>
          </w:p>
          <w:p w14:paraId="1BFBDF6E" w14:textId="77777777" w:rsidR="00433A8C" w:rsidRPr="002F73AD" w:rsidRDefault="00433A8C" w:rsidP="00E36AA5">
            <w:pPr>
              <w:rPr>
                <w:rFonts w:eastAsiaTheme="minorEastAsia"/>
                <w:sz w:val="20"/>
                <w:szCs w:val="20"/>
              </w:rPr>
            </w:pPr>
          </w:p>
        </w:tc>
        <w:tc>
          <w:tcPr>
            <w:tcW w:w="435" w:type="dxa"/>
            <w:vMerge/>
          </w:tcPr>
          <w:p w14:paraId="28B731D7" w14:textId="77777777" w:rsidR="00433A8C" w:rsidRPr="00433A8C" w:rsidRDefault="00433A8C" w:rsidP="00433A8C">
            <w:pPr>
              <w:rPr>
                <w:rFonts w:eastAsiaTheme="minorEastAsia"/>
                <w:sz w:val="18"/>
                <w:szCs w:val="18"/>
              </w:rPr>
            </w:pPr>
          </w:p>
        </w:tc>
      </w:tr>
      <w:tr w:rsidR="00433A8C" w:rsidRPr="00433A8C" w14:paraId="75251EAE" w14:textId="77777777" w:rsidTr="6BD63A31">
        <w:trPr>
          <w:gridAfter w:val="1"/>
          <w:wAfter w:w="9" w:type="dxa"/>
          <w:trHeight w:val="279"/>
        </w:trPr>
        <w:tc>
          <w:tcPr>
            <w:tcW w:w="435" w:type="dxa"/>
            <w:vMerge/>
            <w:textDirection w:val="btLr"/>
          </w:tcPr>
          <w:p w14:paraId="6D4487AF" w14:textId="77777777" w:rsidR="00433A8C" w:rsidRPr="00102596" w:rsidRDefault="00433A8C" w:rsidP="00E36AA5">
            <w:pPr>
              <w:ind w:left="113" w:right="113"/>
              <w:jc w:val="center"/>
              <w:rPr>
                <w:rFonts w:ascii="Arial" w:hAnsi="Arial" w:cs="Arial"/>
                <w:b/>
                <w:bCs/>
                <w:sz w:val="18"/>
                <w:szCs w:val="18"/>
              </w:rPr>
            </w:pPr>
          </w:p>
        </w:tc>
        <w:tc>
          <w:tcPr>
            <w:tcW w:w="3634" w:type="dxa"/>
          </w:tcPr>
          <w:p w14:paraId="6477EAF1" w14:textId="77777777" w:rsidR="00433A8C" w:rsidRPr="002F73AD" w:rsidRDefault="002B04B8"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sz w:val="20"/>
                <w:szCs w:val="20"/>
              </w:rPr>
              <w:t>Manage workload and prioritise tasks. </w:t>
            </w:r>
            <w:r w:rsidRPr="4F764A0E">
              <w:rPr>
                <w:rStyle w:val="eop"/>
                <w:rFonts w:ascii="Arial" w:hAnsi="Arial" w:cs="Arial"/>
                <w:sz w:val="20"/>
                <w:szCs w:val="20"/>
              </w:rPr>
              <w:t> </w:t>
            </w:r>
          </w:p>
          <w:p w14:paraId="473C3F2B" w14:textId="77777777" w:rsidR="00433A8C" w:rsidRPr="002F73AD" w:rsidRDefault="002B04B8" w:rsidP="4F764A0E">
            <w:pPr>
              <w:pStyle w:val="paragraph"/>
              <w:spacing w:before="0" w:beforeAutospacing="0" w:after="0" w:afterAutospacing="0"/>
              <w:rPr>
                <w:rFonts w:ascii="Arial" w:hAnsi="Arial" w:cs="Arial"/>
                <w:sz w:val="20"/>
                <w:szCs w:val="20"/>
              </w:rPr>
            </w:pPr>
            <w:r w:rsidRPr="4F764A0E">
              <w:rPr>
                <w:rStyle w:val="normaltextrun"/>
                <w:rFonts w:ascii="Arial" w:hAnsi="Arial" w:cs="Arial"/>
                <w:b/>
                <w:bCs/>
                <w:sz w:val="20"/>
                <w:szCs w:val="20"/>
              </w:rPr>
              <w:t>(LH 8.19)</w:t>
            </w:r>
            <w:r w:rsidRPr="4F764A0E">
              <w:rPr>
                <w:rStyle w:val="eop"/>
                <w:rFonts w:ascii="Arial" w:hAnsi="Arial" w:cs="Arial"/>
                <w:sz w:val="20"/>
                <w:szCs w:val="20"/>
              </w:rPr>
              <w:t> </w:t>
            </w:r>
          </w:p>
          <w:p w14:paraId="7916362A" w14:textId="0B9391BB" w:rsidR="00433A8C" w:rsidRPr="002F73AD" w:rsidRDefault="00433A8C" w:rsidP="4F764A0E">
            <w:pPr>
              <w:rPr>
                <w:rFonts w:eastAsiaTheme="minorEastAsia"/>
                <w:sz w:val="20"/>
                <w:szCs w:val="20"/>
              </w:rPr>
            </w:pPr>
          </w:p>
        </w:tc>
        <w:tc>
          <w:tcPr>
            <w:tcW w:w="3728" w:type="dxa"/>
            <w:gridSpan w:val="3"/>
          </w:tcPr>
          <w:p w14:paraId="6428D12E" w14:textId="77777777" w:rsidR="00433A8C" w:rsidRPr="002F73AD" w:rsidRDefault="00433A8C" w:rsidP="00E36AA5">
            <w:pPr>
              <w:rPr>
                <w:rFonts w:eastAsiaTheme="minorEastAsia"/>
                <w:sz w:val="20"/>
                <w:szCs w:val="20"/>
              </w:rPr>
            </w:pPr>
          </w:p>
        </w:tc>
        <w:tc>
          <w:tcPr>
            <w:tcW w:w="3739" w:type="dxa"/>
            <w:gridSpan w:val="2"/>
          </w:tcPr>
          <w:p w14:paraId="0CEDCF85"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5E0E7864" w14:textId="77777777" w:rsidR="003B4B21" w:rsidRDefault="003B4B21"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Plan effectively for additional adults and reflect on strategies to enable the effective use of support staff to impact on pupil progress.  Receive clear, consistent and effective mentoring in how to work closely with the SENCO and other professionals supporting pupils with additional needs, including how to make explicit links between interventions delivered outside of lessons with classroom teaching.</w:t>
            </w:r>
            <w:r w:rsidRPr="4F764A0E">
              <w:rPr>
                <w:rStyle w:val="eop"/>
                <w:rFonts w:ascii="Arial" w:hAnsi="Arial" w:cs="Arial"/>
                <w:i/>
                <w:iCs/>
                <w:sz w:val="20"/>
                <w:szCs w:val="20"/>
              </w:rPr>
              <w:t> </w:t>
            </w:r>
          </w:p>
          <w:p w14:paraId="6C2D75CF" w14:textId="77777777" w:rsidR="003B4B21" w:rsidRDefault="003B4B21"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8.10)</w:t>
            </w:r>
            <w:r w:rsidRPr="4F764A0E">
              <w:rPr>
                <w:rStyle w:val="eop"/>
                <w:rFonts w:ascii="Arial" w:hAnsi="Arial" w:cs="Arial"/>
                <w:i/>
                <w:iCs/>
                <w:sz w:val="20"/>
                <w:szCs w:val="20"/>
              </w:rPr>
              <w:t> </w:t>
            </w:r>
          </w:p>
          <w:p w14:paraId="1A3ED3D2" w14:textId="77777777" w:rsidR="00433A8C" w:rsidRPr="002F73AD" w:rsidRDefault="00433A8C" w:rsidP="00E36AA5">
            <w:pPr>
              <w:rPr>
                <w:rFonts w:eastAsiaTheme="minorEastAsia"/>
                <w:sz w:val="20"/>
                <w:szCs w:val="20"/>
              </w:rPr>
            </w:pPr>
          </w:p>
        </w:tc>
        <w:tc>
          <w:tcPr>
            <w:tcW w:w="435" w:type="dxa"/>
            <w:vMerge/>
          </w:tcPr>
          <w:p w14:paraId="7750E319" w14:textId="77777777" w:rsidR="00433A8C" w:rsidRPr="00433A8C" w:rsidRDefault="00433A8C" w:rsidP="00E36AA5">
            <w:pPr>
              <w:jc w:val="center"/>
              <w:rPr>
                <w:rFonts w:eastAsiaTheme="minorEastAsia"/>
                <w:sz w:val="18"/>
                <w:szCs w:val="18"/>
              </w:rPr>
            </w:pPr>
          </w:p>
        </w:tc>
      </w:tr>
      <w:tr w:rsidR="00433A8C" w:rsidRPr="00433A8C" w14:paraId="335AA486" w14:textId="77777777" w:rsidTr="6BD63A31">
        <w:trPr>
          <w:gridAfter w:val="1"/>
          <w:wAfter w:w="9" w:type="dxa"/>
          <w:trHeight w:val="279"/>
        </w:trPr>
        <w:tc>
          <w:tcPr>
            <w:tcW w:w="435" w:type="dxa"/>
            <w:vMerge/>
            <w:textDirection w:val="btLr"/>
          </w:tcPr>
          <w:p w14:paraId="2C16E8EE" w14:textId="77777777" w:rsidR="00433A8C" w:rsidRPr="00102596" w:rsidRDefault="00433A8C" w:rsidP="00E36AA5">
            <w:pPr>
              <w:ind w:left="113" w:right="113"/>
              <w:jc w:val="center"/>
              <w:rPr>
                <w:rFonts w:ascii="Arial" w:hAnsi="Arial" w:cs="Arial"/>
                <w:b/>
                <w:bCs/>
                <w:sz w:val="18"/>
                <w:szCs w:val="18"/>
              </w:rPr>
            </w:pPr>
          </w:p>
        </w:tc>
        <w:tc>
          <w:tcPr>
            <w:tcW w:w="3634" w:type="dxa"/>
          </w:tcPr>
          <w:p w14:paraId="08B4BABD" w14:textId="77777777" w:rsidR="00433A8C" w:rsidRPr="002F73AD" w:rsidRDefault="00106DAC" w:rsidP="4F764A0E">
            <w:pPr>
              <w:pStyle w:val="paragraph"/>
              <w:spacing w:before="0" w:beforeAutospacing="0" w:after="0" w:afterAutospacing="0"/>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Engage in continuous professional development opportunities.</w:t>
            </w:r>
            <w:r w:rsidRPr="4F764A0E">
              <w:rPr>
                <w:rStyle w:val="eop"/>
                <w:rFonts w:ascii="Arial" w:hAnsi="Arial" w:cs="Arial"/>
                <w:color w:val="000000" w:themeColor="text1"/>
                <w:sz w:val="20"/>
                <w:szCs w:val="20"/>
              </w:rPr>
              <w:t> </w:t>
            </w:r>
          </w:p>
          <w:p w14:paraId="05F2C5B6" w14:textId="38F7272D" w:rsidR="00433A8C" w:rsidRPr="002F73AD" w:rsidRDefault="00433A8C" w:rsidP="4F764A0E">
            <w:pPr>
              <w:rPr>
                <w:rFonts w:eastAsiaTheme="minorEastAsia"/>
                <w:sz w:val="20"/>
                <w:szCs w:val="20"/>
              </w:rPr>
            </w:pPr>
          </w:p>
        </w:tc>
        <w:tc>
          <w:tcPr>
            <w:tcW w:w="3728" w:type="dxa"/>
            <w:gridSpan w:val="3"/>
          </w:tcPr>
          <w:p w14:paraId="4D978306" w14:textId="77777777" w:rsidR="00433A8C" w:rsidRPr="002F73AD" w:rsidRDefault="00433A8C" w:rsidP="00E36AA5">
            <w:pPr>
              <w:rPr>
                <w:rFonts w:eastAsiaTheme="minorEastAsia"/>
                <w:sz w:val="20"/>
                <w:szCs w:val="20"/>
              </w:rPr>
            </w:pPr>
          </w:p>
        </w:tc>
        <w:tc>
          <w:tcPr>
            <w:tcW w:w="3739" w:type="dxa"/>
            <w:gridSpan w:val="2"/>
          </w:tcPr>
          <w:p w14:paraId="488A67F4"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1E60E7A3" w14:textId="77777777" w:rsidR="00070015" w:rsidRDefault="00070015"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Deploy support staff effectively so they are aware of the intended lesson outcomes ahead of lessons and how to support the child/children appropriately.</w:t>
            </w:r>
            <w:r>
              <w:rPr>
                <w:rStyle w:val="eop"/>
                <w:rFonts w:ascii="Arial" w:hAnsi="Arial" w:cs="Arial"/>
                <w:sz w:val="20"/>
                <w:szCs w:val="20"/>
              </w:rPr>
              <w:t> </w:t>
            </w:r>
          </w:p>
          <w:p w14:paraId="06A3294B" w14:textId="77777777" w:rsidR="00070015" w:rsidRDefault="00070015"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8.11)</w:t>
            </w:r>
            <w:r>
              <w:rPr>
                <w:rStyle w:val="eop"/>
                <w:rFonts w:ascii="Arial" w:hAnsi="Arial" w:cs="Arial"/>
                <w:sz w:val="20"/>
                <w:szCs w:val="20"/>
              </w:rPr>
              <w:t> </w:t>
            </w:r>
          </w:p>
          <w:p w14:paraId="00C2CF44" w14:textId="77777777" w:rsidR="00433A8C" w:rsidRPr="002F73AD" w:rsidRDefault="00433A8C" w:rsidP="00E36AA5">
            <w:pPr>
              <w:rPr>
                <w:rFonts w:eastAsiaTheme="minorEastAsia"/>
                <w:sz w:val="20"/>
                <w:szCs w:val="20"/>
              </w:rPr>
            </w:pPr>
          </w:p>
        </w:tc>
        <w:tc>
          <w:tcPr>
            <w:tcW w:w="435" w:type="dxa"/>
            <w:vMerge/>
          </w:tcPr>
          <w:p w14:paraId="4C960C17" w14:textId="77777777" w:rsidR="00433A8C" w:rsidRPr="00433A8C" w:rsidRDefault="00433A8C" w:rsidP="00E36AA5">
            <w:pPr>
              <w:jc w:val="center"/>
              <w:rPr>
                <w:rFonts w:eastAsiaTheme="minorEastAsia"/>
                <w:sz w:val="18"/>
                <w:szCs w:val="18"/>
              </w:rPr>
            </w:pPr>
          </w:p>
        </w:tc>
      </w:tr>
      <w:tr w:rsidR="003B4B21" w:rsidRPr="00433A8C" w14:paraId="3DBE8EB7" w14:textId="77777777" w:rsidTr="6BD63A31">
        <w:trPr>
          <w:gridAfter w:val="1"/>
          <w:wAfter w:w="9" w:type="dxa"/>
          <w:trHeight w:val="279"/>
        </w:trPr>
        <w:tc>
          <w:tcPr>
            <w:tcW w:w="435" w:type="dxa"/>
            <w:shd w:val="clear" w:color="auto" w:fill="F8D3CC"/>
            <w:textDirection w:val="btLr"/>
          </w:tcPr>
          <w:p w14:paraId="6A6BB179" w14:textId="77777777" w:rsidR="003B4B21" w:rsidRPr="00102596" w:rsidRDefault="003B4B21" w:rsidP="00E36AA5">
            <w:pPr>
              <w:ind w:left="113" w:right="113"/>
              <w:jc w:val="center"/>
              <w:rPr>
                <w:rFonts w:ascii="Arial" w:hAnsi="Arial" w:cs="Arial"/>
                <w:b/>
                <w:bCs/>
                <w:sz w:val="18"/>
                <w:szCs w:val="18"/>
              </w:rPr>
            </w:pPr>
          </w:p>
        </w:tc>
        <w:tc>
          <w:tcPr>
            <w:tcW w:w="3634" w:type="dxa"/>
          </w:tcPr>
          <w:p w14:paraId="40846425" w14:textId="77777777" w:rsidR="003B4B21" w:rsidRPr="002F73AD" w:rsidRDefault="003B4B21" w:rsidP="00E36AA5">
            <w:pPr>
              <w:rPr>
                <w:rFonts w:eastAsiaTheme="minorEastAsia"/>
                <w:sz w:val="20"/>
                <w:szCs w:val="20"/>
              </w:rPr>
            </w:pPr>
          </w:p>
        </w:tc>
        <w:tc>
          <w:tcPr>
            <w:tcW w:w="3728" w:type="dxa"/>
            <w:gridSpan w:val="3"/>
          </w:tcPr>
          <w:p w14:paraId="3202BC94" w14:textId="77777777" w:rsidR="003B4B21" w:rsidRPr="002F73AD" w:rsidRDefault="003B4B21" w:rsidP="00E36AA5">
            <w:pPr>
              <w:rPr>
                <w:rFonts w:eastAsiaTheme="minorEastAsia"/>
                <w:sz w:val="20"/>
                <w:szCs w:val="20"/>
              </w:rPr>
            </w:pPr>
          </w:p>
        </w:tc>
        <w:tc>
          <w:tcPr>
            <w:tcW w:w="3739" w:type="dxa"/>
            <w:gridSpan w:val="2"/>
          </w:tcPr>
          <w:p w14:paraId="2E094B24" w14:textId="77777777" w:rsidR="003B4B21" w:rsidRPr="002F73AD" w:rsidRDefault="003B4B21" w:rsidP="00E36AA5">
            <w:pPr>
              <w:rPr>
                <w:rFonts w:ascii="Arial" w:eastAsia="Arial" w:hAnsi="Arial" w:cs="Arial"/>
                <w:color w:val="000000" w:themeColor="text1"/>
                <w:sz w:val="20"/>
                <w:szCs w:val="20"/>
              </w:rPr>
            </w:pPr>
          </w:p>
        </w:tc>
        <w:tc>
          <w:tcPr>
            <w:tcW w:w="3612" w:type="dxa"/>
            <w:gridSpan w:val="2"/>
          </w:tcPr>
          <w:p w14:paraId="2E924130" w14:textId="77777777" w:rsidR="001F125E" w:rsidRDefault="001F125E"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Students will receive clear, consistent and effective mentoring in how to ensure that support provided by teaching assistants in lessons is additional to, rather than a replacement for, support from the teacher.</w:t>
            </w:r>
            <w:r>
              <w:rPr>
                <w:rStyle w:val="eop"/>
                <w:rFonts w:ascii="Arial" w:hAnsi="Arial" w:cs="Arial"/>
                <w:sz w:val="20"/>
                <w:szCs w:val="20"/>
              </w:rPr>
              <w:t> </w:t>
            </w:r>
          </w:p>
          <w:p w14:paraId="3BDB8BBB" w14:textId="77777777" w:rsidR="001F125E" w:rsidRDefault="001F125E"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8.12)</w:t>
            </w:r>
            <w:r>
              <w:rPr>
                <w:rStyle w:val="eop"/>
                <w:rFonts w:ascii="Arial" w:hAnsi="Arial" w:cs="Arial"/>
                <w:sz w:val="20"/>
                <w:szCs w:val="20"/>
              </w:rPr>
              <w:t> </w:t>
            </w:r>
          </w:p>
          <w:p w14:paraId="35946198" w14:textId="77777777" w:rsidR="003B4B21" w:rsidRPr="002F73AD" w:rsidRDefault="003B4B21" w:rsidP="00E36AA5">
            <w:pPr>
              <w:rPr>
                <w:rFonts w:eastAsiaTheme="minorEastAsia"/>
                <w:sz w:val="20"/>
                <w:szCs w:val="20"/>
              </w:rPr>
            </w:pPr>
          </w:p>
        </w:tc>
        <w:tc>
          <w:tcPr>
            <w:tcW w:w="435" w:type="dxa"/>
            <w:shd w:val="clear" w:color="auto" w:fill="F8D3CC"/>
          </w:tcPr>
          <w:p w14:paraId="1870E2EE" w14:textId="77777777" w:rsidR="003B4B21" w:rsidRPr="00433A8C" w:rsidRDefault="003B4B21" w:rsidP="00E36AA5">
            <w:pPr>
              <w:jc w:val="center"/>
              <w:rPr>
                <w:rFonts w:eastAsiaTheme="minorEastAsia"/>
                <w:sz w:val="18"/>
                <w:szCs w:val="18"/>
              </w:rPr>
            </w:pPr>
          </w:p>
        </w:tc>
      </w:tr>
      <w:tr w:rsidR="003B4B21" w:rsidRPr="00433A8C" w14:paraId="13B925E3" w14:textId="77777777" w:rsidTr="6BD63A31">
        <w:trPr>
          <w:gridAfter w:val="1"/>
          <w:wAfter w:w="9" w:type="dxa"/>
          <w:trHeight w:val="279"/>
        </w:trPr>
        <w:tc>
          <w:tcPr>
            <w:tcW w:w="435" w:type="dxa"/>
            <w:shd w:val="clear" w:color="auto" w:fill="F8D3CC"/>
            <w:textDirection w:val="btLr"/>
          </w:tcPr>
          <w:p w14:paraId="38C27997" w14:textId="77777777" w:rsidR="003B4B21" w:rsidRPr="00102596" w:rsidRDefault="003B4B21" w:rsidP="00E36AA5">
            <w:pPr>
              <w:ind w:left="113" w:right="113"/>
              <w:jc w:val="center"/>
              <w:rPr>
                <w:rFonts w:ascii="Arial" w:hAnsi="Arial" w:cs="Arial"/>
                <w:b/>
                <w:bCs/>
                <w:sz w:val="18"/>
                <w:szCs w:val="18"/>
              </w:rPr>
            </w:pPr>
          </w:p>
        </w:tc>
        <w:tc>
          <w:tcPr>
            <w:tcW w:w="3634" w:type="dxa"/>
          </w:tcPr>
          <w:p w14:paraId="17BF7A0A" w14:textId="77777777" w:rsidR="003B4B21" w:rsidRPr="002F73AD" w:rsidRDefault="003B4B21" w:rsidP="00E36AA5">
            <w:pPr>
              <w:rPr>
                <w:rFonts w:eastAsiaTheme="minorEastAsia"/>
                <w:sz w:val="20"/>
                <w:szCs w:val="20"/>
              </w:rPr>
            </w:pPr>
          </w:p>
        </w:tc>
        <w:tc>
          <w:tcPr>
            <w:tcW w:w="3728" w:type="dxa"/>
            <w:gridSpan w:val="3"/>
          </w:tcPr>
          <w:p w14:paraId="27B97F7E" w14:textId="77777777" w:rsidR="003B4B21" w:rsidRPr="002F73AD" w:rsidRDefault="003B4B21" w:rsidP="00E36AA5">
            <w:pPr>
              <w:rPr>
                <w:rFonts w:eastAsiaTheme="minorEastAsia"/>
                <w:sz w:val="20"/>
                <w:szCs w:val="20"/>
              </w:rPr>
            </w:pPr>
          </w:p>
        </w:tc>
        <w:tc>
          <w:tcPr>
            <w:tcW w:w="3739" w:type="dxa"/>
            <w:gridSpan w:val="2"/>
          </w:tcPr>
          <w:p w14:paraId="125CBE8C" w14:textId="77777777" w:rsidR="003B4B21" w:rsidRPr="002F73AD" w:rsidRDefault="003B4B21" w:rsidP="00E36AA5">
            <w:pPr>
              <w:rPr>
                <w:rFonts w:ascii="Arial" w:eastAsia="Arial" w:hAnsi="Arial" w:cs="Arial"/>
                <w:color w:val="000000" w:themeColor="text1"/>
                <w:sz w:val="20"/>
                <w:szCs w:val="20"/>
              </w:rPr>
            </w:pPr>
          </w:p>
        </w:tc>
        <w:tc>
          <w:tcPr>
            <w:tcW w:w="3612" w:type="dxa"/>
            <w:gridSpan w:val="2"/>
          </w:tcPr>
          <w:p w14:paraId="75E3C270" w14:textId="07150FE7" w:rsidR="001F125E" w:rsidRDefault="001F125E" w:rsidP="6BD63A31">
            <w:pPr>
              <w:pStyle w:val="paragraph"/>
              <w:spacing w:before="0" w:beforeAutospacing="0" w:after="0" w:afterAutospacing="0"/>
              <w:textAlignment w:val="baseline"/>
              <w:rPr>
                <w:rFonts w:ascii="Arial" w:hAnsi="Arial" w:cs="Arial"/>
                <w:sz w:val="20"/>
                <w:szCs w:val="20"/>
              </w:rPr>
            </w:pPr>
            <w:r w:rsidRPr="6BD63A31">
              <w:rPr>
                <w:rStyle w:val="normaltextrun"/>
                <w:rFonts w:ascii="Arial" w:hAnsi="Arial" w:cs="Arial"/>
                <w:sz w:val="20"/>
                <w:szCs w:val="20"/>
              </w:rPr>
              <w:t>Contributing positively to the wider school culture and developing a feeling of shared responsibility for improving the lives of all pupils within the school (</w:t>
            </w:r>
            <w:r w:rsidR="306E4964" w:rsidRPr="6BD63A31">
              <w:rPr>
                <w:rStyle w:val="normaltextrun"/>
                <w:rFonts w:ascii="Arial" w:hAnsi="Arial" w:cs="Arial"/>
                <w:sz w:val="20"/>
                <w:szCs w:val="20"/>
              </w:rPr>
              <w:t>e.g.,</w:t>
            </w:r>
            <w:r w:rsidRPr="6BD63A31">
              <w:rPr>
                <w:rStyle w:val="normaltextrun"/>
                <w:rFonts w:ascii="Arial" w:hAnsi="Arial" w:cs="Arial"/>
                <w:sz w:val="20"/>
                <w:szCs w:val="20"/>
              </w:rPr>
              <w:t xml:space="preserve"> by supporting expert colleagues with their</w:t>
            </w:r>
            <w:r w:rsidR="511BD6CB" w:rsidRPr="6BD63A31">
              <w:rPr>
                <w:rStyle w:val="normaltextrun"/>
                <w:rFonts w:ascii="Arial" w:hAnsi="Arial" w:cs="Arial"/>
                <w:sz w:val="20"/>
                <w:szCs w:val="20"/>
              </w:rPr>
              <w:t xml:space="preserve"> extra-curricular clubs linked to subject enrichment)</w:t>
            </w:r>
            <w:r w:rsidRPr="6BD63A31">
              <w:rPr>
                <w:rStyle w:val="normaltextrun"/>
                <w:rFonts w:ascii="Arial" w:hAnsi="Arial" w:cs="Arial"/>
                <w:sz w:val="20"/>
                <w:szCs w:val="20"/>
              </w:rPr>
              <w:t>.</w:t>
            </w:r>
            <w:r w:rsidRPr="6BD63A31">
              <w:rPr>
                <w:rStyle w:val="eop"/>
                <w:rFonts w:ascii="Arial" w:hAnsi="Arial" w:cs="Arial"/>
                <w:sz w:val="20"/>
                <w:szCs w:val="20"/>
              </w:rPr>
              <w:t> </w:t>
            </w:r>
          </w:p>
          <w:p w14:paraId="3DA72764" w14:textId="77777777" w:rsidR="001F125E" w:rsidRDefault="001F125E"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8.13)</w:t>
            </w:r>
            <w:r>
              <w:rPr>
                <w:rStyle w:val="eop"/>
                <w:rFonts w:ascii="Arial" w:hAnsi="Arial" w:cs="Arial"/>
                <w:sz w:val="20"/>
                <w:szCs w:val="20"/>
              </w:rPr>
              <w:t> </w:t>
            </w:r>
          </w:p>
          <w:p w14:paraId="0B06B610" w14:textId="68FC3D7A" w:rsidR="003B4B21" w:rsidRPr="002F73AD" w:rsidRDefault="003B4B21" w:rsidP="6BD63A31">
            <w:pPr>
              <w:rPr>
                <w:rFonts w:eastAsiaTheme="minorEastAsia"/>
                <w:sz w:val="20"/>
                <w:szCs w:val="20"/>
              </w:rPr>
            </w:pPr>
          </w:p>
        </w:tc>
        <w:tc>
          <w:tcPr>
            <w:tcW w:w="435" w:type="dxa"/>
            <w:shd w:val="clear" w:color="auto" w:fill="F8D3CC"/>
          </w:tcPr>
          <w:p w14:paraId="1B8335F1" w14:textId="77777777" w:rsidR="003B4B21" w:rsidRPr="00433A8C" w:rsidRDefault="003B4B21" w:rsidP="00E36AA5">
            <w:pPr>
              <w:jc w:val="center"/>
              <w:rPr>
                <w:rFonts w:eastAsiaTheme="minorEastAsia"/>
                <w:sz w:val="18"/>
                <w:szCs w:val="18"/>
              </w:rPr>
            </w:pPr>
          </w:p>
        </w:tc>
      </w:tr>
      <w:tr w:rsidR="003B4B21" w:rsidRPr="00433A8C" w14:paraId="5CEAFFD1" w14:textId="77777777" w:rsidTr="6BD63A31">
        <w:trPr>
          <w:gridAfter w:val="1"/>
          <w:wAfter w:w="9" w:type="dxa"/>
          <w:trHeight w:val="279"/>
        </w:trPr>
        <w:tc>
          <w:tcPr>
            <w:tcW w:w="435" w:type="dxa"/>
            <w:shd w:val="clear" w:color="auto" w:fill="F8D3CC"/>
            <w:textDirection w:val="btLr"/>
          </w:tcPr>
          <w:p w14:paraId="0A8C06A5" w14:textId="77777777" w:rsidR="003B4B21" w:rsidRPr="00102596" w:rsidRDefault="003B4B21" w:rsidP="00E36AA5">
            <w:pPr>
              <w:ind w:left="113" w:right="113"/>
              <w:jc w:val="center"/>
              <w:rPr>
                <w:rFonts w:ascii="Arial" w:hAnsi="Arial" w:cs="Arial"/>
                <w:b/>
                <w:bCs/>
                <w:sz w:val="18"/>
                <w:szCs w:val="18"/>
              </w:rPr>
            </w:pPr>
          </w:p>
        </w:tc>
        <w:tc>
          <w:tcPr>
            <w:tcW w:w="3634" w:type="dxa"/>
          </w:tcPr>
          <w:p w14:paraId="38E79067" w14:textId="77777777" w:rsidR="003B4B21" w:rsidRPr="002F73AD" w:rsidRDefault="003B4B21" w:rsidP="00E36AA5">
            <w:pPr>
              <w:rPr>
                <w:rFonts w:eastAsiaTheme="minorEastAsia"/>
                <w:sz w:val="20"/>
                <w:szCs w:val="20"/>
              </w:rPr>
            </w:pPr>
          </w:p>
        </w:tc>
        <w:tc>
          <w:tcPr>
            <w:tcW w:w="3728" w:type="dxa"/>
            <w:gridSpan w:val="3"/>
          </w:tcPr>
          <w:p w14:paraId="269B9C8E" w14:textId="77777777" w:rsidR="003B4B21" w:rsidRPr="002F73AD" w:rsidRDefault="003B4B21" w:rsidP="00E36AA5">
            <w:pPr>
              <w:rPr>
                <w:rFonts w:eastAsiaTheme="minorEastAsia"/>
                <w:sz w:val="20"/>
                <w:szCs w:val="20"/>
              </w:rPr>
            </w:pPr>
          </w:p>
        </w:tc>
        <w:tc>
          <w:tcPr>
            <w:tcW w:w="3739" w:type="dxa"/>
            <w:gridSpan w:val="2"/>
          </w:tcPr>
          <w:p w14:paraId="3AD1C4F5" w14:textId="77777777" w:rsidR="003B4B21" w:rsidRPr="002F73AD" w:rsidRDefault="003B4B21" w:rsidP="00E36AA5">
            <w:pPr>
              <w:rPr>
                <w:rFonts w:ascii="Arial" w:eastAsia="Arial" w:hAnsi="Arial" w:cs="Arial"/>
                <w:color w:val="000000" w:themeColor="text1"/>
                <w:sz w:val="20"/>
                <w:szCs w:val="20"/>
              </w:rPr>
            </w:pPr>
          </w:p>
        </w:tc>
        <w:tc>
          <w:tcPr>
            <w:tcW w:w="3612" w:type="dxa"/>
            <w:gridSpan w:val="2"/>
          </w:tcPr>
          <w:p w14:paraId="78C9F141" w14:textId="77777777" w:rsidR="00634520" w:rsidRDefault="00634520"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Recognise when an external colleague/provider may be required. Knowing who to contact with any safeguarding concerns and having a clear understanding of what sorts of behaviour, disclosures and incidents to report.</w:t>
            </w:r>
            <w:r w:rsidRPr="4F764A0E">
              <w:rPr>
                <w:rStyle w:val="eop"/>
                <w:rFonts w:ascii="Arial" w:hAnsi="Arial" w:cs="Arial"/>
                <w:i/>
                <w:iCs/>
                <w:sz w:val="20"/>
                <w:szCs w:val="20"/>
              </w:rPr>
              <w:t> </w:t>
            </w:r>
          </w:p>
          <w:p w14:paraId="1C7DCEE3" w14:textId="29B6B3CE" w:rsidR="003B4B21" w:rsidRPr="00B12815" w:rsidRDefault="00634520" w:rsidP="00B12815">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8.14)</w:t>
            </w:r>
            <w:r w:rsidRPr="4F764A0E">
              <w:rPr>
                <w:rStyle w:val="eop"/>
                <w:rFonts w:ascii="Arial" w:hAnsi="Arial" w:cs="Arial"/>
                <w:i/>
                <w:iCs/>
                <w:sz w:val="20"/>
                <w:szCs w:val="20"/>
              </w:rPr>
              <w:t> </w:t>
            </w:r>
          </w:p>
        </w:tc>
        <w:tc>
          <w:tcPr>
            <w:tcW w:w="435" w:type="dxa"/>
            <w:shd w:val="clear" w:color="auto" w:fill="F8D3CC"/>
          </w:tcPr>
          <w:p w14:paraId="217692D0" w14:textId="77777777" w:rsidR="003B4B21" w:rsidRPr="00433A8C" w:rsidRDefault="003B4B21" w:rsidP="00E36AA5">
            <w:pPr>
              <w:jc w:val="center"/>
              <w:rPr>
                <w:rFonts w:eastAsiaTheme="minorEastAsia"/>
                <w:sz w:val="18"/>
                <w:szCs w:val="18"/>
              </w:rPr>
            </w:pPr>
          </w:p>
        </w:tc>
      </w:tr>
      <w:tr w:rsidR="003B4B21" w:rsidRPr="00433A8C" w14:paraId="67165014" w14:textId="77777777" w:rsidTr="6BD63A31">
        <w:trPr>
          <w:gridAfter w:val="1"/>
          <w:wAfter w:w="9" w:type="dxa"/>
          <w:trHeight w:val="279"/>
        </w:trPr>
        <w:tc>
          <w:tcPr>
            <w:tcW w:w="435" w:type="dxa"/>
            <w:shd w:val="clear" w:color="auto" w:fill="F8D3CC"/>
            <w:textDirection w:val="btLr"/>
          </w:tcPr>
          <w:p w14:paraId="45EA7B0B" w14:textId="77777777" w:rsidR="003B4B21" w:rsidRPr="00102596" w:rsidRDefault="003B4B21" w:rsidP="00E36AA5">
            <w:pPr>
              <w:ind w:left="113" w:right="113"/>
              <w:jc w:val="center"/>
              <w:rPr>
                <w:rFonts w:ascii="Arial" w:hAnsi="Arial" w:cs="Arial"/>
                <w:b/>
                <w:bCs/>
                <w:sz w:val="18"/>
                <w:szCs w:val="18"/>
              </w:rPr>
            </w:pPr>
          </w:p>
        </w:tc>
        <w:tc>
          <w:tcPr>
            <w:tcW w:w="3634" w:type="dxa"/>
          </w:tcPr>
          <w:p w14:paraId="4F7F37AD" w14:textId="77777777" w:rsidR="003B4B21" w:rsidRPr="002F73AD" w:rsidRDefault="003B4B21" w:rsidP="00E36AA5">
            <w:pPr>
              <w:rPr>
                <w:rFonts w:eastAsiaTheme="minorEastAsia"/>
                <w:sz w:val="20"/>
                <w:szCs w:val="20"/>
              </w:rPr>
            </w:pPr>
          </w:p>
        </w:tc>
        <w:tc>
          <w:tcPr>
            <w:tcW w:w="3728" w:type="dxa"/>
            <w:gridSpan w:val="3"/>
          </w:tcPr>
          <w:p w14:paraId="5E87CA27" w14:textId="77777777" w:rsidR="003B4B21" w:rsidRPr="002F73AD" w:rsidRDefault="003B4B21" w:rsidP="00E36AA5">
            <w:pPr>
              <w:rPr>
                <w:rFonts w:eastAsiaTheme="minorEastAsia"/>
                <w:sz w:val="20"/>
                <w:szCs w:val="20"/>
              </w:rPr>
            </w:pPr>
          </w:p>
        </w:tc>
        <w:tc>
          <w:tcPr>
            <w:tcW w:w="3739" w:type="dxa"/>
            <w:gridSpan w:val="2"/>
          </w:tcPr>
          <w:p w14:paraId="1A632000" w14:textId="77777777" w:rsidR="003B4B21" w:rsidRPr="002F73AD" w:rsidRDefault="003B4B21" w:rsidP="00E36AA5">
            <w:pPr>
              <w:rPr>
                <w:rFonts w:ascii="Arial" w:eastAsia="Arial" w:hAnsi="Arial" w:cs="Arial"/>
                <w:color w:val="000000" w:themeColor="text1"/>
                <w:sz w:val="20"/>
                <w:szCs w:val="20"/>
              </w:rPr>
            </w:pPr>
          </w:p>
        </w:tc>
        <w:tc>
          <w:tcPr>
            <w:tcW w:w="3612" w:type="dxa"/>
            <w:gridSpan w:val="2"/>
          </w:tcPr>
          <w:p w14:paraId="2790DF64" w14:textId="77777777" w:rsidR="000F43FA" w:rsidRDefault="000F43FA"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Prepare teaching assistants for lessons under supervision of expert colleagues.</w:t>
            </w:r>
            <w:r>
              <w:rPr>
                <w:rStyle w:val="eop"/>
                <w:rFonts w:ascii="Arial" w:hAnsi="Arial" w:cs="Arial"/>
                <w:sz w:val="20"/>
                <w:szCs w:val="20"/>
              </w:rPr>
              <w:t> </w:t>
            </w:r>
          </w:p>
          <w:p w14:paraId="7BD6CB9A" w14:textId="77777777" w:rsidR="000F43FA" w:rsidRDefault="000F43FA"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8.15)</w:t>
            </w:r>
            <w:r>
              <w:rPr>
                <w:rStyle w:val="eop"/>
                <w:rFonts w:ascii="Arial" w:hAnsi="Arial" w:cs="Arial"/>
                <w:sz w:val="20"/>
                <w:szCs w:val="20"/>
              </w:rPr>
              <w:t> </w:t>
            </w:r>
          </w:p>
          <w:p w14:paraId="67CF4DB4" w14:textId="77777777" w:rsidR="003B4B21" w:rsidRPr="002F73AD" w:rsidRDefault="003B4B21" w:rsidP="00E36AA5">
            <w:pPr>
              <w:rPr>
                <w:rFonts w:eastAsiaTheme="minorEastAsia"/>
                <w:sz w:val="20"/>
                <w:szCs w:val="20"/>
              </w:rPr>
            </w:pPr>
          </w:p>
        </w:tc>
        <w:tc>
          <w:tcPr>
            <w:tcW w:w="435" w:type="dxa"/>
            <w:shd w:val="clear" w:color="auto" w:fill="F8D3CC"/>
          </w:tcPr>
          <w:p w14:paraId="16E4EAF4" w14:textId="77777777" w:rsidR="003B4B21" w:rsidRPr="00433A8C" w:rsidRDefault="003B4B21" w:rsidP="00E36AA5">
            <w:pPr>
              <w:jc w:val="center"/>
              <w:rPr>
                <w:rFonts w:eastAsiaTheme="minorEastAsia"/>
                <w:sz w:val="18"/>
                <w:szCs w:val="18"/>
              </w:rPr>
            </w:pPr>
          </w:p>
        </w:tc>
      </w:tr>
      <w:tr w:rsidR="00ED0455" w:rsidRPr="00433A8C" w14:paraId="5AA8C894" w14:textId="77777777" w:rsidTr="6BD63A31">
        <w:trPr>
          <w:gridAfter w:val="1"/>
          <w:wAfter w:w="9" w:type="dxa"/>
          <w:trHeight w:val="279"/>
        </w:trPr>
        <w:tc>
          <w:tcPr>
            <w:tcW w:w="435" w:type="dxa"/>
            <w:shd w:val="clear" w:color="auto" w:fill="F8D3CC"/>
            <w:textDirection w:val="btLr"/>
          </w:tcPr>
          <w:p w14:paraId="3B32C004" w14:textId="77777777" w:rsidR="00ED0455" w:rsidRPr="00102596" w:rsidRDefault="00ED0455" w:rsidP="00E36AA5">
            <w:pPr>
              <w:ind w:left="113" w:right="113"/>
              <w:jc w:val="center"/>
              <w:rPr>
                <w:rFonts w:ascii="Arial" w:hAnsi="Arial" w:cs="Arial"/>
                <w:b/>
                <w:bCs/>
                <w:sz w:val="18"/>
                <w:szCs w:val="18"/>
              </w:rPr>
            </w:pPr>
          </w:p>
        </w:tc>
        <w:tc>
          <w:tcPr>
            <w:tcW w:w="3634" w:type="dxa"/>
          </w:tcPr>
          <w:p w14:paraId="24FD2CC6" w14:textId="77777777" w:rsidR="00ED0455" w:rsidRPr="002F73AD" w:rsidRDefault="00ED0455" w:rsidP="00E36AA5">
            <w:pPr>
              <w:rPr>
                <w:rFonts w:eastAsiaTheme="minorEastAsia"/>
                <w:sz w:val="20"/>
                <w:szCs w:val="20"/>
              </w:rPr>
            </w:pPr>
          </w:p>
        </w:tc>
        <w:tc>
          <w:tcPr>
            <w:tcW w:w="3728" w:type="dxa"/>
            <w:gridSpan w:val="3"/>
          </w:tcPr>
          <w:p w14:paraId="1FAB812C" w14:textId="77777777" w:rsidR="00ED0455" w:rsidRPr="002F73AD" w:rsidRDefault="00ED0455" w:rsidP="00E36AA5">
            <w:pPr>
              <w:rPr>
                <w:rFonts w:eastAsiaTheme="minorEastAsia"/>
                <w:sz w:val="20"/>
                <w:szCs w:val="20"/>
              </w:rPr>
            </w:pPr>
          </w:p>
        </w:tc>
        <w:tc>
          <w:tcPr>
            <w:tcW w:w="3739" w:type="dxa"/>
            <w:gridSpan w:val="2"/>
          </w:tcPr>
          <w:p w14:paraId="11873547" w14:textId="77777777" w:rsidR="00ED0455" w:rsidRPr="002F73AD" w:rsidRDefault="00ED0455" w:rsidP="00E36AA5">
            <w:pPr>
              <w:rPr>
                <w:rFonts w:ascii="Arial" w:eastAsia="Arial" w:hAnsi="Arial" w:cs="Arial"/>
                <w:color w:val="000000" w:themeColor="text1"/>
                <w:sz w:val="20"/>
                <w:szCs w:val="20"/>
              </w:rPr>
            </w:pPr>
          </w:p>
        </w:tc>
        <w:tc>
          <w:tcPr>
            <w:tcW w:w="3612" w:type="dxa"/>
            <w:gridSpan w:val="2"/>
          </w:tcPr>
          <w:p w14:paraId="65D39A87" w14:textId="77777777"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Manage workload and wellbeing by observing how expert colleagues use and personalise systems and routines to support efficient time and task management and deconstruct this approach.</w:t>
            </w:r>
            <w:r w:rsidRPr="4F764A0E">
              <w:rPr>
                <w:rStyle w:val="eop"/>
                <w:rFonts w:ascii="Arial" w:hAnsi="Arial" w:cs="Arial"/>
                <w:i/>
                <w:iCs/>
                <w:sz w:val="20"/>
                <w:szCs w:val="20"/>
              </w:rPr>
              <w:t> </w:t>
            </w:r>
          </w:p>
          <w:p w14:paraId="01DC27DB" w14:textId="77777777"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8.16)</w:t>
            </w:r>
            <w:r w:rsidRPr="4F764A0E">
              <w:rPr>
                <w:rStyle w:val="eop"/>
                <w:rFonts w:ascii="Arial" w:hAnsi="Arial" w:cs="Arial"/>
                <w:i/>
                <w:iCs/>
                <w:sz w:val="20"/>
                <w:szCs w:val="20"/>
              </w:rPr>
              <w:t> </w:t>
            </w:r>
          </w:p>
          <w:p w14:paraId="058E5524" w14:textId="77777777" w:rsidR="00106DAC" w:rsidRDefault="00106DAC" w:rsidP="4F764A0E">
            <w:pPr>
              <w:pStyle w:val="paragraph"/>
              <w:spacing w:before="0" w:beforeAutospacing="0" w:after="0" w:afterAutospacing="0"/>
              <w:textAlignment w:val="baseline"/>
              <w:rPr>
                <w:rStyle w:val="normaltextrun"/>
                <w:rFonts w:ascii="Arial" w:hAnsi="Arial" w:cs="Arial"/>
                <w:i/>
                <w:iCs/>
                <w:sz w:val="20"/>
                <w:szCs w:val="20"/>
              </w:rPr>
            </w:pPr>
          </w:p>
          <w:p w14:paraId="75F1A4DE" w14:textId="0B382FCC"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And discuss and analyse with expert colleagues the importance of the right to support (</w:t>
            </w:r>
            <w:proofErr w:type="gramStart"/>
            <w:r w:rsidRPr="4F764A0E">
              <w:rPr>
                <w:rStyle w:val="normaltextrun"/>
                <w:rFonts w:ascii="Arial" w:hAnsi="Arial" w:cs="Arial"/>
                <w:i/>
                <w:iCs/>
                <w:sz w:val="20"/>
                <w:szCs w:val="20"/>
              </w:rPr>
              <w:t>e.g.</w:t>
            </w:r>
            <w:proofErr w:type="gramEnd"/>
            <w:r w:rsidRPr="4F764A0E">
              <w:rPr>
                <w:rStyle w:val="normaltextrun"/>
                <w:rFonts w:ascii="Arial" w:hAnsi="Arial" w:cs="Arial"/>
                <w:i/>
                <w:iCs/>
                <w:sz w:val="20"/>
                <w:szCs w:val="20"/>
              </w:rPr>
              <w:t xml:space="preserve"> to deal with misbehaviour).</w:t>
            </w:r>
            <w:r w:rsidRPr="4F764A0E">
              <w:rPr>
                <w:rStyle w:val="eop"/>
                <w:rFonts w:ascii="Arial" w:hAnsi="Arial" w:cs="Arial"/>
                <w:i/>
                <w:iCs/>
                <w:sz w:val="20"/>
                <w:szCs w:val="20"/>
              </w:rPr>
              <w:t> </w:t>
            </w:r>
          </w:p>
          <w:p w14:paraId="524ECE36" w14:textId="77777777"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8.17)</w:t>
            </w:r>
            <w:r w:rsidRPr="4F764A0E">
              <w:rPr>
                <w:rStyle w:val="eop"/>
                <w:rFonts w:ascii="Arial" w:hAnsi="Arial" w:cs="Arial"/>
                <w:i/>
                <w:iCs/>
                <w:sz w:val="20"/>
                <w:szCs w:val="20"/>
              </w:rPr>
              <w:t> </w:t>
            </w:r>
          </w:p>
          <w:p w14:paraId="0B13926E" w14:textId="77777777" w:rsidR="00ED0455" w:rsidRPr="002F73AD" w:rsidRDefault="00ED0455" w:rsidP="00E36AA5">
            <w:pPr>
              <w:rPr>
                <w:rFonts w:eastAsiaTheme="minorEastAsia"/>
                <w:sz w:val="20"/>
                <w:szCs w:val="20"/>
              </w:rPr>
            </w:pPr>
          </w:p>
        </w:tc>
        <w:tc>
          <w:tcPr>
            <w:tcW w:w="435" w:type="dxa"/>
            <w:shd w:val="clear" w:color="auto" w:fill="F8D3CC"/>
          </w:tcPr>
          <w:p w14:paraId="08E52AD4" w14:textId="77777777" w:rsidR="00ED0455" w:rsidRPr="00433A8C" w:rsidRDefault="00ED0455" w:rsidP="00E36AA5">
            <w:pPr>
              <w:jc w:val="center"/>
              <w:rPr>
                <w:rFonts w:eastAsiaTheme="minorEastAsia"/>
                <w:sz w:val="18"/>
                <w:szCs w:val="18"/>
              </w:rPr>
            </w:pPr>
          </w:p>
        </w:tc>
      </w:tr>
      <w:tr w:rsidR="00ED0455" w:rsidRPr="00433A8C" w14:paraId="78BFC986" w14:textId="77777777" w:rsidTr="6BD63A31">
        <w:trPr>
          <w:gridAfter w:val="1"/>
          <w:wAfter w:w="9" w:type="dxa"/>
          <w:trHeight w:val="279"/>
        </w:trPr>
        <w:tc>
          <w:tcPr>
            <w:tcW w:w="435" w:type="dxa"/>
            <w:shd w:val="clear" w:color="auto" w:fill="F8D3CC"/>
            <w:textDirection w:val="btLr"/>
          </w:tcPr>
          <w:p w14:paraId="252B98FF" w14:textId="77777777" w:rsidR="00ED0455" w:rsidRPr="00102596" w:rsidRDefault="00ED0455" w:rsidP="00E36AA5">
            <w:pPr>
              <w:ind w:left="113" w:right="113"/>
              <w:jc w:val="center"/>
              <w:rPr>
                <w:rFonts w:ascii="Arial" w:hAnsi="Arial" w:cs="Arial"/>
                <w:b/>
                <w:bCs/>
                <w:sz w:val="18"/>
                <w:szCs w:val="18"/>
              </w:rPr>
            </w:pPr>
          </w:p>
        </w:tc>
        <w:tc>
          <w:tcPr>
            <w:tcW w:w="3634" w:type="dxa"/>
          </w:tcPr>
          <w:p w14:paraId="14993599" w14:textId="77777777" w:rsidR="00ED0455" w:rsidRPr="002F73AD" w:rsidRDefault="00ED0455" w:rsidP="00E36AA5">
            <w:pPr>
              <w:rPr>
                <w:rFonts w:eastAsiaTheme="minorEastAsia"/>
                <w:sz w:val="20"/>
                <w:szCs w:val="20"/>
              </w:rPr>
            </w:pPr>
          </w:p>
        </w:tc>
        <w:tc>
          <w:tcPr>
            <w:tcW w:w="3728" w:type="dxa"/>
            <w:gridSpan w:val="3"/>
          </w:tcPr>
          <w:p w14:paraId="54A9E295" w14:textId="77777777" w:rsidR="00ED0455" w:rsidRPr="002F73AD" w:rsidRDefault="00ED0455" w:rsidP="00E36AA5">
            <w:pPr>
              <w:rPr>
                <w:rFonts w:eastAsiaTheme="minorEastAsia"/>
                <w:sz w:val="20"/>
                <w:szCs w:val="20"/>
              </w:rPr>
            </w:pPr>
          </w:p>
        </w:tc>
        <w:tc>
          <w:tcPr>
            <w:tcW w:w="3739" w:type="dxa"/>
            <w:gridSpan w:val="2"/>
          </w:tcPr>
          <w:p w14:paraId="14664A38" w14:textId="77777777" w:rsidR="00ED0455" w:rsidRPr="002F73AD" w:rsidRDefault="00ED0455" w:rsidP="00E36AA5">
            <w:pPr>
              <w:rPr>
                <w:rFonts w:ascii="Arial" w:eastAsia="Arial" w:hAnsi="Arial" w:cs="Arial"/>
                <w:color w:val="000000" w:themeColor="text1"/>
                <w:sz w:val="20"/>
                <w:szCs w:val="20"/>
              </w:rPr>
            </w:pPr>
          </w:p>
        </w:tc>
        <w:tc>
          <w:tcPr>
            <w:tcW w:w="3612" w:type="dxa"/>
            <w:gridSpan w:val="2"/>
          </w:tcPr>
          <w:p w14:paraId="67BFFCAA" w14:textId="77777777"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i/>
                <w:iCs/>
                <w:sz w:val="20"/>
                <w:szCs w:val="20"/>
              </w:rPr>
              <w:t>Protect time for rest and recovery and be aware of the sources of support available to support good mental wellbeing.</w:t>
            </w:r>
            <w:r w:rsidRPr="4F764A0E">
              <w:rPr>
                <w:rStyle w:val="eop"/>
                <w:rFonts w:ascii="Arial" w:hAnsi="Arial" w:cs="Arial"/>
                <w:i/>
                <w:iCs/>
                <w:sz w:val="20"/>
                <w:szCs w:val="20"/>
              </w:rPr>
              <w:t> </w:t>
            </w:r>
          </w:p>
          <w:p w14:paraId="4B4CE212" w14:textId="77777777" w:rsidR="00D62C82" w:rsidRDefault="00D62C82" w:rsidP="4F764A0E">
            <w:pPr>
              <w:pStyle w:val="paragraph"/>
              <w:spacing w:before="0" w:beforeAutospacing="0" w:after="0" w:afterAutospacing="0"/>
              <w:textAlignment w:val="baseline"/>
              <w:rPr>
                <w:rFonts w:ascii="Arial" w:hAnsi="Arial" w:cs="Arial"/>
                <w:i/>
                <w:iCs/>
                <w:sz w:val="20"/>
                <w:szCs w:val="20"/>
              </w:rPr>
            </w:pPr>
            <w:r w:rsidRPr="4F764A0E">
              <w:rPr>
                <w:rStyle w:val="normaltextrun"/>
                <w:rFonts w:ascii="Arial" w:hAnsi="Arial" w:cs="Arial"/>
                <w:b/>
                <w:bCs/>
                <w:i/>
                <w:iCs/>
                <w:sz w:val="20"/>
                <w:szCs w:val="20"/>
              </w:rPr>
              <w:t>(LH 8.18)</w:t>
            </w:r>
            <w:r w:rsidRPr="4F764A0E">
              <w:rPr>
                <w:rStyle w:val="eop"/>
                <w:rFonts w:ascii="Arial" w:hAnsi="Arial" w:cs="Arial"/>
                <w:i/>
                <w:iCs/>
                <w:sz w:val="20"/>
                <w:szCs w:val="20"/>
              </w:rPr>
              <w:t> </w:t>
            </w:r>
          </w:p>
          <w:p w14:paraId="333A02E3" w14:textId="77777777" w:rsidR="00ED0455" w:rsidRPr="002F73AD" w:rsidRDefault="00ED0455" w:rsidP="00E36AA5">
            <w:pPr>
              <w:rPr>
                <w:rFonts w:eastAsiaTheme="minorEastAsia"/>
                <w:sz w:val="20"/>
                <w:szCs w:val="20"/>
              </w:rPr>
            </w:pPr>
          </w:p>
        </w:tc>
        <w:tc>
          <w:tcPr>
            <w:tcW w:w="435" w:type="dxa"/>
            <w:shd w:val="clear" w:color="auto" w:fill="F8D3CC"/>
          </w:tcPr>
          <w:p w14:paraId="538D8F50" w14:textId="77777777" w:rsidR="00ED0455" w:rsidRPr="00433A8C" w:rsidRDefault="00ED0455" w:rsidP="00E36AA5">
            <w:pPr>
              <w:jc w:val="center"/>
              <w:rPr>
                <w:rFonts w:eastAsiaTheme="minorEastAsia"/>
                <w:sz w:val="18"/>
                <w:szCs w:val="18"/>
              </w:rPr>
            </w:pPr>
          </w:p>
        </w:tc>
      </w:tr>
      <w:tr w:rsidR="002B04B8" w:rsidRPr="00433A8C" w14:paraId="288DB585" w14:textId="77777777" w:rsidTr="6BD63A31">
        <w:trPr>
          <w:gridAfter w:val="1"/>
          <w:wAfter w:w="9" w:type="dxa"/>
          <w:trHeight w:val="279"/>
        </w:trPr>
        <w:tc>
          <w:tcPr>
            <w:tcW w:w="435" w:type="dxa"/>
            <w:shd w:val="clear" w:color="auto" w:fill="F8D3CC"/>
            <w:textDirection w:val="btLr"/>
          </w:tcPr>
          <w:p w14:paraId="29747523" w14:textId="77777777" w:rsidR="002B04B8" w:rsidRPr="00102596" w:rsidRDefault="002B04B8" w:rsidP="00E36AA5">
            <w:pPr>
              <w:ind w:left="113" w:right="113"/>
              <w:jc w:val="center"/>
              <w:rPr>
                <w:rFonts w:ascii="Arial" w:hAnsi="Arial" w:cs="Arial"/>
                <w:b/>
                <w:bCs/>
                <w:sz w:val="18"/>
                <w:szCs w:val="18"/>
              </w:rPr>
            </w:pPr>
          </w:p>
        </w:tc>
        <w:tc>
          <w:tcPr>
            <w:tcW w:w="3634" w:type="dxa"/>
          </w:tcPr>
          <w:p w14:paraId="73BE9B59" w14:textId="77777777" w:rsidR="002B04B8" w:rsidRPr="002F73AD" w:rsidRDefault="002B04B8" w:rsidP="00E36AA5">
            <w:pPr>
              <w:rPr>
                <w:rFonts w:eastAsiaTheme="minorEastAsia"/>
                <w:sz w:val="20"/>
                <w:szCs w:val="20"/>
              </w:rPr>
            </w:pPr>
          </w:p>
        </w:tc>
        <w:tc>
          <w:tcPr>
            <w:tcW w:w="3728" w:type="dxa"/>
            <w:gridSpan w:val="3"/>
          </w:tcPr>
          <w:p w14:paraId="725AAB27" w14:textId="77777777" w:rsidR="002B04B8" w:rsidRPr="002F73AD" w:rsidRDefault="002B04B8" w:rsidP="00E36AA5">
            <w:pPr>
              <w:rPr>
                <w:rFonts w:eastAsiaTheme="minorEastAsia"/>
                <w:sz w:val="20"/>
                <w:szCs w:val="20"/>
              </w:rPr>
            </w:pPr>
          </w:p>
        </w:tc>
        <w:tc>
          <w:tcPr>
            <w:tcW w:w="3739" w:type="dxa"/>
            <w:gridSpan w:val="2"/>
          </w:tcPr>
          <w:p w14:paraId="1B64E0E5" w14:textId="77777777" w:rsidR="002B04B8" w:rsidRPr="002F73AD" w:rsidRDefault="002B04B8" w:rsidP="00E36AA5">
            <w:pPr>
              <w:rPr>
                <w:rFonts w:ascii="Arial" w:eastAsia="Arial" w:hAnsi="Arial" w:cs="Arial"/>
                <w:color w:val="000000" w:themeColor="text1"/>
                <w:sz w:val="20"/>
                <w:szCs w:val="20"/>
              </w:rPr>
            </w:pPr>
          </w:p>
        </w:tc>
        <w:tc>
          <w:tcPr>
            <w:tcW w:w="3612" w:type="dxa"/>
            <w:gridSpan w:val="2"/>
          </w:tcPr>
          <w:p w14:paraId="2FA94090" w14:textId="77777777" w:rsidR="002B04B8" w:rsidRDefault="002B04B8"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Manage workload and prioritise tasks. </w:t>
            </w:r>
            <w:r>
              <w:rPr>
                <w:rStyle w:val="eop"/>
                <w:rFonts w:ascii="Arial" w:hAnsi="Arial" w:cs="Arial"/>
                <w:sz w:val="20"/>
                <w:szCs w:val="20"/>
              </w:rPr>
              <w:t> </w:t>
            </w:r>
          </w:p>
          <w:p w14:paraId="0B1E967A" w14:textId="77777777" w:rsidR="002B04B8" w:rsidRDefault="002B04B8" w:rsidP="00106DAC">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sz w:val="20"/>
                <w:szCs w:val="20"/>
              </w:rPr>
              <w:t>(LH 8.19)</w:t>
            </w:r>
            <w:r>
              <w:rPr>
                <w:rStyle w:val="eop"/>
                <w:rFonts w:ascii="Arial" w:hAnsi="Arial" w:cs="Arial"/>
                <w:sz w:val="20"/>
                <w:szCs w:val="20"/>
              </w:rPr>
              <w:t> </w:t>
            </w:r>
          </w:p>
          <w:p w14:paraId="0814700F" w14:textId="77777777" w:rsidR="002B04B8" w:rsidRDefault="002B04B8" w:rsidP="00106DAC">
            <w:pPr>
              <w:pStyle w:val="paragraph"/>
              <w:spacing w:before="0" w:beforeAutospacing="0" w:after="0" w:afterAutospacing="0"/>
              <w:textAlignment w:val="baseline"/>
              <w:rPr>
                <w:rStyle w:val="normaltextrun"/>
                <w:rFonts w:ascii="Arial" w:hAnsi="Arial" w:cs="Arial"/>
                <w:sz w:val="20"/>
                <w:szCs w:val="20"/>
              </w:rPr>
            </w:pPr>
          </w:p>
        </w:tc>
        <w:tc>
          <w:tcPr>
            <w:tcW w:w="435" w:type="dxa"/>
            <w:shd w:val="clear" w:color="auto" w:fill="F8D3CC"/>
          </w:tcPr>
          <w:p w14:paraId="131BB223" w14:textId="77777777" w:rsidR="002B04B8" w:rsidRPr="00433A8C" w:rsidRDefault="002B04B8" w:rsidP="00E36AA5">
            <w:pPr>
              <w:jc w:val="center"/>
              <w:rPr>
                <w:rFonts w:eastAsiaTheme="minorEastAsia"/>
                <w:sz w:val="18"/>
                <w:szCs w:val="18"/>
              </w:rPr>
            </w:pPr>
          </w:p>
        </w:tc>
      </w:tr>
      <w:tr w:rsidR="002B04B8" w:rsidRPr="00433A8C" w14:paraId="075D0B6C" w14:textId="77777777" w:rsidTr="6BD63A31">
        <w:trPr>
          <w:gridAfter w:val="1"/>
          <w:wAfter w:w="9" w:type="dxa"/>
          <w:trHeight w:val="279"/>
        </w:trPr>
        <w:tc>
          <w:tcPr>
            <w:tcW w:w="435" w:type="dxa"/>
            <w:shd w:val="clear" w:color="auto" w:fill="F8D3CC"/>
            <w:textDirection w:val="btLr"/>
          </w:tcPr>
          <w:p w14:paraId="5F3C56D8" w14:textId="77777777" w:rsidR="002B04B8" w:rsidRPr="00102596" w:rsidRDefault="002B04B8" w:rsidP="00E36AA5">
            <w:pPr>
              <w:ind w:left="113" w:right="113"/>
              <w:jc w:val="center"/>
              <w:rPr>
                <w:rFonts w:ascii="Arial" w:hAnsi="Arial" w:cs="Arial"/>
                <w:b/>
                <w:bCs/>
                <w:sz w:val="18"/>
                <w:szCs w:val="18"/>
              </w:rPr>
            </w:pPr>
          </w:p>
        </w:tc>
        <w:tc>
          <w:tcPr>
            <w:tcW w:w="3634" w:type="dxa"/>
          </w:tcPr>
          <w:p w14:paraId="28DC8080" w14:textId="77777777" w:rsidR="002B04B8" w:rsidRPr="002F73AD" w:rsidRDefault="002B04B8" w:rsidP="00E36AA5">
            <w:pPr>
              <w:rPr>
                <w:rFonts w:eastAsiaTheme="minorEastAsia"/>
                <w:sz w:val="20"/>
                <w:szCs w:val="20"/>
              </w:rPr>
            </w:pPr>
          </w:p>
        </w:tc>
        <w:tc>
          <w:tcPr>
            <w:tcW w:w="3728" w:type="dxa"/>
            <w:gridSpan w:val="3"/>
          </w:tcPr>
          <w:p w14:paraId="2E3A74C9" w14:textId="77777777" w:rsidR="002B04B8" w:rsidRPr="002F73AD" w:rsidRDefault="002B04B8" w:rsidP="00E36AA5">
            <w:pPr>
              <w:rPr>
                <w:rFonts w:eastAsiaTheme="minorEastAsia"/>
                <w:sz w:val="20"/>
                <w:szCs w:val="20"/>
              </w:rPr>
            </w:pPr>
          </w:p>
        </w:tc>
        <w:tc>
          <w:tcPr>
            <w:tcW w:w="3739" w:type="dxa"/>
            <w:gridSpan w:val="2"/>
          </w:tcPr>
          <w:p w14:paraId="139F0509" w14:textId="77777777" w:rsidR="002B04B8" w:rsidRPr="002F73AD" w:rsidRDefault="002B04B8" w:rsidP="00E36AA5">
            <w:pPr>
              <w:rPr>
                <w:rFonts w:ascii="Arial" w:eastAsia="Arial" w:hAnsi="Arial" w:cs="Arial"/>
                <w:color w:val="000000" w:themeColor="text1"/>
                <w:sz w:val="20"/>
                <w:szCs w:val="20"/>
              </w:rPr>
            </w:pPr>
          </w:p>
        </w:tc>
        <w:tc>
          <w:tcPr>
            <w:tcW w:w="3612" w:type="dxa"/>
            <w:gridSpan w:val="2"/>
          </w:tcPr>
          <w:p w14:paraId="5690DEB8" w14:textId="611CAE24" w:rsidR="00106DAC" w:rsidRPr="00B12815" w:rsidRDefault="00106DAC" w:rsidP="00106DAC">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rPr>
              <w:t>Engage in continuous professional development opportunities.</w:t>
            </w:r>
            <w:r>
              <w:rPr>
                <w:rStyle w:val="eop"/>
                <w:rFonts w:ascii="Arial" w:hAnsi="Arial" w:cs="Arial"/>
                <w:color w:val="000000"/>
                <w:sz w:val="20"/>
                <w:szCs w:val="20"/>
                <w:shd w:val="clear" w:color="auto" w:fill="FFFFFF"/>
              </w:rPr>
              <w:t> </w:t>
            </w:r>
          </w:p>
        </w:tc>
        <w:tc>
          <w:tcPr>
            <w:tcW w:w="435" w:type="dxa"/>
            <w:shd w:val="clear" w:color="auto" w:fill="F8D3CC"/>
          </w:tcPr>
          <w:p w14:paraId="0EBD1861" w14:textId="77777777" w:rsidR="002B04B8" w:rsidRPr="00433A8C" w:rsidRDefault="002B04B8" w:rsidP="00E36AA5">
            <w:pPr>
              <w:jc w:val="center"/>
              <w:rPr>
                <w:rFonts w:eastAsiaTheme="minorEastAsia"/>
                <w:sz w:val="18"/>
                <w:szCs w:val="18"/>
              </w:rPr>
            </w:pPr>
          </w:p>
        </w:tc>
      </w:tr>
      <w:tr w:rsidR="00433A8C" w:rsidRPr="00433A8C" w14:paraId="1A584C56" w14:textId="77777777" w:rsidTr="6BD63A31">
        <w:trPr>
          <w:gridAfter w:val="1"/>
          <w:wAfter w:w="9" w:type="dxa"/>
          <w:trHeight w:val="279"/>
        </w:trPr>
        <w:tc>
          <w:tcPr>
            <w:tcW w:w="435" w:type="dxa"/>
            <w:vMerge w:val="restart"/>
            <w:shd w:val="clear" w:color="auto" w:fill="F8D3CC"/>
            <w:textDirection w:val="btLr"/>
          </w:tcPr>
          <w:p w14:paraId="376689A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E7B7AD"/>
          </w:tcPr>
          <w:p w14:paraId="73BB0DB3"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E7B7AD"/>
          </w:tcPr>
          <w:p w14:paraId="6A0983E9"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33A8C" w:rsidRPr="00433A8C" w14:paraId="03B2E8EF" w14:textId="77777777" w:rsidTr="6BD63A31">
        <w:trPr>
          <w:gridAfter w:val="1"/>
          <w:wAfter w:w="9" w:type="dxa"/>
          <w:cantSplit/>
          <w:trHeight w:val="778"/>
        </w:trPr>
        <w:tc>
          <w:tcPr>
            <w:tcW w:w="435" w:type="dxa"/>
            <w:vMerge/>
            <w:textDirection w:val="btLr"/>
          </w:tcPr>
          <w:p w14:paraId="48754A3F" w14:textId="77777777" w:rsidR="00433A8C" w:rsidRPr="00102596" w:rsidRDefault="00433A8C" w:rsidP="00E36AA5">
            <w:pPr>
              <w:ind w:left="113" w:right="113"/>
              <w:jc w:val="center"/>
              <w:rPr>
                <w:rFonts w:ascii="Arial" w:hAnsi="Arial" w:cs="Arial"/>
                <w:b/>
                <w:bCs/>
                <w:sz w:val="18"/>
                <w:szCs w:val="18"/>
              </w:rPr>
            </w:pPr>
          </w:p>
        </w:tc>
        <w:tc>
          <w:tcPr>
            <w:tcW w:w="7362" w:type="dxa"/>
            <w:gridSpan w:val="4"/>
          </w:tcPr>
          <w:p w14:paraId="7551F797" w14:textId="77777777" w:rsidR="00B271BA" w:rsidRPr="00B271BA" w:rsidRDefault="00B271BA" w:rsidP="00B271BA">
            <w:pPr>
              <w:pStyle w:val="paragraph"/>
              <w:spacing w:before="0" w:beforeAutospacing="0" w:after="0" w:afterAutospacing="0"/>
              <w:textAlignment w:val="baseline"/>
              <w:rPr>
                <w:rFonts w:ascii="Arial" w:hAnsi="Arial" w:cs="Arial"/>
                <w:sz w:val="20"/>
                <w:szCs w:val="20"/>
              </w:rPr>
            </w:pPr>
            <w:r w:rsidRPr="00B271BA">
              <w:rPr>
                <w:rStyle w:val="normaltextrun"/>
                <w:rFonts w:ascii="Arial" w:hAnsi="Arial" w:cs="Arial"/>
                <w:color w:val="000000"/>
                <w:sz w:val="20"/>
                <w:szCs w:val="20"/>
              </w:rPr>
              <w:t>Through discussions in tutorials with Personal and Academic Tutors, positive professional behaviours will be identified to support the development of a professional identity.  With a focus on:</w:t>
            </w:r>
            <w:r w:rsidRPr="00B271BA">
              <w:rPr>
                <w:rStyle w:val="eop"/>
                <w:rFonts w:ascii="Arial" w:hAnsi="Arial" w:cs="Arial"/>
                <w:color w:val="000000"/>
                <w:sz w:val="20"/>
                <w:szCs w:val="20"/>
              </w:rPr>
              <w:t> </w:t>
            </w:r>
          </w:p>
          <w:p w14:paraId="05BDE11F" w14:textId="77777777" w:rsidR="00B271BA" w:rsidRDefault="00B271BA" w:rsidP="00B271BA">
            <w:pPr>
              <w:pStyle w:val="paragraph"/>
              <w:spacing w:before="0" w:beforeAutospacing="0" w:after="0" w:afterAutospacing="0"/>
              <w:textAlignment w:val="baseline"/>
              <w:rPr>
                <w:rStyle w:val="normaltextrun"/>
                <w:rFonts w:ascii="Arial" w:hAnsi="Arial" w:cs="Arial"/>
                <w:color w:val="000000"/>
                <w:sz w:val="20"/>
                <w:szCs w:val="20"/>
              </w:rPr>
            </w:pPr>
          </w:p>
          <w:p w14:paraId="6494485A" w14:textId="1F57C8C5" w:rsidR="00B271BA" w:rsidRPr="00B271BA" w:rsidRDefault="00B271BA" w:rsidP="00D576C1">
            <w:pPr>
              <w:pStyle w:val="paragraph"/>
              <w:numPr>
                <w:ilvl w:val="0"/>
                <w:numId w:val="5"/>
              </w:numPr>
              <w:spacing w:before="0" w:beforeAutospacing="0" w:after="0" w:afterAutospacing="0"/>
              <w:textAlignment w:val="baseline"/>
              <w:rPr>
                <w:rFonts w:ascii="Arial" w:hAnsi="Arial" w:cs="Arial"/>
                <w:sz w:val="20"/>
                <w:szCs w:val="20"/>
              </w:rPr>
            </w:pPr>
            <w:r w:rsidRPr="00B271BA">
              <w:rPr>
                <w:rStyle w:val="normaltextrun"/>
                <w:rFonts w:ascii="Arial" w:hAnsi="Arial" w:cs="Arial"/>
                <w:color w:val="000000"/>
                <w:sz w:val="20"/>
                <w:szCs w:val="20"/>
              </w:rPr>
              <w:t>Discussing what professionalism means and being able to demonstrate this in relation to the teaching profession.</w:t>
            </w:r>
            <w:r w:rsidRPr="00B271BA">
              <w:rPr>
                <w:rStyle w:val="eop"/>
                <w:rFonts w:ascii="Arial" w:hAnsi="Arial" w:cs="Arial"/>
                <w:color w:val="000000"/>
                <w:sz w:val="20"/>
                <w:szCs w:val="20"/>
              </w:rPr>
              <w:t> </w:t>
            </w:r>
          </w:p>
          <w:p w14:paraId="56AE25E8" w14:textId="05A44A6F" w:rsidR="00433A8C" w:rsidRPr="00EA24D4" w:rsidRDefault="00433A8C" w:rsidP="00615047">
            <w:pPr>
              <w:rPr>
                <w:rFonts w:ascii="Arial" w:eastAsia="Arial" w:hAnsi="Arial" w:cs="Arial"/>
                <w:color w:val="000000" w:themeColor="text1"/>
                <w:sz w:val="20"/>
                <w:szCs w:val="20"/>
              </w:rPr>
            </w:pPr>
          </w:p>
        </w:tc>
        <w:tc>
          <w:tcPr>
            <w:tcW w:w="7351" w:type="dxa"/>
            <w:gridSpan w:val="4"/>
          </w:tcPr>
          <w:p w14:paraId="52C47FC3" w14:textId="1C6E5221" w:rsidR="008758CC" w:rsidRPr="008B51A5" w:rsidRDefault="008758CC" w:rsidP="008758CC">
            <w:pPr>
              <w:pStyle w:val="paragraph"/>
              <w:spacing w:before="0" w:beforeAutospacing="0" w:after="0" w:afterAutospacing="0"/>
              <w:textAlignment w:val="baseline"/>
              <w:rPr>
                <w:rStyle w:val="eop"/>
                <w:rFonts w:ascii="Arial" w:hAnsi="Arial" w:cs="Arial"/>
                <w:color w:val="000000"/>
                <w:sz w:val="20"/>
                <w:szCs w:val="20"/>
              </w:rPr>
            </w:pPr>
            <w:r w:rsidRPr="008B51A5">
              <w:rPr>
                <w:rStyle w:val="normaltextrun"/>
                <w:rFonts w:ascii="Arial" w:hAnsi="Arial" w:cs="Arial"/>
                <w:color w:val="000000"/>
                <w:sz w:val="20"/>
                <w:szCs w:val="20"/>
              </w:rPr>
              <w:t>Whilst on placement, with support from EHU Link Tutors and school-based expert mentors, through the weekly development summary meetings, discussions will take place to support an ongoing positive professional identity.  With a focus on:</w:t>
            </w:r>
            <w:r w:rsidRPr="008B51A5">
              <w:rPr>
                <w:rStyle w:val="eop"/>
                <w:rFonts w:ascii="Arial" w:hAnsi="Arial" w:cs="Arial"/>
                <w:color w:val="000000"/>
                <w:sz w:val="20"/>
                <w:szCs w:val="20"/>
              </w:rPr>
              <w:t> </w:t>
            </w:r>
          </w:p>
          <w:p w14:paraId="4F5174A2" w14:textId="77777777" w:rsidR="008758CC" w:rsidRPr="008B51A5" w:rsidRDefault="008758CC" w:rsidP="008758CC">
            <w:pPr>
              <w:pStyle w:val="paragraph"/>
              <w:spacing w:before="0" w:beforeAutospacing="0" w:after="0" w:afterAutospacing="0"/>
              <w:textAlignment w:val="baseline"/>
              <w:rPr>
                <w:rFonts w:ascii="Calibri" w:hAnsi="Calibri" w:cs="Calibri"/>
                <w:sz w:val="20"/>
                <w:szCs w:val="20"/>
              </w:rPr>
            </w:pPr>
          </w:p>
          <w:p w14:paraId="576642B7" w14:textId="77777777" w:rsidR="008758CC" w:rsidRPr="008B51A5" w:rsidRDefault="008758CC" w:rsidP="00D576C1">
            <w:pPr>
              <w:pStyle w:val="paragraph"/>
              <w:numPr>
                <w:ilvl w:val="0"/>
                <w:numId w:val="5"/>
              </w:numPr>
              <w:spacing w:before="0" w:beforeAutospacing="0" w:after="0" w:afterAutospacing="0"/>
              <w:textAlignment w:val="baseline"/>
              <w:rPr>
                <w:rFonts w:ascii="Arial" w:hAnsi="Arial" w:cs="Arial"/>
                <w:sz w:val="20"/>
                <w:szCs w:val="20"/>
              </w:rPr>
            </w:pPr>
            <w:r w:rsidRPr="008B51A5">
              <w:rPr>
                <w:rStyle w:val="normaltextrun"/>
                <w:rFonts w:ascii="Arial" w:hAnsi="Arial" w:cs="Arial"/>
                <w:sz w:val="20"/>
                <w:szCs w:val="20"/>
              </w:rPr>
              <w:t>How pupils’ motivation, behaviour and academic success can be improved through the development of effective relationships with families and carers. </w:t>
            </w:r>
            <w:r w:rsidRPr="008B51A5">
              <w:rPr>
                <w:rStyle w:val="eop"/>
                <w:rFonts w:ascii="Arial" w:hAnsi="Arial" w:cs="Arial"/>
                <w:sz w:val="20"/>
                <w:szCs w:val="20"/>
              </w:rPr>
              <w:t> </w:t>
            </w:r>
          </w:p>
          <w:p w14:paraId="091A4F62" w14:textId="77777777" w:rsidR="008758CC" w:rsidRPr="008B51A5" w:rsidRDefault="008758CC" w:rsidP="00D576C1">
            <w:pPr>
              <w:pStyle w:val="paragraph"/>
              <w:numPr>
                <w:ilvl w:val="0"/>
                <w:numId w:val="5"/>
              </w:numPr>
              <w:spacing w:before="0" w:beforeAutospacing="0" w:after="0" w:afterAutospacing="0"/>
              <w:textAlignment w:val="baseline"/>
              <w:rPr>
                <w:rFonts w:ascii="Calibri" w:hAnsi="Calibri" w:cs="Calibri"/>
                <w:sz w:val="20"/>
                <w:szCs w:val="20"/>
              </w:rPr>
            </w:pPr>
            <w:r w:rsidRPr="008B51A5">
              <w:rPr>
                <w:rStyle w:val="normaltextrun"/>
                <w:rFonts w:ascii="Arial" w:hAnsi="Arial" w:cs="Arial"/>
                <w:sz w:val="20"/>
                <w:szCs w:val="20"/>
              </w:rPr>
              <w:t xml:space="preserve">Understanding there are a range of professionals that ensure appropriate support is in place for pupils to make good progress. These may include SENCos, specialist teachers, occupational therapists and </w:t>
            </w:r>
            <w:proofErr w:type="spellStart"/>
            <w:r w:rsidRPr="008B51A5">
              <w:rPr>
                <w:rStyle w:val="normaltextrun"/>
                <w:rFonts w:ascii="Arial" w:hAnsi="Arial" w:cs="Arial"/>
                <w:sz w:val="20"/>
                <w:szCs w:val="20"/>
              </w:rPr>
              <w:t>specilaised</w:t>
            </w:r>
            <w:proofErr w:type="spellEnd"/>
            <w:r w:rsidRPr="008B51A5">
              <w:rPr>
                <w:rStyle w:val="normaltextrun"/>
                <w:rFonts w:ascii="Arial" w:hAnsi="Arial" w:cs="Arial"/>
                <w:sz w:val="20"/>
                <w:szCs w:val="20"/>
              </w:rPr>
              <w:t xml:space="preserve"> teaching assistants.</w:t>
            </w:r>
            <w:r w:rsidRPr="008B51A5">
              <w:rPr>
                <w:rStyle w:val="eop"/>
                <w:rFonts w:ascii="Arial" w:hAnsi="Arial" w:cs="Arial"/>
                <w:sz w:val="20"/>
                <w:szCs w:val="20"/>
              </w:rPr>
              <w:t> </w:t>
            </w:r>
          </w:p>
          <w:p w14:paraId="71F11902" w14:textId="24517FC9" w:rsidR="00433A8C" w:rsidRPr="008758CC" w:rsidRDefault="008758CC" w:rsidP="00B12815">
            <w:pPr>
              <w:pStyle w:val="paragraph"/>
              <w:numPr>
                <w:ilvl w:val="0"/>
                <w:numId w:val="5"/>
              </w:numPr>
              <w:spacing w:before="0" w:beforeAutospacing="0" w:after="0" w:afterAutospacing="0"/>
              <w:textAlignment w:val="baseline"/>
              <w:rPr>
                <w:rFonts w:ascii="Arial" w:eastAsiaTheme="minorEastAsia" w:hAnsi="Arial" w:cs="Arial"/>
                <w:sz w:val="20"/>
                <w:szCs w:val="20"/>
              </w:rPr>
            </w:pPr>
            <w:r w:rsidRPr="008B51A5">
              <w:rPr>
                <w:rStyle w:val="normaltextrun"/>
                <w:rFonts w:ascii="Arial" w:hAnsi="Arial" w:cs="Arial"/>
                <w:sz w:val="20"/>
                <w:szCs w:val="20"/>
              </w:rPr>
              <w:t>How high-quality professional development is an intrinsic part of the process through which teachers improve and develop their practice. </w:t>
            </w:r>
            <w:r w:rsidRPr="008B51A5">
              <w:rPr>
                <w:rStyle w:val="eop"/>
                <w:rFonts w:ascii="Arial" w:hAnsi="Arial" w:cs="Arial"/>
                <w:sz w:val="20"/>
                <w:szCs w:val="20"/>
              </w:rPr>
              <w:t> </w:t>
            </w:r>
          </w:p>
        </w:tc>
        <w:tc>
          <w:tcPr>
            <w:tcW w:w="435" w:type="dxa"/>
            <w:vMerge/>
            <w:textDirection w:val="tbRl"/>
          </w:tcPr>
          <w:p w14:paraId="495958DD" w14:textId="77777777" w:rsidR="00433A8C" w:rsidRPr="00433A8C" w:rsidRDefault="00433A8C" w:rsidP="00E36AA5">
            <w:pPr>
              <w:ind w:left="113" w:right="113"/>
              <w:jc w:val="center"/>
              <w:rPr>
                <w:rFonts w:ascii="Arial" w:eastAsiaTheme="minorEastAsia" w:hAnsi="Arial" w:cs="Arial"/>
                <w:sz w:val="18"/>
                <w:szCs w:val="18"/>
              </w:rPr>
            </w:pPr>
          </w:p>
        </w:tc>
      </w:tr>
      <w:tr w:rsidR="00615047" w:rsidRPr="009A134C" w14:paraId="637A77D3" w14:textId="77777777" w:rsidTr="6BD63A31">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713" w:type="dxa"/>
            <w:gridSpan w:val="8"/>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6BD63A31">
        <w:trPr>
          <w:gridAfter w:val="1"/>
          <w:wAfter w:w="9" w:type="dxa"/>
          <w:trHeight w:val="581"/>
        </w:trPr>
        <w:tc>
          <w:tcPr>
            <w:tcW w:w="435" w:type="dxa"/>
            <w:vMerge/>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6BD63A31">
        <w:trPr>
          <w:gridAfter w:val="1"/>
          <w:wAfter w:w="9" w:type="dxa"/>
          <w:trHeight w:val="699"/>
        </w:trPr>
        <w:tc>
          <w:tcPr>
            <w:tcW w:w="435" w:type="dxa"/>
            <w:vMerge/>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gridSpan w:val="3"/>
          </w:tcPr>
          <w:p w14:paraId="604543A5" w14:textId="77777777" w:rsidR="00DE1E67" w:rsidRDefault="00DE1E67" w:rsidP="00DE1E67">
            <w:pPr>
              <w:pStyle w:val="paragraph"/>
              <w:spacing w:before="0" w:beforeAutospacing="0" w:after="0" w:afterAutospacing="0"/>
              <w:textAlignment w:val="baseline"/>
              <w:rPr>
                <w:rStyle w:val="normaltextrun"/>
                <w:rFonts w:ascii="Arial" w:hAnsi="Arial" w:cs="Arial"/>
                <w:sz w:val="20"/>
                <w:szCs w:val="20"/>
              </w:rPr>
            </w:pPr>
          </w:p>
          <w:p w14:paraId="165DC725" w14:textId="74F46EA2" w:rsidR="00DE1E67" w:rsidRDefault="00DE1E67" w:rsidP="00DE1E6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importance of parental engagement</w:t>
            </w:r>
            <w:r>
              <w:rPr>
                <w:rStyle w:val="eop"/>
                <w:rFonts w:ascii="Arial" w:hAnsi="Arial" w:cs="Arial"/>
                <w:sz w:val="20"/>
                <w:szCs w:val="20"/>
              </w:rPr>
              <w:t> </w:t>
            </w:r>
          </w:p>
          <w:p w14:paraId="71D004AB" w14:textId="77777777" w:rsidR="00DE1E67" w:rsidRDefault="00DE1E67" w:rsidP="00DE1E67">
            <w:pPr>
              <w:pStyle w:val="paragraph"/>
              <w:spacing w:before="0" w:beforeAutospacing="0" w:after="0" w:afterAutospacing="0"/>
              <w:textAlignment w:val="baseline"/>
              <w:rPr>
                <w:rStyle w:val="normaltextrun"/>
                <w:rFonts w:ascii="Arial" w:hAnsi="Arial" w:cs="Arial"/>
                <w:sz w:val="20"/>
                <w:szCs w:val="20"/>
              </w:rPr>
            </w:pPr>
          </w:p>
          <w:p w14:paraId="26AD83C6" w14:textId="4032A425" w:rsidR="00DE1E67" w:rsidRDefault="00DE1E67" w:rsidP="00DE1E6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importance of working with external colleagues.</w:t>
            </w:r>
            <w:r>
              <w:rPr>
                <w:rStyle w:val="eop"/>
                <w:rFonts w:ascii="Arial" w:hAnsi="Arial" w:cs="Arial"/>
                <w:sz w:val="20"/>
                <w:szCs w:val="20"/>
              </w:rPr>
              <w:t> </w:t>
            </w:r>
          </w:p>
          <w:p w14:paraId="4515B51E" w14:textId="77777777" w:rsidR="00433A8C" w:rsidRPr="002F73AD" w:rsidRDefault="00433A8C" w:rsidP="006F4654">
            <w:pPr>
              <w:pStyle w:val="ListParagraph"/>
              <w:ind w:left="304"/>
              <w:rPr>
                <w:rFonts w:ascii="Arial" w:hAnsi="Arial" w:cs="Arial"/>
                <w:sz w:val="20"/>
                <w:szCs w:val="20"/>
              </w:rPr>
            </w:pPr>
          </w:p>
        </w:tc>
        <w:tc>
          <w:tcPr>
            <w:tcW w:w="5076" w:type="dxa"/>
            <w:gridSpan w:val="2"/>
          </w:tcPr>
          <w:p w14:paraId="7136E11F" w14:textId="77777777" w:rsidR="00AA1177" w:rsidRDefault="00AA1177" w:rsidP="00AA1177">
            <w:pPr>
              <w:pStyle w:val="paragraph"/>
              <w:spacing w:before="0" w:beforeAutospacing="0" w:after="0" w:afterAutospacing="0"/>
              <w:textAlignment w:val="baseline"/>
              <w:rPr>
                <w:rStyle w:val="normaltextrun"/>
                <w:rFonts w:ascii="Arial" w:hAnsi="Arial" w:cs="Arial"/>
                <w:sz w:val="20"/>
                <w:szCs w:val="20"/>
              </w:rPr>
            </w:pPr>
          </w:p>
          <w:p w14:paraId="4590AB14" w14:textId="004EFC6F" w:rsidR="00AA1177" w:rsidRDefault="00AA1177" w:rsidP="00AA117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Teachers’ Standards underpin a teacher’s professionalism throughout their career.</w:t>
            </w:r>
            <w:r>
              <w:rPr>
                <w:rStyle w:val="eop"/>
                <w:rFonts w:ascii="Arial" w:hAnsi="Arial" w:cs="Arial"/>
                <w:sz w:val="20"/>
                <w:szCs w:val="20"/>
              </w:rPr>
              <w:t> </w:t>
            </w:r>
          </w:p>
          <w:p w14:paraId="5A0003B8" w14:textId="77777777" w:rsidR="00AA1177" w:rsidRDefault="00AA1177" w:rsidP="00AA1177">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14:paraId="57198546" w14:textId="77777777" w:rsidR="00AA1177" w:rsidRDefault="00AA1177" w:rsidP="00AA1177">
            <w:pPr>
              <w:pStyle w:val="paragraph"/>
              <w:spacing w:before="0" w:beforeAutospacing="0" w:after="0" w:afterAutospacing="0"/>
              <w:textAlignment w:val="baseline"/>
              <w:rPr>
                <w:rStyle w:val="normaltextrun"/>
                <w:rFonts w:ascii="Arial" w:hAnsi="Arial" w:cs="Arial"/>
                <w:sz w:val="20"/>
                <w:szCs w:val="20"/>
              </w:rPr>
            </w:pPr>
          </w:p>
          <w:p w14:paraId="4BF022E3" w14:textId="42C4C14D" w:rsidR="002932BC" w:rsidRDefault="00AA1177" w:rsidP="00AA117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How to effectively engage parents </w:t>
            </w:r>
            <w:r>
              <w:rPr>
                <w:rStyle w:val="eop"/>
                <w:rFonts w:ascii="Arial" w:hAnsi="Arial" w:cs="Arial"/>
                <w:sz w:val="20"/>
                <w:szCs w:val="20"/>
              </w:rPr>
              <w:t> </w:t>
            </w:r>
          </w:p>
          <w:p w14:paraId="628A64A3" w14:textId="77777777" w:rsidR="00AA1177" w:rsidRDefault="00AA1177" w:rsidP="00AA1177">
            <w:pPr>
              <w:pStyle w:val="paragraph"/>
              <w:spacing w:before="0" w:beforeAutospacing="0" w:after="0" w:afterAutospacing="0"/>
              <w:textAlignment w:val="baseline"/>
              <w:rPr>
                <w:rStyle w:val="normaltextrun"/>
                <w:rFonts w:ascii="Arial" w:hAnsi="Arial" w:cs="Arial"/>
                <w:sz w:val="20"/>
                <w:szCs w:val="20"/>
              </w:rPr>
            </w:pPr>
          </w:p>
          <w:p w14:paraId="61C16620" w14:textId="11386E4F" w:rsidR="00AA1177" w:rsidRDefault="00AA1177" w:rsidP="00AA117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How to effectively communicate with external colleagues</w:t>
            </w:r>
            <w:r>
              <w:rPr>
                <w:rStyle w:val="eop"/>
                <w:rFonts w:ascii="Arial" w:hAnsi="Arial" w:cs="Arial"/>
                <w:sz w:val="20"/>
                <w:szCs w:val="20"/>
              </w:rPr>
              <w:t> </w:t>
            </w:r>
          </w:p>
          <w:p w14:paraId="3CEC942E" w14:textId="5AFD8D7D" w:rsidR="002932BC" w:rsidRDefault="002932BC" w:rsidP="00AA1177">
            <w:pPr>
              <w:pStyle w:val="paragraph"/>
              <w:spacing w:before="0" w:beforeAutospacing="0" w:after="0" w:afterAutospacing="0"/>
              <w:textAlignment w:val="baseline"/>
              <w:rPr>
                <w:rFonts w:ascii="Arial" w:hAnsi="Arial" w:cs="Arial"/>
                <w:sz w:val="20"/>
                <w:szCs w:val="20"/>
              </w:rPr>
            </w:pPr>
          </w:p>
          <w:p w14:paraId="4C29DA03" w14:textId="0297C4FE" w:rsidR="002932BC" w:rsidRDefault="002932BC" w:rsidP="00AA1177">
            <w:pPr>
              <w:pStyle w:val="paragraph"/>
              <w:spacing w:before="0" w:beforeAutospacing="0" w:after="0" w:afterAutospacing="0"/>
              <w:textAlignment w:val="baseline"/>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How to manage their workload effectively</w:t>
            </w:r>
            <w:r>
              <w:rPr>
                <w:rStyle w:val="eop"/>
                <w:rFonts w:ascii="Arial" w:hAnsi="Arial" w:cs="Arial"/>
                <w:color w:val="000000"/>
                <w:sz w:val="20"/>
                <w:szCs w:val="20"/>
                <w:shd w:val="clear" w:color="auto" w:fill="FFFFFF"/>
              </w:rPr>
              <w:t> </w:t>
            </w:r>
          </w:p>
          <w:p w14:paraId="136CFF52" w14:textId="578BA55C" w:rsidR="001D3074" w:rsidRDefault="001D3074" w:rsidP="00AA1177">
            <w:pPr>
              <w:pStyle w:val="paragraph"/>
              <w:spacing w:before="0" w:beforeAutospacing="0" w:after="0" w:afterAutospacing="0"/>
              <w:textAlignment w:val="baseline"/>
              <w:rPr>
                <w:rFonts w:ascii="Arial" w:hAnsi="Arial" w:cs="Arial"/>
                <w:color w:val="000000"/>
                <w:sz w:val="20"/>
                <w:szCs w:val="20"/>
                <w:shd w:val="clear" w:color="auto" w:fill="FFFFFF"/>
              </w:rPr>
            </w:pPr>
          </w:p>
          <w:p w14:paraId="2353B096" w14:textId="3C3158D6" w:rsidR="001D3074" w:rsidRDefault="001D3074" w:rsidP="00AA1177">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shd w:val="clear" w:color="auto" w:fill="FFFFFF"/>
              </w:rPr>
              <w:t>Fundamental British Values and the impact they have on them as a teaching professional.</w:t>
            </w:r>
            <w:r>
              <w:rPr>
                <w:rStyle w:val="eop"/>
                <w:rFonts w:ascii="Arial" w:hAnsi="Arial" w:cs="Arial"/>
                <w:color w:val="000000"/>
                <w:sz w:val="20"/>
                <w:szCs w:val="20"/>
                <w:shd w:val="clear" w:color="auto" w:fill="FFFFFF"/>
              </w:rPr>
              <w:t> </w:t>
            </w:r>
          </w:p>
          <w:p w14:paraId="31E7252E" w14:textId="446CBD5D" w:rsidR="00433A8C" w:rsidRPr="00AA1177" w:rsidRDefault="00433A8C" w:rsidP="006F4654">
            <w:pPr>
              <w:pStyle w:val="ListParagraph"/>
              <w:ind w:left="225"/>
              <w:rPr>
                <w:color w:val="000000" w:themeColor="text1"/>
                <w:sz w:val="20"/>
                <w:szCs w:val="20"/>
              </w:rPr>
            </w:pPr>
          </w:p>
        </w:tc>
        <w:tc>
          <w:tcPr>
            <w:tcW w:w="4875" w:type="dxa"/>
            <w:gridSpan w:val="3"/>
          </w:tcPr>
          <w:p w14:paraId="3E9D3AE4" w14:textId="77777777" w:rsidR="007354CE" w:rsidRDefault="007354CE" w:rsidP="007354CE">
            <w:pPr>
              <w:pStyle w:val="paragraph"/>
              <w:spacing w:before="0" w:beforeAutospacing="0" w:after="0" w:afterAutospacing="0"/>
              <w:textAlignment w:val="baseline"/>
              <w:rPr>
                <w:rStyle w:val="normaltextrun"/>
                <w:rFonts w:ascii="Arial" w:hAnsi="Arial" w:cs="Arial"/>
                <w:sz w:val="20"/>
                <w:szCs w:val="20"/>
              </w:rPr>
            </w:pPr>
          </w:p>
          <w:p w14:paraId="25CA781B" w14:textId="752C4698" w:rsidR="007354CE" w:rsidRDefault="007354CE" w:rsidP="007354C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Effectively engage parents.</w:t>
            </w:r>
            <w:r>
              <w:rPr>
                <w:rStyle w:val="eop"/>
                <w:rFonts w:ascii="Arial" w:hAnsi="Arial" w:cs="Arial"/>
                <w:sz w:val="20"/>
                <w:szCs w:val="20"/>
              </w:rPr>
              <w:t> </w:t>
            </w:r>
          </w:p>
          <w:p w14:paraId="59AFB99B" w14:textId="77777777" w:rsidR="007354CE" w:rsidRDefault="007354CE" w:rsidP="007354CE">
            <w:pPr>
              <w:pStyle w:val="paragraph"/>
              <w:spacing w:before="0" w:beforeAutospacing="0" w:after="0" w:afterAutospacing="0"/>
              <w:textAlignment w:val="baseline"/>
              <w:rPr>
                <w:rStyle w:val="normaltextrun"/>
                <w:rFonts w:ascii="Arial" w:hAnsi="Arial" w:cs="Arial"/>
                <w:sz w:val="20"/>
                <w:szCs w:val="20"/>
              </w:rPr>
            </w:pPr>
          </w:p>
          <w:p w14:paraId="636E69B7" w14:textId="03511C1A" w:rsidR="007354CE" w:rsidRDefault="007354CE" w:rsidP="007354CE">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Effectively communicate with external colleagues</w:t>
            </w:r>
            <w:r>
              <w:rPr>
                <w:rStyle w:val="eop"/>
                <w:rFonts w:ascii="Arial" w:hAnsi="Arial" w:cs="Arial"/>
                <w:sz w:val="20"/>
                <w:szCs w:val="20"/>
              </w:rPr>
              <w:t> </w:t>
            </w:r>
          </w:p>
          <w:p w14:paraId="7BAE46C9" w14:textId="77777777" w:rsidR="00433A8C" w:rsidRPr="00615047" w:rsidRDefault="00433A8C" w:rsidP="006F4654">
            <w:pPr>
              <w:pStyle w:val="ListParagraph"/>
              <w:ind w:left="248"/>
              <w:rPr>
                <w:rFonts w:ascii="Arial" w:hAnsi="Arial" w:cs="Arial"/>
                <w:b/>
                <w:bCs/>
                <w:sz w:val="20"/>
                <w:szCs w:val="20"/>
              </w:rPr>
            </w:pPr>
          </w:p>
        </w:tc>
        <w:tc>
          <w:tcPr>
            <w:tcW w:w="435" w:type="dxa"/>
            <w:vMerge/>
          </w:tcPr>
          <w:p w14:paraId="67DE92B1" w14:textId="77777777" w:rsidR="00433A8C" w:rsidRPr="2A4A3E22" w:rsidRDefault="00433A8C" w:rsidP="00D576C1">
            <w:pPr>
              <w:pStyle w:val="ListParagraph"/>
              <w:numPr>
                <w:ilvl w:val="0"/>
                <w:numId w:val="1"/>
              </w:numPr>
              <w:rPr>
                <w:rFonts w:ascii="Arial" w:eastAsia="Arial" w:hAnsi="Arial" w:cs="Arial"/>
                <w:color w:val="000000" w:themeColor="text1"/>
                <w:sz w:val="20"/>
                <w:szCs w:val="20"/>
              </w:rPr>
            </w:pPr>
          </w:p>
        </w:tc>
      </w:tr>
      <w:tr w:rsidR="00433A8C" w:rsidRPr="002F73AD" w14:paraId="1101A2F3" w14:textId="77777777" w:rsidTr="6BD63A31">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4158B09" w14:textId="77777777" w:rsidTr="6BD63A31">
        <w:trPr>
          <w:gridAfter w:val="1"/>
          <w:wAfter w:w="9" w:type="dxa"/>
          <w:cantSplit/>
          <w:trHeight w:val="1199"/>
        </w:trPr>
        <w:tc>
          <w:tcPr>
            <w:tcW w:w="435" w:type="dxa"/>
            <w:vMerge/>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9"/>
          </w:tcPr>
          <w:p w14:paraId="4551D288" w14:textId="77777777" w:rsidR="00B12815" w:rsidRDefault="00B12815" w:rsidP="003B09FB">
            <w:pPr>
              <w:textAlignment w:val="baseline"/>
              <w:rPr>
                <w:rFonts w:ascii="Arial" w:eastAsia="Times New Roman" w:hAnsi="Arial" w:cs="Arial"/>
                <w:lang w:eastAsia="en-GB"/>
              </w:rPr>
            </w:pPr>
          </w:p>
          <w:p w14:paraId="2053D908" w14:textId="659FFA4A" w:rsidR="003B09FB" w:rsidRPr="003B09FB" w:rsidRDefault="003B09FB" w:rsidP="003B09FB">
            <w:pPr>
              <w:textAlignment w:val="baseline"/>
              <w:rPr>
                <w:rFonts w:ascii="Segoe UI" w:eastAsia="Times New Roman" w:hAnsi="Segoe UI" w:cs="Segoe UI"/>
                <w:sz w:val="18"/>
                <w:szCs w:val="18"/>
                <w:lang w:eastAsia="en-GB"/>
              </w:rPr>
            </w:pPr>
            <w:r w:rsidRPr="003B09FB">
              <w:rPr>
                <w:rFonts w:ascii="Arial" w:eastAsia="Times New Roman" w:hAnsi="Arial" w:cs="Arial"/>
                <w:lang w:eastAsia="en-GB"/>
              </w:rPr>
              <w:t>BOYD, P., HYMER, B., and LOCKNEY, K., 2015. Learning teaching: becoming an inspirational teacher [online]. Northwich, United Kingdom: Critical Publishing. </w:t>
            </w:r>
          </w:p>
          <w:p w14:paraId="4BB9C98B" w14:textId="77777777" w:rsidR="003B09FB" w:rsidRPr="003B09FB" w:rsidRDefault="003B09FB" w:rsidP="003B09FB">
            <w:pPr>
              <w:textAlignment w:val="baseline"/>
              <w:rPr>
                <w:rFonts w:ascii="Segoe UI" w:eastAsia="Times New Roman" w:hAnsi="Segoe UI" w:cs="Segoe UI"/>
                <w:sz w:val="18"/>
                <w:szCs w:val="18"/>
                <w:lang w:eastAsia="en-GB"/>
              </w:rPr>
            </w:pPr>
            <w:r w:rsidRPr="003B09FB">
              <w:rPr>
                <w:rFonts w:ascii="Arial" w:eastAsia="Times New Roman" w:hAnsi="Arial" w:cs="Arial"/>
                <w:lang w:eastAsia="en-GB"/>
              </w:rPr>
              <w:t>Available from: https://ebookcentral.proquest.com/lib/edgehill/detail.action?docID=4067583.  </w:t>
            </w:r>
          </w:p>
          <w:p w14:paraId="3175B7D5" w14:textId="77777777" w:rsidR="003B09FB" w:rsidRPr="003B09FB" w:rsidRDefault="003B09FB" w:rsidP="003B09FB">
            <w:pPr>
              <w:textAlignment w:val="baseline"/>
              <w:rPr>
                <w:rFonts w:ascii="Segoe UI" w:eastAsia="Times New Roman" w:hAnsi="Segoe UI" w:cs="Segoe UI"/>
                <w:sz w:val="18"/>
                <w:szCs w:val="18"/>
                <w:lang w:eastAsia="en-GB"/>
              </w:rPr>
            </w:pPr>
            <w:r w:rsidRPr="003B09FB">
              <w:rPr>
                <w:rFonts w:ascii="Calibri" w:eastAsia="Times New Roman" w:hAnsi="Calibri" w:cs="Calibri"/>
                <w:lang w:eastAsia="en-GB"/>
              </w:rPr>
              <w:t> </w:t>
            </w:r>
          </w:p>
          <w:p w14:paraId="0C1A3428" w14:textId="77777777" w:rsidR="003B09FB" w:rsidRPr="003B09FB" w:rsidRDefault="003B09FB" w:rsidP="003B09FB">
            <w:pPr>
              <w:textAlignment w:val="baseline"/>
              <w:rPr>
                <w:rFonts w:ascii="Segoe UI" w:eastAsia="Times New Roman" w:hAnsi="Segoe UI" w:cs="Segoe UI"/>
                <w:sz w:val="18"/>
                <w:szCs w:val="18"/>
                <w:lang w:eastAsia="en-GB"/>
              </w:rPr>
            </w:pPr>
            <w:r w:rsidRPr="003B09FB">
              <w:rPr>
                <w:rFonts w:ascii="Arial" w:eastAsia="Times New Roman" w:hAnsi="Arial" w:cs="Arial"/>
                <w:lang w:eastAsia="en-GB"/>
              </w:rPr>
              <w:t>GLAZZARD, J. and STONES, S., 2021</w:t>
            </w:r>
            <w:r w:rsidRPr="003B09FB">
              <w:rPr>
                <w:rFonts w:ascii="Arial" w:eastAsia="Times New Roman" w:hAnsi="Arial" w:cs="Arial"/>
                <w:i/>
                <w:iCs/>
                <w:lang w:eastAsia="en-GB"/>
              </w:rPr>
              <w:t>. Evidence Based Primary Teaching </w:t>
            </w:r>
            <w:r w:rsidRPr="003B09FB">
              <w:rPr>
                <w:rFonts w:ascii="Arial" w:eastAsia="Times New Roman" w:hAnsi="Arial" w:cs="Arial"/>
                <w:lang w:eastAsia="en-GB"/>
              </w:rPr>
              <w:t>Critical publishing </w:t>
            </w:r>
          </w:p>
          <w:p w14:paraId="644FAAD6" w14:textId="77777777" w:rsidR="003B09FB" w:rsidRPr="003B09FB" w:rsidRDefault="003B09FB" w:rsidP="003B09FB">
            <w:pPr>
              <w:textAlignment w:val="baseline"/>
              <w:rPr>
                <w:rFonts w:ascii="Segoe UI" w:eastAsia="Times New Roman" w:hAnsi="Segoe UI" w:cs="Segoe UI"/>
                <w:sz w:val="18"/>
                <w:szCs w:val="18"/>
                <w:lang w:eastAsia="en-GB"/>
              </w:rPr>
            </w:pPr>
            <w:r w:rsidRPr="003B09FB">
              <w:rPr>
                <w:rFonts w:ascii="Arial" w:eastAsia="Times New Roman" w:hAnsi="Arial" w:cs="Arial"/>
                <w:sz w:val="20"/>
                <w:szCs w:val="20"/>
                <w:lang w:eastAsia="en-GB"/>
              </w:rPr>
              <w:t> </w:t>
            </w:r>
          </w:p>
          <w:p w14:paraId="7DC2E6A2" w14:textId="77777777" w:rsidR="00433A8C" w:rsidRDefault="003B09FB" w:rsidP="00DF10DD">
            <w:pPr>
              <w:textAlignment w:val="baseline"/>
              <w:rPr>
                <w:rFonts w:ascii="Segoe UI" w:eastAsia="Times New Roman" w:hAnsi="Segoe UI" w:cs="Segoe UI"/>
                <w:sz w:val="18"/>
                <w:szCs w:val="18"/>
                <w:lang w:eastAsia="en-GB"/>
              </w:rPr>
            </w:pPr>
            <w:r w:rsidRPr="003B09FB">
              <w:rPr>
                <w:rFonts w:ascii="Arial" w:eastAsia="Times New Roman" w:hAnsi="Arial" w:cs="Arial"/>
                <w:color w:val="000000"/>
                <w:shd w:val="clear" w:color="auto" w:fill="EDEBE9"/>
                <w:lang w:val="en" w:eastAsia="en-GB"/>
              </w:rPr>
              <w:t>THOMPSON, C. and WOLSTENCROFT, P. 2021. </w:t>
            </w:r>
            <w:r w:rsidRPr="003B09FB">
              <w:rPr>
                <w:rFonts w:ascii="Arial" w:eastAsia="Times New Roman" w:hAnsi="Arial" w:cs="Arial"/>
                <w:i/>
                <w:iCs/>
                <w:color w:val="000000"/>
                <w:shd w:val="clear" w:color="auto" w:fill="EDEBE9"/>
                <w:lang w:val="en" w:eastAsia="en-GB"/>
              </w:rPr>
              <w:t>The Trainee Teacher’s Handbook: A companion for initial teacher education. </w:t>
            </w:r>
            <w:r w:rsidRPr="003B09FB">
              <w:rPr>
                <w:rFonts w:ascii="Arial" w:eastAsia="Times New Roman" w:hAnsi="Arial" w:cs="Arial"/>
                <w:color w:val="000000"/>
                <w:shd w:val="clear" w:color="auto" w:fill="EDEBE9"/>
                <w:lang w:val="en" w:eastAsia="en-GB"/>
              </w:rPr>
              <w:t>2nd ed. London: SAGE and Learning Matters</w:t>
            </w:r>
            <w:r w:rsidRPr="003B09FB">
              <w:rPr>
                <w:rFonts w:ascii="Segoe UI" w:eastAsia="Times New Roman" w:hAnsi="Segoe UI" w:cs="Segoe UI"/>
                <w:color w:val="000000"/>
                <w:shd w:val="clear" w:color="auto" w:fill="EDEBE9"/>
                <w:lang w:eastAsia="en-GB"/>
              </w:rPr>
              <w:t>​</w:t>
            </w:r>
            <w:r w:rsidRPr="003B09FB">
              <w:rPr>
                <w:rFonts w:ascii="Segoe UI" w:eastAsia="Times New Roman" w:hAnsi="Segoe UI" w:cs="Segoe UI"/>
                <w:color w:val="000000"/>
                <w:lang w:eastAsia="en-GB"/>
              </w:rPr>
              <w:t> </w:t>
            </w:r>
          </w:p>
          <w:p w14:paraId="73CFC06A" w14:textId="7D3F3AE2" w:rsidR="00DF10DD" w:rsidRPr="00DF10DD" w:rsidRDefault="00DF10DD" w:rsidP="00DF10DD">
            <w:pPr>
              <w:textAlignment w:val="baseline"/>
              <w:rPr>
                <w:rStyle w:val="eop"/>
                <w:rFonts w:ascii="Segoe UI" w:eastAsia="Times New Roman" w:hAnsi="Segoe UI" w:cs="Segoe UI"/>
                <w:sz w:val="18"/>
                <w:szCs w:val="18"/>
                <w:lang w:eastAsia="en-GB"/>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 w15:restartNumberingAfterBreak="0">
    <w:nsid w:val="56AC5F3E"/>
    <w:multiLevelType w:val="hybridMultilevel"/>
    <w:tmpl w:val="5C90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1138A"/>
    <w:multiLevelType w:val="hybridMultilevel"/>
    <w:tmpl w:val="A04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526EB"/>
    <w:multiLevelType w:val="hybridMultilevel"/>
    <w:tmpl w:val="D1AE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72BD2"/>
    <w:multiLevelType w:val="multilevel"/>
    <w:tmpl w:val="C37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2845876">
    <w:abstractNumId w:val="0"/>
  </w:num>
  <w:num w:numId="2" w16cid:durableId="571739203">
    <w:abstractNumId w:val="3"/>
  </w:num>
  <w:num w:numId="3" w16cid:durableId="2089694150">
    <w:abstractNumId w:val="4"/>
  </w:num>
  <w:num w:numId="4" w16cid:durableId="1511676126">
    <w:abstractNumId w:val="1"/>
  </w:num>
  <w:num w:numId="5" w16cid:durableId="11513624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1FF5"/>
    <w:rsid w:val="00070015"/>
    <w:rsid w:val="00072885"/>
    <w:rsid w:val="0009163F"/>
    <w:rsid w:val="000C5C7B"/>
    <w:rsid w:val="000D7AB7"/>
    <w:rsid w:val="000F3BCD"/>
    <w:rsid w:val="000F43FA"/>
    <w:rsid w:val="00102596"/>
    <w:rsid w:val="00106BE0"/>
    <w:rsid w:val="00106DAC"/>
    <w:rsid w:val="001238CC"/>
    <w:rsid w:val="001477C9"/>
    <w:rsid w:val="00150438"/>
    <w:rsid w:val="00157A88"/>
    <w:rsid w:val="001601F3"/>
    <w:rsid w:val="00195084"/>
    <w:rsid w:val="001A4CC2"/>
    <w:rsid w:val="001D3074"/>
    <w:rsid w:val="001F125E"/>
    <w:rsid w:val="001F7876"/>
    <w:rsid w:val="00207CA1"/>
    <w:rsid w:val="002278F2"/>
    <w:rsid w:val="00230E06"/>
    <w:rsid w:val="00234080"/>
    <w:rsid w:val="002932BC"/>
    <w:rsid w:val="002B04B8"/>
    <w:rsid w:val="002B5207"/>
    <w:rsid w:val="002C0316"/>
    <w:rsid w:val="002E236F"/>
    <w:rsid w:val="002E6597"/>
    <w:rsid w:val="002F73AD"/>
    <w:rsid w:val="00313228"/>
    <w:rsid w:val="003235CD"/>
    <w:rsid w:val="00325D63"/>
    <w:rsid w:val="00332CB3"/>
    <w:rsid w:val="00391649"/>
    <w:rsid w:val="003B09FB"/>
    <w:rsid w:val="003B4B21"/>
    <w:rsid w:val="003D4B5A"/>
    <w:rsid w:val="003D561A"/>
    <w:rsid w:val="003E33AC"/>
    <w:rsid w:val="003F4316"/>
    <w:rsid w:val="004323BB"/>
    <w:rsid w:val="00433A8C"/>
    <w:rsid w:val="00442D39"/>
    <w:rsid w:val="00451CBF"/>
    <w:rsid w:val="00453376"/>
    <w:rsid w:val="00480A01"/>
    <w:rsid w:val="004B3643"/>
    <w:rsid w:val="004B5A45"/>
    <w:rsid w:val="004B7891"/>
    <w:rsid w:val="004D2DD7"/>
    <w:rsid w:val="004E2C14"/>
    <w:rsid w:val="004E3841"/>
    <w:rsid w:val="00521A9B"/>
    <w:rsid w:val="005354AE"/>
    <w:rsid w:val="0054220B"/>
    <w:rsid w:val="005427E2"/>
    <w:rsid w:val="005461F7"/>
    <w:rsid w:val="00552BF8"/>
    <w:rsid w:val="00560D0B"/>
    <w:rsid w:val="005745C8"/>
    <w:rsid w:val="00577321"/>
    <w:rsid w:val="0058277E"/>
    <w:rsid w:val="00591D63"/>
    <w:rsid w:val="00596035"/>
    <w:rsid w:val="005965F8"/>
    <w:rsid w:val="005A7559"/>
    <w:rsid w:val="005E1928"/>
    <w:rsid w:val="00615047"/>
    <w:rsid w:val="00620D6E"/>
    <w:rsid w:val="00634520"/>
    <w:rsid w:val="00639B8D"/>
    <w:rsid w:val="006811E4"/>
    <w:rsid w:val="006B3A7C"/>
    <w:rsid w:val="006D6A1E"/>
    <w:rsid w:val="006F4654"/>
    <w:rsid w:val="007021F2"/>
    <w:rsid w:val="00712BBB"/>
    <w:rsid w:val="007216F8"/>
    <w:rsid w:val="007354CE"/>
    <w:rsid w:val="0075001B"/>
    <w:rsid w:val="007879E6"/>
    <w:rsid w:val="0079158F"/>
    <w:rsid w:val="00793CEE"/>
    <w:rsid w:val="00795ECA"/>
    <w:rsid w:val="007D6566"/>
    <w:rsid w:val="007E4719"/>
    <w:rsid w:val="007E4961"/>
    <w:rsid w:val="007E6D78"/>
    <w:rsid w:val="008058C7"/>
    <w:rsid w:val="00815E86"/>
    <w:rsid w:val="00821C62"/>
    <w:rsid w:val="00824068"/>
    <w:rsid w:val="0084437E"/>
    <w:rsid w:val="00862ADE"/>
    <w:rsid w:val="00872584"/>
    <w:rsid w:val="008758CC"/>
    <w:rsid w:val="008B51A5"/>
    <w:rsid w:val="008D1CE9"/>
    <w:rsid w:val="008E283B"/>
    <w:rsid w:val="008F53AF"/>
    <w:rsid w:val="00913FDB"/>
    <w:rsid w:val="00936E08"/>
    <w:rsid w:val="00954619"/>
    <w:rsid w:val="00991D34"/>
    <w:rsid w:val="009A134C"/>
    <w:rsid w:val="009D4487"/>
    <w:rsid w:val="009D6CFE"/>
    <w:rsid w:val="00A05BE0"/>
    <w:rsid w:val="00A10BFB"/>
    <w:rsid w:val="00A268BE"/>
    <w:rsid w:val="00A3298A"/>
    <w:rsid w:val="00A574B5"/>
    <w:rsid w:val="00A62A17"/>
    <w:rsid w:val="00A650CA"/>
    <w:rsid w:val="00A7186D"/>
    <w:rsid w:val="00A75DE6"/>
    <w:rsid w:val="00A777C6"/>
    <w:rsid w:val="00AA1177"/>
    <w:rsid w:val="00AA174A"/>
    <w:rsid w:val="00AB0E51"/>
    <w:rsid w:val="00AC5F94"/>
    <w:rsid w:val="00AD10ED"/>
    <w:rsid w:val="00B07A64"/>
    <w:rsid w:val="00B12815"/>
    <w:rsid w:val="00B271BA"/>
    <w:rsid w:val="00B53DBB"/>
    <w:rsid w:val="00B631FB"/>
    <w:rsid w:val="00BA26D7"/>
    <w:rsid w:val="00BA6148"/>
    <w:rsid w:val="00BE23BF"/>
    <w:rsid w:val="00C505F7"/>
    <w:rsid w:val="00C65840"/>
    <w:rsid w:val="00C77BB7"/>
    <w:rsid w:val="00C865DE"/>
    <w:rsid w:val="00C86C82"/>
    <w:rsid w:val="00C9573A"/>
    <w:rsid w:val="00CC5C44"/>
    <w:rsid w:val="00CE5F79"/>
    <w:rsid w:val="00D04E74"/>
    <w:rsid w:val="00D0599C"/>
    <w:rsid w:val="00D05C91"/>
    <w:rsid w:val="00D40189"/>
    <w:rsid w:val="00D41973"/>
    <w:rsid w:val="00D44F7F"/>
    <w:rsid w:val="00D576C1"/>
    <w:rsid w:val="00D6112D"/>
    <w:rsid w:val="00D62C82"/>
    <w:rsid w:val="00D6589D"/>
    <w:rsid w:val="00DC106F"/>
    <w:rsid w:val="00DD7A7F"/>
    <w:rsid w:val="00DE1E67"/>
    <w:rsid w:val="00DE4B8E"/>
    <w:rsid w:val="00DE7B8F"/>
    <w:rsid w:val="00DF0BFD"/>
    <w:rsid w:val="00DF0FD3"/>
    <w:rsid w:val="00DF10DD"/>
    <w:rsid w:val="00DF4526"/>
    <w:rsid w:val="00E0583A"/>
    <w:rsid w:val="00E20639"/>
    <w:rsid w:val="00E2530C"/>
    <w:rsid w:val="00E51AF0"/>
    <w:rsid w:val="00E70ECE"/>
    <w:rsid w:val="00E90F2E"/>
    <w:rsid w:val="00EA24D4"/>
    <w:rsid w:val="00EB3730"/>
    <w:rsid w:val="00ED0455"/>
    <w:rsid w:val="00EE1D6F"/>
    <w:rsid w:val="00EE247B"/>
    <w:rsid w:val="00EE26FB"/>
    <w:rsid w:val="00EF73EA"/>
    <w:rsid w:val="00F02107"/>
    <w:rsid w:val="00F13811"/>
    <w:rsid w:val="00F35D61"/>
    <w:rsid w:val="00F35D63"/>
    <w:rsid w:val="00F40EA7"/>
    <w:rsid w:val="00F44F48"/>
    <w:rsid w:val="00F5162D"/>
    <w:rsid w:val="00F60DDF"/>
    <w:rsid w:val="00F659FD"/>
    <w:rsid w:val="00FA1EAD"/>
    <w:rsid w:val="00FC0DCF"/>
    <w:rsid w:val="00FC1EE3"/>
    <w:rsid w:val="02B84F8C"/>
    <w:rsid w:val="0D55051A"/>
    <w:rsid w:val="0F7E6DEF"/>
    <w:rsid w:val="10CAC61E"/>
    <w:rsid w:val="122E2C2B"/>
    <w:rsid w:val="13A7AD26"/>
    <w:rsid w:val="197DE571"/>
    <w:rsid w:val="1B21A358"/>
    <w:rsid w:val="1C88DF08"/>
    <w:rsid w:val="1D2DEE3F"/>
    <w:rsid w:val="1D36C7D5"/>
    <w:rsid w:val="1D5F182A"/>
    <w:rsid w:val="1D909E82"/>
    <w:rsid w:val="1DA9BFAF"/>
    <w:rsid w:val="1F746BFA"/>
    <w:rsid w:val="21539FB3"/>
    <w:rsid w:val="2526F96F"/>
    <w:rsid w:val="2685D8F0"/>
    <w:rsid w:val="26E9003F"/>
    <w:rsid w:val="28797A7C"/>
    <w:rsid w:val="295C673F"/>
    <w:rsid w:val="2A4A3E22"/>
    <w:rsid w:val="2D4CEB9F"/>
    <w:rsid w:val="2DAE3219"/>
    <w:rsid w:val="2F030535"/>
    <w:rsid w:val="2F36F59F"/>
    <w:rsid w:val="2F4A027A"/>
    <w:rsid w:val="306E4964"/>
    <w:rsid w:val="309416EA"/>
    <w:rsid w:val="3342D907"/>
    <w:rsid w:val="33C41AA9"/>
    <w:rsid w:val="34158617"/>
    <w:rsid w:val="35B943FE"/>
    <w:rsid w:val="38E8F73A"/>
    <w:rsid w:val="3BC4493E"/>
    <w:rsid w:val="3DAB2D86"/>
    <w:rsid w:val="3E5EBFE2"/>
    <w:rsid w:val="3F112673"/>
    <w:rsid w:val="40A29DB1"/>
    <w:rsid w:val="40C16C24"/>
    <w:rsid w:val="43DA3E73"/>
    <w:rsid w:val="47965584"/>
    <w:rsid w:val="493225E5"/>
    <w:rsid w:val="4AA2D8EB"/>
    <w:rsid w:val="4CAD8EA6"/>
    <w:rsid w:val="4DEFA826"/>
    <w:rsid w:val="4F764A0E"/>
    <w:rsid w:val="511BD6CB"/>
    <w:rsid w:val="529B4456"/>
    <w:rsid w:val="55AD0BC6"/>
    <w:rsid w:val="58029D95"/>
    <w:rsid w:val="58D82C76"/>
    <w:rsid w:val="59046B42"/>
    <w:rsid w:val="5C0402BD"/>
    <w:rsid w:val="5CDF6B8E"/>
    <w:rsid w:val="60D773E0"/>
    <w:rsid w:val="622B96D1"/>
    <w:rsid w:val="633AF24A"/>
    <w:rsid w:val="653C1093"/>
    <w:rsid w:val="67562ACE"/>
    <w:rsid w:val="69350B63"/>
    <w:rsid w:val="6B3DC684"/>
    <w:rsid w:val="6BD63A31"/>
    <w:rsid w:val="6C442514"/>
    <w:rsid w:val="6F760B46"/>
    <w:rsid w:val="6FA4922B"/>
    <w:rsid w:val="706BF161"/>
    <w:rsid w:val="70D5ACB7"/>
    <w:rsid w:val="7207C1C2"/>
    <w:rsid w:val="742D25F2"/>
    <w:rsid w:val="79097FBF"/>
    <w:rsid w:val="7AA55020"/>
    <w:rsid w:val="7BD9C163"/>
    <w:rsid w:val="7CBD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F13811"/>
  </w:style>
  <w:style w:type="paragraph" w:customStyle="1" w:styleId="paragraph">
    <w:name w:val="paragraph"/>
    <w:basedOn w:val="Normal"/>
    <w:rsid w:val="00913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28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358">
      <w:bodyDiv w:val="1"/>
      <w:marLeft w:val="0"/>
      <w:marRight w:val="0"/>
      <w:marTop w:val="0"/>
      <w:marBottom w:val="0"/>
      <w:divBdr>
        <w:top w:val="none" w:sz="0" w:space="0" w:color="auto"/>
        <w:left w:val="none" w:sz="0" w:space="0" w:color="auto"/>
        <w:bottom w:val="none" w:sz="0" w:space="0" w:color="auto"/>
        <w:right w:val="none" w:sz="0" w:space="0" w:color="auto"/>
      </w:divBdr>
    </w:div>
    <w:div w:id="6979212">
      <w:bodyDiv w:val="1"/>
      <w:marLeft w:val="0"/>
      <w:marRight w:val="0"/>
      <w:marTop w:val="0"/>
      <w:marBottom w:val="0"/>
      <w:divBdr>
        <w:top w:val="none" w:sz="0" w:space="0" w:color="auto"/>
        <w:left w:val="none" w:sz="0" w:space="0" w:color="auto"/>
        <w:bottom w:val="none" w:sz="0" w:space="0" w:color="auto"/>
        <w:right w:val="none" w:sz="0" w:space="0" w:color="auto"/>
      </w:divBdr>
      <w:divsChild>
        <w:div w:id="127556995">
          <w:marLeft w:val="0"/>
          <w:marRight w:val="0"/>
          <w:marTop w:val="0"/>
          <w:marBottom w:val="0"/>
          <w:divBdr>
            <w:top w:val="none" w:sz="0" w:space="0" w:color="auto"/>
            <w:left w:val="none" w:sz="0" w:space="0" w:color="auto"/>
            <w:bottom w:val="none" w:sz="0" w:space="0" w:color="auto"/>
            <w:right w:val="none" w:sz="0" w:space="0" w:color="auto"/>
          </w:divBdr>
        </w:div>
        <w:div w:id="511919102">
          <w:marLeft w:val="0"/>
          <w:marRight w:val="0"/>
          <w:marTop w:val="0"/>
          <w:marBottom w:val="0"/>
          <w:divBdr>
            <w:top w:val="none" w:sz="0" w:space="0" w:color="auto"/>
            <w:left w:val="none" w:sz="0" w:space="0" w:color="auto"/>
            <w:bottom w:val="none" w:sz="0" w:space="0" w:color="auto"/>
            <w:right w:val="none" w:sz="0" w:space="0" w:color="auto"/>
          </w:divBdr>
        </w:div>
      </w:divsChild>
    </w:div>
    <w:div w:id="33819975">
      <w:bodyDiv w:val="1"/>
      <w:marLeft w:val="0"/>
      <w:marRight w:val="0"/>
      <w:marTop w:val="0"/>
      <w:marBottom w:val="0"/>
      <w:divBdr>
        <w:top w:val="none" w:sz="0" w:space="0" w:color="auto"/>
        <w:left w:val="none" w:sz="0" w:space="0" w:color="auto"/>
        <w:bottom w:val="none" w:sz="0" w:space="0" w:color="auto"/>
        <w:right w:val="none" w:sz="0" w:space="0" w:color="auto"/>
      </w:divBdr>
    </w:div>
    <w:div w:id="90052728">
      <w:bodyDiv w:val="1"/>
      <w:marLeft w:val="0"/>
      <w:marRight w:val="0"/>
      <w:marTop w:val="0"/>
      <w:marBottom w:val="0"/>
      <w:divBdr>
        <w:top w:val="none" w:sz="0" w:space="0" w:color="auto"/>
        <w:left w:val="none" w:sz="0" w:space="0" w:color="auto"/>
        <w:bottom w:val="none" w:sz="0" w:space="0" w:color="auto"/>
        <w:right w:val="none" w:sz="0" w:space="0" w:color="auto"/>
      </w:divBdr>
    </w:div>
    <w:div w:id="96489300">
      <w:bodyDiv w:val="1"/>
      <w:marLeft w:val="0"/>
      <w:marRight w:val="0"/>
      <w:marTop w:val="0"/>
      <w:marBottom w:val="0"/>
      <w:divBdr>
        <w:top w:val="none" w:sz="0" w:space="0" w:color="auto"/>
        <w:left w:val="none" w:sz="0" w:space="0" w:color="auto"/>
        <w:bottom w:val="none" w:sz="0" w:space="0" w:color="auto"/>
        <w:right w:val="none" w:sz="0" w:space="0" w:color="auto"/>
      </w:divBdr>
    </w:div>
    <w:div w:id="116488539">
      <w:bodyDiv w:val="1"/>
      <w:marLeft w:val="0"/>
      <w:marRight w:val="0"/>
      <w:marTop w:val="0"/>
      <w:marBottom w:val="0"/>
      <w:divBdr>
        <w:top w:val="none" w:sz="0" w:space="0" w:color="auto"/>
        <w:left w:val="none" w:sz="0" w:space="0" w:color="auto"/>
        <w:bottom w:val="none" w:sz="0" w:space="0" w:color="auto"/>
        <w:right w:val="none" w:sz="0" w:space="0" w:color="auto"/>
      </w:divBdr>
    </w:div>
    <w:div w:id="136411250">
      <w:bodyDiv w:val="1"/>
      <w:marLeft w:val="0"/>
      <w:marRight w:val="0"/>
      <w:marTop w:val="0"/>
      <w:marBottom w:val="0"/>
      <w:divBdr>
        <w:top w:val="none" w:sz="0" w:space="0" w:color="auto"/>
        <w:left w:val="none" w:sz="0" w:space="0" w:color="auto"/>
        <w:bottom w:val="none" w:sz="0" w:space="0" w:color="auto"/>
        <w:right w:val="none" w:sz="0" w:space="0" w:color="auto"/>
      </w:divBdr>
      <w:divsChild>
        <w:div w:id="1238977881">
          <w:marLeft w:val="0"/>
          <w:marRight w:val="0"/>
          <w:marTop w:val="0"/>
          <w:marBottom w:val="0"/>
          <w:divBdr>
            <w:top w:val="none" w:sz="0" w:space="0" w:color="auto"/>
            <w:left w:val="none" w:sz="0" w:space="0" w:color="auto"/>
            <w:bottom w:val="none" w:sz="0" w:space="0" w:color="auto"/>
            <w:right w:val="none" w:sz="0" w:space="0" w:color="auto"/>
          </w:divBdr>
        </w:div>
        <w:div w:id="2067605626">
          <w:marLeft w:val="0"/>
          <w:marRight w:val="0"/>
          <w:marTop w:val="0"/>
          <w:marBottom w:val="0"/>
          <w:divBdr>
            <w:top w:val="none" w:sz="0" w:space="0" w:color="auto"/>
            <w:left w:val="none" w:sz="0" w:space="0" w:color="auto"/>
            <w:bottom w:val="none" w:sz="0" w:space="0" w:color="auto"/>
            <w:right w:val="none" w:sz="0" w:space="0" w:color="auto"/>
          </w:divBdr>
        </w:div>
        <w:div w:id="1927881377">
          <w:marLeft w:val="0"/>
          <w:marRight w:val="0"/>
          <w:marTop w:val="0"/>
          <w:marBottom w:val="0"/>
          <w:divBdr>
            <w:top w:val="none" w:sz="0" w:space="0" w:color="auto"/>
            <w:left w:val="none" w:sz="0" w:space="0" w:color="auto"/>
            <w:bottom w:val="none" w:sz="0" w:space="0" w:color="auto"/>
            <w:right w:val="none" w:sz="0" w:space="0" w:color="auto"/>
          </w:divBdr>
        </w:div>
      </w:divsChild>
    </w:div>
    <w:div w:id="158162595">
      <w:bodyDiv w:val="1"/>
      <w:marLeft w:val="0"/>
      <w:marRight w:val="0"/>
      <w:marTop w:val="0"/>
      <w:marBottom w:val="0"/>
      <w:divBdr>
        <w:top w:val="none" w:sz="0" w:space="0" w:color="auto"/>
        <w:left w:val="none" w:sz="0" w:space="0" w:color="auto"/>
        <w:bottom w:val="none" w:sz="0" w:space="0" w:color="auto"/>
        <w:right w:val="none" w:sz="0" w:space="0" w:color="auto"/>
      </w:divBdr>
    </w:div>
    <w:div w:id="158618495">
      <w:bodyDiv w:val="1"/>
      <w:marLeft w:val="0"/>
      <w:marRight w:val="0"/>
      <w:marTop w:val="0"/>
      <w:marBottom w:val="0"/>
      <w:divBdr>
        <w:top w:val="none" w:sz="0" w:space="0" w:color="auto"/>
        <w:left w:val="none" w:sz="0" w:space="0" w:color="auto"/>
        <w:bottom w:val="none" w:sz="0" w:space="0" w:color="auto"/>
        <w:right w:val="none" w:sz="0" w:space="0" w:color="auto"/>
      </w:divBdr>
    </w:div>
    <w:div w:id="167211251">
      <w:bodyDiv w:val="1"/>
      <w:marLeft w:val="0"/>
      <w:marRight w:val="0"/>
      <w:marTop w:val="0"/>
      <w:marBottom w:val="0"/>
      <w:divBdr>
        <w:top w:val="none" w:sz="0" w:space="0" w:color="auto"/>
        <w:left w:val="none" w:sz="0" w:space="0" w:color="auto"/>
        <w:bottom w:val="none" w:sz="0" w:space="0" w:color="auto"/>
        <w:right w:val="none" w:sz="0" w:space="0" w:color="auto"/>
      </w:divBdr>
    </w:div>
    <w:div w:id="192157788">
      <w:bodyDiv w:val="1"/>
      <w:marLeft w:val="0"/>
      <w:marRight w:val="0"/>
      <w:marTop w:val="0"/>
      <w:marBottom w:val="0"/>
      <w:divBdr>
        <w:top w:val="none" w:sz="0" w:space="0" w:color="auto"/>
        <w:left w:val="none" w:sz="0" w:space="0" w:color="auto"/>
        <w:bottom w:val="none" w:sz="0" w:space="0" w:color="auto"/>
        <w:right w:val="none" w:sz="0" w:space="0" w:color="auto"/>
      </w:divBdr>
    </w:div>
    <w:div w:id="212081812">
      <w:bodyDiv w:val="1"/>
      <w:marLeft w:val="0"/>
      <w:marRight w:val="0"/>
      <w:marTop w:val="0"/>
      <w:marBottom w:val="0"/>
      <w:divBdr>
        <w:top w:val="none" w:sz="0" w:space="0" w:color="auto"/>
        <w:left w:val="none" w:sz="0" w:space="0" w:color="auto"/>
        <w:bottom w:val="none" w:sz="0" w:space="0" w:color="auto"/>
        <w:right w:val="none" w:sz="0" w:space="0" w:color="auto"/>
      </w:divBdr>
    </w:div>
    <w:div w:id="217282422">
      <w:bodyDiv w:val="1"/>
      <w:marLeft w:val="0"/>
      <w:marRight w:val="0"/>
      <w:marTop w:val="0"/>
      <w:marBottom w:val="0"/>
      <w:divBdr>
        <w:top w:val="none" w:sz="0" w:space="0" w:color="auto"/>
        <w:left w:val="none" w:sz="0" w:space="0" w:color="auto"/>
        <w:bottom w:val="none" w:sz="0" w:space="0" w:color="auto"/>
        <w:right w:val="none" w:sz="0" w:space="0" w:color="auto"/>
      </w:divBdr>
      <w:divsChild>
        <w:div w:id="1491369653">
          <w:marLeft w:val="0"/>
          <w:marRight w:val="0"/>
          <w:marTop w:val="0"/>
          <w:marBottom w:val="0"/>
          <w:divBdr>
            <w:top w:val="none" w:sz="0" w:space="0" w:color="auto"/>
            <w:left w:val="none" w:sz="0" w:space="0" w:color="auto"/>
            <w:bottom w:val="none" w:sz="0" w:space="0" w:color="auto"/>
            <w:right w:val="none" w:sz="0" w:space="0" w:color="auto"/>
          </w:divBdr>
        </w:div>
        <w:div w:id="383876095">
          <w:marLeft w:val="0"/>
          <w:marRight w:val="0"/>
          <w:marTop w:val="0"/>
          <w:marBottom w:val="0"/>
          <w:divBdr>
            <w:top w:val="none" w:sz="0" w:space="0" w:color="auto"/>
            <w:left w:val="none" w:sz="0" w:space="0" w:color="auto"/>
            <w:bottom w:val="none" w:sz="0" w:space="0" w:color="auto"/>
            <w:right w:val="none" w:sz="0" w:space="0" w:color="auto"/>
          </w:divBdr>
        </w:div>
      </w:divsChild>
    </w:div>
    <w:div w:id="227493704">
      <w:bodyDiv w:val="1"/>
      <w:marLeft w:val="0"/>
      <w:marRight w:val="0"/>
      <w:marTop w:val="0"/>
      <w:marBottom w:val="0"/>
      <w:divBdr>
        <w:top w:val="none" w:sz="0" w:space="0" w:color="auto"/>
        <w:left w:val="none" w:sz="0" w:space="0" w:color="auto"/>
        <w:bottom w:val="none" w:sz="0" w:space="0" w:color="auto"/>
        <w:right w:val="none" w:sz="0" w:space="0" w:color="auto"/>
      </w:divBdr>
    </w:div>
    <w:div w:id="269049773">
      <w:bodyDiv w:val="1"/>
      <w:marLeft w:val="0"/>
      <w:marRight w:val="0"/>
      <w:marTop w:val="0"/>
      <w:marBottom w:val="0"/>
      <w:divBdr>
        <w:top w:val="none" w:sz="0" w:space="0" w:color="auto"/>
        <w:left w:val="none" w:sz="0" w:space="0" w:color="auto"/>
        <w:bottom w:val="none" w:sz="0" w:space="0" w:color="auto"/>
        <w:right w:val="none" w:sz="0" w:space="0" w:color="auto"/>
      </w:divBdr>
    </w:div>
    <w:div w:id="269093874">
      <w:bodyDiv w:val="1"/>
      <w:marLeft w:val="0"/>
      <w:marRight w:val="0"/>
      <w:marTop w:val="0"/>
      <w:marBottom w:val="0"/>
      <w:divBdr>
        <w:top w:val="none" w:sz="0" w:space="0" w:color="auto"/>
        <w:left w:val="none" w:sz="0" w:space="0" w:color="auto"/>
        <w:bottom w:val="none" w:sz="0" w:space="0" w:color="auto"/>
        <w:right w:val="none" w:sz="0" w:space="0" w:color="auto"/>
      </w:divBdr>
    </w:div>
    <w:div w:id="287594420">
      <w:bodyDiv w:val="1"/>
      <w:marLeft w:val="0"/>
      <w:marRight w:val="0"/>
      <w:marTop w:val="0"/>
      <w:marBottom w:val="0"/>
      <w:divBdr>
        <w:top w:val="none" w:sz="0" w:space="0" w:color="auto"/>
        <w:left w:val="none" w:sz="0" w:space="0" w:color="auto"/>
        <w:bottom w:val="none" w:sz="0" w:space="0" w:color="auto"/>
        <w:right w:val="none" w:sz="0" w:space="0" w:color="auto"/>
      </w:divBdr>
    </w:div>
    <w:div w:id="335808374">
      <w:bodyDiv w:val="1"/>
      <w:marLeft w:val="0"/>
      <w:marRight w:val="0"/>
      <w:marTop w:val="0"/>
      <w:marBottom w:val="0"/>
      <w:divBdr>
        <w:top w:val="none" w:sz="0" w:space="0" w:color="auto"/>
        <w:left w:val="none" w:sz="0" w:space="0" w:color="auto"/>
        <w:bottom w:val="none" w:sz="0" w:space="0" w:color="auto"/>
        <w:right w:val="none" w:sz="0" w:space="0" w:color="auto"/>
      </w:divBdr>
    </w:div>
    <w:div w:id="363332540">
      <w:bodyDiv w:val="1"/>
      <w:marLeft w:val="0"/>
      <w:marRight w:val="0"/>
      <w:marTop w:val="0"/>
      <w:marBottom w:val="0"/>
      <w:divBdr>
        <w:top w:val="none" w:sz="0" w:space="0" w:color="auto"/>
        <w:left w:val="none" w:sz="0" w:space="0" w:color="auto"/>
        <w:bottom w:val="none" w:sz="0" w:space="0" w:color="auto"/>
        <w:right w:val="none" w:sz="0" w:space="0" w:color="auto"/>
      </w:divBdr>
    </w:div>
    <w:div w:id="369500364">
      <w:bodyDiv w:val="1"/>
      <w:marLeft w:val="0"/>
      <w:marRight w:val="0"/>
      <w:marTop w:val="0"/>
      <w:marBottom w:val="0"/>
      <w:divBdr>
        <w:top w:val="none" w:sz="0" w:space="0" w:color="auto"/>
        <w:left w:val="none" w:sz="0" w:space="0" w:color="auto"/>
        <w:bottom w:val="none" w:sz="0" w:space="0" w:color="auto"/>
        <w:right w:val="none" w:sz="0" w:space="0" w:color="auto"/>
      </w:divBdr>
    </w:div>
    <w:div w:id="404842908">
      <w:bodyDiv w:val="1"/>
      <w:marLeft w:val="0"/>
      <w:marRight w:val="0"/>
      <w:marTop w:val="0"/>
      <w:marBottom w:val="0"/>
      <w:divBdr>
        <w:top w:val="none" w:sz="0" w:space="0" w:color="auto"/>
        <w:left w:val="none" w:sz="0" w:space="0" w:color="auto"/>
        <w:bottom w:val="none" w:sz="0" w:space="0" w:color="auto"/>
        <w:right w:val="none" w:sz="0" w:space="0" w:color="auto"/>
      </w:divBdr>
    </w:div>
    <w:div w:id="418907672">
      <w:bodyDiv w:val="1"/>
      <w:marLeft w:val="0"/>
      <w:marRight w:val="0"/>
      <w:marTop w:val="0"/>
      <w:marBottom w:val="0"/>
      <w:divBdr>
        <w:top w:val="none" w:sz="0" w:space="0" w:color="auto"/>
        <w:left w:val="none" w:sz="0" w:space="0" w:color="auto"/>
        <w:bottom w:val="none" w:sz="0" w:space="0" w:color="auto"/>
        <w:right w:val="none" w:sz="0" w:space="0" w:color="auto"/>
      </w:divBdr>
      <w:divsChild>
        <w:div w:id="1226530401">
          <w:marLeft w:val="0"/>
          <w:marRight w:val="0"/>
          <w:marTop w:val="0"/>
          <w:marBottom w:val="0"/>
          <w:divBdr>
            <w:top w:val="none" w:sz="0" w:space="0" w:color="auto"/>
            <w:left w:val="none" w:sz="0" w:space="0" w:color="auto"/>
            <w:bottom w:val="none" w:sz="0" w:space="0" w:color="auto"/>
            <w:right w:val="none" w:sz="0" w:space="0" w:color="auto"/>
          </w:divBdr>
        </w:div>
        <w:div w:id="1333411808">
          <w:marLeft w:val="0"/>
          <w:marRight w:val="0"/>
          <w:marTop w:val="0"/>
          <w:marBottom w:val="0"/>
          <w:divBdr>
            <w:top w:val="none" w:sz="0" w:space="0" w:color="auto"/>
            <w:left w:val="none" w:sz="0" w:space="0" w:color="auto"/>
            <w:bottom w:val="none" w:sz="0" w:space="0" w:color="auto"/>
            <w:right w:val="none" w:sz="0" w:space="0" w:color="auto"/>
          </w:divBdr>
        </w:div>
      </w:divsChild>
    </w:div>
    <w:div w:id="433130727">
      <w:bodyDiv w:val="1"/>
      <w:marLeft w:val="0"/>
      <w:marRight w:val="0"/>
      <w:marTop w:val="0"/>
      <w:marBottom w:val="0"/>
      <w:divBdr>
        <w:top w:val="none" w:sz="0" w:space="0" w:color="auto"/>
        <w:left w:val="none" w:sz="0" w:space="0" w:color="auto"/>
        <w:bottom w:val="none" w:sz="0" w:space="0" w:color="auto"/>
        <w:right w:val="none" w:sz="0" w:space="0" w:color="auto"/>
      </w:divBdr>
    </w:div>
    <w:div w:id="443154981">
      <w:bodyDiv w:val="1"/>
      <w:marLeft w:val="0"/>
      <w:marRight w:val="0"/>
      <w:marTop w:val="0"/>
      <w:marBottom w:val="0"/>
      <w:divBdr>
        <w:top w:val="none" w:sz="0" w:space="0" w:color="auto"/>
        <w:left w:val="none" w:sz="0" w:space="0" w:color="auto"/>
        <w:bottom w:val="none" w:sz="0" w:space="0" w:color="auto"/>
        <w:right w:val="none" w:sz="0" w:space="0" w:color="auto"/>
      </w:divBdr>
    </w:div>
    <w:div w:id="462383416">
      <w:bodyDiv w:val="1"/>
      <w:marLeft w:val="0"/>
      <w:marRight w:val="0"/>
      <w:marTop w:val="0"/>
      <w:marBottom w:val="0"/>
      <w:divBdr>
        <w:top w:val="none" w:sz="0" w:space="0" w:color="auto"/>
        <w:left w:val="none" w:sz="0" w:space="0" w:color="auto"/>
        <w:bottom w:val="none" w:sz="0" w:space="0" w:color="auto"/>
        <w:right w:val="none" w:sz="0" w:space="0" w:color="auto"/>
      </w:divBdr>
    </w:div>
    <w:div w:id="526482968">
      <w:bodyDiv w:val="1"/>
      <w:marLeft w:val="0"/>
      <w:marRight w:val="0"/>
      <w:marTop w:val="0"/>
      <w:marBottom w:val="0"/>
      <w:divBdr>
        <w:top w:val="none" w:sz="0" w:space="0" w:color="auto"/>
        <w:left w:val="none" w:sz="0" w:space="0" w:color="auto"/>
        <w:bottom w:val="none" w:sz="0" w:space="0" w:color="auto"/>
        <w:right w:val="none" w:sz="0" w:space="0" w:color="auto"/>
      </w:divBdr>
    </w:div>
    <w:div w:id="561255934">
      <w:bodyDiv w:val="1"/>
      <w:marLeft w:val="0"/>
      <w:marRight w:val="0"/>
      <w:marTop w:val="0"/>
      <w:marBottom w:val="0"/>
      <w:divBdr>
        <w:top w:val="none" w:sz="0" w:space="0" w:color="auto"/>
        <w:left w:val="none" w:sz="0" w:space="0" w:color="auto"/>
        <w:bottom w:val="none" w:sz="0" w:space="0" w:color="auto"/>
        <w:right w:val="none" w:sz="0" w:space="0" w:color="auto"/>
      </w:divBdr>
    </w:div>
    <w:div w:id="580678810">
      <w:bodyDiv w:val="1"/>
      <w:marLeft w:val="0"/>
      <w:marRight w:val="0"/>
      <w:marTop w:val="0"/>
      <w:marBottom w:val="0"/>
      <w:divBdr>
        <w:top w:val="none" w:sz="0" w:space="0" w:color="auto"/>
        <w:left w:val="none" w:sz="0" w:space="0" w:color="auto"/>
        <w:bottom w:val="none" w:sz="0" w:space="0" w:color="auto"/>
        <w:right w:val="none" w:sz="0" w:space="0" w:color="auto"/>
      </w:divBdr>
    </w:div>
    <w:div w:id="603613687">
      <w:bodyDiv w:val="1"/>
      <w:marLeft w:val="0"/>
      <w:marRight w:val="0"/>
      <w:marTop w:val="0"/>
      <w:marBottom w:val="0"/>
      <w:divBdr>
        <w:top w:val="none" w:sz="0" w:space="0" w:color="auto"/>
        <w:left w:val="none" w:sz="0" w:space="0" w:color="auto"/>
        <w:bottom w:val="none" w:sz="0" w:space="0" w:color="auto"/>
        <w:right w:val="none" w:sz="0" w:space="0" w:color="auto"/>
      </w:divBdr>
    </w:div>
    <w:div w:id="634675376">
      <w:bodyDiv w:val="1"/>
      <w:marLeft w:val="0"/>
      <w:marRight w:val="0"/>
      <w:marTop w:val="0"/>
      <w:marBottom w:val="0"/>
      <w:divBdr>
        <w:top w:val="none" w:sz="0" w:space="0" w:color="auto"/>
        <w:left w:val="none" w:sz="0" w:space="0" w:color="auto"/>
        <w:bottom w:val="none" w:sz="0" w:space="0" w:color="auto"/>
        <w:right w:val="none" w:sz="0" w:space="0" w:color="auto"/>
      </w:divBdr>
    </w:div>
    <w:div w:id="640962239">
      <w:bodyDiv w:val="1"/>
      <w:marLeft w:val="0"/>
      <w:marRight w:val="0"/>
      <w:marTop w:val="0"/>
      <w:marBottom w:val="0"/>
      <w:divBdr>
        <w:top w:val="none" w:sz="0" w:space="0" w:color="auto"/>
        <w:left w:val="none" w:sz="0" w:space="0" w:color="auto"/>
        <w:bottom w:val="none" w:sz="0" w:space="0" w:color="auto"/>
        <w:right w:val="none" w:sz="0" w:space="0" w:color="auto"/>
      </w:divBdr>
      <w:divsChild>
        <w:div w:id="1570916220">
          <w:marLeft w:val="0"/>
          <w:marRight w:val="0"/>
          <w:marTop w:val="0"/>
          <w:marBottom w:val="0"/>
          <w:divBdr>
            <w:top w:val="none" w:sz="0" w:space="0" w:color="auto"/>
            <w:left w:val="none" w:sz="0" w:space="0" w:color="auto"/>
            <w:bottom w:val="none" w:sz="0" w:space="0" w:color="auto"/>
            <w:right w:val="none" w:sz="0" w:space="0" w:color="auto"/>
          </w:divBdr>
        </w:div>
        <w:div w:id="1830438150">
          <w:marLeft w:val="0"/>
          <w:marRight w:val="0"/>
          <w:marTop w:val="0"/>
          <w:marBottom w:val="0"/>
          <w:divBdr>
            <w:top w:val="none" w:sz="0" w:space="0" w:color="auto"/>
            <w:left w:val="none" w:sz="0" w:space="0" w:color="auto"/>
            <w:bottom w:val="none" w:sz="0" w:space="0" w:color="auto"/>
            <w:right w:val="none" w:sz="0" w:space="0" w:color="auto"/>
          </w:divBdr>
        </w:div>
      </w:divsChild>
    </w:div>
    <w:div w:id="641470592">
      <w:bodyDiv w:val="1"/>
      <w:marLeft w:val="0"/>
      <w:marRight w:val="0"/>
      <w:marTop w:val="0"/>
      <w:marBottom w:val="0"/>
      <w:divBdr>
        <w:top w:val="none" w:sz="0" w:space="0" w:color="auto"/>
        <w:left w:val="none" w:sz="0" w:space="0" w:color="auto"/>
        <w:bottom w:val="none" w:sz="0" w:space="0" w:color="auto"/>
        <w:right w:val="none" w:sz="0" w:space="0" w:color="auto"/>
      </w:divBdr>
      <w:divsChild>
        <w:div w:id="93020911">
          <w:marLeft w:val="0"/>
          <w:marRight w:val="0"/>
          <w:marTop w:val="0"/>
          <w:marBottom w:val="0"/>
          <w:divBdr>
            <w:top w:val="none" w:sz="0" w:space="0" w:color="auto"/>
            <w:left w:val="none" w:sz="0" w:space="0" w:color="auto"/>
            <w:bottom w:val="none" w:sz="0" w:space="0" w:color="auto"/>
            <w:right w:val="none" w:sz="0" w:space="0" w:color="auto"/>
          </w:divBdr>
        </w:div>
        <w:div w:id="562646309">
          <w:marLeft w:val="0"/>
          <w:marRight w:val="0"/>
          <w:marTop w:val="0"/>
          <w:marBottom w:val="0"/>
          <w:divBdr>
            <w:top w:val="none" w:sz="0" w:space="0" w:color="auto"/>
            <w:left w:val="none" w:sz="0" w:space="0" w:color="auto"/>
            <w:bottom w:val="none" w:sz="0" w:space="0" w:color="auto"/>
            <w:right w:val="none" w:sz="0" w:space="0" w:color="auto"/>
          </w:divBdr>
        </w:div>
      </w:divsChild>
    </w:div>
    <w:div w:id="660079834">
      <w:bodyDiv w:val="1"/>
      <w:marLeft w:val="0"/>
      <w:marRight w:val="0"/>
      <w:marTop w:val="0"/>
      <w:marBottom w:val="0"/>
      <w:divBdr>
        <w:top w:val="none" w:sz="0" w:space="0" w:color="auto"/>
        <w:left w:val="none" w:sz="0" w:space="0" w:color="auto"/>
        <w:bottom w:val="none" w:sz="0" w:space="0" w:color="auto"/>
        <w:right w:val="none" w:sz="0" w:space="0" w:color="auto"/>
      </w:divBdr>
    </w:div>
    <w:div w:id="669255046">
      <w:bodyDiv w:val="1"/>
      <w:marLeft w:val="0"/>
      <w:marRight w:val="0"/>
      <w:marTop w:val="0"/>
      <w:marBottom w:val="0"/>
      <w:divBdr>
        <w:top w:val="none" w:sz="0" w:space="0" w:color="auto"/>
        <w:left w:val="none" w:sz="0" w:space="0" w:color="auto"/>
        <w:bottom w:val="none" w:sz="0" w:space="0" w:color="auto"/>
        <w:right w:val="none" w:sz="0" w:space="0" w:color="auto"/>
      </w:divBdr>
    </w:div>
    <w:div w:id="691496926">
      <w:bodyDiv w:val="1"/>
      <w:marLeft w:val="0"/>
      <w:marRight w:val="0"/>
      <w:marTop w:val="0"/>
      <w:marBottom w:val="0"/>
      <w:divBdr>
        <w:top w:val="none" w:sz="0" w:space="0" w:color="auto"/>
        <w:left w:val="none" w:sz="0" w:space="0" w:color="auto"/>
        <w:bottom w:val="none" w:sz="0" w:space="0" w:color="auto"/>
        <w:right w:val="none" w:sz="0" w:space="0" w:color="auto"/>
      </w:divBdr>
    </w:div>
    <w:div w:id="700397676">
      <w:bodyDiv w:val="1"/>
      <w:marLeft w:val="0"/>
      <w:marRight w:val="0"/>
      <w:marTop w:val="0"/>
      <w:marBottom w:val="0"/>
      <w:divBdr>
        <w:top w:val="none" w:sz="0" w:space="0" w:color="auto"/>
        <w:left w:val="none" w:sz="0" w:space="0" w:color="auto"/>
        <w:bottom w:val="none" w:sz="0" w:space="0" w:color="auto"/>
        <w:right w:val="none" w:sz="0" w:space="0" w:color="auto"/>
      </w:divBdr>
    </w:div>
    <w:div w:id="705910930">
      <w:bodyDiv w:val="1"/>
      <w:marLeft w:val="0"/>
      <w:marRight w:val="0"/>
      <w:marTop w:val="0"/>
      <w:marBottom w:val="0"/>
      <w:divBdr>
        <w:top w:val="none" w:sz="0" w:space="0" w:color="auto"/>
        <w:left w:val="none" w:sz="0" w:space="0" w:color="auto"/>
        <w:bottom w:val="none" w:sz="0" w:space="0" w:color="auto"/>
        <w:right w:val="none" w:sz="0" w:space="0" w:color="auto"/>
      </w:divBdr>
      <w:divsChild>
        <w:div w:id="1814441158">
          <w:marLeft w:val="0"/>
          <w:marRight w:val="0"/>
          <w:marTop w:val="0"/>
          <w:marBottom w:val="0"/>
          <w:divBdr>
            <w:top w:val="none" w:sz="0" w:space="0" w:color="auto"/>
            <w:left w:val="none" w:sz="0" w:space="0" w:color="auto"/>
            <w:bottom w:val="none" w:sz="0" w:space="0" w:color="auto"/>
            <w:right w:val="none" w:sz="0" w:space="0" w:color="auto"/>
          </w:divBdr>
        </w:div>
        <w:div w:id="1191189493">
          <w:marLeft w:val="0"/>
          <w:marRight w:val="0"/>
          <w:marTop w:val="0"/>
          <w:marBottom w:val="0"/>
          <w:divBdr>
            <w:top w:val="none" w:sz="0" w:space="0" w:color="auto"/>
            <w:left w:val="none" w:sz="0" w:space="0" w:color="auto"/>
            <w:bottom w:val="none" w:sz="0" w:space="0" w:color="auto"/>
            <w:right w:val="none" w:sz="0" w:space="0" w:color="auto"/>
          </w:divBdr>
        </w:div>
        <w:div w:id="643588851">
          <w:marLeft w:val="0"/>
          <w:marRight w:val="0"/>
          <w:marTop w:val="0"/>
          <w:marBottom w:val="0"/>
          <w:divBdr>
            <w:top w:val="none" w:sz="0" w:space="0" w:color="auto"/>
            <w:left w:val="none" w:sz="0" w:space="0" w:color="auto"/>
            <w:bottom w:val="none" w:sz="0" w:space="0" w:color="auto"/>
            <w:right w:val="none" w:sz="0" w:space="0" w:color="auto"/>
          </w:divBdr>
        </w:div>
      </w:divsChild>
    </w:div>
    <w:div w:id="712192686">
      <w:bodyDiv w:val="1"/>
      <w:marLeft w:val="0"/>
      <w:marRight w:val="0"/>
      <w:marTop w:val="0"/>
      <w:marBottom w:val="0"/>
      <w:divBdr>
        <w:top w:val="none" w:sz="0" w:space="0" w:color="auto"/>
        <w:left w:val="none" w:sz="0" w:space="0" w:color="auto"/>
        <w:bottom w:val="none" w:sz="0" w:space="0" w:color="auto"/>
        <w:right w:val="none" w:sz="0" w:space="0" w:color="auto"/>
      </w:divBdr>
    </w:div>
    <w:div w:id="747503635">
      <w:bodyDiv w:val="1"/>
      <w:marLeft w:val="0"/>
      <w:marRight w:val="0"/>
      <w:marTop w:val="0"/>
      <w:marBottom w:val="0"/>
      <w:divBdr>
        <w:top w:val="none" w:sz="0" w:space="0" w:color="auto"/>
        <w:left w:val="none" w:sz="0" w:space="0" w:color="auto"/>
        <w:bottom w:val="none" w:sz="0" w:space="0" w:color="auto"/>
        <w:right w:val="none" w:sz="0" w:space="0" w:color="auto"/>
      </w:divBdr>
    </w:div>
    <w:div w:id="770661827">
      <w:bodyDiv w:val="1"/>
      <w:marLeft w:val="0"/>
      <w:marRight w:val="0"/>
      <w:marTop w:val="0"/>
      <w:marBottom w:val="0"/>
      <w:divBdr>
        <w:top w:val="none" w:sz="0" w:space="0" w:color="auto"/>
        <w:left w:val="none" w:sz="0" w:space="0" w:color="auto"/>
        <w:bottom w:val="none" w:sz="0" w:space="0" w:color="auto"/>
        <w:right w:val="none" w:sz="0" w:space="0" w:color="auto"/>
      </w:divBdr>
    </w:div>
    <w:div w:id="774717094">
      <w:bodyDiv w:val="1"/>
      <w:marLeft w:val="0"/>
      <w:marRight w:val="0"/>
      <w:marTop w:val="0"/>
      <w:marBottom w:val="0"/>
      <w:divBdr>
        <w:top w:val="none" w:sz="0" w:space="0" w:color="auto"/>
        <w:left w:val="none" w:sz="0" w:space="0" w:color="auto"/>
        <w:bottom w:val="none" w:sz="0" w:space="0" w:color="auto"/>
        <w:right w:val="none" w:sz="0" w:space="0" w:color="auto"/>
      </w:divBdr>
    </w:div>
    <w:div w:id="814836318">
      <w:bodyDiv w:val="1"/>
      <w:marLeft w:val="0"/>
      <w:marRight w:val="0"/>
      <w:marTop w:val="0"/>
      <w:marBottom w:val="0"/>
      <w:divBdr>
        <w:top w:val="none" w:sz="0" w:space="0" w:color="auto"/>
        <w:left w:val="none" w:sz="0" w:space="0" w:color="auto"/>
        <w:bottom w:val="none" w:sz="0" w:space="0" w:color="auto"/>
        <w:right w:val="none" w:sz="0" w:space="0" w:color="auto"/>
      </w:divBdr>
      <w:divsChild>
        <w:div w:id="2057468170">
          <w:marLeft w:val="0"/>
          <w:marRight w:val="0"/>
          <w:marTop w:val="0"/>
          <w:marBottom w:val="0"/>
          <w:divBdr>
            <w:top w:val="none" w:sz="0" w:space="0" w:color="auto"/>
            <w:left w:val="none" w:sz="0" w:space="0" w:color="auto"/>
            <w:bottom w:val="none" w:sz="0" w:space="0" w:color="auto"/>
            <w:right w:val="none" w:sz="0" w:space="0" w:color="auto"/>
          </w:divBdr>
        </w:div>
        <w:div w:id="432477750">
          <w:marLeft w:val="0"/>
          <w:marRight w:val="0"/>
          <w:marTop w:val="0"/>
          <w:marBottom w:val="0"/>
          <w:divBdr>
            <w:top w:val="none" w:sz="0" w:space="0" w:color="auto"/>
            <w:left w:val="none" w:sz="0" w:space="0" w:color="auto"/>
            <w:bottom w:val="none" w:sz="0" w:space="0" w:color="auto"/>
            <w:right w:val="none" w:sz="0" w:space="0" w:color="auto"/>
          </w:divBdr>
        </w:div>
      </w:divsChild>
    </w:div>
    <w:div w:id="826290684">
      <w:bodyDiv w:val="1"/>
      <w:marLeft w:val="0"/>
      <w:marRight w:val="0"/>
      <w:marTop w:val="0"/>
      <w:marBottom w:val="0"/>
      <w:divBdr>
        <w:top w:val="none" w:sz="0" w:space="0" w:color="auto"/>
        <w:left w:val="none" w:sz="0" w:space="0" w:color="auto"/>
        <w:bottom w:val="none" w:sz="0" w:space="0" w:color="auto"/>
        <w:right w:val="none" w:sz="0" w:space="0" w:color="auto"/>
      </w:divBdr>
    </w:div>
    <w:div w:id="860514783">
      <w:bodyDiv w:val="1"/>
      <w:marLeft w:val="0"/>
      <w:marRight w:val="0"/>
      <w:marTop w:val="0"/>
      <w:marBottom w:val="0"/>
      <w:divBdr>
        <w:top w:val="none" w:sz="0" w:space="0" w:color="auto"/>
        <w:left w:val="none" w:sz="0" w:space="0" w:color="auto"/>
        <w:bottom w:val="none" w:sz="0" w:space="0" w:color="auto"/>
        <w:right w:val="none" w:sz="0" w:space="0" w:color="auto"/>
      </w:divBdr>
    </w:div>
    <w:div w:id="869954717">
      <w:bodyDiv w:val="1"/>
      <w:marLeft w:val="0"/>
      <w:marRight w:val="0"/>
      <w:marTop w:val="0"/>
      <w:marBottom w:val="0"/>
      <w:divBdr>
        <w:top w:val="none" w:sz="0" w:space="0" w:color="auto"/>
        <w:left w:val="none" w:sz="0" w:space="0" w:color="auto"/>
        <w:bottom w:val="none" w:sz="0" w:space="0" w:color="auto"/>
        <w:right w:val="none" w:sz="0" w:space="0" w:color="auto"/>
      </w:divBdr>
    </w:div>
    <w:div w:id="9034862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77">
          <w:marLeft w:val="0"/>
          <w:marRight w:val="0"/>
          <w:marTop w:val="0"/>
          <w:marBottom w:val="0"/>
          <w:divBdr>
            <w:top w:val="none" w:sz="0" w:space="0" w:color="auto"/>
            <w:left w:val="none" w:sz="0" w:space="0" w:color="auto"/>
            <w:bottom w:val="none" w:sz="0" w:space="0" w:color="auto"/>
            <w:right w:val="none" w:sz="0" w:space="0" w:color="auto"/>
          </w:divBdr>
        </w:div>
        <w:div w:id="941180941">
          <w:marLeft w:val="0"/>
          <w:marRight w:val="0"/>
          <w:marTop w:val="0"/>
          <w:marBottom w:val="0"/>
          <w:divBdr>
            <w:top w:val="none" w:sz="0" w:space="0" w:color="auto"/>
            <w:left w:val="none" w:sz="0" w:space="0" w:color="auto"/>
            <w:bottom w:val="none" w:sz="0" w:space="0" w:color="auto"/>
            <w:right w:val="none" w:sz="0" w:space="0" w:color="auto"/>
          </w:divBdr>
        </w:div>
      </w:divsChild>
    </w:div>
    <w:div w:id="904922752">
      <w:bodyDiv w:val="1"/>
      <w:marLeft w:val="0"/>
      <w:marRight w:val="0"/>
      <w:marTop w:val="0"/>
      <w:marBottom w:val="0"/>
      <w:divBdr>
        <w:top w:val="none" w:sz="0" w:space="0" w:color="auto"/>
        <w:left w:val="none" w:sz="0" w:space="0" w:color="auto"/>
        <w:bottom w:val="none" w:sz="0" w:space="0" w:color="auto"/>
        <w:right w:val="none" w:sz="0" w:space="0" w:color="auto"/>
      </w:divBdr>
    </w:div>
    <w:div w:id="919219905">
      <w:bodyDiv w:val="1"/>
      <w:marLeft w:val="0"/>
      <w:marRight w:val="0"/>
      <w:marTop w:val="0"/>
      <w:marBottom w:val="0"/>
      <w:divBdr>
        <w:top w:val="none" w:sz="0" w:space="0" w:color="auto"/>
        <w:left w:val="none" w:sz="0" w:space="0" w:color="auto"/>
        <w:bottom w:val="none" w:sz="0" w:space="0" w:color="auto"/>
        <w:right w:val="none" w:sz="0" w:space="0" w:color="auto"/>
      </w:divBdr>
    </w:div>
    <w:div w:id="981276831">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996108196">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66610700">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16172539">
      <w:bodyDiv w:val="1"/>
      <w:marLeft w:val="0"/>
      <w:marRight w:val="0"/>
      <w:marTop w:val="0"/>
      <w:marBottom w:val="0"/>
      <w:divBdr>
        <w:top w:val="none" w:sz="0" w:space="0" w:color="auto"/>
        <w:left w:val="none" w:sz="0" w:space="0" w:color="auto"/>
        <w:bottom w:val="none" w:sz="0" w:space="0" w:color="auto"/>
        <w:right w:val="none" w:sz="0" w:space="0" w:color="auto"/>
      </w:divBdr>
    </w:div>
    <w:div w:id="1150175460">
      <w:bodyDiv w:val="1"/>
      <w:marLeft w:val="0"/>
      <w:marRight w:val="0"/>
      <w:marTop w:val="0"/>
      <w:marBottom w:val="0"/>
      <w:divBdr>
        <w:top w:val="none" w:sz="0" w:space="0" w:color="auto"/>
        <w:left w:val="none" w:sz="0" w:space="0" w:color="auto"/>
        <w:bottom w:val="none" w:sz="0" w:space="0" w:color="auto"/>
        <w:right w:val="none" w:sz="0" w:space="0" w:color="auto"/>
      </w:divBdr>
    </w:div>
    <w:div w:id="1167358581">
      <w:bodyDiv w:val="1"/>
      <w:marLeft w:val="0"/>
      <w:marRight w:val="0"/>
      <w:marTop w:val="0"/>
      <w:marBottom w:val="0"/>
      <w:divBdr>
        <w:top w:val="none" w:sz="0" w:space="0" w:color="auto"/>
        <w:left w:val="none" w:sz="0" w:space="0" w:color="auto"/>
        <w:bottom w:val="none" w:sz="0" w:space="0" w:color="auto"/>
        <w:right w:val="none" w:sz="0" w:space="0" w:color="auto"/>
      </w:divBdr>
    </w:div>
    <w:div w:id="1184781022">
      <w:bodyDiv w:val="1"/>
      <w:marLeft w:val="0"/>
      <w:marRight w:val="0"/>
      <w:marTop w:val="0"/>
      <w:marBottom w:val="0"/>
      <w:divBdr>
        <w:top w:val="none" w:sz="0" w:space="0" w:color="auto"/>
        <w:left w:val="none" w:sz="0" w:space="0" w:color="auto"/>
        <w:bottom w:val="none" w:sz="0" w:space="0" w:color="auto"/>
        <w:right w:val="none" w:sz="0" w:space="0" w:color="auto"/>
      </w:divBdr>
      <w:divsChild>
        <w:div w:id="1151169699">
          <w:marLeft w:val="0"/>
          <w:marRight w:val="0"/>
          <w:marTop w:val="0"/>
          <w:marBottom w:val="0"/>
          <w:divBdr>
            <w:top w:val="none" w:sz="0" w:space="0" w:color="auto"/>
            <w:left w:val="none" w:sz="0" w:space="0" w:color="auto"/>
            <w:bottom w:val="none" w:sz="0" w:space="0" w:color="auto"/>
            <w:right w:val="none" w:sz="0" w:space="0" w:color="auto"/>
          </w:divBdr>
        </w:div>
        <w:div w:id="1182356291">
          <w:marLeft w:val="0"/>
          <w:marRight w:val="0"/>
          <w:marTop w:val="0"/>
          <w:marBottom w:val="0"/>
          <w:divBdr>
            <w:top w:val="none" w:sz="0" w:space="0" w:color="auto"/>
            <w:left w:val="none" w:sz="0" w:space="0" w:color="auto"/>
            <w:bottom w:val="none" w:sz="0" w:space="0" w:color="auto"/>
            <w:right w:val="none" w:sz="0" w:space="0" w:color="auto"/>
          </w:divBdr>
        </w:div>
      </w:divsChild>
    </w:div>
    <w:div w:id="1217474989">
      <w:bodyDiv w:val="1"/>
      <w:marLeft w:val="0"/>
      <w:marRight w:val="0"/>
      <w:marTop w:val="0"/>
      <w:marBottom w:val="0"/>
      <w:divBdr>
        <w:top w:val="none" w:sz="0" w:space="0" w:color="auto"/>
        <w:left w:val="none" w:sz="0" w:space="0" w:color="auto"/>
        <w:bottom w:val="none" w:sz="0" w:space="0" w:color="auto"/>
        <w:right w:val="none" w:sz="0" w:space="0" w:color="auto"/>
      </w:divBdr>
    </w:div>
    <w:div w:id="1235046429">
      <w:bodyDiv w:val="1"/>
      <w:marLeft w:val="0"/>
      <w:marRight w:val="0"/>
      <w:marTop w:val="0"/>
      <w:marBottom w:val="0"/>
      <w:divBdr>
        <w:top w:val="none" w:sz="0" w:space="0" w:color="auto"/>
        <w:left w:val="none" w:sz="0" w:space="0" w:color="auto"/>
        <w:bottom w:val="none" w:sz="0" w:space="0" w:color="auto"/>
        <w:right w:val="none" w:sz="0" w:space="0" w:color="auto"/>
      </w:divBdr>
    </w:div>
    <w:div w:id="1259754066">
      <w:bodyDiv w:val="1"/>
      <w:marLeft w:val="0"/>
      <w:marRight w:val="0"/>
      <w:marTop w:val="0"/>
      <w:marBottom w:val="0"/>
      <w:divBdr>
        <w:top w:val="none" w:sz="0" w:space="0" w:color="auto"/>
        <w:left w:val="none" w:sz="0" w:space="0" w:color="auto"/>
        <w:bottom w:val="none" w:sz="0" w:space="0" w:color="auto"/>
        <w:right w:val="none" w:sz="0" w:space="0" w:color="auto"/>
      </w:divBdr>
    </w:div>
    <w:div w:id="1277367811">
      <w:bodyDiv w:val="1"/>
      <w:marLeft w:val="0"/>
      <w:marRight w:val="0"/>
      <w:marTop w:val="0"/>
      <w:marBottom w:val="0"/>
      <w:divBdr>
        <w:top w:val="none" w:sz="0" w:space="0" w:color="auto"/>
        <w:left w:val="none" w:sz="0" w:space="0" w:color="auto"/>
        <w:bottom w:val="none" w:sz="0" w:space="0" w:color="auto"/>
        <w:right w:val="none" w:sz="0" w:space="0" w:color="auto"/>
      </w:divBdr>
    </w:div>
    <w:div w:id="1280528891">
      <w:bodyDiv w:val="1"/>
      <w:marLeft w:val="0"/>
      <w:marRight w:val="0"/>
      <w:marTop w:val="0"/>
      <w:marBottom w:val="0"/>
      <w:divBdr>
        <w:top w:val="none" w:sz="0" w:space="0" w:color="auto"/>
        <w:left w:val="none" w:sz="0" w:space="0" w:color="auto"/>
        <w:bottom w:val="none" w:sz="0" w:space="0" w:color="auto"/>
        <w:right w:val="none" w:sz="0" w:space="0" w:color="auto"/>
      </w:divBdr>
    </w:div>
    <w:div w:id="1304892081">
      <w:bodyDiv w:val="1"/>
      <w:marLeft w:val="0"/>
      <w:marRight w:val="0"/>
      <w:marTop w:val="0"/>
      <w:marBottom w:val="0"/>
      <w:divBdr>
        <w:top w:val="none" w:sz="0" w:space="0" w:color="auto"/>
        <w:left w:val="none" w:sz="0" w:space="0" w:color="auto"/>
        <w:bottom w:val="none" w:sz="0" w:space="0" w:color="auto"/>
        <w:right w:val="none" w:sz="0" w:space="0" w:color="auto"/>
      </w:divBdr>
    </w:div>
    <w:div w:id="1329020810">
      <w:bodyDiv w:val="1"/>
      <w:marLeft w:val="0"/>
      <w:marRight w:val="0"/>
      <w:marTop w:val="0"/>
      <w:marBottom w:val="0"/>
      <w:divBdr>
        <w:top w:val="none" w:sz="0" w:space="0" w:color="auto"/>
        <w:left w:val="none" w:sz="0" w:space="0" w:color="auto"/>
        <w:bottom w:val="none" w:sz="0" w:space="0" w:color="auto"/>
        <w:right w:val="none" w:sz="0" w:space="0" w:color="auto"/>
      </w:divBdr>
    </w:div>
    <w:div w:id="1358921632">
      <w:bodyDiv w:val="1"/>
      <w:marLeft w:val="0"/>
      <w:marRight w:val="0"/>
      <w:marTop w:val="0"/>
      <w:marBottom w:val="0"/>
      <w:divBdr>
        <w:top w:val="none" w:sz="0" w:space="0" w:color="auto"/>
        <w:left w:val="none" w:sz="0" w:space="0" w:color="auto"/>
        <w:bottom w:val="none" w:sz="0" w:space="0" w:color="auto"/>
        <w:right w:val="none" w:sz="0" w:space="0" w:color="auto"/>
      </w:divBdr>
    </w:div>
    <w:div w:id="1395004377">
      <w:bodyDiv w:val="1"/>
      <w:marLeft w:val="0"/>
      <w:marRight w:val="0"/>
      <w:marTop w:val="0"/>
      <w:marBottom w:val="0"/>
      <w:divBdr>
        <w:top w:val="none" w:sz="0" w:space="0" w:color="auto"/>
        <w:left w:val="none" w:sz="0" w:space="0" w:color="auto"/>
        <w:bottom w:val="none" w:sz="0" w:space="0" w:color="auto"/>
        <w:right w:val="none" w:sz="0" w:space="0" w:color="auto"/>
      </w:divBdr>
    </w:div>
    <w:div w:id="1397968178">
      <w:bodyDiv w:val="1"/>
      <w:marLeft w:val="0"/>
      <w:marRight w:val="0"/>
      <w:marTop w:val="0"/>
      <w:marBottom w:val="0"/>
      <w:divBdr>
        <w:top w:val="none" w:sz="0" w:space="0" w:color="auto"/>
        <w:left w:val="none" w:sz="0" w:space="0" w:color="auto"/>
        <w:bottom w:val="none" w:sz="0" w:space="0" w:color="auto"/>
        <w:right w:val="none" w:sz="0" w:space="0" w:color="auto"/>
      </w:divBdr>
      <w:divsChild>
        <w:div w:id="575896165">
          <w:marLeft w:val="0"/>
          <w:marRight w:val="0"/>
          <w:marTop w:val="0"/>
          <w:marBottom w:val="0"/>
          <w:divBdr>
            <w:top w:val="none" w:sz="0" w:space="0" w:color="auto"/>
            <w:left w:val="none" w:sz="0" w:space="0" w:color="auto"/>
            <w:bottom w:val="none" w:sz="0" w:space="0" w:color="auto"/>
            <w:right w:val="none" w:sz="0" w:space="0" w:color="auto"/>
          </w:divBdr>
        </w:div>
        <w:div w:id="658853428">
          <w:marLeft w:val="0"/>
          <w:marRight w:val="0"/>
          <w:marTop w:val="0"/>
          <w:marBottom w:val="0"/>
          <w:divBdr>
            <w:top w:val="none" w:sz="0" w:space="0" w:color="auto"/>
            <w:left w:val="none" w:sz="0" w:space="0" w:color="auto"/>
            <w:bottom w:val="none" w:sz="0" w:space="0" w:color="auto"/>
            <w:right w:val="none" w:sz="0" w:space="0" w:color="auto"/>
          </w:divBdr>
        </w:div>
      </w:divsChild>
    </w:div>
    <w:div w:id="1447117956">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462381909">
      <w:bodyDiv w:val="1"/>
      <w:marLeft w:val="0"/>
      <w:marRight w:val="0"/>
      <w:marTop w:val="0"/>
      <w:marBottom w:val="0"/>
      <w:divBdr>
        <w:top w:val="none" w:sz="0" w:space="0" w:color="auto"/>
        <w:left w:val="none" w:sz="0" w:space="0" w:color="auto"/>
        <w:bottom w:val="none" w:sz="0" w:space="0" w:color="auto"/>
        <w:right w:val="none" w:sz="0" w:space="0" w:color="auto"/>
      </w:divBdr>
    </w:div>
    <w:div w:id="1479221984">
      <w:bodyDiv w:val="1"/>
      <w:marLeft w:val="0"/>
      <w:marRight w:val="0"/>
      <w:marTop w:val="0"/>
      <w:marBottom w:val="0"/>
      <w:divBdr>
        <w:top w:val="none" w:sz="0" w:space="0" w:color="auto"/>
        <w:left w:val="none" w:sz="0" w:space="0" w:color="auto"/>
        <w:bottom w:val="none" w:sz="0" w:space="0" w:color="auto"/>
        <w:right w:val="none" w:sz="0" w:space="0" w:color="auto"/>
      </w:divBdr>
    </w:div>
    <w:div w:id="1512330410">
      <w:bodyDiv w:val="1"/>
      <w:marLeft w:val="0"/>
      <w:marRight w:val="0"/>
      <w:marTop w:val="0"/>
      <w:marBottom w:val="0"/>
      <w:divBdr>
        <w:top w:val="none" w:sz="0" w:space="0" w:color="auto"/>
        <w:left w:val="none" w:sz="0" w:space="0" w:color="auto"/>
        <w:bottom w:val="none" w:sz="0" w:space="0" w:color="auto"/>
        <w:right w:val="none" w:sz="0" w:space="0" w:color="auto"/>
      </w:divBdr>
      <w:divsChild>
        <w:div w:id="570311514">
          <w:marLeft w:val="0"/>
          <w:marRight w:val="0"/>
          <w:marTop w:val="0"/>
          <w:marBottom w:val="0"/>
          <w:divBdr>
            <w:top w:val="none" w:sz="0" w:space="0" w:color="auto"/>
            <w:left w:val="none" w:sz="0" w:space="0" w:color="auto"/>
            <w:bottom w:val="none" w:sz="0" w:space="0" w:color="auto"/>
            <w:right w:val="none" w:sz="0" w:space="0" w:color="auto"/>
          </w:divBdr>
        </w:div>
        <w:div w:id="24716026">
          <w:marLeft w:val="0"/>
          <w:marRight w:val="0"/>
          <w:marTop w:val="0"/>
          <w:marBottom w:val="0"/>
          <w:divBdr>
            <w:top w:val="none" w:sz="0" w:space="0" w:color="auto"/>
            <w:left w:val="none" w:sz="0" w:space="0" w:color="auto"/>
            <w:bottom w:val="none" w:sz="0" w:space="0" w:color="auto"/>
            <w:right w:val="none" w:sz="0" w:space="0" w:color="auto"/>
          </w:divBdr>
        </w:div>
      </w:divsChild>
    </w:div>
    <w:div w:id="1517504558">
      <w:bodyDiv w:val="1"/>
      <w:marLeft w:val="0"/>
      <w:marRight w:val="0"/>
      <w:marTop w:val="0"/>
      <w:marBottom w:val="0"/>
      <w:divBdr>
        <w:top w:val="none" w:sz="0" w:space="0" w:color="auto"/>
        <w:left w:val="none" w:sz="0" w:space="0" w:color="auto"/>
        <w:bottom w:val="none" w:sz="0" w:space="0" w:color="auto"/>
        <w:right w:val="none" w:sz="0" w:space="0" w:color="auto"/>
      </w:divBdr>
    </w:div>
    <w:div w:id="1523015214">
      <w:bodyDiv w:val="1"/>
      <w:marLeft w:val="0"/>
      <w:marRight w:val="0"/>
      <w:marTop w:val="0"/>
      <w:marBottom w:val="0"/>
      <w:divBdr>
        <w:top w:val="none" w:sz="0" w:space="0" w:color="auto"/>
        <w:left w:val="none" w:sz="0" w:space="0" w:color="auto"/>
        <w:bottom w:val="none" w:sz="0" w:space="0" w:color="auto"/>
        <w:right w:val="none" w:sz="0" w:space="0" w:color="auto"/>
      </w:divBdr>
    </w:div>
    <w:div w:id="1580745256">
      <w:bodyDiv w:val="1"/>
      <w:marLeft w:val="0"/>
      <w:marRight w:val="0"/>
      <w:marTop w:val="0"/>
      <w:marBottom w:val="0"/>
      <w:divBdr>
        <w:top w:val="none" w:sz="0" w:space="0" w:color="auto"/>
        <w:left w:val="none" w:sz="0" w:space="0" w:color="auto"/>
        <w:bottom w:val="none" w:sz="0" w:space="0" w:color="auto"/>
        <w:right w:val="none" w:sz="0" w:space="0" w:color="auto"/>
      </w:divBdr>
    </w:div>
    <w:div w:id="1585796997">
      <w:bodyDiv w:val="1"/>
      <w:marLeft w:val="0"/>
      <w:marRight w:val="0"/>
      <w:marTop w:val="0"/>
      <w:marBottom w:val="0"/>
      <w:divBdr>
        <w:top w:val="none" w:sz="0" w:space="0" w:color="auto"/>
        <w:left w:val="none" w:sz="0" w:space="0" w:color="auto"/>
        <w:bottom w:val="none" w:sz="0" w:space="0" w:color="auto"/>
        <w:right w:val="none" w:sz="0" w:space="0" w:color="auto"/>
      </w:divBdr>
    </w:div>
    <w:div w:id="1597596888">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115279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77150030">
      <w:bodyDiv w:val="1"/>
      <w:marLeft w:val="0"/>
      <w:marRight w:val="0"/>
      <w:marTop w:val="0"/>
      <w:marBottom w:val="0"/>
      <w:divBdr>
        <w:top w:val="none" w:sz="0" w:space="0" w:color="auto"/>
        <w:left w:val="none" w:sz="0" w:space="0" w:color="auto"/>
        <w:bottom w:val="none" w:sz="0" w:space="0" w:color="auto"/>
        <w:right w:val="none" w:sz="0" w:space="0" w:color="auto"/>
      </w:divBdr>
    </w:div>
    <w:div w:id="1696615259">
      <w:bodyDiv w:val="1"/>
      <w:marLeft w:val="0"/>
      <w:marRight w:val="0"/>
      <w:marTop w:val="0"/>
      <w:marBottom w:val="0"/>
      <w:divBdr>
        <w:top w:val="none" w:sz="0" w:space="0" w:color="auto"/>
        <w:left w:val="none" w:sz="0" w:space="0" w:color="auto"/>
        <w:bottom w:val="none" w:sz="0" w:space="0" w:color="auto"/>
        <w:right w:val="none" w:sz="0" w:space="0" w:color="auto"/>
      </w:divBdr>
      <w:divsChild>
        <w:div w:id="1448307607">
          <w:marLeft w:val="0"/>
          <w:marRight w:val="0"/>
          <w:marTop w:val="0"/>
          <w:marBottom w:val="0"/>
          <w:divBdr>
            <w:top w:val="none" w:sz="0" w:space="0" w:color="auto"/>
            <w:left w:val="none" w:sz="0" w:space="0" w:color="auto"/>
            <w:bottom w:val="none" w:sz="0" w:space="0" w:color="auto"/>
            <w:right w:val="none" w:sz="0" w:space="0" w:color="auto"/>
          </w:divBdr>
        </w:div>
        <w:div w:id="778917654">
          <w:marLeft w:val="0"/>
          <w:marRight w:val="0"/>
          <w:marTop w:val="0"/>
          <w:marBottom w:val="0"/>
          <w:divBdr>
            <w:top w:val="none" w:sz="0" w:space="0" w:color="auto"/>
            <w:left w:val="none" w:sz="0" w:space="0" w:color="auto"/>
            <w:bottom w:val="none" w:sz="0" w:space="0" w:color="auto"/>
            <w:right w:val="none" w:sz="0" w:space="0" w:color="auto"/>
          </w:divBdr>
        </w:div>
        <w:div w:id="2027636023">
          <w:marLeft w:val="0"/>
          <w:marRight w:val="0"/>
          <w:marTop w:val="0"/>
          <w:marBottom w:val="0"/>
          <w:divBdr>
            <w:top w:val="none" w:sz="0" w:space="0" w:color="auto"/>
            <w:left w:val="none" w:sz="0" w:space="0" w:color="auto"/>
            <w:bottom w:val="none" w:sz="0" w:space="0" w:color="auto"/>
            <w:right w:val="none" w:sz="0" w:space="0" w:color="auto"/>
          </w:divBdr>
        </w:div>
      </w:divsChild>
    </w:div>
    <w:div w:id="1722635485">
      <w:bodyDiv w:val="1"/>
      <w:marLeft w:val="0"/>
      <w:marRight w:val="0"/>
      <w:marTop w:val="0"/>
      <w:marBottom w:val="0"/>
      <w:divBdr>
        <w:top w:val="none" w:sz="0" w:space="0" w:color="auto"/>
        <w:left w:val="none" w:sz="0" w:space="0" w:color="auto"/>
        <w:bottom w:val="none" w:sz="0" w:space="0" w:color="auto"/>
        <w:right w:val="none" w:sz="0" w:space="0" w:color="auto"/>
      </w:divBdr>
      <w:divsChild>
        <w:div w:id="2037385780">
          <w:marLeft w:val="0"/>
          <w:marRight w:val="0"/>
          <w:marTop w:val="0"/>
          <w:marBottom w:val="0"/>
          <w:divBdr>
            <w:top w:val="none" w:sz="0" w:space="0" w:color="auto"/>
            <w:left w:val="none" w:sz="0" w:space="0" w:color="auto"/>
            <w:bottom w:val="none" w:sz="0" w:space="0" w:color="auto"/>
            <w:right w:val="none" w:sz="0" w:space="0" w:color="auto"/>
          </w:divBdr>
        </w:div>
        <w:div w:id="162478959">
          <w:marLeft w:val="0"/>
          <w:marRight w:val="0"/>
          <w:marTop w:val="0"/>
          <w:marBottom w:val="0"/>
          <w:divBdr>
            <w:top w:val="none" w:sz="0" w:space="0" w:color="auto"/>
            <w:left w:val="none" w:sz="0" w:space="0" w:color="auto"/>
            <w:bottom w:val="none" w:sz="0" w:space="0" w:color="auto"/>
            <w:right w:val="none" w:sz="0" w:space="0" w:color="auto"/>
          </w:divBdr>
        </w:div>
        <w:div w:id="614406585">
          <w:marLeft w:val="0"/>
          <w:marRight w:val="0"/>
          <w:marTop w:val="0"/>
          <w:marBottom w:val="0"/>
          <w:divBdr>
            <w:top w:val="none" w:sz="0" w:space="0" w:color="auto"/>
            <w:left w:val="none" w:sz="0" w:space="0" w:color="auto"/>
            <w:bottom w:val="none" w:sz="0" w:space="0" w:color="auto"/>
            <w:right w:val="none" w:sz="0" w:space="0" w:color="auto"/>
          </w:divBdr>
        </w:div>
      </w:divsChild>
    </w:div>
    <w:div w:id="1764494224">
      <w:bodyDiv w:val="1"/>
      <w:marLeft w:val="0"/>
      <w:marRight w:val="0"/>
      <w:marTop w:val="0"/>
      <w:marBottom w:val="0"/>
      <w:divBdr>
        <w:top w:val="none" w:sz="0" w:space="0" w:color="auto"/>
        <w:left w:val="none" w:sz="0" w:space="0" w:color="auto"/>
        <w:bottom w:val="none" w:sz="0" w:space="0" w:color="auto"/>
        <w:right w:val="none" w:sz="0" w:space="0" w:color="auto"/>
      </w:divBdr>
    </w:div>
    <w:div w:id="1775056119">
      <w:bodyDiv w:val="1"/>
      <w:marLeft w:val="0"/>
      <w:marRight w:val="0"/>
      <w:marTop w:val="0"/>
      <w:marBottom w:val="0"/>
      <w:divBdr>
        <w:top w:val="none" w:sz="0" w:space="0" w:color="auto"/>
        <w:left w:val="none" w:sz="0" w:space="0" w:color="auto"/>
        <w:bottom w:val="none" w:sz="0" w:space="0" w:color="auto"/>
        <w:right w:val="none" w:sz="0" w:space="0" w:color="auto"/>
      </w:divBdr>
    </w:div>
    <w:div w:id="1776173894">
      <w:bodyDiv w:val="1"/>
      <w:marLeft w:val="0"/>
      <w:marRight w:val="0"/>
      <w:marTop w:val="0"/>
      <w:marBottom w:val="0"/>
      <w:divBdr>
        <w:top w:val="none" w:sz="0" w:space="0" w:color="auto"/>
        <w:left w:val="none" w:sz="0" w:space="0" w:color="auto"/>
        <w:bottom w:val="none" w:sz="0" w:space="0" w:color="auto"/>
        <w:right w:val="none" w:sz="0" w:space="0" w:color="auto"/>
      </w:divBdr>
    </w:div>
    <w:div w:id="1827819924">
      <w:bodyDiv w:val="1"/>
      <w:marLeft w:val="0"/>
      <w:marRight w:val="0"/>
      <w:marTop w:val="0"/>
      <w:marBottom w:val="0"/>
      <w:divBdr>
        <w:top w:val="none" w:sz="0" w:space="0" w:color="auto"/>
        <w:left w:val="none" w:sz="0" w:space="0" w:color="auto"/>
        <w:bottom w:val="none" w:sz="0" w:space="0" w:color="auto"/>
        <w:right w:val="none" w:sz="0" w:space="0" w:color="auto"/>
      </w:divBdr>
    </w:div>
    <w:div w:id="1840853799">
      <w:bodyDiv w:val="1"/>
      <w:marLeft w:val="0"/>
      <w:marRight w:val="0"/>
      <w:marTop w:val="0"/>
      <w:marBottom w:val="0"/>
      <w:divBdr>
        <w:top w:val="none" w:sz="0" w:space="0" w:color="auto"/>
        <w:left w:val="none" w:sz="0" w:space="0" w:color="auto"/>
        <w:bottom w:val="none" w:sz="0" w:space="0" w:color="auto"/>
        <w:right w:val="none" w:sz="0" w:space="0" w:color="auto"/>
      </w:divBdr>
    </w:div>
    <w:div w:id="1848864799">
      <w:bodyDiv w:val="1"/>
      <w:marLeft w:val="0"/>
      <w:marRight w:val="0"/>
      <w:marTop w:val="0"/>
      <w:marBottom w:val="0"/>
      <w:divBdr>
        <w:top w:val="none" w:sz="0" w:space="0" w:color="auto"/>
        <w:left w:val="none" w:sz="0" w:space="0" w:color="auto"/>
        <w:bottom w:val="none" w:sz="0" w:space="0" w:color="auto"/>
        <w:right w:val="none" w:sz="0" w:space="0" w:color="auto"/>
      </w:divBdr>
    </w:div>
    <w:div w:id="1900092279">
      <w:bodyDiv w:val="1"/>
      <w:marLeft w:val="0"/>
      <w:marRight w:val="0"/>
      <w:marTop w:val="0"/>
      <w:marBottom w:val="0"/>
      <w:divBdr>
        <w:top w:val="none" w:sz="0" w:space="0" w:color="auto"/>
        <w:left w:val="none" w:sz="0" w:space="0" w:color="auto"/>
        <w:bottom w:val="none" w:sz="0" w:space="0" w:color="auto"/>
        <w:right w:val="none" w:sz="0" w:space="0" w:color="auto"/>
      </w:divBdr>
    </w:div>
    <w:div w:id="1904028322">
      <w:bodyDiv w:val="1"/>
      <w:marLeft w:val="0"/>
      <w:marRight w:val="0"/>
      <w:marTop w:val="0"/>
      <w:marBottom w:val="0"/>
      <w:divBdr>
        <w:top w:val="none" w:sz="0" w:space="0" w:color="auto"/>
        <w:left w:val="none" w:sz="0" w:space="0" w:color="auto"/>
        <w:bottom w:val="none" w:sz="0" w:space="0" w:color="auto"/>
        <w:right w:val="none" w:sz="0" w:space="0" w:color="auto"/>
      </w:divBdr>
      <w:divsChild>
        <w:div w:id="737023874">
          <w:marLeft w:val="0"/>
          <w:marRight w:val="0"/>
          <w:marTop w:val="0"/>
          <w:marBottom w:val="0"/>
          <w:divBdr>
            <w:top w:val="none" w:sz="0" w:space="0" w:color="auto"/>
            <w:left w:val="none" w:sz="0" w:space="0" w:color="auto"/>
            <w:bottom w:val="none" w:sz="0" w:space="0" w:color="auto"/>
            <w:right w:val="none" w:sz="0" w:space="0" w:color="auto"/>
          </w:divBdr>
        </w:div>
        <w:div w:id="1660648923">
          <w:marLeft w:val="0"/>
          <w:marRight w:val="0"/>
          <w:marTop w:val="0"/>
          <w:marBottom w:val="0"/>
          <w:divBdr>
            <w:top w:val="none" w:sz="0" w:space="0" w:color="auto"/>
            <w:left w:val="none" w:sz="0" w:space="0" w:color="auto"/>
            <w:bottom w:val="none" w:sz="0" w:space="0" w:color="auto"/>
            <w:right w:val="none" w:sz="0" w:space="0" w:color="auto"/>
          </w:divBdr>
        </w:div>
        <w:div w:id="1544445640">
          <w:marLeft w:val="0"/>
          <w:marRight w:val="0"/>
          <w:marTop w:val="0"/>
          <w:marBottom w:val="0"/>
          <w:divBdr>
            <w:top w:val="none" w:sz="0" w:space="0" w:color="auto"/>
            <w:left w:val="none" w:sz="0" w:space="0" w:color="auto"/>
            <w:bottom w:val="none" w:sz="0" w:space="0" w:color="auto"/>
            <w:right w:val="none" w:sz="0" w:space="0" w:color="auto"/>
          </w:divBdr>
        </w:div>
        <w:div w:id="986009719">
          <w:marLeft w:val="0"/>
          <w:marRight w:val="0"/>
          <w:marTop w:val="0"/>
          <w:marBottom w:val="0"/>
          <w:divBdr>
            <w:top w:val="none" w:sz="0" w:space="0" w:color="auto"/>
            <w:left w:val="none" w:sz="0" w:space="0" w:color="auto"/>
            <w:bottom w:val="none" w:sz="0" w:space="0" w:color="auto"/>
            <w:right w:val="none" w:sz="0" w:space="0" w:color="auto"/>
          </w:divBdr>
        </w:div>
        <w:div w:id="277757482">
          <w:marLeft w:val="0"/>
          <w:marRight w:val="0"/>
          <w:marTop w:val="0"/>
          <w:marBottom w:val="0"/>
          <w:divBdr>
            <w:top w:val="none" w:sz="0" w:space="0" w:color="auto"/>
            <w:left w:val="none" w:sz="0" w:space="0" w:color="auto"/>
            <w:bottom w:val="none" w:sz="0" w:space="0" w:color="auto"/>
            <w:right w:val="none" w:sz="0" w:space="0" w:color="auto"/>
          </w:divBdr>
        </w:div>
        <w:div w:id="1799495955">
          <w:marLeft w:val="0"/>
          <w:marRight w:val="0"/>
          <w:marTop w:val="0"/>
          <w:marBottom w:val="0"/>
          <w:divBdr>
            <w:top w:val="none" w:sz="0" w:space="0" w:color="auto"/>
            <w:left w:val="none" w:sz="0" w:space="0" w:color="auto"/>
            <w:bottom w:val="none" w:sz="0" w:space="0" w:color="auto"/>
            <w:right w:val="none" w:sz="0" w:space="0" w:color="auto"/>
          </w:divBdr>
        </w:div>
      </w:divsChild>
    </w:div>
    <w:div w:id="1930235799">
      <w:bodyDiv w:val="1"/>
      <w:marLeft w:val="0"/>
      <w:marRight w:val="0"/>
      <w:marTop w:val="0"/>
      <w:marBottom w:val="0"/>
      <w:divBdr>
        <w:top w:val="none" w:sz="0" w:space="0" w:color="auto"/>
        <w:left w:val="none" w:sz="0" w:space="0" w:color="auto"/>
        <w:bottom w:val="none" w:sz="0" w:space="0" w:color="auto"/>
        <w:right w:val="none" w:sz="0" w:space="0" w:color="auto"/>
      </w:divBdr>
    </w:div>
    <w:div w:id="1939675005">
      <w:bodyDiv w:val="1"/>
      <w:marLeft w:val="0"/>
      <w:marRight w:val="0"/>
      <w:marTop w:val="0"/>
      <w:marBottom w:val="0"/>
      <w:divBdr>
        <w:top w:val="none" w:sz="0" w:space="0" w:color="auto"/>
        <w:left w:val="none" w:sz="0" w:space="0" w:color="auto"/>
        <w:bottom w:val="none" w:sz="0" w:space="0" w:color="auto"/>
        <w:right w:val="none" w:sz="0" w:space="0" w:color="auto"/>
      </w:divBdr>
    </w:div>
    <w:div w:id="198647089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3118348">
      <w:bodyDiv w:val="1"/>
      <w:marLeft w:val="0"/>
      <w:marRight w:val="0"/>
      <w:marTop w:val="0"/>
      <w:marBottom w:val="0"/>
      <w:divBdr>
        <w:top w:val="none" w:sz="0" w:space="0" w:color="auto"/>
        <w:left w:val="none" w:sz="0" w:space="0" w:color="auto"/>
        <w:bottom w:val="none" w:sz="0" w:space="0" w:color="auto"/>
        <w:right w:val="none" w:sz="0" w:space="0" w:color="auto"/>
      </w:divBdr>
      <w:divsChild>
        <w:div w:id="709380037">
          <w:marLeft w:val="0"/>
          <w:marRight w:val="0"/>
          <w:marTop w:val="0"/>
          <w:marBottom w:val="0"/>
          <w:divBdr>
            <w:top w:val="none" w:sz="0" w:space="0" w:color="auto"/>
            <w:left w:val="none" w:sz="0" w:space="0" w:color="auto"/>
            <w:bottom w:val="none" w:sz="0" w:space="0" w:color="auto"/>
            <w:right w:val="none" w:sz="0" w:space="0" w:color="auto"/>
          </w:divBdr>
        </w:div>
        <w:div w:id="2102945185">
          <w:marLeft w:val="0"/>
          <w:marRight w:val="0"/>
          <w:marTop w:val="0"/>
          <w:marBottom w:val="0"/>
          <w:divBdr>
            <w:top w:val="none" w:sz="0" w:space="0" w:color="auto"/>
            <w:left w:val="none" w:sz="0" w:space="0" w:color="auto"/>
            <w:bottom w:val="none" w:sz="0" w:space="0" w:color="auto"/>
            <w:right w:val="none" w:sz="0" w:space="0" w:color="auto"/>
          </w:divBdr>
        </w:div>
      </w:divsChild>
    </w:div>
    <w:div w:id="2034375801">
      <w:bodyDiv w:val="1"/>
      <w:marLeft w:val="0"/>
      <w:marRight w:val="0"/>
      <w:marTop w:val="0"/>
      <w:marBottom w:val="0"/>
      <w:divBdr>
        <w:top w:val="none" w:sz="0" w:space="0" w:color="auto"/>
        <w:left w:val="none" w:sz="0" w:space="0" w:color="auto"/>
        <w:bottom w:val="none" w:sz="0" w:space="0" w:color="auto"/>
        <w:right w:val="none" w:sz="0" w:space="0" w:color="auto"/>
      </w:divBdr>
    </w:div>
    <w:div w:id="2066828367">
      <w:bodyDiv w:val="1"/>
      <w:marLeft w:val="0"/>
      <w:marRight w:val="0"/>
      <w:marTop w:val="0"/>
      <w:marBottom w:val="0"/>
      <w:divBdr>
        <w:top w:val="none" w:sz="0" w:space="0" w:color="auto"/>
        <w:left w:val="none" w:sz="0" w:space="0" w:color="auto"/>
        <w:bottom w:val="none" w:sz="0" w:space="0" w:color="auto"/>
        <w:right w:val="none" w:sz="0" w:space="0" w:color="auto"/>
      </w:divBdr>
    </w:div>
    <w:div w:id="20928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3600</Words>
  <Characters>20526</Characters>
  <Application>Microsoft Office Word</Application>
  <DocSecurity>0</DocSecurity>
  <Lines>171</Lines>
  <Paragraphs>48</Paragraphs>
  <ScaleCrop>false</ScaleCrop>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3</cp:revision>
  <dcterms:created xsi:type="dcterms:W3CDTF">2022-09-16T12:23:00Z</dcterms:created>
  <dcterms:modified xsi:type="dcterms:W3CDTF">2023-02-02T16:47:00Z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