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9273C9" w:rsidRDefault="00B53DBB" w:rsidP="009273C9">
      <w:pPr>
        <w:pStyle w:val="Heading1"/>
        <w:jc w:val="center"/>
        <w:rPr>
          <w:rFonts w:ascii="Arial" w:hAnsi="Arial" w:cs="Arial"/>
          <w:b/>
          <w:bCs/>
          <w:color w:val="auto"/>
          <w:sz w:val="28"/>
          <w:szCs w:val="28"/>
          <w:u w:val="single"/>
        </w:rPr>
      </w:pPr>
      <w:r w:rsidRPr="009273C9">
        <w:rPr>
          <w:rFonts w:ascii="Arial" w:hAnsi="Arial" w:cs="Arial"/>
          <w:b/>
          <w:bCs/>
          <w:color w:val="auto"/>
          <w:sz w:val="28"/>
          <w:szCs w:val="28"/>
          <w:u w:val="single"/>
        </w:rPr>
        <w:t>Primary Initial Teacher Education: Curriculum Plan</w:t>
      </w:r>
    </w:p>
    <w:p w14:paraId="1B3C4CAC" w14:textId="3292038C" w:rsidR="00B53DBB" w:rsidRPr="009273C9" w:rsidRDefault="006F4654" w:rsidP="009273C9">
      <w:pPr>
        <w:pStyle w:val="Heading1"/>
        <w:jc w:val="center"/>
        <w:rPr>
          <w:rFonts w:ascii="Arial" w:hAnsi="Arial" w:cs="Arial"/>
          <w:b/>
          <w:bCs/>
          <w:color w:val="auto"/>
          <w:sz w:val="28"/>
          <w:szCs w:val="28"/>
          <w:u w:val="single"/>
        </w:rPr>
      </w:pPr>
      <w:r w:rsidRPr="009273C9">
        <w:rPr>
          <w:rFonts w:ascii="Arial" w:hAnsi="Arial" w:cs="Arial"/>
          <w:b/>
          <w:bCs/>
          <w:color w:val="auto"/>
          <w:sz w:val="28"/>
          <w:szCs w:val="28"/>
          <w:u w:val="single"/>
        </w:rPr>
        <w:t>Subject</w:t>
      </w:r>
      <w:r w:rsidR="003637DC" w:rsidRPr="009273C9">
        <w:rPr>
          <w:rFonts w:ascii="Arial" w:hAnsi="Arial" w:cs="Arial"/>
          <w:b/>
          <w:bCs/>
          <w:color w:val="auto"/>
          <w:sz w:val="28"/>
          <w:szCs w:val="28"/>
          <w:u w:val="single"/>
        </w:rPr>
        <w:t>/</w:t>
      </w:r>
      <w:proofErr w:type="gramStart"/>
      <w:r w:rsidR="003637DC" w:rsidRPr="009273C9">
        <w:rPr>
          <w:rFonts w:ascii="Arial" w:hAnsi="Arial" w:cs="Arial"/>
          <w:b/>
          <w:bCs/>
          <w:color w:val="auto"/>
          <w:sz w:val="28"/>
          <w:szCs w:val="28"/>
          <w:u w:val="single"/>
        </w:rPr>
        <w:t xml:space="preserve">Strand </w:t>
      </w:r>
      <w:r w:rsidR="00BF7737" w:rsidRPr="009273C9">
        <w:rPr>
          <w:rFonts w:ascii="Arial" w:hAnsi="Arial" w:cs="Arial"/>
          <w:b/>
          <w:bCs/>
          <w:color w:val="auto"/>
          <w:sz w:val="28"/>
          <w:szCs w:val="28"/>
          <w:u w:val="single"/>
        </w:rPr>
        <w:t xml:space="preserve"> LOTC</w:t>
      </w:r>
      <w:proofErr w:type="gramEnd"/>
      <w:r w:rsidRPr="009273C9">
        <w:rPr>
          <w:rFonts w:ascii="Arial" w:hAnsi="Arial" w:cs="Arial"/>
          <w:b/>
          <w:bCs/>
          <w:color w:val="auto"/>
          <w:sz w:val="28"/>
          <w:szCs w:val="28"/>
          <w:u w:val="single"/>
        </w:rPr>
        <w:t xml:space="preserve"> </w:t>
      </w:r>
      <w:r w:rsidR="2A4A3E22" w:rsidRPr="009273C9">
        <w:rPr>
          <w:rFonts w:ascii="Arial" w:hAnsi="Arial" w:cs="Arial"/>
          <w:b/>
          <w:bCs/>
          <w:color w:val="auto"/>
          <w:sz w:val="28"/>
          <w:szCs w:val="28"/>
          <w:u w:val="single"/>
        </w:rPr>
        <w:t xml:space="preserve"> </w:t>
      </w:r>
      <w:r w:rsidR="00F05925" w:rsidRPr="009273C9">
        <w:rPr>
          <w:rFonts w:ascii="Arial" w:hAnsi="Arial" w:cs="Arial"/>
          <w:b/>
          <w:bCs/>
          <w:color w:val="auto"/>
          <w:sz w:val="28"/>
          <w:szCs w:val="28"/>
          <w:u w:val="single"/>
        </w:rPr>
        <w:t>Postgraduate</w:t>
      </w:r>
      <w:r w:rsidR="2A4A3E22" w:rsidRPr="009273C9">
        <w:rPr>
          <w:rFonts w:ascii="Arial" w:hAnsi="Arial" w:cs="Arial"/>
          <w:b/>
          <w:bCs/>
          <w:color w:val="auto"/>
          <w:sz w:val="28"/>
          <w:szCs w:val="28"/>
          <w:u w:val="single"/>
        </w:rPr>
        <w:t xml:space="preserve"> Programmes</w:t>
      </w:r>
    </w:p>
    <w:p w14:paraId="7EEC3A51" w14:textId="269EE961" w:rsidR="2A4A3E22" w:rsidRPr="009273C9" w:rsidRDefault="2A4A3E22" w:rsidP="009273C9">
      <w:pPr>
        <w:pStyle w:val="Heading1"/>
        <w:jc w:val="center"/>
        <w:rPr>
          <w:rFonts w:ascii="Arial" w:eastAsia="Arial" w:hAnsi="Arial" w:cs="Arial"/>
          <w:b/>
          <w:bCs/>
          <w:color w:val="auto"/>
          <w:sz w:val="28"/>
          <w:szCs w:val="28"/>
        </w:rPr>
      </w:pPr>
      <w:r w:rsidRPr="009273C9">
        <w:rPr>
          <w:rFonts w:ascii="Arial" w:eastAsia="Arial" w:hAnsi="Arial" w:cs="Arial"/>
          <w:b/>
          <w:bCs/>
          <w:color w:val="auto"/>
          <w:sz w:val="28"/>
          <w:szCs w:val="28"/>
        </w:rPr>
        <w:t xml:space="preserve">Links to </w:t>
      </w:r>
      <w:r w:rsidRPr="009273C9">
        <w:rPr>
          <w:rFonts w:ascii="Arial" w:eastAsia="Arial" w:hAnsi="Arial" w:cs="Arial"/>
          <w:b/>
          <w:bCs/>
          <w:color w:val="auto"/>
          <w:sz w:val="28"/>
          <w:szCs w:val="28"/>
          <w:highlight w:val="yellow"/>
        </w:rPr>
        <w:t>Practical knowledg</w:t>
      </w:r>
      <w:r w:rsidR="00BF7737" w:rsidRPr="009273C9">
        <w:rPr>
          <w:rFonts w:ascii="Arial" w:eastAsia="Arial" w:hAnsi="Arial" w:cs="Arial"/>
          <w:b/>
          <w:bCs/>
          <w:color w:val="auto"/>
          <w:sz w:val="28"/>
          <w:szCs w:val="28"/>
        </w:rPr>
        <w:t>e</w:t>
      </w:r>
      <w:r w:rsidRPr="009273C9">
        <w:rPr>
          <w:rFonts w:ascii="Arial" w:eastAsia="Arial" w:hAnsi="Arial" w:cs="Arial"/>
          <w:b/>
          <w:bCs/>
          <w:color w:val="auto"/>
          <w:sz w:val="28"/>
          <w:szCs w:val="28"/>
        </w:rPr>
        <w:t xml:space="preserve">, </w:t>
      </w:r>
      <w:r w:rsidRPr="009273C9">
        <w:rPr>
          <w:rFonts w:ascii="Arial" w:eastAsia="Arial" w:hAnsi="Arial" w:cs="Arial"/>
          <w:b/>
          <w:bCs/>
          <w:color w:val="auto"/>
          <w:sz w:val="28"/>
          <w:szCs w:val="28"/>
          <w:highlight w:val="green"/>
        </w:rPr>
        <w:t>Substantive/theory</w:t>
      </w:r>
      <w:r w:rsidRPr="009273C9">
        <w:rPr>
          <w:rFonts w:ascii="Arial" w:eastAsia="Arial" w:hAnsi="Arial" w:cs="Arial"/>
          <w:b/>
          <w:bCs/>
          <w:color w:val="auto"/>
          <w:sz w:val="28"/>
          <w:szCs w:val="28"/>
        </w:rPr>
        <w:t xml:space="preserve">, </w:t>
      </w:r>
      <w:r w:rsidRPr="009273C9">
        <w:rPr>
          <w:rFonts w:ascii="Arial" w:eastAsia="Arial" w:hAnsi="Arial" w:cs="Arial"/>
          <w:b/>
          <w:bCs/>
          <w:color w:val="auto"/>
          <w:sz w:val="28"/>
          <w:szCs w:val="28"/>
          <w:highlight w:val="cyan"/>
        </w:rPr>
        <w:t>Disciplinary</w:t>
      </w:r>
    </w:p>
    <w:p w14:paraId="6AFFBE60" w14:textId="70376866" w:rsidR="009273C9" w:rsidRDefault="009273C9" w:rsidP="2A4A3E22">
      <w:pPr>
        <w:pStyle w:val="ListParagraph"/>
        <w:spacing w:after="0"/>
        <w:jc w:val="center"/>
        <w:rPr>
          <w:rFonts w:ascii="Arial" w:hAnsi="Arial" w:cs="Arial"/>
          <w:b/>
          <w:bCs/>
          <w:sz w:val="28"/>
          <w:szCs w:val="28"/>
        </w:rPr>
      </w:pPr>
    </w:p>
    <w:p w14:paraId="7193FAC2" w14:textId="6215EA4F" w:rsidR="009273C9" w:rsidRDefault="009273C9" w:rsidP="009273C9">
      <w:pPr>
        <w:pStyle w:val="Heading1"/>
        <w:jc w:val="center"/>
        <w:rPr>
          <w:rFonts w:ascii="Arial" w:hAnsi="Arial" w:cs="Arial"/>
          <w:b/>
          <w:bCs/>
          <w:color w:val="auto"/>
          <w:sz w:val="28"/>
          <w:szCs w:val="28"/>
        </w:rPr>
      </w:pPr>
      <w:r w:rsidRPr="009273C9">
        <w:rPr>
          <w:rFonts w:ascii="Arial" w:hAnsi="Arial" w:cs="Arial"/>
          <w:b/>
          <w:bCs/>
          <w:color w:val="auto"/>
          <w:sz w:val="28"/>
          <w:szCs w:val="28"/>
        </w:rPr>
        <w:t>Curriculum Vision:</w:t>
      </w:r>
    </w:p>
    <w:p w14:paraId="7DCACB09" w14:textId="77777777" w:rsidR="009273C9" w:rsidRPr="009273C9" w:rsidRDefault="009273C9" w:rsidP="009273C9"/>
    <w:p w14:paraId="5507D77E" w14:textId="77777777" w:rsidR="009273C9" w:rsidRPr="009273C9" w:rsidRDefault="009273C9" w:rsidP="009273C9">
      <w:pPr>
        <w:shd w:val="clear" w:color="auto" w:fill="FFFFFF" w:themeFill="background1"/>
        <w:rPr>
          <w:rFonts w:ascii="Arial" w:hAnsi="Arial" w:cs="Arial"/>
        </w:rPr>
      </w:pPr>
      <w:r w:rsidRPr="009273C9">
        <w:rPr>
          <w:rFonts w:ascii="Arial" w:hAnsi="Arial" w:cs="Arial"/>
        </w:rPr>
        <w:t>Learning Outside the Classroom (LOTC) curriculum at Edge Hill University aims to ensure our trainees recognise the power and value that this approach has for children’s learning. We define Learning Outside the Classroom as “the use of places other than classrooms for teaching and learning” as identified in the DFE (2005:4) and it includes the use of visitors from the community and different organisations. Trainees are encouraged to recognise the significant part they play in developing an ethos of rich authentic, real-world experiences that are essential to the delivery of an effective curriculum a which are recalled and remembered by children. They understand how LOTC can support the holistic development of every child. We recognise the importance of equipping trainee teachers at the beginning of their careers with the confidence, knowledge, skills, concepts, and attitudes to be able to,</w:t>
      </w:r>
    </w:p>
    <w:p w14:paraId="2047A29B" w14:textId="7B521612" w:rsidR="009273C9" w:rsidRPr="009273C9" w:rsidRDefault="009273C9" w:rsidP="00DD66C6">
      <w:pPr>
        <w:pStyle w:val="ListParagraph"/>
        <w:numPr>
          <w:ilvl w:val="0"/>
          <w:numId w:val="13"/>
        </w:numPr>
        <w:shd w:val="clear" w:color="auto" w:fill="FFFFFF" w:themeFill="background1"/>
        <w:rPr>
          <w:rFonts w:ascii="Arial" w:hAnsi="Arial" w:cs="Arial"/>
        </w:rPr>
      </w:pPr>
      <w:r w:rsidRPr="009273C9">
        <w:rPr>
          <w:rFonts w:ascii="Arial" w:hAnsi="Arial" w:cs="Arial"/>
        </w:rPr>
        <w:t>Plan, teach and assess in a range of places and settings, recognising the transferability of their own teaching and learning capital</w:t>
      </w:r>
    </w:p>
    <w:p w14:paraId="7735E933"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To identify learning opportunities offered by different settings and places including the school grounds, local community, learning in a natural environment (LINE), cultural. Historic, spiritual, and environmental settings, residential and visitor attractions.</w:t>
      </w:r>
    </w:p>
    <w:p w14:paraId="6A404203"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 xml:space="preserve">To have a good understanding of the impact that LOTC can have on a child’s personal, social, cultural, emotional, physical, </w:t>
      </w:r>
      <w:proofErr w:type="gramStart"/>
      <w:r w:rsidRPr="009273C9">
        <w:rPr>
          <w:rFonts w:ascii="Arial" w:hAnsi="Arial" w:cs="Arial"/>
        </w:rPr>
        <w:t>spiritual</w:t>
      </w:r>
      <w:proofErr w:type="gramEnd"/>
      <w:r w:rsidRPr="009273C9">
        <w:rPr>
          <w:rFonts w:ascii="Arial" w:hAnsi="Arial" w:cs="Arial"/>
        </w:rPr>
        <w:t xml:space="preserve"> and cognitive development.</w:t>
      </w:r>
    </w:p>
    <w:p w14:paraId="3E3149ED"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To have a developing understanding of current research and theory in LOTC and how it informs practice, recognising different pedagogic approaches and their intended impact on learning</w:t>
      </w:r>
    </w:p>
    <w:p w14:paraId="03EDE4F7"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To recognise the role of LOTC in promoting children’s cultural capital.</w:t>
      </w:r>
    </w:p>
    <w:p w14:paraId="58757F5E"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To understand the impact of LOTC on children’s wellbeing and how to plan for it</w:t>
      </w:r>
    </w:p>
    <w:p w14:paraId="2EA4165C"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To appreciate how LOTC can promote positive pro environmental attitudes and values that support ecological justice, stewardship and prepare students to be able to support teaching for climate change within their classrooms and schools.</w:t>
      </w:r>
    </w:p>
    <w:p w14:paraId="67FA9FC3" w14:textId="77777777" w:rsidR="009273C9" w:rsidRPr="009273C9" w:rsidRDefault="009273C9" w:rsidP="009273C9">
      <w:pPr>
        <w:pStyle w:val="ListParagraph"/>
        <w:numPr>
          <w:ilvl w:val="0"/>
          <w:numId w:val="13"/>
        </w:numPr>
        <w:shd w:val="clear" w:color="auto" w:fill="FFFFFF" w:themeFill="background1"/>
        <w:rPr>
          <w:rFonts w:ascii="Arial" w:hAnsi="Arial" w:cs="Arial"/>
        </w:rPr>
      </w:pPr>
      <w:r w:rsidRPr="009273C9">
        <w:rPr>
          <w:rFonts w:ascii="Arial" w:hAnsi="Arial" w:cs="Arial"/>
        </w:rPr>
        <w:t>A recognition of how LOTC supports active citizenship and an understanding and appreciation of wider societal issues linked to social justice, ecological justice, and Fundamental British Values</w:t>
      </w:r>
    </w:p>
    <w:p w14:paraId="14CFDB9A" w14:textId="77777777" w:rsidR="009273C9" w:rsidRDefault="009273C9" w:rsidP="009273C9">
      <w:pPr>
        <w:jc w:val="center"/>
        <w:rPr>
          <w:b/>
          <w:bCs/>
          <w:sz w:val="24"/>
          <w:szCs w:val="24"/>
        </w:rPr>
      </w:pPr>
    </w:p>
    <w:p w14:paraId="05285BAC" w14:textId="55C4151E" w:rsidR="009273C9" w:rsidRDefault="009273C9" w:rsidP="009273C9">
      <w:pPr>
        <w:jc w:val="center"/>
        <w:rPr>
          <w:b/>
          <w:bCs/>
          <w:sz w:val="24"/>
          <w:szCs w:val="24"/>
        </w:rPr>
      </w:pPr>
    </w:p>
    <w:p w14:paraId="5E6B0340" w14:textId="4A68A8E8" w:rsidR="009273C9" w:rsidRDefault="009273C9" w:rsidP="009273C9">
      <w:pPr>
        <w:jc w:val="center"/>
        <w:rPr>
          <w:b/>
          <w:bCs/>
          <w:sz w:val="24"/>
          <w:szCs w:val="24"/>
        </w:rPr>
      </w:pPr>
    </w:p>
    <w:p w14:paraId="2C24B362" w14:textId="77777777" w:rsidR="009273C9" w:rsidRDefault="009273C9" w:rsidP="009273C9">
      <w:pPr>
        <w:jc w:val="center"/>
        <w:rPr>
          <w:b/>
          <w:bCs/>
          <w:sz w:val="24"/>
          <w:szCs w:val="24"/>
        </w:rPr>
      </w:pPr>
    </w:p>
    <w:p w14:paraId="4DC51572" w14:textId="77777777" w:rsidR="009273C9" w:rsidRDefault="009273C9" w:rsidP="009273C9">
      <w:pPr>
        <w:pStyle w:val="ListParagraph"/>
        <w:spacing w:after="0"/>
        <w:rPr>
          <w:rFonts w:ascii="Arial" w:hAnsi="Arial" w:cs="Arial"/>
          <w:b/>
          <w:bCs/>
          <w:sz w:val="28"/>
          <w:szCs w:val="28"/>
        </w:rPr>
      </w:pPr>
    </w:p>
    <w:tbl>
      <w:tblPr>
        <w:tblStyle w:val="TableGrid"/>
        <w:tblW w:w="15592" w:type="dxa"/>
        <w:tblInd w:w="-714" w:type="dxa"/>
        <w:tblLook w:val="04A0" w:firstRow="1" w:lastRow="0" w:firstColumn="1" w:lastColumn="0" w:noHBand="0" w:noVBand="1"/>
        <w:tblCaption w:val="Learning Outside the Classroom Curriculum Plan - Phase 1"/>
        <w:tblDescription w:val="Learning Outside the Classroom Curriculum Plan - Phase 1"/>
      </w:tblPr>
      <w:tblGrid>
        <w:gridCol w:w="435"/>
        <w:gridCol w:w="4762"/>
        <w:gridCol w:w="2594"/>
        <w:gridCol w:w="2482"/>
        <w:gridCol w:w="4875"/>
        <w:gridCol w:w="435"/>
        <w:gridCol w:w="9"/>
      </w:tblGrid>
      <w:tr w:rsidR="00102596" w:rsidRPr="00B53DBB" w14:paraId="636CDD34" w14:textId="0CE18196" w:rsidTr="009273C9">
        <w:trPr>
          <w:tblHeader/>
        </w:trPr>
        <w:tc>
          <w:tcPr>
            <w:tcW w:w="15592" w:type="dxa"/>
            <w:gridSpan w:val="7"/>
            <w:shd w:val="clear" w:color="auto" w:fill="9CC2E5" w:themeFill="accent5" w:themeFillTint="99"/>
          </w:tcPr>
          <w:p w14:paraId="423509EB" w14:textId="73088E9C" w:rsidR="00102596" w:rsidRDefault="00102596" w:rsidP="007E6D78">
            <w:pPr>
              <w:jc w:val="center"/>
              <w:rPr>
                <w:rFonts w:ascii="Arial" w:hAnsi="Arial" w:cs="Arial"/>
                <w:b/>
                <w:bCs/>
                <w:sz w:val="28"/>
                <w:szCs w:val="28"/>
              </w:rPr>
            </w:pPr>
            <w:r>
              <w:rPr>
                <w:rFonts w:ascii="Arial" w:hAnsi="Arial" w:cs="Arial"/>
                <w:b/>
                <w:bCs/>
                <w:sz w:val="28"/>
                <w:szCs w:val="28"/>
              </w:rPr>
              <w:lastRenderedPageBreak/>
              <w:t>Phase 1</w:t>
            </w:r>
          </w:p>
        </w:tc>
      </w:tr>
      <w:tr w:rsidR="00F05925" w:rsidRPr="00B53DBB" w14:paraId="2483C5FE" w14:textId="07CA5F94" w:rsidTr="00DF68DE">
        <w:tc>
          <w:tcPr>
            <w:tcW w:w="15592" w:type="dxa"/>
            <w:gridSpan w:val="7"/>
            <w:shd w:val="clear" w:color="auto" w:fill="B4C6E7" w:themeFill="accent1" w:themeFillTint="66"/>
          </w:tcPr>
          <w:p w14:paraId="79C1771F" w14:textId="3CC7D71F" w:rsidR="00F05925" w:rsidRPr="006F4654" w:rsidRDefault="00F05925" w:rsidP="003637DC">
            <w:pPr>
              <w:jc w:val="center"/>
              <w:rPr>
                <w:rFonts w:ascii="Arial" w:hAnsi="Arial" w:cs="Arial"/>
                <w:b/>
                <w:bCs/>
                <w:sz w:val="28"/>
                <w:szCs w:val="28"/>
              </w:rPr>
            </w:pPr>
            <w:r>
              <w:rPr>
                <w:rFonts w:ascii="Arial" w:hAnsi="Arial" w:cs="Arial"/>
                <w:b/>
                <w:bCs/>
                <w:sz w:val="28"/>
                <w:szCs w:val="28"/>
              </w:rPr>
              <w:t>University Based Learning</w:t>
            </w:r>
          </w:p>
        </w:tc>
      </w:tr>
      <w:tr w:rsidR="00F05925" w:rsidRPr="00B53DBB" w14:paraId="42FB8450" w14:textId="0E03CF9C" w:rsidTr="00B87E7B">
        <w:tc>
          <w:tcPr>
            <w:tcW w:w="7791" w:type="dxa"/>
            <w:gridSpan w:val="3"/>
            <w:shd w:val="clear" w:color="auto" w:fill="D9E2F3" w:themeFill="accent1" w:themeFillTint="33"/>
          </w:tcPr>
          <w:p w14:paraId="51760877" w14:textId="554DBF2A" w:rsidR="00F05925" w:rsidRDefault="00F05925" w:rsidP="00F05925">
            <w:pPr>
              <w:jc w:val="center"/>
              <w:rPr>
                <w:rFonts w:ascii="Arial" w:hAnsi="Arial" w:cs="Arial"/>
                <w:b/>
                <w:bCs/>
                <w:sz w:val="28"/>
                <w:szCs w:val="28"/>
              </w:rPr>
            </w:pPr>
            <w:r>
              <w:rPr>
                <w:rFonts w:ascii="Arial" w:hAnsi="Arial" w:cs="Arial"/>
                <w:b/>
                <w:bCs/>
                <w:sz w:val="28"/>
                <w:szCs w:val="28"/>
              </w:rPr>
              <w:t>Learn That</w:t>
            </w:r>
          </w:p>
        </w:tc>
        <w:tc>
          <w:tcPr>
            <w:tcW w:w="7801" w:type="dxa"/>
            <w:gridSpan w:val="4"/>
            <w:shd w:val="clear" w:color="auto" w:fill="D9E2F3" w:themeFill="accent1" w:themeFillTint="33"/>
          </w:tcPr>
          <w:p w14:paraId="43404427" w14:textId="2043B943" w:rsidR="00F05925" w:rsidRDefault="00F05925" w:rsidP="009A134C">
            <w:pPr>
              <w:jc w:val="center"/>
              <w:rPr>
                <w:rFonts w:ascii="Arial" w:hAnsi="Arial" w:cs="Arial"/>
                <w:b/>
                <w:bCs/>
                <w:sz w:val="28"/>
                <w:szCs w:val="28"/>
              </w:rPr>
            </w:pPr>
            <w:r>
              <w:rPr>
                <w:rFonts w:ascii="Arial" w:hAnsi="Arial" w:cs="Arial"/>
                <w:b/>
                <w:bCs/>
                <w:sz w:val="28"/>
                <w:szCs w:val="28"/>
              </w:rPr>
              <w:t>Learn How</w:t>
            </w:r>
          </w:p>
        </w:tc>
      </w:tr>
      <w:tr w:rsidR="00F05925" w:rsidRPr="00B53DBB" w14:paraId="6854C5A2" w14:textId="138353A7" w:rsidTr="00B87E7B">
        <w:trPr>
          <w:gridAfter w:val="1"/>
          <w:wAfter w:w="9" w:type="dxa"/>
        </w:trPr>
        <w:tc>
          <w:tcPr>
            <w:tcW w:w="435" w:type="dxa"/>
            <w:vMerge w:val="restart"/>
            <w:shd w:val="clear" w:color="auto" w:fill="D9E2F3" w:themeFill="accent1" w:themeFillTint="33"/>
            <w:textDirection w:val="btLr"/>
          </w:tcPr>
          <w:p w14:paraId="31E1AF60" w14:textId="295A43FF" w:rsidR="00F05925" w:rsidRPr="00102596" w:rsidRDefault="00F05925" w:rsidP="002F73AD">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7356" w:type="dxa"/>
            <w:gridSpan w:val="2"/>
          </w:tcPr>
          <w:p w14:paraId="01122569" w14:textId="77777777" w:rsidR="000E256E" w:rsidRPr="001D2604" w:rsidRDefault="000E256E" w:rsidP="000E256E">
            <w:pPr>
              <w:rPr>
                <w:rFonts w:ascii="Arial" w:eastAsiaTheme="minorEastAsia" w:hAnsi="Arial" w:cs="Arial"/>
              </w:rPr>
            </w:pPr>
            <w:r w:rsidRPr="001D2604">
              <w:rPr>
                <w:rFonts w:ascii="Arial" w:eastAsiaTheme="minorEastAsia" w:hAnsi="Arial" w:cs="Arial"/>
              </w:rPr>
              <w:t>LOTC is defined as teaching and learning in places other than classrooms, and this involves learning in a wide array of places and includes the use of visitors and community organisations to the school</w:t>
            </w:r>
            <w:r>
              <w:rPr>
                <w:rFonts w:ascii="Arial" w:eastAsiaTheme="minorEastAsia" w:hAnsi="Arial" w:cs="Arial"/>
              </w:rPr>
              <w:t xml:space="preserve"> </w:t>
            </w:r>
          </w:p>
          <w:p w14:paraId="3B46053C" w14:textId="3031EF75" w:rsidR="00F05925" w:rsidRPr="002F73AD" w:rsidRDefault="000E256E" w:rsidP="000E256E">
            <w:pPr>
              <w:rPr>
                <w:rFonts w:eastAsiaTheme="minorEastAsia"/>
                <w:sz w:val="20"/>
                <w:szCs w:val="20"/>
              </w:rPr>
            </w:pPr>
            <w:r>
              <w:rPr>
                <w:rFonts w:ascii="Arial" w:eastAsiaTheme="minorEastAsia" w:hAnsi="Arial" w:cs="Arial"/>
                <w:b/>
                <w:bCs/>
              </w:rPr>
              <w:t>LT 3.2</w:t>
            </w:r>
          </w:p>
        </w:tc>
        <w:tc>
          <w:tcPr>
            <w:tcW w:w="7357" w:type="dxa"/>
            <w:gridSpan w:val="2"/>
          </w:tcPr>
          <w:p w14:paraId="6442F959" w14:textId="77777777" w:rsidR="000E256E" w:rsidRPr="001D2604" w:rsidRDefault="000E256E" w:rsidP="000E256E">
            <w:pPr>
              <w:rPr>
                <w:rFonts w:ascii="Arial" w:eastAsiaTheme="minorEastAsia" w:hAnsi="Arial" w:cs="Arial"/>
              </w:rPr>
            </w:pPr>
            <w:r w:rsidRPr="001D2604">
              <w:rPr>
                <w:rFonts w:ascii="Arial" w:eastAsiaTheme="minorEastAsia" w:hAnsi="Arial" w:cs="Arial"/>
              </w:rPr>
              <w:t>Begin to identify some opportunities to use LOTC experiences to support learning in individual National Curriculum</w:t>
            </w:r>
          </w:p>
          <w:p w14:paraId="7864C802" w14:textId="77777777" w:rsidR="000E256E" w:rsidRDefault="000E256E" w:rsidP="000E256E">
            <w:pPr>
              <w:rPr>
                <w:rFonts w:ascii="Arial" w:eastAsiaTheme="minorEastAsia" w:hAnsi="Arial" w:cs="Arial"/>
              </w:rPr>
            </w:pPr>
            <w:r w:rsidRPr="001D2604">
              <w:rPr>
                <w:rFonts w:ascii="Arial" w:eastAsiaTheme="minorEastAsia" w:hAnsi="Arial" w:cs="Arial"/>
              </w:rPr>
              <w:t xml:space="preserve">subjects </w:t>
            </w:r>
          </w:p>
          <w:p w14:paraId="4D59FE85" w14:textId="77777777" w:rsidR="000E256E" w:rsidRPr="001D2604" w:rsidRDefault="000E256E" w:rsidP="000E256E">
            <w:pPr>
              <w:rPr>
                <w:rFonts w:ascii="Arial" w:eastAsiaTheme="minorEastAsia" w:hAnsi="Arial" w:cs="Arial"/>
              </w:rPr>
            </w:pPr>
            <w:r>
              <w:rPr>
                <w:rFonts w:ascii="Arial" w:eastAsiaTheme="minorEastAsia" w:hAnsi="Arial" w:cs="Arial"/>
              </w:rPr>
              <w:t>LH 3.3 3.4</w:t>
            </w:r>
          </w:p>
          <w:p w14:paraId="74E89E65"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302CEC16" w14:textId="72A52C98" w:rsidR="00F05925" w:rsidRPr="00433A8C" w:rsidRDefault="00F05925" w:rsidP="00433A8C">
            <w:pPr>
              <w:ind w:left="113" w:right="113"/>
              <w:jc w:val="center"/>
              <w:rPr>
                <w:rFonts w:ascii="Arial" w:hAnsi="Arial" w:cs="Arial"/>
                <w:sz w:val="18"/>
                <w:szCs w:val="18"/>
              </w:rPr>
            </w:pPr>
            <w:r>
              <w:rPr>
                <w:rFonts w:ascii="Arial" w:hAnsi="Arial" w:cs="Arial"/>
                <w:sz w:val="18"/>
                <w:szCs w:val="18"/>
              </w:rPr>
              <w:t>Intent</w:t>
            </w:r>
          </w:p>
        </w:tc>
      </w:tr>
      <w:tr w:rsidR="00F05925" w:rsidRPr="00B53DBB" w14:paraId="7D8D6AF6" w14:textId="77777777" w:rsidTr="00B87E7B">
        <w:trPr>
          <w:gridAfter w:val="1"/>
          <w:wAfter w:w="9" w:type="dxa"/>
        </w:trPr>
        <w:tc>
          <w:tcPr>
            <w:tcW w:w="435" w:type="dxa"/>
            <w:vMerge/>
            <w:shd w:val="clear" w:color="auto" w:fill="D9E2F3" w:themeFill="accent1" w:themeFillTint="33"/>
            <w:textDirection w:val="btLr"/>
          </w:tcPr>
          <w:p w14:paraId="02CCE48B"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5B5AE32E" w14:textId="77777777" w:rsidR="000E256E" w:rsidRPr="001D2604" w:rsidRDefault="000E256E" w:rsidP="000E256E">
            <w:pPr>
              <w:rPr>
                <w:rFonts w:ascii="Arial" w:eastAsiaTheme="minorEastAsia" w:hAnsi="Arial" w:cs="Arial"/>
              </w:rPr>
            </w:pPr>
            <w:r w:rsidRPr="001D2604">
              <w:rPr>
                <w:rFonts w:ascii="Arial" w:eastAsiaTheme="minorEastAsia" w:hAnsi="Arial" w:cs="Arial"/>
              </w:rPr>
              <w:t xml:space="preserve">LOTC is an approach to learning that consists of multiple pedagogies connected </w:t>
            </w:r>
            <w:proofErr w:type="gramStart"/>
            <w:r w:rsidRPr="001D2604">
              <w:rPr>
                <w:rFonts w:ascii="Arial" w:eastAsiaTheme="minorEastAsia" w:hAnsi="Arial" w:cs="Arial"/>
              </w:rPr>
              <w:t>to;</w:t>
            </w:r>
            <w:proofErr w:type="gramEnd"/>
          </w:p>
          <w:p w14:paraId="48CA43B6"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individual subject disciplines, (</w:t>
            </w:r>
            <w:proofErr w:type="gramStart"/>
            <w:r w:rsidRPr="001D2604">
              <w:rPr>
                <w:rFonts w:ascii="Arial" w:eastAsiaTheme="minorEastAsia" w:hAnsi="Arial" w:cs="Arial"/>
              </w:rPr>
              <w:t>e.g.</w:t>
            </w:r>
            <w:proofErr w:type="gramEnd"/>
            <w:r w:rsidRPr="001D2604">
              <w:rPr>
                <w:rFonts w:ascii="Arial" w:eastAsiaTheme="minorEastAsia" w:hAnsi="Arial" w:cs="Arial"/>
              </w:rPr>
              <w:t xml:space="preserve"> fieldwork, enquiry etc) </w:t>
            </w:r>
          </w:p>
          <w:p w14:paraId="12947B74"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holistic development (</w:t>
            </w:r>
            <w:proofErr w:type="gramStart"/>
            <w:r w:rsidRPr="001D2604">
              <w:rPr>
                <w:rFonts w:ascii="Arial" w:eastAsiaTheme="minorEastAsia" w:hAnsi="Arial" w:cs="Arial"/>
              </w:rPr>
              <w:t>e.g.</w:t>
            </w:r>
            <w:proofErr w:type="gramEnd"/>
            <w:r w:rsidRPr="001D2604">
              <w:rPr>
                <w:rFonts w:ascii="Arial" w:eastAsiaTheme="minorEastAsia" w:hAnsi="Arial" w:cs="Arial"/>
              </w:rPr>
              <w:t xml:space="preserve"> personal, social, cultural, emotional development) </w:t>
            </w:r>
          </w:p>
          <w:p w14:paraId="6550DEEA"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 xml:space="preserve">nature, ecological justice and sustainability, </w:t>
            </w:r>
          </w:p>
          <w:p w14:paraId="6A84A5AD"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outdoor learning and adventure</w:t>
            </w:r>
          </w:p>
          <w:p w14:paraId="7DD4C28C" w14:textId="77777777" w:rsidR="000E256E"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wellbeing and physical health</w:t>
            </w:r>
          </w:p>
          <w:p w14:paraId="663879DB" w14:textId="77777777" w:rsidR="000E256E" w:rsidRPr="00A56ADF" w:rsidRDefault="000E256E" w:rsidP="000E256E">
            <w:pPr>
              <w:rPr>
                <w:rFonts w:ascii="Arial" w:eastAsiaTheme="minorEastAsia" w:hAnsi="Arial" w:cs="Arial"/>
              </w:rPr>
            </w:pPr>
            <w:r w:rsidRPr="00A56ADF">
              <w:rPr>
                <w:rFonts w:ascii="Arial" w:eastAsiaTheme="minorEastAsia" w:hAnsi="Arial" w:cs="Arial"/>
              </w:rPr>
              <w:t>LT3.2</w:t>
            </w:r>
          </w:p>
          <w:p w14:paraId="09685BAD" w14:textId="77777777" w:rsidR="00F05925" w:rsidRPr="002F73AD" w:rsidRDefault="00F05925" w:rsidP="002F73AD">
            <w:pPr>
              <w:rPr>
                <w:rFonts w:eastAsiaTheme="minorEastAsia"/>
                <w:sz w:val="20"/>
                <w:szCs w:val="20"/>
              </w:rPr>
            </w:pPr>
          </w:p>
        </w:tc>
        <w:tc>
          <w:tcPr>
            <w:tcW w:w="7357" w:type="dxa"/>
            <w:gridSpan w:val="2"/>
          </w:tcPr>
          <w:p w14:paraId="441E41DA" w14:textId="77777777" w:rsidR="000E256E" w:rsidRPr="001D2604" w:rsidRDefault="000E256E" w:rsidP="000E256E">
            <w:pPr>
              <w:rPr>
                <w:rFonts w:ascii="Arial" w:eastAsiaTheme="minorEastAsia" w:hAnsi="Arial" w:cs="Arial"/>
              </w:rPr>
            </w:pPr>
            <w:r w:rsidRPr="001D2604">
              <w:rPr>
                <w:rFonts w:ascii="Arial" w:eastAsiaTheme="minorEastAsia" w:hAnsi="Arial" w:cs="Arial"/>
              </w:rPr>
              <w:t xml:space="preserve">Teachers have a positive impact upon developing their pupils’ values, attitudes, and behaviours.  Their ability to articulate and embed those values identified in research will effectively support children’s learning e.g. </w:t>
            </w:r>
          </w:p>
          <w:p w14:paraId="57D126FA"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developing schema,</w:t>
            </w:r>
            <w:r w:rsidRPr="001D2604">
              <w:rPr>
                <w:rFonts w:ascii="Arial" w:hAnsi="Arial" w:cs="Arial"/>
              </w:rPr>
              <w:t xml:space="preserve"> </w:t>
            </w:r>
          </w:p>
          <w:p w14:paraId="0DD13C69"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impact on long term memory, regulating their behaviour,</w:t>
            </w:r>
          </w:p>
          <w:p w14:paraId="2F0737BA"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 xml:space="preserve">supporting wellbeing, </w:t>
            </w:r>
          </w:p>
          <w:p w14:paraId="42F19B29"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 xml:space="preserve">developing pro environmental behaviours, </w:t>
            </w:r>
          </w:p>
          <w:p w14:paraId="49DA3D66" w14:textId="77777777" w:rsidR="000E256E" w:rsidRPr="001D2604"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 xml:space="preserve">supporting good citizenship and environmental stewardship, </w:t>
            </w:r>
          </w:p>
          <w:p w14:paraId="54725329" w14:textId="77777777" w:rsidR="000E256E" w:rsidRDefault="000E256E" w:rsidP="000E256E">
            <w:pPr>
              <w:pStyle w:val="ListParagraph"/>
              <w:numPr>
                <w:ilvl w:val="0"/>
                <w:numId w:val="14"/>
              </w:numPr>
              <w:rPr>
                <w:rFonts w:ascii="Arial" w:eastAsiaTheme="minorEastAsia" w:hAnsi="Arial" w:cs="Arial"/>
              </w:rPr>
            </w:pPr>
            <w:r w:rsidRPr="001D2604">
              <w:rPr>
                <w:rFonts w:ascii="Arial" w:eastAsiaTheme="minorEastAsia" w:hAnsi="Arial" w:cs="Arial"/>
              </w:rPr>
              <w:t>developing children’s cultural capital</w:t>
            </w:r>
          </w:p>
          <w:p w14:paraId="40ED3552" w14:textId="77777777" w:rsidR="000E256E" w:rsidRDefault="000E256E" w:rsidP="000E256E">
            <w:pPr>
              <w:rPr>
                <w:rFonts w:ascii="Arial" w:eastAsiaTheme="minorEastAsia" w:hAnsi="Arial" w:cs="Arial"/>
              </w:rPr>
            </w:pPr>
            <w:r>
              <w:rPr>
                <w:rFonts w:ascii="Arial" w:eastAsiaTheme="minorEastAsia" w:hAnsi="Arial" w:cs="Arial"/>
              </w:rPr>
              <w:t>LT 1.2 2.2 3.7 4.1</w:t>
            </w:r>
          </w:p>
          <w:p w14:paraId="0391B1A7" w14:textId="67235411" w:rsidR="00F05925" w:rsidRPr="00712BBB" w:rsidRDefault="000E256E" w:rsidP="000E256E">
            <w:pPr>
              <w:rPr>
                <w:rFonts w:ascii="Arial" w:hAnsi="Arial" w:cs="Arial"/>
                <w:sz w:val="20"/>
                <w:szCs w:val="20"/>
              </w:rPr>
            </w:pPr>
            <w:r>
              <w:rPr>
                <w:rFonts w:ascii="Arial" w:eastAsiaTheme="minorEastAsia" w:hAnsi="Arial" w:cs="Arial"/>
              </w:rPr>
              <w:t>LH 3.1 3.4 5.5</w:t>
            </w:r>
          </w:p>
        </w:tc>
        <w:tc>
          <w:tcPr>
            <w:tcW w:w="435" w:type="dxa"/>
            <w:shd w:val="clear" w:color="auto" w:fill="D9E2F3" w:themeFill="accent1" w:themeFillTint="33"/>
            <w:textDirection w:val="tbRl"/>
          </w:tcPr>
          <w:p w14:paraId="075907D0" w14:textId="77777777" w:rsidR="00F05925" w:rsidRDefault="00F05925" w:rsidP="00433A8C">
            <w:pPr>
              <w:ind w:left="113" w:right="113"/>
              <w:jc w:val="center"/>
              <w:rPr>
                <w:rFonts w:ascii="Arial" w:hAnsi="Arial" w:cs="Arial"/>
                <w:sz w:val="18"/>
                <w:szCs w:val="18"/>
              </w:rPr>
            </w:pPr>
          </w:p>
        </w:tc>
      </w:tr>
      <w:tr w:rsidR="00F05925" w:rsidRPr="00B53DBB" w14:paraId="37C6D298" w14:textId="77777777" w:rsidTr="00B87E7B">
        <w:trPr>
          <w:gridAfter w:val="1"/>
          <w:wAfter w:w="9" w:type="dxa"/>
        </w:trPr>
        <w:tc>
          <w:tcPr>
            <w:tcW w:w="435" w:type="dxa"/>
            <w:vMerge/>
            <w:shd w:val="clear" w:color="auto" w:fill="D9E2F3" w:themeFill="accent1" w:themeFillTint="33"/>
            <w:textDirection w:val="btLr"/>
          </w:tcPr>
          <w:p w14:paraId="01F3A65C"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3377E96A" w14:textId="77777777" w:rsidR="000E256E" w:rsidRDefault="000E256E" w:rsidP="000E256E">
            <w:pPr>
              <w:rPr>
                <w:rFonts w:ascii="Arial" w:eastAsiaTheme="minorEastAsia" w:hAnsi="Arial" w:cs="Arial"/>
              </w:rPr>
            </w:pPr>
            <w:r w:rsidRPr="001D2604">
              <w:rPr>
                <w:rFonts w:ascii="Arial" w:eastAsiaTheme="minorEastAsia" w:hAnsi="Arial" w:cs="Arial"/>
              </w:rPr>
              <w:t>Learning In a natural environment involves learning in places that contain non-human life including both domesticated and wild animals. Natural environments are all around us including urban and rural areas.</w:t>
            </w:r>
          </w:p>
          <w:p w14:paraId="7B41D3E3" w14:textId="1A4250CA" w:rsidR="00F05925" w:rsidRPr="002F73AD" w:rsidRDefault="000E256E" w:rsidP="000E256E">
            <w:pPr>
              <w:rPr>
                <w:rFonts w:eastAsiaTheme="minorEastAsia"/>
                <w:sz w:val="20"/>
                <w:szCs w:val="20"/>
              </w:rPr>
            </w:pPr>
            <w:r>
              <w:rPr>
                <w:rFonts w:ascii="Arial" w:eastAsiaTheme="minorEastAsia" w:hAnsi="Arial" w:cs="Arial"/>
              </w:rPr>
              <w:t>LT3.2</w:t>
            </w:r>
          </w:p>
        </w:tc>
        <w:tc>
          <w:tcPr>
            <w:tcW w:w="7357" w:type="dxa"/>
            <w:gridSpan w:val="2"/>
          </w:tcPr>
          <w:p w14:paraId="47F58AD2" w14:textId="0B70789D" w:rsidR="000E256E" w:rsidRDefault="000E256E" w:rsidP="000E256E">
            <w:pPr>
              <w:rPr>
                <w:rFonts w:ascii="Arial" w:eastAsiaTheme="minorEastAsia" w:hAnsi="Arial" w:cs="Arial"/>
              </w:rPr>
            </w:pPr>
            <w:r>
              <w:rPr>
                <w:rFonts w:ascii="Arial" w:eastAsiaTheme="minorEastAsia" w:hAnsi="Arial" w:cs="Arial"/>
              </w:rPr>
              <w:t xml:space="preserve">To locate and use published resources to </w:t>
            </w:r>
            <w:r w:rsidRPr="001D2604">
              <w:rPr>
                <w:rFonts w:ascii="Arial" w:eastAsiaTheme="minorEastAsia" w:hAnsi="Arial" w:cs="Arial"/>
              </w:rPr>
              <w:t>shape learning Experience</w:t>
            </w:r>
            <w:r>
              <w:rPr>
                <w:rFonts w:ascii="Arial" w:eastAsiaTheme="minorEastAsia" w:hAnsi="Arial" w:cs="Arial"/>
              </w:rPr>
              <w:t>s</w:t>
            </w:r>
            <w:r w:rsidRPr="001D2604">
              <w:rPr>
                <w:rFonts w:ascii="Arial" w:eastAsiaTheme="minorEastAsia" w:hAnsi="Arial" w:cs="Arial"/>
              </w:rPr>
              <w:t xml:space="preserve"> to support children’s Connection to Nature using nature pedagogy (</w:t>
            </w:r>
            <w:proofErr w:type="gramStart"/>
            <w:r w:rsidRPr="001D2604">
              <w:rPr>
                <w:rFonts w:ascii="Arial" w:eastAsiaTheme="minorEastAsia" w:hAnsi="Arial" w:cs="Arial"/>
              </w:rPr>
              <w:t>e.g.</w:t>
            </w:r>
            <w:proofErr w:type="gramEnd"/>
            <w:r w:rsidRPr="001D2604">
              <w:rPr>
                <w:rFonts w:ascii="Arial" w:eastAsiaTheme="minorEastAsia" w:hAnsi="Arial" w:cs="Arial"/>
              </w:rPr>
              <w:t xml:space="preserve"> an approach from a Connection to Nature Framework </w:t>
            </w:r>
          </w:p>
          <w:p w14:paraId="276A9BB6" w14:textId="31DB85AA" w:rsidR="00F05925" w:rsidRPr="00712BBB" w:rsidRDefault="000E256E" w:rsidP="000E256E">
            <w:pPr>
              <w:rPr>
                <w:rFonts w:ascii="Arial" w:hAnsi="Arial" w:cs="Arial"/>
                <w:sz w:val="20"/>
                <w:szCs w:val="20"/>
              </w:rPr>
            </w:pPr>
            <w:r>
              <w:rPr>
                <w:rFonts w:ascii="Arial" w:eastAsiaTheme="minorEastAsia" w:hAnsi="Arial" w:cs="Arial"/>
              </w:rPr>
              <w:t>LH3.4 3.6</w:t>
            </w:r>
          </w:p>
        </w:tc>
        <w:tc>
          <w:tcPr>
            <w:tcW w:w="435" w:type="dxa"/>
            <w:shd w:val="clear" w:color="auto" w:fill="D9E2F3" w:themeFill="accent1" w:themeFillTint="33"/>
            <w:textDirection w:val="tbRl"/>
          </w:tcPr>
          <w:p w14:paraId="3FE4636B" w14:textId="77777777" w:rsidR="00F05925" w:rsidRDefault="00F05925" w:rsidP="00433A8C">
            <w:pPr>
              <w:ind w:left="113" w:right="113"/>
              <w:jc w:val="center"/>
              <w:rPr>
                <w:rFonts w:ascii="Arial" w:hAnsi="Arial" w:cs="Arial"/>
                <w:sz w:val="18"/>
                <w:szCs w:val="18"/>
              </w:rPr>
            </w:pPr>
          </w:p>
        </w:tc>
      </w:tr>
      <w:tr w:rsidR="00F05925" w:rsidRPr="00B53DBB" w14:paraId="5A1664C3" w14:textId="77777777" w:rsidTr="00B87E7B">
        <w:trPr>
          <w:gridAfter w:val="1"/>
          <w:wAfter w:w="9" w:type="dxa"/>
        </w:trPr>
        <w:tc>
          <w:tcPr>
            <w:tcW w:w="435" w:type="dxa"/>
            <w:vMerge/>
            <w:shd w:val="clear" w:color="auto" w:fill="D9E2F3" w:themeFill="accent1" w:themeFillTint="33"/>
            <w:textDirection w:val="btLr"/>
          </w:tcPr>
          <w:p w14:paraId="6189D913"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3959CA96" w14:textId="77777777" w:rsidR="000E256E" w:rsidRDefault="000E256E" w:rsidP="000E256E">
            <w:pPr>
              <w:rPr>
                <w:rFonts w:ascii="Arial" w:eastAsiaTheme="minorEastAsia" w:hAnsi="Arial" w:cs="Arial"/>
              </w:rPr>
            </w:pPr>
            <w:r w:rsidRPr="001D2604">
              <w:rPr>
                <w:rFonts w:ascii="Arial" w:eastAsiaTheme="minorEastAsia" w:hAnsi="Arial" w:cs="Arial"/>
              </w:rPr>
              <w:t xml:space="preserve">Begin to be aware of the research findings around the benefits of LOTC for children’s learning and how it supports long term memory, cognition (assimilation and accommodation of schema), and increases motivation </w:t>
            </w:r>
          </w:p>
          <w:p w14:paraId="44BDB701" w14:textId="77777777" w:rsidR="000E256E" w:rsidRPr="001D2604" w:rsidRDefault="000E256E" w:rsidP="000E256E">
            <w:pPr>
              <w:rPr>
                <w:rFonts w:ascii="Arial" w:eastAsiaTheme="minorEastAsia" w:hAnsi="Arial" w:cs="Arial"/>
                <w:b/>
                <w:bCs/>
              </w:rPr>
            </w:pPr>
            <w:r>
              <w:rPr>
                <w:rFonts w:ascii="Arial" w:eastAsiaTheme="minorEastAsia" w:hAnsi="Arial" w:cs="Arial"/>
              </w:rPr>
              <w:t xml:space="preserve">LT </w:t>
            </w:r>
            <w:r w:rsidRPr="001D2604">
              <w:rPr>
                <w:rFonts w:ascii="Arial" w:eastAsiaTheme="minorEastAsia" w:hAnsi="Arial" w:cs="Arial"/>
              </w:rPr>
              <w:t>2.4</w:t>
            </w:r>
            <w:r>
              <w:rPr>
                <w:rFonts w:ascii="Arial" w:eastAsiaTheme="minorEastAsia" w:hAnsi="Arial" w:cs="Arial"/>
              </w:rPr>
              <w:t xml:space="preserve"> </w:t>
            </w:r>
            <w:r w:rsidRPr="001D2604">
              <w:rPr>
                <w:rFonts w:ascii="Arial" w:eastAsiaTheme="minorEastAsia" w:hAnsi="Arial" w:cs="Arial"/>
              </w:rPr>
              <w:t xml:space="preserve"> </w:t>
            </w:r>
            <w:r>
              <w:rPr>
                <w:rFonts w:ascii="Arial" w:eastAsiaTheme="minorEastAsia" w:hAnsi="Arial" w:cs="Arial"/>
              </w:rPr>
              <w:t xml:space="preserve"> </w:t>
            </w:r>
            <w:r w:rsidRPr="001D2604">
              <w:rPr>
                <w:rFonts w:ascii="Arial" w:eastAsiaTheme="minorEastAsia" w:hAnsi="Arial" w:cs="Arial"/>
              </w:rPr>
              <w:t xml:space="preserve">2.5 </w:t>
            </w:r>
            <w:r>
              <w:rPr>
                <w:rFonts w:ascii="Arial" w:eastAsiaTheme="minorEastAsia" w:hAnsi="Arial" w:cs="Arial"/>
              </w:rPr>
              <w:t xml:space="preserve">  </w:t>
            </w:r>
            <w:r w:rsidRPr="001D2604">
              <w:rPr>
                <w:rFonts w:ascii="Arial" w:eastAsiaTheme="minorEastAsia" w:hAnsi="Arial" w:cs="Arial"/>
              </w:rPr>
              <w:t>3.2</w:t>
            </w:r>
          </w:p>
          <w:p w14:paraId="00598F2A" w14:textId="77777777" w:rsidR="00F05925" w:rsidRPr="002F73AD" w:rsidRDefault="00F05925" w:rsidP="002F73AD">
            <w:pPr>
              <w:rPr>
                <w:rFonts w:eastAsiaTheme="minorEastAsia"/>
                <w:sz w:val="20"/>
                <w:szCs w:val="20"/>
              </w:rPr>
            </w:pPr>
          </w:p>
        </w:tc>
        <w:tc>
          <w:tcPr>
            <w:tcW w:w="7357" w:type="dxa"/>
            <w:gridSpan w:val="2"/>
          </w:tcPr>
          <w:p w14:paraId="39FA5AA8" w14:textId="77777777" w:rsidR="009B7228" w:rsidRPr="001D2604" w:rsidRDefault="009B7228" w:rsidP="009B7228">
            <w:pPr>
              <w:rPr>
                <w:rFonts w:ascii="Arial" w:eastAsiaTheme="minorEastAsia" w:hAnsi="Arial" w:cs="Arial"/>
              </w:rPr>
            </w:pPr>
            <w:r w:rsidRPr="001D2604">
              <w:rPr>
                <w:rFonts w:ascii="Arial" w:eastAsiaTheme="minorEastAsia" w:hAnsi="Arial" w:cs="Arial"/>
              </w:rPr>
              <w:t>Begin to consider potential benefits and hazards of using the</w:t>
            </w:r>
          </w:p>
          <w:p w14:paraId="5474A47D" w14:textId="77777777" w:rsidR="009B7228" w:rsidRDefault="009B7228" w:rsidP="009B7228">
            <w:pPr>
              <w:rPr>
                <w:rFonts w:ascii="Arial" w:eastAsiaTheme="minorEastAsia" w:hAnsi="Arial" w:cs="Arial"/>
              </w:rPr>
            </w:pPr>
            <w:r w:rsidRPr="001D2604">
              <w:rPr>
                <w:rFonts w:ascii="Arial" w:eastAsiaTheme="minorEastAsia" w:hAnsi="Arial" w:cs="Arial"/>
              </w:rPr>
              <w:t>outdoors and how they might be mediated</w:t>
            </w:r>
          </w:p>
          <w:p w14:paraId="06D5E8E5"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57545A3B" w14:textId="77777777" w:rsidR="00F05925" w:rsidRDefault="00F05925" w:rsidP="00433A8C">
            <w:pPr>
              <w:ind w:left="113" w:right="113"/>
              <w:jc w:val="center"/>
              <w:rPr>
                <w:rFonts w:ascii="Arial" w:hAnsi="Arial" w:cs="Arial"/>
                <w:sz w:val="18"/>
                <w:szCs w:val="18"/>
              </w:rPr>
            </w:pPr>
          </w:p>
        </w:tc>
      </w:tr>
      <w:tr w:rsidR="00F05925" w:rsidRPr="00B53DBB" w14:paraId="3DFB2F34" w14:textId="77777777" w:rsidTr="00B87E7B">
        <w:trPr>
          <w:gridAfter w:val="1"/>
          <w:wAfter w:w="9" w:type="dxa"/>
        </w:trPr>
        <w:tc>
          <w:tcPr>
            <w:tcW w:w="435" w:type="dxa"/>
            <w:vMerge/>
            <w:shd w:val="clear" w:color="auto" w:fill="D9E2F3" w:themeFill="accent1" w:themeFillTint="33"/>
            <w:textDirection w:val="btLr"/>
          </w:tcPr>
          <w:p w14:paraId="510565E3"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69A4FEB1" w14:textId="151591CD" w:rsidR="000E256E" w:rsidRDefault="000E256E" w:rsidP="000E256E">
            <w:pPr>
              <w:rPr>
                <w:rFonts w:ascii="Arial" w:eastAsiaTheme="minorEastAsia" w:hAnsi="Arial" w:cs="Arial"/>
              </w:rPr>
            </w:pPr>
            <w:r w:rsidRPr="001D2604">
              <w:rPr>
                <w:rFonts w:ascii="Arial" w:eastAsiaTheme="minorEastAsia" w:hAnsi="Arial" w:cs="Arial"/>
              </w:rPr>
              <w:t>How connection to nature and experiences in the natural environments can support children’s</w:t>
            </w:r>
            <w:r w:rsidR="009B7228">
              <w:rPr>
                <w:rFonts w:ascii="Arial" w:eastAsiaTheme="minorEastAsia" w:hAnsi="Arial" w:cs="Arial"/>
              </w:rPr>
              <w:t xml:space="preserve"> wellbeing</w:t>
            </w:r>
          </w:p>
          <w:p w14:paraId="778714C0" w14:textId="50DD5259" w:rsidR="00F56FD5" w:rsidRPr="001D2604" w:rsidRDefault="00F56FD5" w:rsidP="000E256E">
            <w:pPr>
              <w:rPr>
                <w:rFonts w:ascii="Arial" w:eastAsiaTheme="minorEastAsia" w:hAnsi="Arial" w:cs="Arial"/>
              </w:rPr>
            </w:pPr>
            <w:r>
              <w:rPr>
                <w:rFonts w:ascii="Arial" w:eastAsiaTheme="minorEastAsia" w:hAnsi="Arial" w:cs="Arial"/>
              </w:rPr>
              <w:t>CCF 1.1</w:t>
            </w:r>
          </w:p>
          <w:p w14:paraId="57228C02" w14:textId="77777777" w:rsidR="00F05925" w:rsidRPr="002F73AD" w:rsidRDefault="00F05925" w:rsidP="002F73AD">
            <w:pPr>
              <w:rPr>
                <w:rFonts w:eastAsiaTheme="minorEastAsia"/>
                <w:sz w:val="20"/>
                <w:szCs w:val="20"/>
              </w:rPr>
            </w:pPr>
          </w:p>
        </w:tc>
        <w:tc>
          <w:tcPr>
            <w:tcW w:w="7357" w:type="dxa"/>
            <w:gridSpan w:val="2"/>
          </w:tcPr>
          <w:p w14:paraId="634A6314" w14:textId="77777777" w:rsidR="009B7228" w:rsidRPr="001D2604" w:rsidRDefault="009B7228" w:rsidP="009B7228">
            <w:pPr>
              <w:rPr>
                <w:rFonts w:ascii="Arial" w:eastAsiaTheme="minorEastAsia" w:hAnsi="Arial" w:cs="Arial"/>
              </w:rPr>
            </w:pPr>
            <w:r w:rsidRPr="001D2604">
              <w:rPr>
                <w:rFonts w:ascii="Arial" w:eastAsiaTheme="minorEastAsia" w:hAnsi="Arial" w:cs="Arial"/>
              </w:rPr>
              <w:t>To articulate some of the approaches from research (Green and blue health) that support children’s wellbeing</w:t>
            </w:r>
          </w:p>
          <w:p w14:paraId="6361FAB2"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40DB73ED" w14:textId="77777777" w:rsidR="00F05925" w:rsidRDefault="00F05925" w:rsidP="00433A8C">
            <w:pPr>
              <w:ind w:left="113" w:right="113"/>
              <w:jc w:val="center"/>
              <w:rPr>
                <w:rFonts w:ascii="Arial" w:hAnsi="Arial" w:cs="Arial"/>
                <w:sz w:val="18"/>
                <w:szCs w:val="18"/>
              </w:rPr>
            </w:pPr>
          </w:p>
        </w:tc>
      </w:tr>
      <w:tr w:rsidR="00F05925" w:rsidRPr="00B53DBB" w14:paraId="77D7355F" w14:textId="77777777" w:rsidTr="00B87E7B">
        <w:trPr>
          <w:gridAfter w:val="1"/>
          <w:wAfter w:w="9" w:type="dxa"/>
        </w:trPr>
        <w:tc>
          <w:tcPr>
            <w:tcW w:w="435" w:type="dxa"/>
            <w:vMerge/>
            <w:shd w:val="clear" w:color="auto" w:fill="D9E2F3" w:themeFill="accent1" w:themeFillTint="33"/>
            <w:textDirection w:val="btLr"/>
          </w:tcPr>
          <w:p w14:paraId="684EAB24"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2D086855" w14:textId="07C8EF05" w:rsidR="00F05925" w:rsidRPr="002F73AD" w:rsidRDefault="009B7228" w:rsidP="002F73AD">
            <w:pPr>
              <w:rPr>
                <w:rFonts w:eastAsiaTheme="minorEastAsia"/>
                <w:sz w:val="20"/>
                <w:szCs w:val="20"/>
              </w:rPr>
            </w:pPr>
            <w:r>
              <w:rPr>
                <w:rFonts w:ascii="Arial" w:eastAsiaTheme="minorEastAsia" w:hAnsi="Arial" w:cs="Arial"/>
              </w:rPr>
              <w:t>To begin to understand some of the key principles and values related to Forest School/Beach School and the role of nature pedagogy</w:t>
            </w:r>
          </w:p>
        </w:tc>
        <w:tc>
          <w:tcPr>
            <w:tcW w:w="7357" w:type="dxa"/>
            <w:gridSpan w:val="2"/>
          </w:tcPr>
          <w:p w14:paraId="36976011" w14:textId="6C409563" w:rsidR="00F05925" w:rsidRPr="00712BBB" w:rsidRDefault="009B7228" w:rsidP="2A4A3E22">
            <w:pPr>
              <w:rPr>
                <w:rFonts w:ascii="Arial" w:hAnsi="Arial" w:cs="Arial"/>
                <w:sz w:val="20"/>
                <w:szCs w:val="20"/>
              </w:rPr>
            </w:pPr>
            <w:r>
              <w:rPr>
                <w:rFonts w:ascii="Arial" w:eastAsiaTheme="minorEastAsia" w:hAnsi="Arial" w:cs="Arial"/>
              </w:rPr>
              <w:t>Identify approaches some approaches within Forest School/Beach School that supports nature connection and holistic development of children (PSED) alongside subject teaching</w:t>
            </w:r>
          </w:p>
        </w:tc>
        <w:tc>
          <w:tcPr>
            <w:tcW w:w="435" w:type="dxa"/>
            <w:shd w:val="clear" w:color="auto" w:fill="D9E2F3" w:themeFill="accent1" w:themeFillTint="33"/>
            <w:textDirection w:val="tbRl"/>
          </w:tcPr>
          <w:p w14:paraId="684D4830" w14:textId="77777777" w:rsidR="00F05925" w:rsidRDefault="00F05925" w:rsidP="00433A8C">
            <w:pPr>
              <w:ind w:left="113" w:right="113"/>
              <w:jc w:val="center"/>
              <w:rPr>
                <w:rFonts w:ascii="Arial" w:hAnsi="Arial" w:cs="Arial"/>
                <w:sz w:val="18"/>
                <w:szCs w:val="18"/>
              </w:rPr>
            </w:pPr>
          </w:p>
        </w:tc>
      </w:tr>
      <w:tr w:rsidR="00F05925" w:rsidRPr="00B53DBB" w14:paraId="2C489A87" w14:textId="77777777" w:rsidTr="00B87E7B">
        <w:trPr>
          <w:gridAfter w:val="1"/>
          <w:wAfter w:w="9" w:type="dxa"/>
        </w:trPr>
        <w:tc>
          <w:tcPr>
            <w:tcW w:w="435" w:type="dxa"/>
            <w:vMerge/>
            <w:shd w:val="clear" w:color="auto" w:fill="D9E2F3" w:themeFill="accent1" w:themeFillTint="33"/>
            <w:textDirection w:val="btLr"/>
          </w:tcPr>
          <w:p w14:paraId="162778D9"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26245BDF" w14:textId="55AD0915" w:rsidR="009B7228" w:rsidRDefault="009B7228" w:rsidP="009B7228">
            <w:pPr>
              <w:rPr>
                <w:rFonts w:ascii="Arial" w:eastAsiaTheme="minorEastAsia" w:hAnsi="Arial" w:cs="Arial"/>
              </w:rPr>
            </w:pPr>
            <w:r w:rsidRPr="001D2604">
              <w:rPr>
                <w:rFonts w:ascii="Arial" w:eastAsiaTheme="minorEastAsia" w:hAnsi="Arial" w:cs="Arial"/>
              </w:rPr>
              <w:t>Begin to identify how Risky Play Pedagogy can be used to support opportunities for children to</w:t>
            </w:r>
            <w:r w:rsidR="00F56FD5">
              <w:rPr>
                <w:rFonts w:ascii="Arial" w:eastAsiaTheme="minorEastAsia" w:hAnsi="Arial" w:cs="Arial"/>
              </w:rPr>
              <w:t xml:space="preserve"> </w:t>
            </w:r>
            <w:r w:rsidRPr="001D2604">
              <w:rPr>
                <w:rFonts w:ascii="Arial" w:eastAsiaTheme="minorEastAsia" w:hAnsi="Arial" w:cs="Arial"/>
              </w:rPr>
              <w:t xml:space="preserve">engage in healthy risk and adventure activities to support their self-confidence and ability to regulate their behaviour </w:t>
            </w:r>
          </w:p>
          <w:p w14:paraId="0353CFB6" w14:textId="32600615" w:rsidR="00F05925" w:rsidRPr="009B7228" w:rsidRDefault="009B7228" w:rsidP="009B7228">
            <w:pPr>
              <w:rPr>
                <w:rFonts w:ascii="Arial" w:eastAsiaTheme="minorEastAsia" w:hAnsi="Arial" w:cs="Arial"/>
              </w:rPr>
            </w:pPr>
            <w:r w:rsidRPr="001D2604">
              <w:rPr>
                <w:rFonts w:ascii="Arial" w:eastAsiaTheme="minorEastAsia" w:hAnsi="Arial" w:cs="Arial"/>
              </w:rPr>
              <w:t>CCF1,</w:t>
            </w:r>
            <w:r>
              <w:rPr>
                <w:rFonts w:ascii="Arial" w:eastAsiaTheme="minorEastAsia" w:hAnsi="Arial" w:cs="Arial"/>
              </w:rPr>
              <w:t>2</w:t>
            </w:r>
            <w:r w:rsidRPr="001D2604">
              <w:rPr>
                <w:rFonts w:ascii="Arial" w:eastAsiaTheme="minorEastAsia" w:hAnsi="Arial" w:cs="Arial"/>
              </w:rPr>
              <w:t>,1.</w:t>
            </w:r>
            <w:r>
              <w:rPr>
                <w:rFonts w:ascii="Arial" w:eastAsiaTheme="minorEastAsia" w:hAnsi="Arial" w:cs="Arial"/>
              </w:rPr>
              <w:t>4</w:t>
            </w:r>
            <w:r w:rsidRPr="001D2604">
              <w:rPr>
                <w:rFonts w:ascii="Arial" w:eastAsiaTheme="minorEastAsia" w:hAnsi="Arial" w:cs="Arial"/>
              </w:rPr>
              <w:t>,3.2,</w:t>
            </w:r>
            <w:r>
              <w:rPr>
                <w:rFonts w:ascii="Arial" w:eastAsiaTheme="minorEastAsia" w:hAnsi="Arial" w:cs="Arial"/>
              </w:rPr>
              <w:t xml:space="preserve"> </w:t>
            </w:r>
            <w:r w:rsidRPr="001D2604">
              <w:rPr>
                <w:rFonts w:ascii="Arial" w:eastAsiaTheme="minorEastAsia" w:hAnsi="Arial" w:cs="Arial"/>
              </w:rPr>
              <w:t>7.2,</w:t>
            </w:r>
            <w:r>
              <w:rPr>
                <w:rFonts w:ascii="Arial" w:eastAsiaTheme="minorEastAsia" w:hAnsi="Arial" w:cs="Arial"/>
              </w:rPr>
              <w:t xml:space="preserve"> </w:t>
            </w:r>
            <w:r w:rsidRPr="001D2604">
              <w:rPr>
                <w:rFonts w:ascii="Arial" w:eastAsiaTheme="minorEastAsia" w:hAnsi="Arial" w:cs="Arial"/>
              </w:rPr>
              <w:t>7.3,</w:t>
            </w:r>
            <w:r>
              <w:rPr>
                <w:rFonts w:ascii="Arial" w:eastAsiaTheme="minorEastAsia" w:hAnsi="Arial" w:cs="Arial"/>
              </w:rPr>
              <w:t xml:space="preserve"> </w:t>
            </w:r>
            <w:r w:rsidRPr="001D2604">
              <w:rPr>
                <w:rFonts w:ascii="Arial" w:eastAsiaTheme="minorEastAsia" w:hAnsi="Arial" w:cs="Arial"/>
              </w:rPr>
              <w:t>7.4,</w:t>
            </w:r>
          </w:p>
        </w:tc>
        <w:tc>
          <w:tcPr>
            <w:tcW w:w="7357" w:type="dxa"/>
            <w:gridSpan w:val="2"/>
          </w:tcPr>
          <w:p w14:paraId="41543968" w14:textId="77777777" w:rsidR="00F05925" w:rsidRPr="00712BBB" w:rsidRDefault="00F05925" w:rsidP="2A4A3E22">
            <w:pPr>
              <w:rPr>
                <w:rFonts w:ascii="Arial" w:hAnsi="Arial" w:cs="Arial"/>
                <w:sz w:val="20"/>
                <w:szCs w:val="20"/>
              </w:rPr>
            </w:pPr>
          </w:p>
        </w:tc>
        <w:tc>
          <w:tcPr>
            <w:tcW w:w="435" w:type="dxa"/>
            <w:shd w:val="clear" w:color="auto" w:fill="D9E2F3" w:themeFill="accent1" w:themeFillTint="33"/>
            <w:textDirection w:val="tbRl"/>
          </w:tcPr>
          <w:p w14:paraId="572B1EC7" w14:textId="77777777" w:rsidR="00F05925" w:rsidRDefault="00F05925" w:rsidP="00433A8C">
            <w:pPr>
              <w:ind w:left="113" w:right="113"/>
              <w:jc w:val="center"/>
              <w:rPr>
                <w:rFonts w:ascii="Arial" w:hAnsi="Arial" w:cs="Arial"/>
                <w:sz w:val="18"/>
                <w:szCs w:val="18"/>
              </w:rPr>
            </w:pPr>
          </w:p>
        </w:tc>
      </w:tr>
      <w:tr w:rsidR="00F05925" w:rsidRPr="00B53DBB" w14:paraId="37FBE5E5" w14:textId="77777777" w:rsidTr="00B87E7B">
        <w:trPr>
          <w:gridAfter w:val="1"/>
          <w:wAfter w:w="9" w:type="dxa"/>
        </w:trPr>
        <w:tc>
          <w:tcPr>
            <w:tcW w:w="435" w:type="dxa"/>
            <w:vMerge/>
            <w:shd w:val="clear" w:color="auto" w:fill="D9E2F3" w:themeFill="accent1" w:themeFillTint="33"/>
            <w:textDirection w:val="btLr"/>
          </w:tcPr>
          <w:p w14:paraId="785CE589" w14:textId="77777777" w:rsidR="00F05925" w:rsidRPr="00102596" w:rsidRDefault="00F05925" w:rsidP="002F73AD">
            <w:pPr>
              <w:ind w:left="113" w:right="113"/>
              <w:jc w:val="center"/>
              <w:rPr>
                <w:rFonts w:ascii="Arial" w:hAnsi="Arial" w:cs="Arial"/>
                <w:b/>
                <w:bCs/>
                <w:sz w:val="18"/>
                <w:szCs w:val="18"/>
              </w:rPr>
            </w:pPr>
          </w:p>
        </w:tc>
        <w:tc>
          <w:tcPr>
            <w:tcW w:w="7356" w:type="dxa"/>
            <w:gridSpan w:val="2"/>
          </w:tcPr>
          <w:p w14:paraId="0E0BA874" w14:textId="432CC3E0" w:rsidR="00F56FD5" w:rsidRDefault="00F56FD5" w:rsidP="00F56FD5">
            <w:pPr>
              <w:rPr>
                <w:rFonts w:ascii="Arial" w:eastAsiaTheme="minorEastAsia" w:hAnsi="Arial" w:cs="Arial"/>
              </w:rPr>
            </w:pPr>
            <w:r w:rsidRPr="00F56FD5">
              <w:rPr>
                <w:rFonts w:ascii="Arial" w:eastAsiaTheme="minorEastAsia" w:hAnsi="Arial" w:cs="Arial"/>
              </w:rPr>
              <w:t>Trainees to understand the importance of</w:t>
            </w:r>
            <w:r>
              <w:rPr>
                <w:rFonts w:ascii="Arial" w:eastAsiaTheme="minorEastAsia" w:hAnsi="Arial" w:cs="Arial"/>
              </w:rPr>
              <w:t xml:space="preserve"> </w:t>
            </w:r>
            <w:r w:rsidRPr="001D2604">
              <w:rPr>
                <w:rFonts w:ascii="Arial" w:eastAsiaTheme="minorEastAsia" w:hAnsi="Arial" w:cs="Arial"/>
              </w:rPr>
              <w:t>Learning in natural environments and how the outdoors supports children’s cultural capital through enabling them to access a full range of natural landscapes, increase awareness of</w:t>
            </w:r>
            <w:r>
              <w:rPr>
                <w:rFonts w:ascii="Arial" w:eastAsiaTheme="minorEastAsia" w:hAnsi="Arial" w:cs="Arial"/>
              </w:rPr>
              <w:t xml:space="preserve"> </w:t>
            </w:r>
            <w:r w:rsidRPr="001D2604">
              <w:rPr>
                <w:rFonts w:ascii="Arial" w:eastAsiaTheme="minorEastAsia" w:hAnsi="Arial" w:cs="Arial"/>
              </w:rPr>
              <w:t>employment opportunities and supports their personal, social, emotional, cultural, and cognitive development</w:t>
            </w:r>
            <w:r>
              <w:rPr>
                <w:rFonts w:ascii="Arial" w:eastAsiaTheme="minorEastAsia" w:hAnsi="Arial" w:cs="Arial"/>
              </w:rPr>
              <w:t xml:space="preserve"> </w:t>
            </w:r>
          </w:p>
          <w:p w14:paraId="704A12E6" w14:textId="77777777" w:rsidR="00F56FD5" w:rsidRPr="001D2604" w:rsidRDefault="00F56FD5" w:rsidP="00F56FD5">
            <w:pPr>
              <w:rPr>
                <w:rFonts w:ascii="Arial" w:eastAsiaTheme="minorEastAsia" w:hAnsi="Arial" w:cs="Arial"/>
                <w:b/>
                <w:bCs/>
              </w:rPr>
            </w:pPr>
            <w:r>
              <w:rPr>
                <w:rFonts w:ascii="Arial" w:eastAsiaTheme="minorEastAsia" w:hAnsi="Arial" w:cs="Arial"/>
              </w:rPr>
              <w:t xml:space="preserve">LT </w:t>
            </w:r>
            <w:r w:rsidRPr="001D2604">
              <w:rPr>
                <w:rFonts w:ascii="Arial" w:eastAsiaTheme="minorEastAsia" w:hAnsi="Arial" w:cs="Arial"/>
              </w:rPr>
              <w:t xml:space="preserve">1.2, 1.6, </w:t>
            </w:r>
          </w:p>
          <w:p w14:paraId="1EDEB753" w14:textId="77777777" w:rsidR="00F05925" w:rsidRPr="002F73AD" w:rsidRDefault="00F05925" w:rsidP="002F73AD">
            <w:pPr>
              <w:rPr>
                <w:rFonts w:eastAsiaTheme="minorEastAsia"/>
                <w:sz w:val="20"/>
                <w:szCs w:val="20"/>
              </w:rPr>
            </w:pPr>
          </w:p>
        </w:tc>
        <w:tc>
          <w:tcPr>
            <w:tcW w:w="7357" w:type="dxa"/>
            <w:gridSpan w:val="2"/>
          </w:tcPr>
          <w:p w14:paraId="7EF0FD65" w14:textId="77777777" w:rsidR="00F56FD5" w:rsidRPr="001D2604" w:rsidRDefault="00F56FD5" w:rsidP="00F56FD5">
            <w:pPr>
              <w:rPr>
                <w:rFonts w:ascii="Arial" w:eastAsiaTheme="minorEastAsia" w:hAnsi="Arial" w:cs="Arial"/>
              </w:rPr>
            </w:pPr>
            <w:r w:rsidRPr="001D2604">
              <w:rPr>
                <w:rFonts w:ascii="Arial" w:eastAsiaTheme="minorEastAsia" w:hAnsi="Arial" w:cs="Arial"/>
              </w:rPr>
              <w:t xml:space="preserve">Research consistently identifies those children from socially and economically challenged and BAME communities have less access to natural environments, participate less and that this causes disadvantage.  </w:t>
            </w:r>
          </w:p>
          <w:p w14:paraId="31EA5554" w14:textId="7E36085E" w:rsidR="00F05925" w:rsidRDefault="00F56FD5" w:rsidP="00F56FD5">
            <w:pPr>
              <w:rPr>
                <w:rFonts w:ascii="Arial" w:hAnsi="Arial" w:cs="Arial"/>
                <w:sz w:val="20"/>
                <w:szCs w:val="20"/>
              </w:rPr>
            </w:pPr>
            <w:r w:rsidRPr="001D2604">
              <w:rPr>
                <w:rFonts w:ascii="Arial" w:eastAsiaTheme="minorEastAsia" w:hAnsi="Arial" w:cs="Arial"/>
              </w:rPr>
              <w:t>Know that DFE and DEFRA policy recognises the responsibility of schools to support access (DFE 2022, DEFRA 2013, 2019)</w:t>
            </w:r>
          </w:p>
          <w:p w14:paraId="5753FA9E" w14:textId="77777777" w:rsidR="00F56FD5" w:rsidRDefault="00F56FD5" w:rsidP="2A4A3E22">
            <w:pPr>
              <w:rPr>
                <w:rFonts w:ascii="Arial" w:hAnsi="Arial" w:cs="Arial"/>
                <w:sz w:val="20"/>
                <w:szCs w:val="20"/>
              </w:rPr>
            </w:pPr>
          </w:p>
          <w:p w14:paraId="612BBD0C" w14:textId="774B8372" w:rsidR="00F56FD5" w:rsidRPr="00712BBB" w:rsidRDefault="00F56FD5" w:rsidP="00F56FD5">
            <w:pPr>
              <w:rPr>
                <w:rFonts w:ascii="Arial" w:hAnsi="Arial" w:cs="Arial"/>
                <w:sz w:val="20"/>
                <w:szCs w:val="20"/>
              </w:rPr>
            </w:pPr>
          </w:p>
        </w:tc>
        <w:tc>
          <w:tcPr>
            <w:tcW w:w="435" w:type="dxa"/>
            <w:shd w:val="clear" w:color="auto" w:fill="D9E2F3" w:themeFill="accent1" w:themeFillTint="33"/>
            <w:textDirection w:val="tbRl"/>
          </w:tcPr>
          <w:p w14:paraId="660063A7" w14:textId="77777777" w:rsidR="00F05925" w:rsidRDefault="00F05925" w:rsidP="00433A8C">
            <w:pPr>
              <w:ind w:left="113" w:right="113"/>
              <w:jc w:val="center"/>
              <w:rPr>
                <w:rFonts w:ascii="Arial" w:hAnsi="Arial" w:cs="Arial"/>
                <w:sz w:val="18"/>
                <w:szCs w:val="18"/>
              </w:rPr>
            </w:pPr>
          </w:p>
        </w:tc>
      </w:tr>
      <w:tr w:rsidR="00F05925" w:rsidRPr="00B53DBB" w14:paraId="01E7F013" w14:textId="3190B751" w:rsidTr="00DB1493">
        <w:trPr>
          <w:gridAfter w:val="1"/>
          <w:wAfter w:w="9" w:type="dxa"/>
          <w:trHeight w:val="279"/>
        </w:trPr>
        <w:tc>
          <w:tcPr>
            <w:tcW w:w="435" w:type="dxa"/>
            <w:vMerge w:val="restart"/>
            <w:shd w:val="clear" w:color="auto" w:fill="D9E2F3" w:themeFill="accent1" w:themeFillTint="33"/>
            <w:textDirection w:val="btLr"/>
          </w:tcPr>
          <w:p w14:paraId="48FE5608" w14:textId="46FAF839" w:rsidR="00F05925" w:rsidRPr="00102596" w:rsidRDefault="00F05925" w:rsidP="002F73AD">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13" w:type="dxa"/>
            <w:gridSpan w:val="4"/>
            <w:shd w:val="clear" w:color="auto" w:fill="B4C6E7" w:themeFill="accent1" w:themeFillTint="66"/>
          </w:tcPr>
          <w:p w14:paraId="1EB60496" w14:textId="77777777" w:rsidR="00F05925" w:rsidRPr="00102596" w:rsidRDefault="00F05925"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F05925" w:rsidRPr="00102596" w:rsidRDefault="00F05925" w:rsidP="00102596">
            <w:pPr>
              <w:jc w:val="center"/>
              <w:rPr>
                <w:rFonts w:ascii="Arial" w:eastAsiaTheme="minorEastAsia" w:hAnsi="Arial" w:cs="Arial"/>
                <w:b/>
                <w:bCs/>
                <w:sz w:val="28"/>
                <w:szCs w:val="28"/>
              </w:rPr>
            </w:pPr>
          </w:p>
        </w:tc>
        <w:tc>
          <w:tcPr>
            <w:tcW w:w="435" w:type="dxa"/>
            <w:shd w:val="clear" w:color="auto" w:fill="B4C6E7" w:themeFill="accent1" w:themeFillTint="66"/>
          </w:tcPr>
          <w:p w14:paraId="17D57173" w14:textId="77777777" w:rsidR="00F05925" w:rsidRPr="00433A8C" w:rsidRDefault="00F05925" w:rsidP="00433A8C">
            <w:pPr>
              <w:jc w:val="center"/>
              <w:rPr>
                <w:rFonts w:ascii="Arial" w:eastAsiaTheme="minorEastAsia" w:hAnsi="Arial" w:cs="Arial"/>
                <w:b/>
                <w:bCs/>
                <w:sz w:val="18"/>
                <w:szCs w:val="18"/>
              </w:rPr>
            </w:pPr>
          </w:p>
        </w:tc>
      </w:tr>
      <w:tr w:rsidR="00F05925" w:rsidRPr="00B53DBB" w14:paraId="52AABE93" w14:textId="726E0624" w:rsidTr="002B6B67">
        <w:trPr>
          <w:gridAfter w:val="1"/>
          <w:wAfter w:w="9" w:type="dxa"/>
          <w:cantSplit/>
          <w:trHeight w:val="1134"/>
        </w:trPr>
        <w:tc>
          <w:tcPr>
            <w:tcW w:w="435" w:type="dxa"/>
            <w:vMerge/>
            <w:shd w:val="clear" w:color="auto" w:fill="D9E2F3" w:themeFill="accent1" w:themeFillTint="33"/>
            <w:textDirection w:val="btLr"/>
          </w:tcPr>
          <w:p w14:paraId="6B86E229" w14:textId="77777777" w:rsidR="00F05925" w:rsidRPr="00102596" w:rsidRDefault="00F05925" w:rsidP="002F73AD">
            <w:pPr>
              <w:ind w:left="113" w:right="113"/>
              <w:jc w:val="center"/>
              <w:rPr>
                <w:rFonts w:ascii="Arial" w:hAnsi="Arial" w:cs="Arial"/>
                <w:b/>
                <w:bCs/>
                <w:sz w:val="18"/>
                <w:szCs w:val="18"/>
              </w:rPr>
            </w:pPr>
          </w:p>
        </w:tc>
        <w:tc>
          <w:tcPr>
            <w:tcW w:w="14713" w:type="dxa"/>
            <w:gridSpan w:val="4"/>
          </w:tcPr>
          <w:p w14:paraId="21D5C3DC" w14:textId="77777777" w:rsidR="00F56FD5" w:rsidRDefault="00F56FD5" w:rsidP="00F56FD5">
            <w:pPr>
              <w:tabs>
                <w:tab w:val="left" w:pos="2475"/>
              </w:tabs>
              <w:jc w:val="center"/>
              <w:rPr>
                <w:rFonts w:ascii="Arial" w:eastAsia="Arial" w:hAnsi="Arial" w:cs="Arial"/>
              </w:rPr>
            </w:pPr>
          </w:p>
          <w:p w14:paraId="0F6F73CF" w14:textId="77777777" w:rsidR="00F56FD5" w:rsidRPr="001D2604" w:rsidRDefault="00F56FD5" w:rsidP="00F56FD5">
            <w:pPr>
              <w:tabs>
                <w:tab w:val="left" w:pos="2475"/>
              </w:tabs>
              <w:jc w:val="center"/>
              <w:rPr>
                <w:rFonts w:ascii="Arial" w:eastAsia="Arial" w:hAnsi="Arial" w:cs="Arial"/>
                <w:b/>
                <w:bCs/>
              </w:rPr>
            </w:pPr>
            <w:r w:rsidRPr="001D2604">
              <w:rPr>
                <w:rFonts w:ascii="Arial" w:eastAsia="Arial" w:hAnsi="Arial" w:cs="Arial"/>
              </w:rPr>
              <w:t xml:space="preserve">Has secure subject knowledge of what is LOTC and the core values that it promotes for pupils learning, </w:t>
            </w:r>
            <w:r w:rsidRPr="00296A21">
              <w:rPr>
                <w:rFonts w:ascii="Arial" w:eastAsia="Arial" w:hAnsi="Arial" w:cs="Arial"/>
              </w:rPr>
              <w:t>LT3.2</w:t>
            </w:r>
          </w:p>
          <w:p w14:paraId="41BA9302" w14:textId="77777777" w:rsidR="00F56FD5" w:rsidRPr="001D2604" w:rsidRDefault="00F56FD5" w:rsidP="00F56FD5">
            <w:pPr>
              <w:tabs>
                <w:tab w:val="left" w:pos="2475"/>
              </w:tabs>
              <w:rPr>
                <w:rFonts w:ascii="Arial" w:eastAsia="Arial" w:hAnsi="Arial" w:cs="Arial"/>
                <w:b/>
                <w:bCs/>
              </w:rPr>
            </w:pPr>
          </w:p>
          <w:p w14:paraId="2DA68028" w14:textId="77777777" w:rsidR="00F56FD5" w:rsidRDefault="00F56FD5" w:rsidP="00F56FD5">
            <w:pPr>
              <w:tabs>
                <w:tab w:val="left" w:pos="2475"/>
              </w:tabs>
              <w:jc w:val="center"/>
              <w:rPr>
                <w:rFonts w:ascii="Arial" w:eastAsia="Arial" w:hAnsi="Arial" w:cs="Arial"/>
              </w:rPr>
            </w:pPr>
            <w:r w:rsidRPr="001D2604">
              <w:rPr>
                <w:rFonts w:ascii="Arial" w:eastAsia="Arial" w:hAnsi="Arial" w:cs="Arial"/>
              </w:rPr>
              <w:t>Recognise how and why LOTC experiences makes learning more memorable for children, develops schema and increases motivation for learning</w:t>
            </w:r>
          </w:p>
          <w:p w14:paraId="678F3C7F" w14:textId="77777777" w:rsidR="00F56FD5" w:rsidRPr="001D2604" w:rsidRDefault="00F56FD5" w:rsidP="00F56FD5">
            <w:pPr>
              <w:tabs>
                <w:tab w:val="left" w:pos="2475"/>
              </w:tabs>
              <w:jc w:val="center"/>
              <w:rPr>
                <w:rFonts w:ascii="Arial" w:eastAsia="Arial" w:hAnsi="Arial" w:cs="Arial"/>
              </w:rPr>
            </w:pPr>
            <w:r>
              <w:rPr>
                <w:rFonts w:ascii="Arial" w:eastAsia="Arial" w:hAnsi="Arial" w:cs="Arial"/>
              </w:rPr>
              <w:t>LT 2.1, 2.2, 2.3 2.5</w:t>
            </w:r>
          </w:p>
          <w:p w14:paraId="7D10B64A" w14:textId="77777777" w:rsidR="00F56FD5" w:rsidRPr="001D2604" w:rsidRDefault="00F56FD5" w:rsidP="00F56FD5">
            <w:pPr>
              <w:tabs>
                <w:tab w:val="left" w:pos="2475"/>
              </w:tabs>
              <w:jc w:val="center"/>
              <w:rPr>
                <w:rFonts w:ascii="Arial" w:eastAsia="Arial" w:hAnsi="Arial" w:cs="Arial"/>
              </w:rPr>
            </w:pPr>
          </w:p>
          <w:p w14:paraId="052E3324" w14:textId="77777777" w:rsidR="00F56FD5" w:rsidRDefault="00F56FD5" w:rsidP="00F56FD5">
            <w:pPr>
              <w:tabs>
                <w:tab w:val="left" w:pos="2475"/>
              </w:tabs>
              <w:jc w:val="center"/>
              <w:rPr>
                <w:rFonts w:ascii="Arial" w:eastAsia="Arial" w:hAnsi="Arial" w:cs="Arial"/>
              </w:rPr>
            </w:pPr>
            <w:r w:rsidRPr="001D2604">
              <w:rPr>
                <w:rFonts w:ascii="Arial" w:eastAsia="Arial" w:hAnsi="Arial" w:cs="Arial"/>
              </w:rPr>
              <w:t>Recognise the value that LINE have for children’s learning and supporting the DFE Strategy for Climate Change and Sustainability</w:t>
            </w:r>
          </w:p>
          <w:p w14:paraId="586CA21A" w14:textId="77777777" w:rsidR="00F56FD5" w:rsidRDefault="00F56FD5" w:rsidP="00F56FD5">
            <w:pPr>
              <w:tabs>
                <w:tab w:val="left" w:pos="2475"/>
              </w:tabs>
              <w:jc w:val="center"/>
              <w:rPr>
                <w:rFonts w:ascii="Arial" w:eastAsia="Arial" w:hAnsi="Arial" w:cs="Arial"/>
              </w:rPr>
            </w:pPr>
          </w:p>
          <w:p w14:paraId="5A9397DC" w14:textId="77777777" w:rsidR="00F56FD5" w:rsidRPr="001D2604" w:rsidRDefault="00F56FD5" w:rsidP="00F56FD5">
            <w:pPr>
              <w:tabs>
                <w:tab w:val="left" w:pos="2475"/>
              </w:tabs>
              <w:jc w:val="center"/>
              <w:rPr>
                <w:rFonts w:ascii="Arial" w:eastAsia="Arial" w:hAnsi="Arial" w:cs="Arial"/>
              </w:rPr>
            </w:pPr>
            <w:r>
              <w:rPr>
                <w:rFonts w:ascii="Arial" w:eastAsia="Arial" w:hAnsi="Arial" w:cs="Arial"/>
              </w:rPr>
              <w:t>Recognise that Forest School/Beach School are distinct approaches to using LINE and that they can support the curriculum and children’s PSED and connection to nature</w:t>
            </w:r>
          </w:p>
          <w:p w14:paraId="6B35B9A5" w14:textId="77777777" w:rsidR="00F56FD5" w:rsidRPr="001D2604" w:rsidRDefault="00F56FD5" w:rsidP="00F56FD5">
            <w:pPr>
              <w:tabs>
                <w:tab w:val="left" w:pos="2475"/>
              </w:tabs>
              <w:jc w:val="center"/>
              <w:rPr>
                <w:rFonts w:ascii="Arial" w:eastAsia="Arial" w:hAnsi="Arial" w:cs="Arial"/>
              </w:rPr>
            </w:pPr>
          </w:p>
          <w:p w14:paraId="071FF045" w14:textId="77777777" w:rsidR="00F56FD5" w:rsidRDefault="00F56FD5" w:rsidP="00F56FD5">
            <w:pPr>
              <w:tabs>
                <w:tab w:val="left" w:pos="2475"/>
              </w:tabs>
              <w:jc w:val="center"/>
              <w:rPr>
                <w:rFonts w:ascii="Arial" w:eastAsia="Arial" w:hAnsi="Arial" w:cs="Arial"/>
              </w:rPr>
            </w:pPr>
            <w:r w:rsidRPr="001D2604">
              <w:rPr>
                <w:rFonts w:ascii="Arial" w:eastAsia="Arial" w:hAnsi="Arial" w:cs="Arial"/>
              </w:rPr>
              <w:t>Recognition of how LOTC supports developing substantive and practical knowledge within National Curriculum subjects</w:t>
            </w:r>
          </w:p>
          <w:p w14:paraId="6F514E52" w14:textId="77777777" w:rsidR="00F56FD5" w:rsidRPr="001D2604" w:rsidRDefault="00F56FD5" w:rsidP="00F56FD5">
            <w:pPr>
              <w:tabs>
                <w:tab w:val="left" w:pos="2475"/>
              </w:tabs>
              <w:jc w:val="center"/>
              <w:rPr>
                <w:rFonts w:ascii="Arial" w:eastAsia="Arial" w:hAnsi="Arial" w:cs="Arial"/>
              </w:rPr>
            </w:pPr>
            <w:r w:rsidRPr="00296A21">
              <w:rPr>
                <w:rFonts w:ascii="Arial" w:eastAsia="Arial" w:hAnsi="Arial" w:cs="Arial"/>
              </w:rPr>
              <w:t>LT3.2</w:t>
            </w:r>
          </w:p>
          <w:p w14:paraId="14C37B5A" w14:textId="77777777" w:rsidR="00F56FD5" w:rsidRPr="001D2604" w:rsidRDefault="00F56FD5" w:rsidP="00F56FD5">
            <w:pPr>
              <w:tabs>
                <w:tab w:val="left" w:pos="2475"/>
              </w:tabs>
              <w:jc w:val="center"/>
              <w:rPr>
                <w:rFonts w:ascii="Arial" w:eastAsia="Arial" w:hAnsi="Arial" w:cs="Arial"/>
              </w:rPr>
            </w:pPr>
          </w:p>
          <w:p w14:paraId="669DE6C3" w14:textId="77777777" w:rsidR="00F05925" w:rsidRDefault="00F05925" w:rsidP="00102596">
            <w:pPr>
              <w:jc w:val="center"/>
              <w:rPr>
                <w:rFonts w:ascii="Arial" w:eastAsiaTheme="minorEastAsia" w:hAnsi="Arial" w:cs="Arial"/>
                <w:sz w:val="28"/>
                <w:szCs w:val="28"/>
              </w:rPr>
            </w:pPr>
          </w:p>
        </w:tc>
        <w:tc>
          <w:tcPr>
            <w:tcW w:w="435" w:type="dxa"/>
            <w:vMerge w:val="restart"/>
            <w:shd w:val="clear" w:color="auto" w:fill="D9E2F3" w:themeFill="accent1" w:themeFillTint="33"/>
            <w:textDirection w:val="tbRl"/>
          </w:tcPr>
          <w:p w14:paraId="01EE8A38" w14:textId="05C00DF7" w:rsidR="00F05925" w:rsidRPr="00433A8C" w:rsidRDefault="00F05925" w:rsidP="00433A8C">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102596" w:rsidRPr="00B53DBB" w14:paraId="2C74634C" w14:textId="373932A1" w:rsidTr="00EA24D4">
        <w:trPr>
          <w:gridAfter w:val="1"/>
          <w:wAfter w:w="9" w:type="dxa"/>
        </w:trPr>
        <w:tc>
          <w:tcPr>
            <w:tcW w:w="435" w:type="dxa"/>
            <w:vMerge w:val="restart"/>
            <w:shd w:val="clear" w:color="auto" w:fill="D9E2F3" w:themeFill="accent1" w:themeFillTint="33"/>
            <w:textDirection w:val="btLr"/>
          </w:tcPr>
          <w:p w14:paraId="0472318D" w14:textId="43FCA5F5" w:rsidR="00102596" w:rsidRPr="00102596" w:rsidRDefault="00433A8C" w:rsidP="00433A8C">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4"/>
            <w:shd w:val="clear" w:color="auto" w:fill="8EAADB" w:themeFill="accent1" w:themeFillTint="99"/>
          </w:tcPr>
          <w:p w14:paraId="32FFD27A" w14:textId="77777777" w:rsidR="00102596" w:rsidRPr="009A134C" w:rsidRDefault="00102596" w:rsidP="009A134C">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102596" w:rsidRPr="00712BBB" w:rsidRDefault="00102596" w:rsidP="009A134C">
            <w:pPr>
              <w:pStyle w:val="ListParagraph"/>
              <w:ind w:left="360"/>
              <w:rPr>
                <w:rFonts w:eastAsiaTheme="minorEastAsia"/>
                <w:sz w:val="20"/>
                <w:szCs w:val="20"/>
              </w:rPr>
            </w:pPr>
          </w:p>
        </w:tc>
        <w:tc>
          <w:tcPr>
            <w:tcW w:w="435" w:type="dxa"/>
            <w:vMerge/>
            <w:shd w:val="clear" w:color="auto" w:fill="D9E2F3" w:themeFill="accent1" w:themeFillTint="33"/>
          </w:tcPr>
          <w:p w14:paraId="28580B61" w14:textId="77777777" w:rsidR="00102596" w:rsidRPr="009A134C" w:rsidRDefault="00102596" w:rsidP="009A134C">
            <w:pPr>
              <w:jc w:val="center"/>
              <w:rPr>
                <w:rFonts w:ascii="Arial" w:eastAsia="Arial" w:hAnsi="Arial" w:cs="Arial"/>
                <w:b/>
                <w:bCs/>
                <w:color w:val="000000" w:themeColor="text1"/>
                <w:sz w:val="28"/>
                <w:szCs w:val="28"/>
              </w:rPr>
            </w:pPr>
          </w:p>
        </w:tc>
      </w:tr>
      <w:tr w:rsidR="00EA24D4" w:rsidRPr="00B53DBB" w14:paraId="5D068632" w14:textId="54B95E41" w:rsidTr="00EA24D4">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102596" w:rsidRPr="00102596" w:rsidRDefault="00102596" w:rsidP="002F73AD">
            <w:pPr>
              <w:ind w:left="113" w:right="113"/>
              <w:jc w:val="center"/>
              <w:rPr>
                <w:rFonts w:ascii="Arial" w:hAnsi="Arial" w:cs="Arial"/>
                <w:b/>
                <w:bCs/>
                <w:sz w:val="18"/>
                <w:szCs w:val="18"/>
              </w:rPr>
            </w:pPr>
          </w:p>
        </w:tc>
        <w:tc>
          <w:tcPr>
            <w:tcW w:w="4762" w:type="dxa"/>
            <w:tcBorders>
              <w:bottom w:val="single" w:sz="4" w:space="0" w:color="auto"/>
            </w:tcBorders>
            <w:shd w:val="clear" w:color="auto" w:fill="B4C6E7" w:themeFill="accent1" w:themeFillTint="66"/>
          </w:tcPr>
          <w:p w14:paraId="7E3351D6" w14:textId="41B39332" w:rsidR="00102596" w:rsidRPr="002F73AD" w:rsidRDefault="00102596"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B4C6E7" w:themeFill="accent1" w:themeFillTint="66"/>
          </w:tcPr>
          <w:p w14:paraId="11D78D09" w14:textId="42368C5D" w:rsidR="00102596" w:rsidRPr="002F73AD" w:rsidRDefault="00102596"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B4C6E7" w:themeFill="accent1" w:themeFillTint="66"/>
          </w:tcPr>
          <w:p w14:paraId="154A435A" w14:textId="23531860" w:rsidR="00102596" w:rsidRPr="009A134C" w:rsidRDefault="00102596" w:rsidP="009A134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D9E2F3" w:themeFill="accent1" w:themeFillTint="33"/>
          </w:tcPr>
          <w:p w14:paraId="6661D188" w14:textId="77777777" w:rsidR="00102596" w:rsidRPr="009A134C" w:rsidRDefault="00102596" w:rsidP="009A134C">
            <w:pPr>
              <w:jc w:val="center"/>
              <w:rPr>
                <w:rFonts w:ascii="Arial" w:eastAsia="Arial" w:hAnsi="Arial" w:cs="Arial"/>
                <w:i/>
                <w:iCs/>
                <w:color w:val="000000" w:themeColor="text1"/>
                <w:sz w:val="24"/>
                <w:szCs w:val="24"/>
              </w:rPr>
            </w:pPr>
          </w:p>
        </w:tc>
      </w:tr>
      <w:tr w:rsidR="00EA24D4" w:rsidRPr="00B53DBB" w14:paraId="529CB5BB" w14:textId="51B03A27" w:rsidTr="00EA24D4">
        <w:trPr>
          <w:gridAfter w:val="1"/>
          <w:wAfter w:w="9" w:type="dxa"/>
          <w:trHeight w:val="699"/>
        </w:trPr>
        <w:tc>
          <w:tcPr>
            <w:tcW w:w="435" w:type="dxa"/>
            <w:vMerge/>
            <w:shd w:val="clear" w:color="auto" w:fill="D9E2F3" w:themeFill="accent1" w:themeFillTint="33"/>
            <w:textDirection w:val="btLr"/>
          </w:tcPr>
          <w:p w14:paraId="0902DA8D" w14:textId="77777777" w:rsidR="00102596" w:rsidRPr="00102596" w:rsidRDefault="00102596" w:rsidP="002F73AD">
            <w:pPr>
              <w:ind w:left="113" w:right="113"/>
              <w:jc w:val="center"/>
              <w:rPr>
                <w:rFonts w:ascii="Arial" w:hAnsi="Arial" w:cs="Arial"/>
                <w:b/>
                <w:bCs/>
                <w:sz w:val="18"/>
                <w:szCs w:val="18"/>
              </w:rPr>
            </w:pPr>
          </w:p>
        </w:tc>
        <w:tc>
          <w:tcPr>
            <w:tcW w:w="4762" w:type="dxa"/>
          </w:tcPr>
          <w:p w14:paraId="600696C6" w14:textId="77777777" w:rsidR="00102596" w:rsidRPr="00EA24D4" w:rsidRDefault="00102596" w:rsidP="003A6953">
            <w:pPr>
              <w:spacing w:line="259" w:lineRule="auto"/>
              <w:rPr>
                <w:rFonts w:ascii="Arial" w:eastAsia="Arial" w:hAnsi="Arial" w:cs="Arial"/>
                <w:color w:val="000000" w:themeColor="text1"/>
                <w:sz w:val="20"/>
                <w:szCs w:val="20"/>
              </w:rPr>
            </w:pPr>
          </w:p>
          <w:p w14:paraId="6BCD95D8" w14:textId="77777777" w:rsidR="003A6953" w:rsidRPr="001D2604" w:rsidRDefault="003A6953" w:rsidP="003A6953">
            <w:pPr>
              <w:pStyle w:val="ListParagraph"/>
              <w:numPr>
                <w:ilvl w:val="0"/>
                <w:numId w:val="15"/>
              </w:numPr>
              <w:rPr>
                <w:rFonts w:ascii="Arial" w:eastAsia="Arial" w:hAnsi="Arial" w:cs="Arial"/>
                <w:color w:val="000000" w:themeColor="text1"/>
              </w:rPr>
            </w:pPr>
            <w:r w:rsidRPr="001D2604">
              <w:rPr>
                <w:rFonts w:ascii="Arial" w:eastAsia="Arial" w:hAnsi="Arial" w:cs="Arial"/>
                <w:color w:val="000000" w:themeColor="text1"/>
              </w:rPr>
              <w:t>What is Learning Outside the Classroom</w:t>
            </w:r>
          </w:p>
          <w:p w14:paraId="48FA7388" w14:textId="77777777" w:rsidR="003A6953" w:rsidRPr="001D2604" w:rsidRDefault="003A6953" w:rsidP="003A6953">
            <w:pPr>
              <w:pStyle w:val="ListParagraph"/>
              <w:numPr>
                <w:ilvl w:val="0"/>
                <w:numId w:val="15"/>
              </w:numPr>
              <w:rPr>
                <w:rFonts w:ascii="Arial" w:eastAsia="Arial" w:hAnsi="Arial" w:cs="Arial"/>
                <w:color w:val="000000" w:themeColor="text1"/>
              </w:rPr>
            </w:pPr>
            <w:r w:rsidRPr="001D2604">
              <w:rPr>
                <w:rFonts w:ascii="Arial" w:eastAsia="Arial" w:hAnsi="Arial" w:cs="Arial"/>
                <w:color w:val="000000" w:themeColor="text1"/>
              </w:rPr>
              <w:t>LOTC can support learning in different subjects</w:t>
            </w:r>
          </w:p>
          <w:p w14:paraId="4B2F102E" w14:textId="77777777" w:rsidR="003A6953" w:rsidRDefault="003A6953" w:rsidP="003A6953">
            <w:pPr>
              <w:pStyle w:val="ListParagraph"/>
              <w:numPr>
                <w:ilvl w:val="0"/>
                <w:numId w:val="15"/>
              </w:numPr>
              <w:rPr>
                <w:rFonts w:ascii="Arial" w:eastAsia="Arial" w:hAnsi="Arial" w:cs="Arial"/>
                <w:color w:val="000000" w:themeColor="text1"/>
              </w:rPr>
            </w:pPr>
            <w:r w:rsidRPr="001D2604">
              <w:rPr>
                <w:rFonts w:ascii="Arial" w:eastAsia="Arial" w:hAnsi="Arial" w:cs="Arial"/>
                <w:color w:val="000000" w:themeColor="text1"/>
              </w:rPr>
              <w:t>The key values associated with Learning in Natural Environments and the outdoors</w:t>
            </w:r>
          </w:p>
          <w:p w14:paraId="678CA480" w14:textId="77777777" w:rsidR="003A6953" w:rsidRPr="001D2604" w:rsidRDefault="003A6953" w:rsidP="003A6953">
            <w:pPr>
              <w:pStyle w:val="ListParagraph"/>
              <w:numPr>
                <w:ilvl w:val="0"/>
                <w:numId w:val="15"/>
              </w:numPr>
              <w:rPr>
                <w:rFonts w:ascii="Arial" w:eastAsia="Arial" w:hAnsi="Arial" w:cs="Arial"/>
                <w:color w:val="000000" w:themeColor="text1"/>
              </w:rPr>
            </w:pPr>
            <w:r>
              <w:rPr>
                <w:rFonts w:ascii="Arial" w:eastAsia="Arial" w:hAnsi="Arial" w:cs="Arial"/>
                <w:color w:val="000000" w:themeColor="text1"/>
              </w:rPr>
              <w:t>That forest School/Beach School are distinct approaches used to support children’s connection to the natural environment and PSED.</w:t>
            </w:r>
          </w:p>
          <w:p w14:paraId="198FC301" w14:textId="77777777" w:rsidR="003A6953" w:rsidRPr="001D2604" w:rsidRDefault="003A6953" w:rsidP="003A6953">
            <w:pPr>
              <w:pStyle w:val="ListParagraph"/>
              <w:numPr>
                <w:ilvl w:val="0"/>
                <w:numId w:val="15"/>
              </w:numPr>
              <w:rPr>
                <w:rFonts w:ascii="Arial" w:eastAsia="Arial" w:hAnsi="Arial" w:cs="Arial"/>
                <w:color w:val="000000" w:themeColor="text1"/>
              </w:rPr>
            </w:pPr>
            <w:r w:rsidRPr="001D2604">
              <w:rPr>
                <w:rFonts w:ascii="Arial" w:eastAsia="Arial" w:hAnsi="Arial" w:cs="Arial"/>
                <w:color w:val="000000" w:themeColor="text1"/>
              </w:rPr>
              <w:lastRenderedPageBreak/>
              <w:t>The value that risky play and adventurous</w:t>
            </w:r>
          </w:p>
          <w:p w14:paraId="3B38C48C" w14:textId="77777777" w:rsidR="003A6953" w:rsidRPr="001D2604" w:rsidRDefault="003A6953" w:rsidP="003A6953">
            <w:pPr>
              <w:pStyle w:val="ListParagraph"/>
              <w:ind w:left="740"/>
              <w:rPr>
                <w:rFonts w:ascii="Arial" w:eastAsia="Arial" w:hAnsi="Arial" w:cs="Arial"/>
                <w:color w:val="000000" w:themeColor="text1"/>
              </w:rPr>
            </w:pPr>
            <w:r w:rsidRPr="001D2604">
              <w:rPr>
                <w:rFonts w:ascii="Arial" w:eastAsia="Arial" w:hAnsi="Arial" w:cs="Arial"/>
                <w:color w:val="000000" w:themeColor="text1"/>
              </w:rPr>
              <w:t>education has for children’s development.</w:t>
            </w:r>
          </w:p>
          <w:p w14:paraId="1FBEFADF" w14:textId="122F389E" w:rsidR="00102596" w:rsidRPr="003A6953" w:rsidRDefault="003A6953" w:rsidP="002F73AD">
            <w:pPr>
              <w:pStyle w:val="ListParagraph"/>
              <w:numPr>
                <w:ilvl w:val="0"/>
                <w:numId w:val="15"/>
              </w:numPr>
              <w:rPr>
                <w:rFonts w:ascii="Arial" w:eastAsia="Arial" w:hAnsi="Arial" w:cs="Arial"/>
                <w:b/>
                <w:bCs/>
                <w:color w:val="000000" w:themeColor="text1"/>
                <w:sz w:val="20"/>
                <w:szCs w:val="20"/>
              </w:rPr>
            </w:pPr>
            <w:r w:rsidRPr="003A6953">
              <w:rPr>
                <w:rFonts w:ascii="Arial" w:eastAsia="Arial" w:hAnsi="Arial" w:cs="Arial"/>
                <w:color w:val="000000" w:themeColor="text1"/>
              </w:rPr>
              <w:t>LOTC promotes children’s cultural capital</w:t>
            </w:r>
          </w:p>
          <w:p w14:paraId="4D87177B" w14:textId="326675B9" w:rsidR="00102596" w:rsidRPr="00EA24D4" w:rsidRDefault="00102596" w:rsidP="002F73AD">
            <w:pPr>
              <w:ind w:firstLine="720"/>
              <w:rPr>
                <w:rFonts w:ascii="Arial" w:hAnsi="Arial" w:cs="Arial"/>
                <w:sz w:val="20"/>
                <w:szCs w:val="20"/>
              </w:rPr>
            </w:pPr>
          </w:p>
        </w:tc>
        <w:tc>
          <w:tcPr>
            <w:tcW w:w="5076" w:type="dxa"/>
            <w:gridSpan w:val="2"/>
          </w:tcPr>
          <w:p w14:paraId="629AFADD" w14:textId="374C1DCA" w:rsidR="003A6953" w:rsidRPr="003A6953" w:rsidRDefault="003A6953" w:rsidP="003A6953">
            <w:pPr>
              <w:pStyle w:val="ListParagraph"/>
              <w:numPr>
                <w:ilvl w:val="0"/>
                <w:numId w:val="15"/>
              </w:numPr>
              <w:rPr>
                <w:rFonts w:ascii="Arial" w:hAnsi="Arial" w:cs="Arial"/>
                <w:color w:val="000000" w:themeColor="text1"/>
              </w:rPr>
            </w:pPr>
            <w:r w:rsidRPr="001D2604">
              <w:rPr>
                <w:rFonts w:ascii="Arial" w:hAnsi="Arial" w:cs="Arial"/>
                <w:color w:val="000000" w:themeColor="text1"/>
              </w:rPr>
              <w:lastRenderedPageBreak/>
              <w:t xml:space="preserve">Key principles and pedagogies associated with </w:t>
            </w:r>
            <w:r w:rsidRPr="003A6953">
              <w:rPr>
                <w:rFonts w:ascii="Arial" w:hAnsi="Arial" w:cs="Arial"/>
                <w:color w:val="000000" w:themeColor="text1"/>
              </w:rPr>
              <w:t>Learning in a Natural Environment (Connecting to</w:t>
            </w:r>
            <w:r>
              <w:rPr>
                <w:rFonts w:ascii="Arial" w:hAnsi="Arial" w:cs="Arial"/>
                <w:color w:val="000000" w:themeColor="text1"/>
              </w:rPr>
              <w:t xml:space="preserve"> </w:t>
            </w:r>
            <w:r w:rsidRPr="003A6953">
              <w:rPr>
                <w:rFonts w:ascii="Arial" w:hAnsi="Arial" w:cs="Arial"/>
                <w:color w:val="000000" w:themeColor="text1"/>
              </w:rPr>
              <w:t>Nature, Risky Play Pedagogy etc).</w:t>
            </w:r>
          </w:p>
          <w:p w14:paraId="6E96E64B" w14:textId="77777777" w:rsidR="003A6953" w:rsidRPr="001D2604" w:rsidRDefault="003A6953" w:rsidP="003A6953">
            <w:pPr>
              <w:pStyle w:val="ListParagraph"/>
              <w:ind w:left="740"/>
              <w:rPr>
                <w:rFonts w:ascii="Arial" w:hAnsi="Arial" w:cs="Arial"/>
                <w:color w:val="000000" w:themeColor="text1"/>
              </w:rPr>
            </w:pPr>
            <w:r w:rsidRPr="001D2604">
              <w:rPr>
                <w:rFonts w:ascii="Arial" w:hAnsi="Arial" w:cs="Arial"/>
                <w:color w:val="000000" w:themeColor="text1"/>
              </w:rPr>
              <w:t>.</w:t>
            </w:r>
          </w:p>
          <w:p w14:paraId="5DAEBF18" w14:textId="2E0DCEAC" w:rsidR="00102596" w:rsidRPr="00EA24D4" w:rsidRDefault="003A6953" w:rsidP="003A6953">
            <w:pPr>
              <w:pStyle w:val="ListParagraph"/>
              <w:numPr>
                <w:ilvl w:val="0"/>
                <w:numId w:val="15"/>
              </w:numPr>
              <w:spacing w:after="160" w:line="259" w:lineRule="auto"/>
              <w:rPr>
                <w:color w:val="000000" w:themeColor="text1"/>
                <w:sz w:val="20"/>
                <w:szCs w:val="20"/>
              </w:rPr>
            </w:pPr>
            <w:r w:rsidRPr="001D2604">
              <w:rPr>
                <w:rFonts w:ascii="Arial" w:hAnsi="Arial" w:cs="Arial"/>
                <w:color w:val="000000" w:themeColor="text1"/>
              </w:rPr>
              <w:t>How the outdoors can be used to support powerful learning across the curriculum through</w:t>
            </w:r>
            <w:r>
              <w:rPr>
                <w:rFonts w:ascii="Arial" w:hAnsi="Arial" w:cs="Arial"/>
                <w:color w:val="000000" w:themeColor="text1"/>
              </w:rPr>
              <w:t xml:space="preserve"> </w:t>
            </w:r>
            <w:r w:rsidRPr="00FD05F7">
              <w:rPr>
                <w:rFonts w:ascii="Arial" w:hAnsi="Arial" w:cs="Arial"/>
                <w:color w:val="000000" w:themeColor="text1"/>
              </w:rPr>
              <w:t xml:space="preserve">disciplinary pedagogies </w:t>
            </w:r>
            <w:r>
              <w:rPr>
                <w:rFonts w:ascii="Arial" w:hAnsi="Arial" w:cs="Arial"/>
                <w:color w:val="000000" w:themeColor="text1"/>
              </w:rPr>
              <w:t>(e.g.</w:t>
            </w:r>
            <w:r w:rsidRPr="00FD05F7">
              <w:rPr>
                <w:rFonts w:ascii="Arial" w:hAnsi="Arial" w:cs="Arial"/>
                <w:color w:val="000000" w:themeColor="text1"/>
              </w:rPr>
              <w:t xml:space="preserve">  fieldwork</w:t>
            </w:r>
            <w:r>
              <w:rPr>
                <w:rFonts w:ascii="Arial" w:hAnsi="Arial" w:cs="Arial"/>
                <w:color w:val="000000" w:themeColor="text1"/>
              </w:rPr>
              <w:t xml:space="preserve"> </w:t>
            </w:r>
            <w:r w:rsidRPr="00FD05F7">
              <w:rPr>
                <w:rFonts w:ascii="Arial" w:hAnsi="Arial" w:cs="Arial"/>
                <w:color w:val="000000" w:themeColor="text1"/>
              </w:rPr>
              <w:t>historical enquiry, scientific enquiry, creative</w:t>
            </w:r>
            <w:r>
              <w:rPr>
                <w:rFonts w:ascii="Arial" w:hAnsi="Arial" w:cs="Arial"/>
                <w:color w:val="000000" w:themeColor="text1"/>
              </w:rPr>
              <w:t xml:space="preserve"> </w:t>
            </w:r>
            <w:r w:rsidRPr="00FD05F7">
              <w:rPr>
                <w:rFonts w:ascii="Arial" w:hAnsi="Arial" w:cs="Arial"/>
                <w:color w:val="000000" w:themeColor="text1"/>
              </w:rPr>
              <w:t>starting points</w:t>
            </w:r>
            <w:r>
              <w:rPr>
                <w:rFonts w:ascii="Arial" w:hAnsi="Arial" w:cs="Arial"/>
                <w:color w:val="000000" w:themeColor="text1"/>
              </w:rPr>
              <w:t>)</w:t>
            </w:r>
          </w:p>
        </w:tc>
        <w:tc>
          <w:tcPr>
            <w:tcW w:w="4875" w:type="dxa"/>
          </w:tcPr>
          <w:p w14:paraId="3A087E28" w14:textId="40A7E82C" w:rsidR="00102596" w:rsidRPr="00EA24D4" w:rsidRDefault="00102596" w:rsidP="009A134C">
            <w:pPr>
              <w:spacing w:line="259" w:lineRule="auto"/>
              <w:rPr>
                <w:rFonts w:ascii="Arial" w:eastAsia="Arial" w:hAnsi="Arial" w:cs="Arial"/>
                <w:color w:val="000000" w:themeColor="text1"/>
                <w:sz w:val="20"/>
                <w:szCs w:val="20"/>
              </w:rPr>
            </w:pPr>
          </w:p>
          <w:p w14:paraId="17F774B9" w14:textId="77777777" w:rsidR="003A6953" w:rsidRPr="00FD05F7" w:rsidRDefault="003A6953" w:rsidP="003A6953">
            <w:pPr>
              <w:pStyle w:val="ListParagraph"/>
              <w:numPr>
                <w:ilvl w:val="0"/>
                <w:numId w:val="15"/>
              </w:numPr>
              <w:rPr>
                <w:rFonts w:ascii="Arial" w:hAnsi="Arial" w:cs="Arial"/>
              </w:rPr>
            </w:pPr>
            <w:r w:rsidRPr="00FD05F7">
              <w:rPr>
                <w:rFonts w:ascii="Arial" w:hAnsi="Arial" w:cs="Arial"/>
              </w:rPr>
              <w:t>Begin to collectively create and/or support learning experience to support connection to nature using expert resources.</w:t>
            </w:r>
          </w:p>
          <w:p w14:paraId="0B45ADD5" w14:textId="77777777" w:rsidR="003A6953" w:rsidRDefault="003A6953" w:rsidP="003A6953">
            <w:pPr>
              <w:rPr>
                <w:rFonts w:ascii="Arial" w:hAnsi="Arial" w:cs="Arial"/>
              </w:rPr>
            </w:pPr>
          </w:p>
          <w:p w14:paraId="15134FEB" w14:textId="0B2A88F1" w:rsidR="00102596" w:rsidRPr="003A6953" w:rsidRDefault="003A6953" w:rsidP="003A6953">
            <w:pPr>
              <w:pStyle w:val="ListParagraph"/>
              <w:numPr>
                <w:ilvl w:val="0"/>
                <w:numId w:val="15"/>
              </w:numPr>
              <w:rPr>
                <w:rFonts w:ascii="Arial" w:hAnsi="Arial" w:cs="Arial"/>
                <w:b/>
                <w:bCs/>
                <w:sz w:val="20"/>
                <w:szCs w:val="20"/>
              </w:rPr>
            </w:pPr>
            <w:r w:rsidRPr="003A6953">
              <w:rPr>
                <w:rFonts w:ascii="Arial" w:hAnsi="Arial" w:cs="Arial"/>
              </w:rPr>
              <w:t>Identify some ways that LOTC is used to support the teaching and learning of National Curriculum subjects</w:t>
            </w:r>
          </w:p>
          <w:p w14:paraId="13239E80" w14:textId="77777777" w:rsidR="00102596" w:rsidRPr="00EA24D4" w:rsidRDefault="00102596">
            <w:pPr>
              <w:rPr>
                <w:rFonts w:ascii="Arial" w:hAnsi="Arial" w:cs="Arial"/>
                <w:b/>
                <w:bCs/>
                <w:sz w:val="20"/>
                <w:szCs w:val="20"/>
              </w:rPr>
            </w:pPr>
          </w:p>
          <w:p w14:paraId="3B003CA7" w14:textId="77777777" w:rsidR="00102596" w:rsidRPr="00EA24D4" w:rsidRDefault="00102596" w:rsidP="3F112673">
            <w:pPr>
              <w:jc w:val="center"/>
              <w:rPr>
                <w:rFonts w:ascii="Arial" w:hAnsi="Arial" w:cs="Arial"/>
                <w:b/>
                <w:bCs/>
                <w:sz w:val="20"/>
                <w:szCs w:val="20"/>
              </w:rPr>
            </w:pPr>
          </w:p>
        </w:tc>
        <w:tc>
          <w:tcPr>
            <w:tcW w:w="435" w:type="dxa"/>
            <w:vMerge/>
            <w:shd w:val="clear" w:color="auto" w:fill="D9E2F3" w:themeFill="accent1" w:themeFillTint="33"/>
          </w:tcPr>
          <w:p w14:paraId="70B3CBA6" w14:textId="77777777" w:rsidR="00102596" w:rsidRPr="2A4A3E22" w:rsidRDefault="00102596" w:rsidP="00EA24D4">
            <w:pPr>
              <w:pStyle w:val="ListParagraph"/>
              <w:numPr>
                <w:ilvl w:val="0"/>
                <w:numId w:val="2"/>
              </w:numPr>
              <w:rPr>
                <w:rFonts w:ascii="Arial" w:eastAsia="Arial" w:hAnsi="Arial" w:cs="Arial"/>
                <w:color w:val="000000" w:themeColor="text1"/>
                <w:sz w:val="20"/>
                <w:szCs w:val="20"/>
              </w:rPr>
            </w:pPr>
          </w:p>
        </w:tc>
      </w:tr>
      <w:tr w:rsidR="00102596" w:rsidRPr="00B53DBB" w14:paraId="289766D8" w14:textId="3C988535" w:rsidTr="00EA24D4">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102596" w:rsidRPr="00102596" w:rsidRDefault="00102596" w:rsidP="00102596">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5"/>
            <w:tcBorders>
              <w:bottom w:val="single" w:sz="4" w:space="0" w:color="auto"/>
            </w:tcBorders>
            <w:shd w:val="clear" w:color="auto" w:fill="8EAADB" w:themeFill="accent1" w:themeFillTint="99"/>
          </w:tcPr>
          <w:p w14:paraId="458B86CD" w14:textId="77777777" w:rsidR="00102596" w:rsidRDefault="00102596"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3B1D4B" w14:textId="14BF421D" w:rsidR="00102596" w:rsidRPr="002F73AD" w:rsidRDefault="00102596"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tr w:rsidR="00102596" w:rsidRPr="00B53DBB" w14:paraId="12569FAE" w14:textId="70DF9452" w:rsidTr="00EA24D4">
        <w:trPr>
          <w:gridAfter w:val="1"/>
          <w:wAfter w:w="9" w:type="dxa"/>
          <w:cantSplit/>
          <w:trHeight w:val="1428"/>
        </w:trPr>
        <w:tc>
          <w:tcPr>
            <w:tcW w:w="435" w:type="dxa"/>
            <w:vMerge/>
            <w:shd w:val="clear" w:color="auto" w:fill="D9E2F3" w:themeFill="accent1" w:themeFillTint="33"/>
            <w:textDirection w:val="btLr"/>
          </w:tcPr>
          <w:p w14:paraId="5512CE10" w14:textId="470C8B2E" w:rsidR="00102596" w:rsidRDefault="00102596" w:rsidP="002F73AD">
            <w:pPr>
              <w:ind w:left="113" w:right="113"/>
              <w:jc w:val="center"/>
              <w:rPr>
                <w:rFonts w:ascii="Arial" w:hAnsi="Arial" w:cs="Arial"/>
                <w:b/>
                <w:bCs/>
              </w:rPr>
            </w:pPr>
          </w:p>
        </w:tc>
        <w:tc>
          <w:tcPr>
            <w:tcW w:w="15148" w:type="dxa"/>
            <w:gridSpan w:val="5"/>
          </w:tcPr>
          <w:p w14:paraId="741FFE57"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sidRPr="001D2604">
              <w:rPr>
                <w:rStyle w:val="eop"/>
                <w:rFonts w:ascii="Arial" w:eastAsia="Times New Roman" w:hAnsi="Arial" w:cs="Arial"/>
                <w:b/>
                <w:bCs/>
                <w:color w:val="000000" w:themeColor="text1"/>
              </w:rPr>
              <w:t>Chawla, L 2015 ‘</w:t>
            </w:r>
            <w:r w:rsidRPr="005E2828">
              <w:rPr>
                <w:rStyle w:val="eop"/>
                <w:rFonts w:ascii="Arial" w:eastAsia="Times New Roman" w:hAnsi="Arial" w:cs="Arial"/>
                <w:b/>
                <w:bCs/>
                <w:i/>
                <w:iCs/>
                <w:color w:val="000000" w:themeColor="text1"/>
              </w:rPr>
              <w:t>Benefits of Nature for Children’</w:t>
            </w:r>
            <w:r w:rsidRPr="001D2604">
              <w:rPr>
                <w:rStyle w:val="eop"/>
                <w:rFonts w:ascii="Arial" w:eastAsia="Times New Roman" w:hAnsi="Arial" w:cs="Arial"/>
                <w:b/>
                <w:bCs/>
                <w:color w:val="000000" w:themeColor="text1"/>
              </w:rPr>
              <w:t xml:space="preserve"> Journal of Planning Literature accessed at </w:t>
            </w:r>
            <w:hyperlink r:id="rId9" w:history="1">
              <w:r w:rsidRPr="001D2604">
                <w:rPr>
                  <w:rStyle w:val="Hyperlink"/>
                  <w:rFonts w:ascii="Arial" w:eastAsia="Times New Roman" w:hAnsi="Arial" w:cs="Arial"/>
                  <w:b/>
                  <w:bCs/>
                </w:rPr>
                <w:t>https://journals.sagepub.com/doi/abs/10.1177/0885412215595441 on 14/02/22</w:t>
              </w:r>
            </w:hyperlink>
          </w:p>
          <w:p w14:paraId="0A6D3C54" w14:textId="77777777" w:rsidR="003A6953" w:rsidRDefault="003A6953" w:rsidP="003A6953">
            <w:pPr>
              <w:pStyle w:val="Heading1"/>
              <w:shd w:val="clear" w:color="auto" w:fill="FFFFFF"/>
              <w:spacing w:before="0"/>
              <w:outlineLvl w:val="0"/>
              <w:rPr>
                <w:rFonts w:ascii="Arial" w:hAnsi="Arial" w:cs="Arial"/>
                <w:b/>
                <w:bCs/>
                <w:color w:val="111111"/>
                <w:sz w:val="24"/>
                <w:szCs w:val="24"/>
              </w:rPr>
            </w:pPr>
            <w:r w:rsidRPr="00EF3237">
              <w:rPr>
                <w:rStyle w:val="eop"/>
                <w:rFonts w:ascii="Arial" w:eastAsia="Times New Roman" w:hAnsi="Arial" w:cs="Arial"/>
                <w:b/>
                <w:bCs/>
                <w:color w:val="000000" w:themeColor="text1"/>
                <w:sz w:val="24"/>
                <w:szCs w:val="24"/>
              </w:rPr>
              <w:t xml:space="preserve">Chawla L 2020 </w:t>
            </w:r>
            <w:r w:rsidRPr="005E2828">
              <w:rPr>
                <w:rFonts w:ascii="Arial" w:hAnsi="Arial" w:cs="Arial"/>
                <w:b/>
                <w:bCs/>
                <w:i/>
                <w:iCs/>
                <w:color w:val="111111"/>
                <w:sz w:val="24"/>
                <w:szCs w:val="24"/>
              </w:rPr>
              <w:t>Childhood nature connection and constructive hope: A review of research on connecting with nature and coping with environmental loss</w:t>
            </w:r>
            <w:r>
              <w:rPr>
                <w:rFonts w:ascii="Arial" w:hAnsi="Arial" w:cs="Arial"/>
                <w:b/>
                <w:bCs/>
                <w:color w:val="111111"/>
                <w:sz w:val="24"/>
                <w:szCs w:val="24"/>
              </w:rPr>
              <w:t xml:space="preserve"> at </w:t>
            </w:r>
          </w:p>
          <w:p w14:paraId="1BB02B93" w14:textId="77777777" w:rsidR="003A6953" w:rsidRPr="00EF288C" w:rsidRDefault="003A6953" w:rsidP="003A6953">
            <w:pPr>
              <w:rPr>
                <w:b/>
                <w:bCs/>
              </w:rPr>
            </w:pPr>
          </w:p>
          <w:p w14:paraId="50845DB3" w14:textId="77777777" w:rsidR="003A6953" w:rsidRPr="00EF288C" w:rsidRDefault="003A6953" w:rsidP="003A6953">
            <w:pPr>
              <w:rPr>
                <w:rFonts w:ascii="Arial" w:hAnsi="Arial" w:cs="Arial"/>
                <w:b/>
                <w:bCs/>
                <w:sz w:val="24"/>
                <w:szCs w:val="24"/>
              </w:rPr>
            </w:pPr>
            <w:proofErr w:type="spellStart"/>
            <w:proofErr w:type="gramStart"/>
            <w:r w:rsidRPr="00EF288C">
              <w:rPr>
                <w:rFonts w:ascii="Arial" w:hAnsi="Arial" w:cs="Arial"/>
                <w:b/>
                <w:bCs/>
                <w:sz w:val="24"/>
                <w:szCs w:val="24"/>
              </w:rPr>
              <w:t>Cree,J</w:t>
            </w:r>
            <w:proofErr w:type="spellEnd"/>
            <w:r w:rsidRPr="00EF288C">
              <w:rPr>
                <w:rFonts w:ascii="Arial" w:hAnsi="Arial" w:cs="Arial"/>
                <w:b/>
                <w:bCs/>
                <w:sz w:val="24"/>
                <w:szCs w:val="24"/>
              </w:rPr>
              <w:t>.</w:t>
            </w:r>
            <w:proofErr w:type="gramEnd"/>
            <w:r w:rsidRPr="00EF288C">
              <w:rPr>
                <w:rFonts w:ascii="Arial" w:hAnsi="Arial" w:cs="Arial"/>
                <w:b/>
                <w:bCs/>
                <w:sz w:val="24"/>
                <w:szCs w:val="24"/>
              </w:rPr>
              <w:t xml:space="preserve"> &amp; Robbs, M. 2021  </w:t>
            </w:r>
            <w:r w:rsidRPr="00EF288C">
              <w:rPr>
                <w:rFonts w:ascii="Arial" w:hAnsi="Arial" w:cs="Arial"/>
                <w:b/>
                <w:bCs/>
                <w:i/>
                <w:iCs/>
                <w:sz w:val="24"/>
                <w:szCs w:val="24"/>
              </w:rPr>
              <w:t xml:space="preserve">The Essential guide to Teaching Forest School and Nature Pedagogy </w:t>
            </w:r>
            <w:r w:rsidRPr="00EF288C">
              <w:rPr>
                <w:rFonts w:ascii="Arial" w:hAnsi="Arial" w:cs="Arial"/>
                <w:b/>
                <w:bCs/>
                <w:sz w:val="24"/>
                <w:szCs w:val="24"/>
              </w:rPr>
              <w:t>Routledge Abingdon</w:t>
            </w:r>
          </w:p>
          <w:p w14:paraId="010B77D2" w14:textId="77777777" w:rsidR="003A6953" w:rsidRDefault="003A6953" w:rsidP="003A6953">
            <w:pPr>
              <w:spacing w:beforeAutospacing="1" w:afterAutospacing="1"/>
              <w:rPr>
                <w:rFonts w:ascii="Arial" w:eastAsia="Times New Roman" w:hAnsi="Arial" w:cs="Arial"/>
                <w:b/>
                <w:bCs/>
              </w:rPr>
            </w:pPr>
            <w:r w:rsidRPr="001D2604">
              <w:rPr>
                <w:rStyle w:val="eop"/>
                <w:rFonts w:ascii="Arial" w:eastAsia="Times New Roman" w:hAnsi="Arial" w:cs="Arial"/>
                <w:b/>
                <w:bCs/>
                <w:color w:val="000000" w:themeColor="text1"/>
              </w:rPr>
              <w:t xml:space="preserve">DFE 2022 </w:t>
            </w:r>
            <w:r w:rsidRPr="005E2828">
              <w:rPr>
                <w:rStyle w:val="eop"/>
                <w:rFonts w:ascii="Arial" w:eastAsia="Times New Roman" w:hAnsi="Arial" w:cs="Arial"/>
                <w:b/>
                <w:bCs/>
                <w:i/>
                <w:iCs/>
                <w:color w:val="000000" w:themeColor="text1"/>
              </w:rPr>
              <w:t>Sustainability and Climate Change Strategy for Climate Change: a strategy for Education and Children Services System</w:t>
            </w:r>
            <w:r>
              <w:rPr>
                <w:rStyle w:val="eop"/>
                <w:rFonts w:ascii="Arial" w:eastAsia="Times New Roman" w:hAnsi="Arial" w:cs="Arial"/>
                <w:b/>
                <w:bCs/>
                <w:color w:val="000000" w:themeColor="text1"/>
              </w:rPr>
              <w:t xml:space="preserve"> accessed at </w:t>
            </w:r>
            <w:hyperlink r:id="rId10" w:history="1">
              <w:r w:rsidRPr="00FD0990">
                <w:rPr>
                  <w:rStyle w:val="Hyperlink"/>
                  <w:rFonts w:ascii="Arial" w:eastAsia="Times New Roman" w:hAnsi="Arial" w:cs="Arial"/>
                  <w:b/>
                  <w:bCs/>
                </w:rPr>
                <w:t>https://www.gov.uk/government/publications/sustainability-and-climate-change-strategy/sustainability-and-climate-change-a-strategy-for-the-education-and-childrens-services-systems on 9/9.22</w:t>
              </w:r>
            </w:hyperlink>
          </w:p>
          <w:p w14:paraId="300053F6" w14:textId="77777777" w:rsidR="003A6953" w:rsidRPr="00ED5AF4" w:rsidRDefault="003A6953" w:rsidP="003A6953">
            <w:pPr>
              <w:pStyle w:val="Heading1"/>
              <w:shd w:val="clear" w:color="auto" w:fill="FFFFFF"/>
              <w:spacing w:before="0" w:after="90"/>
              <w:outlineLvl w:val="0"/>
              <w:rPr>
                <w:rStyle w:val="eop"/>
                <w:rFonts w:ascii="Arial" w:hAnsi="Arial" w:cs="Arial"/>
                <w:color w:val="auto"/>
                <w:spacing w:val="7"/>
                <w:sz w:val="24"/>
                <w:szCs w:val="24"/>
              </w:rPr>
            </w:pPr>
            <w:r w:rsidRPr="00927528">
              <w:rPr>
                <w:rFonts w:ascii="Arial" w:hAnsi="Arial" w:cs="Arial"/>
                <w:b/>
                <w:bCs/>
                <w:color w:val="auto"/>
                <w:sz w:val="24"/>
                <w:szCs w:val="24"/>
              </w:rPr>
              <w:t>Horvath. 2015</w:t>
            </w:r>
            <w:r w:rsidRPr="00927528">
              <w:rPr>
                <w:rFonts w:ascii="Arial" w:hAnsi="Arial" w:cs="Arial"/>
                <w:color w:val="auto"/>
                <w:sz w:val="24"/>
                <w:szCs w:val="24"/>
              </w:rPr>
              <w:t xml:space="preserve"> </w:t>
            </w:r>
            <w:r w:rsidRPr="00927528">
              <w:rPr>
                <w:rStyle w:val="book-title"/>
                <w:rFonts w:ascii="Arial" w:hAnsi="Arial" w:cs="Arial"/>
                <w:b/>
                <w:bCs/>
                <w:i/>
                <w:iCs/>
                <w:color w:val="auto"/>
                <w:spacing w:val="7"/>
                <w:sz w:val="24"/>
                <w:szCs w:val="24"/>
              </w:rPr>
              <w:t>Educating Young Children through Natural Water: How to use coastlines, rivers and lakes to promote learning and development</w:t>
            </w:r>
            <w:r>
              <w:rPr>
                <w:rStyle w:val="book-title"/>
                <w:rFonts w:ascii="Arial" w:hAnsi="Arial" w:cs="Arial"/>
                <w:b/>
                <w:bCs/>
                <w:i/>
                <w:iCs/>
                <w:color w:val="auto"/>
                <w:spacing w:val="7"/>
                <w:sz w:val="24"/>
                <w:szCs w:val="24"/>
              </w:rPr>
              <w:t xml:space="preserve"> </w:t>
            </w:r>
            <w:r w:rsidRPr="00ED5AF4">
              <w:rPr>
                <w:rStyle w:val="book-title"/>
                <w:rFonts w:ascii="Arial" w:hAnsi="Arial" w:cs="Arial"/>
                <w:b/>
                <w:bCs/>
                <w:color w:val="auto"/>
                <w:spacing w:val="7"/>
                <w:sz w:val="24"/>
                <w:szCs w:val="24"/>
              </w:rPr>
              <w:t xml:space="preserve">Routledge </w:t>
            </w:r>
            <w:r>
              <w:rPr>
                <w:rStyle w:val="book-title"/>
                <w:rFonts w:ascii="Arial" w:hAnsi="Arial" w:cs="Arial"/>
                <w:b/>
                <w:bCs/>
                <w:color w:val="auto"/>
                <w:spacing w:val="7"/>
                <w:sz w:val="24"/>
                <w:szCs w:val="24"/>
              </w:rPr>
              <w:t>Abingdon</w:t>
            </w:r>
          </w:p>
          <w:p w14:paraId="17A1BF57" w14:textId="77777777" w:rsidR="003A6953" w:rsidRDefault="003A6953" w:rsidP="003A6953">
            <w:pPr>
              <w:spacing w:beforeAutospacing="1" w:afterAutospacing="1"/>
              <w:rPr>
                <w:rStyle w:val="eop"/>
                <w:rFonts w:ascii="Arial" w:eastAsia="Times New Roman" w:hAnsi="Arial" w:cs="Arial"/>
                <w:b/>
                <w:bCs/>
                <w:color w:val="000000" w:themeColor="text1"/>
              </w:rPr>
            </w:pPr>
            <w:r>
              <w:rPr>
                <w:rStyle w:val="eop"/>
                <w:rFonts w:ascii="Arial" w:eastAsia="Times New Roman" w:hAnsi="Arial" w:cs="Arial"/>
                <w:b/>
                <w:bCs/>
                <w:color w:val="000000" w:themeColor="text1"/>
              </w:rPr>
              <w:t xml:space="preserve">Lambert, D. Roberts, </w:t>
            </w:r>
            <w:proofErr w:type="gramStart"/>
            <w:r>
              <w:rPr>
                <w:rStyle w:val="eop"/>
                <w:rFonts w:ascii="Arial" w:eastAsia="Times New Roman" w:hAnsi="Arial" w:cs="Arial"/>
                <w:b/>
                <w:bCs/>
                <w:color w:val="000000" w:themeColor="text1"/>
              </w:rPr>
              <w:t>M..</w:t>
            </w:r>
            <w:proofErr w:type="gramEnd"/>
            <w:r>
              <w:rPr>
                <w:rStyle w:val="eop"/>
                <w:rFonts w:ascii="Arial" w:eastAsia="Times New Roman" w:hAnsi="Arial" w:cs="Arial"/>
                <w:b/>
                <w:bCs/>
                <w:color w:val="000000" w:themeColor="text1"/>
              </w:rPr>
              <w:t xml:space="preserve"> &amp; Waite, S. 2020 </w:t>
            </w:r>
            <w:r w:rsidRPr="005E2828">
              <w:rPr>
                <w:rStyle w:val="eop"/>
                <w:rFonts w:ascii="Arial" w:eastAsia="Times New Roman" w:hAnsi="Arial" w:cs="Arial"/>
                <w:b/>
                <w:bCs/>
                <w:i/>
                <w:iCs/>
                <w:color w:val="000000" w:themeColor="text1"/>
              </w:rPr>
              <w:t>The National Curriculum Outdoors</w:t>
            </w:r>
            <w:r>
              <w:rPr>
                <w:rStyle w:val="eop"/>
                <w:rFonts w:ascii="Arial" w:eastAsia="Times New Roman" w:hAnsi="Arial" w:cs="Arial"/>
                <w:b/>
                <w:bCs/>
                <w:color w:val="000000" w:themeColor="text1"/>
              </w:rPr>
              <w:t xml:space="preserve"> Bloomsbury Publishing London</w:t>
            </w:r>
          </w:p>
          <w:p w14:paraId="333629B6"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Pr>
                <w:rStyle w:val="eop"/>
                <w:rFonts w:ascii="Arial" w:eastAsia="Times New Roman" w:hAnsi="Arial" w:cs="Arial"/>
                <w:b/>
                <w:bCs/>
                <w:color w:val="000000" w:themeColor="text1"/>
              </w:rPr>
              <w:t xml:space="preserve">Learning Through Landscapes (ED) </w:t>
            </w:r>
            <w:proofErr w:type="gramStart"/>
            <w:r>
              <w:rPr>
                <w:rStyle w:val="eop"/>
                <w:rFonts w:ascii="Arial" w:eastAsia="Times New Roman" w:hAnsi="Arial" w:cs="Arial"/>
                <w:b/>
                <w:bCs/>
                <w:color w:val="000000" w:themeColor="text1"/>
              </w:rPr>
              <w:t xml:space="preserve">2022  </w:t>
            </w:r>
            <w:r w:rsidRPr="005E2828">
              <w:rPr>
                <w:rStyle w:val="eop"/>
                <w:rFonts w:ascii="Arial" w:eastAsia="Times New Roman" w:hAnsi="Arial" w:cs="Arial"/>
                <w:b/>
                <w:bCs/>
                <w:i/>
                <w:iCs/>
                <w:color w:val="000000" w:themeColor="text1"/>
              </w:rPr>
              <w:t>Teaching</w:t>
            </w:r>
            <w:proofErr w:type="gramEnd"/>
            <w:r w:rsidRPr="005E2828">
              <w:rPr>
                <w:rStyle w:val="eop"/>
                <w:rFonts w:ascii="Arial" w:eastAsia="Times New Roman" w:hAnsi="Arial" w:cs="Arial"/>
                <w:b/>
                <w:bCs/>
                <w:i/>
                <w:iCs/>
                <w:color w:val="000000" w:themeColor="text1"/>
              </w:rPr>
              <w:t xml:space="preserve"> the Primary Curriculum Outdoors</w:t>
            </w:r>
            <w:r>
              <w:rPr>
                <w:rStyle w:val="eop"/>
                <w:rFonts w:ascii="Arial" w:eastAsia="Times New Roman" w:hAnsi="Arial" w:cs="Arial"/>
                <w:b/>
                <w:bCs/>
                <w:color w:val="000000" w:themeColor="text1"/>
              </w:rPr>
              <w:t xml:space="preserve"> Sage London</w:t>
            </w:r>
          </w:p>
          <w:p w14:paraId="3FEAF6AF"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sidRPr="001D2604">
              <w:rPr>
                <w:rStyle w:val="eop"/>
                <w:rFonts w:ascii="Arial" w:eastAsia="Times New Roman" w:hAnsi="Arial" w:cs="Arial"/>
                <w:b/>
                <w:bCs/>
                <w:color w:val="000000" w:themeColor="text1"/>
              </w:rPr>
              <w:t xml:space="preserve">Moss. S </w:t>
            </w:r>
            <w:r>
              <w:rPr>
                <w:rStyle w:val="eop"/>
                <w:rFonts w:ascii="Arial" w:eastAsia="Times New Roman" w:hAnsi="Arial" w:cs="Arial"/>
                <w:b/>
                <w:bCs/>
                <w:color w:val="000000" w:themeColor="text1"/>
              </w:rPr>
              <w:t xml:space="preserve">2013 </w:t>
            </w:r>
            <w:r w:rsidRPr="005E2828">
              <w:rPr>
                <w:rStyle w:val="eop"/>
                <w:rFonts w:ascii="Arial" w:eastAsia="Times New Roman" w:hAnsi="Arial" w:cs="Arial"/>
                <w:b/>
                <w:bCs/>
                <w:i/>
                <w:iCs/>
                <w:color w:val="000000" w:themeColor="text1"/>
              </w:rPr>
              <w:t>Natural Childhood Report</w:t>
            </w:r>
            <w:r>
              <w:rPr>
                <w:rStyle w:val="eop"/>
                <w:rFonts w:ascii="Arial" w:eastAsia="Times New Roman" w:hAnsi="Arial" w:cs="Arial"/>
                <w:b/>
                <w:bCs/>
                <w:color w:val="000000" w:themeColor="text1"/>
              </w:rPr>
              <w:t xml:space="preserve"> a</w:t>
            </w:r>
            <w:r>
              <w:rPr>
                <w:rStyle w:val="eop"/>
                <w:rFonts w:eastAsia="Times New Roman"/>
                <w:b/>
                <w:bCs/>
                <w:color w:val="000000" w:themeColor="text1"/>
              </w:rPr>
              <w:t xml:space="preserve">ccessed at </w:t>
            </w:r>
            <w:hyperlink r:id="rId11" w:history="1">
              <w:r w:rsidRPr="00116645">
                <w:rPr>
                  <w:rStyle w:val="Hyperlink"/>
                  <w:rFonts w:eastAsia="Times New Roman"/>
                  <w:b/>
                  <w:bCs/>
                </w:rPr>
                <w:t>https://www.lotc.org.uk/wp-content/uploads/2012/04/National-Trust-natural_childhood.pdf</w:t>
              </w:r>
            </w:hyperlink>
            <w:r>
              <w:rPr>
                <w:rStyle w:val="eop"/>
                <w:rFonts w:eastAsia="Times New Roman"/>
                <w:b/>
                <w:bCs/>
                <w:color w:val="000000" w:themeColor="text1"/>
              </w:rPr>
              <w:t xml:space="preserve"> on 9/9/22</w:t>
            </w:r>
          </w:p>
          <w:p w14:paraId="34066550"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sidRPr="001D2604">
              <w:rPr>
                <w:rStyle w:val="eop"/>
                <w:rFonts w:ascii="Arial" w:eastAsia="Times New Roman" w:hAnsi="Arial" w:cs="Arial"/>
                <w:b/>
                <w:bCs/>
                <w:color w:val="000000" w:themeColor="text1"/>
              </w:rPr>
              <w:t>Nisbet. E, et al 2020 ‘</w:t>
            </w:r>
            <w:r w:rsidRPr="002A772B">
              <w:rPr>
                <w:rStyle w:val="eop"/>
                <w:rFonts w:ascii="Arial" w:eastAsia="Times New Roman" w:hAnsi="Arial" w:cs="Arial"/>
                <w:b/>
                <w:bCs/>
                <w:i/>
                <w:iCs/>
                <w:color w:val="000000" w:themeColor="text1"/>
              </w:rPr>
              <w:t xml:space="preserve">Connectedness </w:t>
            </w:r>
            <w:proofErr w:type="gramStart"/>
            <w:r w:rsidRPr="002A772B">
              <w:rPr>
                <w:rStyle w:val="eop"/>
                <w:rFonts w:ascii="Arial" w:eastAsia="Times New Roman" w:hAnsi="Arial" w:cs="Arial"/>
                <w:b/>
                <w:bCs/>
                <w:i/>
                <w:iCs/>
                <w:color w:val="000000" w:themeColor="text1"/>
              </w:rPr>
              <w:t>With</w:t>
            </w:r>
            <w:proofErr w:type="gramEnd"/>
            <w:r w:rsidRPr="002A772B">
              <w:rPr>
                <w:rStyle w:val="eop"/>
                <w:rFonts w:ascii="Arial" w:eastAsia="Times New Roman" w:hAnsi="Arial" w:cs="Arial"/>
                <w:b/>
                <w:bCs/>
                <w:i/>
                <w:iCs/>
                <w:color w:val="000000" w:themeColor="text1"/>
              </w:rPr>
              <w:t xml:space="preserve"> Nearby Nature and Wellbeing’</w:t>
            </w:r>
            <w:r w:rsidRPr="001D2604">
              <w:rPr>
                <w:rStyle w:val="eop"/>
                <w:rFonts w:ascii="Arial" w:eastAsia="Times New Roman" w:hAnsi="Arial" w:cs="Arial"/>
                <w:b/>
                <w:bCs/>
                <w:color w:val="000000" w:themeColor="text1"/>
              </w:rPr>
              <w:t xml:space="preserve"> in Frontiers In Sustainable Cities accessed at </w:t>
            </w:r>
            <w:hyperlink r:id="rId12" w:history="1">
              <w:r w:rsidRPr="001D2604">
                <w:rPr>
                  <w:rStyle w:val="Hyperlink"/>
                  <w:rFonts w:ascii="Arial" w:eastAsia="Times New Roman" w:hAnsi="Arial" w:cs="Arial"/>
                  <w:b/>
                  <w:bCs/>
                </w:rPr>
                <w:t>https://www.frontiersin.org/articles/10.3389/frsc.2020.00018/full</w:t>
              </w:r>
            </w:hyperlink>
            <w:r w:rsidRPr="001D2604">
              <w:rPr>
                <w:rStyle w:val="eop"/>
                <w:rFonts w:ascii="Arial" w:eastAsia="Times New Roman" w:hAnsi="Arial" w:cs="Arial"/>
                <w:b/>
                <w:bCs/>
                <w:color w:val="000000" w:themeColor="text1"/>
              </w:rPr>
              <w:t xml:space="preserve">  on 14/02/22</w:t>
            </w:r>
          </w:p>
          <w:p w14:paraId="74698607"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sidRPr="001D2604">
              <w:rPr>
                <w:rStyle w:val="eop"/>
                <w:rFonts w:ascii="Arial" w:eastAsia="Times New Roman" w:hAnsi="Arial" w:cs="Arial"/>
                <w:b/>
                <w:bCs/>
                <w:color w:val="000000" w:themeColor="text1"/>
              </w:rPr>
              <w:t xml:space="preserve">Talbot-Landers, C.A. 2015 </w:t>
            </w:r>
            <w:r w:rsidRPr="002A772B">
              <w:rPr>
                <w:rStyle w:val="eop"/>
                <w:rFonts w:ascii="Arial" w:eastAsia="Times New Roman" w:hAnsi="Arial" w:cs="Arial"/>
                <w:b/>
                <w:bCs/>
                <w:i/>
                <w:iCs/>
                <w:color w:val="000000" w:themeColor="text1"/>
              </w:rPr>
              <w:t>Learning Outside the Classroom</w:t>
            </w:r>
            <w:r w:rsidRPr="001D2604">
              <w:rPr>
                <w:rStyle w:val="eop"/>
                <w:rFonts w:ascii="Arial" w:eastAsia="Times New Roman" w:hAnsi="Arial" w:cs="Arial"/>
                <w:b/>
                <w:bCs/>
                <w:color w:val="000000" w:themeColor="text1"/>
              </w:rPr>
              <w:t xml:space="preserve"> in </w:t>
            </w:r>
            <w:proofErr w:type="spellStart"/>
            <w:r w:rsidRPr="001D2604">
              <w:rPr>
                <w:rStyle w:val="eop"/>
                <w:rFonts w:ascii="Arial" w:eastAsia="Times New Roman" w:hAnsi="Arial" w:cs="Arial"/>
                <w:b/>
                <w:bCs/>
                <w:color w:val="000000" w:themeColor="text1"/>
              </w:rPr>
              <w:t>Misra.S</w:t>
            </w:r>
            <w:proofErr w:type="spellEnd"/>
            <w:r w:rsidRPr="001D2604">
              <w:rPr>
                <w:rStyle w:val="eop"/>
                <w:rFonts w:ascii="Arial" w:eastAsia="Times New Roman" w:hAnsi="Arial" w:cs="Arial"/>
                <w:b/>
                <w:bCs/>
                <w:color w:val="000000" w:themeColor="text1"/>
              </w:rPr>
              <w:t xml:space="preserve"> &amp; Webster, M (Eds) Teaching the Primary Foundation Subjects pp143-160 Open University Press Milton Keyes</w:t>
            </w:r>
          </w:p>
          <w:p w14:paraId="0F479DD4" w14:textId="77777777" w:rsidR="003A6953" w:rsidRPr="001D2604" w:rsidRDefault="003A6953" w:rsidP="003A6953">
            <w:pPr>
              <w:spacing w:beforeAutospacing="1" w:afterAutospacing="1"/>
              <w:rPr>
                <w:rStyle w:val="eop"/>
                <w:rFonts w:ascii="Arial" w:eastAsia="Times New Roman" w:hAnsi="Arial" w:cs="Arial"/>
                <w:b/>
                <w:bCs/>
                <w:color w:val="000000" w:themeColor="text1"/>
              </w:rPr>
            </w:pPr>
            <w:r w:rsidRPr="001D2604">
              <w:rPr>
                <w:rStyle w:val="eop"/>
                <w:rFonts w:ascii="Arial" w:eastAsia="Times New Roman" w:hAnsi="Arial" w:cs="Arial"/>
                <w:b/>
                <w:bCs/>
                <w:color w:val="000000" w:themeColor="text1"/>
              </w:rPr>
              <w:t>Waite S. 2007 ‘</w:t>
            </w:r>
            <w:r w:rsidRPr="002A772B">
              <w:rPr>
                <w:rStyle w:val="eop"/>
                <w:rFonts w:ascii="Arial" w:eastAsia="Times New Roman" w:hAnsi="Arial" w:cs="Arial"/>
                <w:b/>
                <w:bCs/>
                <w:i/>
                <w:iCs/>
                <w:color w:val="000000" w:themeColor="text1"/>
              </w:rPr>
              <w:t>Memories are Made of This’ Some Reflections on Outdoor Learning and Recal</w:t>
            </w:r>
            <w:r w:rsidRPr="001D2604">
              <w:rPr>
                <w:rStyle w:val="eop"/>
                <w:rFonts w:ascii="Arial" w:eastAsia="Times New Roman" w:hAnsi="Arial" w:cs="Arial"/>
                <w:b/>
                <w:bCs/>
                <w:color w:val="000000" w:themeColor="text1"/>
              </w:rPr>
              <w:t xml:space="preserve">l; International Journal of Primary, Elementary and Early Years 3-13 35:4 accessed at </w:t>
            </w:r>
            <w:hyperlink r:id="rId13" w:history="1">
              <w:r w:rsidRPr="001D2604">
                <w:rPr>
                  <w:rStyle w:val="Hyperlink"/>
                  <w:rFonts w:ascii="Arial" w:eastAsia="Times New Roman" w:hAnsi="Arial" w:cs="Arial"/>
                  <w:b/>
                  <w:bCs/>
                </w:rPr>
                <w:t>https://www.tandfonline.com/doi/abs/10.1080/03004270701602459 on 14/02.22</w:t>
              </w:r>
            </w:hyperlink>
          </w:p>
          <w:p w14:paraId="4C49F1F8" w14:textId="57712532" w:rsidR="00102596" w:rsidRPr="006F4654" w:rsidRDefault="00102596" w:rsidP="006F4654">
            <w:pPr>
              <w:spacing w:beforeAutospacing="1" w:afterAutospacing="1"/>
              <w:rPr>
                <w:rStyle w:val="eop"/>
                <w:rFonts w:ascii="Times New Roman" w:eastAsia="Times New Roman" w:hAnsi="Times New Roman" w:cs="Times New Roman"/>
                <w:b/>
                <w:bCs/>
                <w:color w:val="000000" w:themeColor="text1"/>
                <w:sz w:val="24"/>
                <w:szCs w:val="24"/>
              </w:rPr>
            </w:pPr>
          </w:p>
        </w:tc>
      </w:tr>
    </w:tbl>
    <w:p w14:paraId="64E431C3" w14:textId="77777777" w:rsidR="009273C9" w:rsidRDefault="009273C9"/>
    <w:tbl>
      <w:tblPr>
        <w:tblStyle w:val="TableGrid"/>
        <w:tblW w:w="15592" w:type="dxa"/>
        <w:tblInd w:w="-714" w:type="dxa"/>
        <w:tblLook w:val="04A0" w:firstRow="1" w:lastRow="0" w:firstColumn="1" w:lastColumn="0" w:noHBand="0" w:noVBand="1"/>
        <w:tblCaption w:val="Learning Outside the Classroom Curriculum Plan - Phase 2"/>
        <w:tblDescription w:val="Learning Outside the Classroom Curriculum Plan - Phase 2"/>
      </w:tblPr>
      <w:tblGrid>
        <w:gridCol w:w="435"/>
        <w:gridCol w:w="3643"/>
        <w:gridCol w:w="3713"/>
        <w:gridCol w:w="3745"/>
        <w:gridCol w:w="9"/>
        <w:gridCol w:w="3603"/>
        <w:gridCol w:w="435"/>
        <w:gridCol w:w="9"/>
      </w:tblGrid>
      <w:tr w:rsidR="00433A8C" w14:paraId="363811A9" w14:textId="77777777" w:rsidTr="009273C9">
        <w:trPr>
          <w:tblHeader/>
        </w:trPr>
        <w:tc>
          <w:tcPr>
            <w:tcW w:w="15592" w:type="dxa"/>
            <w:gridSpan w:val="8"/>
            <w:shd w:val="clear" w:color="auto" w:fill="A8D08D" w:themeFill="accent6" w:themeFillTint="99"/>
          </w:tcPr>
          <w:bookmarkEnd w:id="0"/>
          <w:p w14:paraId="08EAE3F6" w14:textId="52D57455" w:rsidR="00433A8C" w:rsidRPr="006F4654" w:rsidRDefault="00433A8C" w:rsidP="00E36AA5">
            <w:pPr>
              <w:jc w:val="center"/>
              <w:rPr>
                <w:rFonts w:ascii="Arial" w:hAnsi="Arial" w:cs="Arial"/>
                <w:b/>
                <w:bCs/>
                <w:sz w:val="28"/>
                <w:szCs w:val="28"/>
              </w:rPr>
            </w:pPr>
            <w:r w:rsidRPr="006F4654">
              <w:rPr>
                <w:rFonts w:ascii="Arial" w:hAnsi="Arial" w:cs="Arial"/>
                <w:b/>
                <w:bCs/>
                <w:sz w:val="28"/>
                <w:szCs w:val="28"/>
              </w:rPr>
              <w:lastRenderedPageBreak/>
              <w:t xml:space="preserve">Phase </w:t>
            </w:r>
            <w:r w:rsidR="00615047" w:rsidRPr="006F4654">
              <w:rPr>
                <w:rFonts w:ascii="Arial" w:hAnsi="Arial" w:cs="Arial"/>
                <w:b/>
                <w:bCs/>
                <w:sz w:val="28"/>
                <w:szCs w:val="28"/>
              </w:rPr>
              <w:t>2</w:t>
            </w:r>
          </w:p>
        </w:tc>
      </w:tr>
      <w:tr w:rsidR="00EA24D4" w14:paraId="727B2D61" w14:textId="77777777" w:rsidTr="00B87E7B">
        <w:tc>
          <w:tcPr>
            <w:tcW w:w="7791" w:type="dxa"/>
            <w:gridSpan w:val="3"/>
            <w:shd w:val="clear" w:color="auto" w:fill="C5E0B3" w:themeFill="accent6" w:themeFillTint="66"/>
          </w:tcPr>
          <w:p w14:paraId="200A4A34" w14:textId="37D0AD38" w:rsidR="00433A8C" w:rsidRPr="006F4654" w:rsidRDefault="00F05925" w:rsidP="00E36AA5">
            <w:pPr>
              <w:jc w:val="center"/>
              <w:rPr>
                <w:rFonts w:ascii="Arial" w:hAnsi="Arial" w:cs="Arial"/>
                <w:b/>
                <w:bCs/>
                <w:sz w:val="28"/>
                <w:szCs w:val="28"/>
              </w:rPr>
            </w:pPr>
            <w:r>
              <w:rPr>
                <w:rFonts w:ascii="Arial" w:hAnsi="Arial" w:cs="Arial"/>
                <w:b/>
                <w:bCs/>
                <w:sz w:val="28"/>
                <w:szCs w:val="28"/>
              </w:rPr>
              <w:t>School</w:t>
            </w:r>
            <w:r w:rsidR="00433A8C" w:rsidRPr="006F4654">
              <w:rPr>
                <w:rFonts w:ascii="Arial" w:hAnsi="Arial" w:cs="Arial"/>
                <w:b/>
                <w:bCs/>
                <w:sz w:val="28"/>
                <w:szCs w:val="28"/>
              </w:rPr>
              <w:t xml:space="preserve"> Based Learning</w:t>
            </w:r>
            <w:r>
              <w:rPr>
                <w:rFonts w:ascii="Arial" w:hAnsi="Arial" w:cs="Arial"/>
                <w:b/>
                <w:bCs/>
                <w:sz w:val="28"/>
                <w:szCs w:val="28"/>
              </w:rPr>
              <w:t xml:space="preserve"> – </w:t>
            </w:r>
            <w:r w:rsidR="00B87E7B">
              <w:rPr>
                <w:rFonts w:ascii="Arial" w:hAnsi="Arial" w:cs="Arial"/>
                <w:b/>
                <w:bCs/>
                <w:sz w:val="28"/>
                <w:szCs w:val="28"/>
              </w:rPr>
              <w:t>Introduction/Developmental</w:t>
            </w:r>
          </w:p>
        </w:tc>
        <w:tc>
          <w:tcPr>
            <w:tcW w:w="7801" w:type="dxa"/>
            <w:gridSpan w:val="5"/>
            <w:shd w:val="clear" w:color="auto" w:fill="C5E0B3" w:themeFill="accent6" w:themeFillTint="66"/>
          </w:tcPr>
          <w:p w14:paraId="45CD5D25" w14:textId="0C53E9F6" w:rsidR="00433A8C" w:rsidRPr="006F4654" w:rsidRDefault="00F05925" w:rsidP="00E36AA5">
            <w:pPr>
              <w:jc w:val="center"/>
              <w:rPr>
                <w:rFonts w:ascii="Arial" w:hAnsi="Arial" w:cs="Arial"/>
                <w:b/>
                <w:bCs/>
                <w:sz w:val="28"/>
                <w:szCs w:val="28"/>
              </w:rPr>
            </w:pPr>
            <w:r>
              <w:rPr>
                <w:rFonts w:ascii="Arial" w:hAnsi="Arial" w:cs="Arial"/>
                <w:b/>
                <w:bCs/>
                <w:sz w:val="28"/>
                <w:szCs w:val="28"/>
              </w:rPr>
              <w:t>University Based Learning</w:t>
            </w:r>
          </w:p>
        </w:tc>
      </w:tr>
      <w:tr w:rsidR="00433A8C" w14:paraId="1C6974F4" w14:textId="77777777" w:rsidTr="00B87E7B">
        <w:tc>
          <w:tcPr>
            <w:tcW w:w="4078" w:type="dxa"/>
            <w:gridSpan w:val="2"/>
            <w:shd w:val="clear" w:color="auto" w:fill="E2EFD9" w:themeFill="accent6" w:themeFillTint="33"/>
          </w:tcPr>
          <w:p w14:paraId="7A88D360" w14:textId="77777777" w:rsidR="00433A8C" w:rsidRDefault="00433A8C" w:rsidP="00E36AA5">
            <w:pPr>
              <w:jc w:val="center"/>
              <w:rPr>
                <w:rFonts w:ascii="Arial" w:hAnsi="Arial" w:cs="Arial"/>
                <w:b/>
                <w:bCs/>
                <w:sz w:val="28"/>
                <w:szCs w:val="28"/>
              </w:rPr>
            </w:pPr>
            <w:r>
              <w:rPr>
                <w:rFonts w:ascii="Arial" w:hAnsi="Arial" w:cs="Arial"/>
                <w:b/>
                <w:bCs/>
                <w:sz w:val="28"/>
                <w:szCs w:val="28"/>
              </w:rPr>
              <w:t>Learn That</w:t>
            </w:r>
          </w:p>
        </w:tc>
        <w:tc>
          <w:tcPr>
            <w:tcW w:w="3713" w:type="dxa"/>
            <w:shd w:val="clear" w:color="auto" w:fill="E2EFD9" w:themeFill="accent6" w:themeFillTint="33"/>
          </w:tcPr>
          <w:p w14:paraId="6E2214DD" w14:textId="77777777" w:rsidR="00433A8C" w:rsidRDefault="00433A8C" w:rsidP="00E36AA5">
            <w:pPr>
              <w:jc w:val="center"/>
              <w:rPr>
                <w:rFonts w:ascii="Arial" w:hAnsi="Arial" w:cs="Arial"/>
                <w:b/>
                <w:bCs/>
                <w:sz w:val="28"/>
                <w:szCs w:val="28"/>
              </w:rPr>
            </w:pPr>
            <w:r>
              <w:rPr>
                <w:rFonts w:ascii="Arial" w:hAnsi="Arial" w:cs="Arial"/>
                <w:b/>
                <w:bCs/>
                <w:sz w:val="28"/>
                <w:szCs w:val="28"/>
              </w:rPr>
              <w:t>Learn How</w:t>
            </w:r>
          </w:p>
        </w:tc>
        <w:tc>
          <w:tcPr>
            <w:tcW w:w="3754" w:type="dxa"/>
            <w:gridSpan w:val="2"/>
            <w:shd w:val="clear" w:color="auto" w:fill="E2EFD9" w:themeFill="accent6" w:themeFillTint="33"/>
          </w:tcPr>
          <w:p w14:paraId="2C876064" w14:textId="77777777" w:rsidR="00433A8C" w:rsidRDefault="00433A8C" w:rsidP="00E36AA5">
            <w:pPr>
              <w:jc w:val="center"/>
              <w:rPr>
                <w:rFonts w:ascii="Arial" w:hAnsi="Arial" w:cs="Arial"/>
                <w:b/>
                <w:bCs/>
                <w:sz w:val="28"/>
                <w:szCs w:val="28"/>
              </w:rPr>
            </w:pPr>
            <w:r>
              <w:rPr>
                <w:rFonts w:ascii="Arial" w:hAnsi="Arial" w:cs="Arial"/>
                <w:b/>
                <w:bCs/>
                <w:sz w:val="28"/>
                <w:szCs w:val="28"/>
              </w:rPr>
              <w:t>Learn That</w:t>
            </w:r>
          </w:p>
        </w:tc>
        <w:tc>
          <w:tcPr>
            <w:tcW w:w="4047" w:type="dxa"/>
            <w:gridSpan w:val="3"/>
            <w:shd w:val="clear" w:color="auto" w:fill="E2EFD9" w:themeFill="accent6" w:themeFillTint="33"/>
          </w:tcPr>
          <w:p w14:paraId="6089AAC7" w14:textId="77777777" w:rsidR="00433A8C" w:rsidRDefault="00433A8C" w:rsidP="00E36AA5">
            <w:pPr>
              <w:jc w:val="center"/>
              <w:rPr>
                <w:rFonts w:ascii="Arial" w:hAnsi="Arial" w:cs="Arial"/>
                <w:b/>
                <w:bCs/>
                <w:sz w:val="28"/>
                <w:szCs w:val="28"/>
              </w:rPr>
            </w:pPr>
            <w:r>
              <w:rPr>
                <w:rFonts w:ascii="Arial" w:hAnsi="Arial" w:cs="Arial"/>
                <w:b/>
                <w:bCs/>
                <w:sz w:val="28"/>
                <w:szCs w:val="28"/>
              </w:rPr>
              <w:t>Learn How</w:t>
            </w:r>
          </w:p>
        </w:tc>
      </w:tr>
      <w:tr w:rsidR="00615047" w:rsidRPr="00433A8C" w14:paraId="279628A2" w14:textId="77777777" w:rsidTr="00B87E7B">
        <w:trPr>
          <w:gridAfter w:val="1"/>
          <w:wAfter w:w="9" w:type="dxa"/>
        </w:trPr>
        <w:tc>
          <w:tcPr>
            <w:tcW w:w="435" w:type="dxa"/>
            <w:vMerge w:val="restart"/>
            <w:shd w:val="clear" w:color="auto" w:fill="E2EFD9" w:themeFill="accent6" w:themeFillTint="33"/>
            <w:textDirection w:val="btLr"/>
          </w:tcPr>
          <w:p w14:paraId="14B87442"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43" w:type="dxa"/>
          </w:tcPr>
          <w:p w14:paraId="4C9E25D1" w14:textId="77777777" w:rsidR="003A6953" w:rsidRDefault="003A6953" w:rsidP="003A6953">
            <w:pPr>
              <w:rPr>
                <w:rFonts w:ascii="Arial" w:hAnsi="Arial" w:cs="Arial"/>
              </w:rPr>
            </w:pPr>
            <w:r w:rsidRPr="001D2604">
              <w:rPr>
                <w:rFonts w:ascii="Arial" w:hAnsi="Arial" w:cs="Arial"/>
              </w:rPr>
              <w:t>Schools use LOTC to support children’s curriculum learning and holistic development and this is identified through the school policies and curriculum maps</w:t>
            </w:r>
          </w:p>
          <w:p w14:paraId="0350C3A0" w14:textId="6A1DB38A" w:rsidR="00433A8C" w:rsidRPr="00C65840" w:rsidRDefault="003A6953" w:rsidP="003A6953">
            <w:pPr>
              <w:pStyle w:val="ListParagraph"/>
              <w:ind w:left="360"/>
              <w:rPr>
                <w:rFonts w:eastAsiaTheme="minorEastAsia"/>
                <w:sz w:val="20"/>
                <w:szCs w:val="20"/>
              </w:rPr>
            </w:pPr>
            <w:r>
              <w:rPr>
                <w:rFonts w:ascii="Arial" w:hAnsi="Arial" w:cs="Arial"/>
              </w:rPr>
              <w:t>LT 3.1</w:t>
            </w:r>
          </w:p>
        </w:tc>
        <w:tc>
          <w:tcPr>
            <w:tcW w:w="3713" w:type="dxa"/>
          </w:tcPr>
          <w:p w14:paraId="248D7A05" w14:textId="77777777" w:rsidR="003A6953" w:rsidRDefault="003A6953" w:rsidP="003A6953">
            <w:pPr>
              <w:rPr>
                <w:rFonts w:ascii="Arial" w:hAnsi="Arial" w:cs="Arial"/>
              </w:rPr>
            </w:pPr>
            <w:r w:rsidRPr="001D2604">
              <w:rPr>
                <w:rFonts w:ascii="Arial" w:hAnsi="Arial" w:cs="Arial"/>
              </w:rPr>
              <w:t>To identify the different ways that schools use LOTC e.g., within curriculum subjects, through Forest school Beach School, school visits etc</w:t>
            </w:r>
          </w:p>
          <w:p w14:paraId="5E866008" w14:textId="77777777" w:rsidR="00433A8C" w:rsidRDefault="003A6953" w:rsidP="003A6953">
            <w:pPr>
              <w:rPr>
                <w:rFonts w:ascii="Arial" w:hAnsi="Arial" w:cs="Arial"/>
              </w:rPr>
            </w:pPr>
            <w:r>
              <w:rPr>
                <w:rFonts w:ascii="Arial" w:hAnsi="Arial" w:cs="Arial"/>
              </w:rPr>
              <w:t>LH3.3</w:t>
            </w:r>
          </w:p>
          <w:p w14:paraId="4C6D74B7" w14:textId="2D923EF7" w:rsidR="009273C9" w:rsidRPr="002F73AD" w:rsidRDefault="009273C9" w:rsidP="003A6953">
            <w:pPr>
              <w:rPr>
                <w:rFonts w:eastAsiaTheme="minorEastAsia"/>
                <w:sz w:val="20"/>
                <w:szCs w:val="20"/>
              </w:rPr>
            </w:pPr>
          </w:p>
        </w:tc>
        <w:tc>
          <w:tcPr>
            <w:tcW w:w="3745" w:type="dxa"/>
          </w:tcPr>
          <w:p w14:paraId="486BC0AC" w14:textId="77777777" w:rsidR="00A56DF2" w:rsidRPr="001D2604" w:rsidRDefault="00A56DF2" w:rsidP="00A56DF2">
            <w:pPr>
              <w:pStyle w:val="ListParagraph"/>
              <w:ind w:left="360"/>
              <w:rPr>
                <w:rFonts w:ascii="Arial" w:eastAsiaTheme="minorEastAsia" w:hAnsi="Arial" w:cs="Arial"/>
              </w:rPr>
            </w:pPr>
            <w:r w:rsidRPr="001D2604">
              <w:rPr>
                <w:rFonts w:ascii="Arial" w:eastAsiaTheme="minorEastAsia" w:hAnsi="Arial" w:cs="Arial"/>
              </w:rPr>
              <w:t xml:space="preserve">That the participation gap in access to cultural experiences can be reduced through school-based experiences </w:t>
            </w:r>
          </w:p>
          <w:p w14:paraId="68CB5ED3" w14:textId="77777777" w:rsidR="00A56DF2" w:rsidRPr="001D2604" w:rsidRDefault="00A56DF2" w:rsidP="00A56DF2">
            <w:pPr>
              <w:pStyle w:val="ListParagraph"/>
              <w:ind w:left="360"/>
              <w:rPr>
                <w:rFonts w:ascii="Arial" w:eastAsiaTheme="minorEastAsia" w:hAnsi="Arial" w:cs="Arial"/>
              </w:rPr>
            </w:pPr>
            <w:r>
              <w:rPr>
                <w:rFonts w:ascii="Arial" w:eastAsiaTheme="minorEastAsia" w:hAnsi="Arial" w:cs="Arial"/>
              </w:rPr>
              <w:t>LT</w:t>
            </w:r>
            <w:r w:rsidRPr="001D2604">
              <w:rPr>
                <w:rFonts w:ascii="Arial" w:eastAsiaTheme="minorEastAsia" w:hAnsi="Arial" w:cs="Arial"/>
              </w:rPr>
              <w:t xml:space="preserve">1.6, </w:t>
            </w:r>
            <w:r>
              <w:rPr>
                <w:rFonts w:ascii="Arial" w:eastAsiaTheme="minorEastAsia" w:hAnsi="Arial" w:cs="Arial"/>
              </w:rPr>
              <w:t>LT5.2</w:t>
            </w:r>
          </w:p>
          <w:p w14:paraId="78FA9219" w14:textId="77777777" w:rsidR="00433A8C" w:rsidRDefault="00433A8C" w:rsidP="003A6953">
            <w:pPr>
              <w:rPr>
                <w:rFonts w:ascii="Arial" w:hAnsi="Arial" w:cs="Arial"/>
                <w:sz w:val="20"/>
                <w:szCs w:val="20"/>
              </w:rPr>
            </w:pPr>
          </w:p>
          <w:p w14:paraId="55CB7EBB" w14:textId="77777777" w:rsidR="009273C9" w:rsidRDefault="009273C9" w:rsidP="003A6953">
            <w:pPr>
              <w:rPr>
                <w:rFonts w:ascii="Arial" w:hAnsi="Arial" w:cs="Arial"/>
                <w:sz w:val="20"/>
                <w:szCs w:val="20"/>
              </w:rPr>
            </w:pPr>
          </w:p>
          <w:p w14:paraId="1E23750A" w14:textId="3FC3CE3B" w:rsidR="009273C9" w:rsidRPr="00712BBB" w:rsidRDefault="009273C9" w:rsidP="003A6953">
            <w:pPr>
              <w:rPr>
                <w:rFonts w:ascii="Arial" w:hAnsi="Arial" w:cs="Arial"/>
                <w:sz w:val="20"/>
                <w:szCs w:val="20"/>
              </w:rPr>
            </w:pPr>
          </w:p>
        </w:tc>
        <w:tc>
          <w:tcPr>
            <w:tcW w:w="3612" w:type="dxa"/>
            <w:gridSpan w:val="2"/>
          </w:tcPr>
          <w:p w14:paraId="514DC1F8" w14:textId="69FC8884" w:rsidR="00433A8C" w:rsidRPr="00712BBB" w:rsidRDefault="00A56DF2" w:rsidP="003A6953">
            <w:pPr>
              <w:rPr>
                <w:rFonts w:ascii="Arial" w:hAnsi="Arial" w:cs="Arial"/>
                <w:sz w:val="20"/>
                <w:szCs w:val="20"/>
              </w:rPr>
            </w:pPr>
            <w:r>
              <w:rPr>
                <w:rFonts w:ascii="Arial" w:hAnsi="Arial" w:cs="Arial"/>
                <w:sz w:val="20"/>
                <w:szCs w:val="20"/>
              </w:rPr>
              <w:t>Schools can use Pupil Premium to support the provision of a range of learning experiences that enhance and support children’s learning</w:t>
            </w:r>
          </w:p>
        </w:tc>
        <w:tc>
          <w:tcPr>
            <w:tcW w:w="435" w:type="dxa"/>
            <w:vMerge w:val="restart"/>
            <w:shd w:val="clear" w:color="auto" w:fill="E2EFD9" w:themeFill="accent6" w:themeFillTint="33"/>
            <w:textDirection w:val="tbRl"/>
          </w:tcPr>
          <w:p w14:paraId="2F172FEB" w14:textId="116ACF23" w:rsidR="00433A8C" w:rsidRPr="00433A8C" w:rsidRDefault="00596035" w:rsidP="00E36AA5">
            <w:pPr>
              <w:ind w:left="113" w:right="113"/>
              <w:jc w:val="center"/>
              <w:rPr>
                <w:rFonts w:ascii="Arial" w:hAnsi="Arial" w:cs="Arial"/>
                <w:sz w:val="18"/>
                <w:szCs w:val="18"/>
              </w:rPr>
            </w:pPr>
            <w:r>
              <w:rPr>
                <w:rFonts w:ascii="Arial" w:hAnsi="Arial" w:cs="Arial"/>
                <w:sz w:val="18"/>
                <w:szCs w:val="18"/>
              </w:rPr>
              <w:t>Intent</w:t>
            </w:r>
          </w:p>
        </w:tc>
      </w:tr>
      <w:tr w:rsidR="00615047" w:rsidRPr="00433A8C" w14:paraId="7C0AAA4C" w14:textId="77777777" w:rsidTr="00B87E7B">
        <w:trPr>
          <w:gridAfter w:val="1"/>
          <w:wAfter w:w="9" w:type="dxa"/>
        </w:trPr>
        <w:tc>
          <w:tcPr>
            <w:tcW w:w="435" w:type="dxa"/>
            <w:vMerge/>
            <w:shd w:val="clear" w:color="auto" w:fill="E2EFD9" w:themeFill="accent6" w:themeFillTint="33"/>
            <w:textDirection w:val="btLr"/>
          </w:tcPr>
          <w:p w14:paraId="46A195A9" w14:textId="77777777" w:rsidR="00433A8C" w:rsidRPr="00102596" w:rsidRDefault="00433A8C" w:rsidP="00E36AA5">
            <w:pPr>
              <w:ind w:left="113" w:right="113"/>
              <w:jc w:val="center"/>
              <w:rPr>
                <w:rFonts w:ascii="Arial" w:hAnsi="Arial" w:cs="Arial"/>
                <w:b/>
                <w:bCs/>
                <w:sz w:val="18"/>
                <w:szCs w:val="18"/>
              </w:rPr>
            </w:pPr>
          </w:p>
        </w:tc>
        <w:tc>
          <w:tcPr>
            <w:tcW w:w="3643" w:type="dxa"/>
          </w:tcPr>
          <w:p w14:paraId="0DFD5822" w14:textId="77777777" w:rsidR="003A6953" w:rsidRDefault="003A6953" w:rsidP="003A6953">
            <w:pPr>
              <w:rPr>
                <w:rFonts w:ascii="Arial" w:hAnsi="Arial" w:cs="Arial"/>
              </w:rPr>
            </w:pPr>
            <w:r w:rsidRPr="001D2604">
              <w:rPr>
                <w:rFonts w:ascii="Arial" w:hAnsi="Arial" w:cs="Arial"/>
              </w:rPr>
              <w:t xml:space="preserve">How schools Integrate LOTC into their curriculum across EYFS, KS1 and 2 </w:t>
            </w:r>
          </w:p>
          <w:p w14:paraId="3FF740D2" w14:textId="4B2ABEBB" w:rsidR="00433A8C" w:rsidRPr="002F73AD" w:rsidRDefault="003A6953" w:rsidP="003A6953">
            <w:pPr>
              <w:rPr>
                <w:rFonts w:eastAsiaTheme="minorEastAsia"/>
                <w:sz w:val="20"/>
                <w:szCs w:val="20"/>
              </w:rPr>
            </w:pPr>
            <w:r>
              <w:rPr>
                <w:rFonts w:ascii="Arial" w:hAnsi="Arial" w:cs="Arial"/>
              </w:rPr>
              <w:t>LT3.1</w:t>
            </w:r>
          </w:p>
        </w:tc>
        <w:tc>
          <w:tcPr>
            <w:tcW w:w="3713" w:type="dxa"/>
          </w:tcPr>
          <w:p w14:paraId="0EB12AA3" w14:textId="77777777" w:rsidR="003A6953" w:rsidRDefault="003A6953" w:rsidP="003A6953">
            <w:pPr>
              <w:rPr>
                <w:rFonts w:ascii="Arial" w:hAnsi="Arial" w:cs="Arial"/>
              </w:rPr>
            </w:pPr>
            <w:r w:rsidRPr="001D2604">
              <w:rPr>
                <w:rFonts w:ascii="Arial" w:hAnsi="Arial" w:cs="Arial"/>
              </w:rPr>
              <w:t>To use observation, reflection, and discussion to identify how LOTC is used to support curriculum lessons</w:t>
            </w:r>
          </w:p>
          <w:p w14:paraId="0B7E9C9F" w14:textId="3DBD5D72" w:rsidR="00433A8C" w:rsidRPr="002F73AD" w:rsidRDefault="003A6953" w:rsidP="003A6953">
            <w:pPr>
              <w:rPr>
                <w:rFonts w:eastAsiaTheme="minorEastAsia"/>
                <w:sz w:val="20"/>
                <w:szCs w:val="20"/>
              </w:rPr>
            </w:pPr>
            <w:r>
              <w:rPr>
                <w:rFonts w:ascii="Arial" w:hAnsi="Arial" w:cs="Arial"/>
              </w:rPr>
              <w:t>LH3.1 3.3</w:t>
            </w:r>
          </w:p>
        </w:tc>
        <w:tc>
          <w:tcPr>
            <w:tcW w:w="3745" w:type="dxa"/>
          </w:tcPr>
          <w:p w14:paraId="6687143A" w14:textId="77777777" w:rsidR="00A56DF2" w:rsidRDefault="00A56DF2" w:rsidP="00A56DF2">
            <w:pPr>
              <w:rPr>
                <w:rFonts w:ascii="Arial" w:eastAsiaTheme="minorEastAsia" w:hAnsi="Arial" w:cs="Arial"/>
              </w:rPr>
            </w:pPr>
            <w:r w:rsidRPr="001D2604">
              <w:rPr>
                <w:rFonts w:ascii="Arial" w:eastAsiaTheme="minorEastAsia" w:hAnsi="Arial" w:cs="Arial"/>
              </w:rPr>
              <w:t xml:space="preserve">Research demonstrates that visits to cultural and informal educational settings promote a range of values to children’s learning </w:t>
            </w:r>
            <w:proofErr w:type="gramStart"/>
            <w:r w:rsidRPr="001D2604">
              <w:rPr>
                <w:rFonts w:ascii="Arial" w:eastAsiaTheme="minorEastAsia" w:hAnsi="Arial" w:cs="Arial"/>
              </w:rPr>
              <w:t>( e.g.</w:t>
            </w:r>
            <w:proofErr w:type="gramEnd"/>
            <w:r w:rsidRPr="001D2604">
              <w:rPr>
                <w:rFonts w:ascii="Arial" w:eastAsiaTheme="minorEastAsia" w:hAnsi="Arial" w:cs="Arial"/>
              </w:rPr>
              <w:t xml:space="preserve">, develop schema, long term memory, motivation, lifelong learning, inclusion etc)  </w:t>
            </w:r>
          </w:p>
          <w:p w14:paraId="11BC398B" w14:textId="77777777" w:rsidR="00433A8C" w:rsidRDefault="00A56DF2" w:rsidP="00A56DF2">
            <w:pPr>
              <w:rPr>
                <w:rFonts w:ascii="Arial" w:eastAsiaTheme="minorEastAsia" w:hAnsi="Arial" w:cs="Arial"/>
              </w:rPr>
            </w:pPr>
            <w:r>
              <w:rPr>
                <w:rFonts w:ascii="Arial" w:eastAsiaTheme="minorEastAsia" w:hAnsi="Arial" w:cs="Arial"/>
              </w:rPr>
              <w:t>LT1.1 2.5, 3.7</w:t>
            </w:r>
          </w:p>
          <w:p w14:paraId="255F494D" w14:textId="77777777" w:rsidR="009273C9" w:rsidRDefault="009273C9" w:rsidP="00A56DF2">
            <w:pPr>
              <w:rPr>
                <w:rFonts w:eastAsiaTheme="minorEastAsia"/>
                <w:sz w:val="20"/>
                <w:szCs w:val="20"/>
              </w:rPr>
            </w:pPr>
          </w:p>
          <w:p w14:paraId="134B3B8F" w14:textId="7AC9A8D7" w:rsidR="009273C9" w:rsidRPr="002F73AD" w:rsidRDefault="009273C9" w:rsidP="00A56DF2">
            <w:pPr>
              <w:rPr>
                <w:rFonts w:eastAsiaTheme="minorEastAsia"/>
                <w:sz w:val="20"/>
                <w:szCs w:val="20"/>
              </w:rPr>
            </w:pPr>
          </w:p>
        </w:tc>
        <w:tc>
          <w:tcPr>
            <w:tcW w:w="3612" w:type="dxa"/>
            <w:gridSpan w:val="2"/>
          </w:tcPr>
          <w:p w14:paraId="24C41926" w14:textId="77777777" w:rsidR="00A56DF2" w:rsidRDefault="00A56DF2" w:rsidP="00A56DF2">
            <w:pPr>
              <w:rPr>
                <w:rFonts w:ascii="Arial" w:eastAsiaTheme="minorEastAsia" w:hAnsi="Arial" w:cs="Arial"/>
              </w:rPr>
            </w:pPr>
            <w:r w:rsidRPr="001D2604">
              <w:rPr>
                <w:rFonts w:ascii="Arial" w:eastAsiaTheme="minorEastAsia" w:hAnsi="Arial" w:cs="Arial"/>
              </w:rPr>
              <w:t xml:space="preserve">Begin to recognise and use the three-part structure to plan LOTC experiences </w:t>
            </w:r>
          </w:p>
          <w:p w14:paraId="48388E7A" w14:textId="12058D17" w:rsidR="00433A8C" w:rsidRPr="002F73AD" w:rsidRDefault="00A56DF2" w:rsidP="00A56DF2">
            <w:pPr>
              <w:rPr>
                <w:rFonts w:eastAsiaTheme="minorEastAsia"/>
                <w:sz w:val="20"/>
                <w:szCs w:val="20"/>
              </w:rPr>
            </w:pPr>
            <w:r>
              <w:rPr>
                <w:rFonts w:ascii="Arial" w:eastAsiaTheme="minorEastAsia" w:hAnsi="Arial" w:cs="Arial"/>
              </w:rPr>
              <w:t>LH8.7</w:t>
            </w:r>
          </w:p>
        </w:tc>
        <w:tc>
          <w:tcPr>
            <w:tcW w:w="435" w:type="dxa"/>
            <w:vMerge/>
            <w:shd w:val="clear" w:color="auto" w:fill="E2EFD9" w:themeFill="accent6" w:themeFillTint="33"/>
          </w:tcPr>
          <w:p w14:paraId="3CBEBAA2" w14:textId="77777777" w:rsidR="00433A8C" w:rsidRPr="00433A8C" w:rsidRDefault="00433A8C" w:rsidP="00E36AA5">
            <w:pPr>
              <w:jc w:val="center"/>
              <w:rPr>
                <w:rFonts w:eastAsiaTheme="minorEastAsia"/>
                <w:sz w:val="18"/>
                <w:szCs w:val="18"/>
              </w:rPr>
            </w:pPr>
          </w:p>
        </w:tc>
      </w:tr>
      <w:tr w:rsidR="00615047" w:rsidRPr="00433A8C" w14:paraId="3F66535A" w14:textId="77777777" w:rsidTr="00B87E7B">
        <w:trPr>
          <w:gridAfter w:val="1"/>
          <w:wAfter w:w="9" w:type="dxa"/>
        </w:trPr>
        <w:tc>
          <w:tcPr>
            <w:tcW w:w="435" w:type="dxa"/>
            <w:vMerge/>
            <w:shd w:val="clear" w:color="auto" w:fill="E2EFD9" w:themeFill="accent6" w:themeFillTint="33"/>
            <w:textDirection w:val="btLr"/>
          </w:tcPr>
          <w:p w14:paraId="40341075" w14:textId="77777777" w:rsidR="00433A8C" w:rsidRPr="00102596" w:rsidRDefault="00433A8C" w:rsidP="00E36AA5">
            <w:pPr>
              <w:ind w:left="113" w:right="113"/>
              <w:jc w:val="center"/>
              <w:rPr>
                <w:rFonts w:ascii="Arial" w:hAnsi="Arial" w:cs="Arial"/>
                <w:b/>
                <w:bCs/>
                <w:sz w:val="18"/>
                <w:szCs w:val="18"/>
              </w:rPr>
            </w:pPr>
          </w:p>
        </w:tc>
        <w:tc>
          <w:tcPr>
            <w:tcW w:w="3643" w:type="dxa"/>
          </w:tcPr>
          <w:p w14:paraId="195827C5" w14:textId="77777777" w:rsidR="00A56DF2" w:rsidRDefault="00A56DF2" w:rsidP="00A56DF2">
            <w:pPr>
              <w:rPr>
                <w:rFonts w:ascii="Arial" w:eastAsiaTheme="minorEastAsia" w:hAnsi="Arial" w:cs="Arial"/>
              </w:rPr>
            </w:pPr>
            <w:r w:rsidRPr="001D2604">
              <w:rPr>
                <w:rFonts w:ascii="Arial" w:eastAsiaTheme="minorEastAsia" w:hAnsi="Arial" w:cs="Arial"/>
              </w:rPr>
              <w:t xml:space="preserve">Schools use their grounds, local area, natural environment, and school visits to support children’s learning </w:t>
            </w:r>
          </w:p>
          <w:p w14:paraId="2868333E" w14:textId="65FA7712" w:rsidR="00433A8C" w:rsidRPr="002F73AD" w:rsidRDefault="00A56DF2" w:rsidP="00A56DF2">
            <w:pPr>
              <w:rPr>
                <w:rFonts w:eastAsiaTheme="minorEastAsia"/>
                <w:sz w:val="20"/>
                <w:szCs w:val="20"/>
              </w:rPr>
            </w:pPr>
            <w:r>
              <w:rPr>
                <w:rFonts w:ascii="Arial" w:eastAsiaTheme="minorEastAsia" w:hAnsi="Arial" w:cs="Arial"/>
              </w:rPr>
              <w:t>LT3,1</w:t>
            </w:r>
          </w:p>
        </w:tc>
        <w:tc>
          <w:tcPr>
            <w:tcW w:w="3713" w:type="dxa"/>
          </w:tcPr>
          <w:p w14:paraId="42761867" w14:textId="77777777" w:rsidR="00A56DF2" w:rsidRDefault="00A56DF2" w:rsidP="00A56DF2">
            <w:pPr>
              <w:rPr>
                <w:rFonts w:ascii="Arial" w:eastAsiaTheme="minorEastAsia" w:hAnsi="Arial" w:cs="Arial"/>
              </w:rPr>
            </w:pPr>
            <w:r w:rsidRPr="001D2604">
              <w:rPr>
                <w:rFonts w:ascii="Arial" w:eastAsiaTheme="minorEastAsia" w:hAnsi="Arial" w:cs="Arial"/>
              </w:rPr>
              <w:t>Discuss, observe and reflect upon ways that schools support children’s connection to the natural world</w:t>
            </w:r>
          </w:p>
          <w:p w14:paraId="4082AA17" w14:textId="4793096D" w:rsidR="00433A8C" w:rsidRPr="002F73AD" w:rsidRDefault="00A56DF2" w:rsidP="00A56DF2">
            <w:pPr>
              <w:rPr>
                <w:rFonts w:eastAsiaTheme="minorEastAsia"/>
                <w:sz w:val="20"/>
                <w:szCs w:val="20"/>
              </w:rPr>
            </w:pPr>
            <w:r>
              <w:rPr>
                <w:rFonts w:ascii="Arial" w:eastAsiaTheme="minorEastAsia" w:hAnsi="Arial" w:cs="Arial"/>
              </w:rPr>
              <w:t>LH3.4 3.6 5.14</w:t>
            </w:r>
          </w:p>
        </w:tc>
        <w:tc>
          <w:tcPr>
            <w:tcW w:w="3745" w:type="dxa"/>
          </w:tcPr>
          <w:p w14:paraId="0D9C1C5D" w14:textId="77777777" w:rsidR="00A56DF2" w:rsidRPr="001D2604" w:rsidRDefault="00A56DF2" w:rsidP="00A56DF2">
            <w:pPr>
              <w:rPr>
                <w:rFonts w:ascii="Arial" w:eastAsiaTheme="minorEastAsia" w:hAnsi="Arial" w:cs="Arial"/>
              </w:rPr>
            </w:pPr>
            <w:r w:rsidRPr="001D2604">
              <w:rPr>
                <w:rFonts w:ascii="Arial" w:eastAsiaTheme="minorEastAsia" w:hAnsi="Arial" w:cs="Arial"/>
              </w:rPr>
              <w:t>Effective learning from school visits requires effective planning.  School visits should be planned and sequenced following the three-part structure.</w:t>
            </w:r>
          </w:p>
          <w:p w14:paraId="38F8C359" w14:textId="77777777" w:rsidR="00A56DF2" w:rsidRPr="001D2604" w:rsidRDefault="00A56DF2" w:rsidP="00A56DF2">
            <w:pPr>
              <w:pStyle w:val="ListParagraph"/>
              <w:numPr>
                <w:ilvl w:val="0"/>
                <w:numId w:val="15"/>
              </w:numPr>
              <w:rPr>
                <w:rFonts w:ascii="Arial" w:eastAsiaTheme="minorEastAsia" w:hAnsi="Arial" w:cs="Arial"/>
              </w:rPr>
            </w:pPr>
            <w:r w:rsidRPr="001D2604">
              <w:rPr>
                <w:rFonts w:ascii="Arial" w:eastAsiaTheme="minorEastAsia" w:hAnsi="Arial" w:cs="Arial"/>
              </w:rPr>
              <w:t>pre-visit (preparing children with required knowledge/skills museum literacy etc)</w:t>
            </w:r>
          </w:p>
          <w:p w14:paraId="3A6B0393" w14:textId="77777777" w:rsidR="00A56DF2" w:rsidRPr="001D2604" w:rsidRDefault="00A56DF2" w:rsidP="00A56DF2">
            <w:pPr>
              <w:pStyle w:val="ListParagraph"/>
              <w:numPr>
                <w:ilvl w:val="0"/>
                <w:numId w:val="15"/>
              </w:numPr>
              <w:rPr>
                <w:rFonts w:ascii="Arial" w:eastAsiaTheme="minorEastAsia" w:hAnsi="Arial" w:cs="Arial"/>
              </w:rPr>
            </w:pPr>
            <w:r w:rsidRPr="001D2604">
              <w:rPr>
                <w:rFonts w:ascii="Arial" w:eastAsiaTheme="minorEastAsia" w:hAnsi="Arial" w:cs="Arial"/>
              </w:rPr>
              <w:t>the Visit (clear objectives, orientation activity effective pedagogy, partnerships, assessment</w:t>
            </w:r>
          </w:p>
          <w:p w14:paraId="3674FADD" w14:textId="77777777" w:rsidR="00A56DF2" w:rsidRPr="001D2604" w:rsidRDefault="00A56DF2" w:rsidP="00A56DF2">
            <w:pPr>
              <w:pStyle w:val="ListParagraph"/>
              <w:numPr>
                <w:ilvl w:val="0"/>
                <w:numId w:val="15"/>
              </w:numPr>
              <w:rPr>
                <w:rFonts w:ascii="Arial" w:eastAsiaTheme="minorEastAsia" w:hAnsi="Arial" w:cs="Arial"/>
              </w:rPr>
            </w:pPr>
            <w:r w:rsidRPr="001D2604">
              <w:rPr>
                <w:rFonts w:ascii="Arial" w:eastAsiaTheme="minorEastAsia" w:hAnsi="Arial" w:cs="Arial"/>
              </w:rPr>
              <w:t>post visit (learning is brought back from visit and developed in the classroom</w:t>
            </w:r>
          </w:p>
          <w:p w14:paraId="40C8CFAB" w14:textId="77777777" w:rsidR="00A56DF2" w:rsidRPr="001D2604" w:rsidRDefault="00A56DF2" w:rsidP="00A56DF2">
            <w:pPr>
              <w:rPr>
                <w:rFonts w:ascii="Arial" w:eastAsiaTheme="minorEastAsia" w:hAnsi="Arial" w:cs="Arial"/>
              </w:rPr>
            </w:pPr>
          </w:p>
          <w:p w14:paraId="5AFFE5DA" w14:textId="538BD8ED" w:rsidR="00433A8C" w:rsidRDefault="00A56DF2" w:rsidP="00A56DF2">
            <w:pPr>
              <w:rPr>
                <w:rFonts w:ascii="Arial" w:eastAsiaTheme="minorEastAsia" w:hAnsi="Arial" w:cs="Arial"/>
              </w:rPr>
            </w:pPr>
            <w:r>
              <w:rPr>
                <w:rFonts w:ascii="Arial" w:eastAsiaTheme="minorEastAsia" w:hAnsi="Arial" w:cs="Arial"/>
              </w:rPr>
              <w:t xml:space="preserve">LT </w:t>
            </w:r>
            <w:r w:rsidRPr="001D2604">
              <w:rPr>
                <w:rFonts w:ascii="Arial" w:eastAsiaTheme="minorEastAsia" w:hAnsi="Arial" w:cs="Arial"/>
              </w:rPr>
              <w:t>1.1, 1.6 3.2, 3.</w:t>
            </w:r>
            <w:r>
              <w:rPr>
                <w:rFonts w:ascii="Arial" w:eastAsiaTheme="minorEastAsia" w:hAnsi="Arial" w:cs="Arial"/>
              </w:rPr>
              <w:t>5 4.1</w:t>
            </w:r>
          </w:p>
          <w:p w14:paraId="370DE0A7" w14:textId="77777777" w:rsidR="009273C9" w:rsidRDefault="009273C9" w:rsidP="00A56DF2">
            <w:pPr>
              <w:rPr>
                <w:rFonts w:ascii="Arial" w:eastAsiaTheme="minorEastAsia" w:hAnsi="Arial" w:cs="Arial"/>
              </w:rPr>
            </w:pPr>
          </w:p>
          <w:p w14:paraId="6FC402A7" w14:textId="7CF841C4" w:rsidR="009273C9" w:rsidRPr="002F73AD" w:rsidRDefault="009273C9" w:rsidP="00A56DF2">
            <w:pPr>
              <w:rPr>
                <w:rFonts w:ascii="Arial" w:eastAsia="Arial" w:hAnsi="Arial" w:cs="Arial"/>
                <w:color w:val="000000" w:themeColor="text1"/>
                <w:sz w:val="20"/>
                <w:szCs w:val="20"/>
              </w:rPr>
            </w:pPr>
          </w:p>
        </w:tc>
        <w:tc>
          <w:tcPr>
            <w:tcW w:w="3612" w:type="dxa"/>
            <w:gridSpan w:val="2"/>
          </w:tcPr>
          <w:p w14:paraId="03DE4993" w14:textId="77777777" w:rsidR="00A56DF2" w:rsidRPr="001D2604" w:rsidRDefault="00A56DF2" w:rsidP="00A56DF2">
            <w:pPr>
              <w:rPr>
                <w:rFonts w:ascii="Arial" w:eastAsiaTheme="minorEastAsia" w:hAnsi="Arial" w:cs="Arial"/>
              </w:rPr>
            </w:pPr>
            <w:r w:rsidRPr="001D2604">
              <w:rPr>
                <w:rFonts w:ascii="Arial" w:eastAsiaTheme="minorEastAsia" w:hAnsi="Arial" w:cs="Arial"/>
              </w:rPr>
              <w:t>Plan an orientation activity to ensure children become comfortable, confident and understand the</w:t>
            </w:r>
          </w:p>
          <w:p w14:paraId="01B94234" w14:textId="77777777" w:rsidR="00A56DF2" w:rsidRPr="001D2604" w:rsidRDefault="00A56DF2" w:rsidP="00A56DF2">
            <w:pPr>
              <w:rPr>
                <w:rFonts w:ascii="Arial" w:eastAsiaTheme="minorEastAsia" w:hAnsi="Arial" w:cs="Arial"/>
              </w:rPr>
            </w:pPr>
            <w:r w:rsidRPr="001D2604">
              <w:rPr>
                <w:rFonts w:ascii="Arial" w:eastAsiaTheme="minorEastAsia" w:hAnsi="Arial" w:cs="Arial"/>
              </w:rPr>
              <w:t>setting and purpose of visit and recognise how this</w:t>
            </w:r>
          </w:p>
          <w:p w14:paraId="3B2D8867" w14:textId="77777777" w:rsidR="00A56DF2" w:rsidRPr="001D2604" w:rsidRDefault="00A56DF2" w:rsidP="00A56DF2">
            <w:pPr>
              <w:rPr>
                <w:rFonts w:ascii="Arial" w:eastAsiaTheme="minorEastAsia" w:hAnsi="Arial" w:cs="Arial"/>
              </w:rPr>
            </w:pPr>
            <w:r w:rsidRPr="001D2604">
              <w:rPr>
                <w:rFonts w:ascii="Arial" w:eastAsiaTheme="minorEastAsia" w:hAnsi="Arial" w:cs="Arial"/>
              </w:rPr>
              <w:t>supports a child’s cultural capita</w:t>
            </w:r>
            <w:r>
              <w:rPr>
                <w:rFonts w:ascii="Arial" w:eastAsiaTheme="minorEastAsia" w:hAnsi="Arial" w:cs="Arial"/>
              </w:rPr>
              <w:t>l</w:t>
            </w:r>
          </w:p>
          <w:p w14:paraId="4DA6B9C0" w14:textId="5CD6A425" w:rsidR="00433A8C" w:rsidRPr="002F73AD" w:rsidRDefault="00A56DF2" w:rsidP="00A56DF2">
            <w:pPr>
              <w:rPr>
                <w:rFonts w:eastAsiaTheme="minorEastAsia"/>
                <w:sz w:val="20"/>
                <w:szCs w:val="20"/>
              </w:rPr>
            </w:pPr>
            <w:r>
              <w:rPr>
                <w:rFonts w:ascii="Arial" w:eastAsiaTheme="minorEastAsia" w:hAnsi="Arial" w:cs="Arial"/>
              </w:rPr>
              <w:t>LH 7.2 7.4</w:t>
            </w:r>
          </w:p>
        </w:tc>
        <w:tc>
          <w:tcPr>
            <w:tcW w:w="435" w:type="dxa"/>
            <w:vMerge/>
            <w:shd w:val="clear" w:color="auto" w:fill="E2EFD9" w:themeFill="accent6" w:themeFillTint="33"/>
          </w:tcPr>
          <w:p w14:paraId="1030E8F9" w14:textId="77777777" w:rsidR="00433A8C" w:rsidRPr="00433A8C" w:rsidRDefault="00433A8C" w:rsidP="00E36AA5">
            <w:pPr>
              <w:jc w:val="center"/>
              <w:rPr>
                <w:rFonts w:eastAsiaTheme="minorEastAsia"/>
                <w:sz w:val="18"/>
                <w:szCs w:val="18"/>
              </w:rPr>
            </w:pPr>
          </w:p>
        </w:tc>
      </w:tr>
      <w:tr w:rsidR="00615047" w:rsidRPr="00433A8C" w14:paraId="6455E858" w14:textId="77777777" w:rsidTr="00B87E7B">
        <w:trPr>
          <w:gridAfter w:val="1"/>
          <w:wAfter w:w="9" w:type="dxa"/>
        </w:trPr>
        <w:tc>
          <w:tcPr>
            <w:tcW w:w="435" w:type="dxa"/>
            <w:vMerge/>
            <w:shd w:val="clear" w:color="auto" w:fill="E2EFD9" w:themeFill="accent6" w:themeFillTint="33"/>
            <w:textDirection w:val="btLr"/>
          </w:tcPr>
          <w:p w14:paraId="539874B1" w14:textId="77777777" w:rsidR="00433A8C" w:rsidRPr="00102596" w:rsidRDefault="00433A8C" w:rsidP="00E36AA5">
            <w:pPr>
              <w:ind w:left="113" w:right="113"/>
              <w:jc w:val="center"/>
              <w:rPr>
                <w:rFonts w:ascii="Arial" w:hAnsi="Arial" w:cs="Arial"/>
                <w:b/>
                <w:bCs/>
                <w:sz w:val="18"/>
                <w:szCs w:val="18"/>
              </w:rPr>
            </w:pPr>
          </w:p>
        </w:tc>
        <w:tc>
          <w:tcPr>
            <w:tcW w:w="3643" w:type="dxa"/>
          </w:tcPr>
          <w:p w14:paraId="3FED5230" w14:textId="77777777" w:rsidR="003A6953" w:rsidRDefault="003A6953" w:rsidP="003A6953">
            <w:pPr>
              <w:rPr>
                <w:rFonts w:ascii="Arial" w:eastAsia="Arial" w:hAnsi="Arial" w:cs="Arial"/>
                <w:color w:val="000000" w:themeColor="text1"/>
              </w:rPr>
            </w:pPr>
            <w:r w:rsidRPr="001D2604">
              <w:rPr>
                <w:rFonts w:ascii="Arial" w:eastAsia="Arial" w:hAnsi="Arial" w:cs="Arial"/>
                <w:color w:val="000000" w:themeColor="text1"/>
              </w:rPr>
              <w:t>Schools use LOTC opportunities to provide experiences to children that they may not have access to at home</w:t>
            </w:r>
            <w:r>
              <w:rPr>
                <w:rFonts w:ascii="Arial" w:eastAsia="Arial" w:hAnsi="Arial" w:cs="Arial"/>
                <w:color w:val="000000" w:themeColor="text1"/>
              </w:rPr>
              <w:t xml:space="preserve"> </w:t>
            </w:r>
          </w:p>
          <w:p w14:paraId="1AC191B4" w14:textId="0E76E2D8" w:rsidR="00433A8C" w:rsidRPr="002F73AD" w:rsidRDefault="003A6953" w:rsidP="003A6953">
            <w:pPr>
              <w:rPr>
                <w:rFonts w:eastAsiaTheme="minorEastAsia"/>
                <w:sz w:val="20"/>
                <w:szCs w:val="20"/>
              </w:rPr>
            </w:pPr>
            <w:r>
              <w:rPr>
                <w:rFonts w:ascii="Arial" w:eastAsia="Arial" w:hAnsi="Arial" w:cs="Arial"/>
                <w:color w:val="000000" w:themeColor="text1"/>
              </w:rPr>
              <w:t>LT 1.6</w:t>
            </w:r>
          </w:p>
        </w:tc>
        <w:tc>
          <w:tcPr>
            <w:tcW w:w="3713" w:type="dxa"/>
          </w:tcPr>
          <w:p w14:paraId="47EC38EF" w14:textId="77777777" w:rsidR="00A56DF2" w:rsidRDefault="00A56DF2" w:rsidP="00A56DF2">
            <w:pPr>
              <w:rPr>
                <w:rFonts w:ascii="Arial" w:eastAsiaTheme="minorEastAsia" w:hAnsi="Arial" w:cs="Arial"/>
              </w:rPr>
            </w:pPr>
            <w:r w:rsidRPr="001D2604">
              <w:rPr>
                <w:rFonts w:ascii="Arial" w:eastAsiaTheme="minorEastAsia" w:hAnsi="Arial" w:cs="Arial"/>
              </w:rPr>
              <w:t>Plan, support or contribute to lessons that use LOTC.  Reflect upon the value that the LOTC has brought to the learning and why e.g., motivation, supporting schema (assimilation and accommodation), long term memory etc.  Share these reflections with School Mentors and Class Teachers</w:t>
            </w:r>
          </w:p>
          <w:p w14:paraId="0EFF7358" w14:textId="4C5100A4" w:rsidR="00433A8C" w:rsidRPr="002F73AD" w:rsidRDefault="00A56DF2" w:rsidP="00A56DF2">
            <w:pPr>
              <w:rPr>
                <w:rFonts w:eastAsiaTheme="minorEastAsia"/>
                <w:sz w:val="20"/>
                <w:szCs w:val="20"/>
              </w:rPr>
            </w:pPr>
            <w:r>
              <w:rPr>
                <w:rFonts w:ascii="Arial" w:eastAsiaTheme="minorEastAsia" w:hAnsi="Arial" w:cs="Arial"/>
              </w:rPr>
              <w:t>LH 3.3   3.4</w:t>
            </w:r>
          </w:p>
        </w:tc>
        <w:tc>
          <w:tcPr>
            <w:tcW w:w="3745" w:type="dxa"/>
          </w:tcPr>
          <w:p w14:paraId="78F8BF59" w14:textId="7017FEB1" w:rsidR="00433A8C" w:rsidRPr="002F73AD" w:rsidRDefault="00142AE1" w:rsidP="00A56DF2">
            <w:pPr>
              <w:rPr>
                <w:rFonts w:ascii="Arial" w:eastAsia="Arial" w:hAnsi="Arial" w:cs="Arial"/>
                <w:color w:val="000000" w:themeColor="text1"/>
                <w:sz w:val="20"/>
                <w:szCs w:val="20"/>
              </w:rPr>
            </w:pPr>
            <w:r w:rsidRPr="001D2604">
              <w:rPr>
                <w:rFonts w:ascii="Arial" w:eastAsiaTheme="minorEastAsia" w:hAnsi="Arial" w:cs="Arial"/>
              </w:rPr>
              <w:t>Know some of the key barriers for teacher’s effective use of museums and informal learning settings</w:t>
            </w:r>
          </w:p>
        </w:tc>
        <w:tc>
          <w:tcPr>
            <w:tcW w:w="3612" w:type="dxa"/>
            <w:gridSpan w:val="2"/>
          </w:tcPr>
          <w:p w14:paraId="6EB50DF9" w14:textId="77777777" w:rsidR="00142AE1" w:rsidRDefault="00142AE1" w:rsidP="00142AE1">
            <w:pPr>
              <w:rPr>
                <w:rFonts w:ascii="Arial" w:eastAsiaTheme="minorEastAsia" w:hAnsi="Arial" w:cs="Arial"/>
              </w:rPr>
            </w:pPr>
            <w:r w:rsidRPr="001D2604">
              <w:rPr>
                <w:rFonts w:ascii="Arial" w:eastAsiaTheme="minorEastAsia" w:hAnsi="Arial" w:cs="Arial"/>
              </w:rPr>
              <w:t>Consider the barriers identified in research to effective use of LOTC and be able to begin to address them, recognising the implications for their own professional development</w:t>
            </w:r>
          </w:p>
          <w:p w14:paraId="79D1A500" w14:textId="77777777" w:rsidR="00433A8C" w:rsidRPr="002F73AD" w:rsidRDefault="00433A8C" w:rsidP="00E36AA5">
            <w:pPr>
              <w:rPr>
                <w:rFonts w:eastAsiaTheme="minorEastAsia"/>
                <w:sz w:val="20"/>
                <w:szCs w:val="20"/>
              </w:rPr>
            </w:pPr>
          </w:p>
        </w:tc>
        <w:tc>
          <w:tcPr>
            <w:tcW w:w="435" w:type="dxa"/>
            <w:vMerge/>
            <w:shd w:val="clear" w:color="auto" w:fill="E2EFD9" w:themeFill="accent6" w:themeFillTint="33"/>
          </w:tcPr>
          <w:p w14:paraId="7AB3F1F3" w14:textId="77777777" w:rsidR="00433A8C" w:rsidRPr="00433A8C" w:rsidRDefault="00433A8C" w:rsidP="00E36AA5">
            <w:pPr>
              <w:jc w:val="center"/>
              <w:rPr>
                <w:rFonts w:eastAsiaTheme="minorEastAsia"/>
                <w:sz w:val="18"/>
                <w:szCs w:val="18"/>
              </w:rPr>
            </w:pPr>
          </w:p>
        </w:tc>
      </w:tr>
      <w:tr w:rsidR="00615047" w:rsidRPr="00433A8C" w14:paraId="4D92BD2F" w14:textId="77777777" w:rsidTr="00B87E7B">
        <w:trPr>
          <w:gridAfter w:val="1"/>
          <w:wAfter w:w="9" w:type="dxa"/>
        </w:trPr>
        <w:tc>
          <w:tcPr>
            <w:tcW w:w="435" w:type="dxa"/>
            <w:vMerge/>
            <w:shd w:val="clear" w:color="auto" w:fill="E2EFD9" w:themeFill="accent6" w:themeFillTint="33"/>
            <w:textDirection w:val="btLr"/>
          </w:tcPr>
          <w:p w14:paraId="4EBF558E" w14:textId="77777777" w:rsidR="00433A8C" w:rsidRPr="00102596" w:rsidRDefault="00433A8C" w:rsidP="00E36AA5">
            <w:pPr>
              <w:ind w:left="113" w:right="113"/>
              <w:jc w:val="center"/>
              <w:rPr>
                <w:rFonts w:ascii="Arial" w:hAnsi="Arial" w:cs="Arial"/>
                <w:b/>
                <w:bCs/>
                <w:sz w:val="18"/>
                <w:szCs w:val="18"/>
              </w:rPr>
            </w:pPr>
          </w:p>
        </w:tc>
        <w:tc>
          <w:tcPr>
            <w:tcW w:w="3643" w:type="dxa"/>
          </w:tcPr>
          <w:p w14:paraId="1D41FD68" w14:textId="12CC6989" w:rsidR="00433A8C" w:rsidRPr="002F73AD" w:rsidRDefault="00A56DF2" w:rsidP="00E36AA5">
            <w:pPr>
              <w:rPr>
                <w:rFonts w:eastAsiaTheme="minorEastAsia"/>
                <w:sz w:val="20"/>
                <w:szCs w:val="20"/>
              </w:rPr>
            </w:pPr>
            <w:r w:rsidRPr="001D2604">
              <w:rPr>
                <w:rFonts w:ascii="Arial" w:eastAsia="Arial" w:hAnsi="Arial" w:cs="Arial"/>
                <w:color w:val="000000" w:themeColor="text1"/>
              </w:rPr>
              <w:t xml:space="preserve">How </w:t>
            </w:r>
            <w:r>
              <w:rPr>
                <w:rFonts w:ascii="Arial" w:eastAsia="Arial" w:hAnsi="Arial" w:cs="Arial"/>
                <w:color w:val="000000" w:themeColor="text1"/>
              </w:rPr>
              <w:t>schools support children’s wellbeing and how they might use nature pedagogy to support this</w:t>
            </w:r>
          </w:p>
        </w:tc>
        <w:tc>
          <w:tcPr>
            <w:tcW w:w="3713" w:type="dxa"/>
          </w:tcPr>
          <w:p w14:paraId="07A349F0" w14:textId="13545903" w:rsidR="00433A8C" w:rsidRPr="002F73AD" w:rsidRDefault="00A56DF2" w:rsidP="00E36AA5">
            <w:pPr>
              <w:rPr>
                <w:rFonts w:eastAsiaTheme="minorEastAsia"/>
                <w:sz w:val="20"/>
                <w:szCs w:val="20"/>
              </w:rPr>
            </w:pPr>
            <w:r w:rsidRPr="001D2604">
              <w:rPr>
                <w:rFonts w:ascii="Arial" w:eastAsiaTheme="minorEastAsia" w:hAnsi="Arial" w:cs="Arial"/>
              </w:rPr>
              <w:t>Discuss approaches used to support children’s wellbeing and the potential role that contact with nature has in supporting positive wellbeing</w:t>
            </w:r>
            <w:r>
              <w:rPr>
                <w:rFonts w:ascii="Arial" w:eastAsiaTheme="minorEastAsia" w:hAnsi="Arial" w:cs="Arial"/>
              </w:rPr>
              <w:t xml:space="preserve"> LH 8.8</w:t>
            </w:r>
          </w:p>
        </w:tc>
        <w:tc>
          <w:tcPr>
            <w:tcW w:w="3745" w:type="dxa"/>
          </w:tcPr>
          <w:p w14:paraId="1FBF3BA4" w14:textId="77777777" w:rsidR="00142AE1" w:rsidRDefault="00142AE1" w:rsidP="00142AE1">
            <w:pPr>
              <w:rPr>
                <w:rFonts w:ascii="Arial" w:eastAsiaTheme="minorEastAsia" w:hAnsi="Arial" w:cs="Arial"/>
              </w:rPr>
            </w:pPr>
            <w:r w:rsidRPr="001D2604">
              <w:rPr>
                <w:rFonts w:ascii="Arial" w:eastAsiaTheme="minorEastAsia" w:hAnsi="Arial" w:cs="Arial"/>
              </w:rPr>
              <w:t xml:space="preserve">Recognise how museums, galleries and other informal learning settings can be used </w:t>
            </w:r>
            <w:r>
              <w:rPr>
                <w:rFonts w:ascii="Arial" w:eastAsiaTheme="minorEastAsia" w:hAnsi="Arial" w:cs="Arial"/>
              </w:rPr>
              <w:t>to support learning</w:t>
            </w:r>
            <w:r w:rsidRPr="001D2604">
              <w:rPr>
                <w:rFonts w:ascii="Arial" w:eastAsiaTheme="minorEastAsia" w:hAnsi="Arial" w:cs="Arial"/>
              </w:rPr>
              <w:t xml:space="preserve"> </w:t>
            </w:r>
            <w:r>
              <w:rPr>
                <w:rFonts w:ascii="Arial" w:eastAsiaTheme="minorEastAsia" w:hAnsi="Arial" w:cs="Arial"/>
              </w:rPr>
              <w:t>a</w:t>
            </w:r>
            <w:r w:rsidRPr="001D2604">
              <w:rPr>
                <w:rFonts w:ascii="Arial" w:eastAsiaTheme="minorEastAsia" w:hAnsi="Arial" w:cs="Arial"/>
              </w:rPr>
              <w:t xml:space="preserve">cross </w:t>
            </w:r>
            <w:r>
              <w:rPr>
                <w:rFonts w:ascii="Arial" w:eastAsiaTheme="minorEastAsia" w:hAnsi="Arial" w:cs="Arial"/>
              </w:rPr>
              <w:t>the National Curriculum and wider curriculum</w:t>
            </w:r>
            <w:r w:rsidRPr="001D2604">
              <w:rPr>
                <w:rFonts w:ascii="Arial" w:eastAsiaTheme="minorEastAsia" w:hAnsi="Arial" w:cs="Arial"/>
              </w:rPr>
              <w:t xml:space="preserve"> learning</w:t>
            </w:r>
          </w:p>
          <w:p w14:paraId="559F0F7C" w14:textId="77777777" w:rsidR="00433A8C" w:rsidRDefault="00142AE1" w:rsidP="00142AE1">
            <w:pPr>
              <w:rPr>
                <w:rFonts w:ascii="Arial" w:eastAsiaTheme="minorEastAsia" w:hAnsi="Arial" w:cs="Arial"/>
              </w:rPr>
            </w:pPr>
            <w:r>
              <w:rPr>
                <w:rFonts w:ascii="Arial" w:eastAsiaTheme="minorEastAsia" w:hAnsi="Arial" w:cs="Arial"/>
              </w:rPr>
              <w:t>LT3,1 3.5 3.7</w:t>
            </w:r>
          </w:p>
          <w:p w14:paraId="1E5836C9" w14:textId="7D6CE521" w:rsidR="009273C9" w:rsidRPr="002F73AD" w:rsidRDefault="009273C9" w:rsidP="00142AE1">
            <w:pPr>
              <w:rPr>
                <w:rFonts w:ascii="Arial" w:eastAsia="Arial" w:hAnsi="Arial" w:cs="Arial"/>
                <w:color w:val="000000" w:themeColor="text1"/>
                <w:sz w:val="20"/>
                <w:szCs w:val="20"/>
              </w:rPr>
            </w:pPr>
          </w:p>
        </w:tc>
        <w:tc>
          <w:tcPr>
            <w:tcW w:w="3612" w:type="dxa"/>
            <w:gridSpan w:val="2"/>
          </w:tcPr>
          <w:p w14:paraId="393A7225" w14:textId="77777777" w:rsidR="00433A8C" w:rsidRPr="002F73AD" w:rsidRDefault="00433A8C" w:rsidP="00E36AA5">
            <w:pPr>
              <w:rPr>
                <w:rFonts w:eastAsiaTheme="minorEastAsia"/>
                <w:sz w:val="20"/>
                <w:szCs w:val="20"/>
              </w:rPr>
            </w:pPr>
          </w:p>
        </w:tc>
        <w:tc>
          <w:tcPr>
            <w:tcW w:w="435" w:type="dxa"/>
            <w:vMerge/>
            <w:shd w:val="clear" w:color="auto" w:fill="E2EFD9" w:themeFill="accent6" w:themeFillTint="33"/>
          </w:tcPr>
          <w:p w14:paraId="1239C6F7" w14:textId="77777777" w:rsidR="00433A8C" w:rsidRPr="00433A8C" w:rsidRDefault="00433A8C" w:rsidP="00E36AA5">
            <w:pPr>
              <w:jc w:val="center"/>
              <w:rPr>
                <w:rFonts w:eastAsiaTheme="minorEastAsia"/>
                <w:sz w:val="18"/>
                <w:szCs w:val="18"/>
              </w:rPr>
            </w:pPr>
          </w:p>
        </w:tc>
      </w:tr>
      <w:tr w:rsidR="00615047" w:rsidRPr="00433A8C" w14:paraId="6310FCE3" w14:textId="77777777" w:rsidTr="00B87E7B">
        <w:trPr>
          <w:gridAfter w:val="1"/>
          <w:wAfter w:w="9" w:type="dxa"/>
          <w:trHeight w:val="279"/>
        </w:trPr>
        <w:tc>
          <w:tcPr>
            <w:tcW w:w="435" w:type="dxa"/>
            <w:vMerge/>
            <w:shd w:val="clear" w:color="auto" w:fill="E2EFD9" w:themeFill="accent6" w:themeFillTint="33"/>
            <w:textDirection w:val="btLr"/>
          </w:tcPr>
          <w:p w14:paraId="11708A8B" w14:textId="77777777" w:rsidR="00433A8C" w:rsidRPr="00102596" w:rsidRDefault="00433A8C" w:rsidP="00E36AA5">
            <w:pPr>
              <w:ind w:left="113" w:right="113"/>
              <w:jc w:val="center"/>
              <w:rPr>
                <w:rFonts w:ascii="Arial" w:hAnsi="Arial" w:cs="Arial"/>
                <w:b/>
                <w:bCs/>
                <w:sz w:val="18"/>
                <w:szCs w:val="18"/>
              </w:rPr>
            </w:pPr>
          </w:p>
        </w:tc>
        <w:tc>
          <w:tcPr>
            <w:tcW w:w="3643" w:type="dxa"/>
          </w:tcPr>
          <w:p w14:paraId="257FC180" w14:textId="1DF5538B" w:rsidR="00433A8C" w:rsidRPr="002F73AD" w:rsidRDefault="00A56DF2" w:rsidP="00E36AA5">
            <w:pPr>
              <w:rPr>
                <w:rFonts w:eastAsiaTheme="minorEastAsia"/>
                <w:sz w:val="20"/>
                <w:szCs w:val="20"/>
              </w:rPr>
            </w:pPr>
            <w:r>
              <w:rPr>
                <w:rFonts w:ascii="Arial" w:eastAsia="Arial" w:hAnsi="Arial" w:cs="Arial"/>
                <w:color w:val="000000" w:themeColor="text1"/>
              </w:rPr>
              <w:t>(If applicable) How schools use Forest School/Beach School to support their curriculum and children’s PSED</w:t>
            </w:r>
          </w:p>
        </w:tc>
        <w:tc>
          <w:tcPr>
            <w:tcW w:w="3713" w:type="dxa"/>
          </w:tcPr>
          <w:p w14:paraId="312F1E86" w14:textId="113E828F" w:rsidR="00433A8C" w:rsidRPr="002F73AD" w:rsidRDefault="00A56DF2" w:rsidP="00E36AA5">
            <w:pPr>
              <w:rPr>
                <w:rFonts w:eastAsiaTheme="minorEastAsia"/>
                <w:sz w:val="20"/>
                <w:szCs w:val="20"/>
              </w:rPr>
            </w:pPr>
            <w:r>
              <w:rPr>
                <w:rFonts w:ascii="Arial" w:eastAsiaTheme="minorEastAsia" w:hAnsi="Arial" w:cs="Arial"/>
              </w:rPr>
              <w:t>To discuss, observe and support the role of Forest School/Beach School in supporting a schools’ subject and wider curriculum</w:t>
            </w:r>
          </w:p>
        </w:tc>
        <w:tc>
          <w:tcPr>
            <w:tcW w:w="3745" w:type="dxa"/>
          </w:tcPr>
          <w:p w14:paraId="2D403D24" w14:textId="77777777" w:rsidR="00142AE1" w:rsidRDefault="00142AE1" w:rsidP="00142AE1">
            <w:pPr>
              <w:rPr>
                <w:rFonts w:ascii="Arial" w:eastAsiaTheme="minorEastAsia" w:hAnsi="Arial" w:cs="Arial"/>
              </w:rPr>
            </w:pPr>
            <w:r w:rsidRPr="001D2604">
              <w:rPr>
                <w:rFonts w:ascii="Arial" w:eastAsiaTheme="minorEastAsia" w:hAnsi="Arial" w:cs="Arial"/>
              </w:rPr>
              <w:t>To know that a risk benefit assessment is essential and understand the key mechanisms (severity of injury versus and likelihood of harm) and how to mediate the risks) is used when planning a visit</w:t>
            </w:r>
            <w:r>
              <w:rPr>
                <w:rFonts w:ascii="Arial" w:eastAsiaTheme="minorEastAsia" w:hAnsi="Arial" w:cs="Arial"/>
              </w:rPr>
              <w:t>. This is a legal requirement and guidance from HSE should be followed.</w:t>
            </w:r>
          </w:p>
          <w:p w14:paraId="265A9E05" w14:textId="77777777" w:rsidR="00433A8C" w:rsidRDefault="00142AE1" w:rsidP="00142AE1">
            <w:pPr>
              <w:rPr>
                <w:rFonts w:ascii="Arial" w:eastAsiaTheme="minorEastAsia" w:hAnsi="Arial" w:cs="Arial"/>
              </w:rPr>
            </w:pPr>
            <w:r>
              <w:rPr>
                <w:rFonts w:ascii="Arial" w:eastAsiaTheme="minorEastAsia" w:hAnsi="Arial" w:cs="Arial"/>
              </w:rPr>
              <w:t>LT7.</w:t>
            </w:r>
            <w:proofErr w:type="gramStart"/>
            <w:r>
              <w:rPr>
                <w:rFonts w:ascii="Arial" w:eastAsiaTheme="minorEastAsia" w:hAnsi="Arial" w:cs="Arial"/>
              </w:rPr>
              <w:t>2  7.3</w:t>
            </w:r>
            <w:proofErr w:type="gramEnd"/>
            <w:r>
              <w:rPr>
                <w:rFonts w:ascii="Arial" w:eastAsiaTheme="minorEastAsia" w:hAnsi="Arial" w:cs="Arial"/>
              </w:rPr>
              <w:t xml:space="preserve">  7.4</w:t>
            </w:r>
          </w:p>
          <w:p w14:paraId="77B2B80B" w14:textId="7FE8F060" w:rsidR="009273C9" w:rsidRPr="002F73AD" w:rsidRDefault="009273C9" w:rsidP="00142AE1">
            <w:pPr>
              <w:rPr>
                <w:rFonts w:ascii="Arial" w:eastAsia="Arial" w:hAnsi="Arial" w:cs="Arial"/>
                <w:color w:val="000000" w:themeColor="text1"/>
                <w:sz w:val="20"/>
                <w:szCs w:val="20"/>
              </w:rPr>
            </w:pPr>
          </w:p>
        </w:tc>
        <w:tc>
          <w:tcPr>
            <w:tcW w:w="3612" w:type="dxa"/>
            <w:gridSpan w:val="2"/>
          </w:tcPr>
          <w:p w14:paraId="62FB157C" w14:textId="77777777" w:rsidR="00142AE1" w:rsidRDefault="00142AE1" w:rsidP="00142AE1">
            <w:pPr>
              <w:rPr>
                <w:rFonts w:ascii="Arial" w:eastAsiaTheme="minorEastAsia" w:hAnsi="Arial" w:cs="Arial"/>
              </w:rPr>
            </w:pPr>
            <w:r w:rsidRPr="001D2604">
              <w:rPr>
                <w:rFonts w:ascii="Arial" w:eastAsiaTheme="minorEastAsia" w:hAnsi="Arial" w:cs="Arial"/>
              </w:rPr>
              <w:t>Shape a Benefit Risk Assessment</w:t>
            </w:r>
            <w:r>
              <w:rPr>
                <w:rFonts w:ascii="Arial" w:eastAsiaTheme="minorEastAsia" w:hAnsi="Arial" w:cs="Arial"/>
              </w:rPr>
              <w:t>, identifying potential risks and ways to mediate against them. Understand that guidance and advice is available from HSE and Council for Learning Outside the Classroom</w:t>
            </w:r>
          </w:p>
          <w:p w14:paraId="1E4B7522" w14:textId="5574307B" w:rsidR="00433A8C" w:rsidRPr="002F73AD" w:rsidRDefault="00142AE1" w:rsidP="00142AE1">
            <w:pPr>
              <w:rPr>
                <w:rFonts w:eastAsiaTheme="minorEastAsia"/>
                <w:sz w:val="20"/>
                <w:szCs w:val="20"/>
              </w:rPr>
            </w:pPr>
            <w:r>
              <w:rPr>
                <w:rFonts w:ascii="Arial" w:eastAsiaTheme="minorEastAsia" w:hAnsi="Arial" w:cs="Arial"/>
              </w:rPr>
              <w:t>LH 7.2 7.3</w:t>
            </w:r>
          </w:p>
        </w:tc>
        <w:tc>
          <w:tcPr>
            <w:tcW w:w="435" w:type="dxa"/>
            <w:vMerge/>
            <w:shd w:val="clear" w:color="auto" w:fill="E2EFD9" w:themeFill="accent6" w:themeFillTint="33"/>
          </w:tcPr>
          <w:p w14:paraId="4FD96BFF" w14:textId="77777777" w:rsidR="00433A8C" w:rsidRPr="00433A8C" w:rsidRDefault="00433A8C" w:rsidP="00E36AA5">
            <w:pPr>
              <w:jc w:val="center"/>
              <w:rPr>
                <w:rFonts w:eastAsiaTheme="minorEastAsia"/>
                <w:sz w:val="18"/>
                <w:szCs w:val="18"/>
              </w:rPr>
            </w:pPr>
          </w:p>
        </w:tc>
      </w:tr>
      <w:tr w:rsidR="00615047" w:rsidRPr="00433A8C" w14:paraId="773061A5" w14:textId="77777777" w:rsidTr="00B87E7B">
        <w:trPr>
          <w:gridAfter w:val="1"/>
          <w:wAfter w:w="9" w:type="dxa"/>
          <w:trHeight w:val="279"/>
        </w:trPr>
        <w:tc>
          <w:tcPr>
            <w:tcW w:w="435" w:type="dxa"/>
            <w:vMerge/>
            <w:shd w:val="clear" w:color="auto" w:fill="E2EFD9" w:themeFill="accent6" w:themeFillTint="33"/>
            <w:textDirection w:val="btLr"/>
          </w:tcPr>
          <w:p w14:paraId="1DC275D8" w14:textId="77777777" w:rsidR="00433A8C" w:rsidRPr="00102596" w:rsidRDefault="00433A8C" w:rsidP="00E36AA5">
            <w:pPr>
              <w:ind w:left="113" w:right="113"/>
              <w:jc w:val="center"/>
              <w:rPr>
                <w:rFonts w:ascii="Arial" w:hAnsi="Arial" w:cs="Arial"/>
                <w:b/>
                <w:bCs/>
                <w:sz w:val="18"/>
                <w:szCs w:val="18"/>
              </w:rPr>
            </w:pPr>
          </w:p>
        </w:tc>
        <w:tc>
          <w:tcPr>
            <w:tcW w:w="3643" w:type="dxa"/>
          </w:tcPr>
          <w:p w14:paraId="5D743BBB" w14:textId="77777777" w:rsidR="00A56DF2" w:rsidRDefault="00A56DF2" w:rsidP="00A56DF2">
            <w:pPr>
              <w:rPr>
                <w:rFonts w:ascii="Arial" w:eastAsia="Arial" w:hAnsi="Arial" w:cs="Arial"/>
                <w:color w:val="000000" w:themeColor="text1"/>
              </w:rPr>
            </w:pPr>
            <w:r w:rsidRPr="001D2604">
              <w:rPr>
                <w:rFonts w:ascii="Arial" w:eastAsia="Arial" w:hAnsi="Arial" w:cs="Arial"/>
                <w:color w:val="000000" w:themeColor="text1"/>
              </w:rPr>
              <w:t>Schools have a responsibility to address pupil disadvantage and promote cultural capital for all pupils. Pupil Premium can be used to support this aim</w:t>
            </w:r>
          </w:p>
          <w:p w14:paraId="76FDC12E" w14:textId="77777777" w:rsidR="00433A8C" w:rsidRDefault="00A56DF2" w:rsidP="00A56DF2">
            <w:pPr>
              <w:rPr>
                <w:rFonts w:ascii="Arial" w:eastAsia="Arial" w:hAnsi="Arial" w:cs="Arial"/>
                <w:color w:val="000000" w:themeColor="text1"/>
              </w:rPr>
            </w:pPr>
            <w:r>
              <w:rPr>
                <w:rFonts w:ascii="Arial" w:eastAsia="Arial" w:hAnsi="Arial" w:cs="Arial"/>
                <w:color w:val="000000" w:themeColor="text1"/>
              </w:rPr>
              <w:t>LT1.2 1.6</w:t>
            </w:r>
          </w:p>
          <w:p w14:paraId="482FB017" w14:textId="2621BA88" w:rsidR="009273C9" w:rsidRPr="002F73AD" w:rsidRDefault="009273C9" w:rsidP="00A56DF2">
            <w:pPr>
              <w:rPr>
                <w:rFonts w:eastAsiaTheme="minorEastAsia"/>
                <w:sz w:val="20"/>
                <w:szCs w:val="20"/>
              </w:rPr>
            </w:pPr>
          </w:p>
        </w:tc>
        <w:tc>
          <w:tcPr>
            <w:tcW w:w="3713" w:type="dxa"/>
          </w:tcPr>
          <w:p w14:paraId="68834D47" w14:textId="2ACD69FB" w:rsidR="00433A8C" w:rsidRPr="002F73AD" w:rsidRDefault="00A56DF2" w:rsidP="00E36AA5">
            <w:pPr>
              <w:rPr>
                <w:rFonts w:eastAsiaTheme="minorEastAsia"/>
                <w:sz w:val="20"/>
                <w:szCs w:val="20"/>
              </w:rPr>
            </w:pPr>
            <w:r w:rsidRPr="001D2604">
              <w:rPr>
                <w:rFonts w:ascii="Arial" w:eastAsiaTheme="minorEastAsia" w:hAnsi="Arial" w:cs="Arial"/>
              </w:rPr>
              <w:t>Understand how schools use LOTC to promote access and opportunities to support pupil’s cultural capital using LOTC</w:t>
            </w:r>
          </w:p>
        </w:tc>
        <w:tc>
          <w:tcPr>
            <w:tcW w:w="3745" w:type="dxa"/>
          </w:tcPr>
          <w:p w14:paraId="10387E5A" w14:textId="77777777" w:rsidR="00433A8C" w:rsidRPr="002F73AD" w:rsidRDefault="00433A8C" w:rsidP="00E36AA5">
            <w:pPr>
              <w:rPr>
                <w:rFonts w:ascii="Arial" w:eastAsia="Arial" w:hAnsi="Arial" w:cs="Arial"/>
                <w:color w:val="000000" w:themeColor="text1"/>
                <w:sz w:val="20"/>
                <w:szCs w:val="20"/>
              </w:rPr>
            </w:pPr>
          </w:p>
        </w:tc>
        <w:tc>
          <w:tcPr>
            <w:tcW w:w="3612" w:type="dxa"/>
            <w:gridSpan w:val="2"/>
          </w:tcPr>
          <w:p w14:paraId="62540933" w14:textId="77777777" w:rsidR="00433A8C" w:rsidRPr="002F73AD" w:rsidRDefault="00433A8C" w:rsidP="00E36AA5">
            <w:pPr>
              <w:rPr>
                <w:rFonts w:eastAsiaTheme="minorEastAsia"/>
                <w:sz w:val="20"/>
                <w:szCs w:val="20"/>
              </w:rPr>
            </w:pPr>
          </w:p>
        </w:tc>
        <w:tc>
          <w:tcPr>
            <w:tcW w:w="435" w:type="dxa"/>
            <w:vMerge/>
            <w:shd w:val="clear" w:color="auto" w:fill="E2EFD9" w:themeFill="accent6" w:themeFillTint="33"/>
          </w:tcPr>
          <w:p w14:paraId="4CF1E6CF" w14:textId="77777777" w:rsidR="00433A8C" w:rsidRPr="00433A8C" w:rsidRDefault="00433A8C" w:rsidP="00E36AA5">
            <w:pPr>
              <w:jc w:val="center"/>
              <w:rPr>
                <w:rFonts w:eastAsiaTheme="minorEastAsia"/>
                <w:sz w:val="18"/>
                <w:szCs w:val="18"/>
              </w:rPr>
            </w:pPr>
          </w:p>
        </w:tc>
      </w:tr>
    </w:tbl>
    <w:p w14:paraId="2A70375E" w14:textId="2E08DCAD" w:rsidR="009273C9" w:rsidRDefault="009273C9"/>
    <w:p w14:paraId="2506B649" w14:textId="704742C5" w:rsidR="009273C9" w:rsidRDefault="009273C9"/>
    <w:p w14:paraId="78D96218" w14:textId="46952D87" w:rsidR="009273C9" w:rsidRDefault="009273C9"/>
    <w:p w14:paraId="640062CA" w14:textId="7DDADBE9" w:rsidR="009273C9" w:rsidRDefault="009273C9"/>
    <w:p w14:paraId="50337580" w14:textId="77777777" w:rsidR="009273C9" w:rsidRDefault="009273C9"/>
    <w:tbl>
      <w:tblPr>
        <w:tblStyle w:val="TableGrid"/>
        <w:tblW w:w="15583" w:type="dxa"/>
        <w:tblInd w:w="-714" w:type="dxa"/>
        <w:tblLook w:val="04A0" w:firstRow="1" w:lastRow="0" w:firstColumn="1" w:lastColumn="0" w:noHBand="0" w:noVBand="1"/>
        <w:tblCaption w:val="Learning Outside the Classroom Curriculum Plan - Phase 2 - Assessment"/>
        <w:tblDescription w:val="Learning Outside the Classroom Curriculum Plan - Phase 2 - Assessment"/>
      </w:tblPr>
      <w:tblGrid>
        <w:gridCol w:w="435"/>
        <w:gridCol w:w="4762"/>
        <w:gridCol w:w="2594"/>
        <w:gridCol w:w="2482"/>
        <w:gridCol w:w="4875"/>
        <w:gridCol w:w="435"/>
      </w:tblGrid>
      <w:tr w:rsidR="00EA24D4" w:rsidRPr="00433A8C" w14:paraId="15A2F4C4" w14:textId="77777777" w:rsidTr="009270B4">
        <w:trPr>
          <w:trHeight w:val="279"/>
          <w:tblHeader/>
        </w:trPr>
        <w:tc>
          <w:tcPr>
            <w:tcW w:w="435" w:type="dxa"/>
            <w:vMerge w:val="restart"/>
            <w:shd w:val="clear" w:color="auto" w:fill="E2EFD9" w:themeFill="accent6" w:themeFillTint="33"/>
            <w:textDirection w:val="btLr"/>
          </w:tcPr>
          <w:p w14:paraId="6DB16B13"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7356" w:type="dxa"/>
            <w:gridSpan w:val="2"/>
            <w:shd w:val="clear" w:color="auto" w:fill="C5E0B3" w:themeFill="accent6" w:themeFillTint="66"/>
          </w:tcPr>
          <w:p w14:paraId="4A65ABD1" w14:textId="77777777" w:rsidR="00433A8C" w:rsidRPr="00102596" w:rsidRDefault="00433A8C"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7" w:type="dxa"/>
            <w:gridSpan w:val="2"/>
            <w:shd w:val="clear" w:color="auto" w:fill="C5E0B3" w:themeFill="accent6" w:themeFillTint="66"/>
          </w:tcPr>
          <w:p w14:paraId="397D4AC4" w14:textId="77777777" w:rsidR="00433A8C" w:rsidRPr="00102596" w:rsidRDefault="00433A8C"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E2EFD9" w:themeFill="accent6" w:themeFillTint="33"/>
            <w:textDirection w:val="tbRl"/>
          </w:tcPr>
          <w:p w14:paraId="16AA12E1" w14:textId="63CA32AE" w:rsidR="00433A8C" w:rsidRPr="00433A8C" w:rsidRDefault="00433A8C" w:rsidP="00E36AA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EA24D4" w:rsidRPr="00433A8C" w14:paraId="0149CB7D" w14:textId="77777777" w:rsidTr="009273C9">
        <w:trPr>
          <w:cantSplit/>
          <w:trHeight w:val="828"/>
        </w:trPr>
        <w:tc>
          <w:tcPr>
            <w:tcW w:w="435" w:type="dxa"/>
            <w:vMerge/>
            <w:shd w:val="clear" w:color="auto" w:fill="E2EFD9" w:themeFill="accent6" w:themeFillTint="33"/>
            <w:textDirection w:val="btLr"/>
          </w:tcPr>
          <w:p w14:paraId="2794D16E" w14:textId="77777777" w:rsidR="00433A8C" w:rsidRPr="00102596" w:rsidRDefault="00433A8C" w:rsidP="00E36AA5">
            <w:pPr>
              <w:ind w:left="113" w:right="113"/>
              <w:jc w:val="center"/>
              <w:rPr>
                <w:rFonts w:ascii="Arial" w:hAnsi="Arial" w:cs="Arial"/>
                <w:b/>
                <w:bCs/>
                <w:sz w:val="18"/>
                <w:szCs w:val="18"/>
              </w:rPr>
            </w:pPr>
          </w:p>
        </w:tc>
        <w:tc>
          <w:tcPr>
            <w:tcW w:w="7356" w:type="dxa"/>
            <w:gridSpan w:val="2"/>
          </w:tcPr>
          <w:p w14:paraId="2714287F" w14:textId="2F9592A2" w:rsidR="00142AE1" w:rsidRDefault="00142AE1" w:rsidP="00142AE1">
            <w:pPr>
              <w:tabs>
                <w:tab w:val="left" w:pos="2475"/>
              </w:tabs>
              <w:rPr>
                <w:rFonts w:ascii="Arial" w:eastAsia="Arial" w:hAnsi="Arial" w:cs="Arial"/>
              </w:rPr>
            </w:pPr>
            <w:r>
              <w:rPr>
                <w:rFonts w:ascii="Arial" w:eastAsia="Arial" w:hAnsi="Arial" w:cs="Arial"/>
              </w:rPr>
              <w:t xml:space="preserve">Identify ways that schools integrate the use of </w:t>
            </w:r>
            <w:r w:rsidR="00763AE6">
              <w:rPr>
                <w:rFonts w:ascii="Arial" w:eastAsia="Arial" w:hAnsi="Arial" w:cs="Arial"/>
              </w:rPr>
              <w:t>L</w:t>
            </w:r>
            <w:r>
              <w:rPr>
                <w:rFonts w:ascii="Arial" w:eastAsia="Arial" w:hAnsi="Arial" w:cs="Arial"/>
              </w:rPr>
              <w:t>OTC to support their subject and wider curriculum</w:t>
            </w:r>
          </w:p>
          <w:p w14:paraId="172CC8A7" w14:textId="77777777" w:rsidR="00142AE1" w:rsidRDefault="00142AE1" w:rsidP="00142AE1">
            <w:pPr>
              <w:tabs>
                <w:tab w:val="left" w:pos="2475"/>
              </w:tabs>
              <w:rPr>
                <w:rFonts w:ascii="Arial" w:eastAsia="Arial" w:hAnsi="Arial" w:cs="Arial"/>
              </w:rPr>
            </w:pPr>
          </w:p>
          <w:p w14:paraId="4CA994B3" w14:textId="03834B3A" w:rsidR="00142AE1" w:rsidRDefault="00142AE1" w:rsidP="00142AE1">
            <w:pPr>
              <w:tabs>
                <w:tab w:val="left" w:pos="2475"/>
              </w:tabs>
              <w:rPr>
                <w:rFonts w:ascii="Arial" w:eastAsia="Arial" w:hAnsi="Arial" w:cs="Arial"/>
              </w:rPr>
            </w:pPr>
            <w:r w:rsidRPr="000808C8">
              <w:rPr>
                <w:rFonts w:ascii="Arial" w:eastAsia="Arial" w:hAnsi="Arial" w:cs="Arial"/>
              </w:rPr>
              <w:t>Recognising how school visits and the outdoors can support the development of powerful knowledge across subjects</w:t>
            </w:r>
          </w:p>
          <w:p w14:paraId="5EE9A50B" w14:textId="446D80F2" w:rsidR="00142AE1" w:rsidRDefault="00142AE1" w:rsidP="00142AE1">
            <w:pPr>
              <w:tabs>
                <w:tab w:val="left" w:pos="2475"/>
              </w:tabs>
              <w:rPr>
                <w:rFonts w:ascii="Arial" w:eastAsia="Arial" w:hAnsi="Arial" w:cs="Arial"/>
              </w:rPr>
            </w:pPr>
          </w:p>
          <w:p w14:paraId="37F8979C" w14:textId="40470EB0" w:rsidR="00142AE1" w:rsidRDefault="00142AE1" w:rsidP="00142AE1">
            <w:pPr>
              <w:tabs>
                <w:tab w:val="left" w:pos="2475"/>
              </w:tabs>
              <w:rPr>
                <w:rFonts w:ascii="Arial" w:eastAsia="Arial" w:hAnsi="Arial" w:cs="Arial"/>
              </w:rPr>
            </w:pPr>
            <w:r>
              <w:rPr>
                <w:rFonts w:ascii="Arial" w:eastAsia="Arial" w:hAnsi="Arial" w:cs="Arial"/>
              </w:rPr>
              <w:t>Recognise how LOTC is used by schools to develop children’s cultural capital</w:t>
            </w:r>
            <w:r w:rsidR="006B4B74">
              <w:rPr>
                <w:rFonts w:ascii="Arial" w:eastAsia="Arial" w:hAnsi="Arial" w:cs="Arial"/>
              </w:rPr>
              <w:t xml:space="preserve"> and to address disadvantage</w:t>
            </w:r>
          </w:p>
          <w:p w14:paraId="010B5999" w14:textId="2B78E606" w:rsidR="006B4B74" w:rsidRDefault="006B4B74" w:rsidP="00142AE1">
            <w:pPr>
              <w:tabs>
                <w:tab w:val="left" w:pos="2475"/>
              </w:tabs>
              <w:rPr>
                <w:rFonts w:ascii="Arial" w:eastAsia="Arial" w:hAnsi="Arial" w:cs="Arial"/>
              </w:rPr>
            </w:pPr>
          </w:p>
          <w:p w14:paraId="581D4ACC" w14:textId="0028E547" w:rsidR="006B4B74" w:rsidRDefault="006B4B74" w:rsidP="00142AE1">
            <w:pPr>
              <w:tabs>
                <w:tab w:val="left" w:pos="2475"/>
              </w:tabs>
              <w:rPr>
                <w:rFonts w:ascii="Arial" w:eastAsia="Arial" w:hAnsi="Arial" w:cs="Arial"/>
              </w:rPr>
            </w:pPr>
          </w:p>
          <w:p w14:paraId="0EB277A9" w14:textId="6FA5520D" w:rsidR="00142AE1" w:rsidRDefault="00142AE1" w:rsidP="00142AE1">
            <w:pPr>
              <w:tabs>
                <w:tab w:val="left" w:pos="2475"/>
              </w:tabs>
              <w:rPr>
                <w:rFonts w:ascii="Arial" w:eastAsia="Arial" w:hAnsi="Arial" w:cs="Arial"/>
              </w:rPr>
            </w:pPr>
          </w:p>
          <w:p w14:paraId="3449BDC0" w14:textId="77777777" w:rsidR="00142AE1" w:rsidRPr="000808C8" w:rsidRDefault="00142AE1" w:rsidP="00142AE1">
            <w:pPr>
              <w:tabs>
                <w:tab w:val="left" w:pos="2475"/>
              </w:tabs>
              <w:rPr>
                <w:rFonts w:ascii="Arial" w:eastAsia="Arial" w:hAnsi="Arial" w:cs="Arial"/>
              </w:rPr>
            </w:pPr>
          </w:p>
          <w:p w14:paraId="20BA7A4F" w14:textId="77777777" w:rsidR="00142AE1" w:rsidRPr="000808C8" w:rsidRDefault="00142AE1" w:rsidP="00142AE1">
            <w:pPr>
              <w:tabs>
                <w:tab w:val="left" w:pos="2475"/>
              </w:tabs>
              <w:jc w:val="center"/>
              <w:rPr>
                <w:rFonts w:ascii="Arial" w:eastAsia="Arial" w:hAnsi="Arial" w:cs="Arial"/>
              </w:rPr>
            </w:pPr>
          </w:p>
          <w:p w14:paraId="55D5D551" w14:textId="77777777" w:rsidR="00142AE1" w:rsidRPr="000808C8" w:rsidRDefault="00142AE1" w:rsidP="00142AE1">
            <w:pPr>
              <w:tabs>
                <w:tab w:val="left" w:pos="2475"/>
              </w:tabs>
              <w:rPr>
                <w:rFonts w:ascii="Arial" w:eastAsia="Arial" w:hAnsi="Arial" w:cs="Arial"/>
              </w:rPr>
            </w:pPr>
          </w:p>
          <w:p w14:paraId="133334B7" w14:textId="57DAE49B" w:rsidR="00433A8C" w:rsidRPr="00EA24D4" w:rsidRDefault="00433A8C" w:rsidP="00142AE1">
            <w:pPr>
              <w:tabs>
                <w:tab w:val="left" w:pos="2475"/>
              </w:tabs>
              <w:rPr>
                <w:rFonts w:ascii="Arial" w:eastAsia="Arial" w:hAnsi="Arial" w:cs="Arial"/>
                <w:color w:val="000000" w:themeColor="text1"/>
                <w:sz w:val="20"/>
                <w:szCs w:val="20"/>
              </w:rPr>
            </w:pPr>
          </w:p>
        </w:tc>
        <w:tc>
          <w:tcPr>
            <w:tcW w:w="7357" w:type="dxa"/>
            <w:gridSpan w:val="2"/>
          </w:tcPr>
          <w:p w14:paraId="1AE10BEF" w14:textId="77777777" w:rsidR="00142AE1" w:rsidRPr="000808C8" w:rsidRDefault="00142AE1" w:rsidP="00142AE1">
            <w:pPr>
              <w:tabs>
                <w:tab w:val="left" w:pos="2475"/>
              </w:tabs>
              <w:rPr>
                <w:rFonts w:ascii="Arial" w:eastAsia="Arial" w:hAnsi="Arial" w:cs="Arial"/>
              </w:rPr>
            </w:pPr>
            <w:r w:rsidRPr="000808C8">
              <w:rPr>
                <w:rFonts w:ascii="Arial" w:eastAsia="Arial" w:hAnsi="Arial" w:cs="Arial"/>
              </w:rPr>
              <w:t>Recognising how school visits and the outdoors can support the development of powerful knowledge across subjects</w:t>
            </w:r>
          </w:p>
          <w:p w14:paraId="46938805" w14:textId="77777777" w:rsidR="00142AE1" w:rsidRPr="000808C8" w:rsidRDefault="00142AE1" w:rsidP="00142AE1">
            <w:pPr>
              <w:tabs>
                <w:tab w:val="left" w:pos="2475"/>
              </w:tabs>
              <w:jc w:val="center"/>
              <w:rPr>
                <w:rFonts w:ascii="Arial" w:eastAsia="Arial" w:hAnsi="Arial" w:cs="Arial"/>
              </w:rPr>
            </w:pPr>
          </w:p>
          <w:p w14:paraId="24D60A80" w14:textId="77777777" w:rsidR="00142AE1" w:rsidRPr="000808C8" w:rsidRDefault="00142AE1" w:rsidP="00142AE1">
            <w:pPr>
              <w:tabs>
                <w:tab w:val="left" w:pos="2475"/>
              </w:tabs>
              <w:rPr>
                <w:rFonts w:ascii="Arial" w:eastAsia="Arial" w:hAnsi="Arial" w:cs="Arial"/>
              </w:rPr>
            </w:pPr>
            <w:r w:rsidRPr="000808C8">
              <w:rPr>
                <w:rFonts w:ascii="Arial" w:eastAsia="Arial" w:hAnsi="Arial" w:cs="Arial"/>
              </w:rPr>
              <w:t>The three-part structure should be used to inform planning and sequencing of lessons when using LOTC</w:t>
            </w:r>
          </w:p>
          <w:p w14:paraId="425D8C71" w14:textId="77777777" w:rsidR="00142AE1" w:rsidRPr="000808C8" w:rsidRDefault="00142AE1" w:rsidP="00142AE1">
            <w:pPr>
              <w:tabs>
                <w:tab w:val="left" w:pos="2475"/>
              </w:tabs>
              <w:rPr>
                <w:rFonts w:ascii="Arial" w:eastAsia="Arial" w:hAnsi="Arial" w:cs="Arial"/>
              </w:rPr>
            </w:pPr>
          </w:p>
          <w:p w14:paraId="19E1B0E2" w14:textId="77777777" w:rsidR="00142AE1" w:rsidRPr="000808C8" w:rsidRDefault="00142AE1" w:rsidP="00142AE1">
            <w:pPr>
              <w:tabs>
                <w:tab w:val="left" w:pos="2475"/>
              </w:tabs>
              <w:rPr>
                <w:rFonts w:ascii="Arial" w:eastAsia="Arial" w:hAnsi="Arial" w:cs="Arial"/>
              </w:rPr>
            </w:pPr>
            <w:r w:rsidRPr="000808C8">
              <w:rPr>
                <w:rFonts w:ascii="Arial" w:eastAsia="Arial" w:hAnsi="Arial" w:cs="Arial"/>
              </w:rPr>
              <w:t>To understand the importance of orientation in effective use of LOTC</w:t>
            </w:r>
          </w:p>
          <w:p w14:paraId="024B7BD0" w14:textId="77777777" w:rsidR="00142AE1" w:rsidRPr="000808C8" w:rsidRDefault="00142AE1" w:rsidP="00142AE1">
            <w:pPr>
              <w:tabs>
                <w:tab w:val="left" w:pos="2475"/>
              </w:tabs>
              <w:rPr>
                <w:rFonts w:ascii="Arial" w:eastAsia="Arial" w:hAnsi="Arial" w:cs="Arial"/>
              </w:rPr>
            </w:pPr>
          </w:p>
          <w:p w14:paraId="24D98666" w14:textId="77777777" w:rsidR="00142AE1" w:rsidRPr="000808C8" w:rsidRDefault="00142AE1" w:rsidP="00142AE1">
            <w:pPr>
              <w:tabs>
                <w:tab w:val="left" w:pos="2475"/>
              </w:tabs>
              <w:rPr>
                <w:rFonts w:ascii="Arial" w:eastAsia="Arial" w:hAnsi="Arial" w:cs="Arial"/>
              </w:rPr>
            </w:pPr>
            <w:r w:rsidRPr="000808C8">
              <w:rPr>
                <w:rFonts w:ascii="Arial" w:eastAsia="Arial" w:hAnsi="Arial" w:cs="Arial"/>
              </w:rPr>
              <w:t>To recognise some key approached to planning learning in informal learning settings</w:t>
            </w:r>
          </w:p>
          <w:p w14:paraId="4805B480" w14:textId="77777777" w:rsidR="00142AE1" w:rsidRPr="000808C8" w:rsidRDefault="00142AE1" w:rsidP="006B4B74">
            <w:pPr>
              <w:tabs>
                <w:tab w:val="left" w:pos="2475"/>
              </w:tabs>
              <w:rPr>
                <w:rFonts w:ascii="Arial" w:eastAsia="Arial" w:hAnsi="Arial" w:cs="Arial"/>
              </w:rPr>
            </w:pPr>
          </w:p>
          <w:p w14:paraId="2E7A1C76" w14:textId="1DEA5AE2" w:rsidR="00433A8C" w:rsidRPr="00EA24D4" w:rsidRDefault="00142AE1" w:rsidP="006B4B74">
            <w:pPr>
              <w:rPr>
                <w:rFonts w:ascii="Arial" w:eastAsiaTheme="minorEastAsia" w:hAnsi="Arial" w:cs="Arial"/>
                <w:sz w:val="28"/>
                <w:szCs w:val="28"/>
              </w:rPr>
            </w:pPr>
            <w:r w:rsidRPr="000808C8">
              <w:rPr>
                <w:rFonts w:ascii="Arial" w:eastAsia="Arial" w:hAnsi="Arial" w:cs="Arial"/>
              </w:rPr>
              <w:t>To understand that it is the teacher’s responsibility to undertake a risk benefit assessment for all LOTC experiences, recognising how to identify benefits, potential harm, likelihood and ways to mediate to reduce</w:t>
            </w:r>
          </w:p>
        </w:tc>
        <w:tc>
          <w:tcPr>
            <w:tcW w:w="435" w:type="dxa"/>
            <w:vMerge/>
            <w:shd w:val="clear" w:color="auto" w:fill="E2EFD9" w:themeFill="accent6" w:themeFillTint="33"/>
            <w:textDirection w:val="tbRl"/>
          </w:tcPr>
          <w:p w14:paraId="1DA29563" w14:textId="30C07EB8" w:rsidR="00433A8C" w:rsidRPr="00433A8C" w:rsidRDefault="00433A8C" w:rsidP="00E36AA5">
            <w:pPr>
              <w:ind w:left="113" w:right="113"/>
              <w:jc w:val="center"/>
              <w:rPr>
                <w:rFonts w:ascii="Arial" w:eastAsiaTheme="minorEastAsia" w:hAnsi="Arial" w:cs="Arial"/>
                <w:sz w:val="18"/>
                <w:szCs w:val="18"/>
              </w:rPr>
            </w:pPr>
          </w:p>
        </w:tc>
      </w:tr>
      <w:tr w:rsidR="00433A8C" w:rsidRPr="009A134C" w14:paraId="08E97B8B" w14:textId="77777777" w:rsidTr="009273C9">
        <w:tc>
          <w:tcPr>
            <w:tcW w:w="435" w:type="dxa"/>
            <w:vMerge w:val="restart"/>
            <w:shd w:val="clear" w:color="auto" w:fill="E2EFD9" w:themeFill="accent6" w:themeFillTint="33"/>
            <w:textDirection w:val="btLr"/>
          </w:tcPr>
          <w:p w14:paraId="071029B2" w14:textId="77777777" w:rsidR="00433A8C" w:rsidRPr="00102596" w:rsidRDefault="00433A8C" w:rsidP="00E36AA5">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4"/>
            <w:shd w:val="clear" w:color="auto" w:fill="C5E0B3" w:themeFill="accent6" w:themeFillTint="66"/>
          </w:tcPr>
          <w:p w14:paraId="121C3662" w14:textId="77777777" w:rsidR="00433A8C" w:rsidRPr="009A134C" w:rsidRDefault="00433A8C" w:rsidP="00E36AA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433A8C" w:rsidRPr="00712BBB" w:rsidRDefault="00433A8C" w:rsidP="00E36AA5">
            <w:pPr>
              <w:pStyle w:val="ListParagraph"/>
              <w:ind w:left="360"/>
              <w:rPr>
                <w:rFonts w:eastAsiaTheme="minorEastAsia"/>
                <w:sz w:val="20"/>
                <w:szCs w:val="20"/>
              </w:rPr>
            </w:pPr>
          </w:p>
        </w:tc>
        <w:tc>
          <w:tcPr>
            <w:tcW w:w="435" w:type="dxa"/>
            <w:vMerge w:val="restart"/>
            <w:shd w:val="clear" w:color="auto" w:fill="E2EFD9" w:themeFill="accent6" w:themeFillTint="33"/>
          </w:tcPr>
          <w:p w14:paraId="5C7829D3" w14:textId="77777777" w:rsidR="00433A8C" w:rsidRPr="009A134C" w:rsidRDefault="00433A8C" w:rsidP="00E36AA5">
            <w:pPr>
              <w:jc w:val="center"/>
              <w:rPr>
                <w:rFonts w:ascii="Arial" w:eastAsia="Arial" w:hAnsi="Arial" w:cs="Arial"/>
                <w:b/>
                <w:bCs/>
                <w:color w:val="000000" w:themeColor="text1"/>
                <w:sz w:val="28"/>
                <w:szCs w:val="28"/>
              </w:rPr>
            </w:pPr>
          </w:p>
        </w:tc>
      </w:tr>
      <w:tr w:rsidR="00615047" w:rsidRPr="009A134C" w14:paraId="05CBEFF0" w14:textId="77777777" w:rsidTr="009273C9">
        <w:trPr>
          <w:trHeight w:val="581"/>
        </w:trPr>
        <w:tc>
          <w:tcPr>
            <w:tcW w:w="435" w:type="dxa"/>
            <w:vMerge/>
            <w:tcBorders>
              <w:bottom w:val="single" w:sz="4" w:space="0" w:color="auto"/>
            </w:tcBorders>
            <w:shd w:val="clear" w:color="auto" w:fill="E2EFD9" w:themeFill="accent6" w:themeFillTint="33"/>
            <w:textDirection w:val="btLr"/>
          </w:tcPr>
          <w:p w14:paraId="00352897" w14:textId="77777777" w:rsidR="00433A8C" w:rsidRPr="00102596" w:rsidRDefault="00433A8C" w:rsidP="00E36AA5">
            <w:pPr>
              <w:ind w:left="113" w:right="113"/>
              <w:jc w:val="center"/>
              <w:rPr>
                <w:rFonts w:ascii="Arial" w:hAnsi="Arial" w:cs="Arial"/>
                <w:b/>
                <w:bCs/>
                <w:sz w:val="18"/>
                <w:szCs w:val="18"/>
              </w:rPr>
            </w:pPr>
          </w:p>
        </w:tc>
        <w:tc>
          <w:tcPr>
            <w:tcW w:w="4762" w:type="dxa"/>
            <w:tcBorders>
              <w:bottom w:val="single" w:sz="4" w:space="0" w:color="auto"/>
            </w:tcBorders>
            <w:shd w:val="clear" w:color="auto" w:fill="E2EFD9" w:themeFill="accent6" w:themeFillTint="33"/>
          </w:tcPr>
          <w:p w14:paraId="1262D8F6"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E2EFD9" w:themeFill="accent6" w:themeFillTint="33"/>
          </w:tcPr>
          <w:p w14:paraId="752A205E" w14:textId="77777777" w:rsidR="00433A8C" w:rsidRPr="002F73AD"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E2EFD9" w:themeFill="accent6" w:themeFillTint="33"/>
          </w:tcPr>
          <w:p w14:paraId="6C28BDE6" w14:textId="77777777" w:rsidR="00433A8C" w:rsidRPr="009A134C" w:rsidRDefault="00433A8C"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E2EFD9" w:themeFill="accent6" w:themeFillTint="33"/>
          </w:tcPr>
          <w:p w14:paraId="720A076E" w14:textId="77777777" w:rsidR="00433A8C" w:rsidRPr="009A134C" w:rsidRDefault="00433A8C" w:rsidP="00E36AA5">
            <w:pPr>
              <w:jc w:val="center"/>
              <w:rPr>
                <w:rFonts w:ascii="Arial" w:eastAsia="Arial" w:hAnsi="Arial" w:cs="Arial"/>
                <w:i/>
                <w:iCs/>
                <w:color w:val="000000" w:themeColor="text1"/>
                <w:sz w:val="24"/>
                <w:szCs w:val="24"/>
              </w:rPr>
            </w:pPr>
          </w:p>
        </w:tc>
      </w:tr>
      <w:tr w:rsidR="00EA24D4" w:rsidRPr="2A4A3E22" w14:paraId="4201633E" w14:textId="77777777" w:rsidTr="009273C9">
        <w:trPr>
          <w:trHeight w:val="699"/>
        </w:trPr>
        <w:tc>
          <w:tcPr>
            <w:tcW w:w="435" w:type="dxa"/>
            <w:vMerge/>
            <w:shd w:val="clear" w:color="auto" w:fill="E2EFD9" w:themeFill="accent6" w:themeFillTint="33"/>
            <w:textDirection w:val="btLr"/>
          </w:tcPr>
          <w:p w14:paraId="7BC09018" w14:textId="77777777" w:rsidR="00433A8C" w:rsidRPr="00102596" w:rsidRDefault="00433A8C" w:rsidP="00E36AA5">
            <w:pPr>
              <w:ind w:left="113" w:right="113"/>
              <w:jc w:val="center"/>
              <w:rPr>
                <w:rFonts w:ascii="Arial" w:hAnsi="Arial" w:cs="Arial"/>
                <w:b/>
                <w:bCs/>
                <w:sz w:val="18"/>
                <w:szCs w:val="18"/>
              </w:rPr>
            </w:pPr>
          </w:p>
        </w:tc>
        <w:tc>
          <w:tcPr>
            <w:tcW w:w="4762" w:type="dxa"/>
          </w:tcPr>
          <w:p w14:paraId="17921D83" w14:textId="283F3B60" w:rsidR="00433A8C" w:rsidRPr="006B4B74" w:rsidRDefault="006B4B74" w:rsidP="006B4B74">
            <w:pPr>
              <w:rPr>
                <w:rFonts w:ascii="Arial" w:eastAsia="Arial" w:hAnsi="Arial" w:cs="Arial"/>
                <w:color w:val="000000" w:themeColor="text1"/>
                <w:sz w:val="20"/>
                <w:szCs w:val="20"/>
              </w:rPr>
            </w:pPr>
            <w:r w:rsidRPr="006B4B74">
              <w:rPr>
                <w:rFonts w:ascii="Arial" w:eastAsia="Arial" w:hAnsi="Arial" w:cs="Arial"/>
                <w:color w:val="000000" w:themeColor="text1"/>
                <w:sz w:val="20"/>
                <w:szCs w:val="20"/>
              </w:rPr>
              <w:t>Some of the ways that schools integrate LOTC into their curriculum</w:t>
            </w:r>
          </w:p>
          <w:p w14:paraId="4B23C8EC" w14:textId="77777777" w:rsidR="006B4B74" w:rsidRDefault="006B4B74" w:rsidP="006B4B74">
            <w:pPr>
              <w:rPr>
                <w:rFonts w:ascii="Arial" w:hAnsi="Arial" w:cs="Arial"/>
              </w:rPr>
            </w:pPr>
          </w:p>
          <w:p w14:paraId="289ABEA5" w14:textId="1CD5A4E6" w:rsidR="006B4B74" w:rsidRDefault="006B4B74" w:rsidP="006B4B74">
            <w:pPr>
              <w:rPr>
                <w:rFonts w:ascii="Arial" w:hAnsi="Arial" w:cs="Arial"/>
              </w:rPr>
            </w:pPr>
            <w:r w:rsidRPr="001D2604">
              <w:rPr>
                <w:rFonts w:ascii="Arial" w:hAnsi="Arial" w:cs="Arial"/>
              </w:rPr>
              <w:t>Visits to informal learning settings can effectively support powerful learning across the National Curriculum</w:t>
            </w:r>
            <w:r>
              <w:rPr>
                <w:rFonts w:ascii="Arial" w:hAnsi="Arial" w:cs="Arial"/>
              </w:rPr>
              <w:t xml:space="preserve"> subjects</w:t>
            </w:r>
          </w:p>
          <w:p w14:paraId="539092D0" w14:textId="77777777" w:rsidR="006B4B74" w:rsidRDefault="006B4B74" w:rsidP="006B4B74">
            <w:pPr>
              <w:rPr>
                <w:rFonts w:ascii="Arial" w:hAnsi="Arial" w:cs="Arial"/>
              </w:rPr>
            </w:pPr>
          </w:p>
          <w:p w14:paraId="6C5D0B5A" w14:textId="77777777" w:rsidR="006B4B74" w:rsidRDefault="006B4B74" w:rsidP="006B4B74">
            <w:pPr>
              <w:rPr>
                <w:rFonts w:ascii="Arial" w:hAnsi="Arial" w:cs="Arial"/>
              </w:rPr>
            </w:pPr>
            <w:r>
              <w:rPr>
                <w:rFonts w:ascii="Arial" w:hAnsi="Arial" w:cs="Arial"/>
              </w:rPr>
              <w:t>A Three-part structure is used when planning school visits</w:t>
            </w:r>
          </w:p>
          <w:p w14:paraId="7BD315A9" w14:textId="77777777" w:rsidR="006B4B74" w:rsidRPr="001D2604" w:rsidRDefault="006B4B74" w:rsidP="006B4B74">
            <w:pPr>
              <w:rPr>
                <w:rFonts w:ascii="Arial" w:hAnsi="Arial" w:cs="Arial"/>
              </w:rPr>
            </w:pPr>
          </w:p>
          <w:p w14:paraId="6BF2E4DC" w14:textId="77777777" w:rsidR="006B4B74" w:rsidRPr="001D2604" w:rsidRDefault="006B4B74" w:rsidP="006B4B74">
            <w:pPr>
              <w:rPr>
                <w:rFonts w:ascii="Arial" w:hAnsi="Arial" w:cs="Arial"/>
              </w:rPr>
            </w:pPr>
            <w:r w:rsidRPr="001D2604">
              <w:rPr>
                <w:rFonts w:ascii="Arial" w:hAnsi="Arial" w:cs="Arial"/>
              </w:rPr>
              <w:t>School visits can support children’s cultural capital through providing the opportunity to engage in experiences that support effective learning, develops PSCE development and life-long learning</w:t>
            </w:r>
          </w:p>
          <w:p w14:paraId="6042BE7C" w14:textId="77777777" w:rsidR="006B4B74" w:rsidRPr="001D2604" w:rsidRDefault="006B4B74" w:rsidP="006B4B74">
            <w:pPr>
              <w:rPr>
                <w:rFonts w:ascii="Arial" w:hAnsi="Arial" w:cs="Arial"/>
              </w:rPr>
            </w:pPr>
          </w:p>
          <w:p w14:paraId="7B9290E8" w14:textId="77777777" w:rsidR="006B4B74" w:rsidRDefault="006B4B74" w:rsidP="006B4B74">
            <w:pPr>
              <w:rPr>
                <w:rFonts w:ascii="Arial" w:hAnsi="Arial" w:cs="Arial"/>
              </w:rPr>
            </w:pPr>
            <w:r w:rsidRPr="001D2604">
              <w:rPr>
                <w:rFonts w:ascii="Arial" w:hAnsi="Arial" w:cs="Arial"/>
              </w:rPr>
              <w:t>It is a teachers’ statutory duty to undertake a risk benefit assessment to ensure that all activities have been assessed effectively</w:t>
            </w:r>
          </w:p>
          <w:p w14:paraId="40CE09C5" w14:textId="77777777" w:rsidR="006B4B74" w:rsidRPr="001D2604" w:rsidRDefault="006B4B74" w:rsidP="006B4B74">
            <w:pPr>
              <w:rPr>
                <w:rFonts w:ascii="Arial" w:hAnsi="Arial" w:cs="Arial"/>
              </w:rPr>
            </w:pPr>
          </w:p>
          <w:p w14:paraId="27730B47" w14:textId="77777777" w:rsidR="00433A8C" w:rsidRDefault="00433A8C" w:rsidP="00E36AA5">
            <w:pPr>
              <w:rPr>
                <w:rFonts w:ascii="Arial" w:hAnsi="Arial" w:cs="Arial"/>
                <w:b/>
                <w:bCs/>
                <w:sz w:val="20"/>
                <w:szCs w:val="20"/>
              </w:rPr>
            </w:pPr>
          </w:p>
          <w:p w14:paraId="03847658" w14:textId="77777777" w:rsidR="00433A8C" w:rsidRPr="002F73AD" w:rsidRDefault="00433A8C" w:rsidP="00E36AA5">
            <w:pPr>
              <w:ind w:firstLine="720"/>
              <w:rPr>
                <w:rFonts w:ascii="Arial" w:hAnsi="Arial" w:cs="Arial"/>
                <w:sz w:val="20"/>
                <w:szCs w:val="20"/>
              </w:rPr>
            </w:pPr>
          </w:p>
        </w:tc>
        <w:tc>
          <w:tcPr>
            <w:tcW w:w="5076" w:type="dxa"/>
            <w:gridSpan w:val="2"/>
          </w:tcPr>
          <w:p w14:paraId="1B8E5E5D" w14:textId="77777777" w:rsidR="006B4B74" w:rsidRPr="001D2604" w:rsidRDefault="006B4B74" w:rsidP="006B4B74">
            <w:pPr>
              <w:rPr>
                <w:rFonts w:ascii="Arial" w:hAnsi="Arial" w:cs="Arial"/>
                <w:color w:val="000000" w:themeColor="text1"/>
              </w:rPr>
            </w:pPr>
            <w:r w:rsidRPr="001D2604">
              <w:rPr>
                <w:rFonts w:ascii="Arial" w:hAnsi="Arial" w:cs="Arial"/>
                <w:color w:val="000000" w:themeColor="text1"/>
              </w:rPr>
              <w:t>Key features of effective LOTC planning, drawn</w:t>
            </w:r>
          </w:p>
          <w:p w14:paraId="3FC6E1EA" w14:textId="77777777" w:rsidR="006B4B74" w:rsidRPr="001D2604" w:rsidRDefault="006B4B74" w:rsidP="006B4B74">
            <w:pPr>
              <w:rPr>
                <w:rFonts w:ascii="Arial" w:hAnsi="Arial" w:cs="Arial"/>
                <w:color w:val="000000" w:themeColor="text1"/>
              </w:rPr>
            </w:pPr>
            <w:r w:rsidRPr="001D2604">
              <w:rPr>
                <w:rFonts w:ascii="Arial" w:hAnsi="Arial" w:cs="Arial"/>
                <w:color w:val="000000" w:themeColor="text1"/>
              </w:rPr>
              <w:t>from research informed practice, when using</w:t>
            </w:r>
          </w:p>
          <w:p w14:paraId="4BD59677" w14:textId="77777777" w:rsidR="006B4B74" w:rsidRPr="001D2604" w:rsidRDefault="006B4B74" w:rsidP="006B4B74">
            <w:pPr>
              <w:rPr>
                <w:rFonts w:ascii="Arial" w:hAnsi="Arial" w:cs="Arial"/>
                <w:color w:val="000000" w:themeColor="text1"/>
              </w:rPr>
            </w:pPr>
            <w:r w:rsidRPr="001D2604">
              <w:rPr>
                <w:rFonts w:ascii="Arial" w:hAnsi="Arial" w:cs="Arial"/>
                <w:color w:val="000000" w:themeColor="text1"/>
              </w:rPr>
              <w:t>LOTC settings.</w:t>
            </w:r>
          </w:p>
          <w:p w14:paraId="5BFA1F82" w14:textId="77777777" w:rsidR="006B4B74" w:rsidRPr="001D2604" w:rsidRDefault="006B4B74" w:rsidP="006B4B74">
            <w:pPr>
              <w:rPr>
                <w:rFonts w:ascii="Arial" w:hAnsi="Arial" w:cs="Arial"/>
                <w:color w:val="000000" w:themeColor="text1"/>
              </w:rPr>
            </w:pPr>
          </w:p>
          <w:p w14:paraId="2597949F" w14:textId="77777777" w:rsidR="006B4B74" w:rsidRPr="001D2604" w:rsidRDefault="006B4B74" w:rsidP="006B4B74">
            <w:pPr>
              <w:rPr>
                <w:rFonts w:ascii="Arial" w:hAnsi="Arial" w:cs="Arial"/>
                <w:color w:val="000000" w:themeColor="text1"/>
              </w:rPr>
            </w:pPr>
            <w:r w:rsidRPr="001D2604">
              <w:rPr>
                <w:rFonts w:ascii="Arial" w:hAnsi="Arial" w:cs="Arial"/>
                <w:color w:val="000000" w:themeColor="text1"/>
              </w:rPr>
              <w:t xml:space="preserve">The importance of </w:t>
            </w:r>
            <w:r>
              <w:rPr>
                <w:rFonts w:ascii="Arial" w:hAnsi="Arial" w:cs="Arial"/>
                <w:color w:val="000000" w:themeColor="text1"/>
              </w:rPr>
              <w:t>using the three-part structure (</w:t>
            </w:r>
            <w:r w:rsidRPr="001D2604">
              <w:rPr>
                <w:rFonts w:ascii="Arial" w:hAnsi="Arial" w:cs="Arial"/>
                <w:color w:val="000000" w:themeColor="text1"/>
              </w:rPr>
              <w:t>pre-visi</w:t>
            </w:r>
            <w:r>
              <w:rPr>
                <w:rFonts w:ascii="Arial" w:hAnsi="Arial" w:cs="Arial"/>
                <w:color w:val="000000" w:themeColor="text1"/>
              </w:rPr>
              <w:t>t, visit</w:t>
            </w:r>
            <w:r w:rsidRPr="001D2604">
              <w:rPr>
                <w:rFonts w:ascii="Arial" w:hAnsi="Arial" w:cs="Arial"/>
                <w:color w:val="000000" w:themeColor="text1"/>
              </w:rPr>
              <w:t xml:space="preserve"> and post visit tasks</w:t>
            </w:r>
            <w:r>
              <w:rPr>
                <w:rFonts w:ascii="Arial" w:hAnsi="Arial" w:cs="Arial"/>
                <w:color w:val="000000" w:themeColor="text1"/>
              </w:rPr>
              <w:t>)</w:t>
            </w:r>
          </w:p>
          <w:p w14:paraId="432D5BCC" w14:textId="317C851C" w:rsidR="006B4B74" w:rsidRDefault="006B4B74" w:rsidP="006B4B74">
            <w:pPr>
              <w:rPr>
                <w:rFonts w:ascii="Arial" w:hAnsi="Arial" w:cs="Arial"/>
                <w:color w:val="000000" w:themeColor="text1"/>
              </w:rPr>
            </w:pPr>
            <w:r w:rsidRPr="001D2604">
              <w:rPr>
                <w:rFonts w:ascii="Arial" w:hAnsi="Arial" w:cs="Arial"/>
                <w:color w:val="000000" w:themeColor="text1"/>
              </w:rPr>
              <w:t>when planning a high-quality school visit</w:t>
            </w:r>
          </w:p>
          <w:p w14:paraId="110B3F7E" w14:textId="778F80B7" w:rsidR="006B4B74" w:rsidRDefault="006B4B74" w:rsidP="006B4B74">
            <w:pPr>
              <w:rPr>
                <w:rFonts w:ascii="Arial" w:hAnsi="Arial" w:cs="Arial"/>
                <w:color w:val="000000" w:themeColor="text1"/>
              </w:rPr>
            </w:pPr>
          </w:p>
          <w:p w14:paraId="5749D24F" w14:textId="4615F4D8" w:rsidR="006B4B74" w:rsidRPr="001D2604" w:rsidRDefault="006B4B74" w:rsidP="006B4B74">
            <w:pPr>
              <w:rPr>
                <w:rFonts w:ascii="Arial" w:hAnsi="Arial" w:cs="Arial"/>
                <w:color w:val="000000" w:themeColor="text1"/>
              </w:rPr>
            </w:pPr>
            <w:r w:rsidRPr="000808C8">
              <w:rPr>
                <w:rFonts w:ascii="Arial" w:hAnsi="Arial" w:cs="Arial"/>
                <w:color w:val="000000" w:themeColor="text1"/>
              </w:rPr>
              <w:t>The key features of effective planning when using school visits</w:t>
            </w:r>
          </w:p>
          <w:p w14:paraId="0B3D129C" w14:textId="77777777" w:rsidR="006B4B74" w:rsidRPr="001D2604" w:rsidRDefault="006B4B74" w:rsidP="006B4B74">
            <w:pPr>
              <w:rPr>
                <w:rFonts w:ascii="Arial" w:hAnsi="Arial" w:cs="Arial"/>
                <w:color w:val="000000" w:themeColor="text1"/>
              </w:rPr>
            </w:pPr>
          </w:p>
          <w:p w14:paraId="40FF989A" w14:textId="77777777" w:rsidR="006B4B74" w:rsidRPr="001D2604" w:rsidRDefault="006B4B74" w:rsidP="006B4B74">
            <w:pPr>
              <w:rPr>
                <w:rFonts w:ascii="Arial" w:hAnsi="Arial" w:cs="Arial"/>
                <w:color w:val="000000" w:themeColor="text1"/>
              </w:rPr>
            </w:pPr>
            <w:r w:rsidRPr="001D2604">
              <w:rPr>
                <w:rFonts w:ascii="Arial" w:hAnsi="Arial" w:cs="Arial"/>
                <w:color w:val="000000" w:themeColor="text1"/>
              </w:rPr>
              <w:t>How effective planning can support children’s</w:t>
            </w:r>
          </w:p>
          <w:p w14:paraId="288E330C" w14:textId="77777777" w:rsidR="006B4B74" w:rsidRDefault="006B4B74" w:rsidP="006B4B74">
            <w:pPr>
              <w:rPr>
                <w:rFonts w:ascii="Arial" w:hAnsi="Arial" w:cs="Arial"/>
                <w:color w:val="000000" w:themeColor="text1"/>
              </w:rPr>
            </w:pPr>
            <w:r w:rsidRPr="001D2604">
              <w:rPr>
                <w:rFonts w:ascii="Arial" w:hAnsi="Arial" w:cs="Arial"/>
                <w:color w:val="000000" w:themeColor="text1"/>
              </w:rPr>
              <w:t>cultural capital when using LOTC</w:t>
            </w:r>
          </w:p>
          <w:p w14:paraId="72492ACC" w14:textId="77777777" w:rsidR="006B4B74" w:rsidRDefault="006B4B74" w:rsidP="006B4B74">
            <w:pPr>
              <w:rPr>
                <w:rFonts w:ascii="Arial" w:hAnsi="Arial" w:cs="Arial"/>
                <w:color w:val="000000" w:themeColor="text1"/>
              </w:rPr>
            </w:pPr>
          </w:p>
          <w:p w14:paraId="7BFBD356" w14:textId="77777777" w:rsidR="006B4B74" w:rsidRDefault="006B4B74" w:rsidP="006B4B74">
            <w:pPr>
              <w:rPr>
                <w:rFonts w:ascii="Arial" w:hAnsi="Arial" w:cs="Arial"/>
                <w:color w:val="000000" w:themeColor="text1"/>
              </w:rPr>
            </w:pPr>
          </w:p>
          <w:p w14:paraId="06E77492" w14:textId="77777777" w:rsidR="006B4B74" w:rsidRDefault="006B4B74" w:rsidP="006B4B74">
            <w:pPr>
              <w:rPr>
                <w:rFonts w:ascii="Arial" w:hAnsi="Arial" w:cs="Arial"/>
                <w:color w:val="000000" w:themeColor="text1"/>
              </w:rPr>
            </w:pPr>
          </w:p>
          <w:p w14:paraId="786FAEEC" w14:textId="77777777" w:rsidR="006B4B74" w:rsidRPr="001D2604" w:rsidRDefault="006B4B74" w:rsidP="006B4B74">
            <w:pPr>
              <w:rPr>
                <w:rFonts w:ascii="Arial" w:hAnsi="Arial" w:cs="Arial"/>
                <w:i/>
                <w:iCs/>
                <w:color w:val="000000" w:themeColor="text1"/>
              </w:rPr>
            </w:pPr>
          </w:p>
          <w:p w14:paraId="6F96822D" w14:textId="77777777" w:rsidR="006B4B74" w:rsidRPr="000808C8" w:rsidRDefault="006B4B74" w:rsidP="006B4B74">
            <w:pPr>
              <w:rPr>
                <w:rFonts w:ascii="Arial" w:hAnsi="Arial" w:cs="Arial"/>
                <w:color w:val="000000" w:themeColor="text1"/>
              </w:rPr>
            </w:pPr>
            <w:r w:rsidRPr="000808C8">
              <w:rPr>
                <w:rFonts w:ascii="Arial" w:hAnsi="Arial" w:cs="Arial"/>
                <w:color w:val="000000" w:themeColor="text1"/>
              </w:rPr>
              <w:t>The importance of a risk benefit assessment in keeping children safe and recognise the importance of involving them in the process to ensure they learn how to evaluate risk,</w:t>
            </w:r>
          </w:p>
          <w:p w14:paraId="7C0CEEA8" w14:textId="77777777" w:rsidR="006B4B74" w:rsidRPr="000808C8" w:rsidRDefault="006B4B74" w:rsidP="006B4B74">
            <w:pPr>
              <w:rPr>
                <w:rFonts w:ascii="Arial" w:hAnsi="Arial" w:cs="Arial"/>
                <w:color w:val="000000" w:themeColor="text1"/>
              </w:rPr>
            </w:pPr>
          </w:p>
          <w:p w14:paraId="615C7ACA" w14:textId="535EDBA2" w:rsidR="00433A8C" w:rsidRPr="006F4654" w:rsidRDefault="00433A8C" w:rsidP="006B4B74">
            <w:pPr>
              <w:rPr>
                <w:i/>
                <w:iCs/>
                <w:color w:val="000000" w:themeColor="text1"/>
                <w:sz w:val="20"/>
                <w:szCs w:val="20"/>
              </w:rPr>
            </w:pPr>
          </w:p>
        </w:tc>
        <w:tc>
          <w:tcPr>
            <w:tcW w:w="4875" w:type="dxa"/>
          </w:tcPr>
          <w:p w14:paraId="7C4A6B24" w14:textId="77777777" w:rsidR="006B4B74" w:rsidRPr="001D2604" w:rsidRDefault="006B4B74" w:rsidP="006B4B74">
            <w:pPr>
              <w:rPr>
                <w:rFonts w:ascii="Arial" w:hAnsi="Arial" w:cs="Arial"/>
              </w:rPr>
            </w:pPr>
          </w:p>
          <w:p w14:paraId="4DFD4B9F" w14:textId="77777777" w:rsidR="006B4B74" w:rsidRPr="001D2604" w:rsidRDefault="006B4B74" w:rsidP="006B4B74">
            <w:pPr>
              <w:rPr>
                <w:rFonts w:ascii="Arial" w:hAnsi="Arial" w:cs="Arial"/>
              </w:rPr>
            </w:pPr>
            <w:r w:rsidRPr="001D2604">
              <w:rPr>
                <w:rFonts w:ascii="Arial" w:hAnsi="Arial" w:cs="Arial"/>
              </w:rPr>
              <w:t>Recognise opportunities to enhance and support children’s subject specific knowledge and skills across National Curriculum through using school visits or the outdoors</w:t>
            </w:r>
          </w:p>
          <w:p w14:paraId="094B033C" w14:textId="77777777" w:rsidR="006B4B74" w:rsidRDefault="006B4B74" w:rsidP="006B4B74">
            <w:pPr>
              <w:rPr>
                <w:rFonts w:ascii="Arial" w:hAnsi="Arial" w:cs="Arial"/>
              </w:rPr>
            </w:pPr>
          </w:p>
          <w:p w14:paraId="1DC7BA90" w14:textId="77777777" w:rsidR="006B4B74" w:rsidRPr="001D2604" w:rsidRDefault="006B4B74" w:rsidP="006B4B74">
            <w:pPr>
              <w:rPr>
                <w:rFonts w:ascii="Arial" w:hAnsi="Arial" w:cs="Arial"/>
              </w:rPr>
            </w:pPr>
            <w:r>
              <w:rPr>
                <w:rFonts w:ascii="Arial" w:hAnsi="Arial" w:cs="Arial"/>
              </w:rPr>
              <w:t>Recognise the three-part structure used for planning school visits</w:t>
            </w:r>
          </w:p>
          <w:p w14:paraId="124CEEC5" w14:textId="77777777" w:rsidR="006B4B74" w:rsidRDefault="006B4B74" w:rsidP="006B4B74">
            <w:pPr>
              <w:rPr>
                <w:rFonts w:ascii="Arial" w:hAnsi="Arial" w:cs="Arial"/>
              </w:rPr>
            </w:pPr>
          </w:p>
          <w:p w14:paraId="50C90552" w14:textId="77777777" w:rsidR="006B4B74" w:rsidRPr="001D2604" w:rsidRDefault="006B4B74" w:rsidP="006B4B74">
            <w:pPr>
              <w:rPr>
                <w:rFonts w:ascii="Arial" w:hAnsi="Arial" w:cs="Arial"/>
              </w:rPr>
            </w:pPr>
          </w:p>
          <w:p w14:paraId="4ADDF1EE" w14:textId="77777777" w:rsidR="006B4B74" w:rsidRDefault="006B4B74" w:rsidP="006B4B74">
            <w:pPr>
              <w:rPr>
                <w:rFonts w:ascii="Arial" w:hAnsi="Arial" w:cs="Arial"/>
              </w:rPr>
            </w:pPr>
            <w:r w:rsidRPr="001D2604">
              <w:rPr>
                <w:rFonts w:ascii="Arial" w:hAnsi="Arial" w:cs="Arial"/>
              </w:rPr>
              <w:t>T</w:t>
            </w:r>
            <w:r>
              <w:rPr>
                <w:rFonts w:ascii="Arial" w:hAnsi="Arial" w:cs="Arial"/>
              </w:rPr>
              <w:t xml:space="preserve">o discuss or support the writing of a risk benefit assessment, </w:t>
            </w:r>
          </w:p>
          <w:p w14:paraId="3F971AD1" w14:textId="77777777" w:rsidR="006B4B74" w:rsidRDefault="006B4B74" w:rsidP="006B4B74">
            <w:pPr>
              <w:rPr>
                <w:rFonts w:ascii="Arial" w:hAnsi="Arial" w:cs="Arial"/>
              </w:rPr>
            </w:pPr>
          </w:p>
          <w:p w14:paraId="22EC9839" w14:textId="77777777" w:rsidR="006B4B74" w:rsidRDefault="006B4B74" w:rsidP="006B4B74">
            <w:pPr>
              <w:rPr>
                <w:rFonts w:ascii="Arial" w:hAnsi="Arial" w:cs="Arial"/>
              </w:rPr>
            </w:pPr>
          </w:p>
          <w:p w14:paraId="69988371" w14:textId="77777777" w:rsidR="006B4B74" w:rsidRDefault="006B4B74" w:rsidP="006B4B74">
            <w:pPr>
              <w:rPr>
                <w:rFonts w:ascii="Arial" w:hAnsi="Arial" w:cs="Arial"/>
              </w:rPr>
            </w:pPr>
          </w:p>
          <w:p w14:paraId="1AF783DC" w14:textId="26BD5586" w:rsidR="006B4B74" w:rsidRPr="001D2604" w:rsidRDefault="006B4B74" w:rsidP="006B4B74">
            <w:pPr>
              <w:rPr>
                <w:rFonts w:ascii="Arial" w:hAnsi="Arial" w:cs="Arial"/>
              </w:rPr>
            </w:pPr>
            <w:r>
              <w:rPr>
                <w:rFonts w:ascii="Arial" w:hAnsi="Arial" w:cs="Arial"/>
              </w:rPr>
              <w:t>T</w:t>
            </w:r>
            <w:r w:rsidRPr="001D2604">
              <w:rPr>
                <w:rFonts w:ascii="Arial" w:hAnsi="Arial" w:cs="Arial"/>
              </w:rPr>
              <w:t xml:space="preserve">o </w:t>
            </w:r>
            <w:r>
              <w:rPr>
                <w:rFonts w:ascii="Arial" w:hAnsi="Arial" w:cs="Arial"/>
              </w:rPr>
              <w:t>discuss/</w:t>
            </w:r>
            <w:r w:rsidRPr="001D2604">
              <w:rPr>
                <w:rFonts w:ascii="Arial" w:hAnsi="Arial" w:cs="Arial"/>
              </w:rPr>
              <w:t xml:space="preserve">plan or support visits </w:t>
            </w:r>
            <w:r w:rsidR="00F94C18">
              <w:rPr>
                <w:rFonts w:ascii="Arial" w:hAnsi="Arial" w:cs="Arial"/>
              </w:rPr>
              <w:t xml:space="preserve">recognising </w:t>
            </w:r>
            <w:r w:rsidRPr="001D2604">
              <w:rPr>
                <w:rFonts w:ascii="Arial" w:hAnsi="Arial" w:cs="Arial"/>
              </w:rPr>
              <w:t>the key research informed practice is utilised (e.g., pre-visit activities, clear learning objectives, assessment, orientation etc) to support children’s effective learning when using an LOTC setting</w:t>
            </w:r>
          </w:p>
          <w:p w14:paraId="3CDBAF27" w14:textId="77777777" w:rsidR="00433A8C" w:rsidRDefault="00433A8C" w:rsidP="00E36AA5">
            <w:pPr>
              <w:jc w:val="center"/>
              <w:rPr>
                <w:rFonts w:ascii="Arial" w:hAnsi="Arial" w:cs="Arial"/>
                <w:b/>
                <w:bCs/>
                <w:sz w:val="20"/>
                <w:szCs w:val="20"/>
              </w:rPr>
            </w:pPr>
          </w:p>
        </w:tc>
        <w:tc>
          <w:tcPr>
            <w:tcW w:w="435" w:type="dxa"/>
            <w:vMerge/>
            <w:shd w:val="clear" w:color="auto" w:fill="E2EFD9" w:themeFill="accent6" w:themeFillTint="33"/>
          </w:tcPr>
          <w:p w14:paraId="52DB4C0D" w14:textId="77777777" w:rsidR="00433A8C" w:rsidRPr="2A4A3E22" w:rsidRDefault="00433A8C" w:rsidP="00EA24D4">
            <w:pPr>
              <w:pStyle w:val="ListParagraph"/>
              <w:numPr>
                <w:ilvl w:val="0"/>
                <w:numId w:val="2"/>
              </w:numPr>
              <w:rPr>
                <w:rFonts w:ascii="Arial" w:eastAsia="Arial" w:hAnsi="Arial" w:cs="Arial"/>
                <w:color w:val="000000" w:themeColor="text1"/>
                <w:sz w:val="20"/>
                <w:szCs w:val="20"/>
              </w:rPr>
            </w:pPr>
          </w:p>
        </w:tc>
      </w:tr>
      <w:tr w:rsidR="00433A8C" w:rsidRPr="002F73AD" w14:paraId="17F0E124" w14:textId="77777777" w:rsidTr="009273C9">
        <w:trPr>
          <w:cantSplit/>
          <w:trHeight w:val="490"/>
        </w:trPr>
        <w:tc>
          <w:tcPr>
            <w:tcW w:w="435" w:type="dxa"/>
            <w:vMerge w:val="restart"/>
            <w:shd w:val="clear" w:color="auto" w:fill="E2EFD9" w:themeFill="accent6" w:themeFillTint="33"/>
            <w:textDirection w:val="btLr"/>
          </w:tcPr>
          <w:p w14:paraId="4A49172B" w14:textId="77777777" w:rsidR="00433A8C" w:rsidRPr="00102596" w:rsidRDefault="00433A8C" w:rsidP="00E36AA5">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8" w:type="dxa"/>
            <w:gridSpan w:val="5"/>
            <w:tcBorders>
              <w:bottom w:val="single" w:sz="4" w:space="0" w:color="auto"/>
            </w:tcBorders>
            <w:shd w:val="clear" w:color="auto" w:fill="C5E0B3" w:themeFill="accent6" w:themeFillTint="66"/>
          </w:tcPr>
          <w:p w14:paraId="710A97B2" w14:textId="51978E0D" w:rsidR="00433A8C" w:rsidRDefault="00433A8C" w:rsidP="00CB7DF0">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77777777" w:rsidR="00433A8C" w:rsidRPr="002F73AD" w:rsidRDefault="00433A8C"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tr w:rsidR="00433A8C" w:rsidRPr="69350B63" w14:paraId="0F847025" w14:textId="77777777" w:rsidTr="009273C9">
        <w:trPr>
          <w:cantSplit/>
          <w:trHeight w:val="1115"/>
        </w:trPr>
        <w:tc>
          <w:tcPr>
            <w:tcW w:w="435" w:type="dxa"/>
            <w:vMerge/>
            <w:shd w:val="clear" w:color="auto" w:fill="E2EFD9" w:themeFill="accent6" w:themeFillTint="33"/>
            <w:textDirection w:val="btLr"/>
          </w:tcPr>
          <w:p w14:paraId="0EF9D3D5" w14:textId="77777777" w:rsidR="00433A8C" w:rsidRDefault="00433A8C" w:rsidP="00E36AA5">
            <w:pPr>
              <w:ind w:left="113" w:right="113"/>
              <w:jc w:val="center"/>
              <w:rPr>
                <w:rFonts w:ascii="Arial" w:hAnsi="Arial" w:cs="Arial"/>
                <w:b/>
                <w:bCs/>
              </w:rPr>
            </w:pPr>
          </w:p>
        </w:tc>
        <w:tc>
          <w:tcPr>
            <w:tcW w:w="15148" w:type="dxa"/>
            <w:gridSpan w:val="5"/>
          </w:tcPr>
          <w:p w14:paraId="1094B1B7" w14:textId="77777777" w:rsidR="00F94C18" w:rsidRPr="006641C9" w:rsidRDefault="00F94C18" w:rsidP="00F94C18">
            <w:pPr>
              <w:pStyle w:val="Heading1"/>
              <w:shd w:val="clear" w:color="auto" w:fill="FFFFFF"/>
              <w:spacing w:before="0" w:line="540" w:lineRule="atLeast"/>
              <w:outlineLvl w:val="0"/>
              <w:rPr>
                <w:rStyle w:val="eop"/>
                <w:rFonts w:ascii="Arial" w:hAnsi="Arial" w:cs="Arial"/>
                <w:color w:val="0F1111"/>
                <w:sz w:val="22"/>
                <w:szCs w:val="22"/>
              </w:rPr>
            </w:pPr>
            <w:r w:rsidRPr="006641C9">
              <w:rPr>
                <w:rStyle w:val="eop"/>
                <w:rFonts w:ascii="Arial" w:eastAsiaTheme="minorEastAsia" w:hAnsi="Arial" w:cs="Arial"/>
                <w:b/>
                <w:bCs/>
                <w:color w:val="000000" w:themeColor="text1"/>
                <w:sz w:val="22"/>
                <w:szCs w:val="22"/>
              </w:rPr>
              <w:t xml:space="preserve">Anderson, S.K 2017 </w:t>
            </w:r>
            <w:r w:rsidRPr="006641C9">
              <w:rPr>
                <w:rStyle w:val="a-size-extra-large"/>
                <w:rFonts w:ascii="Arial" w:hAnsi="Arial" w:cs="Arial"/>
                <w:b/>
                <w:bCs/>
                <w:i/>
                <w:iCs/>
                <w:color w:val="0F1111"/>
                <w:sz w:val="22"/>
                <w:szCs w:val="22"/>
              </w:rPr>
              <w:t xml:space="preserve">Bringing Life to School: Place-Based Education Across the Curriculum </w:t>
            </w:r>
            <w:r>
              <w:rPr>
                <w:rStyle w:val="a-size-extra-large"/>
                <w:rFonts w:ascii="Arial" w:hAnsi="Arial" w:cs="Arial"/>
                <w:b/>
                <w:bCs/>
                <w:i/>
                <w:iCs/>
                <w:color w:val="0F1111"/>
                <w:sz w:val="22"/>
                <w:szCs w:val="22"/>
              </w:rPr>
              <w:t xml:space="preserve"> </w:t>
            </w:r>
            <w:r w:rsidRPr="006641C9">
              <w:rPr>
                <w:rStyle w:val="a-size-extra-large"/>
                <w:rFonts w:ascii="Arial" w:hAnsi="Arial" w:cs="Arial"/>
                <w:b/>
                <w:bCs/>
                <w:i/>
                <w:iCs/>
                <w:color w:val="0F1111"/>
                <w:sz w:val="22"/>
                <w:szCs w:val="22"/>
              </w:rPr>
              <w:t xml:space="preserve"> </w:t>
            </w:r>
            <w:r w:rsidRPr="006641C9">
              <w:rPr>
                <w:rStyle w:val="a-size-extra-large"/>
                <w:rFonts w:ascii="Arial" w:hAnsi="Arial" w:cs="Arial"/>
                <w:b/>
                <w:bCs/>
                <w:color w:val="0F1111"/>
                <w:sz w:val="22"/>
                <w:szCs w:val="22"/>
              </w:rPr>
              <w:t>Rowman $ Littlefield Publishing Lanham USA</w:t>
            </w:r>
          </w:p>
          <w:p w14:paraId="337271AE" w14:textId="77777777" w:rsidR="00F94C18" w:rsidRDefault="00F94C18" w:rsidP="00F94C18">
            <w:pPr>
              <w:spacing w:beforeAutospacing="1" w:afterAutospacing="1"/>
              <w:rPr>
                <w:rStyle w:val="eop"/>
                <w:rFonts w:ascii="Arial" w:eastAsiaTheme="minorEastAsia" w:hAnsi="Arial" w:cs="Arial"/>
                <w:b/>
                <w:bCs/>
                <w:color w:val="000000" w:themeColor="text1"/>
              </w:rPr>
            </w:pPr>
            <w:r w:rsidRPr="001D2604">
              <w:rPr>
                <w:rStyle w:val="eop"/>
                <w:rFonts w:ascii="Arial" w:eastAsiaTheme="minorEastAsia" w:hAnsi="Arial" w:cs="Arial"/>
                <w:b/>
                <w:bCs/>
                <w:color w:val="000000" w:themeColor="text1"/>
              </w:rPr>
              <w:t xml:space="preserve">Griffin J &amp; Symington. 1997 </w:t>
            </w:r>
            <w:r w:rsidRPr="004B4EC7">
              <w:rPr>
                <w:rStyle w:val="eop"/>
                <w:rFonts w:ascii="Arial" w:eastAsiaTheme="minorEastAsia" w:hAnsi="Arial" w:cs="Arial"/>
                <w:b/>
                <w:bCs/>
                <w:i/>
                <w:iCs/>
                <w:color w:val="000000" w:themeColor="text1"/>
              </w:rPr>
              <w:t>Moving From Task Orientated to Learning Orientated Strategies on Excursions to Museums</w:t>
            </w:r>
            <w:r w:rsidRPr="001D2604">
              <w:rPr>
                <w:rStyle w:val="eop"/>
                <w:rFonts w:ascii="Arial" w:eastAsiaTheme="minorEastAsia" w:hAnsi="Arial" w:cs="Arial"/>
                <w:b/>
                <w:bCs/>
                <w:color w:val="000000" w:themeColor="text1"/>
              </w:rPr>
              <w:t xml:space="preserve"> </w:t>
            </w:r>
            <w:r>
              <w:rPr>
                <w:rStyle w:val="eop"/>
                <w:rFonts w:ascii="Arial" w:eastAsiaTheme="minorEastAsia" w:hAnsi="Arial" w:cs="Arial"/>
                <w:b/>
                <w:bCs/>
                <w:color w:val="000000" w:themeColor="text1"/>
              </w:rPr>
              <w:t xml:space="preserve">accessed at </w:t>
            </w:r>
            <w:hyperlink r:id="rId14" w:history="1">
              <w:r w:rsidRPr="00116645">
                <w:rPr>
                  <w:rStyle w:val="Hyperlink"/>
                  <w:rFonts w:ascii="Arial" w:eastAsiaTheme="minorEastAsia" w:hAnsi="Arial" w:cs="Arial"/>
                  <w:b/>
                  <w:bCs/>
                </w:rPr>
                <w:t>https://onlinelibrary.wiley.com/doi/abs/10.1002/(SICI)1098-237X(199711)81:6%3C763::AID-SCE11%3E3.0.CO;2-O?casa_token=Ww6tM8MKhyEAAAAA:nJHMk55K4RVh0PYzsrZZU9QFiXaPIfjMykeTuzddGZIIxAM2mbGBzibtWmltYLBR1-wO3tFDLxao9A</w:t>
              </w:r>
            </w:hyperlink>
            <w:r>
              <w:rPr>
                <w:rStyle w:val="eop"/>
                <w:rFonts w:ascii="Arial" w:eastAsiaTheme="minorEastAsia" w:hAnsi="Arial" w:cs="Arial"/>
                <w:b/>
                <w:bCs/>
                <w:color w:val="000000" w:themeColor="text1"/>
              </w:rPr>
              <w:t xml:space="preserve">  on 2.2.22</w:t>
            </w:r>
          </w:p>
          <w:p w14:paraId="487FDC87" w14:textId="77777777" w:rsidR="00F94C18" w:rsidRDefault="00F94C18" w:rsidP="00F94C18">
            <w:pPr>
              <w:spacing w:beforeAutospacing="1" w:afterAutospacing="1"/>
              <w:rPr>
                <w:rStyle w:val="eop"/>
                <w:rFonts w:ascii="Arial" w:eastAsia="Times New Roman" w:hAnsi="Arial" w:cs="Arial"/>
                <w:b/>
                <w:bCs/>
                <w:color w:val="000000" w:themeColor="text1"/>
              </w:rPr>
            </w:pPr>
            <w:r>
              <w:rPr>
                <w:rStyle w:val="eop"/>
                <w:rFonts w:ascii="Arial" w:eastAsia="Times New Roman" w:hAnsi="Arial" w:cs="Arial"/>
                <w:b/>
                <w:bCs/>
                <w:color w:val="000000" w:themeColor="text1"/>
              </w:rPr>
              <w:t xml:space="preserve">Lambert, D. Roberts, </w:t>
            </w:r>
            <w:proofErr w:type="gramStart"/>
            <w:r>
              <w:rPr>
                <w:rStyle w:val="eop"/>
                <w:rFonts w:ascii="Arial" w:eastAsia="Times New Roman" w:hAnsi="Arial" w:cs="Arial"/>
                <w:b/>
                <w:bCs/>
                <w:color w:val="000000" w:themeColor="text1"/>
              </w:rPr>
              <w:t>M..</w:t>
            </w:r>
            <w:proofErr w:type="gramEnd"/>
            <w:r>
              <w:rPr>
                <w:rStyle w:val="eop"/>
                <w:rFonts w:ascii="Arial" w:eastAsia="Times New Roman" w:hAnsi="Arial" w:cs="Arial"/>
                <w:b/>
                <w:bCs/>
                <w:color w:val="000000" w:themeColor="text1"/>
              </w:rPr>
              <w:t xml:space="preserve"> &amp; Waite, S. 2020 </w:t>
            </w:r>
            <w:r w:rsidRPr="005E2828">
              <w:rPr>
                <w:rStyle w:val="eop"/>
                <w:rFonts w:ascii="Arial" w:eastAsia="Times New Roman" w:hAnsi="Arial" w:cs="Arial"/>
                <w:b/>
                <w:bCs/>
                <w:i/>
                <w:iCs/>
                <w:color w:val="000000" w:themeColor="text1"/>
              </w:rPr>
              <w:t>The National Curriculum Outdoors</w:t>
            </w:r>
            <w:r>
              <w:rPr>
                <w:rStyle w:val="eop"/>
                <w:rFonts w:ascii="Arial" w:eastAsia="Times New Roman" w:hAnsi="Arial" w:cs="Arial"/>
                <w:b/>
                <w:bCs/>
                <w:color w:val="000000" w:themeColor="text1"/>
              </w:rPr>
              <w:t xml:space="preserve"> Bloomsbury Publishing London</w:t>
            </w:r>
          </w:p>
          <w:p w14:paraId="6C3C0959" w14:textId="77777777" w:rsidR="00F94C18" w:rsidRPr="004B4EC7" w:rsidRDefault="00F94C18" w:rsidP="00F94C18">
            <w:pPr>
              <w:spacing w:beforeAutospacing="1" w:afterAutospacing="1"/>
              <w:rPr>
                <w:rStyle w:val="eop"/>
                <w:rFonts w:ascii="Arial" w:eastAsia="Times New Roman" w:hAnsi="Arial" w:cs="Arial"/>
                <w:b/>
                <w:bCs/>
                <w:color w:val="000000" w:themeColor="text1"/>
              </w:rPr>
            </w:pPr>
            <w:r>
              <w:rPr>
                <w:rStyle w:val="eop"/>
                <w:rFonts w:ascii="Arial" w:eastAsia="Times New Roman" w:hAnsi="Arial" w:cs="Arial"/>
                <w:b/>
                <w:bCs/>
                <w:color w:val="000000" w:themeColor="text1"/>
              </w:rPr>
              <w:t xml:space="preserve">Learning Through Landscapes (ED) </w:t>
            </w:r>
            <w:proofErr w:type="gramStart"/>
            <w:r>
              <w:rPr>
                <w:rStyle w:val="eop"/>
                <w:rFonts w:ascii="Arial" w:eastAsia="Times New Roman" w:hAnsi="Arial" w:cs="Arial"/>
                <w:b/>
                <w:bCs/>
                <w:color w:val="000000" w:themeColor="text1"/>
              </w:rPr>
              <w:t xml:space="preserve">2022  </w:t>
            </w:r>
            <w:r w:rsidRPr="005E2828">
              <w:rPr>
                <w:rStyle w:val="eop"/>
                <w:rFonts w:ascii="Arial" w:eastAsia="Times New Roman" w:hAnsi="Arial" w:cs="Arial"/>
                <w:b/>
                <w:bCs/>
                <w:i/>
                <w:iCs/>
                <w:color w:val="000000" w:themeColor="text1"/>
              </w:rPr>
              <w:t>Teaching</w:t>
            </w:r>
            <w:proofErr w:type="gramEnd"/>
            <w:r w:rsidRPr="005E2828">
              <w:rPr>
                <w:rStyle w:val="eop"/>
                <w:rFonts w:ascii="Arial" w:eastAsia="Times New Roman" w:hAnsi="Arial" w:cs="Arial"/>
                <w:b/>
                <w:bCs/>
                <w:i/>
                <w:iCs/>
                <w:color w:val="000000" w:themeColor="text1"/>
              </w:rPr>
              <w:t xml:space="preserve"> the Primary Curriculum Outdoors</w:t>
            </w:r>
            <w:r>
              <w:rPr>
                <w:rStyle w:val="eop"/>
                <w:rFonts w:ascii="Arial" w:eastAsia="Times New Roman" w:hAnsi="Arial" w:cs="Arial"/>
                <w:b/>
                <w:bCs/>
                <w:color w:val="000000" w:themeColor="text1"/>
              </w:rPr>
              <w:t xml:space="preserve"> Sage London</w:t>
            </w:r>
          </w:p>
          <w:p w14:paraId="563F8129" w14:textId="77777777" w:rsidR="00F94C18" w:rsidRDefault="00F94C18" w:rsidP="00F94C18">
            <w:pPr>
              <w:spacing w:beforeAutospacing="1" w:afterAutospacing="1"/>
              <w:rPr>
                <w:rStyle w:val="eop"/>
                <w:rFonts w:ascii="Arial" w:eastAsiaTheme="minorEastAsia" w:hAnsi="Arial" w:cs="Arial"/>
                <w:b/>
                <w:bCs/>
                <w:color w:val="000000" w:themeColor="text1"/>
              </w:rPr>
            </w:pPr>
            <w:r>
              <w:rPr>
                <w:rStyle w:val="eop"/>
                <w:rFonts w:ascii="Arial" w:eastAsiaTheme="minorEastAsia" w:hAnsi="Arial" w:cs="Arial"/>
                <w:b/>
                <w:bCs/>
                <w:color w:val="000000" w:themeColor="text1"/>
              </w:rPr>
              <w:t xml:space="preserve">Mathewson-Mitchell D 2007 </w:t>
            </w:r>
            <w:r w:rsidRPr="004B4EC7">
              <w:rPr>
                <w:rStyle w:val="eop"/>
                <w:rFonts w:ascii="Arial" w:eastAsiaTheme="minorEastAsia" w:hAnsi="Arial" w:cs="Arial"/>
                <w:b/>
                <w:bCs/>
                <w:i/>
                <w:iCs/>
                <w:color w:val="000000" w:themeColor="text1"/>
              </w:rPr>
              <w:t>A Model for School Based Learning in Informal Settings</w:t>
            </w:r>
            <w:r>
              <w:rPr>
                <w:rStyle w:val="eop"/>
                <w:rFonts w:ascii="Arial" w:eastAsiaTheme="minorEastAsia" w:hAnsi="Arial" w:cs="Arial"/>
                <w:b/>
                <w:bCs/>
                <w:color w:val="000000" w:themeColor="text1"/>
              </w:rPr>
              <w:t xml:space="preserve"> accessed at </w:t>
            </w:r>
            <w:hyperlink r:id="rId15" w:history="1">
              <w:r w:rsidRPr="00116645">
                <w:rPr>
                  <w:rStyle w:val="Hyperlink"/>
                  <w:rFonts w:ascii="Arial" w:eastAsiaTheme="minorEastAsia" w:hAnsi="Arial" w:cs="Arial"/>
                  <w:b/>
                  <w:bCs/>
                </w:rPr>
                <w:t>https://www.academia.edu/18309427/A_Model_for_School_Based_Learning_in_Informal_Settings on 12/02.22</w:t>
              </w:r>
            </w:hyperlink>
          </w:p>
          <w:p w14:paraId="5D4AD60A" w14:textId="77777777" w:rsidR="00F94C18" w:rsidRPr="008F6B77" w:rsidRDefault="00F94C18" w:rsidP="00F94C18">
            <w:pPr>
              <w:spacing w:beforeAutospacing="1" w:afterAutospacing="1"/>
              <w:rPr>
                <w:rFonts w:ascii="Arial" w:eastAsiaTheme="minorEastAsia" w:hAnsi="Arial" w:cs="Arial"/>
                <w:b/>
                <w:bCs/>
                <w:sz w:val="24"/>
                <w:szCs w:val="24"/>
                <w:lang w:val="en-US"/>
              </w:rPr>
            </w:pPr>
            <w:r w:rsidRPr="008F6B77">
              <w:rPr>
                <w:rStyle w:val="a-size-base"/>
                <w:rFonts w:ascii="Arial" w:hAnsi="Arial" w:cs="Arial"/>
                <w:b/>
                <w:bCs/>
                <w:sz w:val="24"/>
                <w:szCs w:val="24"/>
                <w:shd w:val="clear" w:color="auto" w:fill="FFFFFF"/>
              </w:rPr>
              <w:t xml:space="preserve">McRainey, L.D. &amp; Russick, J.  2016 </w:t>
            </w:r>
            <w:r w:rsidRPr="008F6B77">
              <w:rPr>
                <w:rStyle w:val="a-size-base"/>
                <w:rFonts w:ascii="Arial" w:hAnsi="Arial" w:cs="Arial"/>
                <w:b/>
                <w:bCs/>
                <w:i/>
                <w:iCs/>
                <w:sz w:val="24"/>
                <w:szCs w:val="24"/>
                <w:shd w:val="clear" w:color="auto" w:fill="FFFFFF"/>
              </w:rPr>
              <w:t xml:space="preserve">Connecting Kids to </w:t>
            </w:r>
            <w:r>
              <w:rPr>
                <w:rStyle w:val="a-size-base"/>
                <w:rFonts w:ascii="Arial" w:hAnsi="Arial" w:cs="Arial"/>
                <w:b/>
                <w:bCs/>
                <w:i/>
                <w:iCs/>
                <w:sz w:val="24"/>
                <w:szCs w:val="24"/>
                <w:shd w:val="clear" w:color="auto" w:fill="FFFFFF"/>
              </w:rPr>
              <w:t>H</w:t>
            </w:r>
            <w:r w:rsidRPr="008F6B77">
              <w:rPr>
                <w:rStyle w:val="a-size-base"/>
                <w:rFonts w:ascii="Arial" w:hAnsi="Arial" w:cs="Arial"/>
                <w:b/>
                <w:bCs/>
                <w:i/>
                <w:iCs/>
                <w:sz w:val="24"/>
                <w:szCs w:val="24"/>
                <w:shd w:val="clear" w:color="auto" w:fill="FFFFFF"/>
              </w:rPr>
              <w:t>istory with Museum Exhibitions</w:t>
            </w:r>
            <w:r w:rsidRPr="008F6B77">
              <w:rPr>
                <w:rStyle w:val="a-size-base"/>
                <w:rFonts w:ascii="Arial" w:hAnsi="Arial" w:cs="Arial"/>
                <w:b/>
                <w:bCs/>
                <w:sz w:val="24"/>
                <w:szCs w:val="24"/>
                <w:shd w:val="clear" w:color="auto" w:fill="FFFFFF"/>
              </w:rPr>
              <w:t xml:space="preserve"> Routledge Abingdon</w:t>
            </w:r>
          </w:p>
          <w:p w14:paraId="1B0216CD" w14:textId="77777777" w:rsidR="00F94C18" w:rsidRPr="002445C5" w:rsidRDefault="00F94C18" w:rsidP="00F94C18">
            <w:pPr>
              <w:spacing w:beforeAutospacing="1" w:afterAutospacing="1"/>
              <w:rPr>
                <w:rStyle w:val="eop"/>
                <w:lang w:val="en-US"/>
              </w:rPr>
            </w:pPr>
            <w:r w:rsidRPr="00B06855">
              <w:rPr>
                <w:rFonts w:ascii="Arial" w:eastAsiaTheme="minorEastAsia" w:hAnsi="Arial" w:cs="Arial"/>
                <w:b/>
                <w:bCs/>
                <w:color w:val="000000" w:themeColor="text1"/>
                <w:lang w:val="en-US"/>
              </w:rPr>
              <w:t xml:space="preserve">Munlay. M.E.  2012, </w:t>
            </w:r>
            <w:r w:rsidRPr="00B06855">
              <w:rPr>
                <w:rFonts w:ascii="Arial" w:eastAsiaTheme="minorEastAsia" w:hAnsi="Arial" w:cs="Arial"/>
                <w:b/>
                <w:bCs/>
                <w:i/>
                <w:iCs/>
                <w:color w:val="000000" w:themeColor="text1"/>
                <w:lang w:val="en-US"/>
              </w:rPr>
              <w:t xml:space="preserve">Early Learning in Museums A Review of Literature for </w:t>
            </w:r>
            <w:r w:rsidRPr="00B06855">
              <w:rPr>
                <w:rFonts w:ascii="Arial" w:eastAsiaTheme="minorEastAsia" w:hAnsi="Arial" w:cs="Arial"/>
                <w:b/>
                <w:bCs/>
                <w:color w:val="000000" w:themeColor="text1"/>
                <w:lang w:val="en-US"/>
              </w:rPr>
              <w:t>Smithsonian Institution’s Early Learning Collaborative Network and Smithsonian Early Enrichment Center (SEEC)</w:t>
            </w:r>
            <w:r>
              <w:rPr>
                <w:rFonts w:ascii="Arial" w:eastAsiaTheme="minorEastAsia" w:hAnsi="Arial" w:cs="Arial"/>
                <w:b/>
                <w:bCs/>
                <w:color w:val="000000" w:themeColor="text1"/>
                <w:lang w:val="en-US"/>
              </w:rPr>
              <w:t xml:space="preserve"> </w:t>
            </w:r>
            <w:r>
              <w:rPr>
                <w:lang w:val="en-US"/>
              </w:rPr>
              <w:t xml:space="preserve">accessed at </w:t>
            </w:r>
            <w:hyperlink r:id="rId16" w:history="1">
              <w:r w:rsidRPr="00E5356D">
                <w:rPr>
                  <w:rStyle w:val="Hyperlink"/>
                  <w:lang w:val="en-US"/>
                </w:rPr>
                <w:t>https://www.si.edu/Content/SEEC/docs/mem%20literature%20review%20early%20learning%20in%20museums%20final%204%2012%202012.pdf</w:t>
              </w:r>
            </w:hyperlink>
          </w:p>
          <w:p w14:paraId="3A316FCB" w14:textId="6A3FFDAB" w:rsidR="00F94C18" w:rsidRPr="001D7223" w:rsidRDefault="00F94C18" w:rsidP="00F94C18">
            <w:pPr>
              <w:spacing w:beforeAutospacing="1" w:afterAutospacing="1"/>
              <w:rPr>
                <w:rStyle w:val="eop"/>
                <w:rFonts w:ascii="Arial" w:eastAsiaTheme="minorEastAsia" w:hAnsi="Arial" w:cs="Arial"/>
                <w:b/>
                <w:bCs/>
                <w:sz w:val="24"/>
                <w:szCs w:val="24"/>
              </w:rPr>
            </w:pPr>
            <w:r w:rsidRPr="001D7223">
              <w:rPr>
                <w:rStyle w:val="eop"/>
                <w:rFonts w:ascii="Arial" w:eastAsiaTheme="minorEastAsia" w:hAnsi="Arial" w:cs="Arial"/>
                <w:b/>
                <w:bCs/>
                <w:sz w:val="24"/>
                <w:szCs w:val="24"/>
              </w:rPr>
              <w:t>Renaissance North West</w:t>
            </w:r>
            <w:r>
              <w:rPr>
                <w:rStyle w:val="eop"/>
                <w:rFonts w:ascii="Arial" w:eastAsiaTheme="minorEastAsia" w:hAnsi="Arial" w:cs="Arial"/>
                <w:b/>
                <w:bCs/>
                <w:sz w:val="24"/>
                <w:szCs w:val="24"/>
              </w:rPr>
              <w:t xml:space="preserve"> </w:t>
            </w:r>
            <w:r w:rsidRPr="001D7223">
              <w:rPr>
                <w:rStyle w:val="eop"/>
                <w:rFonts w:ascii="Arial" w:eastAsiaTheme="minorEastAsia" w:hAnsi="Arial" w:cs="Arial"/>
                <w:b/>
                <w:bCs/>
                <w:sz w:val="24"/>
                <w:szCs w:val="24"/>
              </w:rPr>
              <w:t xml:space="preserve">  2008 </w:t>
            </w:r>
            <w:r>
              <w:rPr>
                <w:rStyle w:val="eop"/>
                <w:rFonts w:ascii="Arial" w:eastAsiaTheme="minorEastAsia" w:hAnsi="Arial" w:cs="Arial"/>
                <w:b/>
                <w:bCs/>
                <w:sz w:val="24"/>
                <w:szCs w:val="24"/>
              </w:rPr>
              <w:t xml:space="preserve"> </w:t>
            </w:r>
            <w:r w:rsidRPr="001D7223">
              <w:rPr>
                <w:rStyle w:val="eop"/>
                <w:rFonts w:ascii="Arial" w:eastAsiaTheme="minorEastAsia" w:hAnsi="Arial" w:cs="Arial"/>
                <w:b/>
                <w:bCs/>
                <w:sz w:val="24"/>
                <w:szCs w:val="24"/>
              </w:rPr>
              <w:t xml:space="preserve"> </w:t>
            </w:r>
            <w:r w:rsidRPr="00F85B5F">
              <w:rPr>
                <w:rStyle w:val="eop"/>
                <w:rFonts w:ascii="Arial" w:eastAsiaTheme="minorEastAsia" w:hAnsi="Arial" w:cs="Arial"/>
                <w:b/>
                <w:bCs/>
                <w:i/>
                <w:iCs/>
                <w:sz w:val="24"/>
                <w:szCs w:val="24"/>
              </w:rPr>
              <w:t xml:space="preserve">Write On: How to use Museums and Galleries to </w:t>
            </w:r>
            <w:r w:rsidR="00CB7DF0">
              <w:rPr>
                <w:rStyle w:val="eop"/>
                <w:rFonts w:ascii="Arial" w:eastAsiaTheme="minorEastAsia" w:hAnsi="Arial" w:cs="Arial"/>
                <w:b/>
                <w:bCs/>
                <w:i/>
                <w:iCs/>
                <w:sz w:val="24"/>
                <w:szCs w:val="24"/>
              </w:rPr>
              <w:t>R</w:t>
            </w:r>
            <w:r w:rsidRPr="00F85B5F">
              <w:rPr>
                <w:rStyle w:val="eop"/>
                <w:rFonts w:ascii="Arial" w:eastAsiaTheme="minorEastAsia" w:hAnsi="Arial" w:cs="Arial"/>
                <w:b/>
                <w:bCs/>
                <w:i/>
                <w:iCs/>
                <w:sz w:val="24"/>
                <w:szCs w:val="24"/>
              </w:rPr>
              <w:t xml:space="preserve">aise </w:t>
            </w:r>
            <w:r w:rsidR="00CB7DF0">
              <w:rPr>
                <w:rStyle w:val="eop"/>
                <w:rFonts w:ascii="Arial" w:eastAsiaTheme="minorEastAsia" w:hAnsi="Arial" w:cs="Arial"/>
                <w:b/>
                <w:bCs/>
                <w:i/>
                <w:iCs/>
                <w:sz w:val="24"/>
                <w:szCs w:val="24"/>
              </w:rPr>
              <w:t>C</w:t>
            </w:r>
            <w:r w:rsidR="00CB7DF0" w:rsidRPr="00F85B5F">
              <w:rPr>
                <w:rStyle w:val="eop"/>
                <w:rFonts w:ascii="Arial" w:eastAsiaTheme="minorEastAsia" w:hAnsi="Arial" w:cs="Arial"/>
                <w:b/>
                <w:bCs/>
                <w:i/>
                <w:iCs/>
                <w:sz w:val="24"/>
                <w:szCs w:val="24"/>
              </w:rPr>
              <w:t>hildren’s</w:t>
            </w:r>
            <w:r w:rsidRPr="00F85B5F">
              <w:rPr>
                <w:rStyle w:val="eop"/>
                <w:rFonts w:ascii="Arial" w:eastAsiaTheme="minorEastAsia" w:hAnsi="Arial" w:cs="Arial"/>
                <w:b/>
                <w:bCs/>
                <w:i/>
                <w:iCs/>
                <w:sz w:val="24"/>
                <w:szCs w:val="24"/>
              </w:rPr>
              <w:t xml:space="preserve">’ </w:t>
            </w:r>
            <w:r w:rsidR="00CB7DF0">
              <w:rPr>
                <w:rStyle w:val="eop"/>
                <w:rFonts w:ascii="Arial" w:eastAsiaTheme="minorEastAsia" w:hAnsi="Arial" w:cs="Arial"/>
                <w:b/>
                <w:bCs/>
                <w:i/>
                <w:iCs/>
                <w:sz w:val="24"/>
                <w:szCs w:val="24"/>
              </w:rPr>
              <w:t>Li</w:t>
            </w:r>
            <w:r w:rsidRPr="00F85B5F">
              <w:rPr>
                <w:rStyle w:val="eop"/>
                <w:rFonts w:ascii="Arial" w:eastAsiaTheme="minorEastAsia" w:hAnsi="Arial" w:cs="Arial"/>
                <w:b/>
                <w:bCs/>
                <w:i/>
                <w:iCs/>
                <w:sz w:val="24"/>
                <w:szCs w:val="24"/>
              </w:rPr>
              <w:t>teracy</w:t>
            </w:r>
            <w:r w:rsidRPr="001D7223">
              <w:rPr>
                <w:rStyle w:val="eop"/>
                <w:rFonts w:ascii="Arial" w:eastAsiaTheme="minorEastAsia" w:hAnsi="Arial" w:cs="Arial"/>
                <w:b/>
                <w:bCs/>
                <w:sz w:val="24"/>
                <w:szCs w:val="24"/>
              </w:rPr>
              <w:t xml:space="preserve"> </w:t>
            </w:r>
            <w:r>
              <w:rPr>
                <w:rStyle w:val="eop"/>
                <w:rFonts w:ascii="Arial" w:eastAsiaTheme="minorEastAsia" w:hAnsi="Arial" w:cs="Arial"/>
                <w:b/>
                <w:bCs/>
                <w:sz w:val="24"/>
                <w:szCs w:val="24"/>
              </w:rPr>
              <w:t xml:space="preserve">accessed at </w:t>
            </w:r>
            <w:hyperlink r:id="rId17" w:history="1">
              <w:r w:rsidRPr="00FD0990">
                <w:rPr>
                  <w:rStyle w:val="Hyperlink"/>
                  <w:rFonts w:ascii="Arial" w:eastAsiaTheme="minorEastAsia" w:hAnsi="Arial" w:cs="Arial"/>
                  <w:b/>
                  <w:bCs/>
                  <w:sz w:val="24"/>
                  <w:szCs w:val="24"/>
                </w:rPr>
                <w:t>https://museumdevelopmentnorthwest.files.wordpress.com/2012/06/write-on-literacy-booklet.pdf</w:t>
              </w:r>
            </w:hyperlink>
            <w:r>
              <w:rPr>
                <w:rStyle w:val="eop"/>
                <w:rFonts w:ascii="Arial" w:eastAsiaTheme="minorEastAsia" w:hAnsi="Arial" w:cs="Arial"/>
                <w:b/>
                <w:bCs/>
                <w:sz w:val="24"/>
                <w:szCs w:val="24"/>
              </w:rPr>
              <w:t xml:space="preserve"> on 2/2/2022</w:t>
            </w:r>
          </w:p>
          <w:p w14:paraId="159A96DD" w14:textId="77777777" w:rsidR="00F94C18" w:rsidRDefault="00F94C18" w:rsidP="00F94C18">
            <w:pPr>
              <w:spacing w:beforeAutospacing="1" w:afterAutospacing="1"/>
              <w:rPr>
                <w:rStyle w:val="Hyperlink"/>
                <w:rFonts w:eastAsiaTheme="minorEastAsia"/>
              </w:rPr>
            </w:pPr>
            <w:r w:rsidRPr="001D2604">
              <w:rPr>
                <w:rStyle w:val="eop"/>
                <w:rFonts w:ascii="Arial" w:eastAsiaTheme="minorEastAsia" w:hAnsi="Arial" w:cs="Arial"/>
                <w:b/>
                <w:bCs/>
                <w:color w:val="000000" w:themeColor="text1"/>
              </w:rPr>
              <w:t>Riding, D Talbot-Landers, C.A. et al 2019</w:t>
            </w:r>
            <w:r w:rsidRPr="004B4EC7">
              <w:rPr>
                <w:rStyle w:val="eop"/>
                <w:rFonts w:ascii="Arial" w:eastAsiaTheme="minorEastAsia" w:hAnsi="Arial" w:cs="Arial"/>
                <w:b/>
                <w:bCs/>
                <w:i/>
                <w:iCs/>
                <w:color w:val="000000" w:themeColor="text1"/>
              </w:rPr>
              <w:t xml:space="preserve"> Developing Place based Pedagogies to Challenge Institutional Authori</w:t>
            </w:r>
            <w:r w:rsidRPr="001D2604">
              <w:rPr>
                <w:rStyle w:val="eop"/>
                <w:rFonts w:ascii="Arial" w:eastAsiaTheme="minorEastAsia" w:hAnsi="Arial" w:cs="Arial"/>
                <w:b/>
                <w:bCs/>
                <w:color w:val="000000" w:themeColor="text1"/>
              </w:rPr>
              <w:t xml:space="preserve">ty International Journal for Art and Design 38:4 pp927-942 accessed at </w:t>
            </w:r>
            <w:hyperlink r:id="rId18" w:history="1">
              <w:r w:rsidRPr="00116645">
                <w:rPr>
                  <w:rStyle w:val="Hyperlink"/>
                  <w:rFonts w:ascii="Arial" w:eastAsiaTheme="minorEastAsia" w:hAnsi="Arial" w:cs="Arial"/>
                  <w:b/>
                  <w:bCs/>
                </w:rPr>
                <w:t>https://onlinelibrary.wiley.com/doi/10.1111/jade.12282 on 14/02/22</w:t>
              </w:r>
            </w:hyperlink>
            <w:r>
              <w:rPr>
                <w:rStyle w:val="Hyperlink"/>
                <w:rFonts w:ascii="Arial" w:eastAsiaTheme="minorEastAsia" w:hAnsi="Arial" w:cs="Arial"/>
                <w:b/>
                <w:bCs/>
              </w:rPr>
              <w:t xml:space="preserve"> </w:t>
            </w:r>
            <w:r>
              <w:rPr>
                <w:rStyle w:val="Hyperlink"/>
                <w:rFonts w:eastAsiaTheme="minorEastAsia"/>
              </w:rPr>
              <w:t xml:space="preserve"> </w:t>
            </w:r>
          </w:p>
          <w:p w14:paraId="669A6723" w14:textId="77777777" w:rsidR="00F94C18" w:rsidRDefault="00F94C18" w:rsidP="00F94C18">
            <w:pPr>
              <w:spacing w:beforeAutospacing="1" w:afterAutospacing="1"/>
              <w:rPr>
                <w:rStyle w:val="eop"/>
                <w:rFonts w:ascii="Arial" w:eastAsiaTheme="minorEastAsia" w:hAnsi="Arial" w:cs="Arial"/>
                <w:b/>
                <w:bCs/>
                <w:color w:val="000000" w:themeColor="text1"/>
              </w:rPr>
            </w:pPr>
            <w:r>
              <w:rPr>
                <w:rStyle w:val="eop"/>
                <w:rFonts w:ascii="Arial" w:eastAsiaTheme="minorEastAsia" w:hAnsi="Arial" w:cs="Arial"/>
                <w:b/>
                <w:bCs/>
                <w:color w:val="000000" w:themeColor="text1"/>
              </w:rPr>
              <w:t>T</w:t>
            </w:r>
            <w:r>
              <w:rPr>
                <w:rStyle w:val="eop"/>
                <w:rFonts w:ascii="Arial" w:hAnsi="Arial" w:cs="Arial"/>
                <w:b/>
                <w:bCs/>
                <w:color w:val="000000" w:themeColor="text1"/>
              </w:rPr>
              <w:t xml:space="preserve">alboys, G.C. </w:t>
            </w:r>
            <w:proofErr w:type="gramStart"/>
            <w:r>
              <w:rPr>
                <w:rStyle w:val="eop"/>
                <w:rFonts w:ascii="Arial" w:hAnsi="Arial" w:cs="Arial"/>
                <w:b/>
                <w:bCs/>
                <w:color w:val="000000" w:themeColor="text1"/>
              </w:rPr>
              <w:t xml:space="preserve">2010  </w:t>
            </w:r>
            <w:r w:rsidRPr="00F15CCE">
              <w:rPr>
                <w:rStyle w:val="eop"/>
                <w:rFonts w:ascii="Arial" w:hAnsi="Arial" w:cs="Arial"/>
                <w:b/>
                <w:bCs/>
                <w:i/>
                <w:iCs/>
                <w:color w:val="000000" w:themeColor="text1"/>
              </w:rPr>
              <w:t>Using</w:t>
            </w:r>
            <w:proofErr w:type="gramEnd"/>
            <w:r w:rsidRPr="00F15CCE">
              <w:rPr>
                <w:rStyle w:val="eop"/>
                <w:rFonts w:ascii="Arial" w:hAnsi="Arial" w:cs="Arial"/>
                <w:b/>
                <w:bCs/>
                <w:i/>
                <w:iCs/>
                <w:color w:val="000000" w:themeColor="text1"/>
              </w:rPr>
              <w:t xml:space="preserve"> Museums as a Learning Resource:: An Introductory handbook for Students and Teachers</w:t>
            </w:r>
            <w:r>
              <w:rPr>
                <w:rStyle w:val="eop"/>
                <w:rFonts w:ascii="Arial" w:hAnsi="Arial" w:cs="Arial"/>
                <w:b/>
                <w:bCs/>
                <w:color w:val="000000" w:themeColor="text1"/>
              </w:rPr>
              <w:t xml:space="preserve">.  Routledge Abingdon </w:t>
            </w:r>
          </w:p>
          <w:p w14:paraId="4C739529" w14:textId="77777777" w:rsidR="00F94C18" w:rsidRPr="001D2604" w:rsidRDefault="00F94C18" w:rsidP="00F94C18">
            <w:pPr>
              <w:spacing w:beforeAutospacing="1" w:afterAutospacing="1"/>
              <w:rPr>
                <w:rStyle w:val="eop"/>
                <w:rFonts w:ascii="Arial" w:eastAsiaTheme="minorEastAsia" w:hAnsi="Arial" w:cs="Arial"/>
                <w:b/>
                <w:bCs/>
                <w:color w:val="000000" w:themeColor="text1"/>
              </w:rPr>
            </w:pPr>
            <w:r w:rsidRPr="001D2604">
              <w:rPr>
                <w:rStyle w:val="eop"/>
                <w:rFonts w:ascii="Arial" w:eastAsiaTheme="minorEastAsia" w:hAnsi="Arial" w:cs="Arial"/>
                <w:b/>
                <w:bCs/>
                <w:color w:val="000000" w:themeColor="text1"/>
              </w:rPr>
              <w:t xml:space="preserve">Terenni L 2017 </w:t>
            </w:r>
            <w:r w:rsidRPr="004B4EC7">
              <w:rPr>
                <w:rStyle w:val="eop"/>
                <w:rFonts w:ascii="Arial" w:eastAsiaTheme="minorEastAsia" w:hAnsi="Arial" w:cs="Arial"/>
                <w:b/>
                <w:bCs/>
                <w:i/>
                <w:iCs/>
                <w:color w:val="000000" w:themeColor="text1"/>
              </w:rPr>
              <w:t>Young Children’s learning in Museums: A Review of New Zealand and International Literature</w:t>
            </w:r>
            <w:r w:rsidRPr="001D2604">
              <w:rPr>
                <w:rStyle w:val="eop"/>
                <w:rFonts w:ascii="Arial" w:eastAsiaTheme="minorEastAsia" w:hAnsi="Arial" w:cs="Arial"/>
                <w:b/>
                <w:bCs/>
                <w:color w:val="000000" w:themeColor="text1"/>
              </w:rPr>
              <w:t xml:space="preserve"> accessed at </w:t>
            </w:r>
            <w:hyperlink r:id="rId19" w:history="1">
              <w:r w:rsidRPr="001D2604">
                <w:rPr>
                  <w:rStyle w:val="Hyperlink"/>
                  <w:rFonts w:ascii="Arial" w:eastAsiaTheme="minorEastAsia" w:hAnsi="Arial" w:cs="Arial"/>
                  <w:b/>
                  <w:bCs/>
                </w:rPr>
                <w:t>https://www.tandfonline.com/doi/abs/10.1080/1350293X.2015.1104049</w:t>
              </w:r>
            </w:hyperlink>
            <w:r w:rsidRPr="001D2604">
              <w:rPr>
                <w:rStyle w:val="eop"/>
                <w:rFonts w:ascii="Arial" w:eastAsiaTheme="minorEastAsia" w:hAnsi="Arial" w:cs="Arial"/>
                <w:b/>
                <w:bCs/>
                <w:color w:val="000000" w:themeColor="text1"/>
              </w:rPr>
              <w:t xml:space="preserve"> on 14/02.22</w:t>
            </w:r>
          </w:p>
          <w:p w14:paraId="092E31DF" w14:textId="77777777" w:rsidR="00F94C18" w:rsidRPr="001D2604" w:rsidRDefault="00F94C18" w:rsidP="00F94C18">
            <w:pPr>
              <w:spacing w:beforeAutospacing="1" w:afterAutospacing="1"/>
              <w:rPr>
                <w:rStyle w:val="eop"/>
                <w:rFonts w:ascii="Arial" w:eastAsiaTheme="minorEastAsia" w:hAnsi="Arial" w:cs="Arial"/>
                <w:b/>
                <w:bCs/>
                <w:color w:val="000000" w:themeColor="text1"/>
              </w:rPr>
            </w:pPr>
            <w:r w:rsidRPr="001D2604">
              <w:rPr>
                <w:rStyle w:val="eop"/>
                <w:rFonts w:ascii="Arial" w:eastAsiaTheme="minorEastAsia" w:hAnsi="Arial" w:cs="Arial"/>
                <w:b/>
                <w:bCs/>
                <w:color w:val="000000" w:themeColor="text1"/>
              </w:rPr>
              <w:t xml:space="preserve">Whitaker S 2016 </w:t>
            </w:r>
            <w:r w:rsidRPr="004B4EC7">
              <w:rPr>
                <w:rStyle w:val="eop"/>
                <w:rFonts w:ascii="Arial" w:eastAsiaTheme="minorEastAsia" w:hAnsi="Arial" w:cs="Arial"/>
                <w:b/>
                <w:bCs/>
                <w:i/>
                <w:iCs/>
                <w:color w:val="000000" w:themeColor="text1"/>
              </w:rPr>
              <w:t>Hurdles to the Participation if Children, Young People and Families in Museu</w:t>
            </w:r>
            <w:r w:rsidRPr="001D2604">
              <w:rPr>
                <w:rStyle w:val="eop"/>
                <w:rFonts w:ascii="Arial" w:eastAsiaTheme="minorEastAsia" w:hAnsi="Arial" w:cs="Arial"/>
                <w:b/>
                <w:bCs/>
                <w:color w:val="000000" w:themeColor="text1"/>
              </w:rPr>
              <w:t xml:space="preserve">ms Arts Council London accessed at </w:t>
            </w:r>
            <w:hyperlink r:id="rId20" w:history="1">
              <w:r w:rsidRPr="001D2604">
                <w:rPr>
                  <w:rStyle w:val="Hyperlink"/>
                  <w:rFonts w:ascii="Arial" w:eastAsiaTheme="minorEastAsia" w:hAnsi="Arial" w:cs="Arial"/>
                  <w:b/>
                  <w:bCs/>
                </w:rPr>
                <w:t>https://kidsinmuseums.org.uk/wp-content/uploads/2018/12/Hurdles-to-Participation.pdf</w:t>
              </w:r>
            </w:hyperlink>
            <w:r w:rsidRPr="001D2604">
              <w:rPr>
                <w:rStyle w:val="eop"/>
                <w:rFonts w:ascii="Arial" w:eastAsiaTheme="minorEastAsia" w:hAnsi="Arial" w:cs="Arial"/>
                <w:b/>
                <w:bCs/>
                <w:color w:val="000000" w:themeColor="text1"/>
              </w:rPr>
              <w:t xml:space="preserve"> on 14/02/22</w:t>
            </w:r>
          </w:p>
          <w:p w14:paraId="301422B6" w14:textId="28920A5D" w:rsidR="00433A8C" w:rsidRPr="00EA24D4" w:rsidRDefault="00433A8C" w:rsidP="006F4654">
            <w:pPr>
              <w:pStyle w:val="ListParagraph"/>
              <w:spacing w:beforeAutospacing="1" w:afterAutospacing="1"/>
              <w:ind w:left="304"/>
              <w:rPr>
                <w:rStyle w:val="eop"/>
                <w:b/>
                <w:bCs/>
                <w:color w:val="000000" w:themeColor="text1"/>
                <w:sz w:val="24"/>
                <w:szCs w:val="24"/>
              </w:rPr>
            </w:pPr>
          </w:p>
        </w:tc>
      </w:tr>
    </w:tbl>
    <w:p w14:paraId="2155FF3A" w14:textId="505F38B9" w:rsidR="009273C9" w:rsidRDefault="009273C9"/>
    <w:p w14:paraId="700FE63F" w14:textId="77777777" w:rsidR="009273C9" w:rsidRDefault="009273C9">
      <w:r>
        <w:br w:type="page"/>
      </w:r>
    </w:p>
    <w:tbl>
      <w:tblPr>
        <w:tblStyle w:val="TableGrid"/>
        <w:tblW w:w="15592" w:type="dxa"/>
        <w:tblInd w:w="-714" w:type="dxa"/>
        <w:tblLook w:val="04A0" w:firstRow="1" w:lastRow="0" w:firstColumn="1" w:lastColumn="0" w:noHBand="0" w:noVBand="1"/>
        <w:tblCaption w:val="Learning Outside the Classroom Curriculum Plan - Phase 3"/>
        <w:tblDescription w:val="Learning Outside the Classroom Curriculum Plan - Phase 3"/>
      </w:tblPr>
      <w:tblGrid>
        <w:gridCol w:w="435"/>
        <w:gridCol w:w="7356"/>
        <w:gridCol w:w="7357"/>
        <w:gridCol w:w="435"/>
        <w:gridCol w:w="9"/>
      </w:tblGrid>
      <w:tr w:rsidR="00433A8C" w14:paraId="2BAA8562" w14:textId="77777777" w:rsidTr="009273C9">
        <w:trPr>
          <w:tblHeader/>
        </w:trPr>
        <w:tc>
          <w:tcPr>
            <w:tcW w:w="15592" w:type="dxa"/>
            <w:gridSpan w:val="5"/>
            <w:shd w:val="clear" w:color="auto" w:fill="DC9182"/>
          </w:tcPr>
          <w:p w14:paraId="43EB0EFB" w14:textId="58D3D631" w:rsidR="00433A8C" w:rsidRDefault="00433A8C" w:rsidP="00E36AA5">
            <w:pPr>
              <w:jc w:val="center"/>
              <w:rPr>
                <w:rFonts w:ascii="Arial" w:hAnsi="Arial" w:cs="Arial"/>
                <w:b/>
                <w:bCs/>
                <w:sz w:val="28"/>
                <w:szCs w:val="28"/>
              </w:rPr>
            </w:pPr>
            <w:r>
              <w:rPr>
                <w:rFonts w:ascii="Arial" w:hAnsi="Arial" w:cs="Arial"/>
                <w:b/>
                <w:bCs/>
                <w:sz w:val="28"/>
                <w:szCs w:val="28"/>
              </w:rPr>
              <w:lastRenderedPageBreak/>
              <w:t>Phase 3</w:t>
            </w:r>
          </w:p>
        </w:tc>
      </w:tr>
      <w:tr w:rsidR="00B87E7B" w14:paraId="2238B80A" w14:textId="77777777" w:rsidTr="000677CD">
        <w:tc>
          <w:tcPr>
            <w:tcW w:w="15592" w:type="dxa"/>
            <w:gridSpan w:val="5"/>
            <w:shd w:val="clear" w:color="auto" w:fill="E7B7AD"/>
          </w:tcPr>
          <w:p w14:paraId="6E4683BC" w14:textId="5FAAF6B8" w:rsidR="00B87E7B" w:rsidRDefault="00B87E7B" w:rsidP="003637DC">
            <w:pPr>
              <w:jc w:val="center"/>
              <w:rPr>
                <w:rFonts w:ascii="Arial" w:hAnsi="Arial" w:cs="Arial"/>
                <w:b/>
                <w:bCs/>
                <w:sz w:val="28"/>
                <w:szCs w:val="28"/>
              </w:rPr>
            </w:pPr>
            <w:r>
              <w:rPr>
                <w:rFonts w:ascii="Arial" w:hAnsi="Arial" w:cs="Arial"/>
                <w:b/>
                <w:bCs/>
                <w:sz w:val="28"/>
                <w:szCs w:val="28"/>
              </w:rPr>
              <w:t>School Based Learning – Consolidation</w:t>
            </w:r>
          </w:p>
        </w:tc>
      </w:tr>
      <w:tr w:rsidR="00B87E7B" w14:paraId="412B7857" w14:textId="77777777" w:rsidTr="00B87E7B">
        <w:tc>
          <w:tcPr>
            <w:tcW w:w="7791" w:type="dxa"/>
            <w:gridSpan w:val="2"/>
            <w:shd w:val="clear" w:color="auto" w:fill="F8D3CC"/>
          </w:tcPr>
          <w:p w14:paraId="112C02D9" w14:textId="53C2BBA2" w:rsidR="00B87E7B" w:rsidRDefault="00B87E7B" w:rsidP="00B87E7B">
            <w:pPr>
              <w:jc w:val="center"/>
              <w:rPr>
                <w:rFonts w:ascii="Arial" w:hAnsi="Arial" w:cs="Arial"/>
                <w:b/>
                <w:bCs/>
                <w:sz w:val="28"/>
                <w:szCs w:val="28"/>
              </w:rPr>
            </w:pPr>
            <w:r>
              <w:rPr>
                <w:rFonts w:ascii="Arial" w:hAnsi="Arial" w:cs="Arial"/>
                <w:b/>
                <w:bCs/>
                <w:sz w:val="28"/>
                <w:szCs w:val="28"/>
              </w:rPr>
              <w:t>Learn That</w:t>
            </w:r>
          </w:p>
        </w:tc>
        <w:tc>
          <w:tcPr>
            <w:tcW w:w="7801" w:type="dxa"/>
            <w:gridSpan w:val="3"/>
            <w:shd w:val="clear" w:color="auto" w:fill="F8D3CC"/>
          </w:tcPr>
          <w:p w14:paraId="27D212E4" w14:textId="69DB6A03" w:rsidR="00B87E7B" w:rsidRDefault="00B87E7B" w:rsidP="00E36AA5">
            <w:pPr>
              <w:jc w:val="center"/>
              <w:rPr>
                <w:rFonts w:ascii="Arial" w:hAnsi="Arial" w:cs="Arial"/>
                <w:b/>
                <w:bCs/>
                <w:sz w:val="28"/>
                <w:szCs w:val="28"/>
              </w:rPr>
            </w:pPr>
            <w:r>
              <w:rPr>
                <w:rFonts w:ascii="Arial" w:hAnsi="Arial" w:cs="Arial"/>
                <w:b/>
                <w:bCs/>
                <w:sz w:val="28"/>
                <w:szCs w:val="28"/>
              </w:rPr>
              <w:t>Learn How</w:t>
            </w:r>
          </w:p>
        </w:tc>
      </w:tr>
      <w:tr w:rsidR="00B87E7B" w:rsidRPr="00433A8C" w14:paraId="7BCA5B58" w14:textId="77777777" w:rsidTr="00B87E7B">
        <w:trPr>
          <w:gridAfter w:val="1"/>
          <w:wAfter w:w="9" w:type="dxa"/>
        </w:trPr>
        <w:tc>
          <w:tcPr>
            <w:tcW w:w="435" w:type="dxa"/>
            <w:vMerge w:val="restart"/>
            <w:shd w:val="clear" w:color="auto" w:fill="F8D3CC"/>
            <w:textDirection w:val="btLr"/>
          </w:tcPr>
          <w:p w14:paraId="3BB46E55" w14:textId="77777777" w:rsidR="00B87E7B" w:rsidRPr="00102596" w:rsidRDefault="00B87E7B"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7356" w:type="dxa"/>
          </w:tcPr>
          <w:p w14:paraId="33BA4ECF" w14:textId="77777777" w:rsidR="00B87E7B" w:rsidRDefault="009E2B1B" w:rsidP="00E36AA5">
            <w:pPr>
              <w:rPr>
                <w:rFonts w:ascii="Arial" w:hAnsi="Arial" w:cs="Arial"/>
              </w:rPr>
            </w:pPr>
            <w:r w:rsidRPr="003E3297">
              <w:rPr>
                <w:rFonts w:ascii="Arial" w:eastAsiaTheme="minorEastAsia" w:hAnsi="Arial" w:cs="Arial"/>
              </w:rPr>
              <w:t>N</w:t>
            </w:r>
            <w:r w:rsidRPr="003E3297">
              <w:rPr>
                <w:rFonts w:ascii="Arial" w:hAnsi="Arial" w:cs="Arial"/>
              </w:rPr>
              <w:t>ational Curriculum</w:t>
            </w:r>
            <w:r w:rsidR="008F5E19" w:rsidRPr="003E3297">
              <w:rPr>
                <w:rFonts w:ascii="Arial" w:hAnsi="Arial" w:cs="Arial"/>
              </w:rPr>
              <w:t xml:space="preserve"> subjects </w:t>
            </w:r>
            <w:r w:rsidR="0026418A" w:rsidRPr="003E3297">
              <w:rPr>
                <w:rFonts w:ascii="Arial" w:hAnsi="Arial" w:cs="Arial"/>
              </w:rPr>
              <w:t>utilises</w:t>
            </w:r>
            <w:r w:rsidR="008F5E19" w:rsidRPr="003E3297">
              <w:rPr>
                <w:rFonts w:ascii="Arial" w:hAnsi="Arial" w:cs="Arial"/>
              </w:rPr>
              <w:t xml:space="preserve"> different </w:t>
            </w:r>
            <w:r w:rsidR="00BB7266" w:rsidRPr="003E3297">
              <w:rPr>
                <w:rFonts w:ascii="Arial" w:hAnsi="Arial" w:cs="Arial"/>
              </w:rPr>
              <w:t xml:space="preserve">LOTC pedagogies to </w:t>
            </w:r>
            <w:r w:rsidR="005838F1" w:rsidRPr="003E3297">
              <w:rPr>
                <w:rFonts w:ascii="Arial" w:hAnsi="Arial" w:cs="Arial"/>
              </w:rPr>
              <w:t xml:space="preserve">deepen children’s knowledge and understanding of </w:t>
            </w:r>
            <w:r w:rsidR="00D7645D" w:rsidRPr="003E3297">
              <w:rPr>
                <w:rFonts w:ascii="Arial" w:hAnsi="Arial" w:cs="Arial"/>
              </w:rPr>
              <w:t xml:space="preserve">individual subjects’ substantive, disciplinary and practical knowledge </w:t>
            </w:r>
            <w:proofErr w:type="gramStart"/>
            <w:r w:rsidR="00D7645D" w:rsidRPr="003E3297">
              <w:rPr>
                <w:rFonts w:ascii="Arial" w:hAnsi="Arial" w:cs="Arial"/>
              </w:rPr>
              <w:t>e.g.</w:t>
            </w:r>
            <w:proofErr w:type="gramEnd"/>
            <w:r w:rsidR="00D7645D" w:rsidRPr="003E3297">
              <w:rPr>
                <w:rFonts w:ascii="Arial" w:hAnsi="Arial" w:cs="Arial"/>
              </w:rPr>
              <w:t xml:space="preserve"> </w:t>
            </w:r>
            <w:r w:rsidR="00D857E3" w:rsidRPr="003E3297">
              <w:rPr>
                <w:rFonts w:ascii="Arial" w:hAnsi="Arial" w:cs="Arial"/>
              </w:rPr>
              <w:t xml:space="preserve">scientific enquiry geographical fieldwork, historical </w:t>
            </w:r>
            <w:r w:rsidR="0074195D" w:rsidRPr="003E3297">
              <w:rPr>
                <w:rFonts w:ascii="Arial" w:hAnsi="Arial" w:cs="Arial"/>
              </w:rPr>
              <w:t>inquiry</w:t>
            </w:r>
            <w:r w:rsidR="00E96119" w:rsidRPr="003E3297">
              <w:rPr>
                <w:rFonts w:ascii="Arial" w:hAnsi="Arial" w:cs="Arial"/>
              </w:rPr>
              <w:t>, creative writing</w:t>
            </w:r>
            <w:r w:rsidR="0074195D" w:rsidRPr="003E3297">
              <w:rPr>
                <w:rFonts w:ascii="Arial" w:hAnsi="Arial" w:cs="Arial"/>
              </w:rPr>
              <w:t>, art history etc</w:t>
            </w:r>
          </w:p>
          <w:p w14:paraId="67984083" w14:textId="512280F6" w:rsidR="003E3297" w:rsidRPr="003E3297" w:rsidRDefault="003E3297" w:rsidP="00E36AA5">
            <w:pPr>
              <w:rPr>
                <w:rFonts w:ascii="Arial" w:eastAsiaTheme="minorEastAsia" w:hAnsi="Arial" w:cs="Arial"/>
              </w:rPr>
            </w:pPr>
          </w:p>
        </w:tc>
        <w:tc>
          <w:tcPr>
            <w:tcW w:w="7357" w:type="dxa"/>
          </w:tcPr>
          <w:p w14:paraId="4BA4BB32" w14:textId="523BDE80" w:rsidR="00B87E7B" w:rsidRPr="003E3297" w:rsidRDefault="00682791" w:rsidP="00E36AA5">
            <w:pPr>
              <w:rPr>
                <w:rFonts w:ascii="Arial" w:hAnsi="Arial" w:cs="Arial"/>
              </w:rPr>
            </w:pPr>
            <w:r w:rsidRPr="003E3297">
              <w:rPr>
                <w:rFonts w:ascii="Arial" w:hAnsi="Arial" w:cs="Arial"/>
              </w:rPr>
              <w:t>To plan, shape and support</w:t>
            </w:r>
            <w:r w:rsidR="002009E3" w:rsidRPr="003E3297">
              <w:rPr>
                <w:rFonts w:ascii="Arial" w:hAnsi="Arial" w:cs="Arial"/>
              </w:rPr>
              <w:t xml:space="preserve"> lessons</w:t>
            </w:r>
            <w:r w:rsidR="004D54C1" w:rsidRPr="003E3297">
              <w:rPr>
                <w:rFonts w:ascii="Arial" w:hAnsi="Arial" w:cs="Arial"/>
              </w:rPr>
              <w:t xml:space="preserve"> w</w:t>
            </w:r>
            <w:r w:rsidR="003F7004" w:rsidRPr="003E3297">
              <w:rPr>
                <w:rFonts w:ascii="Arial" w:hAnsi="Arial" w:cs="Arial"/>
              </w:rPr>
              <w:t>ith greater independence</w:t>
            </w:r>
            <w:r w:rsidR="001F07F4" w:rsidRPr="003E3297">
              <w:rPr>
                <w:rFonts w:ascii="Arial" w:hAnsi="Arial" w:cs="Arial"/>
              </w:rPr>
              <w:t xml:space="preserve">, recognising how to </w:t>
            </w:r>
            <w:r w:rsidR="00305A98" w:rsidRPr="003E3297">
              <w:rPr>
                <w:rFonts w:ascii="Arial" w:hAnsi="Arial" w:cs="Arial"/>
              </w:rPr>
              <w:t>effectively use LOTC</w:t>
            </w:r>
            <w:r w:rsidR="003238C2" w:rsidRPr="003E3297">
              <w:rPr>
                <w:rFonts w:ascii="Arial" w:hAnsi="Arial" w:cs="Arial"/>
              </w:rPr>
              <w:t xml:space="preserve"> to support lesson objectives.</w:t>
            </w:r>
          </w:p>
        </w:tc>
        <w:tc>
          <w:tcPr>
            <w:tcW w:w="435" w:type="dxa"/>
            <w:vMerge w:val="restart"/>
            <w:shd w:val="clear" w:color="auto" w:fill="F8D3CC"/>
            <w:textDirection w:val="tbRl"/>
          </w:tcPr>
          <w:p w14:paraId="09AE38EC" w14:textId="6890F6E5" w:rsidR="00B87E7B" w:rsidRPr="00433A8C" w:rsidRDefault="00B87E7B" w:rsidP="00596035">
            <w:pPr>
              <w:ind w:left="113" w:right="113"/>
              <w:jc w:val="center"/>
              <w:rPr>
                <w:rFonts w:ascii="Arial" w:hAnsi="Arial" w:cs="Arial"/>
                <w:sz w:val="18"/>
                <w:szCs w:val="18"/>
              </w:rPr>
            </w:pPr>
            <w:r>
              <w:rPr>
                <w:rFonts w:ascii="Arial" w:hAnsi="Arial" w:cs="Arial"/>
                <w:sz w:val="18"/>
                <w:szCs w:val="18"/>
              </w:rPr>
              <w:t>Intent</w:t>
            </w:r>
          </w:p>
        </w:tc>
      </w:tr>
      <w:tr w:rsidR="00B87E7B" w:rsidRPr="00433A8C" w14:paraId="4314C4F8" w14:textId="77777777" w:rsidTr="00B87E7B">
        <w:trPr>
          <w:gridAfter w:val="1"/>
          <w:wAfter w:w="9" w:type="dxa"/>
          <w:trHeight w:val="307"/>
        </w:trPr>
        <w:tc>
          <w:tcPr>
            <w:tcW w:w="435" w:type="dxa"/>
            <w:vMerge/>
            <w:shd w:val="clear" w:color="auto" w:fill="F8D3CC"/>
            <w:textDirection w:val="btLr"/>
          </w:tcPr>
          <w:p w14:paraId="1D1F4637" w14:textId="77777777" w:rsidR="00B87E7B" w:rsidRPr="00102596" w:rsidRDefault="00B87E7B" w:rsidP="00E36AA5">
            <w:pPr>
              <w:ind w:left="113" w:right="113"/>
              <w:jc w:val="center"/>
              <w:rPr>
                <w:rFonts w:ascii="Arial" w:hAnsi="Arial" w:cs="Arial"/>
                <w:b/>
                <w:bCs/>
                <w:sz w:val="18"/>
                <w:szCs w:val="18"/>
              </w:rPr>
            </w:pPr>
          </w:p>
        </w:tc>
        <w:tc>
          <w:tcPr>
            <w:tcW w:w="7356" w:type="dxa"/>
          </w:tcPr>
          <w:p w14:paraId="651E53B6" w14:textId="77777777" w:rsidR="00B87E7B" w:rsidRPr="003E3297" w:rsidRDefault="00481CFD" w:rsidP="00E36AA5">
            <w:pPr>
              <w:rPr>
                <w:rFonts w:ascii="Arial" w:eastAsiaTheme="minorEastAsia" w:hAnsi="Arial" w:cs="Arial"/>
              </w:rPr>
            </w:pPr>
            <w:r w:rsidRPr="003E3297">
              <w:rPr>
                <w:rFonts w:ascii="Arial" w:eastAsiaTheme="minorEastAsia" w:hAnsi="Arial" w:cs="Arial"/>
              </w:rPr>
              <w:t xml:space="preserve">Schools use LOTC </w:t>
            </w:r>
            <w:r w:rsidR="00881C55" w:rsidRPr="003E3297">
              <w:rPr>
                <w:rFonts w:ascii="Arial" w:eastAsiaTheme="minorEastAsia" w:hAnsi="Arial" w:cs="Arial"/>
              </w:rPr>
              <w:t>in a variety of ways to support children’s cultural capital</w:t>
            </w:r>
            <w:r w:rsidR="00A9152E" w:rsidRPr="003E3297">
              <w:rPr>
                <w:rFonts w:ascii="Arial" w:eastAsiaTheme="minorEastAsia" w:hAnsi="Arial" w:cs="Arial"/>
              </w:rPr>
              <w:t xml:space="preserve"> e.g.</w:t>
            </w:r>
          </w:p>
          <w:p w14:paraId="4F5B19DB" w14:textId="569C59AB" w:rsidR="00A9152E" w:rsidRPr="003E3297" w:rsidRDefault="000C7A35" w:rsidP="00471F74">
            <w:pPr>
              <w:pStyle w:val="ListParagraph"/>
              <w:numPr>
                <w:ilvl w:val="0"/>
                <w:numId w:val="16"/>
              </w:numPr>
              <w:rPr>
                <w:rFonts w:ascii="Arial" w:eastAsiaTheme="minorEastAsia" w:hAnsi="Arial" w:cs="Arial"/>
              </w:rPr>
            </w:pPr>
            <w:r w:rsidRPr="003E3297">
              <w:rPr>
                <w:rFonts w:ascii="Arial" w:eastAsiaTheme="minorEastAsia" w:hAnsi="Arial" w:cs="Arial"/>
              </w:rPr>
              <w:t xml:space="preserve">School visits to cultural and scientific settings such as museums, </w:t>
            </w:r>
            <w:r w:rsidR="007A6265" w:rsidRPr="003E3297">
              <w:rPr>
                <w:rFonts w:ascii="Arial" w:eastAsiaTheme="minorEastAsia" w:hAnsi="Arial" w:cs="Arial"/>
              </w:rPr>
              <w:t xml:space="preserve">galleries, libraries, </w:t>
            </w:r>
            <w:r w:rsidR="00471F74" w:rsidRPr="003E3297">
              <w:rPr>
                <w:rFonts w:ascii="Arial" w:eastAsiaTheme="minorEastAsia" w:hAnsi="Arial" w:cs="Arial"/>
              </w:rPr>
              <w:t>theatres etc</w:t>
            </w:r>
          </w:p>
          <w:p w14:paraId="262DD17B" w14:textId="51817757" w:rsidR="00471F74" w:rsidRPr="003E3297" w:rsidRDefault="00AE24EA" w:rsidP="00471F74">
            <w:pPr>
              <w:pStyle w:val="ListParagraph"/>
              <w:numPr>
                <w:ilvl w:val="0"/>
                <w:numId w:val="16"/>
              </w:numPr>
              <w:rPr>
                <w:rFonts w:ascii="Arial" w:eastAsiaTheme="minorEastAsia" w:hAnsi="Arial" w:cs="Arial"/>
              </w:rPr>
            </w:pPr>
            <w:r w:rsidRPr="003E3297">
              <w:rPr>
                <w:rFonts w:ascii="Arial" w:eastAsiaTheme="minorEastAsia" w:hAnsi="Arial" w:cs="Arial"/>
              </w:rPr>
              <w:t xml:space="preserve">Visiting natural environments </w:t>
            </w:r>
            <w:proofErr w:type="gramStart"/>
            <w:r w:rsidRPr="003E3297">
              <w:rPr>
                <w:rFonts w:ascii="Arial" w:eastAsiaTheme="minorEastAsia" w:hAnsi="Arial" w:cs="Arial"/>
              </w:rPr>
              <w:t>e.g.</w:t>
            </w:r>
            <w:proofErr w:type="gramEnd"/>
            <w:r w:rsidRPr="003E3297">
              <w:rPr>
                <w:rFonts w:ascii="Arial" w:eastAsiaTheme="minorEastAsia" w:hAnsi="Arial" w:cs="Arial"/>
              </w:rPr>
              <w:t xml:space="preserve"> woodlands, beaches, rivers, parks</w:t>
            </w:r>
            <w:r w:rsidR="00DB5D80" w:rsidRPr="003E3297">
              <w:rPr>
                <w:rFonts w:ascii="Arial" w:eastAsiaTheme="minorEastAsia" w:hAnsi="Arial" w:cs="Arial"/>
              </w:rPr>
              <w:t xml:space="preserve"> gardens etc</w:t>
            </w:r>
            <w:r w:rsidR="00BB609D" w:rsidRPr="003E3297">
              <w:rPr>
                <w:rFonts w:ascii="Arial" w:eastAsiaTheme="minorEastAsia" w:hAnsi="Arial" w:cs="Arial"/>
              </w:rPr>
              <w:t xml:space="preserve"> (supporting connection to nature and stewardship)</w:t>
            </w:r>
          </w:p>
          <w:p w14:paraId="6ECC2A5B" w14:textId="73A08AFB" w:rsidR="001106FA" w:rsidRPr="003E3297" w:rsidRDefault="001106FA" w:rsidP="00471F74">
            <w:pPr>
              <w:pStyle w:val="ListParagraph"/>
              <w:numPr>
                <w:ilvl w:val="0"/>
                <w:numId w:val="16"/>
              </w:numPr>
              <w:rPr>
                <w:rFonts w:ascii="Arial" w:eastAsiaTheme="minorEastAsia" w:hAnsi="Arial" w:cs="Arial"/>
              </w:rPr>
            </w:pPr>
            <w:r w:rsidRPr="003E3297">
              <w:rPr>
                <w:rFonts w:ascii="Arial" w:eastAsiaTheme="minorEastAsia" w:hAnsi="Arial" w:cs="Arial"/>
              </w:rPr>
              <w:t xml:space="preserve">visiting sites of worship </w:t>
            </w:r>
          </w:p>
          <w:p w14:paraId="474C85A1" w14:textId="2CD4939A" w:rsidR="00DB5D80" w:rsidRPr="003E3297" w:rsidRDefault="00DB5D80" w:rsidP="00471F74">
            <w:pPr>
              <w:pStyle w:val="ListParagraph"/>
              <w:numPr>
                <w:ilvl w:val="0"/>
                <w:numId w:val="16"/>
              </w:numPr>
              <w:rPr>
                <w:rFonts w:ascii="Arial" w:eastAsiaTheme="minorEastAsia" w:hAnsi="Arial" w:cs="Arial"/>
              </w:rPr>
            </w:pPr>
            <w:r w:rsidRPr="003E3297">
              <w:rPr>
                <w:rFonts w:ascii="Arial" w:eastAsiaTheme="minorEastAsia" w:hAnsi="Arial" w:cs="Arial"/>
              </w:rPr>
              <w:t xml:space="preserve">Using </w:t>
            </w:r>
            <w:proofErr w:type="gramStart"/>
            <w:r w:rsidRPr="003E3297">
              <w:rPr>
                <w:rFonts w:ascii="Arial" w:eastAsiaTheme="minorEastAsia" w:hAnsi="Arial" w:cs="Arial"/>
              </w:rPr>
              <w:t>pla</w:t>
            </w:r>
            <w:r w:rsidR="00947861" w:rsidRPr="003E3297">
              <w:rPr>
                <w:rFonts w:ascii="Arial" w:eastAsiaTheme="minorEastAsia" w:hAnsi="Arial" w:cs="Arial"/>
              </w:rPr>
              <w:t>c</w:t>
            </w:r>
            <w:r w:rsidRPr="003E3297">
              <w:rPr>
                <w:rFonts w:ascii="Arial" w:eastAsiaTheme="minorEastAsia" w:hAnsi="Arial" w:cs="Arial"/>
              </w:rPr>
              <w:t>e based</w:t>
            </w:r>
            <w:proofErr w:type="gramEnd"/>
            <w:r w:rsidRPr="003E3297">
              <w:rPr>
                <w:rFonts w:ascii="Arial" w:eastAsiaTheme="minorEastAsia" w:hAnsi="Arial" w:cs="Arial"/>
              </w:rPr>
              <w:t xml:space="preserve"> learning approaches</w:t>
            </w:r>
            <w:r w:rsidR="00947861" w:rsidRPr="003E3297">
              <w:rPr>
                <w:rFonts w:ascii="Arial" w:eastAsiaTheme="minorEastAsia" w:hAnsi="Arial" w:cs="Arial"/>
              </w:rPr>
              <w:t xml:space="preserve"> that integrate children into their</w:t>
            </w:r>
            <w:r w:rsidR="00B26D2C" w:rsidRPr="003E3297">
              <w:rPr>
                <w:rFonts w:ascii="Arial" w:eastAsiaTheme="minorEastAsia" w:hAnsi="Arial" w:cs="Arial"/>
              </w:rPr>
              <w:t xml:space="preserve"> local community</w:t>
            </w:r>
            <w:r w:rsidR="00F80713" w:rsidRPr="003E3297">
              <w:rPr>
                <w:rFonts w:ascii="Arial" w:eastAsiaTheme="minorEastAsia" w:hAnsi="Arial" w:cs="Arial"/>
              </w:rPr>
              <w:t xml:space="preserve"> and develops citizenship</w:t>
            </w:r>
          </w:p>
          <w:p w14:paraId="64DB50B8" w14:textId="77777777" w:rsidR="00B26D2C" w:rsidRPr="003E3297" w:rsidRDefault="00B26D2C" w:rsidP="00471F74">
            <w:pPr>
              <w:pStyle w:val="ListParagraph"/>
              <w:numPr>
                <w:ilvl w:val="0"/>
                <w:numId w:val="16"/>
              </w:numPr>
              <w:rPr>
                <w:rFonts w:ascii="Arial" w:eastAsiaTheme="minorEastAsia" w:hAnsi="Arial" w:cs="Arial"/>
              </w:rPr>
            </w:pPr>
            <w:r w:rsidRPr="003E3297">
              <w:rPr>
                <w:rFonts w:ascii="Arial" w:eastAsiaTheme="minorEastAsia" w:hAnsi="Arial" w:cs="Arial"/>
              </w:rPr>
              <w:t>Using community visits and organisations</w:t>
            </w:r>
            <w:r w:rsidR="00202698" w:rsidRPr="003E3297">
              <w:rPr>
                <w:rFonts w:ascii="Arial" w:eastAsiaTheme="minorEastAsia" w:hAnsi="Arial" w:cs="Arial"/>
              </w:rPr>
              <w:t xml:space="preserve"> to support </w:t>
            </w:r>
            <w:r w:rsidR="00F80713" w:rsidRPr="003E3297">
              <w:rPr>
                <w:rFonts w:ascii="Arial" w:eastAsiaTheme="minorEastAsia" w:hAnsi="Arial" w:cs="Arial"/>
              </w:rPr>
              <w:t>aspiration</w:t>
            </w:r>
            <w:r w:rsidR="003F7118" w:rsidRPr="003E3297">
              <w:rPr>
                <w:rFonts w:ascii="Arial" w:eastAsiaTheme="minorEastAsia" w:hAnsi="Arial" w:cs="Arial"/>
              </w:rPr>
              <w:t xml:space="preserve"> and enhanced</w:t>
            </w:r>
            <w:r w:rsidR="00F80713" w:rsidRPr="003E3297">
              <w:rPr>
                <w:rFonts w:ascii="Arial" w:eastAsiaTheme="minorEastAsia" w:hAnsi="Arial" w:cs="Arial"/>
              </w:rPr>
              <w:t xml:space="preserve"> </w:t>
            </w:r>
            <w:r w:rsidR="00202698" w:rsidRPr="003E3297">
              <w:rPr>
                <w:rFonts w:ascii="Arial" w:eastAsiaTheme="minorEastAsia" w:hAnsi="Arial" w:cs="Arial"/>
              </w:rPr>
              <w:t>learning</w:t>
            </w:r>
            <w:r w:rsidR="00972A0B" w:rsidRPr="003E3297">
              <w:rPr>
                <w:rFonts w:ascii="Arial" w:eastAsiaTheme="minorEastAsia" w:hAnsi="Arial" w:cs="Arial"/>
              </w:rPr>
              <w:t xml:space="preserve"> opportunities</w:t>
            </w:r>
          </w:p>
          <w:p w14:paraId="57FB520B" w14:textId="77777777" w:rsidR="00E43DE5" w:rsidRDefault="00E43DE5" w:rsidP="00E43DE5">
            <w:pPr>
              <w:pStyle w:val="ListParagraph"/>
              <w:rPr>
                <w:rFonts w:ascii="Arial" w:eastAsiaTheme="minorEastAsia" w:hAnsi="Arial" w:cs="Arial"/>
              </w:rPr>
            </w:pPr>
            <w:r w:rsidRPr="003E3297">
              <w:rPr>
                <w:rFonts w:ascii="Arial" w:eastAsiaTheme="minorEastAsia" w:hAnsi="Arial" w:cs="Arial"/>
              </w:rPr>
              <w:t>LT1.6</w:t>
            </w:r>
          </w:p>
          <w:p w14:paraId="5867116D" w14:textId="0D6E3531" w:rsidR="003E3297" w:rsidRPr="003E3297" w:rsidRDefault="003E3297" w:rsidP="00E43DE5">
            <w:pPr>
              <w:pStyle w:val="ListParagraph"/>
              <w:rPr>
                <w:rFonts w:ascii="Arial" w:eastAsiaTheme="minorEastAsia" w:hAnsi="Arial" w:cs="Arial"/>
              </w:rPr>
            </w:pPr>
          </w:p>
        </w:tc>
        <w:tc>
          <w:tcPr>
            <w:tcW w:w="7357" w:type="dxa"/>
          </w:tcPr>
          <w:p w14:paraId="071CFA83" w14:textId="11BB4587" w:rsidR="00B87E7B" w:rsidRPr="003E3297" w:rsidRDefault="00B87E7B" w:rsidP="00E36AA5">
            <w:pPr>
              <w:rPr>
                <w:rFonts w:ascii="Arial" w:eastAsiaTheme="minorEastAsia" w:hAnsi="Arial" w:cs="Arial"/>
              </w:rPr>
            </w:pPr>
          </w:p>
        </w:tc>
        <w:tc>
          <w:tcPr>
            <w:tcW w:w="435" w:type="dxa"/>
            <w:vMerge/>
            <w:shd w:val="clear" w:color="auto" w:fill="F8D3CC"/>
          </w:tcPr>
          <w:p w14:paraId="7DC3294F" w14:textId="77777777" w:rsidR="00B87E7B" w:rsidRPr="00433A8C" w:rsidRDefault="00B87E7B" w:rsidP="00433A8C">
            <w:pPr>
              <w:rPr>
                <w:rFonts w:eastAsiaTheme="minorEastAsia"/>
                <w:sz w:val="18"/>
                <w:szCs w:val="18"/>
              </w:rPr>
            </w:pPr>
          </w:p>
        </w:tc>
      </w:tr>
      <w:tr w:rsidR="00A224D6" w:rsidRPr="00433A8C" w14:paraId="68478B34" w14:textId="77777777" w:rsidTr="00B87E7B">
        <w:trPr>
          <w:gridAfter w:val="1"/>
          <w:wAfter w:w="9" w:type="dxa"/>
          <w:trHeight w:val="307"/>
        </w:trPr>
        <w:tc>
          <w:tcPr>
            <w:tcW w:w="435" w:type="dxa"/>
            <w:vMerge/>
            <w:shd w:val="clear" w:color="auto" w:fill="F8D3CC"/>
            <w:textDirection w:val="btLr"/>
          </w:tcPr>
          <w:p w14:paraId="4E353D9D" w14:textId="77777777" w:rsidR="00A224D6" w:rsidRPr="00102596" w:rsidRDefault="00A224D6" w:rsidP="00E36AA5">
            <w:pPr>
              <w:ind w:left="113" w:right="113"/>
              <w:jc w:val="center"/>
              <w:rPr>
                <w:rFonts w:ascii="Arial" w:hAnsi="Arial" w:cs="Arial"/>
                <w:b/>
                <w:bCs/>
                <w:sz w:val="18"/>
                <w:szCs w:val="18"/>
              </w:rPr>
            </w:pPr>
          </w:p>
        </w:tc>
        <w:tc>
          <w:tcPr>
            <w:tcW w:w="7356" w:type="dxa"/>
          </w:tcPr>
          <w:p w14:paraId="6B89835A" w14:textId="5619BC7E" w:rsidR="00A224D6" w:rsidRPr="003E3297" w:rsidRDefault="00003978" w:rsidP="00E36AA5">
            <w:pPr>
              <w:rPr>
                <w:rFonts w:ascii="Arial" w:eastAsiaTheme="minorEastAsia" w:hAnsi="Arial" w:cs="Arial"/>
              </w:rPr>
            </w:pPr>
            <w:r w:rsidRPr="003E3297">
              <w:rPr>
                <w:rFonts w:ascii="Arial" w:eastAsiaTheme="minorEastAsia" w:hAnsi="Arial" w:cs="Arial"/>
              </w:rPr>
              <w:t>Key research and theories around ecological justice and how to develop children’s pro environmental behaviours and respect for the natural world in support of the DFE 2022 Strategy for Climate Change and Sustainability</w:t>
            </w:r>
          </w:p>
        </w:tc>
        <w:tc>
          <w:tcPr>
            <w:tcW w:w="7357" w:type="dxa"/>
          </w:tcPr>
          <w:p w14:paraId="296CEA6D" w14:textId="77777777" w:rsidR="0005426C" w:rsidRPr="003E3297" w:rsidRDefault="0005426C" w:rsidP="0005426C">
            <w:pPr>
              <w:rPr>
                <w:rFonts w:ascii="Arial" w:eastAsiaTheme="minorEastAsia" w:hAnsi="Arial" w:cs="Arial"/>
              </w:rPr>
            </w:pPr>
            <w:r w:rsidRPr="003E3297">
              <w:rPr>
                <w:rFonts w:ascii="Arial" w:eastAsiaTheme="minorEastAsia" w:hAnsi="Arial" w:cs="Arial"/>
              </w:rPr>
              <w:t xml:space="preserve">How to identify potential risks to human and non -human life when using LOTC and consider how to address them, through the risk benefit assessment. </w:t>
            </w:r>
          </w:p>
          <w:p w14:paraId="526A2872" w14:textId="77777777" w:rsidR="0005426C" w:rsidRPr="003E3297" w:rsidRDefault="0005426C" w:rsidP="0005426C">
            <w:pPr>
              <w:rPr>
                <w:rFonts w:ascii="Arial" w:eastAsiaTheme="minorEastAsia" w:hAnsi="Arial" w:cs="Arial"/>
              </w:rPr>
            </w:pPr>
          </w:p>
          <w:p w14:paraId="4D9E76E1" w14:textId="77777777" w:rsidR="0005426C" w:rsidRPr="003E3297" w:rsidRDefault="0005426C" w:rsidP="0005426C">
            <w:pPr>
              <w:rPr>
                <w:rFonts w:ascii="Arial" w:eastAsiaTheme="minorEastAsia" w:hAnsi="Arial" w:cs="Arial"/>
              </w:rPr>
            </w:pPr>
            <w:r w:rsidRPr="003E3297">
              <w:rPr>
                <w:rFonts w:ascii="Arial" w:eastAsiaTheme="minorEastAsia" w:hAnsi="Arial" w:cs="Arial"/>
              </w:rPr>
              <w:t>Involvement of pupils in the writing of the risk benefit assessment provides opportunities for them to actively learn about the potential harm that humans can cause the natural world and empowers them to take personal responsibility and action to protect it</w:t>
            </w:r>
          </w:p>
          <w:p w14:paraId="689AB533" w14:textId="77777777" w:rsidR="00A224D6" w:rsidRDefault="0005426C" w:rsidP="0005426C">
            <w:pPr>
              <w:rPr>
                <w:rFonts w:ascii="Arial" w:eastAsiaTheme="minorEastAsia" w:hAnsi="Arial" w:cs="Arial"/>
              </w:rPr>
            </w:pPr>
            <w:r w:rsidRPr="003E3297">
              <w:rPr>
                <w:rFonts w:ascii="Arial" w:eastAsiaTheme="minorEastAsia" w:hAnsi="Arial" w:cs="Arial"/>
              </w:rPr>
              <w:t>LH7.3</w:t>
            </w:r>
          </w:p>
          <w:p w14:paraId="1581134D" w14:textId="5F876781" w:rsidR="003E3297" w:rsidRPr="003E3297" w:rsidRDefault="003E3297" w:rsidP="0005426C">
            <w:pPr>
              <w:rPr>
                <w:rFonts w:ascii="Arial" w:eastAsiaTheme="minorEastAsia" w:hAnsi="Arial" w:cs="Arial"/>
              </w:rPr>
            </w:pPr>
          </w:p>
        </w:tc>
        <w:tc>
          <w:tcPr>
            <w:tcW w:w="435" w:type="dxa"/>
            <w:vMerge/>
            <w:shd w:val="clear" w:color="auto" w:fill="F8D3CC"/>
          </w:tcPr>
          <w:p w14:paraId="13CE3157" w14:textId="77777777" w:rsidR="00A224D6" w:rsidRPr="00433A8C" w:rsidRDefault="00A224D6" w:rsidP="00433A8C">
            <w:pPr>
              <w:rPr>
                <w:rFonts w:eastAsiaTheme="minorEastAsia"/>
                <w:sz w:val="18"/>
                <w:szCs w:val="18"/>
              </w:rPr>
            </w:pPr>
          </w:p>
        </w:tc>
      </w:tr>
      <w:tr w:rsidR="00B87E7B" w:rsidRPr="00433A8C" w14:paraId="0E3777BC" w14:textId="77777777" w:rsidTr="00B87E7B">
        <w:trPr>
          <w:gridAfter w:val="1"/>
          <w:wAfter w:w="9" w:type="dxa"/>
          <w:trHeight w:val="307"/>
        </w:trPr>
        <w:tc>
          <w:tcPr>
            <w:tcW w:w="435" w:type="dxa"/>
            <w:vMerge/>
            <w:shd w:val="clear" w:color="auto" w:fill="F8D3CC"/>
            <w:textDirection w:val="btLr"/>
          </w:tcPr>
          <w:p w14:paraId="4EA9BC18" w14:textId="77777777" w:rsidR="00B87E7B" w:rsidRPr="00102596" w:rsidRDefault="00B87E7B" w:rsidP="00E36AA5">
            <w:pPr>
              <w:ind w:left="113" w:right="113"/>
              <w:jc w:val="center"/>
              <w:rPr>
                <w:rFonts w:ascii="Arial" w:hAnsi="Arial" w:cs="Arial"/>
                <w:b/>
                <w:bCs/>
                <w:sz w:val="18"/>
                <w:szCs w:val="18"/>
              </w:rPr>
            </w:pPr>
          </w:p>
        </w:tc>
        <w:tc>
          <w:tcPr>
            <w:tcW w:w="7356" w:type="dxa"/>
          </w:tcPr>
          <w:p w14:paraId="298B3932" w14:textId="77777777" w:rsidR="008D1DAA" w:rsidRPr="003E3297" w:rsidRDefault="008D1DAA" w:rsidP="008D1DAA">
            <w:pPr>
              <w:rPr>
                <w:rFonts w:ascii="Arial" w:eastAsia="Arial" w:hAnsi="Arial" w:cs="Arial"/>
                <w:color w:val="000000" w:themeColor="text1"/>
              </w:rPr>
            </w:pPr>
            <w:r w:rsidRPr="003E3297">
              <w:rPr>
                <w:rFonts w:ascii="Arial" w:eastAsia="Arial" w:hAnsi="Arial" w:cs="Arial"/>
                <w:color w:val="000000" w:themeColor="text1"/>
              </w:rPr>
              <w:t>Understand how schools assess and measure impact of LOTC experiences on children’s curriculum knowledge and holistic development PSECD)</w:t>
            </w:r>
          </w:p>
          <w:p w14:paraId="62EEED13" w14:textId="77777777" w:rsidR="00B87E7B" w:rsidRDefault="008D1DAA" w:rsidP="008D1DAA">
            <w:pPr>
              <w:rPr>
                <w:rFonts w:ascii="Arial" w:eastAsia="Arial" w:hAnsi="Arial" w:cs="Arial"/>
                <w:color w:val="000000" w:themeColor="text1"/>
              </w:rPr>
            </w:pPr>
            <w:r w:rsidRPr="003E3297">
              <w:rPr>
                <w:rFonts w:ascii="Arial" w:eastAsia="Arial" w:hAnsi="Arial" w:cs="Arial"/>
                <w:color w:val="000000" w:themeColor="text1"/>
              </w:rPr>
              <w:t>LT 6.3</w:t>
            </w:r>
          </w:p>
          <w:p w14:paraId="60A1BCD5" w14:textId="1226509A" w:rsidR="003E3297" w:rsidRPr="003E3297" w:rsidRDefault="003E3297" w:rsidP="008D1DAA">
            <w:pPr>
              <w:rPr>
                <w:rFonts w:ascii="Arial" w:eastAsiaTheme="minorEastAsia" w:hAnsi="Arial" w:cs="Arial"/>
              </w:rPr>
            </w:pPr>
          </w:p>
        </w:tc>
        <w:tc>
          <w:tcPr>
            <w:tcW w:w="7357" w:type="dxa"/>
          </w:tcPr>
          <w:p w14:paraId="0B927A3D" w14:textId="77777777" w:rsidR="00B87E7B" w:rsidRPr="003E3297" w:rsidRDefault="00BD49EB" w:rsidP="00E36AA5">
            <w:pPr>
              <w:rPr>
                <w:rFonts w:ascii="Arial" w:eastAsiaTheme="minorEastAsia" w:hAnsi="Arial" w:cs="Arial"/>
              </w:rPr>
            </w:pPr>
            <w:r w:rsidRPr="003E3297">
              <w:rPr>
                <w:rFonts w:ascii="Arial" w:eastAsiaTheme="minorEastAsia" w:hAnsi="Arial" w:cs="Arial"/>
              </w:rPr>
              <w:t xml:space="preserve">To be able to assess the impact of LOTC </w:t>
            </w:r>
            <w:r w:rsidR="00A11C9C" w:rsidRPr="003E3297">
              <w:rPr>
                <w:rFonts w:ascii="Arial" w:eastAsiaTheme="minorEastAsia" w:hAnsi="Arial" w:cs="Arial"/>
              </w:rPr>
              <w:t xml:space="preserve">on </w:t>
            </w:r>
            <w:r w:rsidRPr="003E3297">
              <w:rPr>
                <w:rFonts w:ascii="Arial" w:eastAsiaTheme="minorEastAsia" w:hAnsi="Arial" w:cs="Arial"/>
              </w:rPr>
              <w:t>children’s</w:t>
            </w:r>
            <w:r w:rsidR="00A11C9C" w:rsidRPr="003E3297">
              <w:rPr>
                <w:rFonts w:ascii="Arial" w:eastAsiaTheme="minorEastAsia" w:hAnsi="Arial" w:cs="Arial"/>
              </w:rPr>
              <w:t xml:space="preserve"> holistic </w:t>
            </w:r>
            <w:r w:rsidRPr="003E3297">
              <w:rPr>
                <w:rFonts w:ascii="Arial" w:eastAsiaTheme="minorEastAsia" w:hAnsi="Arial" w:cs="Arial"/>
              </w:rPr>
              <w:t>learning</w:t>
            </w:r>
            <w:r w:rsidR="006E1064" w:rsidRPr="003E3297">
              <w:rPr>
                <w:rFonts w:ascii="Arial" w:eastAsiaTheme="minorEastAsia" w:hAnsi="Arial" w:cs="Arial"/>
              </w:rPr>
              <w:t xml:space="preserve">, </w:t>
            </w:r>
            <w:r w:rsidR="00A11C9C" w:rsidRPr="003E3297">
              <w:rPr>
                <w:rFonts w:ascii="Arial" w:eastAsiaTheme="minorEastAsia" w:hAnsi="Arial" w:cs="Arial"/>
              </w:rPr>
              <w:t xml:space="preserve">national </w:t>
            </w:r>
            <w:proofErr w:type="gramStart"/>
            <w:r w:rsidR="00A11C9C" w:rsidRPr="003E3297">
              <w:rPr>
                <w:rFonts w:ascii="Arial" w:eastAsiaTheme="minorEastAsia" w:hAnsi="Arial" w:cs="Arial"/>
              </w:rPr>
              <w:t>curriculum</w:t>
            </w:r>
            <w:proofErr w:type="gramEnd"/>
            <w:r w:rsidR="00A11C9C" w:rsidRPr="003E3297">
              <w:rPr>
                <w:rFonts w:ascii="Arial" w:eastAsiaTheme="minorEastAsia" w:hAnsi="Arial" w:cs="Arial"/>
              </w:rPr>
              <w:t xml:space="preserve"> and the wider curriculum</w:t>
            </w:r>
          </w:p>
          <w:p w14:paraId="37D62899" w14:textId="1995759E" w:rsidR="006E1064" w:rsidRPr="003E3297" w:rsidRDefault="006E1064" w:rsidP="00E36AA5">
            <w:pPr>
              <w:rPr>
                <w:rFonts w:ascii="Arial" w:eastAsiaTheme="minorEastAsia" w:hAnsi="Arial" w:cs="Arial"/>
              </w:rPr>
            </w:pPr>
            <w:r w:rsidRPr="003E3297">
              <w:rPr>
                <w:rFonts w:ascii="Arial" w:eastAsiaTheme="minorEastAsia" w:hAnsi="Arial" w:cs="Arial"/>
              </w:rPr>
              <w:t>LH 6</w:t>
            </w:r>
            <w:r w:rsidR="00C93089" w:rsidRPr="003E3297">
              <w:rPr>
                <w:rFonts w:ascii="Arial" w:eastAsiaTheme="minorEastAsia" w:hAnsi="Arial" w:cs="Arial"/>
              </w:rPr>
              <w:t>.2</w:t>
            </w:r>
          </w:p>
        </w:tc>
        <w:tc>
          <w:tcPr>
            <w:tcW w:w="435" w:type="dxa"/>
            <w:vMerge/>
            <w:shd w:val="clear" w:color="auto" w:fill="F8D3CC"/>
          </w:tcPr>
          <w:p w14:paraId="2DE03AAB" w14:textId="77777777" w:rsidR="00B87E7B" w:rsidRPr="00433A8C" w:rsidRDefault="00B87E7B" w:rsidP="00433A8C">
            <w:pPr>
              <w:rPr>
                <w:rFonts w:eastAsiaTheme="minorEastAsia"/>
                <w:sz w:val="18"/>
                <w:szCs w:val="18"/>
              </w:rPr>
            </w:pPr>
          </w:p>
        </w:tc>
      </w:tr>
      <w:tr w:rsidR="00B87E7B" w:rsidRPr="00433A8C" w14:paraId="455067EE" w14:textId="77777777" w:rsidTr="00B87E7B">
        <w:trPr>
          <w:gridAfter w:val="1"/>
          <w:wAfter w:w="9" w:type="dxa"/>
          <w:trHeight w:val="307"/>
        </w:trPr>
        <w:tc>
          <w:tcPr>
            <w:tcW w:w="435" w:type="dxa"/>
            <w:vMerge/>
            <w:shd w:val="clear" w:color="auto" w:fill="F8D3CC"/>
            <w:textDirection w:val="btLr"/>
          </w:tcPr>
          <w:p w14:paraId="27DE4D89" w14:textId="77777777" w:rsidR="00B87E7B" w:rsidRPr="00102596" w:rsidRDefault="00B87E7B" w:rsidP="00E36AA5">
            <w:pPr>
              <w:ind w:left="113" w:right="113"/>
              <w:jc w:val="center"/>
              <w:rPr>
                <w:rFonts w:ascii="Arial" w:hAnsi="Arial" w:cs="Arial"/>
                <w:b/>
                <w:bCs/>
                <w:sz w:val="18"/>
                <w:szCs w:val="18"/>
              </w:rPr>
            </w:pPr>
          </w:p>
        </w:tc>
        <w:tc>
          <w:tcPr>
            <w:tcW w:w="7356" w:type="dxa"/>
          </w:tcPr>
          <w:p w14:paraId="16515764" w14:textId="6BCD847B" w:rsidR="00B87E7B" w:rsidRPr="003E3297" w:rsidRDefault="00730BAB" w:rsidP="00E36AA5">
            <w:pPr>
              <w:rPr>
                <w:rFonts w:ascii="Arial" w:eastAsiaTheme="minorEastAsia" w:hAnsi="Arial" w:cs="Arial"/>
              </w:rPr>
            </w:pPr>
            <w:r w:rsidRPr="003E3297">
              <w:rPr>
                <w:rFonts w:ascii="Arial" w:eastAsiaTheme="minorEastAsia" w:hAnsi="Arial" w:cs="Arial"/>
              </w:rPr>
              <w:t xml:space="preserve">Risk Benefit assessment is an </w:t>
            </w:r>
            <w:r w:rsidR="00F23412" w:rsidRPr="003E3297">
              <w:rPr>
                <w:rFonts w:ascii="Arial" w:eastAsiaTheme="minorEastAsia" w:hAnsi="Arial" w:cs="Arial"/>
              </w:rPr>
              <w:t>essential</w:t>
            </w:r>
            <w:r w:rsidRPr="003E3297">
              <w:rPr>
                <w:rFonts w:ascii="Arial" w:eastAsiaTheme="minorEastAsia" w:hAnsi="Arial" w:cs="Arial"/>
              </w:rPr>
              <w:t xml:space="preserve"> requirement of effective teaching and learning</w:t>
            </w:r>
            <w:r w:rsidR="00F23412" w:rsidRPr="003E3297">
              <w:rPr>
                <w:rFonts w:ascii="Arial" w:eastAsiaTheme="minorEastAsia" w:hAnsi="Arial" w:cs="Arial"/>
              </w:rPr>
              <w:t xml:space="preserve"> and to follow the guidelines for good practice</w:t>
            </w:r>
            <w:r w:rsidR="0064220E" w:rsidRPr="003E3297">
              <w:rPr>
                <w:rFonts w:ascii="Arial" w:eastAsiaTheme="minorEastAsia" w:hAnsi="Arial" w:cs="Arial"/>
              </w:rPr>
              <w:t xml:space="preserve"> </w:t>
            </w:r>
            <w:proofErr w:type="gramStart"/>
            <w:r w:rsidR="0064220E" w:rsidRPr="003E3297">
              <w:rPr>
                <w:rFonts w:ascii="Arial" w:eastAsiaTheme="minorEastAsia" w:hAnsi="Arial" w:cs="Arial"/>
              </w:rPr>
              <w:t>e.g.</w:t>
            </w:r>
            <w:proofErr w:type="gramEnd"/>
            <w:r w:rsidR="0064220E" w:rsidRPr="003E3297">
              <w:rPr>
                <w:rFonts w:ascii="Arial" w:eastAsiaTheme="minorEastAsia" w:hAnsi="Arial" w:cs="Arial"/>
              </w:rPr>
              <w:t xml:space="preserve"> undertaking pre-visits, identifying </w:t>
            </w:r>
            <w:r w:rsidR="00DA5D82" w:rsidRPr="003E3297">
              <w:rPr>
                <w:rFonts w:ascii="Arial" w:eastAsiaTheme="minorEastAsia" w:hAnsi="Arial" w:cs="Arial"/>
              </w:rPr>
              <w:t>hazards and ways to mediate, involving children in the writing of the RBA to develop their</w:t>
            </w:r>
            <w:r w:rsidR="005B1685" w:rsidRPr="003E3297">
              <w:rPr>
                <w:rFonts w:ascii="Arial" w:eastAsiaTheme="minorEastAsia" w:hAnsi="Arial" w:cs="Arial"/>
              </w:rPr>
              <w:t xml:space="preserve"> skills in being able to keep themselves safe etc.</w:t>
            </w:r>
          </w:p>
        </w:tc>
        <w:tc>
          <w:tcPr>
            <w:tcW w:w="7357" w:type="dxa"/>
          </w:tcPr>
          <w:p w14:paraId="499249E8" w14:textId="1ECF6B74" w:rsidR="00B87E7B" w:rsidRPr="003E3297" w:rsidRDefault="006F56A2" w:rsidP="00E36AA5">
            <w:pPr>
              <w:rPr>
                <w:rFonts w:ascii="Arial" w:eastAsiaTheme="minorEastAsia" w:hAnsi="Arial" w:cs="Arial"/>
              </w:rPr>
            </w:pPr>
            <w:r w:rsidRPr="003E3297">
              <w:rPr>
                <w:rFonts w:ascii="Arial" w:eastAsiaTheme="minorEastAsia" w:hAnsi="Arial" w:cs="Arial"/>
              </w:rPr>
              <w:t>To undertake</w:t>
            </w:r>
            <w:r w:rsidR="005B1685" w:rsidRPr="003E3297">
              <w:rPr>
                <w:rFonts w:ascii="Arial" w:eastAsiaTheme="minorEastAsia" w:hAnsi="Arial" w:cs="Arial"/>
              </w:rPr>
              <w:t>/support</w:t>
            </w:r>
            <w:r w:rsidR="00954B38" w:rsidRPr="003E3297">
              <w:rPr>
                <w:rFonts w:ascii="Arial" w:eastAsiaTheme="minorEastAsia" w:hAnsi="Arial" w:cs="Arial"/>
              </w:rPr>
              <w:t xml:space="preserve"> the writing of a </w:t>
            </w:r>
            <w:r w:rsidRPr="003E3297">
              <w:rPr>
                <w:rFonts w:ascii="Arial" w:eastAsiaTheme="minorEastAsia" w:hAnsi="Arial" w:cs="Arial"/>
              </w:rPr>
              <w:t xml:space="preserve">risk benefit assessments </w:t>
            </w:r>
            <w:r w:rsidR="00954B38" w:rsidRPr="003E3297">
              <w:rPr>
                <w:rFonts w:ascii="Arial" w:eastAsiaTheme="minorEastAsia" w:hAnsi="Arial" w:cs="Arial"/>
              </w:rPr>
              <w:t>and understand the procedures that the school follows.</w:t>
            </w:r>
          </w:p>
        </w:tc>
        <w:tc>
          <w:tcPr>
            <w:tcW w:w="435" w:type="dxa"/>
            <w:vMerge/>
            <w:shd w:val="clear" w:color="auto" w:fill="F8D3CC"/>
          </w:tcPr>
          <w:p w14:paraId="0C2A1410" w14:textId="77777777" w:rsidR="00B87E7B" w:rsidRPr="00433A8C" w:rsidRDefault="00B87E7B" w:rsidP="00433A8C">
            <w:pPr>
              <w:rPr>
                <w:rFonts w:eastAsiaTheme="minorEastAsia"/>
                <w:sz w:val="18"/>
                <w:szCs w:val="18"/>
              </w:rPr>
            </w:pPr>
          </w:p>
        </w:tc>
      </w:tr>
      <w:tr w:rsidR="00400B95" w:rsidRPr="00433A8C" w14:paraId="6849C73A" w14:textId="77777777" w:rsidTr="00B87E7B">
        <w:trPr>
          <w:gridAfter w:val="1"/>
          <w:wAfter w:w="9" w:type="dxa"/>
          <w:trHeight w:val="307"/>
        </w:trPr>
        <w:tc>
          <w:tcPr>
            <w:tcW w:w="435" w:type="dxa"/>
            <w:vMerge/>
            <w:shd w:val="clear" w:color="auto" w:fill="F8D3CC"/>
            <w:textDirection w:val="btLr"/>
          </w:tcPr>
          <w:p w14:paraId="38AFDF31" w14:textId="77777777" w:rsidR="00400B95" w:rsidRPr="00102596" w:rsidRDefault="00400B95" w:rsidP="00400B95">
            <w:pPr>
              <w:ind w:left="113" w:right="113"/>
              <w:jc w:val="center"/>
              <w:rPr>
                <w:rFonts w:ascii="Arial" w:hAnsi="Arial" w:cs="Arial"/>
                <w:b/>
                <w:bCs/>
                <w:sz w:val="18"/>
                <w:szCs w:val="18"/>
              </w:rPr>
            </w:pPr>
          </w:p>
        </w:tc>
        <w:tc>
          <w:tcPr>
            <w:tcW w:w="7356" w:type="dxa"/>
          </w:tcPr>
          <w:p w14:paraId="5AABA2D8" w14:textId="77777777" w:rsidR="00400B95" w:rsidRPr="003E3297" w:rsidRDefault="00400B95" w:rsidP="00400B95">
            <w:pPr>
              <w:rPr>
                <w:rFonts w:ascii="Arial" w:eastAsiaTheme="minorEastAsia" w:hAnsi="Arial" w:cs="Arial"/>
              </w:rPr>
            </w:pPr>
            <w:r w:rsidRPr="003E3297">
              <w:rPr>
                <w:rFonts w:ascii="Arial" w:eastAsiaTheme="minorEastAsia" w:hAnsi="Arial" w:cs="Arial"/>
              </w:rPr>
              <w:t>To understand the value of involving other adults and parents, when planning and delivering LOTC activities and experiences/</w:t>
            </w:r>
          </w:p>
          <w:p w14:paraId="4E122A73" w14:textId="0593147C" w:rsidR="00400B95" w:rsidRPr="003E3297" w:rsidRDefault="00400B95" w:rsidP="00400B95">
            <w:pPr>
              <w:rPr>
                <w:rFonts w:ascii="Arial" w:eastAsiaTheme="minorEastAsia" w:hAnsi="Arial" w:cs="Arial"/>
              </w:rPr>
            </w:pPr>
            <w:r w:rsidRPr="003E3297">
              <w:rPr>
                <w:rFonts w:ascii="Arial" w:eastAsiaTheme="minorEastAsia" w:hAnsi="Arial" w:cs="Arial"/>
              </w:rPr>
              <w:t xml:space="preserve">LT4.11 LT 8.4 8.5   </w:t>
            </w:r>
          </w:p>
        </w:tc>
        <w:tc>
          <w:tcPr>
            <w:tcW w:w="7357" w:type="dxa"/>
          </w:tcPr>
          <w:p w14:paraId="50DDD482" w14:textId="77777777" w:rsidR="00400B95" w:rsidRPr="003E3297" w:rsidRDefault="00400B95" w:rsidP="00400B95">
            <w:pPr>
              <w:rPr>
                <w:rFonts w:ascii="Arial" w:eastAsiaTheme="minorEastAsia" w:hAnsi="Arial" w:cs="Arial"/>
              </w:rPr>
            </w:pPr>
            <w:r w:rsidRPr="003E3297">
              <w:rPr>
                <w:rFonts w:ascii="Arial" w:eastAsiaTheme="minorEastAsia" w:hAnsi="Arial" w:cs="Arial"/>
              </w:rPr>
              <w:t>The importance of planning for TA’s and parent helpers to ensure an effective lesson.  This should involve.</w:t>
            </w:r>
          </w:p>
          <w:p w14:paraId="692E5372" w14:textId="77777777" w:rsidR="00400B95" w:rsidRPr="003E3297" w:rsidRDefault="00400B95" w:rsidP="00400B95">
            <w:pPr>
              <w:pStyle w:val="ListParagraph"/>
              <w:numPr>
                <w:ilvl w:val="0"/>
                <w:numId w:val="17"/>
              </w:numPr>
              <w:rPr>
                <w:rFonts w:ascii="Arial" w:eastAsiaTheme="minorEastAsia" w:hAnsi="Arial" w:cs="Arial"/>
              </w:rPr>
            </w:pPr>
            <w:r w:rsidRPr="003E3297">
              <w:rPr>
                <w:rFonts w:ascii="Arial" w:eastAsiaTheme="minorEastAsia" w:hAnsi="Arial" w:cs="Arial"/>
              </w:rPr>
              <w:t>Making all parents/carers aware of the visit, purpose, details and how they might support the learning</w:t>
            </w:r>
          </w:p>
          <w:p w14:paraId="31441C8C" w14:textId="77777777" w:rsidR="00400B95" w:rsidRPr="003E3297" w:rsidRDefault="00400B95" w:rsidP="00400B95">
            <w:pPr>
              <w:pStyle w:val="ListParagraph"/>
              <w:numPr>
                <w:ilvl w:val="0"/>
                <w:numId w:val="17"/>
              </w:numPr>
              <w:rPr>
                <w:rFonts w:ascii="Arial" w:eastAsiaTheme="minorEastAsia" w:hAnsi="Arial" w:cs="Arial"/>
              </w:rPr>
            </w:pPr>
            <w:r w:rsidRPr="003E3297">
              <w:rPr>
                <w:rFonts w:ascii="Arial" w:eastAsiaTheme="minorEastAsia" w:hAnsi="Arial" w:cs="Arial"/>
              </w:rPr>
              <w:t>Meeting prior to visit with TAs/Parent helpers to review the visit</w:t>
            </w:r>
          </w:p>
          <w:p w14:paraId="1D08026D" w14:textId="77777777" w:rsidR="00400B95" w:rsidRPr="003E3297" w:rsidRDefault="00400B95" w:rsidP="00400B95">
            <w:pPr>
              <w:pStyle w:val="ListParagraph"/>
              <w:numPr>
                <w:ilvl w:val="0"/>
                <w:numId w:val="17"/>
              </w:numPr>
              <w:rPr>
                <w:rFonts w:ascii="Arial" w:eastAsiaTheme="minorEastAsia" w:hAnsi="Arial" w:cs="Arial"/>
              </w:rPr>
            </w:pPr>
            <w:r w:rsidRPr="003E3297">
              <w:rPr>
                <w:rFonts w:ascii="Arial" w:eastAsiaTheme="minorEastAsia" w:hAnsi="Arial" w:cs="Arial"/>
              </w:rPr>
              <w:t>Personal individual plans for each adult with tasks, questions, timetable etc</w:t>
            </w:r>
          </w:p>
          <w:p w14:paraId="2B77F713" w14:textId="77777777" w:rsidR="00400B95" w:rsidRDefault="00400B95" w:rsidP="00400B95">
            <w:pPr>
              <w:rPr>
                <w:rFonts w:ascii="Arial" w:eastAsiaTheme="minorEastAsia" w:hAnsi="Arial" w:cs="Arial"/>
              </w:rPr>
            </w:pPr>
            <w:r w:rsidRPr="003E3297">
              <w:rPr>
                <w:rFonts w:ascii="Arial" w:eastAsiaTheme="minorEastAsia" w:hAnsi="Arial" w:cs="Arial"/>
              </w:rPr>
              <w:t>LH1.4 8.9 8.10</w:t>
            </w:r>
          </w:p>
          <w:p w14:paraId="29F35AD7" w14:textId="0309D689" w:rsidR="003E3297" w:rsidRPr="003E3297" w:rsidRDefault="003E3297" w:rsidP="00400B95">
            <w:pPr>
              <w:rPr>
                <w:rFonts w:ascii="Arial" w:eastAsiaTheme="minorEastAsia" w:hAnsi="Arial" w:cs="Arial"/>
              </w:rPr>
            </w:pPr>
          </w:p>
        </w:tc>
        <w:tc>
          <w:tcPr>
            <w:tcW w:w="435" w:type="dxa"/>
            <w:vMerge/>
            <w:shd w:val="clear" w:color="auto" w:fill="F8D3CC"/>
          </w:tcPr>
          <w:p w14:paraId="77F0B482" w14:textId="77777777" w:rsidR="00400B95" w:rsidRPr="00433A8C" w:rsidRDefault="00400B95" w:rsidP="00400B95">
            <w:pPr>
              <w:rPr>
                <w:rFonts w:eastAsiaTheme="minorEastAsia"/>
                <w:sz w:val="18"/>
                <w:szCs w:val="18"/>
              </w:rPr>
            </w:pPr>
          </w:p>
        </w:tc>
      </w:tr>
      <w:tr w:rsidR="00400B95" w:rsidRPr="00433A8C" w14:paraId="0F96ECF0" w14:textId="77777777" w:rsidTr="00B87E7B">
        <w:trPr>
          <w:gridAfter w:val="1"/>
          <w:wAfter w:w="9" w:type="dxa"/>
          <w:trHeight w:val="307"/>
        </w:trPr>
        <w:tc>
          <w:tcPr>
            <w:tcW w:w="435" w:type="dxa"/>
            <w:vMerge/>
            <w:shd w:val="clear" w:color="auto" w:fill="F8D3CC"/>
            <w:textDirection w:val="btLr"/>
          </w:tcPr>
          <w:p w14:paraId="7821DEB6" w14:textId="77777777" w:rsidR="00400B95" w:rsidRPr="00102596" w:rsidRDefault="00400B95" w:rsidP="00400B95">
            <w:pPr>
              <w:ind w:left="113" w:right="113"/>
              <w:jc w:val="center"/>
              <w:rPr>
                <w:rFonts w:ascii="Arial" w:hAnsi="Arial" w:cs="Arial"/>
                <w:b/>
                <w:bCs/>
                <w:sz w:val="18"/>
                <w:szCs w:val="18"/>
              </w:rPr>
            </w:pPr>
          </w:p>
        </w:tc>
        <w:tc>
          <w:tcPr>
            <w:tcW w:w="7356" w:type="dxa"/>
          </w:tcPr>
          <w:p w14:paraId="2CB218CF" w14:textId="77777777" w:rsidR="00400B95" w:rsidRPr="003E3297" w:rsidRDefault="00844EC1" w:rsidP="00400B95">
            <w:pPr>
              <w:rPr>
                <w:rFonts w:ascii="Arial" w:eastAsiaTheme="minorEastAsia" w:hAnsi="Arial" w:cs="Arial"/>
              </w:rPr>
            </w:pPr>
            <w:r w:rsidRPr="003E3297">
              <w:rPr>
                <w:rFonts w:ascii="Arial" w:eastAsiaTheme="minorEastAsia" w:hAnsi="Arial" w:cs="Arial"/>
              </w:rPr>
              <w:t xml:space="preserve">The different LOTC roles within schools </w:t>
            </w:r>
            <w:proofErr w:type="gramStart"/>
            <w:r w:rsidRPr="003E3297">
              <w:rPr>
                <w:rFonts w:ascii="Arial" w:eastAsiaTheme="minorEastAsia" w:hAnsi="Arial" w:cs="Arial"/>
              </w:rPr>
              <w:t>e.g.</w:t>
            </w:r>
            <w:proofErr w:type="gramEnd"/>
            <w:r w:rsidRPr="003E3297">
              <w:rPr>
                <w:rFonts w:ascii="Arial" w:eastAsiaTheme="minorEastAsia" w:hAnsi="Arial" w:cs="Arial"/>
              </w:rPr>
              <w:t xml:space="preserve"> Forest School /Beach school, Outdoor or External Visit Lead LOTC Lead</w:t>
            </w:r>
          </w:p>
          <w:p w14:paraId="4669D265" w14:textId="6C5FA7B7" w:rsidR="009273C9" w:rsidRPr="003E3297" w:rsidRDefault="009273C9" w:rsidP="00400B95">
            <w:pPr>
              <w:rPr>
                <w:rFonts w:ascii="Arial" w:eastAsiaTheme="minorEastAsia" w:hAnsi="Arial" w:cs="Arial"/>
              </w:rPr>
            </w:pPr>
          </w:p>
        </w:tc>
        <w:tc>
          <w:tcPr>
            <w:tcW w:w="7357" w:type="dxa"/>
          </w:tcPr>
          <w:p w14:paraId="64B94448" w14:textId="1C3A9511" w:rsidR="00400B95" w:rsidRPr="003E3297" w:rsidRDefault="00CD767F" w:rsidP="00400B95">
            <w:pPr>
              <w:rPr>
                <w:rFonts w:ascii="Arial" w:eastAsiaTheme="minorEastAsia" w:hAnsi="Arial" w:cs="Arial"/>
              </w:rPr>
            </w:pPr>
            <w:r w:rsidRPr="003E3297">
              <w:rPr>
                <w:rFonts w:ascii="Arial" w:eastAsiaTheme="minorEastAsia" w:hAnsi="Arial" w:cs="Arial"/>
              </w:rPr>
              <w:t>To understand the role of a LOTC Lead within school</w:t>
            </w:r>
          </w:p>
        </w:tc>
        <w:tc>
          <w:tcPr>
            <w:tcW w:w="435" w:type="dxa"/>
            <w:vMerge/>
            <w:shd w:val="clear" w:color="auto" w:fill="F8D3CC"/>
          </w:tcPr>
          <w:p w14:paraId="327D64F6" w14:textId="77777777" w:rsidR="00400B95" w:rsidRPr="00433A8C" w:rsidRDefault="00400B95" w:rsidP="00400B95">
            <w:pPr>
              <w:rPr>
                <w:rFonts w:eastAsiaTheme="minorEastAsia"/>
                <w:sz w:val="18"/>
                <w:szCs w:val="18"/>
              </w:rPr>
            </w:pPr>
          </w:p>
        </w:tc>
      </w:tr>
      <w:tr w:rsidR="00400B95" w:rsidRPr="00433A8C" w14:paraId="0A10AADF" w14:textId="77777777" w:rsidTr="00B87E7B">
        <w:trPr>
          <w:gridAfter w:val="1"/>
          <w:wAfter w:w="9" w:type="dxa"/>
          <w:trHeight w:val="307"/>
        </w:trPr>
        <w:tc>
          <w:tcPr>
            <w:tcW w:w="435" w:type="dxa"/>
            <w:vMerge/>
            <w:shd w:val="clear" w:color="auto" w:fill="F8D3CC"/>
            <w:textDirection w:val="btLr"/>
          </w:tcPr>
          <w:p w14:paraId="2C0C762D" w14:textId="77777777" w:rsidR="00400B95" w:rsidRPr="00102596" w:rsidRDefault="00400B95" w:rsidP="00400B95">
            <w:pPr>
              <w:ind w:left="113" w:right="113"/>
              <w:jc w:val="center"/>
              <w:rPr>
                <w:rFonts w:ascii="Arial" w:hAnsi="Arial" w:cs="Arial"/>
                <w:b/>
                <w:bCs/>
                <w:sz w:val="18"/>
                <w:szCs w:val="18"/>
              </w:rPr>
            </w:pPr>
          </w:p>
        </w:tc>
        <w:tc>
          <w:tcPr>
            <w:tcW w:w="7356" w:type="dxa"/>
          </w:tcPr>
          <w:p w14:paraId="2732FF63" w14:textId="77777777" w:rsidR="00EB2827" w:rsidRPr="003E3297" w:rsidRDefault="00EB2827" w:rsidP="00EB2827">
            <w:pPr>
              <w:rPr>
                <w:rFonts w:ascii="Arial" w:eastAsia="Arial" w:hAnsi="Arial" w:cs="Arial"/>
                <w:color w:val="000000" w:themeColor="text1"/>
              </w:rPr>
            </w:pPr>
            <w:r w:rsidRPr="003E3297">
              <w:rPr>
                <w:rFonts w:ascii="Arial" w:eastAsia="Arial" w:hAnsi="Arial" w:cs="Arial"/>
                <w:color w:val="000000" w:themeColor="text1"/>
              </w:rPr>
              <w:t xml:space="preserve">How teachers develop their own professional targets and undertake CPD and read research to develop their confidence and update and extend their knowledge and skills </w:t>
            </w:r>
          </w:p>
          <w:p w14:paraId="6A7C3A86" w14:textId="77777777" w:rsidR="00EB2827" w:rsidRPr="003E3297" w:rsidRDefault="00EB2827" w:rsidP="00EB2827">
            <w:pPr>
              <w:rPr>
                <w:rFonts w:ascii="Arial" w:eastAsia="Arial" w:hAnsi="Arial" w:cs="Arial"/>
                <w:color w:val="000000" w:themeColor="text1"/>
              </w:rPr>
            </w:pPr>
            <w:r w:rsidRPr="003E3297">
              <w:rPr>
                <w:rFonts w:ascii="Arial" w:eastAsia="Arial" w:hAnsi="Arial" w:cs="Arial"/>
                <w:color w:val="000000" w:themeColor="text1"/>
              </w:rPr>
              <w:t>LT8</w:t>
            </w:r>
          </w:p>
          <w:p w14:paraId="3ADE2469" w14:textId="77777777" w:rsidR="00EB2827" w:rsidRPr="003E3297" w:rsidRDefault="00EB2827" w:rsidP="00EB2827">
            <w:pPr>
              <w:rPr>
                <w:rFonts w:ascii="Arial" w:eastAsiaTheme="minorEastAsia" w:hAnsi="Arial" w:cs="Arial"/>
              </w:rPr>
            </w:pPr>
          </w:p>
          <w:p w14:paraId="7727A20A" w14:textId="77777777" w:rsidR="00EB2827" w:rsidRPr="003E3297" w:rsidRDefault="00EB2827" w:rsidP="00EB2827">
            <w:pPr>
              <w:rPr>
                <w:rFonts w:ascii="Arial" w:eastAsiaTheme="minorEastAsia" w:hAnsi="Arial" w:cs="Arial"/>
              </w:rPr>
            </w:pPr>
            <w:r w:rsidRPr="003E3297">
              <w:rPr>
                <w:rFonts w:ascii="Arial" w:eastAsiaTheme="minorEastAsia" w:hAnsi="Arial" w:cs="Arial"/>
              </w:rPr>
              <w:t xml:space="preserve">To know that there are professional organisations offering CPD and resources to support teachers use of LOTC e.g. </w:t>
            </w:r>
          </w:p>
          <w:p w14:paraId="468047ED" w14:textId="77777777" w:rsidR="00EB2827" w:rsidRPr="003E3297" w:rsidRDefault="00EB2827" w:rsidP="00EB2827">
            <w:pPr>
              <w:pStyle w:val="ListParagraph"/>
              <w:numPr>
                <w:ilvl w:val="0"/>
                <w:numId w:val="18"/>
              </w:numPr>
              <w:rPr>
                <w:rFonts w:ascii="Arial" w:eastAsiaTheme="minorEastAsia" w:hAnsi="Arial" w:cs="Arial"/>
              </w:rPr>
            </w:pPr>
            <w:r w:rsidRPr="003E3297">
              <w:rPr>
                <w:rFonts w:ascii="Arial" w:eastAsiaTheme="minorEastAsia" w:hAnsi="Arial" w:cs="Arial"/>
              </w:rPr>
              <w:t xml:space="preserve">Council for Learning Outside the Classroom, </w:t>
            </w:r>
          </w:p>
          <w:p w14:paraId="42543753" w14:textId="77777777" w:rsidR="00EB2827" w:rsidRPr="003E3297" w:rsidRDefault="00EB2827" w:rsidP="00EB2827">
            <w:pPr>
              <w:pStyle w:val="ListParagraph"/>
              <w:numPr>
                <w:ilvl w:val="0"/>
                <w:numId w:val="18"/>
              </w:numPr>
              <w:rPr>
                <w:rFonts w:ascii="Arial" w:eastAsiaTheme="minorEastAsia" w:hAnsi="Arial" w:cs="Arial"/>
              </w:rPr>
            </w:pPr>
            <w:r w:rsidRPr="003E3297">
              <w:rPr>
                <w:rFonts w:ascii="Arial" w:eastAsiaTheme="minorEastAsia" w:hAnsi="Arial" w:cs="Arial"/>
              </w:rPr>
              <w:t>Institute for Outdoor Learning, Forest School Association, Learning Teams within different Educational Settings and contexts</w:t>
            </w:r>
          </w:p>
          <w:p w14:paraId="75DC4C60" w14:textId="77777777" w:rsidR="00400B95" w:rsidRPr="003E3297" w:rsidRDefault="00EB2827" w:rsidP="00EB2827">
            <w:pPr>
              <w:rPr>
                <w:rFonts w:ascii="Arial" w:eastAsiaTheme="minorEastAsia" w:hAnsi="Arial" w:cs="Arial"/>
              </w:rPr>
            </w:pPr>
            <w:r w:rsidRPr="003E3297">
              <w:rPr>
                <w:rFonts w:ascii="Arial" w:eastAsiaTheme="minorEastAsia" w:hAnsi="Arial" w:cs="Arial"/>
              </w:rPr>
              <w:t>LT 8.7</w:t>
            </w:r>
          </w:p>
          <w:p w14:paraId="751E5EA8" w14:textId="476E8475" w:rsidR="009273C9" w:rsidRPr="003E3297" w:rsidRDefault="009273C9" w:rsidP="00EB2827">
            <w:pPr>
              <w:rPr>
                <w:rFonts w:ascii="Arial" w:eastAsiaTheme="minorEastAsia" w:hAnsi="Arial" w:cs="Arial"/>
              </w:rPr>
            </w:pPr>
          </w:p>
        </w:tc>
        <w:tc>
          <w:tcPr>
            <w:tcW w:w="7357" w:type="dxa"/>
          </w:tcPr>
          <w:p w14:paraId="31941CC1" w14:textId="77777777" w:rsidR="006E1064" w:rsidRPr="003E3297" w:rsidRDefault="006E1064" w:rsidP="006E1064">
            <w:pPr>
              <w:rPr>
                <w:rFonts w:ascii="Arial" w:eastAsiaTheme="minorEastAsia" w:hAnsi="Arial" w:cs="Arial"/>
              </w:rPr>
            </w:pPr>
            <w:r w:rsidRPr="003E3297">
              <w:rPr>
                <w:rFonts w:ascii="Arial" w:eastAsiaTheme="minorEastAsia" w:hAnsi="Arial" w:cs="Arial"/>
              </w:rPr>
              <w:t>Reflect upon their own targets to develop their professional practice in using LOTC and identify how they will address these targets</w:t>
            </w:r>
          </w:p>
          <w:p w14:paraId="292249B8" w14:textId="1A1FDAA7" w:rsidR="00400B95" w:rsidRPr="003E3297" w:rsidRDefault="006E1064" w:rsidP="006E1064">
            <w:pPr>
              <w:rPr>
                <w:rFonts w:ascii="Arial" w:eastAsiaTheme="minorEastAsia" w:hAnsi="Arial" w:cs="Arial"/>
              </w:rPr>
            </w:pPr>
            <w:r w:rsidRPr="003E3297">
              <w:rPr>
                <w:rFonts w:ascii="Arial" w:eastAsiaTheme="minorEastAsia" w:hAnsi="Arial" w:cs="Arial"/>
              </w:rPr>
              <w:t>LH8.3 8.4</w:t>
            </w:r>
          </w:p>
        </w:tc>
        <w:tc>
          <w:tcPr>
            <w:tcW w:w="435" w:type="dxa"/>
            <w:vMerge/>
            <w:shd w:val="clear" w:color="auto" w:fill="F8D3CC"/>
          </w:tcPr>
          <w:p w14:paraId="2372E6E5" w14:textId="77777777" w:rsidR="00400B95" w:rsidRPr="00433A8C" w:rsidRDefault="00400B95" w:rsidP="00400B95">
            <w:pPr>
              <w:rPr>
                <w:rFonts w:eastAsiaTheme="minorEastAsia"/>
                <w:sz w:val="18"/>
                <w:szCs w:val="18"/>
              </w:rPr>
            </w:pPr>
          </w:p>
        </w:tc>
      </w:tr>
      <w:tr w:rsidR="0030756F" w:rsidRPr="00433A8C" w14:paraId="7FFA3316" w14:textId="77777777" w:rsidTr="00B87E7B">
        <w:trPr>
          <w:gridAfter w:val="1"/>
          <w:wAfter w:w="9" w:type="dxa"/>
          <w:trHeight w:val="307"/>
        </w:trPr>
        <w:tc>
          <w:tcPr>
            <w:tcW w:w="435" w:type="dxa"/>
            <w:shd w:val="clear" w:color="auto" w:fill="F8D3CC"/>
            <w:textDirection w:val="btLr"/>
          </w:tcPr>
          <w:p w14:paraId="6C3AADC4" w14:textId="77777777" w:rsidR="0030756F" w:rsidRPr="00102596" w:rsidRDefault="0030756F" w:rsidP="00400B95">
            <w:pPr>
              <w:ind w:left="113" w:right="113"/>
              <w:jc w:val="center"/>
              <w:rPr>
                <w:rFonts w:ascii="Arial" w:hAnsi="Arial" w:cs="Arial"/>
                <w:b/>
                <w:bCs/>
                <w:sz w:val="18"/>
                <w:szCs w:val="18"/>
              </w:rPr>
            </w:pPr>
          </w:p>
        </w:tc>
        <w:tc>
          <w:tcPr>
            <w:tcW w:w="7356" w:type="dxa"/>
          </w:tcPr>
          <w:p w14:paraId="43769D70" w14:textId="77777777" w:rsidR="0070618B" w:rsidRPr="003E3297" w:rsidRDefault="0070618B" w:rsidP="0070618B">
            <w:pPr>
              <w:rPr>
                <w:rFonts w:ascii="Arial" w:eastAsiaTheme="minorEastAsia" w:hAnsi="Arial" w:cs="Arial"/>
              </w:rPr>
            </w:pPr>
            <w:r w:rsidRPr="003E3297">
              <w:rPr>
                <w:rFonts w:ascii="Arial" w:eastAsiaTheme="minorEastAsia" w:hAnsi="Arial" w:cs="Arial"/>
              </w:rPr>
              <w:t>Identify ways that LOTC activities can be adapted to support the individual needs of children and how schools do this</w:t>
            </w:r>
          </w:p>
          <w:p w14:paraId="3882B9D7" w14:textId="77777777" w:rsidR="0070618B" w:rsidRPr="003E3297" w:rsidRDefault="0070618B" w:rsidP="0070618B">
            <w:pPr>
              <w:rPr>
                <w:rFonts w:ascii="Arial" w:eastAsiaTheme="minorEastAsia" w:hAnsi="Arial" w:cs="Arial"/>
              </w:rPr>
            </w:pPr>
            <w:r w:rsidRPr="003E3297">
              <w:rPr>
                <w:rFonts w:ascii="Arial" w:eastAsiaTheme="minorEastAsia" w:hAnsi="Arial" w:cs="Arial"/>
              </w:rPr>
              <w:t>LT 5,1, 5.2 8.6</w:t>
            </w:r>
          </w:p>
          <w:p w14:paraId="22292A3F" w14:textId="77777777" w:rsidR="0030756F" w:rsidRPr="003E3297" w:rsidRDefault="0030756F" w:rsidP="00EB2827">
            <w:pPr>
              <w:rPr>
                <w:rFonts w:ascii="Arial" w:eastAsia="Arial" w:hAnsi="Arial" w:cs="Arial"/>
                <w:color w:val="000000" w:themeColor="text1"/>
              </w:rPr>
            </w:pPr>
          </w:p>
        </w:tc>
        <w:tc>
          <w:tcPr>
            <w:tcW w:w="7357" w:type="dxa"/>
          </w:tcPr>
          <w:p w14:paraId="7B70B07B" w14:textId="77777777" w:rsidR="004479C4" w:rsidRPr="003E3297" w:rsidRDefault="004479C4" w:rsidP="004479C4">
            <w:pPr>
              <w:rPr>
                <w:rFonts w:ascii="Arial" w:hAnsi="Arial" w:cs="Arial"/>
              </w:rPr>
            </w:pPr>
            <w:r w:rsidRPr="003E3297">
              <w:rPr>
                <w:rFonts w:ascii="Arial" w:hAnsi="Arial" w:cs="Arial"/>
              </w:rPr>
              <w:t>Design a learning experience using LOTC to support effective learning for a specific group of children demonstrating awareness of appropriate pedagogy and adaptations and involving TA’s and or parent helpers if appropriate</w:t>
            </w:r>
          </w:p>
          <w:p w14:paraId="2D2F4D5B" w14:textId="77777777" w:rsidR="004479C4" w:rsidRPr="003E3297" w:rsidRDefault="004479C4" w:rsidP="004479C4">
            <w:pPr>
              <w:rPr>
                <w:rFonts w:ascii="Arial" w:hAnsi="Arial" w:cs="Arial"/>
              </w:rPr>
            </w:pPr>
          </w:p>
          <w:p w14:paraId="0AB75A7A" w14:textId="77777777" w:rsidR="004479C4" w:rsidRPr="003E3297" w:rsidRDefault="004479C4" w:rsidP="004479C4">
            <w:pPr>
              <w:rPr>
                <w:rFonts w:ascii="Arial" w:hAnsi="Arial" w:cs="Arial"/>
              </w:rPr>
            </w:pPr>
            <w:r w:rsidRPr="003E3297">
              <w:rPr>
                <w:rFonts w:ascii="Arial" w:hAnsi="Arial" w:cs="Arial"/>
              </w:rPr>
              <w:t>LH8.9 8,10</w:t>
            </w:r>
          </w:p>
          <w:p w14:paraId="3716B990" w14:textId="77777777" w:rsidR="004479C4" w:rsidRPr="003E3297" w:rsidRDefault="004479C4" w:rsidP="004479C4">
            <w:pPr>
              <w:rPr>
                <w:rFonts w:ascii="Arial" w:eastAsiaTheme="minorEastAsia" w:hAnsi="Arial" w:cs="Arial"/>
              </w:rPr>
            </w:pPr>
            <w:r w:rsidRPr="003E3297">
              <w:rPr>
                <w:rFonts w:ascii="Arial" w:eastAsiaTheme="minorEastAsia" w:hAnsi="Arial" w:cs="Arial"/>
              </w:rPr>
              <w:t>Address barriers identified in research to effective use of LOTC within planned lessons and be able to begin to address them with support</w:t>
            </w:r>
          </w:p>
          <w:p w14:paraId="7DD98879" w14:textId="77777777" w:rsidR="004479C4" w:rsidRPr="003E3297" w:rsidRDefault="004479C4" w:rsidP="004479C4">
            <w:pPr>
              <w:rPr>
                <w:rFonts w:ascii="Arial" w:eastAsiaTheme="minorEastAsia" w:hAnsi="Arial" w:cs="Arial"/>
              </w:rPr>
            </w:pPr>
            <w:r w:rsidRPr="003E3297">
              <w:rPr>
                <w:rFonts w:ascii="Arial" w:eastAsiaTheme="minorEastAsia" w:hAnsi="Arial" w:cs="Arial"/>
              </w:rPr>
              <w:t>LH 5.2, 5.3 5.4 5.7</w:t>
            </w:r>
          </w:p>
          <w:p w14:paraId="2046780C" w14:textId="77777777" w:rsidR="0030756F" w:rsidRPr="003E3297" w:rsidRDefault="0030756F" w:rsidP="006E1064">
            <w:pPr>
              <w:rPr>
                <w:rFonts w:ascii="Arial" w:eastAsiaTheme="minorEastAsia" w:hAnsi="Arial" w:cs="Arial"/>
              </w:rPr>
            </w:pPr>
          </w:p>
        </w:tc>
        <w:tc>
          <w:tcPr>
            <w:tcW w:w="435" w:type="dxa"/>
            <w:shd w:val="clear" w:color="auto" w:fill="F8D3CC"/>
          </w:tcPr>
          <w:p w14:paraId="4A7830F0" w14:textId="77777777" w:rsidR="0030756F" w:rsidRPr="00433A8C" w:rsidRDefault="0030756F" w:rsidP="00400B95">
            <w:pPr>
              <w:rPr>
                <w:rFonts w:eastAsiaTheme="minorEastAsia"/>
                <w:sz w:val="18"/>
                <w:szCs w:val="18"/>
              </w:rPr>
            </w:pPr>
          </w:p>
        </w:tc>
      </w:tr>
    </w:tbl>
    <w:p w14:paraId="344E5B50" w14:textId="3D11DA83" w:rsidR="003E3297" w:rsidRDefault="003E3297"/>
    <w:p w14:paraId="70F8B43F" w14:textId="1853F113" w:rsidR="003E3297" w:rsidRDefault="003E3297"/>
    <w:p w14:paraId="67541FF8" w14:textId="215B6488" w:rsidR="003E3297" w:rsidRDefault="003E3297"/>
    <w:p w14:paraId="4A2C7D69" w14:textId="77777777" w:rsidR="003E3297" w:rsidRDefault="003E3297"/>
    <w:tbl>
      <w:tblPr>
        <w:tblStyle w:val="TableGrid"/>
        <w:tblW w:w="15583" w:type="dxa"/>
        <w:tblInd w:w="-714" w:type="dxa"/>
        <w:tblLook w:val="04A0" w:firstRow="1" w:lastRow="0" w:firstColumn="1" w:lastColumn="0" w:noHBand="0" w:noVBand="1"/>
        <w:tblCaption w:val="Learning Outside the Classroom Curriculum Plan - Phase 3 - Assessment"/>
        <w:tblDescription w:val="Learning Outside the Classroom Curriculum Plan - Phase 3 - Assessment"/>
      </w:tblPr>
      <w:tblGrid>
        <w:gridCol w:w="435"/>
        <w:gridCol w:w="4762"/>
        <w:gridCol w:w="5076"/>
        <w:gridCol w:w="4875"/>
        <w:gridCol w:w="435"/>
      </w:tblGrid>
      <w:tr w:rsidR="00400B95" w:rsidRPr="00433A8C" w14:paraId="1A584C56" w14:textId="77777777" w:rsidTr="003E3297">
        <w:trPr>
          <w:trHeight w:val="279"/>
          <w:tblHeader/>
        </w:trPr>
        <w:tc>
          <w:tcPr>
            <w:tcW w:w="435" w:type="dxa"/>
            <w:vMerge w:val="restart"/>
            <w:shd w:val="clear" w:color="auto" w:fill="F8D3CC"/>
            <w:textDirection w:val="btLr"/>
          </w:tcPr>
          <w:p w14:paraId="376689A3" w14:textId="77777777" w:rsidR="00400B95" w:rsidRPr="00102596" w:rsidRDefault="00400B95" w:rsidP="00400B95">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14713" w:type="dxa"/>
            <w:gridSpan w:val="3"/>
            <w:shd w:val="clear" w:color="auto" w:fill="E7B7AD"/>
          </w:tcPr>
          <w:p w14:paraId="10940FC2" w14:textId="77777777" w:rsidR="00400B95" w:rsidRPr="00102596" w:rsidRDefault="00400B95" w:rsidP="00400B9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6A0983E9" w14:textId="1B2D36A2" w:rsidR="00400B95" w:rsidRPr="00102596" w:rsidRDefault="00400B95" w:rsidP="00400B95">
            <w:pPr>
              <w:jc w:val="center"/>
              <w:rPr>
                <w:rFonts w:ascii="Arial" w:eastAsiaTheme="minorEastAsia" w:hAnsi="Arial" w:cs="Arial"/>
                <w:b/>
                <w:bCs/>
                <w:sz w:val="28"/>
                <w:szCs w:val="28"/>
              </w:rPr>
            </w:pPr>
          </w:p>
        </w:tc>
        <w:tc>
          <w:tcPr>
            <w:tcW w:w="435" w:type="dxa"/>
            <w:vMerge w:val="restart"/>
            <w:shd w:val="clear" w:color="auto" w:fill="F8D3CC"/>
            <w:textDirection w:val="tbRl"/>
          </w:tcPr>
          <w:p w14:paraId="0A167377" w14:textId="77777777" w:rsidR="00400B95" w:rsidRPr="00433A8C" w:rsidRDefault="00400B95" w:rsidP="00400B9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400B95" w:rsidRPr="00433A8C" w14:paraId="03B2E8EF" w14:textId="77777777" w:rsidTr="003E3297">
        <w:trPr>
          <w:cantSplit/>
          <w:trHeight w:val="778"/>
        </w:trPr>
        <w:tc>
          <w:tcPr>
            <w:tcW w:w="435" w:type="dxa"/>
            <w:vMerge/>
            <w:shd w:val="clear" w:color="auto" w:fill="F8D3CC"/>
            <w:textDirection w:val="btLr"/>
          </w:tcPr>
          <w:p w14:paraId="48754A3F" w14:textId="77777777" w:rsidR="00400B95" w:rsidRPr="00102596" w:rsidRDefault="00400B95" w:rsidP="00400B95">
            <w:pPr>
              <w:ind w:left="113" w:right="113"/>
              <w:jc w:val="center"/>
              <w:rPr>
                <w:rFonts w:ascii="Arial" w:hAnsi="Arial" w:cs="Arial"/>
                <w:b/>
                <w:bCs/>
                <w:sz w:val="18"/>
                <w:szCs w:val="18"/>
              </w:rPr>
            </w:pPr>
          </w:p>
        </w:tc>
        <w:tc>
          <w:tcPr>
            <w:tcW w:w="14713" w:type="dxa"/>
            <w:gridSpan w:val="3"/>
          </w:tcPr>
          <w:p w14:paraId="7BEBEB1A" w14:textId="405C2EE6" w:rsidR="000050B2" w:rsidRDefault="000050B2" w:rsidP="000050B2">
            <w:pPr>
              <w:rPr>
                <w:rFonts w:ascii="Arial" w:hAnsi="Arial" w:cs="Arial"/>
                <w:i/>
                <w:iCs/>
                <w:color w:val="000000" w:themeColor="text1"/>
              </w:rPr>
            </w:pPr>
            <w:r w:rsidRPr="001D2604">
              <w:rPr>
                <w:rFonts w:ascii="Arial" w:hAnsi="Arial" w:cs="Arial"/>
                <w:i/>
                <w:iCs/>
                <w:color w:val="000000" w:themeColor="text1"/>
              </w:rPr>
              <w:t>Will be able to plan effective lessons using LOTC that are adapted to meet the needs of all the children.</w:t>
            </w:r>
          </w:p>
          <w:p w14:paraId="2B7FF81C" w14:textId="77777777" w:rsidR="003F7DA4" w:rsidRDefault="003F7DA4" w:rsidP="000050B2">
            <w:pPr>
              <w:rPr>
                <w:rFonts w:ascii="Arial" w:hAnsi="Arial" w:cs="Arial"/>
                <w:i/>
                <w:iCs/>
                <w:color w:val="000000" w:themeColor="text1"/>
              </w:rPr>
            </w:pPr>
          </w:p>
          <w:p w14:paraId="1E8224C6" w14:textId="01C97B5A" w:rsidR="00AB275C" w:rsidRPr="001D2604" w:rsidRDefault="00AB275C" w:rsidP="000050B2">
            <w:pPr>
              <w:rPr>
                <w:rFonts w:ascii="Arial" w:hAnsi="Arial" w:cs="Arial"/>
                <w:i/>
                <w:iCs/>
                <w:color w:val="000000" w:themeColor="text1"/>
              </w:rPr>
            </w:pPr>
            <w:r w:rsidRPr="001D2604">
              <w:rPr>
                <w:rFonts w:ascii="Arial" w:eastAsia="Arial" w:hAnsi="Arial" w:cs="Arial"/>
                <w:i/>
                <w:iCs/>
              </w:rPr>
              <w:t>Trainees understanding of the role of the risk benefit assessment in supporting children to keep themselves safe and regulate their own behaviour</w:t>
            </w:r>
          </w:p>
          <w:p w14:paraId="4AEA1609" w14:textId="77777777" w:rsidR="004B7154" w:rsidRDefault="004B7154" w:rsidP="0030756F">
            <w:pPr>
              <w:tabs>
                <w:tab w:val="left" w:pos="2475"/>
              </w:tabs>
              <w:rPr>
                <w:rFonts w:ascii="Arial" w:eastAsia="Arial" w:hAnsi="Arial" w:cs="Arial"/>
                <w:i/>
                <w:iCs/>
              </w:rPr>
            </w:pPr>
          </w:p>
          <w:p w14:paraId="501C4CC8" w14:textId="229AADB2" w:rsidR="00566FA5" w:rsidRPr="001D2604" w:rsidRDefault="00664343" w:rsidP="0030756F">
            <w:pPr>
              <w:tabs>
                <w:tab w:val="left" w:pos="2475"/>
              </w:tabs>
              <w:rPr>
                <w:rFonts w:ascii="Arial" w:eastAsia="Arial" w:hAnsi="Arial" w:cs="Arial"/>
                <w:i/>
                <w:iCs/>
              </w:rPr>
            </w:pPr>
            <w:r>
              <w:rPr>
                <w:rFonts w:ascii="Arial" w:hAnsi="Arial" w:cs="Arial"/>
                <w:i/>
                <w:iCs/>
                <w:color w:val="000000" w:themeColor="text1"/>
              </w:rPr>
              <w:t>I</w:t>
            </w:r>
            <w:r w:rsidR="00566FA5" w:rsidRPr="001D2604">
              <w:rPr>
                <w:rFonts w:ascii="Arial" w:hAnsi="Arial" w:cs="Arial"/>
                <w:i/>
                <w:iCs/>
                <w:color w:val="000000" w:themeColor="text1"/>
              </w:rPr>
              <w:t xml:space="preserve">dentify their own professional needs and how </w:t>
            </w:r>
            <w:r w:rsidR="00566FA5">
              <w:rPr>
                <w:rFonts w:ascii="Arial" w:hAnsi="Arial" w:cs="Arial"/>
                <w:i/>
                <w:iCs/>
                <w:color w:val="000000" w:themeColor="text1"/>
              </w:rPr>
              <w:t>t</w:t>
            </w:r>
            <w:r w:rsidR="00566FA5" w:rsidRPr="001D2604">
              <w:rPr>
                <w:rFonts w:ascii="Arial" w:hAnsi="Arial" w:cs="Arial"/>
                <w:i/>
                <w:iCs/>
                <w:color w:val="000000" w:themeColor="text1"/>
              </w:rPr>
              <w:t>o address them.</w:t>
            </w:r>
          </w:p>
          <w:p w14:paraId="500FB954" w14:textId="77777777" w:rsidR="0030756F" w:rsidRPr="001D2604" w:rsidRDefault="0030756F" w:rsidP="0030756F">
            <w:pPr>
              <w:tabs>
                <w:tab w:val="left" w:pos="2475"/>
              </w:tabs>
              <w:rPr>
                <w:rFonts w:ascii="Arial" w:eastAsia="Arial" w:hAnsi="Arial" w:cs="Arial"/>
                <w:i/>
                <w:iCs/>
              </w:rPr>
            </w:pPr>
          </w:p>
          <w:p w14:paraId="06459DCA" w14:textId="55A473D2" w:rsidR="0030756F" w:rsidRDefault="0030756F" w:rsidP="0030756F">
            <w:pPr>
              <w:tabs>
                <w:tab w:val="left" w:pos="2475"/>
              </w:tabs>
              <w:rPr>
                <w:rFonts w:ascii="Arial" w:eastAsia="Arial" w:hAnsi="Arial" w:cs="Arial"/>
                <w:i/>
                <w:iCs/>
              </w:rPr>
            </w:pPr>
            <w:r>
              <w:rPr>
                <w:rFonts w:ascii="Arial" w:eastAsia="Arial" w:hAnsi="Arial" w:cs="Arial"/>
                <w:i/>
                <w:iCs/>
              </w:rPr>
              <w:t>Trainees know key organisations within the field of LOTC where they can gain professional support and access to quality research and resources</w:t>
            </w:r>
            <w:r w:rsidRPr="001D2604">
              <w:rPr>
                <w:rFonts w:ascii="Arial" w:eastAsia="Arial" w:hAnsi="Arial" w:cs="Arial"/>
                <w:i/>
                <w:iCs/>
              </w:rPr>
              <w:t>.</w:t>
            </w:r>
          </w:p>
          <w:p w14:paraId="721765F0" w14:textId="77777777" w:rsidR="004479C4" w:rsidRPr="001D2604" w:rsidRDefault="004479C4" w:rsidP="0030756F">
            <w:pPr>
              <w:tabs>
                <w:tab w:val="left" w:pos="2475"/>
              </w:tabs>
              <w:rPr>
                <w:rFonts w:ascii="Arial" w:eastAsia="Arial" w:hAnsi="Arial" w:cs="Arial"/>
                <w:i/>
                <w:iCs/>
              </w:rPr>
            </w:pPr>
          </w:p>
          <w:p w14:paraId="71F11902" w14:textId="77777777" w:rsidR="00400B95" w:rsidRPr="00EA24D4" w:rsidRDefault="00400B95" w:rsidP="009273C9">
            <w:pPr>
              <w:rPr>
                <w:rFonts w:ascii="Arial" w:eastAsiaTheme="minorEastAsia" w:hAnsi="Arial" w:cs="Arial"/>
                <w:sz w:val="28"/>
                <w:szCs w:val="28"/>
              </w:rPr>
            </w:pPr>
          </w:p>
        </w:tc>
        <w:tc>
          <w:tcPr>
            <w:tcW w:w="435" w:type="dxa"/>
            <w:vMerge/>
            <w:shd w:val="clear" w:color="auto" w:fill="F8D3CC"/>
            <w:textDirection w:val="tbRl"/>
          </w:tcPr>
          <w:p w14:paraId="495958DD" w14:textId="77777777" w:rsidR="00400B95" w:rsidRPr="00433A8C" w:rsidRDefault="00400B95" w:rsidP="00400B95">
            <w:pPr>
              <w:ind w:left="113" w:right="113"/>
              <w:jc w:val="center"/>
              <w:rPr>
                <w:rFonts w:ascii="Arial" w:eastAsiaTheme="minorEastAsia" w:hAnsi="Arial" w:cs="Arial"/>
                <w:sz w:val="18"/>
                <w:szCs w:val="18"/>
              </w:rPr>
            </w:pPr>
          </w:p>
        </w:tc>
      </w:tr>
      <w:tr w:rsidR="00400B95" w:rsidRPr="009A134C" w14:paraId="637A77D3" w14:textId="77777777" w:rsidTr="009273C9">
        <w:tc>
          <w:tcPr>
            <w:tcW w:w="435" w:type="dxa"/>
            <w:vMerge w:val="restart"/>
            <w:shd w:val="clear" w:color="auto" w:fill="F8D3CC"/>
            <w:textDirection w:val="btLr"/>
          </w:tcPr>
          <w:p w14:paraId="019ED9B7" w14:textId="77777777" w:rsidR="00400B95" w:rsidRPr="00102596" w:rsidRDefault="00400B95" w:rsidP="00400B95">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3"/>
            <w:shd w:val="clear" w:color="auto" w:fill="E7B7AD"/>
          </w:tcPr>
          <w:p w14:paraId="4613007F" w14:textId="77777777" w:rsidR="00400B95" w:rsidRPr="009A134C" w:rsidRDefault="00400B95" w:rsidP="00400B9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400B95" w:rsidRPr="00712BBB" w:rsidRDefault="00400B95" w:rsidP="00400B95">
            <w:pPr>
              <w:pStyle w:val="ListParagraph"/>
              <w:ind w:left="360"/>
              <w:rPr>
                <w:rFonts w:eastAsiaTheme="minorEastAsia"/>
                <w:sz w:val="20"/>
                <w:szCs w:val="20"/>
              </w:rPr>
            </w:pPr>
          </w:p>
        </w:tc>
        <w:tc>
          <w:tcPr>
            <w:tcW w:w="435" w:type="dxa"/>
            <w:vMerge w:val="restart"/>
            <w:shd w:val="clear" w:color="auto" w:fill="F8D3CC"/>
          </w:tcPr>
          <w:p w14:paraId="3BB680DD" w14:textId="77777777" w:rsidR="00400B95" w:rsidRPr="009A134C" w:rsidRDefault="00400B95" w:rsidP="00400B95">
            <w:pPr>
              <w:jc w:val="center"/>
              <w:rPr>
                <w:rFonts w:ascii="Arial" w:eastAsia="Arial" w:hAnsi="Arial" w:cs="Arial"/>
                <w:b/>
                <w:bCs/>
                <w:color w:val="000000" w:themeColor="text1"/>
                <w:sz w:val="28"/>
                <w:szCs w:val="28"/>
              </w:rPr>
            </w:pPr>
          </w:p>
        </w:tc>
      </w:tr>
      <w:tr w:rsidR="00400B95" w:rsidRPr="009A134C" w14:paraId="63FC12F4" w14:textId="77777777" w:rsidTr="009273C9">
        <w:trPr>
          <w:trHeight w:val="581"/>
        </w:trPr>
        <w:tc>
          <w:tcPr>
            <w:tcW w:w="435" w:type="dxa"/>
            <w:vMerge/>
            <w:tcBorders>
              <w:bottom w:val="single" w:sz="4" w:space="0" w:color="auto"/>
            </w:tcBorders>
            <w:shd w:val="clear" w:color="auto" w:fill="F8D3CC"/>
            <w:textDirection w:val="btLr"/>
          </w:tcPr>
          <w:p w14:paraId="6C53B5D0" w14:textId="77777777" w:rsidR="00400B95" w:rsidRPr="00102596" w:rsidRDefault="00400B95" w:rsidP="00400B95">
            <w:pPr>
              <w:ind w:left="113" w:right="113"/>
              <w:jc w:val="center"/>
              <w:rPr>
                <w:rFonts w:ascii="Arial" w:hAnsi="Arial" w:cs="Arial"/>
                <w:b/>
                <w:bCs/>
                <w:sz w:val="18"/>
                <w:szCs w:val="18"/>
              </w:rPr>
            </w:pPr>
          </w:p>
        </w:tc>
        <w:tc>
          <w:tcPr>
            <w:tcW w:w="4762" w:type="dxa"/>
            <w:tcBorders>
              <w:bottom w:val="single" w:sz="4" w:space="0" w:color="auto"/>
            </w:tcBorders>
            <w:shd w:val="clear" w:color="auto" w:fill="F8D3CC"/>
          </w:tcPr>
          <w:p w14:paraId="6272D66F" w14:textId="77777777" w:rsidR="00400B95" w:rsidRPr="002F73AD" w:rsidRDefault="00400B95" w:rsidP="00400B9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tcBorders>
              <w:bottom w:val="single" w:sz="4" w:space="0" w:color="auto"/>
            </w:tcBorders>
            <w:shd w:val="clear" w:color="auto" w:fill="F8D3CC"/>
          </w:tcPr>
          <w:p w14:paraId="6A99537D" w14:textId="77777777" w:rsidR="00400B95" w:rsidRPr="002F73AD" w:rsidRDefault="00400B95" w:rsidP="00400B9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F8D3CC"/>
          </w:tcPr>
          <w:p w14:paraId="1724C338" w14:textId="77777777" w:rsidR="00400B95" w:rsidRPr="009A134C" w:rsidRDefault="00400B95" w:rsidP="00400B9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F8D3CC"/>
          </w:tcPr>
          <w:p w14:paraId="786208E4" w14:textId="77777777" w:rsidR="00400B95" w:rsidRPr="009A134C" w:rsidRDefault="00400B95" w:rsidP="00400B95">
            <w:pPr>
              <w:jc w:val="center"/>
              <w:rPr>
                <w:rFonts w:ascii="Arial" w:eastAsia="Arial" w:hAnsi="Arial" w:cs="Arial"/>
                <w:i/>
                <w:iCs/>
                <w:color w:val="000000" w:themeColor="text1"/>
                <w:sz w:val="24"/>
                <w:szCs w:val="24"/>
              </w:rPr>
            </w:pPr>
          </w:p>
        </w:tc>
      </w:tr>
      <w:tr w:rsidR="00400B95" w:rsidRPr="2A4A3E22" w14:paraId="60AE6BF0" w14:textId="77777777" w:rsidTr="009273C9">
        <w:trPr>
          <w:trHeight w:val="699"/>
        </w:trPr>
        <w:tc>
          <w:tcPr>
            <w:tcW w:w="435" w:type="dxa"/>
            <w:vMerge/>
            <w:shd w:val="clear" w:color="auto" w:fill="F8D3CC"/>
            <w:textDirection w:val="btLr"/>
          </w:tcPr>
          <w:p w14:paraId="58700BDB" w14:textId="77777777" w:rsidR="00400B95" w:rsidRPr="00102596" w:rsidRDefault="00400B95" w:rsidP="00400B95">
            <w:pPr>
              <w:ind w:left="113" w:right="113"/>
              <w:jc w:val="center"/>
              <w:rPr>
                <w:rFonts w:ascii="Arial" w:hAnsi="Arial" w:cs="Arial"/>
                <w:b/>
                <w:bCs/>
                <w:sz w:val="18"/>
                <w:szCs w:val="18"/>
              </w:rPr>
            </w:pPr>
          </w:p>
        </w:tc>
        <w:tc>
          <w:tcPr>
            <w:tcW w:w="4762" w:type="dxa"/>
          </w:tcPr>
          <w:p w14:paraId="3D77AD67" w14:textId="77777777" w:rsidR="007B77DC" w:rsidRPr="001D2604" w:rsidRDefault="007B77DC" w:rsidP="007B77DC">
            <w:pPr>
              <w:rPr>
                <w:rFonts w:ascii="Arial" w:hAnsi="Arial" w:cs="Arial"/>
              </w:rPr>
            </w:pPr>
            <w:r w:rsidRPr="001D2604">
              <w:rPr>
                <w:rFonts w:ascii="Arial" w:hAnsi="Arial" w:cs="Arial"/>
              </w:rPr>
              <w:t>Risk Benefit Assessments support enabling children to understand how to keep safe and enables them to regulate their behaviour.</w:t>
            </w:r>
          </w:p>
          <w:p w14:paraId="33443058" w14:textId="77777777" w:rsidR="007B77DC" w:rsidRPr="001D2604" w:rsidRDefault="007B77DC" w:rsidP="007B77DC">
            <w:pPr>
              <w:rPr>
                <w:rFonts w:ascii="Arial" w:hAnsi="Arial" w:cs="Arial"/>
              </w:rPr>
            </w:pPr>
          </w:p>
          <w:p w14:paraId="59FF7755" w14:textId="77777777" w:rsidR="007B77DC" w:rsidRPr="001D2604" w:rsidRDefault="007B77DC" w:rsidP="007B77DC">
            <w:pPr>
              <w:rPr>
                <w:rFonts w:ascii="Arial" w:hAnsi="Arial" w:cs="Arial"/>
              </w:rPr>
            </w:pPr>
            <w:r w:rsidRPr="001D2604">
              <w:rPr>
                <w:rFonts w:ascii="Arial" w:hAnsi="Arial" w:cs="Arial"/>
              </w:rPr>
              <w:t>Risk benefit assessments should consider the needs of protecting non-human life and the environment</w:t>
            </w:r>
          </w:p>
          <w:p w14:paraId="3891F024" w14:textId="77777777" w:rsidR="007B77DC" w:rsidRPr="001D2604" w:rsidRDefault="007B77DC" w:rsidP="007B77DC">
            <w:pPr>
              <w:rPr>
                <w:rFonts w:ascii="Arial" w:hAnsi="Arial" w:cs="Arial"/>
              </w:rPr>
            </w:pPr>
          </w:p>
          <w:p w14:paraId="51B65D02" w14:textId="77777777" w:rsidR="007B77DC" w:rsidRPr="001D2604" w:rsidRDefault="007B77DC" w:rsidP="007B77DC">
            <w:pPr>
              <w:rPr>
                <w:rFonts w:ascii="Arial" w:hAnsi="Arial" w:cs="Arial"/>
              </w:rPr>
            </w:pPr>
            <w:r w:rsidRPr="001D2604">
              <w:rPr>
                <w:rFonts w:ascii="Arial" w:hAnsi="Arial" w:cs="Arial"/>
              </w:rPr>
              <w:t>Be able to plan effective lessons using LOTC that are adapted to meet the needs of all children</w:t>
            </w:r>
          </w:p>
          <w:p w14:paraId="4515B51E" w14:textId="77777777" w:rsidR="00400B95" w:rsidRPr="002F73AD" w:rsidRDefault="00400B95" w:rsidP="00400B95">
            <w:pPr>
              <w:pStyle w:val="ListParagraph"/>
              <w:ind w:left="304"/>
              <w:rPr>
                <w:rFonts w:ascii="Arial" w:hAnsi="Arial" w:cs="Arial"/>
                <w:sz w:val="20"/>
                <w:szCs w:val="20"/>
              </w:rPr>
            </w:pPr>
          </w:p>
        </w:tc>
        <w:tc>
          <w:tcPr>
            <w:tcW w:w="5076" w:type="dxa"/>
          </w:tcPr>
          <w:p w14:paraId="65F57452" w14:textId="77777777" w:rsidR="00801996" w:rsidRPr="001D2604" w:rsidRDefault="00801996" w:rsidP="00801996">
            <w:pPr>
              <w:rPr>
                <w:rFonts w:ascii="Arial" w:hAnsi="Arial" w:cs="Arial"/>
                <w:i/>
                <w:iCs/>
                <w:color w:val="000000" w:themeColor="text1"/>
              </w:rPr>
            </w:pPr>
            <w:r w:rsidRPr="001D2604">
              <w:rPr>
                <w:rFonts w:ascii="Arial" w:hAnsi="Arial" w:cs="Arial"/>
                <w:i/>
                <w:iCs/>
                <w:color w:val="000000" w:themeColor="text1"/>
              </w:rPr>
              <w:t xml:space="preserve">The importance of identifying potential risks that can impact on human and non-human life from a given activity and the need to address this. </w:t>
            </w:r>
          </w:p>
          <w:p w14:paraId="147C56D8" w14:textId="77777777" w:rsidR="00801996" w:rsidRPr="001D2604" w:rsidRDefault="00801996" w:rsidP="00801996">
            <w:pPr>
              <w:rPr>
                <w:rFonts w:ascii="Arial" w:hAnsi="Arial" w:cs="Arial"/>
                <w:i/>
                <w:iCs/>
                <w:color w:val="000000" w:themeColor="text1"/>
              </w:rPr>
            </w:pPr>
          </w:p>
          <w:p w14:paraId="011C514C" w14:textId="77777777" w:rsidR="00801996" w:rsidRPr="001D2604" w:rsidRDefault="00801996" w:rsidP="00801996">
            <w:pPr>
              <w:rPr>
                <w:rFonts w:ascii="Arial" w:hAnsi="Arial" w:cs="Arial"/>
                <w:i/>
                <w:iCs/>
                <w:color w:val="000000" w:themeColor="text1"/>
              </w:rPr>
            </w:pPr>
            <w:r w:rsidRPr="001D2604">
              <w:rPr>
                <w:rFonts w:ascii="Arial" w:hAnsi="Arial" w:cs="Arial"/>
                <w:i/>
                <w:iCs/>
                <w:color w:val="000000" w:themeColor="text1"/>
              </w:rPr>
              <w:t>To understand how to use the risk benefit assessment to support children in learning to take responsibility for their own safety and in regulating their own behaviour</w:t>
            </w:r>
          </w:p>
          <w:p w14:paraId="36678642" w14:textId="77777777" w:rsidR="00801996" w:rsidRPr="001D2604" w:rsidRDefault="00801996" w:rsidP="00801996">
            <w:pPr>
              <w:rPr>
                <w:rFonts w:ascii="Arial" w:hAnsi="Arial" w:cs="Arial"/>
                <w:i/>
                <w:iCs/>
                <w:color w:val="000000" w:themeColor="text1"/>
              </w:rPr>
            </w:pPr>
          </w:p>
          <w:p w14:paraId="31E7252E" w14:textId="6479E6BA" w:rsidR="00400B95" w:rsidRPr="00433A8C" w:rsidRDefault="00801996" w:rsidP="00801996">
            <w:pPr>
              <w:pStyle w:val="ListParagraph"/>
              <w:ind w:left="225"/>
              <w:rPr>
                <w:i/>
                <w:iCs/>
                <w:color w:val="000000" w:themeColor="text1"/>
                <w:sz w:val="20"/>
                <w:szCs w:val="20"/>
              </w:rPr>
            </w:pPr>
            <w:r w:rsidRPr="001D2604">
              <w:rPr>
                <w:rFonts w:ascii="Arial" w:hAnsi="Arial" w:cs="Arial"/>
                <w:i/>
                <w:iCs/>
                <w:color w:val="000000" w:themeColor="text1"/>
              </w:rPr>
              <w:t>To understand their professional responsibility for undertaking their own professional developmen</w:t>
            </w:r>
            <w:r w:rsidR="00A224D6">
              <w:rPr>
                <w:rFonts w:ascii="Arial" w:hAnsi="Arial" w:cs="Arial"/>
                <w:i/>
                <w:iCs/>
                <w:color w:val="000000" w:themeColor="text1"/>
              </w:rPr>
              <w:t>t</w:t>
            </w:r>
          </w:p>
        </w:tc>
        <w:tc>
          <w:tcPr>
            <w:tcW w:w="4875" w:type="dxa"/>
          </w:tcPr>
          <w:p w14:paraId="129DAD0C" w14:textId="77777777" w:rsidR="00A224D6" w:rsidRPr="001D2604" w:rsidRDefault="00A224D6" w:rsidP="00A224D6">
            <w:pPr>
              <w:rPr>
                <w:rFonts w:ascii="Arial" w:hAnsi="Arial" w:cs="Arial"/>
                <w:i/>
                <w:iCs/>
                <w:color w:val="000000" w:themeColor="text1"/>
              </w:rPr>
            </w:pPr>
            <w:r w:rsidRPr="001D2604">
              <w:rPr>
                <w:rFonts w:ascii="Arial" w:hAnsi="Arial" w:cs="Arial"/>
                <w:i/>
                <w:iCs/>
                <w:color w:val="000000" w:themeColor="text1"/>
              </w:rPr>
              <w:t>Will be able to plan effective lessons using LOTC that are adapted to meet the needs of all the children.</w:t>
            </w:r>
          </w:p>
          <w:p w14:paraId="46045DB5" w14:textId="77777777" w:rsidR="00A224D6" w:rsidRPr="001D2604" w:rsidRDefault="00A224D6" w:rsidP="00A224D6">
            <w:pPr>
              <w:rPr>
                <w:rFonts w:ascii="Arial" w:hAnsi="Arial" w:cs="Arial"/>
                <w:i/>
                <w:iCs/>
                <w:color w:val="000000" w:themeColor="text1"/>
              </w:rPr>
            </w:pPr>
          </w:p>
          <w:p w14:paraId="308BB302" w14:textId="77777777" w:rsidR="00A224D6" w:rsidRPr="001D2604" w:rsidRDefault="00A224D6" w:rsidP="00A224D6">
            <w:pPr>
              <w:rPr>
                <w:rFonts w:ascii="Arial" w:hAnsi="Arial" w:cs="Arial"/>
                <w:i/>
                <w:iCs/>
                <w:color w:val="000000" w:themeColor="text1"/>
              </w:rPr>
            </w:pPr>
            <w:r w:rsidRPr="001D2604">
              <w:rPr>
                <w:rFonts w:ascii="Arial" w:hAnsi="Arial" w:cs="Arial"/>
                <w:i/>
                <w:iCs/>
                <w:color w:val="000000" w:themeColor="text1"/>
              </w:rPr>
              <w:t>To deliver risk assessments that support children to learn how to keep themselves safe and regulate their behaviour</w:t>
            </w:r>
          </w:p>
          <w:p w14:paraId="7A5F2DCA" w14:textId="77777777" w:rsidR="00A224D6" w:rsidRPr="001D2604" w:rsidRDefault="00A224D6" w:rsidP="00A224D6">
            <w:pPr>
              <w:rPr>
                <w:rFonts w:ascii="Arial" w:hAnsi="Arial" w:cs="Arial"/>
                <w:i/>
                <w:iCs/>
                <w:color w:val="000000" w:themeColor="text1"/>
              </w:rPr>
            </w:pPr>
          </w:p>
          <w:p w14:paraId="306C84F6" w14:textId="77777777" w:rsidR="00A224D6" w:rsidRPr="001D2604" w:rsidRDefault="00A224D6" w:rsidP="00A224D6">
            <w:pPr>
              <w:rPr>
                <w:rFonts w:ascii="Arial" w:hAnsi="Arial" w:cs="Arial"/>
                <w:i/>
                <w:iCs/>
                <w:color w:val="000000" w:themeColor="text1"/>
              </w:rPr>
            </w:pPr>
            <w:r w:rsidRPr="001D2604">
              <w:rPr>
                <w:rFonts w:ascii="Arial" w:hAnsi="Arial" w:cs="Arial"/>
                <w:i/>
                <w:iCs/>
                <w:color w:val="000000" w:themeColor="text1"/>
              </w:rPr>
              <w:t xml:space="preserve">Identify their own professional needs and how </w:t>
            </w:r>
            <w:r>
              <w:rPr>
                <w:rFonts w:ascii="Arial" w:hAnsi="Arial" w:cs="Arial"/>
                <w:i/>
                <w:iCs/>
                <w:color w:val="000000" w:themeColor="text1"/>
              </w:rPr>
              <w:t>t</w:t>
            </w:r>
            <w:r w:rsidRPr="001D2604">
              <w:rPr>
                <w:rFonts w:ascii="Arial" w:hAnsi="Arial" w:cs="Arial"/>
                <w:i/>
                <w:iCs/>
                <w:color w:val="000000" w:themeColor="text1"/>
              </w:rPr>
              <w:t>o address them.</w:t>
            </w:r>
          </w:p>
          <w:p w14:paraId="7BAE46C9" w14:textId="77777777" w:rsidR="00400B95" w:rsidRPr="00615047" w:rsidRDefault="00400B95" w:rsidP="00400B95">
            <w:pPr>
              <w:pStyle w:val="ListParagraph"/>
              <w:ind w:left="248"/>
              <w:rPr>
                <w:rFonts w:ascii="Arial" w:hAnsi="Arial" w:cs="Arial"/>
                <w:b/>
                <w:bCs/>
                <w:sz w:val="20"/>
                <w:szCs w:val="20"/>
              </w:rPr>
            </w:pPr>
          </w:p>
        </w:tc>
        <w:tc>
          <w:tcPr>
            <w:tcW w:w="435" w:type="dxa"/>
            <w:vMerge/>
            <w:shd w:val="clear" w:color="auto" w:fill="E2EFD9" w:themeFill="accent6" w:themeFillTint="33"/>
          </w:tcPr>
          <w:p w14:paraId="67DE92B1" w14:textId="77777777" w:rsidR="00400B95" w:rsidRPr="2A4A3E22" w:rsidRDefault="00400B95" w:rsidP="00400B95">
            <w:pPr>
              <w:pStyle w:val="ListParagraph"/>
              <w:numPr>
                <w:ilvl w:val="0"/>
                <w:numId w:val="2"/>
              </w:numPr>
              <w:rPr>
                <w:rFonts w:ascii="Arial" w:eastAsia="Arial" w:hAnsi="Arial" w:cs="Arial"/>
                <w:color w:val="000000" w:themeColor="text1"/>
                <w:sz w:val="20"/>
                <w:szCs w:val="20"/>
              </w:rPr>
            </w:pPr>
          </w:p>
        </w:tc>
      </w:tr>
    </w:tbl>
    <w:p w14:paraId="039CAD37" w14:textId="38CF4DAF" w:rsidR="003E3297" w:rsidRDefault="003E3297"/>
    <w:p w14:paraId="03E3FB7C" w14:textId="77777777" w:rsidR="003E3297" w:rsidRDefault="003E3297">
      <w:r>
        <w:br w:type="page"/>
      </w:r>
    </w:p>
    <w:p w14:paraId="1FC73880" w14:textId="77777777" w:rsidR="003E3297" w:rsidRDefault="003E3297"/>
    <w:tbl>
      <w:tblPr>
        <w:tblStyle w:val="TableGrid"/>
        <w:tblW w:w="15583" w:type="dxa"/>
        <w:tblInd w:w="-714" w:type="dxa"/>
        <w:tblLook w:val="04A0" w:firstRow="1" w:lastRow="0" w:firstColumn="1" w:lastColumn="0" w:noHBand="0" w:noVBand="1"/>
        <w:tblCaption w:val="Learning Outside the Classroom Curriculum Plan - Phase 3 - Key Research"/>
        <w:tblDescription w:val="Learning Outside the Classroom Curriculum Plan - Phase 3 - Key Research"/>
      </w:tblPr>
      <w:tblGrid>
        <w:gridCol w:w="435"/>
        <w:gridCol w:w="15148"/>
      </w:tblGrid>
      <w:tr w:rsidR="00400B95" w:rsidRPr="002F73AD" w14:paraId="1101A2F3" w14:textId="77777777" w:rsidTr="003E3297">
        <w:trPr>
          <w:cantSplit/>
          <w:trHeight w:val="490"/>
          <w:tblHeader/>
        </w:trPr>
        <w:tc>
          <w:tcPr>
            <w:tcW w:w="435" w:type="dxa"/>
            <w:vMerge w:val="restart"/>
            <w:shd w:val="clear" w:color="auto" w:fill="F8D3CC"/>
            <w:textDirection w:val="btLr"/>
          </w:tcPr>
          <w:p w14:paraId="1E6FB5A6" w14:textId="77777777" w:rsidR="00400B95" w:rsidRPr="00102596" w:rsidRDefault="00400B95" w:rsidP="00400B95">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tcBorders>
              <w:bottom w:val="single" w:sz="4" w:space="0" w:color="auto"/>
            </w:tcBorders>
            <w:shd w:val="clear" w:color="auto" w:fill="E7B7AD"/>
          </w:tcPr>
          <w:p w14:paraId="3E986484" w14:textId="77777777" w:rsidR="00400B95" w:rsidRDefault="00400B95" w:rsidP="00400B9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77777777" w:rsidR="00400B95" w:rsidRPr="002F73AD" w:rsidRDefault="00400B95" w:rsidP="00400B9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 Art and Design</w:t>
            </w:r>
          </w:p>
        </w:tc>
      </w:tr>
      <w:tr w:rsidR="00400B95" w:rsidRPr="69350B63" w14:paraId="04158B09" w14:textId="77777777" w:rsidTr="009273C9">
        <w:trPr>
          <w:cantSplit/>
          <w:trHeight w:val="1199"/>
        </w:trPr>
        <w:tc>
          <w:tcPr>
            <w:tcW w:w="435" w:type="dxa"/>
            <w:vMerge/>
            <w:shd w:val="clear" w:color="auto" w:fill="F8D3CC"/>
            <w:textDirection w:val="btLr"/>
          </w:tcPr>
          <w:p w14:paraId="06D4EE2B" w14:textId="77777777" w:rsidR="00400B95" w:rsidRDefault="00400B95" w:rsidP="00400B95">
            <w:pPr>
              <w:ind w:left="113" w:right="113"/>
              <w:jc w:val="center"/>
              <w:rPr>
                <w:rFonts w:ascii="Arial" w:hAnsi="Arial" w:cs="Arial"/>
                <w:b/>
                <w:bCs/>
              </w:rPr>
            </w:pPr>
          </w:p>
        </w:tc>
        <w:tc>
          <w:tcPr>
            <w:tcW w:w="15148" w:type="dxa"/>
          </w:tcPr>
          <w:p w14:paraId="77E0E8F9" w14:textId="77777777" w:rsidR="002A45C7" w:rsidRDefault="002A45C7" w:rsidP="002A45C7">
            <w:pPr>
              <w:spacing w:beforeAutospacing="1" w:afterAutospacing="1"/>
              <w:rPr>
                <w:rStyle w:val="eop"/>
                <w:rFonts w:ascii="Arial" w:hAnsi="Arial" w:cs="Arial"/>
                <w:b/>
                <w:bCs/>
                <w:sz w:val="24"/>
                <w:szCs w:val="24"/>
              </w:rPr>
            </w:pPr>
            <w:proofErr w:type="spellStart"/>
            <w:r>
              <w:rPr>
                <w:rStyle w:val="eop"/>
                <w:rFonts w:ascii="Arial" w:hAnsi="Arial" w:cs="Arial"/>
                <w:b/>
                <w:bCs/>
                <w:color w:val="000000" w:themeColor="text1"/>
              </w:rPr>
              <w:t>Beames</w:t>
            </w:r>
            <w:proofErr w:type="spellEnd"/>
            <w:r>
              <w:rPr>
                <w:rStyle w:val="eop"/>
                <w:rFonts w:ascii="Arial" w:hAnsi="Arial" w:cs="Arial"/>
                <w:b/>
                <w:bCs/>
                <w:color w:val="000000" w:themeColor="text1"/>
              </w:rPr>
              <w:t xml:space="preserve"> S 2016 Adventurous Learning: A Pedagogy for a Changing World   Routledge </w:t>
            </w:r>
            <w:r w:rsidRPr="00E22BA5">
              <w:rPr>
                <w:rStyle w:val="eop"/>
                <w:rFonts w:ascii="Arial" w:hAnsi="Arial" w:cs="Arial"/>
                <w:b/>
                <w:bCs/>
                <w:sz w:val="24"/>
                <w:szCs w:val="24"/>
              </w:rPr>
              <w:t>Abingdon</w:t>
            </w:r>
          </w:p>
          <w:p w14:paraId="0A569CDC" w14:textId="77777777" w:rsidR="002A45C7" w:rsidRPr="00C3017F" w:rsidRDefault="002A45C7" w:rsidP="002A45C7">
            <w:pPr>
              <w:spacing w:beforeAutospacing="1" w:afterAutospacing="1"/>
              <w:rPr>
                <w:rStyle w:val="eop"/>
                <w:rFonts w:ascii="Arial" w:hAnsi="Arial" w:cs="Arial"/>
                <w:b/>
                <w:bCs/>
                <w:sz w:val="24"/>
                <w:szCs w:val="24"/>
              </w:rPr>
            </w:pPr>
            <w:r w:rsidRPr="00C3017F">
              <w:rPr>
                <w:rStyle w:val="eop"/>
                <w:rFonts w:ascii="Arial" w:hAnsi="Arial" w:cs="Arial"/>
                <w:b/>
                <w:bCs/>
              </w:rPr>
              <w:t xml:space="preserve">Council for Learning Outside the Classroom 2022 </w:t>
            </w:r>
            <w:r w:rsidRPr="00C3017F">
              <w:rPr>
                <w:rStyle w:val="eop"/>
                <w:rFonts w:ascii="Arial" w:hAnsi="Arial" w:cs="Arial"/>
                <w:b/>
                <w:bCs/>
                <w:i/>
                <w:iCs/>
              </w:rPr>
              <w:t>Get ready: Managing Ris</w:t>
            </w:r>
            <w:r w:rsidRPr="00C3017F">
              <w:rPr>
                <w:rStyle w:val="eop"/>
                <w:rFonts w:ascii="Arial" w:hAnsi="Arial" w:cs="Arial"/>
                <w:b/>
                <w:bCs/>
              </w:rPr>
              <w:t xml:space="preserve">k accessed at </w:t>
            </w:r>
            <w:hyperlink r:id="rId21" w:history="1">
              <w:r w:rsidRPr="00C3017F">
                <w:rPr>
                  <w:rStyle w:val="Hyperlink"/>
                  <w:rFonts w:ascii="Arial" w:hAnsi="Arial" w:cs="Arial"/>
                  <w:b/>
                  <w:bCs/>
                </w:rPr>
                <w:t>https://www.lotc.org.uk/plan-deliver-lotc/planning-lotc-experiences/get-ready-managing-risk/</w:t>
              </w:r>
            </w:hyperlink>
            <w:r w:rsidRPr="00C3017F">
              <w:rPr>
                <w:rStyle w:val="eop"/>
                <w:rFonts w:ascii="Arial" w:hAnsi="Arial" w:cs="Arial"/>
                <w:b/>
                <w:bCs/>
              </w:rPr>
              <w:t xml:space="preserve"> on 2/2/2022</w:t>
            </w:r>
          </w:p>
          <w:p w14:paraId="37CC55E6" w14:textId="77777777" w:rsidR="002A45C7" w:rsidRPr="00E22BA5" w:rsidRDefault="002A45C7" w:rsidP="002A45C7">
            <w:pPr>
              <w:spacing w:beforeAutospacing="1" w:afterAutospacing="1"/>
              <w:rPr>
                <w:rStyle w:val="eop"/>
                <w:rFonts w:ascii="Arial" w:hAnsi="Arial" w:cs="Arial"/>
                <w:b/>
                <w:bCs/>
                <w:sz w:val="24"/>
                <w:szCs w:val="24"/>
              </w:rPr>
            </w:pPr>
            <w:proofErr w:type="spellStart"/>
            <w:proofErr w:type="gramStart"/>
            <w:r>
              <w:rPr>
                <w:rFonts w:ascii="Arial" w:hAnsi="Arial" w:cs="Arial"/>
                <w:b/>
                <w:bCs/>
                <w:sz w:val="24"/>
                <w:szCs w:val="24"/>
              </w:rPr>
              <w:t>C</w:t>
            </w:r>
            <w:r w:rsidRPr="00EF288C">
              <w:rPr>
                <w:rFonts w:ascii="Arial" w:hAnsi="Arial" w:cs="Arial"/>
                <w:b/>
                <w:bCs/>
                <w:sz w:val="24"/>
                <w:szCs w:val="24"/>
              </w:rPr>
              <w:t>ree,J</w:t>
            </w:r>
            <w:proofErr w:type="spellEnd"/>
            <w:r w:rsidRPr="00EF288C">
              <w:rPr>
                <w:rFonts w:ascii="Arial" w:hAnsi="Arial" w:cs="Arial"/>
                <w:b/>
                <w:bCs/>
                <w:sz w:val="24"/>
                <w:szCs w:val="24"/>
              </w:rPr>
              <w:t>.</w:t>
            </w:r>
            <w:proofErr w:type="gramEnd"/>
            <w:r w:rsidRPr="00EF288C">
              <w:rPr>
                <w:rFonts w:ascii="Arial" w:hAnsi="Arial" w:cs="Arial"/>
                <w:b/>
                <w:bCs/>
                <w:sz w:val="24"/>
                <w:szCs w:val="24"/>
              </w:rPr>
              <w:t xml:space="preserve"> &amp; Robbs, M. 2021  </w:t>
            </w:r>
            <w:r w:rsidRPr="00EF288C">
              <w:rPr>
                <w:rFonts w:ascii="Arial" w:hAnsi="Arial" w:cs="Arial"/>
                <w:b/>
                <w:bCs/>
                <w:i/>
                <w:iCs/>
                <w:sz w:val="24"/>
                <w:szCs w:val="24"/>
              </w:rPr>
              <w:t xml:space="preserve">The Essential guide to Teaching Forest School and Nature Pedagogy </w:t>
            </w:r>
            <w:r w:rsidRPr="00EF288C">
              <w:rPr>
                <w:rFonts w:ascii="Arial" w:hAnsi="Arial" w:cs="Arial"/>
                <w:b/>
                <w:bCs/>
                <w:sz w:val="24"/>
                <w:szCs w:val="24"/>
              </w:rPr>
              <w:t>Routledge Abingdon</w:t>
            </w:r>
          </w:p>
          <w:p w14:paraId="35083850" w14:textId="77777777" w:rsidR="002A45C7" w:rsidRPr="007C0B1C" w:rsidRDefault="002A45C7" w:rsidP="002A45C7">
            <w:pPr>
              <w:spacing w:beforeAutospacing="1" w:afterAutospacing="1"/>
              <w:rPr>
                <w:rStyle w:val="eop"/>
                <w:rFonts w:ascii="Arial" w:eastAsia="Times New Roman" w:hAnsi="Arial" w:cs="Arial"/>
                <w:b/>
                <w:bCs/>
              </w:rPr>
            </w:pPr>
            <w:r w:rsidRPr="001D2604">
              <w:rPr>
                <w:rStyle w:val="eop"/>
                <w:rFonts w:ascii="Arial" w:eastAsia="Times New Roman" w:hAnsi="Arial" w:cs="Arial"/>
                <w:b/>
                <w:bCs/>
                <w:color w:val="000000" w:themeColor="text1"/>
              </w:rPr>
              <w:t xml:space="preserve">DFE 2022 </w:t>
            </w:r>
            <w:r w:rsidRPr="005E2828">
              <w:rPr>
                <w:rStyle w:val="eop"/>
                <w:rFonts w:ascii="Arial" w:eastAsia="Times New Roman" w:hAnsi="Arial" w:cs="Arial"/>
                <w:b/>
                <w:bCs/>
                <w:i/>
                <w:iCs/>
                <w:color w:val="000000" w:themeColor="text1"/>
              </w:rPr>
              <w:t>Sustainability and Climate Change Strategy for Climate Change: a strategy for Education and Children Services System</w:t>
            </w:r>
            <w:r>
              <w:rPr>
                <w:rStyle w:val="eop"/>
                <w:rFonts w:ascii="Arial" w:eastAsia="Times New Roman" w:hAnsi="Arial" w:cs="Arial"/>
                <w:b/>
                <w:bCs/>
                <w:color w:val="000000" w:themeColor="text1"/>
              </w:rPr>
              <w:t xml:space="preserve"> accessed at </w:t>
            </w:r>
            <w:hyperlink r:id="rId22" w:history="1">
              <w:r w:rsidRPr="00FD0990">
                <w:rPr>
                  <w:rStyle w:val="Hyperlink"/>
                  <w:rFonts w:ascii="Arial" w:eastAsia="Times New Roman" w:hAnsi="Arial" w:cs="Arial"/>
                  <w:b/>
                  <w:bCs/>
                </w:rPr>
                <w:t>https://www.gov.uk/government/publications/sustainability-and-climate-change-strategy/sustainability-and-climate-change-a-strategy-for-the-education-and-childrens-services-systems on 9/9.22</w:t>
              </w:r>
            </w:hyperlink>
          </w:p>
          <w:p w14:paraId="17653426" w14:textId="77777777" w:rsidR="002A45C7" w:rsidRDefault="002A45C7" w:rsidP="002A45C7">
            <w:pPr>
              <w:spacing w:beforeAutospacing="1" w:afterAutospacing="1"/>
              <w:rPr>
                <w:rStyle w:val="eop"/>
                <w:rFonts w:ascii="Arial" w:hAnsi="Arial" w:cs="Arial"/>
                <w:b/>
                <w:bCs/>
                <w:color w:val="000000" w:themeColor="text1"/>
              </w:rPr>
            </w:pPr>
            <w:r>
              <w:rPr>
                <w:rStyle w:val="eop"/>
                <w:rFonts w:ascii="Arial" w:hAnsi="Arial" w:cs="Arial"/>
                <w:b/>
                <w:bCs/>
                <w:color w:val="000000" w:themeColor="text1"/>
              </w:rPr>
              <w:t xml:space="preserve">Gill T 2010 Nothing Ventured Balancing Risks and Adventures in the Outdoors accessed at </w:t>
            </w:r>
            <w:hyperlink r:id="rId23" w:history="1">
              <w:r w:rsidRPr="00E5356D">
                <w:rPr>
                  <w:rStyle w:val="Hyperlink"/>
                  <w:rFonts w:ascii="Arial" w:hAnsi="Arial" w:cs="Arial"/>
                  <w:b/>
                  <w:bCs/>
                </w:rPr>
                <w:t>https://www.englishoutdoorcouncil.org/wp-content/uploads/Nothing-Ventured.pdf</w:t>
              </w:r>
            </w:hyperlink>
          </w:p>
          <w:p w14:paraId="208E5C8A" w14:textId="77777777" w:rsidR="002A45C7" w:rsidRDefault="002A45C7" w:rsidP="002A45C7">
            <w:pPr>
              <w:spacing w:beforeAutospacing="1" w:afterAutospacing="1"/>
              <w:rPr>
                <w:rStyle w:val="eop"/>
                <w:rFonts w:ascii="Arial" w:hAnsi="Arial" w:cs="Arial"/>
                <w:b/>
                <w:bCs/>
                <w:color w:val="000000" w:themeColor="text1"/>
              </w:rPr>
            </w:pPr>
            <w:r>
              <w:rPr>
                <w:rStyle w:val="eop"/>
                <w:rFonts w:ascii="Arial" w:hAnsi="Arial" w:cs="Arial"/>
                <w:b/>
                <w:bCs/>
                <w:color w:val="000000" w:themeColor="text1"/>
              </w:rPr>
              <w:t xml:space="preserve">Health Safety Executive 2022 Health and Safety Checklist for </w:t>
            </w:r>
            <w:proofErr w:type="gramStart"/>
            <w:r>
              <w:rPr>
                <w:rStyle w:val="eop"/>
                <w:rFonts w:ascii="Arial" w:hAnsi="Arial" w:cs="Arial"/>
                <w:b/>
                <w:bCs/>
                <w:color w:val="000000" w:themeColor="text1"/>
              </w:rPr>
              <w:t>Classrooms  accessed</w:t>
            </w:r>
            <w:proofErr w:type="gramEnd"/>
            <w:r>
              <w:rPr>
                <w:rStyle w:val="eop"/>
                <w:rFonts w:ascii="Arial" w:hAnsi="Arial" w:cs="Arial"/>
                <w:b/>
                <w:bCs/>
                <w:color w:val="000000" w:themeColor="text1"/>
              </w:rPr>
              <w:t xml:space="preserve"> at </w:t>
            </w:r>
            <w:hyperlink r:id="rId24" w:history="1">
              <w:r w:rsidRPr="00FD0990">
                <w:rPr>
                  <w:rStyle w:val="Hyperlink"/>
                  <w:rFonts w:ascii="Arial" w:hAnsi="Arial" w:cs="Arial"/>
                  <w:b/>
                  <w:bCs/>
                </w:rPr>
                <w:t>https://www.hse.gov.uk/risk/classroom-checklist.htm</w:t>
              </w:r>
            </w:hyperlink>
            <w:r>
              <w:rPr>
                <w:rStyle w:val="eop"/>
                <w:rFonts w:ascii="Arial" w:hAnsi="Arial" w:cs="Arial"/>
                <w:b/>
                <w:bCs/>
                <w:color w:val="000000" w:themeColor="text1"/>
              </w:rPr>
              <w:t xml:space="preserve"> on 2/2/2022</w:t>
            </w:r>
          </w:p>
          <w:p w14:paraId="1080DF98" w14:textId="77777777" w:rsidR="002A45C7" w:rsidRDefault="002A45C7" w:rsidP="002A45C7">
            <w:pPr>
              <w:spacing w:beforeAutospacing="1" w:afterAutospacing="1"/>
              <w:rPr>
                <w:rStyle w:val="a-size-extra-large"/>
                <w:rFonts w:ascii="Arial" w:hAnsi="Arial" w:cs="Arial"/>
                <w:b/>
                <w:bCs/>
                <w:color w:val="0F1111"/>
              </w:rPr>
            </w:pPr>
            <w:r w:rsidRPr="006D4242">
              <w:rPr>
                <w:rStyle w:val="eop"/>
                <w:rFonts w:ascii="Arial" w:hAnsi="Arial" w:cs="Arial"/>
                <w:b/>
                <w:bCs/>
                <w:color w:val="000000" w:themeColor="text1"/>
              </w:rPr>
              <w:t xml:space="preserve">Horvath J 2015 </w:t>
            </w:r>
            <w:r w:rsidRPr="006D4242">
              <w:rPr>
                <w:rStyle w:val="a-size-extra-large"/>
                <w:rFonts w:ascii="Arial" w:hAnsi="Arial" w:cs="Arial"/>
                <w:b/>
                <w:bCs/>
                <w:color w:val="0F1111"/>
              </w:rPr>
              <w:t xml:space="preserve">Educating Young Children through Natural Water: How to use coastlines, rivers and lakes to promote learning and </w:t>
            </w:r>
            <w:r>
              <w:rPr>
                <w:rStyle w:val="a-size-extra-large"/>
                <w:rFonts w:ascii="Arial" w:hAnsi="Arial" w:cs="Arial"/>
                <w:b/>
                <w:bCs/>
                <w:color w:val="0F1111"/>
              </w:rPr>
              <w:t>development Routledge</w:t>
            </w:r>
          </w:p>
          <w:p w14:paraId="3B0E8C4E" w14:textId="77777777" w:rsidR="002A45C7" w:rsidRDefault="002A45C7" w:rsidP="002A45C7">
            <w:pPr>
              <w:spacing w:beforeAutospacing="1" w:afterAutospacing="1"/>
              <w:rPr>
                <w:rStyle w:val="eop"/>
                <w:rFonts w:ascii="Arial" w:eastAsia="Times New Roman" w:hAnsi="Arial" w:cs="Arial"/>
                <w:b/>
                <w:bCs/>
                <w:color w:val="000000" w:themeColor="text1"/>
              </w:rPr>
            </w:pPr>
            <w:r>
              <w:rPr>
                <w:rStyle w:val="eop"/>
                <w:rFonts w:ascii="Arial" w:eastAsia="Times New Roman" w:hAnsi="Arial" w:cs="Arial"/>
                <w:b/>
                <w:bCs/>
                <w:color w:val="000000" w:themeColor="text1"/>
              </w:rPr>
              <w:t xml:space="preserve">Lambert, D. Roberts, </w:t>
            </w:r>
            <w:proofErr w:type="gramStart"/>
            <w:r>
              <w:rPr>
                <w:rStyle w:val="eop"/>
                <w:rFonts w:ascii="Arial" w:eastAsia="Times New Roman" w:hAnsi="Arial" w:cs="Arial"/>
                <w:b/>
                <w:bCs/>
                <w:color w:val="000000" w:themeColor="text1"/>
              </w:rPr>
              <w:t>M..</w:t>
            </w:r>
            <w:proofErr w:type="gramEnd"/>
            <w:r>
              <w:rPr>
                <w:rStyle w:val="eop"/>
                <w:rFonts w:ascii="Arial" w:eastAsia="Times New Roman" w:hAnsi="Arial" w:cs="Arial"/>
                <w:b/>
                <w:bCs/>
                <w:color w:val="000000" w:themeColor="text1"/>
              </w:rPr>
              <w:t xml:space="preserve"> &amp; Waite, S. 2020 </w:t>
            </w:r>
            <w:r w:rsidRPr="005E2828">
              <w:rPr>
                <w:rStyle w:val="eop"/>
                <w:rFonts w:ascii="Arial" w:eastAsia="Times New Roman" w:hAnsi="Arial" w:cs="Arial"/>
                <w:b/>
                <w:bCs/>
                <w:i/>
                <w:iCs/>
                <w:color w:val="000000" w:themeColor="text1"/>
              </w:rPr>
              <w:t>The National Curriculum Outdoors</w:t>
            </w:r>
            <w:r>
              <w:rPr>
                <w:rStyle w:val="eop"/>
                <w:rFonts w:ascii="Arial" w:eastAsia="Times New Roman" w:hAnsi="Arial" w:cs="Arial"/>
                <w:b/>
                <w:bCs/>
                <w:color w:val="000000" w:themeColor="text1"/>
              </w:rPr>
              <w:t xml:space="preserve"> Bloomsbury Publishing London</w:t>
            </w:r>
          </w:p>
          <w:p w14:paraId="38296E1E" w14:textId="77777777" w:rsidR="002A45C7" w:rsidRPr="006D4242" w:rsidRDefault="002A45C7" w:rsidP="002A45C7">
            <w:pPr>
              <w:spacing w:beforeAutospacing="1" w:afterAutospacing="1"/>
              <w:rPr>
                <w:rStyle w:val="eop"/>
                <w:rFonts w:ascii="Arial" w:hAnsi="Arial" w:cs="Arial"/>
                <w:b/>
                <w:bCs/>
                <w:color w:val="000000" w:themeColor="text1"/>
              </w:rPr>
            </w:pPr>
            <w:r>
              <w:rPr>
                <w:rStyle w:val="eop"/>
                <w:rFonts w:ascii="Arial" w:eastAsia="Times New Roman" w:hAnsi="Arial" w:cs="Arial"/>
                <w:b/>
                <w:bCs/>
                <w:color w:val="000000" w:themeColor="text1"/>
              </w:rPr>
              <w:t xml:space="preserve">Learning Through Landscapes (ED) </w:t>
            </w:r>
            <w:proofErr w:type="gramStart"/>
            <w:r>
              <w:rPr>
                <w:rStyle w:val="eop"/>
                <w:rFonts w:ascii="Arial" w:eastAsia="Times New Roman" w:hAnsi="Arial" w:cs="Arial"/>
                <w:b/>
                <w:bCs/>
                <w:color w:val="000000" w:themeColor="text1"/>
              </w:rPr>
              <w:t xml:space="preserve">2022  </w:t>
            </w:r>
            <w:r w:rsidRPr="005E2828">
              <w:rPr>
                <w:rStyle w:val="eop"/>
                <w:rFonts w:ascii="Arial" w:eastAsia="Times New Roman" w:hAnsi="Arial" w:cs="Arial"/>
                <w:b/>
                <w:bCs/>
                <w:i/>
                <w:iCs/>
                <w:color w:val="000000" w:themeColor="text1"/>
              </w:rPr>
              <w:t>Teaching</w:t>
            </w:r>
            <w:proofErr w:type="gramEnd"/>
            <w:r w:rsidRPr="005E2828">
              <w:rPr>
                <w:rStyle w:val="eop"/>
                <w:rFonts w:ascii="Arial" w:eastAsia="Times New Roman" w:hAnsi="Arial" w:cs="Arial"/>
                <w:b/>
                <w:bCs/>
                <w:i/>
                <w:iCs/>
                <w:color w:val="000000" w:themeColor="text1"/>
              </w:rPr>
              <w:t xml:space="preserve"> the Primary Curriculum Outdoors</w:t>
            </w:r>
            <w:r>
              <w:rPr>
                <w:rStyle w:val="eop"/>
                <w:rFonts w:ascii="Arial" w:eastAsia="Times New Roman" w:hAnsi="Arial" w:cs="Arial"/>
                <w:b/>
                <w:bCs/>
                <w:color w:val="000000" w:themeColor="text1"/>
              </w:rPr>
              <w:t xml:space="preserve"> Sage London</w:t>
            </w:r>
          </w:p>
          <w:p w14:paraId="28725050" w14:textId="77777777" w:rsidR="002A45C7" w:rsidRPr="006D4242" w:rsidRDefault="002A45C7" w:rsidP="002A45C7">
            <w:pPr>
              <w:pStyle w:val="Heading1"/>
              <w:shd w:val="clear" w:color="auto" w:fill="FCFCFC"/>
              <w:spacing w:before="0" w:after="240"/>
              <w:outlineLvl w:val="0"/>
              <w:rPr>
                <w:rFonts w:ascii="Arial" w:hAnsi="Arial" w:cs="Arial"/>
                <w:color w:val="333333"/>
                <w:sz w:val="24"/>
                <w:szCs w:val="24"/>
              </w:rPr>
            </w:pPr>
            <w:proofErr w:type="spellStart"/>
            <w:proofErr w:type="gramStart"/>
            <w:r w:rsidRPr="002445C5">
              <w:rPr>
                <w:rStyle w:val="eop"/>
                <w:rFonts w:ascii="Arial" w:hAnsi="Arial" w:cs="Arial"/>
                <w:b/>
                <w:bCs/>
                <w:color w:val="000000" w:themeColor="text1"/>
                <w:sz w:val="24"/>
                <w:szCs w:val="24"/>
              </w:rPr>
              <w:t>Sando,</w:t>
            </w:r>
            <w:r>
              <w:rPr>
                <w:rStyle w:val="eop"/>
                <w:rFonts w:ascii="Arial" w:hAnsi="Arial" w:cs="Arial"/>
                <w:b/>
                <w:bCs/>
                <w:color w:val="000000" w:themeColor="text1"/>
                <w:sz w:val="24"/>
                <w:szCs w:val="24"/>
              </w:rPr>
              <w:t>O</w:t>
            </w:r>
            <w:proofErr w:type="spellEnd"/>
            <w:proofErr w:type="gramEnd"/>
            <w:r>
              <w:rPr>
                <w:rStyle w:val="eop"/>
                <w:rFonts w:ascii="Arial" w:hAnsi="Arial" w:cs="Arial"/>
                <w:b/>
                <w:bCs/>
                <w:color w:val="000000" w:themeColor="text1"/>
                <w:sz w:val="24"/>
                <w:szCs w:val="24"/>
              </w:rPr>
              <w:t>,</w:t>
            </w:r>
            <w:r w:rsidRPr="002445C5">
              <w:rPr>
                <w:rStyle w:val="eop"/>
                <w:rFonts w:ascii="Arial" w:hAnsi="Arial" w:cs="Arial"/>
                <w:b/>
                <w:bCs/>
                <w:color w:val="000000" w:themeColor="text1"/>
                <w:sz w:val="24"/>
                <w:szCs w:val="24"/>
              </w:rPr>
              <w:t xml:space="preserve"> Kleppe</w:t>
            </w:r>
            <w:r>
              <w:rPr>
                <w:rStyle w:val="eop"/>
                <w:rFonts w:ascii="Arial" w:hAnsi="Arial" w:cs="Arial"/>
                <w:b/>
                <w:bCs/>
                <w:color w:val="000000" w:themeColor="text1"/>
                <w:sz w:val="24"/>
                <w:szCs w:val="24"/>
              </w:rPr>
              <w:t>. R</w:t>
            </w:r>
            <w:r w:rsidRPr="002445C5">
              <w:rPr>
                <w:rStyle w:val="eop"/>
                <w:rFonts w:ascii="Arial" w:hAnsi="Arial" w:cs="Arial"/>
                <w:b/>
                <w:bCs/>
                <w:color w:val="000000" w:themeColor="text1"/>
                <w:sz w:val="24"/>
                <w:szCs w:val="24"/>
              </w:rPr>
              <w:t xml:space="preserve"> and </w:t>
            </w:r>
            <w:proofErr w:type="spellStart"/>
            <w:proofErr w:type="gramStart"/>
            <w:r w:rsidRPr="002445C5">
              <w:rPr>
                <w:rStyle w:val="eop"/>
                <w:rFonts w:ascii="Arial" w:hAnsi="Arial" w:cs="Arial"/>
                <w:b/>
                <w:bCs/>
                <w:color w:val="000000" w:themeColor="text1"/>
                <w:sz w:val="24"/>
                <w:szCs w:val="24"/>
              </w:rPr>
              <w:t>Sandsetter</w:t>
            </w:r>
            <w:r>
              <w:rPr>
                <w:rStyle w:val="eop"/>
                <w:rFonts w:ascii="Arial" w:hAnsi="Arial" w:cs="Arial"/>
                <w:b/>
                <w:bCs/>
                <w:color w:val="000000" w:themeColor="text1"/>
                <w:sz w:val="24"/>
                <w:szCs w:val="24"/>
              </w:rPr>
              <w:t>.E</w:t>
            </w:r>
            <w:proofErr w:type="spellEnd"/>
            <w:r>
              <w:rPr>
                <w:rStyle w:val="eop"/>
                <w:rFonts w:ascii="Arial" w:hAnsi="Arial" w:cs="Arial"/>
                <w:b/>
                <w:bCs/>
                <w:color w:val="000000" w:themeColor="text1"/>
                <w:sz w:val="24"/>
                <w:szCs w:val="24"/>
              </w:rPr>
              <w:t xml:space="preserve"> </w:t>
            </w:r>
            <w:r w:rsidRPr="002445C5">
              <w:rPr>
                <w:rStyle w:val="eop"/>
                <w:rFonts w:ascii="Arial" w:hAnsi="Arial" w:cs="Arial"/>
                <w:b/>
                <w:bCs/>
                <w:color w:val="000000" w:themeColor="text1"/>
                <w:sz w:val="24"/>
                <w:szCs w:val="24"/>
              </w:rPr>
              <w:t xml:space="preserve"> 2020</w:t>
            </w:r>
            <w:proofErr w:type="gramEnd"/>
            <w:r w:rsidRPr="002445C5">
              <w:rPr>
                <w:rStyle w:val="eop"/>
                <w:rFonts w:ascii="Arial" w:hAnsi="Arial" w:cs="Arial"/>
                <w:b/>
                <w:bCs/>
                <w:color w:val="000000" w:themeColor="text1"/>
                <w:sz w:val="24"/>
                <w:szCs w:val="24"/>
              </w:rPr>
              <w:t xml:space="preserve"> </w:t>
            </w:r>
            <w:r w:rsidRPr="002445C5">
              <w:rPr>
                <w:rFonts w:ascii="Arial" w:hAnsi="Arial" w:cs="Arial"/>
                <w:b/>
                <w:bCs/>
                <w:color w:val="333333"/>
                <w:sz w:val="24"/>
                <w:szCs w:val="24"/>
              </w:rPr>
              <w:t>Risky Play and Children’s Well-Being, Involvement and Physical Activity</w:t>
            </w:r>
            <w:r>
              <w:rPr>
                <w:rFonts w:ascii="Arial" w:hAnsi="Arial" w:cs="Arial"/>
                <w:b/>
                <w:bCs/>
                <w:color w:val="333333"/>
                <w:sz w:val="24"/>
                <w:szCs w:val="24"/>
              </w:rPr>
              <w:t xml:space="preserve">  </w:t>
            </w:r>
            <w:r w:rsidRPr="000808C8">
              <w:rPr>
                <w:rFonts w:ascii="Arial" w:hAnsi="Arial" w:cs="Arial"/>
                <w:color w:val="333333"/>
                <w:sz w:val="22"/>
                <w:szCs w:val="22"/>
              </w:rPr>
              <w:t>accessed at</w:t>
            </w:r>
            <w:r>
              <w:rPr>
                <w:color w:val="333333"/>
              </w:rPr>
              <w:t xml:space="preserve"> </w:t>
            </w:r>
            <w:hyperlink r:id="rId25" w:history="1">
              <w:r w:rsidRPr="006D4242">
                <w:rPr>
                  <w:rStyle w:val="Hyperlink"/>
                  <w:rFonts w:ascii="Arial" w:hAnsi="Arial" w:cs="Arial"/>
                  <w:sz w:val="24"/>
                  <w:szCs w:val="24"/>
                </w:rPr>
                <w:t>https://link.springer.com/article/10.1007/s12187-021-09804-5</w:t>
              </w:r>
            </w:hyperlink>
          </w:p>
          <w:p w14:paraId="447FD79E" w14:textId="77777777" w:rsidR="002A45C7" w:rsidRDefault="002A45C7" w:rsidP="002A45C7">
            <w:pPr>
              <w:rPr>
                <w:rFonts w:ascii="Arial" w:hAnsi="Arial" w:cs="Arial"/>
                <w:b/>
                <w:bCs/>
                <w:sz w:val="24"/>
                <w:szCs w:val="24"/>
              </w:rPr>
            </w:pPr>
            <w:r>
              <w:rPr>
                <w:rFonts w:ascii="Arial" w:hAnsi="Arial" w:cs="Arial"/>
                <w:b/>
                <w:bCs/>
                <w:sz w:val="24"/>
                <w:szCs w:val="24"/>
              </w:rPr>
              <w:t xml:space="preserve">Scott S 2020 Learning Spaces: Biophilic Designs in School accessed at </w:t>
            </w:r>
            <w:hyperlink r:id="rId26" w:history="1">
              <w:r w:rsidRPr="00FD0990">
                <w:rPr>
                  <w:rStyle w:val="Hyperlink"/>
                  <w:rFonts w:ascii="Arial" w:hAnsi="Arial" w:cs="Arial"/>
                  <w:b/>
                  <w:bCs/>
                  <w:sz w:val="24"/>
                  <w:szCs w:val="24"/>
                </w:rPr>
                <w:t>https://www.teachermagazine.com/au_en/articles/learning-spaces-biophilic-design-in-schools</w:t>
              </w:r>
            </w:hyperlink>
          </w:p>
          <w:p w14:paraId="777F97F8" w14:textId="77777777" w:rsidR="002A45C7" w:rsidRDefault="002A45C7" w:rsidP="002A45C7">
            <w:pPr>
              <w:rPr>
                <w:rFonts w:ascii="Arial" w:hAnsi="Arial" w:cs="Arial"/>
                <w:b/>
                <w:bCs/>
                <w:sz w:val="24"/>
                <w:szCs w:val="24"/>
              </w:rPr>
            </w:pPr>
          </w:p>
          <w:p w14:paraId="74F6018C" w14:textId="77777777" w:rsidR="002A45C7" w:rsidRPr="006D4242" w:rsidRDefault="002A45C7" w:rsidP="002A45C7">
            <w:pPr>
              <w:rPr>
                <w:rFonts w:ascii="Arial" w:hAnsi="Arial" w:cs="Arial"/>
                <w:b/>
                <w:bCs/>
                <w:sz w:val="24"/>
                <w:szCs w:val="24"/>
              </w:rPr>
            </w:pPr>
            <w:proofErr w:type="spellStart"/>
            <w:r w:rsidRPr="006D4242">
              <w:rPr>
                <w:rFonts w:ascii="Arial" w:hAnsi="Arial" w:cs="Arial"/>
                <w:b/>
                <w:bCs/>
                <w:sz w:val="24"/>
                <w:szCs w:val="24"/>
              </w:rPr>
              <w:t>Wienues</w:t>
            </w:r>
            <w:proofErr w:type="spellEnd"/>
            <w:r w:rsidRPr="006D4242">
              <w:rPr>
                <w:rFonts w:ascii="Arial" w:hAnsi="Arial" w:cs="Arial"/>
                <w:b/>
                <w:bCs/>
                <w:sz w:val="24"/>
                <w:szCs w:val="24"/>
              </w:rPr>
              <w:t xml:space="preserve"> A 2020</w:t>
            </w:r>
            <w:r>
              <w:rPr>
                <w:rFonts w:ascii="Arial" w:hAnsi="Arial" w:cs="Arial"/>
                <w:b/>
                <w:bCs/>
                <w:sz w:val="24"/>
                <w:szCs w:val="24"/>
              </w:rPr>
              <w:t xml:space="preserve"> What is ecological Justice and Why does it matter today?  Accessed at </w:t>
            </w:r>
            <w:hyperlink r:id="rId27" w:history="1">
              <w:r w:rsidRPr="00E5356D">
                <w:rPr>
                  <w:rStyle w:val="Hyperlink"/>
                  <w:rFonts w:ascii="Arial" w:hAnsi="Arial" w:cs="Arial"/>
                  <w:b/>
                  <w:bCs/>
                  <w:sz w:val="24"/>
                  <w:szCs w:val="24"/>
                </w:rPr>
                <w:t>https://www.transformingsociety.co.uk/2020/10/06/what-is-ecological-justice-and-why-does-it-matter-today/</w:t>
              </w:r>
            </w:hyperlink>
            <w:r>
              <w:rPr>
                <w:rFonts w:ascii="Arial" w:hAnsi="Arial" w:cs="Arial"/>
                <w:b/>
                <w:bCs/>
                <w:sz w:val="24"/>
                <w:szCs w:val="24"/>
              </w:rPr>
              <w:t xml:space="preserve"> on 9/9/2022</w:t>
            </w:r>
          </w:p>
          <w:p w14:paraId="73CFC06A" w14:textId="15989069" w:rsidR="00400B95" w:rsidRPr="006F4654" w:rsidRDefault="00400B95" w:rsidP="00400B95">
            <w:pPr>
              <w:spacing w:beforeAutospacing="1" w:afterAutospacing="1"/>
              <w:rPr>
                <w:rStyle w:val="eop"/>
                <w:rFonts w:ascii="Arial" w:hAnsi="Arial" w:cs="Arial"/>
                <w:b/>
                <w:bCs/>
                <w:color w:val="000000" w:themeColor="text1"/>
                <w:sz w:val="20"/>
                <w:szCs w:val="20"/>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1359613B"/>
    <w:multiLevelType w:val="hybridMultilevel"/>
    <w:tmpl w:val="8BA2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919FE"/>
    <w:multiLevelType w:val="hybridMultilevel"/>
    <w:tmpl w:val="718A3D6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E247A"/>
    <w:multiLevelType w:val="hybridMultilevel"/>
    <w:tmpl w:val="141E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7"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9" w15:restartNumberingAfterBreak="0">
    <w:nsid w:val="46463A9D"/>
    <w:multiLevelType w:val="hybridMultilevel"/>
    <w:tmpl w:val="BF2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1" w15:restartNumberingAfterBreak="0">
    <w:nsid w:val="4BE8540E"/>
    <w:multiLevelType w:val="hybridMultilevel"/>
    <w:tmpl w:val="AEE0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3" w15:restartNumberingAfterBreak="0">
    <w:nsid w:val="53CE587F"/>
    <w:multiLevelType w:val="hybridMultilevel"/>
    <w:tmpl w:val="5E50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5"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6"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7"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03309199">
    <w:abstractNumId w:val="10"/>
  </w:num>
  <w:num w:numId="2" w16cid:durableId="1727070491">
    <w:abstractNumId w:val="5"/>
  </w:num>
  <w:num w:numId="3" w16cid:durableId="1643535359">
    <w:abstractNumId w:val="8"/>
  </w:num>
  <w:num w:numId="4" w16cid:durableId="1946383718">
    <w:abstractNumId w:val="16"/>
  </w:num>
  <w:num w:numId="5" w16cid:durableId="971591465">
    <w:abstractNumId w:val="14"/>
  </w:num>
  <w:num w:numId="6" w16cid:durableId="1425686648">
    <w:abstractNumId w:val="17"/>
  </w:num>
  <w:num w:numId="7" w16cid:durableId="2146311932">
    <w:abstractNumId w:val="6"/>
  </w:num>
  <w:num w:numId="8" w16cid:durableId="767700896">
    <w:abstractNumId w:val="3"/>
  </w:num>
  <w:num w:numId="9" w16cid:durableId="1650355006">
    <w:abstractNumId w:val="15"/>
  </w:num>
  <w:num w:numId="10" w16cid:durableId="1696153783">
    <w:abstractNumId w:val="12"/>
  </w:num>
  <w:num w:numId="11" w16cid:durableId="2041123947">
    <w:abstractNumId w:val="0"/>
  </w:num>
  <w:num w:numId="12" w16cid:durableId="1652713906">
    <w:abstractNumId w:val="7"/>
  </w:num>
  <w:num w:numId="13" w16cid:durableId="734940145">
    <w:abstractNumId w:val="1"/>
  </w:num>
  <w:num w:numId="14" w16cid:durableId="1998992383">
    <w:abstractNumId w:val="13"/>
  </w:num>
  <w:num w:numId="15" w16cid:durableId="1863855721">
    <w:abstractNumId w:val="2"/>
  </w:num>
  <w:num w:numId="16" w16cid:durableId="1621492709">
    <w:abstractNumId w:val="4"/>
  </w:num>
  <w:num w:numId="17" w16cid:durableId="2136411151">
    <w:abstractNumId w:val="11"/>
  </w:num>
  <w:num w:numId="18" w16cid:durableId="8547361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03978"/>
    <w:rsid w:val="000050B2"/>
    <w:rsid w:val="00024C14"/>
    <w:rsid w:val="0005426C"/>
    <w:rsid w:val="00072885"/>
    <w:rsid w:val="0009163F"/>
    <w:rsid w:val="000C5C7B"/>
    <w:rsid w:val="000C7A35"/>
    <w:rsid w:val="000D7AB7"/>
    <w:rsid w:val="000E256E"/>
    <w:rsid w:val="00102596"/>
    <w:rsid w:val="00106BE0"/>
    <w:rsid w:val="001106FA"/>
    <w:rsid w:val="00142AE1"/>
    <w:rsid w:val="001477C9"/>
    <w:rsid w:val="00150438"/>
    <w:rsid w:val="001601F3"/>
    <w:rsid w:val="00195084"/>
    <w:rsid w:val="001A4CC2"/>
    <w:rsid w:val="001F07F4"/>
    <w:rsid w:val="001F7876"/>
    <w:rsid w:val="002009E3"/>
    <w:rsid w:val="00202698"/>
    <w:rsid w:val="0026418A"/>
    <w:rsid w:val="00294FCD"/>
    <w:rsid w:val="002A45C7"/>
    <w:rsid w:val="002C7108"/>
    <w:rsid w:val="002E236F"/>
    <w:rsid w:val="002F73AD"/>
    <w:rsid w:val="00305A98"/>
    <w:rsid w:val="0030756F"/>
    <w:rsid w:val="00313228"/>
    <w:rsid w:val="003238C2"/>
    <w:rsid w:val="003637DC"/>
    <w:rsid w:val="003A6953"/>
    <w:rsid w:val="003D561A"/>
    <w:rsid w:val="003E3297"/>
    <w:rsid w:val="003F4316"/>
    <w:rsid w:val="003F7004"/>
    <w:rsid w:val="003F7118"/>
    <w:rsid w:val="003F7DA4"/>
    <w:rsid w:val="00400B95"/>
    <w:rsid w:val="004323BB"/>
    <w:rsid w:val="00433A8C"/>
    <w:rsid w:val="00442D39"/>
    <w:rsid w:val="004479C4"/>
    <w:rsid w:val="00471F74"/>
    <w:rsid w:val="00481CFD"/>
    <w:rsid w:val="004B5A45"/>
    <w:rsid w:val="004B7154"/>
    <w:rsid w:val="004D2DD7"/>
    <w:rsid w:val="004D54C1"/>
    <w:rsid w:val="0054220B"/>
    <w:rsid w:val="0054304F"/>
    <w:rsid w:val="00566FA5"/>
    <w:rsid w:val="005745C8"/>
    <w:rsid w:val="00577321"/>
    <w:rsid w:val="0058277E"/>
    <w:rsid w:val="005838F1"/>
    <w:rsid w:val="00591D63"/>
    <w:rsid w:val="00596035"/>
    <w:rsid w:val="005965F8"/>
    <w:rsid w:val="005A7559"/>
    <w:rsid w:val="005B1685"/>
    <w:rsid w:val="00615047"/>
    <w:rsid w:val="00620D6E"/>
    <w:rsid w:val="0064220E"/>
    <w:rsid w:val="00664343"/>
    <w:rsid w:val="006811E4"/>
    <w:rsid w:val="00682791"/>
    <w:rsid w:val="006B3A7C"/>
    <w:rsid w:val="006B4B74"/>
    <w:rsid w:val="006D04A8"/>
    <w:rsid w:val="006E1064"/>
    <w:rsid w:val="006F4654"/>
    <w:rsid w:val="006F56A2"/>
    <w:rsid w:val="0070618B"/>
    <w:rsid w:val="00712BBB"/>
    <w:rsid w:val="00730BAB"/>
    <w:rsid w:val="0074195D"/>
    <w:rsid w:val="00763AE6"/>
    <w:rsid w:val="00795ECA"/>
    <w:rsid w:val="007A6265"/>
    <w:rsid w:val="007B77DC"/>
    <w:rsid w:val="007C77FD"/>
    <w:rsid w:val="007E4961"/>
    <w:rsid w:val="007E6D78"/>
    <w:rsid w:val="00801996"/>
    <w:rsid w:val="008058C7"/>
    <w:rsid w:val="00815E86"/>
    <w:rsid w:val="00821C62"/>
    <w:rsid w:val="0084437E"/>
    <w:rsid w:val="00844EC1"/>
    <w:rsid w:val="00862ADE"/>
    <w:rsid w:val="00881C55"/>
    <w:rsid w:val="008D1DAA"/>
    <w:rsid w:val="008F5E19"/>
    <w:rsid w:val="009270B4"/>
    <w:rsid w:val="009273C9"/>
    <w:rsid w:val="00947861"/>
    <w:rsid w:val="00954B38"/>
    <w:rsid w:val="00972A0B"/>
    <w:rsid w:val="00991D34"/>
    <w:rsid w:val="009A134C"/>
    <w:rsid w:val="009B7228"/>
    <w:rsid w:val="009D4487"/>
    <w:rsid w:val="009D6CFE"/>
    <w:rsid w:val="009E2B1B"/>
    <w:rsid w:val="00A11C9C"/>
    <w:rsid w:val="00A224D6"/>
    <w:rsid w:val="00A56DF2"/>
    <w:rsid w:val="00A75DE6"/>
    <w:rsid w:val="00A9152E"/>
    <w:rsid w:val="00AA174A"/>
    <w:rsid w:val="00AB275C"/>
    <w:rsid w:val="00AD10ED"/>
    <w:rsid w:val="00AE24EA"/>
    <w:rsid w:val="00B07A64"/>
    <w:rsid w:val="00B26D2C"/>
    <w:rsid w:val="00B34930"/>
    <w:rsid w:val="00B53DBB"/>
    <w:rsid w:val="00B87E7B"/>
    <w:rsid w:val="00BA6148"/>
    <w:rsid w:val="00BB609D"/>
    <w:rsid w:val="00BB7266"/>
    <w:rsid w:val="00BD49EB"/>
    <w:rsid w:val="00BE23BF"/>
    <w:rsid w:val="00BF7737"/>
    <w:rsid w:val="00C24A71"/>
    <w:rsid w:val="00C505F7"/>
    <w:rsid w:val="00C65840"/>
    <w:rsid w:val="00C8304C"/>
    <w:rsid w:val="00C86C82"/>
    <w:rsid w:val="00C93089"/>
    <w:rsid w:val="00C9573A"/>
    <w:rsid w:val="00CB7DF0"/>
    <w:rsid w:val="00CD767F"/>
    <w:rsid w:val="00D0599C"/>
    <w:rsid w:val="00D7645D"/>
    <w:rsid w:val="00D857E3"/>
    <w:rsid w:val="00DA5D82"/>
    <w:rsid w:val="00DB5D80"/>
    <w:rsid w:val="00DC106F"/>
    <w:rsid w:val="00DF0FD3"/>
    <w:rsid w:val="00DF4526"/>
    <w:rsid w:val="00E20639"/>
    <w:rsid w:val="00E43DE5"/>
    <w:rsid w:val="00E51AF0"/>
    <w:rsid w:val="00E60DC3"/>
    <w:rsid w:val="00E96119"/>
    <w:rsid w:val="00EA24D4"/>
    <w:rsid w:val="00EB2827"/>
    <w:rsid w:val="00EE1D6F"/>
    <w:rsid w:val="00EF73EA"/>
    <w:rsid w:val="00F05925"/>
    <w:rsid w:val="00F23412"/>
    <w:rsid w:val="00F35D61"/>
    <w:rsid w:val="00F5162D"/>
    <w:rsid w:val="00F56FD5"/>
    <w:rsid w:val="00F60DDF"/>
    <w:rsid w:val="00F659FD"/>
    <w:rsid w:val="00F80713"/>
    <w:rsid w:val="00F94C18"/>
    <w:rsid w:val="00FA1EAD"/>
    <w:rsid w:val="00FB5F0F"/>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6953"/>
    <w:rPr>
      <w:rFonts w:asciiTheme="majorHAnsi" w:eastAsiaTheme="majorEastAsia" w:hAnsiTheme="majorHAnsi" w:cstheme="majorBidi"/>
      <w:color w:val="2F5496" w:themeColor="accent1" w:themeShade="BF"/>
      <w:sz w:val="32"/>
      <w:szCs w:val="32"/>
    </w:rPr>
  </w:style>
  <w:style w:type="character" w:customStyle="1" w:styleId="book-title">
    <w:name w:val="book-title"/>
    <w:basedOn w:val="DefaultParagraphFont"/>
    <w:rsid w:val="003A6953"/>
  </w:style>
  <w:style w:type="character" w:customStyle="1" w:styleId="a-size-extra-large">
    <w:name w:val="a-size-extra-large"/>
    <w:basedOn w:val="DefaultParagraphFont"/>
    <w:rsid w:val="00F94C18"/>
  </w:style>
  <w:style w:type="character" w:customStyle="1" w:styleId="a-size-base">
    <w:name w:val="a-size-base"/>
    <w:basedOn w:val="DefaultParagraphFont"/>
    <w:rsid w:val="00F9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doi/abs/10.1080/03004270701602459%20on%2014/02.22" TargetMode="External"/><Relationship Id="rId18" Type="http://schemas.openxmlformats.org/officeDocument/2006/relationships/hyperlink" Target="https://onlinelibrary.wiley.com/doi/10.1111/jade.12282%20on%2014/02/22" TargetMode="External"/><Relationship Id="rId26" Type="http://schemas.openxmlformats.org/officeDocument/2006/relationships/hyperlink" Target="https://www.teachermagazine.com/au_en/articles/learning-spaces-biophilic-design-in-schools" TargetMode="External"/><Relationship Id="rId3" Type="http://schemas.openxmlformats.org/officeDocument/2006/relationships/customXml" Target="../customXml/item3.xml"/><Relationship Id="rId21" Type="http://schemas.openxmlformats.org/officeDocument/2006/relationships/hyperlink" Target="https://www.lotc.org.uk/plan-deliver-lotc/planning-lotc-experiences/get-ready-managing-risk/" TargetMode="External"/><Relationship Id="rId7" Type="http://schemas.openxmlformats.org/officeDocument/2006/relationships/settings" Target="settings.xml"/><Relationship Id="rId12" Type="http://schemas.openxmlformats.org/officeDocument/2006/relationships/hyperlink" Target="https://www.frontiersin.org/articles/10.3389/frsc.2020.00018/full" TargetMode="External"/><Relationship Id="rId17" Type="http://schemas.openxmlformats.org/officeDocument/2006/relationships/hyperlink" Target="https://museumdevelopmentnorthwest.files.wordpress.com/2012/06/write-on-literacy-booklet.pdf" TargetMode="External"/><Relationship Id="rId25" Type="http://schemas.openxmlformats.org/officeDocument/2006/relationships/hyperlink" Target="https://link.springer.com/article/10.1007/s12187-021-09804-5" TargetMode="External"/><Relationship Id="rId2" Type="http://schemas.openxmlformats.org/officeDocument/2006/relationships/customXml" Target="../customXml/item2.xml"/><Relationship Id="rId16" Type="http://schemas.openxmlformats.org/officeDocument/2006/relationships/hyperlink" Target="https://www.si.edu/Content/SEEC/docs/mem%20literature%20review%20early%20learning%20in%20museums%20final%204%2012%202012.pdf" TargetMode="External"/><Relationship Id="rId20" Type="http://schemas.openxmlformats.org/officeDocument/2006/relationships/hyperlink" Target="https://kidsinmuseums.org.uk/wp-content/uploads/2018/12/Hurdles-to-Particip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tc.org.uk/wp-content/uploads/2012/04/National-Trust-natural_childhood.pdf" TargetMode="External"/><Relationship Id="rId24" Type="http://schemas.openxmlformats.org/officeDocument/2006/relationships/hyperlink" Target="https://www.hse.gov.uk/risk/classroom-checklist.htm" TargetMode="External"/><Relationship Id="rId5" Type="http://schemas.openxmlformats.org/officeDocument/2006/relationships/numbering" Target="numbering.xml"/><Relationship Id="rId15" Type="http://schemas.openxmlformats.org/officeDocument/2006/relationships/hyperlink" Target="https://www.academia.edu/18309427/A_Model_for_School_Based_Learning_in_Informal_Settings%20on%2012/02.22" TargetMode="External"/><Relationship Id="rId23" Type="http://schemas.openxmlformats.org/officeDocument/2006/relationships/hyperlink" Target="https://www.englishoutdoorcouncil.org/wp-content/uploads/Nothing-Ventured.pdf" TargetMode="External"/><Relationship Id="rId28" Type="http://schemas.openxmlformats.org/officeDocument/2006/relationships/fontTable" Target="fontTable.xml"/><Relationship Id="rId10" Type="http://schemas.openxmlformats.org/officeDocument/2006/relationships/hyperlink" Target="https://www.gov.uk/government/publications/sustainability-and-climate-change-strategy/sustainability-and-climate-change-a-strategy-for-the-education-and-childrens-services-systems%20on%209/9.22" TargetMode="External"/><Relationship Id="rId19" Type="http://schemas.openxmlformats.org/officeDocument/2006/relationships/hyperlink" Target="https://www.tandfonline.com/doi/abs/10.1080/1350293X.2015.1104049" TargetMode="External"/><Relationship Id="rId4" Type="http://schemas.openxmlformats.org/officeDocument/2006/relationships/customXml" Target="../customXml/item4.xml"/><Relationship Id="rId9" Type="http://schemas.openxmlformats.org/officeDocument/2006/relationships/hyperlink" Target="https://journals.sagepub.com/doi/abs/10.1177/0885412215595441%20on%2014/02/22" TargetMode="External"/><Relationship Id="rId14" Type="http://schemas.openxmlformats.org/officeDocument/2006/relationships/hyperlink" Target="https://onlinelibrary.wiley.com/doi/abs/10.1002/(SICI)1098-237X(199711)81:6%3C763::AID-SCE11%3E3.0.CO;2-O?casa_token=Ww6tM8MKhyEAAAAA:nJHMk55K4RVh0PYzsrZZU9QFiXaPIfjMykeTuzddGZIIxAM2mbGBzibtWmltYLBR1-wO3tFDLxao9A" TargetMode="External"/><Relationship Id="rId22" Type="http://schemas.openxmlformats.org/officeDocument/2006/relationships/hyperlink" Target="https://www.gov.uk/government/publications/sustainability-and-climate-change-strategy/sustainability-and-climate-change-a-strategy-for-the-education-and-childrens-services-systems%20on%209/9.22" TargetMode="External"/><Relationship Id="rId27" Type="http://schemas.openxmlformats.org/officeDocument/2006/relationships/hyperlink" Target="https://www.transformingsociety.co.uk/2020/10/06/what-is-ecological-justice-and-why-does-it-matter-today/" TargetMode="Externa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3.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4.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Sally White</cp:lastModifiedBy>
  <cp:revision>4</cp:revision>
  <cp:lastPrinted>2022-07-12T10:52:00Z</cp:lastPrinted>
  <dcterms:created xsi:type="dcterms:W3CDTF">2023-01-11T17:30:00Z</dcterms:created>
  <dcterms:modified xsi:type="dcterms:W3CDTF">2023-02-08T14:50:00Z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