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F5827F2" w:rsidR="00620D6E" w:rsidRPr="00966816" w:rsidRDefault="00B53DBB" w:rsidP="00966816">
      <w:pPr>
        <w:pStyle w:val="Heading1"/>
      </w:pPr>
      <w:r w:rsidRPr="00966816">
        <w:t>Primary Initial Teacher Education: Curriculum Plan</w:t>
      </w:r>
    </w:p>
    <w:p w14:paraId="740163B9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17F29C2D" w:rsidR="00B53DBB" w:rsidRPr="00966816" w:rsidRDefault="00B51B51" w:rsidP="00966816">
      <w:pPr>
        <w:pStyle w:val="Heading2"/>
      </w:pPr>
      <w:r w:rsidRPr="00966816">
        <w:t xml:space="preserve">ASSESSMENT </w:t>
      </w:r>
      <w:r w:rsidR="00D83D44" w:rsidRPr="00966816">
        <w:t>STRAND</w:t>
      </w:r>
      <w:r w:rsidR="00B53DBB" w:rsidRPr="00966816">
        <w:t xml:space="preserve">: </w:t>
      </w:r>
      <w:r w:rsidR="008F4F23" w:rsidRPr="00966816">
        <w:t>Postgraduate</w:t>
      </w:r>
      <w:r w:rsidR="00B53DBB" w:rsidRPr="00966816">
        <w:t xml:space="preserve"> Programmes</w:t>
      </w:r>
    </w:p>
    <w:p w14:paraId="7D93F1FD" w14:textId="3D1E8ECD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7BB1976B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>at each phase, university and school-based colleagues will support trainees in recalling, refining, applying and discussing content from the previous phases.</w:t>
      </w:r>
    </w:p>
    <w:p w14:paraId="670ADD1A" w14:textId="14068A4D" w:rsidR="00AB4071" w:rsidRDefault="00AB4071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p w14:paraId="404F1B06" w14:textId="77777777" w:rsidR="00AB4071" w:rsidRDefault="00AB4071" w:rsidP="00AB4071">
      <w:pPr>
        <w:rPr>
          <w:rFonts w:ascii="Arial" w:hAnsi="Arial" w:cs="Arial"/>
          <w:b/>
          <w:bCs/>
          <w:sz w:val="24"/>
          <w:szCs w:val="24"/>
        </w:rPr>
      </w:pPr>
      <w:r w:rsidRPr="00B53DBB">
        <w:rPr>
          <w:rFonts w:ascii="Arial" w:hAnsi="Arial" w:cs="Arial"/>
          <w:b/>
          <w:bCs/>
          <w:sz w:val="24"/>
          <w:szCs w:val="24"/>
        </w:rPr>
        <w:t>Curriculum Intent: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CC7D56" w14:textId="77777777" w:rsidR="00AB4071" w:rsidRPr="005321B8" w:rsidRDefault="00AB4071" w:rsidP="00AB4071">
      <w:pPr>
        <w:rPr>
          <w:color w:val="000000"/>
          <w:sz w:val="20"/>
          <w:szCs w:val="20"/>
        </w:rPr>
      </w:pPr>
      <w:r w:rsidRPr="005321B8">
        <w:rPr>
          <w:color w:val="000000"/>
          <w:sz w:val="20"/>
          <w:szCs w:val="20"/>
        </w:rPr>
        <w:t xml:space="preserve">Through a combination of evidence informed instruction, directed and independent reading, observation and implementation of ideas in schools, trainees will gain an increasing understanding of: </w:t>
      </w:r>
    </w:p>
    <w:p w14:paraId="00F12303" w14:textId="77777777" w:rsidR="00AB4071" w:rsidRPr="005321B8" w:rsidRDefault="00AB4071" w:rsidP="00AB4071">
      <w:pPr>
        <w:rPr>
          <w:color w:val="000000"/>
          <w:sz w:val="20"/>
          <w:szCs w:val="20"/>
        </w:rPr>
      </w:pPr>
      <w:r w:rsidRPr="005321B8">
        <w:rPr>
          <w:color w:val="000000"/>
          <w:sz w:val="20"/>
          <w:szCs w:val="20"/>
        </w:rPr>
        <w:t xml:space="preserve">· The purposes of assessment, and how these inform the best methods of assessment to use </w:t>
      </w:r>
    </w:p>
    <w:p w14:paraId="3DD8EA9B" w14:textId="77777777" w:rsidR="00AB4071" w:rsidRPr="005321B8" w:rsidRDefault="00AB4071" w:rsidP="00AB4071">
      <w:pPr>
        <w:rPr>
          <w:color w:val="000000"/>
          <w:sz w:val="20"/>
          <w:szCs w:val="20"/>
        </w:rPr>
      </w:pPr>
      <w:r w:rsidRPr="005321B8">
        <w:rPr>
          <w:color w:val="000000"/>
          <w:sz w:val="20"/>
          <w:szCs w:val="20"/>
        </w:rPr>
        <w:t xml:space="preserve">· The principles of assessment for learning </w:t>
      </w:r>
    </w:p>
    <w:p w14:paraId="45ACFED9" w14:textId="77777777" w:rsidR="00AB4071" w:rsidRPr="005321B8" w:rsidRDefault="00AB4071" w:rsidP="00AB4071">
      <w:pPr>
        <w:rPr>
          <w:color w:val="000000"/>
          <w:sz w:val="20"/>
          <w:szCs w:val="20"/>
        </w:rPr>
      </w:pPr>
      <w:r w:rsidRPr="005321B8">
        <w:rPr>
          <w:color w:val="000000"/>
          <w:sz w:val="20"/>
          <w:szCs w:val="20"/>
        </w:rPr>
        <w:t xml:space="preserve">· The importance of integrating thinking about assessment into planning </w:t>
      </w:r>
    </w:p>
    <w:p w14:paraId="18B9952A" w14:textId="77777777" w:rsidR="00AB4071" w:rsidRPr="005321B8" w:rsidRDefault="00AB4071" w:rsidP="00AB4071">
      <w:pPr>
        <w:rPr>
          <w:color w:val="000000"/>
          <w:sz w:val="20"/>
          <w:szCs w:val="20"/>
        </w:rPr>
      </w:pPr>
      <w:r w:rsidRPr="005321B8">
        <w:rPr>
          <w:color w:val="000000"/>
          <w:sz w:val="20"/>
          <w:szCs w:val="20"/>
        </w:rPr>
        <w:t xml:space="preserve">· The key role of feedback </w:t>
      </w:r>
    </w:p>
    <w:p w14:paraId="229C26EE" w14:textId="77777777" w:rsidR="00AB4071" w:rsidRPr="005321B8" w:rsidRDefault="00AB4071" w:rsidP="00AB4071">
      <w:pPr>
        <w:rPr>
          <w:rFonts w:ascii="Arial" w:hAnsi="Arial" w:cs="Arial"/>
          <w:b/>
          <w:bCs/>
          <w:sz w:val="20"/>
          <w:szCs w:val="20"/>
        </w:rPr>
      </w:pPr>
      <w:r w:rsidRPr="005321B8">
        <w:rPr>
          <w:color w:val="000000"/>
          <w:sz w:val="20"/>
          <w:szCs w:val="20"/>
        </w:rPr>
        <w:t>They will use this growing understanding to inform their planning and implementation of effective assessment and feedback strategies in the classroom.</w:t>
      </w:r>
    </w:p>
    <w:p w14:paraId="59F46F08" w14:textId="77777777" w:rsidR="00AB4071" w:rsidRPr="00AB4071" w:rsidRDefault="00AB4071" w:rsidP="005D36E0">
      <w:pPr>
        <w:pStyle w:val="ListParagraph"/>
        <w:spacing w:after="0"/>
        <w:rPr>
          <w:rFonts w:ascii="Arial" w:hAnsi="Arial" w:cs="Arial"/>
          <w:b/>
          <w:bCs/>
          <w:iCs/>
          <w:szCs w:val="28"/>
        </w:rPr>
      </w:pPr>
    </w:p>
    <w:bookmarkEnd w:id="0"/>
    <w:p w14:paraId="459790EE" w14:textId="77777777" w:rsidR="00F07FE2" w:rsidRP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344"/>
        <w:gridCol w:w="5532"/>
      </w:tblGrid>
      <w:tr w:rsidR="004D2DD7" w:rsidRPr="00B53DBB" w14:paraId="2483C5FE" w14:textId="77777777" w:rsidTr="00966816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344" w:type="dxa"/>
            <w:shd w:val="clear" w:color="auto" w:fill="B4C6E7" w:themeFill="accent1" w:themeFillTint="66"/>
          </w:tcPr>
          <w:p w14:paraId="5BEA38AF" w14:textId="3B8AF062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532" w:type="dxa"/>
            <w:shd w:val="clear" w:color="auto" w:fill="B4C6E7" w:themeFill="accent1" w:themeFillTint="66"/>
          </w:tcPr>
          <w:p w14:paraId="438D730E" w14:textId="70225656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5321B8" w:rsidRPr="00B53DBB" w14:paraId="698204EF" w14:textId="77777777" w:rsidTr="782B0D0A">
        <w:tc>
          <w:tcPr>
            <w:tcW w:w="2448" w:type="dxa"/>
            <w:vMerge w:val="restart"/>
          </w:tcPr>
          <w:p w14:paraId="2E54DF8E" w14:textId="35D31806" w:rsidR="005321B8" w:rsidRDefault="005321B8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5321B8" w:rsidRDefault="005321B8" w:rsidP="00684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5321B8" w:rsidRPr="00B53DBB" w:rsidRDefault="005321B8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9DA3A3B" w14:textId="17CA54F7" w:rsidR="005321B8" w:rsidRPr="00B53DBB" w:rsidRDefault="005321B8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33F8C3F3" w14:textId="79EBF98D" w:rsidR="005321B8" w:rsidRPr="00712BBB" w:rsidRDefault="005321B8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5321B8" w:rsidRPr="00B53DBB" w14:paraId="115C4017" w14:textId="77777777" w:rsidTr="782B0D0A">
        <w:tc>
          <w:tcPr>
            <w:tcW w:w="2448" w:type="dxa"/>
            <w:vMerge/>
          </w:tcPr>
          <w:p w14:paraId="587D4652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8FF9C0B" w14:textId="4CC5BAFF" w:rsidR="005321B8" w:rsidRPr="00AB1E66" w:rsidRDefault="005321B8" w:rsidP="00601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What assessment is; the way of knowing how the children have learned.</w:t>
            </w:r>
          </w:p>
        </w:tc>
        <w:tc>
          <w:tcPr>
            <w:tcW w:w="5532" w:type="dxa"/>
          </w:tcPr>
          <w:p w14:paraId="61122D2F" w14:textId="552EC1BE" w:rsidR="005321B8" w:rsidRPr="00741140" w:rsidRDefault="005321B8" w:rsidP="00947C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Recognise the uses of formative and summative assessment in supporting pupil progress and adapt teaching in light of pupils’ responses.</w:t>
            </w:r>
            <w:r w:rsidRPr="00947CE8">
              <w:rPr>
                <w:b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6.5)</w:t>
            </w:r>
          </w:p>
        </w:tc>
      </w:tr>
      <w:tr w:rsidR="005321B8" w:rsidRPr="00B53DBB" w14:paraId="1876DB71" w14:textId="77777777" w:rsidTr="782B0D0A">
        <w:tc>
          <w:tcPr>
            <w:tcW w:w="2448" w:type="dxa"/>
            <w:vMerge/>
          </w:tcPr>
          <w:p w14:paraId="4CD2F310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38FF1" w14:textId="4955B28B" w:rsidR="005321B8" w:rsidRPr="00AB1E66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is an on</w:t>
            </w:r>
            <w:r w:rsidRPr="00AB1E66">
              <w:rPr>
                <w:color w:val="000000"/>
                <w:sz w:val="20"/>
                <w:szCs w:val="20"/>
              </w:rPr>
              <w:t>going process which happens throughout teaching and involves the children</w:t>
            </w:r>
            <w:r w:rsidRPr="00947CE8">
              <w:rPr>
                <w:b/>
                <w:color w:val="000000"/>
                <w:sz w:val="20"/>
                <w:szCs w:val="20"/>
              </w:rPr>
              <w:t>. (LT 6.1, LT 6.6)</w:t>
            </w:r>
          </w:p>
        </w:tc>
        <w:tc>
          <w:tcPr>
            <w:tcW w:w="5532" w:type="dxa"/>
          </w:tcPr>
          <w:p w14:paraId="1075F64E" w14:textId="224D8595" w:rsidR="005321B8" w:rsidRPr="00741140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Recognise and articulate the assessment cycle</w:t>
            </w:r>
          </w:p>
        </w:tc>
      </w:tr>
      <w:tr w:rsidR="005321B8" w:rsidRPr="00B53DBB" w14:paraId="338189D5" w14:textId="77777777" w:rsidTr="782B0D0A">
        <w:tc>
          <w:tcPr>
            <w:tcW w:w="2448" w:type="dxa"/>
            <w:vMerge/>
          </w:tcPr>
          <w:p w14:paraId="330B5D8E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10E76D" w14:textId="19A68E9A" w:rsidR="005321B8" w:rsidRPr="00AB1E66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Types of assessment; summative and formative.</w:t>
            </w:r>
          </w:p>
        </w:tc>
        <w:tc>
          <w:tcPr>
            <w:tcW w:w="5532" w:type="dxa"/>
            <w:vMerge w:val="restart"/>
          </w:tcPr>
          <w:p w14:paraId="618B2E71" w14:textId="0D6CF95F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egin to b</w:t>
            </w:r>
            <w:r w:rsidRPr="008352DF">
              <w:rPr>
                <w:color w:val="000000"/>
                <w:sz w:val="20"/>
                <w:szCs w:val="20"/>
              </w:rPr>
              <w:t>uild assessment into their planning</w:t>
            </w:r>
          </w:p>
        </w:tc>
      </w:tr>
      <w:tr w:rsidR="005321B8" w:rsidRPr="00B53DBB" w14:paraId="1361DE25" w14:textId="77777777" w:rsidTr="782B0D0A">
        <w:tc>
          <w:tcPr>
            <w:tcW w:w="2448" w:type="dxa"/>
            <w:vMerge/>
          </w:tcPr>
          <w:p w14:paraId="0CEDAB70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0F442E" w14:textId="77777777" w:rsidR="005321B8" w:rsidRPr="00AB1E66" w:rsidRDefault="005321B8" w:rsidP="00AB1E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Three phases to assessment</w:t>
            </w:r>
          </w:p>
          <w:p w14:paraId="4F2B9D40" w14:textId="77777777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lastRenderedPageBreak/>
              <w:t xml:space="preserve">Data collection </w:t>
            </w:r>
          </w:p>
          <w:p w14:paraId="4570B8DC" w14:textId="77777777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 xml:space="preserve">Data analysis </w:t>
            </w:r>
          </w:p>
          <w:p w14:paraId="14D6AC1A" w14:textId="107096E2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Identify next steps</w:t>
            </w:r>
          </w:p>
        </w:tc>
        <w:tc>
          <w:tcPr>
            <w:tcW w:w="5532" w:type="dxa"/>
            <w:vMerge/>
          </w:tcPr>
          <w:p w14:paraId="0A950EB5" w14:textId="76EF9B9D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2CB01824" w14:textId="77777777" w:rsidTr="782B0D0A">
        <w:trPr>
          <w:trHeight w:val="499"/>
        </w:trPr>
        <w:tc>
          <w:tcPr>
            <w:tcW w:w="2448" w:type="dxa"/>
            <w:vMerge/>
          </w:tcPr>
          <w:p w14:paraId="03ACD498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3F10CC1E" w14:textId="77777777" w:rsidR="005321B8" w:rsidRPr="005321B8" w:rsidRDefault="005321B8" w:rsidP="00947C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Feedback provides information to learners about their performance and how to improve.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6.5, LT 6.6).</w:t>
            </w:r>
          </w:p>
          <w:p w14:paraId="18648F7B" w14:textId="1E766516" w:rsidR="005321B8" w:rsidRPr="00AB1E66" w:rsidRDefault="005321B8" w:rsidP="005321B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64E1275D" w14:textId="4C4E7E03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6106D10C" w14:textId="77777777" w:rsidTr="782B0D0A">
        <w:trPr>
          <w:trHeight w:val="499"/>
        </w:trPr>
        <w:tc>
          <w:tcPr>
            <w:tcW w:w="2448" w:type="dxa"/>
            <w:vMerge/>
          </w:tcPr>
          <w:p w14:paraId="14B58448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12A08378" w14:textId="7990BAF4" w:rsidR="004216D1" w:rsidRPr="00AB1E66" w:rsidRDefault="004216D1" w:rsidP="00947CE8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seminal research on formative assessment by Black and Wiliam. </w:t>
            </w:r>
          </w:p>
        </w:tc>
        <w:tc>
          <w:tcPr>
            <w:tcW w:w="5532" w:type="dxa"/>
          </w:tcPr>
          <w:p w14:paraId="32E046BF" w14:textId="77777777" w:rsidR="004216D1" w:rsidRPr="004216D1" w:rsidRDefault="004216D1" w:rsidP="00421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B0D1843" w14:textId="77777777" w:rsidTr="782B0D0A">
        <w:tc>
          <w:tcPr>
            <w:tcW w:w="2448" w:type="dxa"/>
            <w:vMerge/>
          </w:tcPr>
          <w:p w14:paraId="60065014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D3AE907" w14:textId="6B9D46D5" w:rsidR="005321B8" w:rsidRPr="00C65840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B723C0C" w14:textId="77F5B876" w:rsidR="005321B8" w:rsidRDefault="005321B8" w:rsidP="00947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087666F6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EED252" w14:textId="57C0CFE1" w:rsidR="005321B8" w:rsidRDefault="005321B8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3AF3BAE" w14:textId="77777777" w:rsidR="005321B8" w:rsidRDefault="005321B8" w:rsidP="006013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91481E" w14:textId="727B0FED" w:rsidR="005321B8" w:rsidRPr="00741140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About assessment; definition, types and phases.</w:t>
            </w:r>
          </w:p>
          <w:p w14:paraId="769BDDFC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00541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DFA90F7" w14:textId="77777777" w:rsidR="005321B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88A4" w14:textId="2F0712EA" w:rsidR="005321B8" w:rsidRPr="00741140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The influence of personal experiences and professional subject knowledge on assessment of children’s learning.</w:t>
            </w:r>
          </w:p>
          <w:p w14:paraId="761EDA60" w14:textId="77777777" w:rsidR="005321B8" w:rsidRPr="001477C9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826C1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48A0729" w14:textId="77777777" w:rsidR="005321B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B7D92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Include effective assessment in planning</w:t>
            </w:r>
          </w:p>
          <w:p w14:paraId="029D4B4B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</w:p>
          <w:p w14:paraId="254247E6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7ACD028A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</w:p>
          <w:p w14:paraId="2BC77B7E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  <w:p w14:paraId="080AA29D" w14:textId="3FD9C217" w:rsidR="005321B8" w:rsidRPr="00947CE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</w:tc>
      </w:tr>
      <w:tr w:rsidR="005321B8" w:rsidRPr="00B53DBB" w14:paraId="295FAE32" w14:textId="77777777" w:rsidTr="782B0D0A">
        <w:tc>
          <w:tcPr>
            <w:tcW w:w="2448" w:type="dxa"/>
            <w:vMerge/>
          </w:tcPr>
          <w:p w14:paraId="57EC568B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0C0E85E" w14:textId="3640ED08" w:rsidR="005321B8" w:rsidRPr="00741140" w:rsidRDefault="005321B8" w:rsidP="007411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How personal experiences and professional subject knowledge can influence assessment of children’s learning.</w:t>
            </w:r>
          </w:p>
        </w:tc>
        <w:tc>
          <w:tcPr>
            <w:tcW w:w="5532" w:type="dxa"/>
            <w:vMerge/>
          </w:tcPr>
          <w:p w14:paraId="239F17C5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77E106A" w14:textId="77777777" w:rsidTr="00947CE8">
        <w:trPr>
          <w:trHeight w:val="248"/>
        </w:trPr>
        <w:tc>
          <w:tcPr>
            <w:tcW w:w="2448" w:type="dxa"/>
            <w:vMerge/>
          </w:tcPr>
          <w:p w14:paraId="06E100C4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E70F50" w14:textId="6D072AAB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How formative and summative assessment support pupils' progress.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6.5)</w:t>
            </w:r>
          </w:p>
        </w:tc>
        <w:tc>
          <w:tcPr>
            <w:tcW w:w="5532" w:type="dxa"/>
            <w:vMerge/>
          </w:tcPr>
          <w:p w14:paraId="3B4314B4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7BD44A69" w14:textId="77777777" w:rsidTr="782B0D0A">
        <w:trPr>
          <w:trHeight w:val="247"/>
        </w:trPr>
        <w:tc>
          <w:tcPr>
            <w:tcW w:w="2448" w:type="dxa"/>
            <w:vMerge/>
          </w:tcPr>
          <w:p w14:paraId="0B26307E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1EFA16" w14:textId="09837560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947CE8">
              <w:rPr>
                <w:color w:val="000000"/>
                <w:sz w:val="20"/>
                <w:szCs w:val="20"/>
              </w:rPr>
              <w:t xml:space="preserve">Good assessment helps teachers avoid being over-influenced by potentially misleading factors, such as how busy pupils appear. </w:t>
            </w:r>
            <w:r w:rsidRPr="00947CE8">
              <w:rPr>
                <w:b/>
                <w:color w:val="000000"/>
                <w:sz w:val="20"/>
                <w:szCs w:val="20"/>
              </w:rPr>
              <w:t>(LT 6.2)</w:t>
            </w:r>
          </w:p>
        </w:tc>
        <w:tc>
          <w:tcPr>
            <w:tcW w:w="5532" w:type="dxa"/>
            <w:vMerge/>
          </w:tcPr>
          <w:p w14:paraId="666CED30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69F93147" w14:textId="77777777" w:rsidTr="782B0D0A">
        <w:tc>
          <w:tcPr>
            <w:tcW w:w="2448" w:type="dxa"/>
            <w:vMerge/>
          </w:tcPr>
          <w:p w14:paraId="6CBBCEA1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BF2DC50" w14:textId="710A554B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</w:t>
            </w:r>
            <w:r w:rsidRPr="00741140">
              <w:rPr>
                <w:color w:val="000000"/>
                <w:sz w:val="20"/>
                <w:szCs w:val="20"/>
              </w:rPr>
              <w:t xml:space="preserve">formative assessment strategies </w:t>
            </w:r>
            <w:r>
              <w:rPr>
                <w:color w:val="000000"/>
                <w:sz w:val="20"/>
                <w:szCs w:val="20"/>
              </w:rPr>
              <w:t xml:space="preserve">can </w:t>
            </w:r>
            <w:r w:rsidRPr="00741140">
              <w:rPr>
                <w:color w:val="000000"/>
                <w:sz w:val="20"/>
                <w:szCs w:val="20"/>
              </w:rPr>
              <w:t>be effectively used to adapt teaching within lessons in light of pupils’ responses.</w:t>
            </w:r>
            <w: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6.4)</w:t>
            </w:r>
          </w:p>
        </w:tc>
        <w:tc>
          <w:tcPr>
            <w:tcW w:w="5532" w:type="dxa"/>
            <w:vMerge/>
          </w:tcPr>
          <w:p w14:paraId="2EFAE39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C68858F" w14:textId="77777777" w:rsidTr="782B0D0A">
        <w:tc>
          <w:tcPr>
            <w:tcW w:w="2448" w:type="dxa"/>
            <w:vMerge/>
          </w:tcPr>
          <w:p w14:paraId="7FA54BDE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35C7039" w14:textId="17DCDA43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use questioning to check understanding and to promote thinking. </w:t>
            </w:r>
          </w:p>
        </w:tc>
        <w:tc>
          <w:tcPr>
            <w:tcW w:w="5532" w:type="dxa"/>
            <w:vMerge/>
          </w:tcPr>
          <w:p w14:paraId="0C49F5D4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6C68F8A3" w14:textId="77777777" w:rsidTr="782B0D0A">
        <w:tc>
          <w:tcPr>
            <w:tcW w:w="2448" w:type="dxa"/>
            <w:vMerge/>
          </w:tcPr>
          <w:p w14:paraId="5DCE4631" w14:textId="77777777" w:rsidR="005061A6" w:rsidRPr="00B53DBB" w:rsidRDefault="005061A6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679FA4" w14:textId="73EB9627" w:rsidR="005061A6" w:rsidRDefault="005061A6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build assessment tasks into lessons. </w:t>
            </w:r>
          </w:p>
        </w:tc>
        <w:tc>
          <w:tcPr>
            <w:tcW w:w="5532" w:type="dxa"/>
            <w:vMerge/>
          </w:tcPr>
          <w:p w14:paraId="1B642841" w14:textId="77777777" w:rsidR="005061A6" w:rsidRPr="00B53DBB" w:rsidRDefault="005061A6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3D30F638" w14:textId="77777777" w:rsidTr="782B0D0A">
        <w:tc>
          <w:tcPr>
            <w:tcW w:w="2448" w:type="dxa"/>
            <w:vMerge/>
          </w:tcPr>
          <w:p w14:paraId="5941F10A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1C8FE39" w14:textId="429B514E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relationship between assessment and retrieval practice (link to the ‘how children learn strand’ of the CCF)</w:t>
            </w:r>
          </w:p>
        </w:tc>
        <w:tc>
          <w:tcPr>
            <w:tcW w:w="5532" w:type="dxa"/>
            <w:vMerge/>
          </w:tcPr>
          <w:p w14:paraId="26CDB8A2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7983B46F" w14:textId="77777777" w:rsidTr="782B0D0A">
        <w:tc>
          <w:tcPr>
            <w:tcW w:w="2448" w:type="dxa"/>
            <w:vMerge/>
          </w:tcPr>
          <w:p w14:paraId="402A0083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6626C38" w14:textId="5F7861B6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use hinge questions.</w:t>
            </w:r>
          </w:p>
        </w:tc>
        <w:tc>
          <w:tcPr>
            <w:tcW w:w="5532" w:type="dxa"/>
            <w:vMerge/>
          </w:tcPr>
          <w:p w14:paraId="28DE76E3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2CE0C39" w14:textId="77777777" w:rsidTr="782B0D0A">
        <w:trPr>
          <w:trHeight w:val="2020"/>
        </w:trPr>
        <w:tc>
          <w:tcPr>
            <w:tcW w:w="2448" w:type="dxa"/>
            <w:vMerge/>
          </w:tcPr>
          <w:p w14:paraId="7770D36F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6C470E" w14:textId="6DAC786A" w:rsidR="005321B8" w:rsidRPr="00741140" w:rsidRDefault="005321B8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The purpose of the assessment cycle to inform practice in an on-going and adaptive manner.</w:t>
            </w:r>
          </w:p>
        </w:tc>
        <w:tc>
          <w:tcPr>
            <w:tcW w:w="5532" w:type="dxa"/>
            <w:vMerge/>
          </w:tcPr>
          <w:p w14:paraId="5AEEB62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481ADCBA" w14:textId="77777777" w:rsidTr="782B0D0A">
        <w:trPr>
          <w:trHeight w:val="2020"/>
        </w:trPr>
        <w:tc>
          <w:tcPr>
            <w:tcW w:w="2448" w:type="dxa"/>
            <w:vMerge/>
          </w:tcPr>
          <w:p w14:paraId="55740017" w14:textId="77777777" w:rsidR="005061A6" w:rsidRPr="00B53DBB" w:rsidRDefault="005061A6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E3452A3" w14:textId="66D48C1D" w:rsidR="005061A6" w:rsidRPr="00741140" w:rsidRDefault="005061A6" w:rsidP="0060135D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relationship between assessment and subject knowledge through understanding subject progression within SSP, reading, writing and mathematics (link to subject knowledge strand of the CCF)</w:t>
            </w:r>
          </w:p>
        </w:tc>
        <w:tc>
          <w:tcPr>
            <w:tcW w:w="5532" w:type="dxa"/>
            <w:vMerge/>
          </w:tcPr>
          <w:p w14:paraId="185320B7" w14:textId="77777777" w:rsidR="005061A6" w:rsidRPr="00B53DBB" w:rsidRDefault="005061A6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6982C473" w14:textId="77777777" w:rsidTr="782B0D0A">
        <w:trPr>
          <w:trHeight w:val="2020"/>
        </w:trPr>
        <w:tc>
          <w:tcPr>
            <w:tcW w:w="2448" w:type="dxa"/>
            <w:vMerge/>
          </w:tcPr>
          <w:p w14:paraId="38433271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C5462B1" w14:textId="28FEEFF4" w:rsidR="005321B8" w:rsidRDefault="005321B8" w:rsidP="0060135D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assess children’s learning in </w:t>
            </w:r>
            <w:r w:rsidR="005061A6">
              <w:rPr>
                <w:color w:val="000000"/>
                <w:sz w:val="20"/>
                <w:szCs w:val="20"/>
              </w:rPr>
              <w:t xml:space="preserve">SSP, </w:t>
            </w:r>
            <w:r w:rsidR="00833C14">
              <w:rPr>
                <w:color w:val="000000"/>
                <w:sz w:val="20"/>
                <w:szCs w:val="20"/>
              </w:rPr>
              <w:t xml:space="preserve">English, mathematics and science. </w:t>
            </w:r>
          </w:p>
          <w:p w14:paraId="3B210BF7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6BC52BB3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20D28835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2EEE8583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707EB95A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04F2EE66" w14:textId="5D24F0FB" w:rsidR="004216D1" w:rsidRP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6B06E4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5E8B151B" w14:textId="77777777" w:rsidTr="782B0D0A">
        <w:tc>
          <w:tcPr>
            <w:tcW w:w="2448" w:type="dxa"/>
            <w:vMerge w:val="restart"/>
          </w:tcPr>
          <w:p w14:paraId="2648E7C3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1)</w:t>
            </w:r>
          </w:p>
          <w:p w14:paraId="3EFFC7E9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4216D1" w:rsidRPr="00185D28" w:rsidRDefault="004216D1" w:rsidP="0060135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*Trainees will observe, discuss, apply and secure the knowledge, understanding and skills developed at Phase 1 and will add the following…</w:t>
            </w:r>
          </w:p>
        </w:tc>
        <w:tc>
          <w:tcPr>
            <w:tcW w:w="5344" w:type="dxa"/>
          </w:tcPr>
          <w:p w14:paraId="3E59AF50" w14:textId="7716E352" w:rsidR="004216D1" w:rsidRPr="00712BBB" w:rsidRDefault="004216D1" w:rsidP="0060135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11A7699B" w14:textId="3BD1499C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4216D1" w:rsidRPr="00B53DBB" w14:paraId="2787983C" w14:textId="77777777" w:rsidTr="782B0D0A">
        <w:tc>
          <w:tcPr>
            <w:tcW w:w="2448" w:type="dxa"/>
            <w:vMerge/>
          </w:tcPr>
          <w:p w14:paraId="18B596AF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62844E" w14:textId="015B483E" w:rsidR="004216D1" w:rsidRPr="00CC109F" w:rsidRDefault="004216D1" w:rsidP="00CC109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High-quality feedback can be written or verbal; it should be accurate and clear, encourage further effort, and provide specific guidance on how to improve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6.5)</w:t>
            </w:r>
          </w:p>
        </w:tc>
        <w:tc>
          <w:tcPr>
            <w:tcW w:w="5532" w:type="dxa"/>
          </w:tcPr>
          <w:p w14:paraId="237A57D0" w14:textId="3EE55EBE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Evaluate marking policies with a focus on pupil progress.</w:t>
            </w:r>
          </w:p>
        </w:tc>
      </w:tr>
      <w:tr w:rsidR="004216D1" w:rsidRPr="00B53DBB" w14:paraId="666423B4" w14:textId="77777777" w:rsidTr="782B0D0A">
        <w:tc>
          <w:tcPr>
            <w:tcW w:w="2448" w:type="dxa"/>
            <w:vMerge/>
          </w:tcPr>
          <w:p w14:paraId="3A66A738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29F433" w14:textId="62D97C70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Feedback should support pupils to monitor and regulate their own learning.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6.6)</w:t>
            </w:r>
          </w:p>
        </w:tc>
        <w:tc>
          <w:tcPr>
            <w:tcW w:w="5532" w:type="dxa"/>
          </w:tcPr>
          <w:p w14:paraId="578A0EBC" w14:textId="441C7B33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Begin to appropriately utilise formative and summative assessment to support pupil progress</w:t>
            </w:r>
          </w:p>
        </w:tc>
      </w:tr>
      <w:tr w:rsidR="004216D1" w:rsidRPr="00B53DBB" w14:paraId="6E876261" w14:textId="77777777" w:rsidTr="782B0D0A">
        <w:trPr>
          <w:trHeight w:val="1006"/>
        </w:trPr>
        <w:tc>
          <w:tcPr>
            <w:tcW w:w="2448" w:type="dxa"/>
            <w:vMerge/>
          </w:tcPr>
          <w:p w14:paraId="7AB6548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3FD61AF5" w14:textId="158F5E91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Pupils should be involved in the assessment process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6.6)</w:t>
            </w:r>
          </w:p>
        </w:tc>
        <w:tc>
          <w:tcPr>
            <w:tcW w:w="5532" w:type="dxa"/>
          </w:tcPr>
          <w:p w14:paraId="13D50757" w14:textId="26A28DAB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Identify pupils’ next steps in learning and provide specific feedback to them</w:t>
            </w:r>
          </w:p>
        </w:tc>
      </w:tr>
      <w:tr w:rsidR="00833C14" w:rsidRPr="00B53DBB" w14:paraId="3931C804" w14:textId="77777777" w:rsidTr="782B0D0A">
        <w:trPr>
          <w:trHeight w:val="1006"/>
        </w:trPr>
        <w:tc>
          <w:tcPr>
            <w:tcW w:w="2448" w:type="dxa"/>
            <w:vMerge/>
          </w:tcPr>
          <w:p w14:paraId="144E6D23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FBD869F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4E2505D" w14:textId="1B490D70" w:rsidR="00833C14" w:rsidRPr="008352D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build assessment tasks into lessons to check pupils’ understanding. </w:t>
            </w:r>
          </w:p>
        </w:tc>
      </w:tr>
      <w:tr w:rsidR="00833C14" w:rsidRPr="00B53DBB" w14:paraId="6744CA9E" w14:textId="77777777" w:rsidTr="782B0D0A">
        <w:trPr>
          <w:trHeight w:val="1006"/>
        </w:trPr>
        <w:tc>
          <w:tcPr>
            <w:tcW w:w="2448" w:type="dxa"/>
            <w:vMerge/>
          </w:tcPr>
          <w:p w14:paraId="1C56061B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2B34FAB3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A82640B" w14:textId="2D2177AD" w:rsidR="00833C14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notice and respond to misconceptions. </w:t>
            </w:r>
          </w:p>
        </w:tc>
      </w:tr>
      <w:tr w:rsidR="00833C14" w:rsidRPr="00B53DBB" w14:paraId="5D6FF984" w14:textId="77777777" w:rsidTr="782B0D0A">
        <w:trPr>
          <w:trHeight w:val="1006"/>
        </w:trPr>
        <w:tc>
          <w:tcPr>
            <w:tcW w:w="2448" w:type="dxa"/>
            <w:vMerge/>
          </w:tcPr>
          <w:p w14:paraId="22D693C6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CEFE6A1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3A6F5DD8" w14:textId="25917F53" w:rsidR="00833C14" w:rsidRPr="008352D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use hinge questions.</w:t>
            </w:r>
          </w:p>
        </w:tc>
      </w:tr>
      <w:tr w:rsidR="00833C14" w:rsidRPr="00B53DBB" w14:paraId="2FE350D0" w14:textId="77777777" w:rsidTr="782B0D0A">
        <w:trPr>
          <w:trHeight w:val="1006"/>
        </w:trPr>
        <w:tc>
          <w:tcPr>
            <w:tcW w:w="2448" w:type="dxa"/>
            <w:vMerge/>
          </w:tcPr>
          <w:p w14:paraId="13739D7C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556D6228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605B76A4" w14:textId="2F0CBFE9" w:rsidR="00833C14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use questions to check understanding and promote thinking. </w:t>
            </w:r>
          </w:p>
        </w:tc>
      </w:tr>
      <w:tr w:rsidR="004216D1" w:rsidRPr="00B53DBB" w14:paraId="43C5B537" w14:textId="77777777" w:rsidTr="782B0D0A">
        <w:trPr>
          <w:trHeight w:val="1006"/>
        </w:trPr>
        <w:tc>
          <w:tcPr>
            <w:tcW w:w="2448" w:type="dxa"/>
            <w:vMerge/>
          </w:tcPr>
          <w:p w14:paraId="2EF39D45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52E53530" w14:textId="77777777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3E364A1B" w14:textId="2CA0075D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Assess learning in English, mathematics and science. </w:t>
            </w:r>
          </w:p>
        </w:tc>
      </w:tr>
      <w:tr w:rsidR="004216D1" w:rsidRPr="00B53DBB" w14:paraId="641AB103" w14:textId="77777777" w:rsidTr="782B0D0A">
        <w:trPr>
          <w:trHeight w:val="2542"/>
        </w:trPr>
        <w:tc>
          <w:tcPr>
            <w:tcW w:w="2448" w:type="dxa"/>
            <w:vMerge/>
          </w:tcPr>
          <w:p w14:paraId="22400C35" w14:textId="77777777" w:rsidR="004216D1" w:rsidRPr="00B53DBB" w:rsidRDefault="004216D1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2104A1" w14:textId="5DD5AA45" w:rsidR="004216D1" w:rsidRPr="00052684" w:rsidRDefault="004216D1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7CA77E7" w14:textId="77777777" w:rsidR="004216D1" w:rsidRDefault="004216D1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D7E46" w14:textId="17C1FB18" w:rsidR="004216D1" w:rsidRDefault="004216D1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0FAC759" w14:textId="7D668486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BEA56E" w14:textId="7777777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0D7379C" w14:textId="0758FA60" w:rsidR="004216D1" w:rsidRPr="007E5724" w:rsidRDefault="004216D1" w:rsidP="00A27DF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Feedback must be high-quality and can be in written or verbal form.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6.13)</w:t>
            </w:r>
          </w:p>
          <w:p w14:paraId="154789E5" w14:textId="77777777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C5DF0" w14:textId="2B7D24A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5EDCA4C" w14:textId="7F84A1DA" w:rsidR="004216D1" w:rsidRPr="007E5724" w:rsidRDefault="004216D1" w:rsidP="00A27DF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6.4)</w:t>
            </w:r>
          </w:p>
          <w:p w14:paraId="30B6A67A" w14:textId="77777777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A25DCC" w14:textId="7777777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6A1D61D9" w14:textId="77777777" w:rsidR="004216D1" w:rsidRDefault="004216D1" w:rsidP="00A27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CEF51" w14:textId="77777777" w:rsidR="004216D1" w:rsidRDefault="004216D1" w:rsidP="00A27DF6">
            <w:pPr>
              <w:rPr>
                <w:b/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With expert colleagues, plan formative assessment tasks linked to lesson objectives and think ahead about what would indicate understanding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(LH 6.1)</w:t>
            </w:r>
          </w:p>
          <w:p w14:paraId="1A55C999" w14:textId="77777777" w:rsidR="004216D1" w:rsidRDefault="004216D1" w:rsidP="00A27DF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23BDE2" w14:textId="77777777" w:rsidR="004216D1" w:rsidRDefault="004216D1" w:rsidP="007E57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3E3875FF" w14:textId="77777777" w:rsidR="004216D1" w:rsidRDefault="004216D1" w:rsidP="007E5724">
            <w:pPr>
              <w:rPr>
                <w:color w:val="000000" w:themeColor="text1"/>
                <w:sz w:val="20"/>
                <w:szCs w:val="20"/>
              </w:rPr>
            </w:pPr>
          </w:p>
          <w:p w14:paraId="23BB50E2" w14:textId="6E75BCB0" w:rsidR="004216D1" w:rsidRPr="005321B8" w:rsidRDefault="004216D1" w:rsidP="007E57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</w:tc>
      </w:tr>
      <w:tr w:rsidR="004216D1" w:rsidRPr="00B53DBB" w14:paraId="3ABAE991" w14:textId="77777777" w:rsidTr="782B0D0A">
        <w:tc>
          <w:tcPr>
            <w:tcW w:w="2448" w:type="dxa"/>
            <w:vMerge/>
          </w:tcPr>
          <w:p w14:paraId="71A8CC4E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3B2B7B5" w14:textId="1322F5F5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How formative assessment is used in the classroom</w:t>
            </w:r>
          </w:p>
        </w:tc>
        <w:tc>
          <w:tcPr>
            <w:tcW w:w="5532" w:type="dxa"/>
            <w:vMerge/>
          </w:tcPr>
          <w:p w14:paraId="2A3E7FD5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277F04DD" w14:textId="77777777" w:rsidTr="782B0D0A">
        <w:tc>
          <w:tcPr>
            <w:tcW w:w="2448" w:type="dxa"/>
            <w:vMerge/>
          </w:tcPr>
          <w:p w14:paraId="0320883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216CA74" w14:textId="7A1916C3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That there should be direct involvement of support staff in assessing and recording pupil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8.5)</w:t>
            </w:r>
          </w:p>
        </w:tc>
        <w:tc>
          <w:tcPr>
            <w:tcW w:w="5532" w:type="dxa"/>
            <w:vMerge/>
          </w:tcPr>
          <w:p w14:paraId="0F616C28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379571F" w14:textId="77777777" w:rsidTr="782B0D0A">
        <w:trPr>
          <w:trHeight w:val="1006"/>
        </w:trPr>
        <w:tc>
          <w:tcPr>
            <w:tcW w:w="2448" w:type="dxa"/>
            <w:vMerge/>
          </w:tcPr>
          <w:p w14:paraId="479803E0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DD97B52" w14:textId="1088D125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That Assessment of Learning and Assessment for Learning serve different purposes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6.3)</w:t>
            </w:r>
          </w:p>
        </w:tc>
        <w:tc>
          <w:tcPr>
            <w:tcW w:w="5532" w:type="dxa"/>
            <w:vMerge/>
          </w:tcPr>
          <w:p w14:paraId="0B5CD58E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14119133" w14:textId="77777777" w:rsidTr="782B0D0A">
        <w:trPr>
          <w:trHeight w:val="274"/>
        </w:trPr>
        <w:tc>
          <w:tcPr>
            <w:tcW w:w="2448" w:type="dxa"/>
            <w:vMerge/>
          </w:tcPr>
          <w:p w14:paraId="428675B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F85C990" w14:textId="77777777" w:rsidR="004216D1" w:rsidRDefault="004216D1" w:rsidP="005321B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assess the needs of children with special educational needs and those with EAL (Link with ‘adaptive teaching’ in the CCF)</w:t>
            </w:r>
          </w:p>
          <w:p w14:paraId="3B5F4367" w14:textId="7AD4C490" w:rsidR="004216D1" w:rsidRDefault="004216D1" w:rsidP="004216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50A9904C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14A44F8" w14:textId="77777777" w:rsidTr="782B0D0A">
        <w:trPr>
          <w:trHeight w:val="274"/>
        </w:trPr>
        <w:tc>
          <w:tcPr>
            <w:tcW w:w="2448" w:type="dxa"/>
            <w:vMerge/>
          </w:tcPr>
          <w:p w14:paraId="72D235D4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568076C" w14:textId="4EFFF851" w:rsidR="00833C14" w:rsidRPr="005061A6" w:rsidRDefault="004216D1" w:rsidP="005061A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assess the needs of children with behaviour needs (link with the ‘behaviour’ strand of the CCF. </w:t>
            </w:r>
          </w:p>
        </w:tc>
        <w:tc>
          <w:tcPr>
            <w:tcW w:w="5532" w:type="dxa"/>
            <w:vMerge/>
          </w:tcPr>
          <w:p w14:paraId="02F16206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6F46FE0" w14:textId="77777777" w:rsidTr="782B0D0A">
        <w:tc>
          <w:tcPr>
            <w:tcW w:w="2448" w:type="dxa"/>
            <w:vMerge w:val="restart"/>
          </w:tcPr>
          <w:p w14:paraId="2A92A9D5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14:paraId="354E2BD2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</w:p>
          <w:p w14:paraId="5F151F0B" w14:textId="09BDA5C6" w:rsidR="00833C14" w:rsidRPr="00B53DBB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5344" w:type="dxa"/>
          </w:tcPr>
          <w:p w14:paraId="4854D977" w14:textId="77777777" w:rsidR="00833C14" w:rsidRPr="00B53DBB" w:rsidRDefault="00833C14" w:rsidP="00A27DF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7A27765B" w14:textId="03CFFDA1" w:rsidR="00833C14" w:rsidRPr="00B53DBB" w:rsidRDefault="00833C14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33C14" w:rsidRPr="00B53DBB" w14:paraId="1162ADD0" w14:textId="77777777" w:rsidTr="782B0D0A">
        <w:trPr>
          <w:trHeight w:val="607"/>
        </w:trPr>
        <w:tc>
          <w:tcPr>
            <w:tcW w:w="2448" w:type="dxa"/>
            <w:vMerge/>
          </w:tcPr>
          <w:p w14:paraId="7A74D716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F6C6AB7" w14:textId="2B56EEEA" w:rsidR="00833C14" w:rsidRPr="00B51B51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That on-going high-quality data and assessment is necessary for schools to set targets and monitor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6.4)</w:t>
            </w:r>
          </w:p>
        </w:tc>
        <w:tc>
          <w:tcPr>
            <w:tcW w:w="5532" w:type="dxa"/>
          </w:tcPr>
          <w:p w14:paraId="2D46D4E9" w14:textId="00BF2C93" w:rsidR="00833C14" w:rsidRPr="00B51B51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Relate ways in which schools use data to set targets and monitor practice to their own practice.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6.3)</w:t>
            </w:r>
          </w:p>
        </w:tc>
      </w:tr>
      <w:tr w:rsidR="00833C14" w:rsidRPr="00B53DBB" w14:paraId="5510A7E2" w14:textId="77777777" w:rsidTr="782B0D0A">
        <w:tc>
          <w:tcPr>
            <w:tcW w:w="2448" w:type="dxa"/>
            <w:vMerge/>
          </w:tcPr>
          <w:p w14:paraId="38429CBC" w14:textId="77777777" w:rsidR="00833C14" w:rsidRPr="00B53DBB" w:rsidRDefault="00833C14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E83B8BA" w14:textId="77777777" w:rsidR="00833C14" w:rsidRPr="00C65840" w:rsidRDefault="00833C14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49F4F74" w14:textId="77777777" w:rsidR="00833C14" w:rsidRDefault="00833C14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BFC89" w14:textId="6FF49259" w:rsidR="00833C14" w:rsidRDefault="00833C14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42A3DA6D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F6C74" w14:textId="77777777" w:rsidR="00833C14" w:rsidRDefault="00833C14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A615502" w14:textId="5BDD43D6" w:rsidR="00833C14" w:rsidRPr="00B51B51" w:rsidRDefault="00833C14" w:rsidP="00A27DF6">
            <w:pPr>
              <w:rPr>
                <w:color w:val="000000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How schools use summative data to monitor and improve pupil progress.</w:t>
            </w:r>
          </w:p>
          <w:p w14:paraId="27629661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26176" w14:textId="77777777" w:rsidR="00833C14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B37FB1B" w14:textId="26AF3765" w:rsidR="00833C14" w:rsidRPr="00B51B51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How schools use data to set targets and monitor progress and communicate data for accountability to stakeholders.</w:t>
            </w:r>
          </w:p>
          <w:p w14:paraId="3EF380FD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8337E" w14:textId="77777777" w:rsidR="00833C14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19E06C03" w14:textId="77777777" w:rsidR="00833C14" w:rsidRDefault="00833C14" w:rsidP="00A27DF6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Use summative data to inform their planning</w:t>
            </w:r>
          </w:p>
          <w:p w14:paraId="519C6749" w14:textId="77777777" w:rsidR="00833C14" w:rsidRDefault="00833C14" w:rsidP="00A27DF6">
            <w:pPr>
              <w:rPr>
                <w:color w:val="000000" w:themeColor="text1"/>
                <w:sz w:val="20"/>
                <w:szCs w:val="20"/>
              </w:rPr>
            </w:pPr>
          </w:p>
          <w:p w14:paraId="78333E32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60E60CD5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</w:p>
          <w:p w14:paraId="74872D34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  <w:p w14:paraId="643E287F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  <w:p w14:paraId="4BF82929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4340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27A0D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B066" w14:textId="1ED85FEF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51E13" w14:textId="4CE6126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D684A" w14:textId="6776BB6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0DE39" w14:textId="295A0F31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5A682" w14:textId="16D1D605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3CFC" w14:textId="6F8C47BE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926B4" w14:textId="3B3EA9C6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D76F" w14:textId="246CBA9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F9AC1" w14:textId="7520E522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32F7C" w14:textId="37414B57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41149" w14:textId="77777777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AF01" w14:textId="6EDC1F8E" w:rsidR="00833C14" w:rsidRPr="00B53DBB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BA2EF0A" w14:textId="77777777" w:rsidTr="782B0D0A">
        <w:tc>
          <w:tcPr>
            <w:tcW w:w="2448" w:type="dxa"/>
            <w:vMerge/>
          </w:tcPr>
          <w:p w14:paraId="00E64870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D75A9DC" w14:textId="4F869F78" w:rsidR="00833C14" w:rsidRPr="00CC109F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How summative assessment can be used to set targets and monitor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6.6)</w:t>
            </w:r>
          </w:p>
        </w:tc>
        <w:tc>
          <w:tcPr>
            <w:tcW w:w="5532" w:type="dxa"/>
            <w:vMerge/>
          </w:tcPr>
          <w:p w14:paraId="4602271A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66BA69BC" w14:textId="77777777" w:rsidTr="782B0D0A">
        <w:tc>
          <w:tcPr>
            <w:tcW w:w="2448" w:type="dxa"/>
            <w:vMerge/>
          </w:tcPr>
          <w:p w14:paraId="1AFC4191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6C1A10" w14:textId="2A18D246" w:rsidR="00833C14" w:rsidRPr="00CC109F" w:rsidRDefault="00833C14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CC109F">
              <w:rPr>
                <w:color w:val="000000"/>
                <w:sz w:val="20"/>
                <w:szCs w:val="20"/>
              </w:rPr>
              <w:t>closing the gap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CC109F">
              <w:rPr>
                <w:color w:val="000000"/>
                <w:sz w:val="20"/>
                <w:szCs w:val="20"/>
              </w:rPr>
              <w:t xml:space="preserve"> mean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CC10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32" w:type="dxa"/>
            <w:vMerge/>
          </w:tcPr>
          <w:p w14:paraId="0030AF1C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6C6089E2" w14:textId="77777777" w:rsidTr="782B0D0A">
        <w:trPr>
          <w:trHeight w:val="762"/>
        </w:trPr>
        <w:tc>
          <w:tcPr>
            <w:tcW w:w="2448" w:type="dxa"/>
            <w:vMerge/>
          </w:tcPr>
          <w:p w14:paraId="47730477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27F2745" w14:textId="398BFDCD" w:rsidR="00833C14" w:rsidRPr="00B51B51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importance of accurate summative data</w:t>
            </w:r>
          </w:p>
        </w:tc>
        <w:tc>
          <w:tcPr>
            <w:tcW w:w="5532" w:type="dxa"/>
            <w:vMerge/>
          </w:tcPr>
          <w:p w14:paraId="031233F9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36EF23D0" w14:textId="77777777" w:rsidTr="782B0D0A">
        <w:trPr>
          <w:trHeight w:val="762"/>
        </w:trPr>
        <w:tc>
          <w:tcPr>
            <w:tcW w:w="2448" w:type="dxa"/>
            <w:vMerge/>
          </w:tcPr>
          <w:p w14:paraId="66F4AE4A" w14:textId="77777777" w:rsidR="005061A6" w:rsidRPr="00B53DBB" w:rsidRDefault="005061A6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F3EEC" w14:textId="5E69E08D" w:rsidR="005061A6" w:rsidRPr="00B51B51" w:rsidRDefault="005061A6" w:rsidP="003F2442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relationship between assessment and subject knowledge through understanding subject progression within subject strands of each foundation subject (link with ‘subject knowledge’ strand of the CCF). </w:t>
            </w:r>
          </w:p>
        </w:tc>
        <w:tc>
          <w:tcPr>
            <w:tcW w:w="5532" w:type="dxa"/>
            <w:vMerge/>
          </w:tcPr>
          <w:p w14:paraId="50ADCF1B" w14:textId="77777777" w:rsidR="005061A6" w:rsidRPr="00B53DBB" w:rsidRDefault="005061A6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0B36DA3" w14:textId="77777777" w:rsidTr="782B0D0A">
        <w:trPr>
          <w:trHeight w:val="762"/>
        </w:trPr>
        <w:tc>
          <w:tcPr>
            <w:tcW w:w="2448" w:type="dxa"/>
            <w:vMerge/>
          </w:tcPr>
          <w:p w14:paraId="039C742A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4211B18" w14:textId="3CB76678" w:rsidR="00833C14" w:rsidRPr="00B51B51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assess learning in the foundation subjects. </w:t>
            </w:r>
          </w:p>
        </w:tc>
        <w:tc>
          <w:tcPr>
            <w:tcW w:w="5532" w:type="dxa"/>
            <w:vMerge/>
          </w:tcPr>
          <w:p w14:paraId="25192529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0ED4C104" w14:textId="77777777" w:rsidTr="782B0D0A">
        <w:tc>
          <w:tcPr>
            <w:tcW w:w="2448" w:type="dxa"/>
            <w:vMerge w:val="restart"/>
          </w:tcPr>
          <w:p w14:paraId="7CE6F875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69187338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observe, discuss, apply and secure the knowledge, understanding and skills developed at Phases 1, 2 and 3, and will add the following…</w:t>
            </w:r>
          </w:p>
        </w:tc>
        <w:tc>
          <w:tcPr>
            <w:tcW w:w="5344" w:type="dxa"/>
          </w:tcPr>
          <w:p w14:paraId="1CD2E6BF" w14:textId="5F408930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61EAFC0F" w14:textId="49DBE14A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4216D1" w:rsidRPr="00B53DBB" w14:paraId="466B3337" w14:textId="77777777" w:rsidTr="782B0D0A">
        <w:tc>
          <w:tcPr>
            <w:tcW w:w="2448" w:type="dxa"/>
            <w:vMerge/>
          </w:tcPr>
          <w:p w14:paraId="0B894CCA" w14:textId="77777777" w:rsidR="004216D1" w:rsidRDefault="004216D1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2D539263" w14:textId="7A4DFABD" w:rsidR="004216D1" w:rsidRPr="008576B8" w:rsidRDefault="004216D1" w:rsidP="008576B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Ways in which schools are responding to national developments, including tracking, reporting and workload</w:t>
            </w:r>
            <w:r w:rsidR="005061A6">
              <w:rPr>
                <w:color w:val="000000"/>
                <w:sz w:val="20"/>
                <w:szCs w:val="20"/>
              </w:rPr>
              <w:t xml:space="preserve"> (including familiarisation with DfE guidance on reducing unnecessary workload in assessment). </w:t>
            </w:r>
          </w:p>
        </w:tc>
        <w:tc>
          <w:tcPr>
            <w:tcW w:w="5532" w:type="dxa"/>
            <w:shd w:val="clear" w:color="auto" w:fill="auto"/>
          </w:tcPr>
          <w:p w14:paraId="7A23B1DC" w14:textId="79C50DB9" w:rsidR="004216D1" w:rsidRDefault="004216D1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Plan formative assessment opportunities in lessons, including self and peer assessment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6.1-6.7)</w:t>
            </w:r>
          </w:p>
        </w:tc>
      </w:tr>
      <w:tr w:rsidR="004216D1" w:rsidRPr="00B53DBB" w14:paraId="35EC6679" w14:textId="77777777" w:rsidTr="782B0D0A">
        <w:tc>
          <w:tcPr>
            <w:tcW w:w="2448" w:type="dxa"/>
            <w:vMerge/>
          </w:tcPr>
          <w:p w14:paraId="650BDEA6" w14:textId="77777777" w:rsidR="004216D1" w:rsidRDefault="004216D1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3697BDF" w14:textId="77777777" w:rsidR="004216D1" w:rsidRPr="008576B8" w:rsidRDefault="004216D1" w:rsidP="008576B8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0C1CD43" w14:textId="17FA4712" w:rsidR="004216D1" w:rsidRPr="008352DF" w:rsidRDefault="004216D1" w:rsidP="00CC109F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Assess pupils’ learning in the foundation subjects. </w:t>
            </w:r>
          </w:p>
        </w:tc>
      </w:tr>
      <w:tr w:rsidR="009A77E7" w:rsidRPr="00B53DBB" w14:paraId="6E38610B" w14:textId="77777777" w:rsidTr="782B0D0A">
        <w:tc>
          <w:tcPr>
            <w:tcW w:w="2448" w:type="dxa"/>
            <w:vMerge/>
          </w:tcPr>
          <w:p w14:paraId="1BE2ABED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61EA5EF7" w14:textId="02D51C73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High-quality data is important for effective accountability to governors and parents</w:t>
            </w:r>
          </w:p>
        </w:tc>
        <w:tc>
          <w:tcPr>
            <w:tcW w:w="5532" w:type="dxa"/>
            <w:shd w:val="clear" w:color="auto" w:fill="auto"/>
          </w:tcPr>
          <w:p w14:paraId="774A0896" w14:textId="4D0A3644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Utilise formative assessment strategies in identifying what pupils have done well and what they need to do to improve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6.11)</w:t>
            </w:r>
          </w:p>
        </w:tc>
      </w:tr>
      <w:tr w:rsidR="009A77E7" w:rsidRPr="00B53DBB" w14:paraId="51A026C7" w14:textId="77777777" w:rsidTr="782B0D0A">
        <w:tc>
          <w:tcPr>
            <w:tcW w:w="2448" w:type="dxa"/>
            <w:vMerge/>
          </w:tcPr>
          <w:p w14:paraId="0BA49153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4367E0BD" w14:textId="34C684CB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0325865C" w14:textId="68963AE1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Engage with individual schools’ assessment policies and interpret this in relation to tracking, reporting and workload.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6.12 – 6.15)</w:t>
            </w:r>
          </w:p>
        </w:tc>
      </w:tr>
      <w:tr w:rsidR="009A77E7" w:rsidRPr="00B53DBB" w14:paraId="764C8DFE" w14:textId="77777777" w:rsidTr="782B0D0A">
        <w:trPr>
          <w:trHeight w:val="813"/>
        </w:trPr>
        <w:tc>
          <w:tcPr>
            <w:tcW w:w="2448" w:type="dxa"/>
            <w:vMerge/>
          </w:tcPr>
          <w:p w14:paraId="66FC959C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03046256" w14:textId="3EE1322B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A3D21F5" w14:textId="31B5324D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Demonstrate a deep and developed understanding of formative assessment strategies which are embedded within their own repertoire for adaptive teaching.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5.2)</w:t>
            </w:r>
          </w:p>
        </w:tc>
      </w:tr>
      <w:tr w:rsidR="00CC109F" w:rsidRPr="00B53DBB" w14:paraId="0DB9C191" w14:textId="77777777" w:rsidTr="782B0D0A">
        <w:trPr>
          <w:trHeight w:val="1408"/>
        </w:trPr>
        <w:tc>
          <w:tcPr>
            <w:tcW w:w="2448" w:type="dxa"/>
            <w:vMerge/>
          </w:tcPr>
          <w:p w14:paraId="55B0DB37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D6A026" w14:textId="2C0F695F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904C347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3A182" w14:textId="2261479B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567B1C6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1BBF96" w14:textId="77777777" w:rsidR="00CC109F" w:rsidRDefault="782B0D0A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15E22C5" w14:textId="5ED84E12" w:rsidR="00B51B51" w:rsidRPr="00B51B51" w:rsidRDefault="00B51B51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value of tracking and reporting in relation to their practice and key developments to reflect workload.</w:t>
            </w:r>
          </w:p>
          <w:p w14:paraId="3FD9968A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214612" w14:textId="320B677D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779B6C24" w14:textId="641B606C" w:rsidR="00B51B51" w:rsidRPr="00B51B51" w:rsidRDefault="00B51B51" w:rsidP="00CC109F">
            <w:pPr>
              <w:rPr>
                <w:color w:val="000000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ways in which assessment data are collected and used.</w:t>
            </w:r>
          </w:p>
          <w:p w14:paraId="076385F2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65641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7A47730C" w14:textId="77777777" w:rsidR="00CC109F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C46A5" w14:textId="77777777" w:rsidR="00B51B51" w:rsidRDefault="782B0D0A" w:rsidP="00CC109F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Plan formative assessment tasks linked to lesson objectives and think ahead about what would indicate understanding</w:t>
            </w:r>
          </w:p>
          <w:p w14:paraId="050EE217" w14:textId="77777777" w:rsidR="008B031C" w:rsidRDefault="008B031C" w:rsidP="00CC109F">
            <w:pPr>
              <w:rPr>
                <w:color w:val="000000" w:themeColor="text1"/>
                <w:sz w:val="20"/>
                <w:szCs w:val="20"/>
              </w:rPr>
            </w:pPr>
          </w:p>
          <w:p w14:paraId="27043E09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68CCA327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</w:p>
          <w:p w14:paraId="1E900902" w14:textId="3D0CEF75" w:rsidR="004216D1" w:rsidRPr="005061A6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Implementation assessed via “assessment” strand feedback in professional practice.</w:t>
            </w:r>
          </w:p>
          <w:p w14:paraId="6E7A74A8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D30EE8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507EBD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CAC378" w14:textId="5D1B0860" w:rsidR="004216D1" w:rsidRPr="0060135D" w:rsidRDefault="004216D1" w:rsidP="008B0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B53DBB" w14:paraId="7ABEB03B" w14:textId="77777777" w:rsidTr="782B0D0A">
        <w:tc>
          <w:tcPr>
            <w:tcW w:w="2448" w:type="dxa"/>
            <w:vMerge/>
          </w:tcPr>
          <w:p w14:paraId="03D7FC88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FF8F21" w14:textId="25176FB4" w:rsidR="00CC109F" w:rsidRPr="008576B8" w:rsidRDefault="008576B8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ways in which schools track and monitor students both formatively and summatively</w:t>
            </w:r>
            <w:r w:rsidR="00B51B51">
              <w:rPr>
                <w:color w:val="000000"/>
                <w:sz w:val="20"/>
                <w:szCs w:val="20"/>
              </w:rPr>
              <w:t>.</w:t>
            </w:r>
            <w:r w:rsidR="00512484">
              <w:rPr>
                <w:color w:val="000000"/>
                <w:sz w:val="20"/>
                <w:szCs w:val="20"/>
              </w:rPr>
              <w:t xml:space="preserve"> </w:t>
            </w:r>
            <w:r w:rsidR="00512484">
              <w:rPr>
                <w:b/>
                <w:color w:val="000000"/>
                <w:sz w:val="20"/>
                <w:szCs w:val="20"/>
              </w:rPr>
              <w:t>(LH 6.3)</w:t>
            </w:r>
          </w:p>
        </w:tc>
        <w:tc>
          <w:tcPr>
            <w:tcW w:w="5532" w:type="dxa"/>
            <w:vMerge/>
          </w:tcPr>
          <w:p w14:paraId="5A228E6C" w14:textId="77777777" w:rsidR="00CC109F" w:rsidRPr="0060135D" w:rsidRDefault="00CC109F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B53DBB" w14:paraId="7AD8206C" w14:textId="77777777" w:rsidTr="782B0D0A">
        <w:tc>
          <w:tcPr>
            <w:tcW w:w="2448" w:type="dxa"/>
            <w:vMerge/>
          </w:tcPr>
          <w:p w14:paraId="17FBEF1B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109386" w14:textId="6E1AE288" w:rsidR="00CC109F" w:rsidRPr="008576B8" w:rsidRDefault="008576B8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value of formative assessment in appropriately adapting teaching and to update the necessary stakeholders</w:t>
            </w:r>
          </w:p>
        </w:tc>
        <w:tc>
          <w:tcPr>
            <w:tcW w:w="5532" w:type="dxa"/>
            <w:vMerge/>
          </w:tcPr>
          <w:p w14:paraId="11F83A10" w14:textId="77777777" w:rsidR="00CC109F" w:rsidRPr="0060135D" w:rsidRDefault="00CC109F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E7" w:rsidRPr="00B53DBB" w14:paraId="29117F34" w14:textId="77777777" w:rsidTr="782B0D0A">
        <w:trPr>
          <w:trHeight w:val="937"/>
        </w:trPr>
        <w:tc>
          <w:tcPr>
            <w:tcW w:w="2448" w:type="dxa"/>
            <w:vMerge/>
          </w:tcPr>
          <w:p w14:paraId="7BDCAF42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3C6E09" w14:textId="1C69D770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How data can inform timely interventions to diminish gaps in learning</w:t>
            </w:r>
            <w:r w:rsidR="00512484">
              <w:rPr>
                <w:color w:val="000000"/>
                <w:sz w:val="20"/>
                <w:szCs w:val="20"/>
              </w:rPr>
              <w:t xml:space="preserve"> </w:t>
            </w:r>
            <w:r w:rsidR="00512484">
              <w:rPr>
                <w:b/>
                <w:color w:val="000000"/>
                <w:sz w:val="20"/>
                <w:szCs w:val="20"/>
              </w:rPr>
              <w:t>(LT6.4, LH 6.11)</w:t>
            </w:r>
          </w:p>
        </w:tc>
        <w:tc>
          <w:tcPr>
            <w:tcW w:w="5532" w:type="dxa"/>
            <w:vMerge/>
          </w:tcPr>
          <w:p w14:paraId="1556413D" w14:textId="77777777" w:rsidR="009A77E7" w:rsidRPr="0060135D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60135D" w14:paraId="57BC2BD6" w14:textId="77777777" w:rsidTr="782B0D0A">
        <w:tc>
          <w:tcPr>
            <w:tcW w:w="2448" w:type="dxa"/>
            <w:vMerge w:val="restart"/>
          </w:tcPr>
          <w:p w14:paraId="7D341CB0" w14:textId="0E1307B6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5</w:t>
            </w:r>
          </w:p>
          <w:p w14:paraId="533D76A2" w14:textId="19A7EDE0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CC109F" w:rsidRPr="00B53DBB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5344" w:type="dxa"/>
          </w:tcPr>
          <w:p w14:paraId="612A80ED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36A0F3F7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92183A" w14:paraId="01D682B1" w14:textId="77777777" w:rsidTr="782B0D0A">
        <w:trPr>
          <w:trHeight w:val="740"/>
        </w:trPr>
        <w:tc>
          <w:tcPr>
            <w:tcW w:w="2448" w:type="dxa"/>
            <w:vMerge/>
          </w:tcPr>
          <w:p w14:paraId="68EA9A2A" w14:textId="77777777" w:rsidR="0092183A" w:rsidRDefault="0092183A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B292CE8" w14:textId="0BF48475" w:rsidR="0092183A" w:rsidRPr="008576B8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current developments in assessment in relation to testing, benchmarking and moderation.</w:t>
            </w:r>
          </w:p>
        </w:tc>
        <w:tc>
          <w:tcPr>
            <w:tcW w:w="5532" w:type="dxa"/>
            <w:shd w:val="clear" w:color="auto" w:fill="auto"/>
          </w:tcPr>
          <w:p w14:paraId="45AC661F" w14:textId="07A5B95D" w:rsidR="0092183A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>Evaluate developments in assessment considering their sources and evidence base</w:t>
            </w:r>
          </w:p>
        </w:tc>
      </w:tr>
      <w:tr w:rsidR="00CC109F" w:rsidRPr="0060135D" w14:paraId="3325379D" w14:textId="77777777" w:rsidTr="782B0D0A">
        <w:tc>
          <w:tcPr>
            <w:tcW w:w="2448" w:type="dxa"/>
            <w:vMerge/>
          </w:tcPr>
          <w:p w14:paraId="5061A6AD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441104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474D9BF2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41FC91A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77777777" w:rsidR="00CC109F" w:rsidRDefault="782B0D0A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A944408" w14:textId="684A3D9C" w:rsidR="00B51B51" w:rsidRPr="003B1B24" w:rsidRDefault="00B51B51" w:rsidP="00CC109F">
            <w:pPr>
              <w:rPr>
                <w:color w:val="000000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 xml:space="preserve">The current developments in assessment and </w:t>
            </w:r>
            <w:r w:rsidR="003B1B24" w:rsidRPr="003B1B24">
              <w:rPr>
                <w:color w:val="000000"/>
                <w:sz w:val="20"/>
                <w:szCs w:val="20"/>
              </w:rPr>
              <w:t>how they relate to their own practice.</w:t>
            </w:r>
          </w:p>
          <w:p w14:paraId="48A18D87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156DE93" w14:textId="5F266445" w:rsidR="003B1B24" w:rsidRPr="003B1B24" w:rsidRDefault="003B1B24" w:rsidP="00CC109F">
            <w:pPr>
              <w:rPr>
                <w:color w:val="000000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>Directives and developments in assessment can be driven by evidence, pragmatic necessities or political drives.</w:t>
            </w:r>
          </w:p>
          <w:p w14:paraId="5CE8169C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84B18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2AECE374" w14:textId="77777777" w:rsidR="00CC109F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9AE77" w14:textId="77777777" w:rsidR="008B031C" w:rsidRDefault="782B0D0A" w:rsidP="00B51B51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Independently analyse, interpret and relate a school’s assessment policy to their own teaching practice</w:t>
            </w:r>
          </w:p>
          <w:p w14:paraId="75FC6CAC" w14:textId="77777777" w:rsidR="008B031C" w:rsidRDefault="008B031C" w:rsidP="00B51B51">
            <w:pPr>
              <w:rPr>
                <w:color w:val="000000" w:themeColor="text1"/>
                <w:sz w:val="20"/>
                <w:szCs w:val="20"/>
              </w:rPr>
            </w:pPr>
          </w:p>
          <w:p w14:paraId="6FE1FECA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4BF87269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</w:p>
          <w:p w14:paraId="0F25AB31" w14:textId="1549F6B2" w:rsidR="00B51B51" w:rsidRPr="00B51B51" w:rsidRDefault="008B031C" w:rsidP="008B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</w:tc>
      </w:tr>
      <w:tr w:rsidR="0092183A" w:rsidRPr="0060135D" w14:paraId="05E42359" w14:textId="77777777" w:rsidTr="782B0D0A">
        <w:trPr>
          <w:trHeight w:val="3287"/>
        </w:trPr>
        <w:tc>
          <w:tcPr>
            <w:tcW w:w="2448" w:type="dxa"/>
            <w:vMerge/>
          </w:tcPr>
          <w:p w14:paraId="35D36072" w14:textId="77777777" w:rsidR="0092183A" w:rsidRDefault="0092183A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27CA29" w14:textId="2123EB24" w:rsidR="0092183A" w:rsidRPr="008576B8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Why teachers must keep up to date with developments concerning assessment</w:t>
            </w:r>
          </w:p>
        </w:tc>
        <w:tc>
          <w:tcPr>
            <w:tcW w:w="5532" w:type="dxa"/>
            <w:vMerge/>
          </w:tcPr>
          <w:p w14:paraId="56834B14" w14:textId="77777777" w:rsidR="0092183A" w:rsidRPr="0060135D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E3B55" w14:textId="77777777" w:rsidR="00C17868" w:rsidRDefault="00C17868" w:rsidP="00C17868">
      <w:pPr>
        <w:spacing w:after="0"/>
        <w:rPr>
          <w:b/>
        </w:rPr>
      </w:pPr>
    </w:p>
    <w:p w14:paraId="009DA305" w14:textId="77777777" w:rsidR="00966816" w:rsidRDefault="00966816">
      <w:pPr>
        <w:rPr>
          <w:b/>
        </w:rPr>
      </w:pPr>
      <w:r>
        <w:rPr>
          <w:b/>
        </w:rPr>
        <w:br w:type="page"/>
      </w:r>
    </w:p>
    <w:p w14:paraId="34C70F9C" w14:textId="45CDBB77" w:rsidR="00C17868" w:rsidRPr="00966816" w:rsidRDefault="005321B8" w:rsidP="00966816">
      <w:pPr>
        <w:rPr>
          <w:b/>
          <w:bCs/>
        </w:rPr>
      </w:pPr>
      <w:r w:rsidRPr="00966816">
        <w:rPr>
          <w:b/>
          <w:bCs/>
        </w:rPr>
        <w:lastRenderedPageBreak/>
        <w:t>CODE</w:t>
      </w:r>
    </w:p>
    <w:p w14:paraId="5D93994C" w14:textId="5AD32186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LT</w:t>
      </w:r>
      <w:r w:rsidRPr="005321B8">
        <w:rPr>
          <w:bCs/>
        </w:rPr>
        <w:tab/>
        <w:t>Learn that</w:t>
      </w:r>
    </w:p>
    <w:p w14:paraId="70B9F70E" w14:textId="2B4D47B6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LH</w:t>
      </w:r>
      <w:r w:rsidRPr="005321B8">
        <w:rPr>
          <w:bCs/>
        </w:rPr>
        <w:tab/>
        <w:t>Learn how</w:t>
      </w:r>
    </w:p>
    <w:p w14:paraId="4EC4C830" w14:textId="6E40C6AE" w:rsidR="005321B8" w:rsidRPr="005321B8" w:rsidRDefault="005321B8" w:rsidP="00C17868">
      <w:pPr>
        <w:spacing w:after="0"/>
        <w:rPr>
          <w:bCs/>
        </w:rPr>
      </w:pPr>
    </w:p>
    <w:p w14:paraId="4612FAF8" w14:textId="37E8B459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(cross referenced to the CCF)</w:t>
      </w:r>
    </w:p>
    <w:p w14:paraId="398FAAF6" w14:textId="77777777" w:rsidR="005061A6" w:rsidRDefault="005061A6" w:rsidP="00C17868">
      <w:pPr>
        <w:spacing w:after="0"/>
        <w:rPr>
          <w:b/>
        </w:rPr>
      </w:pPr>
    </w:p>
    <w:p w14:paraId="75DED4F3" w14:textId="77777777" w:rsidR="005061A6" w:rsidRDefault="005061A6" w:rsidP="00C17868">
      <w:pPr>
        <w:spacing w:after="0"/>
        <w:rPr>
          <w:b/>
        </w:rPr>
      </w:pPr>
    </w:p>
    <w:p w14:paraId="0981364D" w14:textId="344B256C" w:rsidR="005061A6" w:rsidRDefault="005061A6" w:rsidP="00C17868">
      <w:pPr>
        <w:spacing w:after="0"/>
        <w:rPr>
          <w:b/>
        </w:rPr>
      </w:pPr>
    </w:p>
    <w:p w14:paraId="41E76E29" w14:textId="6679F123" w:rsidR="005061A6" w:rsidRDefault="005061A6" w:rsidP="00C17868">
      <w:pPr>
        <w:spacing w:after="0"/>
        <w:rPr>
          <w:b/>
        </w:rPr>
      </w:pPr>
    </w:p>
    <w:p w14:paraId="6F24A82C" w14:textId="6C54A5BB" w:rsidR="005061A6" w:rsidRDefault="005061A6" w:rsidP="00C17868">
      <w:pPr>
        <w:spacing w:after="0"/>
        <w:rPr>
          <w:b/>
        </w:rPr>
      </w:pPr>
    </w:p>
    <w:p w14:paraId="0666D99E" w14:textId="77777777" w:rsidR="005061A6" w:rsidRDefault="005061A6" w:rsidP="00C17868">
      <w:pPr>
        <w:spacing w:after="0"/>
        <w:rPr>
          <w:b/>
        </w:rPr>
      </w:pPr>
    </w:p>
    <w:p w14:paraId="639151DE" w14:textId="009C5BFA" w:rsidR="00C17868" w:rsidRPr="00966816" w:rsidRDefault="005321B8" w:rsidP="00966816">
      <w:pPr>
        <w:pStyle w:val="Heading3"/>
      </w:pPr>
      <w:r w:rsidRPr="00966816">
        <w:t>Research</w:t>
      </w:r>
      <w:r w:rsidR="00C17868" w:rsidRPr="00966816">
        <w:t xml:space="preserve"> used in developing and delivering assessment strand</w:t>
      </w:r>
    </w:p>
    <w:p w14:paraId="6903096B" w14:textId="77777777" w:rsidR="005061A6" w:rsidRDefault="005061A6" w:rsidP="00C17868">
      <w:pPr>
        <w:spacing w:after="0"/>
      </w:pPr>
    </w:p>
    <w:p w14:paraId="26ADB6F8" w14:textId="7A410995" w:rsidR="005061A6" w:rsidRDefault="005061A6" w:rsidP="00C17868">
      <w:pPr>
        <w:spacing w:after="0"/>
      </w:pPr>
      <w:r>
        <w:t>BLACK</w:t>
      </w:r>
      <w:r w:rsidRPr="005061A6">
        <w:t xml:space="preserve"> P., &amp; </w:t>
      </w:r>
      <w:r>
        <w:t>WILIAM</w:t>
      </w:r>
      <w:r w:rsidRPr="005061A6">
        <w:t xml:space="preserve">, D. (1998). </w:t>
      </w:r>
      <w:r w:rsidRPr="00D3148B">
        <w:rPr>
          <w:i/>
          <w:iCs/>
        </w:rPr>
        <w:t>Inside the Black Box: Raising Standards through Classroom Assessment</w:t>
      </w:r>
      <w:r w:rsidRPr="005061A6">
        <w:t>. Phi Delta Kappan, 80, 139-148.</w:t>
      </w:r>
    </w:p>
    <w:p w14:paraId="3A1FD63A" w14:textId="28DFA445" w:rsidR="00C17868" w:rsidRPr="00A54854" w:rsidRDefault="00C17868" w:rsidP="00C17868">
      <w:pPr>
        <w:spacing w:after="0"/>
      </w:pPr>
      <w:r w:rsidRPr="00A54854">
        <w:t xml:space="preserve">CLARKE, S., </w:t>
      </w:r>
      <w:r w:rsidRPr="00A54854">
        <w:rPr>
          <w:lang w:val="en-US"/>
        </w:rPr>
        <w:t xml:space="preserve">2014, </w:t>
      </w:r>
      <w:r w:rsidRPr="00A54854">
        <w:rPr>
          <w:i/>
          <w:iCs/>
          <w:lang w:val="en-US"/>
        </w:rPr>
        <w:t>Outstanding Formative Assessment: Culture and Practice</w:t>
      </w:r>
      <w:r w:rsidRPr="00A54854">
        <w:rPr>
          <w:lang w:val="en-US"/>
        </w:rPr>
        <w:t>. Hodder Education Group.</w:t>
      </w:r>
    </w:p>
    <w:p w14:paraId="726A428A" w14:textId="77777777" w:rsidR="00C17868" w:rsidRPr="00A54854" w:rsidRDefault="00C17868" w:rsidP="00C17868">
      <w:pPr>
        <w:spacing w:after="0"/>
      </w:pPr>
      <w:r w:rsidRPr="00A54854">
        <w:rPr>
          <w:lang w:val="en-US"/>
        </w:rPr>
        <w:t xml:space="preserve">DABELL, J., 2018, </w:t>
      </w:r>
      <w:r w:rsidRPr="00A54854">
        <w:rPr>
          <w:i/>
          <w:iCs/>
        </w:rPr>
        <w:t>Effective teacher-student feedback practices</w:t>
      </w:r>
      <w:r w:rsidRPr="00A54854">
        <w:t xml:space="preserve"> [online] Available from: </w:t>
      </w:r>
      <w:hyperlink r:id="rId11" w:history="1">
        <w:r w:rsidRPr="00A54854">
          <w:rPr>
            <w:rStyle w:val="Hyperlink"/>
          </w:rPr>
          <w:t>https://www.sec-ed.co.uk/best-practice/effective-teacher-student-feedback-practices/</w:t>
        </w:r>
      </w:hyperlink>
      <w:r w:rsidRPr="00A54854">
        <w:t xml:space="preserve"> (accessed 20/10/21)</w:t>
      </w:r>
    </w:p>
    <w:p w14:paraId="71878F4E" w14:textId="77777777" w:rsidR="00C17868" w:rsidRPr="008D5406" w:rsidRDefault="00C17868" w:rsidP="00C17868">
      <w:pPr>
        <w:spacing w:after="0"/>
      </w:pPr>
      <w:r>
        <w:t xml:space="preserve">DONARSKI, S., 2020, </w:t>
      </w:r>
      <w:r>
        <w:rPr>
          <w:i/>
        </w:rPr>
        <w:t>The research ED Guide To Assessment: An Evidence-Informed Guide for Teachers</w:t>
      </w:r>
      <w:r>
        <w:t>, John Catt</w:t>
      </w:r>
    </w:p>
    <w:p w14:paraId="7891A82E" w14:textId="77777777" w:rsidR="00C17868" w:rsidRPr="00A54854" w:rsidRDefault="00C17868" w:rsidP="00C17868">
      <w:pPr>
        <w:spacing w:after="0"/>
      </w:pPr>
      <w:r w:rsidRPr="00A54854">
        <w:t xml:space="preserve">HARGREAVES, E., GIPPS, C. and PICKERING, A., 2018, </w:t>
      </w:r>
      <w:r w:rsidRPr="00A54854">
        <w:rPr>
          <w:i/>
          <w:iCs/>
        </w:rPr>
        <w:t>Assessment for Learning</w:t>
      </w:r>
      <w:r w:rsidRPr="00A54854">
        <w:t xml:space="preserve"> in T. CREMIN and C. BUNETT (eds.) </w:t>
      </w:r>
      <w:r w:rsidRPr="00A54854">
        <w:rPr>
          <w:i/>
          <w:iCs/>
        </w:rPr>
        <w:t xml:space="preserve">Learning to Teach in the Primary School, </w:t>
      </w:r>
      <w:r w:rsidRPr="00A54854">
        <w:t>Milton: Taylor &amp; Francis</w:t>
      </w:r>
    </w:p>
    <w:p w14:paraId="06EDEEDD" w14:textId="77777777" w:rsidR="00C17868" w:rsidRPr="00A54854" w:rsidRDefault="00C17868" w:rsidP="00C17868">
      <w:pPr>
        <w:spacing w:after="0"/>
      </w:pPr>
      <w:r w:rsidRPr="00A54854">
        <w:rPr>
          <w:lang w:val="en-US"/>
        </w:rPr>
        <w:t>JONES, K., 2020, </w:t>
      </w:r>
      <w:r w:rsidRPr="00A54854">
        <w:rPr>
          <w:i/>
          <w:iCs/>
          <w:lang w:val="en-US"/>
        </w:rPr>
        <w:t>Retrieval practice: research and resources for every classroom</w:t>
      </w:r>
      <w:r w:rsidRPr="00A54854">
        <w:rPr>
          <w:lang w:val="en-US"/>
        </w:rPr>
        <w:t>. Woodbridge: John Catt Educational</w:t>
      </w:r>
    </w:p>
    <w:p w14:paraId="70F15B64" w14:textId="77777777" w:rsidR="00C17868" w:rsidRPr="00A54854" w:rsidRDefault="00C17868" w:rsidP="00C17868">
      <w:pPr>
        <w:spacing w:after="0"/>
      </w:pPr>
      <w:r w:rsidRPr="00A54854">
        <w:t xml:space="preserve">SHERRINGTON, T., 2019, </w:t>
      </w:r>
      <w:r w:rsidRPr="00A54854">
        <w:rPr>
          <w:i/>
          <w:iCs/>
        </w:rPr>
        <w:t>10 Techniques for Retrieval Practice</w:t>
      </w:r>
      <w:r w:rsidRPr="00A54854">
        <w:t xml:space="preserve"> [online] Available from: </w:t>
      </w:r>
      <w:hyperlink r:id="rId12" w:history="1">
        <w:r w:rsidRPr="00A54854">
          <w:rPr>
            <w:rStyle w:val="Hyperlink"/>
          </w:rPr>
          <w:t>https://teacherhead.com/2019/03/03/10-techniques-for-retrieval-practice/</w:t>
        </w:r>
      </w:hyperlink>
      <w:r w:rsidRPr="00A54854">
        <w:t xml:space="preserve"> (accessed 19/10/21)</w:t>
      </w:r>
    </w:p>
    <w:p w14:paraId="764BF3A0" w14:textId="77777777" w:rsidR="00C17868" w:rsidRPr="00A54854" w:rsidRDefault="00C17868" w:rsidP="00C17868">
      <w:pPr>
        <w:spacing w:after="0" w:line="240" w:lineRule="auto"/>
        <w:rPr>
          <w:rFonts w:eastAsia="Times New Roman"/>
        </w:rPr>
      </w:pPr>
      <w:r w:rsidRPr="00A54854">
        <w:rPr>
          <w:rFonts w:eastAsia="Times New Roman"/>
        </w:rPr>
        <w:t>SHERRINGTON, T., 2019. </w:t>
      </w:r>
      <w:r w:rsidRPr="00A54854">
        <w:rPr>
          <w:rFonts w:eastAsia="Times New Roman"/>
          <w:i/>
          <w:iCs/>
        </w:rPr>
        <w:t>Revisiting Dylan Wiliam’s Five Brilliant Formative Assessment Strategies.</w:t>
      </w:r>
      <w:r w:rsidRPr="00A54854">
        <w:rPr>
          <w:rFonts w:eastAsia="Times New Roman"/>
        </w:rPr>
        <w:t xml:space="preserve">  [online]. Available from: </w:t>
      </w:r>
      <w:hyperlink r:id="rId13" w:history="1">
        <w:r w:rsidRPr="00A54854">
          <w:rPr>
            <w:rStyle w:val="Hyperlink"/>
            <w:rFonts w:eastAsia="Times New Roman"/>
          </w:rPr>
          <w:t>https://teacherhead.com/2019/01/10/revisiting-dylan-wiliams-five-brilliant-formative-assessment-strategies</w:t>
        </w:r>
      </w:hyperlink>
      <w:r w:rsidRPr="00A54854">
        <w:rPr>
          <w:rFonts w:eastAsia="Times New Roman"/>
        </w:rPr>
        <w:t>/.</w:t>
      </w:r>
    </w:p>
    <w:p w14:paraId="6E909166" w14:textId="77777777" w:rsidR="0060135D" w:rsidRDefault="0060135D" w:rsidP="00684041">
      <w:pPr>
        <w:spacing w:after="0"/>
      </w:pPr>
    </w:p>
    <w:sectPr w:rsidR="0060135D" w:rsidSect="00620D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7C2" w14:textId="77777777" w:rsidR="00E17840" w:rsidRDefault="00E17840" w:rsidP="00B6296E">
      <w:pPr>
        <w:spacing w:after="0" w:line="240" w:lineRule="auto"/>
      </w:pPr>
      <w:r>
        <w:separator/>
      </w:r>
    </w:p>
  </w:endnote>
  <w:endnote w:type="continuationSeparator" w:id="0">
    <w:p w14:paraId="493DCA42" w14:textId="77777777" w:rsidR="00E17840" w:rsidRDefault="00E17840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1A15" w14:textId="77777777" w:rsidR="00AB1E66" w:rsidRDefault="00AB1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BF9C" w14:textId="77777777" w:rsidR="00AB1E66" w:rsidRDefault="00AB1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373" w14:textId="77777777" w:rsidR="00AB1E66" w:rsidRDefault="00AB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D617" w14:textId="77777777" w:rsidR="00E17840" w:rsidRDefault="00E17840" w:rsidP="00B6296E">
      <w:pPr>
        <w:spacing w:after="0" w:line="240" w:lineRule="auto"/>
      </w:pPr>
      <w:r>
        <w:separator/>
      </w:r>
    </w:p>
  </w:footnote>
  <w:footnote w:type="continuationSeparator" w:id="0">
    <w:p w14:paraId="51559ED7" w14:textId="77777777" w:rsidR="00E17840" w:rsidRDefault="00E17840" w:rsidP="00B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207" w14:textId="77777777" w:rsidR="00AB1E66" w:rsidRDefault="00AB1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71FE" w14:textId="2F6B01E7" w:rsidR="00AB1E66" w:rsidRDefault="00AB1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7D3E" w14:textId="77777777" w:rsidR="00AB1E66" w:rsidRDefault="00AB1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F64"/>
    <w:multiLevelType w:val="hybridMultilevel"/>
    <w:tmpl w:val="803E4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6072534">
    <w:abstractNumId w:val="18"/>
  </w:num>
  <w:num w:numId="2" w16cid:durableId="399910066">
    <w:abstractNumId w:val="11"/>
  </w:num>
  <w:num w:numId="3" w16cid:durableId="1078744168">
    <w:abstractNumId w:val="7"/>
  </w:num>
  <w:num w:numId="4" w16cid:durableId="1710102906">
    <w:abstractNumId w:val="3"/>
  </w:num>
  <w:num w:numId="5" w16cid:durableId="295186588">
    <w:abstractNumId w:val="10"/>
  </w:num>
  <w:num w:numId="6" w16cid:durableId="87309852">
    <w:abstractNumId w:val="9"/>
  </w:num>
  <w:num w:numId="7" w16cid:durableId="336734685">
    <w:abstractNumId w:val="12"/>
  </w:num>
  <w:num w:numId="8" w16cid:durableId="881018467">
    <w:abstractNumId w:val="17"/>
  </w:num>
  <w:num w:numId="9" w16cid:durableId="986082555">
    <w:abstractNumId w:val="14"/>
  </w:num>
  <w:num w:numId="10" w16cid:durableId="1853181019">
    <w:abstractNumId w:val="16"/>
  </w:num>
  <w:num w:numId="11" w16cid:durableId="623077939">
    <w:abstractNumId w:val="6"/>
  </w:num>
  <w:num w:numId="12" w16cid:durableId="206570580">
    <w:abstractNumId w:val="0"/>
  </w:num>
  <w:num w:numId="13" w16cid:durableId="434600326">
    <w:abstractNumId w:val="2"/>
  </w:num>
  <w:num w:numId="14" w16cid:durableId="2093231084">
    <w:abstractNumId w:val="5"/>
  </w:num>
  <w:num w:numId="15" w16cid:durableId="1593246281">
    <w:abstractNumId w:val="15"/>
  </w:num>
  <w:num w:numId="16" w16cid:durableId="252202430">
    <w:abstractNumId w:val="13"/>
  </w:num>
  <w:num w:numId="17" w16cid:durableId="1822425472">
    <w:abstractNumId w:val="4"/>
  </w:num>
  <w:num w:numId="18" w16cid:durableId="1649629564">
    <w:abstractNumId w:val="8"/>
  </w:num>
  <w:num w:numId="19" w16cid:durableId="1540120951">
    <w:abstractNumId w:val="1"/>
  </w:num>
  <w:num w:numId="20" w16cid:durableId="11152489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wMTIwNDQ3MTA2NTBV0lEKTi0uzszPAykwqgUAmn9AoSwAAAA="/>
  </w:docVars>
  <w:rsids>
    <w:rsidRoot w:val="00620D6E"/>
    <w:rsid w:val="00022756"/>
    <w:rsid w:val="00052684"/>
    <w:rsid w:val="0009380D"/>
    <w:rsid w:val="000C5C7B"/>
    <w:rsid w:val="000E546D"/>
    <w:rsid w:val="00104E18"/>
    <w:rsid w:val="0011486A"/>
    <w:rsid w:val="001477C9"/>
    <w:rsid w:val="00157592"/>
    <w:rsid w:val="001601F3"/>
    <w:rsid w:val="00167285"/>
    <w:rsid w:val="001827AC"/>
    <w:rsid w:val="00185D28"/>
    <w:rsid w:val="001D78F8"/>
    <w:rsid w:val="00216FB9"/>
    <w:rsid w:val="00224281"/>
    <w:rsid w:val="00250535"/>
    <w:rsid w:val="00272987"/>
    <w:rsid w:val="00277D97"/>
    <w:rsid w:val="00313228"/>
    <w:rsid w:val="00333528"/>
    <w:rsid w:val="0033407D"/>
    <w:rsid w:val="003B1B24"/>
    <w:rsid w:val="003B6323"/>
    <w:rsid w:val="003D6A0C"/>
    <w:rsid w:val="003F2442"/>
    <w:rsid w:val="003F4316"/>
    <w:rsid w:val="004216D1"/>
    <w:rsid w:val="004D2DD7"/>
    <w:rsid w:val="004F1708"/>
    <w:rsid w:val="005061A6"/>
    <w:rsid w:val="00512484"/>
    <w:rsid w:val="005315AB"/>
    <w:rsid w:val="005321B8"/>
    <w:rsid w:val="00533642"/>
    <w:rsid w:val="0054220B"/>
    <w:rsid w:val="00577321"/>
    <w:rsid w:val="0058277E"/>
    <w:rsid w:val="005A24B6"/>
    <w:rsid w:val="005D36E0"/>
    <w:rsid w:val="005D5763"/>
    <w:rsid w:val="005F489E"/>
    <w:rsid w:val="0060135D"/>
    <w:rsid w:val="0061221E"/>
    <w:rsid w:val="00620D6E"/>
    <w:rsid w:val="00684041"/>
    <w:rsid w:val="00712BBB"/>
    <w:rsid w:val="00741140"/>
    <w:rsid w:val="0078048A"/>
    <w:rsid w:val="007E5724"/>
    <w:rsid w:val="007E6776"/>
    <w:rsid w:val="00821C62"/>
    <w:rsid w:val="0082556E"/>
    <w:rsid w:val="00833C14"/>
    <w:rsid w:val="008352DF"/>
    <w:rsid w:val="008511E1"/>
    <w:rsid w:val="008576B8"/>
    <w:rsid w:val="0088645E"/>
    <w:rsid w:val="008B031C"/>
    <w:rsid w:val="008E603C"/>
    <w:rsid w:val="008E7251"/>
    <w:rsid w:val="008F4F23"/>
    <w:rsid w:val="0092183A"/>
    <w:rsid w:val="00922206"/>
    <w:rsid w:val="00947CE8"/>
    <w:rsid w:val="00966816"/>
    <w:rsid w:val="00991732"/>
    <w:rsid w:val="00991D34"/>
    <w:rsid w:val="009A77E7"/>
    <w:rsid w:val="009D3BA9"/>
    <w:rsid w:val="00A0080D"/>
    <w:rsid w:val="00A27DF6"/>
    <w:rsid w:val="00A50521"/>
    <w:rsid w:val="00AA174A"/>
    <w:rsid w:val="00AB1E66"/>
    <w:rsid w:val="00AB4071"/>
    <w:rsid w:val="00AD10ED"/>
    <w:rsid w:val="00AF37BE"/>
    <w:rsid w:val="00B02D0B"/>
    <w:rsid w:val="00B515E6"/>
    <w:rsid w:val="00B51B51"/>
    <w:rsid w:val="00B53DBB"/>
    <w:rsid w:val="00B6296E"/>
    <w:rsid w:val="00BA6148"/>
    <w:rsid w:val="00BF3621"/>
    <w:rsid w:val="00C15830"/>
    <w:rsid w:val="00C17868"/>
    <w:rsid w:val="00C374A9"/>
    <w:rsid w:val="00C65840"/>
    <w:rsid w:val="00C75148"/>
    <w:rsid w:val="00C77AC5"/>
    <w:rsid w:val="00CC109F"/>
    <w:rsid w:val="00D0599C"/>
    <w:rsid w:val="00D0676F"/>
    <w:rsid w:val="00D3148B"/>
    <w:rsid w:val="00D83D44"/>
    <w:rsid w:val="00D90A47"/>
    <w:rsid w:val="00DF0FD3"/>
    <w:rsid w:val="00DF4526"/>
    <w:rsid w:val="00DF7D61"/>
    <w:rsid w:val="00E17840"/>
    <w:rsid w:val="00EE1669"/>
    <w:rsid w:val="00EE1D6F"/>
    <w:rsid w:val="00EE6406"/>
    <w:rsid w:val="00F07FE2"/>
    <w:rsid w:val="00F60DDF"/>
    <w:rsid w:val="00F97147"/>
    <w:rsid w:val="00FA1EAD"/>
    <w:rsid w:val="00FC0F03"/>
    <w:rsid w:val="782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66816"/>
    <w:pPr>
      <w:spacing w:after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66816"/>
    <w:pPr>
      <w:spacing w:after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816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816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6816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8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681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68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erhead.com/2019/01/10/revisiting-dylan-wiliams-five-brilliant-formative-assessment-strateg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cherhead.com/2019/03/03/10-techniques-for-retrieval-practi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-ed.co.uk/best-practice/effective-teacher-student-feedback-practi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62540-CE07-481A-B389-62363C793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EMMA DAVISON</cp:lastModifiedBy>
  <cp:revision>4</cp:revision>
  <dcterms:created xsi:type="dcterms:W3CDTF">2022-01-18T08:44:00Z</dcterms:created>
  <dcterms:modified xsi:type="dcterms:W3CDTF">2022-06-24T18:40:00Z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