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0BFD5DD2"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2F5EF4">
        <w:rPr>
          <w:rFonts w:ascii="Arial" w:hAnsi="Arial" w:cs="Arial"/>
          <w:b/>
          <w:bCs/>
          <w:sz w:val="28"/>
          <w:szCs w:val="28"/>
        </w:rPr>
        <w:t xml:space="preserve">(3-7 phase)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68FEC427" w:rsidR="00B53DBB" w:rsidRPr="00B53DBB" w:rsidRDefault="006F4654" w:rsidP="006811E4">
      <w:pPr>
        <w:pStyle w:val="ListParagraph"/>
        <w:spacing w:after="0"/>
        <w:jc w:val="center"/>
        <w:rPr>
          <w:rFonts w:ascii="Arial" w:hAnsi="Arial" w:cs="Arial"/>
          <w:b/>
          <w:bCs/>
          <w:sz w:val="28"/>
          <w:szCs w:val="28"/>
        </w:rPr>
      </w:pPr>
      <w:r>
        <w:rPr>
          <w:rFonts w:ascii="Arial" w:hAnsi="Arial" w:cs="Arial"/>
          <w:b/>
          <w:bCs/>
          <w:sz w:val="28"/>
          <w:szCs w:val="28"/>
        </w:rPr>
        <w:t>Subject</w:t>
      </w:r>
      <w:r w:rsidR="003637DC">
        <w:rPr>
          <w:rFonts w:ascii="Arial" w:hAnsi="Arial" w:cs="Arial"/>
          <w:b/>
          <w:bCs/>
          <w:sz w:val="28"/>
          <w:szCs w:val="28"/>
        </w:rPr>
        <w:t>/Strand</w:t>
      </w:r>
      <w:r w:rsidR="00881865">
        <w:rPr>
          <w:rFonts w:ascii="Arial" w:hAnsi="Arial" w:cs="Arial"/>
          <w:b/>
          <w:bCs/>
          <w:sz w:val="28"/>
          <w:szCs w:val="28"/>
        </w:rPr>
        <w:t>:</w:t>
      </w:r>
      <w:r w:rsidR="003637DC">
        <w:rPr>
          <w:rFonts w:ascii="Arial" w:hAnsi="Arial" w:cs="Arial"/>
          <w:b/>
          <w:bCs/>
          <w:sz w:val="28"/>
          <w:szCs w:val="28"/>
        </w:rPr>
        <w:t xml:space="preserve"> </w:t>
      </w:r>
      <w:r w:rsidR="006105FB">
        <w:rPr>
          <w:rFonts w:ascii="Arial" w:hAnsi="Arial" w:cs="Arial"/>
          <w:b/>
          <w:bCs/>
          <w:sz w:val="28"/>
          <w:szCs w:val="28"/>
        </w:rPr>
        <w:t>SSP Undergraduate</w:t>
      </w:r>
      <w:r w:rsidR="00533D42">
        <w:rPr>
          <w:rFonts w:ascii="Arial" w:hAnsi="Arial" w:cs="Arial"/>
          <w:b/>
          <w:bCs/>
          <w:sz w:val="28"/>
          <w:szCs w:val="28"/>
        </w:rPr>
        <w:t xml:space="preserve"> </w:t>
      </w:r>
      <w:r w:rsidR="2A4A3E22" w:rsidRPr="2A4A3E22">
        <w:rPr>
          <w:rFonts w:ascii="Arial" w:hAnsi="Arial" w:cs="Arial"/>
          <w:b/>
          <w:bCs/>
          <w:sz w:val="28"/>
          <w:szCs w:val="28"/>
        </w:rPr>
        <w:t>Programmes</w:t>
      </w:r>
    </w:p>
    <w:p w14:paraId="120DEF79" w14:textId="77777777" w:rsidR="00533D42" w:rsidRDefault="00533D42"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Pr>
      <w:tblGrid>
        <w:gridCol w:w="1277"/>
        <w:gridCol w:w="3505"/>
        <w:gridCol w:w="9"/>
        <w:gridCol w:w="1110"/>
        <w:gridCol w:w="2404"/>
        <w:gridCol w:w="6"/>
        <w:gridCol w:w="2309"/>
        <w:gridCol w:w="1183"/>
        <w:gridCol w:w="9"/>
        <w:gridCol w:w="3336"/>
        <w:gridCol w:w="435"/>
        <w:gridCol w:w="9"/>
      </w:tblGrid>
      <w:tr w:rsidR="00387D3F" w:rsidRPr="00B53DBB" w14:paraId="7B58844A" w14:textId="77777777" w:rsidTr="00387D3F">
        <w:trPr>
          <w:tblHeader/>
        </w:trPr>
        <w:tc>
          <w:tcPr>
            <w:tcW w:w="15592" w:type="dxa"/>
            <w:gridSpan w:val="12"/>
            <w:shd w:val="clear" w:color="auto" w:fill="FFFFFF" w:themeFill="background1"/>
          </w:tcPr>
          <w:p w14:paraId="3D121FBE" w14:textId="77777777" w:rsidR="00387D3F" w:rsidRPr="00387D3F" w:rsidRDefault="00387D3F" w:rsidP="00881865">
            <w:pPr>
              <w:shd w:val="clear" w:color="auto" w:fill="FFFFFF" w:themeFill="background1"/>
              <w:jc w:val="center"/>
              <w:rPr>
                <w:rFonts w:ascii="Arial" w:hAnsi="Arial" w:cs="Arial"/>
                <w:b/>
                <w:bCs/>
                <w:sz w:val="6"/>
                <w:szCs w:val="6"/>
              </w:rPr>
            </w:pPr>
          </w:p>
        </w:tc>
      </w:tr>
      <w:tr w:rsidR="00102596" w:rsidRPr="00B53DBB" w14:paraId="30EDE4AD" w14:textId="5A89E236" w:rsidTr="00387D3F">
        <w:tc>
          <w:tcPr>
            <w:tcW w:w="15592" w:type="dxa"/>
            <w:gridSpan w:val="12"/>
            <w:shd w:val="clear" w:color="auto" w:fill="FFFFFF" w:themeFill="background1"/>
          </w:tcPr>
          <w:p w14:paraId="451729F7" w14:textId="64322659" w:rsidR="00881865" w:rsidRDefault="00881865" w:rsidP="00881865">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72F612B3" w14:textId="77777777" w:rsidR="00881865" w:rsidRDefault="00881865" w:rsidP="00881865">
            <w:pPr>
              <w:shd w:val="clear" w:color="auto" w:fill="FFFFFF" w:themeFill="background1"/>
              <w:jc w:val="center"/>
              <w:rPr>
                <w:rFonts w:ascii="Arial" w:hAnsi="Arial" w:cs="Arial"/>
                <w:b/>
                <w:bCs/>
                <w:sz w:val="28"/>
                <w:szCs w:val="28"/>
              </w:rPr>
            </w:pPr>
          </w:p>
          <w:p w14:paraId="0C938EEB" w14:textId="77777777" w:rsidR="006105FB" w:rsidRPr="00387D3F" w:rsidRDefault="006105FB" w:rsidP="006105FB">
            <w:pPr>
              <w:rPr>
                <w:rFonts w:ascii="Arial" w:hAnsi="Arial" w:cs="Arial"/>
              </w:rPr>
            </w:pPr>
            <w:r w:rsidRPr="00387D3F">
              <w:rPr>
                <w:rFonts w:ascii="Arial" w:hAnsi="Arial" w:cs="Arial"/>
              </w:rPr>
              <w:t xml:space="preserve">Through our Initial Teacher Education Curriculum, it is our intention that trainees will understand that systematic synthetic phonics is the route to developing both accurate and fluent word reading skills. They will understand that this approach is supported by robust evidence and that it should therefore be the prime ‘time-limited’ approach to word reading. We intend that all trainees will develop an enthusiasm and passion for systematic synthetic phonics. Our trainees will know that all children can learn to read when they are taught well, regardless of social background or other circumstances and that this is their moral purpose as educators. </w:t>
            </w:r>
          </w:p>
          <w:p w14:paraId="76B80695" w14:textId="7F5ADF1E" w:rsidR="00E20639" w:rsidRPr="006811E4" w:rsidRDefault="00E20639" w:rsidP="00615047">
            <w:pPr>
              <w:rPr>
                <w:rFonts w:ascii="Arial" w:hAnsi="Arial" w:cs="Arial"/>
                <w:b/>
                <w:bCs/>
                <w:sz w:val="24"/>
                <w:szCs w:val="24"/>
              </w:rPr>
            </w:pPr>
          </w:p>
        </w:tc>
      </w:tr>
      <w:tr w:rsidR="00533D42" w14:paraId="5263B500" w14:textId="77777777" w:rsidTr="00387D3F">
        <w:tc>
          <w:tcPr>
            <w:tcW w:w="15592" w:type="dxa"/>
            <w:gridSpan w:val="12"/>
            <w:shd w:val="clear" w:color="auto" w:fill="2E74B5" w:themeFill="accent5" w:themeFillShade="BF"/>
          </w:tcPr>
          <w:p w14:paraId="69007A60" w14:textId="77777777" w:rsidR="00533D42" w:rsidRPr="009916B2" w:rsidRDefault="00533D42" w:rsidP="006311FD">
            <w:pPr>
              <w:jc w:val="center"/>
              <w:rPr>
                <w:rFonts w:ascii="Arial" w:hAnsi="Arial" w:cs="Arial"/>
                <w:b/>
                <w:bCs/>
                <w:sz w:val="32"/>
                <w:szCs w:val="32"/>
              </w:rPr>
            </w:pPr>
            <w:bookmarkStart w:id="0" w:name="_Hlk66776469"/>
            <w:r w:rsidRPr="009916B2">
              <w:rPr>
                <w:rFonts w:ascii="Arial" w:hAnsi="Arial" w:cs="Arial"/>
                <w:b/>
                <w:bCs/>
                <w:color w:val="FFFFFF" w:themeColor="background1"/>
                <w:sz w:val="32"/>
                <w:szCs w:val="32"/>
              </w:rPr>
              <w:t>Phase 1</w:t>
            </w:r>
          </w:p>
        </w:tc>
      </w:tr>
      <w:tr w:rsidR="00533D42" w:rsidRPr="006F4654" w14:paraId="03C714CB" w14:textId="77777777" w:rsidTr="00387D3F">
        <w:tc>
          <w:tcPr>
            <w:tcW w:w="8311" w:type="dxa"/>
            <w:gridSpan w:val="6"/>
            <w:shd w:val="clear" w:color="auto" w:fill="B4C6E7" w:themeFill="accent1" w:themeFillTint="66"/>
          </w:tcPr>
          <w:p w14:paraId="5623B211" w14:textId="77777777" w:rsidR="00533D42" w:rsidRPr="00B53DBB" w:rsidRDefault="00533D42" w:rsidP="006311FD">
            <w:pPr>
              <w:jc w:val="center"/>
              <w:rPr>
                <w:rFonts w:ascii="Arial" w:hAnsi="Arial" w:cs="Arial"/>
                <w:b/>
                <w:bCs/>
                <w:sz w:val="28"/>
                <w:szCs w:val="28"/>
              </w:rPr>
            </w:pPr>
            <w:r>
              <w:rPr>
                <w:rFonts w:ascii="Arial" w:hAnsi="Arial" w:cs="Arial"/>
                <w:b/>
                <w:bCs/>
                <w:sz w:val="28"/>
                <w:szCs w:val="28"/>
              </w:rPr>
              <w:t>University Based Learning</w:t>
            </w:r>
          </w:p>
        </w:tc>
        <w:tc>
          <w:tcPr>
            <w:tcW w:w="7281" w:type="dxa"/>
            <w:gridSpan w:val="6"/>
            <w:shd w:val="clear" w:color="auto" w:fill="B4C6E7" w:themeFill="accent1" w:themeFillTint="66"/>
          </w:tcPr>
          <w:p w14:paraId="327313B0" w14:textId="77777777" w:rsidR="00533D42" w:rsidRPr="006F4654" w:rsidRDefault="00533D42" w:rsidP="006311FD">
            <w:pPr>
              <w:jc w:val="center"/>
              <w:rPr>
                <w:rFonts w:ascii="Arial" w:hAnsi="Arial" w:cs="Arial"/>
                <w:b/>
                <w:bCs/>
                <w:sz w:val="28"/>
                <w:szCs w:val="28"/>
              </w:rPr>
            </w:pPr>
            <w:r w:rsidRPr="006F4654">
              <w:rPr>
                <w:rFonts w:ascii="Arial" w:hAnsi="Arial" w:cs="Arial"/>
                <w:b/>
                <w:bCs/>
                <w:sz w:val="28"/>
                <w:szCs w:val="28"/>
              </w:rPr>
              <w:t>School/Practical Based Learning</w:t>
            </w:r>
          </w:p>
        </w:tc>
      </w:tr>
      <w:tr w:rsidR="00533D42" w14:paraId="271FA035" w14:textId="77777777" w:rsidTr="00387D3F">
        <w:tc>
          <w:tcPr>
            <w:tcW w:w="4791" w:type="dxa"/>
            <w:gridSpan w:val="3"/>
            <w:shd w:val="clear" w:color="auto" w:fill="D9E2F3" w:themeFill="accent1" w:themeFillTint="33"/>
          </w:tcPr>
          <w:p w14:paraId="077558A9"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3520" w:type="dxa"/>
            <w:gridSpan w:val="3"/>
            <w:shd w:val="clear" w:color="auto" w:fill="D9E2F3" w:themeFill="accent1" w:themeFillTint="33"/>
          </w:tcPr>
          <w:p w14:paraId="3BD7059D"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c>
          <w:tcPr>
            <w:tcW w:w="3501" w:type="dxa"/>
            <w:gridSpan w:val="3"/>
            <w:shd w:val="clear" w:color="auto" w:fill="D9E2F3" w:themeFill="accent1" w:themeFillTint="33"/>
          </w:tcPr>
          <w:p w14:paraId="42FF370B"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3780" w:type="dxa"/>
            <w:gridSpan w:val="3"/>
            <w:shd w:val="clear" w:color="auto" w:fill="D9E2F3" w:themeFill="accent1" w:themeFillTint="33"/>
          </w:tcPr>
          <w:p w14:paraId="53EF871F"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r>
      <w:tr w:rsidR="00533D42" w:rsidRPr="00433A8C" w14:paraId="545FA36B" w14:textId="77777777" w:rsidTr="00387D3F">
        <w:trPr>
          <w:gridAfter w:val="1"/>
          <w:wAfter w:w="9" w:type="dxa"/>
        </w:trPr>
        <w:tc>
          <w:tcPr>
            <w:tcW w:w="1277" w:type="dxa"/>
            <w:vMerge w:val="restart"/>
            <w:shd w:val="clear" w:color="auto" w:fill="D9E2F3" w:themeFill="accent1" w:themeFillTint="33"/>
            <w:textDirection w:val="btLr"/>
          </w:tcPr>
          <w:p w14:paraId="0351D2F8" w14:textId="77777777" w:rsidR="00533D42" w:rsidRPr="00102596" w:rsidRDefault="00533D42" w:rsidP="00533D42">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05" w:type="dxa"/>
          </w:tcPr>
          <w:p w14:paraId="75173308" w14:textId="539E3325"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A teacher is a key role model who can impact on the motivation, attitude and behaviour of their pupils. Creating a culture in a classroom where </w:t>
            </w:r>
            <w:r w:rsidR="006105FB" w:rsidRPr="00387D3F">
              <w:rPr>
                <w:rFonts w:ascii="Arial" w:eastAsiaTheme="minorEastAsia" w:hAnsi="Arial" w:cs="Arial"/>
              </w:rPr>
              <w:t>SSP</w:t>
            </w:r>
            <w:r w:rsidRPr="00387D3F">
              <w:rPr>
                <w:rFonts w:ascii="Arial" w:eastAsiaTheme="minorEastAsia" w:hAnsi="Arial" w:cs="Arial"/>
              </w:rPr>
              <w:t xml:space="preserve"> is valued can have a positive impact on pupil outcomes. </w:t>
            </w:r>
            <w:r w:rsidRPr="00387D3F">
              <w:rPr>
                <w:rFonts w:ascii="Arial" w:eastAsiaTheme="minorEastAsia" w:hAnsi="Arial" w:cs="Arial"/>
                <w:b/>
                <w:bCs/>
              </w:rPr>
              <w:t>LT1.1, 1.2, 1.3</w:t>
            </w:r>
          </w:p>
        </w:tc>
        <w:tc>
          <w:tcPr>
            <w:tcW w:w="3529" w:type="dxa"/>
            <w:gridSpan w:val="4"/>
          </w:tcPr>
          <w:p w14:paraId="160DA9EE" w14:textId="021B0F67" w:rsidR="00533D42" w:rsidRPr="00387D3F" w:rsidRDefault="00533D42" w:rsidP="00533D42">
            <w:pPr>
              <w:rPr>
                <w:rFonts w:ascii="Arial" w:eastAsiaTheme="minorEastAsia" w:hAnsi="Arial" w:cs="Arial"/>
              </w:rPr>
            </w:pPr>
            <w:r w:rsidRPr="00387D3F">
              <w:rPr>
                <w:rFonts w:ascii="Arial" w:eastAsiaTheme="minorEastAsia" w:hAnsi="Arial" w:cs="Arial"/>
              </w:rPr>
              <w:t xml:space="preserve">Trainees will learn how to create a positive, supportive environment where mistakes and learning from them and the need for effort and perseverance are </w:t>
            </w:r>
            <w:proofErr w:type="spellStart"/>
            <w:r w:rsidRPr="00387D3F">
              <w:rPr>
                <w:rFonts w:ascii="Arial" w:eastAsiaTheme="minorEastAsia" w:hAnsi="Arial" w:cs="Arial"/>
              </w:rPr>
              <w:t>p</w:t>
            </w:r>
            <w:r w:rsidR="007C4A55" w:rsidRPr="00387D3F">
              <w:rPr>
                <w:rFonts w:ascii="Arial" w:eastAsiaTheme="minorEastAsia" w:hAnsi="Arial" w:cs="Arial"/>
              </w:rPr>
              <w:t>SSP</w:t>
            </w:r>
            <w:proofErr w:type="spellEnd"/>
            <w:r w:rsidRPr="00387D3F">
              <w:rPr>
                <w:rFonts w:ascii="Arial" w:eastAsiaTheme="minorEastAsia" w:hAnsi="Arial" w:cs="Arial"/>
              </w:rPr>
              <w:t xml:space="preserve"> of the daily routine. </w:t>
            </w:r>
            <w:r w:rsidRPr="00387D3F">
              <w:rPr>
                <w:rFonts w:ascii="Arial" w:eastAsiaTheme="minorEastAsia" w:hAnsi="Arial" w:cs="Arial"/>
                <w:b/>
                <w:bCs/>
              </w:rPr>
              <w:t>LH1.2, LH1.3</w:t>
            </w:r>
          </w:p>
        </w:tc>
        <w:tc>
          <w:tcPr>
            <w:tcW w:w="3492" w:type="dxa"/>
            <w:gridSpan w:val="2"/>
          </w:tcPr>
          <w:p w14:paraId="253CC8C8" w14:textId="325337BB" w:rsidR="00533D42" w:rsidRPr="00387D3F" w:rsidRDefault="00533D42" w:rsidP="00533D42">
            <w:pPr>
              <w:rPr>
                <w:rFonts w:ascii="Arial" w:hAnsi="Arial" w:cs="Arial"/>
                <w:b/>
                <w:bCs/>
              </w:rPr>
            </w:pPr>
            <w:r w:rsidRPr="00387D3F">
              <w:rPr>
                <w:rFonts w:ascii="Arial" w:hAnsi="Arial" w:cs="Arial"/>
              </w:rPr>
              <w:t xml:space="preserve">a school’s </w:t>
            </w:r>
            <w:r w:rsidR="007C4A55" w:rsidRPr="00387D3F">
              <w:rPr>
                <w:rFonts w:ascii="Arial" w:hAnsi="Arial" w:cs="Arial"/>
              </w:rPr>
              <w:t>SSP</w:t>
            </w:r>
            <w:r w:rsidRPr="00387D3F">
              <w:rPr>
                <w:rFonts w:ascii="Arial" w:hAnsi="Arial" w:cs="Arial"/>
              </w:rPr>
              <w:t xml:space="preserve"> curriculum enables it to set out its vision for the knowledge, skills and values that its pupils will learn, encompassing the</w:t>
            </w:r>
            <w:r w:rsidR="007C4A55" w:rsidRPr="00387D3F">
              <w:rPr>
                <w:rFonts w:ascii="Arial" w:hAnsi="Arial" w:cs="Arial"/>
              </w:rPr>
              <w:t xml:space="preserve"> EYFS SF/</w:t>
            </w:r>
            <w:r w:rsidRPr="00387D3F">
              <w:rPr>
                <w:rFonts w:ascii="Arial" w:hAnsi="Arial" w:cs="Arial"/>
              </w:rPr>
              <w:t xml:space="preserve"> national curriculum within a coherent wider vision for successful learning </w:t>
            </w:r>
            <w:r w:rsidRPr="00387D3F">
              <w:rPr>
                <w:rFonts w:ascii="Arial" w:hAnsi="Arial" w:cs="Arial"/>
                <w:b/>
                <w:bCs/>
              </w:rPr>
              <w:t>LT3.1</w:t>
            </w:r>
          </w:p>
          <w:p w14:paraId="27EF78C6" w14:textId="77777777" w:rsidR="00533D42" w:rsidRPr="00387D3F" w:rsidRDefault="00533D42" w:rsidP="00533D42">
            <w:pPr>
              <w:rPr>
                <w:rFonts w:ascii="Arial" w:hAnsi="Arial" w:cs="Arial"/>
              </w:rPr>
            </w:pPr>
          </w:p>
        </w:tc>
        <w:tc>
          <w:tcPr>
            <w:tcW w:w="3345" w:type="dxa"/>
            <w:gridSpan w:val="2"/>
          </w:tcPr>
          <w:p w14:paraId="28F90EC9" w14:textId="5A40AE3C" w:rsidR="00533D42" w:rsidRPr="00387D3F" w:rsidRDefault="00533D42" w:rsidP="00533D42">
            <w:pPr>
              <w:rPr>
                <w:rFonts w:ascii="Arial" w:hAnsi="Arial" w:cs="Arial"/>
                <w:b/>
                <w:bCs/>
              </w:rPr>
            </w:pPr>
            <w:r w:rsidRPr="00387D3F">
              <w:rPr>
                <w:rFonts w:ascii="Arial" w:hAnsi="Arial" w:cs="Arial"/>
              </w:rPr>
              <w:t xml:space="preserve">to use </w:t>
            </w:r>
            <w:r w:rsidR="007C4A55" w:rsidRPr="00387D3F">
              <w:rPr>
                <w:rFonts w:ascii="Arial" w:hAnsi="Arial" w:cs="Arial"/>
              </w:rPr>
              <w:t>a settings</w:t>
            </w:r>
            <w:r w:rsidRPr="00387D3F">
              <w:rPr>
                <w:rFonts w:ascii="Arial" w:hAnsi="Arial" w:cs="Arial"/>
              </w:rPr>
              <w:t xml:space="preserve"> medium-term plans to plan and deliver an </w:t>
            </w:r>
            <w:r w:rsidR="007C4A55" w:rsidRPr="00387D3F">
              <w:rPr>
                <w:rFonts w:ascii="Arial" w:hAnsi="Arial" w:cs="Arial"/>
              </w:rPr>
              <w:t>SSP</w:t>
            </w:r>
            <w:r w:rsidRPr="00387D3F">
              <w:rPr>
                <w:rFonts w:ascii="Arial" w:hAnsi="Arial" w:cs="Arial"/>
              </w:rPr>
              <w:t xml:space="preserve"> lesson that builds on children’s prior knowledge and chunks content so as not to overload working memory </w:t>
            </w:r>
            <w:r w:rsidRPr="00387D3F">
              <w:rPr>
                <w:rFonts w:ascii="Arial" w:hAnsi="Arial" w:cs="Arial"/>
                <w:b/>
                <w:bCs/>
              </w:rPr>
              <w:t>OR</w:t>
            </w:r>
            <w:r w:rsidRPr="00387D3F">
              <w:rPr>
                <w:rFonts w:ascii="Arial" w:hAnsi="Arial" w:cs="Arial"/>
              </w:rPr>
              <w:t xml:space="preserve"> observe an </w:t>
            </w:r>
            <w:r w:rsidR="007C4A55" w:rsidRPr="00387D3F">
              <w:rPr>
                <w:rFonts w:ascii="Arial" w:hAnsi="Arial" w:cs="Arial"/>
              </w:rPr>
              <w:t>SSP</w:t>
            </w:r>
            <w:r w:rsidRPr="00387D3F">
              <w:rPr>
                <w:rFonts w:ascii="Arial" w:hAnsi="Arial" w:cs="Arial"/>
              </w:rPr>
              <w:t xml:space="preserve"> lesson being taught with a focus on how the teacher sequences learning and chunks content to avoid cognitive overload </w:t>
            </w:r>
            <w:r w:rsidRPr="00387D3F">
              <w:rPr>
                <w:rFonts w:ascii="Arial" w:hAnsi="Arial" w:cs="Arial"/>
                <w:b/>
                <w:bCs/>
              </w:rPr>
              <w:t>LH4.1</w:t>
            </w:r>
          </w:p>
        </w:tc>
        <w:tc>
          <w:tcPr>
            <w:tcW w:w="435" w:type="dxa"/>
            <w:vMerge w:val="restart"/>
            <w:shd w:val="clear" w:color="auto" w:fill="D9E2F3" w:themeFill="accent1" w:themeFillTint="33"/>
            <w:textDirection w:val="tbRl"/>
          </w:tcPr>
          <w:p w14:paraId="75B8FA1A" w14:textId="77777777" w:rsidR="00533D42" w:rsidRPr="00433A8C" w:rsidRDefault="00533D42" w:rsidP="00533D42">
            <w:pPr>
              <w:ind w:left="113" w:right="113"/>
              <w:jc w:val="center"/>
              <w:rPr>
                <w:rFonts w:ascii="Arial" w:hAnsi="Arial" w:cs="Arial"/>
                <w:sz w:val="18"/>
                <w:szCs w:val="18"/>
              </w:rPr>
            </w:pPr>
            <w:r>
              <w:rPr>
                <w:rFonts w:ascii="Arial" w:hAnsi="Arial" w:cs="Arial"/>
                <w:sz w:val="18"/>
                <w:szCs w:val="18"/>
              </w:rPr>
              <w:t>Intent</w:t>
            </w:r>
          </w:p>
        </w:tc>
      </w:tr>
      <w:tr w:rsidR="00533D42" w:rsidRPr="00433A8C" w14:paraId="0902D6F1" w14:textId="77777777" w:rsidTr="00387D3F">
        <w:trPr>
          <w:gridAfter w:val="1"/>
          <w:wAfter w:w="9" w:type="dxa"/>
        </w:trPr>
        <w:tc>
          <w:tcPr>
            <w:tcW w:w="1277" w:type="dxa"/>
            <w:vMerge/>
            <w:shd w:val="clear" w:color="auto" w:fill="D9E2F3" w:themeFill="accent1" w:themeFillTint="33"/>
            <w:textDirection w:val="btLr"/>
          </w:tcPr>
          <w:p w14:paraId="740D0FF7" w14:textId="77777777" w:rsidR="00533D42" w:rsidRPr="00102596" w:rsidRDefault="00533D42" w:rsidP="00533D42">
            <w:pPr>
              <w:ind w:left="113" w:right="113"/>
              <w:jc w:val="center"/>
              <w:rPr>
                <w:rFonts w:ascii="Arial" w:hAnsi="Arial" w:cs="Arial"/>
                <w:b/>
                <w:bCs/>
                <w:sz w:val="18"/>
                <w:szCs w:val="18"/>
              </w:rPr>
            </w:pPr>
          </w:p>
        </w:tc>
        <w:tc>
          <w:tcPr>
            <w:tcW w:w="3505" w:type="dxa"/>
          </w:tcPr>
          <w:p w14:paraId="342A7D9A" w14:textId="103BE4DE"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Learning involves a lasting change in pupils’ capabilities or understanding. Memory is an important factor in pupils knowing more, remembering more and doing more </w:t>
            </w:r>
            <w:r w:rsidR="006105FB" w:rsidRPr="00387D3F">
              <w:rPr>
                <w:rFonts w:ascii="Arial" w:eastAsiaTheme="minorEastAsia" w:hAnsi="Arial" w:cs="Arial"/>
              </w:rPr>
              <w:t>in SSP</w:t>
            </w:r>
            <w:r w:rsidRPr="00387D3F">
              <w:rPr>
                <w:rFonts w:ascii="Arial" w:eastAsiaTheme="minorEastAsia" w:hAnsi="Arial" w:cs="Arial"/>
              </w:rPr>
              <w:t xml:space="preserve">. </w:t>
            </w:r>
            <w:r w:rsidRPr="00387D3F">
              <w:rPr>
                <w:rFonts w:ascii="Arial" w:eastAsiaTheme="minorEastAsia" w:hAnsi="Arial" w:cs="Arial"/>
                <w:b/>
                <w:bCs/>
              </w:rPr>
              <w:t>LT2.1, 2.3, 2.4</w:t>
            </w:r>
          </w:p>
        </w:tc>
        <w:tc>
          <w:tcPr>
            <w:tcW w:w="3529" w:type="dxa"/>
            <w:gridSpan w:val="4"/>
          </w:tcPr>
          <w:p w14:paraId="5D2154FC" w14:textId="44F83884" w:rsidR="00533D42" w:rsidRPr="00387D3F" w:rsidRDefault="00533D42" w:rsidP="00533D42">
            <w:pPr>
              <w:rPr>
                <w:rFonts w:ascii="Arial" w:eastAsiaTheme="minorEastAsia" w:hAnsi="Arial" w:cs="Arial"/>
              </w:rPr>
            </w:pPr>
            <w:r w:rsidRPr="00387D3F">
              <w:rPr>
                <w:rFonts w:ascii="Arial" w:eastAsiaTheme="minorEastAsia" w:hAnsi="Arial" w:cs="Arial"/>
              </w:rPr>
              <w:t>Trainees will learn how to increase challenge in practice and retrieval by removing scaffolds as knowledge becomes more secure.</w:t>
            </w:r>
            <w:r w:rsidRPr="00387D3F">
              <w:rPr>
                <w:rFonts w:ascii="Arial" w:eastAsiaTheme="minorEastAsia" w:hAnsi="Arial" w:cs="Arial"/>
                <w:b/>
                <w:bCs/>
              </w:rPr>
              <w:t xml:space="preserve"> LH2.11</w:t>
            </w:r>
          </w:p>
        </w:tc>
        <w:tc>
          <w:tcPr>
            <w:tcW w:w="3492" w:type="dxa"/>
            <w:gridSpan w:val="2"/>
          </w:tcPr>
          <w:p w14:paraId="62C631CB" w14:textId="77777777" w:rsidR="00533D42" w:rsidRPr="00387D3F" w:rsidRDefault="00533D42" w:rsidP="00533D42">
            <w:pPr>
              <w:rPr>
                <w:rFonts w:ascii="Arial" w:eastAsiaTheme="minorEastAsia" w:hAnsi="Arial" w:cs="Arial"/>
              </w:rPr>
            </w:pPr>
            <w:r w:rsidRPr="00387D3F">
              <w:rPr>
                <w:rFonts w:ascii="Arial" w:eastAsia="Arial" w:hAnsi="Arial" w:cs="Arial"/>
                <w:color w:val="000000" w:themeColor="text1"/>
              </w:rPr>
              <w:t xml:space="preserve">retrieval practice is vital to ensure that children know more and remember more </w:t>
            </w:r>
            <w:r w:rsidRPr="00387D3F">
              <w:rPr>
                <w:rFonts w:ascii="Arial" w:eastAsia="Arial" w:hAnsi="Arial" w:cs="Arial"/>
                <w:b/>
                <w:bCs/>
                <w:color w:val="000000" w:themeColor="text1"/>
              </w:rPr>
              <w:t>LT2.7, LT2.8, LT2.9, LT2.11</w:t>
            </w:r>
          </w:p>
        </w:tc>
        <w:tc>
          <w:tcPr>
            <w:tcW w:w="3345" w:type="dxa"/>
            <w:gridSpan w:val="2"/>
          </w:tcPr>
          <w:p w14:paraId="68712850" w14:textId="43480396"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to embed opportunities for children to learn and use key </w:t>
            </w:r>
            <w:r w:rsidR="007C4A55" w:rsidRPr="00387D3F">
              <w:rPr>
                <w:rFonts w:ascii="Arial" w:eastAsiaTheme="minorEastAsia" w:hAnsi="Arial" w:cs="Arial"/>
              </w:rPr>
              <w:t>SSP</w:t>
            </w:r>
            <w:r w:rsidRPr="00387D3F">
              <w:rPr>
                <w:rFonts w:ascii="Arial" w:eastAsiaTheme="minorEastAsia" w:hAnsi="Arial" w:cs="Arial"/>
              </w:rPr>
              <w:t xml:space="preserve"> vocabulary through teaching </w:t>
            </w:r>
            <w:r w:rsidRPr="00387D3F">
              <w:rPr>
                <w:rFonts w:ascii="Arial" w:eastAsiaTheme="minorEastAsia" w:hAnsi="Arial" w:cs="Arial"/>
                <w:b/>
                <w:bCs/>
              </w:rPr>
              <w:t>OR</w:t>
            </w:r>
            <w:r w:rsidRPr="00387D3F">
              <w:rPr>
                <w:rFonts w:ascii="Arial" w:eastAsiaTheme="minorEastAsia" w:hAnsi="Arial" w:cs="Arial"/>
              </w:rPr>
              <w:t xml:space="preserve"> observing an </w:t>
            </w:r>
            <w:r w:rsidR="007C4A55" w:rsidRPr="00387D3F">
              <w:rPr>
                <w:rFonts w:ascii="Arial" w:eastAsiaTheme="minorEastAsia" w:hAnsi="Arial" w:cs="Arial"/>
              </w:rPr>
              <w:t>SSP</w:t>
            </w:r>
            <w:r w:rsidRPr="00387D3F">
              <w:rPr>
                <w:rFonts w:ascii="Arial" w:eastAsiaTheme="minorEastAsia" w:hAnsi="Arial" w:cs="Arial"/>
              </w:rPr>
              <w:t xml:space="preserve"> lesson in their own or another year group </w:t>
            </w:r>
            <w:r w:rsidRPr="00387D3F">
              <w:rPr>
                <w:rFonts w:ascii="Arial" w:eastAsiaTheme="minorEastAsia" w:hAnsi="Arial" w:cs="Arial"/>
                <w:b/>
                <w:bCs/>
              </w:rPr>
              <w:t>LH3.20</w:t>
            </w:r>
          </w:p>
        </w:tc>
        <w:tc>
          <w:tcPr>
            <w:tcW w:w="435" w:type="dxa"/>
            <w:vMerge/>
            <w:shd w:val="clear" w:color="auto" w:fill="D9E2F3" w:themeFill="accent1" w:themeFillTint="33"/>
          </w:tcPr>
          <w:p w14:paraId="582470A9" w14:textId="77777777" w:rsidR="00533D42" w:rsidRPr="00433A8C" w:rsidRDefault="00533D42" w:rsidP="00533D42">
            <w:pPr>
              <w:jc w:val="center"/>
              <w:rPr>
                <w:rFonts w:eastAsiaTheme="minorEastAsia"/>
                <w:sz w:val="18"/>
                <w:szCs w:val="18"/>
              </w:rPr>
            </w:pPr>
          </w:p>
        </w:tc>
      </w:tr>
      <w:tr w:rsidR="00533D42" w:rsidRPr="00433A8C" w14:paraId="124D19CA" w14:textId="77777777" w:rsidTr="00387D3F">
        <w:trPr>
          <w:gridAfter w:val="1"/>
          <w:wAfter w:w="9" w:type="dxa"/>
        </w:trPr>
        <w:tc>
          <w:tcPr>
            <w:tcW w:w="1277" w:type="dxa"/>
            <w:vMerge/>
            <w:shd w:val="clear" w:color="auto" w:fill="D9E2F3" w:themeFill="accent1" w:themeFillTint="33"/>
            <w:textDirection w:val="btLr"/>
          </w:tcPr>
          <w:p w14:paraId="4CFCA355" w14:textId="77777777" w:rsidR="00533D42" w:rsidRPr="00102596" w:rsidRDefault="00533D42" w:rsidP="00533D42">
            <w:pPr>
              <w:ind w:left="113" w:right="113"/>
              <w:jc w:val="center"/>
              <w:rPr>
                <w:rFonts w:ascii="Arial" w:hAnsi="Arial" w:cs="Arial"/>
                <w:b/>
                <w:bCs/>
                <w:sz w:val="18"/>
                <w:szCs w:val="18"/>
              </w:rPr>
            </w:pPr>
          </w:p>
        </w:tc>
        <w:tc>
          <w:tcPr>
            <w:tcW w:w="3505" w:type="dxa"/>
          </w:tcPr>
          <w:p w14:paraId="7CE8A0C5" w14:textId="77777777" w:rsidR="00533D42" w:rsidRPr="00387D3F" w:rsidRDefault="00533D42" w:rsidP="00533D42">
            <w:pPr>
              <w:rPr>
                <w:rFonts w:ascii="Arial" w:eastAsiaTheme="minorEastAsia" w:hAnsi="Arial" w:cs="Arial"/>
              </w:rPr>
            </w:pPr>
            <w:r w:rsidRPr="00387D3F">
              <w:rPr>
                <w:rFonts w:ascii="Arial" w:eastAsiaTheme="minorEastAsia" w:hAnsi="Arial" w:cs="Arial"/>
              </w:rPr>
              <w:t>Requiring pupils to regularly retrieve key knowledge can help consolidate learning.</w:t>
            </w:r>
          </w:p>
          <w:p w14:paraId="1312CE2C" w14:textId="036CA267" w:rsidR="00533D42" w:rsidRPr="00387D3F" w:rsidRDefault="00533D42" w:rsidP="00533D42">
            <w:pPr>
              <w:rPr>
                <w:rFonts w:ascii="Arial" w:eastAsiaTheme="minorEastAsia" w:hAnsi="Arial" w:cs="Arial"/>
                <w:b/>
                <w:bCs/>
              </w:rPr>
            </w:pPr>
            <w:r w:rsidRPr="00387D3F">
              <w:rPr>
                <w:rFonts w:ascii="Arial" w:eastAsiaTheme="minorEastAsia" w:hAnsi="Arial" w:cs="Arial"/>
                <w:b/>
                <w:bCs/>
              </w:rPr>
              <w:t>LT2.7, 2.8</w:t>
            </w:r>
            <w:r w:rsidRPr="00387D3F">
              <w:rPr>
                <w:rFonts w:ascii="Arial" w:eastAsiaTheme="minorEastAsia" w:hAnsi="Arial" w:cs="Arial"/>
              </w:rPr>
              <w:t xml:space="preserve"> </w:t>
            </w:r>
          </w:p>
        </w:tc>
        <w:tc>
          <w:tcPr>
            <w:tcW w:w="3529" w:type="dxa"/>
            <w:gridSpan w:val="4"/>
          </w:tcPr>
          <w:p w14:paraId="537C1CBD" w14:textId="799EF998" w:rsidR="00533D42" w:rsidRPr="00387D3F" w:rsidRDefault="00533D42" w:rsidP="00533D42">
            <w:pPr>
              <w:rPr>
                <w:rFonts w:ascii="Arial" w:eastAsiaTheme="minorEastAsia" w:hAnsi="Arial" w:cs="Arial"/>
                <w:b/>
                <w:bCs/>
              </w:rPr>
            </w:pPr>
          </w:p>
        </w:tc>
        <w:tc>
          <w:tcPr>
            <w:tcW w:w="3492" w:type="dxa"/>
            <w:gridSpan w:val="2"/>
          </w:tcPr>
          <w:p w14:paraId="5B6765AF" w14:textId="77777777" w:rsidR="00533D42" w:rsidRPr="00387D3F" w:rsidRDefault="00533D42" w:rsidP="00533D42">
            <w:pPr>
              <w:rPr>
                <w:rFonts w:ascii="Arial" w:eastAsia="Arial" w:hAnsi="Arial" w:cs="Arial"/>
                <w:b/>
                <w:bCs/>
                <w:color w:val="000000" w:themeColor="text1"/>
              </w:rPr>
            </w:pPr>
            <w:r w:rsidRPr="00387D3F">
              <w:rPr>
                <w:rFonts w:ascii="Arial" w:eastAsia="Arial" w:hAnsi="Arial" w:cs="Arial"/>
                <w:color w:val="000000" w:themeColor="text1"/>
              </w:rPr>
              <w:t xml:space="preserve">scaffolding provided should gradually be removed (fading) at the appropriate point in order for children to gain independence </w:t>
            </w:r>
            <w:r w:rsidRPr="00387D3F">
              <w:rPr>
                <w:rFonts w:ascii="Arial" w:eastAsia="Arial" w:hAnsi="Arial" w:cs="Arial"/>
                <w:b/>
                <w:bCs/>
                <w:color w:val="000000" w:themeColor="text1"/>
              </w:rPr>
              <w:t>LT4.4</w:t>
            </w:r>
          </w:p>
        </w:tc>
        <w:tc>
          <w:tcPr>
            <w:tcW w:w="3345" w:type="dxa"/>
            <w:gridSpan w:val="2"/>
          </w:tcPr>
          <w:p w14:paraId="28B4E16A" w14:textId="7758B4F5"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to use questioning in order to gain an understanding of children’s progress and misconceptions through teaching </w:t>
            </w:r>
            <w:r w:rsidRPr="00387D3F">
              <w:rPr>
                <w:rFonts w:ascii="Arial" w:eastAsiaTheme="minorEastAsia" w:hAnsi="Arial" w:cs="Arial"/>
                <w:b/>
                <w:bCs/>
              </w:rPr>
              <w:t>OR</w:t>
            </w:r>
            <w:r w:rsidRPr="00387D3F">
              <w:rPr>
                <w:rFonts w:ascii="Arial" w:eastAsiaTheme="minorEastAsia" w:hAnsi="Arial" w:cs="Arial"/>
              </w:rPr>
              <w:t xml:space="preserve"> observing an </w:t>
            </w:r>
            <w:proofErr w:type="gramStart"/>
            <w:r w:rsidR="007C4A55" w:rsidRPr="00387D3F">
              <w:rPr>
                <w:rFonts w:ascii="Arial" w:eastAsiaTheme="minorEastAsia" w:hAnsi="Arial" w:cs="Arial"/>
              </w:rPr>
              <w:t xml:space="preserve">SSP </w:t>
            </w:r>
            <w:r w:rsidRPr="00387D3F">
              <w:rPr>
                <w:rFonts w:ascii="Arial" w:eastAsiaTheme="minorEastAsia" w:hAnsi="Arial" w:cs="Arial"/>
              </w:rPr>
              <w:t xml:space="preserve"> lesson</w:t>
            </w:r>
            <w:proofErr w:type="gramEnd"/>
            <w:r w:rsidRPr="00387D3F">
              <w:rPr>
                <w:rFonts w:ascii="Arial" w:eastAsiaTheme="minorEastAsia" w:hAnsi="Arial" w:cs="Arial"/>
              </w:rPr>
              <w:t xml:space="preserve"> in their own or another year group </w:t>
            </w:r>
            <w:r w:rsidRPr="00387D3F">
              <w:rPr>
                <w:rFonts w:ascii="Arial" w:eastAsiaTheme="minorEastAsia" w:hAnsi="Arial" w:cs="Arial"/>
                <w:b/>
                <w:bCs/>
              </w:rPr>
              <w:t>LH4.15, LH4.16</w:t>
            </w:r>
          </w:p>
        </w:tc>
        <w:tc>
          <w:tcPr>
            <w:tcW w:w="435" w:type="dxa"/>
            <w:vMerge/>
            <w:shd w:val="clear" w:color="auto" w:fill="D9E2F3" w:themeFill="accent1" w:themeFillTint="33"/>
          </w:tcPr>
          <w:p w14:paraId="3E385622" w14:textId="77777777" w:rsidR="00533D42" w:rsidRPr="00433A8C" w:rsidRDefault="00533D42" w:rsidP="00533D42">
            <w:pPr>
              <w:jc w:val="center"/>
              <w:rPr>
                <w:rFonts w:eastAsiaTheme="minorEastAsia"/>
                <w:sz w:val="18"/>
                <w:szCs w:val="18"/>
              </w:rPr>
            </w:pPr>
          </w:p>
        </w:tc>
      </w:tr>
      <w:tr w:rsidR="00533D42" w:rsidRPr="00433A8C" w14:paraId="7255486A" w14:textId="77777777" w:rsidTr="00387D3F">
        <w:trPr>
          <w:gridAfter w:val="1"/>
          <w:wAfter w:w="9" w:type="dxa"/>
        </w:trPr>
        <w:tc>
          <w:tcPr>
            <w:tcW w:w="1277" w:type="dxa"/>
            <w:vMerge/>
            <w:shd w:val="clear" w:color="auto" w:fill="D9E2F3" w:themeFill="accent1" w:themeFillTint="33"/>
            <w:textDirection w:val="btLr"/>
          </w:tcPr>
          <w:p w14:paraId="32E32024" w14:textId="77777777" w:rsidR="00533D42" w:rsidRPr="00102596" w:rsidRDefault="00533D42" w:rsidP="00533D42">
            <w:pPr>
              <w:ind w:left="113" w:right="113"/>
              <w:jc w:val="center"/>
              <w:rPr>
                <w:rFonts w:ascii="Arial" w:hAnsi="Arial" w:cs="Arial"/>
                <w:b/>
                <w:bCs/>
                <w:sz w:val="18"/>
                <w:szCs w:val="18"/>
              </w:rPr>
            </w:pPr>
          </w:p>
        </w:tc>
        <w:tc>
          <w:tcPr>
            <w:tcW w:w="3505" w:type="dxa"/>
          </w:tcPr>
          <w:p w14:paraId="4E54E30A" w14:textId="1008AE78" w:rsidR="00533D42" w:rsidRPr="00387D3F" w:rsidRDefault="00533D42" w:rsidP="00533D42">
            <w:pPr>
              <w:rPr>
                <w:rFonts w:ascii="Arial" w:eastAsiaTheme="minorEastAsia" w:hAnsi="Arial" w:cs="Arial"/>
              </w:rPr>
            </w:pPr>
            <w:r w:rsidRPr="00387D3F">
              <w:rPr>
                <w:rFonts w:ascii="Arial" w:eastAsiaTheme="minorEastAsia" w:hAnsi="Arial" w:cs="Arial"/>
              </w:rPr>
              <w:t xml:space="preserve">A school’s curriculum should provide students with the knowledge and skills required </w:t>
            </w:r>
            <w:r w:rsidR="006105FB" w:rsidRPr="00387D3F">
              <w:rPr>
                <w:rFonts w:ascii="Arial" w:eastAsiaTheme="minorEastAsia" w:hAnsi="Arial" w:cs="Arial"/>
              </w:rPr>
              <w:t xml:space="preserve">to engage with both elements of reading as documented in ‘The Simple View of Reading’ </w:t>
            </w:r>
            <w:r w:rsidRPr="00387D3F">
              <w:rPr>
                <w:rFonts w:ascii="Arial" w:eastAsiaTheme="minorEastAsia" w:hAnsi="Arial" w:cs="Arial"/>
              </w:rPr>
              <w:t xml:space="preserve"> </w:t>
            </w:r>
            <w:r w:rsidRPr="00387D3F">
              <w:rPr>
                <w:rFonts w:ascii="Arial" w:eastAsiaTheme="minorEastAsia" w:hAnsi="Arial" w:cs="Arial"/>
                <w:b/>
                <w:bCs/>
              </w:rPr>
              <w:t>LT3.1</w:t>
            </w:r>
          </w:p>
        </w:tc>
        <w:tc>
          <w:tcPr>
            <w:tcW w:w="3529" w:type="dxa"/>
            <w:gridSpan w:val="4"/>
          </w:tcPr>
          <w:p w14:paraId="2996C7EF" w14:textId="7626A872"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Trainees will learn how to provide opportunities for children to learn and master essential </w:t>
            </w:r>
            <w:r w:rsidR="007C4A55" w:rsidRPr="00387D3F">
              <w:rPr>
                <w:rFonts w:ascii="Arial" w:eastAsiaTheme="minorEastAsia" w:hAnsi="Arial" w:cs="Arial"/>
              </w:rPr>
              <w:t>SSP</w:t>
            </w:r>
            <w:r w:rsidRPr="00387D3F">
              <w:rPr>
                <w:rFonts w:ascii="Arial" w:eastAsiaTheme="minorEastAsia" w:hAnsi="Arial" w:cs="Arial"/>
              </w:rPr>
              <w:t xml:space="preserve"> skills by considering component knowledge. </w:t>
            </w:r>
            <w:r w:rsidRPr="00387D3F">
              <w:rPr>
                <w:rFonts w:ascii="Arial" w:eastAsiaTheme="minorEastAsia" w:hAnsi="Arial" w:cs="Arial"/>
                <w:b/>
                <w:bCs/>
              </w:rPr>
              <w:t>LH3.4</w:t>
            </w:r>
          </w:p>
        </w:tc>
        <w:tc>
          <w:tcPr>
            <w:tcW w:w="3492" w:type="dxa"/>
            <w:gridSpan w:val="2"/>
          </w:tcPr>
          <w:p w14:paraId="1880D260" w14:textId="77777777" w:rsidR="00533D42" w:rsidRPr="00387D3F" w:rsidRDefault="00533D42" w:rsidP="00533D42">
            <w:pPr>
              <w:rPr>
                <w:rFonts w:ascii="Arial" w:eastAsia="Arial" w:hAnsi="Arial" w:cs="Arial"/>
                <w:b/>
                <w:bCs/>
                <w:color w:val="000000" w:themeColor="text1"/>
              </w:rPr>
            </w:pPr>
          </w:p>
        </w:tc>
        <w:tc>
          <w:tcPr>
            <w:tcW w:w="3345" w:type="dxa"/>
            <w:gridSpan w:val="2"/>
          </w:tcPr>
          <w:p w14:paraId="21136958" w14:textId="77777777" w:rsidR="00533D42" w:rsidRPr="00387D3F" w:rsidRDefault="00533D42" w:rsidP="00533D42">
            <w:pPr>
              <w:rPr>
                <w:rFonts w:ascii="Arial" w:eastAsiaTheme="minorEastAsia" w:hAnsi="Arial" w:cs="Arial"/>
                <w:b/>
                <w:bCs/>
              </w:rPr>
            </w:pPr>
          </w:p>
        </w:tc>
        <w:tc>
          <w:tcPr>
            <w:tcW w:w="435" w:type="dxa"/>
            <w:vMerge/>
            <w:shd w:val="clear" w:color="auto" w:fill="D9E2F3" w:themeFill="accent1" w:themeFillTint="33"/>
          </w:tcPr>
          <w:p w14:paraId="00BD1EDA" w14:textId="77777777" w:rsidR="00533D42" w:rsidRPr="00433A8C" w:rsidRDefault="00533D42" w:rsidP="00533D42">
            <w:pPr>
              <w:jc w:val="center"/>
              <w:rPr>
                <w:rFonts w:eastAsiaTheme="minorEastAsia"/>
                <w:sz w:val="18"/>
                <w:szCs w:val="18"/>
              </w:rPr>
            </w:pPr>
          </w:p>
        </w:tc>
      </w:tr>
      <w:tr w:rsidR="00533D42" w:rsidRPr="00433A8C" w14:paraId="11FD3307" w14:textId="77777777" w:rsidTr="00387D3F">
        <w:trPr>
          <w:gridAfter w:val="1"/>
          <w:wAfter w:w="9" w:type="dxa"/>
        </w:trPr>
        <w:tc>
          <w:tcPr>
            <w:tcW w:w="1277" w:type="dxa"/>
            <w:vMerge/>
            <w:shd w:val="clear" w:color="auto" w:fill="D9E2F3" w:themeFill="accent1" w:themeFillTint="33"/>
            <w:textDirection w:val="btLr"/>
          </w:tcPr>
          <w:p w14:paraId="4CC805B1" w14:textId="77777777" w:rsidR="00533D42" w:rsidRPr="00102596" w:rsidRDefault="00533D42" w:rsidP="00533D42">
            <w:pPr>
              <w:ind w:left="113" w:right="113"/>
              <w:jc w:val="center"/>
              <w:rPr>
                <w:rFonts w:ascii="Arial" w:hAnsi="Arial" w:cs="Arial"/>
                <w:b/>
                <w:bCs/>
                <w:sz w:val="18"/>
                <w:szCs w:val="18"/>
              </w:rPr>
            </w:pPr>
          </w:p>
        </w:tc>
        <w:tc>
          <w:tcPr>
            <w:tcW w:w="3505" w:type="dxa"/>
          </w:tcPr>
          <w:p w14:paraId="308F2DFE" w14:textId="59BE0C90" w:rsidR="00533D42" w:rsidRPr="00387D3F" w:rsidRDefault="00533D42" w:rsidP="00533D42">
            <w:pPr>
              <w:rPr>
                <w:rFonts w:ascii="Arial" w:hAnsi="Arial" w:cs="Arial"/>
              </w:rPr>
            </w:pPr>
            <w:r w:rsidRPr="00387D3F">
              <w:rPr>
                <w:rFonts w:ascii="Arial" w:eastAsiaTheme="minorEastAsia" w:hAnsi="Arial" w:cs="Arial"/>
              </w:rPr>
              <w:t xml:space="preserve">Teachers need secure subject knowledge in order to explicitly teach pupils the required skills and knowledge required to meet the high demands of the </w:t>
            </w:r>
            <w:r w:rsidR="006105FB" w:rsidRPr="00387D3F">
              <w:rPr>
                <w:rFonts w:ascii="Arial" w:eastAsiaTheme="minorEastAsia" w:hAnsi="Arial" w:cs="Arial"/>
              </w:rPr>
              <w:t>EYFS/</w:t>
            </w:r>
            <w:r w:rsidRPr="00387D3F">
              <w:rPr>
                <w:rFonts w:ascii="Arial" w:eastAsiaTheme="minorEastAsia" w:hAnsi="Arial" w:cs="Arial"/>
              </w:rPr>
              <w:t xml:space="preserve">National Curriculum. </w:t>
            </w:r>
            <w:r w:rsidRPr="00387D3F">
              <w:rPr>
                <w:rFonts w:ascii="Arial" w:eastAsiaTheme="minorEastAsia" w:hAnsi="Arial" w:cs="Arial"/>
                <w:b/>
                <w:bCs/>
              </w:rPr>
              <w:t xml:space="preserve">LT3.2 LT3.5 </w:t>
            </w:r>
          </w:p>
        </w:tc>
        <w:tc>
          <w:tcPr>
            <w:tcW w:w="3529" w:type="dxa"/>
            <w:gridSpan w:val="4"/>
          </w:tcPr>
          <w:p w14:paraId="7FE4492E" w14:textId="7D3809CB" w:rsidR="00533D42" w:rsidRPr="00387D3F" w:rsidRDefault="00533D42" w:rsidP="00533D42">
            <w:pPr>
              <w:rPr>
                <w:rFonts w:ascii="Arial" w:hAnsi="Arial" w:cs="Arial"/>
                <w:lang w:val="en-US"/>
              </w:rPr>
            </w:pPr>
            <w:r w:rsidRPr="00387D3F">
              <w:rPr>
                <w:rFonts w:ascii="Arial" w:eastAsiaTheme="minorEastAsia" w:hAnsi="Arial" w:cs="Arial"/>
              </w:rPr>
              <w:t xml:space="preserve">Trainees will learn how to model, revisit and positively reinforcing the use of appropriate subject-specific vocabulary in order to underpin the development of reading and writing skills. </w:t>
            </w:r>
            <w:r w:rsidRPr="00387D3F">
              <w:rPr>
                <w:rFonts w:ascii="Arial" w:eastAsiaTheme="minorEastAsia" w:hAnsi="Arial" w:cs="Arial"/>
                <w:b/>
                <w:bCs/>
              </w:rPr>
              <w:t>LH3.21</w:t>
            </w:r>
          </w:p>
        </w:tc>
        <w:tc>
          <w:tcPr>
            <w:tcW w:w="3492" w:type="dxa"/>
            <w:gridSpan w:val="2"/>
          </w:tcPr>
          <w:p w14:paraId="73D856BB" w14:textId="77777777" w:rsidR="00533D42" w:rsidRPr="00387D3F" w:rsidRDefault="00533D42" w:rsidP="00533D42">
            <w:pPr>
              <w:rPr>
                <w:rFonts w:ascii="Arial" w:eastAsia="Arial" w:hAnsi="Arial" w:cs="Arial"/>
                <w:b/>
                <w:bCs/>
                <w:color w:val="000000" w:themeColor="text1"/>
              </w:rPr>
            </w:pPr>
          </w:p>
        </w:tc>
        <w:tc>
          <w:tcPr>
            <w:tcW w:w="3345" w:type="dxa"/>
            <w:gridSpan w:val="2"/>
          </w:tcPr>
          <w:p w14:paraId="4D8428DD" w14:textId="77777777" w:rsidR="00533D42" w:rsidRPr="00387D3F" w:rsidRDefault="00533D42" w:rsidP="00533D42">
            <w:pPr>
              <w:rPr>
                <w:rFonts w:ascii="Arial" w:eastAsiaTheme="minorEastAsia" w:hAnsi="Arial" w:cs="Arial"/>
                <w:b/>
                <w:bCs/>
              </w:rPr>
            </w:pPr>
          </w:p>
        </w:tc>
        <w:tc>
          <w:tcPr>
            <w:tcW w:w="435" w:type="dxa"/>
            <w:vMerge/>
            <w:shd w:val="clear" w:color="auto" w:fill="D9E2F3" w:themeFill="accent1" w:themeFillTint="33"/>
          </w:tcPr>
          <w:p w14:paraId="62207389" w14:textId="77777777" w:rsidR="00533D42" w:rsidRPr="00433A8C" w:rsidRDefault="00533D42" w:rsidP="00533D42">
            <w:pPr>
              <w:jc w:val="center"/>
              <w:rPr>
                <w:rFonts w:eastAsiaTheme="minorEastAsia"/>
                <w:sz w:val="18"/>
                <w:szCs w:val="18"/>
              </w:rPr>
            </w:pPr>
          </w:p>
        </w:tc>
      </w:tr>
      <w:tr w:rsidR="00533D42" w:rsidRPr="00433A8C" w14:paraId="7EBF8A83" w14:textId="77777777" w:rsidTr="00387D3F">
        <w:trPr>
          <w:gridAfter w:val="1"/>
          <w:wAfter w:w="9" w:type="dxa"/>
        </w:trPr>
        <w:tc>
          <w:tcPr>
            <w:tcW w:w="1277" w:type="dxa"/>
            <w:vMerge/>
            <w:shd w:val="clear" w:color="auto" w:fill="D9E2F3" w:themeFill="accent1" w:themeFillTint="33"/>
            <w:textDirection w:val="btLr"/>
          </w:tcPr>
          <w:p w14:paraId="399B485E" w14:textId="77777777" w:rsidR="00533D42" w:rsidRPr="00102596" w:rsidRDefault="00533D42" w:rsidP="00533D42">
            <w:pPr>
              <w:ind w:left="113" w:right="113"/>
              <w:jc w:val="center"/>
              <w:rPr>
                <w:rFonts w:ascii="Arial" w:hAnsi="Arial" w:cs="Arial"/>
                <w:b/>
                <w:bCs/>
                <w:sz w:val="18"/>
                <w:szCs w:val="18"/>
              </w:rPr>
            </w:pPr>
          </w:p>
        </w:tc>
        <w:tc>
          <w:tcPr>
            <w:tcW w:w="3505" w:type="dxa"/>
          </w:tcPr>
          <w:p w14:paraId="15341A2A" w14:textId="4EB37B1E"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A high-quality </w:t>
            </w:r>
            <w:r w:rsidR="006105FB" w:rsidRPr="00387D3F">
              <w:rPr>
                <w:rFonts w:ascii="Arial" w:eastAsiaTheme="minorEastAsia" w:hAnsi="Arial" w:cs="Arial"/>
              </w:rPr>
              <w:t>SSP</w:t>
            </w:r>
            <w:r w:rsidRPr="00387D3F">
              <w:rPr>
                <w:rFonts w:ascii="Arial" w:eastAsiaTheme="minorEastAsia" w:hAnsi="Arial" w:cs="Arial"/>
              </w:rPr>
              <w:t xml:space="preserve"> curriculum provides opportunities to improve pupils’ literacy by explicitly teaching vocabulary and oral language skills. </w:t>
            </w:r>
            <w:r w:rsidRPr="00387D3F">
              <w:rPr>
                <w:rFonts w:ascii="Arial" w:eastAsiaTheme="minorEastAsia" w:hAnsi="Arial" w:cs="Arial"/>
                <w:b/>
                <w:bCs/>
              </w:rPr>
              <w:t>LT3.10</w:t>
            </w:r>
          </w:p>
        </w:tc>
        <w:tc>
          <w:tcPr>
            <w:tcW w:w="3529" w:type="dxa"/>
            <w:gridSpan w:val="4"/>
          </w:tcPr>
          <w:p w14:paraId="0ADC72D6" w14:textId="5DE70E96" w:rsidR="00533D42" w:rsidRPr="00387D3F" w:rsidRDefault="00533D42" w:rsidP="00533D42">
            <w:pPr>
              <w:rPr>
                <w:rFonts w:ascii="Arial" w:eastAsiaTheme="minorEastAsia" w:hAnsi="Arial" w:cs="Arial"/>
                <w:b/>
                <w:bCs/>
              </w:rPr>
            </w:pPr>
          </w:p>
        </w:tc>
        <w:tc>
          <w:tcPr>
            <w:tcW w:w="3492" w:type="dxa"/>
            <w:gridSpan w:val="2"/>
          </w:tcPr>
          <w:p w14:paraId="462E2A59" w14:textId="77777777" w:rsidR="00533D42" w:rsidRPr="00387D3F" w:rsidRDefault="00533D42" w:rsidP="00533D42">
            <w:pPr>
              <w:rPr>
                <w:rFonts w:ascii="Arial" w:eastAsia="Arial" w:hAnsi="Arial" w:cs="Arial"/>
                <w:color w:val="000000" w:themeColor="text1"/>
              </w:rPr>
            </w:pPr>
          </w:p>
        </w:tc>
        <w:tc>
          <w:tcPr>
            <w:tcW w:w="3345" w:type="dxa"/>
            <w:gridSpan w:val="2"/>
          </w:tcPr>
          <w:p w14:paraId="741B716B" w14:textId="77777777" w:rsidR="00533D42" w:rsidRPr="00387D3F" w:rsidRDefault="00533D42" w:rsidP="00533D42">
            <w:pPr>
              <w:rPr>
                <w:rFonts w:ascii="Arial" w:eastAsiaTheme="minorEastAsia" w:hAnsi="Arial" w:cs="Arial"/>
              </w:rPr>
            </w:pPr>
          </w:p>
        </w:tc>
        <w:tc>
          <w:tcPr>
            <w:tcW w:w="435" w:type="dxa"/>
            <w:vMerge/>
            <w:shd w:val="clear" w:color="auto" w:fill="D9E2F3" w:themeFill="accent1" w:themeFillTint="33"/>
          </w:tcPr>
          <w:p w14:paraId="5BDB14F3" w14:textId="77777777" w:rsidR="00533D42" w:rsidRPr="00433A8C" w:rsidRDefault="00533D42" w:rsidP="00533D42">
            <w:pPr>
              <w:jc w:val="center"/>
              <w:rPr>
                <w:rFonts w:eastAsiaTheme="minorEastAsia"/>
                <w:sz w:val="18"/>
                <w:szCs w:val="18"/>
              </w:rPr>
            </w:pPr>
          </w:p>
        </w:tc>
      </w:tr>
      <w:tr w:rsidR="006105FB" w:rsidRPr="00433A8C" w14:paraId="3C034828" w14:textId="77777777" w:rsidTr="00387D3F">
        <w:trPr>
          <w:gridAfter w:val="1"/>
          <w:wAfter w:w="9" w:type="dxa"/>
          <w:trHeight w:val="279"/>
        </w:trPr>
        <w:tc>
          <w:tcPr>
            <w:tcW w:w="1277" w:type="dxa"/>
            <w:vMerge/>
            <w:shd w:val="clear" w:color="auto" w:fill="D9E2F3" w:themeFill="accent1" w:themeFillTint="33"/>
            <w:textDirection w:val="btLr"/>
          </w:tcPr>
          <w:p w14:paraId="15282591" w14:textId="77777777" w:rsidR="006105FB" w:rsidRPr="00102596" w:rsidRDefault="006105FB" w:rsidP="00533D42">
            <w:pPr>
              <w:ind w:left="113" w:right="113"/>
              <w:jc w:val="center"/>
              <w:rPr>
                <w:rFonts w:ascii="Arial" w:hAnsi="Arial" w:cs="Arial"/>
                <w:b/>
                <w:bCs/>
                <w:sz w:val="18"/>
                <w:szCs w:val="18"/>
              </w:rPr>
            </w:pPr>
          </w:p>
        </w:tc>
        <w:tc>
          <w:tcPr>
            <w:tcW w:w="3505" w:type="dxa"/>
          </w:tcPr>
          <w:p w14:paraId="4035EA3E" w14:textId="2862BF23" w:rsidR="006105FB" w:rsidRPr="00387D3F" w:rsidRDefault="006105FB" w:rsidP="00533D42">
            <w:pPr>
              <w:rPr>
                <w:rFonts w:ascii="Arial" w:eastAsiaTheme="minorEastAsia" w:hAnsi="Arial" w:cs="Arial"/>
              </w:rPr>
            </w:pPr>
            <w:r w:rsidRPr="00387D3F">
              <w:rPr>
                <w:rFonts w:ascii="Arial" w:hAnsi="Arial" w:cs="Arial"/>
              </w:rPr>
              <w:t>To access the curriculum, early literacy provides fundamental knowledge; reading comprises two elements: word reading and language comprehension; systematic synthetic phonics is the most effective approach for teaching pupils to decode.</w:t>
            </w:r>
            <w:r w:rsidRPr="00387D3F">
              <w:rPr>
                <w:rFonts w:ascii="Arial" w:hAnsi="Arial" w:cs="Arial"/>
                <w:b/>
                <w:bCs/>
              </w:rPr>
              <w:t xml:space="preserve"> LT3.9</w:t>
            </w:r>
          </w:p>
        </w:tc>
        <w:tc>
          <w:tcPr>
            <w:tcW w:w="3529" w:type="dxa"/>
            <w:gridSpan w:val="4"/>
          </w:tcPr>
          <w:p w14:paraId="6F6819B2" w14:textId="77777777" w:rsidR="006105FB" w:rsidRPr="00387D3F" w:rsidRDefault="006105FB" w:rsidP="00533D42">
            <w:pPr>
              <w:rPr>
                <w:rFonts w:ascii="Arial" w:eastAsiaTheme="minorEastAsia" w:hAnsi="Arial" w:cs="Arial"/>
              </w:rPr>
            </w:pPr>
          </w:p>
        </w:tc>
        <w:tc>
          <w:tcPr>
            <w:tcW w:w="3492" w:type="dxa"/>
            <w:gridSpan w:val="2"/>
          </w:tcPr>
          <w:p w14:paraId="07AEC551" w14:textId="77777777" w:rsidR="006105FB" w:rsidRPr="00387D3F" w:rsidRDefault="006105FB" w:rsidP="00533D42">
            <w:pPr>
              <w:rPr>
                <w:rFonts w:ascii="Arial" w:eastAsia="Arial" w:hAnsi="Arial" w:cs="Arial"/>
                <w:color w:val="000000" w:themeColor="text1"/>
              </w:rPr>
            </w:pPr>
          </w:p>
        </w:tc>
        <w:tc>
          <w:tcPr>
            <w:tcW w:w="3345" w:type="dxa"/>
            <w:gridSpan w:val="2"/>
          </w:tcPr>
          <w:p w14:paraId="56D46D72" w14:textId="77777777" w:rsidR="006105FB" w:rsidRPr="00387D3F" w:rsidRDefault="006105FB" w:rsidP="00533D42">
            <w:pPr>
              <w:rPr>
                <w:rFonts w:ascii="Arial" w:eastAsiaTheme="minorEastAsia" w:hAnsi="Arial" w:cs="Arial"/>
              </w:rPr>
            </w:pPr>
          </w:p>
        </w:tc>
        <w:tc>
          <w:tcPr>
            <w:tcW w:w="435" w:type="dxa"/>
            <w:vMerge/>
            <w:shd w:val="clear" w:color="auto" w:fill="D9E2F3" w:themeFill="accent1" w:themeFillTint="33"/>
          </w:tcPr>
          <w:p w14:paraId="2E779105" w14:textId="77777777" w:rsidR="006105FB" w:rsidRPr="00433A8C" w:rsidRDefault="006105FB" w:rsidP="00533D42">
            <w:pPr>
              <w:jc w:val="center"/>
              <w:rPr>
                <w:rFonts w:eastAsiaTheme="minorEastAsia"/>
                <w:sz w:val="18"/>
                <w:szCs w:val="18"/>
              </w:rPr>
            </w:pPr>
          </w:p>
        </w:tc>
      </w:tr>
      <w:tr w:rsidR="006105FB" w:rsidRPr="00433A8C" w14:paraId="6331AA30" w14:textId="77777777" w:rsidTr="00387D3F">
        <w:trPr>
          <w:gridAfter w:val="1"/>
          <w:wAfter w:w="9" w:type="dxa"/>
          <w:trHeight w:val="279"/>
        </w:trPr>
        <w:tc>
          <w:tcPr>
            <w:tcW w:w="1277" w:type="dxa"/>
            <w:vMerge/>
            <w:shd w:val="clear" w:color="auto" w:fill="D9E2F3" w:themeFill="accent1" w:themeFillTint="33"/>
            <w:textDirection w:val="btLr"/>
          </w:tcPr>
          <w:p w14:paraId="412F5013" w14:textId="77777777" w:rsidR="006105FB" w:rsidRPr="00102596" w:rsidRDefault="006105FB" w:rsidP="00533D42">
            <w:pPr>
              <w:ind w:left="113" w:right="113"/>
              <w:jc w:val="center"/>
              <w:rPr>
                <w:rFonts w:ascii="Arial" w:hAnsi="Arial" w:cs="Arial"/>
                <w:b/>
                <w:bCs/>
                <w:sz w:val="18"/>
                <w:szCs w:val="18"/>
              </w:rPr>
            </w:pPr>
          </w:p>
        </w:tc>
        <w:tc>
          <w:tcPr>
            <w:tcW w:w="3505" w:type="dxa"/>
          </w:tcPr>
          <w:p w14:paraId="4F1FB81A" w14:textId="3430DA9D" w:rsidR="006105FB" w:rsidRPr="00387D3F" w:rsidRDefault="006105FB" w:rsidP="00533D42">
            <w:pPr>
              <w:rPr>
                <w:rFonts w:ascii="Arial" w:hAnsi="Arial" w:cs="Arial"/>
              </w:rPr>
            </w:pPr>
            <w:r w:rsidRPr="00387D3F">
              <w:rPr>
                <w:rFonts w:ascii="Arial" w:hAnsi="Arial" w:cs="Arial"/>
              </w:rPr>
              <w:t xml:space="preserve">There are specific skills associated with </w:t>
            </w:r>
            <w:r w:rsidR="001D707E" w:rsidRPr="00387D3F">
              <w:rPr>
                <w:rFonts w:ascii="Arial" w:hAnsi="Arial" w:cs="Arial"/>
              </w:rPr>
              <w:t xml:space="preserve">phonological awareness. </w:t>
            </w:r>
            <w:r w:rsidR="001D707E" w:rsidRPr="00387D3F">
              <w:rPr>
                <w:rFonts w:ascii="Arial" w:hAnsi="Arial" w:cs="Arial"/>
                <w:b/>
                <w:bCs/>
              </w:rPr>
              <w:t>LT3.2</w:t>
            </w:r>
          </w:p>
        </w:tc>
        <w:tc>
          <w:tcPr>
            <w:tcW w:w="3529" w:type="dxa"/>
            <w:gridSpan w:val="4"/>
          </w:tcPr>
          <w:p w14:paraId="0EE69710" w14:textId="77777777" w:rsidR="006105FB" w:rsidRPr="00387D3F" w:rsidRDefault="006105FB" w:rsidP="00533D42">
            <w:pPr>
              <w:rPr>
                <w:rFonts w:ascii="Arial" w:eastAsiaTheme="minorEastAsia" w:hAnsi="Arial" w:cs="Arial"/>
              </w:rPr>
            </w:pPr>
          </w:p>
        </w:tc>
        <w:tc>
          <w:tcPr>
            <w:tcW w:w="3492" w:type="dxa"/>
            <w:gridSpan w:val="2"/>
          </w:tcPr>
          <w:p w14:paraId="3F3DFD94" w14:textId="77777777" w:rsidR="006105FB" w:rsidRPr="00387D3F" w:rsidRDefault="006105FB" w:rsidP="00533D42">
            <w:pPr>
              <w:rPr>
                <w:rFonts w:ascii="Arial" w:eastAsia="Arial" w:hAnsi="Arial" w:cs="Arial"/>
                <w:color w:val="000000" w:themeColor="text1"/>
              </w:rPr>
            </w:pPr>
          </w:p>
        </w:tc>
        <w:tc>
          <w:tcPr>
            <w:tcW w:w="3345" w:type="dxa"/>
            <w:gridSpan w:val="2"/>
          </w:tcPr>
          <w:p w14:paraId="4835FC85" w14:textId="77777777" w:rsidR="006105FB" w:rsidRPr="00387D3F" w:rsidRDefault="006105FB" w:rsidP="00533D42">
            <w:pPr>
              <w:rPr>
                <w:rFonts w:ascii="Arial" w:eastAsiaTheme="minorEastAsia" w:hAnsi="Arial" w:cs="Arial"/>
              </w:rPr>
            </w:pPr>
          </w:p>
        </w:tc>
        <w:tc>
          <w:tcPr>
            <w:tcW w:w="435" w:type="dxa"/>
            <w:vMerge/>
            <w:shd w:val="clear" w:color="auto" w:fill="D9E2F3" w:themeFill="accent1" w:themeFillTint="33"/>
          </w:tcPr>
          <w:p w14:paraId="5A25476B" w14:textId="77777777" w:rsidR="006105FB" w:rsidRPr="00433A8C" w:rsidRDefault="006105FB" w:rsidP="00533D42">
            <w:pPr>
              <w:jc w:val="center"/>
              <w:rPr>
                <w:rFonts w:eastAsiaTheme="minorEastAsia"/>
                <w:sz w:val="18"/>
                <w:szCs w:val="18"/>
              </w:rPr>
            </w:pPr>
          </w:p>
        </w:tc>
      </w:tr>
      <w:bookmarkEnd w:id="0"/>
      <w:tr w:rsidR="001D707E" w:rsidRPr="00433A8C" w14:paraId="594360DD" w14:textId="77777777" w:rsidTr="00387D3F">
        <w:trPr>
          <w:gridAfter w:val="1"/>
          <w:wAfter w:w="9" w:type="dxa"/>
          <w:trHeight w:val="279"/>
        </w:trPr>
        <w:tc>
          <w:tcPr>
            <w:tcW w:w="1277" w:type="dxa"/>
            <w:vMerge/>
            <w:shd w:val="clear" w:color="auto" w:fill="D9E2F3" w:themeFill="accent1" w:themeFillTint="33"/>
            <w:textDirection w:val="btLr"/>
          </w:tcPr>
          <w:p w14:paraId="0ABDEEF5" w14:textId="77777777" w:rsidR="001D707E" w:rsidRPr="00102596" w:rsidRDefault="001D707E" w:rsidP="001D707E">
            <w:pPr>
              <w:ind w:left="113" w:right="113"/>
              <w:jc w:val="center"/>
              <w:rPr>
                <w:rFonts w:ascii="Arial" w:hAnsi="Arial" w:cs="Arial"/>
                <w:b/>
                <w:bCs/>
                <w:sz w:val="18"/>
                <w:szCs w:val="18"/>
              </w:rPr>
            </w:pPr>
          </w:p>
        </w:tc>
        <w:tc>
          <w:tcPr>
            <w:tcW w:w="3505" w:type="dxa"/>
          </w:tcPr>
          <w:p w14:paraId="3384DBAF" w14:textId="57B5B673" w:rsidR="001D707E" w:rsidRPr="00387D3F" w:rsidRDefault="001D707E" w:rsidP="001D707E">
            <w:pPr>
              <w:rPr>
                <w:rFonts w:ascii="Arial" w:hAnsi="Arial" w:cs="Arial"/>
              </w:rPr>
            </w:pPr>
            <w:r w:rsidRPr="00387D3F">
              <w:rPr>
                <w:rFonts w:ascii="Arial" w:hAnsi="Arial" w:cs="Arial"/>
              </w:rPr>
              <w:t xml:space="preserve">the pre-requisite auditory skills that children need to support auditory discrimination.  </w:t>
            </w:r>
            <w:r w:rsidRPr="00387D3F">
              <w:rPr>
                <w:rFonts w:ascii="Arial" w:hAnsi="Arial" w:cs="Arial"/>
                <w:b/>
                <w:bCs/>
              </w:rPr>
              <w:t>LT3.2</w:t>
            </w:r>
          </w:p>
        </w:tc>
        <w:tc>
          <w:tcPr>
            <w:tcW w:w="3529" w:type="dxa"/>
            <w:gridSpan w:val="4"/>
          </w:tcPr>
          <w:p w14:paraId="0AECA8A3" w14:textId="77777777" w:rsidR="001D707E" w:rsidRPr="00387D3F" w:rsidRDefault="001D707E" w:rsidP="001D707E">
            <w:pPr>
              <w:rPr>
                <w:rFonts w:ascii="Arial" w:eastAsiaTheme="minorEastAsia" w:hAnsi="Arial" w:cs="Arial"/>
              </w:rPr>
            </w:pPr>
          </w:p>
        </w:tc>
        <w:tc>
          <w:tcPr>
            <w:tcW w:w="3492" w:type="dxa"/>
            <w:gridSpan w:val="2"/>
          </w:tcPr>
          <w:p w14:paraId="340E2372" w14:textId="77777777" w:rsidR="001D707E" w:rsidRPr="00387D3F" w:rsidRDefault="001D707E" w:rsidP="001D707E">
            <w:pPr>
              <w:rPr>
                <w:rFonts w:ascii="Arial" w:eastAsia="Arial" w:hAnsi="Arial" w:cs="Arial"/>
                <w:color w:val="000000" w:themeColor="text1"/>
              </w:rPr>
            </w:pPr>
          </w:p>
        </w:tc>
        <w:tc>
          <w:tcPr>
            <w:tcW w:w="3345" w:type="dxa"/>
            <w:gridSpan w:val="2"/>
          </w:tcPr>
          <w:p w14:paraId="1D72A907"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52CB3880" w14:textId="77777777" w:rsidR="001D707E" w:rsidRPr="00433A8C" w:rsidRDefault="001D707E" w:rsidP="001D707E">
            <w:pPr>
              <w:jc w:val="center"/>
              <w:rPr>
                <w:rFonts w:eastAsiaTheme="minorEastAsia"/>
                <w:sz w:val="18"/>
                <w:szCs w:val="18"/>
              </w:rPr>
            </w:pPr>
          </w:p>
        </w:tc>
      </w:tr>
      <w:tr w:rsidR="001D707E" w:rsidRPr="00433A8C" w14:paraId="214105C0" w14:textId="77777777" w:rsidTr="00387D3F">
        <w:trPr>
          <w:gridAfter w:val="1"/>
          <w:wAfter w:w="9" w:type="dxa"/>
          <w:trHeight w:val="279"/>
        </w:trPr>
        <w:tc>
          <w:tcPr>
            <w:tcW w:w="1277" w:type="dxa"/>
            <w:vMerge/>
            <w:shd w:val="clear" w:color="auto" w:fill="D9E2F3" w:themeFill="accent1" w:themeFillTint="33"/>
            <w:textDirection w:val="btLr"/>
          </w:tcPr>
          <w:p w14:paraId="1F1FA802" w14:textId="77777777" w:rsidR="001D707E" w:rsidRPr="00102596" w:rsidRDefault="001D707E" w:rsidP="001D707E">
            <w:pPr>
              <w:ind w:left="113" w:right="113"/>
              <w:jc w:val="center"/>
              <w:rPr>
                <w:rFonts w:ascii="Arial" w:hAnsi="Arial" w:cs="Arial"/>
                <w:b/>
                <w:bCs/>
                <w:sz w:val="18"/>
                <w:szCs w:val="18"/>
              </w:rPr>
            </w:pPr>
          </w:p>
        </w:tc>
        <w:tc>
          <w:tcPr>
            <w:tcW w:w="3505" w:type="dxa"/>
          </w:tcPr>
          <w:p w14:paraId="1C7D0BBA" w14:textId="6FE67F61" w:rsidR="001D707E" w:rsidRPr="00387D3F" w:rsidRDefault="001D707E" w:rsidP="001D707E">
            <w:pPr>
              <w:rPr>
                <w:rFonts w:ascii="Arial" w:hAnsi="Arial" w:cs="Arial"/>
              </w:rPr>
            </w:pPr>
            <w:r w:rsidRPr="00387D3F">
              <w:rPr>
                <w:rFonts w:ascii="Arial" w:hAnsi="Arial" w:cs="Arial"/>
              </w:rPr>
              <w:t xml:space="preserve">the visual skills that underpin word reading, including visual discrimination, visual memory and visual sequential memory. </w:t>
            </w:r>
            <w:r w:rsidRPr="00387D3F">
              <w:rPr>
                <w:rFonts w:ascii="Arial" w:hAnsi="Arial" w:cs="Arial"/>
                <w:b/>
                <w:bCs/>
              </w:rPr>
              <w:t>LT3.2</w:t>
            </w:r>
          </w:p>
        </w:tc>
        <w:tc>
          <w:tcPr>
            <w:tcW w:w="3529" w:type="dxa"/>
            <w:gridSpan w:val="4"/>
          </w:tcPr>
          <w:p w14:paraId="04379E7D" w14:textId="77777777" w:rsidR="001D707E" w:rsidRPr="00387D3F" w:rsidRDefault="001D707E" w:rsidP="001D707E">
            <w:pPr>
              <w:rPr>
                <w:rFonts w:ascii="Arial" w:eastAsiaTheme="minorEastAsia" w:hAnsi="Arial" w:cs="Arial"/>
              </w:rPr>
            </w:pPr>
          </w:p>
        </w:tc>
        <w:tc>
          <w:tcPr>
            <w:tcW w:w="3492" w:type="dxa"/>
            <w:gridSpan w:val="2"/>
          </w:tcPr>
          <w:p w14:paraId="64C7D290" w14:textId="77777777" w:rsidR="001D707E" w:rsidRPr="00387D3F" w:rsidRDefault="001D707E" w:rsidP="001D707E">
            <w:pPr>
              <w:rPr>
                <w:rFonts w:ascii="Arial" w:eastAsia="Arial" w:hAnsi="Arial" w:cs="Arial"/>
                <w:color w:val="000000" w:themeColor="text1"/>
              </w:rPr>
            </w:pPr>
          </w:p>
        </w:tc>
        <w:tc>
          <w:tcPr>
            <w:tcW w:w="3345" w:type="dxa"/>
            <w:gridSpan w:val="2"/>
          </w:tcPr>
          <w:p w14:paraId="60E5BE25"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68BC777E" w14:textId="77777777" w:rsidR="001D707E" w:rsidRPr="00433A8C" w:rsidRDefault="001D707E" w:rsidP="001D707E">
            <w:pPr>
              <w:jc w:val="center"/>
              <w:rPr>
                <w:rFonts w:eastAsiaTheme="minorEastAsia"/>
                <w:sz w:val="18"/>
                <w:szCs w:val="18"/>
              </w:rPr>
            </w:pPr>
          </w:p>
        </w:tc>
      </w:tr>
      <w:tr w:rsidR="001D707E" w:rsidRPr="00433A8C" w14:paraId="18B0271D" w14:textId="77777777" w:rsidTr="00387D3F">
        <w:trPr>
          <w:gridAfter w:val="1"/>
          <w:wAfter w:w="9" w:type="dxa"/>
          <w:trHeight w:val="279"/>
        </w:trPr>
        <w:tc>
          <w:tcPr>
            <w:tcW w:w="1277" w:type="dxa"/>
            <w:vMerge/>
            <w:shd w:val="clear" w:color="auto" w:fill="D9E2F3" w:themeFill="accent1" w:themeFillTint="33"/>
            <w:textDirection w:val="btLr"/>
          </w:tcPr>
          <w:p w14:paraId="1531B46F" w14:textId="77777777" w:rsidR="001D707E" w:rsidRPr="00102596" w:rsidRDefault="001D707E" w:rsidP="001D707E">
            <w:pPr>
              <w:ind w:left="113" w:right="113"/>
              <w:jc w:val="center"/>
              <w:rPr>
                <w:rFonts w:ascii="Arial" w:hAnsi="Arial" w:cs="Arial"/>
                <w:b/>
                <w:bCs/>
                <w:sz w:val="18"/>
                <w:szCs w:val="18"/>
              </w:rPr>
            </w:pPr>
          </w:p>
        </w:tc>
        <w:tc>
          <w:tcPr>
            <w:tcW w:w="3505" w:type="dxa"/>
          </w:tcPr>
          <w:p w14:paraId="2EE3CF15" w14:textId="4823857E" w:rsidR="001D707E" w:rsidRPr="00387D3F" w:rsidRDefault="007C4A55" w:rsidP="001D707E">
            <w:pPr>
              <w:rPr>
                <w:rFonts w:ascii="Arial" w:eastAsiaTheme="minorEastAsia" w:hAnsi="Arial" w:cs="Arial"/>
              </w:rPr>
            </w:pPr>
            <w:r w:rsidRPr="00387D3F">
              <w:rPr>
                <w:rFonts w:ascii="Arial" w:eastAsiaTheme="minorEastAsia" w:hAnsi="Arial" w:cs="Arial"/>
              </w:rPr>
              <w:t>That discrete SSP should be taught from age five up</w:t>
            </w:r>
            <w:r w:rsidR="00387D3F">
              <w:rPr>
                <w:rFonts w:ascii="Arial" w:eastAsiaTheme="minorEastAsia" w:hAnsi="Arial" w:cs="Arial"/>
              </w:rPr>
              <w:t>w</w:t>
            </w:r>
            <w:r w:rsidRPr="00387D3F">
              <w:rPr>
                <w:rFonts w:ascii="Arial" w:eastAsiaTheme="minorEastAsia" w:hAnsi="Arial" w:cs="Arial"/>
              </w:rPr>
              <w:t xml:space="preserve">ards. </w:t>
            </w:r>
          </w:p>
        </w:tc>
        <w:tc>
          <w:tcPr>
            <w:tcW w:w="3529" w:type="dxa"/>
            <w:gridSpan w:val="4"/>
          </w:tcPr>
          <w:p w14:paraId="748C1A6A" w14:textId="013D18CA" w:rsidR="001D707E" w:rsidRPr="00387D3F" w:rsidRDefault="001D707E" w:rsidP="001D707E">
            <w:pPr>
              <w:rPr>
                <w:rFonts w:ascii="Arial" w:eastAsiaTheme="minorEastAsia" w:hAnsi="Arial" w:cs="Arial"/>
              </w:rPr>
            </w:pPr>
          </w:p>
        </w:tc>
        <w:tc>
          <w:tcPr>
            <w:tcW w:w="3492" w:type="dxa"/>
            <w:gridSpan w:val="2"/>
          </w:tcPr>
          <w:p w14:paraId="3DDE40C8" w14:textId="77777777" w:rsidR="001D707E" w:rsidRPr="00387D3F" w:rsidRDefault="001D707E" w:rsidP="001D707E">
            <w:pPr>
              <w:rPr>
                <w:rFonts w:ascii="Arial" w:eastAsia="Arial" w:hAnsi="Arial" w:cs="Arial"/>
                <w:color w:val="000000" w:themeColor="text1"/>
              </w:rPr>
            </w:pPr>
          </w:p>
        </w:tc>
        <w:tc>
          <w:tcPr>
            <w:tcW w:w="3345" w:type="dxa"/>
            <w:gridSpan w:val="2"/>
          </w:tcPr>
          <w:p w14:paraId="1267FE45"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3A9246BA" w14:textId="77777777" w:rsidR="001D707E" w:rsidRPr="00433A8C" w:rsidRDefault="001D707E" w:rsidP="001D707E">
            <w:pPr>
              <w:jc w:val="center"/>
              <w:rPr>
                <w:rFonts w:eastAsiaTheme="minorEastAsia"/>
                <w:sz w:val="18"/>
                <w:szCs w:val="18"/>
              </w:rPr>
            </w:pPr>
          </w:p>
        </w:tc>
      </w:tr>
      <w:tr w:rsidR="001D707E" w:rsidRPr="00433A8C" w14:paraId="7DE36598" w14:textId="77777777" w:rsidTr="00387D3F">
        <w:trPr>
          <w:gridAfter w:val="1"/>
          <w:wAfter w:w="9" w:type="dxa"/>
          <w:trHeight w:val="279"/>
        </w:trPr>
        <w:tc>
          <w:tcPr>
            <w:tcW w:w="1277" w:type="dxa"/>
            <w:vMerge/>
            <w:shd w:val="clear" w:color="auto" w:fill="D9E2F3" w:themeFill="accent1" w:themeFillTint="33"/>
            <w:textDirection w:val="btLr"/>
          </w:tcPr>
          <w:p w14:paraId="38D93956" w14:textId="77777777" w:rsidR="001D707E" w:rsidRPr="00102596" w:rsidRDefault="001D707E" w:rsidP="001D707E">
            <w:pPr>
              <w:ind w:left="113" w:right="113"/>
              <w:jc w:val="center"/>
              <w:rPr>
                <w:rFonts w:ascii="Arial" w:hAnsi="Arial" w:cs="Arial"/>
                <w:b/>
                <w:bCs/>
                <w:sz w:val="18"/>
                <w:szCs w:val="18"/>
              </w:rPr>
            </w:pPr>
          </w:p>
        </w:tc>
        <w:tc>
          <w:tcPr>
            <w:tcW w:w="3505" w:type="dxa"/>
          </w:tcPr>
          <w:p w14:paraId="00795BC2" w14:textId="3AC1AE2A" w:rsidR="001D707E" w:rsidRPr="00387D3F" w:rsidRDefault="001D707E" w:rsidP="001D707E">
            <w:pPr>
              <w:rPr>
                <w:rFonts w:ascii="Arial" w:eastAsiaTheme="minorEastAsia" w:hAnsi="Arial" w:cs="Arial"/>
              </w:rPr>
            </w:pPr>
            <w:r w:rsidRPr="00387D3F">
              <w:rPr>
                <w:rFonts w:ascii="Arial" w:eastAsiaTheme="minorEastAsia" w:hAnsi="Arial" w:cs="Arial"/>
              </w:rPr>
              <w:t>The definition of key terminology including grapheme, phoneme, vowel, consonant, digraph.</w:t>
            </w:r>
            <w:r w:rsidR="004F3594" w:rsidRPr="00387D3F">
              <w:rPr>
                <w:rFonts w:ascii="Arial" w:eastAsiaTheme="minorEastAsia" w:hAnsi="Arial" w:cs="Arial"/>
                <w:b/>
                <w:bCs/>
              </w:rPr>
              <w:t xml:space="preserve"> LT 3.2</w:t>
            </w:r>
          </w:p>
        </w:tc>
        <w:tc>
          <w:tcPr>
            <w:tcW w:w="3529" w:type="dxa"/>
            <w:gridSpan w:val="4"/>
          </w:tcPr>
          <w:p w14:paraId="4AC1C7D7" w14:textId="5718B048" w:rsidR="001D707E" w:rsidRPr="00387D3F" w:rsidRDefault="001D707E" w:rsidP="001D707E">
            <w:pPr>
              <w:rPr>
                <w:rFonts w:ascii="Arial" w:eastAsiaTheme="minorEastAsia" w:hAnsi="Arial" w:cs="Arial"/>
              </w:rPr>
            </w:pPr>
          </w:p>
        </w:tc>
        <w:tc>
          <w:tcPr>
            <w:tcW w:w="3492" w:type="dxa"/>
            <w:gridSpan w:val="2"/>
          </w:tcPr>
          <w:p w14:paraId="071C5CF3" w14:textId="77777777" w:rsidR="001D707E" w:rsidRPr="00387D3F" w:rsidRDefault="001D707E" w:rsidP="001D707E">
            <w:pPr>
              <w:rPr>
                <w:rFonts w:ascii="Arial" w:eastAsia="Arial" w:hAnsi="Arial" w:cs="Arial"/>
                <w:color w:val="000000" w:themeColor="text1"/>
              </w:rPr>
            </w:pPr>
          </w:p>
        </w:tc>
        <w:tc>
          <w:tcPr>
            <w:tcW w:w="3345" w:type="dxa"/>
            <w:gridSpan w:val="2"/>
          </w:tcPr>
          <w:p w14:paraId="66268D0C"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6FFDFD18" w14:textId="77777777" w:rsidR="001D707E" w:rsidRPr="00433A8C" w:rsidRDefault="001D707E" w:rsidP="001D707E">
            <w:pPr>
              <w:jc w:val="center"/>
              <w:rPr>
                <w:rFonts w:eastAsiaTheme="minorEastAsia"/>
                <w:sz w:val="18"/>
                <w:szCs w:val="18"/>
              </w:rPr>
            </w:pPr>
          </w:p>
        </w:tc>
      </w:tr>
      <w:tr w:rsidR="001D707E" w:rsidRPr="00433A8C" w14:paraId="130D17A3" w14:textId="77777777" w:rsidTr="00387D3F">
        <w:trPr>
          <w:gridAfter w:val="1"/>
          <w:wAfter w:w="9" w:type="dxa"/>
          <w:trHeight w:val="279"/>
        </w:trPr>
        <w:tc>
          <w:tcPr>
            <w:tcW w:w="1277" w:type="dxa"/>
            <w:vMerge/>
            <w:shd w:val="clear" w:color="auto" w:fill="D9E2F3" w:themeFill="accent1" w:themeFillTint="33"/>
            <w:textDirection w:val="btLr"/>
          </w:tcPr>
          <w:p w14:paraId="17BD7D5E" w14:textId="77777777" w:rsidR="001D707E" w:rsidRPr="00102596" w:rsidRDefault="001D707E" w:rsidP="001D707E">
            <w:pPr>
              <w:ind w:left="113" w:right="113"/>
              <w:jc w:val="center"/>
              <w:rPr>
                <w:rFonts w:ascii="Arial" w:hAnsi="Arial" w:cs="Arial"/>
                <w:b/>
                <w:bCs/>
                <w:sz w:val="18"/>
                <w:szCs w:val="18"/>
              </w:rPr>
            </w:pPr>
          </w:p>
        </w:tc>
        <w:tc>
          <w:tcPr>
            <w:tcW w:w="3505" w:type="dxa"/>
          </w:tcPr>
          <w:p w14:paraId="5B7F5072" w14:textId="0E5502E9" w:rsidR="001D707E" w:rsidRPr="00387D3F" w:rsidRDefault="001D707E" w:rsidP="001D707E">
            <w:pPr>
              <w:rPr>
                <w:rFonts w:ascii="Arial" w:eastAsiaTheme="minorEastAsia" w:hAnsi="Arial" w:cs="Arial"/>
              </w:rPr>
            </w:pPr>
            <w:r w:rsidRPr="00387D3F">
              <w:rPr>
                <w:rFonts w:ascii="Arial" w:eastAsiaTheme="minorEastAsia" w:hAnsi="Arial" w:cs="Arial"/>
              </w:rPr>
              <w:t xml:space="preserve">Modelling, guides and scaffolds can help pupils to understand new processes and ideas. </w:t>
            </w:r>
            <w:r w:rsidRPr="00387D3F">
              <w:rPr>
                <w:rFonts w:ascii="Arial" w:eastAsiaTheme="minorEastAsia" w:hAnsi="Arial" w:cs="Arial"/>
                <w:b/>
                <w:bCs/>
              </w:rPr>
              <w:t>LT4.3, 4.4</w:t>
            </w:r>
          </w:p>
        </w:tc>
        <w:tc>
          <w:tcPr>
            <w:tcW w:w="3529" w:type="dxa"/>
            <w:gridSpan w:val="4"/>
          </w:tcPr>
          <w:p w14:paraId="3E3E0253" w14:textId="6E5D4E3A" w:rsidR="001D707E" w:rsidRPr="00387D3F" w:rsidRDefault="001D707E" w:rsidP="001D707E">
            <w:pPr>
              <w:rPr>
                <w:rFonts w:ascii="Arial" w:hAnsi="Arial" w:cs="Arial"/>
                <w:b/>
                <w:bCs/>
              </w:rPr>
            </w:pPr>
            <w:r w:rsidRPr="00387D3F">
              <w:rPr>
                <w:rFonts w:ascii="Arial" w:eastAsiaTheme="minorEastAsia" w:hAnsi="Arial" w:cs="Arial"/>
              </w:rPr>
              <w:t xml:space="preserve">To use modelling, explanations and scaffolds, acknowledging that novices need more structure early in a domain </w:t>
            </w:r>
            <w:r w:rsidRPr="00387D3F">
              <w:rPr>
                <w:rFonts w:ascii="Arial" w:eastAsiaTheme="minorEastAsia" w:hAnsi="Arial" w:cs="Arial"/>
                <w:b/>
                <w:bCs/>
              </w:rPr>
              <w:t>LH4.2</w:t>
            </w:r>
          </w:p>
        </w:tc>
        <w:tc>
          <w:tcPr>
            <w:tcW w:w="3492" w:type="dxa"/>
            <w:gridSpan w:val="2"/>
          </w:tcPr>
          <w:p w14:paraId="6BEC0CFB" w14:textId="77777777" w:rsidR="001D707E" w:rsidRPr="00387D3F" w:rsidRDefault="001D707E" w:rsidP="001D707E">
            <w:pPr>
              <w:rPr>
                <w:rFonts w:ascii="Arial" w:eastAsia="Arial" w:hAnsi="Arial" w:cs="Arial"/>
                <w:color w:val="000000" w:themeColor="text1"/>
              </w:rPr>
            </w:pPr>
          </w:p>
        </w:tc>
        <w:tc>
          <w:tcPr>
            <w:tcW w:w="3345" w:type="dxa"/>
            <w:gridSpan w:val="2"/>
          </w:tcPr>
          <w:p w14:paraId="59BAE96D"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7299D855" w14:textId="77777777" w:rsidR="001D707E" w:rsidRPr="00433A8C" w:rsidRDefault="001D707E" w:rsidP="001D707E">
            <w:pPr>
              <w:jc w:val="center"/>
              <w:rPr>
                <w:rFonts w:eastAsiaTheme="minorEastAsia"/>
                <w:sz w:val="18"/>
                <w:szCs w:val="18"/>
              </w:rPr>
            </w:pPr>
          </w:p>
        </w:tc>
      </w:tr>
      <w:tr w:rsidR="001D707E" w:rsidRPr="00433A8C" w14:paraId="2D449B45" w14:textId="77777777" w:rsidTr="00387D3F">
        <w:trPr>
          <w:gridAfter w:val="1"/>
          <w:wAfter w:w="9" w:type="dxa"/>
          <w:trHeight w:val="279"/>
        </w:trPr>
        <w:tc>
          <w:tcPr>
            <w:tcW w:w="1277" w:type="dxa"/>
            <w:vMerge/>
            <w:shd w:val="clear" w:color="auto" w:fill="D9E2F3" w:themeFill="accent1" w:themeFillTint="33"/>
            <w:textDirection w:val="btLr"/>
          </w:tcPr>
          <w:p w14:paraId="78508B46" w14:textId="77777777" w:rsidR="001D707E" w:rsidRPr="00102596" w:rsidRDefault="001D707E" w:rsidP="001D707E">
            <w:pPr>
              <w:ind w:left="113" w:right="113"/>
              <w:jc w:val="center"/>
              <w:rPr>
                <w:rFonts w:ascii="Arial" w:hAnsi="Arial" w:cs="Arial"/>
                <w:b/>
                <w:bCs/>
                <w:sz w:val="18"/>
                <w:szCs w:val="18"/>
              </w:rPr>
            </w:pPr>
          </w:p>
        </w:tc>
        <w:tc>
          <w:tcPr>
            <w:tcW w:w="3505" w:type="dxa"/>
          </w:tcPr>
          <w:p w14:paraId="41D01779" w14:textId="77777777" w:rsidR="001D707E" w:rsidRDefault="001D707E" w:rsidP="001D707E">
            <w:pPr>
              <w:rPr>
                <w:rFonts w:ascii="Arial" w:eastAsiaTheme="minorEastAsia" w:hAnsi="Arial" w:cs="Arial"/>
              </w:rPr>
            </w:pPr>
            <w:r w:rsidRPr="00387D3F">
              <w:rPr>
                <w:rFonts w:ascii="Arial" w:eastAsiaTheme="minorEastAsia" w:hAnsi="Arial" w:cs="Arial"/>
              </w:rPr>
              <w:t xml:space="preserve">Questioning is an essential tool. The type of question asked can have an impact on the teacher’s ability to accurately assess pupils’ prior knowledge and understanding. </w:t>
            </w:r>
            <w:r w:rsidRPr="00387D3F">
              <w:rPr>
                <w:rFonts w:ascii="Arial" w:eastAsiaTheme="minorEastAsia" w:hAnsi="Arial" w:cs="Arial"/>
                <w:b/>
                <w:bCs/>
              </w:rPr>
              <w:t>LT4.6</w:t>
            </w:r>
            <w:r w:rsidRPr="00387D3F">
              <w:rPr>
                <w:rFonts w:ascii="Arial" w:eastAsiaTheme="minorEastAsia" w:hAnsi="Arial" w:cs="Arial"/>
              </w:rPr>
              <w:t xml:space="preserve">  </w:t>
            </w:r>
          </w:p>
          <w:p w14:paraId="44FBEC13" w14:textId="61778903" w:rsidR="00387D3F" w:rsidRPr="00387D3F" w:rsidRDefault="00387D3F" w:rsidP="001D707E">
            <w:pPr>
              <w:rPr>
                <w:rFonts w:ascii="Arial" w:hAnsi="Arial" w:cs="Arial"/>
              </w:rPr>
            </w:pPr>
          </w:p>
        </w:tc>
        <w:tc>
          <w:tcPr>
            <w:tcW w:w="3529" w:type="dxa"/>
            <w:gridSpan w:val="4"/>
          </w:tcPr>
          <w:p w14:paraId="0F9C6142" w14:textId="650006CB" w:rsidR="001D707E" w:rsidRPr="00387D3F" w:rsidRDefault="001D707E" w:rsidP="001D707E">
            <w:pPr>
              <w:rPr>
                <w:rFonts w:ascii="Arial" w:hAnsi="Arial" w:cs="Arial"/>
              </w:rPr>
            </w:pPr>
            <w:r w:rsidRPr="00387D3F">
              <w:rPr>
                <w:rFonts w:ascii="Arial" w:eastAsiaTheme="minorEastAsia" w:hAnsi="Arial" w:cs="Arial"/>
              </w:rPr>
              <w:t xml:space="preserve">Trainees will learn how to use a range of types of questions to extend and challenge pupils. </w:t>
            </w:r>
            <w:r w:rsidRPr="00387D3F">
              <w:rPr>
                <w:rFonts w:ascii="Arial" w:eastAsiaTheme="minorEastAsia" w:hAnsi="Arial" w:cs="Arial"/>
                <w:b/>
                <w:bCs/>
              </w:rPr>
              <w:t>LT4.15</w:t>
            </w:r>
          </w:p>
        </w:tc>
        <w:tc>
          <w:tcPr>
            <w:tcW w:w="3492" w:type="dxa"/>
            <w:gridSpan w:val="2"/>
          </w:tcPr>
          <w:p w14:paraId="7D4BD7F8" w14:textId="77777777" w:rsidR="001D707E" w:rsidRPr="00387D3F" w:rsidRDefault="001D707E" w:rsidP="001D707E">
            <w:pPr>
              <w:rPr>
                <w:rFonts w:ascii="Arial" w:eastAsia="Arial" w:hAnsi="Arial" w:cs="Arial"/>
                <w:color w:val="000000" w:themeColor="text1"/>
              </w:rPr>
            </w:pPr>
          </w:p>
        </w:tc>
        <w:tc>
          <w:tcPr>
            <w:tcW w:w="3345" w:type="dxa"/>
            <w:gridSpan w:val="2"/>
          </w:tcPr>
          <w:p w14:paraId="61A951BC"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37B170E4" w14:textId="77777777" w:rsidR="001D707E" w:rsidRPr="00433A8C" w:rsidRDefault="001D707E" w:rsidP="001D707E">
            <w:pPr>
              <w:jc w:val="center"/>
              <w:rPr>
                <w:rFonts w:eastAsiaTheme="minorEastAsia"/>
                <w:sz w:val="18"/>
                <w:szCs w:val="18"/>
              </w:rPr>
            </w:pPr>
          </w:p>
        </w:tc>
      </w:tr>
      <w:tr w:rsidR="004F3594" w:rsidRPr="00433A8C" w14:paraId="419EBD8C" w14:textId="77777777" w:rsidTr="00387D3F">
        <w:trPr>
          <w:gridAfter w:val="1"/>
          <w:wAfter w:w="9" w:type="dxa"/>
          <w:trHeight w:val="279"/>
        </w:trPr>
        <w:tc>
          <w:tcPr>
            <w:tcW w:w="1277" w:type="dxa"/>
            <w:vMerge/>
            <w:shd w:val="clear" w:color="auto" w:fill="D9E2F3" w:themeFill="accent1" w:themeFillTint="33"/>
            <w:textDirection w:val="btLr"/>
          </w:tcPr>
          <w:p w14:paraId="27BC4317" w14:textId="77777777" w:rsidR="004F3594" w:rsidRPr="00102596" w:rsidRDefault="004F3594" w:rsidP="001D707E">
            <w:pPr>
              <w:ind w:left="113" w:right="113"/>
              <w:jc w:val="center"/>
              <w:rPr>
                <w:rFonts w:ascii="Arial" w:hAnsi="Arial" w:cs="Arial"/>
                <w:b/>
                <w:bCs/>
                <w:sz w:val="18"/>
                <w:szCs w:val="18"/>
              </w:rPr>
            </w:pPr>
          </w:p>
        </w:tc>
        <w:tc>
          <w:tcPr>
            <w:tcW w:w="3505" w:type="dxa"/>
          </w:tcPr>
          <w:p w14:paraId="59F9DBF1" w14:textId="77777777" w:rsidR="004F3594" w:rsidRDefault="004F3594" w:rsidP="001D707E">
            <w:pPr>
              <w:rPr>
                <w:rFonts w:ascii="Arial" w:eastAsiaTheme="minorEastAsia" w:hAnsi="Arial" w:cs="Arial"/>
              </w:rPr>
            </w:pPr>
            <w:r w:rsidRPr="00387D3F">
              <w:rPr>
                <w:rFonts w:ascii="Arial" w:eastAsiaTheme="minorEastAsia" w:hAnsi="Arial" w:cs="Arial"/>
              </w:rPr>
              <w:t>That the National Curriculum programme of study for English includes expectations for word reading through decoding</w:t>
            </w:r>
            <w:r w:rsidR="003B65B7" w:rsidRPr="00387D3F">
              <w:rPr>
                <w:rFonts w:ascii="Arial" w:eastAsiaTheme="minorEastAsia" w:hAnsi="Arial" w:cs="Arial"/>
              </w:rPr>
              <w:t xml:space="preserve"> and this relates directly to the EYFS </w:t>
            </w:r>
            <w:proofErr w:type="spellStart"/>
            <w:r w:rsidR="003B65B7" w:rsidRPr="00387D3F">
              <w:rPr>
                <w:rFonts w:ascii="Arial" w:eastAsiaTheme="minorEastAsia" w:hAnsi="Arial" w:cs="Arial"/>
              </w:rPr>
              <w:t>AoL</w:t>
            </w:r>
            <w:proofErr w:type="spellEnd"/>
            <w:r w:rsidR="003B65B7" w:rsidRPr="00387D3F">
              <w:rPr>
                <w:rFonts w:ascii="Arial" w:eastAsiaTheme="minorEastAsia" w:hAnsi="Arial" w:cs="Arial"/>
              </w:rPr>
              <w:t xml:space="preserve"> for Literacy.</w:t>
            </w:r>
          </w:p>
          <w:p w14:paraId="7C667E8D" w14:textId="6214FB4E" w:rsidR="00387D3F" w:rsidRPr="00387D3F" w:rsidRDefault="00387D3F" w:rsidP="001D707E">
            <w:pPr>
              <w:rPr>
                <w:rFonts w:ascii="Arial" w:eastAsiaTheme="minorEastAsia" w:hAnsi="Arial" w:cs="Arial"/>
              </w:rPr>
            </w:pPr>
          </w:p>
        </w:tc>
        <w:tc>
          <w:tcPr>
            <w:tcW w:w="3529" w:type="dxa"/>
            <w:gridSpan w:val="4"/>
          </w:tcPr>
          <w:p w14:paraId="0311E615" w14:textId="77777777" w:rsidR="004F3594" w:rsidRPr="00387D3F" w:rsidRDefault="004F3594" w:rsidP="001D707E">
            <w:pPr>
              <w:rPr>
                <w:rFonts w:ascii="Arial" w:eastAsiaTheme="minorEastAsia" w:hAnsi="Arial" w:cs="Arial"/>
              </w:rPr>
            </w:pPr>
          </w:p>
        </w:tc>
        <w:tc>
          <w:tcPr>
            <w:tcW w:w="3492" w:type="dxa"/>
            <w:gridSpan w:val="2"/>
          </w:tcPr>
          <w:p w14:paraId="60B454AC" w14:textId="77777777" w:rsidR="004F3594" w:rsidRPr="00387D3F" w:rsidRDefault="004F3594" w:rsidP="001D707E">
            <w:pPr>
              <w:rPr>
                <w:rFonts w:ascii="Arial" w:eastAsia="Arial" w:hAnsi="Arial" w:cs="Arial"/>
                <w:color w:val="000000" w:themeColor="text1"/>
              </w:rPr>
            </w:pPr>
          </w:p>
        </w:tc>
        <w:tc>
          <w:tcPr>
            <w:tcW w:w="3345" w:type="dxa"/>
            <w:gridSpan w:val="2"/>
          </w:tcPr>
          <w:p w14:paraId="0121284D" w14:textId="77777777" w:rsidR="004F3594" w:rsidRPr="00387D3F" w:rsidRDefault="004F3594" w:rsidP="001D707E">
            <w:pPr>
              <w:rPr>
                <w:rFonts w:ascii="Arial" w:eastAsiaTheme="minorEastAsia" w:hAnsi="Arial" w:cs="Arial"/>
              </w:rPr>
            </w:pPr>
          </w:p>
        </w:tc>
        <w:tc>
          <w:tcPr>
            <w:tcW w:w="435" w:type="dxa"/>
            <w:vMerge/>
            <w:shd w:val="clear" w:color="auto" w:fill="D9E2F3" w:themeFill="accent1" w:themeFillTint="33"/>
          </w:tcPr>
          <w:p w14:paraId="7013C5F8" w14:textId="77777777" w:rsidR="004F3594" w:rsidRPr="00433A8C" w:rsidRDefault="004F3594" w:rsidP="001D707E">
            <w:pPr>
              <w:jc w:val="center"/>
              <w:rPr>
                <w:rFonts w:eastAsiaTheme="minorEastAsia"/>
                <w:sz w:val="18"/>
                <w:szCs w:val="18"/>
              </w:rPr>
            </w:pPr>
          </w:p>
        </w:tc>
      </w:tr>
      <w:tr w:rsidR="001D707E" w:rsidRPr="00433A8C" w14:paraId="1711C781" w14:textId="77777777" w:rsidTr="00387D3F">
        <w:trPr>
          <w:gridAfter w:val="1"/>
          <w:wAfter w:w="9" w:type="dxa"/>
          <w:trHeight w:val="279"/>
        </w:trPr>
        <w:tc>
          <w:tcPr>
            <w:tcW w:w="1277" w:type="dxa"/>
            <w:vMerge/>
            <w:shd w:val="clear" w:color="auto" w:fill="D9E2F3" w:themeFill="accent1" w:themeFillTint="33"/>
            <w:textDirection w:val="btLr"/>
          </w:tcPr>
          <w:p w14:paraId="3C0561A3" w14:textId="77777777" w:rsidR="001D707E" w:rsidRPr="00102596" w:rsidRDefault="001D707E" w:rsidP="001D707E">
            <w:pPr>
              <w:ind w:left="113" w:right="113"/>
              <w:jc w:val="center"/>
              <w:rPr>
                <w:rFonts w:ascii="Arial" w:hAnsi="Arial" w:cs="Arial"/>
                <w:b/>
                <w:bCs/>
                <w:sz w:val="18"/>
                <w:szCs w:val="18"/>
              </w:rPr>
            </w:pPr>
          </w:p>
        </w:tc>
        <w:tc>
          <w:tcPr>
            <w:tcW w:w="3505" w:type="dxa"/>
          </w:tcPr>
          <w:p w14:paraId="6CCF26EB" w14:textId="77777777" w:rsidR="001D707E" w:rsidRDefault="001D707E" w:rsidP="001D707E">
            <w:pPr>
              <w:rPr>
                <w:rFonts w:ascii="Arial" w:eastAsiaTheme="minorEastAsia" w:hAnsi="Arial" w:cs="Arial"/>
                <w:b/>
                <w:bCs/>
              </w:rPr>
            </w:pPr>
            <w:r w:rsidRPr="00387D3F">
              <w:rPr>
                <w:rFonts w:ascii="Arial" w:eastAsiaTheme="minorEastAsia" w:hAnsi="Arial" w:cs="Arial"/>
              </w:rPr>
              <w:t xml:space="preserve">High-quality talk can support pupils to </w:t>
            </w:r>
            <w:r w:rsidR="003B65B7" w:rsidRPr="00387D3F">
              <w:rPr>
                <w:rFonts w:ascii="Arial" w:eastAsiaTheme="minorEastAsia" w:hAnsi="Arial" w:cs="Arial"/>
              </w:rPr>
              <w:t>art</w:t>
            </w:r>
            <w:r w:rsidRPr="00387D3F">
              <w:rPr>
                <w:rFonts w:ascii="Arial" w:eastAsiaTheme="minorEastAsia" w:hAnsi="Arial" w:cs="Arial"/>
              </w:rPr>
              <w:t xml:space="preserve"> new ideas, consolidate understanding and extend their vocabulary but it is most effective when it is carefully planned and structured by the class teacher. </w:t>
            </w:r>
            <w:r w:rsidRPr="00387D3F">
              <w:rPr>
                <w:rFonts w:ascii="Arial" w:eastAsiaTheme="minorEastAsia" w:hAnsi="Arial" w:cs="Arial"/>
                <w:b/>
                <w:bCs/>
              </w:rPr>
              <w:t>LT4.7, 4.9, 4.10</w:t>
            </w:r>
          </w:p>
          <w:p w14:paraId="357F6D34" w14:textId="315D8BF6" w:rsidR="00387D3F" w:rsidRPr="00387D3F" w:rsidRDefault="00387D3F" w:rsidP="001D707E">
            <w:pPr>
              <w:rPr>
                <w:rFonts w:ascii="Arial" w:eastAsiaTheme="minorEastAsia" w:hAnsi="Arial" w:cs="Arial"/>
              </w:rPr>
            </w:pPr>
          </w:p>
        </w:tc>
        <w:tc>
          <w:tcPr>
            <w:tcW w:w="3529" w:type="dxa"/>
            <w:gridSpan w:val="4"/>
          </w:tcPr>
          <w:p w14:paraId="748D2633" w14:textId="1D0D5E03" w:rsidR="001D707E" w:rsidRPr="00387D3F" w:rsidRDefault="001D707E" w:rsidP="001D707E">
            <w:pPr>
              <w:rPr>
                <w:rFonts w:ascii="Arial" w:eastAsiaTheme="minorEastAsia" w:hAnsi="Arial" w:cs="Arial"/>
              </w:rPr>
            </w:pPr>
          </w:p>
        </w:tc>
        <w:tc>
          <w:tcPr>
            <w:tcW w:w="3492" w:type="dxa"/>
            <w:gridSpan w:val="2"/>
          </w:tcPr>
          <w:p w14:paraId="65FF6936" w14:textId="77777777" w:rsidR="001D707E" w:rsidRPr="00387D3F" w:rsidRDefault="001D707E" w:rsidP="001D707E">
            <w:pPr>
              <w:rPr>
                <w:rFonts w:ascii="Arial" w:eastAsia="Arial" w:hAnsi="Arial" w:cs="Arial"/>
                <w:color w:val="000000" w:themeColor="text1"/>
              </w:rPr>
            </w:pPr>
          </w:p>
        </w:tc>
        <w:tc>
          <w:tcPr>
            <w:tcW w:w="3345" w:type="dxa"/>
            <w:gridSpan w:val="2"/>
          </w:tcPr>
          <w:p w14:paraId="12743208"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0EB02896" w14:textId="77777777" w:rsidR="001D707E" w:rsidRPr="00433A8C" w:rsidRDefault="001D707E" w:rsidP="001D707E">
            <w:pPr>
              <w:jc w:val="center"/>
              <w:rPr>
                <w:rFonts w:eastAsiaTheme="minorEastAsia"/>
                <w:sz w:val="18"/>
                <w:szCs w:val="18"/>
              </w:rPr>
            </w:pPr>
          </w:p>
        </w:tc>
      </w:tr>
      <w:tr w:rsidR="001D707E" w:rsidRPr="00433A8C" w14:paraId="0C78532A" w14:textId="77777777" w:rsidTr="00387D3F">
        <w:trPr>
          <w:gridAfter w:val="1"/>
          <w:wAfter w:w="9" w:type="dxa"/>
          <w:trHeight w:val="279"/>
        </w:trPr>
        <w:tc>
          <w:tcPr>
            <w:tcW w:w="1277" w:type="dxa"/>
            <w:vMerge/>
            <w:shd w:val="clear" w:color="auto" w:fill="D9E2F3" w:themeFill="accent1" w:themeFillTint="33"/>
            <w:textDirection w:val="btLr"/>
          </w:tcPr>
          <w:p w14:paraId="201F5E81" w14:textId="77777777" w:rsidR="001D707E" w:rsidRPr="00102596" w:rsidRDefault="001D707E" w:rsidP="001D707E">
            <w:pPr>
              <w:ind w:left="113" w:right="113"/>
              <w:jc w:val="center"/>
              <w:rPr>
                <w:rFonts w:ascii="Arial" w:hAnsi="Arial" w:cs="Arial"/>
                <w:b/>
                <w:bCs/>
                <w:sz w:val="18"/>
                <w:szCs w:val="18"/>
              </w:rPr>
            </w:pPr>
          </w:p>
        </w:tc>
        <w:tc>
          <w:tcPr>
            <w:tcW w:w="3505" w:type="dxa"/>
          </w:tcPr>
          <w:p w14:paraId="12ADD1FD" w14:textId="77777777" w:rsidR="001D707E" w:rsidRDefault="001D707E" w:rsidP="001D707E">
            <w:pPr>
              <w:rPr>
                <w:rFonts w:ascii="Arial" w:eastAsiaTheme="minorEastAsia" w:hAnsi="Arial" w:cs="Arial"/>
                <w:b/>
                <w:bCs/>
              </w:rPr>
            </w:pPr>
            <w:r w:rsidRPr="00387D3F">
              <w:rPr>
                <w:rFonts w:ascii="Arial" w:eastAsiaTheme="minorEastAsia" w:hAnsi="Arial" w:cs="Arial"/>
              </w:rPr>
              <w:t xml:space="preserve">Adaptive teaching by providing targeted support or specific resources for pupils is likely to increase pupil success in SSP. </w:t>
            </w:r>
            <w:r w:rsidRPr="00387D3F">
              <w:rPr>
                <w:rFonts w:ascii="Arial" w:eastAsiaTheme="minorEastAsia" w:hAnsi="Arial" w:cs="Arial"/>
                <w:b/>
                <w:bCs/>
              </w:rPr>
              <w:t>LT5.1, 5.2. 5.3</w:t>
            </w:r>
          </w:p>
          <w:p w14:paraId="6E794F01" w14:textId="6616C5C4" w:rsidR="00387D3F" w:rsidRPr="00387D3F" w:rsidRDefault="00387D3F" w:rsidP="001D707E">
            <w:pPr>
              <w:rPr>
                <w:rFonts w:ascii="Arial" w:eastAsiaTheme="minorEastAsia" w:hAnsi="Arial" w:cs="Arial"/>
                <w:b/>
                <w:bCs/>
              </w:rPr>
            </w:pPr>
          </w:p>
        </w:tc>
        <w:tc>
          <w:tcPr>
            <w:tcW w:w="3529" w:type="dxa"/>
            <w:gridSpan w:val="4"/>
          </w:tcPr>
          <w:p w14:paraId="3ED8D8E4" w14:textId="6C533302" w:rsidR="001D707E" w:rsidRPr="00387D3F" w:rsidRDefault="001D707E" w:rsidP="001D707E">
            <w:pPr>
              <w:rPr>
                <w:rFonts w:ascii="Arial" w:eastAsiaTheme="minorEastAsia" w:hAnsi="Arial" w:cs="Arial"/>
              </w:rPr>
            </w:pPr>
          </w:p>
        </w:tc>
        <w:tc>
          <w:tcPr>
            <w:tcW w:w="3492" w:type="dxa"/>
            <w:gridSpan w:val="2"/>
          </w:tcPr>
          <w:p w14:paraId="200582AA" w14:textId="77777777" w:rsidR="001D707E" w:rsidRPr="00387D3F" w:rsidRDefault="001D707E" w:rsidP="001D707E">
            <w:pPr>
              <w:rPr>
                <w:rFonts w:ascii="Arial" w:eastAsia="Arial" w:hAnsi="Arial" w:cs="Arial"/>
                <w:color w:val="000000" w:themeColor="text1"/>
              </w:rPr>
            </w:pPr>
          </w:p>
        </w:tc>
        <w:tc>
          <w:tcPr>
            <w:tcW w:w="3345" w:type="dxa"/>
            <w:gridSpan w:val="2"/>
          </w:tcPr>
          <w:p w14:paraId="0E727373"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57C3C563" w14:textId="77777777" w:rsidR="001D707E" w:rsidRPr="00433A8C" w:rsidRDefault="001D707E" w:rsidP="001D707E">
            <w:pPr>
              <w:jc w:val="center"/>
              <w:rPr>
                <w:rFonts w:eastAsiaTheme="minorEastAsia"/>
                <w:sz w:val="18"/>
                <w:szCs w:val="18"/>
              </w:rPr>
            </w:pPr>
          </w:p>
        </w:tc>
      </w:tr>
      <w:tr w:rsidR="001D707E" w:rsidRPr="00433A8C" w14:paraId="440F3D34" w14:textId="77777777" w:rsidTr="00387D3F">
        <w:trPr>
          <w:gridAfter w:val="1"/>
          <w:wAfter w:w="9" w:type="dxa"/>
          <w:trHeight w:val="279"/>
        </w:trPr>
        <w:tc>
          <w:tcPr>
            <w:tcW w:w="1277" w:type="dxa"/>
            <w:vMerge/>
            <w:shd w:val="clear" w:color="auto" w:fill="D9E2F3" w:themeFill="accent1" w:themeFillTint="33"/>
            <w:textDirection w:val="btLr"/>
          </w:tcPr>
          <w:p w14:paraId="7F1B30D2" w14:textId="77777777" w:rsidR="001D707E" w:rsidRPr="00102596" w:rsidRDefault="001D707E" w:rsidP="001D707E">
            <w:pPr>
              <w:ind w:left="113" w:right="113"/>
              <w:jc w:val="center"/>
              <w:rPr>
                <w:rFonts w:ascii="Arial" w:hAnsi="Arial" w:cs="Arial"/>
                <w:b/>
                <w:bCs/>
                <w:sz w:val="18"/>
                <w:szCs w:val="18"/>
              </w:rPr>
            </w:pPr>
          </w:p>
        </w:tc>
        <w:tc>
          <w:tcPr>
            <w:tcW w:w="3505" w:type="dxa"/>
          </w:tcPr>
          <w:p w14:paraId="512CDBD4" w14:textId="0C6D6E76" w:rsidR="001D707E" w:rsidRPr="00387D3F" w:rsidRDefault="001D707E" w:rsidP="001D707E">
            <w:pPr>
              <w:rPr>
                <w:rFonts w:ascii="Arial" w:hAnsi="Arial" w:cs="Arial"/>
              </w:rPr>
            </w:pPr>
            <w:r w:rsidRPr="00387D3F">
              <w:rPr>
                <w:rFonts w:ascii="Arial" w:eastAsiaTheme="minorEastAsia" w:hAnsi="Arial" w:cs="Arial"/>
              </w:rPr>
              <w:t xml:space="preserve">Effective assessment and feedback in SSP  is essential to children making progress, </w:t>
            </w:r>
            <w:r w:rsidRPr="00387D3F">
              <w:rPr>
                <w:rFonts w:ascii="Arial" w:eastAsiaTheme="minorEastAsia" w:hAnsi="Arial" w:cs="Arial"/>
                <w:b/>
                <w:bCs/>
              </w:rPr>
              <w:t>LT6.1</w:t>
            </w:r>
          </w:p>
        </w:tc>
        <w:tc>
          <w:tcPr>
            <w:tcW w:w="3529" w:type="dxa"/>
            <w:gridSpan w:val="4"/>
          </w:tcPr>
          <w:p w14:paraId="7886CA96" w14:textId="77777777" w:rsidR="001D707E" w:rsidRDefault="001D707E" w:rsidP="001D707E">
            <w:pPr>
              <w:rPr>
                <w:rFonts w:ascii="Arial" w:eastAsiaTheme="minorEastAsia" w:hAnsi="Arial" w:cs="Arial"/>
                <w:b/>
                <w:bCs/>
              </w:rPr>
            </w:pPr>
            <w:r w:rsidRPr="00387D3F">
              <w:rPr>
                <w:rFonts w:ascii="Arial" w:eastAsiaTheme="minorEastAsia" w:hAnsi="Arial" w:cs="Arial"/>
              </w:rPr>
              <w:t xml:space="preserve">Trainees learn how to monitor children’s work during sessions, giving focused verbal feedback. </w:t>
            </w:r>
            <w:r w:rsidRPr="00387D3F">
              <w:rPr>
                <w:rFonts w:ascii="Arial" w:eastAsiaTheme="minorEastAsia" w:hAnsi="Arial" w:cs="Arial"/>
                <w:b/>
                <w:bCs/>
              </w:rPr>
              <w:t>LH6.16</w:t>
            </w:r>
          </w:p>
          <w:p w14:paraId="40FA3174" w14:textId="0402BFDA" w:rsidR="00387D3F" w:rsidRPr="00387D3F" w:rsidRDefault="00387D3F" w:rsidP="001D707E">
            <w:pPr>
              <w:rPr>
                <w:rFonts w:ascii="Arial" w:hAnsi="Arial" w:cs="Arial"/>
                <w:lang w:val="en-US"/>
              </w:rPr>
            </w:pPr>
          </w:p>
        </w:tc>
        <w:tc>
          <w:tcPr>
            <w:tcW w:w="3492" w:type="dxa"/>
            <w:gridSpan w:val="2"/>
          </w:tcPr>
          <w:p w14:paraId="5947F606" w14:textId="77777777" w:rsidR="001D707E" w:rsidRPr="00387D3F" w:rsidRDefault="001D707E" w:rsidP="001D707E">
            <w:pPr>
              <w:rPr>
                <w:rFonts w:ascii="Arial" w:eastAsia="Arial" w:hAnsi="Arial" w:cs="Arial"/>
                <w:color w:val="000000" w:themeColor="text1"/>
              </w:rPr>
            </w:pPr>
          </w:p>
        </w:tc>
        <w:tc>
          <w:tcPr>
            <w:tcW w:w="3345" w:type="dxa"/>
            <w:gridSpan w:val="2"/>
          </w:tcPr>
          <w:p w14:paraId="38B61793"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3CB3429C" w14:textId="77777777" w:rsidR="001D707E" w:rsidRPr="00433A8C" w:rsidRDefault="001D707E" w:rsidP="001D707E">
            <w:pPr>
              <w:jc w:val="center"/>
              <w:rPr>
                <w:rFonts w:eastAsiaTheme="minorEastAsia"/>
                <w:sz w:val="18"/>
                <w:szCs w:val="18"/>
              </w:rPr>
            </w:pPr>
          </w:p>
        </w:tc>
      </w:tr>
      <w:tr w:rsidR="001D707E" w:rsidRPr="00433A8C" w14:paraId="4E44AE1F" w14:textId="77777777" w:rsidTr="00387D3F">
        <w:trPr>
          <w:gridAfter w:val="1"/>
          <w:wAfter w:w="9" w:type="dxa"/>
          <w:trHeight w:val="279"/>
        </w:trPr>
        <w:tc>
          <w:tcPr>
            <w:tcW w:w="1277" w:type="dxa"/>
            <w:vMerge/>
            <w:shd w:val="clear" w:color="auto" w:fill="D9E2F3" w:themeFill="accent1" w:themeFillTint="33"/>
            <w:textDirection w:val="btLr"/>
          </w:tcPr>
          <w:p w14:paraId="17ABC843" w14:textId="77777777" w:rsidR="001D707E" w:rsidRPr="00102596" w:rsidRDefault="001D707E" w:rsidP="001D707E">
            <w:pPr>
              <w:ind w:left="113" w:right="113"/>
              <w:jc w:val="center"/>
              <w:rPr>
                <w:rFonts w:ascii="Arial" w:hAnsi="Arial" w:cs="Arial"/>
                <w:b/>
                <w:bCs/>
                <w:sz w:val="18"/>
                <w:szCs w:val="18"/>
              </w:rPr>
            </w:pPr>
          </w:p>
        </w:tc>
        <w:tc>
          <w:tcPr>
            <w:tcW w:w="3505" w:type="dxa"/>
          </w:tcPr>
          <w:p w14:paraId="69CB91F3" w14:textId="0DD7FF53" w:rsidR="00387D3F" w:rsidRDefault="001D707E" w:rsidP="001D707E">
            <w:pPr>
              <w:rPr>
                <w:rFonts w:ascii="Arial" w:eastAsiaTheme="minorEastAsia" w:hAnsi="Arial" w:cs="Arial"/>
                <w:b/>
                <w:bCs/>
              </w:rPr>
            </w:pPr>
            <w:r w:rsidRPr="00387D3F">
              <w:rPr>
                <w:rFonts w:ascii="Arial" w:eastAsiaTheme="minorEastAsia" w:hAnsi="Arial" w:cs="Arial"/>
              </w:rPr>
              <w:t xml:space="preserve">Establishing systems and routines are key to managing behaviour during an SSP lesson. </w:t>
            </w:r>
            <w:r w:rsidRPr="00387D3F">
              <w:rPr>
                <w:rFonts w:ascii="Arial" w:eastAsiaTheme="minorEastAsia" w:hAnsi="Arial" w:cs="Arial"/>
                <w:b/>
                <w:bCs/>
              </w:rPr>
              <w:t>LT7.1</w:t>
            </w:r>
          </w:p>
          <w:p w14:paraId="5A016EC1" w14:textId="77777777" w:rsidR="00387D3F" w:rsidRDefault="00387D3F" w:rsidP="001D707E">
            <w:pPr>
              <w:rPr>
                <w:rFonts w:ascii="Arial" w:eastAsiaTheme="minorEastAsia" w:hAnsi="Arial" w:cs="Arial"/>
                <w:b/>
                <w:bCs/>
              </w:rPr>
            </w:pPr>
          </w:p>
          <w:p w14:paraId="342E7A0C" w14:textId="41AB0C3E" w:rsidR="00387D3F" w:rsidRPr="00387D3F" w:rsidRDefault="00387D3F" w:rsidP="001D707E">
            <w:pPr>
              <w:rPr>
                <w:rFonts w:ascii="Arial" w:hAnsi="Arial" w:cs="Arial"/>
                <w:b/>
                <w:bCs/>
              </w:rPr>
            </w:pPr>
          </w:p>
        </w:tc>
        <w:tc>
          <w:tcPr>
            <w:tcW w:w="3529" w:type="dxa"/>
            <w:gridSpan w:val="4"/>
          </w:tcPr>
          <w:p w14:paraId="760CF1AD" w14:textId="3C5A03E1" w:rsidR="001D707E" w:rsidRPr="00387D3F" w:rsidRDefault="001D707E" w:rsidP="001D707E">
            <w:pPr>
              <w:rPr>
                <w:rFonts w:ascii="Arial" w:hAnsi="Arial" w:cs="Arial"/>
                <w:b/>
                <w:bCs/>
                <w:lang w:val="en-US"/>
              </w:rPr>
            </w:pPr>
          </w:p>
        </w:tc>
        <w:tc>
          <w:tcPr>
            <w:tcW w:w="3492" w:type="dxa"/>
            <w:gridSpan w:val="2"/>
          </w:tcPr>
          <w:p w14:paraId="69A07973" w14:textId="77777777" w:rsidR="001D707E" w:rsidRPr="00387D3F" w:rsidRDefault="001D707E" w:rsidP="001D707E">
            <w:pPr>
              <w:rPr>
                <w:rFonts w:ascii="Arial" w:eastAsia="Arial" w:hAnsi="Arial" w:cs="Arial"/>
                <w:color w:val="000000" w:themeColor="text1"/>
              </w:rPr>
            </w:pPr>
          </w:p>
        </w:tc>
        <w:tc>
          <w:tcPr>
            <w:tcW w:w="3345" w:type="dxa"/>
            <w:gridSpan w:val="2"/>
          </w:tcPr>
          <w:p w14:paraId="4C601781"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1D728AD4" w14:textId="77777777" w:rsidR="001D707E" w:rsidRPr="00433A8C" w:rsidRDefault="001D707E" w:rsidP="001D707E">
            <w:pPr>
              <w:jc w:val="center"/>
              <w:rPr>
                <w:rFonts w:eastAsiaTheme="minorEastAsia"/>
                <w:sz w:val="18"/>
                <w:szCs w:val="18"/>
              </w:rPr>
            </w:pPr>
          </w:p>
        </w:tc>
      </w:tr>
      <w:tr w:rsidR="001D707E" w:rsidRPr="00433A8C" w14:paraId="4C9FFD24" w14:textId="77777777" w:rsidTr="00387D3F">
        <w:trPr>
          <w:gridAfter w:val="1"/>
          <w:wAfter w:w="9" w:type="dxa"/>
          <w:trHeight w:val="279"/>
        </w:trPr>
        <w:tc>
          <w:tcPr>
            <w:tcW w:w="1277" w:type="dxa"/>
            <w:vMerge w:val="restart"/>
            <w:shd w:val="clear" w:color="auto" w:fill="D9E2F3" w:themeFill="accent1" w:themeFillTint="33"/>
            <w:textDirection w:val="btLr"/>
          </w:tcPr>
          <w:p w14:paraId="3BD8C390" w14:textId="77777777" w:rsidR="001D707E" w:rsidRPr="00102596" w:rsidRDefault="001D707E" w:rsidP="001D707E">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034" w:type="dxa"/>
            <w:gridSpan w:val="5"/>
            <w:shd w:val="clear" w:color="auto" w:fill="B4C6E7" w:themeFill="accent1" w:themeFillTint="66"/>
          </w:tcPr>
          <w:p w14:paraId="05D33F29" w14:textId="77777777" w:rsidR="001D707E" w:rsidRPr="00102596" w:rsidRDefault="001D707E" w:rsidP="001D707E">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6837" w:type="dxa"/>
            <w:gridSpan w:val="4"/>
            <w:shd w:val="clear" w:color="auto" w:fill="B4C6E7" w:themeFill="accent1" w:themeFillTint="66"/>
          </w:tcPr>
          <w:p w14:paraId="142AC530" w14:textId="77777777" w:rsidR="001D707E" w:rsidRPr="00102596" w:rsidRDefault="001D707E" w:rsidP="001D707E">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47DB8C3E" w14:textId="77777777" w:rsidR="001D707E" w:rsidRPr="00433A8C" w:rsidRDefault="001D707E" w:rsidP="001D707E">
            <w:pPr>
              <w:jc w:val="center"/>
              <w:rPr>
                <w:rFonts w:ascii="Arial" w:eastAsiaTheme="minorEastAsia" w:hAnsi="Arial" w:cs="Arial"/>
                <w:b/>
                <w:bCs/>
                <w:sz w:val="18"/>
                <w:szCs w:val="18"/>
              </w:rPr>
            </w:pPr>
          </w:p>
        </w:tc>
      </w:tr>
      <w:tr w:rsidR="001D707E" w:rsidRPr="00433A8C" w14:paraId="7851CDDB" w14:textId="77777777" w:rsidTr="00387D3F">
        <w:trPr>
          <w:gridAfter w:val="1"/>
          <w:wAfter w:w="9" w:type="dxa"/>
          <w:cantSplit/>
          <w:trHeight w:val="1134"/>
        </w:trPr>
        <w:tc>
          <w:tcPr>
            <w:tcW w:w="1277" w:type="dxa"/>
            <w:vMerge/>
            <w:shd w:val="clear" w:color="auto" w:fill="D9E2F3" w:themeFill="accent1" w:themeFillTint="33"/>
            <w:textDirection w:val="btLr"/>
          </w:tcPr>
          <w:p w14:paraId="30BF2705" w14:textId="77777777" w:rsidR="001D707E" w:rsidRPr="00102596" w:rsidRDefault="001D707E" w:rsidP="001D707E">
            <w:pPr>
              <w:ind w:left="113" w:right="113"/>
              <w:jc w:val="center"/>
              <w:rPr>
                <w:rFonts w:ascii="Arial" w:hAnsi="Arial" w:cs="Arial"/>
                <w:b/>
                <w:bCs/>
                <w:sz w:val="18"/>
                <w:szCs w:val="18"/>
              </w:rPr>
            </w:pPr>
          </w:p>
        </w:tc>
        <w:tc>
          <w:tcPr>
            <w:tcW w:w="7034" w:type="dxa"/>
            <w:gridSpan w:val="5"/>
          </w:tcPr>
          <w:p w14:paraId="3048B599" w14:textId="77777777" w:rsidR="001D707E" w:rsidRPr="00387D3F" w:rsidRDefault="001D707E" w:rsidP="001D707E">
            <w:pPr>
              <w:jc w:val="center"/>
              <w:rPr>
                <w:rFonts w:ascii="Arial" w:hAnsi="Arial" w:cs="Arial"/>
                <w:i/>
                <w:iCs/>
              </w:rPr>
            </w:pPr>
            <w:r w:rsidRPr="00387D3F">
              <w:rPr>
                <w:rFonts w:ascii="Arial" w:hAnsi="Arial" w:cs="Arial"/>
                <w:i/>
                <w:iCs/>
              </w:rPr>
              <w:t>What is being assessed?</w:t>
            </w:r>
          </w:p>
          <w:p w14:paraId="706B6CB2" w14:textId="77777777" w:rsidR="001D707E" w:rsidRPr="00387D3F" w:rsidRDefault="001D707E" w:rsidP="001D707E">
            <w:pPr>
              <w:rPr>
                <w:rFonts w:ascii="Arial" w:hAnsi="Arial" w:cs="Arial"/>
              </w:rPr>
            </w:pPr>
            <w:r w:rsidRPr="00387D3F">
              <w:rPr>
                <w:rFonts w:ascii="Arial" w:hAnsi="Arial" w:cs="Arial"/>
              </w:rPr>
              <w:t>Trainees’ substantive knowledge.</w:t>
            </w:r>
          </w:p>
          <w:p w14:paraId="6435D8C1" w14:textId="77777777" w:rsidR="001D707E" w:rsidRPr="00387D3F" w:rsidRDefault="001D707E" w:rsidP="001D707E">
            <w:pPr>
              <w:rPr>
                <w:rFonts w:ascii="Arial" w:hAnsi="Arial" w:cs="Arial"/>
              </w:rPr>
            </w:pPr>
          </w:p>
          <w:p w14:paraId="00C95A21" w14:textId="77777777" w:rsidR="001D707E" w:rsidRPr="00387D3F" w:rsidRDefault="001D707E" w:rsidP="001D707E">
            <w:pPr>
              <w:rPr>
                <w:rFonts w:ascii="Arial" w:hAnsi="Arial" w:cs="Arial"/>
              </w:rPr>
            </w:pPr>
            <w:r w:rsidRPr="00387D3F">
              <w:rPr>
                <w:rFonts w:ascii="Arial" w:hAnsi="Arial" w:cs="Arial"/>
              </w:rPr>
              <w:t>Trainees’ substantive and pedagogical knowledge</w:t>
            </w:r>
          </w:p>
          <w:p w14:paraId="47935AB0" w14:textId="77777777" w:rsidR="001D707E" w:rsidRPr="00387D3F" w:rsidRDefault="001D707E" w:rsidP="001D707E">
            <w:pPr>
              <w:rPr>
                <w:rFonts w:ascii="Arial" w:hAnsi="Arial" w:cs="Arial"/>
              </w:rPr>
            </w:pPr>
          </w:p>
          <w:p w14:paraId="7B0ADC57" w14:textId="77777777" w:rsidR="001D707E" w:rsidRPr="00387D3F" w:rsidRDefault="001D707E" w:rsidP="001D707E">
            <w:pPr>
              <w:rPr>
                <w:rFonts w:ascii="Arial" w:hAnsi="Arial" w:cs="Arial"/>
              </w:rPr>
            </w:pPr>
            <w:r w:rsidRPr="00387D3F">
              <w:rPr>
                <w:rFonts w:ascii="Arial" w:hAnsi="Arial" w:cs="Arial"/>
              </w:rPr>
              <w:t>Trainees’ ability to plan a lesson, breaking national curriculum end points into component knowledge.</w:t>
            </w:r>
          </w:p>
          <w:p w14:paraId="6AB3E911" w14:textId="77777777" w:rsidR="001D707E" w:rsidRPr="00387D3F" w:rsidRDefault="001D707E" w:rsidP="001D707E">
            <w:pPr>
              <w:rPr>
                <w:rFonts w:ascii="Arial" w:hAnsi="Arial" w:cs="Arial"/>
              </w:rPr>
            </w:pPr>
          </w:p>
          <w:p w14:paraId="13012DEF" w14:textId="77777777" w:rsidR="001D707E" w:rsidRPr="00387D3F" w:rsidRDefault="001D707E" w:rsidP="001D707E">
            <w:pPr>
              <w:rPr>
                <w:rFonts w:ascii="Arial" w:hAnsi="Arial" w:cs="Arial"/>
              </w:rPr>
            </w:pPr>
          </w:p>
          <w:p w14:paraId="2F4BEDDC" w14:textId="77777777" w:rsidR="001D707E" w:rsidRPr="00387D3F" w:rsidRDefault="001D707E" w:rsidP="001D707E">
            <w:pPr>
              <w:rPr>
                <w:rFonts w:ascii="Arial" w:hAnsi="Arial" w:cs="Arial"/>
              </w:rPr>
            </w:pPr>
            <w:r w:rsidRPr="00387D3F">
              <w:rPr>
                <w:rFonts w:ascii="Arial" w:hAnsi="Arial" w:cs="Arial"/>
              </w:rPr>
              <w:t>Trainees’ ability to plan and teach a lesson, breaking national curriculum end points into component knowledge</w:t>
            </w:r>
          </w:p>
          <w:p w14:paraId="0EF0E811" w14:textId="77777777" w:rsidR="001D707E" w:rsidRPr="00387D3F" w:rsidRDefault="001D707E" w:rsidP="001D707E">
            <w:pPr>
              <w:rPr>
                <w:rFonts w:ascii="Arial" w:hAnsi="Arial" w:cs="Arial"/>
              </w:rPr>
            </w:pPr>
          </w:p>
          <w:p w14:paraId="62E4F2EA" w14:textId="065BF2A7" w:rsidR="001D707E" w:rsidRPr="00387D3F" w:rsidRDefault="001D707E" w:rsidP="001D707E">
            <w:pPr>
              <w:rPr>
                <w:rFonts w:ascii="Arial" w:hAnsi="Arial" w:cs="Arial"/>
              </w:rPr>
            </w:pPr>
            <w:r w:rsidRPr="00387D3F">
              <w:rPr>
                <w:rFonts w:ascii="Arial" w:hAnsi="Arial" w:cs="Arial"/>
              </w:rPr>
              <w:t>Trainees’ developing subject and pedagogical knowledge and their engagement with literature</w:t>
            </w:r>
          </w:p>
          <w:p w14:paraId="0447E21D" w14:textId="77777777" w:rsidR="001D707E" w:rsidRPr="00387D3F" w:rsidRDefault="001D707E" w:rsidP="001D707E">
            <w:pPr>
              <w:rPr>
                <w:rFonts w:ascii="Arial" w:hAnsi="Arial" w:cs="Arial"/>
              </w:rPr>
            </w:pPr>
          </w:p>
        </w:tc>
        <w:tc>
          <w:tcPr>
            <w:tcW w:w="6837" w:type="dxa"/>
            <w:gridSpan w:val="4"/>
          </w:tcPr>
          <w:p w14:paraId="54BA239D" w14:textId="77777777" w:rsidR="001D707E" w:rsidRPr="00387D3F" w:rsidRDefault="001D707E" w:rsidP="001D707E">
            <w:pPr>
              <w:jc w:val="center"/>
              <w:rPr>
                <w:rFonts w:ascii="Arial" w:hAnsi="Arial" w:cs="Arial"/>
                <w:i/>
                <w:iCs/>
              </w:rPr>
            </w:pPr>
            <w:r w:rsidRPr="00387D3F">
              <w:rPr>
                <w:rFonts w:ascii="Arial" w:hAnsi="Arial" w:cs="Arial"/>
                <w:i/>
                <w:iCs/>
              </w:rPr>
              <w:t>How is it being assessed?</w:t>
            </w:r>
          </w:p>
          <w:p w14:paraId="6C7C5FBA" w14:textId="77777777" w:rsidR="001D707E" w:rsidRPr="00387D3F" w:rsidRDefault="001D707E" w:rsidP="001D707E">
            <w:pPr>
              <w:rPr>
                <w:rFonts w:ascii="Arial" w:hAnsi="Arial" w:cs="Arial"/>
              </w:rPr>
            </w:pPr>
          </w:p>
          <w:p w14:paraId="7A714B2B" w14:textId="77777777" w:rsidR="001D707E" w:rsidRPr="00387D3F" w:rsidRDefault="001D707E" w:rsidP="001D707E">
            <w:pPr>
              <w:rPr>
                <w:rFonts w:ascii="Arial" w:hAnsi="Arial" w:cs="Arial"/>
              </w:rPr>
            </w:pPr>
            <w:r w:rsidRPr="00387D3F">
              <w:rPr>
                <w:rFonts w:ascii="Arial" w:hAnsi="Arial" w:cs="Arial"/>
              </w:rPr>
              <w:t>In-session retrieval activities/questioning.</w:t>
            </w:r>
          </w:p>
          <w:p w14:paraId="675DA056" w14:textId="77777777" w:rsidR="001D707E" w:rsidRPr="00387D3F" w:rsidRDefault="001D707E" w:rsidP="001D707E">
            <w:pPr>
              <w:rPr>
                <w:rFonts w:ascii="Arial" w:hAnsi="Arial" w:cs="Arial"/>
              </w:rPr>
            </w:pPr>
          </w:p>
          <w:p w14:paraId="0DDCFCDB" w14:textId="4A4DC344" w:rsidR="001D707E" w:rsidRPr="00387D3F" w:rsidRDefault="001D707E" w:rsidP="001D707E">
            <w:pPr>
              <w:rPr>
                <w:rFonts w:ascii="Arial" w:hAnsi="Arial" w:cs="Arial"/>
              </w:rPr>
            </w:pPr>
            <w:r w:rsidRPr="00387D3F">
              <w:rPr>
                <w:rFonts w:ascii="Arial" w:hAnsi="Arial" w:cs="Arial"/>
              </w:rPr>
              <w:t>In-session directed task: small group planning activity and a discussion board contribution. Assessed via subject-specific feedback from mentors on professional practice.</w:t>
            </w:r>
          </w:p>
          <w:p w14:paraId="2448E6A4" w14:textId="77777777" w:rsidR="002F5EF4" w:rsidRPr="00387D3F" w:rsidRDefault="002F5EF4" w:rsidP="001D707E">
            <w:pPr>
              <w:rPr>
                <w:rFonts w:ascii="Arial" w:hAnsi="Arial" w:cs="Arial"/>
              </w:rPr>
            </w:pPr>
          </w:p>
          <w:p w14:paraId="4D1A9C53" w14:textId="77777777" w:rsidR="002F5EF4" w:rsidRPr="00387D3F" w:rsidRDefault="002F5EF4" w:rsidP="002F5EF4">
            <w:pPr>
              <w:rPr>
                <w:rFonts w:ascii="Arial" w:hAnsi="Arial" w:cs="Arial"/>
              </w:rPr>
            </w:pPr>
            <w:r w:rsidRPr="00387D3F">
              <w:rPr>
                <w:rFonts w:ascii="Arial" w:hAnsi="Arial" w:cs="Arial"/>
              </w:rPr>
              <w:t>Weekly Development Summary – assessing progress on a weekly basis focusing on key strands of the EHU curriculum which includes discussion focus tasks</w:t>
            </w:r>
          </w:p>
          <w:p w14:paraId="71A3AF13" w14:textId="542C9345" w:rsidR="002F5EF4" w:rsidRPr="00387D3F" w:rsidRDefault="002F5EF4" w:rsidP="002F5EF4">
            <w:pPr>
              <w:rPr>
                <w:rFonts w:ascii="Arial" w:hAnsi="Arial" w:cs="Arial"/>
              </w:rPr>
            </w:pPr>
            <w:r w:rsidRPr="00387D3F">
              <w:rPr>
                <w:rFonts w:ascii="Arial" w:hAnsi="Arial" w:cs="Arial"/>
              </w:rPr>
              <w:t>Lesson observations – subject specific feedback</w:t>
            </w:r>
          </w:p>
          <w:p w14:paraId="6E1FD42A" w14:textId="752DEF17" w:rsidR="001D707E" w:rsidRPr="00387D3F" w:rsidRDefault="002F5EF4" w:rsidP="001D707E">
            <w:pPr>
              <w:rPr>
                <w:rFonts w:ascii="Arial" w:hAnsi="Arial" w:cs="Arial"/>
              </w:rPr>
            </w:pPr>
            <w:r w:rsidRPr="00387D3F">
              <w:rPr>
                <w:rFonts w:ascii="Arial" w:hAnsi="Arial" w:cs="Arial"/>
              </w:rPr>
              <w:t>Progress report</w:t>
            </w:r>
          </w:p>
          <w:p w14:paraId="6F994110" w14:textId="67215F90" w:rsidR="001D707E" w:rsidRPr="00387D3F" w:rsidRDefault="002F5EF4" w:rsidP="00387D3F">
            <w:pPr>
              <w:rPr>
                <w:rFonts w:ascii="Arial" w:eastAsiaTheme="minorEastAsia" w:hAnsi="Arial" w:cs="Arial"/>
              </w:rPr>
            </w:pPr>
            <w:r w:rsidRPr="00387D3F">
              <w:rPr>
                <w:rFonts w:ascii="Arial" w:hAnsi="Arial" w:cs="Arial"/>
              </w:rPr>
              <w:t>R</w:t>
            </w:r>
            <w:r w:rsidR="001D707E" w:rsidRPr="00387D3F">
              <w:rPr>
                <w:rFonts w:ascii="Arial" w:hAnsi="Arial" w:cs="Arial"/>
              </w:rPr>
              <w:t>eflective journal and trainees’ reflections in portfolio from professional practice.</w:t>
            </w:r>
          </w:p>
        </w:tc>
        <w:tc>
          <w:tcPr>
            <w:tcW w:w="435" w:type="dxa"/>
            <w:vMerge w:val="restart"/>
            <w:shd w:val="clear" w:color="auto" w:fill="D9E2F3" w:themeFill="accent1" w:themeFillTint="33"/>
            <w:textDirection w:val="tbRl"/>
          </w:tcPr>
          <w:p w14:paraId="6561E9C3" w14:textId="77777777" w:rsidR="001D707E" w:rsidRPr="00433A8C" w:rsidRDefault="001D707E" w:rsidP="001D707E">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1D707E" w:rsidRPr="009A134C" w14:paraId="75472FB1" w14:textId="77777777" w:rsidTr="00387D3F">
        <w:trPr>
          <w:gridAfter w:val="1"/>
          <w:wAfter w:w="9" w:type="dxa"/>
        </w:trPr>
        <w:tc>
          <w:tcPr>
            <w:tcW w:w="1277" w:type="dxa"/>
            <w:vMerge w:val="restart"/>
            <w:shd w:val="clear" w:color="auto" w:fill="D9E2F3" w:themeFill="accent1" w:themeFillTint="33"/>
            <w:textDirection w:val="btLr"/>
          </w:tcPr>
          <w:p w14:paraId="75533999" w14:textId="77777777" w:rsidR="001D707E" w:rsidRPr="00102596" w:rsidRDefault="001D707E" w:rsidP="001D707E">
            <w:pPr>
              <w:ind w:left="113" w:right="113"/>
              <w:jc w:val="center"/>
              <w:rPr>
                <w:rFonts w:ascii="Arial" w:hAnsi="Arial" w:cs="Arial"/>
                <w:b/>
                <w:bCs/>
                <w:sz w:val="18"/>
                <w:szCs w:val="18"/>
              </w:rPr>
            </w:pPr>
            <w:r>
              <w:rPr>
                <w:rFonts w:ascii="Arial" w:hAnsi="Arial" w:cs="Arial"/>
                <w:b/>
                <w:bCs/>
                <w:sz w:val="18"/>
                <w:szCs w:val="18"/>
              </w:rPr>
              <w:t>Composite Knowledge</w:t>
            </w:r>
          </w:p>
        </w:tc>
        <w:tc>
          <w:tcPr>
            <w:tcW w:w="13871" w:type="dxa"/>
            <w:gridSpan w:val="9"/>
            <w:shd w:val="clear" w:color="auto" w:fill="8EAADB" w:themeFill="accent1" w:themeFillTint="99"/>
          </w:tcPr>
          <w:p w14:paraId="14D5AA48" w14:textId="77777777" w:rsidR="001D707E" w:rsidRPr="009A134C" w:rsidRDefault="001D707E" w:rsidP="001D707E">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3F23DD5" w14:textId="77777777" w:rsidR="001D707E" w:rsidRPr="00712BBB" w:rsidRDefault="001D707E" w:rsidP="001D707E">
            <w:pPr>
              <w:pStyle w:val="ListParagraph"/>
              <w:ind w:left="360"/>
              <w:rPr>
                <w:rFonts w:eastAsiaTheme="minorEastAsia"/>
                <w:sz w:val="20"/>
                <w:szCs w:val="20"/>
              </w:rPr>
            </w:pPr>
          </w:p>
        </w:tc>
        <w:tc>
          <w:tcPr>
            <w:tcW w:w="435" w:type="dxa"/>
            <w:vMerge/>
            <w:shd w:val="clear" w:color="auto" w:fill="D9E2F3" w:themeFill="accent1" w:themeFillTint="33"/>
          </w:tcPr>
          <w:p w14:paraId="5F3AFEA0" w14:textId="77777777" w:rsidR="001D707E" w:rsidRPr="009A134C" w:rsidRDefault="001D707E" w:rsidP="001D707E">
            <w:pPr>
              <w:jc w:val="center"/>
              <w:rPr>
                <w:rFonts w:ascii="Arial" w:eastAsia="Arial" w:hAnsi="Arial" w:cs="Arial"/>
                <w:b/>
                <w:bCs/>
                <w:color w:val="000000" w:themeColor="text1"/>
                <w:sz w:val="28"/>
                <w:szCs w:val="28"/>
              </w:rPr>
            </w:pPr>
          </w:p>
        </w:tc>
      </w:tr>
      <w:tr w:rsidR="001D707E" w:rsidRPr="009A134C" w14:paraId="23B1EE29" w14:textId="77777777" w:rsidTr="00387D3F">
        <w:trPr>
          <w:gridAfter w:val="1"/>
          <w:wAfter w:w="9" w:type="dxa"/>
          <w:trHeight w:val="581"/>
        </w:trPr>
        <w:tc>
          <w:tcPr>
            <w:tcW w:w="1277" w:type="dxa"/>
            <w:vMerge/>
            <w:tcBorders>
              <w:bottom w:val="single" w:sz="4" w:space="0" w:color="auto"/>
            </w:tcBorders>
            <w:shd w:val="clear" w:color="auto" w:fill="D9E2F3" w:themeFill="accent1" w:themeFillTint="33"/>
            <w:textDirection w:val="btLr"/>
          </w:tcPr>
          <w:p w14:paraId="46FD84E6" w14:textId="77777777" w:rsidR="001D707E" w:rsidRPr="00102596" w:rsidRDefault="001D707E" w:rsidP="001D707E">
            <w:pPr>
              <w:ind w:left="113" w:right="113"/>
              <w:jc w:val="center"/>
              <w:rPr>
                <w:rFonts w:ascii="Arial" w:hAnsi="Arial" w:cs="Arial"/>
                <w:b/>
                <w:bCs/>
                <w:sz w:val="18"/>
                <w:szCs w:val="18"/>
              </w:rPr>
            </w:pPr>
          </w:p>
        </w:tc>
        <w:tc>
          <w:tcPr>
            <w:tcW w:w="4624" w:type="dxa"/>
            <w:gridSpan w:val="3"/>
            <w:tcBorders>
              <w:bottom w:val="single" w:sz="4" w:space="0" w:color="auto"/>
            </w:tcBorders>
            <w:shd w:val="clear" w:color="auto" w:fill="B4C6E7" w:themeFill="accent1" w:themeFillTint="66"/>
          </w:tcPr>
          <w:p w14:paraId="06E03F1B" w14:textId="77777777" w:rsidR="001D707E" w:rsidRPr="002F73AD" w:rsidRDefault="001D707E" w:rsidP="001D707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19" w:type="dxa"/>
            <w:gridSpan w:val="3"/>
            <w:tcBorders>
              <w:bottom w:val="single" w:sz="4" w:space="0" w:color="auto"/>
            </w:tcBorders>
            <w:shd w:val="clear" w:color="auto" w:fill="B4C6E7" w:themeFill="accent1" w:themeFillTint="66"/>
          </w:tcPr>
          <w:p w14:paraId="63E1903A" w14:textId="77777777" w:rsidR="001D707E" w:rsidRPr="002F73AD" w:rsidRDefault="001D707E" w:rsidP="001D707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528" w:type="dxa"/>
            <w:gridSpan w:val="3"/>
            <w:tcBorders>
              <w:bottom w:val="single" w:sz="4" w:space="0" w:color="auto"/>
            </w:tcBorders>
            <w:shd w:val="clear" w:color="auto" w:fill="B4C6E7" w:themeFill="accent1" w:themeFillTint="66"/>
          </w:tcPr>
          <w:p w14:paraId="5F66DB5B" w14:textId="77777777" w:rsidR="001D707E" w:rsidRPr="009A134C" w:rsidRDefault="001D707E" w:rsidP="001D707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07FA2D8B" w14:textId="77777777" w:rsidR="001D707E" w:rsidRPr="009A134C" w:rsidRDefault="001D707E" w:rsidP="001D707E">
            <w:pPr>
              <w:jc w:val="center"/>
              <w:rPr>
                <w:rFonts w:ascii="Arial" w:eastAsia="Arial" w:hAnsi="Arial" w:cs="Arial"/>
                <w:i/>
                <w:iCs/>
                <w:color w:val="000000" w:themeColor="text1"/>
                <w:sz w:val="24"/>
                <w:szCs w:val="24"/>
              </w:rPr>
            </w:pPr>
          </w:p>
        </w:tc>
      </w:tr>
      <w:tr w:rsidR="001D707E" w:rsidRPr="2A4A3E22" w14:paraId="32315A16" w14:textId="77777777" w:rsidTr="00387D3F">
        <w:trPr>
          <w:gridAfter w:val="1"/>
          <w:wAfter w:w="9" w:type="dxa"/>
          <w:trHeight w:val="1159"/>
        </w:trPr>
        <w:tc>
          <w:tcPr>
            <w:tcW w:w="1277" w:type="dxa"/>
            <w:vMerge/>
            <w:shd w:val="clear" w:color="auto" w:fill="D9E2F3" w:themeFill="accent1" w:themeFillTint="33"/>
            <w:textDirection w:val="btLr"/>
          </w:tcPr>
          <w:p w14:paraId="7C0A6B5D" w14:textId="77777777" w:rsidR="001D707E" w:rsidRPr="00102596" w:rsidRDefault="001D707E" w:rsidP="001D707E">
            <w:pPr>
              <w:ind w:left="113" w:right="113"/>
              <w:jc w:val="center"/>
              <w:rPr>
                <w:rFonts w:ascii="Arial" w:hAnsi="Arial" w:cs="Arial"/>
                <w:b/>
                <w:bCs/>
                <w:sz w:val="18"/>
                <w:szCs w:val="18"/>
              </w:rPr>
            </w:pPr>
          </w:p>
        </w:tc>
        <w:tc>
          <w:tcPr>
            <w:tcW w:w="4624" w:type="dxa"/>
            <w:gridSpan w:val="3"/>
          </w:tcPr>
          <w:p w14:paraId="36C5D223" w14:textId="1B2B2851" w:rsidR="001D707E" w:rsidRPr="00387D3F" w:rsidRDefault="001D707E" w:rsidP="001D707E">
            <w:pPr>
              <w:rPr>
                <w:rFonts w:ascii="Arial" w:hAnsi="Arial" w:cs="Arial"/>
                <w:b/>
                <w:bCs/>
              </w:rPr>
            </w:pPr>
            <w:r w:rsidRPr="00387D3F">
              <w:rPr>
                <w:rFonts w:ascii="Arial" w:hAnsi="Arial" w:cs="Arial"/>
              </w:rPr>
              <w:t xml:space="preserve">the key approaches to teaching </w:t>
            </w:r>
            <w:r w:rsidR="007C4A55" w:rsidRPr="00387D3F">
              <w:rPr>
                <w:rFonts w:ascii="Arial" w:hAnsi="Arial" w:cs="Arial"/>
              </w:rPr>
              <w:t>SSP</w:t>
            </w:r>
            <w:r w:rsidRPr="00387D3F">
              <w:rPr>
                <w:rFonts w:ascii="Arial" w:hAnsi="Arial" w:cs="Arial"/>
              </w:rPr>
              <w:t xml:space="preserve"> vocabulary, concepts and processes </w:t>
            </w:r>
            <w:r w:rsidRPr="00387D3F">
              <w:rPr>
                <w:rFonts w:ascii="Arial" w:hAnsi="Arial" w:cs="Arial"/>
                <w:b/>
                <w:bCs/>
              </w:rPr>
              <w:t>LH3.20</w:t>
            </w:r>
          </w:p>
          <w:p w14:paraId="61B67C6C" w14:textId="30D022A3" w:rsidR="007C4A55" w:rsidRPr="00387D3F" w:rsidRDefault="007C4A55" w:rsidP="001D707E">
            <w:pPr>
              <w:rPr>
                <w:rFonts w:ascii="Arial" w:hAnsi="Arial" w:cs="Arial"/>
                <w:b/>
                <w:bCs/>
              </w:rPr>
            </w:pPr>
          </w:p>
          <w:p w14:paraId="584819CC" w14:textId="1078B442" w:rsidR="001D707E" w:rsidRPr="00387D3F" w:rsidRDefault="007C4A55" w:rsidP="00387D3F">
            <w:pPr>
              <w:rPr>
                <w:rFonts w:ascii="Arial" w:hAnsi="Arial" w:cs="Arial"/>
              </w:rPr>
            </w:pPr>
            <w:r w:rsidRPr="00387D3F">
              <w:rPr>
                <w:rFonts w:ascii="Arial" w:hAnsi="Arial" w:cs="Arial"/>
              </w:rPr>
              <w:t>the key approaches to developing children’s phonological awareness</w:t>
            </w:r>
          </w:p>
        </w:tc>
        <w:tc>
          <w:tcPr>
            <w:tcW w:w="4719" w:type="dxa"/>
            <w:gridSpan w:val="3"/>
          </w:tcPr>
          <w:p w14:paraId="611280F2" w14:textId="77777777" w:rsidR="001D707E" w:rsidRPr="00387D3F" w:rsidRDefault="001D707E" w:rsidP="001D707E">
            <w:pPr>
              <w:rPr>
                <w:rFonts w:ascii="Arial" w:hAnsi="Arial" w:cs="Arial"/>
              </w:rPr>
            </w:pPr>
            <w:r w:rsidRPr="00387D3F">
              <w:rPr>
                <w:rFonts w:ascii="Arial" w:hAnsi="Arial" w:cs="Arial"/>
              </w:rPr>
              <w:t xml:space="preserve">that well-considered sequencing of component and composite knowledge is key for children’s progress in learning </w:t>
            </w:r>
            <w:r w:rsidRPr="00387D3F">
              <w:rPr>
                <w:rFonts w:ascii="Arial" w:hAnsi="Arial" w:cs="Arial"/>
                <w:b/>
                <w:bCs/>
              </w:rPr>
              <w:t>LH2.3</w:t>
            </w:r>
          </w:p>
          <w:p w14:paraId="1DE9BBF4" w14:textId="77777777" w:rsidR="001D707E" w:rsidRPr="00387D3F" w:rsidRDefault="001D707E" w:rsidP="001D707E">
            <w:pPr>
              <w:rPr>
                <w:color w:val="000000" w:themeColor="text1"/>
              </w:rPr>
            </w:pPr>
          </w:p>
        </w:tc>
        <w:tc>
          <w:tcPr>
            <w:tcW w:w="4528" w:type="dxa"/>
            <w:gridSpan w:val="3"/>
          </w:tcPr>
          <w:p w14:paraId="2ADC32AB" w14:textId="73D61FEF" w:rsidR="001D707E" w:rsidRPr="00387D3F" w:rsidRDefault="001D707E" w:rsidP="001D707E">
            <w:pPr>
              <w:rPr>
                <w:rFonts w:ascii="Arial" w:hAnsi="Arial" w:cs="Arial"/>
              </w:rPr>
            </w:pPr>
            <w:r w:rsidRPr="00387D3F">
              <w:rPr>
                <w:rFonts w:ascii="Arial" w:hAnsi="Arial" w:cs="Arial"/>
              </w:rPr>
              <w:t xml:space="preserve">confidently plan and teach an </w:t>
            </w:r>
            <w:r w:rsidR="007C4A55" w:rsidRPr="00387D3F">
              <w:rPr>
                <w:rFonts w:ascii="Arial" w:hAnsi="Arial" w:cs="Arial"/>
              </w:rPr>
              <w:t>SSP</w:t>
            </w:r>
            <w:r w:rsidRPr="00387D3F">
              <w:rPr>
                <w:rFonts w:ascii="Arial" w:hAnsi="Arial" w:cs="Arial"/>
              </w:rPr>
              <w:t xml:space="preserve"> lesson that considers pupils’ prior learning, component and composite knowledge and delivers learning in small, manageable chunks </w:t>
            </w:r>
            <w:r w:rsidRPr="00387D3F">
              <w:rPr>
                <w:rFonts w:ascii="Arial" w:hAnsi="Arial" w:cs="Arial"/>
                <w:b/>
                <w:bCs/>
              </w:rPr>
              <w:t>LH2.3</w:t>
            </w:r>
            <w:r w:rsidRPr="00387D3F">
              <w:rPr>
                <w:rFonts w:ascii="Arial" w:hAnsi="Arial" w:cs="Arial"/>
              </w:rPr>
              <w:t xml:space="preserve">, </w:t>
            </w:r>
            <w:r w:rsidRPr="00387D3F">
              <w:rPr>
                <w:rFonts w:ascii="Arial" w:hAnsi="Arial" w:cs="Arial"/>
                <w:b/>
                <w:bCs/>
              </w:rPr>
              <w:t>LH2.4, LH2.5</w:t>
            </w:r>
          </w:p>
        </w:tc>
        <w:tc>
          <w:tcPr>
            <w:tcW w:w="435" w:type="dxa"/>
            <w:vMerge/>
            <w:shd w:val="clear" w:color="auto" w:fill="D9E2F3" w:themeFill="accent1" w:themeFillTint="33"/>
          </w:tcPr>
          <w:p w14:paraId="5C909858" w14:textId="77777777" w:rsidR="001D707E" w:rsidRPr="2A4A3E22" w:rsidRDefault="001D707E" w:rsidP="001D707E">
            <w:pPr>
              <w:pStyle w:val="ListParagraph"/>
              <w:numPr>
                <w:ilvl w:val="0"/>
                <w:numId w:val="2"/>
              </w:numPr>
              <w:rPr>
                <w:rFonts w:ascii="Arial" w:eastAsia="Arial" w:hAnsi="Arial" w:cs="Arial"/>
                <w:color w:val="000000" w:themeColor="text1"/>
                <w:sz w:val="20"/>
                <w:szCs w:val="20"/>
              </w:rPr>
            </w:pPr>
          </w:p>
        </w:tc>
      </w:tr>
      <w:tr w:rsidR="001D707E" w:rsidRPr="002F73AD" w14:paraId="58F5E53F" w14:textId="77777777" w:rsidTr="00387D3F">
        <w:trPr>
          <w:gridAfter w:val="1"/>
          <w:wAfter w:w="9" w:type="dxa"/>
          <w:cantSplit/>
          <w:trHeight w:val="490"/>
        </w:trPr>
        <w:tc>
          <w:tcPr>
            <w:tcW w:w="1277" w:type="dxa"/>
            <w:vMerge w:val="restart"/>
            <w:shd w:val="clear" w:color="auto" w:fill="D9E2F3" w:themeFill="accent1" w:themeFillTint="33"/>
            <w:textDirection w:val="btLr"/>
          </w:tcPr>
          <w:p w14:paraId="2A59C9F9" w14:textId="77777777" w:rsidR="001D707E" w:rsidRPr="00102596" w:rsidRDefault="001D707E" w:rsidP="001D707E">
            <w:pPr>
              <w:ind w:left="113" w:right="113"/>
              <w:jc w:val="center"/>
              <w:rPr>
                <w:rFonts w:ascii="Arial" w:hAnsi="Arial" w:cs="Arial"/>
                <w:b/>
                <w:bCs/>
                <w:sz w:val="18"/>
                <w:szCs w:val="18"/>
              </w:rPr>
            </w:pPr>
            <w:r w:rsidRPr="00102596">
              <w:rPr>
                <w:rFonts w:ascii="Arial" w:hAnsi="Arial" w:cs="Arial"/>
                <w:b/>
                <w:bCs/>
                <w:sz w:val="18"/>
                <w:szCs w:val="18"/>
              </w:rPr>
              <w:t>Research</w:t>
            </w:r>
          </w:p>
        </w:tc>
        <w:tc>
          <w:tcPr>
            <w:tcW w:w="14306" w:type="dxa"/>
            <w:gridSpan w:val="10"/>
            <w:tcBorders>
              <w:bottom w:val="single" w:sz="4" w:space="0" w:color="auto"/>
            </w:tcBorders>
            <w:shd w:val="clear" w:color="auto" w:fill="8EAADB" w:themeFill="accent1" w:themeFillTint="99"/>
          </w:tcPr>
          <w:p w14:paraId="51A60FFA" w14:textId="77777777" w:rsidR="001D707E" w:rsidRDefault="001D707E" w:rsidP="001D707E">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6ABFBE56" w14:textId="5FA0F29A" w:rsidR="001D707E" w:rsidRPr="002F73AD" w:rsidRDefault="001D707E" w:rsidP="001D707E">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w:t>
            </w:r>
            <w:r>
              <w:rPr>
                <w:rStyle w:val="eop"/>
                <w:rFonts w:ascii="Arial" w:eastAsia="Times New Roman" w:hAnsi="Arial" w:cs="Arial"/>
                <w:b/>
                <w:bCs/>
                <w:color w:val="000000" w:themeColor="text1"/>
                <w:sz w:val="20"/>
                <w:szCs w:val="20"/>
              </w:rPr>
              <w:t>t</w:t>
            </w:r>
            <w:r w:rsidRPr="002F73AD">
              <w:rPr>
                <w:rStyle w:val="eop"/>
                <w:rFonts w:ascii="Arial" w:eastAsia="Times New Roman" w:hAnsi="Arial" w:cs="Arial"/>
                <w:b/>
                <w:bCs/>
                <w:color w:val="000000" w:themeColor="text1"/>
                <w:sz w:val="20"/>
                <w:szCs w:val="20"/>
              </w:rPr>
              <w:t xml:space="preserve">rainees will know that informs teaching and learning in </w:t>
            </w:r>
            <w:r w:rsidR="007C4A55">
              <w:rPr>
                <w:rStyle w:val="eop"/>
                <w:rFonts w:ascii="Arial" w:eastAsia="Times New Roman" w:hAnsi="Arial" w:cs="Arial"/>
                <w:b/>
                <w:bCs/>
                <w:color w:val="000000" w:themeColor="text1"/>
                <w:sz w:val="20"/>
                <w:szCs w:val="20"/>
              </w:rPr>
              <w:t>SSP</w:t>
            </w:r>
          </w:p>
        </w:tc>
      </w:tr>
      <w:tr w:rsidR="001D707E" w:rsidRPr="008524E6" w14:paraId="4C59BCA8" w14:textId="77777777" w:rsidTr="00387D3F">
        <w:trPr>
          <w:gridAfter w:val="1"/>
          <w:wAfter w:w="9" w:type="dxa"/>
          <w:cantSplit/>
          <w:trHeight w:val="1428"/>
        </w:trPr>
        <w:tc>
          <w:tcPr>
            <w:tcW w:w="1277" w:type="dxa"/>
            <w:vMerge/>
            <w:shd w:val="clear" w:color="auto" w:fill="D9E2F3" w:themeFill="accent1" w:themeFillTint="33"/>
            <w:textDirection w:val="btLr"/>
          </w:tcPr>
          <w:p w14:paraId="6C689353" w14:textId="77777777" w:rsidR="001D707E" w:rsidRDefault="001D707E" w:rsidP="001D707E">
            <w:pPr>
              <w:ind w:left="113" w:right="113"/>
              <w:jc w:val="center"/>
              <w:rPr>
                <w:rFonts w:ascii="Arial" w:hAnsi="Arial" w:cs="Arial"/>
                <w:b/>
                <w:bCs/>
              </w:rPr>
            </w:pPr>
          </w:p>
        </w:tc>
        <w:tc>
          <w:tcPr>
            <w:tcW w:w="14306" w:type="dxa"/>
            <w:gridSpan w:val="10"/>
          </w:tcPr>
          <w:p w14:paraId="5AAA362B" w14:textId="782E66D4" w:rsidR="001D707E" w:rsidRPr="00387D3F" w:rsidRDefault="001D707E" w:rsidP="001D707E">
            <w:pPr>
              <w:pStyle w:val="paragraph"/>
              <w:spacing w:before="0" w:beforeAutospacing="0" w:after="0" w:afterAutospacing="0"/>
              <w:textAlignment w:val="baseline"/>
              <w:rPr>
                <w:rStyle w:val="eop"/>
                <w:rFonts w:ascii="Arial" w:eastAsiaTheme="majorEastAsia" w:hAnsi="Arial" w:cs="Arial"/>
                <w:sz w:val="22"/>
                <w:szCs w:val="22"/>
                <w:lang w:val="en-US"/>
              </w:rPr>
            </w:pPr>
            <w:r w:rsidRPr="00387D3F">
              <w:rPr>
                <w:rStyle w:val="normaltextrun"/>
                <w:rFonts w:ascii="Arial" w:hAnsi="Arial" w:cs="Arial"/>
                <w:color w:val="000000"/>
                <w:sz w:val="22"/>
                <w:szCs w:val="22"/>
              </w:rPr>
              <w:t xml:space="preserve">National Curriculum </w:t>
            </w:r>
            <w:r w:rsidR="007C4A55" w:rsidRPr="00387D3F">
              <w:rPr>
                <w:rStyle w:val="normaltextrun"/>
                <w:rFonts w:ascii="Arial" w:hAnsi="Arial" w:cs="Arial"/>
                <w:color w:val="000000"/>
                <w:sz w:val="22"/>
                <w:szCs w:val="22"/>
              </w:rPr>
              <w:t>SSP</w:t>
            </w:r>
            <w:r w:rsidRPr="00387D3F">
              <w:rPr>
                <w:rStyle w:val="normaltextrun"/>
                <w:rFonts w:ascii="Arial" w:hAnsi="Arial" w:cs="Arial"/>
                <w:color w:val="000000"/>
                <w:sz w:val="22"/>
                <w:szCs w:val="22"/>
              </w:rPr>
              <w:t xml:space="preserve"> and Design Key Stage One and Two </w:t>
            </w:r>
            <w:hyperlink r:id="rId9" w:tgtFrame="_blank" w:history="1">
              <w:r w:rsidRPr="00387D3F">
                <w:rPr>
                  <w:rStyle w:val="normaltextrun"/>
                  <w:rFonts w:ascii="Arial" w:hAnsi="Arial" w:cs="Arial"/>
                  <w:color w:val="0563C1"/>
                  <w:sz w:val="22"/>
                  <w:szCs w:val="22"/>
                  <w:u w:val="single"/>
                </w:rPr>
                <w:t xml:space="preserve">National Curriculum - </w:t>
              </w:r>
              <w:r w:rsidR="007C4A55" w:rsidRPr="00387D3F">
                <w:rPr>
                  <w:rStyle w:val="normaltextrun"/>
                  <w:rFonts w:ascii="Arial" w:hAnsi="Arial" w:cs="Arial"/>
                  <w:color w:val="0563C1"/>
                  <w:sz w:val="22"/>
                  <w:szCs w:val="22"/>
                  <w:u w:val="single"/>
                </w:rPr>
                <w:t>SSP</w:t>
              </w:r>
              <w:r w:rsidRPr="00387D3F">
                <w:rPr>
                  <w:rStyle w:val="normaltextrun"/>
                  <w:rFonts w:ascii="Arial" w:hAnsi="Arial" w:cs="Arial"/>
                  <w:color w:val="0563C1"/>
                  <w:sz w:val="22"/>
                  <w:szCs w:val="22"/>
                  <w:u w:val="single"/>
                </w:rPr>
                <w:t xml:space="preserve"> and design key stages 1 to 2 (publishing.service.gov.uk)</w:t>
              </w:r>
            </w:hyperlink>
            <w:r w:rsidRPr="00387D3F">
              <w:rPr>
                <w:rStyle w:val="eop"/>
                <w:rFonts w:ascii="Arial" w:eastAsiaTheme="majorEastAsia" w:hAnsi="Arial" w:cs="Arial"/>
                <w:sz w:val="22"/>
                <w:szCs w:val="22"/>
                <w:lang w:val="en-US"/>
              </w:rPr>
              <w:t> </w:t>
            </w:r>
          </w:p>
          <w:p w14:paraId="272BC98E" w14:textId="55E00DD9" w:rsidR="002F5EF4" w:rsidRPr="00387D3F" w:rsidRDefault="002F5EF4" w:rsidP="001D707E">
            <w:pPr>
              <w:pStyle w:val="paragraph"/>
              <w:spacing w:before="0" w:beforeAutospacing="0" w:after="0" w:afterAutospacing="0"/>
              <w:textAlignment w:val="baseline"/>
              <w:rPr>
                <w:rStyle w:val="eop"/>
                <w:rFonts w:ascii="Arial" w:eastAsiaTheme="majorEastAsia" w:hAnsi="Arial" w:cs="Arial"/>
                <w:sz w:val="22"/>
                <w:szCs w:val="22"/>
                <w:lang w:val="en-US"/>
              </w:rPr>
            </w:pPr>
          </w:p>
          <w:p w14:paraId="0F801FB1" w14:textId="4225B9B3" w:rsidR="002F5EF4" w:rsidRPr="00387D3F" w:rsidRDefault="002F5EF4" w:rsidP="001D707E">
            <w:pPr>
              <w:pStyle w:val="paragraph"/>
              <w:spacing w:before="0" w:beforeAutospacing="0" w:after="0" w:afterAutospacing="0"/>
              <w:textAlignment w:val="baseline"/>
              <w:rPr>
                <w:rFonts w:ascii="Arial" w:hAnsi="Arial" w:cs="Arial"/>
                <w:sz w:val="22"/>
                <w:szCs w:val="22"/>
                <w:lang w:val="en-US"/>
              </w:rPr>
            </w:pPr>
            <w:r w:rsidRPr="00387D3F">
              <w:rPr>
                <w:rStyle w:val="eop"/>
                <w:rFonts w:ascii="Arial" w:eastAsiaTheme="majorEastAsia" w:hAnsi="Arial" w:cs="Arial"/>
                <w:sz w:val="22"/>
                <w:szCs w:val="22"/>
                <w:lang w:val="en-US"/>
              </w:rPr>
              <w:t xml:space="preserve">DfE (2021) The reading framework: teaching the foundations of literacy. DfE: Crown Copyright. </w:t>
            </w:r>
          </w:p>
          <w:p w14:paraId="4EECE4E4" w14:textId="77777777" w:rsidR="001D707E" w:rsidRPr="00387D3F" w:rsidRDefault="001D707E" w:rsidP="001D707E">
            <w:pPr>
              <w:pStyle w:val="paragraph"/>
              <w:spacing w:before="0" w:beforeAutospacing="0" w:after="0" w:afterAutospacing="0"/>
              <w:textAlignment w:val="baseline"/>
              <w:rPr>
                <w:rFonts w:ascii="Arial" w:hAnsi="Arial" w:cs="Arial"/>
                <w:sz w:val="22"/>
                <w:szCs w:val="22"/>
                <w:lang w:val="en-US"/>
              </w:rPr>
            </w:pPr>
            <w:r w:rsidRPr="00387D3F">
              <w:rPr>
                <w:rStyle w:val="eop"/>
                <w:rFonts w:ascii="Arial" w:eastAsiaTheme="majorEastAsia" w:hAnsi="Arial" w:cs="Arial"/>
                <w:color w:val="000000"/>
                <w:sz w:val="22"/>
                <w:szCs w:val="22"/>
                <w:lang w:val="en-US"/>
              </w:rPr>
              <w:t> </w:t>
            </w:r>
          </w:p>
          <w:p w14:paraId="77C31336" w14:textId="1D7CC739" w:rsidR="001D707E" w:rsidRPr="00387D3F" w:rsidRDefault="004F3594" w:rsidP="001D707E">
            <w:pPr>
              <w:rPr>
                <w:rStyle w:val="eop"/>
                <w:rFonts w:ascii="Arial" w:hAnsi="Arial" w:cs="Arial"/>
              </w:rPr>
            </w:pPr>
            <w:r w:rsidRPr="00387D3F">
              <w:rPr>
                <w:rStyle w:val="eop"/>
                <w:rFonts w:ascii="Arial" w:hAnsi="Arial" w:cs="Arial"/>
              </w:rPr>
              <w:t xml:space="preserve">Glazzard, J. and Stokoe, J. (2017) Teaching systematic synthetic phonics and early </w:t>
            </w:r>
            <w:r w:rsidR="00387D3F" w:rsidRPr="00387D3F">
              <w:rPr>
                <w:rStyle w:val="eop"/>
                <w:rFonts w:ascii="Arial" w:hAnsi="Arial" w:cs="Arial"/>
              </w:rPr>
              <w:t>English</w:t>
            </w:r>
            <w:r w:rsidRPr="00387D3F">
              <w:rPr>
                <w:rStyle w:val="eop"/>
                <w:rFonts w:ascii="Arial" w:hAnsi="Arial" w:cs="Arial"/>
              </w:rPr>
              <w:t xml:space="preserve">. Second </w:t>
            </w:r>
            <w:r w:rsidR="002F5EF4" w:rsidRPr="00387D3F">
              <w:rPr>
                <w:rStyle w:val="eop"/>
                <w:rFonts w:ascii="Arial" w:hAnsi="Arial" w:cs="Arial"/>
              </w:rPr>
              <w:t>E</w:t>
            </w:r>
            <w:r w:rsidRPr="00387D3F">
              <w:rPr>
                <w:rStyle w:val="eop"/>
                <w:rFonts w:ascii="Arial" w:hAnsi="Arial" w:cs="Arial"/>
              </w:rPr>
              <w:t>d. St Albans: Critical Publishing (Critical teaching). Available at: INSERT-MISSING-URL (Accessed: December 19, 2022).</w:t>
            </w:r>
          </w:p>
          <w:p w14:paraId="78661534" w14:textId="7F486EF0" w:rsidR="004F3594" w:rsidRPr="00387D3F" w:rsidRDefault="004F3594" w:rsidP="001D707E">
            <w:pPr>
              <w:rPr>
                <w:rStyle w:val="eop"/>
                <w:rFonts w:ascii="Arial" w:hAnsi="Arial" w:cs="Arial"/>
              </w:rPr>
            </w:pPr>
          </w:p>
          <w:p w14:paraId="18D4E18E" w14:textId="646AC1B6" w:rsidR="004F3594" w:rsidRPr="00387D3F" w:rsidRDefault="004F3594" w:rsidP="001D707E">
            <w:pPr>
              <w:rPr>
                <w:rStyle w:val="eop"/>
                <w:rFonts w:ascii="Arial" w:hAnsi="Arial" w:cs="Arial"/>
              </w:rPr>
            </w:pPr>
            <w:r w:rsidRPr="00387D3F">
              <w:rPr>
                <w:rStyle w:val="eop"/>
                <w:rFonts w:ascii="Arial" w:hAnsi="Arial" w:cs="Arial"/>
              </w:rPr>
              <w:t xml:space="preserve">Glazzard, J. (2017) “Assessing Reading Development through Systematic Synthetic Phonics,” English in Education, 51(1), pp. 44–57. </w:t>
            </w:r>
            <w:proofErr w:type="spellStart"/>
            <w:r w:rsidRPr="00387D3F">
              <w:rPr>
                <w:rStyle w:val="eop"/>
                <w:rFonts w:ascii="Arial" w:hAnsi="Arial" w:cs="Arial"/>
              </w:rPr>
              <w:t>doi</w:t>
            </w:r>
            <w:proofErr w:type="spellEnd"/>
            <w:r w:rsidRPr="00387D3F">
              <w:rPr>
                <w:rStyle w:val="eop"/>
                <w:rFonts w:ascii="Arial" w:hAnsi="Arial" w:cs="Arial"/>
              </w:rPr>
              <w:t>: 10.1111/eie.12125.</w:t>
            </w:r>
          </w:p>
          <w:p w14:paraId="6E9661BE" w14:textId="1A30B52E" w:rsidR="007C4A55" w:rsidRPr="00387D3F" w:rsidRDefault="007C4A55" w:rsidP="001D707E">
            <w:pPr>
              <w:rPr>
                <w:rStyle w:val="eop"/>
                <w:rFonts w:ascii="Arial" w:hAnsi="Arial" w:cs="Arial"/>
              </w:rPr>
            </w:pPr>
          </w:p>
          <w:p w14:paraId="59A362A0" w14:textId="01A7F550" w:rsidR="007C4A55" w:rsidRDefault="007C4A55" w:rsidP="001D707E">
            <w:pPr>
              <w:rPr>
                <w:rStyle w:val="eop"/>
                <w:rFonts w:ascii="Arial" w:hAnsi="Arial" w:cs="Arial"/>
              </w:rPr>
            </w:pPr>
            <w:r w:rsidRPr="00387D3F">
              <w:rPr>
                <w:rStyle w:val="eop"/>
                <w:rFonts w:ascii="Arial" w:hAnsi="Arial" w:cs="Arial"/>
              </w:rPr>
              <w:t>Watts, Z. and Gardner, P. (2013) “Is Systematic Synthetic Phonics Enough? Examining the Benefit of Intensive Teaching of High Frequency Words (</w:t>
            </w:r>
            <w:proofErr w:type="spellStart"/>
            <w:r w:rsidRPr="00387D3F">
              <w:rPr>
                <w:rStyle w:val="eop"/>
                <w:rFonts w:ascii="Arial" w:hAnsi="Arial" w:cs="Arial"/>
              </w:rPr>
              <w:t>hfw</w:t>
            </w:r>
            <w:proofErr w:type="spellEnd"/>
            <w:r w:rsidRPr="00387D3F">
              <w:rPr>
                <w:rStyle w:val="eop"/>
                <w:rFonts w:ascii="Arial" w:hAnsi="Arial" w:cs="Arial"/>
              </w:rPr>
              <w:t xml:space="preserve">) in a Year One Class,” Education 3-13, 41(1), pp. 100–109. </w:t>
            </w:r>
            <w:proofErr w:type="spellStart"/>
            <w:r w:rsidRPr="00387D3F">
              <w:rPr>
                <w:rStyle w:val="eop"/>
                <w:rFonts w:ascii="Arial" w:hAnsi="Arial" w:cs="Arial"/>
              </w:rPr>
              <w:t>doi</w:t>
            </w:r>
            <w:proofErr w:type="spellEnd"/>
            <w:r w:rsidRPr="00387D3F">
              <w:rPr>
                <w:rStyle w:val="eop"/>
                <w:rFonts w:ascii="Arial" w:hAnsi="Arial" w:cs="Arial"/>
              </w:rPr>
              <w:t>: 10.1080/03004279.2012.710105.</w:t>
            </w:r>
          </w:p>
          <w:p w14:paraId="237AAD6B" w14:textId="77777777" w:rsidR="00387D3F" w:rsidRPr="00387D3F" w:rsidRDefault="00387D3F" w:rsidP="001D707E">
            <w:pPr>
              <w:rPr>
                <w:rStyle w:val="eop"/>
                <w:rFonts w:ascii="Arial" w:hAnsi="Arial" w:cs="Arial"/>
              </w:rPr>
            </w:pPr>
          </w:p>
          <w:p w14:paraId="11C4F78E" w14:textId="77777777" w:rsidR="001D707E" w:rsidRPr="008524E6" w:rsidRDefault="001D707E" w:rsidP="001D707E">
            <w:pPr>
              <w:rPr>
                <w:rStyle w:val="eop"/>
                <w:rFonts w:ascii="Arial" w:hAnsi="Arial" w:cs="Arial"/>
                <w:sz w:val="20"/>
                <w:szCs w:val="20"/>
              </w:rPr>
            </w:pPr>
          </w:p>
        </w:tc>
      </w:tr>
      <w:tr w:rsidR="001D707E" w14:paraId="363811A9" w14:textId="77777777" w:rsidTr="00387D3F">
        <w:tc>
          <w:tcPr>
            <w:tcW w:w="15592" w:type="dxa"/>
            <w:gridSpan w:val="12"/>
            <w:shd w:val="clear" w:color="auto" w:fill="A8D08D" w:themeFill="accent6" w:themeFillTint="99"/>
          </w:tcPr>
          <w:p w14:paraId="102D9B7C" w14:textId="77777777" w:rsidR="001D707E" w:rsidRDefault="001D707E" w:rsidP="001D707E">
            <w:pPr>
              <w:rPr>
                <w:rFonts w:ascii="Arial" w:hAnsi="Arial" w:cs="Arial"/>
                <w:b/>
                <w:bCs/>
                <w:sz w:val="28"/>
                <w:szCs w:val="28"/>
              </w:rPr>
            </w:pPr>
          </w:p>
          <w:p w14:paraId="08EAE3F6" w14:textId="17C58936" w:rsidR="001D707E" w:rsidRPr="006F4654" w:rsidRDefault="001D707E" w:rsidP="001D707E">
            <w:pPr>
              <w:jc w:val="center"/>
              <w:rPr>
                <w:rFonts w:ascii="Arial" w:hAnsi="Arial" w:cs="Arial"/>
                <w:b/>
                <w:bCs/>
                <w:sz w:val="28"/>
                <w:szCs w:val="28"/>
              </w:rPr>
            </w:pPr>
            <w:r w:rsidRPr="006F4654">
              <w:rPr>
                <w:rFonts w:ascii="Arial" w:hAnsi="Arial" w:cs="Arial"/>
                <w:b/>
                <w:bCs/>
                <w:sz w:val="28"/>
                <w:szCs w:val="28"/>
              </w:rPr>
              <w:t>Phase 2</w:t>
            </w:r>
          </w:p>
        </w:tc>
      </w:tr>
      <w:tr w:rsidR="001D707E" w14:paraId="727B2D61" w14:textId="77777777" w:rsidTr="00387D3F">
        <w:tc>
          <w:tcPr>
            <w:tcW w:w="8305" w:type="dxa"/>
            <w:gridSpan w:val="5"/>
            <w:shd w:val="clear" w:color="auto" w:fill="C5E0B3" w:themeFill="accent6" w:themeFillTint="66"/>
          </w:tcPr>
          <w:p w14:paraId="200A4A34" w14:textId="5824DD42" w:rsidR="001D707E" w:rsidRPr="006F4654" w:rsidRDefault="003B65B7" w:rsidP="001D707E">
            <w:pPr>
              <w:jc w:val="center"/>
              <w:rPr>
                <w:rFonts w:ascii="Arial" w:hAnsi="Arial" w:cs="Arial"/>
                <w:b/>
                <w:bCs/>
                <w:sz w:val="28"/>
                <w:szCs w:val="28"/>
              </w:rPr>
            </w:pPr>
            <w:r>
              <w:rPr>
                <w:rFonts w:ascii="Arial" w:hAnsi="Arial" w:cs="Arial"/>
                <w:b/>
                <w:bCs/>
                <w:sz w:val="28"/>
                <w:szCs w:val="28"/>
              </w:rPr>
              <w:t>University Based</w:t>
            </w:r>
            <w:r w:rsidR="001D707E" w:rsidRPr="006F4654">
              <w:rPr>
                <w:rFonts w:ascii="Arial" w:hAnsi="Arial" w:cs="Arial"/>
                <w:b/>
                <w:bCs/>
                <w:sz w:val="28"/>
                <w:szCs w:val="28"/>
              </w:rPr>
              <w:t xml:space="preserve"> Learning</w:t>
            </w:r>
            <w:r w:rsidR="001D707E">
              <w:rPr>
                <w:rFonts w:ascii="Arial" w:hAnsi="Arial" w:cs="Arial"/>
                <w:b/>
                <w:bCs/>
                <w:sz w:val="28"/>
                <w:szCs w:val="28"/>
              </w:rPr>
              <w:t xml:space="preserve"> – Introduction/Developmental</w:t>
            </w:r>
          </w:p>
        </w:tc>
        <w:tc>
          <w:tcPr>
            <w:tcW w:w="7287" w:type="dxa"/>
            <w:gridSpan w:val="7"/>
            <w:shd w:val="clear" w:color="auto" w:fill="C5E0B3" w:themeFill="accent6" w:themeFillTint="66"/>
          </w:tcPr>
          <w:p w14:paraId="45CD5D25" w14:textId="5C68608F" w:rsidR="001D707E" w:rsidRPr="006F4654" w:rsidRDefault="003B65B7" w:rsidP="001D707E">
            <w:pPr>
              <w:jc w:val="center"/>
              <w:rPr>
                <w:rFonts w:ascii="Arial" w:hAnsi="Arial" w:cs="Arial"/>
                <w:b/>
                <w:bCs/>
                <w:sz w:val="28"/>
                <w:szCs w:val="28"/>
              </w:rPr>
            </w:pPr>
            <w:r>
              <w:rPr>
                <w:rFonts w:ascii="Arial" w:hAnsi="Arial" w:cs="Arial"/>
                <w:b/>
                <w:bCs/>
                <w:sz w:val="28"/>
                <w:szCs w:val="28"/>
              </w:rPr>
              <w:t>School/Practical</w:t>
            </w:r>
            <w:r w:rsidR="001D707E">
              <w:rPr>
                <w:rFonts w:ascii="Arial" w:hAnsi="Arial" w:cs="Arial"/>
                <w:b/>
                <w:bCs/>
                <w:sz w:val="28"/>
                <w:szCs w:val="28"/>
              </w:rPr>
              <w:t xml:space="preserve"> Based Learning</w:t>
            </w:r>
          </w:p>
        </w:tc>
      </w:tr>
      <w:tr w:rsidR="001D707E" w14:paraId="1C6974F4" w14:textId="77777777" w:rsidTr="00387D3F">
        <w:tc>
          <w:tcPr>
            <w:tcW w:w="4791" w:type="dxa"/>
            <w:gridSpan w:val="3"/>
            <w:shd w:val="clear" w:color="auto" w:fill="E2EFD9" w:themeFill="accent6" w:themeFillTint="33"/>
          </w:tcPr>
          <w:p w14:paraId="7A88D360" w14:textId="77777777" w:rsidR="001D707E" w:rsidRDefault="001D707E" w:rsidP="001D707E">
            <w:pPr>
              <w:jc w:val="center"/>
              <w:rPr>
                <w:rFonts w:ascii="Arial" w:hAnsi="Arial" w:cs="Arial"/>
                <w:b/>
                <w:bCs/>
                <w:sz w:val="28"/>
                <w:szCs w:val="28"/>
              </w:rPr>
            </w:pPr>
            <w:r>
              <w:rPr>
                <w:rFonts w:ascii="Arial" w:hAnsi="Arial" w:cs="Arial"/>
                <w:b/>
                <w:bCs/>
                <w:sz w:val="28"/>
                <w:szCs w:val="28"/>
              </w:rPr>
              <w:t>Learn That</w:t>
            </w:r>
          </w:p>
        </w:tc>
        <w:tc>
          <w:tcPr>
            <w:tcW w:w="3514" w:type="dxa"/>
            <w:gridSpan w:val="2"/>
            <w:shd w:val="clear" w:color="auto" w:fill="E2EFD9" w:themeFill="accent6" w:themeFillTint="33"/>
          </w:tcPr>
          <w:p w14:paraId="6E2214DD" w14:textId="77777777" w:rsidR="001D707E" w:rsidRDefault="001D707E" w:rsidP="001D707E">
            <w:pPr>
              <w:jc w:val="center"/>
              <w:rPr>
                <w:rFonts w:ascii="Arial" w:hAnsi="Arial" w:cs="Arial"/>
                <w:b/>
                <w:bCs/>
                <w:sz w:val="28"/>
                <w:szCs w:val="28"/>
              </w:rPr>
            </w:pPr>
            <w:r>
              <w:rPr>
                <w:rFonts w:ascii="Arial" w:hAnsi="Arial" w:cs="Arial"/>
                <w:b/>
                <w:bCs/>
                <w:sz w:val="28"/>
                <w:szCs w:val="28"/>
              </w:rPr>
              <w:t>Learn How</w:t>
            </w:r>
          </w:p>
        </w:tc>
        <w:tc>
          <w:tcPr>
            <w:tcW w:w="3507" w:type="dxa"/>
            <w:gridSpan w:val="4"/>
            <w:shd w:val="clear" w:color="auto" w:fill="E2EFD9" w:themeFill="accent6" w:themeFillTint="33"/>
          </w:tcPr>
          <w:p w14:paraId="2C876064" w14:textId="77777777" w:rsidR="001D707E" w:rsidRDefault="001D707E" w:rsidP="001D707E">
            <w:pPr>
              <w:jc w:val="center"/>
              <w:rPr>
                <w:rFonts w:ascii="Arial" w:hAnsi="Arial" w:cs="Arial"/>
                <w:b/>
                <w:bCs/>
                <w:sz w:val="28"/>
                <w:szCs w:val="28"/>
              </w:rPr>
            </w:pPr>
            <w:r>
              <w:rPr>
                <w:rFonts w:ascii="Arial" w:hAnsi="Arial" w:cs="Arial"/>
                <w:b/>
                <w:bCs/>
                <w:sz w:val="28"/>
                <w:szCs w:val="28"/>
              </w:rPr>
              <w:t>Learn That</w:t>
            </w:r>
          </w:p>
        </w:tc>
        <w:tc>
          <w:tcPr>
            <w:tcW w:w="3780" w:type="dxa"/>
            <w:gridSpan w:val="3"/>
            <w:shd w:val="clear" w:color="auto" w:fill="E2EFD9" w:themeFill="accent6" w:themeFillTint="33"/>
          </w:tcPr>
          <w:p w14:paraId="6089AAC7" w14:textId="77777777" w:rsidR="001D707E" w:rsidRDefault="001D707E" w:rsidP="001D707E">
            <w:pPr>
              <w:jc w:val="center"/>
              <w:rPr>
                <w:rFonts w:ascii="Arial" w:hAnsi="Arial" w:cs="Arial"/>
                <w:b/>
                <w:bCs/>
                <w:sz w:val="28"/>
                <w:szCs w:val="28"/>
              </w:rPr>
            </w:pPr>
            <w:r>
              <w:rPr>
                <w:rFonts w:ascii="Arial" w:hAnsi="Arial" w:cs="Arial"/>
                <w:b/>
                <w:bCs/>
                <w:sz w:val="28"/>
                <w:szCs w:val="28"/>
              </w:rPr>
              <w:t>Learn How</w:t>
            </w:r>
          </w:p>
        </w:tc>
      </w:tr>
      <w:tr w:rsidR="001D707E" w:rsidRPr="00433A8C" w14:paraId="279628A2" w14:textId="77777777" w:rsidTr="00387D3F">
        <w:trPr>
          <w:gridAfter w:val="1"/>
          <w:wAfter w:w="9" w:type="dxa"/>
        </w:trPr>
        <w:tc>
          <w:tcPr>
            <w:tcW w:w="1277" w:type="dxa"/>
            <w:vMerge w:val="restart"/>
            <w:shd w:val="clear" w:color="auto" w:fill="E2EFD9" w:themeFill="accent6" w:themeFillTint="33"/>
            <w:textDirection w:val="btLr"/>
          </w:tcPr>
          <w:p w14:paraId="14B87442" w14:textId="77777777" w:rsidR="001D707E" w:rsidRPr="00102596" w:rsidRDefault="001D707E" w:rsidP="001D707E">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14" w:type="dxa"/>
            <w:gridSpan w:val="2"/>
          </w:tcPr>
          <w:p w14:paraId="221ECCE1" w14:textId="737CC9E0" w:rsidR="001D707E" w:rsidRPr="00387D3F" w:rsidRDefault="001D707E" w:rsidP="001D707E">
            <w:pPr>
              <w:spacing w:line="259" w:lineRule="auto"/>
              <w:rPr>
                <w:rFonts w:ascii="Arial" w:hAnsi="Arial" w:cs="Arial"/>
              </w:rPr>
            </w:pPr>
            <w:r w:rsidRPr="00387D3F">
              <w:rPr>
                <w:rFonts w:ascii="Arial" w:eastAsia="Arial" w:hAnsi="Arial" w:cs="Arial"/>
                <w:color w:val="000000" w:themeColor="text1"/>
              </w:rPr>
              <w:t xml:space="preserve">a school’s primary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curriculum enables it to set out its vision for the knowledge, </w:t>
            </w:r>
            <w:bookmarkStart w:id="1" w:name="_Int_UfqI0fJm"/>
            <w:r w:rsidRPr="00387D3F">
              <w:rPr>
                <w:rFonts w:ascii="Arial" w:eastAsia="Arial" w:hAnsi="Arial" w:cs="Arial"/>
                <w:color w:val="000000" w:themeColor="text1"/>
              </w:rPr>
              <w:t>skills</w:t>
            </w:r>
            <w:bookmarkEnd w:id="1"/>
            <w:r w:rsidRPr="00387D3F">
              <w:rPr>
                <w:rFonts w:ascii="Arial" w:eastAsia="Arial" w:hAnsi="Arial" w:cs="Arial"/>
                <w:color w:val="000000" w:themeColor="text1"/>
              </w:rPr>
              <w:t xml:space="preserve"> and values that its pupils will learn, encompassing the national curriculum within a coherent wider vision for successful learning </w:t>
            </w:r>
            <w:r w:rsidRPr="00387D3F">
              <w:rPr>
                <w:rFonts w:ascii="Arial" w:eastAsia="Arial" w:hAnsi="Arial" w:cs="Arial"/>
                <w:b/>
                <w:bCs/>
                <w:color w:val="000000" w:themeColor="text1"/>
              </w:rPr>
              <w:t>LT3.1</w:t>
            </w:r>
          </w:p>
          <w:p w14:paraId="0350C3A0" w14:textId="026996A7" w:rsidR="001D707E" w:rsidRPr="00387D3F" w:rsidRDefault="001D707E" w:rsidP="001D707E">
            <w:pPr>
              <w:pStyle w:val="ListParagraph"/>
              <w:ind w:left="360"/>
              <w:rPr>
                <w:rFonts w:ascii="Arial" w:eastAsiaTheme="minorEastAsia" w:hAnsi="Arial" w:cs="Arial"/>
              </w:rPr>
            </w:pPr>
          </w:p>
        </w:tc>
        <w:tc>
          <w:tcPr>
            <w:tcW w:w="3514" w:type="dxa"/>
            <w:gridSpan w:val="2"/>
          </w:tcPr>
          <w:p w14:paraId="4C6D74B7" w14:textId="267F6569" w:rsidR="001D707E" w:rsidRPr="00387D3F" w:rsidRDefault="001D707E" w:rsidP="001D707E">
            <w:pPr>
              <w:rPr>
                <w:rFonts w:ascii="Arial" w:eastAsia="Calibri" w:hAnsi="Arial" w:cs="Arial"/>
              </w:rPr>
            </w:pPr>
            <w:r w:rsidRPr="00387D3F">
              <w:rPr>
                <w:rFonts w:ascii="Arial" w:eastAsia="Arial" w:hAnsi="Arial" w:cs="Arial"/>
                <w:color w:val="000000" w:themeColor="text1"/>
              </w:rPr>
              <w:t xml:space="preserve">to use school’s medium-term plans to plan and deliver an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lesson that builds on children’s prior knowledge and chunks content so as not to overload working memory </w:t>
            </w:r>
            <w:r w:rsidRPr="00387D3F">
              <w:rPr>
                <w:rFonts w:ascii="Arial" w:eastAsia="Arial" w:hAnsi="Arial" w:cs="Arial"/>
                <w:b/>
                <w:bCs/>
                <w:color w:val="000000" w:themeColor="text1"/>
              </w:rPr>
              <w:t>OR</w:t>
            </w:r>
            <w:r w:rsidRPr="00387D3F">
              <w:rPr>
                <w:rFonts w:ascii="Arial" w:eastAsia="Arial" w:hAnsi="Arial" w:cs="Arial"/>
                <w:color w:val="000000" w:themeColor="text1"/>
              </w:rPr>
              <w:t xml:space="preserve"> observe an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lesson being taught with a focus on how the teacher sequences learning and chunks content to avoid cognitive overload </w:t>
            </w:r>
            <w:r w:rsidRPr="00387D3F">
              <w:rPr>
                <w:rFonts w:ascii="Arial" w:eastAsia="Arial" w:hAnsi="Arial" w:cs="Arial"/>
                <w:b/>
                <w:bCs/>
                <w:color w:val="000000" w:themeColor="text1"/>
              </w:rPr>
              <w:t>LH4.1</w:t>
            </w:r>
          </w:p>
        </w:tc>
        <w:tc>
          <w:tcPr>
            <w:tcW w:w="3498" w:type="dxa"/>
            <w:gridSpan w:val="3"/>
          </w:tcPr>
          <w:p w14:paraId="46D17F43" w14:textId="509B5926" w:rsidR="001D707E" w:rsidRPr="00387D3F" w:rsidRDefault="001D707E" w:rsidP="001D707E">
            <w:pPr>
              <w:spacing w:line="259" w:lineRule="auto"/>
              <w:rPr>
                <w:rFonts w:ascii="Arial" w:eastAsia="Arial" w:hAnsi="Arial" w:cs="Arial"/>
              </w:rPr>
            </w:pPr>
            <w:r w:rsidRPr="00387D3F">
              <w:rPr>
                <w:rFonts w:ascii="Arial" w:eastAsia="Arial" w:hAnsi="Arial" w:cs="Arial"/>
                <w:color w:val="000000" w:themeColor="text1"/>
              </w:rPr>
              <w:t xml:space="preserve">secure subject knowledge for teaching in the primary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curriculum is vital </w:t>
            </w:r>
            <w:r w:rsidRPr="00387D3F">
              <w:rPr>
                <w:rFonts w:ascii="Arial" w:eastAsia="Arial" w:hAnsi="Arial" w:cs="Arial"/>
                <w:b/>
                <w:bCs/>
                <w:color w:val="000000" w:themeColor="text1"/>
              </w:rPr>
              <w:t>LT1.3, LT3.2, LT3.3, LT3.5</w:t>
            </w:r>
          </w:p>
          <w:p w14:paraId="1E23750A" w14:textId="7F15207E" w:rsidR="001D707E" w:rsidRPr="00387D3F" w:rsidRDefault="001D707E" w:rsidP="001D707E">
            <w:pPr>
              <w:rPr>
                <w:rFonts w:ascii="Arial" w:hAnsi="Arial" w:cs="Arial"/>
              </w:rPr>
            </w:pPr>
          </w:p>
        </w:tc>
        <w:tc>
          <w:tcPr>
            <w:tcW w:w="3345" w:type="dxa"/>
            <w:gridSpan w:val="2"/>
          </w:tcPr>
          <w:p w14:paraId="16ED93AD" w14:textId="11F2E85C" w:rsidR="001D707E" w:rsidRPr="00387D3F" w:rsidRDefault="001D707E" w:rsidP="001D707E">
            <w:pPr>
              <w:spacing w:line="259" w:lineRule="auto"/>
              <w:rPr>
                <w:rFonts w:ascii="Arial" w:eastAsia="Arial" w:hAnsi="Arial" w:cs="Arial"/>
              </w:rPr>
            </w:pPr>
            <w:r w:rsidRPr="00387D3F">
              <w:rPr>
                <w:rFonts w:ascii="Arial" w:eastAsia="Arial" w:hAnsi="Arial" w:cs="Arial"/>
                <w:color w:val="000000" w:themeColor="text1"/>
              </w:rPr>
              <w:t xml:space="preserve">to research in preparation for teaching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ensuring that correct subject-specific vocabulary is taught and that opportunities for effective questioning are planned for </w:t>
            </w:r>
            <w:r w:rsidRPr="00387D3F">
              <w:rPr>
                <w:rFonts w:ascii="Arial" w:eastAsia="Arial" w:hAnsi="Arial" w:cs="Arial"/>
                <w:b/>
                <w:bCs/>
                <w:color w:val="000000" w:themeColor="text1"/>
              </w:rPr>
              <w:t>LH3.3, LH3.20, LH4.15, LH4.16, LH6.6</w:t>
            </w:r>
          </w:p>
          <w:p w14:paraId="514DC1F8" w14:textId="779FAE46" w:rsidR="001D707E" w:rsidRPr="00387D3F" w:rsidRDefault="001D707E" w:rsidP="001D707E">
            <w:pPr>
              <w:rPr>
                <w:rFonts w:ascii="Arial" w:hAnsi="Arial" w:cs="Arial"/>
              </w:rPr>
            </w:pPr>
          </w:p>
        </w:tc>
        <w:tc>
          <w:tcPr>
            <w:tcW w:w="435" w:type="dxa"/>
            <w:vMerge w:val="restart"/>
            <w:shd w:val="clear" w:color="auto" w:fill="E2EFD9" w:themeFill="accent6" w:themeFillTint="33"/>
            <w:textDirection w:val="tbRl"/>
          </w:tcPr>
          <w:p w14:paraId="2F172FEB" w14:textId="116ACF23" w:rsidR="001D707E" w:rsidRPr="00433A8C" w:rsidRDefault="001D707E" w:rsidP="001D707E">
            <w:pPr>
              <w:ind w:left="113" w:right="113"/>
              <w:jc w:val="center"/>
              <w:rPr>
                <w:rFonts w:ascii="Arial" w:hAnsi="Arial" w:cs="Arial"/>
                <w:sz w:val="18"/>
                <w:szCs w:val="18"/>
              </w:rPr>
            </w:pPr>
            <w:r>
              <w:rPr>
                <w:rFonts w:ascii="Arial" w:hAnsi="Arial" w:cs="Arial"/>
                <w:sz w:val="18"/>
                <w:szCs w:val="18"/>
              </w:rPr>
              <w:t>Intent</w:t>
            </w:r>
          </w:p>
        </w:tc>
      </w:tr>
      <w:tr w:rsidR="001D707E" w:rsidRPr="00433A8C" w14:paraId="7C0AAA4C" w14:textId="77777777" w:rsidTr="00387D3F">
        <w:trPr>
          <w:gridAfter w:val="1"/>
          <w:wAfter w:w="9" w:type="dxa"/>
        </w:trPr>
        <w:tc>
          <w:tcPr>
            <w:tcW w:w="1277" w:type="dxa"/>
            <w:vMerge/>
            <w:textDirection w:val="btLr"/>
          </w:tcPr>
          <w:p w14:paraId="46A195A9" w14:textId="77777777" w:rsidR="001D707E" w:rsidRPr="00102596" w:rsidRDefault="001D707E" w:rsidP="001D707E">
            <w:pPr>
              <w:ind w:left="113" w:right="113"/>
              <w:jc w:val="center"/>
              <w:rPr>
                <w:rFonts w:ascii="Arial" w:hAnsi="Arial" w:cs="Arial"/>
                <w:b/>
                <w:bCs/>
                <w:sz w:val="18"/>
                <w:szCs w:val="18"/>
              </w:rPr>
            </w:pPr>
          </w:p>
        </w:tc>
        <w:tc>
          <w:tcPr>
            <w:tcW w:w="3514" w:type="dxa"/>
            <w:gridSpan w:val="2"/>
          </w:tcPr>
          <w:p w14:paraId="425BF1EA" w14:textId="3DC263EE" w:rsidR="001D707E" w:rsidRPr="00387D3F" w:rsidRDefault="001D707E" w:rsidP="001D707E">
            <w:pPr>
              <w:spacing w:line="259" w:lineRule="auto"/>
              <w:rPr>
                <w:rFonts w:ascii="Arial" w:eastAsia="Calibri" w:hAnsi="Arial" w:cs="Arial"/>
              </w:rPr>
            </w:pPr>
            <w:r w:rsidRPr="00387D3F">
              <w:rPr>
                <w:rFonts w:ascii="Arial" w:eastAsia="Arial" w:hAnsi="Arial" w:cs="Arial"/>
                <w:color w:val="000000" w:themeColor="text1"/>
              </w:rPr>
              <w:t xml:space="preserve">retrieval practice is vital to ensure that children know more and remember more </w:t>
            </w:r>
            <w:r w:rsidRPr="00387D3F">
              <w:rPr>
                <w:rFonts w:ascii="Arial" w:eastAsia="Arial" w:hAnsi="Arial" w:cs="Arial"/>
                <w:b/>
                <w:bCs/>
                <w:color w:val="000000" w:themeColor="text1"/>
              </w:rPr>
              <w:t>LT2.7, LT2.8, LT2.9, LT2.11</w:t>
            </w:r>
          </w:p>
          <w:p w14:paraId="3FF740D2" w14:textId="5BD5FA21" w:rsidR="001D707E" w:rsidRPr="00387D3F" w:rsidRDefault="001D707E" w:rsidP="001D707E">
            <w:pPr>
              <w:rPr>
                <w:rFonts w:ascii="Arial" w:eastAsiaTheme="minorEastAsia" w:hAnsi="Arial" w:cs="Arial"/>
              </w:rPr>
            </w:pPr>
          </w:p>
        </w:tc>
        <w:tc>
          <w:tcPr>
            <w:tcW w:w="3514" w:type="dxa"/>
            <w:gridSpan w:val="2"/>
          </w:tcPr>
          <w:p w14:paraId="3FBFC726" w14:textId="474CEE32" w:rsidR="001D707E" w:rsidRPr="00387D3F" w:rsidRDefault="001D707E" w:rsidP="001D707E">
            <w:pPr>
              <w:spacing w:line="259" w:lineRule="auto"/>
              <w:rPr>
                <w:rFonts w:ascii="Arial" w:eastAsia="Calibri" w:hAnsi="Arial" w:cs="Arial"/>
              </w:rPr>
            </w:pPr>
            <w:r w:rsidRPr="00387D3F">
              <w:rPr>
                <w:rFonts w:ascii="Arial" w:eastAsia="Arial" w:hAnsi="Arial" w:cs="Arial"/>
                <w:color w:val="000000" w:themeColor="text1"/>
              </w:rPr>
              <w:t xml:space="preserve">to embed opportunities for children to learn and use key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skills and vocabulary through teaching </w:t>
            </w:r>
            <w:r w:rsidRPr="00387D3F">
              <w:rPr>
                <w:rFonts w:ascii="Arial" w:eastAsia="Arial" w:hAnsi="Arial" w:cs="Arial"/>
                <w:b/>
                <w:bCs/>
                <w:color w:val="000000" w:themeColor="text1"/>
              </w:rPr>
              <w:t>OR</w:t>
            </w:r>
            <w:r w:rsidRPr="00387D3F">
              <w:rPr>
                <w:rFonts w:ascii="Arial" w:eastAsia="Arial" w:hAnsi="Arial" w:cs="Arial"/>
                <w:color w:val="000000" w:themeColor="text1"/>
              </w:rPr>
              <w:t xml:space="preserve"> observing an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lesson in their own or another year group </w:t>
            </w:r>
            <w:r w:rsidRPr="00387D3F">
              <w:rPr>
                <w:rFonts w:ascii="Arial" w:eastAsia="Arial" w:hAnsi="Arial" w:cs="Arial"/>
                <w:b/>
                <w:bCs/>
                <w:color w:val="000000" w:themeColor="text1"/>
              </w:rPr>
              <w:t>LH3.20</w:t>
            </w:r>
          </w:p>
          <w:p w14:paraId="0B7E9C9F" w14:textId="58DCE68B" w:rsidR="001D707E" w:rsidRPr="00387D3F" w:rsidRDefault="001D707E" w:rsidP="001D707E">
            <w:pPr>
              <w:rPr>
                <w:rFonts w:ascii="Arial" w:eastAsiaTheme="minorEastAsia" w:hAnsi="Arial" w:cs="Arial"/>
              </w:rPr>
            </w:pPr>
          </w:p>
        </w:tc>
        <w:tc>
          <w:tcPr>
            <w:tcW w:w="3498" w:type="dxa"/>
            <w:gridSpan w:val="3"/>
          </w:tcPr>
          <w:p w14:paraId="134B3B8F" w14:textId="6E6EAAF4" w:rsidR="001D707E" w:rsidRPr="00387D3F" w:rsidRDefault="001D707E" w:rsidP="00387D3F">
            <w:pPr>
              <w:spacing w:line="259" w:lineRule="auto"/>
              <w:rPr>
                <w:rFonts w:ascii="Arial" w:eastAsiaTheme="minorEastAsia" w:hAnsi="Arial" w:cs="Arial"/>
              </w:rPr>
            </w:pPr>
            <w:bookmarkStart w:id="2" w:name="_Int_OtZjus3u"/>
            <w:r w:rsidRPr="00387D3F">
              <w:rPr>
                <w:rFonts w:ascii="Arial" w:eastAsia="Arial" w:hAnsi="Arial" w:cs="Arial"/>
                <w:color w:val="000000" w:themeColor="text1"/>
                <w:lang w:val="en-US"/>
              </w:rPr>
              <w:t>there</w:t>
            </w:r>
            <w:bookmarkEnd w:id="2"/>
            <w:r w:rsidRPr="00387D3F">
              <w:rPr>
                <w:rFonts w:ascii="Arial" w:eastAsia="Arial" w:hAnsi="Arial" w:cs="Arial"/>
                <w:color w:val="000000" w:themeColor="text1"/>
                <w:lang w:val="en-US"/>
              </w:rPr>
              <w:t xml:space="preserve"> are strategies to support learning of key </w:t>
            </w:r>
            <w:r w:rsidR="007C4A55" w:rsidRPr="00387D3F">
              <w:rPr>
                <w:rFonts w:ascii="Arial" w:eastAsia="Arial" w:hAnsi="Arial" w:cs="Arial"/>
                <w:color w:val="000000" w:themeColor="text1"/>
                <w:lang w:val="en-US"/>
              </w:rPr>
              <w:t>SSP</w:t>
            </w:r>
            <w:r w:rsidRPr="00387D3F">
              <w:rPr>
                <w:rFonts w:ascii="Arial" w:eastAsia="Arial" w:hAnsi="Arial" w:cs="Arial"/>
                <w:color w:val="000000" w:themeColor="text1"/>
                <w:lang w:val="en-US"/>
              </w:rPr>
              <w:t xml:space="preserve"> skills</w:t>
            </w:r>
            <w:r w:rsidR="003B65B7" w:rsidRPr="00387D3F">
              <w:rPr>
                <w:rFonts w:ascii="Arial" w:eastAsia="Arial" w:hAnsi="Arial" w:cs="Arial"/>
                <w:color w:val="000000" w:themeColor="text1"/>
                <w:lang w:val="en-US"/>
              </w:rPr>
              <w:t xml:space="preserve"> (</w:t>
            </w:r>
            <w:r w:rsidR="00387D3F" w:rsidRPr="00387D3F">
              <w:rPr>
                <w:rFonts w:ascii="Arial" w:eastAsia="Arial" w:hAnsi="Arial" w:cs="Arial"/>
                <w:color w:val="000000" w:themeColor="text1"/>
                <w:lang w:val="en-US"/>
              </w:rPr>
              <w:t>e.g.,</w:t>
            </w:r>
            <w:r w:rsidR="003B65B7" w:rsidRPr="00387D3F">
              <w:rPr>
                <w:rFonts w:ascii="Arial" w:eastAsia="Arial" w:hAnsi="Arial" w:cs="Arial"/>
                <w:color w:val="000000" w:themeColor="text1"/>
                <w:lang w:val="en-US"/>
              </w:rPr>
              <w:t xml:space="preserve"> decoding and encoding) </w:t>
            </w:r>
            <w:r w:rsidRPr="00387D3F">
              <w:rPr>
                <w:rFonts w:ascii="Arial" w:eastAsia="Arial" w:hAnsi="Arial" w:cs="Arial"/>
                <w:color w:val="000000" w:themeColor="text1"/>
                <w:lang w:val="en-US"/>
              </w:rPr>
              <w:t xml:space="preserve">and that these strategies can help to embed this learning in children’s long-term memory including pre-learning and over-learning </w:t>
            </w:r>
            <w:r w:rsidRPr="00387D3F">
              <w:rPr>
                <w:rFonts w:ascii="Arial" w:eastAsia="Arial" w:hAnsi="Arial" w:cs="Arial"/>
                <w:b/>
                <w:bCs/>
                <w:color w:val="000000" w:themeColor="text1"/>
                <w:lang w:val="en-US"/>
              </w:rPr>
              <w:t>LH3.20</w:t>
            </w:r>
            <w:r w:rsidRPr="00387D3F">
              <w:rPr>
                <w:rFonts w:ascii="Arial" w:eastAsia="Arial" w:hAnsi="Arial" w:cs="Arial"/>
                <w:color w:val="000000" w:themeColor="text1"/>
                <w:lang w:val="en-US"/>
              </w:rPr>
              <w:t xml:space="preserve">, </w:t>
            </w:r>
            <w:r w:rsidRPr="00387D3F">
              <w:rPr>
                <w:rFonts w:ascii="Arial" w:eastAsia="Arial" w:hAnsi="Arial" w:cs="Arial"/>
                <w:b/>
                <w:bCs/>
                <w:color w:val="000000" w:themeColor="text1"/>
                <w:lang w:val="en-US"/>
              </w:rPr>
              <w:t>LT2.2, LT2.7, LT2.8</w:t>
            </w:r>
          </w:p>
        </w:tc>
        <w:tc>
          <w:tcPr>
            <w:tcW w:w="3345" w:type="dxa"/>
            <w:gridSpan w:val="2"/>
          </w:tcPr>
          <w:p w14:paraId="282DD00E" w14:textId="1A93133F" w:rsidR="001D707E" w:rsidRPr="00387D3F" w:rsidRDefault="001D707E" w:rsidP="001D707E">
            <w:pPr>
              <w:spacing w:line="259" w:lineRule="auto"/>
              <w:rPr>
                <w:rFonts w:ascii="Arial" w:eastAsia="Arial" w:hAnsi="Arial" w:cs="Arial"/>
              </w:rPr>
            </w:pPr>
            <w:r w:rsidRPr="00387D3F">
              <w:rPr>
                <w:rFonts w:ascii="Arial" w:eastAsia="Arial" w:hAnsi="Arial" w:cs="Arial"/>
                <w:color w:val="000000" w:themeColor="text1"/>
              </w:rPr>
              <w:t xml:space="preserve">to adapt teaching for learners with differing needs </w:t>
            </w:r>
            <w:r w:rsidR="00387D3F" w:rsidRPr="00387D3F">
              <w:rPr>
                <w:rFonts w:ascii="Arial" w:eastAsia="Arial" w:hAnsi="Arial" w:cs="Arial"/>
                <w:color w:val="000000" w:themeColor="text1"/>
              </w:rPr>
              <w:t>e.g.,</w:t>
            </w:r>
            <w:r w:rsidRPr="00387D3F">
              <w:rPr>
                <w:rFonts w:ascii="Arial" w:eastAsia="Arial" w:hAnsi="Arial" w:cs="Arial"/>
                <w:color w:val="000000" w:themeColor="text1"/>
              </w:rPr>
              <w:t xml:space="preserve"> SEND, ensuring that learning is ‘chunked’ into small, manageable steps so as not to overload the working memory </w:t>
            </w:r>
            <w:r w:rsidRPr="00387D3F">
              <w:rPr>
                <w:rFonts w:ascii="Arial" w:eastAsia="Arial" w:hAnsi="Arial" w:cs="Arial"/>
                <w:b/>
                <w:bCs/>
                <w:color w:val="000000" w:themeColor="text1"/>
              </w:rPr>
              <w:t>LH2.3, LH5.1, LH5.5</w:t>
            </w:r>
          </w:p>
          <w:p w14:paraId="48388E7A" w14:textId="14C419F6" w:rsidR="001D707E" w:rsidRPr="00387D3F" w:rsidRDefault="001D707E" w:rsidP="001D707E">
            <w:pPr>
              <w:rPr>
                <w:rFonts w:ascii="Arial" w:eastAsiaTheme="minorEastAsia" w:hAnsi="Arial" w:cs="Arial"/>
              </w:rPr>
            </w:pPr>
          </w:p>
        </w:tc>
        <w:tc>
          <w:tcPr>
            <w:tcW w:w="435" w:type="dxa"/>
            <w:vMerge/>
          </w:tcPr>
          <w:p w14:paraId="3CBEBAA2" w14:textId="77777777" w:rsidR="001D707E" w:rsidRPr="00433A8C" w:rsidRDefault="001D707E" w:rsidP="001D707E">
            <w:pPr>
              <w:jc w:val="center"/>
              <w:rPr>
                <w:rFonts w:eastAsiaTheme="minorEastAsia"/>
                <w:sz w:val="18"/>
                <w:szCs w:val="18"/>
              </w:rPr>
            </w:pPr>
          </w:p>
        </w:tc>
      </w:tr>
      <w:tr w:rsidR="001D707E" w:rsidRPr="00433A8C" w14:paraId="3F66535A" w14:textId="77777777" w:rsidTr="00387D3F">
        <w:trPr>
          <w:gridAfter w:val="1"/>
          <w:wAfter w:w="9" w:type="dxa"/>
        </w:trPr>
        <w:tc>
          <w:tcPr>
            <w:tcW w:w="1277" w:type="dxa"/>
            <w:vMerge/>
            <w:textDirection w:val="btLr"/>
          </w:tcPr>
          <w:p w14:paraId="40341075" w14:textId="77777777" w:rsidR="001D707E" w:rsidRPr="00102596" w:rsidRDefault="001D707E" w:rsidP="001D707E">
            <w:pPr>
              <w:ind w:left="113" w:right="113"/>
              <w:jc w:val="center"/>
              <w:rPr>
                <w:rFonts w:ascii="Arial" w:hAnsi="Arial" w:cs="Arial"/>
                <w:b/>
                <w:bCs/>
                <w:sz w:val="18"/>
                <w:szCs w:val="18"/>
              </w:rPr>
            </w:pPr>
          </w:p>
        </w:tc>
        <w:tc>
          <w:tcPr>
            <w:tcW w:w="3514" w:type="dxa"/>
            <w:gridSpan w:val="2"/>
          </w:tcPr>
          <w:p w14:paraId="3EDCFC13" w14:textId="6E175F5C" w:rsidR="001D707E" w:rsidRPr="00387D3F" w:rsidRDefault="001D707E" w:rsidP="001D707E">
            <w:pPr>
              <w:spacing w:line="259" w:lineRule="auto"/>
              <w:rPr>
                <w:rFonts w:ascii="Arial" w:eastAsia="Calibri" w:hAnsi="Arial" w:cs="Arial"/>
              </w:rPr>
            </w:pPr>
            <w:r w:rsidRPr="00387D3F">
              <w:rPr>
                <w:rFonts w:ascii="Arial" w:eastAsia="Arial" w:hAnsi="Arial" w:cs="Arial"/>
                <w:color w:val="000000" w:themeColor="text1"/>
              </w:rPr>
              <w:t xml:space="preserve">scaffolding provided should gradually be removed (fading) at the appropriate point </w:t>
            </w:r>
            <w:bookmarkStart w:id="3" w:name="_Int_RQY7tmu1"/>
            <w:r w:rsidRPr="00387D3F">
              <w:rPr>
                <w:rFonts w:ascii="Arial" w:eastAsia="Arial" w:hAnsi="Arial" w:cs="Arial"/>
                <w:color w:val="000000" w:themeColor="text1"/>
              </w:rPr>
              <w:t>in order for</w:t>
            </w:r>
            <w:bookmarkEnd w:id="3"/>
            <w:r w:rsidRPr="00387D3F">
              <w:rPr>
                <w:rFonts w:ascii="Arial" w:eastAsia="Arial" w:hAnsi="Arial" w:cs="Arial"/>
                <w:color w:val="000000" w:themeColor="text1"/>
              </w:rPr>
              <w:t xml:space="preserve"> children to gain independence </w:t>
            </w:r>
            <w:r w:rsidRPr="00387D3F">
              <w:rPr>
                <w:rFonts w:ascii="Arial" w:eastAsia="Arial" w:hAnsi="Arial" w:cs="Arial"/>
                <w:b/>
                <w:bCs/>
                <w:color w:val="000000" w:themeColor="text1"/>
              </w:rPr>
              <w:t>LT4.4</w:t>
            </w:r>
          </w:p>
          <w:p w14:paraId="2868333E" w14:textId="079F13AC" w:rsidR="001D707E" w:rsidRPr="00387D3F" w:rsidRDefault="001D707E" w:rsidP="001D707E">
            <w:pPr>
              <w:rPr>
                <w:rFonts w:ascii="Arial" w:eastAsiaTheme="minorEastAsia" w:hAnsi="Arial" w:cs="Arial"/>
              </w:rPr>
            </w:pPr>
          </w:p>
        </w:tc>
        <w:tc>
          <w:tcPr>
            <w:tcW w:w="3514" w:type="dxa"/>
            <w:gridSpan w:val="2"/>
          </w:tcPr>
          <w:p w14:paraId="4082AA17" w14:textId="46E54E0E" w:rsidR="001D707E" w:rsidRPr="00387D3F" w:rsidRDefault="001D707E" w:rsidP="00387D3F">
            <w:pPr>
              <w:spacing w:line="259" w:lineRule="auto"/>
              <w:rPr>
                <w:rFonts w:ascii="Arial" w:eastAsiaTheme="minorEastAsia" w:hAnsi="Arial" w:cs="Arial"/>
              </w:rPr>
            </w:pPr>
            <w:r w:rsidRPr="00387D3F">
              <w:rPr>
                <w:rFonts w:ascii="Arial" w:eastAsia="Arial" w:hAnsi="Arial" w:cs="Arial"/>
                <w:color w:val="000000" w:themeColor="text1"/>
              </w:rPr>
              <w:t xml:space="preserve">to use questioning </w:t>
            </w:r>
            <w:bookmarkStart w:id="4" w:name="_Int_KkcDhIa6"/>
            <w:r w:rsidRPr="00387D3F">
              <w:rPr>
                <w:rFonts w:ascii="Arial" w:eastAsia="Arial" w:hAnsi="Arial" w:cs="Arial"/>
                <w:color w:val="000000" w:themeColor="text1"/>
              </w:rPr>
              <w:t>in order to</w:t>
            </w:r>
            <w:bookmarkEnd w:id="4"/>
            <w:r w:rsidRPr="00387D3F">
              <w:rPr>
                <w:rFonts w:ascii="Arial" w:eastAsia="Arial" w:hAnsi="Arial" w:cs="Arial"/>
                <w:color w:val="000000" w:themeColor="text1"/>
              </w:rPr>
              <w:t xml:space="preserve"> gain an understanding of children’s progress and misconceptions through teaching </w:t>
            </w:r>
            <w:r w:rsidRPr="00387D3F">
              <w:rPr>
                <w:rFonts w:ascii="Arial" w:eastAsia="Arial" w:hAnsi="Arial" w:cs="Arial"/>
                <w:b/>
                <w:bCs/>
                <w:color w:val="000000" w:themeColor="text1"/>
              </w:rPr>
              <w:t>OR</w:t>
            </w:r>
            <w:r w:rsidRPr="00387D3F">
              <w:rPr>
                <w:rFonts w:ascii="Arial" w:eastAsia="Arial" w:hAnsi="Arial" w:cs="Arial"/>
                <w:color w:val="000000" w:themeColor="text1"/>
              </w:rPr>
              <w:t xml:space="preserve"> observing an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lesson in their own or another year group</w:t>
            </w:r>
            <w:r w:rsidRPr="00387D3F">
              <w:rPr>
                <w:rFonts w:ascii="Arial" w:eastAsia="Arial" w:hAnsi="Arial" w:cs="Arial"/>
                <w:b/>
                <w:bCs/>
                <w:color w:val="000000" w:themeColor="text1"/>
              </w:rPr>
              <w:t xml:space="preserve"> LH4.15, LH4.16</w:t>
            </w:r>
          </w:p>
        </w:tc>
        <w:tc>
          <w:tcPr>
            <w:tcW w:w="3498" w:type="dxa"/>
            <w:gridSpan w:val="3"/>
          </w:tcPr>
          <w:p w14:paraId="4A2402E9" w14:textId="794F660A" w:rsidR="001D707E" w:rsidRPr="00387D3F" w:rsidRDefault="001D707E" w:rsidP="001D707E">
            <w:pPr>
              <w:spacing w:line="259" w:lineRule="auto"/>
              <w:rPr>
                <w:rFonts w:ascii="Arial" w:eastAsia="Arial" w:hAnsi="Arial" w:cs="Arial"/>
              </w:rPr>
            </w:pPr>
            <w:r w:rsidRPr="00387D3F">
              <w:rPr>
                <w:rFonts w:ascii="Arial" w:eastAsia="Arial" w:hAnsi="Arial" w:cs="Arial"/>
                <w:color w:val="000000" w:themeColor="text1"/>
                <w:lang w:val="en-US"/>
              </w:rPr>
              <w:t xml:space="preserve">high-quality visual resources can help to develop children’s </w:t>
            </w:r>
            <w:r w:rsidR="007C4A55" w:rsidRPr="00387D3F">
              <w:rPr>
                <w:rFonts w:ascii="Arial" w:eastAsia="Arial" w:hAnsi="Arial" w:cs="Arial"/>
                <w:color w:val="000000" w:themeColor="text1"/>
                <w:lang w:val="en-US"/>
              </w:rPr>
              <w:t>SSP</w:t>
            </w:r>
            <w:r w:rsidRPr="00387D3F">
              <w:rPr>
                <w:rFonts w:ascii="Arial" w:eastAsia="Arial" w:hAnsi="Arial" w:cs="Arial"/>
                <w:color w:val="000000" w:themeColor="text1"/>
                <w:lang w:val="en-US"/>
              </w:rPr>
              <w:t xml:space="preserve"> knowledge and understanding </w:t>
            </w:r>
            <w:r w:rsidRPr="00387D3F">
              <w:rPr>
                <w:rFonts w:ascii="Arial" w:eastAsia="Arial" w:hAnsi="Arial" w:cs="Arial"/>
                <w:b/>
                <w:bCs/>
                <w:color w:val="000000" w:themeColor="text1"/>
                <w:lang w:val="en-US"/>
              </w:rPr>
              <w:t>LT4.1</w:t>
            </w:r>
          </w:p>
          <w:p w14:paraId="6FC402A7" w14:textId="70A9CB6D" w:rsidR="001D707E" w:rsidRPr="00387D3F" w:rsidRDefault="001D707E" w:rsidP="001D707E">
            <w:pPr>
              <w:rPr>
                <w:rFonts w:ascii="Arial" w:eastAsia="Arial" w:hAnsi="Arial" w:cs="Arial"/>
                <w:color w:val="000000" w:themeColor="text1"/>
              </w:rPr>
            </w:pPr>
          </w:p>
        </w:tc>
        <w:tc>
          <w:tcPr>
            <w:tcW w:w="3345" w:type="dxa"/>
            <w:gridSpan w:val="2"/>
          </w:tcPr>
          <w:p w14:paraId="12FA000F" w14:textId="28D64235" w:rsidR="001D707E" w:rsidRPr="00387D3F" w:rsidRDefault="001D707E" w:rsidP="001D707E">
            <w:pPr>
              <w:spacing w:line="259" w:lineRule="auto"/>
              <w:rPr>
                <w:rFonts w:ascii="Arial" w:eastAsia="Calibri" w:hAnsi="Arial" w:cs="Arial"/>
              </w:rPr>
            </w:pPr>
            <w:r w:rsidRPr="00387D3F">
              <w:rPr>
                <w:rFonts w:ascii="Arial" w:eastAsia="Arial" w:hAnsi="Arial" w:cs="Arial"/>
                <w:color w:val="000000" w:themeColor="text1"/>
              </w:rPr>
              <w:t xml:space="preserve">to use models, analogies, </w:t>
            </w:r>
            <w:bookmarkStart w:id="5" w:name="_Int_Hri4t0yZ"/>
            <w:r w:rsidRPr="00387D3F">
              <w:rPr>
                <w:rFonts w:ascii="Arial" w:eastAsia="Arial" w:hAnsi="Arial" w:cs="Arial"/>
                <w:color w:val="000000" w:themeColor="text1"/>
              </w:rPr>
              <w:t>images</w:t>
            </w:r>
            <w:bookmarkEnd w:id="5"/>
            <w:r w:rsidRPr="00387D3F">
              <w:rPr>
                <w:rFonts w:ascii="Arial" w:eastAsia="Arial" w:hAnsi="Arial" w:cs="Arial"/>
                <w:color w:val="000000" w:themeColor="text1"/>
              </w:rPr>
              <w:t xml:space="preserve"> and other resources to enhance children’s understanding </w:t>
            </w:r>
            <w:r w:rsidRPr="00387D3F">
              <w:rPr>
                <w:rFonts w:ascii="Arial" w:eastAsia="Arial" w:hAnsi="Arial" w:cs="Arial"/>
                <w:b/>
                <w:bCs/>
                <w:color w:val="000000" w:themeColor="text1"/>
              </w:rPr>
              <w:t>LH4.2, LH4.10</w:t>
            </w:r>
          </w:p>
          <w:p w14:paraId="4DA6B9C0" w14:textId="72CC28A2" w:rsidR="001D707E" w:rsidRPr="00387D3F" w:rsidRDefault="001D707E" w:rsidP="001D707E">
            <w:pPr>
              <w:rPr>
                <w:rFonts w:ascii="Arial" w:eastAsiaTheme="minorEastAsia" w:hAnsi="Arial" w:cs="Arial"/>
              </w:rPr>
            </w:pPr>
          </w:p>
        </w:tc>
        <w:tc>
          <w:tcPr>
            <w:tcW w:w="435" w:type="dxa"/>
            <w:vMerge/>
          </w:tcPr>
          <w:p w14:paraId="1030E8F9" w14:textId="77777777" w:rsidR="001D707E" w:rsidRPr="00433A8C" w:rsidRDefault="001D707E" w:rsidP="001D707E">
            <w:pPr>
              <w:jc w:val="center"/>
              <w:rPr>
                <w:rFonts w:eastAsiaTheme="minorEastAsia"/>
                <w:sz w:val="18"/>
                <w:szCs w:val="18"/>
              </w:rPr>
            </w:pPr>
          </w:p>
        </w:tc>
      </w:tr>
      <w:tr w:rsidR="001D707E" w:rsidRPr="00433A8C" w14:paraId="6455E858" w14:textId="77777777" w:rsidTr="00387D3F">
        <w:trPr>
          <w:gridAfter w:val="1"/>
          <w:wAfter w:w="9" w:type="dxa"/>
        </w:trPr>
        <w:tc>
          <w:tcPr>
            <w:tcW w:w="1277" w:type="dxa"/>
            <w:vMerge/>
            <w:textDirection w:val="btLr"/>
          </w:tcPr>
          <w:p w14:paraId="539874B1" w14:textId="77777777" w:rsidR="001D707E" w:rsidRPr="00102596" w:rsidRDefault="001D707E" w:rsidP="001D707E">
            <w:pPr>
              <w:ind w:left="113" w:right="113"/>
              <w:jc w:val="center"/>
              <w:rPr>
                <w:rFonts w:ascii="Arial" w:hAnsi="Arial" w:cs="Arial"/>
                <w:b/>
                <w:bCs/>
                <w:sz w:val="18"/>
                <w:szCs w:val="18"/>
              </w:rPr>
            </w:pPr>
          </w:p>
        </w:tc>
        <w:tc>
          <w:tcPr>
            <w:tcW w:w="3514" w:type="dxa"/>
            <w:gridSpan w:val="2"/>
          </w:tcPr>
          <w:p w14:paraId="46D711A6" w14:textId="0C0D3238" w:rsidR="001D707E" w:rsidRPr="00387D3F" w:rsidRDefault="001D707E" w:rsidP="001D707E">
            <w:pPr>
              <w:spacing w:line="259" w:lineRule="auto"/>
              <w:rPr>
                <w:rFonts w:ascii="Arial" w:eastAsia="Arial" w:hAnsi="Arial" w:cs="Arial"/>
              </w:rPr>
            </w:pPr>
            <w:r w:rsidRPr="00387D3F">
              <w:rPr>
                <w:rFonts w:ascii="Arial" w:eastAsia="Arial" w:hAnsi="Arial" w:cs="Arial"/>
                <w:color w:val="000000" w:themeColor="text1"/>
              </w:rPr>
              <w:t xml:space="preserve">behaviour management and effective grouping are vital to a successful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lessons </w:t>
            </w:r>
            <w:r w:rsidRPr="00387D3F">
              <w:rPr>
                <w:rFonts w:ascii="Arial" w:eastAsia="Arial" w:hAnsi="Arial" w:cs="Arial"/>
                <w:b/>
                <w:bCs/>
                <w:color w:val="000000" w:themeColor="text1"/>
              </w:rPr>
              <w:t>LT1.1, LT7.1</w:t>
            </w:r>
          </w:p>
          <w:p w14:paraId="1AC191B4" w14:textId="7B750368" w:rsidR="001D707E" w:rsidRPr="00387D3F" w:rsidRDefault="001D707E" w:rsidP="001D707E">
            <w:pPr>
              <w:rPr>
                <w:rFonts w:ascii="Arial" w:eastAsiaTheme="minorEastAsia" w:hAnsi="Arial" w:cs="Arial"/>
              </w:rPr>
            </w:pPr>
          </w:p>
        </w:tc>
        <w:tc>
          <w:tcPr>
            <w:tcW w:w="3514" w:type="dxa"/>
            <w:gridSpan w:val="2"/>
          </w:tcPr>
          <w:p w14:paraId="0EFF7358" w14:textId="65F046FA" w:rsidR="001D707E" w:rsidRPr="00387D3F" w:rsidRDefault="001D707E" w:rsidP="00387D3F">
            <w:pPr>
              <w:spacing w:line="259" w:lineRule="auto"/>
              <w:rPr>
                <w:rFonts w:ascii="Arial" w:eastAsiaTheme="minorEastAsia" w:hAnsi="Arial" w:cs="Arial"/>
              </w:rPr>
            </w:pPr>
            <w:r w:rsidRPr="00387D3F">
              <w:rPr>
                <w:rFonts w:ascii="Arial" w:eastAsia="Arial" w:hAnsi="Arial" w:cs="Arial"/>
                <w:color w:val="000000" w:themeColor="text1"/>
                <w:lang w:val="en-US"/>
              </w:rPr>
              <w:t xml:space="preserve">to consider risk assessment and behaviour management approaches that could be used during an </w:t>
            </w:r>
            <w:r w:rsidR="007C4A55" w:rsidRPr="00387D3F">
              <w:rPr>
                <w:rFonts w:ascii="Arial" w:eastAsia="Arial" w:hAnsi="Arial" w:cs="Arial"/>
                <w:color w:val="000000" w:themeColor="text1"/>
                <w:lang w:val="en-US"/>
              </w:rPr>
              <w:t>SSP</w:t>
            </w:r>
            <w:r w:rsidRPr="00387D3F">
              <w:rPr>
                <w:rFonts w:ascii="Arial" w:eastAsia="Arial" w:hAnsi="Arial" w:cs="Arial"/>
                <w:color w:val="000000" w:themeColor="text1"/>
                <w:lang w:val="en-US"/>
              </w:rPr>
              <w:t xml:space="preserve"> lesson </w:t>
            </w:r>
            <w:r w:rsidRPr="00387D3F">
              <w:rPr>
                <w:rFonts w:ascii="Arial" w:eastAsia="Arial" w:hAnsi="Arial" w:cs="Arial"/>
                <w:b/>
                <w:bCs/>
                <w:color w:val="000000" w:themeColor="text1"/>
                <w:lang w:val="en-US"/>
              </w:rPr>
              <w:t>LH7.2, LH7.3, LH7.8</w:t>
            </w:r>
          </w:p>
        </w:tc>
        <w:tc>
          <w:tcPr>
            <w:tcW w:w="3498" w:type="dxa"/>
            <w:gridSpan w:val="3"/>
          </w:tcPr>
          <w:p w14:paraId="78F8BF59" w14:textId="3E9BD202" w:rsidR="001D707E" w:rsidRPr="00387D3F" w:rsidRDefault="001D707E" w:rsidP="003B65B7">
            <w:pPr>
              <w:rPr>
                <w:rFonts w:ascii="Arial" w:eastAsia="Arial" w:hAnsi="Arial" w:cs="Arial"/>
                <w:color w:val="000000" w:themeColor="text1"/>
              </w:rPr>
            </w:pPr>
          </w:p>
        </w:tc>
        <w:tc>
          <w:tcPr>
            <w:tcW w:w="3345" w:type="dxa"/>
            <w:gridSpan w:val="2"/>
          </w:tcPr>
          <w:p w14:paraId="580B728B" w14:textId="013DF750" w:rsidR="001D707E" w:rsidRPr="00387D3F" w:rsidRDefault="001D707E" w:rsidP="001D707E">
            <w:pPr>
              <w:spacing w:line="259" w:lineRule="auto"/>
              <w:rPr>
                <w:rFonts w:ascii="Arial" w:eastAsia="Calibri" w:hAnsi="Arial" w:cs="Arial"/>
              </w:rPr>
            </w:pPr>
            <w:r w:rsidRPr="00387D3F">
              <w:rPr>
                <w:rFonts w:ascii="Arial" w:eastAsia="Arial" w:hAnsi="Arial" w:cs="Arial"/>
                <w:color w:val="000000" w:themeColor="text1"/>
                <w:lang w:val="en-US"/>
              </w:rPr>
              <w:t xml:space="preserve">to plan for teaching of </w:t>
            </w:r>
            <w:r w:rsidR="007C4A55" w:rsidRPr="00387D3F">
              <w:rPr>
                <w:rFonts w:ascii="Arial" w:eastAsia="Arial" w:hAnsi="Arial" w:cs="Arial"/>
                <w:color w:val="000000" w:themeColor="text1"/>
                <w:lang w:val="en-US"/>
              </w:rPr>
              <w:t>SSP</w:t>
            </w:r>
            <w:r w:rsidRPr="00387D3F">
              <w:rPr>
                <w:rFonts w:ascii="Arial" w:eastAsia="Arial" w:hAnsi="Arial" w:cs="Arial"/>
                <w:color w:val="000000" w:themeColor="text1"/>
                <w:lang w:val="en-US"/>
              </w:rPr>
              <w:t xml:space="preserve"> concepts within a broader context of the curriculum </w:t>
            </w:r>
            <w:r w:rsidRPr="00387D3F">
              <w:rPr>
                <w:rFonts w:ascii="Arial" w:eastAsia="Arial" w:hAnsi="Arial" w:cs="Arial"/>
                <w:b/>
                <w:bCs/>
                <w:color w:val="000000" w:themeColor="text1"/>
                <w:lang w:val="en-US"/>
              </w:rPr>
              <w:t>LH3.4, LH3.7</w:t>
            </w:r>
          </w:p>
          <w:p w14:paraId="79D1A500" w14:textId="7E8F9054" w:rsidR="001D707E" w:rsidRPr="00387D3F" w:rsidRDefault="001D707E" w:rsidP="001D707E">
            <w:pPr>
              <w:rPr>
                <w:rFonts w:ascii="Arial" w:eastAsiaTheme="minorEastAsia" w:hAnsi="Arial" w:cs="Arial"/>
              </w:rPr>
            </w:pPr>
          </w:p>
        </w:tc>
        <w:tc>
          <w:tcPr>
            <w:tcW w:w="435" w:type="dxa"/>
            <w:vMerge/>
          </w:tcPr>
          <w:p w14:paraId="7AB3F1F3" w14:textId="77777777" w:rsidR="001D707E" w:rsidRPr="00433A8C" w:rsidRDefault="001D707E" w:rsidP="001D707E">
            <w:pPr>
              <w:jc w:val="center"/>
              <w:rPr>
                <w:rFonts w:eastAsiaTheme="minorEastAsia"/>
                <w:sz w:val="18"/>
                <w:szCs w:val="18"/>
              </w:rPr>
            </w:pPr>
          </w:p>
        </w:tc>
      </w:tr>
      <w:tr w:rsidR="001D707E" w:rsidRPr="00433A8C" w14:paraId="4D92BD2F" w14:textId="77777777" w:rsidTr="00387D3F">
        <w:trPr>
          <w:gridAfter w:val="1"/>
          <w:wAfter w:w="9" w:type="dxa"/>
        </w:trPr>
        <w:tc>
          <w:tcPr>
            <w:tcW w:w="1277" w:type="dxa"/>
            <w:vMerge/>
            <w:textDirection w:val="btLr"/>
          </w:tcPr>
          <w:p w14:paraId="4EBF558E" w14:textId="77777777" w:rsidR="001D707E" w:rsidRPr="00102596" w:rsidRDefault="001D707E" w:rsidP="001D707E">
            <w:pPr>
              <w:ind w:left="113" w:right="113"/>
              <w:jc w:val="center"/>
              <w:rPr>
                <w:rFonts w:ascii="Arial" w:hAnsi="Arial" w:cs="Arial"/>
                <w:b/>
                <w:bCs/>
                <w:sz w:val="18"/>
                <w:szCs w:val="18"/>
              </w:rPr>
            </w:pPr>
          </w:p>
        </w:tc>
        <w:tc>
          <w:tcPr>
            <w:tcW w:w="3514" w:type="dxa"/>
            <w:gridSpan w:val="2"/>
          </w:tcPr>
          <w:p w14:paraId="1D41FD68" w14:textId="2B865680" w:rsidR="001D707E" w:rsidRPr="00387D3F" w:rsidRDefault="001D707E" w:rsidP="001D707E">
            <w:pPr>
              <w:rPr>
                <w:rFonts w:ascii="Arial" w:eastAsiaTheme="minorEastAsia" w:hAnsi="Arial" w:cs="Arial"/>
              </w:rPr>
            </w:pPr>
            <w:r w:rsidRPr="00387D3F">
              <w:rPr>
                <w:rFonts w:ascii="Arial" w:hAnsi="Arial" w:cs="Arial"/>
                <w:lang w:val="en-US"/>
              </w:rPr>
              <w:t xml:space="preserve">sequencing of learning across a medium-term plan must allow children to build on prior </w:t>
            </w:r>
            <w:r w:rsidR="007C4A55" w:rsidRPr="00387D3F">
              <w:rPr>
                <w:rFonts w:ascii="Arial" w:hAnsi="Arial" w:cs="Arial"/>
                <w:lang w:val="en-US"/>
              </w:rPr>
              <w:t>SSP</w:t>
            </w:r>
            <w:r w:rsidRPr="00387D3F">
              <w:rPr>
                <w:rFonts w:ascii="Arial" w:hAnsi="Arial" w:cs="Arial"/>
                <w:lang w:val="en-US"/>
              </w:rPr>
              <w:t xml:space="preserve"> knowledge and understanding </w:t>
            </w:r>
            <w:r w:rsidRPr="00387D3F">
              <w:rPr>
                <w:rFonts w:ascii="Arial" w:hAnsi="Arial" w:cs="Arial"/>
                <w:b/>
                <w:bCs/>
                <w:lang w:val="en-US"/>
              </w:rPr>
              <w:t>LT3.3,</w:t>
            </w:r>
            <w:r w:rsidRPr="00387D3F">
              <w:rPr>
                <w:rFonts w:ascii="Arial" w:hAnsi="Arial" w:cs="Arial"/>
                <w:lang w:val="en-US"/>
              </w:rPr>
              <w:t xml:space="preserve"> </w:t>
            </w:r>
            <w:r w:rsidRPr="00387D3F">
              <w:rPr>
                <w:rFonts w:ascii="Arial" w:hAnsi="Arial" w:cs="Arial"/>
                <w:b/>
                <w:bCs/>
                <w:lang w:val="en-US"/>
              </w:rPr>
              <w:t>LT3.5,</w:t>
            </w:r>
            <w:r w:rsidRPr="00387D3F">
              <w:rPr>
                <w:rFonts w:ascii="Arial" w:hAnsi="Arial" w:cs="Arial"/>
                <w:lang w:val="en-US"/>
              </w:rPr>
              <w:t xml:space="preserve"> </w:t>
            </w:r>
            <w:r w:rsidRPr="00387D3F">
              <w:rPr>
                <w:rFonts w:ascii="Arial" w:hAnsi="Arial" w:cs="Arial"/>
                <w:b/>
                <w:bCs/>
                <w:lang w:val="en-US"/>
              </w:rPr>
              <w:t>LT4.2</w:t>
            </w:r>
          </w:p>
        </w:tc>
        <w:tc>
          <w:tcPr>
            <w:tcW w:w="3514" w:type="dxa"/>
            <w:gridSpan w:val="2"/>
          </w:tcPr>
          <w:p w14:paraId="07A349F0" w14:textId="1AEDD57E" w:rsidR="001D707E" w:rsidRPr="00387D3F" w:rsidRDefault="001D707E" w:rsidP="001D707E">
            <w:pPr>
              <w:rPr>
                <w:rFonts w:ascii="Arial" w:eastAsiaTheme="minorEastAsia" w:hAnsi="Arial" w:cs="Arial"/>
              </w:rPr>
            </w:pPr>
            <w:r w:rsidRPr="00387D3F">
              <w:rPr>
                <w:rFonts w:ascii="Arial" w:hAnsi="Arial" w:cs="Arial"/>
                <w:lang w:val="en-US"/>
              </w:rPr>
              <w:t xml:space="preserve">to plan a well-sequenced unit of learning around a ‘place’ that breaks learning down into small manageable chunks and considers children’s component </w:t>
            </w:r>
            <w:r w:rsidRPr="00387D3F">
              <w:rPr>
                <w:rFonts w:ascii="Arial" w:hAnsi="Arial" w:cs="Arial"/>
                <w:lang w:val="en-US"/>
              </w:rPr>
              <w:lastRenderedPageBreak/>
              <w:t xml:space="preserve">and composite knowledge </w:t>
            </w:r>
            <w:r w:rsidRPr="00387D3F">
              <w:rPr>
                <w:rFonts w:ascii="Arial" w:hAnsi="Arial" w:cs="Arial"/>
                <w:b/>
                <w:bCs/>
                <w:lang w:val="en-US"/>
              </w:rPr>
              <w:t>LH2.3, LH2.4, LH2.5, LH2.9</w:t>
            </w:r>
          </w:p>
        </w:tc>
        <w:tc>
          <w:tcPr>
            <w:tcW w:w="3498" w:type="dxa"/>
            <w:gridSpan w:val="3"/>
          </w:tcPr>
          <w:p w14:paraId="1E5836C9" w14:textId="53760302" w:rsidR="001D707E" w:rsidRPr="00387D3F" w:rsidRDefault="001D707E" w:rsidP="001D707E">
            <w:pPr>
              <w:rPr>
                <w:rFonts w:ascii="Arial" w:eastAsia="Arial" w:hAnsi="Arial" w:cs="Arial"/>
                <w:color w:val="000000" w:themeColor="text1"/>
              </w:rPr>
            </w:pPr>
            <w:r w:rsidRPr="00387D3F">
              <w:rPr>
                <w:rFonts w:ascii="Arial" w:eastAsiaTheme="minorEastAsia" w:hAnsi="Arial" w:cs="Arial"/>
              </w:rPr>
              <w:lastRenderedPageBreak/>
              <w:t xml:space="preserve">learners with SEND should be supported appropriately through adaptive teaching and breaking learning down into small manageable chunks </w:t>
            </w:r>
            <w:r w:rsidRPr="00387D3F">
              <w:rPr>
                <w:rFonts w:ascii="Arial" w:eastAsiaTheme="minorEastAsia" w:hAnsi="Arial" w:cs="Arial"/>
                <w:b/>
                <w:bCs/>
              </w:rPr>
              <w:t>LT5.1, LT5.3, LT5.7</w:t>
            </w:r>
          </w:p>
        </w:tc>
        <w:tc>
          <w:tcPr>
            <w:tcW w:w="3345" w:type="dxa"/>
            <w:gridSpan w:val="2"/>
          </w:tcPr>
          <w:p w14:paraId="393A7225" w14:textId="5BBBDD17" w:rsidR="001D707E" w:rsidRPr="00387D3F" w:rsidRDefault="001D707E" w:rsidP="001D707E">
            <w:pPr>
              <w:rPr>
                <w:rFonts w:ascii="Arial" w:eastAsiaTheme="minorEastAsia" w:hAnsi="Arial" w:cs="Arial"/>
              </w:rPr>
            </w:pPr>
          </w:p>
        </w:tc>
        <w:tc>
          <w:tcPr>
            <w:tcW w:w="435" w:type="dxa"/>
            <w:vMerge/>
          </w:tcPr>
          <w:p w14:paraId="1239C6F7" w14:textId="77777777" w:rsidR="001D707E" w:rsidRPr="00433A8C" w:rsidRDefault="001D707E" w:rsidP="001D707E">
            <w:pPr>
              <w:jc w:val="center"/>
              <w:rPr>
                <w:rFonts w:eastAsiaTheme="minorEastAsia"/>
                <w:sz w:val="18"/>
                <w:szCs w:val="18"/>
              </w:rPr>
            </w:pPr>
          </w:p>
        </w:tc>
      </w:tr>
      <w:tr w:rsidR="007C4A55" w:rsidRPr="00433A8C" w14:paraId="6310FCE3" w14:textId="77777777" w:rsidTr="00387D3F">
        <w:trPr>
          <w:gridAfter w:val="1"/>
          <w:wAfter w:w="9" w:type="dxa"/>
          <w:trHeight w:val="279"/>
        </w:trPr>
        <w:tc>
          <w:tcPr>
            <w:tcW w:w="1277" w:type="dxa"/>
            <w:vMerge/>
            <w:textDirection w:val="btLr"/>
          </w:tcPr>
          <w:p w14:paraId="11708A8B" w14:textId="77777777" w:rsidR="007C4A55" w:rsidRPr="00102596" w:rsidRDefault="007C4A55" w:rsidP="007C4A55">
            <w:pPr>
              <w:ind w:left="113" w:right="113"/>
              <w:jc w:val="center"/>
              <w:rPr>
                <w:rFonts w:ascii="Arial" w:hAnsi="Arial" w:cs="Arial"/>
                <w:b/>
                <w:bCs/>
                <w:sz w:val="18"/>
                <w:szCs w:val="18"/>
              </w:rPr>
            </w:pPr>
          </w:p>
        </w:tc>
        <w:tc>
          <w:tcPr>
            <w:tcW w:w="3514" w:type="dxa"/>
            <w:gridSpan w:val="2"/>
          </w:tcPr>
          <w:p w14:paraId="257FC180" w14:textId="7EA682CD" w:rsidR="007C4A55" w:rsidRPr="00387D3F" w:rsidRDefault="007C4A55" w:rsidP="007C4A55">
            <w:pPr>
              <w:rPr>
                <w:rFonts w:ascii="Arial" w:eastAsiaTheme="minorEastAsia" w:hAnsi="Arial" w:cs="Arial"/>
              </w:rPr>
            </w:pPr>
            <w:r w:rsidRPr="00387D3F">
              <w:rPr>
                <w:rFonts w:ascii="Arial" w:eastAsiaTheme="minorEastAsia" w:hAnsi="Arial" w:cs="Arial"/>
              </w:rPr>
              <w:t xml:space="preserve">That English uses a complex alphabetic code and an SSP programme will teach a simple code first and then move to the complex code. </w:t>
            </w:r>
            <w:r w:rsidRPr="00387D3F">
              <w:rPr>
                <w:rFonts w:ascii="Arial" w:eastAsiaTheme="minorEastAsia" w:hAnsi="Arial" w:cs="Arial"/>
                <w:b/>
                <w:bCs/>
              </w:rPr>
              <w:t>LT3.2</w:t>
            </w:r>
          </w:p>
        </w:tc>
        <w:tc>
          <w:tcPr>
            <w:tcW w:w="3514" w:type="dxa"/>
            <w:gridSpan w:val="2"/>
          </w:tcPr>
          <w:p w14:paraId="312F1E86" w14:textId="54320825" w:rsidR="007C4A55" w:rsidRPr="00387D3F" w:rsidRDefault="007C4A55" w:rsidP="007C4A55">
            <w:pPr>
              <w:rPr>
                <w:rFonts w:ascii="Arial" w:eastAsiaTheme="minorEastAsia" w:hAnsi="Arial" w:cs="Arial"/>
              </w:rPr>
            </w:pPr>
            <w:r w:rsidRPr="00387D3F">
              <w:rPr>
                <w:rFonts w:ascii="Arial" w:hAnsi="Arial" w:cs="Arial"/>
              </w:rPr>
              <w:t xml:space="preserve">to identify links between areas of the primary curriculum so that teaching of SSP concepts is not isolated </w:t>
            </w:r>
            <w:r w:rsidRPr="00387D3F">
              <w:rPr>
                <w:rFonts w:ascii="Arial" w:hAnsi="Arial" w:cs="Arial"/>
                <w:b/>
                <w:bCs/>
              </w:rPr>
              <w:t>LH3.4</w:t>
            </w:r>
          </w:p>
        </w:tc>
        <w:tc>
          <w:tcPr>
            <w:tcW w:w="3498" w:type="dxa"/>
            <w:gridSpan w:val="3"/>
          </w:tcPr>
          <w:p w14:paraId="77B2B80B" w14:textId="420E8C2A" w:rsidR="007C4A55" w:rsidRPr="00387D3F" w:rsidRDefault="007C4A55" w:rsidP="007C4A55">
            <w:pPr>
              <w:rPr>
                <w:rFonts w:ascii="Arial" w:eastAsia="Arial" w:hAnsi="Arial" w:cs="Arial"/>
                <w:color w:val="000000" w:themeColor="text1"/>
              </w:rPr>
            </w:pPr>
            <w:r w:rsidRPr="00387D3F">
              <w:rPr>
                <w:rFonts w:ascii="Arial" w:hAnsi="Arial" w:cs="Arial"/>
              </w:rPr>
              <w:t xml:space="preserve">ongoing formative assessment of pupils understanding is necessary to understand their learning needs </w:t>
            </w:r>
            <w:r w:rsidRPr="00387D3F">
              <w:rPr>
                <w:rFonts w:ascii="Arial" w:hAnsi="Arial" w:cs="Arial"/>
                <w:b/>
                <w:bCs/>
              </w:rPr>
              <w:t>LT6.1</w:t>
            </w:r>
          </w:p>
        </w:tc>
        <w:tc>
          <w:tcPr>
            <w:tcW w:w="3345" w:type="dxa"/>
            <w:gridSpan w:val="2"/>
          </w:tcPr>
          <w:p w14:paraId="1E4B7522" w14:textId="52378FB0" w:rsidR="007C4A55" w:rsidRPr="00387D3F" w:rsidRDefault="007C4A55" w:rsidP="007C4A55">
            <w:pPr>
              <w:rPr>
                <w:rFonts w:ascii="Arial" w:eastAsiaTheme="minorEastAsia" w:hAnsi="Arial" w:cs="Arial"/>
              </w:rPr>
            </w:pPr>
            <w:r w:rsidRPr="00387D3F">
              <w:rPr>
                <w:rFonts w:ascii="Arial" w:hAnsi="Arial" w:cs="Arial"/>
              </w:rPr>
              <w:t xml:space="preserve">to identify key substantive and disciplinary knowledge using school’s medium-term plans </w:t>
            </w:r>
            <w:r w:rsidRPr="00387D3F">
              <w:rPr>
                <w:rFonts w:ascii="Arial" w:hAnsi="Arial" w:cs="Arial"/>
                <w:b/>
                <w:bCs/>
              </w:rPr>
              <w:t>LH3.1, LH3.2</w:t>
            </w:r>
          </w:p>
        </w:tc>
        <w:tc>
          <w:tcPr>
            <w:tcW w:w="435" w:type="dxa"/>
            <w:vMerge/>
          </w:tcPr>
          <w:p w14:paraId="4FD96BFF" w14:textId="77777777" w:rsidR="007C4A55" w:rsidRPr="00433A8C" w:rsidRDefault="007C4A55" w:rsidP="007C4A55">
            <w:pPr>
              <w:jc w:val="center"/>
              <w:rPr>
                <w:rFonts w:eastAsiaTheme="minorEastAsia"/>
                <w:sz w:val="18"/>
                <w:szCs w:val="18"/>
              </w:rPr>
            </w:pPr>
          </w:p>
        </w:tc>
      </w:tr>
      <w:tr w:rsidR="007C4A55" w:rsidRPr="00433A8C" w14:paraId="773061A5" w14:textId="77777777" w:rsidTr="00387D3F">
        <w:trPr>
          <w:gridAfter w:val="1"/>
          <w:wAfter w:w="9" w:type="dxa"/>
          <w:trHeight w:val="279"/>
        </w:trPr>
        <w:tc>
          <w:tcPr>
            <w:tcW w:w="1277" w:type="dxa"/>
            <w:vMerge/>
            <w:textDirection w:val="btLr"/>
          </w:tcPr>
          <w:p w14:paraId="1DC275D8" w14:textId="77777777" w:rsidR="007C4A55" w:rsidRPr="00102596" w:rsidRDefault="007C4A55" w:rsidP="007C4A55">
            <w:pPr>
              <w:ind w:left="113" w:right="113"/>
              <w:jc w:val="center"/>
              <w:rPr>
                <w:rFonts w:ascii="Arial" w:hAnsi="Arial" w:cs="Arial"/>
                <w:b/>
                <w:bCs/>
                <w:sz w:val="18"/>
                <w:szCs w:val="18"/>
              </w:rPr>
            </w:pPr>
          </w:p>
        </w:tc>
        <w:tc>
          <w:tcPr>
            <w:tcW w:w="3514" w:type="dxa"/>
            <w:gridSpan w:val="2"/>
          </w:tcPr>
          <w:p w14:paraId="482FB017" w14:textId="54F4E8EF" w:rsidR="007C4A55" w:rsidRPr="00387D3F" w:rsidRDefault="007C4A55" w:rsidP="007C4A55">
            <w:pPr>
              <w:rPr>
                <w:rFonts w:ascii="Arial" w:eastAsiaTheme="minorEastAsia" w:hAnsi="Arial" w:cs="Arial"/>
              </w:rPr>
            </w:pPr>
            <w:r w:rsidRPr="00387D3F">
              <w:rPr>
                <w:rFonts w:ascii="Arial" w:eastAsiaTheme="minorEastAsia" w:hAnsi="Arial" w:cs="Arial"/>
              </w:rPr>
              <w:t xml:space="preserve">The definition of key terminology including grapheme, phoneme, vowel, consonant, digraph. </w:t>
            </w:r>
            <w:r w:rsidRPr="00387D3F">
              <w:rPr>
                <w:rFonts w:ascii="Arial" w:eastAsiaTheme="minorEastAsia" w:hAnsi="Arial" w:cs="Arial"/>
                <w:b/>
                <w:bCs/>
              </w:rPr>
              <w:t>LT 3.2</w:t>
            </w:r>
          </w:p>
        </w:tc>
        <w:tc>
          <w:tcPr>
            <w:tcW w:w="3514" w:type="dxa"/>
            <w:gridSpan w:val="2"/>
          </w:tcPr>
          <w:p w14:paraId="68834D47" w14:textId="01A2AEB1" w:rsidR="007C4A55" w:rsidRPr="00387D3F" w:rsidRDefault="007C4A55" w:rsidP="007C4A55">
            <w:pPr>
              <w:rPr>
                <w:rFonts w:ascii="Arial" w:eastAsiaTheme="minorEastAsia" w:hAnsi="Arial" w:cs="Arial"/>
              </w:rPr>
            </w:pPr>
            <w:r w:rsidRPr="00387D3F">
              <w:rPr>
                <w:rFonts w:ascii="Arial" w:hAnsi="Arial" w:cs="Arial"/>
                <w:lang w:val="en-US"/>
              </w:rPr>
              <w:t xml:space="preserve">to ensure curriculum goals retain their specificity when using a thematic approach to planning, ensuring learning remains meaningful and relevant </w:t>
            </w:r>
            <w:r w:rsidRPr="00387D3F">
              <w:rPr>
                <w:rFonts w:ascii="Arial" w:hAnsi="Arial" w:cs="Arial"/>
                <w:b/>
                <w:bCs/>
                <w:lang w:val="en-US"/>
              </w:rPr>
              <w:t>LH3.1, LH3.3</w:t>
            </w:r>
          </w:p>
        </w:tc>
        <w:tc>
          <w:tcPr>
            <w:tcW w:w="3498" w:type="dxa"/>
            <w:gridSpan w:val="3"/>
          </w:tcPr>
          <w:p w14:paraId="10387E5A" w14:textId="77777777" w:rsidR="007C4A55" w:rsidRPr="00387D3F" w:rsidRDefault="007C4A55" w:rsidP="007C4A55">
            <w:pPr>
              <w:rPr>
                <w:rFonts w:ascii="Arial" w:eastAsia="Arial" w:hAnsi="Arial" w:cs="Arial"/>
                <w:color w:val="000000" w:themeColor="text1"/>
              </w:rPr>
            </w:pPr>
          </w:p>
        </w:tc>
        <w:tc>
          <w:tcPr>
            <w:tcW w:w="3345" w:type="dxa"/>
            <w:gridSpan w:val="2"/>
          </w:tcPr>
          <w:p w14:paraId="62540933" w14:textId="2E8479E0" w:rsidR="007C4A55" w:rsidRPr="00387D3F" w:rsidRDefault="007C4A55" w:rsidP="007C4A55">
            <w:pPr>
              <w:rPr>
                <w:rFonts w:ascii="Arial" w:eastAsiaTheme="minorEastAsia" w:hAnsi="Arial" w:cs="Arial"/>
              </w:rPr>
            </w:pPr>
            <w:r w:rsidRPr="00387D3F">
              <w:rPr>
                <w:rFonts w:ascii="Arial" w:hAnsi="Arial" w:cs="Arial"/>
              </w:rPr>
              <w:t xml:space="preserve">to use school’s medium-term plans to devise a series of SSP lessons </w:t>
            </w:r>
            <w:r w:rsidRPr="00387D3F">
              <w:rPr>
                <w:rFonts w:ascii="Arial" w:hAnsi="Arial" w:cs="Arial"/>
                <w:b/>
                <w:bCs/>
              </w:rPr>
              <w:t>OR</w:t>
            </w:r>
            <w:r w:rsidRPr="00387D3F">
              <w:rPr>
                <w:rFonts w:ascii="Arial" w:hAnsi="Arial" w:cs="Arial"/>
              </w:rPr>
              <w:t xml:space="preserve"> use the school’s medium-term plans to identify the sequence of learning used and how this builds upon prior learning across the primary phases </w:t>
            </w:r>
            <w:r w:rsidRPr="00387D3F">
              <w:rPr>
                <w:rFonts w:ascii="Arial" w:hAnsi="Arial" w:cs="Arial"/>
                <w:b/>
                <w:bCs/>
              </w:rPr>
              <w:t>LT3.3, LH4.1</w:t>
            </w:r>
          </w:p>
        </w:tc>
        <w:tc>
          <w:tcPr>
            <w:tcW w:w="435" w:type="dxa"/>
            <w:vMerge/>
          </w:tcPr>
          <w:p w14:paraId="4CF1E6CF" w14:textId="77777777" w:rsidR="007C4A55" w:rsidRPr="00433A8C" w:rsidRDefault="007C4A55" w:rsidP="007C4A55">
            <w:pPr>
              <w:jc w:val="center"/>
              <w:rPr>
                <w:rFonts w:eastAsiaTheme="minorEastAsia"/>
                <w:sz w:val="18"/>
                <w:szCs w:val="18"/>
              </w:rPr>
            </w:pPr>
          </w:p>
        </w:tc>
      </w:tr>
      <w:tr w:rsidR="003B65B7" w:rsidRPr="00433A8C" w14:paraId="310D0ECE" w14:textId="77777777" w:rsidTr="00387D3F">
        <w:trPr>
          <w:gridAfter w:val="1"/>
          <w:wAfter w:w="9" w:type="dxa"/>
          <w:trHeight w:val="279"/>
        </w:trPr>
        <w:tc>
          <w:tcPr>
            <w:tcW w:w="1277" w:type="dxa"/>
            <w:vMerge/>
            <w:textDirection w:val="btLr"/>
          </w:tcPr>
          <w:p w14:paraId="161EFDF7"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3E01AC7F" w14:textId="5298F968" w:rsidR="003B65B7" w:rsidRPr="00387D3F" w:rsidRDefault="003B65B7" w:rsidP="003B65B7">
            <w:pPr>
              <w:rPr>
                <w:rFonts w:ascii="Arial" w:eastAsiaTheme="minorEastAsia" w:hAnsi="Arial" w:cs="Arial"/>
              </w:rPr>
            </w:pPr>
            <w:r w:rsidRPr="00387D3F">
              <w:rPr>
                <w:rFonts w:ascii="Arial" w:eastAsiaTheme="minorEastAsia" w:hAnsi="Arial" w:cs="Arial"/>
              </w:rPr>
              <w:t xml:space="preserve">Modelling, guides and scaffolds can help pupils to understand new processes and ideas. </w:t>
            </w:r>
            <w:r w:rsidRPr="00387D3F">
              <w:rPr>
                <w:rFonts w:ascii="Arial" w:eastAsiaTheme="minorEastAsia" w:hAnsi="Arial" w:cs="Arial"/>
                <w:b/>
                <w:bCs/>
              </w:rPr>
              <w:t>LT4.3, 4.4</w:t>
            </w:r>
          </w:p>
        </w:tc>
        <w:tc>
          <w:tcPr>
            <w:tcW w:w="3514" w:type="dxa"/>
            <w:gridSpan w:val="2"/>
          </w:tcPr>
          <w:p w14:paraId="61434DB7" w14:textId="40C5C870" w:rsidR="003B65B7" w:rsidRPr="00387D3F" w:rsidRDefault="003B65B7" w:rsidP="003B65B7">
            <w:pPr>
              <w:rPr>
                <w:rFonts w:ascii="Arial" w:eastAsiaTheme="minorEastAsia" w:hAnsi="Arial" w:cs="Arial"/>
              </w:rPr>
            </w:pPr>
            <w:r w:rsidRPr="00387D3F">
              <w:rPr>
                <w:rFonts w:ascii="Arial" w:hAnsi="Arial" w:cs="Arial"/>
              </w:rPr>
              <w:t xml:space="preserve">enunciate phonemes correctly </w:t>
            </w:r>
            <w:r w:rsidRPr="00387D3F">
              <w:rPr>
                <w:rFonts w:ascii="Arial" w:hAnsi="Arial" w:cs="Arial"/>
                <w:b/>
                <w:bCs/>
              </w:rPr>
              <w:t>LT3.2,4, LT4.7,</w:t>
            </w:r>
          </w:p>
        </w:tc>
        <w:tc>
          <w:tcPr>
            <w:tcW w:w="3498" w:type="dxa"/>
            <w:gridSpan w:val="3"/>
          </w:tcPr>
          <w:p w14:paraId="6E094D8E" w14:textId="77777777" w:rsidR="003B65B7" w:rsidRPr="00387D3F" w:rsidRDefault="003B65B7" w:rsidP="003B65B7">
            <w:pPr>
              <w:rPr>
                <w:rFonts w:ascii="Arial" w:eastAsia="Arial" w:hAnsi="Arial" w:cs="Arial"/>
                <w:color w:val="000000" w:themeColor="text1"/>
              </w:rPr>
            </w:pPr>
          </w:p>
        </w:tc>
        <w:tc>
          <w:tcPr>
            <w:tcW w:w="3345" w:type="dxa"/>
            <w:gridSpan w:val="2"/>
          </w:tcPr>
          <w:p w14:paraId="75F125E3" w14:textId="4E39EB1B" w:rsidR="003B65B7" w:rsidRPr="00387D3F" w:rsidRDefault="003B65B7" w:rsidP="003B65B7">
            <w:pPr>
              <w:rPr>
                <w:rFonts w:ascii="Arial" w:eastAsiaTheme="minorEastAsia" w:hAnsi="Arial" w:cs="Arial"/>
              </w:rPr>
            </w:pPr>
            <w:r w:rsidRPr="00387D3F">
              <w:rPr>
                <w:rFonts w:ascii="Arial" w:hAnsi="Arial" w:cs="Arial"/>
              </w:rPr>
              <w:t xml:space="preserve">enunciate phonemes correctly </w:t>
            </w:r>
            <w:r w:rsidRPr="00387D3F">
              <w:rPr>
                <w:rFonts w:ascii="Arial" w:hAnsi="Arial" w:cs="Arial"/>
                <w:b/>
                <w:bCs/>
              </w:rPr>
              <w:t>LT3.2,4, LT4.7,</w:t>
            </w:r>
          </w:p>
        </w:tc>
        <w:tc>
          <w:tcPr>
            <w:tcW w:w="435" w:type="dxa"/>
            <w:vMerge/>
          </w:tcPr>
          <w:p w14:paraId="3F47657C" w14:textId="77777777" w:rsidR="003B65B7" w:rsidRPr="00433A8C" w:rsidRDefault="003B65B7" w:rsidP="003B65B7">
            <w:pPr>
              <w:jc w:val="center"/>
              <w:rPr>
                <w:rFonts w:eastAsiaTheme="minorEastAsia"/>
                <w:sz w:val="18"/>
                <w:szCs w:val="18"/>
              </w:rPr>
            </w:pPr>
          </w:p>
        </w:tc>
      </w:tr>
      <w:tr w:rsidR="003B65B7" w:rsidRPr="00433A8C" w14:paraId="5F64D58F" w14:textId="77777777" w:rsidTr="00387D3F">
        <w:trPr>
          <w:gridAfter w:val="1"/>
          <w:wAfter w:w="9" w:type="dxa"/>
          <w:trHeight w:val="279"/>
        </w:trPr>
        <w:tc>
          <w:tcPr>
            <w:tcW w:w="1277" w:type="dxa"/>
            <w:vMerge/>
            <w:textDirection w:val="btLr"/>
          </w:tcPr>
          <w:p w14:paraId="5CFDB69F"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0C53DE09" w14:textId="51A4E9CA" w:rsidR="003B65B7" w:rsidRPr="00387D3F" w:rsidRDefault="003B65B7" w:rsidP="003B65B7">
            <w:pPr>
              <w:rPr>
                <w:rFonts w:ascii="Arial" w:eastAsiaTheme="minorEastAsia" w:hAnsi="Arial" w:cs="Arial"/>
              </w:rPr>
            </w:pPr>
            <w:r w:rsidRPr="00387D3F">
              <w:rPr>
                <w:rFonts w:ascii="Arial" w:eastAsiaTheme="minorEastAsia" w:hAnsi="Arial" w:cs="Arial"/>
              </w:rPr>
              <w:t xml:space="preserve">Questioning is an essential tool. The type of question asked can have an impact on the teacher’s ability to accurately assess pupils’ prior knowledge and understanding. </w:t>
            </w:r>
            <w:r w:rsidRPr="00387D3F">
              <w:rPr>
                <w:rFonts w:ascii="Arial" w:eastAsiaTheme="minorEastAsia" w:hAnsi="Arial" w:cs="Arial"/>
                <w:b/>
                <w:bCs/>
              </w:rPr>
              <w:t>LT4.6</w:t>
            </w:r>
            <w:r w:rsidRPr="00387D3F">
              <w:rPr>
                <w:rFonts w:ascii="Arial" w:eastAsiaTheme="minorEastAsia" w:hAnsi="Arial" w:cs="Arial"/>
              </w:rPr>
              <w:t xml:space="preserve">  </w:t>
            </w:r>
          </w:p>
        </w:tc>
        <w:tc>
          <w:tcPr>
            <w:tcW w:w="3514" w:type="dxa"/>
            <w:gridSpan w:val="2"/>
          </w:tcPr>
          <w:p w14:paraId="437B4B08" w14:textId="77777777" w:rsidR="003B65B7" w:rsidRPr="00387D3F" w:rsidRDefault="003B65B7" w:rsidP="003B65B7">
            <w:pPr>
              <w:rPr>
                <w:rFonts w:ascii="Arial" w:hAnsi="Arial" w:cs="Arial"/>
              </w:rPr>
            </w:pPr>
            <w:r w:rsidRPr="00387D3F">
              <w:rPr>
                <w:rFonts w:ascii="Arial" w:hAnsi="Arial" w:cs="Arial"/>
              </w:rPr>
              <w:t>split words into their constituent phonemes (phoneme counting)</w:t>
            </w:r>
          </w:p>
          <w:p w14:paraId="0879C4CF" w14:textId="65FA0A98" w:rsidR="003B65B7" w:rsidRPr="00387D3F" w:rsidRDefault="003B65B7" w:rsidP="003B65B7">
            <w:pPr>
              <w:rPr>
                <w:rFonts w:ascii="Arial" w:eastAsiaTheme="minorEastAsia" w:hAnsi="Arial" w:cs="Arial"/>
                <w:b/>
                <w:bCs/>
              </w:rPr>
            </w:pPr>
            <w:r w:rsidRPr="00387D3F">
              <w:rPr>
                <w:rFonts w:ascii="Arial" w:hAnsi="Arial" w:cs="Arial"/>
                <w:b/>
                <w:bCs/>
              </w:rPr>
              <w:t>LT3.2,4, LT4.2,</w:t>
            </w:r>
          </w:p>
        </w:tc>
        <w:tc>
          <w:tcPr>
            <w:tcW w:w="3498" w:type="dxa"/>
            <w:gridSpan w:val="3"/>
          </w:tcPr>
          <w:p w14:paraId="427FDBE4" w14:textId="77777777" w:rsidR="003B65B7" w:rsidRPr="00387D3F" w:rsidRDefault="003B65B7" w:rsidP="003B65B7">
            <w:pPr>
              <w:rPr>
                <w:rFonts w:ascii="Arial" w:eastAsia="Arial" w:hAnsi="Arial" w:cs="Arial"/>
                <w:color w:val="000000" w:themeColor="text1"/>
              </w:rPr>
            </w:pPr>
          </w:p>
        </w:tc>
        <w:tc>
          <w:tcPr>
            <w:tcW w:w="3345" w:type="dxa"/>
            <w:gridSpan w:val="2"/>
          </w:tcPr>
          <w:p w14:paraId="78BA7DE2" w14:textId="77777777" w:rsidR="003B65B7" w:rsidRPr="00387D3F" w:rsidRDefault="003B65B7" w:rsidP="003B65B7">
            <w:pPr>
              <w:rPr>
                <w:rFonts w:ascii="Arial" w:hAnsi="Arial" w:cs="Arial"/>
              </w:rPr>
            </w:pPr>
            <w:r w:rsidRPr="00387D3F">
              <w:rPr>
                <w:rFonts w:ascii="Arial" w:hAnsi="Arial" w:cs="Arial"/>
              </w:rPr>
              <w:t>split words into their constituent phonemes (phoneme counting)</w:t>
            </w:r>
          </w:p>
          <w:p w14:paraId="3E23977D" w14:textId="257C3B51" w:rsidR="003B65B7" w:rsidRPr="00387D3F" w:rsidRDefault="003B65B7" w:rsidP="003B65B7">
            <w:pPr>
              <w:rPr>
                <w:rFonts w:ascii="Arial" w:eastAsiaTheme="minorEastAsia" w:hAnsi="Arial" w:cs="Arial"/>
                <w:b/>
                <w:bCs/>
              </w:rPr>
            </w:pPr>
            <w:r w:rsidRPr="00387D3F">
              <w:rPr>
                <w:rFonts w:ascii="Arial" w:hAnsi="Arial" w:cs="Arial"/>
                <w:b/>
                <w:bCs/>
              </w:rPr>
              <w:t>LT3.2,4, LT4.2,</w:t>
            </w:r>
          </w:p>
        </w:tc>
        <w:tc>
          <w:tcPr>
            <w:tcW w:w="435" w:type="dxa"/>
            <w:vMerge/>
          </w:tcPr>
          <w:p w14:paraId="76777232" w14:textId="77777777" w:rsidR="003B65B7" w:rsidRPr="00433A8C" w:rsidRDefault="003B65B7" w:rsidP="003B65B7">
            <w:pPr>
              <w:jc w:val="center"/>
              <w:rPr>
                <w:rFonts w:eastAsiaTheme="minorEastAsia"/>
                <w:sz w:val="18"/>
                <w:szCs w:val="18"/>
              </w:rPr>
            </w:pPr>
          </w:p>
        </w:tc>
      </w:tr>
      <w:tr w:rsidR="003B65B7" w:rsidRPr="00433A8C" w14:paraId="758DB36A" w14:textId="77777777" w:rsidTr="00387D3F">
        <w:trPr>
          <w:gridAfter w:val="1"/>
          <w:wAfter w:w="9" w:type="dxa"/>
          <w:trHeight w:val="279"/>
        </w:trPr>
        <w:tc>
          <w:tcPr>
            <w:tcW w:w="1277" w:type="dxa"/>
            <w:vMerge/>
            <w:textDirection w:val="btLr"/>
          </w:tcPr>
          <w:p w14:paraId="3A61B048"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50B4921F" w14:textId="3EA9D083" w:rsidR="003B65B7" w:rsidRPr="00387D3F" w:rsidRDefault="003B65B7" w:rsidP="003B65B7">
            <w:pPr>
              <w:rPr>
                <w:rFonts w:ascii="Arial" w:eastAsiaTheme="minorEastAsia" w:hAnsi="Arial" w:cs="Arial"/>
              </w:rPr>
            </w:pPr>
            <w:r w:rsidRPr="00387D3F">
              <w:rPr>
                <w:rFonts w:ascii="Arial" w:eastAsiaTheme="minorEastAsia" w:hAnsi="Arial" w:cs="Arial"/>
              </w:rPr>
              <w:t>That the National Curriculum programme of study for English includes expectations for word reading through decoding</w:t>
            </w:r>
          </w:p>
        </w:tc>
        <w:tc>
          <w:tcPr>
            <w:tcW w:w="3514" w:type="dxa"/>
            <w:gridSpan w:val="2"/>
          </w:tcPr>
          <w:p w14:paraId="105EC7DD" w14:textId="77777777" w:rsidR="003B65B7" w:rsidRPr="00387D3F" w:rsidRDefault="003B65B7" w:rsidP="003B65B7">
            <w:pPr>
              <w:rPr>
                <w:rFonts w:ascii="Arial" w:hAnsi="Arial" w:cs="Arial"/>
              </w:rPr>
            </w:pPr>
            <w:r w:rsidRPr="00387D3F">
              <w:rPr>
                <w:rFonts w:ascii="Arial" w:hAnsi="Arial" w:cs="Arial"/>
              </w:rPr>
              <w:t>identify the grapheme that represents each phoneme in a word</w:t>
            </w:r>
          </w:p>
          <w:p w14:paraId="3A56928B" w14:textId="1F261293" w:rsidR="003B65B7" w:rsidRPr="00387D3F" w:rsidRDefault="003B65B7" w:rsidP="003B65B7">
            <w:pPr>
              <w:rPr>
                <w:rFonts w:ascii="Arial" w:eastAsiaTheme="minorEastAsia" w:hAnsi="Arial" w:cs="Arial"/>
                <w:b/>
                <w:bCs/>
              </w:rPr>
            </w:pPr>
            <w:r w:rsidRPr="00387D3F">
              <w:rPr>
                <w:rFonts w:ascii="Arial" w:hAnsi="Arial" w:cs="Arial"/>
                <w:b/>
                <w:bCs/>
              </w:rPr>
              <w:t>LT3.2,4,</w:t>
            </w:r>
          </w:p>
        </w:tc>
        <w:tc>
          <w:tcPr>
            <w:tcW w:w="3498" w:type="dxa"/>
            <w:gridSpan w:val="3"/>
          </w:tcPr>
          <w:p w14:paraId="2640ABD3" w14:textId="77777777" w:rsidR="003B65B7" w:rsidRPr="00387D3F" w:rsidRDefault="003B65B7" w:rsidP="003B65B7">
            <w:pPr>
              <w:rPr>
                <w:rFonts w:ascii="Arial" w:eastAsia="Arial" w:hAnsi="Arial" w:cs="Arial"/>
                <w:color w:val="000000" w:themeColor="text1"/>
              </w:rPr>
            </w:pPr>
          </w:p>
        </w:tc>
        <w:tc>
          <w:tcPr>
            <w:tcW w:w="3345" w:type="dxa"/>
            <w:gridSpan w:val="2"/>
          </w:tcPr>
          <w:p w14:paraId="523FD07B" w14:textId="77777777" w:rsidR="003B65B7" w:rsidRPr="00387D3F" w:rsidRDefault="003B65B7" w:rsidP="003B65B7">
            <w:pPr>
              <w:rPr>
                <w:rFonts w:ascii="Arial" w:hAnsi="Arial" w:cs="Arial"/>
              </w:rPr>
            </w:pPr>
            <w:r w:rsidRPr="00387D3F">
              <w:rPr>
                <w:rFonts w:ascii="Arial" w:hAnsi="Arial" w:cs="Arial"/>
              </w:rPr>
              <w:t>identify the grapheme that represents each phoneme in a word</w:t>
            </w:r>
          </w:p>
          <w:p w14:paraId="1A0C8284" w14:textId="752DD992" w:rsidR="003B65B7" w:rsidRPr="00387D3F" w:rsidRDefault="003B65B7" w:rsidP="003B65B7">
            <w:pPr>
              <w:rPr>
                <w:rFonts w:ascii="Arial" w:eastAsiaTheme="minorEastAsia" w:hAnsi="Arial" w:cs="Arial"/>
                <w:b/>
                <w:bCs/>
              </w:rPr>
            </w:pPr>
            <w:r w:rsidRPr="00387D3F">
              <w:rPr>
                <w:rFonts w:ascii="Arial" w:hAnsi="Arial" w:cs="Arial"/>
                <w:b/>
                <w:bCs/>
              </w:rPr>
              <w:t>LT3.2,4,</w:t>
            </w:r>
          </w:p>
        </w:tc>
        <w:tc>
          <w:tcPr>
            <w:tcW w:w="435" w:type="dxa"/>
            <w:vMerge/>
          </w:tcPr>
          <w:p w14:paraId="6CF7B2A7" w14:textId="77777777" w:rsidR="003B65B7" w:rsidRPr="00433A8C" w:rsidRDefault="003B65B7" w:rsidP="003B65B7">
            <w:pPr>
              <w:jc w:val="center"/>
              <w:rPr>
                <w:rFonts w:eastAsiaTheme="minorEastAsia"/>
                <w:sz w:val="18"/>
                <w:szCs w:val="18"/>
              </w:rPr>
            </w:pPr>
          </w:p>
        </w:tc>
      </w:tr>
      <w:tr w:rsidR="003B65B7" w:rsidRPr="00433A8C" w14:paraId="087AE50A" w14:textId="77777777" w:rsidTr="00387D3F">
        <w:trPr>
          <w:gridAfter w:val="1"/>
          <w:wAfter w:w="9" w:type="dxa"/>
          <w:trHeight w:val="279"/>
        </w:trPr>
        <w:tc>
          <w:tcPr>
            <w:tcW w:w="1277" w:type="dxa"/>
            <w:vMerge/>
            <w:textDirection w:val="btLr"/>
          </w:tcPr>
          <w:p w14:paraId="5828E85C"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3466FF31" w14:textId="54DD4DCB" w:rsidR="003B65B7" w:rsidRPr="00387D3F" w:rsidRDefault="003B65B7" w:rsidP="003B65B7">
            <w:pPr>
              <w:rPr>
                <w:rFonts w:ascii="Arial" w:eastAsiaTheme="minorEastAsia" w:hAnsi="Arial" w:cs="Arial"/>
              </w:rPr>
            </w:pPr>
            <w:r w:rsidRPr="00387D3F">
              <w:rPr>
                <w:rFonts w:ascii="Arial" w:eastAsiaTheme="minorEastAsia" w:hAnsi="Arial" w:cs="Arial"/>
              </w:rPr>
              <w:t xml:space="preserve">High-quality talk can support pupils to articulate new ideas, consolidate understanding and extend their vocabulary but it is most effective when it is carefully planned and structured by the class teacher. </w:t>
            </w:r>
            <w:r w:rsidRPr="00387D3F">
              <w:rPr>
                <w:rFonts w:ascii="Arial" w:eastAsiaTheme="minorEastAsia" w:hAnsi="Arial" w:cs="Arial"/>
                <w:b/>
                <w:bCs/>
              </w:rPr>
              <w:t>LT4.7, 4.9, 4.10</w:t>
            </w:r>
          </w:p>
        </w:tc>
        <w:tc>
          <w:tcPr>
            <w:tcW w:w="3514" w:type="dxa"/>
            <w:gridSpan w:val="2"/>
          </w:tcPr>
          <w:p w14:paraId="6E58D89C" w14:textId="1D11D7DA" w:rsidR="003B65B7" w:rsidRPr="00387D3F" w:rsidRDefault="003B65B7" w:rsidP="003B65B7">
            <w:pPr>
              <w:rPr>
                <w:rFonts w:ascii="Arial" w:eastAsiaTheme="minorEastAsia" w:hAnsi="Arial" w:cs="Arial"/>
              </w:rPr>
            </w:pPr>
            <w:r w:rsidRPr="00387D3F">
              <w:rPr>
                <w:rFonts w:ascii="Arial" w:hAnsi="Arial" w:cs="Arial"/>
              </w:rPr>
              <w:t xml:space="preserve">use letter names appropriately to discuss graphemes and spelling patterns </w:t>
            </w:r>
            <w:r w:rsidRPr="00387D3F">
              <w:rPr>
                <w:rFonts w:ascii="Arial" w:hAnsi="Arial" w:cs="Arial"/>
                <w:b/>
                <w:bCs/>
              </w:rPr>
              <w:t>LT3.2,4,</w:t>
            </w:r>
          </w:p>
        </w:tc>
        <w:tc>
          <w:tcPr>
            <w:tcW w:w="3498" w:type="dxa"/>
            <w:gridSpan w:val="3"/>
          </w:tcPr>
          <w:p w14:paraId="617AC265" w14:textId="77777777" w:rsidR="003B65B7" w:rsidRPr="00387D3F" w:rsidRDefault="003B65B7" w:rsidP="003B65B7">
            <w:pPr>
              <w:rPr>
                <w:rFonts w:ascii="Arial" w:eastAsia="Arial" w:hAnsi="Arial" w:cs="Arial"/>
                <w:color w:val="000000" w:themeColor="text1"/>
              </w:rPr>
            </w:pPr>
          </w:p>
        </w:tc>
        <w:tc>
          <w:tcPr>
            <w:tcW w:w="3345" w:type="dxa"/>
            <w:gridSpan w:val="2"/>
          </w:tcPr>
          <w:p w14:paraId="3D8081EC" w14:textId="6182468D" w:rsidR="003B65B7" w:rsidRPr="00387D3F" w:rsidRDefault="003B65B7" w:rsidP="003B65B7">
            <w:pPr>
              <w:rPr>
                <w:rFonts w:ascii="Arial" w:eastAsiaTheme="minorEastAsia" w:hAnsi="Arial" w:cs="Arial"/>
              </w:rPr>
            </w:pPr>
            <w:r w:rsidRPr="00387D3F">
              <w:rPr>
                <w:rFonts w:ascii="Arial" w:hAnsi="Arial" w:cs="Arial"/>
              </w:rPr>
              <w:t xml:space="preserve">use letter names appropriately to discuss graphemes and spelling patterns </w:t>
            </w:r>
            <w:r w:rsidRPr="00387D3F">
              <w:rPr>
                <w:rFonts w:ascii="Arial" w:hAnsi="Arial" w:cs="Arial"/>
                <w:b/>
                <w:bCs/>
              </w:rPr>
              <w:t>LT3.2,4,</w:t>
            </w:r>
          </w:p>
        </w:tc>
        <w:tc>
          <w:tcPr>
            <w:tcW w:w="435" w:type="dxa"/>
            <w:vMerge/>
          </w:tcPr>
          <w:p w14:paraId="0604FD6D" w14:textId="77777777" w:rsidR="003B65B7" w:rsidRPr="00433A8C" w:rsidRDefault="003B65B7" w:rsidP="003B65B7">
            <w:pPr>
              <w:jc w:val="center"/>
              <w:rPr>
                <w:rFonts w:eastAsiaTheme="minorEastAsia"/>
                <w:sz w:val="18"/>
                <w:szCs w:val="18"/>
              </w:rPr>
            </w:pPr>
          </w:p>
        </w:tc>
      </w:tr>
      <w:tr w:rsidR="003B65B7" w:rsidRPr="00433A8C" w14:paraId="12B6E2CB" w14:textId="77777777" w:rsidTr="00387D3F">
        <w:trPr>
          <w:gridAfter w:val="1"/>
          <w:wAfter w:w="9" w:type="dxa"/>
          <w:trHeight w:val="279"/>
        </w:trPr>
        <w:tc>
          <w:tcPr>
            <w:tcW w:w="1277" w:type="dxa"/>
            <w:vMerge w:val="restart"/>
            <w:shd w:val="clear" w:color="auto" w:fill="E2EFD9" w:themeFill="accent6" w:themeFillTint="33"/>
            <w:textDirection w:val="btLr"/>
          </w:tcPr>
          <w:p w14:paraId="1BD257F7"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6F856516" w14:textId="0D72981B" w:rsidR="003B65B7" w:rsidRPr="00387D3F" w:rsidRDefault="003B65B7" w:rsidP="003B65B7">
            <w:pPr>
              <w:rPr>
                <w:rFonts w:ascii="Arial" w:eastAsiaTheme="minorEastAsia" w:hAnsi="Arial" w:cs="Arial"/>
              </w:rPr>
            </w:pPr>
            <w:r w:rsidRPr="00387D3F">
              <w:rPr>
                <w:rFonts w:ascii="Arial" w:eastAsiaTheme="minorEastAsia" w:hAnsi="Arial" w:cs="Arial"/>
              </w:rPr>
              <w:t xml:space="preserve">Adaptive teaching by providing targeted support or specific resources for pupils is likely to increase pupil success in SSP. </w:t>
            </w:r>
            <w:r w:rsidRPr="00387D3F">
              <w:rPr>
                <w:rFonts w:ascii="Arial" w:eastAsiaTheme="minorEastAsia" w:hAnsi="Arial" w:cs="Arial"/>
                <w:b/>
                <w:bCs/>
              </w:rPr>
              <w:t>LT5.1, 5.2. 5.3</w:t>
            </w:r>
          </w:p>
        </w:tc>
        <w:tc>
          <w:tcPr>
            <w:tcW w:w="3514" w:type="dxa"/>
            <w:gridSpan w:val="2"/>
          </w:tcPr>
          <w:p w14:paraId="2071D4B7" w14:textId="1AFBBB69" w:rsidR="003B65B7" w:rsidRPr="00387D3F" w:rsidRDefault="003B65B7" w:rsidP="003B65B7">
            <w:pPr>
              <w:rPr>
                <w:rFonts w:ascii="Arial" w:hAnsi="Arial" w:cs="Arial"/>
              </w:rPr>
            </w:pPr>
            <w:r w:rsidRPr="00387D3F">
              <w:rPr>
                <w:rFonts w:ascii="Arial" w:hAnsi="Arial" w:cs="Arial"/>
              </w:rPr>
              <w:t xml:space="preserve">identify or produce words / phrases / sentences / texts that are phonically decodable for a particular group of children </w:t>
            </w:r>
            <w:r w:rsidR="00387D3F" w:rsidRPr="00387D3F">
              <w:rPr>
                <w:rFonts w:ascii="Arial" w:hAnsi="Arial" w:cs="Arial"/>
              </w:rPr>
              <w:t>i.e.,</w:t>
            </w:r>
            <w:r w:rsidRPr="00387D3F">
              <w:rPr>
                <w:rFonts w:ascii="Arial" w:hAnsi="Arial" w:cs="Arial"/>
              </w:rPr>
              <w:t xml:space="preserve"> that match their level of phonics knowledge</w:t>
            </w:r>
          </w:p>
          <w:p w14:paraId="6B83EC55" w14:textId="4AAFDDE3" w:rsidR="003B65B7" w:rsidRPr="00387D3F" w:rsidRDefault="003B65B7" w:rsidP="003B65B7">
            <w:pPr>
              <w:rPr>
                <w:rFonts w:ascii="Arial" w:eastAsiaTheme="minorEastAsia" w:hAnsi="Arial" w:cs="Arial"/>
                <w:b/>
                <w:bCs/>
              </w:rPr>
            </w:pPr>
            <w:r w:rsidRPr="00387D3F">
              <w:rPr>
                <w:rFonts w:ascii="Arial" w:hAnsi="Arial" w:cs="Arial"/>
                <w:b/>
                <w:bCs/>
              </w:rPr>
              <w:t>LT3.</w:t>
            </w:r>
            <w:proofErr w:type="gramStart"/>
            <w:r w:rsidRPr="00387D3F">
              <w:rPr>
                <w:rFonts w:ascii="Arial" w:hAnsi="Arial" w:cs="Arial"/>
                <w:b/>
                <w:bCs/>
              </w:rPr>
              <w:t>2,4,.</w:t>
            </w:r>
            <w:proofErr w:type="gramEnd"/>
            <w:r w:rsidRPr="00387D3F">
              <w:rPr>
                <w:rFonts w:ascii="Arial" w:hAnsi="Arial" w:cs="Arial"/>
                <w:b/>
                <w:bCs/>
              </w:rPr>
              <w:t xml:space="preserve"> LT4.2, LT4.7, </w:t>
            </w:r>
          </w:p>
        </w:tc>
        <w:tc>
          <w:tcPr>
            <w:tcW w:w="3498" w:type="dxa"/>
            <w:gridSpan w:val="3"/>
          </w:tcPr>
          <w:p w14:paraId="3F0E7616" w14:textId="77777777" w:rsidR="003B65B7" w:rsidRPr="00387D3F" w:rsidRDefault="003B65B7" w:rsidP="003B65B7">
            <w:pPr>
              <w:rPr>
                <w:rFonts w:ascii="Arial" w:eastAsia="Arial" w:hAnsi="Arial" w:cs="Arial"/>
                <w:color w:val="000000" w:themeColor="text1"/>
              </w:rPr>
            </w:pPr>
          </w:p>
        </w:tc>
        <w:tc>
          <w:tcPr>
            <w:tcW w:w="3345" w:type="dxa"/>
            <w:gridSpan w:val="2"/>
          </w:tcPr>
          <w:p w14:paraId="7D6EA521" w14:textId="77777777" w:rsidR="003B65B7" w:rsidRPr="00387D3F" w:rsidRDefault="003B65B7" w:rsidP="003B65B7">
            <w:pPr>
              <w:rPr>
                <w:rFonts w:ascii="Arial" w:hAnsi="Arial" w:cs="Arial"/>
              </w:rPr>
            </w:pPr>
            <w:r w:rsidRPr="00387D3F">
              <w:rPr>
                <w:rFonts w:ascii="Arial" w:hAnsi="Arial" w:cs="Arial"/>
              </w:rPr>
              <w:t xml:space="preserve">identify or produce words / phrases / sentences / texts that are phonically decodable for a particular group of children </w:t>
            </w:r>
            <w:proofErr w:type="gramStart"/>
            <w:r w:rsidRPr="00387D3F">
              <w:rPr>
                <w:rFonts w:ascii="Arial" w:hAnsi="Arial" w:cs="Arial"/>
              </w:rPr>
              <w:t>i.e.</w:t>
            </w:r>
            <w:proofErr w:type="gramEnd"/>
            <w:r w:rsidRPr="00387D3F">
              <w:rPr>
                <w:rFonts w:ascii="Arial" w:hAnsi="Arial" w:cs="Arial"/>
              </w:rPr>
              <w:t xml:space="preserve"> that match their level of phonics knowledge</w:t>
            </w:r>
          </w:p>
          <w:p w14:paraId="28D4F18D" w14:textId="18C1E3A5" w:rsidR="003B65B7" w:rsidRPr="00387D3F" w:rsidRDefault="003B65B7" w:rsidP="003B65B7">
            <w:pPr>
              <w:rPr>
                <w:rFonts w:ascii="Arial" w:eastAsiaTheme="minorEastAsia" w:hAnsi="Arial" w:cs="Arial"/>
                <w:b/>
                <w:bCs/>
              </w:rPr>
            </w:pPr>
            <w:r w:rsidRPr="00387D3F">
              <w:rPr>
                <w:rFonts w:ascii="Arial" w:hAnsi="Arial" w:cs="Arial"/>
                <w:b/>
                <w:bCs/>
              </w:rPr>
              <w:t>LT3.</w:t>
            </w:r>
            <w:proofErr w:type="gramStart"/>
            <w:r w:rsidRPr="00387D3F">
              <w:rPr>
                <w:rFonts w:ascii="Arial" w:hAnsi="Arial" w:cs="Arial"/>
                <w:b/>
                <w:bCs/>
              </w:rPr>
              <w:t>2,4,.</w:t>
            </w:r>
            <w:proofErr w:type="gramEnd"/>
            <w:r w:rsidRPr="00387D3F">
              <w:rPr>
                <w:rFonts w:ascii="Arial" w:hAnsi="Arial" w:cs="Arial"/>
                <w:b/>
                <w:bCs/>
              </w:rPr>
              <w:t xml:space="preserve"> LT4.2, LT4.7, </w:t>
            </w:r>
          </w:p>
        </w:tc>
        <w:tc>
          <w:tcPr>
            <w:tcW w:w="435" w:type="dxa"/>
            <w:vMerge w:val="restart"/>
            <w:shd w:val="clear" w:color="auto" w:fill="E2EFD9" w:themeFill="accent6" w:themeFillTint="33"/>
          </w:tcPr>
          <w:p w14:paraId="0C43739C" w14:textId="77777777" w:rsidR="003B65B7" w:rsidRPr="00433A8C" w:rsidRDefault="003B65B7" w:rsidP="003B65B7">
            <w:pPr>
              <w:jc w:val="center"/>
              <w:rPr>
                <w:rFonts w:eastAsiaTheme="minorEastAsia"/>
                <w:sz w:val="18"/>
                <w:szCs w:val="18"/>
              </w:rPr>
            </w:pPr>
          </w:p>
        </w:tc>
      </w:tr>
      <w:tr w:rsidR="003B65B7" w:rsidRPr="00433A8C" w14:paraId="2B7BC115" w14:textId="77777777" w:rsidTr="00387D3F">
        <w:trPr>
          <w:gridAfter w:val="1"/>
          <w:wAfter w:w="9" w:type="dxa"/>
          <w:trHeight w:val="279"/>
        </w:trPr>
        <w:tc>
          <w:tcPr>
            <w:tcW w:w="1277" w:type="dxa"/>
            <w:vMerge/>
            <w:shd w:val="clear" w:color="auto" w:fill="E2EFD9" w:themeFill="accent6" w:themeFillTint="33"/>
            <w:textDirection w:val="btLr"/>
          </w:tcPr>
          <w:p w14:paraId="61CFC7C1"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7B2F1692" w14:textId="72E28717" w:rsidR="003B65B7" w:rsidRPr="00387D3F" w:rsidRDefault="003B65B7" w:rsidP="003B65B7">
            <w:pPr>
              <w:rPr>
                <w:rFonts w:ascii="Arial" w:eastAsiaTheme="minorEastAsia" w:hAnsi="Arial" w:cs="Arial"/>
              </w:rPr>
            </w:pPr>
            <w:r w:rsidRPr="00387D3F">
              <w:rPr>
                <w:rFonts w:ascii="Arial" w:eastAsiaTheme="minorEastAsia" w:hAnsi="Arial" w:cs="Arial"/>
              </w:rPr>
              <w:t>Effective assessment and feedback in SSP  is essential to children making progress</w:t>
            </w:r>
            <w:r w:rsidR="00772D5C" w:rsidRPr="00387D3F">
              <w:rPr>
                <w:rFonts w:ascii="Arial" w:eastAsiaTheme="minorEastAsia" w:hAnsi="Arial" w:cs="Arial"/>
              </w:rPr>
              <w:t xml:space="preserve"> and trainees will be familiar with the proceedings of the Year 1 Phonics Screening Check</w:t>
            </w:r>
            <w:r w:rsidRPr="00387D3F">
              <w:rPr>
                <w:rFonts w:ascii="Arial" w:eastAsiaTheme="minorEastAsia" w:hAnsi="Arial" w:cs="Arial"/>
              </w:rPr>
              <w:t xml:space="preserve"> </w:t>
            </w:r>
            <w:r w:rsidRPr="00387D3F">
              <w:rPr>
                <w:rFonts w:ascii="Arial" w:eastAsiaTheme="minorEastAsia" w:hAnsi="Arial" w:cs="Arial"/>
                <w:b/>
                <w:bCs/>
              </w:rPr>
              <w:t>LT6.1</w:t>
            </w:r>
          </w:p>
        </w:tc>
        <w:tc>
          <w:tcPr>
            <w:tcW w:w="3514" w:type="dxa"/>
            <w:gridSpan w:val="2"/>
          </w:tcPr>
          <w:p w14:paraId="671CD8DC" w14:textId="77777777" w:rsidR="003B65B7" w:rsidRPr="00387D3F" w:rsidRDefault="003B65B7" w:rsidP="003B65B7">
            <w:pPr>
              <w:rPr>
                <w:rFonts w:ascii="Arial" w:hAnsi="Arial" w:cs="Arial"/>
              </w:rPr>
            </w:pPr>
            <w:r w:rsidRPr="00387D3F">
              <w:rPr>
                <w:rFonts w:ascii="Arial" w:hAnsi="Arial" w:cs="Arial"/>
              </w:rPr>
              <w:t>plan a phonics lesson for a simple code ‘phase’ in an SSP programme using a tightly defined ‘standard’ structure (Introduce &gt; Review &gt; Teach &gt; Practise &gt; Apply)</w:t>
            </w:r>
          </w:p>
          <w:p w14:paraId="3C899D4B" w14:textId="77777777" w:rsidR="003B65B7" w:rsidRDefault="003B65B7" w:rsidP="003B65B7">
            <w:pPr>
              <w:rPr>
                <w:rFonts w:ascii="Arial" w:hAnsi="Arial" w:cs="Arial"/>
                <w:b/>
                <w:bCs/>
              </w:rPr>
            </w:pPr>
            <w:r w:rsidRPr="00387D3F">
              <w:rPr>
                <w:rFonts w:ascii="Arial" w:hAnsi="Arial" w:cs="Arial"/>
                <w:b/>
                <w:bCs/>
              </w:rPr>
              <w:t>LT3.2,4,</w:t>
            </w:r>
          </w:p>
          <w:p w14:paraId="5881C89D" w14:textId="2FD9406F" w:rsidR="00387D3F" w:rsidRPr="00387D3F" w:rsidRDefault="00387D3F" w:rsidP="003B65B7">
            <w:pPr>
              <w:rPr>
                <w:rFonts w:ascii="Arial" w:eastAsiaTheme="minorEastAsia" w:hAnsi="Arial" w:cs="Arial"/>
                <w:b/>
                <w:bCs/>
              </w:rPr>
            </w:pPr>
          </w:p>
        </w:tc>
        <w:tc>
          <w:tcPr>
            <w:tcW w:w="3498" w:type="dxa"/>
            <w:gridSpan w:val="3"/>
          </w:tcPr>
          <w:p w14:paraId="05FA0655" w14:textId="77777777" w:rsidR="003B65B7" w:rsidRPr="00387D3F" w:rsidRDefault="003B65B7" w:rsidP="003B65B7">
            <w:pPr>
              <w:rPr>
                <w:rFonts w:ascii="Arial" w:eastAsia="Arial" w:hAnsi="Arial" w:cs="Arial"/>
                <w:color w:val="000000" w:themeColor="text1"/>
              </w:rPr>
            </w:pPr>
          </w:p>
        </w:tc>
        <w:tc>
          <w:tcPr>
            <w:tcW w:w="3345" w:type="dxa"/>
            <w:gridSpan w:val="2"/>
          </w:tcPr>
          <w:p w14:paraId="7703768F" w14:textId="77777777" w:rsidR="003B65B7" w:rsidRPr="00387D3F" w:rsidRDefault="003B65B7" w:rsidP="003B65B7">
            <w:pPr>
              <w:rPr>
                <w:rFonts w:ascii="Arial" w:hAnsi="Arial" w:cs="Arial"/>
              </w:rPr>
            </w:pPr>
            <w:r w:rsidRPr="00387D3F">
              <w:rPr>
                <w:rFonts w:ascii="Arial" w:hAnsi="Arial" w:cs="Arial"/>
              </w:rPr>
              <w:t>plan a phonics lesson for a simple code ‘phase’ in an SSP programme using a tightly defined ‘standard’ structure (Introduce &gt; Review &gt; Teach &gt; Practise &gt; Apply)</w:t>
            </w:r>
          </w:p>
          <w:p w14:paraId="63D18F71" w14:textId="5AE83EAA" w:rsidR="003B65B7" w:rsidRPr="00387D3F" w:rsidRDefault="003B65B7" w:rsidP="003B65B7">
            <w:pPr>
              <w:rPr>
                <w:rFonts w:ascii="Arial" w:eastAsiaTheme="minorEastAsia" w:hAnsi="Arial" w:cs="Arial"/>
                <w:b/>
                <w:bCs/>
              </w:rPr>
            </w:pPr>
            <w:r w:rsidRPr="00387D3F">
              <w:rPr>
                <w:rFonts w:ascii="Arial" w:hAnsi="Arial" w:cs="Arial"/>
                <w:b/>
                <w:bCs/>
              </w:rPr>
              <w:t>LT3.2,4,</w:t>
            </w:r>
          </w:p>
        </w:tc>
        <w:tc>
          <w:tcPr>
            <w:tcW w:w="435" w:type="dxa"/>
            <w:vMerge/>
            <w:shd w:val="clear" w:color="auto" w:fill="E2EFD9" w:themeFill="accent6" w:themeFillTint="33"/>
          </w:tcPr>
          <w:p w14:paraId="7978D477" w14:textId="77777777" w:rsidR="003B65B7" w:rsidRPr="00433A8C" w:rsidRDefault="003B65B7" w:rsidP="003B65B7">
            <w:pPr>
              <w:jc w:val="center"/>
              <w:rPr>
                <w:rFonts w:eastAsiaTheme="minorEastAsia"/>
                <w:sz w:val="18"/>
                <w:szCs w:val="18"/>
              </w:rPr>
            </w:pPr>
          </w:p>
        </w:tc>
      </w:tr>
      <w:tr w:rsidR="004E6647" w:rsidRPr="00433A8C" w14:paraId="1A25B753" w14:textId="77777777" w:rsidTr="00387D3F">
        <w:trPr>
          <w:gridAfter w:val="1"/>
          <w:wAfter w:w="9" w:type="dxa"/>
          <w:trHeight w:val="279"/>
        </w:trPr>
        <w:tc>
          <w:tcPr>
            <w:tcW w:w="1277" w:type="dxa"/>
            <w:vMerge/>
            <w:shd w:val="clear" w:color="auto" w:fill="E2EFD9" w:themeFill="accent6" w:themeFillTint="33"/>
            <w:textDirection w:val="btLr"/>
          </w:tcPr>
          <w:p w14:paraId="4CF53CD0" w14:textId="77777777" w:rsidR="004E6647" w:rsidRPr="00102596" w:rsidRDefault="004E6647" w:rsidP="004E6647">
            <w:pPr>
              <w:ind w:left="113" w:right="113"/>
              <w:jc w:val="center"/>
              <w:rPr>
                <w:rFonts w:ascii="Arial" w:hAnsi="Arial" w:cs="Arial"/>
                <w:b/>
                <w:bCs/>
                <w:sz w:val="18"/>
                <w:szCs w:val="18"/>
              </w:rPr>
            </w:pPr>
          </w:p>
        </w:tc>
        <w:tc>
          <w:tcPr>
            <w:tcW w:w="3514" w:type="dxa"/>
            <w:gridSpan w:val="2"/>
          </w:tcPr>
          <w:p w14:paraId="772AC8C8" w14:textId="7EACD232" w:rsidR="004E6647" w:rsidRPr="00387D3F" w:rsidRDefault="004E6647" w:rsidP="004E6647">
            <w:pPr>
              <w:rPr>
                <w:rFonts w:ascii="Arial" w:eastAsiaTheme="minorEastAsia" w:hAnsi="Arial" w:cs="Arial"/>
              </w:rPr>
            </w:pPr>
            <w:r w:rsidRPr="00387D3F">
              <w:rPr>
                <w:rFonts w:ascii="Arial" w:eastAsiaTheme="minorEastAsia" w:hAnsi="Arial" w:cs="Arial"/>
              </w:rPr>
              <w:t xml:space="preserve">Establishing systems and routines are key to managing behaviour during an SSP lesson. </w:t>
            </w:r>
            <w:r w:rsidRPr="00387D3F">
              <w:rPr>
                <w:rFonts w:ascii="Arial" w:eastAsiaTheme="minorEastAsia" w:hAnsi="Arial" w:cs="Arial"/>
                <w:b/>
                <w:bCs/>
              </w:rPr>
              <w:t>LT7.1</w:t>
            </w:r>
          </w:p>
        </w:tc>
        <w:tc>
          <w:tcPr>
            <w:tcW w:w="3514" w:type="dxa"/>
            <w:gridSpan w:val="2"/>
          </w:tcPr>
          <w:p w14:paraId="3F659CF6" w14:textId="77777777" w:rsidR="004E6647" w:rsidRPr="00387D3F" w:rsidRDefault="004E6647" w:rsidP="004E6647">
            <w:pPr>
              <w:rPr>
                <w:rFonts w:ascii="Arial" w:eastAsiaTheme="minorEastAsia" w:hAnsi="Arial" w:cs="Arial"/>
              </w:rPr>
            </w:pPr>
          </w:p>
        </w:tc>
        <w:tc>
          <w:tcPr>
            <w:tcW w:w="3498" w:type="dxa"/>
            <w:gridSpan w:val="3"/>
          </w:tcPr>
          <w:p w14:paraId="38437065" w14:textId="77777777" w:rsidR="004E6647" w:rsidRPr="00387D3F" w:rsidRDefault="004E6647" w:rsidP="004E6647">
            <w:pPr>
              <w:rPr>
                <w:rFonts w:ascii="Arial" w:eastAsia="Arial" w:hAnsi="Arial" w:cs="Arial"/>
                <w:color w:val="000000" w:themeColor="text1"/>
              </w:rPr>
            </w:pPr>
          </w:p>
        </w:tc>
        <w:tc>
          <w:tcPr>
            <w:tcW w:w="3345" w:type="dxa"/>
            <w:gridSpan w:val="2"/>
          </w:tcPr>
          <w:p w14:paraId="6ACF5ABF" w14:textId="77777777" w:rsidR="004E6647" w:rsidRDefault="004E6647" w:rsidP="004E6647">
            <w:pPr>
              <w:rPr>
                <w:rFonts w:ascii="Arial" w:hAnsi="Arial" w:cs="Arial"/>
              </w:rPr>
            </w:pPr>
            <w:r w:rsidRPr="00387D3F">
              <w:rPr>
                <w:rFonts w:ascii="Arial" w:hAnsi="Arial" w:cs="Arial"/>
              </w:rPr>
              <w:t>plan and teach a ‘stand-alone’ phonics lesson for a simple code ‘phase’ in an SSP programme to a small group of children with support from an expert colleague</w:t>
            </w:r>
            <w:r w:rsidR="003057CD" w:rsidRPr="00387D3F">
              <w:rPr>
                <w:rFonts w:ascii="Arial" w:hAnsi="Arial" w:cs="Arial"/>
              </w:rPr>
              <w:t>.</w:t>
            </w:r>
          </w:p>
          <w:p w14:paraId="0E3BA32B" w14:textId="1A8E93F8" w:rsidR="00387D3F" w:rsidRPr="00387D3F" w:rsidRDefault="00387D3F" w:rsidP="004E6647">
            <w:pPr>
              <w:rPr>
                <w:rFonts w:ascii="Arial" w:eastAsiaTheme="minorEastAsia" w:hAnsi="Arial" w:cs="Arial"/>
              </w:rPr>
            </w:pPr>
          </w:p>
        </w:tc>
        <w:tc>
          <w:tcPr>
            <w:tcW w:w="435" w:type="dxa"/>
            <w:vMerge/>
            <w:shd w:val="clear" w:color="auto" w:fill="E2EFD9" w:themeFill="accent6" w:themeFillTint="33"/>
          </w:tcPr>
          <w:p w14:paraId="20EF5F3F" w14:textId="77777777" w:rsidR="004E6647" w:rsidRPr="00433A8C" w:rsidRDefault="004E6647" w:rsidP="004E6647">
            <w:pPr>
              <w:jc w:val="center"/>
              <w:rPr>
                <w:rFonts w:eastAsiaTheme="minorEastAsia"/>
                <w:sz w:val="18"/>
                <w:szCs w:val="18"/>
              </w:rPr>
            </w:pPr>
          </w:p>
        </w:tc>
      </w:tr>
      <w:tr w:rsidR="00772D5C" w:rsidRPr="00433A8C" w14:paraId="15A2F4C4" w14:textId="77777777" w:rsidTr="00387D3F">
        <w:trPr>
          <w:gridAfter w:val="1"/>
          <w:wAfter w:w="9" w:type="dxa"/>
          <w:trHeight w:val="279"/>
        </w:trPr>
        <w:tc>
          <w:tcPr>
            <w:tcW w:w="1277" w:type="dxa"/>
            <w:vMerge w:val="restart"/>
            <w:shd w:val="clear" w:color="auto" w:fill="E2EFD9" w:themeFill="accent6" w:themeFillTint="33"/>
          </w:tcPr>
          <w:p w14:paraId="6DB16B13" w14:textId="77777777" w:rsidR="00772D5C" w:rsidRPr="00102596" w:rsidRDefault="00772D5C" w:rsidP="004E6647">
            <w:pPr>
              <w:jc w:val="center"/>
              <w:rPr>
                <w:rFonts w:ascii="Arial" w:hAnsi="Arial" w:cs="Arial"/>
                <w:b/>
                <w:bCs/>
                <w:sz w:val="18"/>
                <w:szCs w:val="18"/>
              </w:rPr>
            </w:pPr>
            <w:r w:rsidRPr="00102596">
              <w:rPr>
                <w:rFonts w:ascii="Arial" w:hAnsi="Arial" w:cs="Arial"/>
                <w:b/>
                <w:bCs/>
                <w:sz w:val="18"/>
                <w:szCs w:val="18"/>
              </w:rPr>
              <w:t>Assessment</w:t>
            </w:r>
          </w:p>
        </w:tc>
        <w:tc>
          <w:tcPr>
            <w:tcW w:w="7028" w:type="dxa"/>
            <w:gridSpan w:val="4"/>
            <w:shd w:val="clear" w:color="auto" w:fill="C5E0B3" w:themeFill="accent6" w:themeFillTint="66"/>
          </w:tcPr>
          <w:p w14:paraId="4A65ABD1" w14:textId="52841CA8" w:rsidR="00772D5C" w:rsidRPr="00102596" w:rsidRDefault="00772D5C" w:rsidP="004E6647">
            <w:pPr>
              <w:jc w:val="center"/>
              <w:rPr>
                <w:rFonts w:ascii="Arial" w:eastAsiaTheme="minorEastAsia" w:hAnsi="Arial" w:cs="Arial"/>
                <w:b/>
                <w:bCs/>
                <w:sz w:val="28"/>
                <w:szCs w:val="28"/>
              </w:rPr>
            </w:pPr>
          </w:p>
        </w:tc>
        <w:tc>
          <w:tcPr>
            <w:tcW w:w="6843" w:type="dxa"/>
            <w:gridSpan w:val="5"/>
            <w:shd w:val="clear" w:color="auto" w:fill="C5E0B3" w:themeFill="accent6" w:themeFillTint="66"/>
          </w:tcPr>
          <w:p w14:paraId="397D4AC4" w14:textId="77777777" w:rsidR="00772D5C" w:rsidRPr="00102596" w:rsidRDefault="00772D5C" w:rsidP="004E6647">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772D5C" w:rsidRPr="00433A8C" w:rsidRDefault="00772D5C" w:rsidP="004E6647">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772D5C" w:rsidRPr="00433A8C" w14:paraId="0149CB7D" w14:textId="77777777" w:rsidTr="00387D3F">
        <w:trPr>
          <w:gridAfter w:val="1"/>
          <w:wAfter w:w="9" w:type="dxa"/>
          <w:cantSplit/>
          <w:trHeight w:val="828"/>
        </w:trPr>
        <w:tc>
          <w:tcPr>
            <w:tcW w:w="1277" w:type="dxa"/>
            <w:vMerge/>
            <w:textDirection w:val="btLr"/>
          </w:tcPr>
          <w:p w14:paraId="2794D16E" w14:textId="77777777" w:rsidR="00772D5C" w:rsidRPr="00102596" w:rsidRDefault="00772D5C" w:rsidP="004E6647">
            <w:pPr>
              <w:ind w:left="113" w:right="113"/>
              <w:jc w:val="center"/>
              <w:rPr>
                <w:rFonts w:ascii="Arial" w:hAnsi="Arial" w:cs="Arial"/>
                <w:b/>
                <w:bCs/>
                <w:sz w:val="18"/>
                <w:szCs w:val="18"/>
              </w:rPr>
            </w:pPr>
          </w:p>
        </w:tc>
        <w:tc>
          <w:tcPr>
            <w:tcW w:w="7028" w:type="dxa"/>
            <w:gridSpan w:val="4"/>
          </w:tcPr>
          <w:p w14:paraId="6A0D3DCC" w14:textId="77777777" w:rsidR="00772D5C" w:rsidRPr="00387D3F" w:rsidRDefault="00772D5C" w:rsidP="004E6647">
            <w:pPr>
              <w:jc w:val="center"/>
              <w:rPr>
                <w:rFonts w:ascii="Arial" w:hAnsi="Arial" w:cs="Arial"/>
                <w:i/>
                <w:iCs/>
              </w:rPr>
            </w:pPr>
            <w:r w:rsidRPr="00387D3F">
              <w:rPr>
                <w:rFonts w:ascii="Arial" w:hAnsi="Arial" w:cs="Arial"/>
                <w:i/>
                <w:iCs/>
              </w:rPr>
              <w:t>What is being assessed?</w:t>
            </w:r>
          </w:p>
          <w:p w14:paraId="49E7E0E6" w14:textId="77777777" w:rsidR="00387D3F" w:rsidRDefault="00387D3F" w:rsidP="004E6647">
            <w:pPr>
              <w:rPr>
                <w:rFonts w:ascii="Arial" w:hAnsi="Arial" w:cs="Arial"/>
              </w:rPr>
            </w:pPr>
          </w:p>
          <w:p w14:paraId="56E136F6" w14:textId="77777777" w:rsidR="00387D3F" w:rsidRDefault="00387D3F" w:rsidP="004E6647">
            <w:pPr>
              <w:rPr>
                <w:rFonts w:ascii="Arial" w:hAnsi="Arial" w:cs="Arial"/>
              </w:rPr>
            </w:pPr>
          </w:p>
          <w:p w14:paraId="19089A92" w14:textId="5FABA4E1" w:rsidR="00772D5C" w:rsidRPr="00387D3F" w:rsidRDefault="00772D5C" w:rsidP="004E6647">
            <w:pPr>
              <w:rPr>
                <w:rFonts w:ascii="Arial" w:hAnsi="Arial" w:cs="Arial"/>
              </w:rPr>
            </w:pPr>
            <w:r w:rsidRPr="00387D3F">
              <w:rPr>
                <w:rFonts w:ascii="Arial" w:hAnsi="Arial" w:cs="Arial"/>
              </w:rPr>
              <w:t>Trainees’ substantive knowledge.</w:t>
            </w:r>
          </w:p>
          <w:p w14:paraId="7A1EA1B6" w14:textId="77777777" w:rsidR="00772D5C" w:rsidRPr="00387D3F" w:rsidRDefault="00772D5C" w:rsidP="004E6647">
            <w:pPr>
              <w:rPr>
                <w:rFonts w:ascii="Arial" w:hAnsi="Arial" w:cs="Arial"/>
              </w:rPr>
            </w:pPr>
          </w:p>
          <w:p w14:paraId="042EB8AF" w14:textId="77777777" w:rsidR="00772D5C" w:rsidRPr="00387D3F" w:rsidRDefault="00772D5C" w:rsidP="004E6647">
            <w:pPr>
              <w:rPr>
                <w:rFonts w:ascii="Arial" w:hAnsi="Arial" w:cs="Arial"/>
              </w:rPr>
            </w:pPr>
            <w:r w:rsidRPr="00387D3F">
              <w:rPr>
                <w:rFonts w:ascii="Arial" w:hAnsi="Arial" w:cs="Arial"/>
              </w:rPr>
              <w:t>Trainees’ substantive and pedagogical knowledge</w:t>
            </w:r>
          </w:p>
          <w:p w14:paraId="0F6FC4E7" w14:textId="77777777" w:rsidR="00772D5C" w:rsidRPr="00387D3F" w:rsidRDefault="00772D5C" w:rsidP="004E6647">
            <w:pPr>
              <w:rPr>
                <w:rFonts w:ascii="Arial" w:eastAsia="Arial" w:hAnsi="Arial" w:cs="Arial"/>
                <w:color w:val="000000" w:themeColor="text1"/>
              </w:rPr>
            </w:pPr>
          </w:p>
          <w:p w14:paraId="133334B7" w14:textId="4DE195A7" w:rsidR="00772D5C" w:rsidRPr="00387D3F" w:rsidRDefault="00772D5C" w:rsidP="004E6647">
            <w:pPr>
              <w:rPr>
                <w:rFonts w:ascii="Arial" w:eastAsia="Arial" w:hAnsi="Arial" w:cs="Arial"/>
                <w:color w:val="000000" w:themeColor="text1"/>
              </w:rPr>
            </w:pPr>
            <w:r w:rsidRPr="00387D3F">
              <w:rPr>
                <w:rFonts w:ascii="Arial" w:hAnsi="Arial" w:cs="Arial"/>
              </w:rPr>
              <w:t>Trainees’ ability to plan and teach a series of lessons, breaking national curriculum end points into component knowledge</w:t>
            </w:r>
          </w:p>
        </w:tc>
        <w:tc>
          <w:tcPr>
            <w:tcW w:w="6843" w:type="dxa"/>
            <w:gridSpan w:val="5"/>
          </w:tcPr>
          <w:p w14:paraId="400C2CEC" w14:textId="45324EAE" w:rsidR="00772D5C" w:rsidRPr="00387D3F" w:rsidRDefault="00772D5C" w:rsidP="004E6647">
            <w:pPr>
              <w:spacing w:line="259" w:lineRule="auto"/>
              <w:jc w:val="center"/>
              <w:rPr>
                <w:rFonts w:ascii="Arial" w:eastAsia="Arial" w:hAnsi="Arial" w:cs="Arial"/>
              </w:rPr>
            </w:pPr>
            <w:r w:rsidRPr="00387D3F">
              <w:rPr>
                <w:rFonts w:ascii="Arial" w:eastAsia="Arial" w:hAnsi="Arial" w:cs="Arial"/>
                <w:i/>
                <w:iCs/>
                <w:color w:val="000000" w:themeColor="text1"/>
              </w:rPr>
              <w:t>How is it being assessed?</w:t>
            </w:r>
          </w:p>
          <w:p w14:paraId="587AD13B" w14:textId="27A2EF05" w:rsidR="00772D5C" w:rsidRPr="00387D3F" w:rsidRDefault="00772D5C" w:rsidP="004E6647">
            <w:pPr>
              <w:spacing w:line="259" w:lineRule="auto"/>
              <w:rPr>
                <w:rFonts w:ascii="Arial" w:eastAsia="Arial" w:hAnsi="Arial" w:cs="Arial"/>
                <w:color w:val="000000" w:themeColor="text1"/>
              </w:rPr>
            </w:pPr>
          </w:p>
          <w:p w14:paraId="206EE8A0" w14:textId="1E8B77C9" w:rsidR="00772D5C" w:rsidRPr="00387D3F" w:rsidRDefault="00772D5C"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In-session retrieval activities and questioning</w:t>
            </w:r>
          </w:p>
          <w:p w14:paraId="7976964C" w14:textId="39F450D9" w:rsidR="00772D5C" w:rsidRPr="00387D3F" w:rsidRDefault="00772D5C" w:rsidP="004E6647">
            <w:pPr>
              <w:spacing w:line="259" w:lineRule="auto"/>
              <w:rPr>
                <w:rFonts w:ascii="Arial" w:eastAsia="Arial" w:hAnsi="Arial" w:cs="Arial"/>
                <w:color w:val="000000" w:themeColor="text1"/>
              </w:rPr>
            </w:pPr>
          </w:p>
          <w:p w14:paraId="09EA9B26" w14:textId="087781F5" w:rsidR="00772D5C" w:rsidRPr="00387D3F" w:rsidRDefault="00772D5C"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Assessed via subject-specific feedback from mentors and/or link tutor on professional practice</w:t>
            </w:r>
            <w:r w:rsidR="002F5EF4" w:rsidRPr="00387D3F">
              <w:rPr>
                <w:rFonts w:ascii="Arial" w:eastAsia="Arial" w:hAnsi="Arial" w:cs="Arial"/>
                <w:color w:val="000000" w:themeColor="text1"/>
              </w:rPr>
              <w:t>.</w:t>
            </w:r>
          </w:p>
          <w:p w14:paraId="6BC14228" w14:textId="77777777" w:rsidR="002F5EF4" w:rsidRPr="00387D3F" w:rsidRDefault="002F5EF4" w:rsidP="004E6647">
            <w:pPr>
              <w:spacing w:line="259" w:lineRule="auto"/>
              <w:rPr>
                <w:rFonts w:eastAsia="Arial"/>
                <w:color w:val="000000" w:themeColor="text1"/>
              </w:rPr>
            </w:pPr>
          </w:p>
          <w:p w14:paraId="4DA2B814" w14:textId="77777777" w:rsidR="002F5EF4" w:rsidRPr="00387D3F" w:rsidRDefault="002F5EF4" w:rsidP="002F5EF4">
            <w:pPr>
              <w:rPr>
                <w:rFonts w:ascii="Arial" w:eastAsia="Arial" w:hAnsi="Arial" w:cs="Arial"/>
                <w:color w:val="000000" w:themeColor="text1"/>
              </w:rPr>
            </w:pPr>
            <w:r w:rsidRPr="00387D3F">
              <w:rPr>
                <w:rFonts w:ascii="Arial" w:eastAsia="Arial" w:hAnsi="Arial" w:cs="Arial"/>
                <w:color w:val="000000" w:themeColor="text1"/>
              </w:rPr>
              <w:t>Weekly Development Summary – assessing progress on a weekly basis focusing on key strands of the EHU curriculum which includes discussion focus tasks</w:t>
            </w:r>
          </w:p>
          <w:p w14:paraId="767CC050" w14:textId="77777777" w:rsidR="002F5EF4" w:rsidRPr="00387D3F" w:rsidRDefault="002F5EF4" w:rsidP="002F5EF4">
            <w:pPr>
              <w:rPr>
                <w:rFonts w:ascii="Arial" w:eastAsia="Arial" w:hAnsi="Arial" w:cs="Arial"/>
                <w:color w:val="000000" w:themeColor="text1"/>
              </w:rPr>
            </w:pPr>
            <w:r w:rsidRPr="00387D3F">
              <w:rPr>
                <w:rFonts w:ascii="Arial" w:eastAsia="Arial" w:hAnsi="Arial" w:cs="Arial"/>
                <w:color w:val="000000" w:themeColor="text1"/>
              </w:rPr>
              <w:t>Lesson observations – subject specific feedback</w:t>
            </w:r>
          </w:p>
          <w:p w14:paraId="6FB60F43" w14:textId="4408243B" w:rsidR="00772D5C" w:rsidRPr="00387D3F" w:rsidRDefault="002F5EF4"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Progress report.</w:t>
            </w:r>
          </w:p>
          <w:p w14:paraId="0762C833" w14:textId="2F18E790" w:rsidR="002F5EF4" w:rsidRPr="00387D3F" w:rsidRDefault="002F5EF4"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Reflective journal and trainees’ reflections in portfolio from professional practice.</w:t>
            </w:r>
          </w:p>
          <w:p w14:paraId="35055A8D" w14:textId="77777777" w:rsidR="002F5EF4" w:rsidRPr="00387D3F" w:rsidRDefault="002F5EF4" w:rsidP="004E6647">
            <w:pPr>
              <w:spacing w:line="259" w:lineRule="auto"/>
              <w:rPr>
                <w:rFonts w:ascii="Arial" w:eastAsia="Arial" w:hAnsi="Arial" w:cs="Arial"/>
                <w:color w:val="000000" w:themeColor="text1"/>
              </w:rPr>
            </w:pPr>
          </w:p>
          <w:p w14:paraId="3871DC7C" w14:textId="69785E65" w:rsidR="00772D5C" w:rsidRPr="00387D3F" w:rsidRDefault="00772D5C"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Questionnaire on placement – outcome will inform priorities for consolidation phase</w:t>
            </w:r>
            <w:r w:rsidR="002F5EF4" w:rsidRPr="00387D3F">
              <w:rPr>
                <w:rFonts w:ascii="Arial" w:eastAsia="Arial" w:hAnsi="Arial" w:cs="Arial"/>
                <w:color w:val="000000" w:themeColor="text1"/>
              </w:rPr>
              <w:t>.</w:t>
            </w:r>
          </w:p>
          <w:p w14:paraId="69A9AB3E" w14:textId="2D1B69E1" w:rsidR="00772D5C" w:rsidRPr="00387D3F" w:rsidRDefault="00772D5C" w:rsidP="004E6647">
            <w:pPr>
              <w:spacing w:line="259" w:lineRule="auto"/>
              <w:rPr>
                <w:rFonts w:ascii="Arial" w:eastAsia="Arial" w:hAnsi="Arial" w:cs="Arial"/>
                <w:color w:val="000000" w:themeColor="text1"/>
              </w:rPr>
            </w:pPr>
          </w:p>
          <w:p w14:paraId="0FB995FD" w14:textId="3FD85F49" w:rsidR="00772D5C" w:rsidRPr="00387D3F" w:rsidRDefault="00772D5C"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Summative assessment – assignments and presentations</w:t>
            </w:r>
          </w:p>
          <w:p w14:paraId="3B6E2283" w14:textId="77777777" w:rsidR="00772D5C" w:rsidRDefault="00772D5C" w:rsidP="002F5EF4">
            <w:pPr>
              <w:rPr>
                <w:rFonts w:ascii="Arial" w:eastAsiaTheme="minorEastAsia" w:hAnsi="Arial" w:cs="Arial"/>
              </w:rPr>
            </w:pPr>
          </w:p>
          <w:p w14:paraId="1C4EEAB3" w14:textId="19065270" w:rsidR="00387D3F" w:rsidRDefault="00387D3F" w:rsidP="002F5EF4">
            <w:pPr>
              <w:rPr>
                <w:rFonts w:ascii="Arial" w:eastAsiaTheme="minorEastAsia" w:hAnsi="Arial" w:cs="Arial"/>
              </w:rPr>
            </w:pPr>
          </w:p>
          <w:p w14:paraId="229548B7" w14:textId="54134688" w:rsidR="00387D3F" w:rsidRDefault="00387D3F" w:rsidP="002F5EF4">
            <w:pPr>
              <w:rPr>
                <w:rFonts w:ascii="Arial" w:eastAsiaTheme="minorEastAsia" w:hAnsi="Arial" w:cs="Arial"/>
              </w:rPr>
            </w:pPr>
          </w:p>
          <w:p w14:paraId="0285B623" w14:textId="5EA91150" w:rsidR="00387D3F" w:rsidRDefault="00387D3F" w:rsidP="002F5EF4">
            <w:pPr>
              <w:rPr>
                <w:rFonts w:ascii="Arial" w:eastAsiaTheme="minorEastAsia" w:hAnsi="Arial" w:cs="Arial"/>
              </w:rPr>
            </w:pPr>
          </w:p>
          <w:p w14:paraId="170A178A" w14:textId="7935BBB5" w:rsidR="00387D3F" w:rsidRDefault="00387D3F" w:rsidP="002F5EF4">
            <w:pPr>
              <w:rPr>
                <w:rFonts w:ascii="Arial" w:eastAsiaTheme="minorEastAsia" w:hAnsi="Arial" w:cs="Arial"/>
              </w:rPr>
            </w:pPr>
          </w:p>
          <w:p w14:paraId="1D6EFFE6" w14:textId="77777777" w:rsidR="00387D3F" w:rsidRDefault="00387D3F" w:rsidP="002F5EF4">
            <w:pPr>
              <w:rPr>
                <w:rFonts w:ascii="Arial" w:eastAsiaTheme="minorEastAsia" w:hAnsi="Arial" w:cs="Arial"/>
              </w:rPr>
            </w:pPr>
          </w:p>
          <w:p w14:paraId="2E7A1C76" w14:textId="0B2EC52C" w:rsidR="00387D3F" w:rsidRPr="00387D3F" w:rsidRDefault="00387D3F" w:rsidP="002F5EF4">
            <w:pPr>
              <w:rPr>
                <w:rFonts w:ascii="Arial" w:eastAsiaTheme="minorEastAsia" w:hAnsi="Arial" w:cs="Arial"/>
              </w:rPr>
            </w:pPr>
          </w:p>
        </w:tc>
        <w:tc>
          <w:tcPr>
            <w:tcW w:w="435" w:type="dxa"/>
            <w:vMerge/>
            <w:textDirection w:val="tbRl"/>
          </w:tcPr>
          <w:p w14:paraId="1DA29563" w14:textId="30C07EB8" w:rsidR="00772D5C" w:rsidRPr="00433A8C" w:rsidRDefault="00772D5C" w:rsidP="004E6647">
            <w:pPr>
              <w:ind w:left="113" w:right="113"/>
              <w:jc w:val="center"/>
              <w:rPr>
                <w:rFonts w:ascii="Arial" w:eastAsiaTheme="minorEastAsia" w:hAnsi="Arial" w:cs="Arial"/>
                <w:sz w:val="18"/>
                <w:szCs w:val="18"/>
              </w:rPr>
            </w:pPr>
          </w:p>
        </w:tc>
      </w:tr>
      <w:tr w:rsidR="00772D5C" w:rsidRPr="009A134C" w14:paraId="08E97B8B" w14:textId="77777777" w:rsidTr="00387D3F">
        <w:trPr>
          <w:gridAfter w:val="1"/>
          <w:wAfter w:w="9" w:type="dxa"/>
        </w:trPr>
        <w:tc>
          <w:tcPr>
            <w:tcW w:w="1277" w:type="dxa"/>
            <w:vMerge w:val="restart"/>
            <w:shd w:val="clear" w:color="auto" w:fill="E2EFD9" w:themeFill="accent6" w:themeFillTint="33"/>
            <w:textDirection w:val="btLr"/>
          </w:tcPr>
          <w:p w14:paraId="071029B2" w14:textId="77777777" w:rsidR="00772D5C" w:rsidRPr="00102596" w:rsidRDefault="00772D5C" w:rsidP="004E6647">
            <w:pPr>
              <w:ind w:left="113" w:right="113"/>
              <w:rPr>
                <w:rFonts w:ascii="Arial" w:hAnsi="Arial" w:cs="Arial"/>
                <w:b/>
                <w:bCs/>
                <w:sz w:val="18"/>
                <w:szCs w:val="18"/>
              </w:rPr>
            </w:pPr>
            <w:r>
              <w:rPr>
                <w:rFonts w:ascii="Arial" w:hAnsi="Arial" w:cs="Arial"/>
                <w:b/>
                <w:bCs/>
                <w:sz w:val="18"/>
                <w:szCs w:val="18"/>
              </w:rPr>
              <w:lastRenderedPageBreak/>
              <w:t>Composite Knowledge</w:t>
            </w:r>
          </w:p>
        </w:tc>
        <w:tc>
          <w:tcPr>
            <w:tcW w:w="13871" w:type="dxa"/>
            <w:gridSpan w:val="9"/>
            <w:shd w:val="clear" w:color="auto" w:fill="C5E0B3" w:themeFill="accent6" w:themeFillTint="66"/>
          </w:tcPr>
          <w:p w14:paraId="5F5F0CBA" w14:textId="5630E530" w:rsidR="00772D5C" w:rsidRPr="00712BBB" w:rsidRDefault="00772D5C" w:rsidP="004E6647">
            <w:pPr>
              <w:pStyle w:val="ListParagraph"/>
              <w:ind w:left="360"/>
              <w:rPr>
                <w:rFonts w:eastAsiaTheme="minorEastAsia"/>
                <w:sz w:val="20"/>
                <w:szCs w:val="20"/>
              </w:rPr>
            </w:pPr>
          </w:p>
        </w:tc>
        <w:tc>
          <w:tcPr>
            <w:tcW w:w="435" w:type="dxa"/>
            <w:vMerge/>
          </w:tcPr>
          <w:p w14:paraId="5C7829D3" w14:textId="77777777" w:rsidR="00772D5C" w:rsidRPr="009A134C" w:rsidRDefault="00772D5C" w:rsidP="004E6647">
            <w:pPr>
              <w:jc w:val="center"/>
              <w:rPr>
                <w:rFonts w:ascii="Arial" w:eastAsia="Arial" w:hAnsi="Arial" w:cs="Arial"/>
                <w:b/>
                <w:bCs/>
                <w:color w:val="000000" w:themeColor="text1"/>
                <w:sz w:val="28"/>
                <w:szCs w:val="28"/>
              </w:rPr>
            </w:pPr>
          </w:p>
        </w:tc>
      </w:tr>
      <w:tr w:rsidR="00772D5C" w:rsidRPr="009A134C" w14:paraId="05CBEFF0" w14:textId="77777777" w:rsidTr="00387D3F">
        <w:trPr>
          <w:gridAfter w:val="1"/>
          <w:wAfter w:w="9" w:type="dxa"/>
          <w:trHeight w:val="581"/>
        </w:trPr>
        <w:tc>
          <w:tcPr>
            <w:tcW w:w="1277" w:type="dxa"/>
            <w:vMerge/>
            <w:textDirection w:val="btLr"/>
          </w:tcPr>
          <w:p w14:paraId="00352897" w14:textId="77777777" w:rsidR="00772D5C" w:rsidRPr="00102596" w:rsidRDefault="00772D5C" w:rsidP="004E6647">
            <w:pPr>
              <w:ind w:left="113" w:right="113"/>
              <w:jc w:val="center"/>
              <w:rPr>
                <w:rFonts w:ascii="Arial" w:hAnsi="Arial" w:cs="Arial"/>
                <w:b/>
                <w:bCs/>
                <w:sz w:val="18"/>
                <w:szCs w:val="18"/>
              </w:rPr>
            </w:pPr>
          </w:p>
        </w:tc>
        <w:tc>
          <w:tcPr>
            <w:tcW w:w="4624" w:type="dxa"/>
            <w:gridSpan w:val="3"/>
            <w:tcBorders>
              <w:bottom w:val="single" w:sz="4" w:space="0" w:color="auto"/>
            </w:tcBorders>
            <w:shd w:val="clear" w:color="auto" w:fill="E2EFD9" w:themeFill="accent6" w:themeFillTint="33"/>
          </w:tcPr>
          <w:p w14:paraId="1262D8F6" w14:textId="77777777" w:rsidR="00772D5C" w:rsidRPr="002F73AD" w:rsidRDefault="00772D5C" w:rsidP="004E664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19" w:type="dxa"/>
            <w:gridSpan w:val="3"/>
            <w:tcBorders>
              <w:bottom w:val="single" w:sz="4" w:space="0" w:color="auto"/>
            </w:tcBorders>
            <w:shd w:val="clear" w:color="auto" w:fill="E2EFD9" w:themeFill="accent6" w:themeFillTint="33"/>
          </w:tcPr>
          <w:p w14:paraId="752A205E" w14:textId="77777777" w:rsidR="00772D5C" w:rsidRPr="002F73AD" w:rsidRDefault="00772D5C" w:rsidP="004E664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528" w:type="dxa"/>
            <w:gridSpan w:val="3"/>
            <w:tcBorders>
              <w:bottom w:val="single" w:sz="4" w:space="0" w:color="auto"/>
            </w:tcBorders>
            <w:shd w:val="clear" w:color="auto" w:fill="E2EFD9" w:themeFill="accent6" w:themeFillTint="33"/>
          </w:tcPr>
          <w:p w14:paraId="6C28BDE6" w14:textId="77777777" w:rsidR="00772D5C" w:rsidRPr="009A134C" w:rsidRDefault="00772D5C" w:rsidP="004E664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20A076E" w14:textId="77777777" w:rsidR="00772D5C" w:rsidRPr="009A134C" w:rsidRDefault="00772D5C" w:rsidP="004E6647">
            <w:pPr>
              <w:jc w:val="center"/>
              <w:rPr>
                <w:rFonts w:ascii="Arial" w:eastAsia="Arial" w:hAnsi="Arial" w:cs="Arial"/>
                <w:i/>
                <w:iCs/>
                <w:color w:val="000000" w:themeColor="text1"/>
                <w:sz w:val="24"/>
                <w:szCs w:val="24"/>
              </w:rPr>
            </w:pPr>
          </w:p>
        </w:tc>
      </w:tr>
      <w:tr w:rsidR="00772D5C" w:rsidRPr="2A4A3E22" w14:paraId="4201633E" w14:textId="77777777" w:rsidTr="00387D3F">
        <w:trPr>
          <w:gridAfter w:val="1"/>
          <w:wAfter w:w="9" w:type="dxa"/>
          <w:trHeight w:val="6384"/>
        </w:trPr>
        <w:tc>
          <w:tcPr>
            <w:tcW w:w="1277" w:type="dxa"/>
            <w:vMerge/>
            <w:textDirection w:val="btLr"/>
          </w:tcPr>
          <w:p w14:paraId="7BC09018" w14:textId="77777777" w:rsidR="00772D5C" w:rsidRPr="00102596" w:rsidRDefault="00772D5C" w:rsidP="004E6647">
            <w:pPr>
              <w:ind w:left="113" w:right="113"/>
              <w:jc w:val="center"/>
              <w:rPr>
                <w:rFonts w:ascii="Arial" w:hAnsi="Arial" w:cs="Arial"/>
                <w:b/>
                <w:bCs/>
                <w:sz w:val="18"/>
                <w:szCs w:val="18"/>
              </w:rPr>
            </w:pPr>
          </w:p>
        </w:tc>
        <w:tc>
          <w:tcPr>
            <w:tcW w:w="4624" w:type="dxa"/>
            <w:gridSpan w:val="3"/>
          </w:tcPr>
          <w:p w14:paraId="24FA700B" w14:textId="0E832F50" w:rsidR="00772D5C" w:rsidRPr="00387D3F" w:rsidRDefault="00772D5C" w:rsidP="004E6647">
            <w:pPr>
              <w:spacing w:line="259" w:lineRule="auto"/>
              <w:rPr>
                <w:rFonts w:ascii="Arial" w:eastAsia="Arial" w:hAnsi="Arial" w:cs="Arial"/>
                <w:b/>
                <w:bCs/>
                <w:color w:val="000000" w:themeColor="text1"/>
              </w:rPr>
            </w:pPr>
            <w:r w:rsidRPr="00387D3F">
              <w:rPr>
                <w:rFonts w:ascii="Arial" w:eastAsia="Arial" w:hAnsi="Arial" w:cs="Arial"/>
                <w:color w:val="000000" w:themeColor="text1"/>
              </w:rPr>
              <w:t xml:space="preserve">that a school’s curriculum plan enables it to set out a vision for SSP knowledge, </w:t>
            </w:r>
            <w:bookmarkStart w:id="6" w:name="_Int_AVrjLn4x"/>
            <w:r w:rsidRPr="00387D3F">
              <w:rPr>
                <w:rFonts w:ascii="Arial" w:eastAsia="Arial" w:hAnsi="Arial" w:cs="Arial"/>
                <w:color w:val="000000" w:themeColor="text1"/>
              </w:rPr>
              <w:t>skills</w:t>
            </w:r>
            <w:bookmarkEnd w:id="6"/>
            <w:r w:rsidRPr="00387D3F">
              <w:rPr>
                <w:rFonts w:ascii="Arial" w:eastAsia="Arial" w:hAnsi="Arial" w:cs="Arial"/>
                <w:color w:val="000000" w:themeColor="text1"/>
              </w:rPr>
              <w:t xml:space="preserve"> and values that its pupils will learn, encompassing the national curriculum within a coherent vision for successful learning </w:t>
            </w:r>
            <w:r w:rsidRPr="00387D3F">
              <w:rPr>
                <w:rFonts w:ascii="Arial" w:eastAsia="Arial" w:hAnsi="Arial" w:cs="Arial"/>
                <w:b/>
                <w:bCs/>
                <w:color w:val="000000" w:themeColor="text1"/>
              </w:rPr>
              <w:t>LT3.1</w:t>
            </w:r>
          </w:p>
          <w:p w14:paraId="3406E915" w14:textId="4C234B38" w:rsidR="00772D5C" w:rsidRPr="00387D3F" w:rsidRDefault="00772D5C" w:rsidP="004E6647">
            <w:pPr>
              <w:spacing w:line="259" w:lineRule="auto"/>
              <w:rPr>
                <w:rFonts w:ascii="Arial" w:eastAsia="Arial" w:hAnsi="Arial" w:cs="Arial"/>
                <w:b/>
                <w:bCs/>
                <w:color w:val="000000" w:themeColor="text1"/>
              </w:rPr>
            </w:pPr>
          </w:p>
          <w:p w14:paraId="03C2E2FC" w14:textId="79F5AA4A" w:rsidR="00772D5C" w:rsidRPr="00387D3F" w:rsidRDefault="00772D5C" w:rsidP="004E6647">
            <w:pPr>
              <w:rPr>
                <w:rFonts w:ascii="Arial" w:eastAsia="Arial" w:hAnsi="Arial" w:cs="Arial"/>
                <w:b/>
                <w:bCs/>
                <w:color w:val="000000" w:themeColor="text1"/>
              </w:rPr>
            </w:pPr>
            <w:r w:rsidRPr="00387D3F">
              <w:rPr>
                <w:rFonts w:ascii="Arial" w:eastAsia="Arial" w:hAnsi="Arial" w:cs="Arial"/>
                <w:color w:val="000000" w:themeColor="text1"/>
              </w:rPr>
              <w:t xml:space="preserve">the role that SSP plays within the primary national curriculum and how children’s learning in SSP can support other areas of the curriculum </w:t>
            </w:r>
            <w:r w:rsidRPr="00387D3F">
              <w:rPr>
                <w:rFonts w:ascii="Arial" w:eastAsia="Arial" w:hAnsi="Arial" w:cs="Arial"/>
                <w:b/>
                <w:bCs/>
                <w:color w:val="000000" w:themeColor="text1"/>
              </w:rPr>
              <w:t>LT3.1</w:t>
            </w:r>
          </w:p>
          <w:p w14:paraId="01098787" w14:textId="77777777" w:rsidR="00772D5C" w:rsidRPr="00387D3F" w:rsidRDefault="00772D5C" w:rsidP="004E6647">
            <w:pPr>
              <w:spacing w:line="259" w:lineRule="auto"/>
              <w:rPr>
                <w:rFonts w:ascii="Arial" w:eastAsia="Arial" w:hAnsi="Arial" w:cs="Arial"/>
                <w:b/>
                <w:bCs/>
                <w:color w:val="000000" w:themeColor="text1"/>
              </w:rPr>
            </w:pPr>
          </w:p>
          <w:p w14:paraId="17E19C4C" w14:textId="77777777" w:rsidR="00772D5C" w:rsidRPr="00387D3F" w:rsidRDefault="00772D5C" w:rsidP="004E6647">
            <w:pPr>
              <w:spacing w:line="259" w:lineRule="auto"/>
              <w:rPr>
                <w:rFonts w:ascii="Arial" w:eastAsia="Arial" w:hAnsi="Arial" w:cs="Arial"/>
                <w:b/>
                <w:bCs/>
                <w:color w:val="000000" w:themeColor="text1"/>
              </w:rPr>
            </w:pPr>
          </w:p>
          <w:p w14:paraId="27730B47" w14:textId="7271EA16" w:rsidR="00772D5C" w:rsidRPr="00387D3F" w:rsidRDefault="00772D5C" w:rsidP="004E6647">
            <w:pPr>
              <w:rPr>
                <w:rFonts w:ascii="Arial" w:hAnsi="Arial" w:cs="Arial"/>
                <w:b/>
                <w:bCs/>
              </w:rPr>
            </w:pPr>
          </w:p>
          <w:p w14:paraId="03847658" w14:textId="77777777" w:rsidR="00772D5C" w:rsidRPr="00387D3F" w:rsidRDefault="00772D5C" w:rsidP="004E6647">
            <w:pPr>
              <w:ind w:firstLine="720"/>
              <w:rPr>
                <w:rFonts w:ascii="Arial" w:hAnsi="Arial" w:cs="Arial"/>
              </w:rPr>
            </w:pPr>
          </w:p>
        </w:tc>
        <w:tc>
          <w:tcPr>
            <w:tcW w:w="4719" w:type="dxa"/>
            <w:gridSpan w:val="3"/>
          </w:tcPr>
          <w:p w14:paraId="37370F3D" w14:textId="5DD6B6B8" w:rsidR="00772D5C" w:rsidRPr="00387D3F" w:rsidRDefault="00772D5C" w:rsidP="004E6647">
            <w:pPr>
              <w:spacing w:line="259" w:lineRule="auto"/>
              <w:rPr>
                <w:rFonts w:ascii="Calibri" w:eastAsia="Calibri" w:hAnsi="Calibri" w:cs="Calibri"/>
              </w:rPr>
            </w:pPr>
            <w:r w:rsidRPr="00387D3F">
              <w:rPr>
                <w:rFonts w:ascii="Arial" w:eastAsia="Arial" w:hAnsi="Arial" w:cs="Arial"/>
                <w:color w:val="000000" w:themeColor="text1"/>
              </w:rPr>
              <w:t xml:space="preserve">that ensuring pupils master foundational concepts and knowledge before moving on is likely to build pupils’ confidence and help them succeed </w:t>
            </w:r>
            <w:r w:rsidRPr="00387D3F">
              <w:rPr>
                <w:rFonts w:ascii="Arial" w:eastAsia="Arial" w:hAnsi="Arial" w:cs="Arial"/>
                <w:b/>
                <w:bCs/>
                <w:color w:val="000000" w:themeColor="text1"/>
              </w:rPr>
              <w:t>LT3.3</w:t>
            </w:r>
          </w:p>
          <w:p w14:paraId="3FFA69CC" w14:textId="0B4177F1" w:rsidR="00772D5C" w:rsidRPr="00387D3F" w:rsidRDefault="00772D5C" w:rsidP="004E6647">
            <w:pPr>
              <w:rPr>
                <w:i/>
                <w:iCs/>
                <w:color w:val="000000" w:themeColor="text1"/>
              </w:rPr>
            </w:pPr>
          </w:p>
          <w:p w14:paraId="04B99DC4" w14:textId="79C7B388" w:rsidR="00772D5C" w:rsidRPr="00387D3F" w:rsidRDefault="00772D5C" w:rsidP="004E6647">
            <w:pPr>
              <w:rPr>
                <w:rFonts w:eastAsiaTheme="minorEastAsia"/>
              </w:rPr>
            </w:pPr>
            <w:r w:rsidRPr="00387D3F">
              <w:rPr>
                <w:rFonts w:ascii="Arial" w:hAnsi="Arial" w:cs="Arial"/>
              </w:rPr>
              <w:t xml:space="preserve">how to make links between SSP and different areas of the primary curriculum (and the national curriculum) so that children see the relevance of their learning </w:t>
            </w:r>
            <w:r w:rsidRPr="00387D3F">
              <w:rPr>
                <w:rFonts w:ascii="Arial" w:hAnsi="Arial" w:cs="Arial"/>
                <w:b/>
                <w:bCs/>
              </w:rPr>
              <w:t>LH3.4</w:t>
            </w:r>
          </w:p>
          <w:p w14:paraId="4DB70530" w14:textId="77777777" w:rsidR="00772D5C" w:rsidRPr="00387D3F" w:rsidRDefault="00772D5C" w:rsidP="004E6647">
            <w:pPr>
              <w:rPr>
                <w:i/>
                <w:iCs/>
                <w:color w:val="000000" w:themeColor="text1"/>
              </w:rPr>
            </w:pPr>
          </w:p>
          <w:p w14:paraId="44E6BEE8" w14:textId="048FB9F8" w:rsidR="00772D5C" w:rsidRPr="00387D3F" w:rsidRDefault="00772D5C" w:rsidP="00772D5C">
            <w:pPr>
              <w:rPr>
                <w:rFonts w:ascii="Arial" w:hAnsi="Arial" w:cs="Arial"/>
              </w:rPr>
            </w:pPr>
            <w:r w:rsidRPr="00387D3F">
              <w:rPr>
                <w:rFonts w:ascii="Arial" w:hAnsi="Arial" w:cs="Arial"/>
              </w:rPr>
              <w:t>the underpinning research that supports SSP including that identified in the Rose Review of Early Reading (DfES, 2006) and the Core Content Framework for ITT (DfE, 2019)</w:t>
            </w:r>
          </w:p>
          <w:p w14:paraId="18DE01F0" w14:textId="77777777" w:rsidR="00772D5C" w:rsidRPr="00387D3F" w:rsidRDefault="00772D5C" w:rsidP="00772D5C">
            <w:pPr>
              <w:rPr>
                <w:rFonts w:ascii="Arial" w:hAnsi="Arial" w:cs="Arial"/>
              </w:rPr>
            </w:pPr>
          </w:p>
          <w:p w14:paraId="633699B4" w14:textId="50BEC47F" w:rsidR="00772D5C" w:rsidRPr="00387D3F" w:rsidRDefault="00772D5C" w:rsidP="00772D5C">
            <w:pPr>
              <w:rPr>
                <w:rFonts w:ascii="Arial" w:hAnsi="Arial" w:cs="Arial"/>
              </w:rPr>
            </w:pPr>
            <w:r w:rsidRPr="00387D3F">
              <w:rPr>
                <w:rFonts w:ascii="Arial" w:hAnsi="Arial" w:cs="Arial"/>
              </w:rPr>
              <w:t xml:space="preserve">the simple view of reading </w:t>
            </w:r>
          </w:p>
          <w:p w14:paraId="63C517C7" w14:textId="77777777" w:rsidR="00772D5C" w:rsidRPr="00387D3F" w:rsidRDefault="00772D5C" w:rsidP="00772D5C">
            <w:pPr>
              <w:rPr>
                <w:rFonts w:ascii="Arial" w:hAnsi="Arial" w:cs="Arial"/>
              </w:rPr>
            </w:pPr>
          </w:p>
          <w:p w14:paraId="40B37CE9" w14:textId="1B2E1B71" w:rsidR="00772D5C" w:rsidRPr="00387D3F" w:rsidRDefault="00772D5C" w:rsidP="00772D5C">
            <w:pPr>
              <w:rPr>
                <w:rFonts w:ascii="Arial" w:hAnsi="Arial" w:cs="Arial"/>
              </w:rPr>
            </w:pPr>
            <w:r w:rsidRPr="00387D3F">
              <w:rPr>
                <w:rFonts w:ascii="Arial" w:hAnsi="Arial" w:cs="Arial"/>
              </w:rPr>
              <w:t>the factors that define written English as a complex alphabetic code</w:t>
            </w:r>
          </w:p>
          <w:p w14:paraId="52DF71FA" w14:textId="77777777" w:rsidR="00772D5C" w:rsidRPr="00387D3F" w:rsidRDefault="00772D5C" w:rsidP="00772D5C">
            <w:pPr>
              <w:rPr>
                <w:rFonts w:ascii="Arial" w:hAnsi="Arial" w:cs="Arial"/>
              </w:rPr>
            </w:pPr>
          </w:p>
          <w:p w14:paraId="40CBCD69" w14:textId="612458F0" w:rsidR="00772D5C" w:rsidRPr="00387D3F" w:rsidRDefault="00772D5C" w:rsidP="00772D5C">
            <w:pPr>
              <w:rPr>
                <w:rFonts w:ascii="Arial" w:hAnsi="Arial" w:cs="Arial"/>
              </w:rPr>
            </w:pPr>
            <w:r w:rsidRPr="00387D3F">
              <w:rPr>
                <w:rFonts w:ascii="Arial" w:hAnsi="Arial" w:cs="Arial"/>
              </w:rPr>
              <w:t xml:space="preserve">that reading involves visual discrimination of graphemes, mapping of graphemes to phonemes, and </w:t>
            </w:r>
            <w:r w:rsidRPr="00387D3F">
              <w:rPr>
                <w:rFonts w:ascii="Arial" w:hAnsi="Arial" w:cs="Arial"/>
                <w:b/>
                <w:i/>
              </w:rPr>
              <w:t xml:space="preserve">blending </w:t>
            </w:r>
            <w:r w:rsidRPr="00387D3F">
              <w:rPr>
                <w:rFonts w:ascii="Arial" w:hAnsi="Arial" w:cs="Arial"/>
              </w:rPr>
              <w:t>phonemes together</w:t>
            </w:r>
          </w:p>
          <w:p w14:paraId="4A74D637" w14:textId="77777777" w:rsidR="00772D5C" w:rsidRPr="00387D3F" w:rsidRDefault="00772D5C" w:rsidP="00772D5C">
            <w:pPr>
              <w:rPr>
                <w:rFonts w:ascii="Arial" w:hAnsi="Arial" w:cs="Arial"/>
              </w:rPr>
            </w:pPr>
          </w:p>
          <w:p w14:paraId="65941C05" w14:textId="7F4ACC73" w:rsidR="00772D5C" w:rsidRPr="00387D3F" w:rsidRDefault="00772D5C" w:rsidP="00772D5C">
            <w:pPr>
              <w:rPr>
                <w:rFonts w:ascii="Arial" w:hAnsi="Arial" w:cs="Arial"/>
              </w:rPr>
            </w:pPr>
            <w:r w:rsidRPr="00387D3F">
              <w:rPr>
                <w:rFonts w:ascii="Arial" w:hAnsi="Arial" w:cs="Arial"/>
              </w:rPr>
              <w:t xml:space="preserve">that spelling involves </w:t>
            </w:r>
            <w:r w:rsidRPr="00387D3F">
              <w:rPr>
                <w:rFonts w:ascii="Arial" w:hAnsi="Arial" w:cs="Arial"/>
                <w:b/>
                <w:i/>
              </w:rPr>
              <w:t xml:space="preserve">segmenting </w:t>
            </w:r>
            <w:r w:rsidRPr="00387D3F">
              <w:rPr>
                <w:rFonts w:ascii="Arial" w:hAnsi="Arial" w:cs="Arial"/>
              </w:rPr>
              <w:t>the phonemes in a spoken (or ‘thought’) word, mapping the phonemes to an appropriate grapheme, and recording the graphemes in the right order either by typing or handwriting</w:t>
            </w:r>
          </w:p>
          <w:p w14:paraId="73925B20" w14:textId="77777777" w:rsidR="00772D5C" w:rsidRPr="00387D3F" w:rsidRDefault="00772D5C" w:rsidP="00772D5C">
            <w:pPr>
              <w:rPr>
                <w:rFonts w:ascii="Arial" w:hAnsi="Arial" w:cs="Arial"/>
              </w:rPr>
            </w:pPr>
          </w:p>
          <w:p w14:paraId="615C7ACA" w14:textId="7E03D4B6" w:rsidR="00772D5C" w:rsidRPr="00387D3F" w:rsidRDefault="00772D5C" w:rsidP="00772D5C">
            <w:pPr>
              <w:rPr>
                <w:i/>
                <w:iCs/>
                <w:color w:val="000000" w:themeColor="text1"/>
              </w:rPr>
            </w:pPr>
            <w:r w:rsidRPr="00387D3F">
              <w:rPr>
                <w:rFonts w:ascii="Arial" w:hAnsi="Arial" w:cs="Arial"/>
              </w:rPr>
              <w:t>that blending for reading and segmenting for spelling are reverse processes</w:t>
            </w:r>
          </w:p>
        </w:tc>
        <w:tc>
          <w:tcPr>
            <w:tcW w:w="4528" w:type="dxa"/>
            <w:gridSpan w:val="3"/>
          </w:tcPr>
          <w:p w14:paraId="2D43AAA2" w14:textId="01E839AA" w:rsidR="00772D5C" w:rsidRPr="00387D3F" w:rsidRDefault="00772D5C" w:rsidP="004E6647">
            <w:pPr>
              <w:spacing w:line="259" w:lineRule="auto"/>
              <w:rPr>
                <w:rFonts w:ascii="Arial" w:eastAsia="Arial" w:hAnsi="Arial" w:cs="Arial"/>
              </w:rPr>
            </w:pPr>
            <w:r w:rsidRPr="00387D3F">
              <w:rPr>
                <w:rFonts w:ascii="Arial" w:eastAsia="Arial" w:hAnsi="Arial" w:cs="Arial"/>
                <w:color w:val="000000" w:themeColor="text1"/>
              </w:rPr>
              <w:t xml:space="preserve">confidently plan and deliver a sequence of SSP lessons that considers pupils’ prior learning, component and composite knowledge and delivers learning in small, manageable chunks </w:t>
            </w:r>
            <w:r w:rsidRPr="00387D3F">
              <w:rPr>
                <w:rFonts w:ascii="Arial" w:eastAsia="Arial" w:hAnsi="Arial" w:cs="Arial"/>
                <w:b/>
                <w:bCs/>
                <w:color w:val="000000" w:themeColor="text1"/>
              </w:rPr>
              <w:t>LH2.3</w:t>
            </w:r>
            <w:r w:rsidRPr="00387D3F">
              <w:rPr>
                <w:rFonts w:ascii="Arial" w:eastAsia="Arial" w:hAnsi="Arial" w:cs="Arial"/>
                <w:color w:val="000000" w:themeColor="text1"/>
              </w:rPr>
              <w:t xml:space="preserve">, </w:t>
            </w:r>
            <w:r w:rsidRPr="00387D3F">
              <w:rPr>
                <w:rFonts w:ascii="Arial" w:eastAsia="Arial" w:hAnsi="Arial" w:cs="Arial"/>
                <w:b/>
                <w:bCs/>
                <w:color w:val="000000" w:themeColor="text1"/>
              </w:rPr>
              <w:t>LH2.4, LH2.5</w:t>
            </w:r>
          </w:p>
          <w:p w14:paraId="4A7B5CB6" w14:textId="77777777" w:rsidR="00772D5C" w:rsidRPr="00387D3F" w:rsidRDefault="00772D5C" w:rsidP="004E6647">
            <w:pPr>
              <w:jc w:val="center"/>
              <w:rPr>
                <w:rFonts w:ascii="Arial" w:hAnsi="Arial" w:cs="Arial"/>
                <w:b/>
                <w:bCs/>
              </w:rPr>
            </w:pPr>
          </w:p>
          <w:p w14:paraId="62951BFA" w14:textId="77777777" w:rsidR="00772D5C" w:rsidRPr="00387D3F" w:rsidRDefault="00772D5C" w:rsidP="004E6647">
            <w:pPr>
              <w:rPr>
                <w:rFonts w:ascii="Arial" w:hAnsi="Arial" w:cs="Arial"/>
                <w:b/>
                <w:bCs/>
              </w:rPr>
            </w:pPr>
          </w:p>
          <w:p w14:paraId="3CDBAF27" w14:textId="4A7D1642" w:rsidR="00772D5C" w:rsidRPr="00387D3F" w:rsidRDefault="00772D5C" w:rsidP="004E6647">
            <w:pPr>
              <w:rPr>
                <w:rFonts w:ascii="Arial" w:hAnsi="Arial" w:cs="Arial"/>
                <w:b/>
                <w:bCs/>
              </w:rPr>
            </w:pPr>
          </w:p>
        </w:tc>
        <w:tc>
          <w:tcPr>
            <w:tcW w:w="435" w:type="dxa"/>
            <w:vMerge/>
          </w:tcPr>
          <w:p w14:paraId="52DB4C0D" w14:textId="77777777" w:rsidR="00772D5C" w:rsidRPr="2A4A3E22" w:rsidRDefault="00772D5C" w:rsidP="004E6647">
            <w:pPr>
              <w:pStyle w:val="ListParagraph"/>
              <w:numPr>
                <w:ilvl w:val="0"/>
                <w:numId w:val="2"/>
              </w:numPr>
              <w:rPr>
                <w:rFonts w:ascii="Arial" w:eastAsia="Arial" w:hAnsi="Arial" w:cs="Arial"/>
                <w:color w:val="000000" w:themeColor="text1"/>
                <w:sz w:val="20"/>
                <w:szCs w:val="20"/>
              </w:rPr>
            </w:pPr>
          </w:p>
        </w:tc>
      </w:tr>
      <w:tr w:rsidR="00387D3F" w:rsidRPr="002F73AD" w14:paraId="17F0E124" w14:textId="5FD7FD0A" w:rsidTr="00387D3F">
        <w:trPr>
          <w:gridAfter w:val="1"/>
          <w:wAfter w:w="9" w:type="dxa"/>
          <w:cantSplit/>
          <w:trHeight w:val="490"/>
        </w:trPr>
        <w:tc>
          <w:tcPr>
            <w:tcW w:w="1277" w:type="dxa"/>
            <w:vMerge w:val="restart"/>
            <w:shd w:val="clear" w:color="auto" w:fill="E2EFD9" w:themeFill="accent6" w:themeFillTint="33"/>
            <w:textDirection w:val="btLr"/>
          </w:tcPr>
          <w:p w14:paraId="4A49172B" w14:textId="77777777" w:rsidR="00387D3F" w:rsidRPr="00102596" w:rsidRDefault="00387D3F" w:rsidP="00772D5C">
            <w:pPr>
              <w:ind w:left="113" w:right="113"/>
              <w:jc w:val="center"/>
              <w:rPr>
                <w:rFonts w:ascii="Arial" w:hAnsi="Arial" w:cs="Arial"/>
                <w:b/>
                <w:bCs/>
                <w:sz w:val="18"/>
                <w:szCs w:val="18"/>
              </w:rPr>
            </w:pPr>
            <w:bookmarkStart w:id="7" w:name="_Hlk125373045"/>
            <w:r w:rsidRPr="00102596">
              <w:rPr>
                <w:rFonts w:ascii="Arial" w:hAnsi="Arial" w:cs="Arial"/>
                <w:b/>
                <w:bCs/>
                <w:sz w:val="18"/>
                <w:szCs w:val="18"/>
              </w:rPr>
              <w:t>Research</w:t>
            </w:r>
          </w:p>
        </w:tc>
        <w:tc>
          <w:tcPr>
            <w:tcW w:w="14306" w:type="dxa"/>
            <w:gridSpan w:val="10"/>
            <w:tcBorders>
              <w:bottom w:val="single" w:sz="4" w:space="0" w:color="auto"/>
            </w:tcBorders>
            <w:shd w:val="clear" w:color="auto" w:fill="C5E0B3" w:themeFill="accent6" w:themeFillTint="66"/>
          </w:tcPr>
          <w:p w14:paraId="3E6A8804" w14:textId="6DE9ABBF" w:rsidR="00387D3F" w:rsidRPr="002F73AD" w:rsidRDefault="00387D3F" w:rsidP="00387D3F">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tc>
      </w:tr>
      <w:bookmarkEnd w:id="7"/>
      <w:tr w:rsidR="00772D5C" w:rsidRPr="69350B63" w14:paraId="0F847025" w14:textId="77777777" w:rsidTr="00387D3F">
        <w:trPr>
          <w:gridAfter w:val="1"/>
          <w:wAfter w:w="9" w:type="dxa"/>
          <w:cantSplit/>
          <w:trHeight w:val="1115"/>
        </w:trPr>
        <w:tc>
          <w:tcPr>
            <w:tcW w:w="1277" w:type="dxa"/>
            <w:vMerge/>
            <w:textDirection w:val="btLr"/>
          </w:tcPr>
          <w:p w14:paraId="0EF9D3D5" w14:textId="77777777" w:rsidR="00772D5C" w:rsidRDefault="00772D5C" w:rsidP="00772D5C">
            <w:pPr>
              <w:ind w:left="113" w:right="113"/>
              <w:jc w:val="center"/>
              <w:rPr>
                <w:rFonts w:ascii="Arial" w:hAnsi="Arial" w:cs="Arial"/>
                <w:b/>
                <w:bCs/>
              </w:rPr>
            </w:pPr>
          </w:p>
        </w:tc>
        <w:tc>
          <w:tcPr>
            <w:tcW w:w="14306" w:type="dxa"/>
            <w:gridSpan w:val="10"/>
          </w:tcPr>
          <w:p w14:paraId="11A755D0" w14:textId="3C2B428A" w:rsidR="00772D5C" w:rsidRPr="00387D3F" w:rsidRDefault="00772D5C" w:rsidP="00772D5C">
            <w:pPr>
              <w:pStyle w:val="paragraph"/>
              <w:spacing w:before="0" w:beforeAutospacing="0" w:after="0" w:afterAutospacing="0"/>
              <w:textAlignment w:val="baseline"/>
              <w:rPr>
                <w:rStyle w:val="eop"/>
                <w:rFonts w:ascii="Arial" w:eastAsiaTheme="majorEastAsia" w:hAnsi="Arial" w:cs="Arial"/>
                <w:sz w:val="22"/>
                <w:szCs w:val="22"/>
                <w:lang w:val="en-US"/>
              </w:rPr>
            </w:pPr>
            <w:r w:rsidRPr="00387D3F">
              <w:rPr>
                <w:rStyle w:val="normaltextrun"/>
                <w:rFonts w:ascii="Arial" w:hAnsi="Arial" w:cs="Arial"/>
                <w:color w:val="000000"/>
                <w:sz w:val="22"/>
                <w:szCs w:val="22"/>
              </w:rPr>
              <w:t xml:space="preserve">National Curriculum SSP and Design Key Stage One and Two </w:t>
            </w:r>
            <w:hyperlink r:id="rId10" w:tgtFrame="_blank" w:history="1">
              <w:r w:rsidRPr="00387D3F">
                <w:rPr>
                  <w:rStyle w:val="normaltextrun"/>
                  <w:rFonts w:ascii="Arial" w:hAnsi="Arial" w:cs="Arial"/>
                  <w:color w:val="0563C1"/>
                  <w:sz w:val="22"/>
                  <w:szCs w:val="22"/>
                  <w:u w:val="single"/>
                </w:rPr>
                <w:t>National Curriculum - SSP and design key stages 1 to 2 (publishing.service.gov.uk)</w:t>
              </w:r>
            </w:hyperlink>
            <w:r w:rsidRPr="00387D3F">
              <w:rPr>
                <w:rStyle w:val="eop"/>
                <w:rFonts w:ascii="Arial" w:eastAsiaTheme="majorEastAsia" w:hAnsi="Arial" w:cs="Arial"/>
                <w:sz w:val="22"/>
                <w:szCs w:val="22"/>
                <w:lang w:val="en-US"/>
              </w:rPr>
              <w:t> </w:t>
            </w:r>
          </w:p>
          <w:p w14:paraId="62A473CF" w14:textId="59FBB792" w:rsidR="003057CD" w:rsidRPr="00387D3F" w:rsidRDefault="003057CD" w:rsidP="00772D5C">
            <w:pPr>
              <w:pStyle w:val="paragraph"/>
              <w:spacing w:before="0" w:beforeAutospacing="0" w:after="0" w:afterAutospacing="0"/>
              <w:textAlignment w:val="baseline"/>
              <w:rPr>
                <w:rStyle w:val="eop"/>
                <w:rFonts w:ascii="Arial" w:eastAsiaTheme="majorEastAsia" w:hAnsi="Arial" w:cs="Arial"/>
                <w:sz w:val="22"/>
                <w:szCs w:val="22"/>
                <w:lang w:val="en-US"/>
              </w:rPr>
            </w:pPr>
          </w:p>
          <w:p w14:paraId="4406E7EA" w14:textId="77777777" w:rsidR="003057CD" w:rsidRDefault="003057CD" w:rsidP="00387D3F">
            <w:pPr>
              <w:pStyle w:val="paragraph"/>
              <w:spacing w:before="0" w:beforeAutospacing="0" w:after="0" w:afterAutospacing="0"/>
              <w:textAlignment w:val="baseline"/>
              <w:rPr>
                <w:rStyle w:val="eop"/>
                <w:rFonts w:eastAsiaTheme="majorEastAsia"/>
                <w:color w:val="000000"/>
                <w:lang w:val="en-US"/>
              </w:rPr>
            </w:pPr>
            <w:r w:rsidRPr="00387D3F">
              <w:rPr>
                <w:rStyle w:val="eop"/>
                <w:rFonts w:ascii="Arial" w:eastAsiaTheme="majorEastAsia" w:hAnsi="Arial" w:cs="Arial"/>
                <w:sz w:val="22"/>
                <w:szCs w:val="22"/>
                <w:lang w:val="en-US"/>
              </w:rPr>
              <w:t>DfE (2021) The reading framework: teaching the foundations of literacy. DfE: Crown Copyright</w:t>
            </w:r>
            <w:r w:rsidR="00772D5C">
              <w:rPr>
                <w:rStyle w:val="eop"/>
                <w:rFonts w:eastAsiaTheme="majorEastAsia"/>
                <w:color w:val="000000"/>
                <w:lang w:val="en-US"/>
              </w:rPr>
              <w:t> </w:t>
            </w:r>
          </w:p>
          <w:p w14:paraId="71DD87CC" w14:textId="77777777" w:rsidR="00387D3F" w:rsidRPr="00387D3F" w:rsidRDefault="00387D3F" w:rsidP="00387D3F">
            <w:pPr>
              <w:pStyle w:val="paragraph"/>
              <w:spacing w:before="0" w:beforeAutospacing="0" w:after="0" w:afterAutospacing="0"/>
              <w:textAlignment w:val="baseline"/>
              <w:rPr>
                <w:rStyle w:val="eop"/>
                <w:rFonts w:eastAsiaTheme="majorEastAsia"/>
                <w:color w:val="000000"/>
                <w:sz w:val="6"/>
                <w:szCs w:val="6"/>
                <w:lang w:val="en-US"/>
              </w:rPr>
            </w:pPr>
          </w:p>
          <w:p w14:paraId="301422B6" w14:textId="57FBCC68" w:rsidR="00387D3F" w:rsidRPr="003057CD" w:rsidRDefault="00387D3F" w:rsidP="00387D3F">
            <w:pPr>
              <w:pStyle w:val="paragraph"/>
              <w:spacing w:before="0" w:beforeAutospacing="0" w:after="0" w:afterAutospacing="0"/>
              <w:textAlignment w:val="baseline"/>
              <w:rPr>
                <w:rStyle w:val="eop"/>
                <w:b/>
                <w:bCs/>
                <w:color w:val="000000" w:themeColor="text1"/>
              </w:rPr>
            </w:pPr>
          </w:p>
        </w:tc>
      </w:tr>
      <w:tr w:rsidR="00772D5C" w14:paraId="65C9253C" w14:textId="77777777" w:rsidTr="00387D3F">
        <w:tc>
          <w:tcPr>
            <w:tcW w:w="15592" w:type="dxa"/>
            <w:gridSpan w:val="12"/>
            <w:shd w:val="clear" w:color="auto" w:fill="DC9182"/>
          </w:tcPr>
          <w:p w14:paraId="1485A2F4" w14:textId="77777777" w:rsidR="00772D5C" w:rsidRDefault="00772D5C" w:rsidP="00772D5C">
            <w:pPr>
              <w:jc w:val="center"/>
              <w:rPr>
                <w:rFonts w:ascii="Arial" w:hAnsi="Arial" w:cs="Arial"/>
                <w:b/>
                <w:bCs/>
                <w:sz w:val="28"/>
                <w:szCs w:val="28"/>
              </w:rPr>
            </w:pPr>
            <w:r>
              <w:rPr>
                <w:rFonts w:ascii="Arial" w:hAnsi="Arial" w:cs="Arial"/>
                <w:b/>
                <w:bCs/>
                <w:sz w:val="28"/>
                <w:szCs w:val="28"/>
              </w:rPr>
              <w:lastRenderedPageBreak/>
              <w:t>Phase 3</w:t>
            </w:r>
          </w:p>
        </w:tc>
      </w:tr>
      <w:tr w:rsidR="00772D5C" w14:paraId="66AE0572" w14:textId="77777777" w:rsidTr="00387D3F">
        <w:tc>
          <w:tcPr>
            <w:tcW w:w="8311" w:type="dxa"/>
            <w:gridSpan w:val="6"/>
            <w:shd w:val="clear" w:color="auto" w:fill="E7B7AD"/>
          </w:tcPr>
          <w:p w14:paraId="70A64A48" w14:textId="77777777" w:rsidR="00772D5C" w:rsidRPr="00B53DBB" w:rsidRDefault="00772D5C" w:rsidP="00772D5C">
            <w:pPr>
              <w:jc w:val="center"/>
              <w:rPr>
                <w:rFonts w:ascii="Arial" w:hAnsi="Arial" w:cs="Arial"/>
                <w:b/>
                <w:bCs/>
                <w:sz w:val="28"/>
                <w:szCs w:val="28"/>
              </w:rPr>
            </w:pPr>
            <w:r>
              <w:rPr>
                <w:rFonts w:ascii="Arial" w:hAnsi="Arial" w:cs="Arial"/>
                <w:b/>
                <w:bCs/>
                <w:sz w:val="28"/>
                <w:szCs w:val="28"/>
              </w:rPr>
              <w:t>University Based Learning</w:t>
            </w:r>
          </w:p>
        </w:tc>
        <w:tc>
          <w:tcPr>
            <w:tcW w:w="7281" w:type="dxa"/>
            <w:gridSpan w:val="6"/>
            <w:shd w:val="clear" w:color="auto" w:fill="E7B7AD"/>
          </w:tcPr>
          <w:p w14:paraId="367CA40B" w14:textId="77777777" w:rsidR="00772D5C" w:rsidRDefault="00772D5C" w:rsidP="00772D5C">
            <w:pPr>
              <w:jc w:val="center"/>
              <w:rPr>
                <w:rFonts w:ascii="Arial" w:hAnsi="Arial" w:cs="Arial"/>
                <w:b/>
                <w:bCs/>
                <w:sz w:val="28"/>
                <w:szCs w:val="28"/>
              </w:rPr>
            </w:pPr>
            <w:r w:rsidRPr="006F4654">
              <w:rPr>
                <w:rFonts w:ascii="Arial" w:hAnsi="Arial" w:cs="Arial"/>
                <w:b/>
                <w:bCs/>
                <w:sz w:val="28"/>
                <w:szCs w:val="28"/>
              </w:rPr>
              <w:t>School/Practical Based Learning</w:t>
            </w:r>
          </w:p>
        </w:tc>
      </w:tr>
      <w:tr w:rsidR="00772D5C" w14:paraId="47D74C16" w14:textId="77777777" w:rsidTr="00387D3F">
        <w:tc>
          <w:tcPr>
            <w:tcW w:w="4791" w:type="dxa"/>
            <w:gridSpan w:val="3"/>
            <w:shd w:val="clear" w:color="auto" w:fill="F8D3CC"/>
          </w:tcPr>
          <w:p w14:paraId="3D13E33F" w14:textId="77777777" w:rsidR="00772D5C" w:rsidRDefault="00772D5C" w:rsidP="00772D5C">
            <w:pPr>
              <w:jc w:val="center"/>
              <w:rPr>
                <w:rFonts w:ascii="Arial" w:hAnsi="Arial" w:cs="Arial"/>
                <w:b/>
                <w:bCs/>
                <w:sz w:val="28"/>
                <w:szCs w:val="28"/>
              </w:rPr>
            </w:pPr>
            <w:r>
              <w:rPr>
                <w:rFonts w:ascii="Arial" w:hAnsi="Arial" w:cs="Arial"/>
                <w:b/>
                <w:bCs/>
                <w:sz w:val="28"/>
                <w:szCs w:val="28"/>
              </w:rPr>
              <w:t>Learn That</w:t>
            </w:r>
          </w:p>
        </w:tc>
        <w:tc>
          <w:tcPr>
            <w:tcW w:w="3520" w:type="dxa"/>
            <w:gridSpan w:val="3"/>
            <w:shd w:val="clear" w:color="auto" w:fill="F8D3CC"/>
          </w:tcPr>
          <w:p w14:paraId="3F01B2E4" w14:textId="77777777" w:rsidR="00772D5C" w:rsidRDefault="00772D5C" w:rsidP="00772D5C">
            <w:pPr>
              <w:jc w:val="center"/>
              <w:rPr>
                <w:rFonts w:ascii="Arial" w:hAnsi="Arial" w:cs="Arial"/>
                <w:b/>
                <w:bCs/>
                <w:sz w:val="28"/>
                <w:szCs w:val="28"/>
              </w:rPr>
            </w:pPr>
            <w:r>
              <w:rPr>
                <w:rFonts w:ascii="Arial" w:hAnsi="Arial" w:cs="Arial"/>
                <w:b/>
                <w:bCs/>
                <w:sz w:val="28"/>
                <w:szCs w:val="28"/>
              </w:rPr>
              <w:t>Learn How</w:t>
            </w:r>
          </w:p>
        </w:tc>
        <w:tc>
          <w:tcPr>
            <w:tcW w:w="3501" w:type="dxa"/>
            <w:gridSpan w:val="3"/>
            <w:shd w:val="clear" w:color="auto" w:fill="F8D3CC"/>
          </w:tcPr>
          <w:p w14:paraId="3F38A7D9" w14:textId="77777777" w:rsidR="00772D5C" w:rsidRDefault="00772D5C" w:rsidP="00772D5C">
            <w:pPr>
              <w:jc w:val="center"/>
              <w:rPr>
                <w:rFonts w:ascii="Arial" w:hAnsi="Arial" w:cs="Arial"/>
                <w:b/>
                <w:bCs/>
                <w:sz w:val="28"/>
                <w:szCs w:val="28"/>
              </w:rPr>
            </w:pPr>
            <w:r>
              <w:rPr>
                <w:rFonts w:ascii="Arial" w:hAnsi="Arial" w:cs="Arial"/>
                <w:b/>
                <w:bCs/>
                <w:sz w:val="28"/>
                <w:szCs w:val="28"/>
              </w:rPr>
              <w:t>Learn That</w:t>
            </w:r>
          </w:p>
        </w:tc>
        <w:tc>
          <w:tcPr>
            <w:tcW w:w="3780" w:type="dxa"/>
            <w:gridSpan w:val="3"/>
            <w:shd w:val="clear" w:color="auto" w:fill="F8D3CC"/>
          </w:tcPr>
          <w:p w14:paraId="7B8C138F" w14:textId="77777777" w:rsidR="00772D5C" w:rsidRDefault="00772D5C" w:rsidP="00772D5C">
            <w:pPr>
              <w:jc w:val="center"/>
              <w:rPr>
                <w:rFonts w:ascii="Arial" w:hAnsi="Arial" w:cs="Arial"/>
                <w:b/>
                <w:bCs/>
                <w:sz w:val="28"/>
                <w:szCs w:val="28"/>
              </w:rPr>
            </w:pPr>
            <w:r>
              <w:rPr>
                <w:rFonts w:ascii="Arial" w:hAnsi="Arial" w:cs="Arial"/>
                <w:b/>
                <w:bCs/>
                <w:sz w:val="28"/>
                <w:szCs w:val="28"/>
              </w:rPr>
              <w:t>Learn How</w:t>
            </w:r>
          </w:p>
        </w:tc>
      </w:tr>
      <w:tr w:rsidR="00772D5C" w:rsidRPr="00433A8C" w14:paraId="3215F643" w14:textId="77777777" w:rsidTr="00387D3F">
        <w:trPr>
          <w:gridAfter w:val="1"/>
          <w:wAfter w:w="9" w:type="dxa"/>
        </w:trPr>
        <w:tc>
          <w:tcPr>
            <w:tcW w:w="1277" w:type="dxa"/>
            <w:vMerge w:val="restart"/>
            <w:shd w:val="clear" w:color="auto" w:fill="F8D3CC"/>
            <w:textDirection w:val="btLr"/>
          </w:tcPr>
          <w:p w14:paraId="298EBAA4" w14:textId="77777777" w:rsidR="00772D5C" w:rsidRPr="00102596" w:rsidRDefault="00772D5C" w:rsidP="00772D5C">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05" w:type="dxa"/>
          </w:tcPr>
          <w:p w14:paraId="304A4AE7" w14:textId="11124E73" w:rsidR="00772D5C" w:rsidRPr="00387D3F" w:rsidRDefault="00772D5C" w:rsidP="00772D5C">
            <w:pPr>
              <w:rPr>
                <w:rFonts w:ascii="Arial" w:hAnsi="Arial" w:cs="Arial"/>
                <w:b/>
                <w:bCs/>
                <w:lang w:val="en-US"/>
              </w:rPr>
            </w:pPr>
            <w:r w:rsidRPr="00387D3F">
              <w:rPr>
                <w:rFonts w:ascii="Arial" w:hAnsi="Arial" w:cs="Arial"/>
                <w:lang w:val="en-US"/>
              </w:rPr>
              <w:t xml:space="preserve">there is scope within the national curriculum to address a broad range of  issues that build upon children’s prior knowledge (including diversity and representation) </w:t>
            </w:r>
            <w:r w:rsidRPr="00387D3F">
              <w:rPr>
                <w:rFonts w:ascii="Arial" w:hAnsi="Arial" w:cs="Arial"/>
                <w:b/>
                <w:bCs/>
                <w:lang w:val="en-US"/>
              </w:rPr>
              <w:t>LT3.6, LT2.2, LT2.6</w:t>
            </w:r>
          </w:p>
          <w:p w14:paraId="4888489C" w14:textId="77777777" w:rsidR="00772D5C" w:rsidRPr="00387D3F" w:rsidRDefault="00772D5C" w:rsidP="00772D5C">
            <w:pPr>
              <w:rPr>
                <w:rFonts w:ascii="Arial" w:eastAsiaTheme="minorEastAsia" w:hAnsi="Arial" w:cs="Arial"/>
              </w:rPr>
            </w:pPr>
          </w:p>
        </w:tc>
        <w:tc>
          <w:tcPr>
            <w:tcW w:w="3529" w:type="dxa"/>
            <w:gridSpan w:val="4"/>
          </w:tcPr>
          <w:p w14:paraId="2F56594C" w14:textId="4200C435" w:rsidR="00772D5C" w:rsidRPr="00387D3F" w:rsidRDefault="00772D5C" w:rsidP="00772D5C">
            <w:pPr>
              <w:rPr>
                <w:rFonts w:ascii="Arial" w:eastAsiaTheme="minorEastAsia" w:hAnsi="Arial" w:cs="Arial"/>
                <w:b/>
                <w:bCs/>
              </w:rPr>
            </w:pPr>
            <w:r w:rsidRPr="00387D3F">
              <w:rPr>
                <w:rFonts w:ascii="Arial" w:hAnsi="Arial" w:cs="Arial"/>
                <w:lang w:val="en-US"/>
              </w:rPr>
              <w:t xml:space="preserve">to identify and implement different approaches to teaching SSP in the primary curriculum </w:t>
            </w:r>
            <w:r w:rsidRPr="00387D3F">
              <w:rPr>
                <w:rFonts w:ascii="Arial" w:hAnsi="Arial" w:cs="Arial"/>
                <w:b/>
                <w:bCs/>
                <w:lang w:val="en-US"/>
              </w:rPr>
              <w:t>LT3.6</w:t>
            </w:r>
          </w:p>
        </w:tc>
        <w:tc>
          <w:tcPr>
            <w:tcW w:w="3492" w:type="dxa"/>
            <w:gridSpan w:val="2"/>
          </w:tcPr>
          <w:p w14:paraId="3392E3FC" w14:textId="77777777" w:rsidR="00772D5C" w:rsidRPr="00387D3F" w:rsidRDefault="00772D5C" w:rsidP="00772D5C">
            <w:pPr>
              <w:spacing w:line="259" w:lineRule="auto"/>
              <w:rPr>
                <w:rFonts w:ascii="Arial" w:eastAsia="Calibri" w:hAnsi="Arial" w:cs="Arial"/>
              </w:rPr>
            </w:pPr>
            <w:r w:rsidRPr="00387D3F">
              <w:rPr>
                <w:rFonts w:ascii="Arial" w:eastAsia="Arial" w:hAnsi="Arial" w:cs="Arial"/>
                <w:color w:val="000000" w:themeColor="text1"/>
              </w:rPr>
              <w:t xml:space="preserve">ongoing formative assessment of pupils understanding is necessary to understand their learning needs </w:t>
            </w:r>
            <w:r w:rsidRPr="00387D3F">
              <w:rPr>
                <w:rFonts w:ascii="Arial" w:eastAsia="Arial" w:hAnsi="Arial" w:cs="Arial"/>
                <w:b/>
                <w:bCs/>
                <w:color w:val="000000" w:themeColor="text1"/>
              </w:rPr>
              <w:t>LT6.1</w:t>
            </w:r>
          </w:p>
          <w:p w14:paraId="1EAC7D2C" w14:textId="740357A9" w:rsidR="00772D5C" w:rsidRPr="00387D3F" w:rsidRDefault="00772D5C" w:rsidP="00772D5C">
            <w:pPr>
              <w:rPr>
                <w:rFonts w:ascii="Arial" w:hAnsi="Arial" w:cs="Arial"/>
                <w:b/>
                <w:bCs/>
              </w:rPr>
            </w:pPr>
          </w:p>
        </w:tc>
        <w:tc>
          <w:tcPr>
            <w:tcW w:w="3345" w:type="dxa"/>
            <w:gridSpan w:val="2"/>
          </w:tcPr>
          <w:p w14:paraId="39B60BFB" w14:textId="77777777" w:rsidR="00772D5C" w:rsidRPr="00387D3F" w:rsidRDefault="00772D5C" w:rsidP="00772D5C">
            <w:pPr>
              <w:spacing w:line="259" w:lineRule="auto"/>
              <w:rPr>
                <w:rFonts w:ascii="Arial" w:eastAsia="Arial" w:hAnsi="Arial" w:cs="Arial"/>
              </w:rPr>
            </w:pPr>
            <w:r w:rsidRPr="00387D3F">
              <w:rPr>
                <w:rFonts w:ascii="Arial" w:eastAsia="Arial" w:hAnsi="Arial" w:cs="Arial"/>
                <w:color w:val="000000" w:themeColor="text1"/>
              </w:rPr>
              <w:t xml:space="preserve">to use school’s medium-term plans to support the planning of a sequence of lessons as well as to gain an understanding of what pupil’s prior learning is </w:t>
            </w:r>
            <w:r w:rsidRPr="00387D3F">
              <w:rPr>
                <w:rFonts w:ascii="Arial" w:eastAsia="Arial" w:hAnsi="Arial" w:cs="Arial"/>
                <w:b/>
                <w:bCs/>
                <w:color w:val="000000" w:themeColor="text1"/>
              </w:rPr>
              <w:t>LT3.3</w:t>
            </w:r>
          </w:p>
          <w:p w14:paraId="5A4ABC2D" w14:textId="6B59EDC4" w:rsidR="00772D5C" w:rsidRPr="00387D3F" w:rsidRDefault="00772D5C" w:rsidP="00772D5C">
            <w:pPr>
              <w:rPr>
                <w:rFonts w:ascii="Arial" w:hAnsi="Arial" w:cs="Arial"/>
                <w:b/>
                <w:bCs/>
              </w:rPr>
            </w:pPr>
          </w:p>
        </w:tc>
        <w:tc>
          <w:tcPr>
            <w:tcW w:w="435" w:type="dxa"/>
            <w:vMerge w:val="restart"/>
            <w:shd w:val="clear" w:color="auto" w:fill="F8D3CC"/>
            <w:textDirection w:val="tbRl"/>
          </w:tcPr>
          <w:p w14:paraId="0021F739" w14:textId="77777777" w:rsidR="00772D5C" w:rsidRPr="00433A8C" w:rsidRDefault="00772D5C" w:rsidP="00772D5C">
            <w:pPr>
              <w:ind w:left="113" w:right="113"/>
              <w:jc w:val="center"/>
              <w:rPr>
                <w:rFonts w:ascii="Arial" w:hAnsi="Arial" w:cs="Arial"/>
                <w:sz w:val="18"/>
                <w:szCs w:val="18"/>
              </w:rPr>
            </w:pPr>
            <w:r>
              <w:rPr>
                <w:rFonts w:ascii="Arial" w:hAnsi="Arial" w:cs="Arial"/>
                <w:sz w:val="18"/>
                <w:szCs w:val="18"/>
              </w:rPr>
              <w:t>Intent</w:t>
            </w:r>
          </w:p>
        </w:tc>
      </w:tr>
      <w:tr w:rsidR="00772D5C" w:rsidRPr="00433A8C" w14:paraId="63DC3E85" w14:textId="77777777" w:rsidTr="00387D3F">
        <w:trPr>
          <w:gridAfter w:val="1"/>
          <w:wAfter w:w="9" w:type="dxa"/>
        </w:trPr>
        <w:tc>
          <w:tcPr>
            <w:tcW w:w="1277" w:type="dxa"/>
            <w:vMerge/>
            <w:shd w:val="clear" w:color="auto" w:fill="F8D3CC"/>
            <w:textDirection w:val="btLr"/>
          </w:tcPr>
          <w:p w14:paraId="0F9536CB" w14:textId="77777777" w:rsidR="00772D5C" w:rsidRPr="00102596" w:rsidRDefault="00772D5C" w:rsidP="00772D5C">
            <w:pPr>
              <w:ind w:left="113" w:right="113"/>
              <w:jc w:val="center"/>
              <w:rPr>
                <w:rFonts w:ascii="Arial" w:hAnsi="Arial" w:cs="Arial"/>
                <w:b/>
                <w:bCs/>
                <w:sz w:val="18"/>
                <w:szCs w:val="18"/>
              </w:rPr>
            </w:pPr>
          </w:p>
        </w:tc>
        <w:tc>
          <w:tcPr>
            <w:tcW w:w="3505" w:type="dxa"/>
          </w:tcPr>
          <w:p w14:paraId="6A63D26D" w14:textId="25C93C02" w:rsidR="00772D5C" w:rsidRPr="00387D3F" w:rsidRDefault="00772D5C" w:rsidP="00772D5C">
            <w:pPr>
              <w:rPr>
                <w:rFonts w:ascii="Arial" w:eastAsiaTheme="minorEastAsia" w:hAnsi="Arial" w:cs="Arial"/>
              </w:rPr>
            </w:pPr>
            <w:r w:rsidRPr="00387D3F">
              <w:rPr>
                <w:rFonts w:ascii="Arial" w:hAnsi="Arial" w:cs="Arial"/>
                <w:lang w:val="en-US"/>
              </w:rPr>
              <w:t>using diverse viewpoints and representation in SSP can stimulate and engage children</w:t>
            </w:r>
          </w:p>
        </w:tc>
        <w:tc>
          <w:tcPr>
            <w:tcW w:w="3529" w:type="dxa"/>
            <w:gridSpan w:val="4"/>
          </w:tcPr>
          <w:p w14:paraId="128C80C8" w14:textId="04A440D2" w:rsidR="00772D5C" w:rsidRPr="00387D3F" w:rsidRDefault="00772D5C" w:rsidP="00772D5C">
            <w:pPr>
              <w:rPr>
                <w:rFonts w:ascii="Arial" w:eastAsiaTheme="minorEastAsia" w:hAnsi="Arial" w:cs="Arial"/>
              </w:rPr>
            </w:pPr>
          </w:p>
        </w:tc>
        <w:tc>
          <w:tcPr>
            <w:tcW w:w="3492" w:type="dxa"/>
            <w:gridSpan w:val="2"/>
          </w:tcPr>
          <w:p w14:paraId="333542B0" w14:textId="5DD49028" w:rsidR="00772D5C" w:rsidRPr="00387D3F" w:rsidRDefault="00772D5C" w:rsidP="00772D5C">
            <w:pPr>
              <w:rPr>
                <w:rFonts w:ascii="Arial" w:eastAsiaTheme="minorEastAsia" w:hAnsi="Arial" w:cs="Arial"/>
                <w:b/>
                <w:bCs/>
              </w:rPr>
            </w:pPr>
            <w:r w:rsidRPr="00387D3F">
              <w:rPr>
                <w:rFonts w:ascii="Arial" w:eastAsia="Arial" w:hAnsi="Arial" w:cs="Arial"/>
                <w:color w:val="000000" w:themeColor="text1"/>
              </w:rPr>
              <w:t xml:space="preserve">schools use varied approaches to assessing children in SSP </w:t>
            </w:r>
            <w:r w:rsidRPr="00387D3F">
              <w:rPr>
                <w:rFonts w:ascii="Arial" w:eastAsia="Arial" w:hAnsi="Arial" w:cs="Arial"/>
                <w:b/>
                <w:bCs/>
                <w:color w:val="000000" w:themeColor="text1"/>
              </w:rPr>
              <w:t>LT6.2</w:t>
            </w:r>
          </w:p>
        </w:tc>
        <w:tc>
          <w:tcPr>
            <w:tcW w:w="3345" w:type="dxa"/>
            <w:gridSpan w:val="2"/>
          </w:tcPr>
          <w:p w14:paraId="0C51CEAA" w14:textId="55FDF72D" w:rsidR="00772D5C" w:rsidRPr="00387D3F" w:rsidRDefault="00772D5C" w:rsidP="007100FB">
            <w:pPr>
              <w:spacing w:line="259" w:lineRule="auto"/>
              <w:rPr>
                <w:rFonts w:ascii="Arial" w:eastAsiaTheme="minorEastAsia" w:hAnsi="Arial" w:cs="Arial"/>
                <w:b/>
                <w:bCs/>
              </w:rPr>
            </w:pPr>
            <w:r w:rsidRPr="00387D3F">
              <w:rPr>
                <w:rFonts w:ascii="Arial" w:eastAsia="Arial" w:hAnsi="Arial" w:cs="Arial"/>
                <w:color w:val="000000" w:themeColor="text1"/>
              </w:rPr>
              <w:t xml:space="preserve">to identify key practical, theoretical and disciplinary knowledge using school’s medium-term plans </w:t>
            </w:r>
            <w:r w:rsidRPr="00387D3F">
              <w:rPr>
                <w:rFonts w:ascii="Arial" w:eastAsia="Arial" w:hAnsi="Arial" w:cs="Arial"/>
                <w:b/>
                <w:bCs/>
                <w:color w:val="000000" w:themeColor="text1"/>
              </w:rPr>
              <w:t>LH3.1, LH3.2</w:t>
            </w:r>
          </w:p>
        </w:tc>
        <w:tc>
          <w:tcPr>
            <w:tcW w:w="435" w:type="dxa"/>
            <w:vMerge/>
            <w:shd w:val="clear" w:color="auto" w:fill="F8D3CC"/>
          </w:tcPr>
          <w:p w14:paraId="3971F54C" w14:textId="77777777" w:rsidR="00772D5C" w:rsidRPr="00433A8C" w:rsidRDefault="00772D5C" w:rsidP="00772D5C">
            <w:pPr>
              <w:rPr>
                <w:rFonts w:eastAsiaTheme="minorEastAsia"/>
                <w:sz w:val="18"/>
                <w:szCs w:val="18"/>
              </w:rPr>
            </w:pPr>
          </w:p>
        </w:tc>
      </w:tr>
      <w:tr w:rsidR="00772D5C" w:rsidRPr="00433A8C" w14:paraId="4B9CB85D" w14:textId="77777777" w:rsidTr="00387D3F">
        <w:trPr>
          <w:gridAfter w:val="1"/>
          <w:wAfter w:w="9" w:type="dxa"/>
        </w:trPr>
        <w:tc>
          <w:tcPr>
            <w:tcW w:w="1277" w:type="dxa"/>
            <w:vMerge/>
            <w:shd w:val="clear" w:color="auto" w:fill="F8D3CC"/>
            <w:textDirection w:val="btLr"/>
          </w:tcPr>
          <w:p w14:paraId="13577353" w14:textId="77777777" w:rsidR="00772D5C" w:rsidRPr="00102596" w:rsidRDefault="00772D5C" w:rsidP="00772D5C">
            <w:pPr>
              <w:ind w:left="113" w:right="113"/>
              <w:jc w:val="center"/>
              <w:rPr>
                <w:rFonts w:ascii="Arial" w:hAnsi="Arial" w:cs="Arial"/>
                <w:b/>
                <w:bCs/>
                <w:sz w:val="18"/>
                <w:szCs w:val="18"/>
              </w:rPr>
            </w:pPr>
          </w:p>
        </w:tc>
        <w:tc>
          <w:tcPr>
            <w:tcW w:w="3505" w:type="dxa"/>
          </w:tcPr>
          <w:p w14:paraId="1071F0E4" w14:textId="474135CC" w:rsidR="00772D5C" w:rsidRPr="00387D3F" w:rsidRDefault="00772D5C" w:rsidP="00772D5C">
            <w:pPr>
              <w:rPr>
                <w:rFonts w:ascii="Arial" w:hAnsi="Arial" w:cs="Arial"/>
                <w:b/>
                <w:bCs/>
                <w:lang w:val="en-US"/>
              </w:rPr>
            </w:pPr>
            <w:r w:rsidRPr="00387D3F">
              <w:rPr>
                <w:rFonts w:ascii="Arial" w:hAnsi="Arial" w:cs="Arial"/>
                <w:lang w:val="en-US"/>
              </w:rPr>
              <w:t xml:space="preserve">SSP education can be undertaken as a thematic approach, linking </w:t>
            </w:r>
            <w:proofErr w:type="gramStart"/>
            <w:r w:rsidRPr="00387D3F">
              <w:rPr>
                <w:rFonts w:ascii="Arial" w:hAnsi="Arial" w:cs="Arial"/>
                <w:lang w:val="en-US"/>
              </w:rPr>
              <w:t>a number of</w:t>
            </w:r>
            <w:proofErr w:type="gramEnd"/>
            <w:r w:rsidRPr="00387D3F">
              <w:rPr>
                <w:rFonts w:ascii="Arial" w:hAnsi="Arial" w:cs="Arial"/>
                <w:lang w:val="en-US"/>
              </w:rPr>
              <w:t xml:space="preserve"> subjects </w:t>
            </w:r>
            <w:r w:rsidRPr="00387D3F">
              <w:rPr>
                <w:rFonts w:ascii="Arial" w:hAnsi="Arial" w:cs="Arial"/>
                <w:b/>
                <w:bCs/>
                <w:lang w:val="en-US"/>
              </w:rPr>
              <w:t>LT3.7, LT3.8</w:t>
            </w:r>
          </w:p>
          <w:p w14:paraId="3A599C0D" w14:textId="77777777" w:rsidR="00772D5C" w:rsidRPr="00387D3F" w:rsidRDefault="00772D5C" w:rsidP="00772D5C">
            <w:pPr>
              <w:rPr>
                <w:rFonts w:ascii="Arial" w:hAnsi="Arial" w:cs="Arial"/>
                <w:b/>
                <w:bCs/>
                <w:lang w:val="en-US"/>
              </w:rPr>
            </w:pPr>
          </w:p>
        </w:tc>
        <w:tc>
          <w:tcPr>
            <w:tcW w:w="3529" w:type="dxa"/>
            <w:gridSpan w:val="4"/>
          </w:tcPr>
          <w:p w14:paraId="1AC466F5" w14:textId="0B412E11" w:rsidR="00772D5C" w:rsidRPr="00387D3F" w:rsidRDefault="00772D5C" w:rsidP="00772D5C">
            <w:pPr>
              <w:rPr>
                <w:rFonts w:ascii="Arial" w:eastAsiaTheme="minorEastAsia" w:hAnsi="Arial" w:cs="Arial"/>
              </w:rPr>
            </w:pPr>
            <w:r w:rsidRPr="00387D3F">
              <w:rPr>
                <w:rFonts w:ascii="Arial" w:eastAsiaTheme="minorEastAsia" w:hAnsi="Arial" w:cs="Arial"/>
              </w:rPr>
              <w:t xml:space="preserve">to construct a primary SSP curriculum underpinned by themes </w:t>
            </w:r>
          </w:p>
        </w:tc>
        <w:tc>
          <w:tcPr>
            <w:tcW w:w="3492" w:type="dxa"/>
            <w:gridSpan w:val="2"/>
          </w:tcPr>
          <w:p w14:paraId="4859BDF2" w14:textId="7C3AE1AB" w:rsidR="00772D5C" w:rsidRPr="00387D3F" w:rsidRDefault="00772D5C" w:rsidP="00772D5C">
            <w:pPr>
              <w:spacing w:line="259" w:lineRule="auto"/>
              <w:rPr>
                <w:rFonts w:ascii="Arial" w:eastAsia="Calibri" w:hAnsi="Arial" w:cs="Arial"/>
              </w:rPr>
            </w:pPr>
            <w:r w:rsidRPr="00387D3F">
              <w:rPr>
                <w:rFonts w:ascii="Arial" w:eastAsia="Arial" w:hAnsi="Arial" w:cs="Arial"/>
                <w:color w:val="000000" w:themeColor="text1"/>
              </w:rPr>
              <w:t xml:space="preserve">SSP sits within the school’s long-term plan; the curriculum is progression and over time should enable children to achieve the challenging national curriculum end points </w:t>
            </w:r>
            <w:r w:rsidRPr="00387D3F">
              <w:rPr>
                <w:rFonts w:ascii="Arial" w:eastAsia="Arial" w:hAnsi="Arial" w:cs="Arial"/>
                <w:b/>
                <w:bCs/>
                <w:color w:val="000000" w:themeColor="text1"/>
              </w:rPr>
              <w:t>LT3.1, LH2.8</w:t>
            </w:r>
          </w:p>
          <w:p w14:paraId="7BAE7C5F" w14:textId="77777777" w:rsidR="00772D5C" w:rsidRPr="00387D3F" w:rsidRDefault="00772D5C" w:rsidP="00772D5C">
            <w:pPr>
              <w:rPr>
                <w:rFonts w:ascii="Arial" w:eastAsiaTheme="minorEastAsia" w:hAnsi="Arial" w:cs="Arial"/>
              </w:rPr>
            </w:pPr>
          </w:p>
        </w:tc>
        <w:tc>
          <w:tcPr>
            <w:tcW w:w="3345" w:type="dxa"/>
            <w:gridSpan w:val="2"/>
          </w:tcPr>
          <w:p w14:paraId="63C4853D" w14:textId="171ED4F9" w:rsidR="00772D5C" w:rsidRPr="00387D3F" w:rsidRDefault="00772D5C" w:rsidP="00772D5C">
            <w:pPr>
              <w:spacing w:line="259" w:lineRule="auto"/>
              <w:rPr>
                <w:rFonts w:ascii="Arial" w:eastAsia="Arial" w:hAnsi="Arial" w:cs="Arial"/>
                <w:color w:val="000000" w:themeColor="text1"/>
              </w:rPr>
            </w:pPr>
            <w:r w:rsidRPr="00387D3F">
              <w:rPr>
                <w:rFonts w:ascii="Arial" w:eastAsia="Arial" w:hAnsi="Arial" w:cs="Arial"/>
                <w:color w:val="000000" w:themeColor="text1"/>
              </w:rPr>
              <w:t xml:space="preserve">to use school’s medium-term plans to devise a series of SSP lessons that target the 3 areas of knowledge in the subject </w:t>
            </w:r>
            <w:r w:rsidRPr="00387D3F">
              <w:rPr>
                <w:rFonts w:ascii="Arial" w:eastAsia="Arial" w:hAnsi="Arial" w:cs="Arial"/>
                <w:b/>
                <w:bCs/>
                <w:color w:val="000000" w:themeColor="text1"/>
              </w:rPr>
              <w:t>LH4.1</w:t>
            </w:r>
            <w:r w:rsidRPr="00387D3F">
              <w:rPr>
                <w:rFonts w:ascii="Arial" w:eastAsia="Arial" w:hAnsi="Arial" w:cs="Arial"/>
                <w:color w:val="000000" w:themeColor="text1"/>
              </w:rPr>
              <w:t xml:space="preserve"> </w:t>
            </w:r>
          </w:p>
          <w:p w14:paraId="05386C9A" w14:textId="77777777" w:rsidR="00772D5C" w:rsidRPr="00387D3F" w:rsidRDefault="00772D5C" w:rsidP="00772D5C">
            <w:pPr>
              <w:spacing w:line="259" w:lineRule="auto"/>
              <w:rPr>
                <w:rFonts w:ascii="Arial" w:eastAsia="Arial" w:hAnsi="Arial" w:cs="Arial"/>
                <w:color w:val="000000" w:themeColor="text1"/>
              </w:rPr>
            </w:pPr>
          </w:p>
          <w:p w14:paraId="6FE651A1" w14:textId="0B006A45" w:rsidR="00772D5C" w:rsidRPr="00387D3F" w:rsidRDefault="00772D5C" w:rsidP="007100FB">
            <w:pPr>
              <w:spacing w:line="259" w:lineRule="auto"/>
              <w:rPr>
                <w:rFonts w:ascii="Arial" w:eastAsiaTheme="minorEastAsia" w:hAnsi="Arial" w:cs="Arial"/>
              </w:rPr>
            </w:pPr>
            <w:r w:rsidRPr="00387D3F">
              <w:rPr>
                <w:rFonts w:ascii="Arial" w:eastAsia="Arial" w:hAnsi="Arial" w:cs="Arial"/>
                <w:b/>
                <w:bCs/>
                <w:color w:val="000000" w:themeColor="text1"/>
              </w:rPr>
              <w:t>OR</w:t>
            </w:r>
            <w:r w:rsidRPr="00387D3F">
              <w:rPr>
                <w:rFonts w:ascii="Arial" w:eastAsia="Arial" w:hAnsi="Arial" w:cs="Arial"/>
                <w:color w:val="000000" w:themeColor="text1"/>
              </w:rPr>
              <w:t xml:space="preserve"> use the school’s medium-term plans to identify the sequence of learning used and how these builds upon prior learning </w:t>
            </w:r>
            <w:r w:rsidRPr="00387D3F">
              <w:rPr>
                <w:rFonts w:ascii="Arial" w:eastAsia="Arial" w:hAnsi="Arial" w:cs="Arial"/>
                <w:b/>
                <w:bCs/>
                <w:color w:val="000000" w:themeColor="text1"/>
              </w:rPr>
              <w:t>LH4.1</w:t>
            </w:r>
          </w:p>
        </w:tc>
        <w:tc>
          <w:tcPr>
            <w:tcW w:w="435" w:type="dxa"/>
            <w:vMerge/>
            <w:shd w:val="clear" w:color="auto" w:fill="F8D3CC"/>
          </w:tcPr>
          <w:p w14:paraId="71D676E9" w14:textId="77777777" w:rsidR="00772D5C" w:rsidRPr="00433A8C" w:rsidRDefault="00772D5C" w:rsidP="00772D5C">
            <w:pPr>
              <w:rPr>
                <w:rFonts w:eastAsiaTheme="minorEastAsia"/>
                <w:sz w:val="18"/>
                <w:szCs w:val="18"/>
              </w:rPr>
            </w:pPr>
          </w:p>
        </w:tc>
      </w:tr>
      <w:tr w:rsidR="00772D5C" w:rsidRPr="00433A8C" w14:paraId="3ACD1E0A" w14:textId="77777777" w:rsidTr="00387D3F">
        <w:trPr>
          <w:gridAfter w:val="1"/>
          <w:wAfter w:w="9" w:type="dxa"/>
        </w:trPr>
        <w:tc>
          <w:tcPr>
            <w:tcW w:w="1277" w:type="dxa"/>
            <w:vMerge/>
            <w:shd w:val="clear" w:color="auto" w:fill="F8D3CC"/>
            <w:textDirection w:val="btLr"/>
          </w:tcPr>
          <w:p w14:paraId="56599B08" w14:textId="77777777" w:rsidR="00772D5C" w:rsidRPr="00102596" w:rsidRDefault="00772D5C" w:rsidP="00772D5C">
            <w:pPr>
              <w:ind w:left="113" w:right="113"/>
              <w:jc w:val="center"/>
              <w:rPr>
                <w:rFonts w:ascii="Arial" w:hAnsi="Arial" w:cs="Arial"/>
                <w:b/>
                <w:bCs/>
                <w:sz w:val="18"/>
                <w:szCs w:val="18"/>
              </w:rPr>
            </w:pPr>
          </w:p>
        </w:tc>
        <w:tc>
          <w:tcPr>
            <w:tcW w:w="3505" w:type="dxa"/>
          </w:tcPr>
          <w:p w14:paraId="1CE66520" w14:textId="27BABED4" w:rsidR="00772D5C" w:rsidRPr="00387D3F" w:rsidRDefault="00772D5C" w:rsidP="00772D5C">
            <w:pPr>
              <w:rPr>
                <w:rFonts w:ascii="Arial" w:hAnsi="Arial" w:cs="Arial"/>
                <w:b/>
                <w:bCs/>
                <w:lang w:val="en-US"/>
              </w:rPr>
            </w:pPr>
            <w:r w:rsidRPr="00387D3F">
              <w:rPr>
                <w:rFonts w:ascii="Arial" w:hAnsi="Arial" w:cs="Arial"/>
                <w:lang w:val="en-US"/>
              </w:rPr>
              <w:t xml:space="preserve">the Reading frameworks progression framework for SSP can be used to aid assessment </w:t>
            </w:r>
            <w:r w:rsidRPr="00387D3F">
              <w:rPr>
                <w:rFonts w:ascii="Arial" w:hAnsi="Arial" w:cs="Arial"/>
                <w:b/>
                <w:bCs/>
                <w:lang w:val="en-US"/>
              </w:rPr>
              <w:t>LT6.1, LT6.3, LT6.6</w:t>
            </w:r>
          </w:p>
          <w:p w14:paraId="1CB32D1F" w14:textId="77777777" w:rsidR="00772D5C" w:rsidRPr="00387D3F" w:rsidRDefault="00772D5C" w:rsidP="00772D5C">
            <w:pPr>
              <w:tabs>
                <w:tab w:val="left" w:pos="453"/>
              </w:tabs>
              <w:rPr>
                <w:rFonts w:ascii="Arial" w:eastAsiaTheme="minorEastAsia" w:hAnsi="Arial" w:cs="Arial"/>
              </w:rPr>
            </w:pPr>
          </w:p>
        </w:tc>
        <w:tc>
          <w:tcPr>
            <w:tcW w:w="3529" w:type="dxa"/>
            <w:gridSpan w:val="4"/>
          </w:tcPr>
          <w:p w14:paraId="20D6D1E2" w14:textId="15A3CA50" w:rsidR="00772D5C" w:rsidRPr="00387D3F" w:rsidRDefault="00772D5C" w:rsidP="00772D5C">
            <w:pPr>
              <w:rPr>
                <w:rFonts w:ascii="Arial" w:eastAsiaTheme="minorEastAsia" w:hAnsi="Arial" w:cs="Arial"/>
              </w:rPr>
            </w:pPr>
            <w:r w:rsidRPr="00387D3F">
              <w:rPr>
                <w:rFonts w:ascii="Arial" w:hAnsi="Arial" w:cs="Arial"/>
                <w:lang w:val="en-US"/>
              </w:rPr>
              <w:t xml:space="preserve">to assess children in primary SSP </w:t>
            </w:r>
            <w:r w:rsidRPr="00387D3F">
              <w:rPr>
                <w:rFonts w:ascii="Arial" w:hAnsi="Arial" w:cs="Arial"/>
                <w:b/>
                <w:bCs/>
                <w:lang w:val="en-US"/>
              </w:rPr>
              <w:t>LH6.3</w:t>
            </w:r>
          </w:p>
        </w:tc>
        <w:tc>
          <w:tcPr>
            <w:tcW w:w="3492" w:type="dxa"/>
            <w:gridSpan w:val="2"/>
          </w:tcPr>
          <w:p w14:paraId="6C3E99D9" w14:textId="03B1C1E2" w:rsidR="00772D5C" w:rsidRPr="00387D3F" w:rsidRDefault="00772D5C" w:rsidP="00772D5C">
            <w:pPr>
              <w:rPr>
                <w:rFonts w:ascii="Arial" w:eastAsia="Arial" w:hAnsi="Arial" w:cs="Arial"/>
                <w:color w:val="000000" w:themeColor="text1"/>
              </w:rPr>
            </w:pPr>
          </w:p>
        </w:tc>
        <w:tc>
          <w:tcPr>
            <w:tcW w:w="3345" w:type="dxa"/>
            <w:gridSpan w:val="2"/>
          </w:tcPr>
          <w:p w14:paraId="1902F6B0" w14:textId="6980AED6" w:rsidR="00772D5C" w:rsidRPr="00387D3F" w:rsidRDefault="00772D5C" w:rsidP="00772D5C">
            <w:pPr>
              <w:spacing w:line="259" w:lineRule="auto"/>
              <w:rPr>
                <w:rFonts w:ascii="Arial" w:eastAsia="Calibri" w:hAnsi="Arial" w:cs="Arial"/>
              </w:rPr>
            </w:pPr>
            <w:r w:rsidRPr="00387D3F">
              <w:rPr>
                <w:rFonts w:ascii="Arial" w:eastAsia="Arial" w:hAnsi="Arial" w:cs="Arial"/>
                <w:color w:val="000000" w:themeColor="text1"/>
              </w:rPr>
              <w:t xml:space="preserve">to plan over the long-term for progression in primary SSP with support from a mentor/SSP subject leader </w:t>
            </w:r>
            <w:r w:rsidRPr="00387D3F">
              <w:rPr>
                <w:rFonts w:ascii="Arial" w:eastAsia="Arial" w:hAnsi="Arial" w:cs="Arial"/>
                <w:b/>
                <w:bCs/>
                <w:color w:val="000000" w:themeColor="text1"/>
              </w:rPr>
              <w:t>LH3.1, LH3.3</w:t>
            </w:r>
          </w:p>
          <w:p w14:paraId="38A1165D" w14:textId="77777777" w:rsidR="00772D5C" w:rsidRPr="00387D3F" w:rsidRDefault="00772D5C" w:rsidP="00772D5C">
            <w:pPr>
              <w:rPr>
                <w:rFonts w:ascii="Arial" w:eastAsiaTheme="minorEastAsia" w:hAnsi="Arial" w:cs="Arial"/>
              </w:rPr>
            </w:pPr>
          </w:p>
        </w:tc>
        <w:tc>
          <w:tcPr>
            <w:tcW w:w="435" w:type="dxa"/>
            <w:vMerge/>
            <w:shd w:val="clear" w:color="auto" w:fill="F8D3CC"/>
          </w:tcPr>
          <w:p w14:paraId="16E3C36E" w14:textId="77777777" w:rsidR="00772D5C" w:rsidRPr="00433A8C" w:rsidRDefault="00772D5C" w:rsidP="00772D5C">
            <w:pPr>
              <w:rPr>
                <w:rFonts w:eastAsiaTheme="minorEastAsia"/>
                <w:sz w:val="18"/>
                <w:szCs w:val="18"/>
              </w:rPr>
            </w:pPr>
          </w:p>
        </w:tc>
      </w:tr>
      <w:tr w:rsidR="00772D5C" w:rsidRPr="00433A8C" w14:paraId="2DA9132E" w14:textId="77777777" w:rsidTr="00387D3F">
        <w:trPr>
          <w:gridAfter w:val="1"/>
          <w:wAfter w:w="9" w:type="dxa"/>
        </w:trPr>
        <w:tc>
          <w:tcPr>
            <w:tcW w:w="1277" w:type="dxa"/>
            <w:vMerge/>
            <w:shd w:val="clear" w:color="auto" w:fill="F8D3CC"/>
            <w:textDirection w:val="btLr"/>
          </w:tcPr>
          <w:p w14:paraId="6A063F9F" w14:textId="77777777" w:rsidR="00772D5C" w:rsidRPr="00102596" w:rsidRDefault="00772D5C" w:rsidP="00772D5C">
            <w:pPr>
              <w:ind w:left="113" w:right="113"/>
              <w:jc w:val="center"/>
              <w:rPr>
                <w:rFonts w:ascii="Arial" w:hAnsi="Arial" w:cs="Arial"/>
                <w:b/>
                <w:bCs/>
                <w:sz w:val="18"/>
                <w:szCs w:val="18"/>
              </w:rPr>
            </w:pPr>
          </w:p>
        </w:tc>
        <w:tc>
          <w:tcPr>
            <w:tcW w:w="3505" w:type="dxa"/>
          </w:tcPr>
          <w:p w14:paraId="572E479D" w14:textId="2EBCE742" w:rsidR="00772D5C" w:rsidRPr="00387D3F" w:rsidRDefault="00772D5C" w:rsidP="00772D5C">
            <w:pPr>
              <w:rPr>
                <w:rFonts w:ascii="Arial" w:hAnsi="Arial" w:cs="Arial"/>
                <w:b/>
                <w:bCs/>
              </w:rPr>
            </w:pPr>
            <w:r w:rsidRPr="00387D3F">
              <w:rPr>
                <w:rFonts w:ascii="Arial" w:hAnsi="Arial" w:cs="Arial"/>
              </w:rPr>
              <w:t xml:space="preserve">that the NSEAD is key in identifying CPD opportunities during their ECT career </w:t>
            </w:r>
            <w:r w:rsidRPr="00387D3F">
              <w:rPr>
                <w:rFonts w:ascii="Arial" w:hAnsi="Arial" w:cs="Arial"/>
                <w:b/>
                <w:bCs/>
              </w:rPr>
              <w:t>LT8.2</w:t>
            </w:r>
          </w:p>
          <w:p w14:paraId="466C8BA9" w14:textId="77777777" w:rsidR="00772D5C" w:rsidRPr="00387D3F" w:rsidRDefault="00772D5C" w:rsidP="00772D5C">
            <w:pPr>
              <w:rPr>
                <w:rFonts w:ascii="Arial" w:eastAsiaTheme="minorEastAsia" w:hAnsi="Arial" w:cs="Arial"/>
              </w:rPr>
            </w:pPr>
          </w:p>
        </w:tc>
        <w:tc>
          <w:tcPr>
            <w:tcW w:w="3529" w:type="dxa"/>
            <w:gridSpan w:val="4"/>
          </w:tcPr>
          <w:p w14:paraId="4D36A15E" w14:textId="69AB4CE9" w:rsidR="00772D5C" w:rsidRPr="00387D3F" w:rsidRDefault="00772D5C" w:rsidP="00772D5C">
            <w:pPr>
              <w:rPr>
                <w:rFonts w:ascii="Arial" w:eastAsiaTheme="minorEastAsia" w:hAnsi="Arial" w:cs="Arial"/>
              </w:rPr>
            </w:pPr>
            <w:r w:rsidRPr="00387D3F">
              <w:rPr>
                <w:rFonts w:ascii="Arial" w:hAnsi="Arial" w:cs="Arial"/>
              </w:rPr>
              <w:t xml:space="preserve">to identify areas for their own CPD </w:t>
            </w:r>
            <w:r w:rsidRPr="00387D3F">
              <w:rPr>
                <w:rFonts w:ascii="Arial" w:hAnsi="Arial" w:cs="Arial"/>
                <w:b/>
                <w:bCs/>
              </w:rPr>
              <w:t>LH8.1</w:t>
            </w:r>
          </w:p>
        </w:tc>
        <w:tc>
          <w:tcPr>
            <w:tcW w:w="3492" w:type="dxa"/>
            <w:gridSpan w:val="2"/>
          </w:tcPr>
          <w:p w14:paraId="43D97E39" w14:textId="77777777" w:rsidR="00772D5C" w:rsidRPr="00387D3F" w:rsidRDefault="00772D5C" w:rsidP="00772D5C">
            <w:pPr>
              <w:rPr>
                <w:rFonts w:ascii="Arial" w:eastAsia="Arial" w:hAnsi="Arial" w:cs="Arial"/>
                <w:color w:val="000000" w:themeColor="text1"/>
              </w:rPr>
            </w:pPr>
          </w:p>
        </w:tc>
        <w:tc>
          <w:tcPr>
            <w:tcW w:w="3345" w:type="dxa"/>
            <w:gridSpan w:val="2"/>
          </w:tcPr>
          <w:p w14:paraId="09CC19D7" w14:textId="77777777" w:rsidR="00772D5C" w:rsidRPr="00387D3F" w:rsidRDefault="00772D5C" w:rsidP="00772D5C">
            <w:pPr>
              <w:rPr>
                <w:rFonts w:ascii="Arial" w:eastAsiaTheme="minorEastAsia" w:hAnsi="Arial" w:cs="Arial"/>
              </w:rPr>
            </w:pPr>
          </w:p>
        </w:tc>
        <w:tc>
          <w:tcPr>
            <w:tcW w:w="435" w:type="dxa"/>
            <w:vMerge/>
            <w:shd w:val="clear" w:color="auto" w:fill="F8D3CC"/>
          </w:tcPr>
          <w:p w14:paraId="76080B5E" w14:textId="77777777" w:rsidR="00772D5C" w:rsidRPr="00433A8C" w:rsidRDefault="00772D5C" w:rsidP="00772D5C">
            <w:pPr>
              <w:rPr>
                <w:rFonts w:eastAsiaTheme="minorEastAsia"/>
                <w:sz w:val="18"/>
                <w:szCs w:val="18"/>
              </w:rPr>
            </w:pPr>
          </w:p>
        </w:tc>
      </w:tr>
      <w:tr w:rsidR="00772D5C" w:rsidRPr="00433A8C" w14:paraId="638EDDC6" w14:textId="77777777" w:rsidTr="00387D3F">
        <w:trPr>
          <w:gridAfter w:val="1"/>
          <w:wAfter w:w="9" w:type="dxa"/>
        </w:trPr>
        <w:tc>
          <w:tcPr>
            <w:tcW w:w="1277" w:type="dxa"/>
            <w:vMerge/>
            <w:shd w:val="clear" w:color="auto" w:fill="F8D3CC"/>
            <w:textDirection w:val="btLr"/>
          </w:tcPr>
          <w:p w14:paraId="4A519344" w14:textId="77777777" w:rsidR="00772D5C" w:rsidRPr="00102596" w:rsidRDefault="00772D5C" w:rsidP="00772D5C">
            <w:pPr>
              <w:ind w:left="113" w:right="113"/>
              <w:jc w:val="center"/>
              <w:rPr>
                <w:rFonts w:ascii="Arial" w:hAnsi="Arial" w:cs="Arial"/>
                <w:b/>
                <w:bCs/>
                <w:sz w:val="18"/>
                <w:szCs w:val="18"/>
              </w:rPr>
            </w:pPr>
          </w:p>
        </w:tc>
        <w:tc>
          <w:tcPr>
            <w:tcW w:w="3505" w:type="dxa"/>
          </w:tcPr>
          <w:p w14:paraId="213EB443" w14:textId="29F98DBE" w:rsidR="00772D5C" w:rsidRPr="00387D3F" w:rsidRDefault="00772D5C" w:rsidP="007100FB">
            <w:pPr>
              <w:rPr>
                <w:rFonts w:ascii="Arial" w:eastAsiaTheme="minorEastAsia" w:hAnsi="Arial" w:cs="Arial"/>
              </w:rPr>
            </w:pPr>
            <w:r w:rsidRPr="00387D3F">
              <w:rPr>
                <w:rFonts w:ascii="Arial" w:eastAsiaTheme="minorEastAsia" w:hAnsi="Arial" w:cs="Arial"/>
              </w:rPr>
              <w:t xml:space="preserve">national curriculum objectives can be taught through a thematic cross-curricular approach where subject identity is clear </w:t>
            </w:r>
            <w:r w:rsidRPr="00387D3F">
              <w:rPr>
                <w:rFonts w:ascii="Arial" w:eastAsiaTheme="minorEastAsia" w:hAnsi="Arial" w:cs="Arial"/>
                <w:b/>
                <w:bCs/>
              </w:rPr>
              <w:t>LT3.7, LT3.8</w:t>
            </w:r>
          </w:p>
        </w:tc>
        <w:tc>
          <w:tcPr>
            <w:tcW w:w="3529" w:type="dxa"/>
            <w:gridSpan w:val="4"/>
          </w:tcPr>
          <w:p w14:paraId="7D962DE0" w14:textId="00FF6248" w:rsidR="00772D5C" w:rsidRPr="00387D3F" w:rsidRDefault="00772D5C" w:rsidP="00772D5C">
            <w:pPr>
              <w:rPr>
                <w:rFonts w:ascii="Arial" w:eastAsiaTheme="minorEastAsia" w:hAnsi="Arial" w:cs="Arial"/>
              </w:rPr>
            </w:pPr>
            <w:r w:rsidRPr="00387D3F">
              <w:rPr>
                <w:rFonts w:ascii="Arial" w:eastAsiaTheme="minorEastAsia" w:hAnsi="Arial" w:cs="Arial"/>
              </w:rPr>
              <w:t xml:space="preserve">to enable children to transfer learning from one subject to another </w:t>
            </w:r>
            <w:r w:rsidRPr="00387D3F">
              <w:rPr>
                <w:rFonts w:ascii="Arial" w:eastAsiaTheme="minorEastAsia" w:hAnsi="Arial" w:cs="Arial"/>
                <w:b/>
                <w:bCs/>
              </w:rPr>
              <w:t>LT3.7</w:t>
            </w:r>
          </w:p>
        </w:tc>
        <w:tc>
          <w:tcPr>
            <w:tcW w:w="3492" w:type="dxa"/>
            <w:gridSpan w:val="2"/>
          </w:tcPr>
          <w:p w14:paraId="056AEBC8" w14:textId="77777777" w:rsidR="00772D5C" w:rsidRPr="00387D3F" w:rsidRDefault="00772D5C" w:rsidP="00772D5C">
            <w:pPr>
              <w:rPr>
                <w:rFonts w:ascii="Arial" w:eastAsia="Arial" w:hAnsi="Arial" w:cs="Arial"/>
                <w:color w:val="000000" w:themeColor="text1"/>
              </w:rPr>
            </w:pPr>
          </w:p>
        </w:tc>
        <w:tc>
          <w:tcPr>
            <w:tcW w:w="3345" w:type="dxa"/>
            <w:gridSpan w:val="2"/>
          </w:tcPr>
          <w:p w14:paraId="71E3FF71" w14:textId="77777777" w:rsidR="00772D5C" w:rsidRPr="00387D3F" w:rsidRDefault="00772D5C" w:rsidP="00772D5C">
            <w:pPr>
              <w:rPr>
                <w:rFonts w:ascii="Arial" w:eastAsiaTheme="minorEastAsia" w:hAnsi="Arial" w:cs="Arial"/>
              </w:rPr>
            </w:pPr>
          </w:p>
        </w:tc>
        <w:tc>
          <w:tcPr>
            <w:tcW w:w="435" w:type="dxa"/>
            <w:vMerge/>
            <w:shd w:val="clear" w:color="auto" w:fill="F8D3CC"/>
          </w:tcPr>
          <w:p w14:paraId="52CB7D33" w14:textId="77777777" w:rsidR="00772D5C" w:rsidRPr="00433A8C" w:rsidRDefault="00772D5C" w:rsidP="00772D5C">
            <w:pPr>
              <w:rPr>
                <w:rFonts w:eastAsiaTheme="minorEastAsia"/>
                <w:sz w:val="18"/>
                <w:szCs w:val="18"/>
              </w:rPr>
            </w:pPr>
          </w:p>
        </w:tc>
      </w:tr>
      <w:tr w:rsidR="00772D5C" w:rsidRPr="00433A8C" w14:paraId="0B7ABF8B" w14:textId="77777777" w:rsidTr="00387D3F">
        <w:trPr>
          <w:gridAfter w:val="1"/>
          <w:wAfter w:w="9" w:type="dxa"/>
          <w:trHeight w:val="279"/>
        </w:trPr>
        <w:tc>
          <w:tcPr>
            <w:tcW w:w="1277" w:type="dxa"/>
            <w:vMerge/>
            <w:shd w:val="clear" w:color="auto" w:fill="F8D3CC"/>
            <w:textDirection w:val="btLr"/>
          </w:tcPr>
          <w:p w14:paraId="7ADEE35F" w14:textId="77777777" w:rsidR="00772D5C" w:rsidRPr="00102596" w:rsidRDefault="00772D5C" w:rsidP="00772D5C">
            <w:pPr>
              <w:ind w:left="113" w:right="113"/>
              <w:jc w:val="center"/>
              <w:rPr>
                <w:rFonts w:ascii="Arial" w:hAnsi="Arial" w:cs="Arial"/>
                <w:b/>
                <w:bCs/>
                <w:sz w:val="18"/>
                <w:szCs w:val="18"/>
              </w:rPr>
            </w:pPr>
          </w:p>
        </w:tc>
        <w:tc>
          <w:tcPr>
            <w:tcW w:w="3505" w:type="dxa"/>
          </w:tcPr>
          <w:p w14:paraId="75B0785F" w14:textId="77777777" w:rsidR="00772D5C" w:rsidRPr="00387D3F" w:rsidRDefault="00772D5C" w:rsidP="00772D5C">
            <w:pPr>
              <w:rPr>
                <w:rFonts w:ascii="Arial" w:eastAsiaTheme="minorEastAsia" w:hAnsi="Arial" w:cs="Arial"/>
                <w:b/>
                <w:bCs/>
              </w:rPr>
            </w:pPr>
            <w:r w:rsidRPr="00387D3F">
              <w:rPr>
                <w:rFonts w:ascii="Arial" w:eastAsiaTheme="minorEastAsia" w:hAnsi="Arial" w:cs="Arial"/>
              </w:rPr>
              <w:t xml:space="preserve">national curriculum end points are challenging and that a sequence of lessons should consider small-step progression so that needs of SEND pupils are </w:t>
            </w:r>
            <w:proofErr w:type="gramStart"/>
            <w:r w:rsidRPr="00387D3F">
              <w:rPr>
                <w:rFonts w:ascii="Arial" w:eastAsiaTheme="minorEastAsia" w:hAnsi="Arial" w:cs="Arial"/>
              </w:rPr>
              <w:t>taken into account</w:t>
            </w:r>
            <w:proofErr w:type="gramEnd"/>
            <w:r w:rsidRPr="00387D3F">
              <w:rPr>
                <w:rFonts w:ascii="Arial" w:eastAsiaTheme="minorEastAsia" w:hAnsi="Arial" w:cs="Arial"/>
              </w:rPr>
              <w:t xml:space="preserve"> </w:t>
            </w:r>
            <w:r w:rsidRPr="00387D3F">
              <w:rPr>
                <w:rFonts w:ascii="Arial" w:eastAsiaTheme="minorEastAsia" w:hAnsi="Arial" w:cs="Arial"/>
                <w:b/>
                <w:bCs/>
              </w:rPr>
              <w:t>LH5.2, LH5.5</w:t>
            </w:r>
          </w:p>
          <w:p w14:paraId="610B168E" w14:textId="77777777" w:rsidR="00772D5C" w:rsidRPr="00387D3F" w:rsidRDefault="00772D5C" w:rsidP="00772D5C">
            <w:pPr>
              <w:rPr>
                <w:rFonts w:ascii="Arial" w:eastAsiaTheme="minorEastAsia" w:hAnsi="Arial" w:cs="Arial"/>
                <w:b/>
                <w:bCs/>
              </w:rPr>
            </w:pPr>
          </w:p>
        </w:tc>
        <w:tc>
          <w:tcPr>
            <w:tcW w:w="3529" w:type="dxa"/>
            <w:gridSpan w:val="4"/>
          </w:tcPr>
          <w:p w14:paraId="0A25B2BF" w14:textId="533EA477" w:rsidR="00772D5C" w:rsidRPr="00387D3F" w:rsidRDefault="00772D5C" w:rsidP="00772D5C">
            <w:pPr>
              <w:rPr>
                <w:rFonts w:ascii="Arial" w:eastAsiaTheme="minorEastAsia" w:hAnsi="Arial" w:cs="Arial"/>
                <w:b/>
                <w:bCs/>
              </w:rPr>
            </w:pPr>
            <w:r w:rsidRPr="00387D3F">
              <w:rPr>
                <w:rFonts w:ascii="Arial" w:eastAsiaTheme="minorEastAsia" w:hAnsi="Arial" w:cs="Arial"/>
              </w:rPr>
              <w:t xml:space="preserve">to consider the needs of SEND pupils when designing a primary SSP curriculum that allows children to meet the challenging end points of the primary national curriculum </w:t>
            </w:r>
            <w:r w:rsidRPr="00387D3F">
              <w:rPr>
                <w:rFonts w:ascii="Arial" w:eastAsiaTheme="minorEastAsia" w:hAnsi="Arial" w:cs="Arial"/>
                <w:b/>
                <w:bCs/>
              </w:rPr>
              <w:t>LH1.1, LH5.5, LH5.15</w:t>
            </w:r>
          </w:p>
          <w:p w14:paraId="016D3515" w14:textId="730424A9" w:rsidR="00772D5C" w:rsidRPr="00387D3F" w:rsidRDefault="00772D5C" w:rsidP="00772D5C">
            <w:pPr>
              <w:rPr>
                <w:rFonts w:ascii="Arial" w:eastAsiaTheme="minorEastAsia" w:hAnsi="Arial" w:cs="Arial"/>
                <w:b/>
                <w:bCs/>
              </w:rPr>
            </w:pPr>
          </w:p>
        </w:tc>
        <w:tc>
          <w:tcPr>
            <w:tcW w:w="3492" w:type="dxa"/>
            <w:gridSpan w:val="2"/>
          </w:tcPr>
          <w:p w14:paraId="559A24E5" w14:textId="77777777" w:rsidR="00772D5C" w:rsidRPr="00387D3F" w:rsidRDefault="00772D5C" w:rsidP="00772D5C">
            <w:pPr>
              <w:rPr>
                <w:rFonts w:ascii="Arial" w:eastAsia="Arial" w:hAnsi="Arial" w:cs="Arial"/>
                <w:color w:val="000000" w:themeColor="text1"/>
              </w:rPr>
            </w:pPr>
          </w:p>
        </w:tc>
        <w:tc>
          <w:tcPr>
            <w:tcW w:w="3345" w:type="dxa"/>
            <w:gridSpan w:val="2"/>
          </w:tcPr>
          <w:p w14:paraId="15863CDD" w14:textId="77777777" w:rsidR="00772D5C" w:rsidRPr="00387D3F" w:rsidRDefault="00772D5C" w:rsidP="00772D5C">
            <w:pPr>
              <w:rPr>
                <w:rFonts w:ascii="Arial" w:eastAsiaTheme="minorEastAsia" w:hAnsi="Arial" w:cs="Arial"/>
              </w:rPr>
            </w:pPr>
          </w:p>
        </w:tc>
        <w:tc>
          <w:tcPr>
            <w:tcW w:w="435" w:type="dxa"/>
            <w:vMerge/>
            <w:shd w:val="clear" w:color="auto" w:fill="F8D3CC"/>
          </w:tcPr>
          <w:p w14:paraId="59D996CB" w14:textId="77777777" w:rsidR="00772D5C" w:rsidRPr="00433A8C" w:rsidRDefault="00772D5C" w:rsidP="00772D5C">
            <w:pPr>
              <w:rPr>
                <w:rFonts w:eastAsiaTheme="minorEastAsia"/>
                <w:sz w:val="18"/>
                <w:szCs w:val="18"/>
              </w:rPr>
            </w:pPr>
          </w:p>
        </w:tc>
      </w:tr>
      <w:tr w:rsidR="0027455F" w:rsidRPr="00433A8C" w14:paraId="5C7CAE02" w14:textId="77777777" w:rsidTr="00387D3F">
        <w:trPr>
          <w:gridAfter w:val="1"/>
          <w:wAfter w:w="9" w:type="dxa"/>
          <w:trHeight w:val="279"/>
        </w:trPr>
        <w:tc>
          <w:tcPr>
            <w:tcW w:w="1277" w:type="dxa"/>
            <w:shd w:val="clear" w:color="auto" w:fill="F8D3CC"/>
            <w:textDirection w:val="btLr"/>
          </w:tcPr>
          <w:p w14:paraId="3725B726" w14:textId="77777777" w:rsidR="0027455F" w:rsidRPr="00102596" w:rsidRDefault="0027455F" w:rsidP="0027455F">
            <w:pPr>
              <w:ind w:left="113" w:right="113"/>
              <w:jc w:val="center"/>
              <w:rPr>
                <w:rFonts w:ascii="Arial" w:hAnsi="Arial" w:cs="Arial"/>
                <w:b/>
                <w:bCs/>
                <w:sz w:val="18"/>
                <w:szCs w:val="18"/>
              </w:rPr>
            </w:pPr>
          </w:p>
        </w:tc>
        <w:tc>
          <w:tcPr>
            <w:tcW w:w="3505" w:type="dxa"/>
          </w:tcPr>
          <w:p w14:paraId="3CEFFA6E" w14:textId="00668EF0" w:rsidR="0027455F" w:rsidRPr="00387D3F" w:rsidRDefault="0027455F" w:rsidP="0027455F">
            <w:pPr>
              <w:rPr>
                <w:rFonts w:ascii="Arial" w:eastAsiaTheme="minorEastAsia" w:hAnsi="Arial" w:cs="Arial"/>
              </w:rPr>
            </w:pPr>
            <w:r w:rsidRPr="00387D3F">
              <w:rPr>
                <w:rFonts w:ascii="Arial" w:hAnsi="Arial" w:cs="Arial"/>
              </w:rPr>
              <w:t xml:space="preserve">all the grapheme/phoneme correspondences usually included in the ‘simple’ code phases of an SSP programme </w:t>
            </w:r>
            <w:r w:rsidRPr="00387D3F">
              <w:rPr>
                <w:rFonts w:ascii="Arial" w:hAnsi="Arial" w:cs="Arial"/>
                <w:i/>
              </w:rPr>
              <w:t xml:space="preserve">(including c / k / ck; doubled letters; z / </w:t>
            </w:r>
            <w:proofErr w:type="spellStart"/>
            <w:r w:rsidRPr="00387D3F">
              <w:rPr>
                <w:rFonts w:ascii="Arial" w:hAnsi="Arial" w:cs="Arial"/>
                <w:i/>
              </w:rPr>
              <w:t>zz</w:t>
            </w:r>
            <w:proofErr w:type="spellEnd"/>
            <w:r w:rsidRPr="00387D3F">
              <w:rPr>
                <w:rFonts w:ascii="Arial" w:hAnsi="Arial" w:cs="Arial"/>
                <w:i/>
              </w:rPr>
              <w:t xml:space="preserve"> / s)</w:t>
            </w:r>
          </w:p>
        </w:tc>
        <w:tc>
          <w:tcPr>
            <w:tcW w:w="3529" w:type="dxa"/>
            <w:gridSpan w:val="4"/>
          </w:tcPr>
          <w:p w14:paraId="5D672EB1" w14:textId="51AD397D" w:rsidR="0027455F" w:rsidRPr="00387D3F" w:rsidRDefault="0027455F" w:rsidP="0027455F">
            <w:pPr>
              <w:rPr>
                <w:rFonts w:ascii="Arial" w:eastAsiaTheme="minorEastAsia" w:hAnsi="Arial" w:cs="Arial"/>
              </w:rPr>
            </w:pPr>
            <w:r w:rsidRPr="00387D3F">
              <w:rPr>
                <w:rFonts w:ascii="Arial" w:hAnsi="Arial" w:cs="Arial"/>
              </w:rPr>
              <w:t>confidently and accurately explain the Simple View of reading; ‘phoneme’; ‘grapheme’; ‘adjacent consonants’; ‘digraph / trigraph’; blending and segmenting as reverse processes; ‘encoding’; ‘decoding’</w:t>
            </w:r>
          </w:p>
        </w:tc>
        <w:tc>
          <w:tcPr>
            <w:tcW w:w="3492" w:type="dxa"/>
            <w:gridSpan w:val="2"/>
          </w:tcPr>
          <w:p w14:paraId="5A77293F" w14:textId="77777777" w:rsidR="0027455F" w:rsidRPr="00387D3F" w:rsidRDefault="0027455F" w:rsidP="0027455F">
            <w:pPr>
              <w:rPr>
                <w:rFonts w:ascii="Arial" w:eastAsia="Arial" w:hAnsi="Arial" w:cs="Arial"/>
                <w:color w:val="000000" w:themeColor="text1"/>
              </w:rPr>
            </w:pPr>
          </w:p>
        </w:tc>
        <w:tc>
          <w:tcPr>
            <w:tcW w:w="3345" w:type="dxa"/>
            <w:gridSpan w:val="2"/>
          </w:tcPr>
          <w:p w14:paraId="287633C6" w14:textId="77777777" w:rsidR="0027455F" w:rsidRPr="00387D3F" w:rsidRDefault="0027455F" w:rsidP="0027455F">
            <w:pPr>
              <w:rPr>
                <w:rFonts w:ascii="Arial" w:eastAsiaTheme="minorEastAsia" w:hAnsi="Arial" w:cs="Arial"/>
              </w:rPr>
            </w:pPr>
          </w:p>
        </w:tc>
        <w:tc>
          <w:tcPr>
            <w:tcW w:w="435" w:type="dxa"/>
            <w:shd w:val="clear" w:color="auto" w:fill="F8D3CC"/>
          </w:tcPr>
          <w:p w14:paraId="59ACFD42" w14:textId="77777777" w:rsidR="0027455F" w:rsidRPr="00433A8C" w:rsidRDefault="0027455F" w:rsidP="0027455F">
            <w:pPr>
              <w:rPr>
                <w:rFonts w:eastAsiaTheme="minorEastAsia"/>
                <w:sz w:val="18"/>
                <w:szCs w:val="18"/>
              </w:rPr>
            </w:pPr>
          </w:p>
        </w:tc>
      </w:tr>
      <w:tr w:rsidR="0027455F" w:rsidRPr="00433A8C" w14:paraId="4634D8E0" w14:textId="77777777" w:rsidTr="00387D3F">
        <w:trPr>
          <w:gridAfter w:val="1"/>
          <w:wAfter w:w="9" w:type="dxa"/>
          <w:trHeight w:val="279"/>
        </w:trPr>
        <w:tc>
          <w:tcPr>
            <w:tcW w:w="1277" w:type="dxa"/>
            <w:shd w:val="clear" w:color="auto" w:fill="F8D3CC"/>
            <w:textDirection w:val="btLr"/>
          </w:tcPr>
          <w:p w14:paraId="6F05342A" w14:textId="77777777" w:rsidR="0027455F" w:rsidRPr="00102596" w:rsidRDefault="0027455F" w:rsidP="0027455F">
            <w:pPr>
              <w:ind w:left="113" w:right="113"/>
              <w:jc w:val="center"/>
              <w:rPr>
                <w:rFonts w:ascii="Arial" w:hAnsi="Arial" w:cs="Arial"/>
                <w:b/>
                <w:bCs/>
                <w:sz w:val="18"/>
                <w:szCs w:val="18"/>
              </w:rPr>
            </w:pPr>
          </w:p>
        </w:tc>
        <w:tc>
          <w:tcPr>
            <w:tcW w:w="3505" w:type="dxa"/>
          </w:tcPr>
          <w:p w14:paraId="35AF3275" w14:textId="524D4C5F" w:rsidR="0027455F" w:rsidRPr="00387D3F" w:rsidRDefault="0027455F" w:rsidP="0027455F">
            <w:pPr>
              <w:rPr>
                <w:rFonts w:ascii="Arial" w:eastAsiaTheme="minorEastAsia" w:hAnsi="Arial" w:cs="Arial"/>
              </w:rPr>
            </w:pPr>
            <w:r w:rsidRPr="00387D3F">
              <w:rPr>
                <w:rFonts w:ascii="Arial" w:hAnsi="Arial" w:cs="Arial"/>
              </w:rPr>
              <w:t xml:space="preserve">the most common alternative phonemes / graphemes included in the first stages of the ‘complex’ code phases of an SSP programme </w:t>
            </w:r>
            <w:r w:rsidRPr="00387D3F">
              <w:rPr>
                <w:rFonts w:ascii="Arial" w:hAnsi="Arial" w:cs="Arial"/>
                <w:i/>
              </w:rPr>
              <w:t>(</w:t>
            </w:r>
            <w:proofErr w:type="gramStart"/>
            <w:r w:rsidRPr="00387D3F">
              <w:rPr>
                <w:rFonts w:ascii="Arial" w:hAnsi="Arial" w:cs="Arial"/>
                <w:i/>
              </w:rPr>
              <w:t>e.g.</w:t>
            </w:r>
            <w:proofErr w:type="gramEnd"/>
            <w:r w:rsidRPr="00387D3F">
              <w:rPr>
                <w:rFonts w:ascii="Arial" w:hAnsi="Arial" w:cs="Arial"/>
                <w:i/>
              </w:rPr>
              <w:t xml:space="preserve"> </w:t>
            </w:r>
            <w:proofErr w:type="spellStart"/>
            <w:r w:rsidRPr="00387D3F">
              <w:rPr>
                <w:rFonts w:ascii="Arial" w:hAnsi="Arial" w:cs="Arial"/>
                <w:i/>
              </w:rPr>
              <w:t>ee</w:t>
            </w:r>
            <w:proofErr w:type="spellEnd"/>
            <w:r w:rsidRPr="00387D3F">
              <w:rPr>
                <w:rFonts w:ascii="Arial" w:hAnsi="Arial" w:cs="Arial"/>
                <w:i/>
              </w:rPr>
              <w:t xml:space="preserve"> / </w:t>
            </w:r>
            <w:proofErr w:type="spellStart"/>
            <w:r w:rsidRPr="00387D3F">
              <w:rPr>
                <w:rFonts w:ascii="Arial" w:hAnsi="Arial" w:cs="Arial"/>
                <w:i/>
              </w:rPr>
              <w:t>ea</w:t>
            </w:r>
            <w:proofErr w:type="spellEnd"/>
            <w:r w:rsidRPr="00387D3F">
              <w:rPr>
                <w:rFonts w:ascii="Arial" w:hAnsi="Arial" w:cs="Arial"/>
                <w:i/>
              </w:rPr>
              <w:t xml:space="preserve">; ai / ay / </w:t>
            </w:r>
            <w:proofErr w:type="spellStart"/>
            <w:r w:rsidRPr="00387D3F">
              <w:rPr>
                <w:rFonts w:ascii="Arial" w:hAnsi="Arial" w:cs="Arial"/>
                <w:i/>
              </w:rPr>
              <w:t>a_e</w:t>
            </w:r>
            <w:proofErr w:type="spellEnd"/>
            <w:r w:rsidRPr="00387D3F">
              <w:rPr>
                <w:rFonts w:ascii="Arial" w:hAnsi="Arial" w:cs="Arial"/>
                <w:i/>
              </w:rPr>
              <w:t>) LT3.2</w:t>
            </w:r>
          </w:p>
        </w:tc>
        <w:tc>
          <w:tcPr>
            <w:tcW w:w="3529" w:type="dxa"/>
            <w:gridSpan w:val="4"/>
          </w:tcPr>
          <w:p w14:paraId="1D2F8E72" w14:textId="0AFB3954" w:rsidR="0027455F" w:rsidRPr="00387D3F" w:rsidRDefault="0027455F" w:rsidP="0027455F">
            <w:pPr>
              <w:rPr>
                <w:rFonts w:ascii="Arial" w:eastAsiaTheme="minorEastAsia" w:hAnsi="Arial" w:cs="Arial"/>
              </w:rPr>
            </w:pPr>
            <w:r w:rsidRPr="00387D3F">
              <w:rPr>
                <w:rFonts w:ascii="Arial" w:hAnsi="Arial" w:cs="Arial"/>
              </w:rPr>
              <w:t>plan a phonics lesson for a complex code ‘phase’ in an SSP programme using a tightly defined ‘standard’ structure (Introduce &gt; Review &gt; Teach &gt; Practise &gt; Apply)</w:t>
            </w:r>
            <w:r w:rsidR="008A4164" w:rsidRPr="00387D3F">
              <w:rPr>
                <w:rFonts w:ascii="Arial" w:hAnsi="Arial" w:cs="Arial"/>
              </w:rPr>
              <w:t xml:space="preserve"> lh4.1</w:t>
            </w:r>
          </w:p>
        </w:tc>
        <w:tc>
          <w:tcPr>
            <w:tcW w:w="3492" w:type="dxa"/>
            <w:gridSpan w:val="2"/>
          </w:tcPr>
          <w:p w14:paraId="44785A05" w14:textId="77777777" w:rsidR="0027455F" w:rsidRPr="00387D3F" w:rsidRDefault="0027455F" w:rsidP="0027455F">
            <w:pPr>
              <w:rPr>
                <w:rFonts w:ascii="Arial" w:eastAsia="Arial" w:hAnsi="Arial" w:cs="Arial"/>
                <w:color w:val="000000" w:themeColor="text1"/>
              </w:rPr>
            </w:pPr>
          </w:p>
        </w:tc>
        <w:tc>
          <w:tcPr>
            <w:tcW w:w="3345" w:type="dxa"/>
            <w:gridSpan w:val="2"/>
          </w:tcPr>
          <w:p w14:paraId="58224AE8" w14:textId="77777777" w:rsidR="0027455F" w:rsidRPr="00387D3F" w:rsidRDefault="0027455F" w:rsidP="0027455F">
            <w:pPr>
              <w:rPr>
                <w:rFonts w:ascii="Arial" w:eastAsiaTheme="minorEastAsia" w:hAnsi="Arial" w:cs="Arial"/>
              </w:rPr>
            </w:pPr>
          </w:p>
        </w:tc>
        <w:tc>
          <w:tcPr>
            <w:tcW w:w="435" w:type="dxa"/>
            <w:shd w:val="clear" w:color="auto" w:fill="F8D3CC"/>
          </w:tcPr>
          <w:p w14:paraId="36A07EFF" w14:textId="77777777" w:rsidR="0027455F" w:rsidRPr="00433A8C" w:rsidRDefault="0027455F" w:rsidP="0027455F">
            <w:pPr>
              <w:rPr>
                <w:rFonts w:eastAsiaTheme="minorEastAsia"/>
                <w:sz w:val="18"/>
                <w:szCs w:val="18"/>
              </w:rPr>
            </w:pPr>
          </w:p>
        </w:tc>
      </w:tr>
      <w:tr w:rsidR="0027455F" w:rsidRPr="00433A8C" w14:paraId="0B90035F" w14:textId="77777777" w:rsidTr="00387D3F">
        <w:trPr>
          <w:gridAfter w:val="1"/>
          <w:wAfter w:w="9" w:type="dxa"/>
          <w:trHeight w:val="279"/>
        </w:trPr>
        <w:tc>
          <w:tcPr>
            <w:tcW w:w="1277" w:type="dxa"/>
            <w:shd w:val="clear" w:color="auto" w:fill="F8D3CC"/>
            <w:textDirection w:val="btLr"/>
          </w:tcPr>
          <w:p w14:paraId="1A0BE053" w14:textId="77777777" w:rsidR="0027455F" w:rsidRPr="00102596" w:rsidRDefault="0027455F" w:rsidP="0027455F">
            <w:pPr>
              <w:ind w:left="113" w:right="113"/>
              <w:jc w:val="center"/>
              <w:rPr>
                <w:rFonts w:ascii="Arial" w:hAnsi="Arial" w:cs="Arial"/>
                <w:b/>
                <w:bCs/>
                <w:sz w:val="18"/>
                <w:szCs w:val="18"/>
              </w:rPr>
            </w:pPr>
          </w:p>
        </w:tc>
        <w:tc>
          <w:tcPr>
            <w:tcW w:w="3505" w:type="dxa"/>
          </w:tcPr>
          <w:p w14:paraId="54A99397" w14:textId="0CAE6E6C" w:rsidR="0027455F" w:rsidRPr="00387D3F" w:rsidRDefault="0027455F" w:rsidP="0027455F">
            <w:pPr>
              <w:rPr>
                <w:rFonts w:ascii="Arial" w:eastAsiaTheme="minorEastAsia" w:hAnsi="Arial" w:cs="Arial"/>
              </w:rPr>
            </w:pPr>
            <w:r w:rsidRPr="00387D3F">
              <w:rPr>
                <w:rFonts w:ascii="Arial" w:hAnsi="Arial" w:cs="Arial"/>
              </w:rPr>
              <w:t xml:space="preserve">the age-related expectations for children’s reading development </w:t>
            </w:r>
            <w:r w:rsidRPr="007100FB">
              <w:rPr>
                <w:rFonts w:ascii="Arial" w:hAnsi="Arial" w:cs="Arial"/>
                <w:b/>
                <w:bCs/>
              </w:rPr>
              <w:t>LT1</w:t>
            </w:r>
          </w:p>
        </w:tc>
        <w:tc>
          <w:tcPr>
            <w:tcW w:w="3529" w:type="dxa"/>
            <w:gridSpan w:val="4"/>
          </w:tcPr>
          <w:p w14:paraId="088FD91E" w14:textId="0C81600E" w:rsidR="0027455F" w:rsidRPr="00387D3F" w:rsidRDefault="0027455F" w:rsidP="0027455F">
            <w:pPr>
              <w:rPr>
                <w:rFonts w:ascii="Arial" w:eastAsiaTheme="minorEastAsia" w:hAnsi="Arial" w:cs="Arial"/>
              </w:rPr>
            </w:pPr>
            <w:r w:rsidRPr="00387D3F">
              <w:rPr>
                <w:rFonts w:ascii="Arial" w:hAnsi="Arial" w:cs="Arial"/>
              </w:rPr>
              <w:t xml:space="preserve">plan a </w:t>
            </w:r>
            <w:r w:rsidRPr="00387D3F">
              <w:rPr>
                <w:rFonts w:ascii="Arial" w:hAnsi="Arial" w:cs="Arial"/>
                <w:i/>
              </w:rPr>
              <w:t>sequence</w:t>
            </w:r>
            <w:r w:rsidRPr="00387D3F">
              <w:rPr>
                <w:rFonts w:ascii="Arial" w:hAnsi="Arial" w:cs="Arial"/>
              </w:rPr>
              <w:t xml:space="preserve"> of SSP lessons that demonstrate progression in children’s learning over time</w:t>
            </w:r>
            <w:r w:rsidR="008A4164" w:rsidRPr="00387D3F">
              <w:rPr>
                <w:rFonts w:ascii="Arial" w:hAnsi="Arial" w:cs="Arial"/>
              </w:rPr>
              <w:t>lh4.1</w:t>
            </w:r>
          </w:p>
        </w:tc>
        <w:tc>
          <w:tcPr>
            <w:tcW w:w="3492" w:type="dxa"/>
            <w:gridSpan w:val="2"/>
          </w:tcPr>
          <w:p w14:paraId="11891A2F" w14:textId="77777777" w:rsidR="0027455F" w:rsidRPr="00387D3F" w:rsidRDefault="0027455F" w:rsidP="0027455F">
            <w:pPr>
              <w:rPr>
                <w:rFonts w:ascii="Arial" w:eastAsia="Arial" w:hAnsi="Arial" w:cs="Arial"/>
                <w:color w:val="000000" w:themeColor="text1"/>
              </w:rPr>
            </w:pPr>
          </w:p>
        </w:tc>
        <w:tc>
          <w:tcPr>
            <w:tcW w:w="3345" w:type="dxa"/>
            <w:gridSpan w:val="2"/>
          </w:tcPr>
          <w:p w14:paraId="53BE3F16" w14:textId="77777777" w:rsidR="0027455F" w:rsidRPr="00387D3F" w:rsidRDefault="0027455F" w:rsidP="0027455F">
            <w:pPr>
              <w:rPr>
                <w:rFonts w:ascii="Arial" w:eastAsiaTheme="minorEastAsia" w:hAnsi="Arial" w:cs="Arial"/>
              </w:rPr>
            </w:pPr>
          </w:p>
        </w:tc>
        <w:tc>
          <w:tcPr>
            <w:tcW w:w="435" w:type="dxa"/>
            <w:shd w:val="clear" w:color="auto" w:fill="F8D3CC"/>
          </w:tcPr>
          <w:p w14:paraId="448709CE" w14:textId="77777777" w:rsidR="0027455F" w:rsidRPr="00433A8C" w:rsidRDefault="0027455F" w:rsidP="0027455F">
            <w:pPr>
              <w:rPr>
                <w:rFonts w:eastAsiaTheme="minorEastAsia"/>
                <w:sz w:val="18"/>
                <w:szCs w:val="18"/>
              </w:rPr>
            </w:pPr>
          </w:p>
        </w:tc>
      </w:tr>
      <w:tr w:rsidR="0027455F" w:rsidRPr="00433A8C" w14:paraId="05D3DB01" w14:textId="77777777" w:rsidTr="00387D3F">
        <w:trPr>
          <w:gridAfter w:val="1"/>
          <w:wAfter w:w="9" w:type="dxa"/>
          <w:trHeight w:val="279"/>
        </w:trPr>
        <w:tc>
          <w:tcPr>
            <w:tcW w:w="1277" w:type="dxa"/>
            <w:shd w:val="clear" w:color="auto" w:fill="F8D3CC"/>
            <w:textDirection w:val="btLr"/>
          </w:tcPr>
          <w:p w14:paraId="102FB5C2" w14:textId="77777777" w:rsidR="0027455F" w:rsidRPr="00102596" w:rsidRDefault="0027455F" w:rsidP="0027455F">
            <w:pPr>
              <w:ind w:left="113" w:right="113"/>
              <w:jc w:val="center"/>
              <w:rPr>
                <w:rFonts w:ascii="Arial" w:hAnsi="Arial" w:cs="Arial"/>
                <w:b/>
                <w:bCs/>
                <w:sz w:val="18"/>
                <w:szCs w:val="18"/>
              </w:rPr>
            </w:pPr>
          </w:p>
        </w:tc>
        <w:tc>
          <w:tcPr>
            <w:tcW w:w="3505" w:type="dxa"/>
          </w:tcPr>
          <w:p w14:paraId="115C7EDD" w14:textId="331C7B24" w:rsidR="0027455F" w:rsidRPr="00387D3F" w:rsidRDefault="0027455F" w:rsidP="0027455F">
            <w:pPr>
              <w:rPr>
                <w:rFonts w:ascii="Arial" w:eastAsiaTheme="minorEastAsia" w:hAnsi="Arial" w:cs="Arial"/>
              </w:rPr>
            </w:pPr>
            <w:r w:rsidRPr="00387D3F">
              <w:rPr>
                <w:rFonts w:ascii="Arial" w:hAnsi="Arial" w:cs="Arial"/>
              </w:rPr>
              <w:t xml:space="preserve">that children make progress in their reading development at different rates and may be assessed as working below age-related expectations at formal assessment points </w:t>
            </w:r>
            <w:proofErr w:type="gramStart"/>
            <w:r w:rsidRPr="00387D3F">
              <w:rPr>
                <w:rFonts w:ascii="Arial" w:hAnsi="Arial" w:cs="Arial"/>
              </w:rPr>
              <w:t>e.g.</w:t>
            </w:r>
            <w:proofErr w:type="gramEnd"/>
            <w:r w:rsidRPr="00387D3F">
              <w:rPr>
                <w:rFonts w:ascii="Arial" w:hAnsi="Arial" w:cs="Arial"/>
              </w:rPr>
              <w:t xml:space="preserve"> Year 1 Phonics Screening Check</w:t>
            </w:r>
            <w:r w:rsidR="000F478C" w:rsidRPr="00387D3F">
              <w:rPr>
                <w:rFonts w:ascii="Arial" w:hAnsi="Arial" w:cs="Arial"/>
              </w:rPr>
              <w:t xml:space="preserve"> </w:t>
            </w:r>
            <w:r w:rsidR="000F478C" w:rsidRPr="007100FB">
              <w:rPr>
                <w:rFonts w:ascii="Arial" w:hAnsi="Arial" w:cs="Arial"/>
                <w:b/>
                <w:bCs/>
              </w:rPr>
              <w:t>LT2</w:t>
            </w:r>
          </w:p>
        </w:tc>
        <w:tc>
          <w:tcPr>
            <w:tcW w:w="3529" w:type="dxa"/>
            <w:gridSpan w:val="4"/>
          </w:tcPr>
          <w:p w14:paraId="247B9E48" w14:textId="1D1964DE" w:rsidR="0027455F" w:rsidRPr="00387D3F" w:rsidRDefault="0027455F" w:rsidP="0027455F">
            <w:pPr>
              <w:rPr>
                <w:rFonts w:ascii="Arial" w:eastAsiaTheme="minorEastAsia" w:hAnsi="Arial" w:cs="Arial"/>
              </w:rPr>
            </w:pPr>
            <w:r w:rsidRPr="00387D3F">
              <w:rPr>
                <w:rFonts w:ascii="Arial" w:hAnsi="Arial" w:cs="Arial"/>
              </w:rPr>
              <w:t>assess children’s learning in SSP by observing their reading and analysing their independent writing</w:t>
            </w:r>
          </w:p>
        </w:tc>
        <w:tc>
          <w:tcPr>
            <w:tcW w:w="3492" w:type="dxa"/>
            <w:gridSpan w:val="2"/>
          </w:tcPr>
          <w:p w14:paraId="3573FA43" w14:textId="77777777" w:rsidR="0027455F" w:rsidRPr="00387D3F" w:rsidRDefault="0027455F" w:rsidP="0027455F">
            <w:pPr>
              <w:rPr>
                <w:rFonts w:ascii="Arial" w:eastAsia="Arial" w:hAnsi="Arial" w:cs="Arial"/>
                <w:color w:val="000000" w:themeColor="text1"/>
              </w:rPr>
            </w:pPr>
          </w:p>
        </w:tc>
        <w:tc>
          <w:tcPr>
            <w:tcW w:w="3345" w:type="dxa"/>
            <w:gridSpan w:val="2"/>
          </w:tcPr>
          <w:p w14:paraId="3D54A878" w14:textId="77777777" w:rsidR="0027455F" w:rsidRPr="00387D3F" w:rsidRDefault="0027455F" w:rsidP="0027455F">
            <w:pPr>
              <w:rPr>
                <w:rFonts w:ascii="Arial" w:eastAsiaTheme="minorEastAsia" w:hAnsi="Arial" w:cs="Arial"/>
              </w:rPr>
            </w:pPr>
          </w:p>
        </w:tc>
        <w:tc>
          <w:tcPr>
            <w:tcW w:w="435" w:type="dxa"/>
            <w:shd w:val="clear" w:color="auto" w:fill="F8D3CC"/>
          </w:tcPr>
          <w:p w14:paraId="73CFCC0C" w14:textId="77777777" w:rsidR="0027455F" w:rsidRPr="00433A8C" w:rsidRDefault="0027455F" w:rsidP="0027455F">
            <w:pPr>
              <w:rPr>
                <w:rFonts w:eastAsiaTheme="minorEastAsia"/>
                <w:sz w:val="18"/>
                <w:szCs w:val="18"/>
              </w:rPr>
            </w:pPr>
          </w:p>
        </w:tc>
      </w:tr>
      <w:tr w:rsidR="0027455F" w:rsidRPr="00433A8C" w14:paraId="3F1DE257" w14:textId="77777777" w:rsidTr="00387D3F">
        <w:trPr>
          <w:gridAfter w:val="1"/>
          <w:wAfter w:w="9" w:type="dxa"/>
          <w:trHeight w:val="279"/>
        </w:trPr>
        <w:tc>
          <w:tcPr>
            <w:tcW w:w="1277" w:type="dxa"/>
            <w:shd w:val="clear" w:color="auto" w:fill="F8D3CC"/>
            <w:textDirection w:val="btLr"/>
          </w:tcPr>
          <w:p w14:paraId="752AEE71" w14:textId="77777777" w:rsidR="0027455F" w:rsidRPr="00102596" w:rsidRDefault="0027455F" w:rsidP="0027455F">
            <w:pPr>
              <w:ind w:left="113" w:right="113"/>
              <w:jc w:val="center"/>
              <w:rPr>
                <w:rFonts w:ascii="Arial" w:hAnsi="Arial" w:cs="Arial"/>
                <w:b/>
                <w:bCs/>
                <w:sz w:val="18"/>
                <w:szCs w:val="18"/>
              </w:rPr>
            </w:pPr>
          </w:p>
        </w:tc>
        <w:tc>
          <w:tcPr>
            <w:tcW w:w="3505" w:type="dxa"/>
          </w:tcPr>
          <w:p w14:paraId="0B0A676E" w14:textId="5D0FB229" w:rsidR="0027455F" w:rsidRPr="00387D3F" w:rsidRDefault="0027455F" w:rsidP="0027455F">
            <w:pPr>
              <w:rPr>
                <w:rFonts w:ascii="Arial" w:eastAsiaTheme="minorEastAsia" w:hAnsi="Arial" w:cs="Arial"/>
              </w:rPr>
            </w:pPr>
            <w:r w:rsidRPr="00387D3F">
              <w:rPr>
                <w:rFonts w:ascii="Arial" w:hAnsi="Arial" w:cs="Arial"/>
              </w:rPr>
              <w:t>that an early reader’s reliance on phonics to decode is time-limited as they develop fluency in word reading</w:t>
            </w:r>
            <w:r w:rsidR="000F478C" w:rsidRPr="00387D3F">
              <w:rPr>
                <w:rFonts w:ascii="Arial" w:hAnsi="Arial" w:cs="Arial"/>
              </w:rPr>
              <w:t xml:space="preserve"> </w:t>
            </w:r>
            <w:r w:rsidR="000F478C" w:rsidRPr="007100FB">
              <w:rPr>
                <w:rFonts w:ascii="Arial" w:hAnsi="Arial" w:cs="Arial"/>
                <w:b/>
                <w:bCs/>
              </w:rPr>
              <w:t>LT3.9</w:t>
            </w:r>
          </w:p>
        </w:tc>
        <w:tc>
          <w:tcPr>
            <w:tcW w:w="3529" w:type="dxa"/>
            <w:gridSpan w:val="4"/>
          </w:tcPr>
          <w:p w14:paraId="292E9C89" w14:textId="697087D0" w:rsidR="0027455F" w:rsidRPr="00387D3F" w:rsidRDefault="0027455F" w:rsidP="0027455F">
            <w:pPr>
              <w:rPr>
                <w:rFonts w:ascii="Arial" w:eastAsiaTheme="minorEastAsia" w:hAnsi="Arial" w:cs="Arial"/>
              </w:rPr>
            </w:pPr>
            <w:r w:rsidRPr="00387D3F">
              <w:rPr>
                <w:rFonts w:ascii="Arial" w:hAnsi="Arial" w:cs="Arial"/>
              </w:rPr>
              <w:t>teach a stand-alone phonics lesson for a complex code ‘phase’ in an SSP programme to a whole class or whole teaching group of children</w:t>
            </w:r>
            <w:r w:rsidR="008A4164" w:rsidRPr="00387D3F">
              <w:rPr>
                <w:rFonts w:ascii="Arial" w:hAnsi="Arial" w:cs="Arial"/>
              </w:rPr>
              <w:t xml:space="preserve"> lh4</w:t>
            </w:r>
          </w:p>
        </w:tc>
        <w:tc>
          <w:tcPr>
            <w:tcW w:w="3492" w:type="dxa"/>
            <w:gridSpan w:val="2"/>
          </w:tcPr>
          <w:p w14:paraId="7C3808BC" w14:textId="77777777" w:rsidR="0027455F" w:rsidRPr="00387D3F" w:rsidRDefault="0027455F" w:rsidP="0027455F">
            <w:pPr>
              <w:rPr>
                <w:rFonts w:ascii="Arial" w:eastAsia="Arial" w:hAnsi="Arial" w:cs="Arial"/>
                <w:color w:val="000000" w:themeColor="text1"/>
              </w:rPr>
            </w:pPr>
          </w:p>
        </w:tc>
        <w:tc>
          <w:tcPr>
            <w:tcW w:w="3345" w:type="dxa"/>
            <w:gridSpan w:val="2"/>
          </w:tcPr>
          <w:p w14:paraId="0CB413C1" w14:textId="77777777" w:rsidR="0027455F" w:rsidRPr="00387D3F" w:rsidRDefault="0027455F" w:rsidP="0027455F">
            <w:pPr>
              <w:rPr>
                <w:rFonts w:ascii="Arial" w:eastAsiaTheme="minorEastAsia" w:hAnsi="Arial" w:cs="Arial"/>
              </w:rPr>
            </w:pPr>
          </w:p>
        </w:tc>
        <w:tc>
          <w:tcPr>
            <w:tcW w:w="435" w:type="dxa"/>
            <w:shd w:val="clear" w:color="auto" w:fill="F8D3CC"/>
          </w:tcPr>
          <w:p w14:paraId="7366858A" w14:textId="77777777" w:rsidR="0027455F" w:rsidRPr="00433A8C" w:rsidRDefault="0027455F" w:rsidP="0027455F">
            <w:pPr>
              <w:rPr>
                <w:rFonts w:eastAsiaTheme="minorEastAsia"/>
                <w:sz w:val="18"/>
                <w:szCs w:val="18"/>
              </w:rPr>
            </w:pPr>
          </w:p>
        </w:tc>
      </w:tr>
      <w:tr w:rsidR="0027455F" w:rsidRPr="00433A8C" w14:paraId="012DBB51" w14:textId="77777777" w:rsidTr="00387D3F">
        <w:trPr>
          <w:gridAfter w:val="1"/>
          <w:wAfter w:w="9" w:type="dxa"/>
          <w:trHeight w:val="279"/>
        </w:trPr>
        <w:tc>
          <w:tcPr>
            <w:tcW w:w="1277" w:type="dxa"/>
            <w:shd w:val="clear" w:color="auto" w:fill="F8D3CC"/>
            <w:textDirection w:val="btLr"/>
          </w:tcPr>
          <w:p w14:paraId="5078BB2C" w14:textId="77777777" w:rsidR="0027455F" w:rsidRPr="00102596" w:rsidRDefault="0027455F" w:rsidP="0027455F">
            <w:pPr>
              <w:ind w:left="113" w:right="113"/>
              <w:jc w:val="center"/>
              <w:rPr>
                <w:rFonts w:ascii="Arial" w:hAnsi="Arial" w:cs="Arial"/>
                <w:b/>
                <w:bCs/>
                <w:sz w:val="18"/>
                <w:szCs w:val="18"/>
              </w:rPr>
            </w:pPr>
          </w:p>
        </w:tc>
        <w:tc>
          <w:tcPr>
            <w:tcW w:w="3505" w:type="dxa"/>
          </w:tcPr>
          <w:p w14:paraId="42B154D6" w14:textId="20945072" w:rsidR="0027455F" w:rsidRPr="00387D3F" w:rsidRDefault="0027455F" w:rsidP="0027455F">
            <w:pPr>
              <w:rPr>
                <w:rFonts w:ascii="Arial" w:eastAsiaTheme="minorEastAsia" w:hAnsi="Arial" w:cs="Arial"/>
              </w:rPr>
            </w:pPr>
            <w:r w:rsidRPr="00387D3F">
              <w:rPr>
                <w:rFonts w:ascii="Arial" w:hAnsi="Arial" w:cs="Arial"/>
              </w:rPr>
              <w:t xml:space="preserve">that the cognitive load associated with learning and applying correct letter formation </w:t>
            </w:r>
            <w:proofErr w:type="gramStart"/>
            <w:r w:rsidRPr="00387D3F">
              <w:rPr>
                <w:rFonts w:ascii="Arial" w:hAnsi="Arial" w:cs="Arial"/>
              </w:rPr>
              <w:t>i.e.</w:t>
            </w:r>
            <w:proofErr w:type="gramEnd"/>
            <w:r w:rsidRPr="00387D3F">
              <w:rPr>
                <w:rFonts w:ascii="Arial" w:hAnsi="Arial" w:cs="Arial"/>
              </w:rPr>
              <w:t xml:space="preserve"> handwriting fluency has an impact on children’s ability to spell accurately even when their phonic knowledge is secure</w:t>
            </w:r>
            <w:r w:rsidR="000F478C" w:rsidRPr="00387D3F">
              <w:rPr>
                <w:rFonts w:ascii="Arial" w:hAnsi="Arial" w:cs="Arial"/>
              </w:rPr>
              <w:t xml:space="preserve"> </w:t>
            </w:r>
            <w:r w:rsidR="000F478C" w:rsidRPr="007100FB">
              <w:rPr>
                <w:rFonts w:ascii="Arial" w:hAnsi="Arial" w:cs="Arial"/>
                <w:b/>
                <w:bCs/>
              </w:rPr>
              <w:t>LT2.3,4,5</w:t>
            </w:r>
          </w:p>
        </w:tc>
        <w:tc>
          <w:tcPr>
            <w:tcW w:w="3529" w:type="dxa"/>
            <w:gridSpan w:val="4"/>
          </w:tcPr>
          <w:p w14:paraId="28106505" w14:textId="1E93F402" w:rsidR="0027455F" w:rsidRPr="00387D3F" w:rsidRDefault="0027455F" w:rsidP="0027455F">
            <w:pPr>
              <w:rPr>
                <w:rFonts w:ascii="Arial" w:eastAsiaTheme="minorEastAsia" w:hAnsi="Arial" w:cs="Arial"/>
              </w:rPr>
            </w:pPr>
            <w:r w:rsidRPr="00387D3F">
              <w:rPr>
                <w:rFonts w:ascii="Arial" w:hAnsi="Arial" w:cs="Arial"/>
              </w:rPr>
              <w:t>plan and teach a sustained sequence of SSP lessons, adjusting plans in response to assessment</w:t>
            </w:r>
            <w:r w:rsidR="008A4164" w:rsidRPr="00387D3F">
              <w:rPr>
                <w:rFonts w:ascii="Arial" w:hAnsi="Arial" w:cs="Arial"/>
              </w:rPr>
              <w:t xml:space="preserve"> </w:t>
            </w:r>
            <w:r w:rsidR="008A4164" w:rsidRPr="007100FB">
              <w:rPr>
                <w:rFonts w:ascii="Arial" w:hAnsi="Arial" w:cs="Arial"/>
                <w:b/>
                <w:bCs/>
              </w:rPr>
              <w:t>LH4</w:t>
            </w:r>
          </w:p>
        </w:tc>
        <w:tc>
          <w:tcPr>
            <w:tcW w:w="3492" w:type="dxa"/>
            <w:gridSpan w:val="2"/>
          </w:tcPr>
          <w:p w14:paraId="18002B0A" w14:textId="77777777" w:rsidR="0027455F" w:rsidRPr="00387D3F" w:rsidRDefault="0027455F" w:rsidP="0027455F">
            <w:pPr>
              <w:rPr>
                <w:rFonts w:ascii="Arial" w:eastAsia="Arial" w:hAnsi="Arial" w:cs="Arial"/>
                <w:color w:val="000000" w:themeColor="text1"/>
              </w:rPr>
            </w:pPr>
          </w:p>
        </w:tc>
        <w:tc>
          <w:tcPr>
            <w:tcW w:w="3345" w:type="dxa"/>
            <w:gridSpan w:val="2"/>
          </w:tcPr>
          <w:p w14:paraId="597FD747" w14:textId="77777777" w:rsidR="0027455F" w:rsidRPr="00387D3F" w:rsidRDefault="0027455F" w:rsidP="0027455F">
            <w:pPr>
              <w:rPr>
                <w:rFonts w:ascii="Arial" w:eastAsiaTheme="minorEastAsia" w:hAnsi="Arial" w:cs="Arial"/>
              </w:rPr>
            </w:pPr>
          </w:p>
        </w:tc>
        <w:tc>
          <w:tcPr>
            <w:tcW w:w="435" w:type="dxa"/>
            <w:shd w:val="clear" w:color="auto" w:fill="F8D3CC"/>
          </w:tcPr>
          <w:p w14:paraId="1872A4EC" w14:textId="77777777" w:rsidR="0027455F" w:rsidRPr="00433A8C" w:rsidRDefault="0027455F" w:rsidP="0027455F">
            <w:pPr>
              <w:rPr>
                <w:rFonts w:eastAsiaTheme="minorEastAsia"/>
                <w:sz w:val="18"/>
                <w:szCs w:val="18"/>
              </w:rPr>
            </w:pPr>
          </w:p>
        </w:tc>
      </w:tr>
      <w:tr w:rsidR="0027455F" w:rsidRPr="00433A8C" w14:paraId="2D6BC2F2" w14:textId="77777777" w:rsidTr="00387D3F">
        <w:trPr>
          <w:gridAfter w:val="1"/>
          <w:wAfter w:w="9" w:type="dxa"/>
          <w:trHeight w:val="279"/>
        </w:trPr>
        <w:tc>
          <w:tcPr>
            <w:tcW w:w="1277" w:type="dxa"/>
            <w:shd w:val="clear" w:color="auto" w:fill="F8D3CC"/>
            <w:textDirection w:val="btLr"/>
          </w:tcPr>
          <w:p w14:paraId="3EE12059" w14:textId="77777777" w:rsidR="0027455F" w:rsidRPr="00102596" w:rsidRDefault="0027455F" w:rsidP="0027455F">
            <w:pPr>
              <w:ind w:left="113" w:right="113"/>
              <w:jc w:val="center"/>
              <w:rPr>
                <w:rFonts w:ascii="Arial" w:hAnsi="Arial" w:cs="Arial"/>
                <w:b/>
                <w:bCs/>
                <w:sz w:val="18"/>
                <w:szCs w:val="18"/>
              </w:rPr>
            </w:pPr>
          </w:p>
        </w:tc>
        <w:tc>
          <w:tcPr>
            <w:tcW w:w="3505" w:type="dxa"/>
          </w:tcPr>
          <w:p w14:paraId="5DA2DA36" w14:textId="65FD5B87" w:rsidR="0027455F" w:rsidRPr="00387D3F" w:rsidRDefault="0027455F" w:rsidP="0027455F">
            <w:pPr>
              <w:rPr>
                <w:rFonts w:ascii="Arial" w:eastAsiaTheme="minorEastAsia" w:hAnsi="Arial" w:cs="Arial"/>
              </w:rPr>
            </w:pPr>
            <w:r w:rsidRPr="00387D3F">
              <w:rPr>
                <w:rFonts w:ascii="Arial" w:hAnsi="Arial" w:cs="Arial"/>
              </w:rPr>
              <w:t>that SSP is the prime approach for supporting word reading / decoding and spelling for children who are working below age-related expectations in early reading and spelling development.</w:t>
            </w:r>
            <w:r w:rsidR="000F478C" w:rsidRPr="00387D3F">
              <w:rPr>
                <w:rFonts w:ascii="Arial" w:hAnsi="Arial" w:cs="Arial"/>
              </w:rPr>
              <w:t xml:space="preserve"> </w:t>
            </w:r>
            <w:r w:rsidR="000F478C" w:rsidRPr="007100FB">
              <w:rPr>
                <w:rFonts w:ascii="Arial" w:hAnsi="Arial" w:cs="Arial"/>
                <w:b/>
                <w:bCs/>
              </w:rPr>
              <w:t>LT3.9</w:t>
            </w:r>
          </w:p>
        </w:tc>
        <w:tc>
          <w:tcPr>
            <w:tcW w:w="3529" w:type="dxa"/>
            <w:gridSpan w:val="4"/>
          </w:tcPr>
          <w:p w14:paraId="4B9A2853" w14:textId="77777777" w:rsidR="0027455F" w:rsidRPr="00387D3F" w:rsidRDefault="0027455F" w:rsidP="0027455F">
            <w:pPr>
              <w:rPr>
                <w:rFonts w:ascii="Arial" w:eastAsiaTheme="minorEastAsia" w:hAnsi="Arial" w:cs="Arial"/>
              </w:rPr>
            </w:pPr>
          </w:p>
        </w:tc>
        <w:tc>
          <w:tcPr>
            <w:tcW w:w="3492" w:type="dxa"/>
            <w:gridSpan w:val="2"/>
          </w:tcPr>
          <w:p w14:paraId="7409E8C4" w14:textId="77777777" w:rsidR="0027455F" w:rsidRPr="00387D3F" w:rsidRDefault="0027455F" w:rsidP="0027455F">
            <w:pPr>
              <w:rPr>
                <w:rFonts w:ascii="Arial" w:eastAsia="Arial" w:hAnsi="Arial" w:cs="Arial"/>
                <w:color w:val="000000" w:themeColor="text1"/>
              </w:rPr>
            </w:pPr>
          </w:p>
        </w:tc>
        <w:tc>
          <w:tcPr>
            <w:tcW w:w="3345" w:type="dxa"/>
            <w:gridSpan w:val="2"/>
          </w:tcPr>
          <w:p w14:paraId="3B33A7A1" w14:textId="77777777" w:rsidR="0027455F" w:rsidRPr="00387D3F" w:rsidRDefault="0027455F" w:rsidP="0027455F">
            <w:pPr>
              <w:rPr>
                <w:rFonts w:ascii="Arial" w:eastAsiaTheme="minorEastAsia" w:hAnsi="Arial" w:cs="Arial"/>
              </w:rPr>
            </w:pPr>
          </w:p>
        </w:tc>
        <w:tc>
          <w:tcPr>
            <w:tcW w:w="435" w:type="dxa"/>
            <w:shd w:val="clear" w:color="auto" w:fill="F8D3CC"/>
          </w:tcPr>
          <w:p w14:paraId="47B2B237" w14:textId="77777777" w:rsidR="0027455F" w:rsidRPr="00433A8C" w:rsidRDefault="0027455F" w:rsidP="0027455F">
            <w:pPr>
              <w:rPr>
                <w:rFonts w:eastAsiaTheme="minorEastAsia"/>
                <w:sz w:val="18"/>
                <w:szCs w:val="18"/>
              </w:rPr>
            </w:pPr>
          </w:p>
        </w:tc>
      </w:tr>
      <w:tr w:rsidR="0027455F" w:rsidRPr="00433A8C" w14:paraId="668043DD" w14:textId="77777777" w:rsidTr="00387D3F">
        <w:trPr>
          <w:gridAfter w:val="1"/>
          <w:wAfter w:w="9" w:type="dxa"/>
          <w:trHeight w:val="279"/>
        </w:trPr>
        <w:tc>
          <w:tcPr>
            <w:tcW w:w="1277" w:type="dxa"/>
            <w:shd w:val="clear" w:color="auto" w:fill="F8D3CC"/>
            <w:textDirection w:val="btLr"/>
          </w:tcPr>
          <w:p w14:paraId="4582037B" w14:textId="77777777" w:rsidR="0027455F" w:rsidRPr="00102596" w:rsidRDefault="0027455F" w:rsidP="0027455F">
            <w:pPr>
              <w:ind w:left="113" w:right="113"/>
              <w:jc w:val="center"/>
              <w:rPr>
                <w:rFonts w:ascii="Arial" w:hAnsi="Arial" w:cs="Arial"/>
                <w:b/>
                <w:bCs/>
                <w:sz w:val="18"/>
                <w:szCs w:val="18"/>
              </w:rPr>
            </w:pPr>
          </w:p>
        </w:tc>
        <w:tc>
          <w:tcPr>
            <w:tcW w:w="3505" w:type="dxa"/>
          </w:tcPr>
          <w:p w14:paraId="27CC5077" w14:textId="2D2F9590" w:rsidR="0027455F" w:rsidRPr="00387D3F" w:rsidRDefault="0027455F" w:rsidP="0027455F">
            <w:pPr>
              <w:rPr>
                <w:rFonts w:ascii="Arial" w:eastAsiaTheme="minorEastAsia" w:hAnsi="Arial" w:cs="Arial"/>
              </w:rPr>
            </w:pPr>
            <w:r w:rsidRPr="00387D3F">
              <w:rPr>
                <w:rFonts w:ascii="Arial" w:hAnsi="Arial" w:cs="Arial"/>
              </w:rPr>
              <w:t xml:space="preserve">that the most effective assessment of phonics is simple, rigorous and purposeful, </w:t>
            </w:r>
            <w:r w:rsidR="007100FB" w:rsidRPr="00387D3F">
              <w:rPr>
                <w:rFonts w:ascii="Arial" w:hAnsi="Arial" w:cs="Arial"/>
              </w:rPr>
              <w:t>i.e.,</w:t>
            </w:r>
            <w:r w:rsidRPr="00387D3F">
              <w:rPr>
                <w:rFonts w:ascii="Arial" w:hAnsi="Arial" w:cs="Arial"/>
              </w:rPr>
              <w:t xml:space="preserve"> it leads to adaptive teaching</w:t>
            </w:r>
            <w:r w:rsidR="000F478C" w:rsidRPr="00387D3F">
              <w:rPr>
                <w:rFonts w:ascii="Arial" w:hAnsi="Arial" w:cs="Arial"/>
              </w:rPr>
              <w:t xml:space="preserve"> </w:t>
            </w:r>
            <w:r w:rsidR="000F478C" w:rsidRPr="007100FB">
              <w:rPr>
                <w:rFonts w:ascii="Arial" w:hAnsi="Arial" w:cs="Arial"/>
                <w:b/>
                <w:bCs/>
              </w:rPr>
              <w:t>LT5.3 LT6.1</w:t>
            </w:r>
          </w:p>
        </w:tc>
        <w:tc>
          <w:tcPr>
            <w:tcW w:w="3529" w:type="dxa"/>
            <w:gridSpan w:val="4"/>
          </w:tcPr>
          <w:p w14:paraId="6437A358" w14:textId="77777777" w:rsidR="0027455F" w:rsidRPr="00387D3F" w:rsidRDefault="0027455F" w:rsidP="0027455F">
            <w:pPr>
              <w:rPr>
                <w:rFonts w:ascii="Arial" w:eastAsiaTheme="minorEastAsia" w:hAnsi="Arial" w:cs="Arial"/>
              </w:rPr>
            </w:pPr>
          </w:p>
        </w:tc>
        <w:tc>
          <w:tcPr>
            <w:tcW w:w="3492" w:type="dxa"/>
            <w:gridSpan w:val="2"/>
          </w:tcPr>
          <w:p w14:paraId="45825710" w14:textId="77777777" w:rsidR="0027455F" w:rsidRPr="00387D3F" w:rsidRDefault="0027455F" w:rsidP="0027455F">
            <w:pPr>
              <w:rPr>
                <w:rFonts w:ascii="Arial" w:eastAsia="Arial" w:hAnsi="Arial" w:cs="Arial"/>
                <w:color w:val="000000" w:themeColor="text1"/>
              </w:rPr>
            </w:pPr>
          </w:p>
        </w:tc>
        <w:tc>
          <w:tcPr>
            <w:tcW w:w="3345" w:type="dxa"/>
            <w:gridSpan w:val="2"/>
          </w:tcPr>
          <w:p w14:paraId="3452D076" w14:textId="77777777" w:rsidR="0027455F" w:rsidRPr="00387D3F" w:rsidRDefault="0027455F" w:rsidP="0027455F">
            <w:pPr>
              <w:rPr>
                <w:rFonts w:ascii="Arial" w:eastAsiaTheme="minorEastAsia" w:hAnsi="Arial" w:cs="Arial"/>
              </w:rPr>
            </w:pPr>
          </w:p>
        </w:tc>
        <w:tc>
          <w:tcPr>
            <w:tcW w:w="435" w:type="dxa"/>
            <w:shd w:val="clear" w:color="auto" w:fill="F8D3CC"/>
          </w:tcPr>
          <w:p w14:paraId="68141BED" w14:textId="77777777" w:rsidR="0027455F" w:rsidRPr="00433A8C" w:rsidRDefault="0027455F" w:rsidP="0027455F">
            <w:pPr>
              <w:rPr>
                <w:rFonts w:eastAsiaTheme="minorEastAsia"/>
                <w:sz w:val="18"/>
                <w:szCs w:val="18"/>
              </w:rPr>
            </w:pPr>
          </w:p>
        </w:tc>
      </w:tr>
      <w:tr w:rsidR="0027455F" w:rsidRPr="00433A8C" w14:paraId="46C3B301" w14:textId="77777777" w:rsidTr="00387D3F">
        <w:trPr>
          <w:gridAfter w:val="1"/>
          <w:wAfter w:w="9" w:type="dxa"/>
          <w:trHeight w:val="279"/>
        </w:trPr>
        <w:tc>
          <w:tcPr>
            <w:tcW w:w="1277" w:type="dxa"/>
            <w:shd w:val="clear" w:color="auto" w:fill="F8D3CC"/>
            <w:textDirection w:val="btLr"/>
          </w:tcPr>
          <w:p w14:paraId="77A73FF7" w14:textId="77777777" w:rsidR="0027455F" w:rsidRPr="00102596" w:rsidRDefault="0027455F" w:rsidP="0027455F">
            <w:pPr>
              <w:ind w:left="113" w:right="113"/>
              <w:jc w:val="center"/>
              <w:rPr>
                <w:rFonts w:ascii="Arial" w:hAnsi="Arial" w:cs="Arial"/>
                <w:b/>
                <w:bCs/>
                <w:sz w:val="18"/>
                <w:szCs w:val="18"/>
              </w:rPr>
            </w:pPr>
          </w:p>
        </w:tc>
        <w:tc>
          <w:tcPr>
            <w:tcW w:w="3505" w:type="dxa"/>
          </w:tcPr>
          <w:p w14:paraId="664DE43C" w14:textId="3D114EE2" w:rsidR="0027455F" w:rsidRPr="00387D3F" w:rsidRDefault="0027455F" w:rsidP="0027455F">
            <w:pPr>
              <w:rPr>
                <w:rFonts w:ascii="Arial" w:eastAsiaTheme="minorEastAsia" w:hAnsi="Arial" w:cs="Arial"/>
              </w:rPr>
            </w:pPr>
            <w:r w:rsidRPr="00387D3F">
              <w:rPr>
                <w:rFonts w:ascii="Arial" w:hAnsi="Arial" w:cs="Arial"/>
              </w:rPr>
              <w:t>strategies for assessing children’s learning in SSP, including the design and implementation of the Year 1 Phonic Screening Check</w:t>
            </w:r>
            <w:r w:rsidR="000F478C" w:rsidRPr="00387D3F">
              <w:rPr>
                <w:rFonts w:ascii="Arial" w:hAnsi="Arial" w:cs="Arial"/>
              </w:rPr>
              <w:t xml:space="preserve"> </w:t>
            </w:r>
            <w:r w:rsidR="000F478C" w:rsidRPr="007100FB">
              <w:rPr>
                <w:rFonts w:ascii="Arial" w:hAnsi="Arial" w:cs="Arial"/>
                <w:b/>
                <w:bCs/>
              </w:rPr>
              <w:t>LT6.1</w:t>
            </w:r>
          </w:p>
        </w:tc>
        <w:tc>
          <w:tcPr>
            <w:tcW w:w="3529" w:type="dxa"/>
            <w:gridSpan w:val="4"/>
          </w:tcPr>
          <w:p w14:paraId="5539B53A" w14:textId="77777777" w:rsidR="0027455F" w:rsidRPr="00387D3F" w:rsidRDefault="0027455F" w:rsidP="0027455F">
            <w:pPr>
              <w:rPr>
                <w:rFonts w:ascii="Arial" w:eastAsiaTheme="minorEastAsia" w:hAnsi="Arial" w:cs="Arial"/>
              </w:rPr>
            </w:pPr>
          </w:p>
        </w:tc>
        <w:tc>
          <w:tcPr>
            <w:tcW w:w="3492" w:type="dxa"/>
            <w:gridSpan w:val="2"/>
          </w:tcPr>
          <w:p w14:paraId="21EA4D56" w14:textId="77777777" w:rsidR="0027455F" w:rsidRPr="00387D3F" w:rsidRDefault="0027455F" w:rsidP="0027455F">
            <w:pPr>
              <w:rPr>
                <w:rFonts w:ascii="Arial" w:eastAsia="Arial" w:hAnsi="Arial" w:cs="Arial"/>
                <w:color w:val="000000" w:themeColor="text1"/>
              </w:rPr>
            </w:pPr>
          </w:p>
        </w:tc>
        <w:tc>
          <w:tcPr>
            <w:tcW w:w="3345" w:type="dxa"/>
            <w:gridSpan w:val="2"/>
          </w:tcPr>
          <w:p w14:paraId="34A598DC" w14:textId="77777777" w:rsidR="0027455F" w:rsidRPr="00387D3F" w:rsidRDefault="0027455F" w:rsidP="0027455F">
            <w:pPr>
              <w:rPr>
                <w:rFonts w:ascii="Arial" w:eastAsiaTheme="minorEastAsia" w:hAnsi="Arial" w:cs="Arial"/>
              </w:rPr>
            </w:pPr>
          </w:p>
        </w:tc>
        <w:tc>
          <w:tcPr>
            <w:tcW w:w="435" w:type="dxa"/>
            <w:shd w:val="clear" w:color="auto" w:fill="F8D3CC"/>
          </w:tcPr>
          <w:p w14:paraId="4FE607BD" w14:textId="77777777" w:rsidR="0027455F" w:rsidRPr="00433A8C" w:rsidRDefault="0027455F" w:rsidP="0027455F">
            <w:pPr>
              <w:rPr>
                <w:rFonts w:eastAsiaTheme="minorEastAsia"/>
                <w:sz w:val="18"/>
                <w:szCs w:val="18"/>
              </w:rPr>
            </w:pPr>
          </w:p>
        </w:tc>
      </w:tr>
      <w:tr w:rsidR="0027455F" w:rsidRPr="00433A8C" w14:paraId="32C4BFEA" w14:textId="77777777" w:rsidTr="00387D3F">
        <w:trPr>
          <w:gridAfter w:val="1"/>
          <w:wAfter w:w="9" w:type="dxa"/>
          <w:trHeight w:val="279"/>
        </w:trPr>
        <w:tc>
          <w:tcPr>
            <w:tcW w:w="1277" w:type="dxa"/>
            <w:shd w:val="clear" w:color="auto" w:fill="F8D3CC"/>
            <w:textDirection w:val="btLr"/>
          </w:tcPr>
          <w:p w14:paraId="35F23385" w14:textId="77777777" w:rsidR="0027455F" w:rsidRPr="00102596" w:rsidRDefault="0027455F" w:rsidP="0027455F">
            <w:pPr>
              <w:ind w:left="113" w:right="113"/>
              <w:jc w:val="center"/>
              <w:rPr>
                <w:rFonts w:ascii="Arial" w:hAnsi="Arial" w:cs="Arial"/>
                <w:b/>
                <w:bCs/>
                <w:sz w:val="18"/>
                <w:szCs w:val="18"/>
              </w:rPr>
            </w:pPr>
          </w:p>
        </w:tc>
        <w:tc>
          <w:tcPr>
            <w:tcW w:w="3505" w:type="dxa"/>
          </w:tcPr>
          <w:p w14:paraId="27AF500E" w14:textId="5A36B877" w:rsidR="0027455F" w:rsidRPr="00387D3F" w:rsidRDefault="0027455F" w:rsidP="0027455F">
            <w:pPr>
              <w:rPr>
                <w:rFonts w:ascii="Arial" w:eastAsiaTheme="minorEastAsia" w:hAnsi="Arial" w:cs="Arial"/>
              </w:rPr>
            </w:pPr>
            <w:r w:rsidRPr="00387D3F">
              <w:rPr>
                <w:rFonts w:ascii="Arial" w:hAnsi="Arial" w:cs="Arial"/>
              </w:rPr>
              <w:t>approaches to intervention, including SSP intervention schemes, for children who are working below age-related expectations in early reading development, including those in Key Stage 2.</w:t>
            </w:r>
            <w:r w:rsidR="000F478C" w:rsidRPr="00387D3F">
              <w:rPr>
                <w:rFonts w:ascii="Arial" w:hAnsi="Arial" w:cs="Arial"/>
              </w:rPr>
              <w:t xml:space="preserve"> </w:t>
            </w:r>
            <w:r w:rsidR="000F478C" w:rsidRPr="007100FB">
              <w:rPr>
                <w:rFonts w:ascii="Arial" w:hAnsi="Arial" w:cs="Arial"/>
                <w:b/>
                <w:bCs/>
              </w:rPr>
              <w:t>LT</w:t>
            </w:r>
            <w:r w:rsidR="008A4164" w:rsidRPr="007100FB">
              <w:rPr>
                <w:rFonts w:ascii="Arial" w:hAnsi="Arial" w:cs="Arial"/>
                <w:b/>
                <w:bCs/>
              </w:rPr>
              <w:t>5.2,3</w:t>
            </w:r>
          </w:p>
        </w:tc>
        <w:tc>
          <w:tcPr>
            <w:tcW w:w="3529" w:type="dxa"/>
            <w:gridSpan w:val="4"/>
          </w:tcPr>
          <w:p w14:paraId="0B9F01A8" w14:textId="77777777" w:rsidR="0027455F" w:rsidRPr="00387D3F" w:rsidRDefault="0027455F" w:rsidP="0027455F">
            <w:pPr>
              <w:rPr>
                <w:rFonts w:ascii="Arial" w:eastAsiaTheme="minorEastAsia" w:hAnsi="Arial" w:cs="Arial"/>
              </w:rPr>
            </w:pPr>
          </w:p>
        </w:tc>
        <w:tc>
          <w:tcPr>
            <w:tcW w:w="3492" w:type="dxa"/>
            <w:gridSpan w:val="2"/>
          </w:tcPr>
          <w:p w14:paraId="6E0F31F7" w14:textId="77777777" w:rsidR="0027455F" w:rsidRPr="00387D3F" w:rsidRDefault="0027455F" w:rsidP="0027455F">
            <w:pPr>
              <w:rPr>
                <w:rFonts w:ascii="Arial" w:eastAsia="Arial" w:hAnsi="Arial" w:cs="Arial"/>
                <w:color w:val="000000" w:themeColor="text1"/>
              </w:rPr>
            </w:pPr>
          </w:p>
        </w:tc>
        <w:tc>
          <w:tcPr>
            <w:tcW w:w="3345" w:type="dxa"/>
            <w:gridSpan w:val="2"/>
          </w:tcPr>
          <w:p w14:paraId="57FCC9D0" w14:textId="77777777" w:rsidR="0027455F" w:rsidRPr="00387D3F" w:rsidRDefault="0027455F" w:rsidP="0027455F">
            <w:pPr>
              <w:rPr>
                <w:rFonts w:ascii="Arial" w:eastAsiaTheme="minorEastAsia" w:hAnsi="Arial" w:cs="Arial"/>
              </w:rPr>
            </w:pPr>
          </w:p>
        </w:tc>
        <w:tc>
          <w:tcPr>
            <w:tcW w:w="435" w:type="dxa"/>
            <w:shd w:val="clear" w:color="auto" w:fill="F8D3CC"/>
          </w:tcPr>
          <w:p w14:paraId="17D71EC9" w14:textId="77777777" w:rsidR="0027455F" w:rsidRPr="00433A8C" w:rsidRDefault="0027455F" w:rsidP="0027455F">
            <w:pPr>
              <w:rPr>
                <w:rFonts w:eastAsiaTheme="minorEastAsia"/>
                <w:sz w:val="18"/>
                <w:szCs w:val="18"/>
              </w:rPr>
            </w:pPr>
          </w:p>
        </w:tc>
      </w:tr>
      <w:tr w:rsidR="0027455F" w:rsidRPr="00433A8C" w14:paraId="6A555D72" w14:textId="77777777" w:rsidTr="00387D3F">
        <w:trPr>
          <w:gridAfter w:val="1"/>
          <w:wAfter w:w="9" w:type="dxa"/>
          <w:trHeight w:val="279"/>
        </w:trPr>
        <w:tc>
          <w:tcPr>
            <w:tcW w:w="1277" w:type="dxa"/>
            <w:vMerge w:val="restart"/>
            <w:shd w:val="clear" w:color="auto" w:fill="F8D3CC"/>
            <w:textDirection w:val="btLr"/>
          </w:tcPr>
          <w:p w14:paraId="6DD2123B" w14:textId="77777777" w:rsidR="0027455F" w:rsidRPr="00102596" w:rsidRDefault="0027455F" w:rsidP="0027455F">
            <w:pPr>
              <w:ind w:left="113" w:right="113"/>
              <w:jc w:val="center"/>
              <w:rPr>
                <w:rFonts w:ascii="Arial" w:hAnsi="Arial" w:cs="Arial"/>
                <w:b/>
                <w:bCs/>
                <w:sz w:val="18"/>
                <w:szCs w:val="18"/>
              </w:rPr>
            </w:pPr>
            <w:r w:rsidRPr="00102596">
              <w:rPr>
                <w:rFonts w:ascii="Arial" w:hAnsi="Arial" w:cs="Arial"/>
                <w:b/>
                <w:bCs/>
                <w:sz w:val="18"/>
                <w:szCs w:val="18"/>
              </w:rPr>
              <w:t>Assessment</w:t>
            </w:r>
          </w:p>
        </w:tc>
        <w:tc>
          <w:tcPr>
            <w:tcW w:w="7034" w:type="dxa"/>
            <w:gridSpan w:val="5"/>
            <w:shd w:val="clear" w:color="auto" w:fill="E7B7AD"/>
          </w:tcPr>
          <w:p w14:paraId="2F1254F9" w14:textId="77777777" w:rsidR="0027455F" w:rsidRPr="00102596" w:rsidRDefault="0027455F" w:rsidP="0027455F">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6837" w:type="dxa"/>
            <w:gridSpan w:val="4"/>
            <w:shd w:val="clear" w:color="auto" w:fill="E7B7AD"/>
          </w:tcPr>
          <w:p w14:paraId="6D52B1E4" w14:textId="77777777" w:rsidR="0027455F" w:rsidRPr="00102596" w:rsidRDefault="0027455F" w:rsidP="0027455F">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187F6514" w14:textId="77777777" w:rsidR="0027455F" w:rsidRPr="00433A8C" w:rsidRDefault="0027455F" w:rsidP="0027455F">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27455F" w:rsidRPr="00433A8C" w14:paraId="4B763671" w14:textId="77777777" w:rsidTr="00387D3F">
        <w:trPr>
          <w:gridAfter w:val="1"/>
          <w:wAfter w:w="9" w:type="dxa"/>
          <w:cantSplit/>
          <w:trHeight w:val="778"/>
        </w:trPr>
        <w:tc>
          <w:tcPr>
            <w:tcW w:w="1277" w:type="dxa"/>
            <w:vMerge/>
            <w:shd w:val="clear" w:color="auto" w:fill="F8D3CC"/>
            <w:textDirection w:val="btLr"/>
          </w:tcPr>
          <w:p w14:paraId="67EECC8E" w14:textId="77777777" w:rsidR="0027455F" w:rsidRPr="00102596" w:rsidRDefault="0027455F" w:rsidP="0027455F">
            <w:pPr>
              <w:ind w:left="113" w:right="113"/>
              <w:jc w:val="center"/>
              <w:rPr>
                <w:rFonts w:ascii="Arial" w:hAnsi="Arial" w:cs="Arial"/>
                <w:b/>
                <w:bCs/>
                <w:sz w:val="18"/>
                <w:szCs w:val="18"/>
              </w:rPr>
            </w:pPr>
          </w:p>
        </w:tc>
        <w:tc>
          <w:tcPr>
            <w:tcW w:w="7034" w:type="dxa"/>
            <w:gridSpan w:val="5"/>
          </w:tcPr>
          <w:p w14:paraId="7F9F8BDE" w14:textId="77777777" w:rsidR="0027455F" w:rsidRPr="00387D3F" w:rsidRDefault="0027455F" w:rsidP="0027455F">
            <w:pPr>
              <w:jc w:val="center"/>
              <w:rPr>
                <w:rFonts w:ascii="Arial" w:hAnsi="Arial" w:cs="Arial"/>
                <w:i/>
                <w:iCs/>
              </w:rPr>
            </w:pPr>
            <w:r w:rsidRPr="00387D3F">
              <w:rPr>
                <w:rFonts w:ascii="Arial" w:hAnsi="Arial" w:cs="Arial"/>
                <w:i/>
                <w:iCs/>
              </w:rPr>
              <w:t>What is being assessed?</w:t>
            </w:r>
          </w:p>
          <w:p w14:paraId="26C5C161" w14:textId="77777777" w:rsidR="0027455F" w:rsidRPr="00387D3F" w:rsidRDefault="0027455F" w:rsidP="0027455F">
            <w:pPr>
              <w:rPr>
                <w:rFonts w:ascii="Arial" w:hAnsi="Arial" w:cs="Arial"/>
              </w:rPr>
            </w:pPr>
            <w:r w:rsidRPr="00387D3F">
              <w:rPr>
                <w:rFonts w:ascii="Arial" w:hAnsi="Arial" w:cs="Arial"/>
              </w:rPr>
              <w:t>Trainees’ substantive knowledge.</w:t>
            </w:r>
          </w:p>
          <w:p w14:paraId="0B98784A" w14:textId="77777777" w:rsidR="0027455F" w:rsidRPr="00387D3F" w:rsidRDefault="0027455F" w:rsidP="0027455F">
            <w:pPr>
              <w:rPr>
                <w:rFonts w:ascii="Arial" w:hAnsi="Arial" w:cs="Arial"/>
              </w:rPr>
            </w:pPr>
          </w:p>
          <w:p w14:paraId="734B5E62" w14:textId="77777777" w:rsidR="0027455F" w:rsidRPr="00387D3F" w:rsidRDefault="0027455F" w:rsidP="0027455F">
            <w:pPr>
              <w:rPr>
                <w:rFonts w:ascii="Arial" w:hAnsi="Arial" w:cs="Arial"/>
              </w:rPr>
            </w:pPr>
            <w:r w:rsidRPr="00387D3F">
              <w:rPr>
                <w:rFonts w:ascii="Arial" w:hAnsi="Arial" w:cs="Arial"/>
              </w:rPr>
              <w:t>Trainees’ substantive and pedagogical knowledge</w:t>
            </w:r>
          </w:p>
          <w:p w14:paraId="2D70DBF3" w14:textId="77777777" w:rsidR="0027455F" w:rsidRPr="00387D3F" w:rsidRDefault="0027455F" w:rsidP="0027455F">
            <w:pPr>
              <w:rPr>
                <w:rFonts w:ascii="Arial" w:eastAsia="Arial" w:hAnsi="Arial" w:cs="Arial"/>
                <w:color w:val="000000" w:themeColor="text1"/>
              </w:rPr>
            </w:pPr>
          </w:p>
          <w:p w14:paraId="18944074" w14:textId="5DB2C6FA" w:rsidR="0027455F" w:rsidRPr="00387D3F" w:rsidRDefault="0027455F" w:rsidP="0027455F">
            <w:pPr>
              <w:rPr>
                <w:rFonts w:ascii="Arial" w:hAnsi="Arial" w:cs="Arial"/>
              </w:rPr>
            </w:pPr>
            <w:r w:rsidRPr="00387D3F">
              <w:rPr>
                <w:rFonts w:ascii="Arial" w:hAnsi="Arial" w:cs="Arial"/>
              </w:rPr>
              <w:t>Trainees’ ability to plan and teach a series of lessons, breaking national curriculum end points into component knowledge</w:t>
            </w:r>
          </w:p>
        </w:tc>
        <w:tc>
          <w:tcPr>
            <w:tcW w:w="6837" w:type="dxa"/>
            <w:gridSpan w:val="4"/>
          </w:tcPr>
          <w:p w14:paraId="2E884C86" w14:textId="77777777" w:rsidR="0027455F" w:rsidRPr="00387D3F" w:rsidRDefault="0027455F" w:rsidP="0027455F">
            <w:pPr>
              <w:jc w:val="center"/>
              <w:rPr>
                <w:rFonts w:ascii="Arial" w:hAnsi="Arial" w:cs="Arial"/>
                <w:i/>
                <w:iCs/>
              </w:rPr>
            </w:pPr>
            <w:r w:rsidRPr="00387D3F">
              <w:rPr>
                <w:rFonts w:ascii="Arial" w:hAnsi="Arial" w:cs="Arial"/>
                <w:i/>
                <w:iCs/>
              </w:rPr>
              <w:t>How is it being assessed?</w:t>
            </w:r>
          </w:p>
          <w:p w14:paraId="3DEC7324" w14:textId="77777777" w:rsidR="0027455F" w:rsidRPr="00387D3F" w:rsidRDefault="0027455F" w:rsidP="0027455F">
            <w:pPr>
              <w:rPr>
                <w:rFonts w:ascii="Arial" w:hAnsi="Arial" w:cs="Arial"/>
              </w:rPr>
            </w:pPr>
            <w:r w:rsidRPr="00387D3F">
              <w:rPr>
                <w:rFonts w:ascii="Arial" w:hAnsi="Arial" w:cs="Arial"/>
              </w:rPr>
              <w:t>Online multiple-choice assessment</w:t>
            </w:r>
          </w:p>
          <w:p w14:paraId="330A0A57" w14:textId="77777777" w:rsidR="0027455F" w:rsidRPr="00387D3F" w:rsidRDefault="0027455F" w:rsidP="0027455F">
            <w:pPr>
              <w:rPr>
                <w:rFonts w:ascii="Arial" w:hAnsi="Arial" w:cs="Arial"/>
                <w:i/>
                <w:iCs/>
              </w:rPr>
            </w:pPr>
          </w:p>
          <w:p w14:paraId="233B726A" w14:textId="77777777" w:rsidR="0027455F" w:rsidRPr="00387D3F" w:rsidRDefault="0027455F" w:rsidP="0027455F">
            <w:pPr>
              <w:rPr>
                <w:rFonts w:ascii="Arial" w:hAnsi="Arial" w:cs="Arial"/>
              </w:rPr>
            </w:pPr>
            <w:r w:rsidRPr="00387D3F">
              <w:rPr>
                <w:rFonts w:ascii="Arial" w:hAnsi="Arial" w:cs="Arial"/>
              </w:rPr>
              <w:t>In-session retrieval activities and questioning</w:t>
            </w:r>
          </w:p>
          <w:p w14:paraId="3AA118EF" w14:textId="77777777" w:rsidR="0027455F" w:rsidRPr="00387D3F" w:rsidRDefault="0027455F" w:rsidP="0027455F">
            <w:pPr>
              <w:rPr>
                <w:rFonts w:ascii="Arial" w:hAnsi="Arial" w:cs="Arial"/>
              </w:rPr>
            </w:pPr>
          </w:p>
          <w:p w14:paraId="51466D27" w14:textId="29E70FC4" w:rsidR="0027455F" w:rsidRPr="00387D3F" w:rsidRDefault="0027455F" w:rsidP="0027455F">
            <w:pPr>
              <w:rPr>
                <w:rFonts w:ascii="Arial" w:hAnsi="Arial" w:cs="Arial"/>
              </w:rPr>
            </w:pPr>
            <w:r w:rsidRPr="00387D3F">
              <w:rPr>
                <w:rFonts w:ascii="Arial" w:hAnsi="Arial" w:cs="Arial"/>
              </w:rPr>
              <w:t>Assessed via subject-specific feedback from mentors on professional practice.</w:t>
            </w:r>
          </w:p>
          <w:p w14:paraId="20548BD3" w14:textId="77777777" w:rsidR="003057CD" w:rsidRPr="00387D3F" w:rsidRDefault="003057CD" w:rsidP="0027455F">
            <w:pPr>
              <w:rPr>
                <w:rFonts w:ascii="Arial" w:hAnsi="Arial" w:cs="Arial"/>
              </w:rPr>
            </w:pPr>
          </w:p>
          <w:p w14:paraId="41643EE7" w14:textId="77777777" w:rsidR="003057CD" w:rsidRPr="00387D3F" w:rsidRDefault="003057CD" w:rsidP="003057CD">
            <w:pPr>
              <w:rPr>
                <w:rFonts w:ascii="Arial" w:hAnsi="Arial" w:cs="Arial"/>
              </w:rPr>
            </w:pPr>
            <w:r w:rsidRPr="00387D3F">
              <w:rPr>
                <w:rFonts w:ascii="Arial" w:hAnsi="Arial" w:cs="Arial"/>
              </w:rPr>
              <w:t>Weekly Development Summary – assessing progress on a weekly basis focusing on key strands of the EHU curriculum which includes discussion focus tasks</w:t>
            </w:r>
          </w:p>
          <w:p w14:paraId="3DCDF79D" w14:textId="77777777" w:rsidR="003057CD" w:rsidRPr="00387D3F" w:rsidRDefault="003057CD" w:rsidP="003057CD">
            <w:pPr>
              <w:rPr>
                <w:rFonts w:ascii="Arial" w:hAnsi="Arial" w:cs="Arial"/>
              </w:rPr>
            </w:pPr>
            <w:r w:rsidRPr="00387D3F">
              <w:rPr>
                <w:rFonts w:ascii="Arial" w:hAnsi="Arial" w:cs="Arial"/>
              </w:rPr>
              <w:t>Lesson observations – subject specific feedback</w:t>
            </w:r>
          </w:p>
          <w:p w14:paraId="21A117C1" w14:textId="77777777" w:rsidR="003057CD" w:rsidRPr="00387D3F" w:rsidRDefault="003057CD" w:rsidP="003057CD">
            <w:pPr>
              <w:rPr>
                <w:rFonts w:ascii="Arial" w:hAnsi="Arial" w:cs="Arial"/>
              </w:rPr>
            </w:pPr>
            <w:r w:rsidRPr="00387D3F">
              <w:rPr>
                <w:rFonts w:ascii="Arial" w:hAnsi="Arial" w:cs="Arial"/>
              </w:rPr>
              <w:t>Progress report</w:t>
            </w:r>
          </w:p>
          <w:p w14:paraId="33A6722B" w14:textId="3C191929" w:rsidR="003057CD" w:rsidRPr="00387D3F" w:rsidRDefault="003057CD" w:rsidP="003057CD">
            <w:pPr>
              <w:rPr>
                <w:rFonts w:ascii="Arial" w:hAnsi="Arial" w:cs="Arial"/>
              </w:rPr>
            </w:pPr>
            <w:r w:rsidRPr="00387D3F">
              <w:rPr>
                <w:rFonts w:ascii="Arial" w:hAnsi="Arial" w:cs="Arial"/>
              </w:rPr>
              <w:t>Reflective journal and trainees’ reflections in portfolio from professional practice.</w:t>
            </w:r>
          </w:p>
          <w:p w14:paraId="0EFDBC8B" w14:textId="3736C849" w:rsidR="0027455F" w:rsidRPr="00387D3F" w:rsidRDefault="0027455F" w:rsidP="0027455F">
            <w:pPr>
              <w:rPr>
                <w:rFonts w:ascii="Arial" w:hAnsi="Arial" w:cs="Arial"/>
              </w:rPr>
            </w:pPr>
          </w:p>
          <w:p w14:paraId="4BAE5D4E" w14:textId="651F78A0" w:rsidR="0027455F" w:rsidRPr="00387D3F" w:rsidRDefault="0027455F" w:rsidP="0027455F">
            <w:pPr>
              <w:rPr>
                <w:rFonts w:ascii="Arial" w:hAnsi="Arial" w:cs="Arial"/>
              </w:rPr>
            </w:pPr>
            <w:r w:rsidRPr="00387D3F">
              <w:rPr>
                <w:rFonts w:ascii="Arial" w:hAnsi="Arial" w:cs="Arial"/>
              </w:rPr>
              <w:t xml:space="preserve">Summative assessment </w:t>
            </w:r>
            <w:r w:rsidR="003057CD" w:rsidRPr="00387D3F">
              <w:rPr>
                <w:rFonts w:ascii="Arial" w:hAnsi="Arial" w:cs="Arial"/>
              </w:rPr>
              <w:t>–</w:t>
            </w:r>
            <w:r w:rsidRPr="00387D3F">
              <w:rPr>
                <w:rFonts w:ascii="Arial" w:hAnsi="Arial" w:cs="Arial"/>
              </w:rPr>
              <w:t xml:space="preserve"> assignment</w:t>
            </w:r>
            <w:r w:rsidR="003057CD" w:rsidRPr="00387D3F">
              <w:rPr>
                <w:rFonts w:ascii="Arial" w:hAnsi="Arial" w:cs="Arial"/>
              </w:rPr>
              <w:t>.</w:t>
            </w:r>
          </w:p>
          <w:p w14:paraId="7D663A90" w14:textId="77777777" w:rsidR="0027455F" w:rsidRPr="00387D3F" w:rsidRDefault="0027455F" w:rsidP="0027455F">
            <w:pPr>
              <w:rPr>
                <w:rFonts w:ascii="Arial" w:eastAsiaTheme="minorEastAsia" w:hAnsi="Arial" w:cs="Arial"/>
              </w:rPr>
            </w:pPr>
          </w:p>
        </w:tc>
        <w:tc>
          <w:tcPr>
            <w:tcW w:w="435" w:type="dxa"/>
            <w:vMerge/>
            <w:shd w:val="clear" w:color="auto" w:fill="F8D3CC"/>
            <w:textDirection w:val="tbRl"/>
          </w:tcPr>
          <w:p w14:paraId="55E19DF9" w14:textId="77777777" w:rsidR="0027455F" w:rsidRPr="00433A8C" w:rsidRDefault="0027455F" w:rsidP="0027455F">
            <w:pPr>
              <w:ind w:left="113" w:right="113"/>
              <w:jc w:val="center"/>
              <w:rPr>
                <w:rFonts w:ascii="Arial" w:eastAsiaTheme="minorEastAsia" w:hAnsi="Arial" w:cs="Arial"/>
                <w:sz w:val="18"/>
                <w:szCs w:val="18"/>
              </w:rPr>
            </w:pPr>
          </w:p>
        </w:tc>
      </w:tr>
      <w:tr w:rsidR="0027455F" w:rsidRPr="009A134C" w14:paraId="11E43C70" w14:textId="77777777" w:rsidTr="00387D3F">
        <w:trPr>
          <w:gridAfter w:val="1"/>
          <w:wAfter w:w="9" w:type="dxa"/>
        </w:trPr>
        <w:tc>
          <w:tcPr>
            <w:tcW w:w="1277" w:type="dxa"/>
            <w:vMerge w:val="restart"/>
            <w:shd w:val="clear" w:color="auto" w:fill="F8D3CC"/>
            <w:textDirection w:val="btLr"/>
          </w:tcPr>
          <w:p w14:paraId="111376DA" w14:textId="77777777" w:rsidR="0027455F" w:rsidRPr="00102596" w:rsidRDefault="0027455F" w:rsidP="0027455F">
            <w:pPr>
              <w:ind w:left="113" w:right="113"/>
              <w:rPr>
                <w:rFonts w:ascii="Arial" w:hAnsi="Arial" w:cs="Arial"/>
                <w:b/>
                <w:bCs/>
                <w:sz w:val="18"/>
                <w:szCs w:val="18"/>
              </w:rPr>
            </w:pPr>
            <w:r>
              <w:rPr>
                <w:rFonts w:ascii="Arial" w:hAnsi="Arial" w:cs="Arial"/>
                <w:b/>
                <w:bCs/>
                <w:sz w:val="18"/>
                <w:szCs w:val="18"/>
              </w:rPr>
              <w:lastRenderedPageBreak/>
              <w:t>Composite Knowledge</w:t>
            </w:r>
          </w:p>
        </w:tc>
        <w:tc>
          <w:tcPr>
            <w:tcW w:w="13871" w:type="dxa"/>
            <w:gridSpan w:val="9"/>
            <w:shd w:val="clear" w:color="auto" w:fill="E7B7AD"/>
          </w:tcPr>
          <w:p w14:paraId="32C34EF4" w14:textId="77777777" w:rsidR="0027455F" w:rsidRPr="009A134C" w:rsidRDefault="0027455F" w:rsidP="0027455F">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09B8C49B" w14:textId="77777777" w:rsidR="0027455F" w:rsidRPr="00712BBB" w:rsidRDefault="0027455F" w:rsidP="0027455F">
            <w:pPr>
              <w:pStyle w:val="ListParagraph"/>
              <w:ind w:left="360"/>
              <w:rPr>
                <w:rFonts w:eastAsiaTheme="minorEastAsia"/>
                <w:sz w:val="20"/>
                <w:szCs w:val="20"/>
              </w:rPr>
            </w:pPr>
          </w:p>
        </w:tc>
        <w:tc>
          <w:tcPr>
            <w:tcW w:w="435" w:type="dxa"/>
            <w:vMerge/>
            <w:shd w:val="clear" w:color="auto" w:fill="F8D3CC"/>
          </w:tcPr>
          <w:p w14:paraId="105B193F" w14:textId="77777777" w:rsidR="0027455F" w:rsidRPr="009A134C" w:rsidRDefault="0027455F" w:rsidP="0027455F">
            <w:pPr>
              <w:jc w:val="center"/>
              <w:rPr>
                <w:rFonts w:ascii="Arial" w:eastAsia="Arial" w:hAnsi="Arial" w:cs="Arial"/>
                <w:b/>
                <w:bCs/>
                <w:color w:val="000000" w:themeColor="text1"/>
                <w:sz w:val="28"/>
                <w:szCs w:val="28"/>
              </w:rPr>
            </w:pPr>
          </w:p>
        </w:tc>
      </w:tr>
      <w:tr w:rsidR="0027455F" w:rsidRPr="009A134C" w14:paraId="7FF49910" w14:textId="77777777" w:rsidTr="00387D3F">
        <w:trPr>
          <w:gridAfter w:val="1"/>
          <w:wAfter w:w="9" w:type="dxa"/>
          <w:trHeight w:val="581"/>
        </w:trPr>
        <w:tc>
          <w:tcPr>
            <w:tcW w:w="1277" w:type="dxa"/>
            <w:vMerge/>
            <w:tcBorders>
              <w:bottom w:val="single" w:sz="4" w:space="0" w:color="auto"/>
            </w:tcBorders>
            <w:shd w:val="clear" w:color="auto" w:fill="F8D3CC"/>
            <w:textDirection w:val="btLr"/>
          </w:tcPr>
          <w:p w14:paraId="7BEF5127" w14:textId="77777777" w:rsidR="0027455F" w:rsidRPr="00102596" w:rsidRDefault="0027455F" w:rsidP="0027455F">
            <w:pPr>
              <w:ind w:left="113" w:right="113"/>
              <w:jc w:val="center"/>
              <w:rPr>
                <w:rFonts w:ascii="Arial" w:hAnsi="Arial" w:cs="Arial"/>
                <w:b/>
                <w:bCs/>
                <w:sz w:val="18"/>
                <w:szCs w:val="18"/>
              </w:rPr>
            </w:pPr>
          </w:p>
        </w:tc>
        <w:tc>
          <w:tcPr>
            <w:tcW w:w="4624" w:type="dxa"/>
            <w:gridSpan w:val="3"/>
            <w:tcBorders>
              <w:bottom w:val="single" w:sz="4" w:space="0" w:color="auto"/>
            </w:tcBorders>
            <w:shd w:val="clear" w:color="auto" w:fill="F8D3CC"/>
          </w:tcPr>
          <w:p w14:paraId="2709356A" w14:textId="77777777" w:rsidR="0027455F" w:rsidRPr="002F73AD" w:rsidRDefault="0027455F" w:rsidP="0027455F">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19" w:type="dxa"/>
            <w:gridSpan w:val="3"/>
            <w:tcBorders>
              <w:bottom w:val="single" w:sz="4" w:space="0" w:color="auto"/>
            </w:tcBorders>
            <w:shd w:val="clear" w:color="auto" w:fill="F8D3CC"/>
          </w:tcPr>
          <w:p w14:paraId="2752DAE2" w14:textId="77777777" w:rsidR="0027455F" w:rsidRPr="002F73AD" w:rsidRDefault="0027455F" w:rsidP="0027455F">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528" w:type="dxa"/>
            <w:gridSpan w:val="3"/>
            <w:tcBorders>
              <w:bottom w:val="single" w:sz="4" w:space="0" w:color="auto"/>
            </w:tcBorders>
            <w:shd w:val="clear" w:color="auto" w:fill="F8D3CC"/>
          </w:tcPr>
          <w:p w14:paraId="30A3CC7F" w14:textId="77777777" w:rsidR="0027455F" w:rsidRPr="009A134C" w:rsidRDefault="0027455F" w:rsidP="0027455F">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16E8E70D" w14:textId="77777777" w:rsidR="0027455F" w:rsidRPr="009A134C" w:rsidRDefault="0027455F" w:rsidP="0027455F">
            <w:pPr>
              <w:jc w:val="center"/>
              <w:rPr>
                <w:rFonts w:ascii="Arial" w:eastAsia="Arial" w:hAnsi="Arial" w:cs="Arial"/>
                <w:i/>
                <w:iCs/>
                <w:color w:val="000000" w:themeColor="text1"/>
                <w:sz w:val="24"/>
                <w:szCs w:val="24"/>
              </w:rPr>
            </w:pPr>
          </w:p>
        </w:tc>
      </w:tr>
      <w:tr w:rsidR="0027455F" w:rsidRPr="2A4A3E22" w14:paraId="4BA429A8" w14:textId="77777777" w:rsidTr="00387D3F">
        <w:trPr>
          <w:gridAfter w:val="1"/>
          <w:wAfter w:w="9" w:type="dxa"/>
          <w:trHeight w:val="699"/>
        </w:trPr>
        <w:tc>
          <w:tcPr>
            <w:tcW w:w="1277" w:type="dxa"/>
            <w:vMerge/>
            <w:shd w:val="clear" w:color="auto" w:fill="F8D3CC"/>
            <w:textDirection w:val="btLr"/>
          </w:tcPr>
          <w:p w14:paraId="65A0F59E" w14:textId="77777777" w:rsidR="0027455F" w:rsidRPr="00102596" w:rsidRDefault="0027455F" w:rsidP="0027455F">
            <w:pPr>
              <w:ind w:left="113" w:right="113"/>
              <w:jc w:val="center"/>
              <w:rPr>
                <w:rFonts w:ascii="Arial" w:hAnsi="Arial" w:cs="Arial"/>
                <w:b/>
                <w:bCs/>
                <w:sz w:val="18"/>
                <w:szCs w:val="18"/>
              </w:rPr>
            </w:pPr>
          </w:p>
        </w:tc>
        <w:tc>
          <w:tcPr>
            <w:tcW w:w="4624" w:type="dxa"/>
            <w:gridSpan w:val="3"/>
          </w:tcPr>
          <w:p w14:paraId="1278BCE1" w14:textId="25D13167" w:rsidR="0027455F" w:rsidRPr="00387D3F" w:rsidRDefault="0027455F" w:rsidP="0027455F">
            <w:pPr>
              <w:spacing w:line="259" w:lineRule="auto"/>
              <w:rPr>
                <w:rFonts w:ascii="Arial" w:eastAsia="Arial" w:hAnsi="Arial" w:cs="Arial"/>
                <w:b/>
                <w:bCs/>
                <w:color w:val="000000" w:themeColor="text1"/>
              </w:rPr>
            </w:pPr>
            <w:r w:rsidRPr="00387D3F">
              <w:rPr>
                <w:rFonts w:ascii="Arial" w:eastAsia="Arial" w:hAnsi="Arial" w:cs="Arial"/>
                <w:color w:val="000000" w:themeColor="text1"/>
              </w:rPr>
              <w:t xml:space="preserve">the frameworks that can be used to assess children’s progress </w:t>
            </w:r>
            <w:r w:rsidR="008A4164" w:rsidRPr="00387D3F">
              <w:rPr>
                <w:rFonts w:ascii="Arial" w:eastAsia="Arial" w:hAnsi="Arial" w:cs="Arial"/>
                <w:color w:val="000000" w:themeColor="text1"/>
              </w:rPr>
              <w:t>IN</w:t>
            </w:r>
            <w:r w:rsidRPr="00387D3F">
              <w:rPr>
                <w:rFonts w:ascii="Arial" w:eastAsia="Arial" w:hAnsi="Arial" w:cs="Arial"/>
                <w:color w:val="000000" w:themeColor="text1"/>
              </w:rPr>
              <w:t xml:space="preserve"> SSP </w:t>
            </w:r>
            <w:r w:rsidRPr="00387D3F">
              <w:rPr>
                <w:rFonts w:ascii="Arial" w:eastAsia="Arial" w:hAnsi="Arial" w:cs="Arial"/>
                <w:b/>
                <w:bCs/>
                <w:color w:val="000000" w:themeColor="text1"/>
              </w:rPr>
              <w:t>LT6.2</w:t>
            </w:r>
          </w:p>
          <w:p w14:paraId="272A3EB9" w14:textId="1AB4F6F5" w:rsidR="0027455F" w:rsidRPr="00387D3F" w:rsidRDefault="0027455F" w:rsidP="0027455F">
            <w:pPr>
              <w:spacing w:line="259" w:lineRule="auto"/>
              <w:rPr>
                <w:rFonts w:ascii="Arial" w:eastAsia="Arial" w:hAnsi="Arial" w:cs="Arial"/>
                <w:b/>
                <w:bCs/>
                <w:color w:val="000000" w:themeColor="text1"/>
              </w:rPr>
            </w:pPr>
          </w:p>
          <w:p w14:paraId="2B72CDE0" w14:textId="6E50DF0B" w:rsidR="0027455F" w:rsidRPr="00387D3F" w:rsidRDefault="0027455F" w:rsidP="0027455F">
            <w:pPr>
              <w:spacing w:line="259" w:lineRule="auto"/>
              <w:rPr>
                <w:rFonts w:ascii="Arial" w:eastAsia="Arial" w:hAnsi="Arial" w:cs="Arial"/>
                <w:b/>
                <w:bCs/>
                <w:color w:val="000000" w:themeColor="text1"/>
              </w:rPr>
            </w:pPr>
          </w:p>
          <w:p w14:paraId="2F898C94" w14:textId="4AE2CCAD" w:rsidR="0027455F" w:rsidRPr="00387D3F" w:rsidRDefault="0027455F" w:rsidP="0027455F">
            <w:pPr>
              <w:spacing w:line="259" w:lineRule="auto"/>
              <w:rPr>
                <w:rFonts w:ascii="Arial" w:eastAsia="Arial" w:hAnsi="Arial" w:cs="Arial"/>
                <w:b/>
                <w:bCs/>
                <w:color w:val="000000" w:themeColor="text1"/>
              </w:rPr>
            </w:pPr>
          </w:p>
          <w:p w14:paraId="79D2EA8D" w14:textId="2B7D1E08" w:rsidR="0027455F" w:rsidRPr="00387D3F" w:rsidRDefault="0027455F" w:rsidP="0027455F">
            <w:pPr>
              <w:spacing w:line="259" w:lineRule="auto"/>
              <w:rPr>
                <w:rFonts w:ascii="Arial" w:eastAsia="Arial" w:hAnsi="Arial" w:cs="Arial"/>
                <w:b/>
                <w:bCs/>
                <w:color w:val="000000" w:themeColor="text1"/>
              </w:rPr>
            </w:pPr>
          </w:p>
          <w:p w14:paraId="52DE2198" w14:textId="61942DFE" w:rsidR="0027455F" w:rsidRPr="00387D3F" w:rsidRDefault="0027455F" w:rsidP="0027455F">
            <w:pPr>
              <w:rPr>
                <w:rFonts w:ascii="Arial" w:hAnsi="Arial" w:cs="Arial"/>
                <w:b/>
                <w:bCs/>
                <w:i/>
                <w:iCs/>
              </w:rPr>
            </w:pPr>
            <w:r w:rsidRPr="00387D3F">
              <w:rPr>
                <w:rFonts w:ascii="Arial" w:hAnsi="Arial" w:cs="Arial"/>
              </w:rPr>
              <w:t xml:space="preserve">approaches to teaching SSP that exceed expectations of </w:t>
            </w:r>
            <w:r w:rsidR="008A4164" w:rsidRPr="00387D3F">
              <w:rPr>
                <w:rFonts w:ascii="Arial" w:hAnsi="Arial" w:cs="Arial"/>
              </w:rPr>
              <w:t>the SSP screening check</w:t>
            </w:r>
            <w:r w:rsidRPr="00387D3F">
              <w:rPr>
                <w:rFonts w:ascii="Arial" w:hAnsi="Arial" w:cs="Arial"/>
              </w:rPr>
              <w:t xml:space="preserve"> </w:t>
            </w:r>
            <w:r w:rsidRPr="00387D3F">
              <w:rPr>
                <w:rFonts w:ascii="Arial" w:hAnsi="Arial" w:cs="Arial"/>
                <w:b/>
                <w:bCs/>
              </w:rPr>
              <w:t>(LT3.6)</w:t>
            </w:r>
          </w:p>
        </w:tc>
        <w:tc>
          <w:tcPr>
            <w:tcW w:w="4719" w:type="dxa"/>
            <w:gridSpan w:val="3"/>
          </w:tcPr>
          <w:p w14:paraId="3CF2B8CA" w14:textId="23CD9F53" w:rsidR="0027455F" w:rsidRPr="00387D3F" w:rsidRDefault="0027455F" w:rsidP="0027455F">
            <w:pPr>
              <w:spacing w:line="259" w:lineRule="auto"/>
            </w:pPr>
            <w:r w:rsidRPr="00387D3F">
              <w:rPr>
                <w:rFonts w:ascii="Arial" w:eastAsia="Arial" w:hAnsi="Arial" w:cs="Arial"/>
                <w:color w:val="000000" w:themeColor="text1"/>
              </w:rPr>
              <w:t xml:space="preserve">that SSP should be taught consistently and progressively over the medium- and long-term </w:t>
            </w:r>
            <w:bookmarkStart w:id="8" w:name="_Int_Q4ZEL0Os"/>
            <w:r w:rsidRPr="00387D3F">
              <w:rPr>
                <w:rFonts w:ascii="Arial" w:eastAsia="Arial" w:hAnsi="Arial" w:cs="Arial"/>
                <w:color w:val="000000" w:themeColor="text1"/>
              </w:rPr>
              <w:t>in order for</w:t>
            </w:r>
            <w:bookmarkEnd w:id="8"/>
            <w:r w:rsidRPr="00387D3F">
              <w:rPr>
                <w:rFonts w:ascii="Arial" w:eastAsia="Arial" w:hAnsi="Arial" w:cs="Arial"/>
                <w:color w:val="000000" w:themeColor="text1"/>
              </w:rPr>
              <w:t xml:space="preserve"> children to make progress </w:t>
            </w:r>
            <w:r w:rsidRPr="00387D3F">
              <w:rPr>
                <w:rFonts w:ascii="Arial" w:eastAsia="Arial" w:hAnsi="Arial" w:cs="Arial"/>
                <w:b/>
                <w:bCs/>
                <w:color w:val="000000" w:themeColor="text1"/>
              </w:rPr>
              <w:t>LT3.1, LH2.8</w:t>
            </w:r>
          </w:p>
          <w:p w14:paraId="5EBE6C95" w14:textId="77777777" w:rsidR="0027455F" w:rsidRPr="00387D3F" w:rsidRDefault="0027455F" w:rsidP="0027455F">
            <w:pPr>
              <w:rPr>
                <w:rFonts w:ascii="Arial" w:hAnsi="Arial" w:cs="Arial"/>
                <w:color w:val="000000" w:themeColor="text1"/>
              </w:rPr>
            </w:pPr>
          </w:p>
          <w:p w14:paraId="3DDA75C6" w14:textId="77777777" w:rsidR="0027455F" w:rsidRPr="00387D3F" w:rsidRDefault="0027455F" w:rsidP="0027455F">
            <w:pPr>
              <w:rPr>
                <w:rFonts w:ascii="Arial" w:hAnsi="Arial" w:cs="Arial"/>
                <w:color w:val="000000" w:themeColor="text1"/>
              </w:rPr>
            </w:pPr>
          </w:p>
          <w:p w14:paraId="2EBBA3D4" w14:textId="5F97E886" w:rsidR="0027455F" w:rsidRPr="00387D3F" w:rsidRDefault="0027455F" w:rsidP="0027455F">
            <w:pPr>
              <w:rPr>
                <w:rFonts w:ascii="Arial" w:hAnsi="Arial" w:cs="Arial"/>
                <w:color w:val="000000" w:themeColor="text1"/>
              </w:rPr>
            </w:pPr>
          </w:p>
        </w:tc>
        <w:tc>
          <w:tcPr>
            <w:tcW w:w="4528" w:type="dxa"/>
            <w:gridSpan w:val="3"/>
          </w:tcPr>
          <w:p w14:paraId="46A7E7F0" w14:textId="1D8E735E" w:rsidR="0027455F" w:rsidRPr="00387D3F" w:rsidRDefault="0027455F" w:rsidP="0027455F">
            <w:pPr>
              <w:spacing w:line="259" w:lineRule="auto"/>
            </w:pPr>
            <w:r w:rsidRPr="00387D3F">
              <w:rPr>
                <w:rFonts w:ascii="Arial" w:eastAsia="Arial" w:hAnsi="Arial" w:cs="Arial"/>
                <w:color w:val="000000" w:themeColor="text1"/>
              </w:rPr>
              <w:t xml:space="preserve">plan and deliver an SSP lesson or series of SSP lessons that include opportunities to assess children’s progress towards the challenging </w:t>
            </w:r>
            <w:bookmarkStart w:id="9" w:name="_Int_6o3jbCAX"/>
            <w:r w:rsidRPr="00387D3F">
              <w:rPr>
                <w:rFonts w:ascii="Arial" w:eastAsia="Arial" w:hAnsi="Arial" w:cs="Arial"/>
                <w:color w:val="000000" w:themeColor="text1"/>
              </w:rPr>
              <w:t>end-points</w:t>
            </w:r>
            <w:bookmarkEnd w:id="9"/>
            <w:r w:rsidRPr="00387D3F">
              <w:rPr>
                <w:rFonts w:ascii="Arial" w:eastAsia="Arial" w:hAnsi="Arial" w:cs="Arial"/>
                <w:color w:val="000000" w:themeColor="text1"/>
              </w:rPr>
              <w:t xml:space="preserve"> of the national curriculum </w:t>
            </w:r>
            <w:r w:rsidRPr="00387D3F">
              <w:rPr>
                <w:rFonts w:ascii="Arial" w:eastAsia="Arial" w:hAnsi="Arial" w:cs="Arial"/>
                <w:b/>
                <w:bCs/>
                <w:color w:val="000000" w:themeColor="text1"/>
              </w:rPr>
              <w:t>LT6.6, LH6.3, LH6.12</w:t>
            </w:r>
          </w:p>
          <w:p w14:paraId="3DFC2D57" w14:textId="77777777" w:rsidR="0027455F" w:rsidRPr="00387D3F" w:rsidRDefault="0027455F" w:rsidP="0027455F">
            <w:pPr>
              <w:rPr>
                <w:rFonts w:ascii="Arial" w:hAnsi="Arial" w:cs="Arial"/>
              </w:rPr>
            </w:pPr>
          </w:p>
          <w:p w14:paraId="6F88CD29" w14:textId="1BCE0C48" w:rsidR="0027455F" w:rsidRPr="00387D3F" w:rsidRDefault="0027455F" w:rsidP="0027455F">
            <w:pPr>
              <w:rPr>
                <w:rFonts w:ascii="Arial" w:hAnsi="Arial" w:cs="Arial"/>
              </w:rPr>
            </w:pPr>
            <w:r w:rsidRPr="00387D3F">
              <w:rPr>
                <w:rFonts w:ascii="Arial" w:hAnsi="Arial" w:cs="Arial"/>
              </w:rPr>
              <w:t xml:space="preserve">critically evaluate a school’s SSP curriculum with a view to ensuring coverage and progression which </w:t>
            </w:r>
            <w:proofErr w:type="gramStart"/>
            <w:r w:rsidRPr="00387D3F">
              <w:rPr>
                <w:rFonts w:ascii="Arial" w:hAnsi="Arial" w:cs="Arial"/>
              </w:rPr>
              <w:t>takes into account</w:t>
            </w:r>
            <w:proofErr w:type="gramEnd"/>
            <w:r w:rsidRPr="00387D3F">
              <w:rPr>
                <w:rFonts w:ascii="Arial" w:hAnsi="Arial" w:cs="Arial"/>
              </w:rPr>
              <w:t xml:space="preserve"> the importance of diversity and representation</w:t>
            </w:r>
          </w:p>
        </w:tc>
        <w:tc>
          <w:tcPr>
            <w:tcW w:w="435" w:type="dxa"/>
            <w:vMerge/>
            <w:shd w:val="clear" w:color="auto" w:fill="E2EFD9" w:themeFill="accent6" w:themeFillTint="33"/>
          </w:tcPr>
          <w:p w14:paraId="6E33933B" w14:textId="77777777" w:rsidR="0027455F" w:rsidRPr="2A4A3E22" w:rsidRDefault="0027455F" w:rsidP="0027455F">
            <w:pPr>
              <w:pStyle w:val="ListParagraph"/>
              <w:numPr>
                <w:ilvl w:val="0"/>
                <w:numId w:val="2"/>
              </w:numPr>
              <w:rPr>
                <w:rFonts w:ascii="Arial" w:eastAsia="Arial" w:hAnsi="Arial" w:cs="Arial"/>
                <w:color w:val="000000" w:themeColor="text1"/>
                <w:sz w:val="20"/>
                <w:szCs w:val="20"/>
              </w:rPr>
            </w:pPr>
          </w:p>
        </w:tc>
      </w:tr>
      <w:tr w:rsidR="0027455F" w:rsidRPr="002F73AD" w14:paraId="27E58766" w14:textId="77777777" w:rsidTr="00387D3F">
        <w:trPr>
          <w:gridAfter w:val="1"/>
          <w:wAfter w:w="9" w:type="dxa"/>
          <w:cantSplit/>
          <w:trHeight w:val="490"/>
        </w:trPr>
        <w:tc>
          <w:tcPr>
            <w:tcW w:w="1277" w:type="dxa"/>
            <w:vMerge w:val="restart"/>
            <w:shd w:val="clear" w:color="auto" w:fill="F8D3CC"/>
            <w:textDirection w:val="btLr"/>
          </w:tcPr>
          <w:p w14:paraId="73DEE92C" w14:textId="77777777" w:rsidR="0027455F" w:rsidRPr="00102596" w:rsidRDefault="0027455F" w:rsidP="0027455F">
            <w:pPr>
              <w:ind w:left="113" w:right="113"/>
              <w:jc w:val="center"/>
              <w:rPr>
                <w:rFonts w:ascii="Arial" w:hAnsi="Arial" w:cs="Arial"/>
                <w:b/>
                <w:bCs/>
                <w:sz w:val="18"/>
                <w:szCs w:val="18"/>
              </w:rPr>
            </w:pPr>
            <w:r w:rsidRPr="00102596">
              <w:rPr>
                <w:rFonts w:ascii="Arial" w:hAnsi="Arial" w:cs="Arial"/>
                <w:b/>
                <w:bCs/>
                <w:sz w:val="18"/>
                <w:szCs w:val="18"/>
              </w:rPr>
              <w:t>Research</w:t>
            </w:r>
          </w:p>
        </w:tc>
        <w:tc>
          <w:tcPr>
            <w:tcW w:w="14306" w:type="dxa"/>
            <w:gridSpan w:val="10"/>
            <w:tcBorders>
              <w:bottom w:val="single" w:sz="4" w:space="0" w:color="auto"/>
            </w:tcBorders>
            <w:shd w:val="clear" w:color="auto" w:fill="E7B7AD"/>
          </w:tcPr>
          <w:p w14:paraId="49A42057" w14:textId="77777777" w:rsidR="0027455F" w:rsidRDefault="0027455F" w:rsidP="0027455F">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8797E0D" w14:textId="577466CC" w:rsidR="0027455F" w:rsidRPr="002F73AD" w:rsidRDefault="0027455F" w:rsidP="0027455F">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SSP</w:t>
            </w:r>
          </w:p>
        </w:tc>
      </w:tr>
      <w:tr w:rsidR="0027455F" w:rsidRPr="00FA3167" w14:paraId="2F8DFDC3" w14:textId="77777777" w:rsidTr="00387D3F">
        <w:trPr>
          <w:gridAfter w:val="1"/>
          <w:wAfter w:w="9" w:type="dxa"/>
          <w:cantSplit/>
          <w:trHeight w:val="1199"/>
        </w:trPr>
        <w:tc>
          <w:tcPr>
            <w:tcW w:w="1277" w:type="dxa"/>
            <w:vMerge/>
            <w:shd w:val="clear" w:color="auto" w:fill="F8D3CC"/>
            <w:textDirection w:val="btLr"/>
          </w:tcPr>
          <w:p w14:paraId="2B882341" w14:textId="77777777" w:rsidR="0027455F" w:rsidRDefault="0027455F" w:rsidP="0027455F">
            <w:pPr>
              <w:ind w:left="113" w:right="113"/>
              <w:jc w:val="center"/>
              <w:rPr>
                <w:rFonts w:ascii="Arial" w:hAnsi="Arial" w:cs="Arial"/>
                <w:b/>
                <w:bCs/>
              </w:rPr>
            </w:pPr>
          </w:p>
        </w:tc>
        <w:tc>
          <w:tcPr>
            <w:tcW w:w="14306" w:type="dxa"/>
            <w:gridSpan w:val="10"/>
          </w:tcPr>
          <w:p w14:paraId="20BD4E3B" w14:textId="77777777" w:rsidR="0027455F" w:rsidRDefault="0027455F" w:rsidP="0027455F">
            <w:pPr>
              <w:rPr>
                <w:rFonts w:ascii="Arial" w:hAnsi="Arial" w:cs="Arial"/>
                <w:sz w:val="20"/>
                <w:szCs w:val="20"/>
              </w:rPr>
            </w:pPr>
          </w:p>
          <w:p w14:paraId="48884A0F" w14:textId="0C3B9037" w:rsidR="0027455F" w:rsidRPr="00387D3F" w:rsidRDefault="003057CD" w:rsidP="0027455F">
            <w:pPr>
              <w:pStyle w:val="paragraph"/>
              <w:spacing w:before="0" w:beforeAutospacing="0" w:after="0" w:afterAutospacing="0"/>
              <w:textAlignment w:val="baseline"/>
              <w:rPr>
                <w:rStyle w:val="eop"/>
                <w:rFonts w:ascii="Arial" w:hAnsi="Arial" w:cs="Arial"/>
                <w:sz w:val="22"/>
                <w:szCs w:val="22"/>
              </w:rPr>
            </w:pPr>
            <w:r w:rsidRPr="00387D3F">
              <w:rPr>
                <w:rStyle w:val="eop"/>
                <w:rFonts w:ascii="Arial" w:hAnsi="Arial" w:cs="Arial"/>
                <w:sz w:val="22"/>
                <w:szCs w:val="22"/>
              </w:rPr>
              <w:t>DfE (2021) The reading framework: teaching the foundations of literacy. DfE: Crown Copyright.</w:t>
            </w:r>
          </w:p>
        </w:tc>
      </w:tr>
    </w:tbl>
    <w:p w14:paraId="613DA23B" w14:textId="77777777" w:rsidR="0046035B" w:rsidRDefault="0046035B" w:rsidP="006811E4">
      <w:pPr>
        <w:spacing w:after="0"/>
      </w:pPr>
    </w:p>
    <w:sectPr w:rsidR="0046035B"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3jXqOAVqWKVSe" int2:id="nqPIl7TX">
      <int2:state int2:value="Rejected" int2:type="LegacyProofing"/>
    </int2:textHash>
    <int2:textHash int2:hashCode="FglrQyHcgaFAl7" int2:id="8gA0voy3">
      <int2:state int2:value="Rejected" int2:type="LegacyProofing"/>
    </int2:textHash>
    <int2:textHash int2:hashCode="/5StspEsP3zakZ" int2:id="qADIEhDb">
      <int2:state int2:value="Rejected" int2:type="LegacyProofing"/>
    </int2:textHash>
    <int2:bookmark int2:bookmarkName="_Int_OtZjus3u" int2:invalidationBookmarkName="" int2:hashCode="SQUo823r98Fc6l" int2:id="Sf15aIv1">
      <int2:state int2:value="Rejected" int2:type="LegacyProofing"/>
    </int2:bookmark>
    <int2:bookmark int2:bookmarkName="_Int_Q4ZEL0Os" int2:invalidationBookmarkName="" int2:hashCode="a2Elz8dU03M6CK" int2:id="NX14ILph">
      <int2:state int2:value="Rejected" int2:type="AugLoop_Text_Critique"/>
    </int2:bookmark>
    <int2:bookmark int2:bookmarkName="_Int_KkcDhIa6" int2:invalidationBookmarkName="" int2:hashCode="e0dMsLOcF3PXGS" int2:id="VMJZJ61O">
      <int2:state int2:value="Rejected" int2:type="AugLoop_Text_Critique"/>
    </int2:bookmark>
    <int2:bookmark int2:bookmarkName="_Int_RQY7tmu1" int2:invalidationBookmarkName="" int2:hashCode="a2Elz8dU03M6CK" int2:id="tqRDSi3b">
      <int2:state int2:value="Rejected" int2:type="AugLoop_Text_Critique"/>
    </int2:bookmark>
    <int2:bookmark int2:bookmarkName="_Int_6o3jbCAX" int2:invalidationBookmarkName="" int2:hashCode="k2XLBfz7ooq17s" int2:id="V5iXG05D">
      <int2:state int2:value="Rejected" int2:type="LegacyProofing"/>
    </int2:bookmark>
    <int2:bookmark int2:bookmarkName="_Int_AVrjLn4x" int2:invalidationBookmarkName="" int2:hashCode="gW8rh9PTvjUd7p" int2:id="lu7c6NZm">
      <int2:state int2:value="Rejected" int2:type="AugLoop_Text_Critique"/>
    </int2:bookmark>
    <int2:bookmark int2:bookmarkName="_Int_Hri4t0yZ" int2:invalidationBookmarkName="" int2:hashCode="GfSdhSZg/goHnL" int2:id="JhfhSGnt">
      <int2:state int2:value="Rejected" int2:type="AugLoop_Text_Critique"/>
    </int2:bookmark>
    <int2:bookmark int2:bookmarkName="_Int_UfqI0fJm" int2:invalidationBookmarkName="" int2:hashCode="gW8rh9PTvjUd7p" int2:id="5nbY5Ae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F43A9"/>
    <w:multiLevelType w:val="hybridMultilevel"/>
    <w:tmpl w:val="8D989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1"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857888220">
    <w:abstractNumId w:val="7"/>
  </w:num>
  <w:num w:numId="2" w16cid:durableId="119039046">
    <w:abstractNumId w:val="3"/>
  </w:num>
  <w:num w:numId="3" w16cid:durableId="1887375443">
    <w:abstractNumId w:val="6"/>
  </w:num>
  <w:num w:numId="4" w16cid:durableId="1425417663">
    <w:abstractNumId w:val="11"/>
  </w:num>
  <w:num w:numId="5" w16cid:durableId="2112241213">
    <w:abstractNumId w:val="9"/>
  </w:num>
  <w:num w:numId="6" w16cid:durableId="1384906790">
    <w:abstractNumId w:val="12"/>
  </w:num>
  <w:num w:numId="7" w16cid:durableId="1899634609">
    <w:abstractNumId w:val="4"/>
  </w:num>
  <w:num w:numId="8" w16cid:durableId="210121167">
    <w:abstractNumId w:val="1"/>
  </w:num>
  <w:num w:numId="9" w16cid:durableId="1929533263">
    <w:abstractNumId w:val="10"/>
  </w:num>
  <w:num w:numId="10" w16cid:durableId="464466263">
    <w:abstractNumId w:val="8"/>
  </w:num>
  <w:num w:numId="11" w16cid:durableId="687755410">
    <w:abstractNumId w:val="0"/>
  </w:num>
  <w:num w:numId="12" w16cid:durableId="1943488395">
    <w:abstractNumId w:val="5"/>
  </w:num>
  <w:num w:numId="13" w16cid:durableId="212349916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451E3"/>
    <w:rsid w:val="00072885"/>
    <w:rsid w:val="0009163F"/>
    <w:rsid w:val="000C5C7B"/>
    <w:rsid w:val="000D7AB7"/>
    <w:rsid w:val="000E1F08"/>
    <w:rsid w:val="000F478C"/>
    <w:rsid w:val="00102596"/>
    <w:rsid w:val="00106BE0"/>
    <w:rsid w:val="001477C9"/>
    <w:rsid w:val="00150438"/>
    <w:rsid w:val="001601F3"/>
    <w:rsid w:val="00195084"/>
    <w:rsid w:val="001A4CC2"/>
    <w:rsid w:val="001D707E"/>
    <w:rsid w:val="001F7876"/>
    <w:rsid w:val="0027455F"/>
    <w:rsid w:val="002E236F"/>
    <w:rsid w:val="002E7702"/>
    <w:rsid w:val="002F5EF4"/>
    <w:rsid w:val="002F73AD"/>
    <w:rsid w:val="003057CD"/>
    <w:rsid w:val="00313228"/>
    <w:rsid w:val="0035071D"/>
    <w:rsid w:val="003637DC"/>
    <w:rsid w:val="00387D3F"/>
    <w:rsid w:val="003B65B7"/>
    <w:rsid w:val="003D561A"/>
    <w:rsid w:val="003F4316"/>
    <w:rsid w:val="004323BB"/>
    <w:rsid w:val="00433A8C"/>
    <w:rsid w:val="00442D39"/>
    <w:rsid w:val="0046035B"/>
    <w:rsid w:val="004B5A45"/>
    <w:rsid w:val="004D2DD7"/>
    <w:rsid w:val="004E6647"/>
    <w:rsid w:val="004F3594"/>
    <w:rsid w:val="00533D42"/>
    <w:rsid w:val="0054220B"/>
    <w:rsid w:val="005745C8"/>
    <w:rsid w:val="00577321"/>
    <w:rsid w:val="0058277E"/>
    <w:rsid w:val="00591D63"/>
    <w:rsid w:val="00596035"/>
    <w:rsid w:val="005965F8"/>
    <w:rsid w:val="005A7559"/>
    <w:rsid w:val="006105FB"/>
    <w:rsid w:val="00615047"/>
    <w:rsid w:val="00620D6E"/>
    <w:rsid w:val="006640FB"/>
    <w:rsid w:val="006811E4"/>
    <w:rsid w:val="006B3A7C"/>
    <w:rsid w:val="006F4654"/>
    <w:rsid w:val="007100FB"/>
    <w:rsid w:val="00712BBB"/>
    <w:rsid w:val="00743863"/>
    <w:rsid w:val="00772D5C"/>
    <w:rsid w:val="007735C9"/>
    <w:rsid w:val="00795ECA"/>
    <w:rsid w:val="007C4A55"/>
    <w:rsid w:val="007E4961"/>
    <w:rsid w:val="007E6D78"/>
    <w:rsid w:val="008058C7"/>
    <w:rsid w:val="00815E86"/>
    <w:rsid w:val="00821C62"/>
    <w:rsid w:val="0084437E"/>
    <w:rsid w:val="00862ADE"/>
    <w:rsid w:val="00864E73"/>
    <w:rsid w:val="00881865"/>
    <w:rsid w:val="008A4164"/>
    <w:rsid w:val="008B2A81"/>
    <w:rsid w:val="009916B2"/>
    <w:rsid w:val="00991D34"/>
    <w:rsid w:val="009A134C"/>
    <w:rsid w:val="009D4487"/>
    <w:rsid w:val="009D6CFE"/>
    <w:rsid w:val="00A75DE6"/>
    <w:rsid w:val="00AA174A"/>
    <w:rsid w:val="00AD10ED"/>
    <w:rsid w:val="00B07A64"/>
    <w:rsid w:val="00B53DBB"/>
    <w:rsid w:val="00B87E7B"/>
    <w:rsid w:val="00BA6148"/>
    <w:rsid w:val="00BE23BF"/>
    <w:rsid w:val="00C505F7"/>
    <w:rsid w:val="00C51FE9"/>
    <w:rsid w:val="00C65840"/>
    <w:rsid w:val="00C86C82"/>
    <w:rsid w:val="00C9573A"/>
    <w:rsid w:val="00D0599C"/>
    <w:rsid w:val="00D23E98"/>
    <w:rsid w:val="00D76ECE"/>
    <w:rsid w:val="00DC106F"/>
    <w:rsid w:val="00DF0FD3"/>
    <w:rsid w:val="00DF4526"/>
    <w:rsid w:val="00E20639"/>
    <w:rsid w:val="00E51AF0"/>
    <w:rsid w:val="00EA24D4"/>
    <w:rsid w:val="00EE1D6F"/>
    <w:rsid w:val="00EF73EA"/>
    <w:rsid w:val="00F043C0"/>
    <w:rsid w:val="00F05925"/>
    <w:rsid w:val="00F35D61"/>
    <w:rsid w:val="00F5162D"/>
    <w:rsid w:val="00F60DDF"/>
    <w:rsid w:val="00F659FD"/>
    <w:rsid w:val="00FA1EAD"/>
    <w:rsid w:val="00FC1EE3"/>
    <w:rsid w:val="00FE0371"/>
    <w:rsid w:val="022F0B2F"/>
    <w:rsid w:val="026E0EF9"/>
    <w:rsid w:val="02A3F525"/>
    <w:rsid w:val="0317E2CF"/>
    <w:rsid w:val="04B3B330"/>
    <w:rsid w:val="063B5C1A"/>
    <w:rsid w:val="06782AF5"/>
    <w:rsid w:val="09148694"/>
    <w:rsid w:val="0A021B6D"/>
    <w:rsid w:val="0AA3100F"/>
    <w:rsid w:val="0AED3174"/>
    <w:rsid w:val="0B4B9C18"/>
    <w:rsid w:val="0C65FB31"/>
    <w:rsid w:val="0CB8067F"/>
    <w:rsid w:val="0F7E6DEF"/>
    <w:rsid w:val="0FB56B45"/>
    <w:rsid w:val="1046DFF8"/>
    <w:rsid w:val="10A16801"/>
    <w:rsid w:val="122E2C2B"/>
    <w:rsid w:val="13541E47"/>
    <w:rsid w:val="13593631"/>
    <w:rsid w:val="13B08A84"/>
    <w:rsid w:val="13DACF7A"/>
    <w:rsid w:val="168BBF09"/>
    <w:rsid w:val="17C03CF9"/>
    <w:rsid w:val="18278F6A"/>
    <w:rsid w:val="19C35FCB"/>
    <w:rsid w:val="1C88DF08"/>
    <w:rsid w:val="1D5F182A"/>
    <w:rsid w:val="1DA9BFAF"/>
    <w:rsid w:val="1F746BFA"/>
    <w:rsid w:val="20A547FA"/>
    <w:rsid w:val="21539FB3"/>
    <w:rsid w:val="226FF359"/>
    <w:rsid w:val="25AC8FD9"/>
    <w:rsid w:val="2685D8F0"/>
    <w:rsid w:val="26E9003F"/>
    <w:rsid w:val="2787C40C"/>
    <w:rsid w:val="28B46FBE"/>
    <w:rsid w:val="2A4A3E22"/>
    <w:rsid w:val="2A6FCE03"/>
    <w:rsid w:val="2B414BEA"/>
    <w:rsid w:val="2C36E3D0"/>
    <w:rsid w:val="2D2603A0"/>
    <w:rsid w:val="2EA9F4C8"/>
    <w:rsid w:val="2ED6C32E"/>
    <w:rsid w:val="2F030535"/>
    <w:rsid w:val="2F2AD335"/>
    <w:rsid w:val="3074BBE4"/>
    <w:rsid w:val="309416EA"/>
    <w:rsid w:val="33920426"/>
    <w:rsid w:val="342A6684"/>
    <w:rsid w:val="3519364C"/>
    <w:rsid w:val="35E23164"/>
    <w:rsid w:val="386DCA60"/>
    <w:rsid w:val="39220A4B"/>
    <w:rsid w:val="3A0275CD"/>
    <w:rsid w:val="3A098BF5"/>
    <w:rsid w:val="3B6400C8"/>
    <w:rsid w:val="3D0EEEA7"/>
    <w:rsid w:val="3D9CC39B"/>
    <w:rsid w:val="3F112673"/>
    <w:rsid w:val="3FF386DC"/>
    <w:rsid w:val="40BBABA8"/>
    <w:rsid w:val="429742BF"/>
    <w:rsid w:val="450A1089"/>
    <w:rsid w:val="46D317FD"/>
    <w:rsid w:val="46F20C6E"/>
    <w:rsid w:val="4733154D"/>
    <w:rsid w:val="486EE85E"/>
    <w:rsid w:val="4983D021"/>
    <w:rsid w:val="4A1084D3"/>
    <w:rsid w:val="4B054346"/>
    <w:rsid w:val="4BEED951"/>
    <w:rsid w:val="4C331BE4"/>
    <w:rsid w:val="4C495C0E"/>
    <w:rsid w:val="4C75AA5B"/>
    <w:rsid w:val="4D328A4D"/>
    <w:rsid w:val="4E117ABC"/>
    <w:rsid w:val="4EBF8EDE"/>
    <w:rsid w:val="4EBF9C0A"/>
    <w:rsid w:val="4EE3F5F6"/>
    <w:rsid w:val="4F19C831"/>
    <w:rsid w:val="4FA2924E"/>
    <w:rsid w:val="5098EEB4"/>
    <w:rsid w:val="51491B7E"/>
    <w:rsid w:val="516802BA"/>
    <w:rsid w:val="529B4456"/>
    <w:rsid w:val="52C25259"/>
    <w:rsid w:val="54AA2CD7"/>
    <w:rsid w:val="54B450FF"/>
    <w:rsid w:val="550BA552"/>
    <w:rsid w:val="552FAF82"/>
    <w:rsid w:val="5596F9EC"/>
    <w:rsid w:val="55AD0BC6"/>
    <w:rsid w:val="55ECF4D1"/>
    <w:rsid w:val="5626D266"/>
    <w:rsid w:val="586230D8"/>
    <w:rsid w:val="58D82C76"/>
    <w:rsid w:val="58DDB88F"/>
    <w:rsid w:val="59046B42"/>
    <w:rsid w:val="59249593"/>
    <w:rsid w:val="5A26A89D"/>
    <w:rsid w:val="5B9AE999"/>
    <w:rsid w:val="5CDF6B8E"/>
    <w:rsid w:val="5CE2CA34"/>
    <w:rsid w:val="5D7F9118"/>
    <w:rsid w:val="5DFF12BA"/>
    <w:rsid w:val="5E3317E1"/>
    <w:rsid w:val="5F434262"/>
    <w:rsid w:val="5F88CDF6"/>
    <w:rsid w:val="5FBB4F8B"/>
    <w:rsid w:val="601A6AF6"/>
    <w:rsid w:val="6061A52C"/>
    <w:rsid w:val="60909FFE"/>
    <w:rsid w:val="61571FEC"/>
    <w:rsid w:val="622B96D1"/>
    <w:rsid w:val="627F2AC0"/>
    <w:rsid w:val="62C06EB8"/>
    <w:rsid w:val="633AF24A"/>
    <w:rsid w:val="67029BEF"/>
    <w:rsid w:val="68244351"/>
    <w:rsid w:val="68856194"/>
    <w:rsid w:val="68A8E98C"/>
    <w:rsid w:val="691687DF"/>
    <w:rsid w:val="69350B63"/>
    <w:rsid w:val="69DBE2BF"/>
    <w:rsid w:val="6A025D4C"/>
    <w:rsid w:val="6A44B9ED"/>
    <w:rsid w:val="6B276947"/>
    <w:rsid w:val="6B9E2DAD"/>
    <w:rsid w:val="6BE08A4E"/>
    <w:rsid w:val="6CC339A8"/>
    <w:rsid w:val="6F529C55"/>
    <w:rsid w:val="6FA4922B"/>
    <w:rsid w:val="7013C1CA"/>
    <w:rsid w:val="73438EC5"/>
    <w:rsid w:val="73E29115"/>
    <w:rsid w:val="75B932B9"/>
    <w:rsid w:val="7644A814"/>
    <w:rsid w:val="767A582E"/>
    <w:rsid w:val="78C72CB2"/>
    <w:rsid w:val="78E4C0ED"/>
    <w:rsid w:val="7999A7EC"/>
    <w:rsid w:val="7B352F85"/>
    <w:rsid w:val="7B35784D"/>
    <w:rsid w:val="7BFECD0C"/>
    <w:rsid w:val="7C0274E3"/>
    <w:rsid w:val="7D0FBE75"/>
    <w:rsid w:val="7D580F5E"/>
    <w:rsid w:val="7FE5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E03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8B2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2A81"/>
  </w:style>
  <w:style w:type="character" w:customStyle="1" w:styleId="Heading4Char">
    <w:name w:val="Heading 4 Char"/>
    <w:basedOn w:val="DefaultParagraphFont"/>
    <w:link w:val="Heading4"/>
    <w:uiPriority w:val="9"/>
    <w:rsid w:val="00FE037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6181">
      <w:bodyDiv w:val="1"/>
      <w:marLeft w:val="0"/>
      <w:marRight w:val="0"/>
      <w:marTop w:val="0"/>
      <w:marBottom w:val="0"/>
      <w:divBdr>
        <w:top w:val="none" w:sz="0" w:space="0" w:color="auto"/>
        <w:left w:val="none" w:sz="0" w:space="0" w:color="auto"/>
        <w:bottom w:val="none" w:sz="0" w:space="0" w:color="auto"/>
        <w:right w:val="none" w:sz="0" w:space="0" w:color="auto"/>
      </w:divBdr>
      <w:divsChild>
        <w:div w:id="1987466338">
          <w:marLeft w:val="0"/>
          <w:marRight w:val="0"/>
          <w:marTop w:val="0"/>
          <w:marBottom w:val="0"/>
          <w:divBdr>
            <w:top w:val="none" w:sz="0" w:space="0" w:color="auto"/>
            <w:left w:val="none" w:sz="0" w:space="0" w:color="auto"/>
            <w:bottom w:val="none" w:sz="0" w:space="0" w:color="auto"/>
            <w:right w:val="none" w:sz="0" w:space="0" w:color="auto"/>
          </w:divBdr>
        </w:div>
        <w:div w:id="1146167414">
          <w:marLeft w:val="0"/>
          <w:marRight w:val="0"/>
          <w:marTop w:val="0"/>
          <w:marBottom w:val="0"/>
          <w:divBdr>
            <w:top w:val="none" w:sz="0" w:space="0" w:color="auto"/>
            <w:left w:val="none" w:sz="0" w:space="0" w:color="auto"/>
            <w:bottom w:val="none" w:sz="0" w:space="0" w:color="auto"/>
            <w:right w:val="none" w:sz="0" w:space="0" w:color="auto"/>
          </w:divBdr>
        </w:div>
        <w:div w:id="1472946321">
          <w:marLeft w:val="0"/>
          <w:marRight w:val="0"/>
          <w:marTop w:val="0"/>
          <w:marBottom w:val="0"/>
          <w:divBdr>
            <w:top w:val="none" w:sz="0" w:space="0" w:color="auto"/>
            <w:left w:val="none" w:sz="0" w:space="0" w:color="auto"/>
            <w:bottom w:val="none" w:sz="0" w:space="0" w:color="auto"/>
            <w:right w:val="none" w:sz="0" w:space="0" w:color="auto"/>
          </w:divBdr>
        </w:div>
        <w:div w:id="1002465940">
          <w:marLeft w:val="0"/>
          <w:marRight w:val="0"/>
          <w:marTop w:val="0"/>
          <w:marBottom w:val="0"/>
          <w:divBdr>
            <w:top w:val="none" w:sz="0" w:space="0" w:color="auto"/>
            <w:left w:val="none" w:sz="0" w:space="0" w:color="auto"/>
            <w:bottom w:val="none" w:sz="0" w:space="0" w:color="auto"/>
            <w:right w:val="none" w:sz="0" w:space="0" w:color="auto"/>
          </w:divBdr>
        </w:div>
        <w:div w:id="1527598849">
          <w:marLeft w:val="0"/>
          <w:marRight w:val="0"/>
          <w:marTop w:val="0"/>
          <w:marBottom w:val="0"/>
          <w:divBdr>
            <w:top w:val="none" w:sz="0" w:space="0" w:color="auto"/>
            <w:left w:val="none" w:sz="0" w:space="0" w:color="auto"/>
            <w:bottom w:val="none" w:sz="0" w:space="0" w:color="auto"/>
            <w:right w:val="none" w:sz="0" w:space="0" w:color="auto"/>
          </w:divBdr>
        </w:div>
        <w:div w:id="41442164">
          <w:marLeft w:val="0"/>
          <w:marRight w:val="0"/>
          <w:marTop w:val="0"/>
          <w:marBottom w:val="0"/>
          <w:divBdr>
            <w:top w:val="none" w:sz="0" w:space="0" w:color="auto"/>
            <w:left w:val="none" w:sz="0" w:space="0" w:color="auto"/>
            <w:bottom w:val="none" w:sz="0" w:space="0" w:color="auto"/>
            <w:right w:val="none" w:sz="0" w:space="0" w:color="auto"/>
          </w:divBdr>
        </w:div>
        <w:div w:id="201597054">
          <w:marLeft w:val="0"/>
          <w:marRight w:val="0"/>
          <w:marTop w:val="0"/>
          <w:marBottom w:val="0"/>
          <w:divBdr>
            <w:top w:val="none" w:sz="0" w:space="0" w:color="auto"/>
            <w:left w:val="none" w:sz="0" w:space="0" w:color="auto"/>
            <w:bottom w:val="none" w:sz="0" w:space="0" w:color="auto"/>
            <w:right w:val="none" w:sz="0" w:space="0" w:color="auto"/>
          </w:divBdr>
        </w:div>
      </w:divsChild>
    </w:div>
    <w:div w:id="584336662">
      <w:bodyDiv w:val="1"/>
      <w:marLeft w:val="0"/>
      <w:marRight w:val="0"/>
      <w:marTop w:val="0"/>
      <w:marBottom w:val="0"/>
      <w:divBdr>
        <w:top w:val="none" w:sz="0" w:space="0" w:color="auto"/>
        <w:left w:val="none" w:sz="0" w:space="0" w:color="auto"/>
        <w:bottom w:val="none" w:sz="0" w:space="0" w:color="auto"/>
        <w:right w:val="none" w:sz="0" w:space="0" w:color="auto"/>
      </w:divBdr>
      <w:divsChild>
        <w:div w:id="437263943">
          <w:marLeft w:val="0"/>
          <w:marRight w:val="0"/>
          <w:marTop w:val="0"/>
          <w:marBottom w:val="0"/>
          <w:divBdr>
            <w:top w:val="none" w:sz="0" w:space="0" w:color="auto"/>
            <w:left w:val="none" w:sz="0" w:space="0" w:color="auto"/>
            <w:bottom w:val="none" w:sz="0" w:space="0" w:color="auto"/>
            <w:right w:val="none" w:sz="0" w:space="0" w:color="auto"/>
          </w:divBdr>
        </w:div>
        <w:div w:id="516848048">
          <w:marLeft w:val="0"/>
          <w:marRight w:val="0"/>
          <w:marTop w:val="0"/>
          <w:marBottom w:val="0"/>
          <w:divBdr>
            <w:top w:val="none" w:sz="0" w:space="0" w:color="auto"/>
            <w:left w:val="none" w:sz="0" w:space="0" w:color="auto"/>
            <w:bottom w:val="none" w:sz="0" w:space="0" w:color="auto"/>
            <w:right w:val="none" w:sz="0" w:space="0" w:color="auto"/>
          </w:divBdr>
        </w:div>
        <w:div w:id="1856772512">
          <w:marLeft w:val="0"/>
          <w:marRight w:val="0"/>
          <w:marTop w:val="0"/>
          <w:marBottom w:val="0"/>
          <w:divBdr>
            <w:top w:val="none" w:sz="0" w:space="0" w:color="auto"/>
            <w:left w:val="none" w:sz="0" w:space="0" w:color="auto"/>
            <w:bottom w:val="none" w:sz="0" w:space="0" w:color="auto"/>
            <w:right w:val="none" w:sz="0" w:space="0" w:color="auto"/>
          </w:divBdr>
        </w:div>
        <w:div w:id="820080818">
          <w:marLeft w:val="0"/>
          <w:marRight w:val="0"/>
          <w:marTop w:val="0"/>
          <w:marBottom w:val="0"/>
          <w:divBdr>
            <w:top w:val="none" w:sz="0" w:space="0" w:color="auto"/>
            <w:left w:val="none" w:sz="0" w:space="0" w:color="auto"/>
            <w:bottom w:val="none" w:sz="0" w:space="0" w:color="auto"/>
            <w:right w:val="none" w:sz="0" w:space="0" w:color="auto"/>
          </w:divBdr>
        </w:div>
        <w:div w:id="15157599">
          <w:marLeft w:val="0"/>
          <w:marRight w:val="0"/>
          <w:marTop w:val="0"/>
          <w:marBottom w:val="0"/>
          <w:divBdr>
            <w:top w:val="none" w:sz="0" w:space="0" w:color="auto"/>
            <w:left w:val="none" w:sz="0" w:space="0" w:color="auto"/>
            <w:bottom w:val="none" w:sz="0" w:space="0" w:color="auto"/>
            <w:right w:val="none" w:sz="0" w:space="0" w:color="auto"/>
          </w:divBdr>
        </w:div>
        <w:div w:id="1285379610">
          <w:marLeft w:val="0"/>
          <w:marRight w:val="0"/>
          <w:marTop w:val="0"/>
          <w:marBottom w:val="0"/>
          <w:divBdr>
            <w:top w:val="none" w:sz="0" w:space="0" w:color="auto"/>
            <w:left w:val="none" w:sz="0" w:space="0" w:color="auto"/>
            <w:bottom w:val="none" w:sz="0" w:space="0" w:color="auto"/>
            <w:right w:val="none" w:sz="0" w:space="0" w:color="auto"/>
          </w:divBdr>
        </w:div>
        <w:div w:id="1171411935">
          <w:marLeft w:val="0"/>
          <w:marRight w:val="0"/>
          <w:marTop w:val="0"/>
          <w:marBottom w:val="0"/>
          <w:divBdr>
            <w:top w:val="none" w:sz="0" w:space="0" w:color="auto"/>
            <w:left w:val="none" w:sz="0" w:space="0" w:color="auto"/>
            <w:bottom w:val="none" w:sz="0" w:space="0" w:color="auto"/>
            <w:right w:val="none" w:sz="0" w:space="0" w:color="auto"/>
          </w:divBdr>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08485184">
      <w:bodyDiv w:val="1"/>
      <w:marLeft w:val="0"/>
      <w:marRight w:val="0"/>
      <w:marTop w:val="0"/>
      <w:marBottom w:val="0"/>
      <w:divBdr>
        <w:top w:val="none" w:sz="0" w:space="0" w:color="auto"/>
        <w:left w:val="none" w:sz="0" w:space="0" w:color="auto"/>
        <w:bottom w:val="none" w:sz="0" w:space="0" w:color="auto"/>
        <w:right w:val="none" w:sz="0" w:space="0" w:color="auto"/>
      </w:divBdr>
      <w:divsChild>
        <w:div w:id="1397237252">
          <w:marLeft w:val="0"/>
          <w:marRight w:val="0"/>
          <w:marTop w:val="0"/>
          <w:marBottom w:val="0"/>
          <w:divBdr>
            <w:top w:val="none" w:sz="0" w:space="0" w:color="auto"/>
            <w:left w:val="none" w:sz="0" w:space="0" w:color="auto"/>
            <w:bottom w:val="none" w:sz="0" w:space="0" w:color="auto"/>
            <w:right w:val="none" w:sz="0" w:space="0" w:color="auto"/>
          </w:divBdr>
        </w:div>
        <w:div w:id="22825875">
          <w:marLeft w:val="0"/>
          <w:marRight w:val="0"/>
          <w:marTop w:val="0"/>
          <w:marBottom w:val="0"/>
          <w:divBdr>
            <w:top w:val="none" w:sz="0" w:space="0" w:color="auto"/>
            <w:left w:val="none" w:sz="0" w:space="0" w:color="auto"/>
            <w:bottom w:val="none" w:sz="0" w:space="0" w:color="auto"/>
            <w:right w:val="none" w:sz="0" w:space="0" w:color="auto"/>
          </w:divBdr>
        </w:div>
        <w:div w:id="1474063394">
          <w:marLeft w:val="0"/>
          <w:marRight w:val="0"/>
          <w:marTop w:val="0"/>
          <w:marBottom w:val="0"/>
          <w:divBdr>
            <w:top w:val="none" w:sz="0" w:space="0" w:color="auto"/>
            <w:left w:val="none" w:sz="0" w:space="0" w:color="auto"/>
            <w:bottom w:val="none" w:sz="0" w:space="0" w:color="auto"/>
            <w:right w:val="none" w:sz="0" w:space="0" w:color="auto"/>
          </w:divBdr>
        </w:div>
        <w:div w:id="62917950">
          <w:marLeft w:val="0"/>
          <w:marRight w:val="0"/>
          <w:marTop w:val="0"/>
          <w:marBottom w:val="0"/>
          <w:divBdr>
            <w:top w:val="none" w:sz="0" w:space="0" w:color="auto"/>
            <w:left w:val="none" w:sz="0" w:space="0" w:color="auto"/>
            <w:bottom w:val="none" w:sz="0" w:space="0" w:color="auto"/>
            <w:right w:val="none" w:sz="0" w:space="0" w:color="auto"/>
          </w:divBdr>
        </w:div>
        <w:div w:id="312756330">
          <w:marLeft w:val="0"/>
          <w:marRight w:val="0"/>
          <w:marTop w:val="0"/>
          <w:marBottom w:val="0"/>
          <w:divBdr>
            <w:top w:val="none" w:sz="0" w:space="0" w:color="auto"/>
            <w:left w:val="none" w:sz="0" w:space="0" w:color="auto"/>
            <w:bottom w:val="none" w:sz="0" w:space="0" w:color="auto"/>
            <w:right w:val="none" w:sz="0" w:space="0" w:color="auto"/>
          </w:divBdr>
        </w:div>
        <w:div w:id="432820559">
          <w:marLeft w:val="0"/>
          <w:marRight w:val="0"/>
          <w:marTop w:val="0"/>
          <w:marBottom w:val="0"/>
          <w:divBdr>
            <w:top w:val="none" w:sz="0" w:space="0" w:color="auto"/>
            <w:left w:val="none" w:sz="0" w:space="0" w:color="auto"/>
            <w:bottom w:val="none" w:sz="0" w:space="0" w:color="auto"/>
            <w:right w:val="none" w:sz="0" w:space="0" w:color="auto"/>
          </w:divBdr>
        </w:div>
        <w:div w:id="1929533115">
          <w:marLeft w:val="0"/>
          <w:marRight w:val="0"/>
          <w:marTop w:val="0"/>
          <w:marBottom w:val="0"/>
          <w:divBdr>
            <w:top w:val="none" w:sz="0" w:space="0" w:color="auto"/>
            <w:left w:val="none" w:sz="0" w:space="0" w:color="auto"/>
            <w:bottom w:val="none" w:sz="0" w:space="0" w:color="auto"/>
            <w:right w:val="none" w:sz="0" w:space="0" w:color="auto"/>
          </w:divBdr>
        </w:div>
      </w:divsChild>
    </w:div>
    <w:div w:id="1977680150">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ssets.publishing.service.gov.uk/government/uploads/system/uploads/attachment_data/file/239018/PRIMARY_national_curriculum_-_Art_and_design.pdf" TargetMode="Externa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239018/PRIMARY_national_curriculum_-_Art_and_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SSP Curriculum Plan UG 22-23</dc:title>
  <dc:subject/>
  <dc:creator>Debbie Hooton</dc:creator>
  <cp:keywords/>
  <dc:description/>
  <cp:lastModifiedBy>AILSA MCQUEEN</cp:lastModifiedBy>
  <cp:revision>5</cp:revision>
  <cp:lastPrinted>2022-07-12T10:52:00Z</cp:lastPrinted>
  <dcterms:created xsi:type="dcterms:W3CDTF">2022-12-19T15:29:00Z</dcterms:created>
  <dcterms:modified xsi:type="dcterms:W3CDTF">2023-05-17T23:18:00Z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