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9F05" w14:textId="77BCBDCC" w:rsidR="00CF75EE" w:rsidRDefault="00CF75EE" w:rsidP="00722685">
      <w:pPr>
        <w:pStyle w:val="NoSpacing"/>
      </w:pPr>
    </w:p>
    <w:p w14:paraId="319FB803" w14:textId="77777777" w:rsidR="00167CAC" w:rsidRPr="00167CAC" w:rsidRDefault="00167CAC" w:rsidP="00167C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33C6B0A6" w14:textId="35590B98" w:rsidR="002A0F17" w:rsidRPr="00423F2F" w:rsidRDefault="00167CAC" w:rsidP="00423F2F">
      <w:pPr>
        <w:pStyle w:val="Heading1"/>
      </w:pPr>
      <w:r w:rsidRPr="00423F2F">
        <w:t>PGDE Post-14 Education Placement Information</w:t>
      </w:r>
    </w:p>
    <w:p w14:paraId="0EBEDDBB" w14:textId="04EFAF47" w:rsidR="7874F1FC" w:rsidRDefault="7874F1FC" w:rsidP="7874F1FC">
      <w:pPr>
        <w:rPr>
          <w:rFonts w:eastAsia="Calibri"/>
          <w:szCs w:val="24"/>
        </w:rPr>
      </w:pPr>
    </w:p>
    <w:p w14:paraId="7A23F162" w14:textId="51FCC716" w:rsidR="00C448C5" w:rsidRDefault="00C448C5" w:rsidP="7874F1F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PGDE Post-14 comprises a </w:t>
      </w:r>
      <w:r w:rsidRPr="009D0948">
        <w:rPr>
          <w:rFonts w:eastAsia="Calibri"/>
          <w:b/>
          <w:szCs w:val="24"/>
        </w:rPr>
        <w:t>single placement which is split into 3 distinct phases to help support trainee progression</w:t>
      </w:r>
      <w:r>
        <w:rPr>
          <w:rFonts w:eastAsia="Calibri"/>
          <w:szCs w:val="24"/>
        </w:rPr>
        <w:t xml:space="preserve">. </w:t>
      </w:r>
      <w:r w:rsidR="009D0948">
        <w:rPr>
          <w:rFonts w:eastAsia="Calibri"/>
          <w:szCs w:val="24"/>
        </w:rPr>
        <w:t>It is intended that t</w:t>
      </w:r>
      <w:r>
        <w:rPr>
          <w:rFonts w:eastAsia="Calibri"/>
          <w:szCs w:val="24"/>
        </w:rPr>
        <w:t>rainees undertake all</w:t>
      </w:r>
      <w:r w:rsidR="004B42F8">
        <w:rPr>
          <w:rFonts w:eastAsia="Calibri"/>
          <w:szCs w:val="24"/>
        </w:rPr>
        <w:t xml:space="preserve"> 3 phases in their single placement setting</w:t>
      </w:r>
      <w:r w:rsidR="009D0948">
        <w:rPr>
          <w:rFonts w:eastAsia="Calibri"/>
          <w:szCs w:val="24"/>
        </w:rPr>
        <w:t xml:space="preserve"> however there can be opportunities for </w:t>
      </w:r>
      <w:r w:rsidR="00FD332D">
        <w:rPr>
          <w:rFonts w:eastAsia="Calibri"/>
          <w:szCs w:val="24"/>
        </w:rPr>
        <w:t>additional placement experiences if trainees cannot amass at least 100 hours in their setting.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5"/>
        <w:gridCol w:w="3540"/>
        <w:gridCol w:w="3525"/>
      </w:tblGrid>
      <w:tr w:rsidR="7874F1FC" w14:paraId="779795EE" w14:textId="77777777" w:rsidTr="00E62426">
        <w:trPr>
          <w:tblHeader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57C97" w14:textId="6F59402C" w:rsidR="7874F1FC" w:rsidRDefault="7874F1FC" w:rsidP="7874F1FC">
            <w:pPr>
              <w:pStyle w:val="NoSpacing"/>
              <w:rPr>
                <w:rFonts w:eastAsia="Arial" w:cs="Arial"/>
                <w:color w:val="000000" w:themeColor="text1"/>
                <w:szCs w:val="24"/>
              </w:rPr>
            </w:pPr>
            <w:r w:rsidRPr="7874F1FC">
              <w:rPr>
                <w:rFonts w:eastAsia="Arial" w:cs="Arial"/>
                <w:color w:val="000000" w:themeColor="text1"/>
                <w:szCs w:val="24"/>
              </w:rPr>
              <w:t>Introductory</w:t>
            </w:r>
            <w:r w:rsidR="00243CE6">
              <w:rPr>
                <w:rFonts w:eastAsia="Arial" w:cs="Arial"/>
                <w:color w:val="000000" w:themeColor="text1"/>
                <w:szCs w:val="24"/>
              </w:rPr>
              <w:t xml:space="preserve"> phase</w:t>
            </w:r>
          </w:p>
        </w:tc>
        <w:tc>
          <w:tcPr>
            <w:tcW w:w="3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EC5941" w14:textId="74B0350E" w:rsidR="7874F1FC" w:rsidRDefault="7874F1FC" w:rsidP="7874F1FC">
            <w:pPr>
              <w:pStyle w:val="NoSpacing"/>
              <w:rPr>
                <w:rFonts w:eastAsia="Arial" w:cs="Arial"/>
                <w:color w:val="000000" w:themeColor="text1"/>
                <w:szCs w:val="24"/>
              </w:rPr>
            </w:pPr>
            <w:r w:rsidRPr="7874F1FC">
              <w:rPr>
                <w:rFonts w:eastAsia="Arial" w:cs="Arial"/>
                <w:color w:val="000000" w:themeColor="text1"/>
                <w:szCs w:val="24"/>
              </w:rPr>
              <w:t xml:space="preserve">Dates </w:t>
            </w:r>
          </w:p>
          <w:p w14:paraId="2B18E7B7" w14:textId="2781531B" w:rsidR="7874F1FC" w:rsidRDefault="7874F1FC" w:rsidP="7874F1FC">
            <w:pPr>
              <w:pStyle w:val="NoSpacing"/>
              <w:rPr>
                <w:rFonts w:eastAsia="Arial" w:cs="Arial"/>
                <w:color w:val="000000" w:themeColor="text1"/>
                <w:szCs w:val="24"/>
              </w:rPr>
            </w:pPr>
            <w:r w:rsidRPr="7874F1FC">
              <w:rPr>
                <w:rFonts w:eastAsia="Arial" w:cs="Arial"/>
                <w:color w:val="000000" w:themeColor="text1"/>
                <w:szCs w:val="24"/>
              </w:rPr>
              <w:t>Teaching Commitment</w:t>
            </w:r>
          </w:p>
          <w:p w14:paraId="153AEE2D" w14:textId="3B4DBA8B" w:rsidR="7874F1FC" w:rsidRDefault="7874F1FC" w:rsidP="7874F1FC">
            <w:pPr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35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25801" w14:textId="4472021E" w:rsidR="7874F1FC" w:rsidRDefault="002759B1" w:rsidP="7874F1FC">
            <w:pPr>
              <w:pStyle w:val="NoSpacing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 xml:space="preserve">w/b 7.11.22 </w:t>
            </w:r>
            <w:r w:rsidR="004954FE">
              <w:rPr>
                <w:rFonts w:eastAsia="Arial" w:cs="Arial"/>
                <w:color w:val="000000" w:themeColor="text1"/>
                <w:szCs w:val="24"/>
              </w:rPr>
              <w:t>–</w:t>
            </w:r>
            <w:r>
              <w:rPr>
                <w:rFonts w:eastAsia="Arial" w:cs="Arial"/>
                <w:color w:val="000000" w:themeColor="text1"/>
                <w:szCs w:val="24"/>
              </w:rPr>
              <w:t xml:space="preserve"> </w:t>
            </w:r>
            <w:r w:rsidR="004954FE">
              <w:rPr>
                <w:rFonts w:eastAsia="Arial" w:cs="Arial"/>
                <w:color w:val="000000" w:themeColor="text1"/>
                <w:szCs w:val="24"/>
              </w:rPr>
              <w:t>16.12.22</w:t>
            </w:r>
            <w:r w:rsidR="00B51E6B">
              <w:rPr>
                <w:rFonts w:eastAsia="Arial" w:cs="Arial"/>
                <w:color w:val="000000" w:themeColor="text1"/>
                <w:szCs w:val="24"/>
              </w:rPr>
              <w:t xml:space="preserve"> (Wed-Fri)</w:t>
            </w:r>
          </w:p>
          <w:p w14:paraId="3C1A2597" w14:textId="6FFE6B50" w:rsidR="7874F1FC" w:rsidRDefault="7874F1FC" w:rsidP="7874F1FC">
            <w:pPr>
              <w:pStyle w:val="NoSpacing"/>
              <w:rPr>
                <w:rFonts w:eastAsia="Arial" w:cs="Arial"/>
                <w:color w:val="000000" w:themeColor="text1"/>
                <w:szCs w:val="24"/>
              </w:rPr>
            </w:pPr>
            <w:r w:rsidRPr="7874F1FC">
              <w:rPr>
                <w:rFonts w:eastAsia="Arial" w:cs="Arial"/>
                <w:color w:val="000000" w:themeColor="text1"/>
                <w:szCs w:val="24"/>
              </w:rPr>
              <w:t xml:space="preserve">Approx. </w:t>
            </w:r>
            <w:r w:rsidR="00243CE6">
              <w:rPr>
                <w:rFonts w:eastAsia="Arial" w:cs="Arial"/>
                <w:color w:val="000000" w:themeColor="text1"/>
                <w:szCs w:val="24"/>
              </w:rPr>
              <w:t>2</w:t>
            </w:r>
            <w:r w:rsidRPr="7874F1FC">
              <w:rPr>
                <w:rFonts w:eastAsia="Arial" w:cs="Arial"/>
                <w:color w:val="000000" w:themeColor="text1"/>
                <w:szCs w:val="24"/>
              </w:rPr>
              <w:t>-</w:t>
            </w:r>
            <w:r w:rsidR="00243CE6">
              <w:rPr>
                <w:rFonts w:eastAsia="Arial" w:cs="Arial"/>
                <w:color w:val="000000" w:themeColor="text1"/>
                <w:szCs w:val="24"/>
              </w:rPr>
              <w:t>3</w:t>
            </w:r>
            <w:r w:rsidRPr="7874F1FC">
              <w:rPr>
                <w:rFonts w:eastAsia="Arial" w:cs="Arial"/>
                <w:color w:val="000000" w:themeColor="text1"/>
                <w:szCs w:val="24"/>
              </w:rPr>
              <w:t xml:space="preserve"> hours p/w</w:t>
            </w:r>
            <w:r w:rsidR="00243CE6">
              <w:rPr>
                <w:rFonts w:eastAsia="Arial" w:cs="Arial"/>
                <w:color w:val="000000" w:themeColor="text1"/>
                <w:szCs w:val="24"/>
              </w:rPr>
              <w:t xml:space="preserve"> after initial period of observation</w:t>
            </w:r>
          </w:p>
        </w:tc>
      </w:tr>
      <w:tr w:rsidR="7874F1FC" w14:paraId="6C2F0F0B" w14:textId="77777777" w:rsidTr="00E62426">
        <w:trPr>
          <w:tblHeader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319FB" w14:textId="56B22DD1" w:rsidR="7874F1FC" w:rsidRDefault="7874F1FC" w:rsidP="7874F1FC">
            <w:pPr>
              <w:pStyle w:val="NoSpacing"/>
              <w:rPr>
                <w:rFonts w:eastAsia="Arial" w:cs="Arial"/>
                <w:color w:val="000000" w:themeColor="text1"/>
                <w:szCs w:val="24"/>
              </w:rPr>
            </w:pPr>
            <w:r w:rsidRPr="7874F1FC">
              <w:rPr>
                <w:rFonts w:eastAsia="Arial" w:cs="Arial"/>
                <w:color w:val="000000" w:themeColor="text1"/>
                <w:szCs w:val="24"/>
              </w:rPr>
              <w:t>Developmental</w:t>
            </w:r>
            <w:r w:rsidR="00243CE6">
              <w:rPr>
                <w:rFonts w:eastAsia="Arial" w:cs="Arial"/>
                <w:color w:val="000000" w:themeColor="text1"/>
                <w:szCs w:val="24"/>
              </w:rPr>
              <w:t xml:space="preserve"> phase</w:t>
            </w:r>
          </w:p>
        </w:tc>
        <w:tc>
          <w:tcPr>
            <w:tcW w:w="3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72431" w14:textId="639701D7" w:rsidR="7874F1FC" w:rsidRDefault="7874F1FC" w:rsidP="7874F1FC">
            <w:pPr>
              <w:pStyle w:val="Default"/>
              <w:rPr>
                <w:rFonts w:eastAsia="Arial"/>
                <w:color w:val="000000" w:themeColor="text1"/>
              </w:rPr>
            </w:pPr>
            <w:r w:rsidRPr="7874F1FC">
              <w:rPr>
                <w:rFonts w:eastAsia="Arial"/>
                <w:color w:val="000000" w:themeColor="text1"/>
              </w:rPr>
              <w:t xml:space="preserve">Dates </w:t>
            </w:r>
          </w:p>
          <w:p w14:paraId="0F00F805" w14:textId="42560A2F" w:rsidR="7874F1FC" w:rsidRDefault="7874F1FC" w:rsidP="7874F1FC">
            <w:pPr>
              <w:pStyle w:val="Default"/>
              <w:rPr>
                <w:rFonts w:eastAsia="Arial"/>
                <w:color w:val="000000" w:themeColor="text1"/>
              </w:rPr>
            </w:pPr>
            <w:r w:rsidRPr="7874F1FC">
              <w:rPr>
                <w:rFonts w:eastAsia="Arial"/>
                <w:color w:val="000000" w:themeColor="text1"/>
              </w:rPr>
              <w:t>Teaching Commitment</w:t>
            </w:r>
          </w:p>
          <w:p w14:paraId="3222C6B1" w14:textId="5EE6FEFA" w:rsidR="7874F1FC" w:rsidRDefault="7874F1FC" w:rsidP="7874F1FC">
            <w:pPr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35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98AF67" w14:textId="09874D6D" w:rsidR="7874F1FC" w:rsidRDefault="00243CE6" w:rsidP="7874F1FC">
            <w:pPr>
              <w:pStyle w:val="NoSpacing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 xml:space="preserve">w/b </w:t>
            </w:r>
            <w:r w:rsidR="00EA05F0">
              <w:rPr>
                <w:rFonts w:eastAsia="Arial" w:cs="Arial"/>
                <w:color w:val="000000" w:themeColor="text1"/>
                <w:szCs w:val="24"/>
              </w:rPr>
              <w:t>2.1.23 – 31.3.23</w:t>
            </w:r>
            <w:r w:rsidR="00B51E6B">
              <w:rPr>
                <w:rFonts w:eastAsia="Arial" w:cs="Arial"/>
                <w:color w:val="000000" w:themeColor="text1"/>
                <w:szCs w:val="24"/>
              </w:rPr>
              <w:t xml:space="preserve"> (Wed-Fri)</w:t>
            </w:r>
          </w:p>
          <w:p w14:paraId="26B1F7E3" w14:textId="77777777" w:rsidR="00B92D74" w:rsidRDefault="00B92D74" w:rsidP="7874F1FC">
            <w:pPr>
              <w:pStyle w:val="NoSpacing"/>
              <w:rPr>
                <w:rFonts w:eastAsia="Arial" w:cs="Arial"/>
                <w:color w:val="000000" w:themeColor="text1"/>
                <w:szCs w:val="24"/>
              </w:rPr>
            </w:pPr>
          </w:p>
          <w:p w14:paraId="190331AC" w14:textId="61FE85C7" w:rsidR="7874F1FC" w:rsidRDefault="7874F1FC" w:rsidP="7874F1FC">
            <w:pPr>
              <w:pStyle w:val="NoSpacing"/>
              <w:rPr>
                <w:rFonts w:eastAsia="Arial" w:cs="Arial"/>
                <w:color w:val="000000" w:themeColor="text1"/>
                <w:szCs w:val="24"/>
              </w:rPr>
            </w:pPr>
            <w:r w:rsidRPr="7874F1FC">
              <w:rPr>
                <w:rFonts w:eastAsia="Arial" w:cs="Arial"/>
                <w:color w:val="000000" w:themeColor="text1"/>
                <w:szCs w:val="24"/>
              </w:rPr>
              <w:t xml:space="preserve">Approx. </w:t>
            </w:r>
            <w:r w:rsidR="00B51E6B">
              <w:rPr>
                <w:rFonts w:eastAsia="Arial" w:cs="Arial"/>
                <w:color w:val="000000" w:themeColor="text1"/>
                <w:szCs w:val="24"/>
              </w:rPr>
              <w:t>5</w:t>
            </w:r>
            <w:r w:rsidRPr="7874F1FC">
              <w:rPr>
                <w:rFonts w:eastAsia="Arial" w:cs="Arial"/>
                <w:color w:val="000000" w:themeColor="text1"/>
                <w:szCs w:val="24"/>
              </w:rPr>
              <w:t>-</w:t>
            </w:r>
            <w:r w:rsidR="00B51E6B">
              <w:rPr>
                <w:rFonts w:eastAsia="Arial" w:cs="Arial"/>
                <w:color w:val="000000" w:themeColor="text1"/>
                <w:szCs w:val="24"/>
              </w:rPr>
              <w:t>7 hours</w:t>
            </w:r>
            <w:r w:rsidRPr="7874F1FC">
              <w:rPr>
                <w:rFonts w:eastAsia="Arial" w:cs="Arial"/>
                <w:color w:val="000000" w:themeColor="text1"/>
                <w:szCs w:val="24"/>
              </w:rPr>
              <w:t xml:space="preserve"> p/w</w:t>
            </w:r>
          </w:p>
        </w:tc>
      </w:tr>
      <w:tr w:rsidR="7874F1FC" w14:paraId="368AF65A" w14:textId="77777777" w:rsidTr="00E62426">
        <w:trPr>
          <w:tblHeader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8525D" w14:textId="75FBEBD8" w:rsidR="7874F1FC" w:rsidRDefault="7874F1FC" w:rsidP="7874F1FC">
            <w:pPr>
              <w:pStyle w:val="NoSpacing"/>
              <w:rPr>
                <w:rFonts w:eastAsia="Arial" w:cs="Arial"/>
                <w:color w:val="000000" w:themeColor="text1"/>
                <w:szCs w:val="24"/>
              </w:rPr>
            </w:pPr>
            <w:r w:rsidRPr="7874F1FC">
              <w:rPr>
                <w:rFonts w:eastAsia="Arial" w:cs="Arial"/>
                <w:color w:val="000000" w:themeColor="text1"/>
                <w:szCs w:val="24"/>
              </w:rPr>
              <w:t>Consolidation</w:t>
            </w:r>
            <w:r w:rsidR="00243CE6">
              <w:rPr>
                <w:rFonts w:eastAsia="Arial" w:cs="Arial"/>
                <w:color w:val="000000" w:themeColor="text1"/>
                <w:szCs w:val="24"/>
              </w:rPr>
              <w:t xml:space="preserve"> phase</w:t>
            </w:r>
          </w:p>
        </w:tc>
        <w:tc>
          <w:tcPr>
            <w:tcW w:w="3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AC634" w14:textId="0BD2A4F2" w:rsidR="7874F1FC" w:rsidRDefault="7874F1FC" w:rsidP="7874F1FC">
            <w:pPr>
              <w:pStyle w:val="Default"/>
              <w:rPr>
                <w:rFonts w:eastAsia="Arial"/>
                <w:color w:val="000000" w:themeColor="text1"/>
              </w:rPr>
            </w:pPr>
            <w:r w:rsidRPr="7874F1FC">
              <w:rPr>
                <w:rFonts w:eastAsia="Arial"/>
                <w:color w:val="000000" w:themeColor="text1"/>
              </w:rPr>
              <w:t xml:space="preserve">Dates </w:t>
            </w:r>
          </w:p>
          <w:p w14:paraId="535D52F6" w14:textId="2EA1F000" w:rsidR="7874F1FC" w:rsidRDefault="7874F1FC" w:rsidP="7874F1FC">
            <w:pPr>
              <w:pStyle w:val="Default"/>
              <w:rPr>
                <w:rFonts w:eastAsia="Arial"/>
                <w:color w:val="000000" w:themeColor="text1"/>
              </w:rPr>
            </w:pPr>
            <w:r w:rsidRPr="7874F1FC">
              <w:rPr>
                <w:rFonts w:eastAsia="Arial"/>
                <w:color w:val="000000" w:themeColor="text1"/>
              </w:rPr>
              <w:t>Teaching Commitment</w:t>
            </w:r>
          </w:p>
          <w:p w14:paraId="2FF5F340" w14:textId="08DF2B04" w:rsidR="7874F1FC" w:rsidRDefault="7874F1FC" w:rsidP="7874F1FC">
            <w:pPr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35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F8B70" w14:textId="77777777" w:rsidR="002E0229" w:rsidRDefault="00B51E6B" w:rsidP="002E0229">
            <w:pPr>
              <w:spacing w:after="200" w:line="276" w:lineRule="auto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>w/b 17.4.23 – 16.6.23 (Tues-Fri)</w:t>
            </w:r>
          </w:p>
          <w:p w14:paraId="5866D529" w14:textId="7C5F1F12" w:rsidR="7874F1FC" w:rsidRDefault="7874F1FC" w:rsidP="002E0229">
            <w:pPr>
              <w:spacing w:after="200" w:line="276" w:lineRule="auto"/>
              <w:rPr>
                <w:rFonts w:eastAsia="Arial" w:cs="Arial"/>
                <w:color w:val="000000" w:themeColor="text1"/>
                <w:szCs w:val="24"/>
              </w:rPr>
            </w:pPr>
            <w:r w:rsidRPr="7874F1FC">
              <w:rPr>
                <w:rFonts w:eastAsia="Arial" w:cs="Arial"/>
                <w:color w:val="000000" w:themeColor="text1"/>
                <w:szCs w:val="24"/>
              </w:rPr>
              <w:t xml:space="preserve">Approx. </w:t>
            </w:r>
            <w:r w:rsidR="002E0229">
              <w:rPr>
                <w:rFonts w:eastAsia="Arial" w:cs="Arial"/>
                <w:color w:val="000000" w:themeColor="text1"/>
                <w:szCs w:val="24"/>
              </w:rPr>
              <w:t>8-9</w:t>
            </w:r>
            <w:r w:rsidRPr="7874F1FC">
              <w:rPr>
                <w:rFonts w:eastAsia="Arial" w:cs="Arial"/>
                <w:color w:val="000000" w:themeColor="text1"/>
                <w:szCs w:val="24"/>
              </w:rPr>
              <w:t xml:space="preserve"> hours p/w</w:t>
            </w:r>
          </w:p>
        </w:tc>
      </w:tr>
    </w:tbl>
    <w:p w14:paraId="341EA71A" w14:textId="77777777" w:rsidR="00E15683" w:rsidRPr="00E15683" w:rsidRDefault="00E15683" w:rsidP="00E15683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78"/>
        <w:gridCol w:w="7088"/>
      </w:tblGrid>
      <w:tr w:rsidR="00E15683" w14:paraId="38946468" w14:textId="77777777" w:rsidTr="00E62426">
        <w:trPr>
          <w:tblHeader/>
        </w:trPr>
        <w:tc>
          <w:tcPr>
            <w:tcW w:w="1878" w:type="dxa"/>
          </w:tcPr>
          <w:p w14:paraId="2892112D" w14:textId="405FC0FA" w:rsidR="00E15683" w:rsidRPr="00E15683" w:rsidRDefault="00E15683" w:rsidP="00722685">
            <w:pPr>
              <w:pStyle w:val="NoSpacing"/>
              <w:rPr>
                <w:szCs w:val="24"/>
              </w:rPr>
            </w:pPr>
            <w:r w:rsidRPr="00E15683">
              <w:rPr>
                <w:szCs w:val="24"/>
              </w:rPr>
              <w:lastRenderedPageBreak/>
              <w:t>Breadth of Experience</w:t>
            </w:r>
          </w:p>
        </w:tc>
        <w:tc>
          <w:tcPr>
            <w:tcW w:w="7088" w:type="dxa"/>
          </w:tcPr>
          <w:p w14:paraId="180270E8" w14:textId="323A58D7" w:rsidR="00E15683" w:rsidRDefault="00E15683" w:rsidP="00E15683">
            <w:pPr>
              <w:pStyle w:val="Default"/>
            </w:pPr>
            <w:r>
              <w:t>During the trainees Professional Practice, it is expected that they carry out and record a range of different experiences, totalling more than 30 hours, whilst in their setting. This will include opportunities such as the observation of experienced teachers, participation in team meetings, assessment &amp; feedback involvement, attendance to open evenings, any appropriate CPD the setting offer, subject specific student intervention</w:t>
            </w:r>
            <w:r w:rsidR="52588DA8" w:rsidRPr="52588DA8">
              <w:rPr>
                <w:rFonts w:eastAsia="Arial"/>
                <w:color w:val="000000" w:themeColor="text1"/>
              </w:rPr>
              <w:t xml:space="preserve"> and any other non-teaching experience gained within the setting</w:t>
            </w:r>
            <w:r>
              <w:t xml:space="preserve">. Some aspects of breadth of experience can be carried out within the first 2 weeks of placement induction. On average BoE accounts for approximately 1.5 to 2 hours per week and is in addition to </w:t>
            </w:r>
            <w:r w:rsidR="009D0948">
              <w:t>the teaching commitment ascribed to each phase.</w:t>
            </w:r>
          </w:p>
          <w:p w14:paraId="5CDAC3C5" w14:textId="4F9532CF" w:rsidR="00BC78D5" w:rsidRDefault="00BC78D5" w:rsidP="00E15683">
            <w:pPr>
              <w:pStyle w:val="Default"/>
            </w:pPr>
          </w:p>
          <w:p w14:paraId="06A9BBC0" w14:textId="3FD3BC9C" w:rsidR="00E15683" w:rsidRPr="00E15683" w:rsidRDefault="00E15683" w:rsidP="009D0948">
            <w:pPr>
              <w:pStyle w:val="Default"/>
            </w:pPr>
          </w:p>
        </w:tc>
      </w:tr>
      <w:tr w:rsidR="00E15683" w14:paraId="20000E09" w14:textId="77777777" w:rsidTr="00E62426">
        <w:trPr>
          <w:tblHeader/>
        </w:trPr>
        <w:tc>
          <w:tcPr>
            <w:tcW w:w="1878" w:type="dxa"/>
          </w:tcPr>
          <w:p w14:paraId="3500E263" w14:textId="77777777" w:rsidR="00E15683" w:rsidRPr="00E15683" w:rsidRDefault="00E15683" w:rsidP="00E15683">
            <w:pPr>
              <w:pStyle w:val="NoSpacing"/>
              <w:rPr>
                <w:szCs w:val="24"/>
              </w:rPr>
            </w:pPr>
            <w:r w:rsidRPr="00E15683">
              <w:rPr>
                <w:szCs w:val="24"/>
              </w:rPr>
              <w:t>Alternative Placements /</w:t>
            </w:r>
          </w:p>
          <w:p w14:paraId="49A1D43B" w14:textId="7DF9D171" w:rsidR="00E15683" w:rsidRPr="00E15683" w:rsidRDefault="00E15683" w:rsidP="00E15683">
            <w:pPr>
              <w:pStyle w:val="NoSpacing"/>
              <w:rPr>
                <w:szCs w:val="24"/>
              </w:rPr>
            </w:pPr>
            <w:r w:rsidRPr="00E15683">
              <w:rPr>
                <w:szCs w:val="24"/>
              </w:rPr>
              <w:t>Enhancements</w:t>
            </w:r>
          </w:p>
        </w:tc>
        <w:tc>
          <w:tcPr>
            <w:tcW w:w="7088" w:type="dxa"/>
          </w:tcPr>
          <w:p w14:paraId="6057B678" w14:textId="0A23D0C8" w:rsidR="00E15683" w:rsidRPr="00E15683" w:rsidRDefault="00E15683" w:rsidP="004E373B">
            <w:pPr>
              <w:pStyle w:val="Default"/>
            </w:pPr>
            <w:r>
              <w:t>The course is built on a single placement model, however there can b</w:t>
            </w:r>
            <w:r w:rsidR="00FD332D">
              <w:t>e</w:t>
            </w:r>
            <w:r>
              <w:t xml:space="preserve"> opportunities for additional placement experiences if the 100+ hours cannot be obtained via a single placement. </w:t>
            </w:r>
            <w:r w:rsidR="00FD332D">
              <w:t>We are also keen for our trainees to experience a broad range of settings (</w:t>
            </w:r>
            <w:r w:rsidR="0007163C">
              <w:t>e.g.,</w:t>
            </w:r>
            <w:r w:rsidR="00FD332D">
              <w:t xml:space="preserve"> working in Prison education)</w:t>
            </w:r>
            <w:r w:rsidR="004E373B">
              <w:t xml:space="preserve"> via an enhancement placement.</w:t>
            </w:r>
          </w:p>
        </w:tc>
      </w:tr>
      <w:tr w:rsidR="00E15683" w14:paraId="1060957C" w14:textId="77777777" w:rsidTr="00E62426">
        <w:trPr>
          <w:tblHeader/>
        </w:trPr>
        <w:tc>
          <w:tcPr>
            <w:tcW w:w="1878" w:type="dxa"/>
          </w:tcPr>
          <w:p w14:paraId="11868514" w14:textId="7EC3337C" w:rsidR="00E15683" w:rsidRPr="00E15683" w:rsidRDefault="00E15683" w:rsidP="00E15683">
            <w:pPr>
              <w:pStyle w:val="NoSpacing"/>
              <w:rPr>
                <w:szCs w:val="24"/>
              </w:rPr>
            </w:pPr>
            <w:r w:rsidRPr="00E15683">
              <w:rPr>
                <w:szCs w:val="24"/>
              </w:rPr>
              <w:t>Subjects</w:t>
            </w:r>
          </w:p>
        </w:tc>
        <w:tc>
          <w:tcPr>
            <w:tcW w:w="7088" w:type="dxa"/>
          </w:tcPr>
          <w:p w14:paraId="48C97DEF" w14:textId="5559589C" w:rsidR="00E15683" w:rsidRPr="00E15683" w:rsidRDefault="00E15683" w:rsidP="00E15683">
            <w:pPr>
              <w:pStyle w:val="Default"/>
            </w:pPr>
            <w:r>
              <w:t xml:space="preserve">The PGDE Post-14 Education offers a diverse range of subject specialisms, which include Performing Arts (dance, drama, </w:t>
            </w:r>
            <w:proofErr w:type="gramStart"/>
            <w:r>
              <w:t>music</w:t>
            </w:r>
            <w:proofErr w:type="gramEnd"/>
            <w:r>
              <w:t xml:space="preserve"> and musical theatre), Sports, and Art / Design through to the Core Sciences, Psychology and Sociology. </w:t>
            </w:r>
          </w:p>
          <w:p w14:paraId="54F58662" w14:textId="7D56E475" w:rsidR="00E15683" w:rsidRPr="00E15683" w:rsidRDefault="00E15683" w:rsidP="00E15683">
            <w:pPr>
              <w:pStyle w:val="Default"/>
            </w:pPr>
            <w:r>
              <w:t xml:space="preserve">If prospective </w:t>
            </w:r>
            <w:r w:rsidR="00B92D74">
              <w:t>partners</w:t>
            </w:r>
            <w:r>
              <w:t xml:space="preserve"> have any questions about their subject area, please contact the Course Leader, Justine Smith (smithju@edgehill.ac.uk) </w:t>
            </w:r>
          </w:p>
          <w:p w14:paraId="70ABF846" w14:textId="77777777" w:rsidR="00E15683" w:rsidRPr="00E15683" w:rsidRDefault="00E15683" w:rsidP="00E15683">
            <w:pPr>
              <w:pStyle w:val="Default"/>
            </w:pPr>
          </w:p>
        </w:tc>
      </w:tr>
    </w:tbl>
    <w:p w14:paraId="61B1E5E9" w14:textId="178E8928" w:rsidR="00A908B3" w:rsidRDefault="00A908B3" w:rsidP="00722685">
      <w:pPr>
        <w:pStyle w:val="NoSpacing"/>
      </w:pPr>
    </w:p>
    <w:sectPr w:rsidR="00A90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202E" w14:textId="77777777" w:rsidR="00E32244" w:rsidRDefault="00E32244" w:rsidP="00A908B3">
      <w:pPr>
        <w:spacing w:after="0" w:line="240" w:lineRule="auto"/>
      </w:pPr>
      <w:r>
        <w:separator/>
      </w:r>
    </w:p>
  </w:endnote>
  <w:endnote w:type="continuationSeparator" w:id="0">
    <w:p w14:paraId="4BE0925B" w14:textId="77777777" w:rsidR="00E32244" w:rsidRDefault="00E32244" w:rsidP="00A9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F53B" w14:textId="77777777" w:rsidR="00E62426" w:rsidRDefault="00E62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C667" w14:textId="77777777" w:rsidR="00E62426" w:rsidRDefault="00E62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DB35" w14:textId="77777777" w:rsidR="00E62426" w:rsidRDefault="00E62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B280" w14:textId="77777777" w:rsidR="00E32244" w:rsidRDefault="00E32244" w:rsidP="00A908B3">
      <w:pPr>
        <w:spacing w:after="0" w:line="240" w:lineRule="auto"/>
      </w:pPr>
      <w:r>
        <w:separator/>
      </w:r>
    </w:p>
  </w:footnote>
  <w:footnote w:type="continuationSeparator" w:id="0">
    <w:p w14:paraId="662EE4A1" w14:textId="77777777" w:rsidR="00E32244" w:rsidRDefault="00E32244" w:rsidP="00A9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7AA7" w14:textId="77777777" w:rsidR="00E62426" w:rsidRDefault="00E62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46C6" w14:textId="3273FC5E" w:rsidR="00A908B3" w:rsidRDefault="00A908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D29491" wp14:editId="19944F3C">
          <wp:simplePos x="0" y="0"/>
          <wp:positionH relativeFrom="column">
            <wp:posOffset>2371725</wp:posOffset>
          </wp:positionH>
          <wp:positionV relativeFrom="paragraph">
            <wp:posOffset>-201930</wp:posOffset>
          </wp:positionV>
          <wp:extent cx="3662371" cy="668020"/>
          <wp:effectExtent l="0" t="0" r="0" b="0"/>
          <wp:wrapTight wrapText="bothSides">
            <wp:wrapPolygon edited="0">
              <wp:start x="0" y="0"/>
              <wp:lineTo x="0" y="20943"/>
              <wp:lineTo x="21461" y="20943"/>
              <wp:lineTo x="21461" y="0"/>
              <wp:lineTo x="0" y="0"/>
            </wp:wrapPolygon>
          </wp:wrapTight>
          <wp:docPr id="1" name="Picture 1" descr="EHU Tex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HU Tex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371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F33D99" w14:textId="77777777" w:rsidR="00A908B3" w:rsidRDefault="00A908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3673" w14:textId="77777777" w:rsidR="00E62426" w:rsidRDefault="00E62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1NzS2MLS0tDAzMzZV0lEKTi0uzszPAykwrAUANzGILCwAAAA="/>
  </w:docVars>
  <w:rsids>
    <w:rsidRoot w:val="00A908B3"/>
    <w:rsid w:val="0007163C"/>
    <w:rsid w:val="000F3143"/>
    <w:rsid w:val="000F4049"/>
    <w:rsid w:val="00167CAC"/>
    <w:rsid w:val="00210B9C"/>
    <w:rsid w:val="00212249"/>
    <w:rsid w:val="00224460"/>
    <w:rsid w:val="00243CE6"/>
    <w:rsid w:val="002759B1"/>
    <w:rsid w:val="002A0F17"/>
    <w:rsid w:val="002CB804"/>
    <w:rsid w:val="002E0229"/>
    <w:rsid w:val="003126BA"/>
    <w:rsid w:val="0039304B"/>
    <w:rsid w:val="00423F2F"/>
    <w:rsid w:val="004954FE"/>
    <w:rsid w:val="004B42F8"/>
    <w:rsid w:val="004E373B"/>
    <w:rsid w:val="0066DB85"/>
    <w:rsid w:val="00722685"/>
    <w:rsid w:val="008B0A3D"/>
    <w:rsid w:val="008D6BC7"/>
    <w:rsid w:val="00947E9D"/>
    <w:rsid w:val="00971F84"/>
    <w:rsid w:val="009D0948"/>
    <w:rsid w:val="00A908B3"/>
    <w:rsid w:val="00B51E6B"/>
    <w:rsid w:val="00B66934"/>
    <w:rsid w:val="00B92D74"/>
    <w:rsid w:val="00BC78D5"/>
    <w:rsid w:val="00C448C5"/>
    <w:rsid w:val="00CF75EE"/>
    <w:rsid w:val="00E15683"/>
    <w:rsid w:val="00E32244"/>
    <w:rsid w:val="00E62426"/>
    <w:rsid w:val="00EA05F0"/>
    <w:rsid w:val="00F72332"/>
    <w:rsid w:val="00FD332D"/>
    <w:rsid w:val="01C88865"/>
    <w:rsid w:val="0342AC66"/>
    <w:rsid w:val="0837C9E9"/>
    <w:rsid w:val="1FD24380"/>
    <w:rsid w:val="22CF6A8F"/>
    <w:rsid w:val="27812F52"/>
    <w:rsid w:val="32B2A722"/>
    <w:rsid w:val="32D45382"/>
    <w:rsid w:val="344E7783"/>
    <w:rsid w:val="360BF444"/>
    <w:rsid w:val="3ABDB907"/>
    <w:rsid w:val="3FB2D68A"/>
    <w:rsid w:val="42C8CAEC"/>
    <w:rsid w:val="44649B4D"/>
    <w:rsid w:val="46006BAE"/>
    <w:rsid w:val="48EBCEE3"/>
    <w:rsid w:val="4D6BF428"/>
    <w:rsid w:val="4F5B6699"/>
    <w:rsid w:val="50A394EA"/>
    <w:rsid w:val="5131E37E"/>
    <w:rsid w:val="521DB8EB"/>
    <w:rsid w:val="52588DA8"/>
    <w:rsid w:val="5482AC9D"/>
    <w:rsid w:val="561E7CFE"/>
    <w:rsid w:val="63D79A9C"/>
    <w:rsid w:val="6A688880"/>
    <w:rsid w:val="6C0458E1"/>
    <w:rsid w:val="7821A61E"/>
    <w:rsid w:val="7874F1FC"/>
    <w:rsid w:val="7DBF404E"/>
    <w:rsid w:val="7E6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C0B5A"/>
  <w15:chartTrackingRefBased/>
  <w15:docId w15:val="{B0749C0C-E1FA-4245-87D7-A69D6156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423F2F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90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B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90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B3"/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A9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0B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9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10B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B9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0B9C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212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24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24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24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23F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180c8e4822491c2d794a0dc816946387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331062bf3d45c107999c727ee2f7a8dd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96AEB-C4E4-4B45-9852-6E868C8B4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3DD0F-C346-4F72-94EF-906B2EDAD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FB228-40B2-435A-B576-DC4B1F69FC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1910</Characters>
  <Application>Microsoft Office Word</Application>
  <DocSecurity>0</DocSecurity>
  <Lines>15</Lines>
  <Paragraphs>4</Paragraphs>
  <ScaleCrop>false</ScaleCrop>
  <Company>Edge Hill University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Starr</dc:creator>
  <cp:keywords/>
  <dc:description/>
  <cp:lastModifiedBy>EMMA DAVISON</cp:lastModifiedBy>
  <cp:revision>4</cp:revision>
  <dcterms:created xsi:type="dcterms:W3CDTF">2022-03-16T15:52:00Z</dcterms:created>
  <dcterms:modified xsi:type="dcterms:W3CDTF">2022-06-24T19:10:00Z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