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2BA04DA0" w:rsidR="00584560" w:rsidRPr="00815727" w:rsidRDefault="00584560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 xml:space="preserve">Primary </w:t>
            </w:r>
            <w:r w:rsidR="00895FBC">
              <w:rPr>
                <w:rFonts w:ascii="Arial" w:hAnsi="Arial" w:cs="Arial"/>
                <w:sz w:val="32"/>
                <w:szCs w:val="32"/>
              </w:rPr>
              <w:t>PGCE</w:t>
            </w:r>
            <w:r w:rsidRPr="0081572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95FBC">
              <w:rPr>
                <w:rFonts w:ascii="Arial" w:hAnsi="Arial" w:cs="Arial"/>
                <w:sz w:val="32"/>
                <w:szCs w:val="32"/>
              </w:rPr>
              <w:t>Introductory/</w:t>
            </w:r>
            <w:r w:rsidRPr="00815727">
              <w:rPr>
                <w:rFonts w:ascii="Arial" w:hAnsi="Arial" w:cs="Arial"/>
                <w:sz w:val="32"/>
                <w:szCs w:val="32"/>
              </w:rPr>
              <w:t>Developmental Placement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622427C6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66215B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A229D">
              <w:rPr>
                <w:rFonts w:ascii="Arial" w:hAnsi="Arial" w:cs="Arial"/>
                <w:b/>
                <w:bCs/>
                <w:sz w:val="32"/>
                <w:szCs w:val="32"/>
              </w:rPr>
              <w:t>Professional Behaviours</w:t>
            </w:r>
            <w:r w:rsidR="006621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895FBC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BE761B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BE761B" w:rsidRDefault="007B4895" w:rsidP="00BE761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1A376A7" w14:textId="15B0F06A" w:rsidR="00BE761B" w:rsidRPr="00BE761B" w:rsidRDefault="007B4895" w:rsidP="00BE761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Their responsibilities related to safeguarding and reporting an issue.</w:t>
            </w:r>
          </w:p>
        </w:tc>
      </w:tr>
      <w:tr w:rsidR="007B4895" w:rsidRPr="003322B3" w14:paraId="518609C5" w14:textId="77777777" w:rsidTr="007B4895">
        <w:trPr>
          <w:trHeight w:val="898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76DD136B" w:rsidR="007B4895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Their self and personal attributes will have an impact on their teaching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with specific consideration to Fundamental British Values</w:t>
            </w: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58A5A57C" w14:textId="7704004C" w:rsidR="007B4895" w:rsidRPr="00BE761B" w:rsidRDefault="007B4895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761B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12C6102E" w14:textId="79C6AF14" w:rsidR="00BE761B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Working with parents. Why some parents are challenging to engage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how to overcome these barriers.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D1476CC" w14:textId="3C1D3A83" w:rsidR="00BE761B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Develop as a professional, by receiving clear, </w:t>
            </w:r>
            <w:proofErr w:type="gramStart"/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consistent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and effective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mentoring in how to engage in professional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development with clear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intentions for impact on pupil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outcomes. This should be sustained over time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with built-in opportunities for practice.</w:t>
            </w: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2DCCADD4" w:rsidR="00BE761B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How to ensure their digital footprint reflects the values and attitudes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expected of a primary teacher.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3CA6AEC5" w:rsidR="00BE761B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 with feedback and guidance from mentors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other colleagues in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 open and trusting working environment.</w:t>
            </w:r>
          </w:p>
        </w:tc>
      </w:tr>
      <w:tr w:rsidR="007B4895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6E2A88A2" w:rsidR="007B4895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Effective professional development will involve expert support and is likely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be sustained over time. It will also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include coaching and opportunities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collaboration.</w:t>
            </w:r>
          </w:p>
        </w:tc>
        <w:tc>
          <w:tcPr>
            <w:tcW w:w="2477" w:type="pct"/>
            <w:gridSpan w:val="2"/>
            <w:vMerge w:val="restart"/>
            <w:shd w:val="clear" w:color="auto" w:fill="FFFFFF" w:themeFill="background1"/>
          </w:tcPr>
          <w:p w14:paraId="51B784BB" w14:textId="39D9165B" w:rsidR="007B4895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Reflect on progress made, recognising strengths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weaknesses</w:t>
            </w:r>
            <w:proofErr w:type="gramEnd"/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identifying next steps for further improvement.</w:t>
            </w:r>
          </w:p>
        </w:tc>
      </w:tr>
      <w:tr w:rsidR="007B4895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3EDBB6BA" w:rsidR="007B4895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Effective professional development is sustained 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reflection and discussion with colleagues.</w:t>
            </w:r>
          </w:p>
        </w:tc>
        <w:tc>
          <w:tcPr>
            <w:tcW w:w="2477" w:type="pct"/>
            <w:gridSpan w:val="2"/>
            <w:vMerge/>
            <w:shd w:val="clear" w:color="auto" w:fill="FFFFFF" w:themeFill="background1"/>
          </w:tcPr>
          <w:p w14:paraId="52B1124B" w14:textId="658B5EB5" w:rsidR="007B4895" w:rsidRPr="00BE761B" w:rsidRDefault="007B4895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651AB901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895FBC">
        <w:trPr>
          <w:trHeight w:val="750"/>
        </w:trPr>
        <w:tc>
          <w:tcPr>
            <w:tcW w:w="2523" w:type="pct"/>
            <w:gridSpan w:val="2"/>
            <w:shd w:val="clear" w:color="auto" w:fill="FFFFFF" w:themeFill="background1"/>
          </w:tcPr>
          <w:p w14:paraId="6EA99867" w14:textId="57AC2B00" w:rsidR="0066215B" w:rsidRPr="0066215B" w:rsidRDefault="0066215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Discuss how to best deploy support staff so that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 xml:space="preserve">they benefit the emotional, </w:t>
            </w:r>
            <w:proofErr w:type="gramStart"/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  <w:proofErr w:type="gramEnd"/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academic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progress of pupils linked to working with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SENCO. Demonstrate this via planning.</w:t>
            </w:r>
          </w:p>
          <w:p w14:paraId="01E40739" w14:textId="3BE72985" w:rsidR="00BE761B" w:rsidRPr="0066215B" w:rsidRDefault="00BE761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162FBE8B" w:rsidR="00BE761B" w:rsidRPr="0066215B" w:rsidRDefault="0066215B" w:rsidP="0066215B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Identify an area of the curriculum you feel less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confident. Discuss the process involved to ensure you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are best prepared to teach it.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5ED4A48D" w14:textId="39CB18E2" w:rsidR="0066215B" w:rsidRPr="0066215B" w:rsidRDefault="0066215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Reflect and analyse why some parents may not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engaged. Consider ways to overcome this.</w:t>
            </w:r>
          </w:p>
          <w:p w14:paraId="42A76EF3" w14:textId="35E18091" w:rsidR="00BE761B" w:rsidRPr="0066215B" w:rsidRDefault="00BE761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5DF871F2" w:rsidR="00BE761B" w:rsidRPr="0066215B" w:rsidRDefault="0066215B" w:rsidP="00662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Identify some research that you can apply to your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teaching. Share this with your mentor.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2D13C507" w14:textId="246A17C0" w:rsidR="0066215B" w:rsidRPr="0066215B" w:rsidRDefault="0066215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Identify strategies to support workload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wellbeing.</w:t>
            </w:r>
          </w:p>
          <w:p w14:paraId="6366EF0A" w14:textId="4D6254EC" w:rsidR="00BE761B" w:rsidRPr="0066215B" w:rsidRDefault="00BE761B" w:rsidP="0066215B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7DC6F599" w:rsidR="00BE761B" w:rsidRPr="0066215B" w:rsidRDefault="0066215B" w:rsidP="0066215B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15B">
              <w:rPr>
                <w:rFonts w:ascii="Arial" w:hAnsi="Arial" w:cs="Arial"/>
                <w:color w:val="000000"/>
                <w:sz w:val="20"/>
                <w:szCs w:val="20"/>
              </w:rPr>
              <w:t>Discuss what professionalism means in relation to the teaching profession.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217F057A" w14:textId="5732CACE" w:rsidR="00F15B10" w:rsidRPr="00EA24D4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That positive professional conduct underpins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self-development and effective working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relationships.</w:t>
            </w:r>
          </w:p>
        </w:tc>
        <w:tc>
          <w:tcPr>
            <w:tcW w:w="1559" w:type="pct"/>
            <w:gridSpan w:val="2"/>
          </w:tcPr>
          <w:p w14:paraId="5EDAF71B" w14:textId="1AC8DE7E" w:rsidR="00F15B10" w:rsidRPr="00815727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The importance of having high standards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conduct and be able to adapt to 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needs of the school environment.</w:t>
            </w:r>
          </w:p>
        </w:tc>
        <w:tc>
          <w:tcPr>
            <w:tcW w:w="1688" w:type="pct"/>
          </w:tcPr>
          <w:p w14:paraId="0BF97B5C" w14:textId="47B8B75F" w:rsidR="00F15B10" w:rsidRPr="00EA24D4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Work effectively and competently with peers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colleagues and to be able to contribute 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discussions.</w:t>
            </w:r>
          </w:p>
        </w:tc>
      </w:tr>
    </w:tbl>
    <w:p w14:paraId="171D966A" w14:textId="2B581494" w:rsidR="00584560" w:rsidRPr="003322B3" w:rsidRDefault="00584560" w:rsidP="00F15B10">
      <w:pPr>
        <w:rPr>
          <w:rFonts w:ascii="Arial" w:hAnsi="Arial" w:cs="Arial"/>
        </w:rPr>
      </w:pPr>
    </w:p>
    <w:sectPr w:rsidR="00584560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6215B"/>
    <w:rsid w:val="00681096"/>
    <w:rsid w:val="006B06DA"/>
    <w:rsid w:val="006B7A9F"/>
    <w:rsid w:val="00731512"/>
    <w:rsid w:val="00755E39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82CF4"/>
    <w:rsid w:val="009B0206"/>
    <w:rsid w:val="009F5A50"/>
    <w:rsid w:val="00A162F1"/>
    <w:rsid w:val="00A644F1"/>
    <w:rsid w:val="00A74A27"/>
    <w:rsid w:val="00AE761A"/>
    <w:rsid w:val="00B342BA"/>
    <w:rsid w:val="00BB3D03"/>
    <w:rsid w:val="00BE761B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2022-10-24T12:11:00Z</dcterms:created>
  <dcterms:modified xsi:type="dcterms:W3CDTF">2022-10-24T12:11:00Z</dcterms:modified>
</cp:coreProperties>
</file>