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BA04DA0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 w:rsidR="00895FBC"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95FBC"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4C91585C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0A229D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A229D">
              <w:rPr>
                <w:rFonts w:ascii="Arial" w:hAnsi="Arial" w:cs="Arial"/>
                <w:b/>
                <w:bCs/>
                <w:sz w:val="32"/>
                <w:szCs w:val="32"/>
              </w:rPr>
              <w:t>Professional Behaviours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895FBC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BE761B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BE761B" w:rsidRDefault="007B4895" w:rsidP="00BE761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1A376A7" w14:textId="15B0F06A" w:rsidR="00BE761B" w:rsidRPr="00BE761B" w:rsidRDefault="007B4895" w:rsidP="00BE76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Their responsibilities related to safeguarding and reporting an issue.</w:t>
            </w:r>
          </w:p>
        </w:tc>
      </w:tr>
      <w:tr w:rsidR="007B4895" w:rsidRPr="003322B3" w14:paraId="518609C5" w14:textId="77777777" w:rsidTr="007B4895">
        <w:trPr>
          <w:trHeight w:val="898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76DD136B" w:rsidR="007B4895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Their self and personal attributes will have an impact on their teaching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with specific consideration to Fundamental British Values</w:t>
            </w: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58A5A57C" w14:textId="7704004C" w:rsidR="007B4895" w:rsidRPr="00BE761B" w:rsidRDefault="007B4895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61B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79C6AF14" w:rsidR="00BE761B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Working with parents. Why some parents are challenging to engage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how to overcome these barriers.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D1476CC" w14:textId="3C1D3A83" w:rsidR="00BE761B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Develop as a professional, by receiving clear, </w:t>
            </w:r>
            <w:proofErr w:type="gramStart"/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consistent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and effective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mentoring in how to engage in professional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development with clear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intentions for impact on pupil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outcomes. This should be sustained over time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with built-in opportunities for practice.</w:t>
            </w: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DCCADD4" w:rsidR="00BE761B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How to ensure their digital footprint reflects the values and attitudes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expected of a primary teacher.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3CA6AEC5" w:rsidR="00BE761B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Engage with feedback and guidance from mentors and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other colleagues in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 open and trusting working environment.</w:t>
            </w:r>
          </w:p>
        </w:tc>
      </w:tr>
      <w:tr w:rsidR="007B4895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6E2A88A2" w:rsidR="007B4895" w:rsidRPr="007B4895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Effective professional development will involve expert support and is likely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be sustained over time. It will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include coaching and opportunities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collaboration.</w:t>
            </w:r>
          </w:p>
        </w:tc>
        <w:tc>
          <w:tcPr>
            <w:tcW w:w="2477" w:type="pct"/>
            <w:gridSpan w:val="2"/>
            <w:vMerge w:val="restart"/>
            <w:shd w:val="clear" w:color="auto" w:fill="FFFFFF" w:themeFill="background1"/>
          </w:tcPr>
          <w:p w14:paraId="51B784BB" w14:textId="39D9165B" w:rsidR="007B4895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Reflect on progress made, recognising strengths and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weaknesses</w:t>
            </w:r>
            <w:proofErr w:type="gramEnd"/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identifying next steps for further improvement.</w:t>
            </w:r>
          </w:p>
        </w:tc>
      </w:tr>
      <w:tr w:rsidR="007B4895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3EDBB6BA" w:rsidR="007B4895" w:rsidRPr="00BE761B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sz w:val="20"/>
                <w:szCs w:val="20"/>
              </w:rPr>
              <w:t>Effective professional development is sustained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sz w:val="20"/>
                <w:szCs w:val="20"/>
              </w:rPr>
              <w:t>reflection and discussion with colleagues.</w:t>
            </w:r>
          </w:p>
        </w:tc>
        <w:tc>
          <w:tcPr>
            <w:tcW w:w="2477" w:type="pct"/>
            <w:gridSpan w:val="2"/>
            <w:vMerge/>
            <w:shd w:val="clear" w:color="auto" w:fill="FFFFFF" w:themeFill="background1"/>
          </w:tcPr>
          <w:p w14:paraId="52B1124B" w14:textId="658B5EB5" w:rsidR="007B4895" w:rsidRPr="00BE761B" w:rsidRDefault="007B4895" w:rsidP="00BE7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651AB9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895FBC">
        <w:trPr>
          <w:trHeight w:val="750"/>
        </w:trPr>
        <w:tc>
          <w:tcPr>
            <w:tcW w:w="2523" w:type="pct"/>
            <w:gridSpan w:val="2"/>
            <w:shd w:val="clear" w:color="auto" w:fill="FFFFFF" w:themeFill="background1"/>
          </w:tcPr>
          <w:p w14:paraId="30DF92D7" w14:textId="3EC9B265" w:rsidR="000A229D" w:rsidRPr="007B4895" w:rsidRDefault="000A229D" w:rsidP="007B489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Talk about the importance of involving parents in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hildren’s learning and school life. What does the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school do to enhance this? Observe liaison with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parents.</w:t>
            </w:r>
          </w:p>
          <w:p w14:paraId="01E40739" w14:textId="3BE72985" w:rsidR="00BE761B" w:rsidRPr="007B4895" w:rsidRDefault="00BE761B" w:rsidP="007B489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6721DD51" w:rsidR="00BE761B" w:rsidRPr="007B4895" w:rsidRDefault="000A229D" w:rsidP="007B489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Talk to the teacher about the role of a Teaching 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ssistant. Talk to the Teaching Assistant about effective direction. Discuss how the Teaching Assistant should enhance your teaching, not replace it.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5258F8C3" w:rsidR="00BE761B" w:rsidRPr="007B4895" w:rsidRDefault="000A229D" w:rsidP="007B489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Discuss the importance of rest and recovery. Seek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different ways from staff how they achieve this.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30474A7C" w:rsidR="00BE761B" w:rsidRPr="007B4895" w:rsidRDefault="000A229D" w:rsidP="007B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Discuss teamwork in relation to teaching. Who is part of the ‘teaching team’? How can you integrate into the team as a student/teacher?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49A82324" w:rsidR="00BE761B" w:rsidRPr="007B4895" w:rsidRDefault="000A229D" w:rsidP="007B4895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Identify own strengths and areas for development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linked to personal attributes. Ask the teacher for</w:t>
            </w:r>
            <w:r w:rsidR="007B4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their views and be open to receive feedback.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7CE66CED" w:rsidR="00BE761B" w:rsidRPr="007B4895" w:rsidRDefault="000A229D" w:rsidP="007B489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hAnsi="Arial" w:cs="Arial"/>
                <w:color w:val="000000"/>
                <w:sz w:val="20"/>
                <w:szCs w:val="20"/>
              </w:rPr>
              <w:t>Observe a member of staff in a succession of extra-curricular clubs. Observe how these are approached differently to class teaching.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217F057A" w14:textId="5732CACE" w:rsidR="00F15B10" w:rsidRPr="00EA24D4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That positive professional conduct underpins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self-development and effective working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relationships.</w:t>
            </w:r>
          </w:p>
        </w:tc>
        <w:tc>
          <w:tcPr>
            <w:tcW w:w="1559" w:type="pct"/>
            <w:gridSpan w:val="2"/>
          </w:tcPr>
          <w:p w14:paraId="5EDAF71B" w14:textId="1AC8DE7E" w:rsidR="00F15B10" w:rsidRPr="00815727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having high standards 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conduct and be able to adapt to the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needs of the school environment.</w:t>
            </w:r>
          </w:p>
        </w:tc>
        <w:tc>
          <w:tcPr>
            <w:tcW w:w="1688" w:type="pct"/>
          </w:tcPr>
          <w:p w14:paraId="0BF97B5C" w14:textId="47B8B75F" w:rsidR="00F15B10" w:rsidRPr="00EA24D4" w:rsidRDefault="007B4895" w:rsidP="007B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Work effectively and competently with peers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colleagues and to be able to contribute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B4895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discussions.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82CF4"/>
    <w:rsid w:val="009B0206"/>
    <w:rsid w:val="009F5A50"/>
    <w:rsid w:val="00A162F1"/>
    <w:rsid w:val="00A644F1"/>
    <w:rsid w:val="00A74A27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3</cp:revision>
  <dcterms:created xsi:type="dcterms:W3CDTF">2022-10-24T10:42:00Z</dcterms:created>
  <dcterms:modified xsi:type="dcterms:W3CDTF">2022-10-24T12:02:00Z</dcterms:modified>
</cp:coreProperties>
</file>