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9F05" w14:textId="77BCBDCC" w:rsidR="00CF75EE" w:rsidRDefault="00CF75EE" w:rsidP="00722685">
      <w:pPr>
        <w:pStyle w:val="NoSpacing"/>
      </w:pPr>
    </w:p>
    <w:p w14:paraId="0A774BE7" w14:textId="77777777" w:rsidR="00D72BC1" w:rsidRPr="00D72BC1" w:rsidRDefault="00D72BC1" w:rsidP="00D72BC1">
      <w:pPr>
        <w:autoSpaceDE w:val="0"/>
        <w:autoSpaceDN w:val="0"/>
        <w:adjustRightInd w:val="0"/>
        <w:spacing w:after="0" w:line="240" w:lineRule="auto"/>
        <w:rPr>
          <w:rFonts w:cs="Arial"/>
          <w:color w:val="000000"/>
          <w:szCs w:val="24"/>
        </w:rPr>
      </w:pPr>
    </w:p>
    <w:p w14:paraId="1ECA4342" w14:textId="25DED5BF" w:rsidR="00A908B3" w:rsidRPr="008D4BFA" w:rsidRDefault="00D72BC1" w:rsidP="008D4BFA">
      <w:pPr>
        <w:pStyle w:val="Heading1"/>
      </w:pPr>
      <w:r w:rsidRPr="008D4BFA">
        <w:t>Early Years Postgraduate Placement Overview</w:t>
      </w:r>
    </w:p>
    <w:p w14:paraId="33C6B0A6" w14:textId="6873A845" w:rsidR="002A0F17" w:rsidRDefault="002A0F17" w:rsidP="002A0F17"/>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878"/>
        <w:gridCol w:w="3549"/>
        <w:gridCol w:w="3539"/>
      </w:tblGrid>
      <w:tr w:rsidR="00A908B3" w14:paraId="38946468" w14:textId="77777777" w:rsidTr="008D4BFA">
        <w:trPr>
          <w:tblHeader/>
        </w:trPr>
        <w:tc>
          <w:tcPr>
            <w:tcW w:w="1878" w:type="dxa"/>
          </w:tcPr>
          <w:p w14:paraId="2892112D" w14:textId="3731B3CE" w:rsidR="00A908B3" w:rsidRDefault="00A908B3" w:rsidP="00722685">
            <w:pPr>
              <w:pStyle w:val="NoSpacing"/>
            </w:pPr>
            <w:r>
              <w:t>Introductory</w:t>
            </w:r>
          </w:p>
        </w:tc>
        <w:tc>
          <w:tcPr>
            <w:tcW w:w="3549" w:type="dxa"/>
          </w:tcPr>
          <w:p w14:paraId="1F984C0E" w14:textId="09B5A669" w:rsidR="00210B9C" w:rsidRDefault="00210B9C" w:rsidP="00210B9C">
            <w:pPr>
              <w:pStyle w:val="NoSpacing"/>
            </w:pPr>
            <w:r>
              <w:t xml:space="preserve">Length of Placement </w:t>
            </w:r>
          </w:p>
          <w:p w14:paraId="18BDCEB5" w14:textId="77777777" w:rsidR="00D72BC1" w:rsidRDefault="00D72BC1" w:rsidP="00210B9C">
            <w:pPr>
              <w:pStyle w:val="NoSpacing"/>
            </w:pPr>
          </w:p>
          <w:p w14:paraId="30AA8B08" w14:textId="3C0A95F0" w:rsidR="00210B9C" w:rsidRDefault="00210B9C" w:rsidP="00210B9C">
            <w:pPr>
              <w:pStyle w:val="NoSpacing"/>
            </w:pPr>
            <w:r>
              <w:t xml:space="preserve">Dates </w:t>
            </w:r>
          </w:p>
          <w:p w14:paraId="7D26E6A2" w14:textId="77777777" w:rsidR="00D72BC1" w:rsidRDefault="00D72BC1" w:rsidP="00210B9C">
            <w:pPr>
              <w:pStyle w:val="NoSpacing"/>
            </w:pPr>
          </w:p>
          <w:p w14:paraId="19A4727F" w14:textId="77777777" w:rsidR="00210B9C" w:rsidRDefault="00210B9C" w:rsidP="00210B9C">
            <w:pPr>
              <w:pStyle w:val="NoSpacing"/>
            </w:pPr>
            <w:r>
              <w:t>Teaching Commitment</w:t>
            </w:r>
          </w:p>
          <w:p w14:paraId="5DB10910" w14:textId="77777777" w:rsidR="00A908B3" w:rsidRDefault="00A908B3" w:rsidP="00210B9C">
            <w:pPr>
              <w:pStyle w:val="NoSpacing"/>
            </w:pPr>
          </w:p>
        </w:tc>
        <w:tc>
          <w:tcPr>
            <w:tcW w:w="3539" w:type="dxa"/>
          </w:tcPr>
          <w:p w14:paraId="669EDF4B" w14:textId="51A41660" w:rsidR="00210B9C" w:rsidRDefault="00D72BC1" w:rsidP="00210B9C">
            <w:pPr>
              <w:pStyle w:val="NoSpacing"/>
            </w:pPr>
            <w:r>
              <w:t>20 days</w:t>
            </w:r>
          </w:p>
          <w:p w14:paraId="232420C9" w14:textId="77777777" w:rsidR="00D72BC1" w:rsidRDefault="00D72BC1" w:rsidP="00210B9C">
            <w:pPr>
              <w:pStyle w:val="NoSpacing"/>
            </w:pPr>
          </w:p>
          <w:p w14:paraId="1EFB340C" w14:textId="44AFB0F3" w:rsidR="00D72BC1" w:rsidRPr="00D72BC1" w:rsidRDefault="00D72BC1" w:rsidP="00210B9C">
            <w:pPr>
              <w:pStyle w:val="NoSpacing"/>
            </w:pPr>
            <w:r w:rsidRPr="00D72BC1">
              <w:t>10/10/2022 - 11/11/2022</w:t>
            </w:r>
          </w:p>
          <w:p w14:paraId="476A9F3B" w14:textId="77777777" w:rsidR="00D72BC1" w:rsidRPr="00D72BC1" w:rsidRDefault="00D72BC1" w:rsidP="00210B9C">
            <w:pPr>
              <w:pStyle w:val="NoSpacing"/>
            </w:pPr>
          </w:p>
          <w:p w14:paraId="7EA88FF8" w14:textId="77777777" w:rsidR="00D72BC1" w:rsidRPr="00D72BC1" w:rsidRDefault="00D72BC1" w:rsidP="00D72BC1">
            <w:pPr>
              <w:pStyle w:val="Default"/>
              <w:rPr>
                <w:sz w:val="23"/>
                <w:szCs w:val="23"/>
              </w:rPr>
            </w:pPr>
            <w:r w:rsidRPr="00D72BC1">
              <w:rPr>
                <w:sz w:val="23"/>
                <w:szCs w:val="23"/>
              </w:rPr>
              <w:t xml:space="preserve">25% Nursery </w:t>
            </w:r>
          </w:p>
          <w:p w14:paraId="06A9BBC0" w14:textId="77E92CDA" w:rsidR="00D72BC1" w:rsidRPr="00D72BC1" w:rsidRDefault="00D72BC1" w:rsidP="00210B9C">
            <w:pPr>
              <w:pStyle w:val="NoSpacing"/>
            </w:pPr>
          </w:p>
        </w:tc>
      </w:tr>
      <w:tr w:rsidR="00A908B3" w14:paraId="5A1A9A64" w14:textId="77777777" w:rsidTr="008D4BFA">
        <w:trPr>
          <w:tblHeader/>
        </w:trPr>
        <w:tc>
          <w:tcPr>
            <w:tcW w:w="1878" w:type="dxa"/>
          </w:tcPr>
          <w:p w14:paraId="2FDCB157" w14:textId="12597E00" w:rsidR="00A908B3" w:rsidRDefault="00A908B3" w:rsidP="00722685">
            <w:pPr>
              <w:pStyle w:val="NoSpacing"/>
            </w:pPr>
            <w:r>
              <w:t>Developmental</w:t>
            </w:r>
          </w:p>
        </w:tc>
        <w:tc>
          <w:tcPr>
            <w:tcW w:w="3549" w:type="dxa"/>
          </w:tcPr>
          <w:p w14:paraId="074A752B" w14:textId="43F5C8DF" w:rsidR="00210B9C" w:rsidRDefault="00210B9C" w:rsidP="00210B9C">
            <w:pPr>
              <w:pStyle w:val="Default"/>
            </w:pPr>
            <w:r>
              <w:t xml:space="preserve">Length of Placement </w:t>
            </w:r>
          </w:p>
          <w:p w14:paraId="4727FA0A" w14:textId="77777777" w:rsidR="00D72BC1" w:rsidRDefault="00D72BC1" w:rsidP="00210B9C">
            <w:pPr>
              <w:pStyle w:val="Default"/>
            </w:pPr>
          </w:p>
          <w:p w14:paraId="4E7DAF50" w14:textId="63B0221B" w:rsidR="00210B9C" w:rsidRDefault="00210B9C" w:rsidP="00210B9C">
            <w:pPr>
              <w:pStyle w:val="Default"/>
            </w:pPr>
            <w:r>
              <w:t xml:space="preserve">Dates </w:t>
            </w:r>
          </w:p>
          <w:p w14:paraId="771942CB" w14:textId="77777777" w:rsidR="00D72BC1" w:rsidRDefault="00D72BC1" w:rsidP="00210B9C">
            <w:pPr>
              <w:pStyle w:val="Default"/>
            </w:pPr>
          </w:p>
          <w:p w14:paraId="46BB6ED9" w14:textId="77777777" w:rsidR="00210B9C" w:rsidRDefault="00210B9C" w:rsidP="00210B9C">
            <w:pPr>
              <w:pStyle w:val="Default"/>
            </w:pPr>
            <w:r>
              <w:t>Teaching Commitment</w:t>
            </w:r>
          </w:p>
          <w:p w14:paraId="3143C316" w14:textId="77777777" w:rsidR="00A908B3" w:rsidRDefault="00A908B3" w:rsidP="00722685">
            <w:pPr>
              <w:pStyle w:val="NoSpacing"/>
            </w:pPr>
          </w:p>
        </w:tc>
        <w:tc>
          <w:tcPr>
            <w:tcW w:w="3539" w:type="dxa"/>
          </w:tcPr>
          <w:p w14:paraId="1E204DA2" w14:textId="7C2EF1DD" w:rsidR="00210B9C" w:rsidRDefault="00D72BC1" w:rsidP="00722685">
            <w:pPr>
              <w:pStyle w:val="NoSpacing"/>
            </w:pPr>
            <w:r>
              <w:t>34 days</w:t>
            </w:r>
          </w:p>
          <w:p w14:paraId="30019BAE" w14:textId="48BE275F" w:rsidR="00D72BC1" w:rsidRDefault="00D72BC1" w:rsidP="00722685">
            <w:pPr>
              <w:pStyle w:val="NoSpacing"/>
            </w:pPr>
          </w:p>
          <w:p w14:paraId="41F93417" w14:textId="6DD5F3C5" w:rsidR="00D72BC1" w:rsidRPr="00D72BC1" w:rsidRDefault="00D72BC1" w:rsidP="00722685">
            <w:pPr>
              <w:pStyle w:val="NoSpacing"/>
            </w:pPr>
            <w:r w:rsidRPr="00D72BC1">
              <w:t>28/11/2022 - 27/01/ 2023</w:t>
            </w:r>
          </w:p>
          <w:p w14:paraId="6C155E6E" w14:textId="77777777" w:rsidR="00D72BC1" w:rsidRPr="00D72BC1" w:rsidRDefault="00D72BC1" w:rsidP="00722685">
            <w:pPr>
              <w:pStyle w:val="NoSpacing"/>
            </w:pPr>
          </w:p>
          <w:p w14:paraId="1F816435" w14:textId="77777777" w:rsidR="00D72BC1" w:rsidRPr="00D72BC1" w:rsidRDefault="00D72BC1" w:rsidP="00D72BC1">
            <w:pPr>
              <w:pStyle w:val="Default"/>
              <w:rPr>
                <w:sz w:val="23"/>
                <w:szCs w:val="23"/>
              </w:rPr>
            </w:pPr>
            <w:r w:rsidRPr="00D72BC1">
              <w:rPr>
                <w:sz w:val="23"/>
                <w:szCs w:val="23"/>
              </w:rPr>
              <w:t xml:space="preserve">50 – 60% KS1 or Reception </w:t>
            </w:r>
          </w:p>
          <w:p w14:paraId="408C1BFD" w14:textId="584F0F93" w:rsidR="00D72BC1" w:rsidRPr="00D72BC1" w:rsidRDefault="00D72BC1" w:rsidP="00722685">
            <w:pPr>
              <w:pStyle w:val="NoSpacing"/>
            </w:pPr>
          </w:p>
        </w:tc>
      </w:tr>
      <w:tr w:rsidR="00A908B3" w14:paraId="20000E09" w14:textId="77777777" w:rsidTr="008D4BFA">
        <w:trPr>
          <w:tblHeader/>
        </w:trPr>
        <w:tc>
          <w:tcPr>
            <w:tcW w:w="1878" w:type="dxa"/>
          </w:tcPr>
          <w:p w14:paraId="49A1D43B" w14:textId="3A2D445A" w:rsidR="00A908B3" w:rsidRDefault="00A908B3" w:rsidP="00722685">
            <w:pPr>
              <w:pStyle w:val="NoSpacing"/>
            </w:pPr>
            <w:r>
              <w:t>Consolidation</w:t>
            </w:r>
          </w:p>
        </w:tc>
        <w:tc>
          <w:tcPr>
            <w:tcW w:w="3549" w:type="dxa"/>
          </w:tcPr>
          <w:p w14:paraId="55C5D088" w14:textId="79B0BE9D" w:rsidR="00A908B3" w:rsidRDefault="00A908B3" w:rsidP="00A908B3">
            <w:pPr>
              <w:pStyle w:val="Default"/>
            </w:pPr>
            <w:r>
              <w:t xml:space="preserve">Length of Placement </w:t>
            </w:r>
          </w:p>
          <w:p w14:paraId="0C8D768A" w14:textId="77777777" w:rsidR="00D72BC1" w:rsidRDefault="00D72BC1" w:rsidP="00A908B3">
            <w:pPr>
              <w:pStyle w:val="Default"/>
            </w:pPr>
          </w:p>
          <w:p w14:paraId="20DDD3F0" w14:textId="2A09418F" w:rsidR="00A908B3" w:rsidRDefault="00A908B3" w:rsidP="00A908B3">
            <w:pPr>
              <w:pStyle w:val="Default"/>
            </w:pPr>
            <w:r>
              <w:t xml:space="preserve">Dates </w:t>
            </w:r>
          </w:p>
          <w:p w14:paraId="4024D1FB" w14:textId="77777777" w:rsidR="00D72BC1" w:rsidRDefault="00D72BC1" w:rsidP="00A908B3">
            <w:pPr>
              <w:pStyle w:val="Default"/>
            </w:pPr>
          </w:p>
          <w:p w14:paraId="65E3BACC" w14:textId="7918728E" w:rsidR="00A908B3" w:rsidRDefault="00A908B3" w:rsidP="00A908B3">
            <w:pPr>
              <w:pStyle w:val="Default"/>
            </w:pPr>
            <w:r>
              <w:t>Teaching Commitment</w:t>
            </w:r>
          </w:p>
          <w:p w14:paraId="061B1B6B" w14:textId="77777777" w:rsidR="00A908B3" w:rsidRDefault="00A908B3" w:rsidP="00722685">
            <w:pPr>
              <w:pStyle w:val="NoSpacing"/>
            </w:pPr>
          </w:p>
        </w:tc>
        <w:tc>
          <w:tcPr>
            <w:tcW w:w="3539" w:type="dxa"/>
          </w:tcPr>
          <w:p w14:paraId="7AF63D6F" w14:textId="5C966F33" w:rsidR="00A908B3" w:rsidRDefault="00D72BC1" w:rsidP="00722685">
            <w:pPr>
              <w:pStyle w:val="NoSpacing"/>
            </w:pPr>
            <w:r>
              <w:t>61 days</w:t>
            </w:r>
          </w:p>
          <w:p w14:paraId="1234EE97" w14:textId="13B1E263" w:rsidR="00D72BC1" w:rsidRDefault="00D72BC1" w:rsidP="00722685">
            <w:pPr>
              <w:pStyle w:val="NoSpacing"/>
            </w:pPr>
          </w:p>
          <w:p w14:paraId="2A46A70A" w14:textId="0178285A" w:rsidR="00D72BC1" w:rsidRPr="00D72BC1" w:rsidRDefault="00D72BC1" w:rsidP="00722685">
            <w:pPr>
              <w:pStyle w:val="NoSpacing"/>
            </w:pPr>
            <w:r w:rsidRPr="00D72BC1">
              <w:t>06/03/2023 - 20/06/2023</w:t>
            </w:r>
          </w:p>
          <w:p w14:paraId="35D6BA34" w14:textId="77777777" w:rsidR="00D72BC1" w:rsidRPr="00D72BC1" w:rsidRDefault="00D72BC1" w:rsidP="00722685">
            <w:pPr>
              <w:pStyle w:val="NoSpacing"/>
            </w:pPr>
          </w:p>
          <w:p w14:paraId="7AC2B814" w14:textId="77777777" w:rsidR="00D72BC1" w:rsidRPr="00D72BC1" w:rsidRDefault="00D72BC1" w:rsidP="00D72BC1">
            <w:pPr>
              <w:pStyle w:val="Default"/>
              <w:rPr>
                <w:sz w:val="23"/>
                <w:szCs w:val="23"/>
              </w:rPr>
            </w:pPr>
            <w:r w:rsidRPr="00D72BC1">
              <w:rPr>
                <w:sz w:val="23"/>
                <w:szCs w:val="23"/>
              </w:rPr>
              <w:t xml:space="preserve">80% KS1 or Reception </w:t>
            </w:r>
          </w:p>
          <w:p w14:paraId="6057B678" w14:textId="539FD5B7" w:rsidR="00D72BC1" w:rsidRPr="00D72BC1" w:rsidRDefault="00D72BC1" w:rsidP="00722685">
            <w:pPr>
              <w:pStyle w:val="NoSpacing"/>
            </w:pPr>
          </w:p>
        </w:tc>
      </w:tr>
    </w:tbl>
    <w:p w14:paraId="61B1E5E9" w14:textId="178E8928" w:rsidR="00A908B3" w:rsidRDefault="00A908B3" w:rsidP="00722685">
      <w:pPr>
        <w:pStyle w:val="NoSpacing"/>
      </w:pPr>
    </w:p>
    <w:p w14:paraId="6367A140" w14:textId="334C4FED" w:rsidR="002A0F17" w:rsidRPr="008D4BFA" w:rsidRDefault="002A0F17" w:rsidP="008D4BFA">
      <w:pPr>
        <w:pStyle w:val="Heading2"/>
        <w:rPr>
          <w:rStyle w:val="SubtitleChar"/>
          <w:rFonts w:eastAsiaTheme="minorHAnsi"/>
          <w:color w:val="000000"/>
          <w:spacing w:val="0"/>
        </w:rPr>
      </w:pPr>
      <w:r w:rsidRPr="008D4BFA">
        <w:rPr>
          <w:rStyle w:val="SubtitleChar"/>
          <w:rFonts w:eastAsiaTheme="minorHAnsi"/>
          <w:color w:val="000000"/>
          <w:spacing w:val="0"/>
        </w:rPr>
        <w:t>Overview of placements</w:t>
      </w:r>
    </w:p>
    <w:p w14:paraId="7C11EB9D" w14:textId="77777777" w:rsidR="002A0F17" w:rsidRDefault="002A0F17" w:rsidP="00210B9C">
      <w:pPr>
        <w:pStyle w:val="Default"/>
        <w:rPr>
          <w:rStyle w:val="SubtitleChar"/>
        </w:rPr>
      </w:pPr>
    </w:p>
    <w:p w14:paraId="11A30EB1" w14:textId="04BAC296" w:rsidR="002A0F17" w:rsidRPr="008D4BFA" w:rsidRDefault="002A0F17" w:rsidP="008D4BFA">
      <w:pPr>
        <w:pStyle w:val="Heading3"/>
        <w:rPr>
          <w:rStyle w:val="SubtitleChar"/>
          <w:rFonts w:eastAsiaTheme="minorHAnsi"/>
          <w:color w:val="000000"/>
          <w:spacing w:val="0"/>
        </w:rPr>
      </w:pPr>
      <w:r w:rsidRPr="008D4BFA">
        <w:rPr>
          <w:rStyle w:val="SubtitleChar"/>
          <w:rFonts w:eastAsiaTheme="minorHAnsi"/>
          <w:color w:val="000000"/>
          <w:spacing w:val="0"/>
        </w:rPr>
        <w:t>Introductory:</w:t>
      </w:r>
    </w:p>
    <w:p w14:paraId="21091725" w14:textId="22958441" w:rsidR="002A0F17" w:rsidRDefault="002A0F17" w:rsidP="00210B9C">
      <w:pPr>
        <w:pStyle w:val="Default"/>
        <w:rPr>
          <w:rStyle w:val="SubtitleChar"/>
        </w:rPr>
      </w:pPr>
    </w:p>
    <w:p w14:paraId="5CCA297B" w14:textId="77777777" w:rsidR="00D72BC1" w:rsidRPr="00D72BC1" w:rsidRDefault="00D72BC1" w:rsidP="00D72BC1">
      <w:pPr>
        <w:autoSpaceDE w:val="0"/>
        <w:autoSpaceDN w:val="0"/>
        <w:adjustRightInd w:val="0"/>
        <w:spacing w:after="0" w:line="240" w:lineRule="auto"/>
        <w:rPr>
          <w:rFonts w:cs="Arial"/>
          <w:color w:val="000000"/>
          <w:szCs w:val="24"/>
        </w:rPr>
      </w:pPr>
    </w:p>
    <w:p w14:paraId="52A62C8C" w14:textId="683BD271" w:rsidR="00D72BC1" w:rsidRPr="00D72BC1" w:rsidRDefault="00D72BC1" w:rsidP="00D72BC1">
      <w:pPr>
        <w:autoSpaceDE w:val="0"/>
        <w:autoSpaceDN w:val="0"/>
        <w:adjustRightInd w:val="0"/>
        <w:spacing w:after="0" w:line="240" w:lineRule="auto"/>
        <w:rPr>
          <w:rFonts w:cs="Arial"/>
          <w:color w:val="000000"/>
          <w:sz w:val="23"/>
          <w:szCs w:val="23"/>
        </w:rPr>
      </w:pPr>
      <w:r w:rsidRPr="00D72BC1">
        <w:rPr>
          <w:rFonts w:cs="Arial"/>
          <w:color w:val="000000"/>
          <w:sz w:val="23"/>
          <w:szCs w:val="23"/>
        </w:rPr>
        <w:t xml:space="preserve">In this first placement, trainees will spend 20 days in total in an EYFS (Nursery) setting focusing on provision for </w:t>
      </w:r>
      <w:proofErr w:type="gramStart"/>
      <w:r w:rsidRPr="00D72BC1">
        <w:rPr>
          <w:rFonts w:cs="Arial"/>
          <w:color w:val="000000"/>
          <w:sz w:val="23"/>
          <w:szCs w:val="23"/>
        </w:rPr>
        <w:t>3-4 year olds</w:t>
      </w:r>
      <w:proofErr w:type="gramEnd"/>
      <w:r w:rsidRPr="00D72BC1">
        <w:rPr>
          <w:rFonts w:cs="Arial"/>
          <w:color w:val="000000"/>
          <w:sz w:val="23"/>
          <w:szCs w:val="23"/>
        </w:rPr>
        <w:t xml:space="preserve">. The experience gained here is invaluable in supporting trainees’ knowledge and understanding of child development and learning. This first placement will provide trainees with the opportunity to undertake structured observations and reflect on the setting’s policies, </w:t>
      </w:r>
      <w:proofErr w:type="gramStart"/>
      <w:r w:rsidRPr="00D72BC1">
        <w:rPr>
          <w:rFonts w:cs="Arial"/>
          <w:color w:val="000000"/>
          <w:sz w:val="23"/>
          <w:szCs w:val="23"/>
        </w:rPr>
        <w:t>practice</w:t>
      </w:r>
      <w:proofErr w:type="gramEnd"/>
      <w:r w:rsidRPr="00D72BC1">
        <w:rPr>
          <w:rFonts w:cs="Arial"/>
          <w:color w:val="000000"/>
          <w:sz w:val="23"/>
          <w:szCs w:val="23"/>
        </w:rPr>
        <w:t xml:space="preserve"> and ethos. Trainees will familiarise themselves with routines and expectations alongside the Teachers’ Standards, in the context of the placement setting. </w:t>
      </w:r>
    </w:p>
    <w:p w14:paraId="5CFF6F34" w14:textId="4C07E108" w:rsidR="002A0F17" w:rsidRDefault="00D72BC1" w:rsidP="00D72BC1">
      <w:pPr>
        <w:pStyle w:val="Default"/>
        <w:rPr>
          <w:rStyle w:val="SubtitleChar"/>
        </w:rPr>
      </w:pPr>
      <w:r w:rsidRPr="00D72BC1">
        <w:rPr>
          <w:sz w:val="23"/>
          <w:szCs w:val="23"/>
        </w:rPr>
        <w:t xml:space="preserve">As the placement develops, trainees will gradually engage with the process of small group planning, </w:t>
      </w:r>
      <w:proofErr w:type="gramStart"/>
      <w:r w:rsidRPr="00D72BC1">
        <w:rPr>
          <w:sz w:val="23"/>
          <w:szCs w:val="23"/>
        </w:rPr>
        <w:t>delivering</w:t>
      </w:r>
      <w:proofErr w:type="gramEnd"/>
      <w:r w:rsidRPr="00D72BC1">
        <w:rPr>
          <w:sz w:val="23"/>
          <w:szCs w:val="23"/>
        </w:rPr>
        <w:t xml:space="preserve"> and evaluating under the guidance of the Edge Hill Mentor. At this early stage of training, delivering parts of lessons, team teaching and supporting small groups are appropriate teaching activities.</w:t>
      </w:r>
    </w:p>
    <w:p w14:paraId="6E47BE2B" w14:textId="77777777" w:rsidR="002A0F17" w:rsidRDefault="002A0F17" w:rsidP="00210B9C">
      <w:pPr>
        <w:pStyle w:val="Default"/>
        <w:rPr>
          <w:rStyle w:val="SubtitleChar"/>
        </w:rPr>
      </w:pPr>
    </w:p>
    <w:p w14:paraId="75C676AB" w14:textId="0BC7AC51" w:rsidR="002A0F17" w:rsidRDefault="002A0F17" w:rsidP="008D4BFA">
      <w:pPr>
        <w:pStyle w:val="Heading3"/>
        <w:rPr>
          <w:rStyle w:val="SubtitleChar"/>
        </w:rPr>
      </w:pPr>
      <w:r>
        <w:rPr>
          <w:rStyle w:val="SubtitleChar"/>
        </w:rPr>
        <w:t>Developmental:</w:t>
      </w:r>
    </w:p>
    <w:p w14:paraId="0BE35DA8" w14:textId="5157786C" w:rsidR="002A0F17" w:rsidRDefault="002A0F17" w:rsidP="00210B9C">
      <w:pPr>
        <w:pStyle w:val="Default"/>
        <w:rPr>
          <w:rStyle w:val="SubtitleChar"/>
        </w:rPr>
      </w:pPr>
    </w:p>
    <w:p w14:paraId="310ECF2E" w14:textId="77777777" w:rsidR="00D72BC1" w:rsidRPr="00D72BC1" w:rsidRDefault="00D72BC1" w:rsidP="00D72BC1">
      <w:pPr>
        <w:autoSpaceDE w:val="0"/>
        <w:autoSpaceDN w:val="0"/>
        <w:adjustRightInd w:val="0"/>
        <w:spacing w:after="0" w:line="240" w:lineRule="auto"/>
        <w:rPr>
          <w:rFonts w:cs="Arial"/>
          <w:color w:val="000000"/>
          <w:szCs w:val="24"/>
        </w:rPr>
      </w:pPr>
    </w:p>
    <w:p w14:paraId="202EE184" w14:textId="7A02FD4C" w:rsidR="00D72BC1" w:rsidRPr="00D72BC1" w:rsidRDefault="00D72BC1" w:rsidP="00D72BC1">
      <w:pPr>
        <w:autoSpaceDE w:val="0"/>
        <w:autoSpaceDN w:val="0"/>
        <w:adjustRightInd w:val="0"/>
        <w:spacing w:after="0" w:line="240" w:lineRule="auto"/>
        <w:rPr>
          <w:rFonts w:cs="Arial"/>
          <w:color w:val="000000"/>
          <w:sz w:val="23"/>
          <w:szCs w:val="23"/>
        </w:rPr>
      </w:pPr>
      <w:r w:rsidRPr="00D72BC1">
        <w:rPr>
          <w:rFonts w:cs="Arial"/>
          <w:color w:val="000000"/>
          <w:sz w:val="23"/>
          <w:szCs w:val="23"/>
        </w:rPr>
        <w:lastRenderedPageBreak/>
        <w:t xml:space="preserve">This is the first of two longer </w:t>
      </w:r>
      <w:proofErr w:type="gramStart"/>
      <w:r w:rsidRPr="00D72BC1">
        <w:rPr>
          <w:rFonts w:cs="Arial"/>
          <w:color w:val="000000"/>
          <w:sz w:val="23"/>
          <w:szCs w:val="23"/>
        </w:rPr>
        <w:t>placements</w:t>
      </w:r>
      <w:proofErr w:type="gramEnd"/>
      <w:r w:rsidRPr="00D72BC1">
        <w:rPr>
          <w:rFonts w:cs="Arial"/>
          <w:color w:val="000000"/>
          <w:sz w:val="23"/>
          <w:szCs w:val="23"/>
        </w:rPr>
        <w:t xml:space="preserve"> and the trainees will spend 31 days in total in Reception or KS1 (Year 1 or Year 2). </w:t>
      </w:r>
    </w:p>
    <w:p w14:paraId="23B3AA5E" w14:textId="0A5F34CA" w:rsidR="002A0F17" w:rsidRDefault="00D72BC1" w:rsidP="00D72BC1">
      <w:pPr>
        <w:pStyle w:val="Default"/>
        <w:rPr>
          <w:rStyle w:val="SubtitleChar"/>
        </w:rPr>
      </w:pPr>
      <w:r w:rsidRPr="00D72BC1">
        <w:rPr>
          <w:sz w:val="23"/>
          <w:szCs w:val="23"/>
        </w:rPr>
        <w:t xml:space="preserve">Again, trainees will spend the start of this placement undertaking structured observations, getting to know the </w:t>
      </w:r>
      <w:proofErr w:type="gramStart"/>
      <w:r w:rsidRPr="00D72BC1">
        <w:rPr>
          <w:sz w:val="23"/>
          <w:szCs w:val="23"/>
        </w:rPr>
        <w:t>children</w:t>
      </w:r>
      <w:proofErr w:type="gramEnd"/>
      <w:r w:rsidRPr="00D72BC1">
        <w:rPr>
          <w:sz w:val="23"/>
          <w:szCs w:val="23"/>
        </w:rPr>
        <w:t xml:space="preserve"> and reflecting on the setting’s policies, practice and ethos. As the placement develops, the trainees will gradually increase their planning and teaching responsibility until they are planning and teaching up to 50-60% of whole class teaching and 30-40% group work. Trainees will also be contributing their own assessments to the class</w:t>
      </w:r>
      <w:r>
        <w:rPr>
          <w:sz w:val="23"/>
          <w:szCs w:val="23"/>
        </w:rPr>
        <w:t xml:space="preserve"> </w:t>
      </w:r>
      <w:r w:rsidRPr="00D72BC1">
        <w:rPr>
          <w:sz w:val="23"/>
          <w:szCs w:val="23"/>
        </w:rPr>
        <w:t>teacher’s record keeping/monitoring documentation.</w:t>
      </w:r>
    </w:p>
    <w:p w14:paraId="7211563B" w14:textId="77777777" w:rsidR="002A0F17" w:rsidRDefault="002A0F17" w:rsidP="00210B9C">
      <w:pPr>
        <w:pStyle w:val="Default"/>
        <w:rPr>
          <w:rStyle w:val="SubtitleChar"/>
        </w:rPr>
      </w:pPr>
    </w:p>
    <w:p w14:paraId="2D88D84B" w14:textId="062A5F45" w:rsidR="002A0F17" w:rsidRDefault="002A0F17" w:rsidP="008D4BFA">
      <w:pPr>
        <w:pStyle w:val="Heading3"/>
        <w:rPr>
          <w:rStyle w:val="SubtitleChar"/>
        </w:rPr>
      </w:pPr>
      <w:r>
        <w:rPr>
          <w:rStyle w:val="SubtitleChar"/>
        </w:rPr>
        <w:t>Consolidation:</w:t>
      </w:r>
    </w:p>
    <w:p w14:paraId="1895CA72" w14:textId="77777777" w:rsidR="002A0F17" w:rsidRDefault="002A0F17" w:rsidP="00210B9C">
      <w:pPr>
        <w:pStyle w:val="Default"/>
        <w:rPr>
          <w:rStyle w:val="SubtitleChar"/>
        </w:rPr>
      </w:pPr>
    </w:p>
    <w:p w14:paraId="340C00F2" w14:textId="77777777" w:rsidR="00D72BC1" w:rsidRPr="00D72BC1" w:rsidRDefault="00D72BC1" w:rsidP="00D72BC1">
      <w:pPr>
        <w:autoSpaceDE w:val="0"/>
        <w:autoSpaceDN w:val="0"/>
        <w:adjustRightInd w:val="0"/>
        <w:spacing w:after="0" w:line="240" w:lineRule="auto"/>
        <w:rPr>
          <w:rFonts w:cs="Arial"/>
          <w:color w:val="000000"/>
          <w:szCs w:val="24"/>
        </w:rPr>
      </w:pPr>
    </w:p>
    <w:p w14:paraId="4B8D2086" w14:textId="77777777" w:rsidR="00D72BC1" w:rsidRPr="00D72BC1" w:rsidRDefault="00D72BC1" w:rsidP="00D72BC1">
      <w:pPr>
        <w:autoSpaceDE w:val="0"/>
        <w:autoSpaceDN w:val="0"/>
        <w:adjustRightInd w:val="0"/>
        <w:spacing w:after="0" w:line="240" w:lineRule="auto"/>
        <w:rPr>
          <w:rFonts w:cs="Arial"/>
          <w:color w:val="000000"/>
          <w:sz w:val="23"/>
          <w:szCs w:val="23"/>
        </w:rPr>
      </w:pPr>
      <w:r w:rsidRPr="00D72BC1">
        <w:rPr>
          <w:rFonts w:cs="Arial"/>
          <w:color w:val="000000"/>
          <w:szCs w:val="24"/>
        </w:rPr>
        <w:t xml:space="preserve"> </w:t>
      </w:r>
      <w:r w:rsidRPr="00D72BC1">
        <w:rPr>
          <w:rFonts w:cs="Arial"/>
          <w:b/>
          <w:bCs/>
          <w:color w:val="000000"/>
          <w:sz w:val="23"/>
          <w:szCs w:val="23"/>
        </w:rPr>
        <w:t xml:space="preserve">Early Years PGCE Consolidation Placement </w:t>
      </w:r>
    </w:p>
    <w:p w14:paraId="0025A201" w14:textId="77777777" w:rsidR="00D72BC1" w:rsidRPr="00D72BC1" w:rsidRDefault="00D72BC1" w:rsidP="00D72BC1">
      <w:pPr>
        <w:autoSpaceDE w:val="0"/>
        <w:autoSpaceDN w:val="0"/>
        <w:adjustRightInd w:val="0"/>
        <w:spacing w:after="0" w:line="240" w:lineRule="auto"/>
        <w:rPr>
          <w:rFonts w:cs="Arial"/>
          <w:color w:val="000000"/>
          <w:sz w:val="23"/>
          <w:szCs w:val="23"/>
        </w:rPr>
      </w:pPr>
      <w:r w:rsidRPr="00D72BC1">
        <w:rPr>
          <w:rFonts w:cs="Arial"/>
          <w:color w:val="000000"/>
          <w:sz w:val="23"/>
          <w:szCs w:val="23"/>
        </w:rPr>
        <w:t xml:space="preserve">This is the second of the two longer placements and will take place in Reception or KS1 (Year 1 or Year 2). This will ensure that trainees have a real breadth of teaching experience across both the EYFS and KS1. The trainees will spend 64 days in total on this placement. </w:t>
      </w:r>
    </w:p>
    <w:p w14:paraId="3EC4B45D" w14:textId="77777777" w:rsidR="00D72BC1" w:rsidRPr="00D72BC1" w:rsidRDefault="00D72BC1" w:rsidP="00D72BC1">
      <w:pPr>
        <w:autoSpaceDE w:val="0"/>
        <w:autoSpaceDN w:val="0"/>
        <w:adjustRightInd w:val="0"/>
        <w:spacing w:after="0" w:line="240" w:lineRule="auto"/>
        <w:rPr>
          <w:rFonts w:cs="Arial"/>
          <w:color w:val="000000"/>
          <w:sz w:val="23"/>
          <w:szCs w:val="23"/>
        </w:rPr>
      </w:pPr>
      <w:r w:rsidRPr="00D72BC1">
        <w:rPr>
          <w:rFonts w:cs="Arial"/>
          <w:color w:val="000000"/>
          <w:sz w:val="23"/>
          <w:szCs w:val="23"/>
        </w:rPr>
        <w:t xml:space="preserve">Week 1 of this placement will again be an induction period with trainees spending time on structured observations, gaining an initial understanding of classroom routines, individual children’s assessment records and learning needs. As the placement develops, the trainees will gradually increase their planning and teaching responsibility until they are planning and teaching up to 80% of whole class teaching. Trainees will also be contributing their own assessments to the class teacher’s record keeping/monitoring documentation. </w:t>
      </w:r>
    </w:p>
    <w:p w14:paraId="037E68DC" w14:textId="1B482FE0" w:rsidR="002A0F17" w:rsidRDefault="00D72BC1" w:rsidP="00D72BC1">
      <w:pPr>
        <w:pStyle w:val="Default"/>
        <w:rPr>
          <w:rStyle w:val="SubtitleChar"/>
        </w:rPr>
      </w:pPr>
      <w:r w:rsidRPr="00D72BC1">
        <w:rPr>
          <w:sz w:val="23"/>
          <w:szCs w:val="23"/>
        </w:rPr>
        <w:t xml:space="preserve">Throughout the placements, trainees will continue to receive training in relation to both their subject knowledge and their pedagogical skills linked to the </w:t>
      </w:r>
      <w:r w:rsidRPr="00D72BC1">
        <w:rPr>
          <w:color w:val="0562C1"/>
          <w:sz w:val="23"/>
          <w:szCs w:val="23"/>
        </w:rPr>
        <w:t>Core Content Framework</w:t>
      </w:r>
      <w:r w:rsidRPr="00D72BC1">
        <w:rPr>
          <w:sz w:val="23"/>
          <w:szCs w:val="23"/>
        </w:rPr>
        <w:t>:</w:t>
      </w:r>
    </w:p>
    <w:p w14:paraId="3591C5F7" w14:textId="77777777" w:rsidR="002A0F17" w:rsidRDefault="002A0F17" w:rsidP="00210B9C">
      <w:pPr>
        <w:pStyle w:val="Default"/>
        <w:rPr>
          <w:rStyle w:val="SubtitleChar"/>
        </w:rPr>
      </w:pPr>
    </w:p>
    <w:sectPr w:rsidR="002A0F1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36DF" w14:textId="77777777" w:rsidR="00764CE7" w:rsidRDefault="00764CE7" w:rsidP="00A908B3">
      <w:pPr>
        <w:spacing w:after="0" w:line="240" w:lineRule="auto"/>
      </w:pPr>
      <w:r>
        <w:separator/>
      </w:r>
    </w:p>
  </w:endnote>
  <w:endnote w:type="continuationSeparator" w:id="0">
    <w:p w14:paraId="1FFBFB3A" w14:textId="77777777" w:rsidR="00764CE7" w:rsidRDefault="00764CE7" w:rsidP="00A9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7ABE" w14:textId="77777777" w:rsidR="00764CE7" w:rsidRDefault="00764CE7" w:rsidP="00A908B3">
      <w:pPr>
        <w:spacing w:after="0" w:line="240" w:lineRule="auto"/>
      </w:pPr>
      <w:r>
        <w:separator/>
      </w:r>
    </w:p>
  </w:footnote>
  <w:footnote w:type="continuationSeparator" w:id="0">
    <w:p w14:paraId="627845B6" w14:textId="77777777" w:rsidR="00764CE7" w:rsidRDefault="00764CE7" w:rsidP="00A90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46C6" w14:textId="3273FC5E" w:rsidR="00A908B3" w:rsidRDefault="00A908B3" w:rsidP="000C28F5">
    <w:pPr>
      <w:pStyle w:val="Header"/>
      <w:jc w:val="right"/>
    </w:pPr>
    <w:r>
      <w:rPr>
        <w:noProof/>
      </w:rPr>
      <w:drawing>
        <wp:inline distT="0" distB="0" distL="0" distR="0" wp14:anchorId="59D29491" wp14:editId="2865F9F2">
          <wp:extent cx="3662371" cy="668020"/>
          <wp:effectExtent l="0" t="0" r="0" b="0"/>
          <wp:docPr id="1" name="Picture 1" descr="EHU Tex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HU Text Logo&#10;"/>
                  <pic:cNvPicPr/>
                </pic:nvPicPr>
                <pic:blipFill>
                  <a:blip r:embed="rId1">
                    <a:extLst>
                      <a:ext uri="{28A0092B-C50C-407E-A947-70E740481C1C}">
                        <a14:useLocalDpi xmlns:a14="http://schemas.microsoft.com/office/drawing/2010/main" val="0"/>
                      </a:ext>
                    </a:extLst>
                  </a:blip>
                  <a:stretch>
                    <a:fillRect/>
                  </a:stretch>
                </pic:blipFill>
                <pic:spPr>
                  <a:xfrm>
                    <a:off x="0" y="0"/>
                    <a:ext cx="3662371" cy="668020"/>
                  </a:xfrm>
                  <a:prstGeom prst="rect">
                    <a:avLst/>
                  </a:prstGeom>
                </pic:spPr>
              </pic:pic>
            </a:graphicData>
          </a:graphic>
        </wp:inline>
      </w:drawing>
    </w:r>
  </w:p>
  <w:p w14:paraId="74F33D99" w14:textId="77777777" w:rsidR="00A908B3" w:rsidRDefault="00A908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wMTQ2sDA2NjI1trBU0lEKTi0uzszPAykwqgUAA7jXDCwAAAA="/>
  </w:docVars>
  <w:rsids>
    <w:rsidRoot w:val="00A908B3"/>
    <w:rsid w:val="000C28F5"/>
    <w:rsid w:val="000F3143"/>
    <w:rsid w:val="00210B9C"/>
    <w:rsid w:val="002A0F17"/>
    <w:rsid w:val="00722685"/>
    <w:rsid w:val="00764CE7"/>
    <w:rsid w:val="008D4BFA"/>
    <w:rsid w:val="00971F84"/>
    <w:rsid w:val="00A908B3"/>
    <w:rsid w:val="00B66934"/>
    <w:rsid w:val="00CF75EE"/>
    <w:rsid w:val="00D06B93"/>
    <w:rsid w:val="00D72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0B5A"/>
  <w15:chartTrackingRefBased/>
  <w15:docId w15:val="{B0749C0C-E1FA-4245-87D7-A69D6156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Title"/>
    <w:next w:val="Normal"/>
    <w:link w:val="Heading1Char"/>
    <w:uiPriority w:val="9"/>
    <w:qFormat/>
    <w:rsid w:val="008D4BFA"/>
    <w:pPr>
      <w:outlineLvl w:val="0"/>
    </w:pPr>
    <w:rPr>
      <w:color w:val="E36C0A" w:themeColor="accent6" w:themeShade="BF"/>
    </w:rPr>
  </w:style>
  <w:style w:type="paragraph" w:styleId="Heading2">
    <w:name w:val="heading 2"/>
    <w:basedOn w:val="Default"/>
    <w:next w:val="Normal"/>
    <w:link w:val="Heading2Char"/>
    <w:uiPriority w:val="9"/>
    <w:unhideWhenUsed/>
    <w:qFormat/>
    <w:rsid w:val="008D4BFA"/>
    <w:pPr>
      <w:outlineLvl w:val="1"/>
    </w:pPr>
  </w:style>
  <w:style w:type="paragraph" w:styleId="Heading3">
    <w:name w:val="heading 3"/>
    <w:basedOn w:val="Default"/>
    <w:next w:val="Normal"/>
    <w:link w:val="Heading3Char"/>
    <w:uiPriority w:val="9"/>
    <w:unhideWhenUsed/>
    <w:qFormat/>
    <w:rsid w:val="008D4BF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A90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8B3"/>
    <w:rPr>
      <w:rFonts w:ascii="Arial" w:hAnsi="Arial"/>
      <w:sz w:val="24"/>
    </w:rPr>
  </w:style>
  <w:style w:type="paragraph" w:styleId="Footer">
    <w:name w:val="footer"/>
    <w:basedOn w:val="Normal"/>
    <w:link w:val="FooterChar"/>
    <w:uiPriority w:val="99"/>
    <w:unhideWhenUsed/>
    <w:rsid w:val="00A9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8B3"/>
    <w:rPr>
      <w:rFonts w:ascii="Arial" w:hAnsi="Arial"/>
      <w:sz w:val="24"/>
    </w:rPr>
  </w:style>
  <w:style w:type="table" w:styleId="TableGrid">
    <w:name w:val="Table Grid"/>
    <w:basedOn w:val="TableNormal"/>
    <w:uiPriority w:val="59"/>
    <w:unhideWhenUsed/>
    <w:rsid w:val="00A90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08B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10B9C"/>
    <w:rPr>
      <w:color w:val="0000FF" w:themeColor="hyperlink"/>
      <w:u w:val="single"/>
    </w:rPr>
  </w:style>
  <w:style w:type="character" w:styleId="UnresolvedMention">
    <w:name w:val="Unresolved Mention"/>
    <w:basedOn w:val="DefaultParagraphFont"/>
    <w:uiPriority w:val="99"/>
    <w:semiHidden/>
    <w:unhideWhenUsed/>
    <w:rsid w:val="00210B9C"/>
    <w:rPr>
      <w:color w:val="605E5C"/>
      <w:shd w:val="clear" w:color="auto" w:fill="E1DFDD"/>
    </w:rPr>
  </w:style>
  <w:style w:type="paragraph" w:styleId="Title">
    <w:name w:val="Title"/>
    <w:basedOn w:val="Normal"/>
    <w:next w:val="Normal"/>
    <w:link w:val="TitleChar"/>
    <w:uiPriority w:val="10"/>
    <w:qFormat/>
    <w:rsid w:val="00210B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9C"/>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0B9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D4BFA"/>
    <w:rPr>
      <w:rFonts w:asciiTheme="majorHAnsi" w:eastAsiaTheme="majorEastAsia" w:hAnsiTheme="majorHAnsi" w:cstheme="majorBidi"/>
      <w:color w:val="E36C0A" w:themeColor="accent6" w:themeShade="BF"/>
      <w:spacing w:val="-10"/>
      <w:kern w:val="28"/>
      <w:sz w:val="56"/>
      <w:szCs w:val="56"/>
    </w:rPr>
  </w:style>
  <w:style w:type="character" w:customStyle="1" w:styleId="Heading2Char">
    <w:name w:val="Heading 2 Char"/>
    <w:basedOn w:val="DefaultParagraphFont"/>
    <w:link w:val="Heading2"/>
    <w:uiPriority w:val="9"/>
    <w:rsid w:val="008D4BFA"/>
    <w:rPr>
      <w:rFonts w:ascii="Arial" w:hAnsi="Arial" w:cs="Arial"/>
      <w:color w:val="000000"/>
      <w:sz w:val="24"/>
      <w:szCs w:val="24"/>
    </w:rPr>
  </w:style>
  <w:style w:type="character" w:customStyle="1" w:styleId="Heading3Char">
    <w:name w:val="Heading 3 Char"/>
    <w:basedOn w:val="DefaultParagraphFont"/>
    <w:link w:val="Heading3"/>
    <w:uiPriority w:val="9"/>
    <w:rsid w:val="008D4BFA"/>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892">
      <w:bodyDiv w:val="1"/>
      <w:marLeft w:val="0"/>
      <w:marRight w:val="0"/>
      <w:marTop w:val="0"/>
      <w:marBottom w:val="0"/>
      <w:divBdr>
        <w:top w:val="none" w:sz="0" w:space="0" w:color="auto"/>
        <w:left w:val="none" w:sz="0" w:space="0" w:color="auto"/>
        <w:bottom w:val="none" w:sz="0" w:space="0" w:color="auto"/>
        <w:right w:val="none" w:sz="0" w:space="0" w:color="auto"/>
      </w:divBdr>
    </w:div>
    <w:div w:id="209927908">
      <w:bodyDiv w:val="1"/>
      <w:marLeft w:val="0"/>
      <w:marRight w:val="0"/>
      <w:marTop w:val="0"/>
      <w:marBottom w:val="0"/>
      <w:divBdr>
        <w:top w:val="none" w:sz="0" w:space="0" w:color="auto"/>
        <w:left w:val="none" w:sz="0" w:space="0" w:color="auto"/>
        <w:bottom w:val="none" w:sz="0" w:space="0" w:color="auto"/>
        <w:right w:val="none" w:sz="0" w:space="0" w:color="auto"/>
      </w:divBdr>
    </w:div>
    <w:div w:id="650642786">
      <w:bodyDiv w:val="1"/>
      <w:marLeft w:val="0"/>
      <w:marRight w:val="0"/>
      <w:marTop w:val="0"/>
      <w:marBottom w:val="0"/>
      <w:divBdr>
        <w:top w:val="none" w:sz="0" w:space="0" w:color="auto"/>
        <w:left w:val="none" w:sz="0" w:space="0" w:color="auto"/>
        <w:bottom w:val="none" w:sz="0" w:space="0" w:color="auto"/>
        <w:right w:val="none" w:sz="0" w:space="0" w:color="auto"/>
      </w:divBdr>
    </w:div>
    <w:div w:id="1142961447">
      <w:bodyDiv w:val="1"/>
      <w:marLeft w:val="0"/>
      <w:marRight w:val="0"/>
      <w:marTop w:val="0"/>
      <w:marBottom w:val="0"/>
      <w:divBdr>
        <w:top w:val="none" w:sz="0" w:space="0" w:color="auto"/>
        <w:left w:val="none" w:sz="0" w:space="0" w:color="auto"/>
        <w:bottom w:val="none" w:sz="0" w:space="0" w:color="auto"/>
        <w:right w:val="none" w:sz="0" w:space="0" w:color="auto"/>
      </w:divBdr>
    </w:div>
    <w:div w:id="203267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Starr</dc:creator>
  <cp:keywords/>
  <dc:description/>
  <cp:lastModifiedBy>EMMA DAVISON</cp:lastModifiedBy>
  <cp:revision>4</cp:revision>
  <dcterms:created xsi:type="dcterms:W3CDTF">2022-03-04T11:55:00Z</dcterms:created>
  <dcterms:modified xsi:type="dcterms:W3CDTF">2022-06-20T18:39:00Z</dcterms:modified>
</cp:coreProperties>
</file>