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8966"/>
      </w:tblGrid>
      <w:tr w:rsidR="000D23AF" w14:paraId="6D8416F0" w14:textId="77777777" w:rsidTr="001C5CDD">
        <w:tc>
          <w:tcPr>
            <w:tcW w:w="8966" w:type="dxa"/>
          </w:tcPr>
          <w:p w14:paraId="10B30304" w14:textId="0FDEDF4F" w:rsidR="000D23AF" w:rsidRPr="007F06C7" w:rsidRDefault="00A867CE" w:rsidP="00C91951">
            <w:pPr>
              <w:pStyle w:val="NoSpacing"/>
              <w:rPr>
                <w:rFonts w:ascii="Georgia" w:hAnsi="Georgia"/>
                <w:sz w:val="96"/>
              </w:rPr>
            </w:pPr>
            <w:r>
              <w:rPr>
                <w:rFonts w:ascii="Georgia" w:hAnsi="Georgia"/>
                <w:sz w:val="96"/>
              </w:rPr>
              <w:t xml:space="preserve">Institutional </w:t>
            </w:r>
            <w:r w:rsidR="0049401F">
              <w:rPr>
                <w:rFonts w:ascii="Georgia" w:hAnsi="Georgia"/>
                <w:sz w:val="96"/>
              </w:rPr>
              <w:t xml:space="preserve"> </w:t>
            </w:r>
            <w:r>
              <w:rPr>
                <w:rFonts w:ascii="Georgia" w:hAnsi="Georgia"/>
                <w:sz w:val="96"/>
              </w:rPr>
              <w:t>Health</w:t>
            </w:r>
            <w:r w:rsidR="002B72E4">
              <w:rPr>
                <w:rFonts w:ascii="Georgia" w:hAnsi="Georgia"/>
                <w:sz w:val="96"/>
              </w:rPr>
              <w:t xml:space="preserve"> </w:t>
            </w:r>
            <w:r w:rsidR="0049401F">
              <w:rPr>
                <w:rFonts w:ascii="Georgia" w:hAnsi="Georgia"/>
                <w:sz w:val="96"/>
              </w:rPr>
              <w:t>and</w:t>
            </w:r>
            <w:r>
              <w:rPr>
                <w:rFonts w:ascii="Georgia" w:hAnsi="Georgia"/>
                <w:sz w:val="96"/>
              </w:rPr>
              <w:t xml:space="preserve"> Safety Policy</w:t>
            </w:r>
            <w:r w:rsidR="006A5B50" w:rsidRPr="007F06C7">
              <w:rPr>
                <w:rFonts w:ascii="Georgia" w:hAnsi="Georgia"/>
                <w:sz w:val="96"/>
              </w:rPr>
              <w:t xml:space="preserve"> </w:t>
            </w:r>
            <w:r w:rsidR="000D23AF" w:rsidRPr="007F06C7">
              <w:rPr>
                <w:rFonts w:ascii="Georgia" w:hAnsi="Georgia"/>
                <w:sz w:val="96"/>
              </w:rPr>
              <w:t xml:space="preserve"> </w:t>
            </w:r>
          </w:p>
          <w:p w14:paraId="3E877443" w14:textId="77777777" w:rsidR="000D23AF" w:rsidRPr="00C625B0" w:rsidRDefault="000D23AF" w:rsidP="00C91951">
            <w:pPr>
              <w:pStyle w:val="NoSpacing"/>
              <w:rPr>
                <w:rFonts w:ascii="Georgia" w:hAnsi="Georgia"/>
              </w:rPr>
            </w:pPr>
          </w:p>
        </w:tc>
      </w:tr>
      <w:tr w:rsidR="000D23AF" w14:paraId="1D3883B5" w14:textId="77777777" w:rsidTr="001C5CDD">
        <w:tc>
          <w:tcPr>
            <w:tcW w:w="8966" w:type="dxa"/>
            <w:shd w:val="clear" w:color="auto" w:fill="000000" w:themeFill="text1"/>
          </w:tcPr>
          <w:p w14:paraId="7F70E4E7" w14:textId="77777777" w:rsidR="000D23AF" w:rsidRDefault="000D23AF" w:rsidP="00C91951">
            <w:pPr>
              <w:pStyle w:val="NoSpacing"/>
            </w:pPr>
          </w:p>
          <w:p w14:paraId="290A6B87" w14:textId="301747A8" w:rsidR="000D23AF" w:rsidRPr="00C625B0" w:rsidRDefault="0049401F" w:rsidP="00C91951">
            <w:pPr>
              <w:pStyle w:val="NoSpacing"/>
              <w:rPr>
                <w:b/>
                <w:color w:val="FFFFFF" w:themeColor="background1"/>
              </w:rPr>
            </w:pPr>
            <w:r>
              <w:rPr>
                <w:b/>
                <w:color w:val="FFFFFF" w:themeColor="background1"/>
              </w:rPr>
              <w:t xml:space="preserve">2023-24 </w:t>
            </w:r>
            <w:r w:rsidR="00351BCA">
              <w:rPr>
                <w:b/>
                <w:color w:val="FFFFFF" w:themeColor="background1"/>
              </w:rPr>
              <w:t xml:space="preserve"> </w:t>
            </w:r>
          </w:p>
          <w:p w14:paraId="0FCBEC64" w14:textId="77777777" w:rsidR="000D23AF" w:rsidRDefault="000D23AF" w:rsidP="00C91951">
            <w:pPr>
              <w:pStyle w:val="NoSpacing"/>
            </w:pPr>
          </w:p>
        </w:tc>
      </w:tr>
    </w:tbl>
    <w:p w14:paraId="1C218641" w14:textId="77777777" w:rsidR="00C625B0" w:rsidRDefault="00C625B0" w:rsidP="00722685">
      <w:pPr>
        <w:pStyle w:val="NoSpacing"/>
      </w:pPr>
    </w:p>
    <w:p w14:paraId="4D283ABD" w14:textId="77777777" w:rsidR="00C625B0" w:rsidRDefault="00C625B0" w:rsidP="00722685">
      <w:pPr>
        <w:pStyle w:val="NoSpacing"/>
      </w:pPr>
    </w:p>
    <w:p w14:paraId="1B62374F" w14:textId="77777777" w:rsidR="00C625B0" w:rsidRDefault="00C625B0" w:rsidP="00722685">
      <w:pPr>
        <w:pStyle w:val="NoSpacing"/>
      </w:pPr>
    </w:p>
    <w:p w14:paraId="21F09297" w14:textId="77777777" w:rsidR="00C625B0" w:rsidRDefault="00C625B0" w:rsidP="00722685">
      <w:pPr>
        <w:pStyle w:val="NoSpacing"/>
      </w:pPr>
    </w:p>
    <w:p w14:paraId="253469DF" w14:textId="77777777" w:rsidR="00C625B0" w:rsidRDefault="00C625B0" w:rsidP="00722685">
      <w:pPr>
        <w:pStyle w:val="NoSpacing"/>
      </w:pPr>
    </w:p>
    <w:p w14:paraId="66CE60A2" w14:textId="77777777" w:rsidR="00C625B0" w:rsidRDefault="00C625B0" w:rsidP="00722685">
      <w:pPr>
        <w:pStyle w:val="NoSpacing"/>
      </w:pPr>
    </w:p>
    <w:p w14:paraId="165E11C7" w14:textId="77777777" w:rsidR="00C625B0" w:rsidRDefault="00C625B0" w:rsidP="00722685">
      <w:pPr>
        <w:pStyle w:val="NoSpacing"/>
      </w:pPr>
    </w:p>
    <w:p w14:paraId="31DCBA7D" w14:textId="77777777" w:rsidR="00C625B0" w:rsidRDefault="00C625B0" w:rsidP="00722685">
      <w:pPr>
        <w:pStyle w:val="NoSpacing"/>
      </w:pPr>
    </w:p>
    <w:p w14:paraId="7BEB13EA" w14:textId="77777777" w:rsidR="00C625B0" w:rsidRDefault="00C625B0" w:rsidP="00722685">
      <w:pPr>
        <w:pStyle w:val="NoSpacing"/>
      </w:pPr>
    </w:p>
    <w:p w14:paraId="0467F54B" w14:textId="77777777" w:rsidR="00C625B0" w:rsidRDefault="00C625B0" w:rsidP="00722685">
      <w:pPr>
        <w:pStyle w:val="NoSpacing"/>
      </w:pPr>
    </w:p>
    <w:p w14:paraId="2339E656" w14:textId="77777777" w:rsidR="000D23AF" w:rsidRDefault="000D23AF" w:rsidP="00722685">
      <w:pPr>
        <w:pStyle w:val="NoSpacing"/>
      </w:pPr>
    </w:p>
    <w:p w14:paraId="7F462B88" w14:textId="77777777" w:rsidR="00C625B0" w:rsidRDefault="00C625B0" w:rsidP="00722685">
      <w:pPr>
        <w:pStyle w:val="NoSpacing"/>
      </w:pPr>
    </w:p>
    <w:p w14:paraId="42010CBF" w14:textId="77777777" w:rsidR="00C625B0" w:rsidRDefault="00C625B0" w:rsidP="00C625B0">
      <w:pPr>
        <w:pStyle w:val="NoSpacing"/>
        <w:jc w:val="right"/>
      </w:pPr>
    </w:p>
    <w:p w14:paraId="3D52DD78" w14:textId="77777777" w:rsidR="006A5B50" w:rsidRDefault="006A5B50">
      <w:pPr>
        <w:rPr>
          <w:b/>
          <w:sz w:val="36"/>
        </w:rPr>
      </w:pPr>
      <w:r>
        <w:rPr>
          <w:b/>
          <w:sz w:val="36"/>
        </w:rPr>
        <w:br w:type="page"/>
      </w:r>
    </w:p>
    <w:p w14:paraId="2F071585" w14:textId="5161D901" w:rsidR="00C625B0" w:rsidRPr="00C625B0" w:rsidRDefault="00BA06FA">
      <w:pPr>
        <w:rPr>
          <w:b/>
          <w:sz w:val="36"/>
        </w:rPr>
      </w:pPr>
      <w:r>
        <w:rPr>
          <w:b/>
          <w:sz w:val="36"/>
        </w:rPr>
        <w:lastRenderedPageBreak/>
        <w:t xml:space="preserve">Institutional Health </w:t>
      </w:r>
      <w:r w:rsidR="0049401F">
        <w:rPr>
          <w:b/>
          <w:sz w:val="36"/>
        </w:rPr>
        <w:t xml:space="preserve">and </w:t>
      </w:r>
      <w:r>
        <w:rPr>
          <w:b/>
          <w:sz w:val="36"/>
        </w:rPr>
        <w:t>Safety Policy</w:t>
      </w:r>
      <w:r w:rsidR="00B86B25">
        <w:rPr>
          <w:b/>
          <w:sz w:val="36"/>
        </w:rPr>
        <w:t xml:space="preserve"> </w:t>
      </w:r>
      <w:r w:rsidR="000D23AF">
        <w:rPr>
          <w:b/>
          <w:sz w:val="36"/>
        </w:rPr>
        <w:t xml:space="preserve"> </w:t>
      </w:r>
      <w:r w:rsidR="00C625B0" w:rsidRPr="00C625B0">
        <w:rPr>
          <w:b/>
          <w:sz w:val="36"/>
        </w:rPr>
        <w:t xml:space="preserve"> </w:t>
      </w:r>
    </w:p>
    <w:sdt>
      <w:sdtPr>
        <w:rPr>
          <w:rFonts w:ascii="Arial" w:eastAsiaTheme="minorHAnsi" w:hAnsi="Arial" w:cstheme="minorBidi"/>
          <w:color w:val="auto"/>
          <w:sz w:val="24"/>
          <w:szCs w:val="22"/>
          <w:lang w:val="en-GB"/>
        </w:rPr>
        <w:id w:val="1745677943"/>
        <w:docPartObj>
          <w:docPartGallery w:val="Table of Contents"/>
          <w:docPartUnique/>
        </w:docPartObj>
      </w:sdtPr>
      <w:sdtEndPr>
        <w:rPr>
          <w:b/>
          <w:bCs/>
          <w:noProof/>
        </w:rPr>
      </w:sdtEndPr>
      <w:sdtContent>
        <w:p w14:paraId="20F92C0A" w14:textId="77777777" w:rsidR="00351BCA" w:rsidRDefault="00351BCA">
          <w:pPr>
            <w:pStyle w:val="TOCHeading"/>
          </w:pPr>
          <w:r>
            <w:t>Contents</w:t>
          </w:r>
        </w:p>
        <w:p w14:paraId="1731EFD7" w14:textId="605E765D" w:rsidR="003A1AE7" w:rsidRDefault="00351BCA">
          <w:pPr>
            <w:pStyle w:val="TOC1"/>
            <w:tabs>
              <w:tab w:val="right" w:leader="dot" w:pos="9016"/>
            </w:tabs>
            <w:rPr>
              <w:rFonts w:asciiTheme="minorHAnsi" w:eastAsiaTheme="minorEastAsia" w:hAnsiTheme="minorHAnsi"/>
              <w:noProof/>
              <w:sz w:val="22"/>
              <w:lang w:eastAsia="en-GB"/>
            </w:rPr>
          </w:pPr>
          <w:r>
            <w:fldChar w:fldCharType="begin"/>
          </w:r>
          <w:r>
            <w:instrText xml:space="preserve"> TOC \o "1-3" \h \z \u </w:instrText>
          </w:r>
          <w:r>
            <w:fldChar w:fldCharType="separate"/>
          </w:r>
          <w:hyperlink w:anchor="_Toc129090039" w:history="1">
            <w:r w:rsidR="003A1AE7" w:rsidRPr="0024112C">
              <w:rPr>
                <w:rStyle w:val="Hyperlink"/>
                <w:noProof/>
              </w:rPr>
              <w:t>Summary</w:t>
            </w:r>
            <w:r w:rsidR="003A1AE7">
              <w:rPr>
                <w:noProof/>
                <w:webHidden/>
              </w:rPr>
              <w:tab/>
            </w:r>
            <w:r w:rsidR="003A1AE7">
              <w:rPr>
                <w:noProof/>
                <w:webHidden/>
              </w:rPr>
              <w:fldChar w:fldCharType="begin"/>
            </w:r>
            <w:r w:rsidR="003A1AE7">
              <w:rPr>
                <w:noProof/>
                <w:webHidden/>
              </w:rPr>
              <w:instrText xml:space="preserve"> PAGEREF _Toc129090039 \h </w:instrText>
            </w:r>
            <w:r w:rsidR="003A1AE7">
              <w:rPr>
                <w:noProof/>
                <w:webHidden/>
              </w:rPr>
            </w:r>
            <w:r w:rsidR="003A1AE7">
              <w:rPr>
                <w:noProof/>
                <w:webHidden/>
              </w:rPr>
              <w:fldChar w:fldCharType="separate"/>
            </w:r>
            <w:r w:rsidR="003A1AE7">
              <w:rPr>
                <w:noProof/>
                <w:webHidden/>
              </w:rPr>
              <w:t>3</w:t>
            </w:r>
            <w:r w:rsidR="003A1AE7">
              <w:rPr>
                <w:noProof/>
                <w:webHidden/>
              </w:rPr>
              <w:fldChar w:fldCharType="end"/>
            </w:r>
          </w:hyperlink>
        </w:p>
        <w:p w14:paraId="71CAB942" w14:textId="0AB6A192" w:rsidR="003A1AE7" w:rsidRDefault="0096153A">
          <w:pPr>
            <w:pStyle w:val="TOC1"/>
            <w:tabs>
              <w:tab w:val="right" w:leader="dot" w:pos="9016"/>
            </w:tabs>
            <w:rPr>
              <w:rFonts w:asciiTheme="minorHAnsi" w:eastAsiaTheme="minorEastAsia" w:hAnsiTheme="minorHAnsi"/>
              <w:noProof/>
              <w:sz w:val="22"/>
              <w:lang w:eastAsia="en-GB"/>
            </w:rPr>
          </w:pPr>
          <w:hyperlink w:anchor="_Toc129090040" w:history="1">
            <w:r w:rsidR="003A1AE7" w:rsidRPr="0024112C">
              <w:rPr>
                <w:rStyle w:val="Hyperlink"/>
                <w:noProof/>
              </w:rPr>
              <w:t>Glossary of Terms</w:t>
            </w:r>
            <w:r w:rsidR="003A1AE7">
              <w:rPr>
                <w:noProof/>
                <w:webHidden/>
              </w:rPr>
              <w:tab/>
            </w:r>
            <w:r w:rsidR="003A1AE7">
              <w:rPr>
                <w:noProof/>
                <w:webHidden/>
              </w:rPr>
              <w:fldChar w:fldCharType="begin"/>
            </w:r>
            <w:r w:rsidR="003A1AE7">
              <w:rPr>
                <w:noProof/>
                <w:webHidden/>
              </w:rPr>
              <w:instrText xml:space="preserve"> PAGEREF _Toc129090040 \h </w:instrText>
            </w:r>
            <w:r w:rsidR="003A1AE7">
              <w:rPr>
                <w:noProof/>
                <w:webHidden/>
              </w:rPr>
            </w:r>
            <w:r w:rsidR="003A1AE7">
              <w:rPr>
                <w:noProof/>
                <w:webHidden/>
              </w:rPr>
              <w:fldChar w:fldCharType="separate"/>
            </w:r>
            <w:r w:rsidR="003A1AE7">
              <w:rPr>
                <w:noProof/>
                <w:webHidden/>
              </w:rPr>
              <w:t>3</w:t>
            </w:r>
            <w:r w:rsidR="003A1AE7">
              <w:rPr>
                <w:noProof/>
                <w:webHidden/>
              </w:rPr>
              <w:fldChar w:fldCharType="end"/>
            </w:r>
          </w:hyperlink>
        </w:p>
        <w:p w14:paraId="093214FD" w14:textId="0B27B395" w:rsidR="003A1AE7" w:rsidRDefault="0096153A">
          <w:pPr>
            <w:pStyle w:val="TOC1"/>
            <w:tabs>
              <w:tab w:val="right" w:leader="dot" w:pos="9016"/>
            </w:tabs>
            <w:rPr>
              <w:rFonts w:asciiTheme="minorHAnsi" w:eastAsiaTheme="minorEastAsia" w:hAnsiTheme="minorHAnsi"/>
              <w:noProof/>
              <w:sz w:val="22"/>
              <w:lang w:eastAsia="en-GB"/>
            </w:rPr>
          </w:pPr>
          <w:hyperlink w:anchor="_Toc129090041" w:history="1">
            <w:r w:rsidR="003A1AE7" w:rsidRPr="0024112C">
              <w:rPr>
                <w:rStyle w:val="Hyperlink"/>
                <w:noProof/>
              </w:rPr>
              <w:t>Purpose</w:t>
            </w:r>
            <w:r w:rsidR="003A1AE7">
              <w:rPr>
                <w:noProof/>
                <w:webHidden/>
              </w:rPr>
              <w:tab/>
            </w:r>
            <w:r w:rsidR="003A1AE7">
              <w:rPr>
                <w:noProof/>
                <w:webHidden/>
              </w:rPr>
              <w:fldChar w:fldCharType="begin"/>
            </w:r>
            <w:r w:rsidR="003A1AE7">
              <w:rPr>
                <w:noProof/>
                <w:webHidden/>
              </w:rPr>
              <w:instrText xml:space="preserve"> PAGEREF _Toc129090041 \h </w:instrText>
            </w:r>
            <w:r w:rsidR="003A1AE7">
              <w:rPr>
                <w:noProof/>
                <w:webHidden/>
              </w:rPr>
            </w:r>
            <w:r w:rsidR="003A1AE7">
              <w:rPr>
                <w:noProof/>
                <w:webHidden/>
              </w:rPr>
              <w:fldChar w:fldCharType="separate"/>
            </w:r>
            <w:r w:rsidR="003A1AE7">
              <w:rPr>
                <w:noProof/>
                <w:webHidden/>
              </w:rPr>
              <w:t>3</w:t>
            </w:r>
            <w:r w:rsidR="003A1AE7">
              <w:rPr>
                <w:noProof/>
                <w:webHidden/>
              </w:rPr>
              <w:fldChar w:fldCharType="end"/>
            </w:r>
          </w:hyperlink>
        </w:p>
        <w:p w14:paraId="615BD2B3" w14:textId="72983347" w:rsidR="003A1AE7" w:rsidRDefault="0096153A">
          <w:pPr>
            <w:pStyle w:val="TOC1"/>
            <w:tabs>
              <w:tab w:val="right" w:leader="dot" w:pos="9016"/>
            </w:tabs>
            <w:rPr>
              <w:rFonts w:asciiTheme="minorHAnsi" w:eastAsiaTheme="minorEastAsia" w:hAnsiTheme="minorHAnsi"/>
              <w:noProof/>
              <w:sz w:val="22"/>
              <w:lang w:eastAsia="en-GB"/>
            </w:rPr>
          </w:pPr>
          <w:hyperlink w:anchor="_Toc129090042" w:history="1">
            <w:r w:rsidR="003A1AE7" w:rsidRPr="0024112C">
              <w:rPr>
                <w:rStyle w:val="Hyperlink"/>
                <w:noProof/>
              </w:rPr>
              <w:t>Policy Statement</w:t>
            </w:r>
            <w:r w:rsidR="003A1AE7">
              <w:rPr>
                <w:noProof/>
                <w:webHidden/>
              </w:rPr>
              <w:tab/>
            </w:r>
            <w:r w:rsidR="003A1AE7">
              <w:rPr>
                <w:noProof/>
                <w:webHidden/>
              </w:rPr>
              <w:fldChar w:fldCharType="begin"/>
            </w:r>
            <w:r w:rsidR="003A1AE7">
              <w:rPr>
                <w:noProof/>
                <w:webHidden/>
              </w:rPr>
              <w:instrText xml:space="preserve"> PAGEREF _Toc129090042 \h </w:instrText>
            </w:r>
            <w:r w:rsidR="003A1AE7">
              <w:rPr>
                <w:noProof/>
                <w:webHidden/>
              </w:rPr>
            </w:r>
            <w:r w:rsidR="003A1AE7">
              <w:rPr>
                <w:noProof/>
                <w:webHidden/>
              </w:rPr>
              <w:fldChar w:fldCharType="separate"/>
            </w:r>
            <w:r w:rsidR="003A1AE7">
              <w:rPr>
                <w:noProof/>
                <w:webHidden/>
              </w:rPr>
              <w:t>4</w:t>
            </w:r>
            <w:r w:rsidR="003A1AE7">
              <w:rPr>
                <w:noProof/>
                <w:webHidden/>
              </w:rPr>
              <w:fldChar w:fldCharType="end"/>
            </w:r>
          </w:hyperlink>
        </w:p>
        <w:p w14:paraId="1AAEFDFD" w14:textId="3FCFEAD5" w:rsidR="003A1AE7" w:rsidRDefault="0096153A">
          <w:pPr>
            <w:pStyle w:val="TOC1"/>
            <w:tabs>
              <w:tab w:val="right" w:leader="dot" w:pos="9016"/>
            </w:tabs>
            <w:rPr>
              <w:rFonts w:asciiTheme="minorHAnsi" w:eastAsiaTheme="minorEastAsia" w:hAnsiTheme="minorHAnsi"/>
              <w:noProof/>
              <w:sz w:val="22"/>
              <w:lang w:eastAsia="en-GB"/>
            </w:rPr>
          </w:pPr>
          <w:hyperlink w:anchor="_Toc129090043" w:history="1">
            <w:r w:rsidR="003A1AE7" w:rsidRPr="0024112C">
              <w:rPr>
                <w:rStyle w:val="Hyperlink"/>
                <w:noProof/>
              </w:rPr>
              <w:t>General Statement</w:t>
            </w:r>
            <w:r w:rsidR="003A1AE7">
              <w:rPr>
                <w:noProof/>
                <w:webHidden/>
              </w:rPr>
              <w:tab/>
            </w:r>
            <w:r w:rsidR="003A1AE7">
              <w:rPr>
                <w:noProof/>
                <w:webHidden/>
              </w:rPr>
              <w:fldChar w:fldCharType="begin"/>
            </w:r>
            <w:r w:rsidR="003A1AE7">
              <w:rPr>
                <w:noProof/>
                <w:webHidden/>
              </w:rPr>
              <w:instrText xml:space="preserve"> PAGEREF _Toc129090043 \h </w:instrText>
            </w:r>
            <w:r w:rsidR="003A1AE7">
              <w:rPr>
                <w:noProof/>
                <w:webHidden/>
              </w:rPr>
            </w:r>
            <w:r w:rsidR="003A1AE7">
              <w:rPr>
                <w:noProof/>
                <w:webHidden/>
              </w:rPr>
              <w:fldChar w:fldCharType="separate"/>
            </w:r>
            <w:r w:rsidR="003A1AE7">
              <w:rPr>
                <w:noProof/>
                <w:webHidden/>
              </w:rPr>
              <w:t>4</w:t>
            </w:r>
            <w:r w:rsidR="003A1AE7">
              <w:rPr>
                <w:noProof/>
                <w:webHidden/>
              </w:rPr>
              <w:fldChar w:fldCharType="end"/>
            </w:r>
          </w:hyperlink>
        </w:p>
        <w:p w14:paraId="46528809" w14:textId="4770520C" w:rsidR="003A1AE7" w:rsidRDefault="0096153A">
          <w:pPr>
            <w:pStyle w:val="TOC1"/>
            <w:tabs>
              <w:tab w:val="left" w:pos="440"/>
              <w:tab w:val="right" w:leader="dot" w:pos="9016"/>
            </w:tabs>
            <w:rPr>
              <w:rFonts w:asciiTheme="minorHAnsi" w:eastAsiaTheme="minorEastAsia" w:hAnsiTheme="minorHAnsi"/>
              <w:noProof/>
              <w:sz w:val="22"/>
              <w:lang w:eastAsia="en-GB"/>
            </w:rPr>
          </w:pPr>
          <w:hyperlink w:anchor="_Toc129090044" w:history="1">
            <w:r w:rsidR="003A1AE7" w:rsidRPr="0024112C">
              <w:rPr>
                <w:rStyle w:val="Hyperlink"/>
                <w:noProof/>
              </w:rPr>
              <w:t>1.</w:t>
            </w:r>
            <w:r w:rsidR="003A1AE7">
              <w:rPr>
                <w:rFonts w:asciiTheme="minorHAnsi" w:eastAsiaTheme="minorEastAsia" w:hAnsiTheme="minorHAnsi"/>
                <w:noProof/>
                <w:sz w:val="22"/>
                <w:lang w:eastAsia="en-GB"/>
              </w:rPr>
              <w:tab/>
            </w:r>
            <w:r w:rsidR="003A1AE7" w:rsidRPr="0024112C">
              <w:rPr>
                <w:rStyle w:val="Hyperlink"/>
                <w:noProof/>
              </w:rPr>
              <w:t>Management Responsibilities</w:t>
            </w:r>
            <w:r w:rsidR="003A1AE7">
              <w:rPr>
                <w:noProof/>
                <w:webHidden/>
              </w:rPr>
              <w:tab/>
            </w:r>
            <w:r w:rsidR="003A1AE7">
              <w:rPr>
                <w:noProof/>
                <w:webHidden/>
              </w:rPr>
              <w:fldChar w:fldCharType="begin"/>
            </w:r>
            <w:r w:rsidR="003A1AE7">
              <w:rPr>
                <w:noProof/>
                <w:webHidden/>
              </w:rPr>
              <w:instrText xml:space="preserve"> PAGEREF _Toc129090044 \h </w:instrText>
            </w:r>
            <w:r w:rsidR="003A1AE7">
              <w:rPr>
                <w:noProof/>
                <w:webHidden/>
              </w:rPr>
            </w:r>
            <w:r w:rsidR="003A1AE7">
              <w:rPr>
                <w:noProof/>
                <w:webHidden/>
              </w:rPr>
              <w:fldChar w:fldCharType="separate"/>
            </w:r>
            <w:r w:rsidR="003A1AE7">
              <w:rPr>
                <w:noProof/>
                <w:webHidden/>
              </w:rPr>
              <w:t>5</w:t>
            </w:r>
            <w:r w:rsidR="003A1AE7">
              <w:rPr>
                <w:noProof/>
                <w:webHidden/>
              </w:rPr>
              <w:fldChar w:fldCharType="end"/>
            </w:r>
          </w:hyperlink>
        </w:p>
        <w:p w14:paraId="673992CA" w14:textId="0576B1A5" w:rsidR="003A1AE7" w:rsidRDefault="0096153A">
          <w:pPr>
            <w:pStyle w:val="TOC2"/>
            <w:tabs>
              <w:tab w:val="left" w:pos="880"/>
              <w:tab w:val="right" w:leader="dot" w:pos="9016"/>
            </w:tabs>
            <w:rPr>
              <w:rFonts w:asciiTheme="minorHAnsi" w:eastAsiaTheme="minorEastAsia" w:hAnsiTheme="minorHAnsi"/>
              <w:noProof/>
              <w:sz w:val="22"/>
              <w:lang w:eastAsia="en-GB"/>
            </w:rPr>
          </w:pPr>
          <w:hyperlink w:anchor="_Toc129090045" w:history="1">
            <w:r w:rsidR="003A1AE7" w:rsidRPr="0024112C">
              <w:rPr>
                <w:rStyle w:val="Hyperlink"/>
                <w:noProof/>
              </w:rPr>
              <w:t>1.1</w:t>
            </w:r>
            <w:r w:rsidR="003A1AE7">
              <w:rPr>
                <w:rFonts w:asciiTheme="minorHAnsi" w:eastAsiaTheme="minorEastAsia" w:hAnsiTheme="minorHAnsi"/>
                <w:noProof/>
                <w:sz w:val="22"/>
                <w:lang w:eastAsia="en-GB"/>
              </w:rPr>
              <w:tab/>
            </w:r>
            <w:r w:rsidR="003A1AE7" w:rsidRPr="0024112C">
              <w:rPr>
                <w:rStyle w:val="Hyperlink"/>
                <w:noProof/>
              </w:rPr>
              <w:t>Board of Governors</w:t>
            </w:r>
            <w:r w:rsidR="003A1AE7">
              <w:rPr>
                <w:noProof/>
                <w:webHidden/>
              </w:rPr>
              <w:tab/>
            </w:r>
            <w:r w:rsidR="003A1AE7">
              <w:rPr>
                <w:noProof/>
                <w:webHidden/>
              </w:rPr>
              <w:fldChar w:fldCharType="begin"/>
            </w:r>
            <w:r w:rsidR="003A1AE7">
              <w:rPr>
                <w:noProof/>
                <w:webHidden/>
              </w:rPr>
              <w:instrText xml:space="preserve"> PAGEREF _Toc129090045 \h </w:instrText>
            </w:r>
            <w:r w:rsidR="003A1AE7">
              <w:rPr>
                <w:noProof/>
                <w:webHidden/>
              </w:rPr>
            </w:r>
            <w:r w:rsidR="003A1AE7">
              <w:rPr>
                <w:noProof/>
                <w:webHidden/>
              </w:rPr>
              <w:fldChar w:fldCharType="separate"/>
            </w:r>
            <w:r w:rsidR="003A1AE7">
              <w:rPr>
                <w:noProof/>
                <w:webHidden/>
              </w:rPr>
              <w:t>5</w:t>
            </w:r>
            <w:r w:rsidR="003A1AE7">
              <w:rPr>
                <w:noProof/>
                <w:webHidden/>
              </w:rPr>
              <w:fldChar w:fldCharType="end"/>
            </w:r>
          </w:hyperlink>
        </w:p>
        <w:p w14:paraId="26C14133" w14:textId="3F2822ED" w:rsidR="003A1AE7" w:rsidRDefault="0096153A">
          <w:pPr>
            <w:pStyle w:val="TOC2"/>
            <w:tabs>
              <w:tab w:val="left" w:pos="880"/>
              <w:tab w:val="right" w:leader="dot" w:pos="9016"/>
            </w:tabs>
            <w:rPr>
              <w:rFonts w:asciiTheme="minorHAnsi" w:eastAsiaTheme="minorEastAsia" w:hAnsiTheme="minorHAnsi"/>
              <w:noProof/>
              <w:sz w:val="22"/>
              <w:lang w:eastAsia="en-GB"/>
            </w:rPr>
          </w:pPr>
          <w:hyperlink w:anchor="_Toc129090046" w:history="1">
            <w:r w:rsidR="003A1AE7" w:rsidRPr="0024112C">
              <w:rPr>
                <w:rStyle w:val="Hyperlink"/>
                <w:noProof/>
              </w:rPr>
              <w:t>1.2</w:t>
            </w:r>
            <w:r w:rsidR="003A1AE7">
              <w:rPr>
                <w:rFonts w:asciiTheme="minorHAnsi" w:eastAsiaTheme="minorEastAsia" w:hAnsiTheme="minorHAnsi"/>
                <w:noProof/>
                <w:sz w:val="22"/>
                <w:lang w:eastAsia="en-GB"/>
              </w:rPr>
              <w:tab/>
            </w:r>
            <w:r w:rsidR="003A1AE7" w:rsidRPr="0024112C">
              <w:rPr>
                <w:rStyle w:val="Hyperlink"/>
                <w:noProof/>
              </w:rPr>
              <w:t>Vice-Chancellor, Deputy Vice-Chancellor and Pro Vice-Chancellors</w:t>
            </w:r>
            <w:r w:rsidR="003A1AE7">
              <w:rPr>
                <w:noProof/>
                <w:webHidden/>
              </w:rPr>
              <w:tab/>
            </w:r>
            <w:r w:rsidR="003A1AE7">
              <w:rPr>
                <w:noProof/>
                <w:webHidden/>
              </w:rPr>
              <w:fldChar w:fldCharType="begin"/>
            </w:r>
            <w:r w:rsidR="003A1AE7">
              <w:rPr>
                <w:noProof/>
                <w:webHidden/>
              </w:rPr>
              <w:instrText xml:space="preserve"> PAGEREF _Toc129090046 \h </w:instrText>
            </w:r>
            <w:r w:rsidR="003A1AE7">
              <w:rPr>
                <w:noProof/>
                <w:webHidden/>
              </w:rPr>
            </w:r>
            <w:r w:rsidR="003A1AE7">
              <w:rPr>
                <w:noProof/>
                <w:webHidden/>
              </w:rPr>
              <w:fldChar w:fldCharType="separate"/>
            </w:r>
            <w:r w:rsidR="003A1AE7">
              <w:rPr>
                <w:noProof/>
                <w:webHidden/>
              </w:rPr>
              <w:t>6</w:t>
            </w:r>
            <w:r w:rsidR="003A1AE7">
              <w:rPr>
                <w:noProof/>
                <w:webHidden/>
              </w:rPr>
              <w:fldChar w:fldCharType="end"/>
            </w:r>
          </w:hyperlink>
        </w:p>
        <w:p w14:paraId="5EEF17FE" w14:textId="4C754CEA" w:rsidR="003A1AE7" w:rsidRDefault="0096153A">
          <w:pPr>
            <w:pStyle w:val="TOC2"/>
            <w:tabs>
              <w:tab w:val="left" w:pos="880"/>
              <w:tab w:val="right" w:leader="dot" w:pos="9016"/>
            </w:tabs>
            <w:rPr>
              <w:rFonts w:asciiTheme="minorHAnsi" w:eastAsiaTheme="minorEastAsia" w:hAnsiTheme="minorHAnsi"/>
              <w:noProof/>
              <w:sz w:val="22"/>
              <w:lang w:eastAsia="en-GB"/>
            </w:rPr>
          </w:pPr>
          <w:hyperlink w:anchor="_Toc129090047" w:history="1">
            <w:r w:rsidR="003A1AE7" w:rsidRPr="0024112C">
              <w:rPr>
                <w:rStyle w:val="Hyperlink"/>
                <w:noProof/>
              </w:rPr>
              <w:t>1.3</w:t>
            </w:r>
            <w:r w:rsidR="003A1AE7">
              <w:rPr>
                <w:rFonts w:asciiTheme="minorHAnsi" w:eastAsiaTheme="minorEastAsia" w:hAnsiTheme="minorHAnsi"/>
                <w:noProof/>
                <w:sz w:val="22"/>
                <w:lang w:eastAsia="en-GB"/>
              </w:rPr>
              <w:tab/>
            </w:r>
            <w:r w:rsidR="003A1AE7" w:rsidRPr="0024112C">
              <w:rPr>
                <w:rStyle w:val="Hyperlink"/>
                <w:noProof/>
              </w:rPr>
              <w:t>Directors and Deans</w:t>
            </w:r>
            <w:r w:rsidR="003A1AE7">
              <w:rPr>
                <w:noProof/>
                <w:webHidden/>
              </w:rPr>
              <w:tab/>
            </w:r>
            <w:r w:rsidR="003A1AE7">
              <w:rPr>
                <w:noProof/>
                <w:webHidden/>
              </w:rPr>
              <w:fldChar w:fldCharType="begin"/>
            </w:r>
            <w:r w:rsidR="003A1AE7">
              <w:rPr>
                <w:noProof/>
                <w:webHidden/>
              </w:rPr>
              <w:instrText xml:space="preserve"> PAGEREF _Toc129090047 \h </w:instrText>
            </w:r>
            <w:r w:rsidR="003A1AE7">
              <w:rPr>
                <w:noProof/>
                <w:webHidden/>
              </w:rPr>
            </w:r>
            <w:r w:rsidR="003A1AE7">
              <w:rPr>
                <w:noProof/>
                <w:webHidden/>
              </w:rPr>
              <w:fldChar w:fldCharType="separate"/>
            </w:r>
            <w:r w:rsidR="003A1AE7">
              <w:rPr>
                <w:noProof/>
                <w:webHidden/>
              </w:rPr>
              <w:t>6</w:t>
            </w:r>
            <w:r w:rsidR="003A1AE7">
              <w:rPr>
                <w:noProof/>
                <w:webHidden/>
              </w:rPr>
              <w:fldChar w:fldCharType="end"/>
            </w:r>
          </w:hyperlink>
        </w:p>
        <w:p w14:paraId="15785CA5" w14:textId="257506DD" w:rsidR="003A1AE7" w:rsidRDefault="0096153A">
          <w:pPr>
            <w:pStyle w:val="TOC2"/>
            <w:tabs>
              <w:tab w:val="left" w:pos="880"/>
              <w:tab w:val="right" w:leader="dot" w:pos="9016"/>
            </w:tabs>
            <w:rPr>
              <w:rFonts w:asciiTheme="minorHAnsi" w:eastAsiaTheme="minorEastAsia" w:hAnsiTheme="minorHAnsi"/>
              <w:noProof/>
              <w:sz w:val="22"/>
              <w:lang w:eastAsia="en-GB"/>
            </w:rPr>
          </w:pPr>
          <w:hyperlink w:anchor="_Toc129090048" w:history="1">
            <w:r w:rsidR="003A1AE7" w:rsidRPr="0024112C">
              <w:rPr>
                <w:rStyle w:val="Hyperlink"/>
                <w:noProof/>
              </w:rPr>
              <w:t>1.4</w:t>
            </w:r>
            <w:r w:rsidR="003A1AE7">
              <w:rPr>
                <w:rFonts w:asciiTheme="minorHAnsi" w:eastAsiaTheme="minorEastAsia" w:hAnsiTheme="minorHAnsi"/>
                <w:noProof/>
                <w:sz w:val="22"/>
                <w:lang w:eastAsia="en-GB"/>
              </w:rPr>
              <w:tab/>
            </w:r>
            <w:r w:rsidR="003A1AE7" w:rsidRPr="0024112C">
              <w:rPr>
                <w:rStyle w:val="Hyperlink"/>
                <w:noProof/>
              </w:rPr>
              <w:t>Heads of Department / Subject and Line Managers</w:t>
            </w:r>
            <w:r w:rsidR="003A1AE7">
              <w:rPr>
                <w:noProof/>
                <w:webHidden/>
              </w:rPr>
              <w:tab/>
            </w:r>
            <w:r w:rsidR="003A1AE7">
              <w:rPr>
                <w:noProof/>
                <w:webHidden/>
              </w:rPr>
              <w:fldChar w:fldCharType="begin"/>
            </w:r>
            <w:r w:rsidR="003A1AE7">
              <w:rPr>
                <w:noProof/>
                <w:webHidden/>
              </w:rPr>
              <w:instrText xml:space="preserve"> PAGEREF _Toc129090048 \h </w:instrText>
            </w:r>
            <w:r w:rsidR="003A1AE7">
              <w:rPr>
                <w:noProof/>
                <w:webHidden/>
              </w:rPr>
            </w:r>
            <w:r w:rsidR="003A1AE7">
              <w:rPr>
                <w:noProof/>
                <w:webHidden/>
              </w:rPr>
              <w:fldChar w:fldCharType="separate"/>
            </w:r>
            <w:r w:rsidR="003A1AE7">
              <w:rPr>
                <w:noProof/>
                <w:webHidden/>
              </w:rPr>
              <w:t>7</w:t>
            </w:r>
            <w:r w:rsidR="003A1AE7">
              <w:rPr>
                <w:noProof/>
                <w:webHidden/>
              </w:rPr>
              <w:fldChar w:fldCharType="end"/>
            </w:r>
          </w:hyperlink>
        </w:p>
        <w:p w14:paraId="4586D299" w14:textId="77D66188" w:rsidR="003A1AE7" w:rsidRDefault="0096153A">
          <w:pPr>
            <w:pStyle w:val="TOC2"/>
            <w:tabs>
              <w:tab w:val="left" w:pos="880"/>
              <w:tab w:val="right" w:leader="dot" w:pos="9016"/>
            </w:tabs>
            <w:rPr>
              <w:rFonts w:asciiTheme="minorHAnsi" w:eastAsiaTheme="minorEastAsia" w:hAnsiTheme="minorHAnsi"/>
              <w:noProof/>
              <w:sz w:val="22"/>
              <w:lang w:eastAsia="en-GB"/>
            </w:rPr>
          </w:pPr>
          <w:hyperlink w:anchor="_Toc129090049" w:history="1">
            <w:r w:rsidR="003A1AE7" w:rsidRPr="0024112C">
              <w:rPr>
                <w:rStyle w:val="Hyperlink"/>
                <w:noProof/>
              </w:rPr>
              <w:t>1.5</w:t>
            </w:r>
            <w:r w:rsidR="003A1AE7">
              <w:rPr>
                <w:rFonts w:asciiTheme="minorHAnsi" w:eastAsiaTheme="minorEastAsia" w:hAnsiTheme="minorHAnsi"/>
                <w:noProof/>
                <w:sz w:val="22"/>
                <w:lang w:eastAsia="en-GB"/>
              </w:rPr>
              <w:tab/>
            </w:r>
            <w:r w:rsidR="003A1AE7" w:rsidRPr="0024112C">
              <w:rPr>
                <w:rStyle w:val="Hyperlink"/>
                <w:noProof/>
              </w:rPr>
              <w:t>Health and Safety Committee</w:t>
            </w:r>
            <w:r w:rsidR="003A1AE7">
              <w:rPr>
                <w:noProof/>
                <w:webHidden/>
              </w:rPr>
              <w:tab/>
            </w:r>
            <w:r w:rsidR="003A1AE7">
              <w:rPr>
                <w:noProof/>
                <w:webHidden/>
              </w:rPr>
              <w:fldChar w:fldCharType="begin"/>
            </w:r>
            <w:r w:rsidR="003A1AE7">
              <w:rPr>
                <w:noProof/>
                <w:webHidden/>
              </w:rPr>
              <w:instrText xml:space="preserve"> PAGEREF _Toc129090049 \h </w:instrText>
            </w:r>
            <w:r w:rsidR="003A1AE7">
              <w:rPr>
                <w:noProof/>
                <w:webHidden/>
              </w:rPr>
            </w:r>
            <w:r w:rsidR="003A1AE7">
              <w:rPr>
                <w:noProof/>
                <w:webHidden/>
              </w:rPr>
              <w:fldChar w:fldCharType="separate"/>
            </w:r>
            <w:r w:rsidR="003A1AE7">
              <w:rPr>
                <w:noProof/>
                <w:webHidden/>
              </w:rPr>
              <w:t>8</w:t>
            </w:r>
            <w:r w:rsidR="003A1AE7">
              <w:rPr>
                <w:noProof/>
                <w:webHidden/>
              </w:rPr>
              <w:fldChar w:fldCharType="end"/>
            </w:r>
          </w:hyperlink>
        </w:p>
        <w:p w14:paraId="604A1B4F" w14:textId="2C2308D9" w:rsidR="003A1AE7" w:rsidRDefault="0096153A">
          <w:pPr>
            <w:pStyle w:val="TOC2"/>
            <w:tabs>
              <w:tab w:val="left" w:pos="880"/>
              <w:tab w:val="right" w:leader="dot" w:pos="9016"/>
            </w:tabs>
            <w:rPr>
              <w:rFonts w:asciiTheme="minorHAnsi" w:eastAsiaTheme="minorEastAsia" w:hAnsiTheme="minorHAnsi"/>
              <w:noProof/>
              <w:sz w:val="22"/>
              <w:lang w:eastAsia="en-GB"/>
            </w:rPr>
          </w:pPr>
          <w:hyperlink w:anchor="_Toc129090050" w:history="1">
            <w:r w:rsidR="003A1AE7" w:rsidRPr="0024112C">
              <w:rPr>
                <w:rStyle w:val="Hyperlink"/>
                <w:noProof/>
              </w:rPr>
              <w:t>1.6</w:t>
            </w:r>
            <w:r w:rsidR="003A1AE7">
              <w:rPr>
                <w:rFonts w:asciiTheme="minorHAnsi" w:eastAsiaTheme="minorEastAsia" w:hAnsiTheme="minorHAnsi"/>
                <w:noProof/>
                <w:sz w:val="22"/>
                <w:lang w:eastAsia="en-GB"/>
              </w:rPr>
              <w:tab/>
            </w:r>
            <w:r w:rsidR="003A1AE7" w:rsidRPr="0024112C">
              <w:rPr>
                <w:rStyle w:val="Hyperlink"/>
                <w:noProof/>
              </w:rPr>
              <w:t>Director of Facilities Management</w:t>
            </w:r>
            <w:r w:rsidR="003A1AE7">
              <w:rPr>
                <w:noProof/>
                <w:webHidden/>
              </w:rPr>
              <w:tab/>
            </w:r>
            <w:r w:rsidR="003A1AE7">
              <w:rPr>
                <w:noProof/>
                <w:webHidden/>
              </w:rPr>
              <w:fldChar w:fldCharType="begin"/>
            </w:r>
            <w:r w:rsidR="003A1AE7">
              <w:rPr>
                <w:noProof/>
                <w:webHidden/>
              </w:rPr>
              <w:instrText xml:space="preserve"> PAGEREF _Toc129090050 \h </w:instrText>
            </w:r>
            <w:r w:rsidR="003A1AE7">
              <w:rPr>
                <w:noProof/>
                <w:webHidden/>
              </w:rPr>
            </w:r>
            <w:r w:rsidR="003A1AE7">
              <w:rPr>
                <w:noProof/>
                <w:webHidden/>
              </w:rPr>
              <w:fldChar w:fldCharType="separate"/>
            </w:r>
            <w:r w:rsidR="003A1AE7">
              <w:rPr>
                <w:noProof/>
                <w:webHidden/>
              </w:rPr>
              <w:t>9</w:t>
            </w:r>
            <w:r w:rsidR="003A1AE7">
              <w:rPr>
                <w:noProof/>
                <w:webHidden/>
              </w:rPr>
              <w:fldChar w:fldCharType="end"/>
            </w:r>
          </w:hyperlink>
        </w:p>
        <w:p w14:paraId="16069CD7" w14:textId="24F7DE64" w:rsidR="003A1AE7" w:rsidRDefault="0096153A">
          <w:pPr>
            <w:pStyle w:val="TOC2"/>
            <w:tabs>
              <w:tab w:val="left" w:pos="880"/>
              <w:tab w:val="right" w:leader="dot" w:pos="9016"/>
            </w:tabs>
            <w:rPr>
              <w:rFonts w:asciiTheme="minorHAnsi" w:eastAsiaTheme="minorEastAsia" w:hAnsiTheme="minorHAnsi"/>
              <w:noProof/>
              <w:sz w:val="22"/>
              <w:lang w:eastAsia="en-GB"/>
            </w:rPr>
          </w:pPr>
          <w:hyperlink w:anchor="_Toc129090051" w:history="1">
            <w:r w:rsidR="003A1AE7" w:rsidRPr="0024112C">
              <w:rPr>
                <w:rStyle w:val="Hyperlink"/>
                <w:noProof/>
              </w:rPr>
              <w:t>1.7</w:t>
            </w:r>
            <w:r w:rsidR="003A1AE7">
              <w:rPr>
                <w:rFonts w:asciiTheme="minorHAnsi" w:eastAsiaTheme="minorEastAsia" w:hAnsiTheme="minorHAnsi"/>
                <w:noProof/>
                <w:sz w:val="22"/>
                <w:lang w:eastAsia="en-GB"/>
              </w:rPr>
              <w:tab/>
            </w:r>
            <w:r w:rsidR="003A1AE7" w:rsidRPr="0024112C">
              <w:rPr>
                <w:rStyle w:val="Hyperlink"/>
                <w:noProof/>
              </w:rPr>
              <w:t>Human Resources Department</w:t>
            </w:r>
            <w:r w:rsidR="003A1AE7">
              <w:rPr>
                <w:noProof/>
                <w:webHidden/>
              </w:rPr>
              <w:tab/>
            </w:r>
            <w:r w:rsidR="003A1AE7">
              <w:rPr>
                <w:noProof/>
                <w:webHidden/>
              </w:rPr>
              <w:fldChar w:fldCharType="begin"/>
            </w:r>
            <w:r w:rsidR="003A1AE7">
              <w:rPr>
                <w:noProof/>
                <w:webHidden/>
              </w:rPr>
              <w:instrText xml:space="preserve"> PAGEREF _Toc129090051 \h </w:instrText>
            </w:r>
            <w:r w:rsidR="003A1AE7">
              <w:rPr>
                <w:noProof/>
                <w:webHidden/>
              </w:rPr>
            </w:r>
            <w:r w:rsidR="003A1AE7">
              <w:rPr>
                <w:noProof/>
                <w:webHidden/>
              </w:rPr>
              <w:fldChar w:fldCharType="separate"/>
            </w:r>
            <w:r w:rsidR="003A1AE7">
              <w:rPr>
                <w:noProof/>
                <w:webHidden/>
              </w:rPr>
              <w:t>9</w:t>
            </w:r>
            <w:r w:rsidR="003A1AE7">
              <w:rPr>
                <w:noProof/>
                <w:webHidden/>
              </w:rPr>
              <w:fldChar w:fldCharType="end"/>
            </w:r>
          </w:hyperlink>
        </w:p>
        <w:p w14:paraId="16BB903E" w14:textId="68937FAD" w:rsidR="003A1AE7" w:rsidRDefault="0096153A">
          <w:pPr>
            <w:pStyle w:val="TOC2"/>
            <w:tabs>
              <w:tab w:val="right" w:leader="dot" w:pos="9016"/>
            </w:tabs>
            <w:rPr>
              <w:rFonts w:asciiTheme="minorHAnsi" w:eastAsiaTheme="minorEastAsia" w:hAnsiTheme="minorHAnsi"/>
              <w:noProof/>
              <w:sz w:val="22"/>
              <w:lang w:eastAsia="en-GB"/>
            </w:rPr>
          </w:pPr>
          <w:hyperlink w:anchor="_Toc129090052" w:history="1">
            <w:r w:rsidR="003A1AE7" w:rsidRPr="0024112C">
              <w:rPr>
                <w:rStyle w:val="Hyperlink"/>
                <w:noProof/>
              </w:rPr>
              <w:t>1.8 Departmental Health and Safety Representatives</w:t>
            </w:r>
            <w:r w:rsidR="003A1AE7">
              <w:rPr>
                <w:noProof/>
                <w:webHidden/>
              </w:rPr>
              <w:tab/>
            </w:r>
            <w:r w:rsidR="003A1AE7">
              <w:rPr>
                <w:noProof/>
                <w:webHidden/>
              </w:rPr>
              <w:fldChar w:fldCharType="begin"/>
            </w:r>
            <w:r w:rsidR="003A1AE7">
              <w:rPr>
                <w:noProof/>
                <w:webHidden/>
              </w:rPr>
              <w:instrText xml:space="preserve"> PAGEREF _Toc129090052 \h </w:instrText>
            </w:r>
            <w:r w:rsidR="003A1AE7">
              <w:rPr>
                <w:noProof/>
                <w:webHidden/>
              </w:rPr>
            </w:r>
            <w:r w:rsidR="003A1AE7">
              <w:rPr>
                <w:noProof/>
                <w:webHidden/>
              </w:rPr>
              <w:fldChar w:fldCharType="separate"/>
            </w:r>
            <w:r w:rsidR="003A1AE7">
              <w:rPr>
                <w:noProof/>
                <w:webHidden/>
              </w:rPr>
              <w:t>10</w:t>
            </w:r>
            <w:r w:rsidR="003A1AE7">
              <w:rPr>
                <w:noProof/>
                <w:webHidden/>
              </w:rPr>
              <w:fldChar w:fldCharType="end"/>
            </w:r>
          </w:hyperlink>
        </w:p>
        <w:p w14:paraId="34994D7A" w14:textId="54C4931B" w:rsidR="003A1AE7" w:rsidRDefault="0096153A">
          <w:pPr>
            <w:pStyle w:val="TOC2"/>
            <w:tabs>
              <w:tab w:val="right" w:leader="dot" w:pos="9016"/>
            </w:tabs>
            <w:rPr>
              <w:rFonts w:asciiTheme="minorHAnsi" w:eastAsiaTheme="minorEastAsia" w:hAnsiTheme="minorHAnsi"/>
              <w:noProof/>
              <w:sz w:val="22"/>
              <w:lang w:eastAsia="en-GB"/>
            </w:rPr>
          </w:pPr>
          <w:hyperlink w:anchor="_Toc129090053" w:history="1">
            <w:r w:rsidR="003A1AE7" w:rsidRPr="0024112C">
              <w:rPr>
                <w:rStyle w:val="Hyperlink"/>
                <w:noProof/>
              </w:rPr>
              <w:t>1.10 Fire Wardens</w:t>
            </w:r>
            <w:r w:rsidR="003A1AE7">
              <w:rPr>
                <w:noProof/>
                <w:webHidden/>
              </w:rPr>
              <w:tab/>
            </w:r>
            <w:r w:rsidR="003A1AE7">
              <w:rPr>
                <w:noProof/>
                <w:webHidden/>
              </w:rPr>
              <w:fldChar w:fldCharType="begin"/>
            </w:r>
            <w:r w:rsidR="003A1AE7">
              <w:rPr>
                <w:noProof/>
                <w:webHidden/>
              </w:rPr>
              <w:instrText xml:space="preserve"> PAGEREF _Toc129090053 \h </w:instrText>
            </w:r>
            <w:r w:rsidR="003A1AE7">
              <w:rPr>
                <w:noProof/>
                <w:webHidden/>
              </w:rPr>
            </w:r>
            <w:r w:rsidR="003A1AE7">
              <w:rPr>
                <w:noProof/>
                <w:webHidden/>
              </w:rPr>
              <w:fldChar w:fldCharType="separate"/>
            </w:r>
            <w:r w:rsidR="003A1AE7">
              <w:rPr>
                <w:noProof/>
                <w:webHidden/>
              </w:rPr>
              <w:t>10</w:t>
            </w:r>
            <w:r w:rsidR="003A1AE7">
              <w:rPr>
                <w:noProof/>
                <w:webHidden/>
              </w:rPr>
              <w:fldChar w:fldCharType="end"/>
            </w:r>
          </w:hyperlink>
        </w:p>
        <w:p w14:paraId="783E0893" w14:textId="54140576" w:rsidR="003A1AE7" w:rsidRDefault="0096153A">
          <w:pPr>
            <w:pStyle w:val="TOC2"/>
            <w:tabs>
              <w:tab w:val="right" w:leader="dot" w:pos="9016"/>
            </w:tabs>
            <w:rPr>
              <w:rFonts w:asciiTheme="minorHAnsi" w:eastAsiaTheme="minorEastAsia" w:hAnsiTheme="minorHAnsi"/>
              <w:noProof/>
              <w:sz w:val="22"/>
              <w:lang w:eastAsia="en-GB"/>
            </w:rPr>
          </w:pPr>
          <w:hyperlink w:anchor="_Toc129090054" w:history="1">
            <w:r w:rsidR="003A1AE7" w:rsidRPr="0024112C">
              <w:rPr>
                <w:rStyle w:val="Hyperlink"/>
                <w:noProof/>
              </w:rPr>
              <w:t>1.11 All Supervisory Staff</w:t>
            </w:r>
            <w:r w:rsidR="003A1AE7">
              <w:rPr>
                <w:noProof/>
                <w:webHidden/>
              </w:rPr>
              <w:tab/>
            </w:r>
            <w:r w:rsidR="003A1AE7">
              <w:rPr>
                <w:noProof/>
                <w:webHidden/>
              </w:rPr>
              <w:fldChar w:fldCharType="begin"/>
            </w:r>
            <w:r w:rsidR="003A1AE7">
              <w:rPr>
                <w:noProof/>
                <w:webHidden/>
              </w:rPr>
              <w:instrText xml:space="preserve"> PAGEREF _Toc129090054 \h </w:instrText>
            </w:r>
            <w:r w:rsidR="003A1AE7">
              <w:rPr>
                <w:noProof/>
                <w:webHidden/>
              </w:rPr>
            </w:r>
            <w:r w:rsidR="003A1AE7">
              <w:rPr>
                <w:noProof/>
                <w:webHidden/>
              </w:rPr>
              <w:fldChar w:fldCharType="separate"/>
            </w:r>
            <w:r w:rsidR="003A1AE7">
              <w:rPr>
                <w:noProof/>
                <w:webHidden/>
              </w:rPr>
              <w:t>10</w:t>
            </w:r>
            <w:r w:rsidR="003A1AE7">
              <w:rPr>
                <w:noProof/>
                <w:webHidden/>
              </w:rPr>
              <w:fldChar w:fldCharType="end"/>
            </w:r>
          </w:hyperlink>
        </w:p>
        <w:p w14:paraId="7EDBE5A3" w14:textId="082C5EB8" w:rsidR="003A1AE7" w:rsidRDefault="0096153A">
          <w:pPr>
            <w:pStyle w:val="TOC2"/>
            <w:tabs>
              <w:tab w:val="right" w:leader="dot" w:pos="9016"/>
            </w:tabs>
            <w:rPr>
              <w:rFonts w:asciiTheme="minorHAnsi" w:eastAsiaTheme="minorEastAsia" w:hAnsiTheme="minorHAnsi"/>
              <w:noProof/>
              <w:sz w:val="22"/>
              <w:lang w:eastAsia="en-GB"/>
            </w:rPr>
          </w:pPr>
          <w:hyperlink w:anchor="_Toc129090055" w:history="1">
            <w:r w:rsidR="003A1AE7" w:rsidRPr="0024112C">
              <w:rPr>
                <w:rStyle w:val="Hyperlink"/>
                <w:noProof/>
              </w:rPr>
              <w:t>1.12 All University Staff</w:t>
            </w:r>
            <w:r w:rsidR="003A1AE7">
              <w:rPr>
                <w:noProof/>
                <w:webHidden/>
              </w:rPr>
              <w:tab/>
            </w:r>
            <w:r w:rsidR="003A1AE7">
              <w:rPr>
                <w:noProof/>
                <w:webHidden/>
              </w:rPr>
              <w:fldChar w:fldCharType="begin"/>
            </w:r>
            <w:r w:rsidR="003A1AE7">
              <w:rPr>
                <w:noProof/>
                <w:webHidden/>
              </w:rPr>
              <w:instrText xml:space="preserve"> PAGEREF _Toc129090055 \h </w:instrText>
            </w:r>
            <w:r w:rsidR="003A1AE7">
              <w:rPr>
                <w:noProof/>
                <w:webHidden/>
              </w:rPr>
            </w:r>
            <w:r w:rsidR="003A1AE7">
              <w:rPr>
                <w:noProof/>
                <w:webHidden/>
              </w:rPr>
              <w:fldChar w:fldCharType="separate"/>
            </w:r>
            <w:r w:rsidR="003A1AE7">
              <w:rPr>
                <w:noProof/>
                <w:webHidden/>
              </w:rPr>
              <w:t>10</w:t>
            </w:r>
            <w:r w:rsidR="003A1AE7">
              <w:rPr>
                <w:noProof/>
                <w:webHidden/>
              </w:rPr>
              <w:fldChar w:fldCharType="end"/>
            </w:r>
          </w:hyperlink>
        </w:p>
        <w:p w14:paraId="55059054" w14:textId="09C5EC02" w:rsidR="003A1AE7" w:rsidRDefault="0096153A">
          <w:pPr>
            <w:pStyle w:val="TOC2"/>
            <w:tabs>
              <w:tab w:val="right" w:leader="dot" w:pos="9016"/>
            </w:tabs>
            <w:rPr>
              <w:rFonts w:asciiTheme="minorHAnsi" w:eastAsiaTheme="minorEastAsia" w:hAnsiTheme="minorHAnsi"/>
              <w:noProof/>
              <w:sz w:val="22"/>
              <w:lang w:eastAsia="en-GB"/>
            </w:rPr>
          </w:pPr>
          <w:hyperlink w:anchor="_Toc129090056" w:history="1">
            <w:r w:rsidR="003A1AE7" w:rsidRPr="0024112C">
              <w:rPr>
                <w:rStyle w:val="Hyperlink"/>
                <w:noProof/>
              </w:rPr>
              <w:t>1.13 All Students</w:t>
            </w:r>
            <w:r w:rsidR="003A1AE7">
              <w:rPr>
                <w:noProof/>
                <w:webHidden/>
              </w:rPr>
              <w:tab/>
            </w:r>
            <w:r w:rsidR="003A1AE7">
              <w:rPr>
                <w:noProof/>
                <w:webHidden/>
              </w:rPr>
              <w:fldChar w:fldCharType="begin"/>
            </w:r>
            <w:r w:rsidR="003A1AE7">
              <w:rPr>
                <w:noProof/>
                <w:webHidden/>
              </w:rPr>
              <w:instrText xml:space="preserve"> PAGEREF _Toc129090056 \h </w:instrText>
            </w:r>
            <w:r w:rsidR="003A1AE7">
              <w:rPr>
                <w:noProof/>
                <w:webHidden/>
              </w:rPr>
            </w:r>
            <w:r w:rsidR="003A1AE7">
              <w:rPr>
                <w:noProof/>
                <w:webHidden/>
              </w:rPr>
              <w:fldChar w:fldCharType="separate"/>
            </w:r>
            <w:r w:rsidR="003A1AE7">
              <w:rPr>
                <w:noProof/>
                <w:webHidden/>
              </w:rPr>
              <w:t>11</w:t>
            </w:r>
            <w:r w:rsidR="003A1AE7">
              <w:rPr>
                <w:noProof/>
                <w:webHidden/>
              </w:rPr>
              <w:fldChar w:fldCharType="end"/>
            </w:r>
          </w:hyperlink>
        </w:p>
        <w:p w14:paraId="517ED8EE" w14:textId="5D687039" w:rsidR="003A1AE7" w:rsidRDefault="0096153A">
          <w:pPr>
            <w:pStyle w:val="TOC2"/>
            <w:tabs>
              <w:tab w:val="right" w:leader="dot" w:pos="9016"/>
            </w:tabs>
            <w:rPr>
              <w:rFonts w:asciiTheme="minorHAnsi" w:eastAsiaTheme="minorEastAsia" w:hAnsiTheme="minorHAnsi"/>
              <w:noProof/>
              <w:sz w:val="22"/>
              <w:lang w:eastAsia="en-GB"/>
            </w:rPr>
          </w:pPr>
          <w:hyperlink w:anchor="_Toc129090057" w:history="1">
            <w:r w:rsidR="003A1AE7" w:rsidRPr="0024112C">
              <w:rPr>
                <w:rStyle w:val="Hyperlink"/>
                <w:noProof/>
              </w:rPr>
              <w:t>1.14 Identification and communication of responsibilities for the management of health and safety</w:t>
            </w:r>
            <w:r w:rsidR="003A1AE7">
              <w:rPr>
                <w:noProof/>
                <w:webHidden/>
              </w:rPr>
              <w:tab/>
            </w:r>
            <w:r w:rsidR="003A1AE7">
              <w:rPr>
                <w:noProof/>
                <w:webHidden/>
              </w:rPr>
              <w:fldChar w:fldCharType="begin"/>
            </w:r>
            <w:r w:rsidR="003A1AE7">
              <w:rPr>
                <w:noProof/>
                <w:webHidden/>
              </w:rPr>
              <w:instrText xml:space="preserve"> PAGEREF _Toc129090057 \h </w:instrText>
            </w:r>
            <w:r w:rsidR="003A1AE7">
              <w:rPr>
                <w:noProof/>
                <w:webHidden/>
              </w:rPr>
            </w:r>
            <w:r w:rsidR="003A1AE7">
              <w:rPr>
                <w:noProof/>
                <w:webHidden/>
              </w:rPr>
              <w:fldChar w:fldCharType="separate"/>
            </w:r>
            <w:r w:rsidR="003A1AE7">
              <w:rPr>
                <w:noProof/>
                <w:webHidden/>
              </w:rPr>
              <w:t>12</w:t>
            </w:r>
            <w:r w:rsidR="003A1AE7">
              <w:rPr>
                <w:noProof/>
                <w:webHidden/>
              </w:rPr>
              <w:fldChar w:fldCharType="end"/>
            </w:r>
          </w:hyperlink>
        </w:p>
        <w:p w14:paraId="0A550A51" w14:textId="3F546D3B" w:rsidR="003A1AE7" w:rsidRDefault="0096153A">
          <w:pPr>
            <w:pStyle w:val="TOC1"/>
            <w:tabs>
              <w:tab w:val="left" w:pos="440"/>
              <w:tab w:val="right" w:leader="dot" w:pos="9016"/>
            </w:tabs>
            <w:rPr>
              <w:rFonts w:asciiTheme="minorHAnsi" w:eastAsiaTheme="minorEastAsia" w:hAnsiTheme="minorHAnsi"/>
              <w:noProof/>
              <w:sz w:val="22"/>
              <w:lang w:eastAsia="en-GB"/>
            </w:rPr>
          </w:pPr>
          <w:hyperlink w:anchor="_Toc129090058" w:history="1">
            <w:r w:rsidR="003A1AE7" w:rsidRPr="0024112C">
              <w:rPr>
                <w:rStyle w:val="Hyperlink"/>
                <w:noProof/>
              </w:rPr>
              <w:t>2.</w:t>
            </w:r>
            <w:r w:rsidR="003A1AE7">
              <w:rPr>
                <w:rFonts w:asciiTheme="minorHAnsi" w:eastAsiaTheme="minorEastAsia" w:hAnsiTheme="minorHAnsi"/>
                <w:noProof/>
                <w:sz w:val="22"/>
                <w:lang w:eastAsia="en-GB"/>
              </w:rPr>
              <w:tab/>
            </w:r>
            <w:r w:rsidR="003A1AE7" w:rsidRPr="0024112C">
              <w:rPr>
                <w:rStyle w:val="Hyperlink"/>
                <w:noProof/>
              </w:rPr>
              <w:t>Key to Relevant Documents</w:t>
            </w:r>
            <w:r w:rsidR="003A1AE7">
              <w:rPr>
                <w:noProof/>
                <w:webHidden/>
              </w:rPr>
              <w:tab/>
            </w:r>
            <w:r w:rsidR="003A1AE7">
              <w:rPr>
                <w:noProof/>
                <w:webHidden/>
              </w:rPr>
              <w:fldChar w:fldCharType="begin"/>
            </w:r>
            <w:r w:rsidR="003A1AE7">
              <w:rPr>
                <w:noProof/>
                <w:webHidden/>
              </w:rPr>
              <w:instrText xml:space="preserve"> PAGEREF _Toc129090058 \h </w:instrText>
            </w:r>
            <w:r w:rsidR="003A1AE7">
              <w:rPr>
                <w:noProof/>
                <w:webHidden/>
              </w:rPr>
            </w:r>
            <w:r w:rsidR="003A1AE7">
              <w:rPr>
                <w:noProof/>
                <w:webHidden/>
              </w:rPr>
              <w:fldChar w:fldCharType="separate"/>
            </w:r>
            <w:r w:rsidR="003A1AE7">
              <w:rPr>
                <w:noProof/>
                <w:webHidden/>
              </w:rPr>
              <w:t>12</w:t>
            </w:r>
            <w:r w:rsidR="003A1AE7">
              <w:rPr>
                <w:noProof/>
                <w:webHidden/>
              </w:rPr>
              <w:fldChar w:fldCharType="end"/>
            </w:r>
          </w:hyperlink>
        </w:p>
        <w:p w14:paraId="7B796F75" w14:textId="1E34A1F5" w:rsidR="003A1AE7" w:rsidRDefault="0096153A">
          <w:pPr>
            <w:pStyle w:val="TOC1"/>
            <w:tabs>
              <w:tab w:val="left" w:pos="440"/>
              <w:tab w:val="right" w:leader="dot" w:pos="9016"/>
            </w:tabs>
            <w:rPr>
              <w:rFonts w:asciiTheme="minorHAnsi" w:eastAsiaTheme="minorEastAsia" w:hAnsiTheme="minorHAnsi"/>
              <w:noProof/>
              <w:sz w:val="22"/>
              <w:lang w:eastAsia="en-GB"/>
            </w:rPr>
          </w:pPr>
          <w:hyperlink w:anchor="_Toc129090059" w:history="1">
            <w:r w:rsidR="003A1AE7" w:rsidRPr="0024112C">
              <w:rPr>
                <w:rStyle w:val="Hyperlink"/>
                <w:noProof/>
              </w:rPr>
              <w:t>3.</w:t>
            </w:r>
            <w:r w:rsidR="003A1AE7">
              <w:rPr>
                <w:rFonts w:asciiTheme="minorHAnsi" w:eastAsiaTheme="minorEastAsia" w:hAnsiTheme="minorHAnsi"/>
                <w:noProof/>
                <w:sz w:val="22"/>
                <w:lang w:eastAsia="en-GB"/>
              </w:rPr>
              <w:tab/>
            </w:r>
            <w:r w:rsidR="003A1AE7" w:rsidRPr="0024112C">
              <w:rPr>
                <w:rStyle w:val="Hyperlink"/>
                <w:noProof/>
              </w:rPr>
              <w:t>Annexes</w:t>
            </w:r>
            <w:r w:rsidR="003A1AE7">
              <w:rPr>
                <w:noProof/>
                <w:webHidden/>
              </w:rPr>
              <w:tab/>
            </w:r>
            <w:r w:rsidR="003A1AE7">
              <w:rPr>
                <w:noProof/>
                <w:webHidden/>
              </w:rPr>
              <w:fldChar w:fldCharType="begin"/>
            </w:r>
            <w:r w:rsidR="003A1AE7">
              <w:rPr>
                <w:noProof/>
                <w:webHidden/>
              </w:rPr>
              <w:instrText xml:space="preserve"> PAGEREF _Toc129090059 \h </w:instrText>
            </w:r>
            <w:r w:rsidR="003A1AE7">
              <w:rPr>
                <w:noProof/>
                <w:webHidden/>
              </w:rPr>
            </w:r>
            <w:r w:rsidR="003A1AE7">
              <w:rPr>
                <w:noProof/>
                <w:webHidden/>
              </w:rPr>
              <w:fldChar w:fldCharType="separate"/>
            </w:r>
            <w:r w:rsidR="003A1AE7">
              <w:rPr>
                <w:noProof/>
                <w:webHidden/>
              </w:rPr>
              <w:t>13</w:t>
            </w:r>
            <w:r w:rsidR="003A1AE7">
              <w:rPr>
                <w:noProof/>
                <w:webHidden/>
              </w:rPr>
              <w:fldChar w:fldCharType="end"/>
            </w:r>
          </w:hyperlink>
        </w:p>
        <w:p w14:paraId="7CB5D7E2" w14:textId="3224A55C" w:rsidR="003A1AE7" w:rsidRDefault="0096153A">
          <w:pPr>
            <w:pStyle w:val="TOC2"/>
            <w:tabs>
              <w:tab w:val="right" w:leader="dot" w:pos="9016"/>
            </w:tabs>
            <w:rPr>
              <w:rFonts w:asciiTheme="minorHAnsi" w:eastAsiaTheme="minorEastAsia" w:hAnsiTheme="minorHAnsi"/>
              <w:noProof/>
              <w:sz w:val="22"/>
              <w:lang w:eastAsia="en-GB"/>
            </w:rPr>
          </w:pPr>
          <w:hyperlink w:anchor="_Toc129090060" w:history="1">
            <w:r w:rsidR="003A1AE7" w:rsidRPr="0024112C">
              <w:rPr>
                <w:rStyle w:val="Hyperlink"/>
                <w:noProof/>
              </w:rPr>
              <w:t>3.1 Document Control</w:t>
            </w:r>
            <w:r w:rsidR="003A1AE7">
              <w:rPr>
                <w:noProof/>
                <w:webHidden/>
              </w:rPr>
              <w:tab/>
            </w:r>
            <w:r w:rsidR="003A1AE7">
              <w:rPr>
                <w:noProof/>
                <w:webHidden/>
              </w:rPr>
              <w:fldChar w:fldCharType="begin"/>
            </w:r>
            <w:r w:rsidR="003A1AE7">
              <w:rPr>
                <w:noProof/>
                <w:webHidden/>
              </w:rPr>
              <w:instrText xml:space="preserve"> PAGEREF _Toc129090060 \h </w:instrText>
            </w:r>
            <w:r w:rsidR="003A1AE7">
              <w:rPr>
                <w:noProof/>
                <w:webHidden/>
              </w:rPr>
            </w:r>
            <w:r w:rsidR="003A1AE7">
              <w:rPr>
                <w:noProof/>
                <w:webHidden/>
              </w:rPr>
              <w:fldChar w:fldCharType="separate"/>
            </w:r>
            <w:r w:rsidR="003A1AE7">
              <w:rPr>
                <w:noProof/>
                <w:webHidden/>
              </w:rPr>
              <w:t>13</w:t>
            </w:r>
            <w:r w:rsidR="003A1AE7">
              <w:rPr>
                <w:noProof/>
                <w:webHidden/>
              </w:rPr>
              <w:fldChar w:fldCharType="end"/>
            </w:r>
          </w:hyperlink>
        </w:p>
        <w:p w14:paraId="6727E705" w14:textId="207DD151" w:rsidR="003A1AE7" w:rsidRDefault="0096153A">
          <w:pPr>
            <w:pStyle w:val="TOC1"/>
            <w:tabs>
              <w:tab w:val="right" w:leader="dot" w:pos="9016"/>
            </w:tabs>
            <w:rPr>
              <w:rFonts w:asciiTheme="minorHAnsi" w:eastAsiaTheme="minorEastAsia" w:hAnsiTheme="minorHAnsi"/>
              <w:noProof/>
              <w:sz w:val="22"/>
              <w:lang w:eastAsia="en-GB"/>
            </w:rPr>
          </w:pPr>
          <w:hyperlink w:anchor="_Toc129090061" w:history="1">
            <w:r w:rsidR="003A1AE7" w:rsidRPr="0024112C">
              <w:rPr>
                <w:rStyle w:val="Hyperlink"/>
                <w:noProof/>
              </w:rPr>
              <w:t>Endmatter</w:t>
            </w:r>
            <w:r w:rsidR="003A1AE7">
              <w:rPr>
                <w:noProof/>
                <w:webHidden/>
              </w:rPr>
              <w:tab/>
            </w:r>
            <w:r w:rsidR="003A1AE7">
              <w:rPr>
                <w:noProof/>
                <w:webHidden/>
              </w:rPr>
              <w:fldChar w:fldCharType="begin"/>
            </w:r>
            <w:r w:rsidR="003A1AE7">
              <w:rPr>
                <w:noProof/>
                <w:webHidden/>
              </w:rPr>
              <w:instrText xml:space="preserve"> PAGEREF _Toc129090061 \h </w:instrText>
            </w:r>
            <w:r w:rsidR="003A1AE7">
              <w:rPr>
                <w:noProof/>
                <w:webHidden/>
              </w:rPr>
            </w:r>
            <w:r w:rsidR="003A1AE7">
              <w:rPr>
                <w:noProof/>
                <w:webHidden/>
              </w:rPr>
              <w:fldChar w:fldCharType="separate"/>
            </w:r>
            <w:r w:rsidR="003A1AE7">
              <w:rPr>
                <w:noProof/>
                <w:webHidden/>
              </w:rPr>
              <w:t>15</w:t>
            </w:r>
            <w:r w:rsidR="003A1AE7">
              <w:rPr>
                <w:noProof/>
                <w:webHidden/>
              </w:rPr>
              <w:fldChar w:fldCharType="end"/>
            </w:r>
          </w:hyperlink>
        </w:p>
        <w:p w14:paraId="6042CC0B" w14:textId="00D696A4" w:rsidR="00351BCA" w:rsidRDefault="00351BCA">
          <w:r>
            <w:rPr>
              <w:b/>
              <w:bCs/>
              <w:noProof/>
            </w:rPr>
            <w:fldChar w:fldCharType="end"/>
          </w:r>
        </w:p>
      </w:sdtContent>
    </w:sdt>
    <w:p w14:paraId="7D9AA340" w14:textId="77777777" w:rsidR="00C625B0" w:rsidRDefault="00C625B0">
      <w:r>
        <w:br w:type="page"/>
      </w:r>
    </w:p>
    <w:p w14:paraId="3075C59D" w14:textId="77777777" w:rsidR="000D23AF" w:rsidRPr="00D84C7A" w:rsidRDefault="000D23AF" w:rsidP="00D84C7A">
      <w:pPr>
        <w:pStyle w:val="Heading1"/>
      </w:pPr>
      <w:bookmarkStart w:id="0" w:name="_Toc129090039"/>
      <w:r w:rsidRPr="00D84C7A">
        <w:lastRenderedPageBreak/>
        <w:t>Summary</w:t>
      </w:r>
      <w:bookmarkEnd w:id="0"/>
      <w:r w:rsidRPr="00D84C7A">
        <w:t xml:space="preserve"> </w:t>
      </w:r>
    </w:p>
    <w:p w14:paraId="312AD926" w14:textId="2936284B" w:rsidR="000D23AF" w:rsidRPr="00A867CE" w:rsidRDefault="00A867CE">
      <w:pPr>
        <w:rPr>
          <w:rFonts w:cs="Arial"/>
          <w:szCs w:val="24"/>
        </w:rPr>
      </w:pPr>
      <w:r w:rsidRPr="00A85153">
        <w:rPr>
          <w:rFonts w:cs="Arial"/>
          <w:szCs w:val="24"/>
        </w:rPr>
        <w:t xml:space="preserve">This policy defines, in overall terms, those principles accepted by the University as essential in promoting the health, safety and well-being of the Edge Hill community and others who may </w:t>
      </w:r>
      <w:proofErr w:type="gramStart"/>
      <w:r w:rsidRPr="00A85153">
        <w:rPr>
          <w:rFonts w:cs="Arial"/>
          <w:szCs w:val="24"/>
        </w:rPr>
        <w:t>come into contact with</w:t>
      </w:r>
      <w:proofErr w:type="gramEnd"/>
      <w:r w:rsidRPr="00A85153">
        <w:rPr>
          <w:rFonts w:cs="Arial"/>
          <w:szCs w:val="24"/>
        </w:rPr>
        <w:t xml:space="preserve"> the University or our activities.</w:t>
      </w:r>
    </w:p>
    <w:p w14:paraId="53D95AB9" w14:textId="77777777" w:rsidR="00D84C7A" w:rsidRDefault="00D84C7A" w:rsidP="00A73C4D">
      <w:pPr>
        <w:pStyle w:val="Heading1"/>
      </w:pPr>
      <w:bookmarkStart w:id="1" w:name="_Toc129090040"/>
      <w:r>
        <w:t>Glossary of Terms</w:t>
      </w:r>
      <w:bookmarkEnd w:id="1"/>
      <w:r>
        <w:t xml:space="preserve"> </w:t>
      </w:r>
    </w:p>
    <w:p w14:paraId="547A55D4" w14:textId="4187D9C7" w:rsidR="006A5B50" w:rsidRPr="006A5B50" w:rsidRDefault="00A867CE" w:rsidP="006A5B50">
      <w:r>
        <w:t>N/A</w:t>
      </w:r>
    </w:p>
    <w:p w14:paraId="743B920F" w14:textId="77777777" w:rsidR="00B86B25" w:rsidRPr="00D84C7A" w:rsidRDefault="00B86B25" w:rsidP="00D84C7A">
      <w:pPr>
        <w:pStyle w:val="Heading1"/>
      </w:pPr>
      <w:bookmarkStart w:id="2" w:name="_Toc129090041"/>
      <w:r w:rsidRPr="00D84C7A">
        <w:t>Purpose</w:t>
      </w:r>
      <w:bookmarkEnd w:id="2"/>
      <w:r w:rsidRPr="00D84C7A">
        <w:t xml:space="preserve"> </w:t>
      </w:r>
    </w:p>
    <w:p w14:paraId="2C5F46CE" w14:textId="565097EB" w:rsidR="00B86B25" w:rsidRDefault="005A1BB1">
      <w:pPr>
        <w:rPr>
          <w:rFonts w:cs="Arial"/>
          <w:szCs w:val="24"/>
        </w:rPr>
      </w:pPr>
      <w:r>
        <w:rPr>
          <w:rFonts w:cs="Arial"/>
          <w:szCs w:val="24"/>
        </w:rPr>
        <w:t>The safety and wellbeing of our staff</w:t>
      </w:r>
      <w:r w:rsidR="00A867CE" w:rsidRPr="00A96A84">
        <w:rPr>
          <w:rFonts w:cs="Arial"/>
          <w:szCs w:val="24"/>
        </w:rPr>
        <w:t>, students and visitors is of fundamental importance</w:t>
      </w:r>
      <w:r>
        <w:rPr>
          <w:rFonts w:cs="Arial"/>
          <w:szCs w:val="24"/>
        </w:rPr>
        <w:t xml:space="preserve"> to the University</w:t>
      </w:r>
      <w:r w:rsidR="00A867CE" w:rsidRPr="00A96A84">
        <w:rPr>
          <w:rFonts w:cs="Arial"/>
          <w:szCs w:val="24"/>
        </w:rPr>
        <w:t xml:space="preserve"> and an integral part of developing a successful future.</w:t>
      </w:r>
      <w:r w:rsidR="00B261A3">
        <w:rPr>
          <w:rFonts w:cs="Arial"/>
          <w:szCs w:val="24"/>
        </w:rPr>
        <w:t xml:space="preserve"> The purpose of this policy is to set out the arrangements that the University has in place to ensure suitable management of health and safety.</w:t>
      </w:r>
    </w:p>
    <w:p w14:paraId="52D3CF1F" w14:textId="22BDBE2B" w:rsidR="009F5461" w:rsidRDefault="009F5461">
      <w:pPr>
        <w:rPr>
          <w:rFonts w:cs="Arial"/>
          <w:szCs w:val="24"/>
        </w:rPr>
      </w:pPr>
    </w:p>
    <w:p w14:paraId="64352C4B" w14:textId="3B429E55" w:rsidR="009F5461" w:rsidRDefault="009F5461">
      <w:pPr>
        <w:rPr>
          <w:rFonts w:cs="Arial"/>
          <w:szCs w:val="24"/>
        </w:rPr>
      </w:pPr>
    </w:p>
    <w:p w14:paraId="05C10304" w14:textId="39143C3A" w:rsidR="009F5461" w:rsidRDefault="009F5461">
      <w:pPr>
        <w:rPr>
          <w:rFonts w:cs="Arial"/>
          <w:szCs w:val="24"/>
        </w:rPr>
      </w:pPr>
    </w:p>
    <w:p w14:paraId="585753E9" w14:textId="55E66E0A" w:rsidR="009F5461" w:rsidRDefault="009F5461">
      <w:pPr>
        <w:rPr>
          <w:rFonts w:cs="Arial"/>
          <w:szCs w:val="24"/>
        </w:rPr>
      </w:pPr>
    </w:p>
    <w:p w14:paraId="04185B2A" w14:textId="17F93099" w:rsidR="009F5461" w:rsidRDefault="009F5461">
      <w:pPr>
        <w:rPr>
          <w:rFonts w:cs="Arial"/>
          <w:szCs w:val="24"/>
        </w:rPr>
      </w:pPr>
    </w:p>
    <w:p w14:paraId="4DCA1D0C" w14:textId="0B826957" w:rsidR="009F5461" w:rsidRDefault="009F5461">
      <w:pPr>
        <w:rPr>
          <w:rFonts w:cs="Arial"/>
          <w:szCs w:val="24"/>
        </w:rPr>
      </w:pPr>
    </w:p>
    <w:p w14:paraId="250FDFFC" w14:textId="6F134868" w:rsidR="009F5461" w:rsidRDefault="009F5461">
      <w:pPr>
        <w:rPr>
          <w:rFonts w:cs="Arial"/>
          <w:szCs w:val="24"/>
        </w:rPr>
      </w:pPr>
    </w:p>
    <w:p w14:paraId="51CDA661" w14:textId="036C21A8" w:rsidR="009F5461" w:rsidRDefault="009F5461">
      <w:pPr>
        <w:rPr>
          <w:rFonts w:cs="Arial"/>
          <w:szCs w:val="24"/>
        </w:rPr>
      </w:pPr>
    </w:p>
    <w:p w14:paraId="6653CC45" w14:textId="0E741082" w:rsidR="009F5461" w:rsidRDefault="009F5461">
      <w:pPr>
        <w:rPr>
          <w:rFonts w:cs="Arial"/>
          <w:szCs w:val="24"/>
        </w:rPr>
      </w:pPr>
    </w:p>
    <w:p w14:paraId="15A9F4F7" w14:textId="43171AC2" w:rsidR="009F5461" w:rsidRDefault="009F5461">
      <w:pPr>
        <w:rPr>
          <w:rFonts w:cs="Arial"/>
          <w:szCs w:val="24"/>
        </w:rPr>
      </w:pPr>
    </w:p>
    <w:p w14:paraId="686A4DAE" w14:textId="2685CE2B" w:rsidR="009F5461" w:rsidRDefault="009F5461">
      <w:pPr>
        <w:rPr>
          <w:rFonts w:cs="Arial"/>
          <w:szCs w:val="24"/>
        </w:rPr>
      </w:pPr>
    </w:p>
    <w:p w14:paraId="764321E8" w14:textId="47ACF41F" w:rsidR="009F5461" w:rsidRDefault="009F5461">
      <w:pPr>
        <w:rPr>
          <w:rFonts w:cs="Arial"/>
          <w:szCs w:val="24"/>
        </w:rPr>
      </w:pPr>
    </w:p>
    <w:p w14:paraId="511E263F" w14:textId="282363A0" w:rsidR="009F5461" w:rsidRDefault="009F5461">
      <w:pPr>
        <w:rPr>
          <w:rFonts w:cs="Arial"/>
          <w:szCs w:val="24"/>
        </w:rPr>
      </w:pPr>
    </w:p>
    <w:p w14:paraId="70B1C26B" w14:textId="55D07362" w:rsidR="009F5461" w:rsidRDefault="009F5461">
      <w:pPr>
        <w:rPr>
          <w:rFonts w:cs="Arial"/>
          <w:szCs w:val="24"/>
        </w:rPr>
      </w:pPr>
    </w:p>
    <w:p w14:paraId="38E75B28" w14:textId="1A4DE2CE" w:rsidR="009F5461" w:rsidRDefault="009F5461">
      <w:pPr>
        <w:rPr>
          <w:rFonts w:cs="Arial"/>
          <w:szCs w:val="24"/>
        </w:rPr>
      </w:pPr>
    </w:p>
    <w:p w14:paraId="3902BFB8" w14:textId="25FE3DAE" w:rsidR="009F5461" w:rsidRDefault="009F5461">
      <w:pPr>
        <w:rPr>
          <w:rFonts w:cs="Arial"/>
          <w:szCs w:val="24"/>
        </w:rPr>
      </w:pPr>
    </w:p>
    <w:p w14:paraId="25911095" w14:textId="4330F30D" w:rsidR="009F5461" w:rsidRDefault="009F5461">
      <w:pPr>
        <w:rPr>
          <w:rFonts w:cs="Arial"/>
          <w:szCs w:val="24"/>
        </w:rPr>
      </w:pPr>
    </w:p>
    <w:p w14:paraId="47E92060" w14:textId="77777777" w:rsidR="009F5461" w:rsidRDefault="009F5461"/>
    <w:p w14:paraId="5E2C2254" w14:textId="30C848DC" w:rsidR="00B86B25" w:rsidRDefault="004C2BF2" w:rsidP="009F5461">
      <w:pPr>
        <w:pStyle w:val="Heading1"/>
      </w:pPr>
      <w:bookmarkStart w:id="3" w:name="_Toc129090042"/>
      <w:r>
        <w:lastRenderedPageBreak/>
        <w:t>Policy</w:t>
      </w:r>
      <w:r w:rsidR="009F5461">
        <w:t xml:space="preserve"> Statement</w:t>
      </w:r>
      <w:bookmarkEnd w:id="3"/>
    </w:p>
    <w:p w14:paraId="61A27940" w14:textId="6CE0E5C4" w:rsidR="009F5461" w:rsidRPr="009F5461" w:rsidRDefault="008F0D74" w:rsidP="009F5461">
      <w:pPr>
        <w:spacing w:after="0" w:line="240" w:lineRule="auto"/>
        <w:rPr>
          <w:rFonts w:eastAsia="Calibri" w:cs="Times New Roman"/>
          <w:noProof/>
          <w:lang w:eastAsia="en-GB"/>
        </w:rPr>
      </w:pPr>
      <w:r>
        <w:rPr>
          <w:rFonts w:eastAsia="Calibri" w:cs="Times New Roman"/>
          <w:noProof/>
          <w:lang w:eastAsia="en-GB"/>
        </w:rPr>
        <w:t>T</w:t>
      </w:r>
      <w:r w:rsidR="009F5461" w:rsidRPr="009F5461">
        <w:rPr>
          <w:rFonts w:eastAsia="Calibri" w:cs="Times New Roman"/>
          <w:noProof/>
          <w:lang w:eastAsia="en-GB"/>
        </w:rPr>
        <w:t>he safety and wellbeing of all our staff, students and visitors is of fundamental importance</w:t>
      </w:r>
      <w:r>
        <w:rPr>
          <w:rFonts w:eastAsia="Calibri" w:cs="Times New Roman"/>
          <w:noProof/>
          <w:lang w:eastAsia="en-GB"/>
        </w:rPr>
        <w:t xml:space="preserve"> to the University</w:t>
      </w:r>
      <w:r w:rsidR="009F5461" w:rsidRPr="009F5461">
        <w:rPr>
          <w:rFonts w:eastAsia="Calibri" w:cs="Times New Roman"/>
          <w:noProof/>
          <w:lang w:eastAsia="en-GB"/>
        </w:rPr>
        <w:t xml:space="preserve"> and an integral part of developing a successful future.</w:t>
      </w:r>
    </w:p>
    <w:p w14:paraId="31128389" w14:textId="77777777" w:rsidR="009F5461" w:rsidRPr="009F5461" w:rsidRDefault="009F5461" w:rsidP="009F5461">
      <w:pPr>
        <w:spacing w:after="0" w:line="240" w:lineRule="auto"/>
        <w:rPr>
          <w:rFonts w:eastAsia="Calibri" w:cs="Times New Roman"/>
          <w:noProof/>
          <w:lang w:eastAsia="en-GB"/>
        </w:rPr>
      </w:pPr>
    </w:p>
    <w:p w14:paraId="746751BC" w14:textId="77777777" w:rsidR="009F5461" w:rsidRPr="009F5461" w:rsidRDefault="009F5461" w:rsidP="009F5461">
      <w:pPr>
        <w:spacing w:after="0" w:line="240" w:lineRule="auto"/>
        <w:rPr>
          <w:rFonts w:eastAsia="Calibri" w:cs="Times New Roman"/>
          <w:noProof/>
          <w:lang w:eastAsia="en-GB"/>
        </w:rPr>
      </w:pPr>
      <w:r w:rsidRPr="009F5461">
        <w:rPr>
          <w:rFonts w:eastAsia="Calibri" w:cs="Times New Roman"/>
          <w:noProof/>
          <w:lang w:eastAsia="en-GB"/>
        </w:rPr>
        <w:t xml:space="preserve">Edge Hill University’s declared policy is: </w:t>
      </w:r>
    </w:p>
    <w:p w14:paraId="3AB7887E" w14:textId="77777777" w:rsidR="009F5461" w:rsidRPr="009F5461" w:rsidRDefault="009F5461" w:rsidP="009F5461">
      <w:pPr>
        <w:widowControl w:val="0"/>
        <w:spacing w:after="0" w:line="240" w:lineRule="auto"/>
        <w:rPr>
          <w:rFonts w:eastAsia="Calibri" w:cs="Arial"/>
          <w:noProof/>
          <w:color w:val="363636"/>
          <w:szCs w:val="24"/>
          <w:lang w:eastAsia="en-GB"/>
        </w:rPr>
      </w:pPr>
    </w:p>
    <w:p w14:paraId="2DFC1288" w14:textId="74CB6C3C" w:rsidR="009F5461" w:rsidRPr="009F5461" w:rsidRDefault="009F5461" w:rsidP="009F5461">
      <w:pPr>
        <w:widowControl w:val="0"/>
        <w:spacing w:after="0" w:line="240" w:lineRule="auto"/>
        <w:jc w:val="center"/>
        <w:rPr>
          <w:rFonts w:eastAsia="Calibri" w:cs="Arial"/>
          <w:b/>
          <w:noProof/>
          <w:color w:val="363636"/>
          <w:szCs w:val="24"/>
          <w:lang w:eastAsia="en-GB"/>
        </w:rPr>
      </w:pPr>
      <w:r w:rsidRPr="009F5461">
        <w:rPr>
          <w:rFonts w:eastAsia="Calibri" w:cs="Arial"/>
          <w:b/>
          <w:noProof/>
          <w:color w:val="363636"/>
          <w:szCs w:val="24"/>
          <w:lang w:eastAsia="en-GB"/>
        </w:rPr>
        <w:t xml:space="preserve">“To deliver and maximise performance improvements within </w:t>
      </w:r>
      <w:r w:rsidR="00B261A3">
        <w:rPr>
          <w:rFonts w:eastAsia="Calibri" w:cs="Arial"/>
          <w:b/>
          <w:noProof/>
          <w:color w:val="363636"/>
          <w:szCs w:val="24"/>
          <w:lang w:eastAsia="en-GB"/>
        </w:rPr>
        <w:t xml:space="preserve">health and </w:t>
      </w:r>
      <w:r w:rsidRPr="009F5461">
        <w:rPr>
          <w:rFonts w:eastAsia="Calibri" w:cs="Arial"/>
          <w:b/>
          <w:noProof/>
          <w:color w:val="363636"/>
          <w:szCs w:val="24"/>
          <w:lang w:eastAsia="en-GB"/>
        </w:rPr>
        <w:t>safety management</w:t>
      </w:r>
      <w:r w:rsidR="00B261A3">
        <w:rPr>
          <w:rFonts w:eastAsia="Calibri" w:cs="Arial"/>
          <w:b/>
          <w:noProof/>
          <w:color w:val="363636"/>
          <w:szCs w:val="24"/>
          <w:lang w:eastAsia="en-GB"/>
        </w:rPr>
        <w:t>,</w:t>
      </w:r>
      <w:r w:rsidRPr="009F5461">
        <w:rPr>
          <w:rFonts w:eastAsia="Calibri" w:cs="Arial"/>
          <w:b/>
          <w:noProof/>
          <w:color w:val="363636"/>
          <w:szCs w:val="24"/>
          <w:lang w:eastAsia="en-GB"/>
        </w:rPr>
        <w:t xml:space="preserve"> creating the conditions for </w:t>
      </w:r>
      <w:r w:rsidR="00E92698">
        <w:rPr>
          <w:rFonts w:eastAsia="Calibri" w:cs="Arial"/>
          <w:b/>
          <w:noProof/>
          <w:color w:val="363636"/>
          <w:szCs w:val="24"/>
          <w:lang w:eastAsia="en-GB"/>
        </w:rPr>
        <w:t>a successful future</w:t>
      </w:r>
      <w:r w:rsidR="00B261A3">
        <w:rPr>
          <w:rFonts w:eastAsia="Calibri" w:cs="Arial"/>
          <w:b/>
          <w:noProof/>
          <w:color w:val="363636"/>
          <w:szCs w:val="24"/>
          <w:lang w:eastAsia="en-GB"/>
        </w:rPr>
        <w:t xml:space="preserve"> for our students</w:t>
      </w:r>
    </w:p>
    <w:p w14:paraId="3A5FAD32" w14:textId="77777777" w:rsidR="009F5461" w:rsidRPr="009F5461" w:rsidRDefault="009F5461" w:rsidP="009F5461">
      <w:pPr>
        <w:widowControl w:val="0"/>
        <w:spacing w:after="0" w:line="240" w:lineRule="auto"/>
        <w:jc w:val="center"/>
        <w:rPr>
          <w:rFonts w:ascii="Calibri" w:eastAsia="Calibri" w:hAnsi="Calibri" w:cs="Times New Roman"/>
          <w:b/>
          <w:noProof/>
          <w:color w:val="363636"/>
          <w:szCs w:val="24"/>
          <w:lang w:eastAsia="en-GB"/>
        </w:rPr>
      </w:pPr>
    </w:p>
    <w:p w14:paraId="03841D14" w14:textId="77777777" w:rsidR="009F5461" w:rsidRPr="009F5461" w:rsidRDefault="009F5461" w:rsidP="009F5461">
      <w:pPr>
        <w:widowControl w:val="0"/>
        <w:spacing w:after="0" w:line="240" w:lineRule="auto"/>
        <w:rPr>
          <w:rFonts w:eastAsia="Calibri" w:cs="Arial"/>
          <w:noProof/>
          <w:color w:val="363636"/>
          <w:szCs w:val="24"/>
          <w:lang w:eastAsia="en-GB"/>
        </w:rPr>
      </w:pPr>
      <w:r w:rsidRPr="009F5461">
        <w:rPr>
          <w:rFonts w:eastAsia="Calibri" w:cs="Arial"/>
          <w:noProof/>
          <w:color w:val="363636"/>
          <w:szCs w:val="24"/>
          <w:lang w:eastAsia="en-GB"/>
        </w:rPr>
        <w:t>In order to meet our responsibilities, Edge Hill University will:</w:t>
      </w:r>
    </w:p>
    <w:p w14:paraId="7E5C276F" w14:textId="77777777" w:rsidR="009F5461" w:rsidRPr="009F5461" w:rsidRDefault="009F5461" w:rsidP="009F5461">
      <w:pPr>
        <w:widowControl w:val="0"/>
        <w:spacing w:after="0" w:line="240" w:lineRule="auto"/>
        <w:rPr>
          <w:rFonts w:eastAsia="Calibri" w:cs="Arial"/>
          <w:noProof/>
          <w:color w:val="363636"/>
          <w:szCs w:val="24"/>
          <w:lang w:eastAsia="en-GB"/>
        </w:rPr>
      </w:pPr>
    </w:p>
    <w:p w14:paraId="3061BCBE" w14:textId="3B042073" w:rsidR="009F5461" w:rsidRPr="009F5461" w:rsidRDefault="009F5461" w:rsidP="009F5461">
      <w:pPr>
        <w:widowControl w:val="0"/>
        <w:numPr>
          <w:ilvl w:val="0"/>
          <w:numId w:val="4"/>
        </w:numPr>
        <w:spacing w:after="0" w:line="240" w:lineRule="auto"/>
        <w:rPr>
          <w:rFonts w:eastAsia="Calibri" w:cs="Arial"/>
          <w:noProof/>
          <w:color w:val="363636"/>
          <w:szCs w:val="24"/>
          <w:lang w:eastAsia="en-GB"/>
        </w:rPr>
      </w:pPr>
      <w:r w:rsidRPr="009F5461">
        <w:rPr>
          <w:rFonts w:eastAsia="Calibri" w:cs="Arial"/>
          <w:noProof/>
          <w:color w:val="363636"/>
          <w:szCs w:val="24"/>
          <w:lang w:eastAsia="en-GB"/>
        </w:rPr>
        <w:t xml:space="preserve">Demonstrate best practice through compliance with relevant current and foreseeable statutory regulations and implementing further measures to adhere with recognised best practice relating to </w:t>
      </w:r>
      <w:r w:rsidR="00B261A3">
        <w:rPr>
          <w:rFonts w:eastAsia="Calibri" w:cs="Arial"/>
          <w:noProof/>
          <w:color w:val="363636"/>
          <w:szCs w:val="24"/>
          <w:lang w:eastAsia="en-GB"/>
        </w:rPr>
        <w:t xml:space="preserve">health and </w:t>
      </w:r>
      <w:r w:rsidRPr="009F5461">
        <w:rPr>
          <w:rFonts w:eastAsia="Calibri" w:cs="Arial"/>
          <w:noProof/>
          <w:color w:val="363636"/>
          <w:szCs w:val="24"/>
          <w:lang w:eastAsia="en-GB"/>
        </w:rPr>
        <w:t xml:space="preserve">safety management, </w:t>
      </w:r>
    </w:p>
    <w:p w14:paraId="3092A2C3" w14:textId="285DAFEC" w:rsidR="009F5461" w:rsidRPr="009F5461" w:rsidRDefault="009F5461" w:rsidP="009F5461">
      <w:pPr>
        <w:widowControl w:val="0"/>
        <w:numPr>
          <w:ilvl w:val="0"/>
          <w:numId w:val="4"/>
        </w:numPr>
        <w:spacing w:after="0" w:line="240" w:lineRule="auto"/>
        <w:rPr>
          <w:rFonts w:eastAsia="Calibri" w:cs="Arial"/>
          <w:noProof/>
          <w:color w:val="363636"/>
          <w:szCs w:val="24"/>
          <w:lang w:eastAsia="en-GB"/>
        </w:rPr>
      </w:pPr>
      <w:r w:rsidRPr="009F5461">
        <w:rPr>
          <w:rFonts w:eastAsia="Calibri" w:cs="Arial"/>
          <w:noProof/>
          <w:color w:val="363636"/>
          <w:szCs w:val="24"/>
          <w:lang w:eastAsia="en-GB"/>
        </w:rPr>
        <w:t>Educate, train and motivate our staff, students and visitors to work in a safe and responsible manner and to actively participate in developing our management process and initiatives,</w:t>
      </w:r>
    </w:p>
    <w:p w14:paraId="047ACF3C" w14:textId="5E692D61" w:rsidR="009F5461" w:rsidRDefault="009F5461" w:rsidP="009F5461">
      <w:pPr>
        <w:widowControl w:val="0"/>
        <w:numPr>
          <w:ilvl w:val="0"/>
          <w:numId w:val="4"/>
        </w:numPr>
        <w:spacing w:after="0" w:line="240" w:lineRule="auto"/>
        <w:rPr>
          <w:rFonts w:eastAsia="Calibri" w:cs="Arial"/>
          <w:noProof/>
          <w:color w:val="363636"/>
          <w:szCs w:val="24"/>
          <w:lang w:eastAsia="en-GB"/>
        </w:rPr>
      </w:pPr>
      <w:r w:rsidRPr="009F5461">
        <w:rPr>
          <w:rFonts w:eastAsia="Calibri" w:cs="Arial"/>
          <w:noProof/>
          <w:color w:val="363636"/>
          <w:szCs w:val="24"/>
          <w:lang w:eastAsia="en-GB"/>
        </w:rPr>
        <w:t>Pro-actively monitor our performance through regular audit, process review and the development of clear key performance indicators to demonstrate continual improvement in these areas.</w:t>
      </w:r>
    </w:p>
    <w:p w14:paraId="03FED196" w14:textId="2D32C9E7" w:rsidR="00D466DC" w:rsidRPr="009F5461" w:rsidRDefault="00190940" w:rsidP="009F5461">
      <w:pPr>
        <w:widowControl w:val="0"/>
        <w:numPr>
          <w:ilvl w:val="0"/>
          <w:numId w:val="4"/>
        </w:numPr>
        <w:spacing w:after="0" w:line="240" w:lineRule="auto"/>
        <w:rPr>
          <w:rFonts w:eastAsia="Calibri" w:cs="Arial"/>
          <w:noProof/>
          <w:color w:val="363636"/>
          <w:szCs w:val="24"/>
          <w:lang w:eastAsia="en-GB"/>
        </w:rPr>
      </w:pPr>
      <w:r>
        <w:rPr>
          <w:rFonts w:eastAsia="Calibri" w:cs="Arial"/>
          <w:noProof/>
          <w:color w:val="363636"/>
          <w:szCs w:val="24"/>
          <w:lang w:eastAsia="en-GB"/>
        </w:rPr>
        <w:t>M</w:t>
      </w:r>
      <w:r w:rsidR="00D466DC">
        <w:rPr>
          <w:rFonts w:eastAsia="Calibri" w:cs="Arial"/>
          <w:noProof/>
          <w:color w:val="363636"/>
          <w:szCs w:val="24"/>
          <w:lang w:eastAsia="en-GB"/>
        </w:rPr>
        <w:t xml:space="preserve">anage risk with a view to ensuring the potential for harm or ill health is </w:t>
      </w:r>
      <w:r w:rsidR="00B261A3">
        <w:rPr>
          <w:rFonts w:eastAsia="Calibri" w:cs="Arial"/>
          <w:noProof/>
          <w:color w:val="363636"/>
          <w:szCs w:val="24"/>
          <w:lang w:eastAsia="en-GB"/>
        </w:rPr>
        <w:t>minimised</w:t>
      </w:r>
      <w:r w:rsidR="00D466DC">
        <w:rPr>
          <w:rFonts w:eastAsia="Calibri" w:cs="Arial"/>
          <w:noProof/>
          <w:color w:val="363636"/>
          <w:szCs w:val="24"/>
          <w:lang w:eastAsia="en-GB"/>
        </w:rPr>
        <w:t>.</w:t>
      </w:r>
    </w:p>
    <w:p w14:paraId="766CF3B4" w14:textId="77777777" w:rsidR="009F5461" w:rsidRPr="009F5461" w:rsidRDefault="009F5461" w:rsidP="009F5461">
      <w:pPr>
        <w:widowControl w:val="0"/>
        <w:spacing w:after="0" w:line="240" w:lineRule="auto"/>
        <w:rPr>
          <w:rFonts w:eastAsia="Calibri" w:cs="Arial"/>
          <w:noProof/>
          <w:color w:val="363636"/>
          <w:szCs w:val="24"/>
          <w:lang w:eastAsia="en-GB"/>
        </w:rPr>
      </w:pPr>
    </w:p>
    <w:p w14:paraId="4CCE4876" w14:textId="10785C3E" w:rsidR="009F5461" w:rsidRPr="009F5461" w:rsidRDefault="009F5461" w:rsidP="009F5461">
      <w:pPr>
        <w:spacing w:after="0" w:line="240" w:lineRule="auto"/>
        <w:rPr>
          <w:rFonts w:eastAsia="Calibri" w:cs="Times New Roman"/>
        </w:rPr>
      </w:pPr>
      <w:r w:rsidRPr="009F5461">
        <w:rPr>
          <w:rFonts w:eastAsia="Calibri" w:cs="Times New Roman"/>
        </w:rPr>
        <w:t>The University has established representative forums to facilitate</w:t>
      </w:r>
      <w:r w:rsidR="00B261A3">
        <w:rPr>
          <w:rFonts w:eastAsia="Calibri" w:cs="Times New Roman"/>
        </w:rPr>
        <w:t xml:space="preserve"> participation and </w:t>
      </w:r>
      <w:r w:rsidRPr="009F5461">
        <w:rPr>
          <w:rFonts w:eastAsia="Calibri" w:cs="Times New Roman"/>
        </w:rPr>
        <w:t xml:space="preserve"> consultation on safety management issues, to review our performance in these areas and identify appropriate initiatives to ensure these responsibilities are met. </w:t>
      </w:r>
    </w:p>
    <w:p w14:paraId="20BEAB50" w14:textId="77777777" w:rsidR="009F5461" w:rsidRPr="009F5461" w:rsidRDefault="009F5461" w:rsidP="009F5461">
      <w:pPr>
        <w:spacing w:after="0" w:line="240" w:lineRule="auto"/>
        <w:rPr>
          <w:rFonts w:eastAsia="Calibri" w:cs="Times New Roman"/>
        </w:rPr>
      </w:pPr>
    </w:p>
    <w:p w14:paraId="4DBEEABD" w14:textId="23E836A6" w:rsidR="009F5461" w:rsidRPr="009F5461" w:rsidRDefault="009F5461" w:rsidP="009F5461">
      <w:pPr>
        <w:spacing w:after="0" w:line="240" w:lineRule="auto"/>
        <w:rPr>
          <w:rFonts w:eastAsia="Calibri" w:cs="Times New Roman"/>
        </w:rPr>
      </w:pPr>
      <w:r w:rsidRPr="009F5461">
        <w:rPr>
          <w:rFonts w:eastAsia="Calibri" w:cs="Times New Roman"/>
        </w:rPr>
        <w:t xml:space="preserve">. </w:t>
      </w:r>
    </w:p>
    <w:p w14:paraId="4DAC9FF4" w14:textId="17E8DBEA" w:rsidR="009F5461" w:rsidRDefault="009F5461" w:rsidP="009F5461">
      <w:pPr>
        <w:rPr>
          <w:rFonts w:cs="Arial"/>
          <w:sz w:val="28"/>
          <w:szCs w:val="28"/>
          <w:lang w:eastAsia="en-GB"/>
        </w:rPr>
      </w:pPr>
    </w:p>
    <w:p w14:paraId="5B4954E8" w14:textId="1883C3B7" w:rsidR="009F5461" w:rsidRDefault="00953BBB" w:rsidP="009F5461">
      <w:pPr>
        <w:rPr>
          <w:rFonts w:cs="Arial"/>
          <w:sz w:val="28"/>
          <w:szCs w:val="28"/>
          <w:lang w:eastAsia="en-GB"/>
        </w:rPr>
      </w:pPr>
      <w:r>
        <w:rPr>
          <w:noProof/>
        </w:rPr>
        <w:drawing>
          <wp:inline distT="0" distB="0" distL="0" distR="0" wp14:anchorId="11F80199" wp14:editId="24DABDB8">
            <wp:extent cx="1762125" cy="917575"/>
            <wp:effectExtent l="0" t="0" r="0" b="0"/>
            <wp:docPr id="1" name="Picture 1" descr="Signature from John C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ignature from John Cat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2125" cy="917575"/>
                    </a:xfrm>
                    <a:prstGeom prst="rect">
                      <a:avLst/>
                    </a:prstGeom>
                    <a:noFill/>
                    <a:ln>
                      <a:noFill/>
                    </a:ln>
                  </pic:spPr>
                </pic:pic>
              </a:graphicData>
            </a:graphic>
          </wp:inline>
        </w:drawing>
      </w:r>
    </w:p>
    <w:p w14:paraId="206DB59D" w14:textId="5DEDBF82" w:rsidR="009F5461" w:rsidRDefault="009F5461" w:rsidP="009F5461">
      <w:pPr>
        <w:pStyle w:val="NoSpacing"/>
        <w:rPr>
          <w:b/>
          <w:bCs/>
          <w:lang w:eastAsia="en-GB"/>
        </w:rPr>
      </w:pPr>
      <w:proofErr w:type="spellStart"/>
      <w:r>
        <w:rPr>
          <w:b/>
          <w:bCs/>
          <w:lang w:eastAsia="en-GB"/>
        </w:rPr>
        <w:t>Dr.</w:t>
      </w:r>
      <w:proofErr w:type="spellEnd"/>
      <w:r>
        <w:rPr>
          <w:b/>
          <w:bCs/>
          <w:lang w:eastAsia="en-GB"/>
        </w:rPr>
        <w:t xml:space="preserve"> John Cater</w:t>
      </w:r>
    </w:p>
    <w:p w14:paraId="04D8CC60" w14:textId="3896D502" w:rsidR="009F5461" w:rsidRDefault="009F5461" w:rsidP="009F5461">
      <w:pPr>
        <w:pStyle w:val="NoSpacing"/>
        <w:rPr>
          <w:lang w:eastAsia="en-GB"/>
        </w:rPr>
      </w:pPr>
      <w:r>
        <w:rPr>
          <w:lang w:eastAsia="en-GB"/>
        </w:rPr>
        <w:t>Vice-Chancellor</w:t>
      </w:r>
    </w:p>
    <w:p w14:paraId="0D766FE4" w14:textId="34F62824" w:rsidR="004C7B03" w:rsidRPr="009F5461" w:rsidRDefault="00E076A2" w:rsidP="009F5461">
      <w:pPr>
        <w:pStyle w:val="NoSpacing"/>
        <w:rPr>
          <w:lang w:eastAsia="en-GB"/>
        </w:rPr>
      </w:pPr>
      <w:r>
        <w:rPr>
          <w:lang w:eastAsia="en-GB"/>
        </w:rPr>
        <w:t>May</w:t>
      </w:r>
      <w:r w:rsidR="000E7F49">
        <w:rPr>
          <w:lang w:eastAsia="en-GB"/>
        </w:rPr>
        <w:t xml:space="preserve"> 202</w:t>
      </w:r>
      <w:r w:rsidR="003A1AE7">
        <w:rPr>
          <w:lang w:eastAsia="en-GB"/>
        </w:rPr>
        <w:t>3</w:t>
      </w:r>
    </w:p>
    <w:p w14:paraId="3EA90C87" w14:textId="15D3DEBB" w:rsidR="009F5461" w:rsidRDefault="009F5461" w:rsidP="009F5461"/>
    <w:p w14:paraId="7C14584A" w14:textId="03593D43" w:rsidR="003A1AE7" w:rsidRDefault="003A1AE7" w:rsidP="009F5461"/>
    <w:p w14:paraId="6ED03231" w14:textId="44227F3B" w:rsidR="003A1AE7" w:rsidRDefault="003A1AE7" w:rsidP="009F5461"/>
    <w:p w14:paraId="7A77D6F7" w14:textId="77777777" w:rsidR="003A1AE7" w:rsidRDefault="003A1AE7" w:rsidP="009F5461"/>
    <w:p w14:paraId="70F6A3B7" w14:textId="20FED2E7" w:rsidR="009F5461" w:rsidRDefault="009F5461" w:rsidP="009F5461"/>
    <w:p w14:paraId="5C1AD67F" w14:textId="0E75D03B" w:rsidR="009F5461" w:rsidRDefault="009F5461" w:rsidP="009F5461">
      <w:pPr>
        <w:pStyle w:val="Heading1"/>
      </w:pPr>
      <w:bookmarkStart w:id="4" w:name="_Toc129090043"/>
      <w:r>
        <w:lastRenderedPageBreak/>
        <w:t>General Statement</w:t>
      </w:r>
      <w:bookmarkEnd w:id="4"/>
    </w:p>
    <w:p w14:paraId="3BEF10B1" w14:textId="77777777" w:rsidR="009F5461" w:rsidRPr="009F5461" w:rsidRDefault="009F5461" w:rsidP="009F5461">
      <w:pPr>
        <w:widowControl w:val="0"/>
        <w:spacing w:after="0" w:line="240" w:lineRule="auto"/>
        <w:rPr>
          <w:rFonts w:eastAsia="Calibri" w:cs="Arial"/>
          <w:szCs w:val="24"/>
          <w:lang w:val="en-US"/>
        </w:rPr>
      </w:pPr>
      <w:r w:rsidRPr="009F5461">
        <w:rPr>
          <w:rFonts w:eastAsia="Calibri" w:cs="Arial"/>
          <w:szCs w:val="24"/>
          <w:lang w:val="en-US"/>
        </w:rPr>
        <w:t>This policy defines, in overall terms, those principles accepted by the University as essential in promoting the health, safety and well-being of the Edge Hill community</w:t>
      </w:r>
      <w:r w:rsidRPr="009F5461">
        <w:rPr>
          <w:rFonts w:eastAsia="Calibri" w:cs="Arial"/>
          <w:szCs w:val="24"/>
          <w:vertAlign w:val="superscript"/>
          <w:lang w:val="en-US"/>
        </w:rPr>
        <w:t>1</w:t>
      </w:r>
      <w:r w:rsidRPr="009F5461">
        <w:rPr>
          <w:rFonts w:eastAsia="Calibri" w:cs="Arial"/>
          <w:szCs w:val="24"/>
          <w:lang w:val="en-US"/>
        </w:rPr>
        <w:t xml:space="preserve"> and others who may </w:t>
      </w:r>
      <w:proofErr w:type="gramStart"/>
      <w:r w:rsidRPr="009F5461">
        <w:rPr>
          <w:rFonts w:eastAsia="Calibri" w:cs="Arial"/>
          <w:szCs w:val="24"/>
          <w:lang w:val="en-US"/>
        </w:rPr>
        <w:t>come into contact with</w:t>
      </w:r>
      <w:proofErr w:type="gramEnd"/>
      <w:r w:rsidRPr="009F5461">
        <w:rPr>
          <w:rFonts w:eastAsia="Calibri" w:cs="Arial"/>
          <w:szCs w:val="24"/>
          <w:lang w:val="en-US"/>
        </w:rPr>
        <w:t xml:space="preserve"> the University or our activities.</w:t>
      </w:r>
    </w:p>
    <w:p w14:paraId="5D602234" w14:textId="77777777" w:rsidR="009F5461" w:rsidRPr="009F5461" w:rsidRDefault="009F5461" w:rsidP="009F5461">
      <w:pPr>
        <w:widowControl w:val="0"/>
        <w:spacing w:after="0" w:line="240" w:lineRule="auto"/>
        <w:rPr>
          <w:rFonts w:eastAsia="Calibri" w:cs="Arial"/>
          <w:szCs w:val="24"/>
          <w:lang w:val="en-US"/>
        </w:rPr>
      </w:pPr>
    </w:p>
    <w:p w14:paraId="4C0CFECE" w14:textId="77777777" w:rsidR="009F5461" w:rsidRPr="009F5461" w:rsidRDefault="009F5461" w:rsidP="009F5461">
      <w:pPr>
        <w:widowControl w:val="0"/>
        <w:spacing w:after="0" w:line="240" w:lineRule="auto"/>
        <w:rPr>
          <w:rFonts w:eastAsia="Calibri" w:cs="Arial"/>
          <w:szCs w:val="24"/>
          <w:lang w:val="en-US"/>
        </w:rPr>
      </w:pPr>
      <w:r w:rsidRPr="009F5461">
        <w:rPr>
          <w:rFonts w:eastAsia="Calibri" w:cs="Arial"/>
          <w:szCs w:val="24"/>
          <w:lang w:val="en-US"/>
        </w:rPr>
        <w:t>Specifically, this policy will:</w:t>
      </w:r>
    </w:p>
    <w:p w14:paraId="2997FD7A" w14:textId="77777777" w:rsidR="009F5461" w:rsidRPr="009F5461" w:rsidRDefault="009F5461" w:rsidP="009F5461">
      <w:pPr>
        <w:widowControl w:val="0"/>
        <w:spacing w:after="0" w:line="240" w:lineRule="auto"/>
        <w:rPr>
          <w:rFonts w:eastAsia="Calibri" w:cs="Arial"/>
          <w:szCs w:val="24"/>
          <w:lang w:val="en-US"/>
        </w:rPr>
      </w:pPr>
    </w:p>
    <w:p w14:paraId="46E40697" w14:textId="7979F8CE" w:rsidR="009F5461" w:rsidRPr="009F5461" w:rsidRDefault="009F5461" w:rsidP="009F5461">
      <w:pPr>
        <w:widowControl w:val="0"/>
        <w:numPr>
          <w:ilvl w:val="0"/>
          <w:numId w:val="5"/>
        </w:numPr>
        <w:spacing w:after="0" w:line="240" w:lineRule="auto"/>
        <w:rPr>
          <w:rFonts w:eastAsia="Calibri" w:cs="Arial"/>
          <w:szCs w:val="24"/>
          <w:lang w:val="en-US"/>
        </w:rPr>
      </w:pPr>
      <w:r w:rsidRPr="009F5461">
        <w:rPr>
          <w:rFonts w:eastAsia="Calibri" w:cs="Arial"/>
          <w:szCs w:val="24"/>
          <w:lang w:val="en-US"/>
        </w:rPr>
        <w:t xml:space="preserve">Describe how we aim 'to deliver and </w:t>
      </w:r>
      <w:proofErr w:type="spellStart"/>
      <w:r w:rsidRPr="009F5461">
        <w:rPr>
          <w:rFonts w:eastAsia="Calibri" w:cs="Arial"/>
          <w:szCs w:val="24"/>
          <w:lang w:val="en-US"/>
        </w:rPr>
        <w:t>maximise</w:t>
      </w:r>
      <w:proofErr w:type="spellEnd"/>
      <w:r w:rsidRPr="009F5461">
        <w:rPr>
          <w:rFonts w:eastAsia="Calibri" w:cs="Arial"/>
          <w:szCs w:val="24"/>
          <w:lang w:val="en-US"/>
        </w:rPr>
        <w:t xml:space="preserve"> performance improvements within safety management' and create the conditions for doing so,</w:t>
      </w:r>
    </w:p>
    <w:p w14:paraId="34DD9D75" w14:textId="150F2143" w:rsidR="009F5461" w:rsidRPr="009F5461" w:rsidRDefault="009F5461" w:rsidP="009F5461">
      <w:pPr>
        <w:widowControl w:val="0"/>
        <w:numPr>
          <w:ilvl w:val="0"/>
          <w:numId w:val="5"/>
        </w:numPr>
        <w:spacing w:after="0" w:line="240" w:lineRule="auto"/>
        <w:rPr>
          <w:rFonts w:eastAsia="Calibri" w:cs="Arial"/>
          <w:szCs w:val="24"/>
          <w:lang w:val="en-US"/>
        </w:rPr>
      </w:pPr>
      <w:r w:rsidRPr="009F5461">
        <w:rPr>
          <w:rFonts w:eastAsia="Calibri" w:cs="Arial"/>
          <w:szCs w:val="24"/>
          <w:lang w:val="en-US"/>
        </w:rPr>
        <w:t>Apply to all academic and service areas</w:t>
      </w:r>
      <w:r w:rsidR="00C91951">
        <w:rPr>
          <w:rFonts w:eastAsia="Calibri" w:cs="Arial"/>
          <w:szCs w:val="24"/>
          <w:lang w:val="en-US"/>
        </w:rPr>
        <w:t>,</w:t>
      </w:r>
    </w:p>
    <w:p w14:paraId="34EE59BC" w14:textId="1B62D5EF" w:rsidR="009F5461" w:rsidRPr="009F5461" w:rsidRDefault="009F5461" w:rsidP="009F5461">
      <w:pPr>
        <w:widowControl w:val="0"/>
        <w:numPr>
          <w:ilvl w:val="0"/>
          <w:numId w:val="5"/>
        </w:numPr>
        <w:spacing w:after="0" w:line="240" w:lineRule="auto"/>
        <w:rPr>
          <w:rFonts w:eastAsia="Calibri" w:cs="Arial"/>
          <w:szCs w:val="24"/>
          <w:lang w:val="en-US"/>
        </w:rPr>
      </w:pPr>
      <w:r w:rsidRPr="009F5461">
        <w:rPr>
          <w:rFonts w:eastAsia="Calibri" w:cs="Arial"/>
          <w:szCs w:val="24"/>
          <w:lang w:val="en-US"/>
        </w:rPr>
        <w:t xml:space="preserve">Be </w:t>
      </w:r>
      <w:r w:rsidR="005D4239">
        <w:rPr>
          <w:rFonts w:eastAsia="Calibri" w:cs="Arial"/>
          <w:szCs w:val="24"/>
          <w:lang w:val="en-US"/>
        </w:rPr>
        <w:t>compliant with legal and other requirements</w:t>
      </w:r>
      <w:r w:rsidRPr="009F5461">
        <w:rPr>
          <w:rFonts w:eastAsia="Calibri" w:cs="Arial"/>
          <w:szCs w:val="24"/>
          <w:lang w:val="en-US"/>
        </w:rPr>
        <w:t xml:space="preserve"> </w:t>
      </w:r>
      <w:r w:rsidR="005D4239">
        <w:rPr>
          <w:rFonts w:eastAsia="Calibri" w:cs="Arial"/>
          <w:szCs w:val="24"/>
          <w:lang w:val="en-US"/>
        </w:rPr>
        <w:t xml:space="preserve">relevant </w:t>
      </w:r>
      <w:r w:rsidRPr="009F5461">
        <w:rPr>
          <w:rFonts w:eastAsia="Calibri" w:cs="Arial"/>
          <w:szCs w:val="24"/>
          <w:lang w:val="en-US"/>
        </w:rPr>
        <w:t xml:space="preserve">to </w:t>
      </w:r>
      <w:r w:rsidR="00D466DC">
        <w:rPr>
          <w:rFonts w:eastAsia="Calibri" w:cs="Arial"/>
          <w:szCs w:val="24"/>
          <w:lang w:val="en-US"/>
        </w:rPr>
        <w:t>health and safety</w:t>
      </w:r>
      <w:r w:rsidRPr="009F5461">
        <w:rPr>
          <w:rFonts w:eastAsia="Calibri" w:cs="Arial"/>
          <w:szCs w:val="24"/>
          <w:lang w:val="en-US"/>
        </w:rPr>
        <w:t>,</w:t>
      </w:r>
    </w:p>
    <w:p w14:paraId="36F55F08" w14:textId="77777777" w:rsidR="009F5461" w:rsidRPr="009F5461" w:rsidRDefault="009F5461" w:rsidP="009F5461">
      <w:pPr>
        <w:widowControl w:val="0"/>
        <w:numPr>
          <w:ilvl w:val="0"/>
          <w:numId w:val="5"/>
        </w:numPr>
        <w:spacing w:after="0" w:line="240" w:lineRule="auto"/>
        <w:rPr>
          <w:rFonts w:eastAsia="Calibri" w:cs="Arial"/>
          <w:szCs w:val="24"/>
          <w:lang w:val="en-US"/>
        </w:rPr>
      </w:pPr>
      <w:r w:rsidRPr="009F5461">
        <w:rPr>
          <w:rFonts w:eastAsia="Calibri" w:cs="Arial"/>
          <w:szCs w:val="24"/>
          <w:lang w:val="en-US"/>
        </w:rPr>
        <w:t>Will be reviewed and revised as necessary, on a minimum annual basis.</w:t>
      </w:r>
    </w:p>
    <w:p w14:paraId="7E4B98A9" w14:textId="77777777" w:rsidR="009F5461" w:rsidRPr="009F5461" w:rsidRDefault="009F5461" w:rsidP="009F5461">
      <w:pPr>
        <w:widowControl w:val="0"/>
        <w:spacing w:after="0" w:line="240" w:lineRule="auto"/>
        <w:rPr>
          <w:rFonts w:eastAsia="Calibri" w:cs="Arial"/>
          <w:szCs w:val="24"/>
          <w:lang w:val="en-US"/>
        </w:rPr>
      </w:pPr>
    </w:p>
    <w:p w14:paraId="352C74AB" w14:textId="39B602F9" w:rsidR="009F5461" w:rsidRPr="009F5461" w:rsidRDefault="009F5461" w:rsidP="009F5461">
      <w:pPr>
        <w:widowControl w:val="0"/>
        <w:spacing w:after="0" w:line="240" w:lineRule="auto"/>
        <w:rPr>
          <w:rFonts w:eastAsia="Calibri" w:cs="Arial"/>
          <w:szCs w:val="24"/>
          <w:lang w:val="en-US"/>
        </w:rPr>
      </w:pPr>
      <w:r w:rsidRPr="009F5461">
        <w:rPr>
          <w:rFonts w:eastAsia="Calibri" w:cs="Arial"/>
          <w:szCs w:val="24"/>
          <w:lang w:val="en-US"/>
        </w:rPr>
        <w:t xml:space="preserve">The subsequent sections of the policy state, in general terms, both the </w:t>
      </w:r>
      <w:proofErr w:type="spellStart"/>
      <w:r w:rsidRPr="009F5461">
        <w:rPr>
          <w:rFonts w:eastAsia="Calibri" w:cs="Arial"/>
          <w:szCs w:val="24"/>
          <w:lang w:val="en-US"/>
        </w:rPr>
        <w:t>organisational</w:t>
      </w:r>
      <w:proofErr w:type="spellEnd"/>
      <w:r w:rsidRPr="009F5461">
        <w:rPr>
          <w:rFonts w:eastAsia="Calibri" w:cs="Arial"/>
          <w:szCs w:val="24"/>
          <w:lang w:val="en-US"/>
        </w:rPr>
        <w:t xml:space="preserve"> structure responsible for effectively managing safety matters</w:t>
      </w:r>
      <w:r w:rsidR="00C91951">
        <w:rPr>
          <w:rFonts w:eastAsia="Calibri" w:cs="Arial"/>
          <w:szCs w:val="24"/>
          <w:lang w:val="en-US"/>
        </w:rPr>
        <w:t>,</w:t>
      </w:r>
      <w:r w:rsidRPr="009F5461">
        <w:rPr>
          <w:rFonts w:eastAsia="Calibri" w:cs="Arial"/>
          <w:szCs w:val="24"/>
          <w:lang w:val="en-US"/>
        </w:rPr>
        <w:t xml:space="preserve"> and those arrangements in place for implementing this policy.</w:t>
      </w:r>
    </w:p>
    <w:p w14:paraId="0584A5E8" w14:textId="77777777" w:rsidR="009F5461" w:rsidRPr="009F5461" w:rsidRDefault="009F5461" w:rsidP="009F5461">
      <w:pPr>
        <w:widowControl w:val="0"/>
        <w:spacing w:after="0" w:line="240" w:lineRule="auto"/>
        <w:rPr>
          <w:rFonts w:eastAsia="Calibri" w:cs="Arial"/>
          <w:szCs w:val="24"/>
          <w:lang w:val="en-US"/>
        </w:rPr>
      </w:pPr>
    </w:p>
    <w:p w14:paraId="4CDD6A54" w14:textId="77777777" w:rsidR="009F5461" w:rsidRPr="009F5461" w:rsidRDefault="009F5461" w:rsidP="009F5461">
      <w:pPr>
        <w:widowControl w:val="0"/>
        <w:spacing w:after="0" w:line="240" w:lineRule="auto"/>
        <w:rPr>
          <w:rFonts w:eastAsia="Calibri" w:cs="Arial"/>
          <w:szCs w:val="24"/>
          <w:lang w:val="en-US"/>
        </w:rPr>
      </w:pPr>
      <w:r w:rsidRPr="009F5461">
        <w:rPr>
          <w:rFonts w:eastAsia="Calibri" w:cs="Arial"/>
          <w:szCs w:val="24"/>
          <w:lang w:val="en-US"/>
        </w:rPr>
        <w:t xml:space="preserve">The </w:t>
      </w:r>
      <w:proofErr w:type="spellStart"/>
      <w:r w:rsidRPr="009F5461">
        <w:rPr>
          <w:rFonts w:eastAsia="Calibri" w:cs="Arial"/>
          <w:szCs w:val="24"/>
          <w:lang w:val="en-US"/>
        </w:rPr>
        <w:t>organisation</w:t>
      </w:r>
      <w:proofErr w:type="spellEnd"/>
      <w:r w:rsidRPr="009F5461">
        <w:rPr>
          <w:rFonts w:eastAsia="Calibri" w:cs="Arial"/>
          <w:szCs w:val="24"/>
          <w:lang w:val="en-US"/>
        </w:rPr>
        <w:t xml:space="preserve"> and arrangements for managing these aspects are particular to each Faculty and Service Area. Consequently, these are detailed in the specific subject and service area documentation.</w:t>
      </w:r>
    </w:p>
    <w:p w14:paraId="6545096E" w14:textId="77777777" w:rsidR="009F5461" w:rsidRPr="009F5461" w:rsidRDefault="009F5461" w:rsidP="009F5461">
      <w:pPr>
        <w:widowControl w:val="0"/>
        <w:spacing w:after="0" w:line="240" w:lineRule="auto"/>
        <w:rPr>
          <w:rFonts w:eastAsia="Calibri" w:cs="Arial"/>
          <w:szCs w:val="24"/>
          <w:lang w:val="en-US"/>
        </w:rPr>
      </w:pPr>
    </w:p>
    <w:p w14:paraId="2487B6E6" w14:textId="77777777" w:rsidR="009F5461" w:rsidRPr="009F5461" w:rsidRDefault="009F5461" w:rsidP="009F5461">
      <w:pPr>
        <w:widowControl w:val="0"/>
        <w:spacing w:after="0" w:line="240" w:lineRule="auto"/>
        <w:rPr>
          <w:rFonts w:eastAsia="Calibri" w:cs="Arial"/>
          <w:szCs w:val="24"/>
          <w:lang w:val="en-US"/>
        </w:rPr>
      </w:pPr>
    </w:p>
    <w:p w14:paraId="05806BA7" w14:textId="77777777" w:rsidR="009F5461" w:rsidRPr="009F5461" w:rsidRDefault="009F5461" w:rsidP="009F5461">
      <w:pPr>
        <w:widowControl w:val="0"/>
        <w:spacing w:after="0" w:line="240" w:lineRule="auto"/>
        <w:rPr>
          <w:rFonts w:eastAsia="Calibri" w:cs="Arial"/>
          <w:szCs w:val="24"/>
          <w:lang w:val="en-US"/>
        </w:rPr>
      </w:pPr>
    </w:p>
    <w:p w14:paraId="2AAE8DD5" w14:textId="77777777" w:rsidR="009F5461" w:rsidRPr="009F5461" w:rsidRDefault="009F5461" w:rsidP="009F5461">
      <w:pPr>
        <w:widowControl w:val="0"/>
        <w:spacing w:after="0" w:line="240" w:lineRule="auto"/>
        <w:rPr>
          <w:rFonts w:eastAsia="Calibri" w:cs="Arial"/>
          <w:szCs w:val="24"/>
          <w:lang w:val="en-US"/>
        </w:rPr>
      </w:pPr>
    </w:p>
    <w:p w14:paraId="0583E5A5" w14:textId="77777777" w:rsidR="009F5461" w:rsidRPr="009F5461" w:rsidRDefault="009F5461" w:rsidP="009F5461">
      <w:pPr>
        <w:widowControl w:val="0"/>
        <w:spacing w:after="0" w:line="240" w:lineRule="auto"/>
        <w:rPr>
          <w:rFonts w:eastAsia="Calibri" w:cs="Arial"/>
          <w:szCs w:val="24"/>
          <w:lang w:val="en-US"/>
        </w:rPr>
      </w:pPr>
    </w:p>
    <w:p w14:paraId="300DA670" w14:textId="77777777" w:rsidR="009F5461" w:rsidRPr="009F5461" w:rsidRDefault="009F5461" w:rsidP="009F5461">
      <w:pPr>
        <w:widowControl w:val="0"/>
        <w:spacing w:after="0" w:line="240" w:lineRule="auto"/>
        <w:rPr>
          <w:rFonts w:eastAsia="Calibri" w:cs="Arial"/>
          <w:szCs w:val="24"/>
          <w:lang w:val="en-US"/>
        </w:rPr>
      </w:pPr>
    </w:p>
    <w:p w14:paraId="16B6D2B5" w14:textId="77777777" w:rsidR="009F5461" w:rsidRPr="009F5461" w:rsidRDefault="009F5461" w:rsidP="009F5461">
      <w:pPr>
        <w:widowControl w:val="0"/>
        <w:spacing w:after="0" w:line="240" w:lineRule="auto"/>
        <w:rPr>
          <w:rFonts w:eastAsia="Calibri" w:cs="Arial"/>
          <w:szCs w:val="24"/>
          <w:lang w:val="en-US"/>
        </w:rPr>
      </w:pPr>
    </w:p>
    <w:p w14:paraId="7EBE302F" w14:textId="77777777" w:rsidR="009F5461" w:rsidRPr="009F5461" w:rsidRDefault="009F5461" w:rsidP="009F5461">
      <w:pPr>
        <w:widowControl w:val="0"/>
        <w:spacing w:after="0" w:line="240" w:lineRule="auto"/>
        <w:rPr>
          <w:rFonts w:eastAsia="Calibri" w:cs="Arial"/>
          <w:szCs w:val="24"/>
          <w:lang w:val="en-US"/>
        </w:rPr>
      </w:pPr>
    </w:p>
    <w:p w14:paraId="614B7162" w14:textId="77777777" w:rsidR="009F5461" w:rsidRPr="009F5461" w:rsidRDefault="009F5461" w:rsidP="009F5461">
      <w:pPr>
        <w:widowControl w:val="0"/>
        <w:spacing w:after="0" w:line="240" w:lineRule="auto"/>
        <w:rPr>
          <w:rFonts w:eastAsia="Calibri" w:cs="Arial"/>
          <w:szCs w:val="24"/>
          <w:lang w:val="en-US"/>
        </w:rPr>
      </w:pPr>
    </w:p>
    <w:p w14:paraId="2649B59D" w14:textId="77777777" w:rsidR="009F5461" w:rsidRPr="009F5461" w:rsidRDefault="009F5461" w:rsidP="009F5461">
      <w:pPr>
        <w:widowControl w:val="0"/>
        <w:spacing w:after="0" w:line="240" w:lineRule="auto"/>
        <w:rPr>
          <w:rFonts w:eastAsia="Calibri" w:cs="Arial"/>
          <w:szCs w:val="24"/>
          <w:lang w:val="en-US"/>
        </w:rPr>
      </w:pPr>
    </w:p>
    <w:p w14:paraId="74C908EC" w14:textId="77777777" w:rsidR="009F5461" w:rsidRPr="009F5461" w:rsidRDefault="009F5461" w:rsidP="009F5461">
      <w:pPr>
        <w:widowControl w:val="0"/>
        <w:spacing w:after="0" w:line="240" w:lineRule="auto"/>
        <w:rPr>
          <w:rFonts w:eastAsia="Calibri" w:cs="Arial"/>
          <w:szCs w:val="24"/>
          <w:lang w:val="en-US"/>
        </w:rPr>
      </w:pPr>
    </w:p>
    <w:p w14:paraId="5F682B1C" w14:textId="77777777" w:rsidR="009F5461" w:rsidRPr="009F5461" w:rsidRDefault="009F5461" w:rsidP="009F5461">
      <w:pPr>
        <w:widowControl w:val="0"/>
        <w:spacing w:after="0" w:line="240" w:lineRule="auto"/>
        <w:rPr>
          <w:rFonts w:eastAsia="Calibri" w:cs="Arial"/>
          <w:szCs w:val="24"/>
          <w:lang w:val="en-US"/>
        </w:rPr>
      </w:pPr>
    </w:p>
    <w:p w14:paraId="3A4AC83C" w14:textId="77777777" w:rsidR="009F5461" w:rsidRPr="009F5461" w:rsidRDefault="009F5461" w:rsidP="009F5461">
      <w:pPr>
        <w:widowControl w:val="0"/>
        <w:spacing w:after="0" w:line="240" w:lineRule="auto"/>
        <w:rPr>
          <w:rFonts w:eastAsia="Calibri" w:cs="Arial"/>
          <w:szCs w:val="24"/>
          <w:lang w:val="en-US"/>
        </w:rPr>
      </w:pPr>
    </w:p>
    <w:p w14:paraId="61F07153" w14:textId="77777777" w:rsidR="009F5461" w:rsidRPr="009F5461" w:rsidRDefault="009F5461" w:rsidP="009F5461">
      <w:pPr>
        <w:widowControl w:val="0"/>
        <w:spacing w:after="0" w:line="240" w:lineRule="auto"/>
        <w:rPr>
          <w:rFonts w:eastAsia="Calibri" w:cs="Arial"/>
          <w:szCs w:val="24"/>
          <w:lang w:val="en-US"/>
        </w:rPr>
      </w:pPr>
    </w:p>
    <w:p w14:paraId="60385A96" w14:textId="77777777" w:rsidR="009F5461" w:rsidRPr="009F5461" w:rsidRDefault="009F5461" w:rsidP="009F5461">
      <w:pPr>
        <w:widowControl w:val="0"/>
        <w:spacing w:after="0" w:line="240" w:lineRule="auto"/>
        <w:rPr>
          <w:rFonts w:eastAsia="Calibri" w:cs="Arial"/>
          <w:szCs w:val="24"/>
          <w:lang w:val="en-US"/>
        </w:rPr>
      </w:pPr>
    </w:p>
    <w:p w14:paraId="6CF819BC" w14:textId="77777777" w:rsidR="009F5461" w:rsidRPr="009F5461" w:rsidRDefault="009F5461" w:rsidP="009F5461">
      <w:pPr>
        <w:widowControl w:val="0"/>
        <w:spacing w:after="0" w:line="240" w:lineRule="auto"/>
        <w:rPr>
          <w:rFonts w:eastAsia="Calibri" w:cs="Arial"/>
          <w:szCs w:val="24"/>
          <w:lang w:val="en-US"/>
        </w:rPr>
      </w:pPr>
    </w:p>
    <w:p w14:paraId="05003B0F" w14:textId="77777777" w:rsidR="009F5461" w:rsidRPr="009F5461" w:rsidRDefault="009F5461" w:rsidP="009F5461">
      <w:pPr>
        <w:widowControl w:val="0"/>
        <w:spacing w:after="0" w:line="240" w:lineRule="auto"/>
        <w:rPr>
          <w:rFonts w:eastAsia="Calibri" w:cs="Arial"/>
          <w:szCs w:val="24"/>
          <w:lang w:val="en-US"/>
        </w:rPr>
      </w:pPr>
    </w:p>
    <w:p w14:paraId="74E6685E" w14:textId="77777777" w:rsidR="009F5461" w:rsidRPr="009F5461" w:rsidRDefault="009F5461" w:rsidP="009F5461">
      <w:pPr>
        <w:widowControl w:val="0"/>
        <w:spacing w:after="0" w:line="240" w:lineRule="auto"/>
        <w:rPr>
          <w:rFonts w:eastAsia="Calibri" w:cs="Arial"/>
          <w:szCs w:val="24"/>
          <w:lang w:val="en-US"/>
        </w:rPr>
      </w:pPr>
    </w:p>
    <w:p w14:paraId="463EC7A6" w14:textId="77777777" w:rsidR="009F5461" w:rsidRPr="009F5461" w:rsidRDefault="009F5461" w:rsidP="009F5461">
      <w:pPr>
        <w:widowControl w:val="0"/>
        <w:spacing w:after="0" w:line="240" w:lineRule="auto"/>
        <w:rPr>
          <w:rFonts w:eastAsia="Calibri" w:cs="Arial"/>
          <w:szCs w:val="24"/>
          <w:lang w:val="en-US"/>
        </w:rPr>
      </w:pPr>
    </w:p>
    <w:p w14:paraId="717DFB8D" w14:textId="77777777" w:rsidR="009F5461" w:rsidRPr="009F5461" w:rsidRDefault="009F5461" w:rsidP="009F5461">
      <w:pPr>
        <w:widowControl w:val="0"/>
        <w:spacing w:after="0" w:line="240" w:lineRule="auto"/>
        <w:rPr>
          <w:rFonts w:eastAsia="Calibri" w:cs="Arial"/>
          <w:szCs w:val="24"/>
          <w:lang w:val="en-US"/>
        </w:rPr>
      </w:pPr>
    </w:p>
    <w:p w14:paraId="09283EAC" w14:textId="77777777" w:rsidR="009F5461" w:rsidRPr="009F5461" w:rsidRDefault="009F5461" w:rsidP="009F5461">
      <w:pPr>
        <w:widowControl w:val="0"/>
        <w:spacing w:after="0" w:line="240" w:lineRule="auto"/>
        <w:rPr>
          <w:rFonts w:eastAsia="Calibri" w:cs="Arial"/>
          <w:szCs w:val="24"/>
          <w:lang w:val="en-US"/>
        </w:rPr>
      </w:pPr>
    </w:p>
    <w:p w14:paraId="67F8F611" w14:textId="203AD0D3" w:rsidR="009F5461" w:rsidRPr="009F5461" w:rsidRDefault="009F5461" w:rsidP="009F5461">
      <w:pPr>
        <w:widowControl w:val="0"/>
        <w:spacing w:after="0" w:line="240" w:lineRule="auto"/>
        <w:rPr>
          <w:rFonts w:eastAsia="Calibri" w:cs="Arial"/>
          <w:szCs w:val="24"/>
          <w:lang w:val="en-US"/>
        </w:rPr>
      </w:pPr>
      <w:r w:rsidRPr="009F5461">
        <w:rPr>
          <w:rFonts w:eastAsia="Calibri" w:cs="Arial"/>
          <w:noProof/>
          <w:szCs w:val="24"/>
          <w:lang w:val="en-US"/>
        </w:rPr>
        <mc:AlternateContent>
          <mc:Choice Requires="wpg">
            <w:drawing>
              <wp:inline distT="0" distB="0" distL="0" distR="0" wp14:anchorId="1A38D878" wp14:editId="76ACF709">
                <wp:extent cx="1828165" cy="9525"/>
                <wp:effectExtent l="9525" t="8890" r="635" b="635"/>
                <wp:docPr id="4" name="Group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165" cy="9525"/>
                          <a:chOff x="0" y="0"/>
                          <a:chExt cx="2879" cy="15"/>
                        </a:xfrm>
                      </wpg:grpSpPr>
                      <wpg:grpSp>
                        <wpg:cNvPr id="5" name="Group 3"/>
                        <wpg:cNvGrpSpPr>
                          <a:grpSpLocks/>
                        </wpg:cNvGrpSpPr>
                        <wpg:grpSpPr bwMode="auto">
                          <a:xfrm>
                            <a:off x="7" y="7"/>
                            <a:ext cx="2864" cy="2"/>
                            <a:chOff x="7" y="7"/>
                            <a:chExt cx="2864" cy="2"/>
                          </a:xfrm>
                        </wpg:grpSpPr>
                        <wps:wsp>
                          <wps:cNvPr id="6" name="Freeform 4"/>
                          <wps:cNvSpPr>
                            <a:spLocks/>
                          </wps:cNvSpPr>
                          <wps:spPr bwMode="auto">
                            <a:xfrm>
                              <a:off x="7" y="7"/>
                              <a:ext cx="2864" cy="2"/>
                            </a:xfrm>
                            <a:custGeom>
                              <a:avLst/>
                              <a:gdLst>
                                <a:gd name="T0" fmla="+- 0 7 7"/>
                                <a:gd name="T1" fmla="*/ T0 w 2864"/>
                                <a:gd name="T2" fmla="+- 0 2871 7"/>
                                <a:gd name="T3" fmla="*/ T2 w 2864"/>
                              </a:gdLst>
                              <a:ahLst/>
                              <a:cxnLst>
                                <a:cxn ang="0">
                                  <a:pos x="T1" y="0"/>
                                </a:cxn>
                                <a:cxn ang="0">
                                  <a:pos x="T3" y="0"/>
                                </a:cxn>
                              </a:cxnLst>
                              <a:rect l="0" t="0" r="r" b="b"/>
                              <a:pathLst>
                                <a:path w="2864">
                                  <a:moveTo>
                                    <a:pt x="0" y="0"/>
                                  </a:moveTo>
                                  <a:lnTo>
                                    <a:pt x="2864" y="0"/>
                                  </a:lnTo>
                                </a:path>
                              </a:pathLst>
                            </a:custGeom>
                            <a:noFill/>
                            <a:ln w="90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A826236" id="Group 4" o:spid="_x0000_s1026" alt="&quot;&quot;" style="width:143.95pt;height:.75pt;mso-position-horizontal-relative:char;mso-position-vertical-relative:line" coordsize="287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">
                <v:group id="Group 3" o:spid="_x0000_s1027" style="position:absolute;left:7;top:7;width:2864;height:2" coordorigin="7,7" coordsize="28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4" o:spid="_x0000_s1028" style="position:absolute;left:7;top:7;width:2864;height:2;visibility:visible;mso-wrap-style:square;v-text-anchor:top" coordsize="28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" path="m,l2864,e" filled="f" strokeweight=".25258mm">
                    <v:path arrowok="t" o:connecttype="custom" o:connectlocs="0,0;2864,0" o:connectangles="0,0"/>
                  </v:shape>
                </v:group>
                <w10:anchorlock/>
              </v:group>
            </w:pict>
          </mc:Fallback>
        </mc:AlternateContent>
      </w:r>
    </w:p>
    <w:p w14:paraId="5504E31C" w14:textId="77777777" w:rsidR="009F5461" w:rsidRPr="009F5461" w:rsidRDefault="009F5461" w:rsidP="009F5461">
      <w:pPr>
        <w:widowControl w:val="0"/>
        <w:spacing w:after="0" w:line="240" w:lineRule="auto"/>
        <w:rPr>
          <w:rFonts w:eastAsia="Calibri" w:cs="Arial"/>
          <w:szCs w:val="24"/>
          <w:lang w:val="en-US"/>
        </w:rPr>
      </w:pPr>
      <w:r w:rsidRPr="009F5461">
        <w:rPr>
          <w:rFonts w:eastAsia="Calibri" w:cs="Arial"/>
          <w:szCs w:val="24"/>
          <w:vertAlign w:val="superscript"/>
          <w:lang w:val="en-US"/>
        </w:rPr>
        <w:t>1</w:t>
      </w:r>
      <w:r w:rsidRPr="009F5461">
        <w:rPr>
          <w:rFonts w:eastAsia="Calibri" w:cs="Arial"/>
          <w:szCs w:val="24"/>
          <w:lang w:val="en-US"/>
        </w:rPr>
        <w:t xml:space="preserve"> This term encompasses our employees, </w:t>
      </w:r>
      <w:proofErr w:type="gramStart"/>
      <w:r w:rsidRPr="009F5461">
        <w:rPr>
          <w:rFonts w:eastAsia="Calibri" w:cs="Arial"/>
          <w:szCs w:val="24"/>
          <w:lang w:val="en-US"/>
        </w:rPr>
        <w:t>students</w:t>
      </w:r>
      <w:proofErr w:type="gramEnd"/>
      <w:r w:rsidRPr="009F5461">
        <w:rPr>
          <w:rFonts w:eastAsia="Calibri" w:cs="Arial"/>
          <w:szCs w:val="24"/>
          <w:lang w:val="en-US"/>
        </w:rPr>
        <w:t xml:space="preserve"> and visitors (including contractors) who may be engaged within the activities of Edge Hill University.</w:t>
      </w:r>
    </w:p>
    <w:p w14:paraId="58C21271" w14:textId="77777777" w:rsidR="009F5461" w:rsidRPr="009F5461" w:rsidRDefault="009F5461" w:rsidP="009F5461"/>
    <w:p w14:paraId="7BD2B046" w14:textId="6A7399D9" w:rsidR="009F5461" w:rsidRDefault="009F5461" w:rsidP="009F5461">
      <w:pPr>
        <w:pStyle w:val="Heading1"/>
        <w:numPr>
          <w:ilvl w:val="0"/>
          <w:numId w:val="7"/>
        </w:numPr>
      </w:pPr>
      <w:bookmarkStart w:id="5" w:name="_Toc129090044"/>
      <w:r>
        <w:lastRenderedPageBreak/>
        <w:t>Management Responsibilities</w:t>
      </w:r>
      <w:bookmarkEnd w:id="5"/>
    </w:p>
    <w:p w14:paraId="5527D399" w14:textId="4DCB3D90" w:rsidR="009F5461" w:rsidRPr="009F5461" w:rsidRDefault="009F5461" w:rsidP="009F5461">
      <w:pPr>
        <w:pStyle w:val="Heading2"/>
        <w:numPr>
          <w:ilvl w:val="1"/>
          <w:numId w:val="7"/>
        </w:numPr>
      </w:pPr>
      <w:bookmarkStart w:id="6" w:name="_Toc129090045"/>
      <w:r>
        <w:t xml:space="preserve">Board </w:t>
      </w:r>
      <w:r w:rsidR="00154E0E">
        <w:t>of</w:t>
      </w:r>
      <w:r>
        <w:t xml:space="preserve"> Governors</w:t>
      </w:r>
      <w:bookmarkEnd w:id="6"/>
    </w:p>
    <w:p w14:paraId="7172349D" w14:textId="16A569BD" w:rsidR="006E3619" w:rsidRPr="00B2770B" w:rsidRDefault="009F5461" w:rsidP="003A1AE7">
      <w:pPr>
        <w:ind w:left="360"/>
        <w:rPr>
          <w:rFonts w:cs="Arial"/>
          <w:szCs w:val="24"/>
        </w:rPr>
      </w:pPr>
      <w:r w:rsidRPr="00A85153">
        <w:rPr>
          <w:rFonts w:cs="Arial"/>
          <w:szCs w:val="24"/>
        </w:rPr>
        <w:t xml:space="preserve">Under the requirements of the Health and Safety at Work Act etc. 1974 and subsequent statutory regulations, the Board of Governors are responsible, through the Vice-Chancellor, for issuing a written statement covering our general policy with respect to the health, safety and wellbeing of our staff, </w:t>
      </w:r>
      <w:proofErr w:type="gramStart"/>
      <w:r w:rsidRPr="00A85153">
        <w:rPr>
          <w:rFonts w:cs="Arial"/>
          <w:szCs w:val="24"/>
        </w:rPr>
        <w:t>students</w:t>
      </w:r>
      <w:proofErr w:type="gramEnd"/>
      <w:r w:rsidRPr="00A85153">
        <w:rPr>
          <w:rFonts w:cs="Arial"/>
          <w:szCs w:val="24"/>
        </w:rPr>
        <w:t xml:space="preserve"> and visitors.</w:t>
      </w:r>
    </w:p>
    <w:p w14:paraId="5D7CAE99" w14:textId="59DE59CE" w:rsidR="009F5461" w:rsidRDefault="009F5461" w:rsidP="009F5461">
      <w:pPr>
        <w:pStyle w:val="Heading2"/>
        <w:numPr>
          <w:ilvl w:val="1"/>
          <w:numId w:val="7"/>
        </w:numPr>
      </w:pPr>
      <w:bookmarkStart w:id="7" w:name="_Toc129090046"/>
      <w:r>
        <w:t xml:space="preserve">Vice-Chancellor, Deputy </w:t>
      </w:r>
      <w:proofErr w:type="gramStart"/>
      <w:r>
        <w:t>Vice-Chancellor</w:t>
      </w:r>
      <w:proofErr w:type="gramEnd"/>
      <w:r>
        <w:t xml:space="preserve"> and Pro Vice-Chancellors</w:t>
      </w:r>
      <w:bookmarkEnd w:id="7"/>
    </w:p>
    <w:p w14:paraId="4A6AD814" w14:textId="26A1871A" w:rsidR="009F5461" w:rsidRPr="009F5461" w:rsidRDefault="009F5461" w:rsidP="00F560B8">
      <w:pPr>
        <w:widowControl w:val="0"/>
        <w:spacing w:after="0" w:line="240" w:lineRule="auto"/>
        <w:ind w:left="360"/>
        <w:rPr>
          <w:rFonts w:eastAsia="Calibri" w:cs="Arial"/>
          <w:szCs w:val="24"/>
          <w:lang w:val="en-US"/>
        </w:rPr>
      </w:pPr>
      <w:r w:rsidRPr="009F5461">
        <w:rPr>
          <w:rFonts w:eastAsia="Calibri" w:cs="Arial"/>
          <w:szCs w:val="24"/>
          <w:lang w:val="en-US"/>
        </w:rPr>
        <w:t xml:space="preserve">The Vice-Chancellor, Deputy Vice-Chancellor and Pro Vice-Chancellors are responsible for achieving the objectives of this policy. To effectively execute their </w:t>
      </w:r>
      <w:r w:rsidR="00B52836" w:rsidRPr="009F5461">
        <w:rPr>
          <w:rFonts w:eastAsia="Calibri" w:cs="Arial"/>
          <w:szCs w:val="24"/>
          <w:lang w:val="en-US"/>
        </w:rPr>
        <w:t>responsibilities,</w:t>
      </w:r>
      <w:r w:rsidRPr="009F5461">
        <w:rPr>
          <w:rFonts w:eastAsia="Calibri" w:cs="Arial"/>
          <w:szCs w:val="24"/>
          <w:lang w:val="en-US"/>
        </w:rPr>
        <w:t xml:space="preserve"> they will:</w:t>
      </w:r>
    </w:p>
    <w:p w14:paraId="7FF048A2" w14:textId="77777777" w:rsidR="009F5461" w:rsidRPr="009F5461" w:rsidRDefault="009F5461" w:rsidP="009F5461">
      <w:pPr>
        <w:widowControl w:val="0"/>
        <w:spacing w:after="0" w:line="240" w:lineRule="auto"/>
        <w:rPr>
          <w:rFonts w:eastAsia="Calibri" w:cs="Arial"/>
          <w:szCs w:val="24"/>
          <w:lang w:val="en-US"/>
        </w:rPr>
      </w:pPr>
    </w:p>
    <w:p w14:paraId="401F7918" w14:textId="77777777" w:rsidR="009F5461" w:rsidRPr="009F5461" w:rsidRDefault="009F5461" w:rsidP="009F5461">
      <w:pPr>
        <w:widowControl w:val="0"/>
        <w:numPr>
          <w:ilvl w:val="0"/>
          <w:numId w:val="9"/>
        </w:numPr>
        <w:spacing w:after="0" w:line="240" w:lineRule="auto"/>
        <w:rPr>
          <w:rFonts w:eastAsia="Calibri" w:cs="Arial"/>
          <w:b/>
          <w:szCs w:val="24"/>
          <w:lang w:val="en-US"/>
        </w:rPr>
      </w:pPr>
      <w:r w:rsidRPr="009F5461">
        <w:rPr>
          <w:rFonts w:eastAsia="Calibri" w:cs="Arial"/>
          <w:b/>
          <w:szCs w:val="24"/>
          <w:lang w:val="en-US"/>
        </w:rPr>
        <w:t xml:space="preserve">Fulfil </w:t>
      </w:r>
      <w:r w:rsidRPr="009F5461">
        <w:rPr>
          <w:rFonts w:eastAsia="Calibri" w:cs="Arial"/>
          <w:szCs w:val="24"/>
          <w:lang w:val="en-US"/>
        </w:rPr>
        <w:t>the role as client in relation to Construction (Design and Management) Regulations,</w:t>
      </w:r>
    </w:p>
    <w:p w14:paraId="12756C82" w14:textId="29B3BAE2" w:rsidR="009F5461" w:rsidRPr="009F5461" w:rsidRDefault="009F5461" w:rsidP="009F5461">
      <w:pPr>
        <w:widowControl w:val="0"/>
        <w:numPr>
          <w:ilvl w:val="0"/>
          <w:numId w:val="9"/>
        </w:numPr>
        <w:spacing w:after="0" w:line="240" w:lineRule="auto"/>
        <w:rPr>
          <w:rFonts w:eastAsia="Calibri" w:cs="Arial"/>
          <w:b/>
          <w:szCs w:val="24"/>
          <w:lang w:val="en-US"/>
        </w:rPr>
      </w:pPr>
      <w:r w:rsidRPr="009F5461">
        <w:rPr>
          <w:rFonts w:eastAsia="Calibri" w:cs="Arial"/>
          <w:b/>
          <w:szCs w:val="24"/>
          <w:lang w:val="en-US"/>
        </w:rPr>
        <w:t xml:space="preserve">Under </w:t>
      </w:r>
      <w:r w:rsidRPr="009F5461">
        <w:rPr>
          <w:rFonts w:eastAsia="Calibri" w:cs="Arial"/>
          <w:szCs w:val="24"/>
          <w:lang w:val="en-US"/>
        </w:rPr>
        <w:t xml:space="preserve">the terms of the University’s Asbestos Management Policy and Management Plan, and in accordance with CAR 2012, </w:t>
      </w:r>
      <w:r w:rsidR="00C91951">
        <w:rPr>
          <w:rFonts w:eastAsia="Calibri" w:cs="Arial"/>
          <w:szCs w:val="24"/>
          <w:lang w:val="en-US"/>
        </w:rPr>
        <w:t>t</w:t>
      </w:r>
      <w:r w:rsidRPr="009F5461">
        <w:rPr>
          <w:rFonts w:eastAsia="Calibri" w:cs="Arial"/>
          <w:szCs w:val="24"/>
          <w:lang w:val="en-US"/>
        </w:rPr>
        <w:t>he Vice Chancellor will perform the role of ‘Duty Holder,’</w:t>
      </w:r>
    </w:p>
    <w:p w14:paraId="3DD06216" w14:textId="58DFDCC7" w:rsidR="009F5461" w:rsidRPr="009F5461" w:rsidRDefault="009F5461" w:rsidP="009F5461">
      <w:pPr>
        <w:widowControl w:val="0"/>
        <w:numPr>
          <w:ilvl w:val="0"/>
          <w:numId w:val="8"/>
        </w:numPr>
        <w:spacing w:after="0" w:line="240" w:lineRule="auto"/>
        <w:rPr>
          <w:rFonts w:eastAsia="Calibri" w:cs="Arial"/>
          <w:szCs w:val="24"/>
          <w:lang w:val="en-US"/>
        </w:rPr>
      </w:pPr>
      <w:r w:rsidRPr="009F5461">
        <w:rPr>
          <w:rFonts w:eastAsia="Calibri" w:cs="Arial"/>
          <w:b/>
          <w:szCs w:val="24"/>
          <w:lang w:val="en-US"/>
        </w:rPr>
        <w:t>Ensure</w:t>
      </w:r>
      <w:r w:rsidRPr="009F5461">
        <w:rPr>
          <w:rFonts w:eastAsia="Calibri" w:cs="Arial"/>
          <w:szCs w:val="24"/>
          <w:lang w:val="en-US"/>
        </w:rPr>
        <w:t xml:space="preserve"> that the Directors and Deans, for whom they are responsible, understand and execute their individual responsibilities for safety management, and that the requirements of applicable legislation </w:t>
      </w:r>
      <w:r w:rsidR="00E64859">
        <w:rPr>
          <w:rFonts w:eastAsia="Calibri" w:cs="Arial"/>
          <w:szCs w:val="24"/>
          <w:lang w:val="en-US"/>
        </w:rPr>
        <w:t>are</w:t>
      </w:r>
      <w:r w:rsidRPr="009F5461">
        <w:rPr>
          <w:rFonts w:eastAsia="Calibri" w:cs="Arial"/>
          <w:szCs w:val="24"/>
          <w:lang w:val="en-US"/>
        </w:rPr>
        <w:t xml:space="preserve"> met,</w:t>
      </w:r>
    </w:p>
    <w:p w14:paraId="7E4FBBEE" w14:textId="77777777" w:rsidR="009F5461" w:rsidRPr="009F5461" w:rsidRDefault="009F5461" w:rsidP="009F5461">
      <w:pPr>
        <w:widowControl w:val="0"/>
        <w:numPr>
          <w:ilvl w:val="0"/>
          <w:numId w:val="8"/>
        </w:numPr>
        <w:spacing w:after="0" w:line="240" w:lineRule="auto"/>
        <w:rPr>
          <w:rFonts w:eastAsia="Calibri" w:cs="Arial"/>
          <w:szCs w:val="24"/>
          <w:lang w:val="en-US"/>
        </w:rPr>
      </w:pPr>
      <w:r w:rsidRPr="009F5461">
        <w:rPr>
          <w:rFonts w:eastAsia="Calibri" w:cs="Arial"/>
          <w:b/>
          <w:szCs w:val="24"/>
          <w:lang w:val="en-US"/>
        </w:rPr>
        <w:t>Advise</w:t>
      </w:r>
      <w:r w:rsidRPr="009F5461">
        <w:rPr>
          <w:rFonts w:eastAsia="Calibri" w:cs="Arial"/>
          <w:szCs w:val="24"/>
          <w:lang w:val="en-US"/>
        </w:rPr>
        <w:t xml:space="preserve"> the Board of Governors of the resources required to comply with statutory requirements and make adequate arrangements for doing so,</w:t>
      </w:r>
    </w:p>
    <w:p w14:paraId="53E9A6C6" w14:textId="5096D381" w:rsidR="009F5461" w:rsidRPr="009F5461" w:rsidRDefault="009F5461" w:rsidP="009F5461">
      <w:pPr>
        <w:widowControl w:val="0"/>
        <w:numPr>
          <w:ilvl w:val="0"/>
          <w:numId w:val="8"/>
        </w:numPr>
        <w:spacing w:after="0" w:line="240" w:lineRule="auto"/>
        <w:rPr>
          <w:rFonts w:eastAsia="Calibri" w:cs="Arial"/>
          <w:szCs w:val="24"/>
          <w:lang w:val="en-US"/>
        </w:rPr>
      </w:pPr>
      <w:r w:rsidRPr="009F5461">
        <w:rPr>
          <w:rFonts w:eastAsia="Calibri" w:cs="Arial"/>
          <w:b/>
          <w:szCs w:val="24"/>
          <w:lang w:val="en-US"/>
        </w:rPr>
        <w:t>Facilitate and encourage</w:t>
      </w:r>
      <w:r w:rsidRPr="009F5461">
        <w:rPr>
          <w:rFonts w:eastAsia="Calibri" w:cs="Arial"/>
          <w:szCs w:val="24"/>
          <w:lang w:val="en-US"/>
        </w:rPr>
        <w:t xml:space="preserve"> appropriate consultation between senior management, </w:t>
      </w:r>
      <w:r w:rsidR="00D466DC">
        <w:rPr>
          <w:rFonts w:eastAsia="Calibri" w:cs="Arial"/>
          <w:szCs w:val="24"/>
          <w:lang w:val="en-US"/>
        </w:rPr>
        <w:t xml:space="preserve">trade unions, </w:t>
      </w:r>
      <w:r w:rsidRPr="009F5461">
        <w:rPr>
          <w:rFonts w:eastAsia="Calibri" w:cs="Arial"/>
          <w:szCs w:val="24"/>
          <w:lang w:val="en-US"/>
        </w:rPr>
        <w:t>representatives of the Edge Hill community and, where necessary, specialist advisors prior to the introduction of any changes that may affect safety</w:t>
      </w:r>
      <w:r w:rsidR="00E64859">
        <w:rPr>
          <w:rFonts w:eastAsia="Calibri" w:cs="Arial"/>
          <w:szCs w:val="24"/>
          <w:lang w:val="en-US"/>
        </w:rPr>
        <w:t xml:space="preserve"> or health,</w:t>
      </w:r>
    </w:p>
    <w:p w14:paraId="45AFE9F3" w14:textId="7ACF3D3B" w:rsidR="009F5461" w:rsidRPr="009F5461" w:rsidRDefault="009F5461" w:rsidP="009F5461">
      <w:pPr>
        <w:widowControl w:val="0"/>
        <w:numPr>
          <w:ilvl w:val="0"/>
          <w:numId w:val="8"/>
        </w:numPr>
        <w:spacing w:after="0" w:line="240" w:lineRule="auto"/>
        <w:rPr>
          <w:rFonts w:eastAsia="Calibri" w:cs="Arial"/>
          <w:szCs w:val="24"/>
          <w:lang w:val="en-US"/>
        </w:rPr>
      </w:pPr>
      <w:r w:rsidRPr="009F5461">
        <w:rPr>
          <w:rFonts w:eastAsia="Calibri" w:cs="Arial"/>
          <w:b/>
          <w:szCs w:val="24"/>
          <w:lang w:val="en-US"/>
        </w:rPr>
        <w:t>Implement</w:t>
      </w:r>
      <w:r w:rsidRPr="009F5461">
        <w:rPr>
          <w:rFonts w:eastAsia="Calibri" w:cs="Arial"/>
          <w:szCs w:val="24"/>
          <w:lang w:val="en-US"/>
        </w:rPr>
        <w:t xml:space="preserve"> the arrangements that are necessary to ensure that key role holders appointed under statutory regulations </w:t>
      </w:r>
      <w:r w:rsidR="00C91951">
        <w:rPr>
          <w:rFonts w:eastAsia="Calibri" w:cs="Arial"/>
          <w:szCs w:val="24"/>
          <w:lang w:val="en-US"/>
        </w:rPr>
        <w:t>e.g.</w:t>
      </w:r>
      <w:r w:rsidRPr="009F5461">
        <w:rPr>
          <w:rFonts w:eastAsia="Calibri" w:cs="Arial"/>
          <w:szCs w:val="24"/>
          <w:lang w:val="en-US"/>
        </w:rPr>
        <w:t xml:space="preserve"> health and safety representatives, first aiders, emergency coordinators etc. can effectively carry out the functions required of them,</w:t>
      </w:r>
    </w:p>
    <w:p w14:paraId="08AED7F6" w14:textId="453CE13E" w:rsidR="009F5461" w:rsidRPr="009F5461" w:rsidRDefault="00D466DC" w:rsidP="009F5461">
      <w:pPr>
        <w:widowControl w:val="0"/>
        <w:numPr>
          <w:ilvl w:val="0"/>
          <w:numId w:val="8"/>
        </w:numPr>
        <w:spacing w:after="0" w:line="240" w:lineRule="auto"/>
        <w:rPr>
          <w:rFonts w:eastAsia="Calibri" w:cs="Arial"/>
          <w:szCs w:val="24"/>
          <w:lang w:val="en-US"/>
        </w:rPr>
      </w:pPr>
      <w:r>
        <w:rPr>
          <w:rFonts w:eastAsia="Calibri" w:cs="Arial"/>
          <w:b/>
          <w:szCs w:val="24"/>
          <w:lang w:val="en-US"/>
        </w:rPr>
        <w:t>Maintain</w:t>
      </w:r>
      <w:r w:rsidR="009F5461" w:rsidRPr="009F5461">
        <w:rPr>
          <w:rFonts w:eastAsia="Calibri" w:cs="Arial"/>
          <w:szCs w:val="24"/>
          <w:lang w:val="en-US"/>
        </w:rPr>
        <w:t xml:space="preserve"> an appropriate management system to demonstrate compliance with applicable statutory duties, codes of best practice through continuous monitoring and review,</w:t>
      </w:r>
    </w:p>
    <w:p w14:paraId="369FB330" w14:textId="73285D76" w:rsidR="009F5461" w:rsidRPr="009F5461" w:rsidRDefault="009F5461" w:rsidP="009F5461">
      <w:pPr>
        <w:widowControl w:val="0"/>
        <w:numPr>
          <w:ilvl w:val="0"/>
          <w:numId w:val="8"/>
        </w:numPr>
        <w:spacing w:after="0" w:line="240" w:lineRule="auto"/>
        <w:rPr>
          <w:rFonts w:eastAsia="Calibri" w:cs="Arial"/>
          <w:szCs w:val="24"/>
          <w:lang w:val="en-US"/>
        </w:rPr>
      </w:pPr>
      <w:r w:rsidRPr="009F5461">
        <w:rPr>
          <w:rFonts w:eastAsia="Calibri" w:cs="Arial"/>
          <w:b/>
          <w:szCs w:val="24"/>
          <w:lang w:val="en-US"/>
        </w:rPr>
        <w:t>Introduce and maintain</w:t>
      </w:r>
      <w:r w:rsidRPr="009F5461">
        <w:rPr>
          <w:rFonts w:eastAsia="Calibri" w:cs="Arial"/>
          <w:szCs w:val="24"/>
          <w:lang w:val="en-US"/>
        </w:rPr>
        <w:t xml:space="preserve"> suitable communication channels to disseminate information relating to safety and environmental management and raise its profile across the University,</w:t>
      </w:r>
    </w:p>
    <w:p w14:paraId="27AA0278" w14:textId="0CCE1803" w:rsidR="009F5461" w:rsidRDefault="009F5461" w:rsidP="009F5461">
      <w:pPr>
        <w:widowControl w:val="0"/>
        <w:numPr>
          <w:ilvl w:val="0"/>
          <w:numId w:val="8"/>
        </w:numPr>
        <w:spacing w:after="0" w:line="240" w:lineRule="auto"/>
        <w:rPr>
          <w:rFonts w:eastAsia="Calibri" w:cs="Arial"/>
          <w:szCs w:val="24"/>
          <w:lang w:val="en-US"/>
        </w:rPr>
      </w:pPr>
      <w:r w:rsidRPr="009F5461">
        <w:rPr>
          <w:rFonts w:eastAsia="Calibri" w:cs="Arial"/>
          <w:b/>
          <w:szCs w:val="24"/>
          <w:lang w:val="en-US"/>
        </w:rPr>
        <w:t xml:space="preserve">Deputy </w:t>
      </w:r>
      <w:r w:rsidRPr="009F5461">
        <w:rPr>
          <w:rFonts w:eastAsia="Calibri" w:cs="Arial"/>
          <w:szCs w:val="24"/>
          <w:lang w:val="en-US"/>
        </w:rPr>
        <w:t xml:space="preserve">Vice Chancellor to </w:t>
      </w:r>
      <w:proofErr w:type="gramStart"/>
      <w:r w:rsidRPr="009F5461">
        <w:rPr>
          <w:rFonts w:eastAsia="Calibri" w:cs="Arial"/>
          <w:szCs w:val="24"/>
          <w:lang w:val="en-US"/>
        </w:rPr>
        <w:t>provide assistance to</w:t>
      </w:r>
      <w:proofErr w:type="gramEnd"/>
      <w:r w:rsidRPr="009F5461">
        <w:rPr>
          <w:rFonts w:eastAsia="Calibri" w:cs="Arial"/>
          <w:szCs w:val="24"/>
          <w:lang w:val="en-US"/>
        </w:rPr>
        <w:t xml:space="preserve"> the Vice Chancellor in the implementation of the University’s Asbestos Management Plan</w:t>
      </w:r>
      <w:r w:rsidR="003A1AE7">
        <w:rPr>
          <w:rFonts w:eastAsia="Calibri" w:cs="Arial"/>
          <w:szCs w:val="24"/>
          <w:lang w:val="en-US"/>
        </w:rPr>
        <w:t>.</w:t>
      </w:r>
    </w:p>
    <w:p w14:paraId="6A8A5761" w14:textId="77777777" w:rsidR="003A1AE7" w:rsidRPr="009F5461" w:rsidRDefault="003A1AE7" w:rsidP="003A1AE7">
      <w:pPr>
        <w:widowControl w:val="0"/>
        <w:spacing w:after="0" w:line="240" w:lineRule="auto"/>
        <w:ind w:left="720"/>
        <w:rPr>
          <w:rFonts w:eastAsia="Calibri" w:cs="Arial"/>
          <w:szCs w:val="24"/>
          <w:lang w:val="en-US"/>
        </w:rPr>
      </w:pPr>
    </w:p>
    <w:p w14:paraId="4B164544" w14:textId="6AB55512" w:rsidR="009F5461" w:rsidRDefault="00B17B73" w:rsidP="00F560B8">
      <w:pPr>
        <w:pStyle w:val="Heading2"/>
        <w:numPr>
          <w:ilvl w:val="1"/>
          <w:numId w:val="7"/>
        </w:numPr>
      </w:pPr>
      <w:bookmarkStart w:id="8" w:name="_Toc129090047"/>
      <w:r>
        <w:t xml:space="preserve">Directors </w:t>
      </w:r>
      <w:r w:rsidR="00935940">
        <w:t>and</w:t>
      </w:r>
      <w:r w:rsidR="00854F0D">
        <w:t xml:space="preserve"> Deans</w:t>
      </w:r>
      <w:bookmarkEnd w:id="8"/>
    </w:p>
    <w:p w14:paraId="7629011C" w14:textId="0457FDF0" w:rsidR="00F560B8" w:rsidRPr="00F560B8" w:rsidRDefault="00F560B8" w:rsidP="00F560B8">
      <w:pPr>
        <w:widowControl w:val="0"/>
        <w:spacing w:after="0" w:line="240" w:lineRule="auto"/>
        <w:ind w:left="360"/>
        <w:rPr>
          <w:rFonts w:eastAsia="Calibri" w:cs="Arial"/>
          <w:szCs w:val="24"/>
          <w:lang w:val="en-US"/>
        </w:rPr>
      </w:pPr>
      <w:r w:rsidRPr="00F560B8">
        <w:rPr>
          <w:rFonts w:eastAsia="Calibri" w:cs="Arial"/>
          <w:szCs w:val="24"/>
          <w:lang w:val="en-US"/>
        </w:rPr>
        <w:t>Under the direction of the Vice-Chancellor, Deputy Vice-Chancellor and appropriate Pro Vice-</w:t>
      </w:r>
      <w:r w:rsidR="00C91951">
        <w:rPr>
          <w:rFonts w:eastAsia="Calibri" w:cs="Arial"/>
          <w:szCs w:val="24"/>
          <w:lang w:val="en-US"/>
        </w:rPr>
        <w:t>C</w:t>
      </w:r>
      <w:r w:rsidRPr="00F560B8">
        <w:rPr>
          <w:rFonts w:eastAsia="Calibri" w:cs="Arial"/>
          <w:szCs w:val="24"/>
          <w:lang w:val="en-US"/>
        </w:rPr>
        <w:t xml:space="preserve">hancellor, the Directors and Deans are responsible for the effective implementation of this policy. As an integral part of their management </w:t>
      </w:r>
      <w:proofErr w:type="gramStart"/>
      <w:r w:rsidRPr="00F560B8">
        <w:rPr>
          <w:rFonts w:eastAsia="Calibri" w:cs="Arial"/>
          <w:szCs w:val="24"/>
          <w:lang w:val="en-US"/>
        </w:rPr>
        <w:t>responsibilities</w:t>
      </w:r>
      <w:proofErr w:type="gramEnd"/>
      <w:r w:rsidRPr="00F560B8">
        <w:rPr>
          <w:rFonts w:eastAsia="Calibri" w:cs="Arial"/>
          <w:szCs w:val="24"/>
          <w:lang w:val="en-US"/>
        </w:rPr>
        <w:t xml:space="preserve"> they will:</w:t>
      </w:r>
    </w:p>
    <w:p w14:paraId="1E1C832A" w14:textId="77777777" w:rsidR="00F560B8" w:rsidRPr="00F560B8" w:rsidRDefault="00F560B8" w:rsidP="00F560B8">
      <w:pPr>
        <w:widowControl w:val="0"/>
        <w:spacing w:after="0" w:line="240" w:lineRule="auto"/>
        <w:rPr>
          <w:rFonts w:eastAsia="Calibri" w:cs="Arial"/>
          <w:szCs w:val="24"/>
          <w:lang w:val="en-US"/>
        </w:rPr>
      </w:pPr>
    </w:p>
    <w:p w14:paraId="46E09CA0" w14:textId="1F25A998" w:rsidR="00F560B8" w:rsidRPr="00F560B8" w:rsidRDefault="00F560B8" w:rsidP="00F560B8">
      <w:pPr>
        <w:widowControl w:val="0"/>
        <w:numPr>
          <w:ilvl w:val="0"/>
          <w:numId w:val="10"/>
        </w:numPr>
        <w:spacing w:after="0" w:line="240" w:lineRule="auto"/>
        <w:rPr>
          <w:rFonts w:eastAsia="Calibri" w:cs="Arial"/>
          <w:szCs w:val="24"/>
          <w:lang w:val="en-US"/>
        </w:rPr>
      </w:pPr>
      <w:r w:rsidRPr="00F560B8">
        <w:rPr>
          <w:rFonts w:eastAsia="Calibri" w:cs="Arial"/>
          <w:b/>
          <w:szCs w:val="24"/>
          <w:lang w:val="en-US"/>
        </w:rPr>
        <w:t>Ensure</w:t>
      </w:r>
      <w:r w:rsidRPr="00F560B8">
        <w:rPr>
          <w:rFonts w:eastAsia="Calibri" w:cs="Arial"/>
          <w:szCs w:val="24"/>
          <w:lang w:val="en-US"/>
        </w:rPr>
        <w:t xml:space="preserve"> that they, and all persons for whom they are responsible, both </w:t>
      </w:r>
      <w:r w:rsidRPr="00F560B8">
        <w:rPr>
          <w:rFonts w:eastAsia="Calibri" w:cs="Arial"/>
          <w:szCs w:val="24"/>
          <w:lang w:val="en-US"/>
        </w:rPr>
        <w:lastRenderedPageBreak/>
        <w:t xml:space="preserve">understand and execute their responsibilities for </w:t>
      </w:r>
      <w:r w:rsidR="005C471E">
        <w:rPr>
          <w:rFonts w:eastAsia="Calibri" w:cs="Arial"/>
          <w:szCs w:val="24"/>
          <w:lang w:val="en-US"/>
        </w:rPr>
        <w:t xml:space="preserve">health and </w:t>
      </w:r>
      <w:r w:rsidRPr="00F560B8">
        <w:rPr>
          <w:rFonts w:eastAsia="Calibri" w:cs="Arial"/>
          <w:szCs w:val="24"/>
          <w:lang w:val="en-US"/>
        </w:rPr>
        <w:t>safety management,</w:t>
      </w:r>
    </w:p>
    <w:p w14:paraId="31E59312" w14:textId="77777777" w:rsidR="00F560B8" w:rsidRPr="00F560B8" w:rsidRDefault="00F560B8" w:rsidP="00F560B8">
      <w:pPr>
        <w:widowControl w:val="0"/>
        <w:numPr>
          <w:ilvl w:val="0"/>
          <w:numId w:val="10"/>
        </w:numPr>
        <w:spacing w:after="0" w:line="240" w:lineRule="auto"/>
        <w:rPr>
          <w:rFonts w:eastAsia="Calibri" w:cs="Arial"/>
          <w:szCs w:val="24"/>
          <w:lang w:val="en-US"/>
        </w:rPr>
      </w:pPr>
      <w:r w:rsidRPr="00F560B8">
        <w:rPr>
          <w:rFonts w:eastAsia="Calibri" w:cs="Arial"/>
          <w:b/>
          <w:szCs w:val="24"/>
          <w:lang w:val="en-US"/>
        </w:rPr>
        <w:t>Ensure</w:t>
      </w:r>
      <w:r w:rsidRPr="00F560B8">
        <w:rPr>
          <w:rFonts w:eastAsia="Calibri" w:cs="Arial"/>
          <w:szCs w:val="24"/>
          <w:lang w:val="en-US"/>
        </w:rPr>
        <w:t xml:space="preserve"> all persons, for whom they are responsible, are adequately trained to competently discharge those responsibilities (including those policies operated by other </w:t>
      </w:r>
      <w:proofErr w:type="spellStart"/>
      <w:r w:rsidRPr="00F560B8">
        <w:rPr>
          <w:rFonts w:eastAsia="Calibri" w:cs="Arial"/>
          <w:szCs w:val="24"/>
          <w:lang w:val="en-US"/>
        </w:rPr>
        <w:t>organisations</w:t>
      </w:r>
      <w:proofErr w:type="spellEnd"/>
      <w:r w:rsidRPr="00F560B8">
        <w:rPr>
          <w:rFonts w:eastAsia="Calibri" w:cs="Arial"/>
          <w:szCs w:val="24"/>
          <w:lang w:val="en-US"/>
        </w:rPr>
        <w:t xml:space="preserve"> within shared premises),</w:t>
      </w:r>
    </w:p>
    <w:p w14:paraId="4F47F76C" w14:textId="77777777" w:rsidR="00F560B8" w:rsidRPr="00F560B8" w:rsidRDefault="00F560B8" w:rsidP="00F560B8">
      <w:pPr>
        <w:widowControl w:val="0"/>
        <w:numPr>
          <w:ilvl w:val="0"/>
          <w:numId w:val="10"/>
        </w:numPr>
        <w:spacing w:after="0" w:line="240" w:lineRule="auto"/>
        <w:rPr>
          <w:rFonts w:eastAsia="Calibri" w:cs="Arial"/>
          <w:szCs w:val="24"/>
          <w:lang w:val="en-US"/>
        </w:rPr>
      </w:pPr>
      <w:r w:rsidRPr="00F560B8">
        <w:rPr>
          <w:rFonts w:eastAsia="Calibri" w:cs="Arial"/>
          <w:b/>
          <w:szCs w:val="24"/>
          <w:lang w:val="en-US"/>
        </w:rPr>
        <w:t>Promote</w:t>
      </w:r>
      <w:r w:rsidRPr="00F560B8">
        <w:rPr>
          <w:rFonts w:eastAsia="Calibri" w:cs="Arial"/>
          <w:szCs w:val="24"/>
          <w:lang w:val="en-US"/>
        </w:rPr>
        <w:t xml:space="preserve"> the implementation of this policy and applicable procedures by establishing an adequate </w:t>
      </w:r>
      <w:proofErr w:type="spellStart"/>
      <w:r w:rsidRPr="00F560B8">
        <w:rPr>
          <w:rFonts w:eastAsia="Calibri" w:cs="Arial"/>
          <w:szCs w:val="24"/>
          <w:lang w:val="en-US"/>
        </w:rPr>
        <w:t>programme</w:t>
      </w:r>
      <w:proofErr w:type="spellEnd"/>
      <w:r w:rsidRPr="00F560B8">
        <w:rPr>
          <w:rFonts w:eastAsia="Calibri" w:cs="Arial"/>
          <w:szCs w:val="24"/>
          <w:lang w:val="en-US"/>
        </w:rPr>
        <w:t xml:space="preserve"> to:</w:t>
      </w:r>
    </w:p>
    <w:p w14:paraId="16EBDAEE" w14:textId="12F904A7" w:rsidR="00F560B8" w:rsidRPr="00F560B8" w:rsidRDefault="00F560B8" w:rsidP="00F560B8">
      <w:pPr>
        <w:widowControl w:val="0"/>
        <w:numPr>
          <w:ilvl w:val="0"/>
          <w:numId w:val="11"/>
        </w:numPr>
        <w:spacing w:after="0" w:line="240" w:lineRule="auto"/>
        <w:rPr>
          <w:rFonts w:eastAsia="Calibri" w:cs="Arial"/>
          <w:szCs w:val="24"/>
          <w:lang w:val="en-US"/>
        </w:rPr>
      </w:pPr>
      <w:r w:rsidRPr="00F560B8">
        <w:rPr>
          <w:rFonts w:eastAsia="Calibri" w:cs="Arial"/>
          <w:szCs w:val="24"/>
          <w:lang w:val="en-US"/>
        </w:rPr>
        <w:t xml:space="preserve">Ensure that assessments of risk to safety </w:t>
      </w:r>
      <w:r w:rsidRPr="00CC01FD">
        <w:rPr>
          <w:rFonts w:eastAsia="Calibri" w:cs="Arial"/>
          <w:szCs w:val="24"/>
          <w:lang w:val="en-US"/>
        </w:rPr>
        <w:t>and the environment</w:t>
      </w:r>
      <w:r w:rsidRPr="00F560B8">
        <w:rPr>
          <w:rFonts w:eastAsia="Calibri" w:cs="Arial"/>
          <w:szCs w:val="24"/>
          <w:lang w:val="en-US"/>
        </w:rPr>
        <w:t xml:space="preserve"> are conducted and that adequate control measures are introduced and maintained,</w:t>
      </w:r>
    </w:p>
    <w:p w14:paraId="713A9721" w14:textId="21E4808C" w:rsidR="00F560B8" w:rsidRPr="00F560B8" w:rsidRDefault="00F560B8" w:rsidP="00F560B8">
      <w:pPr>
        <w:widowControl w:val="0"/>
        <w:numPr>
          <w:ilvl w:val="0"/>
          <w:numId w:val="11"/>
        </w:numPr>
        <w:spacing w:after="0" w:line="240" w:lineRule="auto"/>
        <w:rPr>
          <w:rFonts w:eastAsia="Calibri" w:cs="Arial"/>
          <w:szCs w:val="24"/>
          <w:lang w:val="en-US"/>
        </w:rPr>
      </w:pPr>
      <w:r w:rsidRPr="00F560B8">
        <w:rPr>
          <w:rFonts w:eastAsia="Calibri" w:cs="Arial"/>
          <w:szCs w:val="24"/>
          <w:lang w:val="en-US"/>
        </w:rPr>
        <w:t xml:space="preserve">Conform to all applicable statutory duties and University procedures relating to the reporting of accidents and </w:t>
      </w:r>
      <w:r w:rsidRPr="00CC01FD">
        <w:rPr>
          <w:rFonts w:eastAsia="Calibri" w:cs="Arial"/>
          <w:szCs w:val="24"/>
          <w:lang w:val="en-US"/>
        </w:rPr>
        <w:t>environmental incidents so</w:t>
      </w:r>
      <w:r w:rsidRPr="00F560B8">
        <w:rPr>
          <w:rFonts w:eastAsia="Calibri" w:cs="Arial"/>
          <w:szCs w:val="24"/>
          <w:lang w:val="en-US"/>
        </w:rPr>
        <w:t xml:space="preserve"> that hazards may be identified and eliminated,</w:t>
      </w:r>
    </w:p>
    <w:p w14:paraId="6FC4AF71" w14:textId="151E7A19" w:rsidR="00F560B8" w:rsidRPr="00F560B8" w:rsidRDefault="00F560B8" w:rsidP="00F560B8">
      <w:pPr>
        <w:widowControl w:val="0"/>
        <w:numPr>
          <w:ilvl w:val="0"/>
          <w:numId w:val="10"/>
        </w:numPr>
        <w:spacing w:after="0" w:line="240" w:lineRule="auto"/>
        <w:rPr>
          <w:rFonts w:eastAsia="Calibri" w:cs="Arial"/>
          <w:szCs w:val="24"/>
          <w:lang w:val="en-US"/>
        </w:rPr>
      </w:pPr>
      <w:r w:rsidRPr="00F560B8">
        <w:rPr>
          <w:rFonts w:eastAsia="Calibri" w:cs="Arial"/>
          <w:b/>
          <w:szCs w:val="24"/>
          <w:lang w:val="en-US"/>
        </w:rPr>
        <w:t>Ensure</w:t>
      </w:r>
      <w:r w:rsidRPr="00F560B8">
        <w:rPr>
          <w:rFonts w:eastAsia="Calibri" w:cs="Arial"/>
          <w:szCs w:val="24"/>
          <w:lang w:val="en-US"/>
        </w:rPr>
        <w:t xml:space="preserve"> arrangements for </w:t>
      </w:r>
      <w:r w:rsidR="005C471E">
        <w:rPr>
          <w:rFonts w:eastAsia="Calibri" w:cs="Arial"/>
          <w:szCs w:val="24"/>
          <w:lang w:val="en-US"/>
        </w:rPr>
        <w:t xml:space="preserve">health and </w:t>
      </w:r>
      <w:r w:rsidRPr="00F560B8">
        <w:rPr>
          <w:rFonts w:eastAsia="Calibri" w:cs="Arial"/>
          <w:szCs w:val="24"/>
          <w:lang w:val="en-US"/>
        </w:rPr>
        <w:t>safety management are duly considered and discussed, seeking expert advice where necessary,</w:t>
      </w:r>
      <w:r w:rsidR="00C91951">
        <w:rPr>
          <w:rFonts w:eastAsia="Calibri" w:cs="Arial"/>
          <w:szCs w:val="24"/>
          <w:lang w:val="en-US"/>
        </w:rPr>
        <w:t xml:space="preserve"> </w:t>
      </w:r>
      <w:proofErr w:type="gramStart"/>
      <w:r w:rsidRPr="00F560B8">
        <w:rPr>
          <w:rFonts w:eastAsia="Calibri" w:cs="Arial"/>
          <w:szCs w:val="24"/>
          <w:lang w:val="en-US"/>
        </w:rPr>
        <w:t>with regard to</w:t>
      </w:r>
      <w:proofErr w:type="gramEnd"/>
      <w:r w:rsidRPr="00F560B8">
        <w:rPr>
          <w:rFonts w:eastAsia="Calibri" w:cs="Arial"/>
          <w:szCs w:val="24"/>
          <w:lang w:val="en-US"/>
        </w:rPr>
        <w:t>:</w:t>
      </w:r>
    </w:p>
    <w:p w14:paraId="678B75F6" w14:textId="77777777" w:rsidR="00F560B8" w:rsidRPr="00F560B8" w:rsidRDefault="00F560B8" w:rsidP="00F560B8">
      <w:pPr>
        <w:widowControl w:val="0"/>
        <w:numPr>
          <w:ilvl w:val="0"/>
          <w:numId w:val="12"/>
        </w:numPr>
        <w:spacing w:after="0" w:line="240" w:lineRule="auto"/>
        <w:rPr>
          <w:rFonts w:eastAsia="Calibri" w:cs="Arial"/>
          <w:szCs w:val="24"/>
          <w:lang w:val="en-US"/>
        </w:rPr>
      </w:pPr>
      <w:r w:rsidRPr="00F560B8">
        <w:rPr>
          <w:rFonts w:eastAsia="Calibri" w:cs="Arial"/>
          <w:szCs w:val="24"/>
          <w:lang w:val="en-US"/>
        </w:rPr>
        <w:t>Current working practices and processes,</w:t>
      </w:r>
    </w:p>
    <w:p w14:paraId="6C395E91" w14:textId="77777777" w:rsidR="00F560B8" w:rsidRPr="00F560B8" w:rsidRDefault="00F560B8" w:rsidP="00F560B8">
      <w:pPr>
        <w:widowControl w:val="0"/>
        <w:numPr>
          <w:ilvl w:val="0"/>
          <w:numId w:val="12"/>
        </w:numPr>
        <w:spacing w:after="0" w:line="240" w:lineRule="auto"/>
        <w:rPr>
          <w:rFonts w:eastAsia="Calibri" w:cs="Arial"/>
          <w:szCs w:val="24"/>
          <w:lang w:val="en-US"/>
        </w:rPr>
      </w:pPr>
      <w:r w:rsidRPr="00F560B8">
        <w:rPr>
          <w:rFonts w:eastAsia="Calibri" w:cs="Arial"/>
          <w:szCs w:val="24"/>
          <w:lang w:val="en-US"/>
        </w:rPr>
        <w:t>Planning new activities e.g. the development of new teaching syllabuses etc.</w:t>
      </w:r>
    </w:p>
    <w:p w14:paraId="6FEDD8B5" w14:textId="4B99D825" w:rsidR="00F560B8" w:rsidRPr="00F560B8" w:rsidRDefault="00F560B8" w:rsidP="00F560B8">
      <w:pPr>
        <w:widowControl w:val="0"/>
        <w:numPr>
          <w:ilvl w:val="0"/>
          <w:numId w:val="12"/>
        </w:numPr>
        <w:spacing w:after="0" w:line="240" w:lineRule="auto"/>
        <w:rPr>
          <w:rFonts w:eastAsia="Calibri" w:cs="Arial"/>
          <w:szCs w:val="24"/>
          <w:lang w:val="en-US"/>
        </w:rPr>
      </w:pPr>
      <w:r w:rsidRPr="00F560B8">
        <w:rPr>
          <w:rFonts w:eastAsia="Calibri" w:cs="Arial"/>
          <w:szCs w:val="24"/>
          <w:lang w:val="en-US"/>
        </w:rPr>
        <w:t>Designing or acquiring new buildings, including the</w:t>
      </w:r>
      <w:r w:rsidR="00D466DC">
        <w:rPr>
          <w:rFonts w:eastAsia="Calibri" w:cs="Arial"/>
          <w:szCs w:val="24"/>
          <w:lang w:val="en-US"/>
        </w:rPr>
        <w:t xml:space="preserve"> </w:t>
      </w:r>
      <w:r w:rsidRPr="00F560B8">
        <w:rPr>
          <w:rFonts w:eastAsia="Calibri" w:cs="Arial"/>
          <w:szCs w:val="24"/>
          <w:lang w:val="en-US"/>
        </w:rPr>
        <w:t>procurement of plant and equipment,</w:t>
      </w:r>
    </w:p>
    <w:p w14:paraId="129F97A9" w14:textId="77777777" w:rsidR="00F560B8" w:rsidRPr="00F560B8" w:rsidRDefault="00F560B8" w:rsidP="00F560B8">
      <w:pPr>
        <w:widowControl w:val="0"/>
        <w:numPr>
          <w:ilvl w:val="0"/>
          <w:numId w:val="12"/>
        </w:numPr>
        <w:spacing w:after="0" w:line="240" w:lineRule="auto"/>
        <w:rPr>
          <w:rFonts w:eastAsia="Calibri" w:cs="Arial"/>
          <w:color w:val="000000"/>
          <w:szCs w:val="24"/>
          <w:lang w:val="en-US"/>
        </w:rPr>
      </w:pPr>
      <w:r w:rsidRPr="00F560B8">
        <w:rPr>
          <w:rFonts w:eastAsia="Calibri" w:cs="Arial"/>
          <w:color w:val="000000"/>
          <w:szCs w:val="24"/>
          <w:lang w:val="en-US"/>
        </w:rPr>
        <w:t xml:space="preserve">General housekeeping and building management, particularly in relation to fire safety. </w:t>
      </w:r>
    </w:p>
    <w:p w14:paraId="0F89E445" w14:textId="77777777" w:rsidR="00F560B8" w:rsidRPr="00F560B8" w:rsidRDefault="00F560B8" w:rsidP="00F560B8">
      <w:pPr>
        <w:widowControl w:val="0"/>
        <w:numPr>
          <w:ilvl w:val="0"/>
          <w:numId w:val="10"/>
        </w:numPr>
        <w:spacing w:after="0" w:line="240" w:lineRule="auto"/>
        <w:rPr>
          <w:rFonts w:eastAsia="Calibri" w:cs="Arial"/>
          <w:szCs w:val="24"/>
          <w:lang w:val="en-US"/>
        </w:rPr>
      </w:pPr>
      <w:r w:rsidRPr="00F560B8">
        <w:rPr>
          <w:rFonts w:eastAsia="Calibri" w:cs="Arial"/>
          <w:b/>
          <w:szCs w:val="24"/>
          <w:lang w:val="en-US"/>
        </w:rPr>
        <w:t>Provide</w:t>
      </w:r>
      <w:r w:rsidRPr="00F560B8">
        <w:rPr>
          <w:rFonts w:eastAsia="Calibri" w:cs="Arial"/>
          <w:szCs w:val="24"/>
          <w:lang w:val="en-US"/>
        </w:rPr>
        <w:t xml:space="preserve"> adequate and appropriate information, instruction, </w:t>
      </w:r>
      <w:proofErr w:type="gramStart"/>
      <w:r w:rsidRPr="00F560B8">
        <w:rPr>
          <w:rFonts w:eastAsia="Calibri" w:cs="Arial"/>
          <w:szCs w:val="24"/>
          <w:lang w:val="en-US"/>
        </w:rPr>
        <w:t>training</w:t>
      </w:r>
      <w:proofErr w:type="gramEnd"/>
      <w:r w:rsidRPr="00F560B8">
        <w:rPr>
          <w:rFonts w:eastAsia="Calibri" w:cs="Arial"/>
          <w:szCs w:val="24"/>
          <w:lang w:val="en-US"/>
        </w:rPr>
        <w:t xml:space="preserve"> and supervision, as may be necessary, to ensure the safety and wellbeing of those under their control,</w:t>
      </w:r>
    </w:p>
    <w:p w14:paraId="3806F58C" w14:textId="6805EE5D" w:rsidR="00F560B8" w:rsidRPr="00F560B8" w:rsidRDefault="00F560B8" w:rsidP="00F560B8">
      <w:pPr>
        <w:widowControl w:val="0"/>
        <w:numPr>
          <w:ilvl w:val="0"/>
          <w:numId w:val="10"/>
        </w:numPr>
        <w:spacing w:after="0" w:line="240" w:lineRule="auto"/>
        <w:rPr>
          <w:rFonts w:eastAsia="Calibri" w:cs="Arial"/>
          <w:szCs w:val="24"/>
          <w:lang w:val="en-US"/>
        </w:rPr>
      </w:pPr>
      <w:r w:rsidRPr="00F560B8">
        <w:rPr>
          <w:rFonts w:eastAsia="Calibri" w:cs="Arial"/>
          <w:b/>
          <w:szCs w:val="24"/>
          <w:lang w:val="en-US"/>
        </w:rPr>
        <w:t>Prepare</w:t>
      </w:r>
      <w:r w:rsidRPr="00F560B8">
        <w:rPr>
          <w:rFonts w:eastAsia="Calibri" w:cs="Arial"/>
          <w:szCs w:val="24"/>
          <w:lang w:val="en-US"/>
        </w:rPr>
        <w:t xml:space="preserve"> </w:t>
      </w:r>
      <w:r w:rsidR="00D466DC">
        <w:rPr>
          <w:rFonts w:eastAsia="Calibri" w:cs="Arial"/>
          <w:szCs w:val="24"/>
          <w:lang w:val="en-US"/>
        </w:rPr>
        <w:t xml:space="preserve">and regularly review </w:t>
      </w:r>
      <w:r w:rsidRPr="00F560B8">
        <w:rPr>
          <w:rFonts w:eastAsia="Calibri" w:cs="Arial"/>
          <w:szCs w:val="24"/>
          <w:lang w:val="en-US"/>
        </w:rPr>
        <w:t xml:space="preserve">a suitable </w:t>
      </w:r>
      <w:r w:rsidR="008E39DC">
        <w:rPr>
          <w:rFonts w:eastAsia="Calibri" w:cs="Arial"/>
          <w:szCs w:val="24"/>
          <w:lang w:val="en-US"/>
        </w:rPr>
        <w:t>O</w:t>
      </w:r>
      <w:r w:rsidR="00CC2540">
        <w:rPr>
          <w:rFonts w:eastAsia="Calibri" w:cs="Arial"/>
          <w:szCs w:val="24"/>
          <w:lang w:val="en-US"/>
        </w:rPr>
        <w:t xml:space="preserve">perational </w:t>
      </w:r>
      <w:r w:rsidR="008E39DC">
        <w:rPr>
          <w:rFonts w:eastAsia="Calibri" w:cs="Arial"/>
          <w:szCs w:val="24"/>
          <w:lang w:val="en-US"/>
        </w:rPr>
        <w:t>E</w:t>
      </w:r>
      <w:r w:rsidR="00CC2540">
        <w:rPr>
          <w:rFonts w:eastAsia="Calibri" w:cs="Arial"/>
          <w:szCs w:val="24"/>
          <w:lang w:val="en-US"/>
        </w:rPr>
        <w:t xml:space="preserve">mergency </w:t>
      </w:r>
      <w:r w:rsidR="008E39DC">
        <w:rPr>
          <w:rFonts w:eastAsia="Calibri" w:cs="Arial"/>
          <w:szCs w:val="24"/>
          <w:lang w:val="en-US"/>
        </w:rPr>
        <w:t>R</w:t>
      </w:r>
      <w:r w:rsidR="00CC2540">
        <w:rPr>
          <w:rFonts w:eastAsia="Calibri" w:cs="Arial"/>
          <w:szCs w:val="24"/>
          <w:lang w:val="en-US"/>
        </w:rPr>
        <w:t>esponse</w:t>
      </w:r>
      <w:r w:rsidR="00F4675E">
        <w:rPr>
          <w:rFonts w:eastAsia="Calibri" w:cs="Arial"/>
          <w:szCs w:val="24"/>
          <w:lang w:val="en-US"/>
        </w:rPr>
        <w:t xml:space="preserve"> and </w:t>
      </w:r>
      <w:r w:rsidR="008E39DC">
        <w:rPr>
          <w:rFonts w:eastAsia="Calibri" w:cs="Arial"/>
          <w:szCs w:val="24"/>
          <w:lang w:val="en-US"/>
        </w:rPr>
        <w:t>B</w:t>
      </w:r>
      <w:r w:rsidR="003917D3" w:rsidRPr="00F560B8">
        <w:rPr>
          <w:rFonts w:eastAsia="Calibri" w:cs="Arial"/>
          <w:szCs w:val="24"/>
          <w:lang w:val="en-US"/>
        </w:rPr>
        <w:t>usiness</w:t>
      </w:r>
      <w:r w:rsidRPr="00F560B8">
        <w:rPr>
          <w:rFonts w:eastAsia="Calibri" w:cs="Arial"/>
          <w:szCs w:val="24"/>
          <w:lang w:val="en-US"/>
        </w:rPr>
        <w:t xml:space="preserve"> </w:t>
      </w:r>
      <w:r w:rsidR="008E39DC">
        <w:rPr>
          <w:rFonts w:eastAsia="Calibri" w:cs="Arial"/>
          <w:szCs w:val="24"/>
          <w:lang w:val="en-US"/>
        </w:rPr>
        <w:t>C</w:t>
      </w:r>
      <w:r w:rsidRPr="00F560B8">
        <w:rPr>
          <w:rFonts w:eastAsia="Calibri" w:cs="Arial"/>
          <w:szCs w:val="24"/>
          <w:lang w:val="en-US"/>
        </w:rPr>
        <w:t xml:space="preserve">ontinuity </w:t>
      </w:r>
      <w:r w:rsidR="008E39DC">
        <w:rPr>
          <w:rFonts w:eastAsia="Calibri" w:cs="Arial"/>
          <w:szCs w:val="24"/>
          <w:lang w:val="en-US"/>
        </w:rPr>
        <w:t>P</w:t>
      </w:r>
      <w:r w:rsidRPr="00F560B8">
        <w:rPr>
          <w:rFonts w:eastAsia="Calibri" w:cs="Arial"/>
          <w:szCs w:val="24"/>
          <w:lang w:val="en-US"/>
        </w:rPr>
        <w:t>lan</w:t>
      </w:r>
      <w:r w:rsidR="00D91126">
        <w:rPr>
          <w:rFonts w:eastAsia="Calibri" w:cs="Arial"/>
          <w:szCs w:val="24"/>
          <w:lang w:val="en-US"/>
        </w:rPr>
        <w:t>,</w:t>
      </w:r>
      <w:r w:rsidRPr="00F560B8">
        <w:rPr>
          <w:rFonts w:eastAsia="Calibri" w:cs="Arial"/>
          <w:szCs w:val="24"/>
          <w:lang w:val="en-US"/>
        </w:rPr>
        <w:t xml:space="preserve"> which both compliments and is consistent with the University</w:t>
      </w:r>
      <w:r w:rsidR="00D466DC">
        <w:rPr>
          <w:rFonts w:eastAsia="Calibri" w:cs="Arial"/>
          <w:szCs w:val="24"/>
          <w:lang w:val="en-US"/>
        </w:rPr>
        <w:t>’</w:t>
      </w:r>
      <w:r w:rsidRPr="00F560B8">
        <w:rPr>
          <w:rFonts w:eastAsia="Calibri" w:cs="Arial"/>
          <w:szCs w:val="24"/>
          <w:lang w:val="en-US"/>
        </w:rPr>
        <w:t>s Emergency Management Plan</w:t>
      </w:r>
      <w:r w:rsidR="00DA778E">
        <w:rPr>
          <w:rFonts w:eastAsia="Calibri" w:cs="Arial"/>
          <w:szCs w:val="24"/>
          <w:lang w:val="en-US"/>
        </w:rPr>
        <w:t xml:space="preserve">, </w:t>
      </w:r>
      <w:r w:rsidRPr="00F560B8">
        <w:rPr>
          <w:rFonts w:eastAsia="Calibri" w:cs="Arial"/>
          <w:szCs w:val="24"/>
          <w:lang w:val="en-US"/>
        </w:rPr>
        <w:t>and ensure the provision of regular briefings to staff, students and visitors on these procedures,</w:t>
      </w:r>
    </w:p>
    <w:p w14:paraId="7E06C476" w14:textId="77777777" w:rsidR="00F560B8" w:rsidRPr="00F560B8" w:rsidRDefault="00F560B8" w:rsidP="00F560B8">
      <w:pPr>
        <w:widowControl w:val="0"/>
        <w:numPr>
          <w:ilvl w:val="0"/>
          <w:numId w:val="10"/>
        </w:numPr>
        <w:spacing w:after="0" w:line="240" w:lineRule="auto"/>
        <w:rPr>
          <w:rFonts w:eastAsia="Calibri" w:cs="Arial"/>
          <w:szCs w:val="24"/>
          <w:lang w:val="en-US"/>
        </w:rPr>
      </w:pPr>
      <w:r w:rsidRPr="00F560B8">
        <w:rPr>
          <w:rFonts w:eastAsia="Calibri" w:cs="Arial"/>
          <w:b/>
          <w:szCs w:val="24"/>
          <w:lang w:val="en-US"/>
        </w:rPr>
        <w:t>Review</w:t>
      </w:r>
      <w:r w:rsidRPr="00F560B8">
        <w:rPr>
          <w:rFonts w:eastAsia="Calibri" w:cs="Arial"/>
          <w:szCs w:val="24"/>
          <w:lang w:val="en-US"/>
        </w:rPr>
        <w:t xml:space="preserve"> the effectiveness of this policy and advise the Vice-Chancellor of any changes they consider necessary on any matters in breach of statutory requirements which cannot be effectively dealt with by them, </w:t>
      </w:r>
    </w:p>
    <w:p w14:paraId="7976FBE9" w14:textId="014A8BDC" w:rsidR="009F5461" w:rsidRDefault="00F560B8" w:rsidP="009F5461">
      <w:pPr>
        <w:widowControl w:val="0"/>
        <w:numPr>
          <w:ilvl w:val="0"/>
          <w:numId w:val="10"/>
        </w:numPr>
        <w:spacing w:after="0" w:line="240" w:lineRule="auto"/>
        <w:rPr>
          <w:rFonts w:eastAsia="Calibri" w:cs="Arial"/>
          <w:szCs w:val="24"/>
          <w:lang w:val="en-US"/>
        </w:rPr>
      </w:pPr>
      <w:r w:rsidRPr="00F560B8">
        <w:rPr>
          <w:rFonts w:eastAsia="Calibri" w:cs="Arial"/>
          <w:b/>
          <w:szCs w:val="24"/>
          <w:lang w:val="en-US"/>
        </w:rPr>
        <w:t xml:space="preserve">Ensure </w:t>
      </w:r>
      <w:r w:rsidRPr="00F560B8">
        <w:rPr>
          <w:rFonts w:eastAsia="Calibri" w:cs="Arial"/>
          <w:szCs w:val="24"/>
          <w:lang w:val="en-US"/>
        </w:rPr>
        <w:t>individuals are appointed to key roles in relation to health</w:t>
      </w:r>
      <w:r w:rsidR="0066029F">
        <w:rPr>
          <w:rFonts w:eastAsia="Calibri" w:cs="Arial"/>
          <w:szCs w:val="24"/>
          <w:lang w:val="en-US"/>
        </w:rPr>
        <w:t xml:space="preserve"> and</w:t>
      </w:r>
      <w:r w:rsidRPr="00F560B8">
        <w:rPr>
          <w:rFonts w:eastAsia="Calibri" w:cs="Arial"/>
          <w:szCs w:val="24"/>
          <w:lang w:val="en-US"/>
        </w:rPr>
        <w:t xml:space="preserve"> safety that have the necessary skills, knowledge, and competence to carry out these roles. </w:t>
      </w:r>
    </w:p>
    <w:p w14:paraId="23E42EBF" w14:textId="77777777" w:rsidR="003A1AE7" w:rsidRPr="003A1AE7" w:rsidRDefault="003A1AE7" w:rsidP="003A1AE7">
      <w:pPr>
        <w:widowControl w:val="0"/>
        <w:spacing w:after="0" w:line="240" w:lineRule="auto"/>
        <w:rPr>
          <w:rFonts w:eastAsia="Calibri" w:cs="Arial"/>
          <w:szCs w:val="24"/>
          <w:lang w:val="en-US"/>
        </w:rPr>
      </w:pPr>
    </w:p>
    <w:p w14:paraId="12AC9A20" w14:textId="54B7C8B9" w:rsidR="00261798" w:rsidRDefault="00F760A0" w:rsidP="00261798">
      <w:pPr>
        <w:pStyle w:val="Heading2"/>
        <w:numPr>
          <w:ilvl w:val="1"/>
          <w:numId w:val="7"/>
        </w:numPr>
      </w:pPr>
      <w:bookmarkStart w:id="9" w:name="_Toc129090048"/>
      <w:r>
        <w:t>Heads of Department</w:t>
      </w:r>
      <w:r w:rsidR="00261798">
        <w:t xml:space="preserve"> / Subject and Line Managers</w:t>
      </w:r>
      <w:bookmarkEnd w:id="9"/>
    </w:p>
    <w:p w14:paraId="74EE35EA" w14:textId="37460A8B" w:rsidR="00F62583" w:rsidRPr="00F62583" w:rsidRDefault="00F62583" w:rsidP="00F62583">
      <w:pPr>
        <w:ind w:left="360"/>
        <w:rPr>
          <w:rFonts w:eastAsia="Calibri" w:cs="Arial"/>
          <w:szCs w:val="24"/>
          <w:lang w:val="en-US"/>
        </w:rPr>
      </w:pPr>
      <w:r w:rsidRPr="00F62583">
        <w:rPr>
          <w:rFonts w:eastAsia="Calibri" w:cs="Arial"/>
          <w:szCs w:val="24"/>
          <w:lang w:val="en-US"/>
        </w:rPr>
        <w:t xml:space="preserve">All Heads of Department / Subject and Line Managers are responsible for the adoption of this policy within their areas of control. To achieve </w:t>
      </w:r>
      <w:r w:rsidR="003917D3" w:rsidRPr="00F62583">
        <w:rPr>
          <w:rFonts w:eastAsia="Calibri" w:cs="Arial"/>
          <w:szCs w:val="24"/>
          <w:lang w:val="en-US"/>
        </w:rPr>
        <w:t>this,</w:t>
      </w:r>
      <w:r w:rsidRPr="00F62583">
        <w:rPr>
          <w:rFonts w:eastAsia="Calibri" w:cs="Arial"/>
          <w:szCs w:val="24"/>
          <w:lang w:val="en-US"/>
        </w:rPr>
        <w:t xml:space="preserve"> they will:</w:t>
      </w:r>
    </w:p>
    <w:p w14:paraId="7197477E" w14:textId="77777777" w:rsidR="00F62583" w:rsidRPr="00F62583" w:rsidRDefault="00F62583" w:rsidP="00F62583">
      <w:pPr>
        <w:widowControl w:val="0"/>
        <w:spacing w:after="0" w:line="240" w:lineRule="auto"/>
        <w:rPr>
          <w:rFonts w:eastAsia="Calibri" w:cs="Arial"/>
          <w:szCs w:val="24"/>
          <w:lang w:val="en-US"/>
        </w:rPr>
      </w:pPr>
    </w:p>
    <w:p w14:paraId="539EA5C8" w14:textId="408421FB" w:rsidR="00F62583" w:rsidRPr="00F62583" w:rsidRDefault="00F62583" w:rsidP="00F62583">
      <w:pPr>
        <w:widowControl w:val="0"/>
        <w:numPr>
          <w:ilvl w:val="0"/>
          <w:numId w:val="13"/>
        </w:numPr>
        <w:spacing w:after="0" w:line="240" w:lineRule="auto"/>
        <w:rPr>
          <w:rFonts w:eastAsia="Calibri" w:cs="Arial"/>
          <w:szCs w:val="24"/>
          <w:lang w:val="en-US"/>
        </w:rPr>
      </w:pPr>
      <w:r w:rsidRPr="00F62583">
        <w:rPr>
          <w:rFonts w:eastAsia="Calibri" w:cs="Arial"/>
          <w:b/>
          <w:szCs w:val="24"/>
          <w:lang w:val="en-US"/>
        </w:rPr>
        <w:t>Ensure</w:t>
      </w:r>
      <w:r w:rsidRPr="00F62583">
        <w:rPr>
          <w:rFonts w:eastAsia="Calibri" w:cs="Arial"/>
          <w:szCs w:val="24"/>
          <w:lang w:val="en-US"/>
        </w:rPr>
        <w:t xml:space="preserve"> appropriate safety information is provided for staff, </w:t>
      </w:r>
      <w:proofErr w:type="gramStart"/>
      <w:r w:rsidRPr="00F62583">
        <w:rPr>
          <w:rFonts w:eastAsia="Calibri" w:cs="Arial"/>
          <w:szCs w:val="24"/>
          <w:lang w:val="en-US"/>
        </w:rPr>
        <w:t>students</w:t>
      </w:r>
      <w:proofErr w:type="gramEnd"/>
      <w:r w:rsidRPr="00F62583">
        <w:rPr>
          <w:rFonts w:eastAsia="Calibri" w:cs="Arial"/>
          <w:szCs w:val="24"/>
          <w:lang w:val="en-US"/>
        </w:rPr>
        <w:t xml:space="preserve"> and visitors,</w:t>
      </w:r>
    </w:p>
    <w:p w14:paraId="084AD0FC" w14:textId="28186424" w:rsidR="00F62583" w:rsidRPr="00F62583" w:rsidRDefault="00F62583" w:rsidP="00F62583">
      <w:pPr>
        <w:widowControl w:val="0"/>
        <w:numPr>
          <w:ilvl w:val="0"/>
          <w:numId w:val="13"/>
        </w:numPr>
        <w:spacing w:after="0" w:line="240" w:lineRule="auto"/>
        <w:rPr>
          <w:rFonts w:eastAsia="Calibri" w:cs="Arial"/>
          <w:szCs w:val="24"/>
          <w:lang w:val="en-US"/>
        </w:rPr>
      </w:pPr>
      <w:r w:rsidRPr="00F62583">
        <w:rPr>
          <w:rFonts w:eastAsia="Calibri" w:cs="Arial"/>
          <w:b/>
          <w:szCs w:val="24"/>
          <w:lang w:val="en-US"/>
        </w:rPr>
        <w:t>Nominate</w:t>
      </w:r>
      <w:r w:rsidRPr="00F62583">
        <w:rPr>
          <w:rFonts w:eastAsia="Calibri" w:cs="Arial"/>
          <w:szCs w:val="24"/>
          <w:lang w:val="en-US"/>
        </w:rPr>
        <w:t xml:space="preserve"> appropriate staff to fulfil specific roles with relation to safety management i.e. fire wardens, first aiders etc.,</w:t>
      </w:r>
    </w:p>
    <w:p w14:paraId="39401988" w14:textId="77777777" w:rsidR="00F62583" w:rsidRPr="00F62583" w:rsidRDefault="00F62583" w:rsidP="00F62583">
      <w:pPr>
        <w:widowControl w:val="0"/>
        <w:numPr>
          <w:ilvl w:val="0"/>
          <w:numId w:val="13"/>
        </w:numPr>
        <w:spacing w:after="0" w:line="240" w:lineRule="auto"/>
        <w:rPr>
          <w:rFonts w:eastAsia="Calibri" w:cs="Arial"/>
          <w:szCs w:val="24"/>
          <w:lang w:val="en-US"/>
        </w:rPr>
      </w:pPr>
      <w:r w:rsidRPr="00F62583">
        <w:rPr>
          <w:rFonts w:eastAsia="Calibri" w:cs="Arial"/>
          <w:b/>
          <w:szCs w:val="24"/>
          <w:lang w:val="en-US"/>
        </w:rPr>
        <w:t>Respond</w:t>
      </w:r>
      <w:r w:rsidRPr="00F62583">
        <w:rPr>
          <w:rFonts w:eastAsia="Calibri" w:cs="Arial"/>
          <w:szCs w:val="24"/>
          <w:lang w:val="en-US"/>
        </w:rPr>
        <w:t xml:space="preserve"> appropriately to any matter brought to their attention by persons for whom they are responsible,</w:t>
      </w:r>
    </w:p>
    <w:p w14:paraId="6B2042E8" w14:textId="4AC67745" w:rsidR="00F62583" w:rsidRPr="00F62583" w:rsidRDefault="00F62583" w:rsidP="00F62583">
      <w:pPr>
        <w:widowControl w:val="0"/>
        <w:numPr>
          <w:ilvl w:val="0"/>
          <w:numId w:val="13"/>
        </w:numPr>
        <w:spacing w:after="0" w:line="240" w:lineRule="auto"/>
        <w:rPr>
          <w:rFonts w:eastAsia="Calibri" w:cs="Arial"/>
          <w:szCs w:val="24"/>
          <w:lang w:val="en-US"/>
        </w:rPr>
      </w:pPr>
      <w:r w:rsidRPr="00F62583">
        <w:rPr>
          <w:rFonts w:eastAsia="Calibri" w:cs="Arial"/>
          <w:b/>
          <w:szCs w:val="24"/>
          <w:lang w:val="en-US"/>
        </w:rPr>
        <w:t>Ensure</w:t>
      </w:r>
      <w:r w:rsidRPr="00F62583">
        <w:rPr>
          <w:rFonts w:eastAsia="Calibri" w:cs="Arial"/>
          <w:szCs w:val="24"/>
          <w:lang w:val="en-US"/>
        </w:rPr>
        <w:t xml:space="preserve"> that they, and all persons reporting to them, understand and execute their responsibilities under this </w:t>
      </w:r>
      <w:r w:rsidR="003D06CD" w:rsidRPr="00F62583">
        <w:rPr>
          <w:rFonts w:eastAsia="Calibri" w:cs="Arial"/>
          <w:szCs w:val="24"/>
          <w:lang w:val="en-US"/>
        </w:rPr>
        <w:t>policy,</w:t>
      </w:r>
      <w:r w:rsidRPr="00F62583">
        <w:rPr>
          <w:rFonts w:eastAsia="Calibri" w:cs="Arial"/>
          <w:szCs w:val="24"/>
          <w:lang w:val="en-US"/>
        </w:rPr>
        <w:t xml:space="preserve"> and all are adequately trained to enable </w:t>
      </w:r>
      <w:r w:rsidRPr="00F62583">
        <w:rPr>
          <w:rFonts w:eastAsia="Calibri" w:cs="Arial"/>
          <w:szCs w:val="24"/>
          <w:lang w:val="en-US"/>
        </w:rPr>
        <w:lastRenderedPageBreak/>
        <w:t>successful implementation of the safety management system,</w:t>
      </w:r>
    </w:p>
    <w:p w14:paraId="4FB3A994" w14:textId="77777777" w:rsidR="00F62583" w:rsidRPr="00F62583" w:rsidRDefault="00F62583" w:rsidP="00F62583">
      <w:pPr>
        <w:widowControl w:val="0"/>
        <w:numPr>
          <w:ilvl w:val="0"/>
          <w:numId w:val="13"/>
        </w:numPr>
        <w:spacing w:after="0" w:line="240" w:lineRule="auto"/>
        <w:rPr>
          <w:rFonts w:eastAsia="Calibri" w:cs="Arial"/>
          <w:szCs w:val="24"/>
          <w:lang w:val="en-US"/>
        </w:rPr>
      </w:pPr>
      <w:r w:rsidRPr="00F62583">
        <w:rPr>
          <w:rFonts w:eastAsia="Calibri" w:cs="Arial"/>
          <w:b/>
          <w:szCs w:val="24"/>
          <w:lang w:val="en-US"/>
        </w:rPr>
        <w:t>Ensure</w:t>
      </w:r>
      <w:r w:rsidRPr="00F62583">
        <w:rPr>
          <w:rFonts w:eastAsia="Calibri" w:cs="Arial"/>
          <w:szCs w:val="24"/>
          <w:lang w:val="en-US"/>
        </w:rPr>
        <w:t xml:space="preserve"> all applicable statutory regulations, codes of best practice and University policies are adhered to, and where not these are challenged,</w:t>
      </w:r>
    </w:p>
    <w:p w14:paraId="3A7D70CD" w14:textId="0B794EE3" w:rsidR="00F62583" w:rsidRPr="00CC01FD" w:rsidRDefault="00F62583" w:rsidP="00F62583">
      <w:pPr>
        <w:widowControl w:val="0"/>
        <w:numPr>
          <w:ilvl w:val="0"/>
          <w:numId w:val="13"/>
        </w:numPr>
        <w:spacing w:after="0" w:line="240" w:lineRule="auto"/>
        <w:rPr>
          <w:rFonts w:eastAsia="Calibri" w:cs="Arial"/>
          <w:szCs w:val="24"/>
          <w:lang w:val="en-US"/>
        </w:rPr>
      </w:pPr>
      <w:r w:rsidRPr="00F62583">
        <w:rPr>
          <w:rFonts w:eastAsia="Calibri" w:cs="Arial"/>
          <w:b/>
          <w:szCs w:val="24"/>
          <w:lang w:val="en-US"/>
        </w:rPr>
        <w:t>Develop</w:t>
      </w:r>
      <w:r w:rsidRPr="00F62583">
        <w:rPr>
          <w:rFonts w:eastAsia="Calibri" w:cs="Arial"/>
          <w:szCs w:val="24"/>
          <w:lang w:val="en-US"/>
        </w:rPr>
        <w:t xml:space="preserve"> and adhere with safe working practices to ensure the safety and wellbeing of the Edge Hill community and protect our </w:t>
      </w:r>
      <w:r w:rsidRPr="00CC01FD">
        <w:rPr>
          <w:rFonts w:eastAsia="Calibri" w:cs="Arial"/>
          <w:szCs w:val="24"/>
          <w:lang w:val="en-US"/>
        </w:rPr>
        <w:t>environment,</w:t>
      </w:r>
    </w:p>
    <w:p w14:paraId="795D40BC" w14:textId="47D40360" w:rsidR="00F62583" w:rsidRPr="00F62583" w:rsidRDefault="00F62583" w:rsidP="00F62583">
      <w:pPr>
        <w:widowControl w:val="0"/>
        <w:numPr>
          <w:ilvl w:val="0"/>
          <w:numId w:val="13"/>
        </w:numPr>
        <w:spacing w:after="0" w:line="240" w:lineRule="auto"/>
        <w:rPr>
          <w:rFonts w:eastAsia="Calibri" w:cs="Arial"/>
          <w:szCs w:val="24"/>
          <w:lang w:val="en-US"/>
        </w:rPr>
      </w:pPr>
      <w:r w:rsidRPr="00F62583">
        <w:rPr>
          <w:rFonts w:eastAsia="Calibri" w:cs="Arial"/>
          <w:b/>
          <w:szCs w:val="24"/>
          <w:lang w:val="en-US"/>
        </w:rPr>
        <w:t>Assess</w:t>
      </w:r>
      <w:r w:rsidRPr="00F62583">
        <w:rPr>
          <w:rFonts w:eastAsia="Calibri" w:cs="Arial"/>
          <w:szCs w:val="24"/>
          <w:lang w:val="en-US"/>
        </w:rPr>
        <w:t xml:space="preserve"> the </w:t>
      </w:r>
      <w:r w:rsidRPr="00CC01FD">
        <w:rPr>
          <w:rFonts w:eastAsia="Calibri" w:cs="Arial"/>
          <w:szCs w:val="24"/>
          <w:lang w:val="en-US"/>
        </w:rPr>
        <w:t>safety and environmental</w:t>
      </w:r>
      <w:r w:rsidRPr="00F62583">
        <w:rPr>
          <w:rFonts w:eastAsia="Calibri" w:cs="Arial"/>
          <w:szCs w:val="24"/>
          <w:lang w:val="en-US"/>
        </w:rPr>
        <w:t xml:space="preserve"> risks associated with departmental activities through suitable and sufficient risk assessment, ensuring adequate control measures are introduced, </w:t>
      </w:r>
      <w:proofErr w:type="gramStart"/>
      <w:r w:rsidRPr="00F62583">
        <w:rPr>
          <w:rFonts w:eastAsia="Calibri" w:cs="Arial"/>
          <w:szCs w:val="24"/>
          <w:lang w:val="en-US"/>
        </w:rPr>
        <w:t>maintained</w:t>
      </w:r>
      <w:proofErr w:type="gramEnd"/>
      <w:r w:rsidRPr="00F62583">
        <w:rPr>
          <w:rFonts w:eastAsia="Calibri" w:cs="Arial"/>
          <w:szCs w:val="24"/>
          <w:lang w:val="en-US"/>
        </w:rPr>
        <w:t xml:space="preserve"> and regularly reviewed,</w:t>
      </w:r>
    </w:p>
    <w:p w14:paraId="09896B74" w14:textId="3ADA62C4" w:rsidR="00F62583" w:rsidRPr="00F62583" w:rsidRDefault="00F62583" w:rsidP="00F62583">
      <w:pPr>
        <w:widowControl w:val="0"/>
        <w:numPr>
          <w:ilvl w:val="0"/>
          <w:numId w:val="13"/>
        </w:numPr>
        <w:spacing w:after="0" w:line="240" w:lineRule="auto"/>
        <w:rPr>
          <w:rFonts w:eastAsia="Calibri" w:cs="Arial"/>
          <w:szCs w:val="24"/>
          <w:lang w:val="en-US"/>
        </w:rPr>
      </w:pPr>
      <w:r w:rsidRPr="00F62583">
        <w:rPr>
          <w:rFonts w:eastAsia="Calibri" w:cs="Arial"/>
          <w:b/>
          <w:szCs w:val="24"/>
          <w:lang w:val="en-US"/>
        </w:rPr>
        <w:t>Liaise</w:t>
      </w:r>
      <w:r w:rsidRPr="00F62583">
        <w:rPr>
          <w:rFonts w:eastAsia="Calibri" w:cs="Arial"/>
          <w:szCs w:val="24"/>
          <w:lang w:val="en-US"/>
        </w:rPr>
        <w:t xml:space="preserve"> with the Facilities Management Department </w:t>
      </w:r>
      <w:proofErr w:type="gramStart"/>
      <w:r w:rsidRPr="00F62583">
        <w:rPr>
          <w:rFonts w:eastAsia="Calibri" w:cs="Arial"/>
          <w:szCs w:val="24"/>
          <w:lang w:val="en-US"/>
        </w:rPr>
        <w:t>in order to</w:t>
      </w:r>
      <w:proofErr w:type="gramEnd"/>
      <w:r w:rsidRPr="00F62583">
        <w:rPr>
          <w:rFonts w:eastAsia="Calibri" w:cs="Arial"/>
          <w:szCs w:val="24"/>
          <w:lang w:val="en-US"/>
        </w:rPr>
        <w:t xml:space="preserve"> co-ordinate the University</w:t>
      </w:r>
      <w:r w:rsidR="00D466DC">
        <w:rPr>
          <w:rFonts w:eastAsia="Calibri" w:cs="Arial"/>
          <w:szCs w:val="24"/>
          <w:lang w:val="en-US"/>
        </w:rPr>
        <w:t>’</w:t>
      </w:r>
      <w:r w:rsidRPr="00F62583">
        <w:rPr>
          <w:rFonts w:eastAsia="Calibri" w:cs="Arial"/>
          <w:szCs w:val="24"/>
          <w:lang w:val="en-US"/>
        </w:rPr>
        <w:t>s safety</w:t>
      </w:r>
      <w:r w:rsidR="002B72E4">
        <w:rPr>
          <w:rFonts w:eastAsia="Calibri" w:cs="Arial"/>
          <w:szCs w:val="24"/>
          <w:lang w:val="en-US"/>
        </w:rPr>
        <w:t xml:space="preserve"> </w:t>
      </w:r>
      <w:r w:rsidRPr="00F62583">
        <w:rPr>
          <w:rFonts w:eastAsia="Calibri" w:cs="Arial"/>
          <w:szCs w:val="24"/>
          <w:lang w:val="en-US"/>
        </w:rPr>
        <w:t xml:space="preserve">audit </w:t>
      </w:r>
      <w:proofErr w:type="spellStart"/>
      <w:r w:rsidRPr="00F62583">
        <w:rPr>
          <w:rFonts w:eastAsia="Calibri" w:cs="Arial"/>
          <w:szCs w:val="24"/>
          <w:lang w:val="en-US"/>
        </w:rPr>
        <w:t>programme</w:t>
      </w:r>
      <w:proofErr w:type="spellEnd"/>
      <w:r w:rsidRPr="00F62583">
        <w:rPr>
          <w:rFonts w:eastAsia="Calibri" w:cs="Arial"/>
          <w:szCs w:val="24"/>
          <w:lang w:val="en-US"/>
        </w:rPr>
        <w:t xml:space="preserve"> for their department, fully co-operating with that process and acting on findings,</w:t>
      </w:r>
    </w:p>
    <w:p w14:paraId="77EBFE0E" w14:textId="77777777" w:rsidR="00F62583" w:rsidRPr="00F62583" w:rsidRDefault="00F62583" w:rsidP="00F62583">
      <w:pPr>
        <w:widowControl w:val="0"/>
        <w:numPr>
          <w:ilvl w:val="0"/>
          <w:numId w:val="13"/>
        </w:numPr>
        <w:spacing w:after="0" w:line="240" w:lineRule="auto"/>
        <w:rPr>
          <w:rFonts w:eastAsia="Calibri" w:cs="Arial"/>
          <w:szCs w:val="24"/>
          <w:lang w:val="en-US"/>
        </w:rPr>
      </w:pPr>
      <w:r w:rsidRPr="00F62583">
        <w:rPr>
          <w:rFonts w:eastAsia="Calibri" w:cs="Arial"/>
          <w:b/>
          <w:szCs w:val="24"/>
          <w:lang w:val="en-US"/>
        </w:rPr>
        <w:t>Review</w:t>
      </w:r>
      <w:r w:rsidRPr="00F62583">
        <w:rPr>
          <w:rFonts w:eastAsia="Calibri" w:cs="Arial"/>
          <w:szCs w:val="24"/>
          <w:lang w:val="en-US"/>
        </w:rPr>
        <w:t xml:space="preserve"> their departmental practices and inspect their operational areas on a regular basis to maintain </w:t>
      </w:r>
      <w:r w:rsidRPr="00CC01FD">
        <w:rPr>
          <w:rFonts w:eastAsia="Calibri" w:cs="Arial"/>
          <w:szCs w:val="24"/>
          <w:lang w:val="en-US"/>
        </w:rPr>
        <w:t>a safe environment,</w:t>
      </w:r>
    </w:p>
    <w:p w14:paraId="337E52C7" w14:textId="77777777" w:rsidR="00F62583" w:rsidRPr="00F62583" w:rsidRDefault="00F62583" w:rsidP="00F62583">
      <w:pPr>
        <w:widowControl w:val="0"/>
        <w:numPr>
          <w:ilvl w:val="0"/>
          <w:numId w:val="13"/>
        </w:numPr>
        <w:spacing w:after="0" w:line="240" w:lineRule="auto"/>
        <w:rPr>
          <w:rFonts w:eastAsia="Calibri" w:cs="Arial"/>
          <w:szCs w:val="24"/>
          <w:lang w:val="en-US"/>
        </w:rPr>
      </w:pPr>
      <w:r w:rsidRPr="00F62583">
        <w:rPr>
          <w:rFonts w:eastAsia="Calibri" w:cs="Arial"/>
          <w:b/>
          <w:szCs w:val="24"/>
          <w:lang w:val="en-US"/>
        </w:rPr>
        <w:t>Provide</w:t>
      </w:r>
      <w:r w:rsidRPr="00F62583">
        <w:rPr>
          <w:rFonts w:eastAsia="Calibri" w:cs="Arial"/>
          <w:szCs w:val="24"/>
          <w:lang w:val="en-US"/>
        </w:rPr>
        <w:t xml:space="preserve"> adequate and appropriate personal protective equipment (PPE), where identified through the risk assessment process, including training it its correct use,</w:t>
      </w:r>
    </w:p>
    <w:p w14:paraId="103A6128" w14:textId="54057810" w:rsidR="00F62583" w:rsidRPr="00CC01FD" w:rsidRDefault="00F62583" w:rsidP="00F62583">
      <w:pPr>
        <w:widowControl w:val="0"/>
        <w:numPr>
          <w:ilvl w:val="0"/>
          <w:numId w:val="13"/>
        </w:numPr>
        <w:spacing w:after="0" w:line="240" w:lineRule="auto"/>
        <w:rPr>
          <w:rFonts w:eastAsia="Calibri" w:cs="Arial"/>
          <w:szCs w:val="24"/>
          <w:lang w:val="en-US"/>
        </w:rPr>
      </w:pPr>
      <w:r w:rsidRPr="00CC01FD">
        <w:rPr>
          <w:rFonts w:eastAsia="Calibri" w:cs="Arial"/>
          <w:b/>
          <w:szCs w:val="24"/>
          <w:lang w:val="en-US"/>
        </w:rPr>
        <w:t>Ensure</w:t>
      </w:r>
      <w:r w:rsidRPr="00CC01FD">
        <w:rPr>
          <w:rFonts w:eastAsia="Calibri" w:cs="Arial"/>
          <w:szCs w:val="24"/>
          <w:lang w:val="en-US"/>
        </w:rPr>
        <w:t xml:space="preserve"> all plant and equipment is procured and provided to facilitate safe working practices with consideration of the environmental impact it may have,</w:t>
      </w:r>
    </w:p>
    <w:p w14:paraId="2AADEC3C" w14:textId="2B925A76" w:rsidR="00F62583" w:rsidRPr="00CC01FD" w:rsidRDefault="00F62583" w:rsidP="00F62583">
      <w:pPr>
        <w:widowControl w:val="0"/>
        <w:numPr>
          <w:ilvl w:val="0"/>
          <w:numId w:val="13"/>
        </w:numPr>
        <w:spacing w:after="0" w:line="240" w:lineRule="auto"/>
        <w:rPr>
          <w:rFonts w:eastAsia="Calibri" w:cs="Arial"/>
          <w:szCs w:val="24"/>
          <w:lang w:val="en-US"/>
        </w:rPr>
      </w:pPr>
      <w:r w:rsidRPr="00CC01FD">
        <w:rPr>
          <w:rFonts w:eastAsia="Calibri" w:cs="Arial"/>
          <w:b/>
          <w:szCs w:val="24"/>
          <w:lang w:val="en-US"/>
        </w:rPr>
        <w:t>Seek</w:t>
      </w:r>
      <w:r w:rsidRPr="00CC01FD">
        <w:rPr>
          <w:rFonts w:eastAsia="Calibri" w:cs="Arial"/>
          <w:szCs w:val="24"/>
          <w:lang w:val="en-US"/>
        </w:rPr>
        <w:t xml:space="preserve"> specialist, expert advice on any health, safety and environmental matters for which clarification or assistance is required,</w:t>
      </w:r>
    </w:p>
    <w:p w14:paraId="6D4C962E" w14:textId="77777777" w:rsidR="00F62583" w:rsidRPr="00F62583" w:rsidRDefault="00F62583" w:rsidP="00F62583">
      <w:pPr>
        <w:widowControl w:val="0"/>
        <w:numPr>
          <w:ilvl w:val="0"/>
          <w:numId w:val="13"/>
        </w:numPr>
        <w:spacing w:after="0" w:line="240" w:lineRule="auto"/>
        <w:rPr>
          <w:rFonts w:eastAsia="Calibri" w:cs="Arial"/>
          <w:szCs w:val="24"/>
          <w:lang w:val="en-US"/>
        </w:rPr>
      </w:pPr>
      <w:r w:rsidRPr="00F62583">
        <w:rPr>
          <w:rFonts w:eastAsia="Calibri" w:cs="Arial"/>
          <w:b/>
          <w:szCs w:val="24"/>
          <w:lang w:val="en-US"/>
        </w:rPr>
        <w:t>Notify</w:t>
      </w:r>
      <w:r w:rsidRPr="00F62583">
        <w:rPr>
          <w:rFonts w:eastAsia="Calibri" w:cs="Arial"/>
          <w:szCs w:val="24"/>
          <w:lang w:val="en-US"/>
        </w:rPr>
        <w:t xml:space="preserve"> the appropriate Director or Dean of any breach of statutory requirements which cannot be dealt with effectively,</w:t>
      </w:r>
    </w:p>
    <w:p w14:paraId="2E2A617E" w14:textId="670BC4BB" w:rsidR="00F62583" w:rsidRPr="00F62583" w:rsidRDefault="00F62583" w:rsidP="00F62583">
      <w:pPr>
        <w:widowControl w:val="0"/>
        <w:numPr>
          <w:ilvl w:val="0"/>
          <w:numId w:val="13"/>
        </w:numPr>
        <w:spacing w:after="0" w:line="240" w:lineRule="auto"/>
        <w:rPr>
          <w:rFonts w:eastAsia="Calibri" w:cs="Arial"/>
          <w:szCs w:val="24"/>
          <w:lang w:val="en-US"/>
        </w:rPr>
      </w:pPr>
      <w:r w:rsidRPr="00F62583">
        <w:rPr>
          <w:rFonts w:eastAsia="Calibri" w:cs="Arial"/>
          <w:b/>
          <w:szCs w:val="24"/>
          <w:lang w:val="en-US"/>
        </w:rPr>
        <w:t>Advise</w:t>
      </w:r>
      <w:r w:rsidRPr="00F62583">
        <w:rPr>
          <w:rFonts w:eastAsia="Calibri" w:cs="Arial"/>
          <w:szCs w:val="24"/>
          <w:lang w:val="en-US"/>
        </w:rPr>
        <w:t xml:space="preserve"> the Director or Dean of those resources required to make adequate arrangements for </w:t>
      </w:r>
      <w:proofErr w:type="gramStart"/>
      <w:r w:rsidRPr="00F62583">
        <w:rPr>
          <w:rFonts w:eastAsia="Calibri" w:cs="Arial"/>
          <w:szCs w:val="24"/>
          <w:lang w:val="en-US"/>
        </w:rPr>
        <w:t>safety  management</w:t>
      </w:r>
      <w:proofErr w:type="gramEnd"/>
      <w:r w:rsidRPr="00F62583">
        <w:rPr>
          <w:rFonts w:eastAsia="Calibri" w:cs="Arial"/>
          <w:szCs w:val="24"/>
          <w:lang w:val="en-US"/>
        </w:rPr>
        <w:t>,</w:t>
      </w:r>
    </w:p>
    <w:p w14:paraId="2AEADF23" w14:textId="2B854CEF" w:rsidR="00F62583" w:rsidRPr="00F62583" w:rsidRDefault="00F62583" w:rsidP="00F62583">
      <w:pPr>
        <w:widowControl w:val="0"/>
        <w:numPr>
          <w:ilvl w:val="0"/>
          <w:numId w:val="13"/>
        </w:numPr>
        <w:spacing w:after="0" w:line="240" w:lineRule="auto"/>
        <w:rPr>
          <w:rFonts w:eastAsia="Calibri" w:cs="Arial"/>
          <w:szCs w:val="24"/>
          <w:lang w:val="en-US"/>
        </w:rPr>
      </w:pPr>
      <w:r w:rsidRPr="00F62583">
        <w:rPr>
          <w:rFonts w:eastAsia="Calibri" w:cs="Arial"/>
          <w:b/>
          <w:szCs w:val="24"/>
          <w:lang w:val="en-US"/>
        </w:rPr>
        <w:t>Ensure</w:t>
      </w:r>
      <w:r w:rsidRPr="00F62583">
        <w:rPr>
          <w:rFonts w:eastAsia="Calibri" w:cs="Arial"/>
          <w:szCs w:val="24"/>
          <w:lang w:val="en-US"/>
        </w:rPr>
        <w:t xml:space="preserve"> danger to members of the Edge Hill community or risks to our </w:t>
      </w:r>
      <w:r w:rsidRPr="00CC01FD">
        <w:rPr>
          <w:rFonts w:eastAsia="Calibri" w:cs="Arial"/>
          <w:szCs w:val="24"/>
          <w:lang w:val="en-US"/>
        </w:rPr>
        <w:t>environment</w:t>
      </w:r>
      <w:r w:rsidRPr="00F62583">
        <w:rPr>
          <w:rFonts w:eastAsia="Calibri" w:cs="Arial"/>
          <w:szCs w:val="24"/>
          <w:lang w:val="en-US"/>
        </w:rPr>
        <w:t xml:space="preserve"> are avoided,</w:t>
      </w:r>
    </w:p>
    <w:p w14:paraId="29CEDFBF" w14:textId="55DEF153" w:rsidR="009F5461" w:rsidRDefault="00F62583" w:rsidP="009F5461">
      <w:pPr>
        <w:widowControl w:val="0"/>
        <w:numPr>
          <w:ilvl w:val="0"/>
          <w:numId w:val="13"/>
        </w:numPr>
        <w:spacing w:after="0" w:line="240" w:lineRule="auto"/>
        <w:rPr>
          <w:rFonts w:eastAsia="Calibri" w:cs="Arial"/>
          <w:szCs w:val="24"/>
          <w:lang w:val="en-US"/>
        </w:rPr>
      </w:pPr>
      <w:r w:rsidRPr="00F62583">
        <w:rPr>
          <w:rFonts w:eastAsia="Calibri" w:cs="Arial"/>
          <w:b/>
          <w:szCs w:val="24"/>
          <w:lang w:val="en-US"/>
        </w:rPr>
        <w:t>Ensure</w:t>
      </w:r>
      <w:r w:rsidRPr="00F62583">
        <w:rPr>
          <w:rFonts w:eastAsia="Calibri" w:cs="Arial"/>
          <w:szCs w:val="24"/>
          <w:lang w:val="en-US"/>
        </w:rPr>
        <w:t xml:space="preserve"> that all accidents and near misses are investigated and any findings acted upon.</w:t>
      </w:r>
    </w:p>
    <w:p w14:paraId="64DCE6A6" w14:textId="77777777" w:rsidR="003A1AE7" w:rsidRPr="003A1AE7" w:rsidRDefault="003A1AE7" w:rsidP="003A1AE7">
      <w:pPr>
        <w:widowControl w:val="0"/>
        <w:spacing w:after="0" w:line="240" w:lineRule="auto"/>
        <w:ind w:left="720"/>
        <w:rPr>
          <w:rFonts w:eastAsia="Calibri" w:cs="Arial"/>
          <w:szCs w:val="24"/>
          <w:lang w:val="en-US"/>
        </w:rPr>
      </w:pPr>
    </w:p>
    <w:p w14:paraId="58535307" w14:textId="5E985E64" w:rsidR="009B34D7" w:rsidRDefault="0024052A" w:rsidP="009B34D7">
      <w:pPr>
        <w:pStyle w:val="Heading2"/>
        <w:numPr>
          <w:ilvl w:val="1"/>
          <w:numId w:val="7"/>
        </w:numPr>
      </w:pPr>
      <w:bookmarkStart w:id="10" w:name="_Toc129090049"/>
      <w:r>
        <w:t>Health</w:t>
      </w:r>
      <w:r w:rsidR="00046B9D">
        <w:t xml:space="preserve"> and</w:t>
      </w:r>
      <w:r w:rsidR="002B72E4">
        <w:t xml:space="preserve"> </w:t>
      </w:r>
      <w:r>
        <w:t>Safety Committee</w:t>
      </w:r>
      <w:bookmarkEnd w:id="10"/>
    </w:p>
    <w:p w14:paraId="1547342F" w14:textId="13406A31" w:rsidR="006B561A" w:rsidRPr="00A85153" w:rsidRDefault="006B561A" w:rsidP="00521CDF">
      <w:pPr>
        <w:ind w:left="360"/>
        <w:rPr>
          <w:rFonts w:cs="Arial"/>
          <w:szCs w:val="24"/>
        </w:rPr>
      </w:pPr>
      <w:r w:rsidRPr="00A85153">
        <w:rPr>
          <w:rFonts w:cs="Arial"/>
          <w:szCs w:val="24"/>
        </w:rPr>
        <w:t xml:space="preserve">This forum has a key role in the development of </w:t>
      </w:r>
      <w:r>
        <w:rPr>
          <w:rFonts w:cs="Arial"/>
          <w:szCs w:val="24"/>
        </w:rPr>
        <w:t>health</w:t>
      </w:r>
      <w:r w:rsidR="00046B9D">
        <w:rPr>
          <w:rFonts w:cs="Arial"/>
          <w:szCs w:val="24"/>
        </w:rPr>
        <w:t xml:space="preserve"> and</w:t>
      </w:r>
      <w:r w:rsidR="002B72E4">
        <w:rPr>
          <w:rFonts w:cs="Arial"/>
          <w:szCs w:val="24"/>
        </w:rPr>
        <w:t xml:space="preserve"> </w:t>
      </w:r>
      <w:r w:rsidRPr="00A85153">
        <w:rPr>
          <w:rFonts w:cs="Arial"/>
          <w:szCs w:val="24"/>
        </w:rPr>
        <w:t>safety management practices, and its objectives are summarised within the following modus operandi:</w:t>
      </w:r>
    </w:p>
    <w:p w14:paraId="2AF8075A" w14:textId="56B0DD4C" w:rsidR="00D466DC" w:rsidRPr="00D466DC" w:rsidRDefault="00D466DC" w:rsidP="006B561A">
      <w:pPr>
        <w:widowControl w:val="0"/>
        <w:numPr>
          <w:ilvl w:val="0"/>
          <w:numId w:val="14"/>
        </w:numPr>
        <w:spacing w:after="0" w:line="240" w:lineRule="auto"/>
        <w:rPr>
          <w:rFonts w:cs="Arial"/>
          <w:szCs w:val="24"/>
        </w:rPr>
      </w:pPr>
      <w:r w:rsidRPr="00CA7B17">
        <w:rPr>
          <w:b/>
          <w:bCs/>
        </w:rPr>
        <w:t xml:space="preserve">Act </w:t>
      </w:r>
      <w:r>
        <w:t>as the decision-making forum for matters brought to the Committee. This includes any items escalated from the other HSE committees and forums across the University,</w:t>
      </w:r>
    </w:p>
    <w:p w14:paraId="67A9BE59" w14:textId="29368E54" w:rsidR="006B561A" w:rsidRPr="00A85153" w:rsidRDefault="006B561A" w:rsidP="006B561A">
      <w:pPr>
        <w:widowControl w:val="0"/>
        <w:numPr>
          <w:ilvl w:val="0"/>
          <w:numId w:val="14"/>
        </w:numPr>
        <w:spacing w:after="0" w:line="240" w:lineRule="auto"/>
        <w:rPr>
          <w:rFonts w:cs="Arial"/>
          <w:szCs w:val="24"/>
        </w:rPr>
      </w:pPr>
      <w:r w:rsidRPr="001F5952">
        <w:rPr>
          <w:rFonts w:cs="Arial"/>
          <w:b/>
          <w:szCs w:val="24"/>
        </w:rPr>
        <w:t>Promote</w:t>
      </w:r>
      <w:r w:rsidRPr="00A85153">
        <w:rPr>
          <w:rFonts w:cs="Arial"/>
          <w:szCs w:val="24"/>
        </w:rPr>
        <w:t xml:space="preserve"> a positive health and safety culture across the University</w:t>
      </w:r>
      <w:r w:rsidR="00046B9D">
        <w:rPr>
          <w:rFonts w:cs="Arial"/>
          <w:szCs w:val="24"/>
        </w:rPr>
        <w:t>,</w:t>
      </w:r>
      <w:r w:rsidRPr="00A85153">
        <w:rPr>
          <w:rFonts w:cs="Arial"/>
          <w:szCs w:val="24"/>
        </w:rPr>
        <w:t xml:space="preserve"> </w:t>
      </w:r>
    </w:p>
    <w:p w14:paraId="75F83CE9" w14:textId="2CFEECA8" w:rsidR="006B561A" w:rsidRPr="00A85153" w:rsidRDefault="006B561A" w:rsidP="006B561A">
      <w:pPr>
        <w:widowControl w:val="0"/>
        <w:numPr>
          <w:ilvl w:val="0"/>
          <w:numId w:val="14"/>
        </w:numPr>
        <w:spacing w:after="0" w:line="240" w:lineRule="auto"/>
        <w:rPr>
          <w:rFonts w:cs="Arial"/>
          <w:szCs w:val="24"/>
        </w:rPr>
      </w:pPr>
      <w:r w:rsidRPr="001F5952">
        <w:rPr>
          <w:rFonts w:cs="Arial"/>
          <w:b/>
          <w:szCs w:val="24"/>
        </w:rPr>
        <w:t>Support</w:t>
      </w:r>
      <w:r w:rsidRPr="00A85153">
        <w:rPr>
          <w:rFonts w:cs="Arial"/>
          <w:szCs w:val="24"/>
        </w:rPr>
        <w:t xml:space="preserve"> all areas of the University in effectively managing their safety responsibilities and, thereby fulfilling their statutory obligations,</w:t>
      </w:r>
    </w:p>
    <w:p w14:paraId="4F45BC04" w14:textId="364ED8D4" w:rsidR="006B561A" w:rsidRPr="00A85153" w:rsidRDefault="006B561A" w:rsidP="006B561A">
      <w:pPr>
        <w:widowControl w:val="0"/>
        <w:numPr>
          <w:ilvl w:val="0"/>
          <w:numId w:val="14"/>
        </w:numPr>
        <w:spacing w:after="0" w:line="240" w:lineRule="auto"/>
        <w:rPr>
          <w:rFonts w:cs="Arial"/>
          <w:szCs w:val="24"/>
        </w:rPr>
      </w:pPr>
      <w:r w:rsidRPr="001F5952">
        <w:rPr>
          <w:rFonts w:cs="Arial"/>
          <w:b/>
          <w:szCs w:val="24"/>
        </w:rPr>
        <w:t>Advise</w:t>
      </w:r>
      <w:r w:rsidRPr="00A85153">
        <w:rPr>
          <w:rFonts w:cs="Arial"/>
          <w:szCs w:val="24"/>
        </w:rPr>
        <w:t xml:space="preserve"> the Vice-Chancellor, </w:t>
      </w:r>
      <w:r>
        <w:rPr>
          <w:rFonts w:cs="Arial"/>
          <w:szCs w:val="24"/>
        </w:rPr>
        <w:t xml:space="preserve">Deputy Vice-Chancellor, </w:t>
      </w:r>
      <w:r w:rsidRPr="00A85153">
        <w:rPr>
          <w:rFonts w:cs="Arial"/>
          <w:szCs w:val="24"/>
        </w:rPr>
        <w:t xml:space="preserve">Pro </w:t>
      </w:r>
      <w:proofErr w:type="gramStart"/>
      <w:r w:rsidRPr="00A85153">
        <w:rPr>
          <w:rFonts w:cs="Arial"/>
          <w:szCs w:val="24"/>
        </w:rPr>
        <w:t>Vice-Chancellors</w:t>
      </w:r>
      <w:proofErr w:type="gramEnd"/>
      <w:r w:rsidRPr="00A85153">
        <w:rPr>
          <w:rFonts w:cs="Arial"/>
          <w:szCs w:val="24"/>
        </w:rPr>
        <w:t xml:space="preserve"> and Board of Governors on matters relating to safety</w:t>
      </w:r>
      <w:r w:rsidR="002B72E4">
        <w:rPr>
          <w:rFonts w:cs="Arial"/>
          <w:szCs w:val="24"/>
        </w:rPr>
        <w:t xml:space="preserve"> </w:t>
      </w:r>
      <w:r w:rsidR="00094338">
        <w:rPr>
          <w:rFonts w:cs="Arial"/>
          <w:szCs w:val="24"/>
        </w:rPr>
        <w:t>and</w:t>
      </w:r>
      <w:r w:rsidRPr="00A85153">
        <w:rPr>
          <w:rFonts w:cs="Arial"/>
          <w:szCs w:val="24"/>
        </w:rPr>
        <w:t xml:space="preserve"> health policies, procedures and management processes,</w:t>
      </w:r>
    </w:p>
    <w:p w14:paraId="414ACB95" w14:textId="09E0FDD5" w:rsidR="006B561A" w:rsidRPr="00A85153" w:rsidRDefault="006B561A" w:rsidP="006B561A">
      <w:pPr>
        <w:widowControl w:val="0"/>
        <w:numPr>
          <w:ilvl w:val="0"/>
          <w:numId w:val="14"/>
        </w:numPr>
        <w:spacing w:after="0" w:line="240" w:lineRule="auto"/>
        <w:rPr>
          <w:rFonts w:cs="Arial"/>
          <w:szCs w:val="24"/>
        </w:rPr>
      </w:pPr>
      <w:r w:rsidRPr="001F5952">
        <w:rPr>
          <w:rFonts w:cs="Arial"/>
          <w:b/>
          <w:szCs w:val="24"/>
        </w:rPr>
        <w:t>Provide</w:t>
      </w:r>
      <w:r w:rsidRPr="00A85153">
        <w:rPr>
          <w:rFonts w:cs="Arial"/>
          <w:szCs w:val="24"/>
        </w:rPr>
        <w:t xml:space="preserve"> a platform for consultation and discussion on safety matters including issues relating to health and </w:t>
      </w:r>
      <w:r w:rsidR="003D06CD" w:rsidRPr="00A85153">
        <w:rPr>
          <w:rFonts w:cs="Arial"/>
          <w:szCs w:val="24"/>
        </w:rPr>
        <w:t>wellbeing,</w:t>
      </w:r>
    </w:p>
    <w:p w14:paraId="6D70DCB5" w14:textId="77777777" w:rsidR="006B561A" w:rsidRPr="00A85153" w:rsidRDefault="006B561A" w:rsidP="006B561A">
      <w:pPr>
        <w:widowControl w:val="0"/>
        <w:numPr>
          <w:ilvl w:val="0"/>
          <w:numId w:val="14"/>
        </w:numPr>
        <w:spacing w:after="0" w:line="240" w:lineRule="auto"/>
        <w:rPr>
          <w:rFonts w:cs="Arial"/>
          <w:szCs w:val="24"/>
        </w:rPr>
      </w:pPr>
      <w:r w:rsidRPr="001F5952">
        <w:rPr>
          <w:rFonts w:cs="Arial"/>
          <w:b/>
          <w:szCs w:val="24"/>
        </w:rPr>
        <w:t>Monitor</w:t>
      </w:r>
      <w:r w:rsidRPr="00A85153">
        <w:rPr>
          <w:rFonts w:cs="Arial"/>
          <w:szCs w:val="24"/>
        </w:rPr>
        <w:t xml:space="preserve"> and review the impact of legislative requirements and recommend changes to appropriate bodies such as changes to this policy, as may be necessary,</w:t>
      </w:r>
    </w:p>
    <w:p w14:paraId="1DCFF3D5" w14:textId="26E91C76" w:rsidR="006B561A" w:rsidRPr="00A85153" w:rsidRDefault="006B561A" w:rsidP="006B561A">
      <w:pPr>
        <w:widowControl w:val="0"/>
        <w:numPr>
          <w:ilvl w:val="0"/>
          <w:numId w:val="14"/>
        </w:numPr>
        <w:spacing w:after="0" w:line="240" w:lineRule="auto"/>
        <w:rPr>
          <w:rFonts w:cs="Arial"/>
          <w:szCs w:val="24"/>
        </w:rPr>
      </w:pPr>
      <w:r w:rsidRPr="001F5952">
        <w:rPr>
          <w:rFonts w:cs="Arial"/>
          <w:b/>
          <w:szCs w:val="24"/>
        </w:rPr>
        <w:t>Consider</w:t>
      </w:r>
      <w:r w:rsidRPr="00A85153">
        <w:rPr>
          <w:rFonts w:cs="Arial"/>
          <w:szCs w:val="24"/>
        </w:rPr>
        <w:t xml:space="preserve"> reports from external bodies e.g. Health and Safety Executive, </w:t>
      </w:r>
      <w:r w:rsidRPr="00CC01FD">
        <w:rPr>
          <w:rFonts w:cs="Arial"/>
          <w:szCs w:val="24"/>
        </w:rPr>
        <w:t>Environment Agency etc.,</w:t>
      </w:r>
    </w:p>
    <w:p w14:paraId="4DC9F165" w14:textId="43242ADB" w:rsidR="006B561A" w:rsidRPr="00A85153" w:rsidRDefault="006B561A" w:rsidP="006B561A">
      <w:pPr>
        <w:widowControl w:val="0"/>
        <w:numPr>
          <w:ilvl w:val="0"/>
          <w:numId w:val="14"/>
        </w:numPr>
        <w:spacing w:after="0" w:line="240" w:lineRule="auto"/>
        <w:rPr>
          <w:rFonts w:cs="Arial"/>
          <w:szCs w:val="24"/>
        </w:rPr>
      </w:pPr>
      <w:r w:rsidRPr="001F5952">
        <w:rPr>
          <w:rFonts w:cs="Arial"/>
          <w:b/>
          <w:szCs w:val="24"/>
        </w:rPr>
        <w:lastRenderedPageBreak/>
        <w:t>Monitor</w:t>
      </w:r>
      <w:r w:rsidRPr="00A85153">
        <w:rPr>
          <w:rFonts w:cs="Arial"/>
          <w:szCs w:val="24"/>
        </w:rPr>
        <w:t xml:space="preserve"> and review the performance of departments in relation to safety management by considering reports from, for example, internal audits, , safety inspections and statistical data relating to accidents and </w:t>
      </w:r>
      <w:r w:rsidRPr="00CC01FD">
        <w:rPr>
          <w:rFonts w:cs="Arial"/>
          <w:szCs w:val="24"/>
        </w:rPr>
        <w:t>environmental incidents</w:t>
      </w:r>
      <w:r w:rsidRPr="00A85153">
        <w:rPr>
          <w:rFonts w:cs="Arial"/>
          <w:szCs w:val="24"/>
        </w:rPr>
        <w:t>,</w:t>
      </w:r>
    </w:p>
    <w:p w14:paraId="5615D7D0" w14:textId="2E5E2228" w:rsidR="003F38A0" w:rsidRDefault="006B561A" w:rsidP="00521CDF">
      <w:pPr>
        <w:widowControl w:val="0"/>
        <w:numPr>
          <w:ilvl w:val="0"/>
          <w:numId w:val="14"/>
        </w:numPr>
        <w:spacing w:after="0" w:line="240" w:lineRule="auto"/>
        <w:rPr>
          <w:rFonts w:cs="Arial"/>
          <w:szCs w:val="24"/>
        </w:rPr>
      </w:pPr>
      <w:r w:rsidRPr="001F5952">
        <w:rPr>
          <w:rFonts w:cs="Arial"/>
          <w:b/>
          <w:szCs w:val="24"/>
        </w:rPr>
        <w:t>Review</w:t>
      </w:r>
      <w:r w:rsidRPr="00A85153">
        <w:rPr>
          <w:rFonts w:cs="Arial"/>
          <w:szCs w:val="24"/>
        </w:rPr>
        <w:t xml:space="preserve"> the effectiveness of safety training and its provision across the University</w:t>
      </w:r>
      <w:r>
        <w:rPr>
          <w:rFonts w:cs="Arial"/>
          <w:szCs w:val="24"/>
        </w:rPr>
        <w:t>.</w:t>
      </w:r>
    </w:p>
    <w:p w14:paraId="6CF7EAB4" w14:textId="77777777" w:rsidR="00521CDF" w:rsidRPr="00521CDF" w:rsidRDefault="00521CDF" w:rsidP="00521CDF">
      <w:pPr>
        <w:widowControl w:val="0"/>
        <w:spacing w:after="0" w:line="240" w:lineRule="auto"/>
        <w:ind w:left="720"/>
        <w:rPr>
          <w:rFonts w:cs="Arial"/>
          <w:szCs w:val="24"/>
        </w:rPr>
      </w:pPr>
    </w:p>
    <w:p w14:paraId="57E4D9DD" w14:textId="6FF1DF02" w:rsidR="0024052A" w:rsidRDefault="0024052A" w:rsidP="0024052A">
      <w:pPr>
        <w:pStyle w:val="Heading2"/>
        <w:numPr>
          <w:ilvl w:val="1"/>
          <w:numId w:val="7"/>
        </w:numPr>
      </w:pPr>
      <w:bookmarkStart w:id="11" w:name="_Toc129090050"/>
      <w:r>
        <w:t>Director of Facilities Management</w:t>
      </w:r>
      <w:bookmarkEnd w:id="11"/>
    </w:p>
    <w:p w14:paraId="4BECB24B" w14:textId="6C51173E" w:rsidR="000C7339" w:rsidRPr="00A85153" w:rsidRDefault="000C7339" w:rsidP="00521CDF">
      <w:pPr>
        <w:ind w:left="360"/>
        <w:rPr>
          <w:rFonts w:cs="Arial"/>
          <w:szCs w:val="24"/>
        </w:rPr>
      </w:pPr>
      <w:r w:rsidRPr="00A85153">
        <w:rPr>
          <w:rFonts w:cs="Arial"/>
          <w:szCs w:val="24"/>
        </w:rPr>
        <w:t xml:space="preserve">In addition to those responsibilities outlined within the Directors </w:t>
      </w:r>
      <w:r>
        <w:rPr>
          <w:rFonts w:cs="Arial"/>
          <w:szCs w:val="24"/>
        </w:rPr>
        <w:t xml:space="preserve">/ </w:t>
      </w:r>
      <w:r w:rsidRPr="00A85153">
        <w:rPr>
          <w:rFonts w:cs="Arial"/>
          <w:szCs w:val="24"/>
        </w:rPr>
        <w:t>Deans section, this role has additional specific responsibilities with relation to safety management including:</w:t>
      </w:r>
    </w:p>
    <w:p w14:paraId="527E84C5" w14:textId="5B67FB91" w:rsidR="002533ED" w:rsidRPr="00CA7B17" w:rsidRDefault="002533ED" w:rsidP="000C7339">
      <w:pPr>
        <w:widowControl w:val="0"/>
        <w:numPr>
          <w:ilvl w:val="0"/>
          <w:numId w:val="15"/>
        </w:numPr>
        <w:spacing w:after="0" w:line="240" w:lineRule="auto"/>
        <w:rPr>
          <w:rFonts w:cs="Arial"/>
          <w:szCs w:val="24"/>
        </w:rPr>
      </w:pPr>
      <w:r>
        <w:rPr>
          <w:rFonts w:cs="Arial"/>
          <w:b/>
          <w:bCs/>
          <w:szCs w:val="24"/>
        </w:rPr>
        <w:t xml:space="preserve">Developing and monitoring the Health and Safety Strategy </w:t>
      </w:r>
      <w:r>
        <w:rPr>
          <w:rFonts w:cs="Arial"/>
          <w:szCs w:val="24"/>
        </w:rPr>
        <w:t>for the university, ensuring that plan</w:t>
      </w:r>
      <w:r w:rsidR="002B72E4">
        <w:rPr>
          <w:rFonts w:cs="Arial"/>
          <w:szCs w:val="24"/>
        </w:rPr>
        <w:t>s</w:t>
      </w:r>
      <w:r>
        <w:rPr>
          <w:rFonts w:cs="Arial"/>
          <w:szCs w:val="24"/>
        </w:rPr>
        <w:t xml:space="preserve"> are in place to deliver the aims and objectives of the strategy</w:t>
      </w:r>
    </w:p>
    <w:p w14:paraId="5280C3EE" w14:textId="3C62509F" w:rsidR="000C7339" w:rsidRPr="00A85153" w:rsidRDefault="000C7339" w:rsidP="000C7339">
      <w:pPr>
        <w:widowControl w:val="0"/>
        <w:numPr>
          <w:ilvl w:val="0"/>
          <w:numId w:val="15"/>
        </w:numPr>
        <w:spacing w:after="0" w:line="240" w:lineRule="auto"/>
        <w:rPr>
          <w:rFonts w:cs="Arial"/>
          <w:szCs w:val="24"/>
        </w:rPr>
      </w:pPr>
      <w:r w:rsidRPr="001F5952">
        <w:rPr>
          <w:rFonts w:cs="Arial"/>
          <w:b/>
          <w:szCs w:val="24"/>
        </w:rPr>
        <w:t>Appoint</w:t>
      </w:r>
      <w:r w:rsidR="00463C1D">
        <w:rPr>
          <w:rFonts w:cs="Arial"/>
          <w:b/>
          <w:szCs w:val="24"/>
        </w:rPr>
        <w:t xml:space="preserve">ment </w:t>
      </w:r>
      <w:r w:rsidR="00463C1D">
        <w:rPr>
          <w:rFonts w:cs="Arial"/>
          <w:bCs/>
          <w:szCs w:val="24"/>
        </w:rPr>
        <w:t>of</w:t>
      </w:r>
      <w:r w:rsidRPr="00A85153">
        <w:rPr>
          <w:rFonts w:cs="Arial"/>
          <w:szCs w:val="24"/>
        </w:rPr>
        <w:t xml:space="preserve"> competent persons to provide health and safety assistance in accordance with Regulation 7 of the Management of Health and Sa</w:t>
      </w:r>
      <w:r>
        <w:rPr>
          <w:rFonts w:cs="Arial"/>
          <w:szCs w:val="24"/>
        </w:rPr>
        <w:t>fety at Work Regulations (1999),</w:t>
      </w:r>
    </w:p>
    <w:p w14:paraId="30E975C0" w14:textId="313AAC1A" w:rsidR="000C7339" w:rsidRPr="00A85153" w:rsidRDefault="000C7339" w:rsidP="000C7339">
      <w:pPr>
        <w:widowControl w:val="0"/>
        <w:numPr>
          <w:ilvl w:val="0"/>
          <w:numId w:val="15"/>
        </w:numPr>
        <w:spacing w:after="0" w:line="240" w:lineRule="auto"/>
        <w:rPr>
          <w:rFonts w:cs="Arial"/>
          <w:szCs w:val="24"/>
        </w:rPr>
      </w:pPr>
      <w:r w:rsidRPr="001F5952">
        <w:rPr>
          <w:rFonts w:cs="Arial"/>
          <w:b/>
          <w:szCs w:val="24"/>
        </w:rPr>
        <w:t>Ensur</w:t>
      </w:r>
      <w:r w:rsidR="00FF6573">
        <w:rPr>
          <w:rFonts w:cs="Arial"/>
          <w:b/>
          <w:szCs w:val="24"/>
        </w:rPr>
        <w:t>e</w:t>
      </w:r>
      <w:r w:rsidRPr="00A85153">
        <w:rPr>
          <w:rFonts w:cs="Arial"/>
          <w:szCs w:val="24"/>
        </w:rPr>
        <w:t>, so far as is reasonably practicable, that all contractors engaged by the University conduct their work in accordance with current legislative requirements and applicable University policies to assist the University in meeting our objectives,</w:t>
      </w:r>
    </w:p>
    <w:p w14:paraId="07571CFF" w14:textId="364D4FC0" w:rsidR="000C7339" w:rsidRDefault="00154E0E" w:rsidP="000C7339">
      <w:pPr>
        <w:widowControl w:val="0"/>
        <w:numPr>
          <w:ilvl w:val="0"/>
          <w:numId w:val="15"/>
        </w:numPr>
        <w:spacing w:after="0" w:line="240" w:lineRule="auto"/>
        <w:rPr>
          <w:rFonts w:cs="Arial"/>
          <w:szCs w:val="24"/>
        </w:rPr>
      </w:pPr>
      <w:r w:rsidRPr="001F5952">
        <w:rPr>
          <w:rFonts w:cs="Arial"/>
          <w:b/>
          <w:szCs w:val="24"/>
        </w:rPr>
        <w:t>Fulfil</w:t>
      </w:r>
      <w:r w:rsidR="000C7339" w:rsidRPr="00A85153">
        <w:rPr>
          <w:rFonts w:cs="Arial"/>
          <w:szCs w:val="24"/>
        </w:rPr>
        <w:t xml:space="preserve"> the role and duties of the 'responsible person', with specific reference to the Regulatory Reform (Fire Safety) Order, including the development, </w:t>
      </w:r>
      <w:proofErr w:type="gramStart"/>
      <w:r w:rsidR="000C7339" w:rsidRPr="00A85153">
        <w:rPr>
          <w:rFonts w:cs="Arial"/>
          <w:szCs w:val="24"/>
        </w:rPr>
        <w:t>implementation</w:t>
      </w:r>
      <w:proofErr w:type="gramEnd"/>
      <w:r w:rsidR="000C7339" w:rsidRPr="00A85153">
        <w:rPr>
          <w:rFonts w:cs="Arial"/>
          <w:szCs w:val="24"/>
        </w:rPr>
        <w:t xml:space="preserve"> and monitoring of the University's fire safety strategy,</w:t>
      </w:r>
    </w:p>
    <w:p w14:paraId="340018BC" w14:textId="6C661FE7" w:rsidR="000C7339" w:rsidRDefault="000C7339" w:rsidP="000C7339">
      <w:pPr>
        <w:widowControl w:val="0"/>
        <w:numPr>
          <w:ilvl w:val="0"/>
          <w:numId w:val="15"/>
        </w:numPr>
        <w:spacing w:after="0" w:line="240" w:lineRule="auto"/>
        <w:rPr>
          <w:rFonts w:cs="Arial"/>
          <w:szCs w:val="24"/>
        </w:rPr>
      </w:pPr>
      <w:r>
        <w:rPr>
          <w:rFonts w:cs="Arial"/>
          <w:b/>
          <w:szCs w:val="24"/>
        </w:rPr>
        <w:t>Ensur</w:t>
      </w:r>
      <w:r w:rsidR="00FF6573">
        <w:rPr>
          <w:rFonts w:cs="Arial"/>
          <w:b/>
          <w:szCs w:val="24"/>
        </w:rPr>
        <w:t>e</w:t>
      </w:r>
      <w:r>
        <w:rPr>
          <w:rFonts w:cs="Arial"/>
          <w:szCs w:val="24"/>
        </w:rPr>
        <w:t xml:space="preserve"> that appropriate University-wide policies and procedures are developed in relation to asbestos management and are adhered to,</w:t>
      </w:r>
    </w:p>
    <w:p w14:paraId="5E7CCCD1" w14:textId="737FEED1" w:rsidR="000C7339" w:rsidRDefault="000C7339" w:rsidP="000C7339">
      <w:pPr>
        <w:widowControl w:val="0"/>
        <w:numPr>
          <w:ilvl w:val="0"/>
          <w:numId w:val="15"/>
        </w:numPr>
        <w:spacing w:after="0" w:line="240" w:lineRule="auto"/>
        <w:rPr>
          <w:rFonts w:cs="Arial"/>
          <w:szCs w:val="24"/>
        </w:rPr>
      </w:pPr>
      <w:r w:rsidRPr="001F5952">
        <w:rPr>
          <w:rFonts w:cs="Arial"/>
          <w:b/>
          <w:szCs w:val="24"/>
        </w:rPr>
        <w:t>Ensur</w:t>
      </w:r>
      <w:r w:rsidR="00FF6573">
        <w:rPr>
          <w:rFonts w:cs="Arial"/>
          <w:b/>
          <w:szCs w:val="24"/>
        </w:rPr>
        <w:t>e</w:t>
      </w:r>
      <w:r w:rsidRPr="001F5952">
        <w:rPr>
          <w:rFonts w:cs="Arial"/>
          <w:szCs w:val="24"/>
        </w:rPr>
        <w:t xml:space="preserve"> a structure is established which ensures key responsibilities are all</w:t>
      </w:r>
      <w:r>
        <w:rPr>
          <w:rFonts w:cs="Arial"/>
          <w:szCs w:val="24"/>
        </w:rPr>
        <w:t xml:space="preserve">ocated at the appropriate level, with particular emphasis on the management of the Asbestos, Construction Management and Fire Safety, </w:t>
      </w:r>
    </w:p>
    <w:p w14:paraId="74CA4943" w14:textId="77777777" w:rsidR="000C7339" w:rsidRPr="00FA3355" w:rsidRDefault="000C7339" w:rsidP="000C7339">
      <w:pPr>
        <w:widowControl w:val="0"/>
        <w:numPr>
          <w:ilvl w:val="0"/>
          <w:numId w:val="15"/>
        </w:numPr>
        <w:spacing w:after="0" w:line="240" w:lineRule="auto"/>
        <w:rPr>
          <w:rFonts w:cs="Arial"/>
          <w:szCs w:val="24"/>
        </w:rPr>
      </w:pPr>
      <w:r w:rsidRPr="00FA3355">
        <w:rPr>
          <w:rFonts w:cs="Arial"/>
          <w:b/>
          <w:szCs w:val="24"/>
        </w:rPr>
        <w:t xml:space="preserve">Escalate </w:t>
      </w:r>
      <w:r w:rsidRPr="00FA3355">
        <w:rPr>
          <w:rFonts w:cs="Arial"/>
          <w:szCs w:val="24"/>
        </w:rPr>
        <w:t>any breach of legislation or policy to the University Directorate,</w:t>
      </w:r>
    </w:p>
    <w:p w14:paraId="0F69904B" w14:textId="38312FB1" w:rsidR="000C7339" w:rsidRDefault="000C7339" w:rsidP="000C7339">
      <w:pPr>
        <w:widowControl w:val="0"/>
        <w:numPr>
          <w:ilvl w:val="0"/>
          <w:numId w:val="15"/>
        </w:numPr>
        <w:spacing w:after="0" w:line="240" w:lineRule="auto"/>
        <w:rPr>
          <w:rFonts w:cs="Arial"/>
          <w:color w:val="FF0000"/>
          <w:szCs w:val="24"/>
        </w:rPr>
      </w:pPr>
      <w:r w:rsidRPr="00FA3355">
        <w:rPr>
          <w:rFonts w:cs="Arial"/>
          <w:b/>
          <w:szCs w:val="24"/>
        </w:rPr>
        <w:t xml:space="preserve">Assume </w:t>
      </w:r>
      <w:r w:rsidRPr="00FA3355">
        <w:rPr>
          <w:rFonts w:cs="Arial"/>
          <w:szCs w:val="24"/>
        </w:rPr>
        <w:t>the role of ‘Duty Holder’ in relation to Legionella</w:t>
      </w:r>
      <w:r w:rsidRPr="00F15F03">
        <w:rPr>
          <w:rFonts w:cs="Arial"/>
          <w:color w:val="FF0000"/>
          <w:szCs w:val="24"/>
        </w:rPr>
        <w:t xml:space="preserve">. </w:t>
      </w:r>
    </w:p>
    <w:p w14:paraId="67E86522" w14:textId="77777777" w:rsidR="00E36A2A" w:rsidRPr="00F15F03" w:rsidRDefault="00E36A2A" w:rsidP="00E36A2A">
      <w:pPr>
        <w:widowControl w:val="0"/>
        <w:spacing w:after="0" w:line="240" w:lineRule="auto"/>
        <w:ind w:left="720"/>
        <w:rPr>
          <w:rFonts w:cs="Arial"/>
          <w:color w:val="FF0000"/>
          <w:szCs w:val="24"/>
        </w:rPr>
      </w:pPr>
    </w:p>
    <w:p w14:paraId="315CA388" w14:textId="3AB3F79E" w:rsidR="006B561A" w:rsidRDefault="00BD5B3B" w:rsidP="009F4EFB">
      <w:pPr>
        <w:pStyle w:val="Heading2"/>
        <w:numPr>
          <w:ilvl w:val="1"/>
          <w:numId w:val="7"/>
        </w:numPr>
      </w:pPr>
      <w:bookmarkStart w:id="12" w:name="_Toc129090051"/>
      <w:r>
        <w:t>Human Resources Department</w:t>
      </w:r>
      <w:bookmarkEnd w:id="12"/>
    </w:p>
    <w:p w14:paraId="6A68A45A" w14:textId="6DED8255" w:rsidR="006D3EFD" w:rsidRDefault="006D3EFD" w:rsidP="00521CDF">
      <w:pPr>
        <w:ind w:left="360"/>
        <w:rPr>
          <w:rFonts w:cs="Arial"/>
          <w:szCs w:val="24"/>
        </w:rPr>
      </w:pPr>
      <w:r w:rsidRPr="003754CC">
        <w:rPr>
          <w:rFonts w:cs="Arial"/>
          <w:szCs w:val="24"/>
        </w:rPr>
        <w:t>The Human Resources Department in liaison</w:t>
      </w:r>
      <w:r w:rsidRPr="00A85153">
        <w:rPr>
          <w:rFonts w:cs="Arial"/>
          <w:szCs w:val="24"/>
        </w:rPr>
        <w:t xml:space="preserve"> with the Univer</w:t>
      </w:r>
      <w:r>
        <w:rPr>
          <w:rFonts w:cs="Arial"/>
          <w:szCs w:val="24"/>
        </w:rPr>
        <w:t>sity's Health and Safety Manager</w:t>
      </w:r>
      <w:r w:rsidRPr="00A85153">
        <w:rPr>
          <w:rFonts w:cs="Arial"/>
          <w:szCs w:val="24"/>
        </w:rPr>
        <w:t xml:space="preserve"> is responsible for ensuring the provision of appropriate health and safety awareness training, liaison with Occupational Health experts and assisting in the development of the health and wellbeing aspects of the University's sustainable development strategy.</w:t>
      </w:r>
    </w:p>
    <w:p w14:paraId="7739CC2A" w14:textId="20EB2853" w:rsidR="00E64859" w:rsidRPr="00463C1D" w:rsidRDefault="00E64859" w:rsidP="00CA7B17">
      <w:pPr>
        <w:ind w:left="360"/>
        <w:rPr>
          <w:rFonts w:ascii="Calibri" w:hAnsi="Calibri"/>
          <w:sz w:val="22"/>
        </w:rPr>
      </w:pPr>
      <w:r w:rsidRPr="00463C1D">
        <w:t>Occupational Health is sought when required to work collaboratively with partners across the University to assist in the delivery of a strategic and cohesive approach to staff health and well-being. This is in line with relevant health and safety legislation.</w:t>
      </w:r>
    </w:p>
    <w:p w14:paraId="366D1DF4" w14:textId="45250D51" w:rsidR="006D3EFD" w:rsidRDefault="009F4EFB" w:rsidP="009F4EFB">
      <w:pPr>
        <w:pStyle w:val="Heading2"/>
        <w:ind w:firstLine="360"/>
      </w:pPr>
      <w:bookmarkStart w:id="13" w:name="_Toc129090052"/>
      <w:r>
        <w:lastRenderedPageBreak/>
        <w:t xml:space="preserve">1.8 </w:t>
      </w:r>
      <w:r w:rsidR="00A665D2">
        <w:t xml:space="preserve">Departmental Health </w:t>
      </w:r>
      <w:r w:rsidR="00D3442E">
        <w:t>and</w:t>
      </w:r>
      <w:r w:rsidR="00A665D2">
        <w:t xml:space="preserve"> Safety Representatives</w:t>
      </w:r>
      <w:bookmarkEnd w:id="13"/>
    </w:p>
    <w:p w14:paraId="583C61BB" w14:textId="3DD4FB8D" w:rsidR="00D3442E" w:rsidRPr="00A85153" w:rsidRDefault="00D3442E" w:rsidP="00521CDF">
      <w:pPr>
        <w:ind w:left="360"/>
        <w:rPr>
          <w:rFonts w:cs="Arial"/>
          <w:szCs w:val="24"/>
        </w:rPr>
      </w:pPr>
      <w:r w:rsidRPr="003754CC">
        <w:rPr>
          <w:rFonts w:cs="Arial"/>
          <w:szCs w:val="24"/>
        </w:rPr>
        <w:t>Departmental Health and Safety Representatives will be</w:t>
      </w:r>
      <w:r w:rsidRPr="00A85153">
        <w:rPr>
          <w:rFonts w:cs="Arial"/>
          <w:szCs w:val="24"/>
        </w:rPr>
        <w:t xml:space="preserve"> appointed by the Heads of Department</w:t>
      </w:r>
      <w:r>
        <w:rPr>
          <w:rFonts w:cs="Arial"/>
          <w:szCs w:val="24"/>
        </w:rPr>
        <w:t xml:space="preserve"> /</w:t>
      </w:r>
      <w:r w:rsidRPr="00A85153">
        <w:rPr>
          <w:rFonts w:cs="Arial"/>
          <w:szCs w:val="24"/>
        </w:rPr>
        <w:t xml:space="preserve"> Service and their primary function will be to represent their respective area(s) at the University's Health</w:t>
      </w:r>
      <w:r w:rsidR="000318EC">
        <w:rPr>
          <w:rFonts w:cs="Arial"/>
          <w:szCs w:val="24"/>
        </w:rPr>
        <w:t xml:space="preserve"> and</w:t>
      </w:r>
      <w:r w:rsidRPr="00A85153">
        <w:rPr>
          <w:rFonts w:cs="Arial"/>
          <w:szCs w:val="24"/>
        </w:rPr>
        <w:t xml:space="preserve"> Safety</w:t>
      </w:r>
      <w:r w:rsidR="002B72E4">
        <w:rPr>
          <w:rFonts w:cs="Arial"/>
          <w:szCs w:val="24"/>
        </w:rPr>
        <w:t xml:space="preserve"> </w:t>
      </w:r>
      <w:r w:rsidRPr="00A85153">
        <w:rPr>
          <w:rFonts w:cs="Arial"/>
          <w:szCs w:val="24"/>
        </w:rPr>
        <w:t>Committee.</w:t>
      </w:r>
    </w:p>
    <w:p w14:paraId="39B257FE" w14:textId="5C6D6FBB" w:rsidR="00E36A2A" w:rsidRDefault="00D3442E" w:rsidP="00E36A2A">
      <w:pPr>
        <w:ind w:left="360"/>
        <w:rPr>
          <w:rFonts w:cs="Arial"/>
          <w:szCs w:val="24"/>
        </w:rPr>
      </w:pPr>
      <w:r w:rsidRPr="00A85153">
        <w:rPr>
          <w:rFonts w:cs="Arial"/>
          <w:szCs w:val="24"/>
        </w:rPr>
        <w:t>They will play an integral role in the effective management of health and safety through active participation within the safety audit and workplace inspection processes, in accordance with the University's Health and Safety Representatives' Charter.</w:t>
      </w:r>
    </w:p>
    <w:p w14:paraId="44641B61" w14:textId="25D50579" w:rsidR="00A15D76" w:rsidRDefault="009F4EFB" w:rsidP="009F4EFB">
      <w:pPr>
        <w:pStyle w:val="Heading2"/>
        <w:ind w:firstLine="360"/>
      </w:pPr>
      <w:bookmarkStart w:id="14" w:name="_Hlk38877309"/>
      <w:bookmarkStart w:id="15" w:name="_Toc129090053"/>
      <w:r>
        <w:t>1.</w:t>
      </w:r>
      <w:r w:rsidR="003A1AE7">
        <w:t>9</w:t>
      </w:r>
      <w:r>
        <w:t xml:space="preserve"> </w:t>
      </w:r>
      <w:r w:rsidR="00FD1A92">
        <w:t>F</w:t>
      </w:r>
      <w:r w:rsidR="00F02FDB">
        <w:t>ire</w:t>
      </w:r>
      <w:r w:rsidR="00FD1A92">
        <w:t xml:space="preserve"> </w:t>
      </w:r>
      <w:r w:rsidR="00F02FDB">
        <w:t>Wardens</w:t>
      </w:r>
      <w:bookmarkEnd w:id="14"/>
      <w:bookmarkEnd w:id="15"/>
    </w:p>
    <w:p w14:paraId="35403795" w14:textId="395E22BA" w:rsidR="00F54F2E" w:rsidRDefault="00F54F2E" w:rsidP="00521CDF">
      <w:pPr>
        <w:ind w:left="360"/>
        <w:rPr>
          <w:rFonts w:cs="Arial"/>
          <w:szCs w:val="24"/>
        </w:rPr>
      </w:pPr>
      <w:r w:rsidRPr="003754CC">
        <w:rPr>
          <w:rFonts w:cs="Arial"/>
          <w:szCs w:val="24"/>
        </w:rPr>
        <w:t>Fire Wardens will</w:t>
      </w:r>
      <w:r w:rsidRPr="00A85153">
        <w:rPr>
          <w:rFonts w:cs="Arial"/>
          <w:szCs w:val="24"/>
        </w:rPr>
        <w:t xml:space="preserve"> be nominated by the Heads of Department</w:t>
      </w:r>
      <w:r>
        <w:rPr>
          <w:rFonts w:cs="Arial"/>
          <w:szCs w:val="24"/>
        </w:rPr>
        <w:t xml:space="preserve"> /</w:t>
      </w:r>
      <w:r w:rsidRPr="00A85153">
        <w:rPr>
          <w:rFonts w:cs="Arial"/>
          <w:szCs w:val="24"/>
        </w:rPr>
        <w:t xml:space="preserve"> Service and have primary responsibility for coordinating controlled evacu</w:t>
      </w:r>
      <w:r>
        <w:rPr>
          <w:rFonts w:cs="Arial"/>
          <w:szCs w:val="24"/>
        </w:rPr>
        <w:t>ations of a designated building.</w:t>
      </w:r>
      <w:r w:rsidR="002533ED">
        <w:rPr>
          <w:rFonts w:cs="Arial"/>
          <w:szCs w:val="24"/>
        </w:rPr>
        <w:t xml:space="preserve"> </w:t>
      </w:r>
      <w:r w:rsidRPr="00A85153">
        <w:rPr>
          <w:rFonts w:cs="Arial"/>
          <w:szCs w:val="24"/>
        </w:rPr>
        <w:t xml:space="preserve">This is a key role is assisting the University to execute an effective building evacuation </w:t>
      </w:r>
      <w:proofErr w:type="gramStart"/>
      <w:r w:rsidRPr="00A85153">
        <w:rPr>
          <w:rFonts w:cs="Arial"/>
          <w:szCs w:val="24"/>
        </w:rPr>
        <w:t>strategy</w:t>
      </w:r>
      <w:r w:rsidR="002533ED">
        <w:rPr>
          <w:rFonts w:cs="Arial"/>
          <w:szCs w:val="24"/>
        </w:rPr>
        <w:t>.</w:t>
      </w:r>
      <w:r w:rsidRPr="00A85153">
        <w:rPr>
          <w:rFonts w:cs="Arial"/>
          <w:szCs w:val="24"/>
        </w:rPr>
        <w:t>.</w:t>
      </w:r>
      <w:proofErr w:type="gramEnd"/>
    </w:p>
    <w:p w14:paraId="3BBEB687" w14:textId="77777777" w:rsidR="00607F3F" w:rsidRPr="00A85153" w:rsidRDefault="00607F3F" w:rsidP="00521CDF">
      <w:pPr>
        <w:ind w:left="360"/>
        <w:rPr>
          <w:rFonts w:cs="Arial"/>
          <w:szCs w:val="24"/>
        </w:rPr>
      </w:pPr>
    </w:p>
    <w:p w14:paraId="62CDE320" w14:textId="3E7EAF60" w:rsidR="009450F6" w:rsidRPr="009450F6" w:rsidRDefault="009F4EFB" w:rsidP="009F4EFB">
      <w:pPr>
        <w:pStyle w:val="Heading2"/>
        <w:ind w:firstLine="360"/>
      </w:pPr>
      <w:bookmarkStart w:id="16" w:name="_Toc129090054"/>
      <w:r>
        <w:t>1.1</w:t>
      </w:r>
      <w:r w:rsidR="003A1AE7">
        <w:t>0</w:t>
      </w:r>
      <w:r>
        <w:t xml:space="preserve"> </w:t>
      </w:r>
      <w:r w:rsidR="009450F6">
        <w:t>All Supervisory Staff</w:t>
      </w:r>
      <w:bookmarkEnd w:id="16"/>
    </w:p>
    <w:p w14:paraId="74BEB9BB" w14:textId="4844702F" w:rsidR="001B1B99" w:rsidRPr="00A85153" w:rsidRDefault="001B1B99" w:rsidP="00521CDF">
      <w:pPr>
        <w:ind w:left="360"/>
        <w:rPr>
          <w:rFonts w:cs="Arial"/>
          <w:szCs w:val="24"/>
        </w:rPr>
      </w:pPr>
      <w:r w:rsidRPr="003754CC">
        <w:rPr>
          <w:rFonts w:cs="Arial"/>
          <w:szCs w:val="24"/>
        </w:rPr>
        <w:t>All staff with</w:t>
      </w:r>
      <w:r w:rsidRPr="00A85153">
        <w:rPr>
          <w:rFonts w:cs="Arial"/>
          <w:szCs w:val="24"/>
        </w:rPr>
        <w:t xml:space="preserve"> supervisory responsibilities (for example Supervisors, Senior Technicians, etc.) will:</w:t>
      </w:r>
    </w:p>
    <w:p w14:paraId="53E842C7" w14:textId="6B670C37" w:rsidR="001B1B99" w:rsidRPr="00A85153" w:rsidRDefault="001B1B99" w:rsidP="001B1B99">
      <w:pPr>
        <w:widowControl w:val="0"/>
        <w:numPr>
          <w:ilvl w:val="0"/>
          <w:numId w:val="16"/>
        </w:numPr>
        <w:spacing w:after="0" w:line="240" w:lineRule="auto"/>
        <w:rPr>
          <w:rFonts w:cs="Arial"/>
          <w:szCs w:val="24"/>
        </w:rPr>
      </w:pPr>
      <w:r w:rsidRPr="00FD13C5">
        <w:rPr>
          <w:rFonts w:cs="Arial"/>
          <w:b/>
          <w:szCs w:val="24"/>
        </w:rPr>
        <w:t>Be fully familiar</w:t>
      </w:r>
      <w:r w:rsidRPr="00A85153">
        <w:rPr>
          <w:rFonts w:cs="Arial"/>
          <w:szCs w:val="24"/>
        </w:rPr>
        <w:t xml:space="preserve"> with this policy</w:t>
      </w:r>
      <w:r>
        <w:rPr>
          <w:rFonts w:cs="Arial"/>
          <w:szCs w:val="24"/>
        </w:rPr>
        <w:t xml:space="preserve"> and any other policies and procedures relating to health and safety management</w:t>
      </w:r>
      <w:r w:rsidRPr="00A85153">
        <w:rPr>
          <w:rFonts w:cs="Arial"/>
          <w:szCs w:val="24"/>
        </w:rPr>
        <w:t xml:space="preserve">, </w:t>
      </w:r>
      <w:proofErr w:type="gramStart"/>
      <w:r w:rsidRPr="00A85153">
        <w:rPr>
          <w:rFonts w:cs="Arial"/>
          <w:szCs w:val="24"/>
        </w:rPr>
        <w:t>understand</w:t>
      </w:r>
      <w:r>
        <w:rPr>
          <w:rFonts w:cs="Arial"/>
          <w:szCs w:val="24"/>
        </w:rPr>
        <w:t>ing</w:t>
      </w:r>
      <w:proofErr w:type="gramEnd"/>
      <w:r w:rsidRPr="00A85153">
        <w:rPr>
          <w:rFonts w:cs="Arial"/>
          <w:szCs w:val="24"/>
        </w:rPr>
        <w:t xml:space="preserve"> and apply</w:t>
      </w:r>
      <w:r>
        <w:rPr>
          <w:rFonts w:cs="Arial"/>
          <w:szCs w:val="24"/>
        </w:rPr>
        <w:t>ing</w:t>
      </w:r>
      <w:r w:rsidRPr="00A85153">
        <w:rPr>
          <w:rFonts w:cs="Arial"/>
          <w:szCs w:val="24"/>
        </w:rPr>
        <w:t xml:space="preserve"> </w:t>
      </w:r>
      <w:r>
        <w:rPr>
          <w:rFonts w:cs="Arial"/>
          <w:szCs w:val="24"/>
        </w:rPr>
        <w:t>them</w:t>
      </w:r>
      <w:r w:rsidRPr="00A85153">
        <w:rPr>
          <w:rFonts w:cs="Arial"/>
          <w:szCs w:val="24"/>
        </w:rPr>
        <w:t xml:space="preserve"> within all areas of their responsibility,</w:t>
      </w:r>
    </w:p>
    <w:p w14:paraId="1056B246" w14:textId="77777777" w:rsidR="001B1B99" w:rsidRPr="00A85153" w:rsidRDefault="001B1B99" w:rsidP="001B1B99">
      <w:pPr>
        <w:widowControl w:val="0"/>
        <w:numPr>
          <w:ilvl w:val="0"/>
          <w:numId w:val="16"/>
        </w:numPr>
        <w:spacing w:after="0" w:line="240" w:lineRule="auto"/>
        <w:rPr>
          <w:rFonts w:cs="Arial"/>
          <w:szCs w:val="24"/>
        </w:rPr>
      </w:pPr>
      <w:r w:rsidRPr="00FD13C5">
        <w:rPr>
          <w:rFonts w:cs="Arial"/>
          <w:b/>
          <w:szCs w:val="24"/>
        </w:rPr>
        <w:t>Ensure</w:t>
      </w:r>
      <w:r w:rsidRPr="00A85153">
        <w:rPr>
          <w:rFonts w:cs="Arial"/>
          <w:szCs w:val="24"/>
        </w:rPr>
        <w:t xml:space="preserve"> that their staff operate in accordance with this policy, as relevant to their work,</w:t>
      </w:r>
    </w:p>
    <w:p w14:paraId="6901E312" w14:textId="7EB5D418" w:rsidR="001B1B99" w:rsidRPr="00A85153" w:rsidRDefault="001B1B99" w:rsidP="001B1B99">
      <w:pPr>
        <w:widowControl w:val="0"/>
        <w:numPr>
          <w:ilvl w:val="0"/>
          <w:numId w:val="16"/>
        </w:numPr>
        <w:spacing w:after="0" w:line="240" w:lineRule="auto"/>
        <w:rPr>
          <w:rFonts w:cs="Arial"/>
          <w:szCs w:val="24"/>
        </w:rPr>
      </w:pPr>
      <w:r w:rsidRPr="00FD13C5">
        <w:rPr>
          <w:rFonts w:cs="Arial"/>
          <w:b/>
          <w:szCs w:val="24"/>
        </w:rPr>
        <w:t>Ensure</w:t>
      </w:r>
      <w:r w:rsidRPr="00A85153">
        <w:rPr>
          <w:rFonts w:cs="Arial"/>
          <w:szCs w:val="24"/>
        </w:rPr>
        <w:t xml:space="preserve"> that they and their staff are trained in the principles, operations and are knowledgeable of the emergency procedures necessary for protecting their safety and the environment,</w:t>
      </w:r>
    </w:p>
    <w:p w14:paraId="087119DC" w14:textId="2CE56FEE" w:rsidR="001B1B99" w:rsidRPr="00A85153" w:rsidRDefault="001B1B99" w:rsidP="001B1B99">
      <w:pPr>
        <w:widowControl w:val="0"/>
        <w:numPr>
          <w:ilvl w:val="0"/>
          <w:numId w:val="16"/>
        </w:numPr>
        <w:spacing w:after="0" w:line="240" w:lineRule="auto"/>
        <w:rPr>
          <w:rFonts w:cs="Arial"/>
          <w:szCs w:val="24"/>
        </w:rPr>
      </w:pPr>
      <w:r w:rsidRPr="00FD13C5">
        <w:rPr>
          <w:rFonts w:cs="Arial"/>
          <w:b/>
          <w:szCs w:val="24"/>
        </w:rPr>
        <w:t>Ensure</w:t>
      </w:r>
      <w:r w:rsidRPr="00A85153">
        <w:rPr>
          <w:rFonts w:cs="Arial"/>
          <w:szCs w:val="24"/>
        </w:rPr>
        <w:t xml:space="preserve"> that their staff have received appropriate training, </w:t>
      </w:r>
      <w:proofErr w:type="gramStart"/>
      <w:r w:rsidRPr="00A85153">
        <w:rPr>
          <w:rFonts w:cs="Arial"/>
          <w:szCs w:val="24"/>
        </w:rPr>
        <w:t>instruction</w:t>
      </w:r>
      <w:proofErr w:type="gramEnd"/>
      <w:r w:rsidRPr="00A85153">
        <w:rPr>
          <w:rFonts w:cs="Arial"/>
          <w:szCs w:val="24"/>
        </w:rPr>
        <w:t xml:space="preserve"> </w:t>
      </w:r>
      <w:r w:rsidR="00682F9B" w:rsidRPr="00A85153">
        <w:rPr>
          <w:rFonts w:cs="Arial"/>
          <w:szCs w:val="24"/>
        </w:rPr>
        <w:t>and supervision</w:t>
      </w:r>
      <w:r w:rsidRPr="00A85153">
        <w:rPr>
          <w:rFonts w:cs="Arial"/>
          <w:szCs w:val="24"/>
        </w:rPr>
        <w:t xml:space="preserve"> to undertake the tasks required of them,</w:t>
      </w:r>
    </w:p>
    <w:p w14:paraId="75F9CB1C" w14:textId="77777777" w:rsidR="001B1B99" w:rsidRPr="00A85153" w:rsidRDefault="001B1B99" w:rsidP="001B1B99">
      <w:pPr>
        <w:widowControl w:val="0"/>
        <w:numPr>
          <w:ilvl w:val="0"/>
          <w:numId w:val="16"/>
        </w:numPr>
        <w:spacing w:after="0" w:line="240" w:lineRule="auto"/>
        <w:rPr>
          <w:rFonts w:cs="Arial"/>
          <w:szCs w:val="24"/>
        </w:rPr>
      </w:pPr>
      <w:r w:rsidRPr="00FD13C5">
        <w:rPr>
          <w:rFonts w:cs="Arial"/>
          <w:b/>
          <w:szCs w:val="24"/>
        </w:rPr>
        <w:t>Respond</w:t>
      </w:r>
      <w:r w:rsidRPr="00A85153">
        <w:rPr>
          <w:rFonts w:cs="Arial"/>
          <w:szCs w:val="24"/>
        </w:rPr>
        <w:t xml:space="preserve"> appropriately to any matter brought to their attention by persons for whom they are responsible,</w:t>
      </w:r>
    </w:p>
    <w:p w14:paraId="3E86FE7F" w14:textId="40527FD7" w:rsidR="00732D2D" w:rsidRDefault="001B1B99" w:rsidP="00732D2D">
      <w:pPr>
        <w:widowControl w:val="0"/>
        <w:numPr>
          <w:ilvl w:val="0"/>
          <w:numId w:val="16"/>
        </w:numPr>
        <w:spacing w:after="0" w:line="240" w:lineRule="auto"/>
        <w:rPr>
          <w:rFonts w:cs="Arial"/>
          <w:szCs w:val="24"/>
        </w:rPr>
      </w:pPr>
      <w:r w:rsidRPr="00FD13C5">
        <w:rPr>
          <w:rFonts w:cs="Arial"/>
          <w:b/>
          <w:szCs w:val="24"/>
        </w:rPr>
        <w:t>Ensure</w:t>
      </w:r>
      <w:r w:rsidRPr="00A85153">
        <w:rPr>
          <w:rFonts w:cs="Arial"/>
          <w:szCs w:val="24"/>
        </w:rPr>
        <w:t xml:space="preserve"> that all accidents and near misses are investigated and any findings acted upon.</w:t>
      </w:r>
    </w:p>
    <w:p w14:paraId="37FF449B" w14:textId="77777777" w:rsidR="00E36A2A" w:rsidRPr="00E36A2A" w:rsidRDefault="00E36A2A" w:rsidP="00E36A2A">
      <w:pPr>
        <w:widowControl w:val="0"/>
        <w:spacing w:after="0" w:line="240" w:lineRule="auto"/>
        <w:ind w:left="720"/>
        <w:rPr>
          <w:rFonts w:cs="Arial"/>
          <w:szCs w:val="24"/>
        </w:rPr>
      </w:pPr>
    </w:p>
    <w:p w14:paraId="322E4205" w14:textId="25E210B6" w:rsidR="001B1B99" w:rsidRDefault="009F4EFB" w:rsidP="009F4EFB">
      <w:pPr>
        <w:pStyle w:val="Heading2"/>
        <w:ind w:firstLine="360"/>
      </w:pPr>
      <w:bookmarkStart w:id="17" w:name="_Toc129090055"/>
      <w:r>
        <w:t>1.1</w:t>
      </w:r>
      <w:r w:rsidR="003A1AE7">
        <w:t>1</w:t>
      </w:r>
      <w:r>
        <w:t xml:space="preserve"> </w:t>
      </w:r>
      <w:r w:rsidR="00AB7262">
        <w:t>All University Staff</w:t>
      </w:r>
      <w:bookmarkEnd w:id="17"/>
    </w:p>
    <w:p w14:paraId="0B85AB79" w14:textId="77777777" w:rsidR="00A55160" w:rsidRPr="00A55160" w:rsidRDefault="00A55160" w:rsidP="00521CDF">
      <w:pPr>
        <w:widowControl w:val="0"/>
        <w:spacing w:after="0" w:line="240" w:lineRule="auto"/>
        <w:ind w:left="360"/>
        <w:rPr>
          <w:rFonts w:eastAsia="Calibri" w:cs="Arial"/>
          <w:szCs w:val="24"/>
          <w:lang w:val="en-US"/>
        </w:rPr>
      </w:pPr>
      <w:r w:rsidRPr="00A55160">
        <w:rPr>
          <w:rFonts w:eastAsia="Calibri" w:cs="Arial"/>
          <w:i/>
          <w:szCs w:val="24"/>
          <w:lang w:val="en-US"/>
        </w:rPr>
        <w:t>The Health and Safety at Work Act etc. 1974</w:t>
      </w:r>
      <w:r w:rsidRPr="00A55160">
        <w:rPr>
          <w:rFonts w:eastAsia="Calibri" w:cs="Arial"/>
          <w:szCs w:val="24"/>
          <w:lang w:val="en-US"/>
        </w:rPr>
        <w:t xml:space="preserve"> states that everyone has a responsibility for safety.  It is important that everyone understands and acknowledges the extent of their responsibilities, specifically that they:</w:t>
      </w:r>
    </w:p>
    <w:p w14:paraId="22100020" w14:textId="77777777" w:rsidR="00A55160" w:rsidRPr="00A55160" w:rsidRDefault="00A55160" w:rsidP="00A55160">
      <w:pPr>
        <w:widowControl w:val="0"/>
        <w:spacing w:after="0" w:line="240" w:lineRule="auto"/>
        <w:rPr>
          <w:rFonts w:eastAsia="Calibri" w:cs="Arial"/>
          <w:szCs w:val="24"/>
          <w:lang w:val="en-US"/>
        </w:rPr>
      </w:pPr>
    </w:p>
    <w:p w14:paraId="5AE183D2" w14:textId="77777777" w:rsidR="00A55160" w:rsidRPr="00A55160" w:rsidRDefault="00A55160" w:rsidP="00A55160">
      <w:pPr>
        <w:widowControl w:val="0"/>
        <w:numPr>
          <w:ilvl w:val="0"/>
          <w:numId w:val="17"/>
        </w:numPr>
        <w:spacing w:after="0" w:line="240" w:lineRule="auto"/>
        <w:rPr>
          <w:rFonts w:eastAsia="Calibri" w:cs="Arial"/>
          <w:szCs w:val="24"/>
          <w:lang w:val="en-US"/>
        </w:rPr>
      </w:pPr>
      <w:r w:rsidRPr="00A55160">
        <w:rPr>
          <w:rFonts w:eastAsia="Calibri" w:cs="Arial"/>
          <w:b/>
          <w:szCs w:val="24"/>
          <w:lang w:val="en-US"/>
        </w:rPr>
        <w:t>Shall</w:t>
      </w:r>
      <w:r w:rsidRPr="00A55160">
        <w:rPr>
          <w:rFonts w:eastAsia="Calibri" w:cs="Arial"/>
          <w:szCs w:val="24"/>
          <w:lang w:val="en-US"/>
        </w:rPr>
        <w:t xml:space="preserve"> </w:t>
      </w:r>
      <w:proofErr w:type="spellStart"/>
      <w:r w:rsidRPr="00A55160">
        <w:rPr>
          <w:rFonts w:eastAsia="Calibri" w:cs="Arial"/>
          <w:szCs w:val="24"/>
          <w:lang w:val="en-US"/>
        </w:rPr>
        <w:t>familiarise</w:t>
      </w:r>
      <w:proofErr w:type="spellEnd"/>
      <w:r w:rsidRPr="00A55160">
        <w:rPr>
          <w:rFonts w:eastAsia="Calibri" w:cs="Arial"/>
          <w:szCs w:val="24"/>
          <w:lang w:val="en-US"/>
        </w:rPr>
        <w:t xml:space="preserve"> themselves with this and other applicable University policies including departmental procedures of the areas in which they are employed,</w:t>
      </w:r>
    </w:p>
    <w:p w14:paraId="188AF1F9" w14:textId="77777777" w:rsidR="00A55160" w:rsidRPr="00A55160" w:rsidRDefault="00A55160" w:rsidP="00A55160">
      <w:pPr>
        <w:widowControl w:val="0"/>
        <w:numPr>
          <w:ilvl w:val="0"/>
          <w:numId w:val="17"/>
        </w:numPr>
        <w:spacing w:after="0" w:line="240" w:lineRule="auto"/>
        <w:rPr>
          <w:rFonts w:eastAsia="Calibri" w:cs="Arial"/>
          <w:szCs w:val="24"/>
          <w:lang w:val="en-US"/>
        </w:rPr>
      </w:pPr>
      <w:r w:rsidRPr="00A55160">
        <w:rPr>
          <w:rFonts w:eastAsia="Calibri" w:cs="Arial"/>
          <w:b/>
          <w:szCs w:val="24"/>
          <w:lang w:val="en-US"/>
        </w:rPr>
        <w:t>Shall</w:t>
      </w:r>
      <w:r w:rsidRPr="00A55160">
        <w:rPr>
          <w:rFonts w:eastAsia="Calibri" w:cs="Arial"/>
          <w:szCs w:val="24"/>
          <w:lang w:val="en-US"/>
        </w:rPr>
        <w:t xml:space="preserve"> acknowledge their individual responsibility:</w:t>
      </w:r>
    </w:p>
    <w:p w14:paraId="25719967" w14:textId="77777777" w:rsidR="00A55160" w:rsidRPr="00A55160" w:rsidRDefault="00A55160" w:rsidP="00A55160">
      <w:pPr>
        <w:widowControl w:val="0"/>
        <w:numPr>
          <w:ilvl w:val="0"/>
          <w:numId w:val="19"/>
        </w:numPr>
        <w:spacing w:after="0" w:line="240" w:lineRule="auto"/>
        <w:rPr>
          <w:rFonts w:eastAsia="Calibri" w:cs="Arial"/>
          <w:szCs w:val="24"/>
          <w:lang w:val="en-US"/>
        </w:rPr>
      </w:pPr>
      <w:r w:rsidRPr="00A55160">
        <w:rPr>
          <w:rFonts w:eastAsia="Calibri" w:cs="Arial"/>
          <w:szCs w:val="24"/>
          <w:lang w:val="en-US"/>
        </w:rPr>
        <w:t>To take all reasonable care for the health and safety of themselves and of any other person who may be affected by their acts or omissions,</w:t>
      </w:r>
    </w:p>
    <w:p w14:paraId="1216C3E3" w14:textId="6B4C813B" w:rsidR="00A55160" w:rsidRPr="00A55160" w:rsidRDefault="00A55160" w:rsidP="00A55160">
      <w:pPr>
        <w:widowControl w:val="0"/>
        <w:numPr>
          <w:ilvl w:val="0"/>
          <w:numId w:val="19"/>
        </w:numPr>
        <w:spacing w:after="0" w:line="240" w:lineRule="auto"/>
        <w:rPr>
          <w:rFonts w:eastAsia="Calibri" w:cs="Arial"/>
          <w:szCs w:val="24"/>
          <w:lang w:val="en-US"/>
        </w:rPr>
      </w:pPr>
      <w:r w:rsidRPr="00A55160">
        <w:rPr>
          <w:rFonts w:eastAsia="Calibri" w:cs="Arial"/>
          <w:szCs w:val="24"/>
          <w:lang w:val="en-US"/>
        </w:rPr>
        <w:t xml:space="preserve">To co-operate with the </w:t>
      </w:r>
      <w:r w:rsidR="00682F9B" w:rsidRPr="00A55160">
        <w:rPr>
          <w:rFonts w:eastAsia="Calibri" w:cs="Arial"/>
          <w:szCs w:val="24"/>
          <w:lang w:val="en-US"/>
        </w:rPr>
        <w:t>University,</w:t>
      </w:r>
      <w:r w:rsidRPr="00A55160">
        <w:rPr>
          <w:rFonts w:eastAsia="Calibri" w:cs="Arial"/>
          <w:szCs w:val="24"/>
          <w:lang w:val="en-US"/>
        </w:rPr>
        <w:t xml:space="preserve"> so far as is necessary, to enable it to </w:t>
      </w:r>
      <w:r w:rsidRPr="00A55160">
        <w:rPr>
          <w:rFonts w:eastAsia="Calibri" w:cs="Arial"/>
          <w:szCs w:val="24"/>
          <w:lang w:val="en-US"/>
        </w:rPr>
        <w:lastRenderedPageBreak/>
        <w:t>comply with its legislative duties with regards to safety management,</w:t>
      </w:r>
    </w:p>
    <w:p w14:paraId="0E65892D" w14:textId="28A51984" w:rsidR="00A55160" w:rsidRPr="00A55160" w:rsidRDefault="00A55160" w:rsidP="00A55160">
      <w:pPr>
        <w:widowControl w:val="0"/>
        <w:numPr>
          <w:ilvl w:val="0"/>
          <w:numId w:val="18"/>
        </w:numPr>
        <w:spacing w:after="0" w:line="240" w:lineRule="auto"/>
        <w:rPr>
          <w:rFonts w:eastAsia="Calibri" w:cs="Arial"/>
          <w:szCs w:val="24"/>
          <w:lang w:val="en-US"/>
        </w:rPr>
      </w:pPr>
      <w:r w:rsidRPr="00A55160">
        <w:rPr>
          <w:rFonts w:eastAsia="Calibri" w:cs="Arial"/>
          <w:b/>
          <w:szCs w:val="24"/>
          <w:lang w:val="en-US"/>
        </w:rPr>
        <w:t>Shall</w:t>
      </w:r>
      <w:r w:rsidRPr="00A55160">
        <w:rPr>
          <w:rFonts w:eastAsia="Calibri" w:cs="Arial"/>
          <w:szCs w:val="24"/>
          <w:lang w:val="en-US"/>
        </w:rPr>
        <w:t xml:space="preserve"> promptly report all accidents, dangerous </w:t>
      </w:r>
      <w:proofErr w:type="gramStart"/>
      <w:r w:rsidRPr="00A55160">
        <w:rPr>
          <w:rFonts w:eastAsia="Calibri" w:cs="Arial"/>
          <w:szCs w:val="24"/>
          <w:lang w:val="en-US"/>
        </w:rPr>
        <w:t>occurrences</w:t>
      </w:r>
      <w:proofErr w:type="gramEnd"/>
      <w:r w:rsidRPr="00A55160">
        <w:rPr>
          <w:rFonts w:eastAsia="Calibri" w:cs="Arial"/>
          <w:szCs w:val="24"/>
          <w:lang w:val="en-US"/>
        </w:rPr>
        <w:t xml:space="preserve"> or </w:t>
      </w:r>
      <w:r w:rsidRPr="00CC01FD">
        <w:rPr>
          <w:rFonts w:eastAsia="Calibri" w:cs="Arial"/>
          <w:szCs w:val="24"/>
          <w:lang w:val="en-US"/>
        </w:rPr>
        <w:t>environmental incidents</w:t>
      </w:r>
      <w:r w:rsidRPr="00A55160">
        <w:rPr>
          <w:rFonts w:eastAsia="Calibri" w:cs="Arial"/>
          <w:szCs w:val="24"/>
          <w:lang w:val="en-US"/>
        </w:rPr>
        <w:t xml:space="preserve"> to their supervisor / line manager,</w:t>
      </w:r>
    </w:p>
    <w:p w14:paraId="684C2F2E" w14:textId="70D9698B" w:rsidR="00A55160" w:rsidRPr="00A55160" w:rsidRDefault="00A55160" w:rsidP="00A55160">
      <w:pPr>
        <w:widowControl w:val="0"/>
        <w:numPr>
          <w:ilvl w:val="0"/>
          <w:numId w:val="18"/>
        </w:numPr>
        <w:spacing w:after="0" w:line="240" w:lineRule="auto"/>
        <w:rPr>
          <w:rFonts w:eastAsia="Calibri" w:cs="Arial"/>
          <w:szCs w:val="24"/>
          <w:lang w:val="en-US"/>
        </w:rPr>
      </w:pPr>
      <w:r w:rsidRPr="00A55160">
        <w:rPr>
          <w:rFonts w:eastAsia="Calibri" w:cs="Arial"/>
          <w:b/>
          <w:szCs w:val="24"/>
          <w:lang w:val="en-US"/>
        </w:rPr>
        <w:t>Shall</w:t>
      </w:r>
      <w:r w:rsidRPr="00A55160">
        <w:rPr>
          <w:rFonts w:eastAsia="Calibri" w:cs="Arial"/>
          <w:szCs w:val="24"/>
          <w:lang w:val="en-US"/>
        </w:rPr>
        <w:t xml:space="preserve"> report any unsafe practices and systems of work or conditions which they consider may create risks to their own health and safety or danger to the environment,</w:t>
      </w:r>
    </w:p>
    <w:p w14:paraId="4DBADB84" w14:textId="77777777" w:rsidR="00A55160" w:rsidRPr="00A55160" w:rsidRDefault="00A55160" w:rsidP="00A55160">
      <w:pPr>
        <w:widowControl w:val="0"/>
        <w:numPr>
          <w:ilvl w:val="0"/>
          <w:numId w:val="18"/>
        </w:numPr>
        <w:spacing w:after="0" w:line="240" w:lineRule="auto"/>
        <w:rPr>
          <w:rFonts w:eastAsia="Calibri" w:cs="Arial"/>
          <w:szCs w:val="24"/>
          <w:lang w:val="en-US"/>
        </w:rPr>
      </w:pPr>
      <w:r w:rsidRPr="00A55160">
        <w:rPr>
          <w:rFonts w:eastAsia="Calibri" w:cs="Arial"/>
          <w:b/>
          <w:szCs w:val="24"/>
          <w:lang w:val="en-US"/>
        </w:rPr>
        <w:t>Shall not</w:t>
      </w:r>
      <w:r w:rsidRPr="00A55160">
        <w:rPr>
          <w:rFonts w:eastAsia="Calibri" w:cs="Arial"/>
          <w:szCs w:val="24"/>
          <w:lang w:val="en-US"/>
        </w:rPr>
        <w:t xml:space="preserve">, </w:t>
      </w:r>
      <w:proofErr w:type="gramStart"/>
      <w:r w:rsidRPr="00A55160">
        <w:rPr>
          <w:rFonts w:eastAsia="Calibri" w:cs="Arial"/>
          <w:szCs w:val="24"/>
          <w:lang w:val="en-US"/>
        </w:rPr>
        <w:t>intentionally</w:t>
      </w:r>
      <w:proofErr w:type="gramEnd"/>
      <w:r w:rsidRPr="00A55160">
        <w:rPr>
          <w:rFonts w:eastAsia="Calibri" w:cs="Arial"/>
          <w:szCs w:val="24"/>
          <w:lang w:val="en-US"/>
        </w:rPr>
        <w:t xml:space="preserve"> or recklessly, interfere with or misuse anything provided by the University in the interests of health, safety or wellbeing,</w:t>
      </w:r>
    </w:p>
    <w:p w14:paraId="14842EB2" w14:textId="3E19086C" w:rsidR="00A55160" w:rsidRPr="00A55160" w:rsidRDefault="00A55160" w:rsidP="00A55160">
      <w:pPr>
        <w:widowControl w:val="0"/>
        <w:numPr>
          <w:ilvl w:val="0"/>
          <w:numId w:val="18"/>
        </w:numPr>
        <w:spacing w:after="0" w:line="240" w:lineRule="auto"/>
        <w:rPr>
          <w:rFonts w:eastAsia="Calibri" w:cs="Arial"/>
          <w:szCs w:val="24"/>
          <w:lang w:val="en-US"/>
        </w:rPr>
      </w:pPr>
      <w:r w:rsidRPr="00A55160">
        <w:rPr>
          <w:rFonts w:eastAsia="Calibri" w:cs="Arial"/>
          <w:b/>
          <w:szCs w:val="24"/>
          <w:lang w:val="en-US"/>
        </w:rPr>
        <w:t>Shall</w:t>
      </w:r>
      <w:r w:rsidRPr="00A55160">
        <w:rPr>
          <w:rFonts w:eastAsia="Calibri" w:cs="Arial"/>
          <w:szCs w:val="24"/>
          <w:lang w:val="en-US"/>
        </w:rPr>
        <w:t xml:space="preserve"> comply with all instructions, written and oral, provided to ensure their personal safety, the safety of others </w:t>
      </w:r>
      <w:r w:rsidRPr="00CC01FD">
        <w:rPr>
          <w:rFonts w:eastAsia="Calibri" w:cs="Arial"/>
          <w:szCs w:val="24"/>
          <w:lang w:val="en-US"/>
        </w:rPr>
        <w:t>and protect the environment</w:t>
      </w:r>
      <w:r w:rsidRPr="00A55160">
        <w:rPr>
          <w:rFonts w:eastAsia="Calibri" w:cs="Arial"/>
          <w:szCs w:val="24"/>
          <w:lang w:val="en-US"/>
        </w:rPr>
        <w:t>,</w:t>
      </w:r>
    </w:p>
    <w:p w14:paraId="2E00310A" w14:textId="77777777" w:rsidR="00A55160" w:rsidRPr="00A55160" w:rsidRDefault="00A55160" w:rsidP="00A55160">
      <w:pPr>
        <w:widowControl w:val="0"/>
        <w:numPr>
          <w:ilvl w:val="0"/>
          <w:numId w:val="18"/>
        </w:numPr>
        <w:spacing w:after="0" w:line="240" w:lineRule="auto"/>
        <w:rPr>
          <w:rFonts w:eastAsia="Calibri" w:cs="Arial"/>
          <w:szCs w:val="24"/>
          <w:lang w:val="en-US"/>
        </w:rPr>
      </w:pPr>
      <w:r w:rsidRPr="00A55160">
        <w:rPr>
          <w:rFonts w:eastAsia="Calibri" w:cs="Arial"/>
          <w:b/>
          <w:szCs w:val="24"/>
          <w:lang w:val="en-US"/>
        </w:rPr>
        <w:t>Shall</w:t>
      </w:r>
      <w:r w:rsidRPr="00A55160">
        <w:rPr>
          <w:rFonts w:eastAsia="Calibri" w:cs="Arial"/>
          <w:szCs w:val="24"/>
          <w:lang w:val="en-US"/>
        </w:rPr>
        <w:t xml:space="preserve"> attend training courses required to comply with statutory regulations, and develop the individual's safety competency, as appropriate to their role,</w:t>
      </w:r>
    </w:p>
    <w:p w14:paraId="58662652" w14:textId="77777777" w:rsidR="00A55160" w:rsidRPr="00A55160" w:rsidRDefault="00A55160" w:rsidP="00A55160">
      <w:pPr>
        <w:widowControl w:val="0"/>
        <w:numPr>
          <w:ilvl w:val="0"/>
          <w:numId w:val="18"/>
        </w:numPr>
        <w:spacing w:after="0" w:line="240" w:lineRule="auto"/>
        <w:rPr>
          <w:rFonts w:eastAsia="Calibri" w:cs="Arial"/>
          <w:szCs w:val="24"/>
          <w:lang w:val="en-US"/>
        </w:rPr>
      </w:pPr>
      <w:r w:rsidRPr="00A55160">
        <w:rPr>
          <w:rFonts w:eastAsia="Calibri" w:cs="Arial"/>
          <w:b/>
          <w:szCs w:val="24"/>
          <w:lang w:val="en-US"/>
        </w:rPr>
        <w:t>Shall</w:t>
      </w:r>
      <w:r w:rsidRPr="00A55160">
        <w:rPr>
          <w:rFonts w:eastAsia="Calibri" w:cs="Arial"/>
          <w:szCs w:val="24"/>
          <w:lang w:val="en-US"/>
        </w:rPr>
        <w:t xml:space="preserve">, </w:t>
      </w:r>
      <w:proofErr w:type="gramStart"/>
      <w:r w:rsidRPr="00A55160">
        <w:rPr>
          <w:rFonts w:eastAsia="Calibri" w:cs="Arial"/>
          <w:szCs w:val="24"/>
          <w:lang w:val="en-US"/>
        </w:rPr>
        <w:t>at all times</w:t>
      </w:r>
      <w:proofErr w:type="gramEnd"/>
      <w:r w:rsidRPr="00A55160">
        <w:rPr>
          <w:rFonts w:eastAsia="Calibri" w:cs="Arial"/>
          <w:szCs w:val="24"/>
          <w:lang w:val="en-US"/>
        </w:rPr>
        <w:t>, correctly use personal protective clothing, equipment and devices provided in the interests of their safety,</w:t>
      </w:r>
    </w:p>
    <w:p w14:paraId="61D901E3" w14:textId="77777777" w:rsidR="00A55160" w:rsidRPr="00A55160" w:rsidRDefault="00A55160" w:rsidP="00A55160">
      <w:pPr>
        <w:widowControl w:val="0"/>
        <w:numPr>
          <w:ilvl w:val="0"/>
          <w:numId w:val="18"/>
        </w:numPr>
        <w:spacing w:after="0" w:line="240" w:lineRule="auto"/>
        <w:rPr>
          <w:rFonts w:eastAsia="Calibri" w:cs="Arial"/>
          <w:szCs w:val="24"/>
          <w:lang w:val="en-US"/>
        </w:rPr>
      </w:pPr>
      <w:r w:rsidRPr="00A55160">
        <w:rPr>
          <w:rFonts w:eastAsia="Calibri" w:cs="Arial"/>
          <w:b/>
          <w:szCs w:val="24"/>
          <w:lang w:val="en-US"/>
        </w:rPr>
        <w:t>Shall</w:t>
      </w:r>
      <w:r w:rsidRPr="00A55160">
        <w:rPr>
          <w:rFonts w:eastAsia="Calibri" w:cs="Arial"/>
          <w:szCs w:val="24"/>
          <w:lang w:val="en-US"/>
        </w:rPr>
        <w:t xml:space="preserve"> maintain tools and equipment in a good, usable condition, reporting any defects to their supervisor / line manager.</w:t>
      </w:r>
    </w:p>
    <w:p w14:paraId="6D16E8FD" w14:textId="77777777" w:rsidR="00AB7262" w:rsidRPr="00AB7262" w:rsidRDefault="00AB7262" w:rsidP="00AB7262"/>
    <w:p w14:paraId="435972A8" w14:textId="7D12D0B2" w:rsidR="00D3442E" w:rsidRDefault="009F4EFB" w:rsidP="009F4EFB">
      <w:pPr>
        <w:pStyle w:val="Heading2"/>
        <w:ind w:left="360"/>
      </w:pPr>
      <w:bookmarkStart w:id="18" w:name="_Toc129090056"/>
      <w:r>
        <w:t>1.1</w:t>
      </w:r>
      <w:r w:rsidR="003A1AE7">
        <w:t>2</w:t>
      </w:r>
      <w:r>
        <w:t xml:space="preserve"> </w:t>
      </w:r>
      <w:r w:rsidR="001366B4">
        <w:t>All Students</w:t>
      </w:r>
      <w:bookmarkEnd w:id="18"/>
    </w:p>
    <w:p w14:paraId="3FCD9DB4" w14:textId="08304F30" w:rsidR="00521CDF" w:rsidRPr="00521CDF" w:rsidRDefault="00521CDF" w:rsidP="00521CDF">
      <w:pPr>
        <w:widowControl w:val="0"/>
        <w:spacing w:after="0" w:line="240" w:lineRule="auto"/>
        <w:ind w:left="360"/>
        <w:rPr>
          <w:rFonts w:eastAsia="Calibri" w:cs="Arial"/>
          <w:szCs w:val="24"/>
          <w:lang w:val="en-US"/>
        </w:rPr>
      </w:pPr>
      <w:r w:rsidRPr="00521CDF">
        <w:rPr>
          <w:rFonts w:eastAsia="Calibri" w:cs="Arial"/>
          <w:szCs w:val="24"/>
          <w:lang w:val="en-US"/>
        </w:rPr>
        <w:t xml:space="preserve">As with all members of </w:t>
      </w:r>
      <w:proofErr w:type="gramStart"/>
      <w:r w:rsidRPr="00521CDF">
        <w:rPr>
          <w:rFonts w:eastAsia="Calibri" w:cs="Arial"/>
          <w:szCs w:val="24"/>
          <w:lang w:val="en-US"/>
        </w:rPr>
        <w:t>University</w:t>
      </w:r>
      <w:proofErr w:type="gramEnd"/>
      <w:r w:rsidRPr="00521CDF">
        <w:rPr>
          <w:rFonts w:eastAsia="Calibri" w:cs="Arial"/>
          <w:szCs w:val="24"/>
          <w:lang w:val="en-US"/>
        </w:rPr>
        <w:t xml:space="preserve"> staff, all our students have specific legal responsibilities for safety and </w:t>
      </w:r>
      <w:r w:rsidRPr="00CC01FD">
        <w:rPr>
          <w:rFonts w:eastAsia="Calibri" w:cs="Arial"/>
          <w:szCs w:val="24"/>
          <w:lang w:val="en-US"/>
        </w:rPr>
        <w:t>the protection of the environment</w:t>
      </w:r>
      <w:r w:rsidRPr="00521CDF">
        <w:rPr>
          <w:rFonts w:eastAsia="Calibri" w:cs="Arial"/>
          <w:szCs w:val="24"/>
          <w:lang w:val="en-US"/>
        </w:rPr>
        <w:t>, specifically that they:</w:t>
      </w:r>
    </w:p>
    <w:p w14:paraId="4E27E7B1" w14:textId="77777777" w:rsidR="00521CDF" w:rsidRPr="00521CDF" w:rsidRDefault="00521CDF" w:rsidP="00521CDF">
      <w:pPr>
        <w:widowControl w:val="0"/>
        <w:spacing w:after="0" w:line="240" w:lineRule="auto"/>
        <w:rPr>
          <w:rFonts w:eastAsia="Calibri" w:cs="Arial"/>
          <w:szCs w:val="24"/>
          <w:lang w:val="en-US"/>
        </w:rPr>
      </w:pPr>
    </w:p>
    <w:p w14:paraId="6BF06151" w14:textId="41B0BF2D" w:rsidR="00521CDF" w:rsidRPr="00521CDF" w:rsidRDefault="00521CDF" w:rsidP="00521CDF">
      <w:pPr>
        <w:widowControl w:val="0"/>
        <w:numPr>
          <w:ilvl w:val="0"/>
          <w:numId w:val="20"/>
        </w:numPr>
        <w:spacing w:after="0" w:line="240" w:lineRule="auto"/>
        <w:rPr>
          <w:rFonts w:eastAsia="Calibri" w:cs="Arial"/>
          <w:szCs w:val="24"/>
          <w:lang w:val="en-US"/>
        </w:rPr>
      </w:pPr>
      <w:proofErr w:type="gramStart"/>
      <w:r w:rsidRPr="00521CDF">
        <w:rPr>
          <w:rFonts w:eastAsia="Calibri" w:cs="Arial"/>
          <w:b/>
          <w:szCs w:val="24"/>
          <w:lang w:val="en-US"/>
        </w:rPr>
        <w:t>Shall</w:t>
      </w:r>
      <w:r w:rsidRPr="00521CDF">
        <w:rPr>
          <w:rFonts w:eastAsia="Calibri" w:cs="Arial"/>
          <w:szCs w:val="24"/>
          <w:lang w:val="en-US"/>
        </w:rPr>
        <w:t xml:space="preserve"> at all times</w:t>
      </w:r>
      <w:proofErr w:type="gramEnd"/>
      <w:r w:rsidRPr="00521CDF">
        <w:rPr>
          <w:rFonts w:eastAsia="Calibri" w:cs="Arial"/>
          <w:szCs w:val="24"/>
          <w:lang w:val="en-US"/>
        </w:rPr>
        <w:t>, whilst on Edge Hill University premises or taking part in Institutional activities, follow this and all other applicable University policies, and comply with any health</w:t>
      </w:r>
      <w:r w:rsidR="00D96B1F">
        <w:rPr>
          <w:rFonts w:eastAsia="Calibri" w:cs="Arial"/>
          <w:szCs w:val="24"/>
          <w:lang w:val="en-US"/>
        </w:rPr>
        <w:t xml:space="preserve"> and</w:t>
      </w:r>
      <w:r w:rsidRPr="00521CDF">
        <w:rPr>
          <w:rFonts w:eastAsia="Calibri" w:cs="Arial"/>
          <w:szCs w:val="24"/>
          <w:lang w:val="en-US"/>
        </w:rPr>
        <w:t xml:space="preserve"> safety instructions provided to them,</w:t>
      </w:r>
    </w:p>
    <w:p w14:paraId="7FD24F77" w14:textId="77777777" w:rsidR="00521CDF" w:rsidRPr="00521CDF" w:rsidRDefault="00521CDF" w:rsidP="00521CDF">
      <w:pPr>
        <w:widowControl w:val="0"/>
        <w:numPr>
          <w:ilvl w:val="0"/>
          <w:numId w:val="20"/>
        </w:numPr>
        <w:spacing w:after="0" w:line="240" w:lineRule="auto"/>
        <w:rPr>
          <w:rFonts w:eastAsia="Calibri" w:cs="Arial"/>
          <w:szCs w:val="24"/>
          <w:lang w:val="en-US"/>
        </w:rPr>
      </w:pPr>
      <w:r w:rsidRPr="00521CDF">
        <w:rPr>
          <w:rFonts w:eastAsia="Calibri" w:cs="Arial"/>
          <w:b/>
          <w:szCs w:val="24"/>
          <w:lang w:val="en-US"/>
        </w:rPr>
        <w:t>Shall not</w:t>
      </w:r>
      <w:r w:rsidRPr="00521CDF">
        <w:rPr>
          <w:rFonts w:eastAsia="Calibri" w:cs="Arial"/>
          <w:szCs w:val="24"/>
          <w:lang w:val="en-US"/>
        </w:rPr>
        <w:t xml:space="preserve">, without the consent of the member of staff in charge of the areas of activity: </w:t>
      </w:r>
    </w:p>
    <w:p w14:paraId="423F8FED" w14:textId="77777777" w:rsidR="00521CDF" w:rsidRPr="00521CDF" w:rsidRDefault="00521CDF" w:rsidP="00521CDF">
      <w:pPr>
        <w:widowControl w:val="0"/>
        <w:numPr>
          <w:ilvl w:val="0"/>
          <w:numId w:val="21"/>
        </w:numPr>
        <w:spacing w:after="0" w:line="240" w:lineRule="auto"/>
        <w:rPr>
          <w:rFonts w:eastAsia="Calibri" w:cs="Arial"/>
          <w:szCs w:val="24"/>
          <w:lang w:val="en-US"/>
        </w:rPr>
      </w:pPr>
      <w:r w:rsidRPr="00521CDF">
        <w:rPr>
          <w:rFonts w:eastAsia="Calibri" w:cs="Arial"/>
          <w:szCs w:val="24"/>
          <w:lang w:val="en-US"/>
        </w:rPr>
        <w:t xml:space="preserve">introduce any equipment for use on the University's premises, </w:t>
      </w:r>
    </w:p>
    <w:p w14:paraId="1B814F24" w14:textId="77777777" w:rsidR="00521CDF" w:rsidRPr="00521CDF" w:rsidRDefault="00521CDF" w:rsidP="00521CDF">
      <w:pPr>
        <w:widowControl w:val="0"/>
        <w:numPr>
          <w:ilvl w:val="0"/>
          <w:numId w:val="21"/>
        </w:numPr>
        <w:spacing w:after="0" w:line="240" w:lineRule="auto"/>
        <w:rPr>
          <w:rFonts w:eastAsia="Calibri" w:cs="Arial"/>
          <w:szCs w:val="24"/>
          <w:lang w:val="en-US"/>
        </w:rPr>
      </w:pPr>
      <w:r w:rsidRPr="00521CDF">
        <w:rPr>
          <w:rFonts w:eastAsia="Calibri" w:cs="Arial"/>
          <w:szCs w:val="24"/>
          <w:lang w:val="en-US"/>
        </w:rPr>
        <w:t>alter any fixed installations,</w:t>
      </w:r>
    </w:p>
    <w:p w14:paraId="4AC5DBF6" w14:textId="77777777" w:rsidR="00521CDF" w:rsidRPr="00521CDF" w:rsidRDefault="00521CDF" w:rsidP="00521CDF">
      <w:pPr>
        <w:widowControl w:val="0"/>
        <w:numPr>
          <w:ilvl w:val="0"/>
          <w:numId w:val="21"/>
        </w:numPr>
        <w:spacing w:after="0" w:line="240" w:lineRule="auto"/>
        <w:rPr>
          <w:rFonts w:eastAsia="Calibri" w:cs="Arial"/>
          <w:szCs w:val="24"/>
          <w:lang w:val="en-US"/>
        </w:rPr>
      </w:pPr>
      <w:r w:rsidRPr="00521CDF">
        <w:rPr>
          <w:rFonts w:eastAsia="Calibri" w:cs="Arial"/>
          <w:szCs w:val="24"/>
          <w:lang w:val="en-US"/>
        </w:rPr>
        <w:t>alter or remove health and safety notices or equipment, or</w:t>
      </w:r>
    </w:p>
    <w:p w14:paraId="23945BF0" w14:textId="77777777" w:rsidR="00521CDF" w:rsidRPr="00521CDF" w:rsidRDefault="00521CDF" w:rsidP="00521CDF">
      <w:pPr>
        <w:widowControl w:val="0"/>
        <w:numPr>
          <w:ilvl w:val="0"/>
          <w:numId w:val="21"/>
        </w:numPr>
        <w:spacing w:after="0" w:line="240" w:lineRule="auto"/>
        <w:rPr>
          <w:rFonts w:eastAsia="Calibri" w:cs="Arial"/>
          <w:szCs w:val="24"/>
          <w:lang w:val="en-US"/>
        </w:rPr>
      </w:pPr>
      <w:r w:rsidRPr="00521CDF">
        <w:rPr>
          <w:rFonts w:eastAsia="Calibri" w:cs="Arial"/>
          <w:szCs w:val="24"/>
          <w:lang w:val="en-US"/>
        </w:rPr>
        <w:t>otherwise take any action which may create hazards for persons using the premises or other members of Edge Hill community,</w:t>
      </w:r>
    </w:p>
    <w:p w14:paraId="0D97CB6D" w14:textId="77777777" w:rsidR="00521CDF" w:rsidRPr="00521CDF" w:rsidRDefault="00521CDF" w:rsidP="00521CDF">
      <w:pPr>
        <w:widowControl w:val="0"/>
        <w:numPr>
          <w:ilvl w:val="0"/>
          <w:numId w:val="20"/>
        </w:numPr>
        <w:spacing w:after="0" w:line="240" w:lineRule="auto"/>
        <w:rPr>
          <w:rFonts w:eastAsia="Calibri" w:cs="Arial"/>
          <w:szCs w:val="24"/>
          <w:lang w:val="en-US"/>
        </w:rPr>
      </w:pPr>
      <w:proofErr w:type="gramStart"/>
      <w:r w:rsidRPr="00521CDF">
        <w:rPr>
          <w:rFonts w:eastAsia="Calibri" w:cs="Arial"/>
          <w:b/>
          <w:szCs w:val="24"/>
          <w:lang w:val="en-US"/>
        </w:rPr>
        <w:t>Shall</w:t>
      </w:r>
      <w:r w:rsidRPr="00521CDF">
        <w:rPr>
          <w:rFonts w:eastAsia="Calibri" w:cs="Arial"/>
          <w:szCs w:val="24"/>
          <w:lang w:val="en-US"/>
        </w:rPr>
        <w:t xml:space="preserve"> at all times</w:t>
      </w:r>
      <w:proofErr w:type="gramEnd"/>
      <w:r w:rsidRPr="00521CDF">
        <w:rPr>
          <w:rFonts w:eastAsia="Calibri" w:cs="Arial"/>
          <w:szCs w:val="24"/>
          <w:lang w:val="en-US"/>
        </w:rPr>
        <w:t>, whilst in residence within Edge Hill University property, comply with all safety procedures, as stipulated within the Student Residential Agreement and applicable codes of conduct,</w:t>
      </w:r>
    </w:p>
    <w:p w14:paraId="1363C1C8" w14:textId="09847CAC" w:rsidR="00521CDF" w:rsidRPr="00521CDF" w:rsidRDefault="00521CDF" w:rsidP="00521CDF">
      <w:pPr>
        <w:widowControl w:val="0"/>
        <w:numPr>
          <w:ilvl w:val="0"/>
          <w:numId w:val="20"/>
        </w:numPr>
        <w:spacing w:after="0" w:line="240" w:lineRule="auto"/>
        <w:rPr>
          <w:rFonts w:eastAsia="Calibri" w:cs="Arial"/>
          <w:szCs w:val="24"/>
          <w:lang w:val="en-US"/>
        </w:rPr>
      </w:pPr>
      <w:r w:rsidRPr="00521CDF">
        <w:rPr>
          <w:rFonts w:eastAsia="Calibri" w:cs="Arial"/>
          <w:b/>
          <w:szCs w:val="24"/>
          <w:lang w:val="en-US"/>
        </w:rPr>
        <w:t>Shall not</w:t>
      </w:r>
      <w:r w:rsidRPr="00521CDF">
        <w:rPr>
          <w:rFonts w:eastAsia="Calibri" w:cs="Arial"/>
          <w:szCs w:val="24"/>
          <w:lang w:val="en-US"/>
        </w:rPr>
        <w:t xml:space="preserve">, </w:t>
      </w:r>
      <w:proofErr w:type="gramStart"/>
      <w:r w:rsidRPr="00521CDF">
        <w:rPr>
          <w:rFonts w:eastAsia="Calibri" w:cs="Arial"/>
          <w:szCs w:val="24"/>
          <w:lang w:val="en-US"/>
        </w:rPr>
        <w:t>intentionally</w:t>
      </w:r>
      <w:proofErr w:type="gramEnd"/>
      <w:r w:rsidRPr="00521CDF">
        <w:rPr>
          <w:rFonts w:eastAsia="Calibri" w:cs="Arial"/>
          <w:szCs w:val="24"/>
          <w:lang w:val="en-US"/>
        </w:rPr>
        <w:t xml:space="preserve"> or recklessly, interfere with or misuse anything provided by the University in the interests of safety or protection of the environment,</w:t>
      </w:r>
    </w:p>
    <w:p w14:paraId="750DDD6F" w14:textId="77777777" w:rsidR="00521CDF" w:rsidRPr="00521CDF" w:rsidRDefault="00521CDF" w:rsidP="00521CDF">
      <w:pPr>
        <w:widowControl w:val="0"/>
        <w:numPr>
          <w:ilvl w:val="0"/>
          <w:numId w:val="20"/>
        </w:numPr>
        <w:spacing w:after="0" w:line="240" w:lineRule="auto"/>
        <w:rPr>
          <w:rFonts w:eastAsia="Calibri" w:cs="Arial"/>
          <w:szCs w:val="24"/>
          <w:lang w:val="en-US"/>
        </w:rPr>
      </w:pPr>
      <w:r w:rsidRPr="00521CDF">
        <w:rPr>
          <w:rFonts w:eastAsia="Calibri" w:cs="Arial"/>
          <w:b/>
          <w:szCs w:val="24"/>
          <w:lang w:val="en-US"/>
        </w:rPr>
        <w:t>Shall</w:t>
      </w:r>
      <w:r w:rsidRPr="00521CDF">
        <w:rPr>
          <w:rFonts w:eastAsia="Calibri" w:cs="Arial"/>
          <w:szCs w:val="24"/>
          <w:lang w:val="en-US"/>
        </w:rPr>
        <w:t xml:space="preserve"> correctly use any personal protective clothing, as </w:t>
      </w:r>
      <w:proofErr w:type="gramStart"/>
      <w:r w:rsidRPr="00521CDF">
        <w:rPr>
          <w:rFonts w:eastAsia="Calibri" w:cs="Arial"/>
          <w:szCs w:val="24"/>
          <w:lang w:val="en-US"/>
        </w:rPr>
        <w:t>instructed</w:t>
      </w:r>
      <w:proofErr w:type="gramEnd"/>
      <w:r w:rsidRPr="00521CDF">
        <w:rPr>
          <w:rFonts w:eastAsia="Calibri" w:cs="Arial"/>
          <w:szCs w:val="24"/>
          <w:lang w:val="en-US"/>
        </w:rPr>
        <w:t xml:space="preserve"> and required, and shall correctly use any equipment provided in the interests of their safety,</w:t>
      </w:r>
    </w:p>
    <w:p w14:paraId="2FF4EBFA" w14:textId="6164FF4F" w:rsidR="00521CDF" w:rsidRPr="00521CDF" w:rsidRDefault="00521CDF" w:rsidP="00521CDF">
      <w:pPr>
        <w:widowControl w:val="0"/>
        <w:numPr>
          <w:ilvl w:val="0"/>
          <w:numId w:val="20"/>
        </w:numPr>
        <w:spacing w:after="0" w:line="240" w:lineRule="auto"/>
        <w:rPr>
          <w:rFonts w:eastAsia="Calibri" w:cs="Arial"/>
          <w:szCs w:val="24"/>
          <w:lang w:val="en-US"/>
        </w:rPr>
      </w:pPr>
      <w:r w:rsidRPr="00521CDF">
        <w:rPr>
          <w:rFonts w:eastAsia="Calibri" w:cs="Arial"/>
          <w:b/>
          <w:szCs w:val="24"/>
          <w:lang w:val="en-US"/>
        </w:rPr>
        <w:t>Shall</w:t>
      </w:r>
      <w:r w:rsidRPr="00521CDF">
        <w:rPr>
          <w:rFonts w:eastAsia="Calibri" w:cs="Arial"/>
          <w:szCs w:val="24"/>
          <w:lang w:val="en-US"/>
        </w:rPr>
        <w:t xml:space="preserve"> conform to all instructions, written or oral, provided to ensure their personal safety, the safety of others and </w:t>
      </w:r>
      <w:r w:rsidRPr="00CC01FD">
        <w:rPr>
          <w:rFonts w:eastAsia="Calibri" w:cs="Arial"/>
          <w:szCs w:val="24"/>
          <w:lang w:val="en-US"/>
        </w:rPr>
        <w:t>protect the environment</w:t>
      </w:r>
      <w:r w:rsidRPr="00521CDF">
        <w:rPr>
          <w:rFonts w:eastAsia="Calibri" w:cs="Arial"/>
          <w:szCs w:val="24"/>
          <w:lang w:val="en-US"/>
        </w:rPr>
        <w:t>,</w:t>
      </w:r>
    </w:p>
    <w:p w14:paraId="620DAB03" w14:textId="77777777" w:rsidR="00521CDF" w:rsidRPr="00521CDF" w:rsidRDefault="00521CDF" w:rsidP="00521CDF">
      <w:pPr>
        <w:widowControl w:val="0"/>
        <w:numPr>
          <w:ilvl w:val="0"/>
          <w:numId w:val="20"/>
        </w:numPr>
        <w:spacing w:after="0" w:line="240" w:lineRule="auto"/>
        <w:rPr>
          <w:rFonts w:eastAsia="Calibri" w:cs="Arial"/>
          <w:szCs w:val="24"/>
          <w:lang w:val="en-US"/>
        </w:rPr>
      </w:pPr>
      <w:r w:rsidRPr="00521CDF">
        <w:rPr>
          <w:rFonts w:eastAsia="Calibri" w:cs="Arial"/>
          <w:b/>
          <w:szCs w:val="24"/>
          <w:lang w:val="en-US"/>
        </w:rPr>
        <w:t>Shall</w:t>
      </w:r>
      <w:r w:rsidRPr="00521CDF">
        <w:rPr>
          <w:rFonts w:eastAsia="Calibri" w:cs="Arial"/>
          <w:szCs w:val="24"/>
          <w:lang w:val="en-US"/>
        </w:rPr>
        <w:t xml:space="preserve"> maintain tools and equipment in good useable condition, reporting any defects to their lecturer / course tutor,</w:t>
      </w:r>
    </w:p>
    <w:p w14:paraId="6F498B8D" w14:textId="68807304" w:rsidR="00C518CD" w:rsidRPr="003A1AE7" w:rsidRDefault="00521CDF" w:rsidP="003A1AE7">
      <w:pPr>
        <w:widowControl w:val="0"/>
        <w:numPr>
          <w:ilvl w:val="0"/>
          <w:numId w:val="20"/>
        </w:numPr>
        <w:spacing w:after="0" w:line="240" w:lineRule="auto"/>
        <w:rPr>
          <w:rFonts w:ascii="Calibri" w:eastAsia="Calibri" w:hAnsi="Calibri" w:cs="Times New Roman"/>
          <w:sz w:val="22"/>
          <w:lang w:val="en-US"/>
        </w:rPr>
      </w:pPr>
      <w:r w:rsidRPr="00521CDF">
        <w:rPr>
          <w:rFonts w:eastAsia="Calibri" w:cs="Arial"/>
          <w:b/>
          <w:szCs w:val="24"/>
          <w:lang w:val="en-US"/>
        </w:rPr>
        <w:t>Shall</w:t>
      </w:r>
      <w:r w:rsidRPr="00521CDF">
        <w:rPr>
          <w:rFonts w:eastAsia="Calibri" w:cs="Arial"/>
          <w:szCs w:val="24"/>
          <w:lang w:val="en-US"/>
        </w:rPr>
        <w:t xml:space="preserve"> promptly report all accidents, dangerous occurrences </w:t>
      </w:r>
      <w:r w:rsidRPr="00CC01FD">
        <w:rPr>
          <w:rFonts w:eastAsia="Calibri" w:cs="Arial"/>
          <w:szCs w:val="24"/>
          <w:lang w:val="en-US"/>
        </w:rPr>
        <w:t>or environmental incidents</w:t>
      </w:r>
      <w:r w:rsidRPr="00521CDF">
        <w:rPr>
          <w:rFonts w:eastAsia="Calibri" w:cs="Arial"/>
          <w:szCs w:val="24"/>
          <w:lang w:val="en-US"/>
        </w:rPr>
        <w:t xml:space="preserve"> to their lecturer / course tutor and record the incident using the on-line system</w:t>
      </w:r>
      <w:r w:rsidR="00E64859">
        <w:rPr>
          <w:rFonts w:eastAsia="Calibri" w:cs="Arial"/>
          <w:szCs w:val="24"/>
          <w:lang w:val="en-US"/>
        </w:rPr>
        <w:t>,</w:t>
      </w:r>
    </w:p>
    <w:p w14:paraId="693EE0C4" w14:textId="3DBE28DC" w:rsidR="00C518CD" w:rsidRPr="00C518CD" w:rsidRDefault="00950328" w:rsidP="00C518CD">
      <w:pPr>
        <w:pStyle w:val="Heading2"/>
        <w:rPr>
          <w:rFonts w:ascii="Calibri" w:hAnsi="Calibri"/>
          <w:sz w:val="22"/>
        </w:rPr>
      </w:pPr>
      <w:bookmarkStart w:id="19" w:name="_Toc129090057"/>
      <w:r>
        <w:lastRenderedPageBreak/>
        <w:t xml:space="preserve">1.14 </w:t>
      </w:r>
      <w:r w:rsidR="00C518CD">
        <w:t>Identification and communication of responsibilities for the management of health and safety</w:t>
      </w:r>
      <w:bookmarkEnd w:id="19"/>
    </w:p>
    <w:p w14:paraId="609BD30B" w14:textId="54FC2B1B" w:rsidR="00C518CD" w:rsidRPr="00C518CD" w:rsidRDefault="00C518CD" w:rsidP="00C518CD">
      <w:pPr>
        <w:jc w:val="both"/>
      </w:pPr>
      <w:r w:rsidRPr="00C518CD">
        <w:t>More specific accountabilities and responsibilities for the management of specific areas of responsibility are detailed within the suite of procedures which make up the safety management system. For an individual role, these responsibilities are captured within a RASCI matrix which maps roles and their involvement in policy and procedure, identifying whether they are</w:t>
      </w:r>
      <w:r>
        <w:t>:</w:t>
      </w:r>
    </w:p>
    <w:p w14:paraId="6F00057B" w14:textId="77777777" w:rsidR="00C518CD" w:rsidRPr="00C518CD" w:rsidRDefault="00C518CD" w:rsidP="00C518CD">
      <w:pPr>
        <w:ind w:left="720"/>
        <w:jc w:val="both"/>
      </w:pPr>
      <w:r w:rsidRPr="00C518CD">
        <w:rPr>
          <w:b/>
          <w:bCs/>
        </w:rPr>
        <w:t>R</w:t>
      </w:r>
      <w:r w:rsidRPr="00C518CD">
        <w:t>esponsible – have specific responsibilities for a function of the procedure</w:t>
      </w:r>
    </w:p>
    <w:p w14:paraId="6EDF2A61" w14:textId="77777777" w:rsidR="00C518CD" w:rsidRPr="00C518CD" w:rsidRDefault="00C518CD" w:rsidP="00C518CD">
      <w:pPr>
        <w:ind w:left="720"/>
        <w:jc w:val="both"/>
      </w:pPr>
      <w:r w:rsidRPr="00C518CD">
        <w:rPr>
          <w:b/>
          <w:bCs/>
        </w:rPr>
        <w:t>A</w:t>
      </w:r>
      <w:r w:rsidRPr="00C518CD">
        <w:t>ccountable – have overall accountability for the procedure to be delivered</w:t>
      </w:r>
    </w:p>
    <w:p w14:paraId="0269BE42" w14:textId="77777777" w:rsidR="00C518CD" w:rsidRPr="00C518CD" w:rsidRDefault="00C518CD" w:rsidP="00C518CD">
      <w:pPr>
        <w:ind w:left="720"/>
        <w:jc w:val="both"/>
      </w:pPr>
      <w:r w:rsidRPr="00C518CD">
        <w:rPr>
          <w:b/>
          <w:bCs/>
        </w:rPr>
        <w:t>S</w:t>
      </w:r>
      <w:r w:rsidRPr="00C518CD">
        <w:t>upport – provide a function that supports the delivery of the procedure</w:t>
      </w:r>
    </w:p>
    <w:p w14:paraId="2DB4968F" w14:textId="77777777" w:rsidR="00C518CD" w:rsidRPr="00C518CD" w:rsidRDefault="00C518CD" w:rsidP="00C518CD">
      <w:pPr>
        <w:ind w:left="720"/>
        <w:jc w:val="both"/>
      </w:pPr>
      <w:r w:rsidRPr="00C518CD">
        <w:rPr>
          <w:b/>
          <w:bCs/>
        </w:rPr>
        <w:t>C</w:t>
      </w:r>
      <w:r w:rsidRPr="00C518CD">
        <w:t>onsulted – should be consulted on any updates to the procedures</w:t>
      </w:r>
    </w:p>
    <w:p w14:paraId="2D20DA04" w14:textId="690E8A0A" w:rsidR="00C518CD" w:rsidRPr="00C518CD" w:rsidRDefault="00C518CD" w:rsidP="00C518CD">
      <w:pPr>
        <w:ind w:left="720"/>
      </w:pPr>
      <w:r w:rsidRPr="00C518CD">
        <w:rPr>
          <w:b/>
          <w:bCs/>
        </w:rPr>
        <w:t>I</w:t>
      </w:r>
      <w:r w:rsidRPr="00C518CD">
        <w:t>nformed – need to be informed of the procedure and kept up to date with any changes.</w:t>
      </w:r>
    </w:p>
    <w:p w14:paraId="60589482" w14:textId="31F9E1C2" w:rsidR="00C518CD" w:rsidRPr="00C518CD" w:rsidRDefault="00C518CD" w:rsidP="00C518CD">
      <w:pPr>
        <w:jc w:val="both"/>
      </w:pPr>
      <w:r w:rsidRPr="00C518CD">
        <w:t xml:space="preserve">The RASCI matrix will be kept up to date by the </w:t>
      </w:r>
      <w:bookmarkStart w:id="20" w:name="Change"/>
      <w:r w:rsidRPr="00C518CD">
        <w:t>Operational</w:t>
      </w:r>
      <w:r w:rsidR="00C41A93">
        <w:t xml:space="preserve"> Safety and</w:t>
      </w:r>
      <w:r w:rsidRPr="00C518CD">
        <w:t xml:space="preserve"> Risk</w:t>
      </w:r>
      <w:r w:rsidR="00C41A93">
        <w:t xml:space="preserve"> </w:t>
      </w:r>
      <w:r w:rsidRPr="00C518CD">
        <w:t>team</w:t>
      </w:r>
      <w:bookmarkEnd w:id="20"/>
      <w:r w:rsidRPr="00C518CD">
        <w:t xml:space="preserve"> within FM and uploaded to the H</w:t>
      </w:r>
      <w:r>
        <w:t>ealth &amp; Safety</w:t>
      </w:r>
      <w:r w:rsidRPr="00C518CD">
        <w:t xml:space="preserve"> wiki.</w:t>
      </w:r>
    </w:p>
    <w:p w14:paraId="5F9ECA41" w14:textId="77777777" w:rsidR="00607F3F" w:rsidRPr="00521CDF" w:rsidRDefault="00607F3F" w:rsidP="00607F3F">
      <w:pPr>
        <w:widowControl w:val="0"/>
        <w:spacing w:after="0" w:line="240" w:lineRule="auto"/>
        <w:rPr>
          <w:rFonts w:ascii="Calibri" w:eastAsia="Calibri" w:hAnsi="Calibri" w:cs="Times New Roman"/>
          <w:sz w:val="22"/>
          <w:lang w:val="en-US"/>
        </w:rPr>
      </w:pPr>
    </w:p>
    <w:p w14:paraId="258B3470" w14:textId="0795100A" w:rsidR="00E21F75" w:rsidRDefault="00E21F75" w:rsidP="00E36A2A">
      <w:pPr>
        <w:pStyle w:val="Heading1"/>
        <w:numPr>
          <w:ilvl w:val="0"/>
          <w:numId w:val="7"/>
        </w:numPr>
      </w:pPr>
      <w:bookmarkStart w:id="21" w:name="_Toc129090058"/>
      <w:r>
        <w:t>Key to Relevant Documents</w:t>
      </w:r>
      <w:bookmarkEnd w:id="21"/>
      <w:r>
        <w:t xml:space="preserve"> </w:t>
      </w:r>
    </w:p>
    <w:p w14:paraId="7C951550" w14:textId="77777777" w:rsidR="003A1AE7" w:rsidRPr="003A1AE7" w:rsidRDefault="003A1AE7" w:rsidP="003A1AE7"/>
    <w:p w14:paraId="4CB4155F" w14:textId="7E5F9B6A" w:rsidR="00607F3F" w:rsidRDefault="002500B5">
      <w:r>
        <w:t>N/A</w:t>
      </w:r>
    </w:p>
    <w:p w14:paraId="2AC71BFA" w14:textId="232F3109" w:rsidR="002500B5" w:rsidRDefault="00D84C7A" w:rsidP="00E36A2A">
      <w:pPr>
        <w:pStyle w:val="Heading1"/>
        <w:numPr>
          <w:ilvl w:val="0"/>
          <w:numId w:val="7"/>
        </w:numPr>
      </w:pPr>
      <w:bookmarkStart w:id="22" w:name="_Toc129090059"/>
      <w:r>
        <w:lastRenderedPageBreak/>
        <w:t>Annexes</w:t>
      </w:r>
      <w:bookmarkEnd w:id="22"/>
      <w:r>
        <w:t xml:space="preserve"> </w:t>
      </w:r>
    </w:p>
    <w:p w14:paraId="130CE8F4" w14:textId="187EFD95" w:rsidR="002500B5" w:rsidRDefault="002500B5" w:rsidP="0096153A">
      <w:pPr>
        <w:pStyle w:val="Heading2"/>
        <w:numPr>
          <w:ilvl w:val="1"/>
          <w:numId w:val="7"/>
        </w:numPr>
      </w:pPr>
      <w:bookmarkStart w:id="23" w:name="_Toc129090060"/>
      <w:r>
        <w:t>Document Control</w:t>
      </w:r>
      <w:bookmarkEnd w:id="23"/>
    </w:p>
    <w:tbl>
      <w:tblPr>
        <w:tblW w:w="9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1385"/>
        <w:gridCol w:w="2215"/>
        <w:gridCol w:w="4099"/>
      </w:tblGrid>
      <w:tr w:rsidR="00E423A0" w:rsidRPr="00E423A0" w14:paraId="711F68F2" w14:textId="77777777" w:rsidTr="0096153A">
        <w:trPr>
          <w:trHeight w:val="484"/>
          <w:tblHeader/>
        </w:trPr>
        <w:tc>
          <w:tcPr>
            <w:tcW w:w="1885" w:type="dxa"/>
            <w:shd w:val="clear" w:color="auto" w:fill="auto"/>
          </w:tcPr>
          <w:p w14:paraId="01012578" w14:textId="77777777" w:rsidR="00E423A0" w:rsidRPr="00E423A0" w:rsidRDefault="00E423A0" w:rsidP="00E423A0">
            <w:pPr>
              <w:widowControl w:val="0"/>
              <w:spacing w:after="0" w:line="240" w:lineRule="auto"/>
              <w:rPr>
                <w:rFonts w:eastAsia="Calibri" w:cs="Arial"/>
                <w:b/>
                <w:sz w:val="22"/>
                <w:lang w:val="en-US"/>
              </w:rPr>
            </w:pPr>
            <w:bookmarkStart w:id="24" w:name="_Hlk8120486"/>
            <w:r w:rsidRPr="00E423A0">
              <w:rPr>
                <w:rFonts w:eastAsia="Calibri" w:cs="Arial"/>
                <w:b/>
                <w:sz w:val="22"/>
                <w:lang w:val="en-US"/>
              </w:rPr>
              <w:lastRenderedPageBreak/>
              <w:t>Version</w:t>
            </w:r>
          </w:p>
        </w:tc>
        <w:tc>
          <w:tcPr>
            <w:tcW w:w="1385" w:type="dxa"/>
            <w:shd w:val="clear" w:color="auto" w:fill="auto"/>
          </w:tcPr>
          <w:p w14:paraId="2407205F" w14:textId="77777777" w:rsidR="00E423A0" w:rsidRPr="00E423A0" w:rsidRDefault="00E423A0" w:rsidP="00E423A0">
            <w:pPr>
              <w:widowControl w:val="0"/>
              <w:spacing w:after="0" w:line="240" w:lineRule="auto"/>
              <w:rPr>
                <w:rFonts w:eastAsia="Calibri" w:cs="Arial"/>
                <w:b/>
                <w:sz w:val="22"/>
                <w:lang w:val="en-US"/>
              </w:rPr>
            </w:pPr>
            <w:r w:rsidRPr="00E423A0">
              <w:rPr>
                <w:rFonts w:eastAsia="Calibri" w:cs="Arial"/>
                <w:b/>
                <w:sz w:val="22"/>
                <w:lang w:val="en-US"/>
              </w:rPr>
              <w:t>Date</w:t>
            </w:r>
          </w:p>
        </w:tc>
        <w:tc>
          <w:tcPr>
            <w:tcW w:w="2215" w:type="dxa"/>
            <w:shd w:val="clear" w:color="auto" w:fill="auto"/>
          </w:tcPr>
          <w:p w14:paraId="4071A3B2" w14:textId="77777777" w:rsidR="00E423A0" w:rsidRPr="00E423A0" w:rsidRDefault="00E423A0" w:rsidP="00E423A0">
            <w:pPr>
              <w:widowControl w:val="0"/>
              <w:spacing w:after="0" w:line="240" w:lineRule="auto"/>
              <w:rPr>
                <w:rFonts w:eastAsia="Calibri" w:cs="Arial"/>
                <w:b/>
                <w:sz w:val="22"/>
                <w:lang w:val="en-US"/>
              </w:rPr>
            </w:pPr>
            <w:r w:rsidRPr="00E423A0">
              <w:rPr>
                <w:rFonts w:eastAsia="Calibri" w:cs="Arial"/>
                <w:b/>
                <w:sz w:val="22"/>
                <w:lang w:val="en-US"/>
              </w:rPr>
              <w:t>Change Author</w:t>
            </w:r>
          </w:p>
        </w:tc>
        <w:tc>
          <w:tcPr>
            <w:tcW w:w="4099" w:type="dxa"/>
            <w:shd w:val="clear" w:color="auto" w:fill="auto"/>
          </w:tcPr>
          <w:p w14:paraId="62A1B812" w14:textId="77777777" w:rsidR="00E423A0" w:rsidRPr="00E423A0" w:rsidRDefault="00E423A0" w:rsidP="00E423A0">
            <w:pPr>
              <w:widowControl w:val="0"/>
              <w:spacing w:after="0" w:line="240" w:lineRule="auto"/>
              <w:rPr>
                <w:rFonts w:eastAsia="Calibri" w:cs="Arial"/>
                <w:b/>
                <w:sz w:val="22"/>
                <w:lang w:val="en-US"/>
              </w:rPr>
            </w:pPr>
            <w:r w:rsidRPr="00E423A0">
              <w:rPr>
                <w:rFonts w:eastAsia="Calibri" w:cs="Arial"/>
                <w:b/>
                <w:sz w:val="22"/>
                <w:lang w:val="en-US"/>
              </w:rPr>
              <w:t>Summary of Changes</w:t>
            </w:r>
          </w:p>
        </w:tc>
      </w:tr>
      <w:tr w:rsidR="00E423A0" w:rsidRPr="00E423A0" w14:paraId="43BB604D" w14:textId="77777777" w:rsidTr="0096153A">
        <w:trPr>
          <w:trHeight w:val="812"/>
          <w:tblHeader/>
        </w:trPr>
        <w:tc>
          <w:tcPr>
            <w:tcW w:w="1885" w:type="dxa"/>
            <w:shd w:val="clear" w:color="auto" w:fill="auto"/>
          </w:tcPr>
          <w:p w14:paraId="5D0A0705" w14:textId="77777777" w:rsidR="00E423A0" w:rsidRPr="00E423A0" w:rsidRDefault="00E423A0" w:rsidP="00E423A0">
            <w:pPr>
              <w:widowControl w:val="0"/>
              <w:spacing w:after="0" w:line="240" w:lineRule="auto"/>
              <w:rPr>
                <w:rFonts w:eastAsia="Calibri" w:cs="Arial"/>
                <w:szCs w:val="24"/>
                <w:lang w:val="en-US"/>
              </w:rPr>
            </w:pPr>
            <w:r w:rsidRPr="00E423A0">
              <w:rPr>
                <w:rFonts w:eastAsia="Calibri" w:cs="Arial"/>
                <w:szCs w:val="24"/>
                <w:lang w:val="en-US"/>
              </w:rPr>
              <w:t>V.1</w:t>
            </w:r>
          </w:p>
        </w:tc>
        <w:tc>
          <w:tcPr>
            <w:tcW w:w="1385" w:type="dxa"/>
            <w:shd w:val="clear" w:color="auto" w:fill="auto"/>
          </w:tcPr>
          <w:p w14:paraId="64BC3570" w14:textId="77777777" w:rsidR="00E423A0" w:rsidRPr="00E423A0" w:rsidRDefault="00E423A0" w:rsidP="00E423A0">
            <w:pPr>
              <w:widowControl w:val="0"/>
              <w:spacing w:after="0" w:line="240" w:lineRule="auto"/>
              <w:rPr>
                <w:rFonts w:eastAsia="Calibri" w:cs="Arial"/>
                <w:szCs w:val="24"/>
                <w:lang w:val="en-US"/>
              </w:rPr>
            </w:pPr>
            <w:r w:rsidRPr="00E423A0">
              <w:rPr>
                <w:rFonts w:eastAsia="Calibri" w:cs="Arial"/>
                <w:szCs w:val="24"/>
                <w:lang w:val="en-US"/>
              </w:rPr>
              <w:t>December 2014</w:t>
            </w:r>
          </w:p>
        </w:tc>
        <w:tc>
          <w:tcPr>
            <w:tcW w:w="2215" w:type="dxa"/>
            <w:shd w:val="clear" w:color="auto" w:fill="auto"/>
          </w:tcPr>
          <w:p w14:paraId="235AF5BC" w14:textId="77777777" w:rsidR="00E423A0" w:rsidRPr="00E423A0" w:rsidRDefault="00E423A0" w:rsidP="00E423A0">
            <w:pPr>
              <w:widowControl w:val="0"/>
              <w:spacing w:after="0" w:line="240" w:lineRule="auto"/>
              <w:rPr>
                <w:rFonts w:eastAsia="Calibri" w:cs="Arial"/>
                <w:szCs w:val="24"/>
                <w:lang w:val="en-US"/>
              </w:rPr>
            </w:pPr>
            <w:r w:rsidRPr="00E423A0">
              <w:rPr>
                <w:rFonts w:eastAsia="Calibri" w:cs="Arial"/>
                <w:szCs w:val="24"/>
                <w:lang w:val="en-US"/>
              </w:rPr>
              <w:t xml:space="preserve">Francis Carragher </w:t>
            </w:r>
          </w:p>
        </w:tc>
        <w:tc>
          <w:tcPr>
            <w:tcW w:w="4099" w:type="dxa"/>
            <w:shd w:val="clear" w:color="auto" w:fill="auto"/>
          </w:tcPr>
          <w:p w14:paraId="73920449" w14:textId="77777777" w:rsidR="00E423A0" w:rsidRPr="00E423A0" w:rsidRDefault="00E423A0" w:rsidP="00E423A0">
            <w:pPr>
              <w:widowControl w:val="0"/>
              <w:spacing w:after="0" w:line="240" w:lineRule="auto"/>
              <w:rPr>
                <w:rFonts w:eastAsia="Calibri" w:cs="Arial"/>
                <w:szCs w:val="24"/>
                <w:lang w:val="en-US"/>
              </w:rPr>
            </w:pPr>
            <w:r w:rsidRPr="00E423A0">
              <w:rPr>
                <w:rFonts w:eastAsia="Calibri" w:cs="Arial"/>
                <w:szCs w:val="24"/>
                <w:lang w:val="en-US"/>
              </w:rPr>
              <w:t>Minor amendments to text</w:t>
            </w:r>
          </w:p>
        </w:tc>
      </w:tr>
      <w:tr w:rsidR="00E423A0" w:rsidRPr="00E423A0" w14:paraId="6D4AE532" w14:textId="77777777" w:rsidTr="0096153A">
        <w:trPr>
          <w:trHeight w:val="862"/>
          <w:tblHeader/>
        </w:trPr>
        <w:tc>
          <w:tcPr>
            <w:tcW w:w="1885" w:type="dxa"/>
            <w:shd w:val="clear" w:color="auto" w:fill="auto"/>
          </w:tcPr>
          <w:p w14:paraId="066A4683" w14:textId="77777777" w:rsidR="00E423A0" w:rsidRPr="00E423A0" w:rsidRDefault="00E423A0" w:rsidP="00E423A0">
            <w:pPr>
              <w:widowControl w:val="0"/>
              <w:spacing w:after="0" w:line="240" w:lineRule="auto"/>
              <w:rPr>
                <w:rFonts w:eastAsia="Calibri" w:cs="Arial"/>
                <w:szCs w:val="24"/>
                <w:lang w:val="en-US"/>
              </w:rPr>
            </w:pPr>
            <w:r w:rsidRPr="00E423A0">
              <w:rPr>
                <w:rFonts w:eastAsia="Calibri" w:cs="Arial"/>
                <w:szCs w:val="24"/>
                <w:lang w:val="en-US"/>
              </w:rPr>
              <w:t>V.2</w:t>
            </w:r>
          </w:p>
          <w:p w14:paraId="361FCF94" w14:textId="77777777" w:rsidR="00E423A0" w:rsidRPr="00E423A0" w:rsidRDefault="00E423A0" w:rsidP="00E423A0">
            <w:pPr>
              <w:widowControl w:val="0"/>
              <w:spacing w:after="0" w:line="240" w:lineRule="auto"/>
              <w:rPr>
                <w:rFonts w:eastAsia="Calibri" w:cs="Arial"/>
                <w:szCs w:val="24"/>
                <w:lang w:val="en-US"/>
              </w:rPr>
            </w:pPr>
          </w:p>
        </w:tc>
        <w:tc>
          <w:tcPr>
            <w:tcW w:w="1385" w:type="dxa"/>
            <w:shd w:val="clear" w:color="auto" w:fill="auto"/>
          </w:tcPr>
          <w:p w14:paraId="7D6B3F3F" w14:textId="77777777" w:rsidR="00E423A0" w:rsidRPr="00E423A0" w:rsidRDefault="00E423A0" w:rsidP="00E423A0">
            <w:pPr>
              <w:widowControl w:val="0"/>
              <w:spacing w:after="0" w:line="240" w:lineRule="auto"/>
              <w:rPr>
                <w:rFonts w:eastAsia="Calibri" w:cs="Arial"/>
                <w:szCs w:val="24"/>
                <w:lang w:val="en-US"/>
              </w:rPr>
            </w:pPr>
            <w:r w:rsidRPr="00E423A0">
              <w:rPr>
                <w:rFonts w:eastAsia="Calibri" w:cs="Arial"/>
                <w:szCs w:val="24"/>
                <w:lang w:val="en-US"/>
              </w:rPr>
              <w:t>December 2015</w:t>
            </w:r>
          </w:p>
        </w:tc>
        <w:tc>
          <w:tcPr>
            <w:tcW w:w="2215" w:type="dxa"/>
            <w:shd w:val="clear" w:color="auto" w:fill="auto"/>
          </w:tcPr>
          <w:p w14:paraId="166655F7" w14:textId="77777777" w:rsidR="00E423A0" w:rsidRPr="00E423A0" w:rsidRDefault="00E423A0" w:rsidP="00E423A0">
            <w:pPr>
              <w:widowControl w:val="0"/>
              <w:spacing w:after="0" w:line="240" w:lineRule="auto"/>
              <w:rPr>
                <w:rFonts w:eastAsia="Calibri" w:cs="Arial"/>
                <w:szCs w:val="24"/>
                <w:lang w:val="en-US"/>
              </w:rPr>
            </w:pPr>
            <w:r w:rsidRPr="00E423A0">
              <w:rPr>
                <w:rFonts w:eastAsia="Calibri" w:cs="Arial"/>
                <w:szCs w:val="24"/>
                <w:lang w:val="en-US"/>
              </w:rPr>
              <w:t>Carol James</w:t>
            </w:r>
          </w:p>
        </w:tc>
        <w:tc>
          <w:tcPr>
            <w:tcW w:w="4099" w:type="dxa"/>
            <w:shd w:val="clear" w:color="auto" w:fill="auto"/>
          </w:tcPr>
          <w:p w14:paraId="6EFCA4CB" w14:textId="77777777" w:rsidR="00E423A0" w:rsidRPr="00E423A0" w:rsidRDefault="00E423A0" w:rsidP="00E423A0">
            <w:pPr>
              <w:widowControl w:val="0"/>
              <w:spacing w:after="0" w:line="240" w:lineRule="auto"/>
              <w:rPr>
                <w:rFonts w:eastAsia="Calibri" w:cs="Arial"/>
                <w:szCs w:val="24"/>
                <w:lang w:val="en-US"/>
              </w:rPr>
            </w:pPr>
            <w:r w:rsidRPr="00E423A0">
              <w:rPr>
                <w:rFonts w:eastAsia="Calibri" w:cs="Arial"/>
                <w:szCs w:val="24"/>
                <w:lang w:val="en-US"/>
              </w:rPr>
              <w:t>Minor amendments to text</w:t>
            </w:r>
          </w:p>
        </w:tc>
      </w:tr>
      <w:tr w:rsidR="00E423A0" w:rsidRPr="00E423A0" w14:paraId="52275812" w14:textId="77777777" w:rsidTr="0096153A">
        <w:trPr>
          <w:trHeight w:val="812"/>
          <w:tblHeader/>
        </w:trPr>
        <w:tc>
          <w:tcPr>
            <w:tcW w:w="1885" w:type="dxa"/>
            <w:shd w:val="clear" w:color="auto" w:fill="auto"/>
          </w:tcPr>
          <w:p w14:paraId="6D47AD44" w14:textId="77777777" w:rsidR="00E423A0" w:rsidRPr="00E423A0" w:rsidRDefault="00E423A0" w:rsidP="00E423A0">
            <w:pPr>
              <w:widowControl w:val="0"/>
              <w:spacing w:after="0" w:line="240" w:lineRule="auto"/>
              <w:rPr>
                <w:rFonts w:eastAsia="Calibri" w:cs="Arial"/>
                <w:szCs w:val="24"/>
                <w:lang w:val="en-US"/>
              </w:rPr>
            </w:pPr>
            <w:r w:rsidRPr="00E423A0">
              <w:rPr>
                <w:rFonts w:eastAsia="Calibri" w:cs="Arial"/>
                <w:szCs w:val="24"/>
                <w:lang w:val="en-US"/>
              </w:rPr>
              <w:t>V.3</w:t>
            </w:r>
          </w:p>
        </w:tc>
        <w:tc>
          <w:tcPr>
            <w:tcW w:w="1385" w:type="dxa"/>
            <w:shd w:val="clear" w:color="auto" w:fill="auto"/>
          </w:tcPr>
          <w:p w14:paraId="71CEFE83" w14:textId="77777777" w:rsidR="00E423A0" w:rsidRPr="00E423A0" w:rsidRDefault="00E423A0" w:rsidP="00E423A0">
            <w:pPr>
              <w:widowControl w:val="0"/>
              <w:spacing w:after="0" w:line="240" w:lineRule="auto"/>
              <w:rPr>
                <w:rFonts w:eastAsia="Calibri" w:cs="Arial"/>
                <w:szCs w:val="24"/>
                <w:lang w:val="en-US"/>
              </w:rPr>
            </w:pPr>
            <w:r w:rsidRPr="00E423A0">
              <w:rPr>
                <w:rFonts w:eastAsia="Calibri" w:cs="Arial"/>
                <w:szCs w:val="24"/>
                <w:lang w:val="en-US"/>
              </w:rPr>
              <w:t>February 2017</w:t>
            </w:r>
          </w:p>
        </w:tc>
        <w:tc>
          <w:tcPr>
            <w:tcW w:w="2215" w:type="dxa"/>
            <w:shd w:val="clear" w:color="auto" w:fill="auto"/>
          </w:tcPr>
          <w:p w14:paraId="2D06EEB0" w14:textId="77777777" w:rsidR="00E423A0" w:rsidRPr="00E423A0" w:rsidRDefault="00E423A0" w:rsidP="00E423A0">
            <w:pPr>
              <w:widowControl w:val="0"/>
              <w:spacing w:after="0" w:line="240" w:lineRule="auto"/>
              <w:rPr>
                <w:rFonts w:eastAsia="Calibri" w:cs="Arial"/>
                <w:szCs w:val="24"/>
                <w:lang w:val="en-US"/>
              </w:rPr>
            </w:pPr>
            <w:r w:rsidRPr="00E423A0">
              <w:rPr>
                <w:rFonts w:eastAsia="Calibri" w:cs="Arial"/>
                <w:szCs w:val="24"/>
                <w:lang w:val="en-US"/>
              </w:rPr>
              <w:t>Carol James</w:t>
            </w:r>
          </w:p>
        </w:tc>
        <w:tc>
          <w:tcPr>
            <w:tcW w:w="4099" w:type="dxa"/>
            <w:shd w:val="clear" w:color="auto" w:fill="auto"/>
          </w:tcPr>
          <w:p w14:paraId="7DFF9C97" w14:textId="77777777" w:rsidR="00E423A0" w:rsidRPr="00E423A0" w:rsidRDefault="00E423A0" w:rsidP="00E423A0">
            <w:pPr>
              <w:widowControl w:val="0"/>
              <w:spacing w:after="0" w:line="240" w:lineRule="auto"/>
              <w:rPr>
                <w:rFonts w:eastAsia="Calibri" w:cs="Arial"/>
                <w:szCs w:val="24"/>
                <w:lang w:val="en-US"/>
              </w:rPr>
            </w:pPr>
            <w:r w:rsidRPr="00E423A0">
              <w:rPr>
                <w:rFonts w:eastAsia="Calibri" w:cs="Arial"/>
                <w:szCs w:val="24"/>
                <w:lang w:val="en-US"/>
              </w:rPr>
              <w:t>Minor amendments to text</w:t>
            </w:r>
          </w:p>
        </w:tc>
      </w:tr>
      <w:tr w:rsidR="00E423A0" w:rsidRPr="00E423A0" w14:paraId="178449C0" w14:textId="77777777" w:rsidTr="0096153A">
        <w:trPr>
          <w:trHeight w:val="862"/>
          <w:tblHeader/>
        </w:trPr>
        <w:tc>
          <w:tcPr>
            <w:tcW w:w="1885" w:type="dxa"/>
            <w:shd w:val="clear" w:color="auto" w:fill="auto"/>
          </w:tcPr>
          <w:p w14:paraId="4A6A9742" w14:textId="77777777" w:rsidR="00E423A0" w:rsidRPr="00E423A0" w:rsidRDefault="00E423A0" w:rsidP="00E423A0">
            <w:pPr>
              <w:widowControl w:val="0"/>
              <w:spacing w:after="0" w:line="240" w:lineRule="auto"/>
              <w:rPr>
                <w:rFonts w:eastAsia="Calibri" w:cs="Arial"/>
                <w:szCs w:val="24"/>
                <w:lang w:val="en-US"/>
              </w:rPr>
            </w:pPr>
            <w:r w:rsidRPr="00E423A0">
              <w:rPr>
                <w:rFonts w:eastAsia="Calibri" w:cs="Arial"/>
                <w:szCs w:val="24"/>
                <w:lang w:val="en-US"/>
              </w:rPr>
              <w:t>V.4</w:t>
            </w:r>
          </w:p>
        </w:tc>
        <w:tc>
          <w:tcPr>
            <w:tcW w:w="1385" w:type="dxa"/>
            <w:shd w:val="clear" w:color="auto" w:fill="auto"/>
          </w:tcPr>
          <w:p w14:paraId="7639AE51" w14:textId="77777777" w:rsidR="00E423A0" w:rsidRPr="00E423A0" w:rsidRDefault="00E423A0" w:rsidP="00E423A0">
            <w:pPr>
              <w:widowControl w:val="0"/>
              <w:spacing w:after="0" w:line="240" w:lineRule="auto"/>
              <w:rPr>
                <w:rFonts w:eastAsia="Calibri" w:cs="Arial"/>
                <w:szCs w:val="24"/>
                <w:lang w:val="en-US"/>
              </w:rPr>
            </w:pPr>
            <w:r w:rsidRPr="00E423A0">
              <w:rPr>
                <w:rFonts w:eastAsia="Calibri" w:cs="Arial"/>
                <w:szCs w:val="24"/>
                <w:lang w:val="en-US"/>
              </w:rPr>
              <w:t>February 2018</w:t>
            </w:r>
          </w:p>
        </w:tc>
        <w:tc>
          <w:tcPr>
            <w:tcW w:w="2215" w:type="dxa"/>
            <w:shd w:val="clear" w:color="auto" w:fill="auto"/>
          </w:tcPr>
          <w:p w14:paraId="1DE1567C" w14:textId="77777777" w:rsidR="00E423A0" w:rsidRPr="00E423A0" w:rsidRDefault="00E423A0" w:rsidP="00E423A0">
            <w:pPr>
              <w:widowControl w:val="0"/>
              <w:spacing w:after="0" w:line="240" w:lineRule="auto"/>
              <w:rPr>
                <w:rFonts w:eastAsia="Calibri" w:cs="Arial"/>
                <w:szCs w:val="24"/>
                <w:lang w:val="en-US"/>
              </w:rPr>
            </w:pPr>
            <w:r w:rsidRPr="00E423A0">
              <w:rPr>
                <w:rFonts w:eastAsia="Calibri" w:cs="Arial"/>
                <w:szCs w:val="24"/>
                <w:lang w:val="en-US"/>
              </w:rPr>
              <w:t xml:space="preserve">Health and Safety Manager </w:t>
            </w:r>
          </w:p>
        </w:tc>
        <w:tc>
          <w:tcPr>
            <w:tcW w:w="4099" w:type="dxa"/>
            <w:shd w:val="clear" w:color="auto" w:fill="auto"/>
          </w:tcPr>
          <w:p w14:paraId="68BF8CAA" w14:textId="77777777" w:rsidR="00E423A0" w:rsidRPr="00E423A0" w:rsidRDefault="00E423A0" w:rsidP="00E423A0">
            <w:pPr>
              <w:widowControl w:val="0"/>
              <w:spacing w:after="0" w:line="240" w:lineRule="auto"/>
              <w:rPr>
                <w:rFonts w:eastAsia="Calibri" w:cs="Arial"/>
                <w:szCs w:val="24"/>
                <w:lang w:val="en-US"/>
              </w:rPr>
            </w:pPr>
            <w:r w:rsidRPr="00E423A0">
              <w:rPr>
                <w:rFonts w:eastAsia="Calibri" w:cs="Arial"/>
                <w:szCs w:val="24"/>
                <w:lang w:val="en-US"/>
              </w:rPr>
              <w:t xml:space="preserve">Minor Revisions – Responsibilities expanded and introduction of Fire Warden role. </w:t>
            </w:r>
          </w:p>
        </w:tc>
      </w:tr>
      <w:tr w:rsidR="00E423A0" w:rsidRPr="00E423A0" w14:paraId="1C179800" w14:textId="77777777" w:rsidTr="0096153A">
        <w:trPr>
          <w:trHeight w:val="862"/>
          <w:tblHeader/>
        </w:trPr>
        <w:tc>
          <w:tcPr>
            <w:tcW w:w="1885" w:type="dxa"/>
            <w:shd w:val="clear" w:color="auto" w:fill="auto"/>
          </w:tcPr>
          <w:p w14:paraId="490E051E" w14:textId="77777777" w:rsidR="00E423A0" w:rsidRPr="00E423A0" w:rsidRDefault="00E423A0" w:rsidP="00E423A0">
            <w:pPr>
              <w:widowControl w:val="0"/>
              <w:spacing w:after="0" w:line="240" w:lineRule="auto"/>
              <w:rPr>
                <w:rFonts w:eastAsia="Calibri" w:cs="Arial"/>
                <w:szCs w:val="24"/>
                <w:lang w:val="en-US"/>
              </w:rPr>
            </w:pPr>
            <w:r w:rsidRPr="00E423A0">
              <w:rPr>
                <w:rFonts w:eastAsia="Calibri" w:cs="Arial"/>
                <w:szCs w:val="24"/>
                <w:lang w:val="en-US"/>
              </w:rPr>
              <w:t>V4.1</w:t>
            </w:r>
          </w:p>
        </w:tc>
        <w:tc>
          <w:tcPr>
            <w:tcW w:w="1385" w:type="dxa"/>
            <w:shd w:val="clear" w:color="auto" w:fill="auto"/>
          </w:tcPr>
          <w:p w14:paraId="39E73CD8" w14:textId="77777777" w:rsidR="00E423A0" w:rsidRPr="00E423A0" w:rsidRDefault="00E423A0" w:rsidP="00E423A0">
            <w:pPr>
              <w:widowControl w:val="0"/>
              <w:spacing w:after="0" w:line="240" w:lineRule="auto"/>
              <w:rPr>
                <w:rFonts w:eastAsia="Calibri" w:cs="Arial"/>
                <w:szCs w:val="24"/>
                <w:lang w:val="en-US"/>
              </w:rPr>
            </w:pPr>
            <w:r w:rsidRPr="00E423A0">
              <w:rPr>
                <w:rFonts w:eastAsia="Calibri" w:cs="Arial"/>
                <w:szCs w:val="24"/>
                <w:lang w:val="en-US"/>
              </w:rPr>
              <w:t>June 2018</w:t>
            </w:r>
          </w:p>
        </w:tc>
        <w:tc>
          <w:tcPr>
            <w:tcW w:w="2215" w:type="dxa"/>
            <w:shd w:val="clear" w:color="auto" w:fill="auto"/>
          </w:tcPr>
          <w:p w14:paraId="7716085A" w14:textId="77777777" w:rsidR="00E423A0" w:rsidRPr="00E423A0" w:rsidRDefault="00E423A0" w:rsidP="00E423A0">
            <w:pPr>
              <w:widowControl w:val="0"/>
              <w:spacing w:after="0" w:line="240" w:lineRule="auto"/>
              <w:rPr>
                <w:rFonts w:eastAsia="Calibri" w:cs="Arial"/>
                <w:szCs w:val="24"/>
                <w:lang w:val="en-US"/>
              </w:rPr>
            </w:pPr>
            <w:r w:rsidRPr="00E423A0">
              <w:rPr>
                <w:rFonts w:eastAsia="Calibri" w:cs="Arial"/>
                <w:szCs w:val="24"/>
                <w:lang w:val="en-US"/>
              </w:rPr>
              <w:t>Health and Safety Manager</w:t>
            </w:r>
          </w:p>
        </w:tc>
        <w:tc>
          <w:tcPr>
            <w:tcW w:w="4099" w:type="dxa"/>
            <w:shd w:val="clear" w:color="auto" w:fill="auto"/>
          </w:tcPr>
          <w:p w14:paraId="234B5564" w14:textId="77777777" w:rsidR="00E423A0" w:rsidRPr="00E423A0" w:rsidRDefault="00E423A0" w:rsidP="00E423A0">
            <w:pPr>
              <w:widowControl w:val="0"/>
              <w:spacing w:after="0" w:line="240" w:lineRule="auto"/>
              <w:rPr>
                <w:rFonts w:eastAsia="Calibri" w:cs="Arial"/>
                <w:szCs w:val="24"/>
                <w:lang w:val="en-US"/>
              </w:rPr>
            </w:pPr>
            <w:r w:rsidRPr="00E423A0">
              <w:rPr>
                <w:rFonts w:eastAsia="Calibri" w:cs="Arial"/>
                <w:szCs w:val="24"/>
                <w:lang w:val="en-US"/>
              </w:rPr>
              <w:t>Minor Revisions – Responsibilities expanded to correlate with other Institutional Policies</w:t>
            </w:r>
          </w:p>
        </w:tc>
      </w:tr>
      <w:tr w:rsidR="00E423A0" w:rsidRPr="00E423A0" w14:paraId="0DE162BD" w14:textId="77777777" w:rsidTr="0096153A">
        <w:trPr>
          <w:trHeight w:val="862"/>
          <w:tblHeader/>
        </w:trPr>
        <w:tc>
          <w:tcPr>
            <w:tcW w:w="1885" w:type="dxa"/>
            <w:shd w:val="clear" w:color="auto" w:fill="auto"/>
          </w:tcPr>
          <w:p w14:paraId="502EF418" w14:textId="77777777" w:rsidR="00E423A0" w:rsidRPr="00E423A0" w:rsidRDefault="00E423A0" w:rsidP="00E423A0">
            <w:pPr>
              <w:widowControl w:val="0"/>
              <w:spacing w:after="0" w:line="240" w:lineRule="auto"/>
              <w:rPr>
                <w:rFonts w:eastAsia="Calibri" w:cs="Arial"/>
                <w:szCs w:val="24"/>
                <w:lang w:val="en-US"/>
              </w:rPr>
            </w:pPr>
            <w:r w:rsidRPr="00E423A0">
              <w:rPr>
                <w:rFonts w:eastAsia="Calibri" w:cs="Arial"/>
                <w:szCs w:val="24"/>
                <w:lang w:val="en-US"/>
              </w:rPr>
              <w:t>V4.2</w:t>
            </w:r>
          </w:p>
        </w:tc>
        <w:tc>
          <w:tcPr>
            <w:tcW w:w="1385" w:type="dxa"/>
            <w:shd w:val="clear" w:color="auto" w:fill="auto"/>
          </w:tcPr>
          <w:p w14:paraId="34570A1F" w14:textId="77777777" w:rsidR="00E423A0" w:rsidRPr="00E423A0" w:rsidRDefault="00E423A0" w:rsidP="00E423A0">
            <w:pPr>
              <w:widowControl w:val="0"/>
              <w:spacing w:after="0" w:line="240" w:lineRule="auto"/>
              <w:rPr>
                <w:rFonts w:eastAsia="Calibri" w:cs="Arial"/>
                <w:szCs w:val="24"/>
                <w:lang w:val="en-US"/>
              </w:rPr>
            </w:pPr>
            <w:r w:rsidRPr="00E423A0">
              <w:rPr>
                <w:rFonts w:eastAsia="Calibri" w:cs="Arial"/>
                <w:szCs w:val="24"/>
                <w:lang w:val="en-US"/>
              </w:rPr>
              <w:t>April 2019</w:t>
            </w:r>
          </w:p>
        </w:tc>
        <w:tc>
          <w:tcPr>
            <w:tcW w:w="2215" w:type="dxa"/>
            <w:shd w:val="clear" w:color="auto" w:fill="auto"/>
          </w:tcPr>
          <w:p w14:paraId="0A2C1318" w14:textId="77777777" w:rsidR="00E423A0" w:rsidRPr="00E423A0" w:rsidRDefault="00E423A0" w:rsidP="00E423A0">
            <w:pPr>
              <w:widowControl w:val="0"/>
              <w:spacing w:after="0" w:line="240" w:lineRule="auto"/>
              <w:rPr>
                <w:rFonts w:eastAsia="Calibri" w:cs="Arial"/>
                <w:szCs w:val="24"/>
                <w:lang w:val="en-US"/>
              </w:rPr>
            </w:pPr>
            <w:r w:rsidRPr="00E423A0">
              <w:rPr>
                <w:rFonts w:eastAsia="Calibri" w:cs="Arial"/>
                <w:szCs w:val="24"/>
                <w:lang w:val="en-US"/>
              </w:rPr>
              <w:t>Health and Safety Manager</w:t>
            </w:r>
          </w:p>
        </w:tc>
        <w:tc>
          <w:tcPr>
            <w:tcW w:w="4099" w:type="dxa"/>
            <w:shd w:val="clear" w:color="auto" w:fill="auto"/>
          </w:tcPr>
          <w:p w14:paraId="57E52C4D" w14:textId="77777777" w:rsidR="00E423A0" w:rsidRPr="00E423A0" w:rsidRDefault="00E423A0" w:rsidP="00E423A0">
            <w:pPr>
              <w:widowControl w:val="0"/>
              <w:spacing w:after="0" w:line="240" w:lineRule="auto"/>
              <w:rPr>
                <w:rFonts w:eastAsia="Calibri" w:cs="Arial"/>
                <w:szCs w:val="24"/>
                <w:lang w:val="en-US"/>
              </w:rPr>
            </w:pPr>
            <w:r w:rsidRPr="00E423A0">
              <w:rPr>
                <w:rFonts w:eastAsia="Calibri" w:cs="Arial"/>
                <w:szCs w:val="24"/>
                <w:lang w:val="en-US"/>
              </w:rPr>
              <w:t>Minor Revision – Director of Facilities Management responsibilities regarding asbestos management updated</w:t>
            </w:r>
          </w:p>
        </w:tc>
      </w:tr>
      <w:tr w:rsidR="00E423A0" w:rsidRPr="00E423A0" w14:paraId="305579CA" w14:textId="77777777" w:rsidTr="0096153A">
        <w:trPr>
          <w:trHeight w:val="862"/>
          <w:tblHeader/>
        </w:trPr>
        <w:tc>
          <w:tcPr>
            <w:tcW w:w="1885" w:type="dxa"/>
            <w:shd w:val="clear" w:color="auto" w:fill="auto"/>
          </w:tcPr>
          <w:p w14:paraId="1A959B31" w14:textId="77777777" w:rsidR="00E423A0" w:rsidRPr="00E423A0" w:rsidRDefault="00E423A0" w:rsidP="00E423A0">
            <w:pPr>
              <w:widowControl w:val="0"/>
              <w:spacing w:after="0" w:line="240" w:lineRule="auto"/>
              <w:rPr>
                <w:rFonts w:eastAsia="Calibri" w:cs="Arial"/>
                <w:szCs w:val="24"/>
                <w:lang w:val="en-US"/>
              </w:rPr>
            </w:pPr>
            <w:r w:rsidRPr="00E423A0">
              <w:rPr>
                <w:rFonts w:eastAsia="Calibri" w:cs="Arial"/>
                <w:szCs w:val="24"/>
                <w:lang w:val="en-US"/>
              </w:rPr>
              <w:t>Inst H&amp;S 8 V4.3</w:t>
            </w:r>
          </w:p>
        </w:tc>
        <w:tc>
          <w:tcPr>
            <w:tcW w:w="1385" w:type="dxa"/>
            <w:shd w:val="clear" w:color="auto" w:fill="auto"/>
          </w:tcPr>
          <w:p w14:paraId="786F78EB" w14:textId="551F627E" w:rsidR="00E423A0" w:rsidRPr="00E423A0" w:rsidRDefault="00B2770B" w:rsidP="00E423A0">
            <w:pPr>
              <w:widowControl w:val="0"/>
              <w:spacing w:after="0" w:line="240" w:lineRule="auto"/>
              <w:rPr>
                <w:rFonts w:eastAsia="Calibri" w:cs="Arial"/>
                <w:szCs w:val="24"/>
                <w:lang w:val="en-US"/>
              </w:rPr>
            </w:pPr>
            <w:r>
              <w:rPr>
                <w:rFonts w:eastAsia="Calibri" w:cs="Arial"/>
                <w:szCs w:val="24"/>
                <w:lang w:val="en-US"/>
              </w:rPr>
              <w:t>May 2020</w:t>
            </w:r>
          </w:p>
        </w:tc>
        <w:tc>
          <w:tcPr>
            <w:tcW w:w="2215" w:type="dxa"/>
            <w:shd w:val="clear" w:color="auto" w:fill="auto"/>
          </w:tcPr>
          <w:p w14:paraId="677ED292" w14:textId="77777777" w:rsidR="00E423A0" w:rsidRPr="00E423A0" w:rsidRDefault="00E423A0" w:rsidP="00E423A0">
            <w:pPr>
              <w:widowControl w:val="0"/>
              <w:spacing w:after="0" w:line="240" w:lineRule="auto"/>
              <w:rPr>
                <w:rFonts w:eastAsia="Calibri" w:cs="Arial"/>
                <w:szCs w:val="24"/>
                <w:lang w:val="en-US"/>
              </w:rPr>
            </w:pPr>
            <w:r w:rsidRPr="00E423A0">
              <w:rPr>
                <w:rFonts w:eastAsia="Calibri" w:cs="Arial"/>
                <w:szCs w:val="24"/>
                <w:lang w:val="en-US"/>
              </w:rPr>
              <w:t>Health &amp; Safety Manager</w:t>
            </w:r>
          </w:p>
        </w:tc>
        <w:tc>
          <w:tcPr>
            <w:tcW w:w="4099" w:type="dxa"/>
            <w:shd w:val="clear" w:color="auto" w:fill="auto"/>
          </w:tcPr>
          <w:p w14:paraId="076106FB" w14:textId="3EC80E9E" w:rsidR="00E423A0" w:rsidRPr="00E423A0" w:rsidRDefault="002D5CBE" w:rsidP="00E423A0">
            <w:pPr>
              <w:widowControl w:val="0"/>
              <w:spacing w:after="0" w:line="240" w:lineRule="auto"/>
              <w:rPr>
                <w:rFonts w:eastAsia="Calibri" w:cs="Arial"/>
                <w:szCs w:val="24"/>
                <w:lang w:val="en-US"/>
              </w:rPr>
            </w:pPr>
            <w:r>
              <w:rPr>
                <w:rFonts w:eastAsia="Calibri" w:cs="Arial"/>
                <w:szCs w:val="24"/>
                <w:lang w:val="en-US"/>
              </w:rPr>
              <w:t xml:space="preserve">Document </w:t>
            </w:r>
            <w:r w:rsidR="00234556">
              <w:rPr>
                <w:rFonts w:eastAsia="Calibri" w:cs="Arial"/>
                <w:szCs w:val="24"/>
                <w:lang w:val="en-US"/>
              </w:rPr>
              <w:t>now uses</w:t>
            </w:r>
            <w:r>
              <w:rPr>
                <w:rFonts w:eastAsia="Calibri" w:cs="Arial"/>
                <w:szCs w:val="24"/>
                <w:lang w:val="en-US"/>
              </w:rPr>
              <w:t xml:space="preserve"> current Inst</w:t>
            </w:r>
            <w:r w:rsidR="00D96B1F">
              <w:rPr>
                <w:rFonts w:eastAsia="Calibri" w:cs="Arial"/>
                <w:szCs w:val="24"/>
                <w:lang w:val="en-US"/>
              </w:rPr>
              <w:t>it</w:t>
            </w:r>
            <w:r>
              <w:rPr>
                <w:rFonts w:eastAsia="Calibri" w:cs="Arial"/>
                <w:szCs w:val="24"/>
                <w:lang w:val="en-US"/>
              </w:rPr>
              <w:t xml:space="preserve">utional </w:t>
            </w:r>
            <w:r w:rsidR="00234556">
              <w:rPr>
                <w:rFonts w:eastAsia="Calibri" w:cs="Arial"/>
                <w:szCs w:val="24"/>
                <w:lang w:val="en-US"/>
              </w:rPr>
              <w:t xml:space="preserve">policy </w:t>
            </w:r>
            <w:r>
              <w:rPr>
                <w:rFonts w:eastAsia="Calibri" w:cs="Arial"/>
                <w:szCs w:val="24"/>
                <w:lang w:val="en-US"/>
              </w:rPr>
              <w:t xml:space="preserve">template. </w:t>
            </w:r>
            <w:r w:rsidR="00E423A0" w:rsidRPr="00E423A0">
              <w:rPr>
                <w:rFonts w:eastAsia="Calibri" w:cs="Arial"/>
                <w:szCs w:val="24"/>
                <w:lang w:val="en-US"/>
              </w:rPr>
              <w:t xml:space="preserve">Minor amendments to text – reference made to </w:t>
            </w:r>
            <w:r w:rsidR="00480882">
              <w:rPr>
                <w:rFonts w:eastAsia="Calibri" w:cs="Arial"/>
                <w:szCs w:val="24"/>
                <w:lang w:val="en-US"/>
              </w:rPr>
              <w:t xml:space="preserve">the </w:t>
            </w:r>
            <w:r w:rsidR="00D67609">
              <w:rPr>
                <w:rFonts w:eastAsia="Calibri" w:cs="Arial"/>
                <w:szCs w:val="24"/>
                <w:lang w:val="en-US"/>
              </w:rPr>
              <w:t xml:space="preserve">production of an </w:t>
            </w:r>
            <w:r>
              <w:rPr>
                <w:rFonts w:eastAsia="Calibri" w:cs="Arial"/>
                <w:szCs w:val="24"/>
                <w:lang w:val="en-US"/>
              </w:rPr>
              <w:t xml:space="preserve">Operational Emergency Response and </w:t>
            </w:r>
            <w:r w:rsidR="00E423A0" w:rsidRPr="00E423A0">
              <w:rPr>
                <w:rFonts w:eastAsia="Calibri" w:cs="Arial"/>
                <w:szCs w:val="24"/>
                <w:lang w:val="en-US"/>
              </w:rPr>
              <w:t xml:space="preserve">Business Continuity Plan under role of Deans &amp; Directors; </w:t>
            </w:r>
            <w:r w:rsidR="00B2770B">
              <w:rPr>
                <w:rFonts w:eastAsia="Calibri" w:cs="Arial"/>
                <w:szCs w:val="24"/>
                <w:lang w:val="en-US"/>
              </w:rPr>
              <w:t xml:space="preserve">reference to the University’s Environmental Sustainability Policy and strategy, </w:t>
            </w:r>
            <w:r w:rsidR="00480882">
              <w:rPr>
                <w:rFonts w:eastAsia="Calibri" w:cs="Arial"/>
                <w:szCs w:val="24"/>
                <w:lang w:val="en-US"/>
              </w:rPr>
              <w:t xml:space="preserve">and </w:t>
            </w:r>
            <w:r w:rsidR="00E423A0" w:rsidRPr="00E423A0">
              <w:rPr>
                <w:rFonts w:eastAsia="Calibri" w:cs="Arial"/>
                <w:szCs w:val="24"/>
                <w:lang w:val="en-US"/>
              </w:rPr>
              <w:t>supervisory staff to be aware of all H&amp;S/environmental policies and procedures</w:t>
            </w:r>
            <w:r w:rsidR="00234556">
              <w:rPr>
                <w:rFonts w:eastAsia="Calibri" w:cs="Arial"/>
                <w:szCs w:val="24"/>
                <w:lang w:val="en-US"/>
              </w:rPr>
              <w:t>.</w:t>
            </w:r>
          </w:p>
        </w:tc>
      </w:tr>
      <w:tr w:rsidR="00D96B1F" w:rsidRPr="00E423A0" w14:paraId="2F36344F" w14:textId="77777777" w:rsidTr="0096153A">
        <w:trPr>
          <w:trHeight w:val="862"/>
          <w:tblHeader/>
        </w:trPr>
        <w:tc>
          <w:tcPr>
            <w:tcW w:w="1885" w:type="dxa"/>
            <w:shd w:val="clear" w:color="auto" w:fill="auto"/>
          </w:tcPr>
          <w:p w14:paraId="5E26BBBE" w14:textId="67CF671C" w:rsidR="00D96B1F" w:rsidRPr="00E423A0" w:rsidRDefault="00D96B1F" w:rsidP="00E423A0">
            <w:pPr>
              <w:widowControl w:val="0"/>
              <w:spacing w:after="0" w:line="240" w:lineRule="auto"/>
              <w:rPr>
                <w:rFonts w:eastAsia="Calibri" w:cs="Arial"/>
                <w:szCs w:val="24"/>
                <w:lang w:val="en-US"/>
              </w:rPr>
            </w:pPr>
            <w:r>
              <w:rPr>
                <w:rFonts w:eastAsia="Calibri" w:cs="Arial"/>
                <w:szCs w:val="24"/>
                <w:lang w:val="en-US"/>
              </w:rPr>
              <w:t>Inst H&amp;S 8 V4.4</w:t>
            </w:r>
          </w:p>
        </w:tc>
        <w:tc>
          <w:tcPr>
            <w:tcW w:w="1385" w:type="dxa"/>
            <w:shd w:val="clear" w:color="auto" w:fill="auto"/>
          </w:tcPr>
          <w:p w14:paraId="0EFD6229" w14:textId="1DD1408A" w:rsidR="00D96B1F" w:rsidRDefault="00D96B1F" w:rsidP="00E423A0">
            <w:pPr>
              <w:widowControl w:val="0"/>
              <w:spacing w:after="0" w:line="240" w:lineRule="auto"/>
              <w:rPr>
                <w:rFonts w:eastAsia="Calibri" w:cs="Arial"/>
                <w:szCs w:val="24"/>
                <w:lang w:val="en-US"/>
              </w:rPr>
            </w:pPr>
            <w:r>
              <w:rPr>
                <w:rFonts w:eastAsia="Calibri" w:cs="Arial"/>
                <w:szCs w:val="24"/>
                <w:lang w:val="en-US"/>
              </w:rPr>
              <w:t>April 2021</w:t>
            </w:r>
          </w:p>
        </w:tc>
        <w:tc>
          <w:tcPr>
            <w:tcW w:w="2215" w:type="dxa"/>
            <w:shd w:val="clear" w:color="auto" w:fill="auto"/>
          </w:tcPr>
          <w:p w14:paraId="29AB7538" w14:textId="72FA2BA6" w:rsidR="00D96B1F" w:rsidRPr="00E423A0" w:rsidRDefault="00D96B1F" w:rsidP="00E423A0">
            <w:pPr>
              <w:widowControl w:val="0"/>
              <w:spacing w:after="0" w:line="240" w:lineRule="auto"/>
              <w:rPr>
                <w:rFonts w:eastAsia="Calibri" w:cs="Arial"/>
                <w:szCs w:val="24"/>
                <w:lang w:val="en-US"/>
              </w:rPr>
            </w:pPr>
            <w:r>
              <w:rPr>
                <w:rFonts w:eastAsia="Calibri" w:cs="Arial"/>
                <w:szCs w:val="24"/>
                <w:lang w:val="en-US"/>
              </w:rPr>
              <w:t>Health &amp; Safety Manager</w:t>
            </w:r>
          </w:p>
        </w:tc>
        <w:tc>
          <w:tcPr>
            <w:tcW w:w="4099" w:type="dxa"/>
            <w:shd w:val="clear" w:color="auto" w:fill="auto"/>
          </w:tcPr>
          <w:p w14:paraId="31BCB345" w14:textId="05A418BC" w:rsidR="00D96B1F" w:rsidRDefault="00D96B1F" w:rsidP="00E423A0">
            <w:pPr>
              <w:widowControl w:val="0"/>
              <w:spacing w:after="0" w:line="240" w:lineRule="auto"/>
              <w:rPr>
                <w:rFonts w:eastAsia="Calibri" w:cs="Arial"/>
                <w:szCs w:val="24"/>
                <w:lang w:val="en-US"/>
              </w:rPr>
            </w:pPr>
            <w:r>
              <w:rPr>
                <w:rFonts w:eastAsia="Calibri" w:cs="Arial"/>
                <w:szCs w:val="24"/>
                <w:lang w:val="en-US"/>
              </w:rPr>
              <w:t>Reference added to the Committee being a decision-making forum</w:t>
            </w:r>
            <w:r w:rsidR="00941C0D">
              <w:rPr>
                <w:rFonts w:eastAsia="Calibri" w:cs="Arial"/>
                <w:szCs w:val="24"/>
                <w:lang w:val="en-US"/>
              </w:rPr>
              <w:t xml:space="preserve"> on HSE matters. Facilitating consultation with trade unions on health and safety added to roles and responsibilities of VC, DVC, and PVCs. Updated wording on Occupational Health following outsourcing of service. Requirement added to regularly review the Operational Emergency Response and Business Continuity Plan.</w:t>
            </w:r>
          </w:p>
        </w:tc>
      </w:tr>
      <w:tr w:rsidR="00B544D2" w:rsidRPr="00E423A0" w14:paraId="3AC77223" w14:textId="77777777" w:rsidTr="0096153A">
        <w:trPr>
          <w:trHeight w:val="862"/>
          <w:tblHeader/>
        </w:trPr>
        <w:tc>
          <w:tcPr>
            <w:tcW w:w="1885" w:type="dxa"/>
            <w:shd w:val="clear" w:color="auto" w:fill="auto"/>
          </w:tcPr>
          <w:p w14:paraId="45443FA6" w14:textId="086A6F5E" w:rsidR="00B544D2" w:rsidRDefault="00B544D2" w:rsidP="00E423A0">
            <w:pPr>
              <w:widowControl w:val="0"/>
              <w:spacing w:after="0" w:line="240" w:lineRule="auto"/>
              <w:rPr>
                <w:rFonts w:eastAsia="Calibri" w:cs="Arial"/>
                <w:szCs w:val="24"/>
                <w:lang w:val="en-US"/>
              </w:rPr>
            </w:pPr>
            <w:r>
              <w:rPr>
                <w:rFonts w:eastAsia="Calibri" w:cs="Arial"/>
                <w:szCs w:val="24"/>
                <w:lang w:val="en-US"/>
              </w:rPr>
              <w:t>Inst H&amp;S</w:t>
            </w:r>
            <w:r w:rsidR="00487D63">
              <w:rPr>
                <w:rFonts w:eastAsia="Calibri" w:cs="Arial"/>
                <w:szCs w:val="24"/>
                <w:lang w:val="en-US"/>
              </w:rPr>
              <w:t xml:space="preserve"> </w:t>
            </w:r>
            <w:r>
              <w:rPr>
                <w:rFonts w:eastAsia="Calibri" w:cs="Arial"/>
                <w:szCs w:val="24"/>
                <w:lang w:val="en-US"/>
              </w:rPr>
              <w:t>8 V4.5</w:t>
            </w:r>
          </w:p>
        </w:tc>
        <w:tc>
          <w:tcPr>
            <w:tcW w:w="1385" w:type="dxa"/>
            <w:shd w:val="clear" w:color="auto" w:fill="auto"/>
          </w:tcPr>
          <w:p w14:paraId="664AADB3" w14:textId="21F4409B" w:rsidR="00B544D2" w:rsidRDefault="00B544D2" w:rsidP="00E423A0">
            <w:pPr>
              <w:widowControl w:val="0"/>
              <w:spacing w:after="0" w:line="240" w:lineRule="auto"/>
              <w:rPr>
                <w:rFonts w:eastAsia="Calibri" w:cs="Arial"/>
                <w:szCs w:val="24"/>
                <w:lang w:val="en-US"/>
              </w:rPr>
            </w:pPr>
            <w:r>
              <w:rPr>
                <w:rFonts w:eastAsia="Calibri" w:cs="Arial"/>
                <w:szCs w:val="24"/>
                <w:lang w:val="en-US"/>
              </w:rPr>
              <w:t>April 2022</w:t>
            </w:r>
          </w:p>
        </w:tc>
        <w:tc>
          <w:tcPr>
            <w:tcW w:w="2215" w:type="dxa"/>
            <w:shd w:val="clear" w:color="auto" w:fill="auto"/>
          </w:tcPr>
          <w:p w14:paraId="59F6A988" w14:textId="46CC49D0" w:rsidR="00B544D2" w:rsidRDefault="00B544D2" w:rsidP="00E423A0">
            <w:pPr>
              <w:widowControl w:val="0"/>
              <w:spacing w:after="0" w:line="240" w:lineRule="auto"/>
              <w:rPr>
                <w:rFonts w:eastAsia="Calibri" w:cs="Arial"/>
                <w:szCs w:val="24"/>
                <w:lang w:val="en-US"/>
              </w:rPr>
            </w:pPr>
            <w:r>
              <w:rPr>
                <w:rFonts w:eastAsia="Calibri" w:cs="Arial"/>
                <w:szCs w:val="24"/>
                <w:lang w:val="en-US"/>
              </w:rPr>
              <w:t xml:space="preserve">Health </w:t>
            </w:r>
            <w:r w:rsidR="00487D63">
              <w:rPr>
                <w:rFonts w:eastAsia="Calibri" w:cs="Arial"/>
                <w:szCs w:val="24"/>
                <w:lang w:val="en-US"/>
              </w:rPr>
              <w:t>&amp;</w:t>
            </w:r>
            <w:r>
              <w:rPr>
                <w:rFonts w:eastAsia="Calibri" w:cs="Arial"/>
                <w:szCs w:val="24"/>
                <w:lang w:val="en-US"/>
              </w:rPr>
              <w:t xml:space="preserve"> Safety Manager</w:t>
            </w:r>
          </w:p>
        </w:tc>
        <w:tc>
          <w:tcPr>
            <w:tcW w:w="4099" w:type="dxa"/>
            <w:shd w:val="clear" w:color="auto" w:fill="auto"/>
          </w:tcPr>
          <w:p w14:paraId="66D2A9C2" w14:textId="4E4002C1" w:rsidR="00B544D2" w:rsidRDefault="00B544D2" w:rsidP="00E423A0">
            <w:pPr>
              <w:widowControl w:val="0"/>
              <w:spacing w:after="0" w:line="240" w:lineRule="auto"/>
              <w:rPr>
                <w:rFonts w:eastAsia="Calibri" w:cs="Arial"/>
                <w:szCs w:val="24"/>
                <w:lang w:val="en-US"/>
              </w:rPr>
            </w:pPr>
            <w:r>
              <w:rPr>
                <w:rFonts w:eastAsia="Calibri" w:cs="Arial"/>
                <w:szCs w:val="24"/>
                <w:lang w:val="en-US"/>
              </w:rPr>
              <w:t>Minor amendments to text. Re wording of ‘Purpose’ and first sentence of Policy Statement.</w:t>
            </w:r>
          </w:p>
        </w:tc>
      </w:tr>
      <w:tr w:rsidR="00487D63" w:rsidRPr="00E423A0" w14:paraId="1DFF7D22" w14:textId="77777777" w:rsidTr="0096153A">
        <w:trPr>
          <w:trHeight w:val="862"/>
          <w:tblHeader/>
        </w:trPr>
        <w:tc>
          <w:tcPr>
            <w:tcW w:w="1885" w:type="dxa"/>
            <w:shd w:val="clear" w:color="auto" w:fill="auto"/>
          </w:tcPr>
          <w:p w14:paraId="15AE21E4" w14:textId="77777777" w:rsidR="00487D63" w:rsidRDefault="00487D63" w:rsidP="00E423A0">
            <w:pPr>
              <w:widowControl w:val="0"/>
              <w:spacing w:after="0" w:line="240" w:lineRule="auto"/>
              <w:rPr>
                <w:rFonts w:eastAsia="Calibri" w:cs="Arial"/>
                <w:szCs w:val="24"/>
                <w:lang w:val="en-US"/>
              </w:rPr>
            </w:pPr>
            <w:r>
              <w:rPr>
                <w:rFonts w:eastAsia="Calibri" w:cs="Arial"/>
                <w:szCs w:val="24"/>
                <w:lang w:val="en-US"/>
              </w:rPr>
              <w:lastRenderedPageBreak/>
              <w:t>Inst H&amp;S 8</w:t>
            </w:r>
          </w:p>
          <w:p w14:paraId="15C60F84" w14:textId="4CB90BB3" w:rsidR="00487D63" w:rsidRDefault="00487D63" w:rsidP="00E423A0">
            <w:pPr>
              <w:widowControl w:val="0"/>
              <w:spacing w:after="0" w:line="240" w:lineRule="auto"/>
              <w:rPr>
                <w:rFonts w:eastAsia="Calibri" w:cs="Arial"/>
                <w:szCs w:val="24"/>
                <w:lang w:val="en-US"/>
              </w:rPr>
            </w:pPr>
            <w:r>
              <w:rPr>
                <w:rFonts w:eastAsia="Calibri" w:cs="Arial"/>
                <w:szCs w:val="24"/>
                <w:lang w:val="en-US"/>
              </w:rPr>
              <w:t>V4.6</w:t>
            </w:r>
          </w:p>
        </w:tc>
        <w:tc>
          <w:tcPr>
            <w:tcW w:w="1385" w:type="dxa"/>
            <w:shd w:val="clear" w:color="auto" w:fill="auto"/>
          </w:tcPr>
          <w:p w14:paraId="6A4E03A2" w14:textId="2165CAC5" w:rsidR="00487D63" w:rsidRDefault="00487D63" w:rsidP="00E423A0">
            <w:pPr>
              <w:widowControl w:val="0"/>
              <w:spacing w:after="0" w:line="240" w:lineRule="auto"/>
              <w:rPr>
                <w:rFonts w:eastAsia="Calibri" w:cs="Arial"/>
                <w:szCs w:val="24"/>
                <w:lang w:val="en-US"/>
              </w:rPr>
            </w:pPr>
            <w:r>
              <w:rPr>
                <w:rFonts w:eastAsia="Calibri" w:cs="Arial"/>
                <w:szCs w:val="24"/>
                <w:lang w:val="en-US"/>
              </w:rPr>
              <w:t>May 2022</w:t>
            </w:r>
          </w:p>
        </w:tc>
        <w:tc>
          <w:tcPr>
            <w:tcW w:w="2215" w:type="dxa"/>
            <w:shd w:val="clear" w:color="auto" w:fill="auto"/>
          </w:tcPr>
          <w:p w14:paraId="4DEE3F08" w14:textId="50C4519F" w:rsidR="00487D63" w:rsidRDefault="00487D63" w:rsidP="00E423A0">
            <w:pPr>
              <w:widowControl w:val="0"/>
              <w:spacing w:after="0" w:line="240" w:lineRule="auto"/>
              <w:rPr>
                <w:rFonts w:eastAsia="Calibri" w:cs="Arial"/>
                <w:szCs w:val="24"/>
                <w:lang w:val="en-US"/>
              </w:rPr>
            </w:pPr>
            <w:r>
              <w:rPr>
                <w:rFonts w:eastAsia="Calibri" w:cs="Arial"/>
                <w:szCs w:val="24"/>
                <w:lang w:val="en-US"/>
              </w:rPr>
              <w:t>Health &amp; Safety Manager</w:t>
            </w:r>
          </w:p>
        </w:tc>
        <w:tc>
          <w:tcPr>
            <w:tcW w:w="4099" w:type="dxa"/>
            <w:shd w:val="clear" w:color="auto" w:fill="auto"/>
          </w:tcPr>
          <w:p w14:paraId="47F5064C" w14:textId="7254FA95" w:rsidR="00487D63" w:rsidRDefault="00487D63" w:rsidP="00E423A0">
            <w:pPr>
              <w:widowControl w:val="0"/>
              <w:spacing w:after="0" w:line="240" w:lineRule="auto"/>
              <w:rPr>
                <w:rFonts w:eastAsia="Calibri" w:cs="Arial"/>
                <w:szCs w:val="24"/>
                <w:lang w:val="en-US"/>
              </w:rPr>
            </w:pPr>
            <w:r>
              <w:rPr>
                <w:rFonts w:eastAsia="Calibri" w:cs="Arial"/>
                <w:szCs w:val="24"/>
                <w:lang w:val="en-US"/>
              </w:rPr>
              <w:t>Section added regarding ‘Identification and communication of responsibilities for the management of health and safety’.</w:t>
            </w:r>
          </w:p>
        </w:tc>
      </w:tr>
      <w:tr w:rsidR="008D7662" w:rsidRPr="00E423A0" w14:paraId="62BDADD6" w14:textId="77777777" w:rsidTr="0096153A">
        <w:trPr>
          <w:trHeight w:val="862"/>
          <w:tblHeader/>
        </w:trPr>
        <w:tc>
          <w:tcPr>
            <w:tcW w:w="1885" w:type="dxa"/>
            <w:shd w:val="clear" w:color="auto" w:fill="auto"/>
          </w:tcPr>
          <w:p w14:paraId="50C998CC" w14:textId="77777777" w:rsidR="008D7662" w:rsidRDefault="008D7662" w:rsidP="00E423A0">
            <w:pPr>
              <w:widowControl w:val="0"/>
              <w:spacing w:after="0" w:line="240" w:lineRule="auto"/>
              <w:rPr>
                <w:rFonts w:eastAsia="Calibri" w:cs="Arial"/>
                <w:szCs w:val="24"/>
                <w:lang w:val="en-US"/>
              </w:rPr>
            </w:pPr>
            <w:r>
              <w:rPr>
                <w:rFonts w:eastAsia="Calibri" w:cs="Arial"/>
                <w:szCs w:val="24"/>
                <w:lang w:val="en-US"/>
              </w:rPr>
              <w:t>Inst H&amp;S 8</w:t>
            </w:r>
          </w:p>
          <w:p w14:paraId="5A47538D" w14:textId="26A44685" w:rsidR="008D7662" w:rsidRDefault="008D7662" w:rsidP="00E423A0">
            <w:pPr>
              <w:widowControl w:val="0"/>
              <w:spacing w:after="0" w:line="240" w:lineRule="auto"/>
              <w:rPr>
                <w:rFonts w:eastAsia="Calibri" w:cs="Arial"/>
                <w:szCs w:val="24"/>
                <w:lang w:val="en-US"/>
              </w:rPr>
            </w:pPr>
            <w:r>
              <w:rPr>
                <w:rFonts w:eastAsia="Calibri" w:cs="Arial"/>
                <w:szCs w:val="24"/>
                <w:lang w:val="en-US"/>
              </w:rPr>
              <w:t>V5.0</w:t>
            </w:r>
          </w:p>
        </w:tc>
        <w:tc>
          <w:tcPr>
            <w:tcW w:w="1385" w:type="dxa"/>
            <w:shd w:val="clear" w:color="auto" w:fill="auto"/>
          </w:tcPr>
          <w:p w14:paraId="7D5D250E" w14:textId="1F514124" w:rsidR="008D7662" w:rsidRDefault="008D7662" w:rsidP="00E423A0">
            <w:pPr>
              <w:widowControl w:val="0"/>
              <w:spacing w:after="0" w:line="240" w:lineRule="auto"/>
              <w:rPr>
                <w:rFonts w:eastAsia="Calibri" w:cs="Arial"/>
                <w:szCs w:val="24"/>
                <w:lang w:val="en-US"/>
              </w:rPr>
            </w:pPr>
            <w:r>
              <w:rPr>
                <w:rFonts w:eastAsia="Calibri" w:cs="Arial"/>
                <w:szCs w:val="24"/>
                <w:lang w:val="en-US"/>
              </w:rPr>
              <w:t>Apr 2023</w:t>
            </w:r>
          </w:p>
        </w:tc>
        <w:tc>
          <w:tcPr>
            <w:tcW w:w="2215" w:type="dxa"/>
            <w:shd w:val="clear" w:color="auto" w:fill="auto"/>
          </w:tcPr>
          <w:p w14:paraId="79638C4F" w14:textId="6F34DA66" w:rsidR="008D7662" w:rsidRDefault="008D7662" w:rsidP="00E423A0">
            <w:pPr>
              <w:widowControl w:val="0"/>
              <w:spacing w:after="0" w:line="240" w:lineRule="auto"/>
              <w:rPr>
                <w:rFonts w:eastAsia="Calibri" w:cs="Arial"/>
                <w:szCs w:val="24"/>
                <w:lang w:val="en-US"/>
              </w:rPr>
            </w:pPr>
            <w:r>
              <w:rPr>
                <w:rFonts w:eastAsia="Calibri" w:cs="Arial"/>
                <w:szCs w:val="24"/>
                <w:lang w:val="en-US"/>
              </w:rPr>
              <w:t>Health &amp; Safety Manager</w:t>
            </w:r>
          </w:p>
        </w:tc>
        <w:tc>
          <w:tcPr>
            <w:tcW w:w="4099" w:type="dxa"/>
            <w:shd w:val="clear" w:color="auto" w:fill="auto"/>
          </w:tcPr>
          <w:p w14:paraId="7B0AA736" w14:textId="72A098EA" w:rsidR="008D7662" w:rsidRDefault="008D7662" w:rsidP="00E423A0">
            <w:pPr>
              <w:widowControl w:val="0"/>
              <w:spacing w:after="0" w:line="240" w:lineRule="auto"/>
              <w:rPr>
                <w:rFonts w:eastAsia="Calibri" w:cs="Arial"/>
                <w:szCs w:val="24"/>
                <w:lang w:val="en-US"/>
              </w:rPr>
            </w:pPr>
            <w:r>
              <w:rPr>
                <w:rFonts w:eastAsia="Calibri" w:cs="Arial"/>
                <w:szCs w:val="24"/>
                <w:lang w:val="en-US"/>
              </w:rPr>
              <w:t xml:space="preserve">Removal of all elements which </w:t>
            </w:r>
            <w:proofErr w:type="gramStart"/>
            <w:r>
              <w:rPr>
                <w:rFonts w:eastAsia="Calibri" w:cs="Arial"/>
                <w:szCs w:val="24"/>
                <w:lang w:val="en-US"/>
              </w:rPr>
              <w:t>make reference</w:t>
            </w:r>
            <w:proofErr w:type="gramEnd"/>
            <w:r>
              <w:rPr>
                <w:rFonts w:eastAsia="Calibri" w:cs="Arial"/>
                <w:szCs w:val="24"/>
                <w:lang w:val="en-US"/>
              </w:rPr>
              <w:t xml:space="preserve"> to environmental sustainability.</w:t>
            </w:r>
          </w:p>
        </w:tc>
      </w:tr>
      <w:tr w:rsidR="00C41A93" w:rsidRPr="00E423A0" w14:paraId="5309B330" w14:textId="77777777" w:rsidTr="0096153A">
        <w:trPr>
          <w:trHeight w:val="862"/>
          <w:tblHeader/>
        </w:trPr>
        <w:tc>
          <w:tcPr>
            <w:tcW w:w="1885" w:type="dxa"/>
            <w:shd w:val="clear" w:color="auto" w:fill="auto"/>
          </w:tcPr>
          <w:p w14:paraId="3C81A5BA" w14:textId="31C79965" w:rsidR="00C41A93" w:rsidRDefault="00C41A93" w:rsidP="00E423A0">
            <w:pPr>
              <w:widowControl w:val="0"/>
              <w:spacing w:after="0" w:line="240" w:lineRule="auto"/>
              <w:rPr>
                <w:rFonts w:eastAsia="Calibri" w:cs="Arial"/>
                <w:szCs w:val="24"/>
                <w:lang w:val="en-US"/>
              </w:rPr>
            </w:pPr>
            <w:r>
              <w:rPr>
                <w:rFonts w:eastAsia="Calibri" w:cs="Arial"/>
                <w:szCs w:val="24"/>
                <w:lang w:val="en-US"/>
              </w:rPr>
              <w:t>Inst H&amp;S 7 V5.1</w:t>
            </w:r>
          </w:p>
        </w:tc>
        <w:tc>
          <w:tcPr>
            <w:tcW w:w="1385" w:type="dxa"/>
            <w:shd w:val="clear" w:color="auto" w:fill="auto"/>
          </w:tcPr>
          <w:p w14:paraId="54BFA8C3" w14:textId="3A9F3A5B" w:rsidR="00C41A93" w:rsidRDefault="00C41A93" w:rsidP="00E423A0">
            <w:pPr>
              <w:widowControl w:val="0"/>
              <w:spacing w:after="0" w:line="240" w:lineRule="auto"/>
              <w:rPr>
                <w:rFonts w:eastAsia="Calibri" w:cs="Arial"/>
                <w:szCs w:val="24"/>
                <w:lang w:val="en-US"/>
              </w:rPr>
            </w:pPr>
            <w:r>
              <w:rPr>
                <w:rFonts w:eastAsia="Calibri" w:cs="Arial"/>
                <w:szCs w:val="24"/>
                <w:lang w:val="en-US"/>
              </w:rPr>
              <w:t>Jun 2023</w:t>
            </w:r>
          </w:p>
        </w:tc>
        <w:tc>
          <w:tcPr>
            <w:tcW w:w="2215" w:type="dxa"/>
            <w:shd w:val="clear" w:color="auto" w:fill="auto"/>
          </w:tcPr>
          <w:p w14:paraId="57BA12A9" w14:textId="096E59CF" w:rsidR="00C41A93" w:rsidRDefault="00C41A93" w:rsidP="00E423A0">
            <w:pPr>
              <w:widowControl w:val="0"/>
              <w:spacing w:after="0" w:line="240" w:lineRule="auto"/>
              <w:rPr>
                <w:rFonts w:eastAsia="Calibri" w:cs="Arial"/>
                <w:szCs w:val="24"/>
                <w:lang w:val="en-US"/>
              </w:rPr>
            </w:pPr>
            <w:r>
              <w:rPr>
                <w:rFonts w:eastAsia="Calibri" w:cs="Arial"/>
                <w:szCs w:val="24"/>
                <w:lang w:val="en-US"/>
              </w:rPr>
              <w:t>Health &amp; Safety Manager</w:t>
            </w:r>
          </w:p>
        </w:tc>
        <w:tc>
          <w:tcPr>
            <w:tcW w:w="4099" w:type="dxa"/>
            <w:shd w:val="clear" w:color="auto" w:fill="auto"/>
          </w:tcPr>
          <w:p w14:paraId="186AC4B9" w14:textId="30B777E2" w:rsidR="00C41A93" w:rsidRDefault="00C41A93" w:rsidP="00E423A0">
            <w:pPr>
              <w:widowControl w:val="0"/>
              <w:spacing w:after="0" w:line="240" w:lineRule="auto"/>
              <w:rPr>
                <w:rFonts w:eastAsia="Calibri" w:cs="Arial"/>
                <w:szCs w:val="24"/>
                <w:lang w:val="en-US"/>
              </w:rPr>
            </w:pPr>
            <w:r>
              <w:rPr>
                <w:rFonts w:eastAsia="Calibri" w:cs="Arial"/>
                <w:szCs w:val="24"/>
                <w:lang w:val="en-US"/>
              </w:rPr>
              <w:t>Reference to ‘Operational Risk and Environment team’ amended to ‘Operational Safety and Risk team’.</w:t>
            </w:r>
          </w:p>
        </w:tc>
      </w:tr>
      <w:bookmarkEnd w:id="24"/>
    </w:tbl>
    <w:p w14:paraId="66673D4D" w14:textId="41CA9041" w:rsidR="000D23AF" w:rsidRDefault="000D23AF" w:rsidP="002500B5">
      <w:pPr>
        <w:pStyle w:val="Heading2"/>
      </w:pPr>
      <w:r>
        <w:br w:type="page"/>
      </w:r>
    </w:p>
    <w:p w14:paraId="349B102F" w14:textId="584EB842" w:rsidR="00C625B0" w:rsidRDefault="000D23AF" w:rsidP="00E36A2A">
      <w:pPr>
        <w:pStyle w:val="Heading1"/>
      </w:pPr>
      <w:bookmarkStart w:id="25" w:name="_Toc129090061"/>
      <w:proofErr w:type="spellStart"/>
      <w:r w:rsidRPr="000D23AF">
        <w:lastRenderedPageBreak/>
        <w:t>Endmatter</w:t>
      </w:r>
      <w:bookmarkEnd w:id="25"/>
      <w:proofErr w:type="spellEnd"/>
    </w:p>
    <w:p w14:paraId="3BC8A089" w14:textId="77777777" w:rsidR="006A5B50" w:rsidRPr="006A5B50" w:rsidRDefault="006A5B50" w:rsidP="006A5B50"/>
    <w:tbl>
      <w:tblPr>
        <w:tblStyle w:val="TableGrid"/>
        <w:tblW w:w="0" w:type="auto"/>
        <w:tblLook w:val="04A0" w:firstRow="1" w:lastRow="0" w:firstColumn="1" w:lastColumn="0" w:noHBand="0" w:noVBand="1"/>
      </w:tblPr>
      <w:tblGrid>
        <w:gridCol w:w="2751"/>
        <w:gridCol w:w="6265"/>
      </w:tblGrid>
      <w:tr w:rsidR="000D23AF" w14:paraId="62385D04" w14:textId="77777777" w:rsidTr="0096153A">
        <w:trPr>
          <w:tblHeader/>
        </w:trPr>
        <w:tc>
          <w:tcPr>
            <w:tcW w:w="2808" w:type="dxa"/>
          </w:tcPr>
          <w:p w14:paraId="1AC369DC" w14:textId="77777777" w:rsidR="000D23AF" w:rsidRDefault="000D23AF" w:rsidP="00C91951">
            <w:r>
              <w:t>Title</w:t>
            </w:r>
          </w:p>
        </w:tc>
        <w:tc>
          <w:tcPr>
            <w:tcW w:w="6434" w:type="dxa"/>
          </w:tcPr>
          <w:p w14:paraId="55C0D857" w14:textId="51302745" w:rsidR="000D23AF" w:rsidRDefault="00A867CE" w:rsidP="00C91951">
            <w:r>
              <w:t>Institutional Health, Safety and Environmental Policy</w:t>
            </w:r>
          </w:p>
        </w:tc>
      </w:tr>
      <w:tr w:rsidR="00E423A0" w14:paraId="2112699B" w14:textId="77777777" w:rsidTr="0096153A">
        <w:trPr>
          <w:tblHeader/>
        </w:trPr>
        <w:tc>
          <w:tcPr>
            <w:tcW w:w="2808" w:type="dxa"/>
          </w:tcPr>
          <w:p w14:paraId="6346E497" w14:textId="67DEF396" w:rsidR="00E423A0" w:rsidRDefault="00E423A0" w:rsidP="00C91951">
            <w:r>
              <w:t>Version</w:t>
            </w:r>
          </w:p>
        </w:tc>
        <w:tc>
          <w:tcPr>
            <w:tcW w:w="6434" w:type="dxa"/>
          </w:tcPr>
          <w:p w14:paraId="31BC54EA" w14:textId="20D5176D" w:rsidR="00E423A0" w:rsidRDefault="00E423A0" w:rsidP="00C91951">
            <w:r>
              <w:t>Inst H&amp;S</w:t>
            </w:r>
            <w:r w:rsidR="00657647">
              <w:t xml:space="preserve"> V5.</w:t>
            </w:r>
            <w:r w:rsidR="0064457D">
              <w:t>1</w:t>
            </w:r>
          </w:p>
        </w:tc>
      </w:tr>
      <w:tr w:rsidR="000D23AF" w14:paraId="44F0A916" w14:textId="77777777" w:rsidTr="0096153A">
        <w:trPr>
          <w:tblHeader/>
        </w:trPr>
        <w:tc>
          <w:tcPr>
            <w:tcW w:w="2808" w:type="dxa"/>
          </w:tcPr>
          <w:p w14:paraId="2755535F" w14:textId="77777777" w:rsidR="000D23AF" w:rsidRDefault="00683E10" w:rsidP="00C91951">
            <w:r>
              <w:t xml:space="preserve">Policy </w:t>
            </w:r>
            <w:r w:rsidR="000D23AF">
              <w:t>Owner</w:t>
            </w:r>
          </w:p>
        </w:tc>
        <w:tc>
          <w:tcPr>
            <w:tcW w:w="6434" w:type="dxa"/>
          </w:tcPr>
          <w:p w14:paraId="0F6C3317" w14:textId="0D3ADC04" w:rsidR="000D23AF" w:rsidRDefault="00A867CE" w:rsidP="00C91951">
            <w:r>
              <w:t>Director of Facilities Management</w:t>
            </w:r>
          </w:p>
        </w:tc>
      </w:tr>
      <w:tr w:rsidR="000D23AF" w14:paraId="008E59A0" w14:textId="77777777" w:rsidTr="0096153A">
        <w:trPr>
          <w:tblHeader/>
        </w:trPr>
        <w:tc>
          <w:tcPr>
            <w:tcW w:w="2808" w:type="dxa"/>
          </w:tcPr>
          <w:p w14:paraId="5F937F84" w14:textId="77777777" w:rsidR="000D23AF" w:rsidRDefault="000D23AF" w:rsidP="00C91951">
            <w:r>
              <w:t>Approved by</w:t>
            </w:r>
          </w:p>
        </w:tc>
        <w:tc>
          <w:tcPr>
            <w:tcW w:w="6434" w:type="dxa"/>
          </w:tcPr>
          <w:p w14:paraId="388FD294" w14:textId="67F326F0" w:rsidR="000D23AF" w:rsidRDefault="00A867CE" w:rsidP="00C91951">
            <w:r>
              <w:t>Institutional Health</w:t>
            </w:r>
            <w:r w:rsidR="00657647">
              <w:t xml:space="preserve"> and Safety Committee</w:t>
            </w:r>
          </w:p>
        </w:tc>
      </w:tr>
      <w:tr w:rsidR="000D23AF" w14:paraId="705C7CDC" w14:textId="77777777" w:rsidTr="0096153A">
        <w:trPr>
          <w:tblHeader/>
        </w:trPr>
        <w:tc>
          <w:tcPr>
            <w:tcW w:w="2808" w:type="dxa"/>
          </w:tcPr>
          <w:p w14:paraId="70110B24" w14:textId="77777777" w:rsidR="000D23AF" w:rsidRDefault="000D23AF" w:rsidP="00683E10">
            <w:r>
              <w:t xml:space="preserve">Date of </w:t>
            </w:r>
            <w:r w:rsidR="00683E10">
              <w:t>Approval</w:t>
            </w:r>
          </w:p>
        </w:tc>
        <w:tc>
          <w:tcPr>
            <w:tcW w:w="6434" w:type="dxa"/>
          </w:tcPr>
          <w:p w14:paraId="58E550E0" w14:textId="1A3C7D2A" w:rsidR="000D23AF" w:rsidRDefault="00657647" w:rsidP="00C91951">
            <w:r>
              <w:t>May</w:t>
            </w:r>
            <w:r w:rsidR="008D7662">
              <w:t xml:space="preserve"> 2023</w:t>
            </w:r>
          </w:p>
        </w:tc>
      </w:tr>
      <w:tr w:rsidR="000D23AF" w14:paraId="33228023" w14:textId="77777777" w:rsidTr="0096153A">
        <w:trPr>
          <w:tblHeader/>
        </w:trPr>
        <w:tc>
          <w:tcPr>
            <w:tcW w:w="2808" w:type="dxa"/>
          </w:tcPr>
          <w:p w14:paraId="272EFBCF" w14:textId="77777777" w:rsidR="000D23AF" w:rsidRDefault="000D23AF" w:rsidP="00C91951">
            <w:r>
              <w:t xml:space="preserve">Date for Review </w:t>
            </w:r>
          </w:p>
        </w:tc>
        <w:tc>
          <w:tcPr>
            <w:tcW w:w="6434" w:type="dxa"/>
          </w:tcPr>
          <w:p w14:paraId="507EFFA7" w14:textId="1456ACE0" w:rsidR="000D23AF" w:rsidRDefault="00657647" w:rsidP="00C91951">
            <w:r>
              <w:t>May</w:t>
            </w:r>
            <w:r w:rsidR="008D7662">
              <w:t xml:space="preserve"> 2024</w:t>
            </w:r>
          </w:p>
        </w:tc>
      </w:tr>
    </w:tbl>
    <w:p w14:paraId="4D9A89B8" w14:textId="77777777" w:rsidR="00C625B0" w:rsidRDefault="00C625B0" w:rsidP="006A5B50"/>
    <w:sectPr w:rsidR="00C625B0" w:rsidSect="006A5B50">
      <w:footerReference w:type="default" r:id="rId9"/>
      <w:footerReference w:type="first" r:id="rId10"/>
      <w:pgSz w:w="11906" w:h="16838"/>
      <w:pgMar w:top="1440" w:right="1440" w:bottom="1440" w:left="1440" w:header="706" w:footer="70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37B99" w14:textId="77777777" w:rsidR="009A5BE7" w:rsidRDefault="009A5BE7" w:rsidP="006A5B50">
      <w:pPr>
        <w:spacing w:after="0" w:line="240" w:lineRule="auto"/>
      </w:pPr>
      <w:r>
        <w:separator/>
      </w:r>
    </w:p>
  </w:endnote>
  <w:endnote w:type="continuationSeparator" w:id="0">
    <w:p w14:paraId="60502C9D" w14:textId="77777777" w:rsidR="009A5BE7" w:rsidRDefault="009A5BE7" w:rsidP="006A5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15958"/>
      <w:docPartObj>
        <w:docPartGallery w:val="Page Numbers (Bottom of Page)"/>
        <w:docPartUnique/>
      </w:docPartObj>
    </w:sdtPr>
    <w:sdtEndPr>
      <w:rPr>
        <w:noProof/>
      </w:rPr>
    </w:sdtEndPr>
    <w:sdtContent>
      <w:p w14:paraId="550EE535" w14:textId="77777777" w:rsidR="00C91951" w:rsidRDefault="00C91951">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377C13C5" w14:textId="77777777" w:rsidR="00C91951" w:rsidRDefault="00C919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DE92B" w14:textId="77777777" w:rsidR="00C91951" w:rsidRDefault="00C91951" w:rsidP="007F06C7">
    <w:pPr>
      <w:pStyle w:val="Footer"/>
      <w:tabs>
        <w:tab w:val="clear" w:pos="4513"/>
        <w:tab w:val="clear" w:pos="9026"/>
        <w:tab w:val="left" w:pos="1155"/>
      </w:tabs>
      <w:jc w:val="right"/>
    </w:pPr>
    <w:r>
      <w:tab/>
    </w:r>
    <w:r>
      <w:rPr>
        <w:noProof/>
        <w:lang w:eastAsia="en-GB"/>
      </w:rPr>
      <w:drawing>
        <wp:inline distT="0" distB="0" distL="0" distR="0" wp14:anchorId="16D08DA9" wp14:editId="7C03AD09">
          <wp:extent cx="1832968" cy="2382493"/>
          <wp:effectExtent l="0" t="0" r="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5654" cy="241198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DF64" w14:textId="77777777" w:rsidR="009A5BE7" w:rsidRDefault="009A5BE7" w:rsidP="006A5B50">
      <w:pPr>
        <w:spacing w:after="0" w:line="240" w:lineRule="auto"/>
      </w:pPr>
      <w:r>
        <w:separator/>
      </w:r>
    </w:p>
  </w:footnote>
  <w:footnote w:type="continuationSeparator" w:id="0">
    <w:p w14:paraId="2505E79D" w14:textId="77777777" w:rsidR="009A5BE7" w:rsidRDefault="009A5BE7" w:rsidP="006A5B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5E24"/>
    <w:multiLevelType w:val="hybridMultilevel"/>
    <w:tmpl w:val="0D444F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862EC1"/>
    <w:multiLevelType w:val="multilevel"/>
    <w:tmpl w:val="1E3EB520"/>
    <w:lvl w:ilvl="0">
      <w:start w:val="1"/>
      <w:numFmt w:val="decimal"/>
      <w:lvlText w:val="%1."/>
      <w:lvlJc w:val="left"/>
      <w:pPr>
        <w:ind w:left="720" w:hanging="360"/>
      </w:pPr>
      <w:rPr>
        <w:rFonts w:hint="default"/>
      </w:rPr>
    </w:lvl>
    <w:lvl w:ilvl="1">
      <w:start w:val="1"/>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A632CDB"/>
    <w:multiLevelType w:val="hybridMultilevel"/>
    <w:tmpl w:val="160ABD70"/>
    <w:lvl w:ilvl="0" w:tplc="817E326E">
      <w:numFmt w:val="bullet"/>
      <w:lvlText w:val="-"/>
      <w:lvlJc w:val="left"/>
      <w:pPr>
        <w:ind w:left="1080" w:hanging="360"/>
      </w:pPr>
      <w:rPr>
        <w:rFonts w:ascii="Arial" w:eastAsia="Calibri" w:hAnsi="Arial" w:cs="Arial" w:hint="default"/>
        <w:color w:val="707070"/>
        <w:w w:val="118"/>
        <w:sz w:val="21"/>
        <w:szCs w:val="2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B921C4D"/>
    <w:multiLevelType w:val="hybridMultilevel"/>
    <w:tmpl w:val="F3ACCE5C"/>
    <w:lvl w:ilvl="0" w:tplc="224AF61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9F27D0"/>
    <w:multiLevelType w:val="hybridMultilevel"/>
    <w:tmpl w:val="712C24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A44949"/>
    <w:multiLevelType w:val="multilevel"/>
    <w:tmpl w:val="1E3EB520"/>
    <w:lvl w:ilvl="0">
      <w:start w:val="1"/>
      <w:numFmt w:val="decimal"/>
      <w:lvlText w:val="%1."/>
      <w:lvlJc w:val="left"/>
      <w:pPr>
        <w:ind w:left="720" w:hanging="360"/>
      </w:pPr>
      <w:rPr>
        <w:rFonts w:hint="default"/>
      </w:rPr>
    </w:lvl>
    <w:lvl w:ilvl="1">
      <w:start w:val="1"/>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B122ADB"/>
    <w:multiLevelType w:val="hybridMultilevel"/>
    <w:tmpl w:val="B414EBC0"/>
    <w:lvl w:ilvl="0" w:tplc="817E326E">
      <w:numFmt w:val="bullet"/>
      <w:lvlText w:val="-"/>
      <w:lvlJc w:val="left"/>
      <w:pPr>
        <w:ind w:left="1080" w:hanging="360"/>
      </w:pPr>
      <w:rPr>
        <w:rFonts w:ascii="Arial" w:eastAsia="Calibri" w:hAnsi="Arial" w:cs="Arial" w:hint="default"/>
        <w:color w:val="707070"/>
        <w:w w:val="118"/>
        <w:sz w:val="21"/>
        <w:szCs w:val="2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CC9110F"/>
    <w:multiLevelType w:val="hybridMultilevel"/>
    <w:tmpl w:val="349C9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BE325E"/>
    <w:multiLevelType w:val="multilevel"/>
    <w:tmpl w:val="FC2847B0"/>
    <w:lvl w:ilvl="0">
      <w:start w:val="1"/>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28B74ED"/>
    <w:multiLevelType w:val="hybridMultilevel"/>
    <w:tmpl w:val="D6FE6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CA1728"/>
    <w:multiLevelType w:val="hybridMultilevel"/>
    <w:tmpl w:val="06AE9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232986"/>
    <w:multiLevelType w:val="hybridMultilevel"/>
    <w:tmpl w:val="55F61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F818C0"/>
    <w:multiLevelType w:val="hybridMultilevel"/>
    <w:tmpl w:val="5CC8B70C"/>
    <w:lvl w:ilvl="0" w:tplc="817E326E">
      <w:numFmt w:val="bullet"/>
      <w:lvlText w:val="-"/>
      <w:lvlJc w:val="left"/>
      <w:pPr>
        <w:ind w:left="1080" w:hanging="360"/>
      </w:pPr>
      <w:rPr>
        <w:rFonts w:ascii="Arial" w:eastAsia="Calibri" w:hAnsi="Arial" w:cs="Arial" w:hint="default"/>
        <w:color w:val="707070"/>
        <w:w w:val="118"/>
        <w:sz w:val="21"/>
        <w:szCs w:val="2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DB51B77"/>
    <w:multiLevelType w:val="hybridMultilevel"/>
    <w:tmpl w:val="CBA29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AA3A07"/>
    <w:multiLevelType w:val="hybridMultilevel"/>
    <w:tmpl w:val="A5869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7A429B"/>
    <w:multiLevelType w:val="multilevel"/>
    <w:tmpl w:val="1E3EB520"/>
    <w:lvl w:ilvl="0">
      <w:start w:val="1"/>
      <w:numFmt w:val="decimal"/>
      <w:lvlText w:val="%1."/>
      <w:lvlJc w:val="left"/>
      <w:pPr>
        <w:ind w:left="720" w:hanging="360"/>
      </w:pPr>
      <w:rPr>
        <w:rFonts w:hint="default"/>
      </w:rPr>
    </w:lvl>
    <w:lvl w:ilvl="1">
      <w:start w:val="1"/>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3C97D2F"/>
    <w:multiLevelType w:val="multilevel"/>
    <w:tmpl w:val="1E3EB520"/>
    <w:lvl w:ilvl="0">
      <w:start w:val="1"/>
      <w:numFmt w:val="decimal"/>
      <w:lvlText w:val="%1."/>
      <w:lvlJc w:val="left"/>
      <w:pPr>
        <w:ind w:left="720" w:hanging="360"/>
      </w:pPr>
      <w:rPr>
        <w:rFonts w:hint="default"/>
      </w:rPr>
    </w:lvl>
    <w:lvl w:ilvl="1">
      <w:start w:val="1"/>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4FC0396"/>
    <w:multiLevelType w:val="multilevel"/>
    <w:tmpl w:val="7164A20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A873BB7"/>
    <w:multiLevelType w:val="hybridMultilevel"/>
    <w:tmpl w:val="5A0AB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695635"/>
    <w:multiLevelType w:val="hybridMultilevel"/>
    <w:tmpl w:val="EE20F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142312"/>
    <w:multiLevelType w:val="hybridMultilevel"/>
    <w:tmpl w:val="1AA20C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AE80ACC"/>
    <w:multiLevelType w:val="hybridMultilevel"/>
    <w:tmpl w:val="D7B01178"/>
    <w:lvl w:ilvl="0" w:tplc="817E326E">
      <w:numFmt w:val="bullet"/>
      <w:lvlText w:val="-"/>
      <w:lvlJc w:val="left"/>
      <w:pPr>
        <w:ind w:left="1080" w:hanging="360"/>
      </w:pPr>
      <w:rPr>
        <w:rFonts w:ascii="Arial" w:eastAsia="Calibri" w:hAnsi="Arial" w:cs="Arial" w:hint="default"/>
        <w:color w:val="707070"/>
        <w:w w:val="118"/>
        <w:sz w:val="21"/>
        <w:szCs w:val="2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CA41CCA"/>
    <w:multiLevelType w:val="hybridMultilevel"/>
    <w:tmpl w:val="604A5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B278C8"/>
    <w:multiLevelType w:val="hybridMultilevel"/>
    <w:tmpl w:val="C3145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B57E46"/>
    <w:multiLevelType w:val="hybridMultilevel"/>
    <w:tmpl w:val="538EB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8452277">
    <w:abstractNumId w:val="0"/>
  </w:num>
  <w:num w:numId="2" w16cid:durableId="83500762">
    <w:abstractNumId w:val="17"/>
  </w:num>
  <w:num w:numId="3" w16cid:durableId="1221288309">
    <w:abstractNumId w:val="20"/>
  </w:num>
  <w:num w:numId="4" w16cid:durableId="1988586301">
    <w:abstractNumId w:val="10"/>
  </w:num>
  <w:num w:numId="5" w16cid:durableId="328409118">
    <w:abstractNumId w:val="19"/>
  </w:num>
  <w:num w:numId="6" w16cid:durableId="2004620618">
    <w:abstractNumId w:val="4"/>
  </w:num>
  <w:num w:numId="7" w16cid:durableId="1804032845">
    <w:abstractNumId w:val="16"/>
  </w:num>
  <w:num w:numId="8" w16cid:durableId="1698965885">
    <w:abstractNumId w:val="14"/>
  </w:num>
  <w:num w:numId="9" w16cid:durableId="522286175">
    <w:abstractNumId w:val="18"/>
  </w:num>
  <w:num w:numId="10" w16cid:durableId="850146717">
    <w:abstractNumId w:val="7"/>
  </w:num>
  <w:num w:numId="11" w16cid:durableId="1968318951">
    <w:abstractNumId w:val="12"/>
  </w:num>
  <w:num w:numId="12" w16cid:durableId="1166482294">
    <w:abstractNumId w:val="2"/>
  </w:num>
  <w:num w:numId="13" w16cid:durableId="124349823">
    <w:abstractNumId w:val="24"/>
  </w:num>
  <w:num w:numId="14" w16cid:durableId="1825926615">
    <w:abstractNumId w:val="13"/>
  </w:num>
  <w:num w:numId="15" w16cid:durableId="1004698269">
    <w:abstractNumId w:val="3"/>
  </w:num>
  <w:num w:numId="16" w16cid:durableId="982806915">
    <w:abstractNumId w:val="11"/>
  </w:num>
  <w:num w:numId="17" w16cid:durableId="220530882">
    <w:abstractNumId w:val="23"/>
  </w:num>
  <w:num w:numId="18" w16cid:durableId="2064477185">
    <w:abstractNumId w:val="9"/>
  </w:num>
  <w:num w:numId="19" w16cid:durableId="399712724">
    <w:abstractNumId w:val="6"/>
  </w:num>
  <w:num w:numId="20" w16cid:durableId="413237228">
    <w:abstractNumId w:val="22"/>
  </w:num>
  <w:num w:numId="21" w16cid:durableId="1671442627">
    <w:abstractNumId w:val="21"/>
  </w:num>
  <w:num w:numId="22" w16cid:durableId="1810705305">
    <w:abstractNumId w:val="5"/>
  </w:num>
  <w:num w:numId="23" w16cid:durableId="1879003775">
    <w:abstractNumId w:val="1"/>
  </w:num>
  <w:num w:numId="24" w16cid:durableId="1488280449">
    <w:abstractNumId w:val="15"/>
  </w:num>
  <w:num w:numId="25" w16cid:durableId="13103976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5B0"/>
    <w:rsid w:val="000318EC"/>
    <w:rsid w:val="000331AB"/>
    <w:rsid w:val="00046B9D"/>
    <w:rsid w:val="00056AC3"/>
    <w:rsid w:val="00087384"/>
    <w:rsid w:val="00094338"/>
    <w:rsid w:val="000C3A5E"/>
    <w:rsid w:val="000C7339"/>
    <w:rsid w:val="000D23AF"/>
    <w:rsid w:val="000D661C"/>
    <w:rsid w:val="000E2B2D"/>
    <w:rsid w:val="000E7F49"/>
    <w:rsid w:val="000F3143"/>
    <w:rsid w:val="000F6F05"/>
    <w:rsid w:val="001366B4"/>
    <w:rsid w:val="001475B0"/>
    <w:rsid w:val="00154E0E"/>
    <w:rsid w:val="00187C8E"/>
    <w:rsid w:val="00190940"/>
    <w:rsid w:val="001B1B99"/>
    <w:rsid w:val="001C5CDD"/>
    <w:rsid w:val="001F7BA3"/>
    <w:rsid w:val="00234556"/>
    <w:rsid w:val="0024052A"/>
    <w:rsid w:val="002500B5"/>
    <w:rsid w:val="002533ED"/>
    <w:rsid w:val="00261798"/>
    <w:rsid w:val="002B72E4"/>
    <w:rsid w:val="002D00FC"/>
    <w:rsid w:val="002D5CBE"/>
    <w:rsid w:val="002E62B1"/>
    <w:rsid w:val="003106C9"/>
    <w:rsid w:val="00323B8C"/>
    <w:rsid w:val="00351BCA"/>
    <w:rsid w:val="003917D3"/>
    <w:rsid w:val="003A1AE7"/>
    <w:rsid w:val="003B31A2"/>
    <w:rsid w:val="003D06CD"/>
    <w:rsid w:val="003F38A0"/>
    <w:rsid w:val="0040369B"/>
    <w:rsid w:val="00463C1D"/>
    <w:rsid w:val="004734BF"/>
    <w:rsid w:val="00480882"/>
    <w:rsid w:val="00487D63"/>
    <w:rsid w:val="0049401F"/>
    <w:rsid w:val="004C2BF2"/>
    <w:rsid w:val="004C7B03"/>
    <w:rsid w:val="004D783D"/>
    <w:rsid w:val="004F5CC3"/>
    <w:rsid w:val="00502AA3"/>
    <w:rsid w:val="00515249"/>
    <w:rsid w:val="00521CDF"/>
    <w:rsid w:val="005572CE"/>
    <w:rsid w:val="00571F5B"/>
    <w:rsid w:val="005A1BB1"/>
    <w:rsid w:val="005C471E"/>
    <w:rsid w:val="005D1C70"/>
    <w:rsid w:val="005D4239"/>
    <w:rsid w:val="00607F3F"/>
    <w:rsid w:val="006224F7"/>
    <w:rsid w:val="0064457D"/>
    <w:rsid w:val="006549A1"/>
    <w:rsid w:val="00657647"/>
    <w:rsid w:val="0066029F"/>
    <w:rsid w:val="00682F9B"/>
    <w:rsid w:val="00683E10"/>
    <w:rsid w:val="006A5B50"/>
    <w:rsid w:val="006B561A"/>
    <w:rsid w:val="006D098F"/>
    <w:rsid w:val="006D3EFD"/>
    <w:rsid w:val="006E3619"/>
    <w:rsid w:val="006F7606"/>
    <w:rsid w:val="00722685"/>
    <w:rsid w:val="00730693"/>
    <w:rsid w:val="00732D2D"/>
    <w:rsid w:val="00733951"/>
    <w:rsid w:val="00745DC4"/>
    <w:rsid w:val="007526DE"/>
    <w:rsid w:val="00782121"/>
    <w:rsid w:val="007A195F"/>
    <w:rsid w:val="007F06C7"/>
    <w:rsid w:val="008067A8"/>
    <w:rsid w:val="00854F0D"/>
    <w:rsid w:val="00860CA9"/>
    <w:rsid w:val="008A1AE6"/>
    <w:rsid w:val="008B2EBB"/>
    <w:rsid w:val="008C75FB"/>
    <w:rsid w:val="008D7662"/>
    <w:rsid w:val="008E39DC"/>
    <w:rsid w:val="008F0D74"/>
    <w:rsid w:val="00935940"/>
    <w:rsid w:val="009407D4"/>
    <w:rsid w:val="00941C0D"/>
    <w:rsid w:val="009450F6"/>
    <w:rsid w:val="00950328"/>
    <w:rsid w:val="00953BBB"/>
    <w:rsid w:val="0096153A"/>
    <w:rsid w:val="00971F84"/>
    <w:rsid w:val="00984510"/>
    <w:rsid w:val="00995CEE"/>
    <w:rsid w:val="009A5BE7"/>
    <w:rsid w:val="009B34D7"/>
    <w:rsid w:val="009F4EFB"/>
    <w:rsid w:val="009F5461"/>
    <w:rsid w:val="009F7572"/>
    <w:rsid w:val="00A15D76"/>
    <w:rsid w:val="00A31020"/>
    <w:rsid w:val="00A33289"/>
    <w:rsid w:val="00A55160"/>
    <w:rsid w:val="00A665D2"/>
    <w:rsid w:val="00A73C4D"/>
    <w:rsid w:val="00A85ED6"/>
    <w:rsid w:val="00A867CE"/>
    <w:rsid w:val="00AB16BA"/>
    <w:rsid w:val="00AB5576"/>
    <w:rsid w:val="00AB7262"/>
    <w:rsid w:val="00AC59DC"/>
    <w:rsid w:val="00B17B73"/>
    <w:rsid w:val="00B261A3"/>
    <w:rsid w:val="00B2770B"/>
    <w:rsid w:val="00B40553"/>
    <w:rsid w:val="00B52836"/>
    <w:rsid w:val="00B544D2"/>
    <w:rsid w:val="00B62F0E"/>
    <w:rsid w:val="00B72290"/>
    <w:rsid w:val="00B86B25"/>
    <w:rsid w:val="00BA06FA"/>
    <w:rsid w:val="00BA6A5C"/>
    <w:rsid w:val="00BB22BC"/>
    <w:rsid w:val="00BD5B3B"/>
    <w:rsid w:val="00BE1AA6"/>
    <w:rsid w:val="00C2739B"/>
    <w:rsid w:val="00C41A93"/>
    <w:rsid w:val="00C45673"/>
    <w:rsid w:val="00C518CD"/>
    <w:rsid w:val="00C625B0"/>
    <w:rsid w:val="00C91951"/>
    <w:rsid w:val="00CA4EB1"/>
    <w:rsid w:val="00CA7B17"/>
    <w:rsid w:val="00CC01FD"/>
    <w:rsid w:val="00CC2540"/>
    <w:rsid w:val="00CF75EE"/>
    <w:rsid w:val="00D3442E"/>
    <w:rsid w:val="00D466DC"/>
    <w:rsid w:val="00D67609"/>
    <w:rsid w:val="00D75F64"/>
    <w:rsid w:val="00D84C7A"/>
    <w:rsid w:val="00D86567"/>
    <w:rsid w:val="00D872A1"/>
    <w:rsid w:val="00D91126"/>
    <w:rsid w:val="00D95D83"/>
    <w:rsid w:val="00D96B1F"/>
    <w:rsid w:val="00DA778E"/>
    <w:rsid w:val="00DC0C9F"/>
    <w:rsid w:val="00DE2A74"/>
    <w:rsid w:val="00E076A2"/>
    <w:rsid w:val="00E21F75"/>
    <w:rsid w:val="00E36A2A"/>
    <w:rsid w:val="00E423A0"/>
    <w:rsid w:val="00E64859"/>
    <w:rsid w:val="00E717FD"/>
    <w:rsid w:val="00E92698"/>
    <w:rsid w:val="00EB276F"/>
    <w:rsid w:val="00F02FDB"/>
    <w:rsid w:val="00F4637F"/>
    <w:rsid w:val="00F4675E"/>
    <w:rsid w:val="00F54F2E"/>
    <w:rsid w:val="00F560B8"/>
    <w:rsid w:val="00F62583"/>
    <w:rsid w:val="00F760A0"/>
    <w:rsid w:val="00FD1A92"/>
    <w:rsid w:val="00FD5DE7"/>
    <w:rsid w:val="00FF657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C37A3"/>
  <w15:chartTrackingRefBased/>
  <w15:docId w15:val="{2A15133F-20AB-481E-99EA-F15B6166C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143"/>
    <w:rPr>
      <w:rFonts w:ascii="Arial" w:hAnsi="Arial"/>
      <w:sz w:val="24"/>
    </w:rPr>
  </w:style>
  <w:style w:type="paragraph" w:styleId="Heading1">
    <w:name w:val="heading 1"/>
    <w:basedOn w:val="Normal"/>
    <w:next w:val="Normal"/>
    <w:link w:val="Heading1Char"/>
    <w:uiPriority w:val="9"/>
    <w:qFormat/>
    <w:rsid w:val="00B86B25"/>
    <w:pPr>
      <w:keepNext/>
      <w:keepLines/>
      <w:spacing w:before="240" w:after="0"/>
      <w:outlineLvl w:val="0"/>
    </w:pPr>
    <w:rPr>
      <w:rFonts w:asciiTheme="majorHAnsi" w:eastAsiaTheme="majorEastAsia" w:hAnsiTheme="majorHAnsi" w:cstheme="majorBidi"/>
      <w:color w:val="5F005F" w:themeColor="accent1" w:themeShade="BF"/>
      <w:sz w:val="32"/>
      <w:szCs w:val="32"/>
    </w:rPr>
  </w:style>
  <w:style w:type="paragraph" w:styleId="Heading2">
    <w:name w:val="heading 2"/>
    <w:basedOn w:val="Normal"/>
    <w:next w:val="Normal"/>
    <w:link w:val="Heading2Char"/>
    <w:uiPriority w:val="9"/>
    <w:unhideWhenUsed/>
    <w:qFormat/>
    <w:rsid w:val="00D84C7A"/>
    <w:pPr>
      <w:keepNext/>
      <w:keepLines/>
      <w:spacing w:before="40" w:after="0"/>
      <w:outlineLvl w:val="1"/>
    </w:pPr>
    <w:rPr>
      <w:rFonts w:asciiTheme="majorHAnsi" w:eastAsiaTheme="majorEastAsia" w:hAnsiTheme="majorHAnsi" w:cstheme="majorBidi"/>
      <w:color w:val="5F005F"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table" w:styleId="TableGrid">
    <w:name w:val="Table Grid"/>
    <w:basedOn w:val="TableNormal"/>
    <w:uiPriority w:val="59"/>
    <w:rsid w:val="00C625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86B25"/>
    <w:rPr>
      <w:rFonts w:asciiTheme="majorHAnsi" w:eastAsiaTheme="majorEastAsia" w:hAnsiTheme="majorHAnsi" w:cstheme="majorBidi"/>
      <w:color w:val="5F005F" w:themeColor="accent1" w:themeShade="BF"/>
      <w:sz w:val="32"/>
      <w:szCs w:val="32"/>
    </w:rPr>
  </w:style>
  <w:style w:type="character" w:customStyle="1" w:styleId="Heading2Char">
    <w:name w:val="Heading 2 Char"/>
    <w:basedOn w:val="DefaultParagraphFont"/>
    <w:link w:val="Heading2"/>
    <w:uiPriority w:val="9"/>
    <w:rsid w:val="00D84C7A"/>
    <w:rPr>
      <w:rFonts w:asciiTheme="majorHAnsi" w:eastAsiaTheme="majorEastAsia" w:hAnsiTheme="majorHAnsi" w:cstheme="majorBidi"/>
      <w:color w:val="5F005F" w:themeColor="accent1" w:themeShade="BF"/>
      <w:sz w:val="26"/>
      <w:szCs w:val="26"/>
    </w:rPr>
  </w:style>
  <w:style w:type="paragraph" w:styleId="ListParagraph">
    <w:name w:val="List Paragraph"/>
    <w:basedOn w:val="Normal"/>
    <w:uiPriority w:val="34"/>
    <w:qFormat/>
    <w:rsid w:val="00D84C7A"/>
    <w:pPr>
      <w:ind w:left="720"/>
      <w:contextualSpacing/>
    </w:pPr>
  </w:style>
  <w:style w:type="paragraph" w:styleId="TOCHeading">
    <w:name w:val="TOC Heading"/>
    <w:basedOn w:val="Heading1"/>
    <w:next w:val="Normal"/>
    <w:uiPriority w:val="39"/>
    <w:unhideWhenUsed/>
    <w:qFormat/>
    <w:rsid w:val="00351BCA"/>
    <w:pPr>
      <w:spacing w:line="259" w:lineRule="auto"/>
      <w:outlineLvl w:val="9"/>
    </w:pPr>
    <w:rPr>
      <w:lang w:val="en-US"/>
    </w:rPr>
  </w:style>
  <w:style w:type="paragraph" w:styleId="TOC1">
    <w:name w:val="toc 1"/>
    <w:basedOn w:val="Normal"/>
    <w:next w:val="Normal"/>
    <w:autoRedefine/>
    <w:uiPriority w:val="39"/>
    <w:unhideWhenUsed/>
    <w:rsid w:val="00351BCA"/>
    <w:pPr>
      <w:spacing w:after="100"/>
    </w:pPr>
  </w:style>
  <w:style w:type="paragraph" w:styleId="TOC2">
    <w:name w:val="toc 2"/>
    <w:basedOn w:val="Normal"/>
    <w:next w:val="Normal"/>
    <w:autoRedefine/>
    <w:uiPriority w:val="39"/>
    <w:unhideWhenUsed/>
    <w:rsid w:val="00351BCA"/>
    <w:pPr>
      <w:spacing w:after="100"/>
      <w:ind w:left="240"/>
    </w:pPr>
  </w:style>
  <w:style w:type="character" w:styleId="Hyperlink">
    <w:name w:val="Hyperlink"/>
    <w:basedOn w:val="DefaultParagraphFont"/>
    <w:uiPriority w:val="99"/>
    <w:unhideWhenUsed/>
    <w:rsid w:val="00351BCA"/>
    <w:rPr>
      <w:color w:val="800080" w:themeColor="hyperlink"/>
      <w:u w:val="single"/>
    </w:rPr>
  </w:style>
  <w:style w:type="paragraph" w:styleId="Header">
    <w:name w:val="header"/>
    <w:basedOn w:val="Normal"/>
    <w:link w:val="HeaderChar"/>
    <w:uiPriority w:val="99"/>
    <w:unhideWhenUsed/>
    <w:rsid w:val="006A5B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5B50"/>
    <w:rPr>
      <w:rFonts w:ascii="Arial" w:hAnsi="Arial"/>
      <w:sz w:val="24"/>
    </w:rPr>
  </w:style>
  <w:style w:type="paragraph" w:styleId="Footer">
    <w:name w:val="footer"/>
    <w:basedOn w:val="Normal"/>
    <w:link w:val="FooterChar"/>
    <w:uiPriority w:val="99"/>
    <w:unhideWhenUsed/>
    <w:rsid w:val="006A5B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5B50"/>
    <w:rPr>
      <w:rFonts w:ascii="Arial" w:hAnsi="Arial"/>
      <w:sz w:val="24"/>
    </w:rPr>
  </w:style>
  <w:style w:type="character" w:styleId="CommentReference">
    <w:name w:val="annotation reference"/>
    <w:basedOn w:val="DefaultParagraphFont"/>
    <w:uiPriority w:val="99"/>
    <w:semiHidden/>
    <w:unhideWhenUsed/>
    <w:rsid w:val="00A31020"/>
    <w:rPr>
      <w:sz w:val="16"/>
      <w:szCs w:val="16"/>
    </w:rPr>
  </w:style>
  <w:style w:type="paragraph" w:styleId="CommentText">
    <w:name w:val="annotation text"/>
    <w:basedOn w:val="Normal"/>
    <w:link w:val="CommentTextChar"/>
    <w:uiPriority w:val="99"/>
    <w:semiHidden/>
    <w:unhideWhenUsed/>
    <w:rsid w:val="00A31020"/>
    <w:pPr>
      <w:spacing w:line="240" w:lineRule="auto"/>
    </w:pPr>
    <w:rPr>
      <w:sz w:val="20"/>
      <w:szCs w:val="20"/>
    </w:rPr>
  </w:style>
  <w:style w:type="character" w:customStyle="1" w:styleId="CommentTextChar">
    <w:name w:val="Comment Text Char"/>
    <w:basedOn w:val="DefaultParagraphFont"/>
    <w:link w:val="CommentText"/>
    <w:uiPriority w:val="99"/>
    <w:semiHidden/>
    <w:rsid w:val="00A3102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31020"/>
    <w:rPr>
      <w:b/>
      <w:bCs/>
    </w:rPr>
  </w:style>
  <w:style w:type="character" w:customStyle="1" w:styleId="CommentSubjectChar">
    <w:name w:val="Comment Subject Char"/>
    <w:basedOn w:val="CommentTextChar"/>
    <w:link w:val="CommentSubject"/>
    <w:uiPriority w:val="99"/>
    <w:semiHidden/>
    <w:rsid w:val="00A31020"/>
    <w:rPr>
      <w:rFonts w:ascii="Arial" w:hAnsi="Arial"/>
      <w:b/>
      <w:bCs/>
      <w:sz w:val="20"/>
      <w:szCs w:val="20"/>
    </w:rPr>
  </w:style>
  <w:style w:type="paragraph" w:styleId="BalloonText">
    <w:name w:val="Balloon Text"/>
    <w:basedOn w:val="Normal"/>
    <w:link w:val="BalloonTextChar"/>
    <w:uiPriority w:val="99"/>
    <w:semiHidden/>
    <w:unhideWhenUsed/>
    <w:rsid w:val="00A310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020"/>
    <w:rPr>
      <w:rFonts w:ascii="Segoe UI" w:hAnsi="Segoe UI" w:cs="Segoe UI"/>
      <w:sz w:val="18"/>
      <w:szCs w:val="18"/>
    </w:rPr>
  </w:style>
  <w:style w:type="paragraph" w:styleId="Revision">
    <w:name w:val="Revision"/>
    <w:hidden/>
    <w:uiPriority w:val="99"/>
    <w:semiHidden/>
    <w:rsid w:val="00D466DC"/>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348979">
      <w:bodyDiv w:val="1"/>
      <w:marLeft w:val="0"/>
      <w:marRight w:val="0"/>
      <w:marTop w:val="0"/>
      <w:marBottom w:val="0"/>
      <w:divBdr>
        <w:top w:val="none" w:sz="0" w:space="0" w:color="auto"/>
        <w:left w:val="none" w:sz="0" w:space="0" w:color="auto"/>
        <w:bottom w:val="none" w:sz="0" w:space="0" w:color="auto"/>
        <w:right w:val="none" w:sz="0" w:space="0" w:color="auto"/>
      </w:divBdr>
    </w:div>
    <w:div w:id="859973268">
      <w:bodyDiv w:val="1"/>
      <w:marLeft w:val="0"/>
      <w:marRight w:val="0"/>
      <w:marTop w:val="0"/>
      <w:marBottom w:val="0"/>
      <w:divBdr>
        <w:top w:val="none" w:sz="0" w:space="0" w:color="auto"/>
        <w:left w:val="none" w:sz="0" w:space="0" w:color="auto"/>
        <w:bottom w:val="none" w:sz="0" w:space="0" w:color="auto"/>
        <w:right w:val="none" w:sz="0" w:space="0" w:color="auto"/>
      </w:divBdr>
    </w:div>
    <w:div w:id="189041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Strategy custom">
      <a:dk1>
        <a:sysClr val="windowText" lastClr="000000"/>
      </a:dk1>
      <a:lt1>
        <a:sysClr val="window" lastClr="FFFFFF"/>
      </a:lt1>
      <a:dk2>
        <a:srgbClr val="1F497D"/>
      </a:dk2>
      <a:lt2>
        <a:srgbClr val="EEECE1"/>
      </a:lt2>
      <a:accent1>
        <a:srgbClr val="800080"/>
      </a:accent1>
      <a:accent2>
        <a:srgbClr val="800080"/>
      </a:accent2>
      <a:accent3>
        <a:srgbClr val="800080"/>
      </a:accent3>
      <a:accent4>
        <a:srgbClr val="800080"/>
      </a:accent4>
      <a:accent5>
        <a:srgbClr val="800080"/>
      </a:accent5>
      <a:accent6>
        <a:srgbClr val="800080"/>
      </a:accent6>
      <a:hlink>
        <a:srgbClr val="800080"/>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122FB-E21E-4D02-946B-2155127F0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3689</Words>
  <Characters>21033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24673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Bayfield</dc:creator>
  <cp:keywords/>
  <dc:description/>
  <cp:lastModifiedBy>Jayne Kelly</cp:lastModifiedBy>
  <cp:revision>7</cp:revision>
  <cp:lastPrinted>2022-03-29T10:30:00Z</cp:lastPrinted>
  <dcterms:created xsi:type="dcterms:W3CDTF">2023-06-29T09:56:00Z</dcterms:created>
  <dcterms:modified xsi:type="dcterms:W3CDTF">2024-01-23T11:26:00Z</dcterms:modified>
</cp:coreProperties>
</file>