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52D6A" w14:textId="78F4569E" w:rsidR="00A73133" w:rsidRDefault="003C7DBC" w:rsidP="00D6010B">
      <w:pPr>
        <w:pStyle w:val="BodyText"/>
        <w:jc w:val="right"/>
        <w:rPr>
          <w:rFonts w:ascii="Times New Roman"/>
          <w:sz w:val="20"/>
          <w:szCs w:val="20"/>
        </w:rPr>
      </w:pPr>
      <w:r>
        <w:rPr>
          <w:rFonts w:ascii="Times New Roman"/>
          <w:noProof/>
          <w:sz w:val="20"/>
          <w:szCs w:val="20"/>
        </w:rPr>
        <w:drawing>
          <wp:inline distT="0" distB="0" distL="0" distR="0" wp14:anchorId="50ABF44B" wp14:editId="3C1C7C8F">
            <wp:extent cx="2880360" cy="755904"/>
            <wp:effectExtent l="0" t="0" r="0" b="635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360" cy="755904"/>
                    </a:xfrm>
                    <a:prstGeom prst="rect">
                      <a:avLst/>
                    </a:prstGeom>
                  </pic:spPr>
                </pic:pic>
              </a:graphicData>
            </a:graphic>
          </wp:inline>
        </w:drawing>
      </w:r>
    </w:p>
    <w:p w14:paraId="65AC1F03" w14:textId="77777777" w:rsidR="00A73133" w:rsidRDefault="00A73133" w:rsidP="6D8F6187">
      <w:pPr>
        <w:pStyle w:val="BodyText"/>
        <w:rPr>
          <w:rFonts w:ascii="Times New Roman"/>
          <w:sz w:val="20"/>
          <w:szCs w:val="20"/>
        </w:rPr>
      </w:pPr>
    </w:p>
    <w:p w14:paraId="172E9853" w14:textId="77777777" w:rsidR="00A73133" w:rsidRDefault="00A73133" w:rsidP="6D8F6187">
      <w:pPr>
        <w:pStyle w:val="BodyText"/>
        <w:rPr>
          <w:rFonts w:ascii="Times New Roman"/>
          <w:sz w:val="20"/>
          <w:szCs w:val="20"/>
        </w:rPr>
      </w:pPr>
    </w:p>
    <w:p w14:paraId="719660A5" w14:textId="77777777" w:rsidR="00A73133" w:rsidRDefault="00A73133" w:rsidP="6D8F6187">
      <w:pPr>
        <w:pStyle w:val="BodyText"/>
        <w:spacing w:before="6"/>
        <w:rPr>
          <w:rFonts w:ascii="Times New Roman"/>
          <w:sz w:val="26"/>
          <w:szCs w:val="26"/>
        </w:rPr>
      </w:pPr>
    </w:p>
    <w:p w14:paraId="3106987F" w14:textId="299E7214" w:rsidR="00A73133" w:rsidRDefault="00A73133" w:rsidP="6D8F6187">
      <w:pPr>
        <w:pStyle w:val="BodyText"/>
        <w:ind w:left="2885"/>
        <w:rPr>
          <w:rFonts w:ascii="Times New Roman"/>
          <w:sz w:val="20"/>
          <w:szCs w:val="20"/>
        </w:rPr>
      </w:pPr>
    </w:p>
    <w:p w14:paraId="65151208" w14:textId="77777777" w:rsidR="00A73133" w:rsidRDefault="00A73133" w:rsidP="6D8F6187">
      <w:pPr>
        <w:pStyle w:val="BodyText"/>
        <w:rPr>
          <w:rFonts w:ascii="Times New Roman"/>
          <w:sz w:val="20"/>
          <w:szCs w:val="20"/>
        </w:rPr>
      </w:pPr>
    </w:p>
    <w:p w14:paraId="7461AB33" w14:textId="77777777" w:rsidR="00A73133" w:rsidRDefault="00A73133" w:rsidP="6D8F6187">
      <w:pPr>
        <w:pStyle w:val="BodyText"/>
        <w:rPr>
          <w:rFonts w:ascii="Times New Roman"/>
          <w:sz w:val="20"/>
          <w:szCs w:val="20"/>
        </w:rPr>
      </w:pPr>
    </w:p>
    <w:p w14:paraId="61F1ABC0" w14:textId="77777777" w:rsidR="00A73133" w:rsidRDefault="00A73133" w:rsidP="6D8F6187">
      <w:pPr>
        <w:pStyle w:val="BodyText"/>
        <w:rPr>
          <w:rFonts w:ascii="Times New Roman"/>
          <w:sz w:val="20"/>
          <w:szCs w:val="20"/>
        </w:rPr>
      </w:pPr>
    </w:p>
    <w:p w14:paraId="0F56D811" w14:textId="77777777" w:rsidR="00A73133" w:rsidRDefault="00A73133" w:rsidP="6D8F6187">
      <w:pPr>
        <w:pStyle w:val="BodyText"/>
        <w:rPr>
          <w:rFonts w:ascii="Times New Roman"/>
          <w:sz w:val="20"/>
          <w:szCs w:val="20"/>
        </w:rPr>
      </w:pPr>
    </w:p>
    <w:p w14:paraId="11ABCC8F" w14:textId="77777777" w:rsidR="00A73133" w:rsidRDefault="00A73133" w:rsidP="6D8F6187">
      <w:pPr>
        <w:pStyle w:val="BodyText"/>
        <w:spacing w:before="3"/>
        <w:rPr>
          <w:rFonts w:ascii="Times New Roman"/>
          <w:sz w:val="17"/>
          <w:szCs w:val="17"/>
        </w:rPr>
      </w:pPr>
    </w:p>
    <w:p w14:paraId="7394717D" w14:textId="77777777" w:rsidR="00A73133" w:rsidRDefault="00A73133" w:rsidP="6D8F6187">
      <w:pPr>
        <w:pStyle w:val="BodyText"/>
        <w:rPr>
          <w:rFonts w:ascii="Georgia"/>
          <w:sz w:val="54"/>
          <w:szCs w:val="54"/>
        </w:rPr>
      </w:pPr>
    </w:p>
    <w:p w14:paraId="20D2B270" w14:textId="77777777" w:rsidR="00A73133" w:rsidRDefault="00A73133" w:rsidP="6D8F6187">
      <w:pPr>
        <w:pStyle w:val="BodyText"/>
        <w:rPr>
          <w:rFonts w:ascii="Georgia"/>
          <w:sz w:val="54"/>
          <w:szCs w:val="54"/>
        </w:rPr>
      </w:pPr>
    </w:p>
    <w:p w14:paraId="4E142710" w14:textId="27C70F0A" w:rsidR="00A73133" w:rsidRDefault="37D73910" w:rsidP="008F114F">
      <w:pPr>
        <w:pStyle w:val="Title"/>
        <w:spacing w:line="628" w:lineRule="auto"/>
        <w:ind w:left="0" w:firstLine="0"/>
        <w:jc w:val="center"/>
      </w:pPr>
      <w:r>
        <w:t>Initial Teacher Education P</w:t>
      </w:r>
      <w:r w:rsidR="3E402EB0">
        <w:t>artnership Handbook</w:t>
      </w:r>
    </w:p>
    <w:p w14:paraId="762B6960" w14:textId="77777777" w:rsidR="00A73133" w:rsidRDefault="00A73133" w:rsidP="6D8F6187">
      <w:pPr>
        <w:pStyle w:val="BodyText"/>
        <w:rPr>
          <w:rFonts w:ascii="Georgia"/>
          <w:b/>
          <w:bCs/>
          <w:sz w:val="20"/>
          <w:szCs w:val="20"/>
        </w:rPr>
      </w:pPr>
    </w:p>
    <w:p w14:paraId="7A767C89" w14:textId="77777777" w:rsidR="00A73133" w:rsidRDefault="00A73133" w:rsidP="6D8F6187">
      <w:pPr>
        <w:pStyle w:val="BodyText"/>
        <w:rPr>
          <w:rFonts w:ascii="Georgia"/>
          <w:b/>
          <w:bCs/>
          <w:sz w:val="20"/>
          <w:szCs w:val="20"/>
        </w:rPr>
      </w:pPr>
    </w:p>
    <w:p w14:paraId="2E948CEE" w14:textId="77777777" w:rsidR="00A73133" w:rsidRDefault="00A73133" w:rsidP="6D8F6187">
      <w:pPr>
        <w:pStyle w:val="BodyText"/>
        <w:rPr>
          <w:rFonts w:ascii="Georgia"/>
          <w:b/>
          <w:bCs/>
          <w:sz w:val="20"/>
          <w:szCs w:val="20"/>
        </w:rPr>
      </w:pPr>
    </w:p>
    <w:p w14:paraId="13EF555D" w14:textId="77777777" w:rsidR="00A73133" w:rsidRDefault="00A73133" w:rsidP="6D8F6187">
      <w:pPr>
        <w:pStyle w:val="BodyText"/>
        <w:rPr>
          <w:rFonts w:ascii="Georgia"/>
          <w:b/>
          <w:bCs/>
          <w:sz w:val="20"/>
          <w:szCs w:val="20"/>
        </w:rPr>
      </w:pPr>
    </w:p>
    <w:p w14:paraId="5FAA8E86" w14:textId="77777777" w:rsidR="00A73133" w:rsidRDefault="00A73133" w:rsidP="089E47E6">
      <w:pPr>
        <w:pStyle w:val="BodyText"/>
        <w:rPr>
          <w:rFonts w:ascii="Georgia"/>
          <w:b/>
          <w:bCs/>
          <w:sz w:val="20"/>
          <w:szCs w:val="20"/>
        </w:rPr>
      </w:pPr>
    </w:p>
    <w:p w14:paraId="2D2A9E4C" w14:textId="77777777" w:rsidR="00A73133" w:rsidRDefault="00A73133" w:rsidP="6D8F6187">
      <w:pPr>
        <w:pStyle w:val="BodyText"/>
        <w:rPr>
          <w:rFonts w:ascii="Georgia"/>
          <w:b/>
          <w:bCs/>
          <w:sz w:val="20"/>
          <w:szCs w:val="20"/>
        </w:rPr>
      </w:pPr>
    </w:p>
    <w:p w14:paraId="57078780" w14:textId="77777777" w:rsidR="00A73133" w:rsidRDefault="00A73133" w:rsidP="6D8F6187">
      <w:pPr>
        <w:pStyle w:val="BodyText"/>
        <w:spacing w:before="2"/>
        <w:rPr>
          <w:rFonts w:ascii="Georgia"/>
          <w:b/>
          <w:bCs/>
          <w:sz w:val="24"/>
          <w:szCs w:val="24"/>
        </w:rPr>
      </w:pPr>
    </w:p>
    <w:p w14:paraId="1EDB2EB8" w14:textId="77777777" w:rsidR="00682D70" w:rsidRDefault="00682D70" w:rsidP="6D8F6187">
      <w:pPr>
        <w:pStyle w:val="BodyText"/>
        <w:spacing w:before="2"/>
        <w:rPr>
          <w:rFonts w:ascii="Georgia"/>
          <w:b/>
          <w:bCs/>
          <w:sz w:val="24"/>
          <w:szCs w:val="24"/>
        </w:rPr>
      </w:pPr>
    </w:p>
    <w:p w14:paraId="506524E0" w14:textId="77777777" w:rsidR="00682D70" w:rsidRDefault="00682D70" w:rsidP="6D8F6187">
      <w:pPr>
        <w:pStyle w:val="BodyText"/>
        <w:spacing w:before="2"/>
        <w:rPr>
          <w:rFonts w:ascii="Georgia"/>
          <w:b/>
          <w:bCs/>
          <w:sz w:val="24"/>
          <w:szCs w:val="24"/>
        </w:rPr>
      </w:pPr>
    </w:p>
    <w:p w14:paraId="04E57D43" w14:textId="77777777" w:rsidR="00682D70" w:rsidRDefault="00682D70" w:rsidP="6D8F6187">
      <w:pPr>
        <w:pStyle w:val="BodyText"/>
        <w:spacing w:before="2"/>
        <w:rPr>
          <w:rFonts w:ascii="Georgia"/>
          <w:b/>
          <w:bCs/>
          <w:sz w:val="24"/>
          <w:szCs w:val="24"/>
        </w:rPr>
      </w:pPr>
    </w:p>
    <w:p w14:paraId="59C9FF0C" w14:textId="77777777" w:rsidR="00682D70" w:rsidRDefault="00682D70" w:rsidP="6D8F6187">
      <w:pPr>
        <w:pStyle w:val="BodyText"/>
        <w:spacing w:before="2"/>
        <w:rPr>
          <w:rFonts w:ascii="Georgia"/>
          <w:b/>
          <w:bCs/>
          <w:sz w:val="24"/>
          <w:szCs w:val="24"/>
        </w:rPr>
      </w:pPr>
    </w:p>
    <w:p w14:paraId="7ED87055" w14:textId="77777777" w:rsidR="00682D70" w:rsidRDefault="00682D70" w:rsidP="6D8F6187">
      <w:pPr>
        <w:pStyle w:val="BodyText"/>
        <w:spacing w:before="2"/>
        <w:rPr>
          <w:rFonts w:ascii="Georgia"/>
          <w:b/>
          <w:bCs/>
          <w:sz w:val="24"/>
          <w:szCs w:val="24"/>
        </w:rPr>
      </w:pPr>
    </w:p>
    <w:p w14:paraId="37E3D2B4" w14:textId="77777777" w:rsidR="00682D70" w:rsidRDefault="00682D70" w:rsidP="6D8F6187">
      <w:pPr>
        <w:pStyle w:val="BodyText"/>
        <w:spacing w:before="2"/>
        <w:rPr>
          <w:rFonts w:ascii="Georgia"/>
          <w:b/>
          <w:bCs/>
          <w:sz w:val="24"/>
          <w:szCs w:val="24"/>
        </w:rPr>
      </w:pPr>
    </w:p>
    <w:p w14:paraId="24618B41" w14:textId="77777777" w:rsidR="00682D70" w:rsidRDefault="00682D70" w:rsidP="6D8F6187">
      <w:pPr>
        <w:pStyle w:val="BodyText"/>
        <w:spacing w:before="2"/>
        <w:rPr>
          <w:rFonts w:ascii="Georgia"/>
          <w:b/>
          <w:bCs/>
          <w:sz w:val="24"/>
          <w:szCs w:val="24"/>
        </w:rPr>
      </w:pPr>
    </w:p>
    <w:p w14:paraId="11E48081" w14:textId="77777777" w:rsidR="00682D70" w:rsidRDefault="00682D70" w:rsidP="6D8F6187">
      <w:pPr>
        <w:pStyle w:val="BodyText"/>
        <w:spacing w:before="2"/>
        <w:rPr>
          <w:rFonts w:ascii="Georgia"/>
          <w:b/>
          <w:bCs/>
          <w:sz w:val="24"/>
          <w:szCs w:val="24"/>
        </w:rPr>
      </w:pPr>
    </w:p>
    <w:p w14:paraId="747F32AA" w14:textId="77777777" w:rsidR="00682D70" w:rsidRDefault="00682D70" w:rsidP="6D8F6187">
      <w:pPr>
        <w:pStyle w:val="BodyText"/>
        <w:spacing w:before="2"/>
        <w:rPr>
          <w:rFonts w:ascii="Georgia"/>
          <w:b/>
          <w:bCs/>
          <w:sz w:val="24"/>
          <w:szCs w:val="24"/>
        </w:rPr>
      </w:pPr>
    </w:p>
    <w:p w14:paraId="5A999552" w14:textId="77777777" w:rsidR="00682D70" w:rsidRDefault="00682D70" w:rsidP="6D8F6187">
      <w:pPr>
        <w:pStyle w:val="BodyText"/>
        <w:spacing w:before="2"/>
        <w:rPr>
          <w:rFonts w:ascii="Georgia"/>
          <w:b/>
          <w:bCs/>
          <w:sz w:val="24"/>
          <w:szCs w:val="24"/>
        </w:rPr>
      </w:pPr>
    </w:p>
    <w:p w14:paraId="5E99CB76" w14:textId="77777777" w:rsidR="00682D70" w:rsidRDefault="00682D70" w:rsidP="6D8F6187">
      <w:pPr>
        <w:pStyle w:val="BodyText"/>
        <w:spacing w:before="2"/>
        <w:rPr>
          <w:rFonts w:ascii="Georgia"/>
          <w:b/>
          <w:bCs/>
          <w:sz w:val="24"/>
          <w:szCs w:val="24"/>
        </w:rPr>
      </w:pPr>
    </w:p>
    <w:p w14:paraId="4650826E" w14:textId="77777777" w:rsidR="00682D70" w:rsidRDefault="00682D70" w:rsidP="6D8F6187">
      <w:pPr>
        <w:pStyle w:val="BodyText"/>
        <w:spacing w:before="2"/>
        <w:rPr>
          <w:rFonts w:ascii="Georgia"/>
          <w:b/>
          <w:bCs/>
          <w:sz w:val="24"/>
          <w:szCs w:val="24"/>
        </w:rPr>
      </w:pPr>
    </w:p>
    <w:tbl>
      <w:tblPr>
        <w:tblStyle w:val="TableGridLight"/>
        <w:tblW w:w="0" w:type="auto"/>
        <w:tblLayout w:type="fixed"/>
        <w:tblLook w:val="01E0" w:firstRow="1" w:lastRow="1" w:firstColumn="1" w:lastColumn="1" w:noHBand="0" w:noVBand="0"/>
      </w:tblPr>
      <w:tblGrid>
        <w:gridCol w:w="2552"/>
        <w:gridCol w:w="4820"/>
      </w:tblGrid>
      <w:tr w:rsidR="00A73133" w14:paraId="4E9D6937" w14:textId="77777777" w:rsidTr="00072C87">
        <w:trPr>
          <w:trHeight w:val="572"/>
        </w:trPr>
        <w:tc>
          <w:tcPr>
            <w:tcW w:w="2552" w:type="dxa"/>
          </w:tcPr>
          <w:p w14:paraId="56E614B0" w14:textId="77777777" w:rsidR="00A73133" w:rsidRDefault="37D73910" w:rsidP="6D8F6187">
            <w:pPr>
              <w:pStyle w:val="TableParagraph"/>
              <w:rPr>
                <w:b/>
                <w:bCs/>
                <w:sz w:val="24"/>
                <w:szCs w:val="24"/>
              </w:rPr>
            </w:pPr>
            <w:r w:rsidRPr="6D8F6187">
              <w:rPr>
                <w:b/>
                <w:bCs/>
                <w:sz w:val="24"/>
                <w:szCs w:val="24"/>
              </w:rPr>
              <w:t>Date published</w:t>
            </w:r>
          </w:p>
        </w:tc>
        <w:tc>
          <w:tcPr>
            <w:tcW w:w="4820" w:type="dxa"/>
          </w:tcPr>
          <w:p w14:paraId="53B47FF3" w14:textId="1C50C51F" w:rsidR="00A73133" w:rsidRDefault="37D73910" w:rsidP="6D8F6187">
            <w:pPr>
              <w:pStyle w:val="TableParagraph"/>
              <w:rPr>
                <w:b/>
                <w:bCs/>
                <w:sz w:val="24"/>
                <w:szCs w:val="24"/>
              </w:rPr>
            </w:pPr>
            <w:r w:rsidRPr="6D8F6187">
              <w:rPr>
                <w:b/>
                <w:bCs/>
                <w:sz w:val="24"/>
                <w:szCs w:val="24"/>
              </w:rPr>
              <w:t>Oct</w:t>
            </w:r>
            <w:r w:rsidRPr="6D8F6187">
              <w:rPr>
                <w:b/>
                <w:bCs/>
                <w:spacing w:val="-1"/>
                <w:sz w:val="24"/>
                <w:szCs w:val="24"/>
              </w:rPr>
              <w:t xml:space="preserve"> </w:t>
            </w:r>
            <w:r w:rsidRPr="6D8F6187">
              <w:rPr>
                <w:b/>
                <w:bCs/>
                <w:sz w:val="24"/>
                <w:szCs w:val="24"/>
              </w:rPr>
              <w:t>202</w:t>
            </w:r>
            <w:r w:rsidR="1E678E88" w:rsidRPr="6D8F6187">
              <w:rPr>
                <w:b/>
                <w:bCs/>
                <w:sz w:val="24"/>
                <w:szCs w:val="24"/>
              </w:rPr>
              <w:t>2</w:t>
            </w:r>
          </w:p>
        </w:tc>
      </w:tr>
      <w:tr w:rsidR="00A73133" w14:paraId="19E274DE" w14:textId="77777777" w:rsidTr="00072C87">
        <w:trPr>
          <w:trHeight w:val="575"/>
        </w:trPr>
        <w:tc>
          <w:tcPr>
            <w:tcW w:w="2552" w:type="dxa"/>
          </w:tcPr>
          <w:p w14:paraId="07DA37F4" w14:textId="77777777" w:rsidR="00A73133" w:rsidRDefault="37D73910" w:rsidP="6D8F6187">
            <w:pPr>
              <w:pStyle w:val="TableParagraph"/>
              <w:spacing w:before="2"/>
              <w:rPr>
                <w:b/>
                <w:bCs/>
                <w:sz w:val="24"/>
                <w:szCs w:val="24"/>
              </w:rPr>
            </w:pPr>
            <w:r w:rsidRPr="6D8F6187">
              <w:rPr>
                <w:b/>
                <w:bCs/>
                <w:sz w:val="24"/>
                <w:szCs w:val="24"/>
              </w:rPr>
              <w:t>Review date</w:t>
            </w:r>
          </w:p>
        </w:tc>
        <w:tc>
          <w:tcPr>
            <w:tcW w:w="4820" w:type="dxa"/>
          </w:tcPr>
          <w:p w14:paraId="59A13E5E" w14:textId="0AAF5144" w:rsidR="00A73133" w:rsidRDefault="6D2E65D2" w:rsidP="6D8F6187">
            <w:pPr>
              <w:pStyle w:val="TableParagraph"/>
              <w:spacing w:before="2"/>
              <w:rPr>
                <w:sz w:val="24"/>
                <w:szCs w:val="24"/>
              </w:rPr>
            </w:pPr>
            <w:r w:rsidRPr="6D8F6187">
              <w:rPr>
                <w:sz w:val="24"/>
                <w:szCs w:val="24"/>
              </w:rPr>
              <w:t xml:space="preserve">Oct </w:t>
            </w:r>
            <w:r w:rsidR="37D73910" w:rsidRPr="6D8F6187">
              <w:rPr>
                <w:sz w:val="24"/>
                <w:szCs w:val="24"/>
              </w:rPr>
              <w:t>202</w:t>
            </w:r>
            <w:r w:rsidR="1E678E88" w:rsidRPr="6D8F6187">
              <w:rPr>
                <w:sz w:val="24"/>
                <w:szCs w:val="24"/>
              </w:rPr>
              <w:t>3</w:t>
            </w:r>
          </w:p>
        </w:tc>
      </w:tr>
    </w:tbl>
    <w:p w14:paraId="1FAA1E86" w14:textId="77777777" w:rsidR="00A73133" w:rsidRDefault="00A73133" w:rsidP="6D8F6187">
      <w:pPr>
        <w:rPr>
          <w:sz w:val="24"/>
          <w:szCs w:val="24"/>
        </w:rPr>
        <w:sectPr w:rsidR="00A73133" w:rsidSect="00777A7E">
          <w:type w:val="continuous"/>
          <w:pgSz w:w="11910" w:h="16840"/>
          <w:pgMar w:top="1582" w:right="1321" w:bottom="278" w:left="1321" w:header="720" w:footer="720" w:gutter="0"/>
          <w:cols w:space="720"/>
        </w:sectPr>
      </w:pPr>
    </w:p>
    <w:p w14:paraId="5C61C528" w14:textId="77777777" w:rsidR="00A73133" w:rsidRDefault="37D73910" w:rsidP="6D8F6187">
      <w:pPr>
        <w:spacing w:before="7"/>
        <w:ind w:left="120"/>
        <w:rPr>
          <w:rFonts w:ascii="Calibri Light"/>
          <w:sz w:val="32"/>
          <w:szCs w:val="32"/>
        </w:rPr>
      </w:pPr>
      <w:r w:rsidRPr="6D8F6187">
        <w:rPr>
          <w:rFonts w:ascii="Calibri Light"/>
          <w:color w:val="2E5395"/>
          <w:sz w:val="32"/>
          <w:szCs w:val="32"/>
        </w:rPr>
        <w:lastRenderedPageBreak/>
        <w:t>Table</w:t>
      </w:r>
      <w:r w:rsidRPr="6D8F6187">
        <w:rPr>
          <w:rFonts w:ascii="Calibri Light"/>
          <w:color w:val="2E5395"/>
          <w:spacing w:val="-2"/>
          <w:sz w:val="32"/>
          <w:szCs w:val="32"/>
        </w:rPr>
        <w:t xml:space="preserve"> </w:t>
      </w:r>
      <w:r w:rsidRPr="6D8F6187">
        <w:rPr>
          <w:rFonts w:ascii="Calibri Light"/>
          <w:color w:val="2E5395"/>
          <w:sz w:val="32"/>
          <w:szCs w:val="32"/>
        </w:rPr>
        <w:t>of</w:t>
      </w:r>
      <w:r w:rsidRPr="6D8F6187">
        <w:rPr>
          <w:rFonts w:ascii="Calibri Light"/>
          <w:color w:val="2E5395"/>
          <w:spacing w:val="-5"/>
          <w:sz w:val="32"/>
          <w:szCs w:val="32"/>
        </w:rPr>
        <w:t xml:space="preserve"> </w:t>
      </w:r>
      <w:r w:rsidRPr="6D8F6187">
        <w:rPr>
          <w:rFonts w:ascii="Calibri Light"/>
          <w:color w:val="2E5395"/>
          <w:sz w:val="32"/>
          <w:szCs w:val="32"/>
        </w:rPr>
        <w:t>Contents</w:t>
      </w:r>
    </w:p>
    <w:sdt>
      <w:sdtPr>
        <w:rPr>
          <w:rFonts w:ascii="Arial" w:eastAsia="Arial" w:hAnsi="Arial" w:cstheme="minorBidi"/>
          <w:color w:val="auto"/>
          <w:sz w:val="22"/>
          <w:szCs w:val="22"/>
          <w:lang w:val="en-GB"/>
        </w:rPr>
        <w:id w:val="390233410"/>
        <w:docPartObj>
          <w:docPartGallery w:val="Table of Contents"/>
          <w:docPartUnique/>
        </w:docPartObj>
      </w:sdtPr>
      <w:sdtEndPr>
        <w:rPr>
          <w:b/>
          <w:bCs/>
          <w:noProof/>
        </w:rPr>
      </w:sdtEndPr>
      <w:sdtContent>
        <w:p w14:paraId="1414C446" w14:textId="15A59064" w:rsidR="00BF4891" w:rsidRDefault="00BF4891">
          <w:pPr>
            <w:pStyle w:val="TOCHeading"/>
          </w:pPr>
          <w:r>
            <w:t>Contents</w:t>
          </w:r>
        </w:p>
        <w:p w14:paraId="4A45200D" w14:textId="42A1B58A" w:rsidR="005E6BBF" w:rsidRDefault="00BF4891">
          <w:pPr>
            <w:pStyle w:val="TOC1"/>
            <w:tabs>
              <w:tab w:val="left" w:pos="475"/>
              <w:tab w:val="right" w:leader="dot" w:pos="9258"/>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133918113" w:history="1">
            <w:r w:rsidR="005E6BBF" w:rsidRPr="00B44121">
              <w:rPr>
                <w:rStyle w:val="Hyperlink"/>
                <w:rFonts w:cstheme="minorHAnsi"/>
                <w:noProof/>
              </w:rPr>
              <w:t>1</w:t>
            </w:r>
            <w:r w:rsidR="005E6BBF">
              <w:rPr>
                <w:rFonts w:asciiTheme="minorHAnsi" w:eastAsiaTheme="minorEastAsia" w:hAnsiTheme="minorHAnsi" w:cstheme="minorBidi"/>
                <w:noProof/>
                <w:lang w:eastAsia="en-GB"/>
              </w:rPr>
              <w:tab/>
            </w:r>
            <w:r w:rsidR="005E6BBF" w:rsidRPr="00B44121">
              <w:rPr>
                <w:rStyle w:val="Hyperlink"/>
                <w:rFonts w:cstheme="minorHAnsi"/>
                <w:noProof/>
              </w:rPr>
              <w:t>Vision</w:t>
            </w:r>
            <w:r w:rsidR="005E6BBF">
              <w:rPr>
                <w:noProof/>
                <w:webHidden/>
              </w:rPr>
              <w:tab/>
            </w:r>
            <w:r w:rsidR="005E6BBF">
              <w:rPr>
                <w:noProof/>
                <w:webHidden/>
              </w:rPr>
              <w:fldChar w:fldCharType="begin"/>
            </w:r>
            <w:r w:rsidR="005E6BBF">
              <w:rPr>
                <w:noProof/>
                <w:webHidden/>
              </w:rPr>
              <w:instrText xml:space="preserve"> PAGEREF _Toc133918113 \h </w:instrText>
            </w:r>
            <w:r w:rsidR="005E6BBF">
              <w:rPr>
                <w:noProof/>
                <w:webHidden/>
              </w:rPr>
            </w:r>
            <w:r w:rsidR="005E6BBF">
              <w:rPr>
                <w:noProof/>
                <w:webHidden/>
              </w:rPr>
              <w:fldChar w:fldCharType="separate"/>
            </w:r>
            <w:r w:rsidR="005E6BBF">
              <w:rPr>
                <w:noProof/>
                <w:webHidden/>
              </w:rPr>
              <w:t>3</w:t>
            </w:r>
            <w:r w:rsidR="005E6BBF">
              <w:rPr>
                <w:noProof/>
                <w:webHidden/>
              </w:rPr>
              <w:fldChar w:fldCharType="end"/>
            </w:r>
          </w:hyperlink>
        </w:p>
        <w:p w14:paraId="58EB7541" w14:textId="1679558A" w:rsidR="005E6BBF" w:rsidRDefault="00000000">
          <w:pPr>
            <w:pStyle w:val="TOC1"/>
            <w:tabs>
              <w:tab w:val="left" w:pos="475"/>
              <w:tab w:val="right" w:leader="dot" w:pos="9258"/>
            </w:tabs>
            <w:rPr>
              <w:rFonts w:asciiTheme="minorHAnsi" w:eastAsiaTheme="minorEastAsia" w:hAnsiTheme="minorHAnsi" w:cstheme="minorBidi"/>
              <w:noProof/>
              <w:lang w:eastAsia="en-GB"/>
            </w:rPr>
          </w:pPr>
          <w:hyperlink w:anchor="_Toc133918114" w:history="1">
            <w:r w:rsidR="005E6BBF" w:rsidRPr="00B44121">
              <w:rPr>
                <w:rStyle w:val="Hyperlink"/>
                <w:rFonts w:eastAsia="Times New Roman" w:cstheme="minorHAnsi"/>
                <w:noProof/>
              </w:rPr>
              <w:t>2</w:t>
            </w:r>
            <w:r w:rsidR="005E6BBF">
              <w:rPr>
                <w:rFonts w:asciiTheme="minorHAnsi" w:eastAsiaTheme="minorEastAsia" w:hAnsiTheme="minorHAnsi" w:cstheme="minorBidi"/>
                <w:noProof/>
                <w:lang w:eastAsia="en-GB"/>
              </w:rPr>
              <w:tab/>
            </w:r>
            <w:r w:rsidR="005E6BBF" w:rsidRPr="00B44121">
              <w:rPr>
                <w:rStyle w:val="Hyperlink"/>
                <w:rFonts w:eastAsia="Times New Roman" w:cstheme="minorHAnsi"/>
                <w:noProof/>
              </w:rPr>
              <w:t>The Edge Hill University ITE Curriculum</w:t>
            </w:r>
            <w:r w:rsidR="005E6BBF">
              <w:rPr>
                <w:noProof/>
                <w:webHidden/>
              </w:rPr>
              <w:tab/>
            </w:r>
            <w:r w:rsidR="005E6BBF">
              <w:rPr>
                <w:noProof/>
                <w:webHidden/>
              </w:rPr>
              <w:fldChar w:fldCharType="begin"/>
            </w:r>
            <w:r w:rsidR="005E6BBF">
              <w:rPr>
                <w:noProof/>
                <w:webHidden/>
              </w:rPr>
              <w:instrText xml:space="preserve"> PAGEREF _Toc133918114 \h </w:instrText>
            </w:r>
            <w:r w:rsidR="005E6BBF">
              <w:rPr>
                <w:noProof/>
                <w:webHidden/>
              </w:rPr>
            </w:r>
            <w:r w:rsidR="005E6BBF">
              <w:rPr>
                <w:noProof/>
                <w:webHidden/>
              </w:rPr>
              <w:fldChar w:fldCharType="separate"/>
            </w:r>
            <w:r w:rsidR="005E6BBF">
              <w:rPr>
                <w:noProof/>
                <w:webHidden/>
              </w:rPr>
              <w:t>4</w:t>
            </w:r>
            <w:r w:rsidR="005E6BBF">
              <w:rPr>
                <w:noProof/>
                <w:webHidden/>
              </w:rPr>
              <w:fldChar w:fldCharType="end"/>
            </w:r>
          </w:hyperlink>
        </w:p>
        <w:p w14:paraId="5BFE12FB" w14:textId="1FC1C68E" w:rsidR="005E6BBF" w:rsidRDefault="00000000">
          <w:pPr>
            <w:pStyle w:val="TOC1"/>
            <w:tabs>
              <w:tab w:val="left" w:pos="864"/>
              <w:tab w:val="right" w:leader="dot" w:pos="9258"/>
            </w:tabs>
            <w:rPr>
              <w:rFonts w:asciiTheme="minorHAnsi" w:eastAsiaTheme="minorEastAsia" w:hAnsiTheme="minorHAnsi" w:cstheme="minorBidi"/>
              <w:noProof/>
              <w:lang w:eastAsia="en-GB"/>
            </w:rPr>
          </w:pPr>
          <w:hyperlink w:anchor="_Toc133918115" w:history="1">
            <w:r w:rsidR="005E6BBF" w:rsidRPr="00B44121">
              <w:rPr>
                <w:rStyle w:val="Hyperlink"/>
                <w:rFonts w:cstheme="minorHAnsi"/>
                <w:noProof/>
              </w:rPr>
              <w:t>3.</w:t>
            </w:r>
            <w:r w:rsidR="005E6BBF">
              <w:rPr>
                <w:rFonts w:asciiTheme="minorHAnsi" w:eastAsiaTheme="minorEastAsia" w:hAnsiTheme="minorHAnsi" w:cstheme="minorBidi"/>
                <w:noProof/>
                <w:lang w:eastAsia="en-GB"/>
              </w:rPr>
              <w:tab/>
            </w:r>
            <w:r w:rsidR="005E6BBF" w:rsidRPr="00B44121">
              <w:rPr>
                <w:rStyle w:val="Hyperlink"/>
                <w:rFonts w:cstheme="minorHAnsi"/>
                <w:noProof/>
              </w:rPr>
              <w:t>Rationale</w:t>
            </w:r>
            <w:r w:rsidR="005E6BBF">
              <w:rPr>
                <w:noProof/>
                <w:webHidden/>
              </w:rPr>
              <w:tab/>
            </w:r>
            <w:r w:rsidR="005E6BBF">
              <w:rPr>
                <w:noProof/>
                <w:webHidden/>
              </w:rPr>
              <w:fldChar w:fldCharType="begin"/>
            </w:r>
            <w:r w:rsidR="005E6BBF">
              <w:rPr>
                <w:noProof/>
                <w:webHidden/>
              </w:rPr>
              <w:instrText xml:space="preserve"> PAGEREF _Toc133918115 \h </w:instrText>
            </w:r>
            <w:r w:rsidR="005E6BBF">
              <w:rPr>
                <w:noProof/>
                <w:webHidden/>
              </w:rPr>
            </w:r>
            <w:r w:rsidR="005E6BBF">
              <w:rPr>
                <w:noProof/>
                <w:webHidden/>
              </w:rPr>
              <w:fldChar w:fldCharType="separate"/>
            </w:r>
            <w:r w:rsidR="005E6BBF">
              <w:rPr>
                <w:noProof/>
                <w:webHidden/>
              </w:rPr>
              <w:t>6</w:t>
            </w:r>
            <w:r w:rsidR="005E6BBF">
              <w:rPr>
                <w:noProof/>
                <w:webHidden/>
              </w:rPr>
              <w:fldChar w:fldCharType="end"/>
            </w:r>
          </w:hyperlink>
        </w:p>
        <w:p w14:paraId="3D2B1541" w14:textId="15437BA7" w:rsidR="005E6BBF" w:rsidRDefault="00000000">
          <w:pPr>
            <w:pStyle w:val="TOC1"/>
            <w:tabs>
              <w:tab w:val="left" w:pos="475"/>
              <w:tab w:val="right" w:leader="dot" w:pos="9258"/>
            </w:tabs>
            <w:rPr>
              <w:rFonts w:asciiTheme="minorHAnsi" w:eastAsiaTheme="minorEastAsia" w:hAnsiTheme="minorHAnsi" w:cstheme="minorBidi"/>
              <w:noProof/>
              <w:lang w:eastAsia="en-GB"/>
            </w:rPr>
          </w:pPr>
          <w:hyperlink w:anchor="_Toc133918116" w:history="1">
            <w:r w:rsidR="005E6BBF" w:rsidRPr="00B44121">
              <w:rPr>
                <w:rStyle w:val="Hyperlink"/>
                <w:rFonts w:cstheme="minorHAnsi"/>
                <w:noProof/>
              </w:rPr>
              <w:t>4</w:t>
            </w:r>
            <w:r w:rsidR="005E6BBF">
              <w:rPr>
                <w:rFonts w:asciiTheme="minorHAnsi" w:eastAsiaTheme="minorEastAsia" w:hAnsiTheme="minorHAnsi" w:cstheme="minorBidi"/>
                <w:noProof/>
                <w:lang w:eastAsia="en-GB"/>
              </w:rPr>
              <w:tab/>
            </w:r>
            <w:r w:rsidR="005E6BBF" w:rsidRPr="00B44121">
              <w:rPr>
                <w:rStyle w:val="Hyperlink"/>
                <w:rFonts w:cstheme="minorHAnsi"/>
                <w:noProof/>
              </w:rPr>
              <w:t>Trainee</w:t>
            </w:r>
            <w:r w:rsidR="005E6BBF" w:rsidRPr="00B44121">
              <w:rPr>
                <w:rStyle w:val="Hyperlink"/>
                <w:rFonts w:cstheme="minorHAnsi"/>
                <w:noProof/>
                <w:spacing w:val="-4"/>
              </w:rPr>
              <w:t xml:space="preserve"> </w:t>
            </w:r>
            <w:r w:rsidR="005E6BBF" w:rsidRPr="00B44121">
              <w:rPr>
                <w:rStyle w:val="Hyperlink"/>
                <w:rFonts w:cstheme="minorHAnsi"/>
                <w:noProof/>
              </w:rPr>
              <w:t>Entitlement</w:t>
            </w:r>
            <w:r w:rsidR="005E6BBF" w:rsidRPr="00B44121">
              <w:rPr>
                <w:rStyle w:val="Hyperlink"/>
                <w:rFonts w:cstheme="minorHAnsi"/>
                <w:noProof/>
                <w:spacing w:val="-7"/>
              </w:rPr>
              <w:t xml:space="preserve"> </w:t>
            </w:r>
            <w:r w:rsidR="005E6BBF" w:rsidRPr="00B44121">
              <w:rPr>
                <w:rStyle w:val="Hyperlink"/>
                <w:rFonts w:cstheme="minorHAnsi"/>
                <w:noProof/>
              </w:rPr>
              <w:t>and</w:t>
            </w:r>
            <w:r w:rsidR="005E6BBF" w:rsidRPr="00B44121">
              <w:rPr>
                <w:rStyle w:val="Hyperlink"/>
                <w:rFonts w:cstheme="minorHAnsi"/>
                <w:noProof/>
                <w:spacing w:val="-6"/>
              </w:rPr>
              <w:t xml:space="preserve"> </w:t>
            </w:r>
            <w:r w:rsidR="005E6BBF" w:rsidRPr="00B44121">
              <w:rPr>
                <w:rStyle w:val="Hyperlink"/>
                <w:rFonts w:cstheme="minorHAnsi"/>
                <w:noProof/>
              </w:rPr>
              <w:t>Responsibilities</w:t>
            </w:r>
            <w:r w:rsidR="005E6BBF">
              <w:rPr>
                <w:noProof/>
                <w:webHidden/>
              </w:rPr>
              <w:tab/>
            </w:r>
            <w:r w:rsidR="005E6BBF">
              <w:rPr>
                <w:noProof/>
                <w:webHidden/>
              </w:rPr>
              <w:fldChar w:fldCharType="begin"/>
            </w:r>
            <w:r w:rsidR="005E6BBF">
              <w:rPr>
                <w:noProof/>
                <w:webHidden/>
              </w:rPr>
              <w:instrText xml:space="preserve"> PAGEREF _Toc133918116 \h </w:instrText>
            </w:r>
            <w:r w:rsidR="005E6BBF">
              <w:rPr>
                <w:noProof/>
                <w:webHidden/>
              </w:rPr>
            </w:r>
            <w:r w:rsidR="005E6BBF">
              <w:rPr>
                <w:noProof/>
                <w:webHidden/>
              </w:rPr>
              <w:fldChar w:fldCharType="separate"/>
            </w:r>
            <w:r w:rsidR="005E6BBF">
              <w:rPr>
                <w:noProof/>
                <w:webHidden/>
              </w:rPr>
              <w:t>7</w:t>
            </w:r>
            <w:r w:rsidR="005E6BBF">
              <w:rPr>
                <w:noProof/>
                <w:webHidden/>
              </w:rPr>
              <w:fldChar w:fldCharType="end"/>
            </w:r>
          </w:hyperlink>
        </w:p>
        <w:p w14:paraId="38DB31EF" w14:textId="4FFDB0E6" w:rsidR="005E6BBF" w:rsidRDefault="00000000">
          <w:pPr>
            <w:pStyle w:val="TOC2"/>
            <w:tabs>
              <w:tab w:val="left" w:pos="864"/>
              <w:tab w:val="right" w:leader="dot" w:pos="9258"/>
            </w:tabs>
            <w:rPr>
              <w:rFonts w:asciiTheme="minorHAnsi" w:eastAsiaTheme="minorEastAsia" w:hAnsiTheme="minorHAnsi" w:cstheme="minorBidi"/>
              <w:b w:val="0"/>
              <w:bCs w:val="0"/>
              <w:noProof/>
              <w:sz w:val="22"/>
              <w:szCs w:val="22"/>
              <w:lang w:eastAsia="en-GB"/>
            </w:rPr>
          </w:pPr>
          <w:hyperlink w:anchor="_Toc133918117" w:history="1">
            <w:r w:rsidR="005E6BBF" w:rsidRPr="00B44121">
              <w:rPr>
                <w:rStyle w:val="Hyperlink"/>
                <w:rFonts w:cstheme="minorHAnsi"/>
                <w:noProof/>
              </w:rPr>
              <w:t>4.1</w:t>
            </w:r>
            <w:r w:rsidR="005E6BBF">
              <w:rPr>
                <w:rFonts w:asciiTheme="minorHAnsi" w:eastAsiaTheme="minorEastAsia" w:hAnsiTheme="minorHAnsi" w:cstheme="minorBidi"/>
                <w:b w:val="0"/>
                <w:bCs w:val="0"/>
                <w:noProof/>
                <w:sz w:val="22"/>
                <w:szCs w:val="22"/>
                <w:lang w:eastAsia="en-GB"/>
              </w:rPr>
              <w:tab/>
            </w:r>
            <w:r w:rsidR="005E6BBF" w:rsidRPr="00B44121">
              <w:rPr>
                <w:rStyle w:val="Hyperlink"/>
                <w:rFonts w:cstheme="minorHAnsi"/>
                <w:noProof/>
              </w:rPr>
              <w:t>Safeguarding</w:t>
            </w:r>
            <w:r w:rsidR="005E6BBF">
              <w:rPr>
                <w:noProof/>
                <w:webHidden/>
              </w:rPr>
              <w:tab/>
            </w:r>
            <w:r w:rsidR="005E6BBF">
              <w:rPr>
                <w:noProof/>
                <w:webHidden/>
              </w:rPr>
              <w:fldChar w:fldCharType="begin"/>
            </w:r>
            <w:r w:rsidR="005E6BBF">
              <w:rPr>
                <w:noProof/>
                <w:webHidden/>
              </w:rPr>
              <w:instrText xml:space="preserve"> PAGEREF _Toc133918117 \h </w:instrText>
            </w:r>
            <w:r w:rsidR="005E6BBF">
              <w:rPr>
                <w:noProof/>
                <w:webHidden/>
              </w:rPr>
            </w:r>
            <w:r w:rsidR="005E6BBF">
              <w:rPr>
                <w:noProof/>
                <w:webHidden/>
              </w:rPr>
              <w:fldChar w:fldCharType="separate"/>
            </w:r>
            <w:r w:rsidR="005E6BBF">
              <w:rPr>
                <w:noProof/>
                <w:webHidden/>
              </w:rPr>
              <w:t>8</w:t>
            </w:r>
            <w:r w:rsidR="005E6BBF">
              <w:rPr>
                <w:noProof/>
                <w:webHidden/>
              </w:rPr>
              <w:fldChar w:fldCharType="end"/>
            </w:r>
          </w:hyperlink>
        </w:p>
        <w:p w14:paraId="4C177710" w14:textId="43E3DF40" w:rsidR="005E6BBF" w:rsidRDefault="00000000">
          <w:pPr>
            <w:pStyle w:val="TOC2"/>
            <w:tabs>
              <w:tab w:val="left" w:pos="864"/>
              <w:tab w:val="right" w:leader="dot" w:pos="9258"/>
            </w:tabs>
            <w:rPr>
              <w:rFonts w:asciiTheme="minorHAnsi" w:eastAsiaTheme="minorEastAsia" w:hAnsiTheme="minorHAnsi" w:cstheme="minorBidi"/>
              <w:b w:val="0"/>
              <w:bCs w:val="0"/>
              <w:noProof/>
              <w:sz w:val="22"/>
              <w:szCs w:val="22"/>
              <w:lang w:eastAsia="en-GB"/>
            </w:rPr>
          </w:pPr>
          <w:hyperlink w:anchor="_Toc133918118" w:history="1">
            <w:r w:rsidR="005E6BBF" w:rsidRPr="00B44121">
              <w:rPr>
                <w:rStyle w:val="Hyperlink"/>
                <w:rFonts w:cstheme="minorHAnsi"/>
                <w:noProof/>
              </w:rPr>
              <w:t>4.2</w:t>
            </w:r>
            <w:r w:rsidR="005E6BBF">
              <w:rPr>
                <w:rFonts w:asciiTheme="minorHAnsi" w:eastAsiaTheme="minorEastAsia" w:hAnsiTheme="minorHAnsi" w:cstheme="minorBidi"/>
                <w:b w:val="0"/>
                <w:bCs w:val="0"/>
                <w:noProof/>
                <w:sz w:val="22"/>
                <w:szCs w:val="22"/>
                <w:lang w:eastAsia="en-GB"/>
              </w:rPr>
              <w:tab/>
            </w:r>
            <w:r w:rsidR="005E6BBF" w:rsidRPr="00B44121">
              <w:rPr>
                <w:rStyle w:val="Hyperlink"/>
                <w:rFonts w:cstheme="minorHAnsi"/>
                <w:noProof/>
              </w:rPr>
              <w:t>Contacting</w:t>
            </w:r>
            <w:r w:rsidR="005E6BBF" w:rsidRPr="00B44121">
              <w:rPr>
                <w:rStyle w:val="Hyperlink"/>
                <w:rFonts w:cstheme="minorHAnsi"/>
                <w:noProof/>
                <w:spacing w:val="-7"/>
              </w:rPr>
              <w:t xml:space="preserve"> </w:t>
            </w:r>
            <w:r w:rsidR="005E6BBF" w:rsidRPr="00B44121">
              <w:rPr>
                <w:rStyle w:val="Hyperlink"/>
                <w:rFonts w:cstheme="minorHAnsi"/>
                <w:noProof/>
              </w:rPr>
              <w:t>the</w:t>
            </w:r>
            <w:r w:rsidR="005E6BBF" w:rsidRPr="00B44121">
              <w:rPr>
                <w:rStyle w:val="Hyperlink"/>
                <w:rFonts w:cstheme="minorHAnsi"/>
                <w:noProof/>
                <w:spacing w:val="-6"/>
              </w:rPr>
              <w:t xml:space="preserve"> </w:t>
            </w:r>
            <w:r w:rsidR="005E6BBF" w:rsidRPr="00B44121">
              <w:rPr>
                <w:rStyle w:val="Hyperlink"/>
                <w:rFonts w:cstheme="minorHAnsi"/>
                <w:noProof/>
              </w:rPr>
              <w:t>Placement</w:t>
            </w:r>
            <w:r w:rsidR="005E6BBF" w:rsidRPr="00B44121">
              <w:rPr>
                <w:rStyle w:val="Hyperlink"/>
                <w:rFonts w:cstheme="minorHAnsi"/>
                <w:noProof/>
                <w:spacing w:val="-6"/>
              </w:rPr>
              <w:t xml:space="preserve"> </w:t>
            </w:r>
            <w:r w:rsidR="005E6BBF" w:rsidRPr="00B44121">
              <w:rPr>
                <w:rStyle w:val="Hyperlink"/>
                <w:rFonts w:cstheme="minorHAnsi"/>
                <w:noProof/>
              </w:rPr>
              <w:t>School/Setting</w:t>
            </w:r>
            <w:r w:rsidR="005E6BBF">
              <w:rPr>
                <w:noProof/>
                <w:webHidden/>
              </w:rPr>
              <w:tab/>
            </w:r>
            <w:r w:rsidR="005E6BBF">
              <w:rPr>
                <w:noProof/>
                <w:webHidden/>
              </w:rPr>
              <w:fldChar w:fldCharType="begin"/>
            </w:r>
            <w:r w:rsidR="005E6BBF">
              <w:rPr>
                <w:noProof/>
                <w:webHidden/>
              </w:rPr>
              <w:instrText xml:space="preserve"> PAGEREF _Toc133918118 \h </w:instrText>
            </w:r>
            <w:r w:rsidR="005E6BBF">
              <w:rPr>
                <w:noProof/>
                <w:webHidden/>
              </w:rPr>
            </w:r>
            <w:r w:rsidR="005E6BBF">
              <w:rPr>
                <w:noProof/>
                <w:webHidden/>
              </w:rPr>
              <w:fldChar w:fldCharType="separate"/>
            </w:r>
            <w:r w:rsidR="005E6BBF">
              <w:rPr>
                <w:noProof/>
                <w:webHidden/>
              </w:rPr>
              <w:t>9</w:t>
            </w:r>
            <w:r w:rsidR="005E6BBF">
              <w:rPr>
                <w:noProof/>
                <w:webHidden/>
              </w:rPr>
              <w:fldChar w:fldCharType="end"/>
            </w:r>
          </w:hyperlink>
        </w:p>
        <w:p w14:paraId="3B3F8777" w14:textId="74047362" w:rsidR="005E6BBF" w:rsidRDefault="00000000">
          <w:pPr>
            <w:pStyle w:val="TOC2"/>
            <w:tabs>
              <w:tab w:val="left" w:pos="864"/>
              <w:tab w:val="right" w:leader="dot" w:pos="9258"/>
            </w:tabs>
            <w:rPr>
              <w:rFonts w:asciiTheme="minorHAnsi" w:eastAsiaTheme="minorEastAsia" w:hAnsiTheme="minorHAnsi" w:cstheme="minorBidi"/>
              <w:b w:val="0"/>
              <w:bCs w:val="0"/>
              <w:noProof/>
              <w:sz w:val="22"/>
              <w:szCs w:val="22"/>
              <w:lang w:eastAsia="en-GB"/>
            </w:rPr>
          </w:pPr>
          <w:hyperlink w:anchor="_Toc133918119" w:history="1">
            <w:r w:rsidR="005E6BBF" w:rsidRPr="00B44121">
              <w:rPr>
                <w:rStyle w:val="Hyperlink"/>
                <w:rFonts w:cstheme="minorHAnsi"/>
                <w:noProof/>
              </w:rPr>
              <w:t>4.3</w:t>
            </w:r>
            <w:r w:rsidR="005E6BBF">
              <w:rPr>
                <w:rFonts w:asciiTheme="minorHAnsi" w:eastAsiaTheme="minorEastAsia" w:hAnsiTheme="minorHAnsi" w:cstheme="minorBidi"/>
                <w:b w:val="0"/>
                <w:bCs w:val="0"/>
                <w:noProof/>
                <w:sz w:val="22"/>
                <w:szCs w:val="22"/>
                <w:lang w:eastAsia="en-GB"/>
              </w:rPr>
              <w:tab/>
            </w:r>
            <w:r w:rsidR="005E6BBF" w:rsidRPr="00B44121">
              <w:rPr>
                <w:rStyle w:val="Hyperlink"/>
                <w:rFonts w:cstheme="minorHAnsi"/>
                <w:noProof/>
              </w:rPr>
              <w:t>Recording</w:t>
            </w:r>
            <w:r w:rsidR="005E6BBF" w:rsidRPr="00B44121">
              <w:rPr>
                <w:rStyle w:val="Hyperlink"/>
                <w:rFonts w:cstheme="minorHAnsi"/>
                <w:noProof/>
                <w:spacing w:val="-4"/>
              </w:rPr>
              <w:t xml:space="preserve"> </w:t>
            </w:r>
            <w:r w:rsidR="005E6BBF" w:rsidRPr="00B44121">
              <w:rPr>
                <w:rStyle w:val="Hyperlink"/>
                <w:rFonts w:cstheme="minorHAnsi"/>
                <w:noProof/>
              </w:rPr>
              <w:t>the</w:t>
            </w:r>
            <w:r w:rsidR="005E6BBF" w:rsidRPr="00B44121">
              <w:rPr>
                <w:rStyle w:val="Hyperlink"/>
                <w:rFonts w:cstheme="minorHAnsi"/>
                <w:noProof/>
                <w:spacing w:val="-4"/>
              </w:rPr>
              <w:t xml:space="preserve"> </w:t>
            </w:r>
            <w:r w:rsidR="005E6BBF" w:rsidRPr="00B44121">
              <w:rPr>
                <w:rStyle w:val="Hyperlink"/>
                <w:rFonts w:cstheme="minorHAnsi"/>
                <w:noProof/>
              </w:rPr>
              <w:t>Evidence</w:t>
            </w:r>
            <w:r w:rsidR="005E6BBF" w:rsidRPr="00B44121">
              <w:rPr>
                <w:rStyle w:val="Hyperlink"/>
                <w:rFonts w:cstheme="minorHAnsi"/>
                <w:noProof/>
                <w:spacing w:val="-6"/>
              </w:rPr>
              <w:t xml:space="preserve"> </w:t>
            </w:r>
            <w:r w:rsidR="005E6BBF" w:rsidRPr="00B44121">
              <w:rPr>
                <w:rStyle w:val="Hyperlink"/>
                <w:rFonts w:cstheme="minorHAnsi"/>
                <w:noProof/>
              </w:rPr>
              <w:t>of</w:t>
            </w:r>
            <w:r w:rsidR="005E6BBF" w:rsidRPr="00B44121">
              <w:rPr>
                <w:rStyle w:val="Hyperlink"/>
                <w:rFonts w:cstheme="minorHAnsi"/>
                <w:noProof/>
                <w:spacing w:val="-2"/>
              </w:rPr>
              <w:t xml:space="preserve"> </w:t>
            </w:r>
            <w:r w:rsidR="005E6BBF" w:rsidRPr="00B44121">
              <w:rPr>
                <w:rStyle w:val="Hyperlink"/>
                <w:rFonts w:cstheme="minorHAnsi"/>
                <w:noProof/>
              </w:rPr>
              <w:t>Progression</w:t>
            </w:r>
            <w:r w:rsidR="005E6BBF">
              <w:rPr>
                <w:noProof/>
                <w:webHidden/>
              </w:rPr>
              <w:tab/>
            </w:r>
            <w:r w:rsidR="005E6BBF">
              <w:rPr>
                <w:noProof/>
                <w:webHidden/>
              </w:rPr>
              <w:fldChar w:fldCharType="begin"/>
            </w:r>
            <w:r w:rsidR="005E6BBF">
              <w:rPr>
                <w:noProof/>
                <w:webHidden/>
              </w:rPr>
              <w:instrText xml:space="preserve"> PAGEREF _Toc133918119 \h </w:instrText>
            </w:r>
            <w:r w:rsidR="005E6BBF">
              <w:rPr>
                <w:noProof/>
                <w:webHidden/>
              </w:rPr>
            </w:r>
            <w:r w:rsidR="005E6BBF">
              <w:rPr>
                <w:noProof/>
                <w:webHidden/>
              </w:rPr>
              <w:fldChar w:fldCharType="separate"/>
            </w:r>
            <w:r w:rsidR="005E6BBF">
              <w:rPr>
                <w:noProof/>
                <w:webHidden/>
              </w:rPr>
              <w:t>9</w:t>
            </w:r>
            <w:r w:rsidR="005E6BBF">
              <w:rPr>
                <w:noProof/>
                <w:webHidden/>
              </w:rPr>
              <w:fldChar w:fldCharType="end"/>
            </w:r>
          </w:hyperlink>
        </w:p>
        <w:p w14:paraId="0F3CB43A" w14:textId="431208AF" w:rsidR="005E6BBF" w:rsidRDefault="00000000">
          <w:pPr>
            <w:pStyle w:val="TOC1"/>
            <w:tabs>
              <w:tab w:val="left" w:pos="864"/>
              <w:tab w:val="right" w:leader="dot" w:pos="9258"/>
            </w:tabs>
            <w:rPr>
              <w:rFonts w:asciiTheme="minorHAnsi" w:eastAsiaTheme="minorEastAsia" w:hAnsiTheme="minorHAnsi" w:cstheme="minorBidi"/>
              <w:noProof/>
              <w:lang w:eastAsia="en-GB"/>
            </w:rPr>
          </w:pPr>
          <w:hyperlink w:anchor="_Toc133918120" w:history="1">
            <w:r w:rsidR="005E6BBF" w:rsidRPr="00B44121">
              <w:rPr>
                <w:rStyle w:val="Hyperlink"/>
                <w:rFonts w:cstheme="minorHAnsi"/>
                <w:noProof/>
              </w:rPr>
              <w:t>5)</w:t>
            </w:r>
            <w:r w:rsidR="005E6BBF">
              <w:rPr>
                <w:rFonts w:asciiTheme="minorHAnsi" w:eastAsiaTheme="minorEastAsia" w:hAnsiTheme="minorHAnsi" w:cstheme="minorBidi"/>
                <w:noProof/>
                <w:lang w:eastAsia="en-GB"/>
              </w:rPr>
              <w:tab/>
            </w:r>
            <w:r w:rsidR="005E6BBF" w:rsidRPr="00B44121">
              <w:rPr>
                <w:rStyle w:val="Hyperlink"/>
                <w:rFonts w:cstheme="minorHAnsi"/>
                <w:noProof/>
              </w:rPr>
              <w:t>Mentor</w:t>
            </w:r>
            <w:r w:rsidR="005E6BBF" w:rsidRPr="00B44121">
              <w:rPr>
                <w:rStyle w:val="Hyperlink"/>
                <w:rFonts w:cstheme="minorHAnsi"/>
                <w:noProof/>
                <w:spacing w:val="-7"/>
              </w:rPr>
              <w:t xml:space="preserve"> </w:t>
            </w:r>
            <w:r w:rsidR="005E6BBF" w:rsidRPr="00B44121">
              <w:rPr>
                <w:rStyle w:val="Hyperlink"/>
                <w:rFonts w:cstheme="minorHAnsi"/>
                <w:noProof/>
              </w:rPr>
              <w:t>Role</w:t>
            </w:r>
            <w:r w:rsidR="005E6BBF" w:rsidRPr="00B44121">
              <w:rPr>
                <w:rStyle w:val="Hyperlink"/>
                <w:rFonts w:cstheme="minorHAnsi"/>
                <w:noProof/>
                <w:spacing w:val="-4"/>
              </w:rPr>
              <w:t xml:space="preserve"> </w:t>
            </w:r>
            <w:r w:rsidR="005E6BBF" w:rsidRPr="00B44121">
              <w:rPr>
                <w:rStyle w:val="Hyperlink"/>
                <w:rFonts w:cstheme="minorHAnsi"/>
                <w:noProof/>
              </w:rPr>
              <w:t>and</w:t>
            </w:r>
            <w:r w:rsidR="005E6BBF" w:rsidRPr="00B44121">
              <w:rPr>
                <w:rStyle w:val="Hyperlink"/>
                <w:rFonts w:cstheme="minorHAnsi"/>
                <w:noProof/>
                <w:spacing w:val="-2"/>
              </w:rPr>
              <w:t xml:space="preserve"> </w:t>
            </w:r>
            <w:r w:rsidR="005E6BBF" w:rsidRPr="00B44121">
              <w:rPr>
                <w:rStyle w:val="Hyperlink"/>
                <w:rFonts w:cstheme="minorHAnsi"/>
                <w:noProof/>
              </w:rPr>
              <w:t>Responsibilities</w:t>
            </w:r>
            <w:r w:rsidR="005E6BBF">
              <w:rPr>
                <w:noProof/>
                <w:webHidden/>
              </w:rPr>
              <w:tab/>
            </w:r>
            <w:r w:rsidR="005E6BBF">
              <w:rPr>
                <w:noProof/>
                <w:webHidden/>
              </w:rPr>
              <w:fldChar w:fldCharType="begin"/>
            </w:r>
            <w:r w:rsidR="005E6BBF">
              <w:rPr>
                <w:noProof/>
                <w:webHidden/>
              </w:rPr>
              <w:instrText xml:space="preserve"> PAGEREF _Toc133918120 \h </w:instrText>
            </w:r>
            <w:r w:rsidR="005E6BBF">
              <w:rPr>
                <w:noProof/>
                <w:webHidden/>
              </w:rPr>
            </w:r>
            <w:r w:rsidR="005E6BBF">
              <w:rPr>
                <w:noProof/>
                <w:webHidden/>
              </w:rPr>
              <w:fldChar w:fldCharType="separate"/>
            </w:r>
            <w:r w:rsidR="005E6BBF">
              <w:rPr>
                <w:noProof/>
                <w:webHidden/>
              </w:rPr>
              <w:t>10</w:t>
            </w:r>
            <w:r w:rsidR="005E6BBF">
              <w:rPr>
                <w:noProof/>
                <w:webHidden/>
              </w:rPr>
              <w:fldChar w:fldCharType="end"/>
            </w:r>
          </w:hyperlink>
        </w:p>
        <w:p w14:paraId="26DAE04D" w14:textId="6CCD218D" w:rsidR="005E6BBF" w:rsidRDefault="00000000">
          <w:pPr>
            <w:pStyle w:val="TOC2"/>
            <w:tabs>
              <w:tab w:val="left" w:pos="864"/>
              <w:tab w:val="right" w:leader="dot" w:pos="9258"/>
            </w:tabs>
            <w:rPr>
              <w:rFonts w:asciiTheme="minorHAnsi" w:eastAsiaTheme="minorEastAsia" w:hAnsiTheme="minorHAnsi" w:cstheme="minorBidi"/>
              <w:b w:val="0"/>
              <w:bCs w:val="0"/>
              <w:noProof/>
              <w:sz w:val="22"/>
              <w:szCs w:val="22"/>
              <w:lang w:eastAsia="en-GB"/>
            </w:rPr>
          </w:pPr>
          <w:hyperlink w:anchor="_Toc133918121" w:history="1">
            <w:r w:rsidR="005E6BBF" w:rsidRPr="00B44121">
              <w:rPr>
                <w:rStyle w:val="Hyperlink"/>
                <w:rFonts w:cstheme="minorHAnsi"/>
                <w:noProof/>
              </w:rPr>
              <w:t>5.1)</w:t>
            </w:r>
            <w:r w:rsidR="005E6BBF">
              <w:rPr>
                <w:rFonts w:asciiTheme="minorHAnsi" w:eastAsiaTheme="minorEastAsia" w:hAnsiTheme="minorHAnsi" w:cstheme="minorBidi"/>
                <w:b w:val="0"/>
                <w:bCs w:val="0"/>
                <w:noProof/>
                <w:sz w:val="22"/>
                <w:szCs w:val="22"/>
                <w:lang w:eastAsia="en-GB"/>
              </w:rPr>
              <w:tab/>
            </w:r>
            <w:r w:rsidR="005E6BBF" w:rsidRPr="00B44121">
              <w:rPr>
                <w:rStyle w:val="Hyperlink"/>
                <w:rFonts w:cstheme="minorHAnsi"/>
                <w:noProof/>
              </w:rPr>
              <w:t>Inducting</w:t>
            </w:r>
            <w:r w:rsidR="005E6BBF" w:rsidRPr="00B44121">
              <w:rPr>
                <w:rStyle w:val="Hyperlink"/>
                <w:rFonts w:cstheme="minorHAnsi"/>
                <w:noProof/>
                <w:spacing w:val="-2"/>
              </w:rPr>
              <w:t xml:space="preserve"> </w:t>
            </w:r>
            <w:r w:rsidR="005E6BBF" w:rsidRPr="00B44121">
              <w:rPr>
                <w:rStyle w:val="Hyperlink"/>
                <w:rFonts w:cstheme="minorHAnsi"/>
                <w:noProof/>
              </w:rPr>
              <w:t>the</w:t>
            </w:r>
            <w:r w:rsidR="005E6BBF" w:rsidRPr="00B44121">
              <w:rPr>
                <w:rStyle w:val="Hyperlink"/>
                <w:rFonts w:cstheme="minorHAnsi"/>
                <w:noProof/>
                <w:spacing w:val="-2"/>
              </w:rPr>
              <w:t xml:space="preserve"> </w:t>
            </w:r>
            <w:r w:rsidR="005E6BBF" w:rsidRPr="00B44121">
              <w:rPr>
                <w:rStyle w:val="Hyperlink"/>
                <w:rFonts w:cstheme="minorHAnsi"/>
                <w:noProof/>
              </w:rPr>
              <w:t>Trainee</w:t>
            </w:r>
            <w:r w:rsidR="005E6BBF">
              <w:rPr>
                <w:noProof/>
                <w:webHidden/>
              </w:rPr>
              <w:tab/>
            </w:r>
            <w:r w:rsidR="005E6BBF">
              <w:rPr>
                <w:noProof/>
                <w:webHidden/>
              </w:rPr>
              <w:fldChar w:fldCharType="begin"/>
            </w:r>
            <w:r w:rsidR="005E6BBF">
              <w:rPr>
                <w:noProof/>
                <w:webHidden/>
              </w:rPr>
              <w:instrText xml:space="preserve"> PAGEREF _Toc133918121 \h </w:instrText>
            </w:r>
            <w:r w:rsidR="005E6BBF">
              <w:rPr>
                <w:noProof/>
                <w:webHidden/>
              </w:rPr>
            </w:r>
            <w:r w:rsidR="005E6BBF">
              <w:rPr>
                <w:noProof/>
                <w:webHidden/>
              </w:rPr>
              <w:fldChar w:fldCharType="separate"/>
            </w:r>
            <w:r w:rsidR="005E6BBF">
              <w:rPr>
                <w:noProof/>
                <w:webHidden/>
              </w:rPr>
              <w:t>10</w:t>
            </w:r>
            <w:r w:rsidR="005E6BBF">
              <w:rPr>
                <w:noProof/>
                <w:webHidden/>
              </w:rPr>
              <w:fldChar w:fldCharType="end"/>
            </w:r>
          </w:hyperlink>
        </w:p>
        <w:p w14:paraId="35DBAB89" w14:textId="5815B28F" w:rsidR="005E6BBF" w:rsidRDefault="00000000">
          <w:pPr>
            <w:pStyle w:val="TOC2"/>
            <w:tabs>
              <w:tab w:val="left" w:pos="864"/>
              <w:tab w:val="right" w:leader="dot" w:pos="9258"/>
            </w:tabs>
            <w:rPr>
              <w:rFonts w:asciiTheme="minorHAnsi" w:eastAsiaTheme="minorEastAsia" w:hAnsiTheme="minorHAnsi" w:cstheme="minorBidi"/>
              <w:b w:val="0"/>
              <w:bCs w:val="0"/>
              <w:noProof/>
              <w:sz w:val="22"/>
              <w:szCs w:val="22"/>
              <w:lang w:eastAsia="en-GB"/>
            </w:rPr>
          </w:pPr>
          <w:hyperlink w:anchor="_Toc133918122" w:history="1">
            <w:r w:rsidR="005E6BBF" w:rsidRPr="00B44121">
              <w:rPr>
                <w:rStyle w:val="Hyperlink"/>
                <w:rFonts w:cstheme="minorHAnsi"/>
                <w:noProof/>
              </w:rPr>
              <w:t>5.2)</w:t>
            </w:r>
            <w:r w:rsidR="005E6BBF">
              <w:rPr>
                <w:rFonts w:asciiTheme="minorHAnsi" w:eastAsiaTheme="minorEastAsia" w:hAnsiTheme="minorHAnsi" w:cstheme="minorBidi"/>
                <w:b w:val="0"/>
                <w:bCs w:val="0"/>
                <w:noProof/>
                <w:sz w:val="22"/>
                <w:szCs w:val="22"/>
                <w:lang w:eastAsia="en-GB"/>
              </w:rPr>
              <w:tab/>
            </w:r>
            <w:r w:rsidR="005E6BBF" w:rsidRPr="00B44121">
              <w:rPr>
                <w:rStyle w:val="Hyperlink"/>
                <w:rFonts w:cstheme="minorHAnsi"/>
                <w:noProof/>
              </w:rPr>
              <w:t>Monitoring</w:t>
            </w:r>
            <w:r w:rsidR="005E6BBF" w:rsidRPr="00B44121">
              <w:rPr>
                <w:rStyle w:val="Hyperlink"/>
                <w:rFonts w:cstheme="minorHAnsi"/>
                <w:noProof/>
                <w:spacing w:val="-2"/>
              </w:rPr>
              <w:t xml:space="preserve"> </w:t>
            </w:r>
            <w:r w:rsidR="005E6BBF" w:rsidRPr="00B44121">
              <w:rPr>
                <w:rStyle w:val="Hyperlink"/>
                <w:rFonts w:cstheme="minorHAnsi"/>
                <w:noProof/>
              </w:rPr>
              <w:t>the</w:t>
            </w:r>
            <w:r w:rsidR="005E6BBF" w:rsidRPr="00B44121">
              <w:rPr>
                <w:rStyle w:val="Hyperlink"/>
                <w:rFonts w:cstheme="minorHAnsi"/>
                <w:noProof/>
                <w:spacing w:val="-7"/>
              </w:rPr>
              <w:t xml:space="preserve"> </w:t>
            </w:r>
            <w:r w:rsidR="005E6BBF" w:rsidRPr="00B44121">
              <w:rPr>
                <w:rStyle w:val="Hyperlink"/>
                <w:rFonts w:cstheme="minorHAnsi"/>
                <w:noProof/>
              </w:rPr>
              <w:t>Trainees’</w:t>
            </w:r>
            <w:r w:rsidR="005E6BBF" w:rsidRPr="00B44121">
              <w:rPr>
                <w:rStyle w:val="Hyperlink"/>
                <w:rFonts w:cstheme="minorHAnsi"/>
                <w:noProof/>
                <w:spacing w:val="-2"/>
              </w:rPr>
              <w:t xml:space="preserve"> </w:t>
            </w:r>
            <w:r w:rsidR="005E6BBF" w:rsidRPr="00B44121">
              <w:rPr>
                <w:rStyle w:val="Hyperlink"/>
                <w:rFonts w:cstheme="minorHAnsi"/>
                <w:noProof/>
              </w:rPr>
              <w:t>Progress</w:t>
            </w:r>
            <w:r w:rsidR="005E6BBF" w:rsidRPr="00B44121">
              <w:rPr>
                <w:rStyle w:val="Hyperlink"/>
                <w:rFonts w:cstheme="minorHAnsi"/>
                <w:noProof/>
                <w:spacing w:val="-2"/>
              </w:rPr>
              <w:t xml:space="preserve"> </w:t>
            </w:r>
            <w:r w:rsidR="005E6BBF" w:rsidRPr="00B44121">
              <w:rPr>
                <w:rStyle w:val="Hyperlink"/>
                <w:rFonts w:cstheme="minorHAnsi"/>
                <w:noProof/>
              </w:rPr>
              <w:t>and</w:t>
            </w:r>
            <w:r w:rsidR="005E6BBF" w:rsidRPr="00B44121">
              <w:rPr>
                <w:rStyle w:val="Hyperlink"/>
                <w:rFonts w:cstheme="minorHAnsi"/>
                <w:noProof/>
                <w:spacing w:val="-4"/>
              </w:rPr>
              <w:t xml:space="preserve"> </w:t>
            </w:r>
            <w:r w:rsidR="005E6BBF" w:rsidRPr="00B44121">
              <w:rPr>
                <w:rStyle w:val="Hyperlink"/>
                <w:rFonts w:cstheme="minorHAnsi"/>
                <w:noProof/>
              </w:rPr>
              <w:t>Achievement</w:t>
            </w:r>
            <w:r w:rsidR="005E6BBF">
              <w:rPr>
                <w:noProof/>
                <w:webHidden/>
              </w:rPr>
              <w:tab/>
            </w:r>
            <w:r w:rsidR="005E6BBF">
              <w:rPr>
                <w:noProof/>
                <w:webHidden/>
              </w:rPr>
              <w:fldChar w:fldCharType="begin"/>
            </w:r>
            <w:r w:rsidR="005E6BBF">
              <w:rPr>
                <w:noProof/>
                <w:webHidden/>
              </w:rPr>
              <w:instrText xml:space="preserve"> PAGEREF _Toc133918122 \h </w:instrText>
            </w:r>
            <w:r w:rsidR="005E6BBF">
              <w:rPr>
                <w:noProof/>
                <w:webHidden/>
              </w:rPr>
            </w:r>
            <w:r w:rsidR="005E6BBF">
              <w:rPr>
                <w:noProof/>
                <w:webHidden/>
              </w:rPr>
              <w:fldChar w:fldCharType="separate"/>
            </w:r>
            <w:r w:rsidR="005E6BBF">
              <w:rPr>
                <w:noProof/>
                <w:webHidden/>
              </w:rPr>
              <w:t>10</w:t>
            </w:r>
            <w:r w:rsidR="005E6BBF">
              <w:rPr>
                <w:noProof/>
                <w:webHidden/>
              </w:rPr>
              <w:fldChar w:fldCharType="end"/>
            </w:r>
          </w:hyperlink>
        </w:p>
        <w:p w14:paraId="47507E23" w14:textId="084BA29C" w:rsidR="005E6BBF" w:rsidRDefault="00000000">
          <w:pPr>
            <w:pStyle w:val="TOC1"/>
            <w:tabs>
              <w:tab w:val="left" w:pos="864"/>
              <w:tab w:val="right" w:leader="dot" w:pos="9258"/>
            </w:tabs>
            <w:rPr>
              <w:rFonts w:asciiTheme="minorHAnsi" w:eastAsiaTheme="minorEastAsia" w:hAnsiTheme="minorHAnsi" w:cstheme="minorBidi"/>
              <w:noProof/>
              <w:lang w:eastAsia="en-GB"/>
            </w:rPr>
          </w:pPr>
          <w:hyperlink w:anchor="_Toc133918123" w:history="1">
            <w:r w:rsidR="005E6BBF" w:rsidRPr="00B44121">
              <w:rPr>
                <w:rStyle w:val="Hyperlink"/>
                <w:noProof/>
              </w:rPr>
              <w:t>6)</w:t>
            </w:r>
            <w:r w:rsidR="005E6BBF">
              <w:rPr>
                <w:rFonts w:asciiTheme="minorHAnsi" w:eastAsiaTheme="minorEastAsia" w:hAnsiTheme="minorHAnsi" w:cstheme="minorBidi"/>
                <w:noProof/>
                <w:lang w:eastAsia="en-GB"/>
              </w:rPr>
              <w:tab/>
            </w:r>
            <w:r w:rsidR="005E6BBF" w:rsidRPr="00B44121">
              <w:rPr>
                <w:rStyle w:val="Hyperlink"/>
                <w:noProof/>
              </w:rPr>
              <w:t>Lead Link Tutor/Link Tutor</w:t>
            </w:r>
            <w:r w:rsidR="005E6BBF" w:rsidRPr="00B44121">
              <w:rPr>
                <w:rStyle w:val="Hyperlink"/>
                <w:noProof/>
                <w:spacing w:val="-6"/>
              </w:rPr>
              <w:t xml:space="preserve"> </w:t>
            </w:r>
            <w:r w:rsidR="005E6BBF" w:rsidRPr="00B44121">
              <w:rPr>
                <w:rStyle w:val="Hyperlink"/>
                <w:noProof/>
              </w:rPr>
              <w:t>Roles</w:t>
            </w:r>
            <w:r w:rsidR="005E6BBF" w:rsidRPr="00B44121">
              <w:rPr>
                <w:rStyle w:val="Hyperlink"/>
                <w:noProof/>
                <w:spacing w:val="-4"/>
              </w:rPr>
              <w:t xml:space="preserve"> </w:t>
            </w:r>
            <w:r w:rsidR="005E6BBF" w:rsidRPr="00B44121">
              <w:rPr>
                <w:rStyle w:val="Hyperlink"/>
                <w:noProof/>
              </w:rPr>
              <w:t>and</w:t>
            </w:r>
            <w:r w:rsidR="005E6BBF" w:rsidRPr="00B44121">
              <w:rPr>
                <w:rStyle w:val="Hyperlink"/>
                <w:noProof/>
                <w:spacing w:val="-2"/>
              </w:rPr>
              <w:t xml:space="preserve"> </w:t>
            </w:r>
            <w:r w:rsidR="005E6BBF" w:rsidRPr="00B44121">
              <w:rPr>
                <w:rStyle w:val="Hyperlink"/>
                <w:noProof/>
              </w:rPr>
              <w:t>Responsibilities</w:t>
            </w:r>
            <w:r w:rsidR="005E6BBF">
              <w:rPr>
                <w:noProof/>
                <w:webHidden/>
              </w:rPr>
              <w:tab/>
            </w:r>
            <w:r w:rsidR="005E6BBF">
              <w:rPr>
                <w:noProof/>
                <w:webHidden/>
              </w:rPr>
              <w:fldChar w:fldCharType="begin"/>
            </w:r>
            <w:r w:rsidR="005E6BBF">
              <w:rPr>
                <w:noProof/>
                <w:webHidden/>
              </w:rPr>
              <w:instrText xml:space="preserve"> PAGEREF _Toc133918123 \h </w:instrText>
            </w:r>
            <w:r w:rsidR="005E6BBF">
              <w:rPr>
                <w:noProof/>
                <w:webHidden/>
              </w:rPr>
            </w:r>
            <w:r w:rsidR="005E6BBF">
              <w:rPr>
                <w:noProof/>
                <w:webHidden/>
              </w:rPr>
              <w:fldChar w:fldCharType="separate"/>
            </w:r>
            <w:r w:rsidR="005E6BBF">
              <w:rPr>
                <w:noProof/>
                <w:webHidden/>
              </w:rPr>
              <w:t>13</w:t>
            </w:r>
            <w:r w:rsidR="005E6BBF">
              <w:rPr>
                <w:noProof/>
                <w:webHidden/>
              </w:rPr>
              <w:fldChar w:fldCharType="end"/>
            </w:r>
          </w:hyperlink>
        </w:p>
        <w:p w14:paraId="7603D69C" w14:textId="5251E114" w:rsidR="005E6BBF" w:rsidRDefault="00000000">
          <w:pPr>
            <w:pStyle w:val="TOC2"/>
            <w:tabs>
              <w:tab w:val="left" w:pos="864"/>
              <w:tab w:val="right" w:leader="dot" w:pos="9258"/>
            </w:tabs>
            <w:rPr>
              <w:rFonts w:asciiTheme="minorHAnsi" w:eastAsiaTheme="minorEastAsia" w:hAnsiTheme="minorHAnsi" w:cstheme="minorBidi"/>
              <w:b w:val="0"/>
              <w:bCs w:val="0"/>
              <w:noProof/>
              <w:sz w:val="22"/>
              <w:szCs w:val="22"/>
              <w:lang w:eastAsia="en-GB"/>
            </w:rPr>
          </w:pPr>
          <w:hyperlink w:anchor="_Toc133918124" w:history="1">
            <w:r w:rsidR="005E6BBF" w:rsidRPr="00B44121">
              <w:rPr>
                <w:rStyle w:val="Hyperlink"/>
                <w:rFonts w:cstheme="minorHAnsi"/>
                <w:noProof/>
              </w:rPr>
              <w:t>6.1)</w:t>
            </w:r>
            <w:r w:rsidR="005E6BBF">
              <w:rPr>
                <w:rFonts w:asciiTheme="minorHAnsi" w:eastAsiaTheme="minorEastAsia" w:hAnsiTheme="minorHAnsi" w:cstheme="minorBidi"/>
                <w:b w:val="0"/>
                <w:bCs w:val="0"/>
                <w:noProof/>
                <w:sz w:val="22"/>
                <w:szCs w:val="22"/>
                <w:lang w:eastAsia="en-GB"/>
              </w:rPr>
              <w:tab/>
            </w:r>
            <w:r w:rsidR="005E6BBF" w:rsidRPr="00B44121">
              <w:rPr>
                <w:rStyle w:val="Hyperlink"/>
                <w:rFonts w:cstheme="minorHAnsi"/>
                <w:noProof/>
              </w:rPr>
              <w:t>Developing</w:t>
            </w:r>
            <w:r w:rsidR="005E6BBF" w:rsidRPr="00B44121">
              <w:rPr>
                <w:rStyle w:val="Hyperlink"/>
                <w:rFonts w:cstheme="minorHAnsi"/>
                <w:noProof/>
                <w:spacing w:val="-4"/>
              </w:rPr>
              <w:t xml:space="preserve"> </w:t>
            </w:r>
            <w:r w:rsidR="005E6BBF" w:rsidRPr="00B44121">
              <w:rPr>
                <w:rStyle w:val="Hyperlink"/>
                <w:rFonts w:cstheme="minorHAnsi"/>
                <w:noProof/>
              </w:rPr>
              <w:t>the Mentor</w:t>
            </w:r>
            <w:r w:rsidR="005E6BBF">
              <w:rPr>
                <w:noProof/>
                <w:webHidden/>
              </w:rPr>
              <w:tab/>
            </w:r>
            <w:r w:rsidR="005E6BBF">
              <w:rPr>
                <w:noProof/>
                <w:webHidden/>
              </w:rPr>
              <w:fldChar w:fldCharType="begin"/>
            </w:r>
            <w:r w:rsidR="005E6BBF">
              <w:rPr>
                <w:noProof/>
                <w:webHidden/>
              </w:rPr>
              <w:instrText xml:space="preserve"> PAGEREF _Toc133918124 \h </w:instrText>
            </w:r>
            <w:r w:rsidR="005E6BBF">
              <w:rPr>
                <w:noProof/>
                <w:webHidden/>
              </w:rPr>
            </w:r>
            <w:r w:rsidR="005E6BBF">
              <w:rPr>
                <w:noProof/>
                <w:webHidden/>
              </w:rPr>
              <w:fldChar w:fldCharType="separate"/>
            </w:r>
            <w:r w:rsidR="005E6BBF">
              <w:rPr>
                <w:noProof/>
                <w:webHidden/>
              </w:rPr>
              <w:t>16</w:t>
            </w:r>
            <w:r w:rsidR="005E6BBF">
              <w:rPr>
                <w:noProof/>
                <w:webHidden/>
              </w:rPr>
              <w:fldChar w:fldCharType="end"/>
            </w:r>
          </w:hyperlink>
        </w:p>
        <w:p w14:paraId="0C4D0CF8" w14:textId="272BCCC0" w:rsidR="005E6BBF" w:rsidRDefault="00000000">
          <w:pPr>
            <w:pStyle w:val="TOC2"/>
            <w:tabs>
              <w:tab w:val="right" w:leader="dot" w:pos="9258"/>
            </w:tabs>
            <w:rPr>
              <w:rFonts w:asciiTheme="minorHAnsi" w:eastAsiaTheme="minorEastAsia" w:hAnsiTheme="minorHAnsi" w:cstheme="minorBidi"/>
              <w:b w:val="0"/>
              <w:bCs w:val="0"/>
              <w:noProof/>
              <w:sz w:val="22"/>
              <w:szCs w:val="22"/>
              <w:lang w:eastAsia="en-GB"/>
            </w:rPr>
          </w:pPr>
          <w:hyperlink w:anchor="_Toc133918125" w:history="1">
            <w:r w:rsidR="005E6BBF" w:rsidRPr="00B44121">
              <w:rPr>
                <w:rStyle w:val="Hyperlink"/>
                <w:noProof/>
              </w:rPr>
              <w:t>6.2 Quality</w:t>
            </w:r>
            <w:r w:rsidR="005E6BBF" w:rsidRPr="00B44121">
              <w:rPr>
                <w:rStyle w:val="Hyperlink"/>
                <w:noProof/>
                <w:spacing w:val="-5"/>
              </w:rPr>
              <w:t xml:space="preserve"> </w:t>
            </w:r>
            <w:r w:rsidR="005E6BBF" w:rsidRPr="00B44121">
              <w:rPr>
                <w:rStyle w:val="Hyperlink"/>
                <w:noProof/>
              </w:rPr>
              <w:t>Assurance</w:t>
            </w:r>
            <w:r w:rsidR="005E6BBF" w:rsidRPr="00B44121">
              <w:rPr>
                <w:rStyle w:val="Hyperlink"/>
                <w:noProof/>
                <w:spacing w:val="-5"/>
              </w:rPr>
              <w:t xml:space="preserve"> </w:t>
            </w:r>
            <w:r w:rsidR="005E6BBF" w:rsidRPr="00B44121">
              <w:rPr>
                <w:rStyle w:val="Hyperlink"/>
                <w:noProof/>
              </w:rPr>
              <w:t>of</w:t>
            </w:r>
            <w:r w:rsidR="005E6BBF" w:rsidRPr="00B44121">
              <w:rPr>
                <w:rStyle w:val="Hyperlink"/>
                <w:noProof/>
                <w:spacing w:val="-5"/>
              </w:rPr>
              <w:t xml:space="preserve"> </w:t>
            </w:r>
            <w:r w:rsidR="005E6BBF" w:rsidRPr="00B44121">
              <w:rPr>
                <w:rStyle w:val="Hyperlink"/>
                <w:noProof/>
              </w:rPr>
              <w:t>Assessment</w:t>
            </w:r>
            <w:r w:rsidR="005E6BBF">
              <w:rPr>
                <w:noProof/>
                <w:webHidden/>
              </w:rPr>
              <w:tab/>
            </w:r>
            <w:r w:rsidR="005E6BBF">
              <w:rPr>
                <w:noProof/>
                <w:webHidden/>
              </w:rPr>
              <w:fldChar w:fldCharType="begin"/>
            </w:r>
            <w:r w:rsidR="005E6BBF">
              <w:rPr>
                <w:noProof/>
                <w:webHidden/>
              </w:rPr>
              <w:instrText xml:space="preserve"> PAGEREF _Toc133918125 \h </w:instrText>
            </w:r>
            <w:r w:rsidR="005E6BBF">
              <w:rPr>
                <w:noProof/>
                <w:webHidden/>
              </w:rPr>
            </w:r>
            <w:r w:rsidR="005E6BBF">
              <w:rPr>
                <w:noProof/>
                <w:webHidden/>
              </w:rPr>
              <w:fldChar w:fldCharType="separate"/>
            </w:r>
            <w:r w:rsidR="005E6BBF">
              <w:rPr>
                <w:noProof/>
                <w:webHidden/>
              </w:rPr>
              <w:t>16</w:t>
            </w:r>
            <w:r w:rsidR="005E6BBF">
              <w:rPr>
                <w:noProof/>
                <w:webHidden/>
              </w:rPr>
              <w:fldChar w:fldCharType="end"/>
            </w:r>
          </w:hyperlink>
        </w:p>
        <w:p w14:paraId="02F747F6" w14:textId="538D1138" w:rsidR="005E6BBF" w:rsidRDefault="00000000">
          <w:pPr>
            <w:pStyle w:val="TOC1"/>
            <w:tabs>
              <w:tab w:val="left" w:pos="475"/>
              <w:tab w:val="right" w:leader="dot" w:pos="9258"/>
            </w:tabs>
            <w:rPr>
              <w:rFonts w:asciiTheme="minorHAnsi" w:eastAsiaTheme="minorEastAsia" w:hAnsiTheme="minorHAnsi" w:cstheme="minorBidi"/>
              <w:noProof/>
              <w:lang w:eastAsia="en-GB"/>
            </w:rPr>
          </w:pPr>
          <w:hyperlink w:anchor="_Toc133918126" w:history="1">
            <w:r w:rsidR="005E6BBF" w:rsidRPr="00B44121">
              <w:rPr>
                <w:rStyle w:val="Hyperlink"/>
                <w:rFonts w:cstheme="minorHAnsi"/>
                <w:noProof/>
              </w:rPr>
              <w:t>7</w:t>
            </w:r>
            <w:r w:rsidR="005E6BBF">
              <w:rPr>
                <w:rFonts w:asciiTheme="minorHAnsi" w:eastAsiaTheme="minorEastAsia" w:hAnsiTheme="minorHAnsi" w:cstheme="minorBidi"/>
                <w:noProof/>
                <w:lang w:eastAsia="en-GB"/>
              </w:rPr>
              <w:tab/>
            </w:r>
            <w:r w:rsidR="005E6BBF" w:rsidRPr="00B44121">
              <w:rPr>
                <w:rStyle w:val="Hyperlink"/>
                <w:rFonts w:cstheme="minorHAnsi"/>
                <w:noProof/>
              </w:rPr>
              <w:t>Organisation and Management of the Partnership</w:t>
            </w:r>
            <w:r w:rsidR="005E6BBF">
              <w:rPr>
                <w:noProof/>
                <w:webHidden/>
              </w:rPr>
              <w:tab/>
            </w:r>
            <w:r w:rsidR="005E6BBF">
              <w:rPr>
                <w:noProof/>
                <w:webHidden/>
              </w:rPr>
              <w:fldChar w:fldCharType="begin"/>
            </w:r>
            <w:r w:rsidR="005E6BBF">
              <w:rPr>
                <w:noProof/>
                <w:webHidden/>
              </w:rPr>
              <w:instrText xml:space="preserve"> PAGEREF _Toc133918126 \h </w:instrText>
            </w:r>
            <w:r w:rsidR="005E6BBF">
              <w:rPr>
                <w:noProof/>
                <w:webHidden/>
              </w:rPr>
            </w:r>
            <w:r w:rsidR="005E6BBF">
              <w:rPr>
                <w:noProof/>
                <w:webHidden/>
              </w:rPr>
              <w:fldChar w:fldCharType="separate"/>
            </w:r>
            <w:r w:rsidR="005E6BBF">
              <w:rPr>
                <w:noProof/>
                <w:webHidden/>
              </w:rPr>
              <w:t>18</w:t>
            </w:r>
            <w:r w:rsidR="005E6BBF">
              <w:rPr>
                <w:noProof/>
                <w:webHidden/>
              </w:rPr>
              <w:fldChar w:fldCharType="end"/>
            </w:r>
          </w:hyperlink>
        </w:p>
        <w:p w14:paraId="63904EE1" w14:textId="0EBA797E" w:rsidR="005E6BBF" w:rsidRDefault="00000000">
          <w:pPr>
            <w:pStyle w:val="TOC2"/>
            <w:tabs>
              <w:tab w:val="left" w:pos="864"/>
              <w:tab w:val="right" w:leader="dot" w:pos="9258"/>
            </w:tabs>
            <w:rPr>
              <w:rFonts w:asciiTheme="minorHAnsi" w:eastAsiaTheme="minorEastAsia" w:hAnsiTheme="minorHAnsi" w:cstheme="minorBidi"/>
              <w:b w:val="0"/>
              <w:bCs w:val="0"/>
              <w:noProof/>
              <w:sz w:val="22"/>
              <w:szCs w:val="22"/>
              <w:lang w:eastAsia="en-GB"/>
            </w:rPr>
          </w:pPr>
          <w:hyperlink w:anchor="_Toc133918127" w:history="1">
            <w:r w:rsidR="005E6BBF" w:rsidRPr="00B44121">
              <w:rPr>
                <w:rStyle w:val="Hyperlink"/>
                <w:rFonts w:cstheme="minorHAnsi"/>
                <w:noProof/>
              </w:rPr>
              <w:t>7.1</w:t>
            </w:r>
            <w:r w:rsidR="005E6BBF">
              <w:rPr>
                <w:rFonts w:asciiTheme="minorHAnsi" w:eastAsiaTheme="minorEastAsia" w:hAnsiTheme="minorHAnsi" w:cstheme="minorBidi"/>
                <w:b w:val="0"/>
                <w:bCs w:val="0"/>
                <w:noProof/>
                <w:sz w:val="22"/>
                <w:szCs w:val="22"/>
                <w:lang w:eastAsia="en-GB"/>
              </w:rPr>
              <w:tab/>
            </w:r>
            <w:r w:rsidR="005E6BBF" w:rsidRPr="00B44121">
              <w:rPr>
                <w:rStyle w:val="Hyperlink"/>
                <w:rFonts w:cstheme="minorHAnsi"/>
                <w:noProof/>
              </w:rPr>
              <w:t>Partnership Governance</w:t>
            </w:r>
            <w:r w:rsidR="005E6BBF">
              <w:rPr>
                <w:noProof/>
                <w:webHidden/>
              </w:rPr>
              <w:tab/>
            </w:r>
            <w:r w:rsidR="005E6BBF">
              <w:rPr>
                <w:noProof/>
                <w:webHidden/>
              </w:rPr>
              <w:fldChar w:fldCharType="begin"/>
            </w:r>
            <w:r w:rsidR="005E6BBF">
              <w:rPr>
                <w:noProof/>
                <w:webHidden/>
              </w:rPr>
              <w:instrText xml:space="preserve"> PAGEREF _Toc133918127 \h </w:instrText>
            </w:r>
            <w:r w:rsidR="005E6BBF">
              <w:rPr>
                <w:noProof/>
                <w:webHidden/>
              </w:rPr>
            </w:r>
            <w:r w:rsidR="005E6BBF">
              <w:rPr>
                <w:noProof/>
                <w:webHidden/>
              </w:rPr>
              <w:fldChar w:fldCharType="separate"/>
            </w:r>
            <w:r w:rsidR="005E6BBF">
              <w:rPr>
                <w:noProof/>
                <w:webHidden/>
              </w:rPr>
              <w:t>18</w:t>
            </w:r>
            <w:r w:rsidR="005E6BBF">
              <w:rPr>
                <w:noProof/>
                <w:webHidden/>
              </w:rPr>
              <w:fldChar w:fldCharType="end"/>
            </w:r>
          </w:hyperlink>
        </w:p>
        <w:p w14:paraId="322EF584" w14:textId="76C7B519" w:rsidR="005E6BBF" w:rsidRDefault="00000000">
          <w:pPr>
            <w:pStyle w:val="TOC2"/>
            <w:tabs>
              <w:tab w:val="left" w:pos="864"/>
              <w:tab w:val="right" w:leader="dot" w:pos="9258"/>
            </w:tabs>
            <w:rPr>
              <w:rFonts w:asciiTheme="minorHAnsi" w:eastAsiaTheme="minorEastAsia" w:hAnsiTheme="minorHAnsi" w:cstheme="minorBidi"/>
              <w:b w:val="0"/>
              <w:bCs w:val="0"/>
              <w:noProof/>
              <w:sz w:val="22"/>
              <w:szCs w:val="22"/>
              <w:lang w:eastAsia="en-GB"/>
            </w:rPr>
          </w:pPr>
          <w:hyperlink w:anchor="_Toc133918128" w:history="1">
            <w:r w:rsidR="005E6BBF" w:rsidRPr="00B44121">
              <w:rPr>
                <w:rStyle w:val="Hyperlink"/>
                <w:rFonts w:cstheme="minorHAnsi"/>
                <w:noProof/>
              </w:rPr>
              <w:t>7.2</w:t>
            </w:r>
            <w:r w:rsidR="005E6BBF">
              <w:rPr>
                <w:rFonts w:asciiTheme="minorHAnsi" w:eastAsiaTheme="minorEastAsia" w:hAnsiTheme="minorHAnsi" w:cstheme="minorBidi"/>
                <w:b w:val="0"/>
                <w:bCs w:val="0"/>
                <w:noProof/>
                <w:sz w:val="22"/>
                <w:szCs w:val="22"/>
                <w:lang w:eastAsia="en-GB"/>
              </w:rPr>
              <w:tab/>
            </w:r>
            <w:r w:rsidR="005E6BBF" w:rsidRPr="00B44121">
              <w:rPr>
                <w:rStyle w:val="Hyperlink"/>
                <w:rFonts w:cstheme="minorHAnsi"/>
                <w:noProof/>
              </w:rPr>
              <w:t>Partnership Resources and Funding</w:t>
            </w:r>
            <w:r w:rsidR="005E6BBF">
              <w:rPr>
                <w:noProof/>
                <w:webHidden/>
              </w:rPr>
              <w:tab/>
            </w:r>
            <w:r w:rsidR="005E6BBF">
              <w:rPr>
                <w:noProof/>
                <w:webHidden/>
              </w:rPr>
              <w:fldChar w:fldCharType="begin"/>
            </w:r>
            <w:r w:rsidR="005E6BBF">
              <w:rPr>
                <w:noProof/>
                <w:webHidden/>
              </w:rPr>
              <w:instrText xml:space="preserve"> PAGEREF _Toc133918128 \h </w:instrText>
            </w:r>
            <w:r w:rsidR="005E6BBF">
              <w:rPr>
                <w:noProof/>
                <w:webHidden/>
              </w:rPr>
            </w:r>
            <w:r w:rsidR="005E6BBF">
              <w:rPr>
                <w:noProof/>
                <w:webHidden/>
              </w:rPr>
              <w:fldChar w:fldCharType="separate"/>
            </w:r>
            <w:r w:rsidR="005E6BBF">
              <w:rPr>
                <w:noProof/>
                <w:webHidden/>
              </w:rPr>
              <w:t>21</w:t>
            </w:r>
            <w:r w:rsidR="005E6BBF">
              <w:rPr>
                <w:noProof/>
                <w:webHidden/>
              </w:rPr>
              <w:fldChar w:fldCharType="end"/>
            </w:r>
          </w:hyperlink>
        </w:p>
        <w:p w14:paraId="4E8DA963" w14:textId="6CA14C62" w:rsidR="005E6BBF" w:rsidRDefault="00000000">
          <w:pPr>
            <w:pStyle w:val="TOC2"/>
            <w:tabs>
              <w:tab w:val="left" w:pos="864"/>
              <w:tab w:val="right" w:leader="dot" w:pos="9258"/>
            </w:tabs>
            <w:rPr>
              <w:rFonts w:asciiTheme="minorHAnsi" w:eastAsiaTheme="minorEastAsia" w:hAnsiTheme="minorHAnsi" w:cstheme="minorBidi"/>
              <w:b w:val="0"/>
              <w:bCs w:val="0"/>
              <w:noProof/>
              <w:sz w:val="22"/>
              <w:szCs w:val="22"/>
              <w:lang w:eastAsia="en-GB"/>
            </w:rPr>
          </w:pPr>
          <w:hyperlink w:anchor="_Toc133918129" w:history="1">
            <w:r w:rsidR="005E6BBF" w:rsidRPr="00B44121">
              <w:rPr>
                <w:rStyle w:val="Hyperlink"/>
                <w:rFonts w:cstheme="minorHAnsi"/>
                <w:noProof/>
              </w:rPr>
              <w:t>7.3</w:t>
            </w:r>
            <w:r w:rsidR="005E6BBF">
              <w:rPr>
                <w:rFonts w:asciiTheme="minorHAnsi" w:eastAsiaTheme="minorEastAsia" w:hAnsiTheme="minorHAnsi" w:cstheme="minorBidi"/>
                <w:b w:val="0"/>
                <w:bCs w:val="0"/>
                <w:noProof/>
                <w:sz w:val="22"/>
                <w:szCs w:val="22"/>
                <w:lang w:eastAsia="en-GB"/>
              </w:rPr>
              <w:tab/>
            </w:r>
            <w:r w:rsidR="005E6BBF" w:rsidRPr="00B44121">
              <w:rPr>
                <w:rStyle w:val="Hyperlink"/>
                <w:rFonts w:cstheme="minorHAnsi"/>
                <w:noProof/>
              </w:rPr>
              <w:t>Partnership Selection and Deselection</w:t>
            </w:r>
            <w:r w:rsidR="005E6BBF">
              <w:rPr>
                <w:noProof/>
                <w:webHidden/>
              </w:rPr>
              <w:tab/>
            </w:r>
            <w:r w:rsidR="005E6BBF">
              <w:rPr>
                <w:noProof/>
                <w:webHidden/>
              </w:rPr>
              <w:fldChar w:fldCharType="begin"/>
            </w:r>
            <w:r w:rsidR="005E6BBF">
              <w:rPr>
                <w:noProof/>
                <w:webHidden/>
              </w:rPr>
              <w:instrText xml:space="preserve"> PAGEREF _Toc133918129 \h </w:instrText>
            </w:r>
            <w:r w:rsidR="005E6BBF">
              <w:rPr>
                <w:noProof/>
                <w:webHidden/>
              </w:rPr>
            </w:r>
            <w:r w:rsidR="005E6BBF">
              <w:rPr>
                <w:noProof/>
                <w:webHidden/>
              </w:rPr>
              <w:fldChar w:fldCharType="separate"/>
            </w:r>
            <w:r w:rsidR="005E6BBF">
              <w:rPr>
                <w:noProof/>
                <w:webHidden/>
              </w:rPr>
              <w:t>21</w:t>
            </w:r>
            <w:r w:rsidR="005E6BBF">
              <w:rPr>
                <w:noProof/>
                <w:webHidden/>
              </w:rPr>
              <w:fldChar w:fldCharType="end"/>
            </w:r>
          </w:hyperlink>
        </w:p>
        <w:p w14:paraId="2BA80C0A" w14:textId="630D0C3F" w:rsidR="005E6BBF" w:rsidRDefault="00000000">
          <w:pPr>
            <w:pStyle w:val="TOC3"/>
            <w:tabs>
              <w:tab w:val="left" w:pos="1100"/>
              <w:tab w:val="right" w:leader="dot" w:pos="9258"/>
            </w:tabs>
            <w:rPr>
              <w:rFonts w:asciiTheme="minorHAnsi" w:eastAsiaTheme="minorEastAsia" w:hAnsiTheme="minorHAnsi" w:cstheme="minorBidi"/>
              <w:noProof/>
              <w:sz w:val="22"/>
              <w:szCs w:val="22"/>
              <w:lang w:eastAsia="en-GB"/>
            </w:rPr>
          </w:pPr>
          <w:hyperlink w:anchor="_Toc133918130" w:history="1">
            <w:r w:rsidR="005E6BBF" w:rsidRPr="00B44121">
              <w:rPr>
                <w:rStyle w:val="Hyperlink"/>
                <w:rFonts w:cstheme="minorHAnsi"/>
                <w:noProof/>
              </w:rPr>
              <w:t>7.3.1</w:t>
            </w:r>
            <w:r w:rsidR="005E6BBF">
              <w:rPr>
                <w:rFonts w:asciiTheme="minorHAnsi" w:eastAsiaTheme="minorEastAsia" w:hAnsiTheme="minorHAnsi" w:cstheme="minorBidi"/>
                <w:noProof/>
                <w:sz w:val="22"/>
                <w:szCs w:val="22"/>
                <w:lang w:eastAsia="en-GB"/>
              </w:rPr>
              <w:tab/>
            </w:r>
            <w:r w:rsidR="005E6BBF" w:rsidRPr="00B44121">
              <w:rPr>
                <w:rStyle w:val="Hyperlink"/>
                <w:rFonts w:cstheme="minorHAnsi"/>
                <w:noProof/>
              </w:rPr>
              <w:t>Selection</w:t>
            </w:r>
            <w:r w:rsidR="005E6BBF">
              <w:rPr>
                <w:noProof/>
                <w:webHidden/>
              </w:rPr>
              <w:tab/>
            </w:r>
            <w:r w:rsidR="005E6BBF">
              <w:rPr>
                <w:noProof/>
                <w:webHidden/>
              </w:rPr>
              <w:fldChar w:fldCharType="begin"/>
            </w:r>
            <w:r w:rsidR="005E6BBF">
              <w:rPr>
                <w:noProof/>
                <w:webHidden/>
              </w:rPr>
              <w:instrText xml:space="preserve"> PAGEREF _Toc133918130 \h </w:instrText>
            </w:r>
            <w:r w:rsidR="005E6BBF">
              <w:rPr>
                <w:noProof/>
                <w:webHidden/>
              </w:rPr>
            </w:r>
            <w:r w:rsidR="005E6BBF">
              <w:rPr>
                <w:noProof/>
                <w:webHidden/>
              </w:rPr>
              <w:fldChar w:fldCharType="separate"/>
            </w:r>
            <w:r w:rsidR="005E6BBF">
              <w:rPr>
                <w:noProof/>
                <w:webHidden/>
              </w:rPr>
              <w:t>21</w:t>
            </w:r>
            <w:r w:rsidR="005E6BBF">
              <w:rPr>
                <w:noProof/>
                <w:webHidden/>
              </w:rPr>
              <w:fldChar w:fldCharType="end"/>
            </w:r>
          </w:hyperlink>
        </w:p>
        <w:p w14:paraId="68E2A3A3" w14:textId="2D28E129" w:rsidR="005E6BBF" w:rsidRDefault="00000000">
          <w:pPr>
            <w:pStyle w:val="TOC3"/>
            <w:tabs>
              <w:tab w:val="left" w:pos="1100"/>
              <w:tab w:val="right" w:leader="dot" w:pos="9258"/>
            </w:tabs>
            <w:rPr>
              <w:rFonts w:asciiTheme="minorHAnsi" w:eastAsiaTheme="minorEastAsia" w:hAnsiTheme="minorHAnsi" w:cstheme="minorBidi"/>
              <w:noProof/>
              <w:sz w:val="22"/>
              <w:szCs w:val="22"/>
              <w:lang w:eastAsia="en-GB"/>
            </w:rPr>
          </w:pPr>
          <w:hyperlink w:anchor="_Toc133918131" w:history="1">
            <w:r w:rsidR="005E6BBF" w:rsidRPr="00B44121">
              <w:rPr>
                <w:rStyle w:val="Hyperlink"/>
                <w:rFonts w:cstheme="minorHAnsi"/>
                <w:noProof/>
              </w:rPr>
              <w:t>7.3.2</w:t>
            </w:r>
            <w:r w:rsidR="005E6BBF">
              <w:rPr>
                <w:rFonts w:asciiTheme="minorHAnsi" w:eastAsiaTheme="minorEastAsia" w:hAnsiTheme="minorHAnsi" w:cstheme="minorBidi"/>
                <w:noProof/>
                <w:sz w:val="22"/>
                <w:szCs w:val="22"/>
                <w:lang w:eastAsia="en-GB"/>
              </w:rPr>
              <w:tab/>
            </w:r>
            <w:r w:rsidR="005E6BBF" w:rsidRPr="00B44121">
              <w:rPr>
                <w:rStyle w:val="Hyperlink"/>
                <w:rFonts w:cstheme="minorHAnsi"/>
                <w:noProof/>
              </w:rPr>
              <w:t>Deselection</w:t>
            </w:r>
            <w:r w:rsidR="005E6BBF">
              <w:rPr>
                <w:noProof/>
                <w:webHidden/>
              </w:rPr>
              <w:tab/>
            </w:r>
            <w:r w:rsidR="005E6BBF">
              <w:rPr>
                <w:noProof/>
                <w:webHidden/>
              </w:rPr>
              <w:fldChar w:fldCharType="begin"/>
            </w:r>
            <w:r w:rsidR="005E6BBF">
              <w:rPr>
                <w:noProof/>
                <w:webHidden/>
              </w:rPr>
              <w:instrText xml:space="preserve"> PAGEREF _Toc133918131 \h </w:instrText>
            </w:r>
            <w:r w:rsidR="005E6BBF">
              <w:rPr>
                <w:noProof/>
                <w:webHidden/>
              </w:rPr>
            </w:r>
            <w:r w:rsidR="005E6BBF">
              <w:rPr>
                <w:noProof/>
                <w:webHidden/>
              </w:rPr>
              <w:fldChar w:fldCharType="separate"/>
            </w:r>
            <w:r w:rsidR="005E6BBF">
              <w:rPr>
                <w:noProof/>
                <w:webHidden/>
              </w:rPr>
              <w:t>22</w:t>
            </w:r>
            <w:r w:rsidR="005E6BBF">
              <w:rPr>
                <w:noProof/>
                <w:webHidden/>
              </w:rPr>
              <w:fldChar w:fldCharType="end"/>
            </w:r>
          </w:hyperlink>
        </w:p>
        <w:p w14:paraId="59AC9368" w14:textId="54E26B9C" w:rsidR="005E6BBF" w:rsidRDefault="00000000">
          <w:pPr>
            <w:pStyle w:val="TOC3"/>
            <w:tabs>
              <w:tab w:val="left" w:pos="1100"/>
              <w:tab w:val="right" w:leader="dot" w:pos="9258"/>
            </w:tabs>
            <w:rPr>
              <w:rFonts w:asciiTheme="minorHAnsi" w:eastAsiaTheme="minorEastAsia" w:hAnsiTheme="minorHAnsi" w:cstheme="minorBidi"/>
              <w:noProof/>
              <w:sz w:val="22"/>
              <w:szCs w:val="22"/>
              <w:lang w:eastAsia="en-GB"/>
            </w:rPr>
          </w:pPr>
          <w:hyperlink w:anchor="_Toc133918132" w:history="1">
            <w:r w:rsidR="005E6BBF" w:rsidRPr="00B44121">
              <w:rPr>
                <w:rStyle w:val="Hyperlink"/>
                <w:noProof/>
              </w:rPr>
              <w:t>7.3.3</w:t>
            </w:r>
            <w:r w:rsidR="005E6BBF">
              <w:rPr>
                <w:rFonts w:asciiTheme="minorHAnsi" w:eastAsiaTheme="minorEastAsia" w:hAnsiTheme="minorHAnsi" w:cstheme="minorBidi"/>
                <w:noProof/>
                <w:sz w:val="22"/>
                <w:szCs w:val="22"/>
                <w:lang w:eastAsia="en-GB"/>
              </w:rPr>
              <w:tab/>
            </w:r>
            <w:r w:rsidR="005E6BBF" w:rsidRPr="00B44121">
              <w:rPr>
                <w:rStyle w:val="Hyperlink"/>
                <w:noProof/>
              </w:rPr>
              <w:t>Adverse Inspection</w:t>
            </w:r>
            <w:r w:rsidR="005E6BBF">
              <w:rPr>
                <w:noProof/>
                <w:webHidden/>
              </w:rPr>
              <w:tab/>
            </w:r>
            <w:r w:rsidR="005E6BBF">
              <w:rPr>
                <w:noProof/>
                <w:webHidden/>
              </w:rPr>
              <w:fldChar w:fldCharType="begin"/>
            </w:r>
            <w:r w:rsidR="005E6BBF">
              <w:rPr>
                <w:noProof/>
                <w:webHidden/>
              </w:rPr>
              <w:instrText xml:space="preserve"> PAGEREF _Toc133918132 \h </w:instrText>
            </w:r>
            <w:r w:rsidR="005E6BBF">
              <w:rPr>
                <w:noProof/>
                <w:webHidden/>
              </w:rPr>
            </w:r>
            <w:r w:rsidR="005E6BBF">
              <w:rPr>
                <w:noProof/>
                <w:webHidden/>
              </w:rPr>
              <w:fldChar w:fldCharType="separate"/>
            </w:r>
            <w:r w:rsidR="005E6BBF">
              <w:rPr>
                <w:noProof/>
                <w:webHidden/>
              </w:rPr>
              <w:t>23</w:t>
            </w:r>
            <w:r w:rsidR="005E6BBF">
              <w:rPr>
                <w:noProof/>
                <w:webHidden/>
              </w:rPr>
              <w:fldChar w:fldCharType="end"/>
            </w:r>
          </w:hyperlink>
        </w:p>
        <w:p w14:paraId="4C9FEBE6" w14:textId="49923CDB" w:rsidR="005E6BBF" w:rsidRDefault="00000000">
          <w:pPr>
            <w:pStyle w:val="TOC1"/>
            <w:tabs>
              <w:tab w:val="left" w:pos="475"/>
              <w:tab w:val="right" w:leader="dot" w:pos="9258"/>
            </w:tabs>
            <w:rPr>
              <w:rFonts w:asciiTheme="minorHAnsi" w:eastAsiaTheme="minorEastAsia" w:hAnsiTheme="minorHAnsi" w:cstheme="minorBidi"/>
              <w:noProof/>
              <w:lang w:eastAsia="en-GB"/>
            </w:rPr>
          </w:pPr>
          <w:hyperlink w:anchor="_Toc133918133" w:history="1">
            <w:r w:rsidR="005E6BBF" w:rsidRPr="00B44121">
              <w:rPr>
                <w:rStyle w:val="Hyperlink"/>
                <w:rFonts w:cstheme="minorHAnsi"/>
                <w:noProof/>
              </w:rPr>
              <w:t>8</w:t>
            </w:r>
            <w:r w:rsidR="005E6BBF">
              <w:rPr>
                <w:rFonts w:asciiTheme="minorHAnsi" w:eastAsiaTheme="minorEastAsia" w:hAnsiTheme="minorHAnsi" w:cstheme="minorBidi"/>
                <w:noProof/>
                <w:lang w:eastAsia="en-GB"/>
              </w:rPr>
              <w:tab/>
            </w:r>
            <w:r w:rsidR="005E6BBF" w:rsidRPr="00B44121">
              <w:rPr>
                <w:rStyle w:val="Hyperlink"/>
                <w:rFonts w:cstheme="minorHAnsi"/>
                <w:noProof/>
              </w:rPr>
              <w:t>Equality and Diversity</w:t>
            </w:r>
            <w:r w:rsidR="005E6BBF">
              <w:rPr>
                <w:noProof/>
                <w:webHidden/>
              </w:rPr>
              <w:tab/>
            </w:r>
            <w:r w:rsidR="005E6BBF">
              <w:rPr>
                <w:noProof/>
                <w:webHidden/>
              </w:rPr>
              <w:fldChar w:fldCharType="begin"/>
            </w:r>
            <w:r w:rsidR="005E6BBF">
              <w:rPr>
                <w:noProof/>
                <w:webHidden/>
              </w:rPr>
              <w:instrText xml:space="preserve"> PAGEREF _Toc133918133 \h </w:instrText>
            </w:r>
            <w:r w:rsidR="005E6BBF">
              <w:rPr>
                <w:noProof/>
                <w:webHidden/>
              </w:rPr>
            </w:r>
            <w:r w:rsidR="005E6BBF">
              <w:rPr>
                <w:noProof/>
                <w:webHidden/>
              </w:rPr>
              <w:fldChar w:fldCharType="separate"/>
            </w:r>
            <w:r w:rsidR="005E6BBF">
              <w:rPr>
                <w:noProof/>
                <w:webHidden/>
              </w:rPr>
              <w:t>24</w:t>
            </w:r>
            <w:r w:rsidR="005E6BBF">
              <w:rPr>
                <w:noProof/>
                <w:webHidden/>
              </w:rPr>
              <w:fldChar w:fldCharType="end"/>
            </w:r>
          </w:hyperlink>
        </w:p>
        <w:p w14:paraId="2E29BEB5" w14:textId="30941787" w:rsidR="005E6BBF" w:rsidRDefault="00000000">
          <w:pPr>
            <w:pStyle w:val="TOC2"/>
            <w:tabs>
              <w:tab w:val="left" w:pos="864"/>
              <w:tab w:val="right" w:leader="dot" w:pos="9258"/>
            </w:tabs>
            <w:rPr>
              <w:rFonts w:asciiTheme="minorHAnsi" w:eastAsiaTheme="minorEastAsia" w:hAnsiTheme="minorHAnsi" w:cstheme="minorBidi"/>
              <w:b w:val="0"/>
              <w:bCs w:val="0"/>
              <w:noProof/>
              <w:sz w:val="22"/>
              <w:szCs w:val="22"/>
              <w:lang w:eastAsia="en-GB"/>
            </w:rPr>
          </w:pPr>
          <w:hyperlink w:anchor="_Toc133918134" w:history="1">
            <w:r w:rsidR="005E6BBF" w:rsidRPr="00B44121">
              <w:rPr>
                <w:rStyle w:val="Hyperlink"/>
                <w:noProof/>
              </w:rPr>
              <w:t>8.1</w:t>
            </w:r>
            <w:r w:rsidR="005E6BBF">
              <w:rPr>
                <w:rFonts w:asciiTheme="minorHAnsi" w:eastAsiaTheme="minorEastAsia" w:hAnsiTheme="minorHAnsi" w:cstheme="minorBidi"/>
                <w:b w:val="0"/>
                <w:bCs w:val="0"/>
                <w:noProof/>
                <w:sz w:val="22"/>
                <w:szCs w:val="22"/>
                <w:lang w:eastAsia="en-GB"/>
              </w:rPr>
              <w:tab/>
            </w:r>
            <w:r w:rsidR="005E6BBF" w:rsidRPr="00B44121">
              <w:rPr>
                <w:rStyle w:val="Hyperlink"/>
                <w:noProof/>
              </w:rPr>
              <w:t>Partnership Development Officers</w:t>
            </w:r>
            <w:r w:rsidR="005E6BBF">
              <w:rPr>
                <w:noProof/>
                <w:webHidden/>
              </w:rPr>
              <w:tab/>
            </w:r>
            <w:r w:rsidR="005E6BBF">
              <w:rPr>
                <w:noProof/>
                <w:webHidden/>
              </w:rPr>
              <w:fldChar w:fldCharType="begin"/>
            </w:r>
            <w:r w:rsidR="005E6BBF">
              <w:rPr>
                <w:noProof/>
                <w:webHidden/>
              </w:rPr>
              <w:instrText xml:space="preserve"> PAGEREF _Toc133918134 \h </w:instrText>
            </w:r>
            <w:r w:rsidR="005E6BBF">
              <w:rPr>
                <w:noProof/>
                <w:webHidden/>
              </w:rPr>
            </w:r>
            <w:r w:rsidR="005E6BBF">
              <w:rPr>
                <w:noProof/>
                <w:webHidden/>
              </w:rPr>
              <w:fldChar w:fldCharType="separate"/>
            </w:r>
            <w:r w:rsidR="005E6BBF">
              <w:rPr>
                <w:noProof/>
                <w:webHidden/>
              </w:rPr>
              <w:t>25</w:t>
            </w:r>
            <w:r w:rsidR="005E6BBF">
              <w:rPr>
                <w:noProof/>
                <w:webHidden/>
              </w:rPr>
              <w:fldChar w:fldCharType="end"/>
            </w:r>
          </w:hyperlink>
        </w:p>
        <w:p w14:paraId="1285EBAA" w14:textId="07F8E998" w:rsidR="005E6BBF" w:rsidRDefault="00000000">
          <w:pPr>
            <w:pStyle w:val="TOC3"/>
            <w:tabs>
              <w:tab w:val="right" w:leader="dot" w:pos="9258"/>
            </w:tabs>
            <w:rPr>
              <w:rFonts w:asciiTheme="minorHAnsi" w:eastAsiaTheme="minorEastAsia" w:hAnsiTheme="minorHAnsi" w:cstheme="minorBidi"/>
              <w:noProof/>
              <w:sz w:val="22"/>
              <w:szCs w:val="22"/>
              <w:lang w:eastAsia="en-GB"/>
            </w:rPr>
          </w:pPr>
          <w:hyperlink w:anchor="_Toc133918135" w:history="1">
            <w:r w:rsidR="005E6BBF" w:rsidRPr="00B44121">
              <w:rPr>
                <w:rStyle w:val="Hyperlink"/>
                <w:noProof/>
                <w:lang w:val="en-US"/>
              </w:rPr>
              <w:t>Quality Assurance of Placement</w:t>
            </w:r>
            <w:r w:rsidR="005E6BBF">
              <w:rPr>
                <w:noProof/>
                <w:webHidden/>
              </w:rPr>
              <w:tab/>
            </w:r>
            <w:r w:rsidR="005E6BBF">
              <w:rPr>
                <w:noProof/>
                <w:webHidden/>
              </w:rPr>
              <w:fldChar w:fldCharType="begin"/>
            </w:r>
            <w:r w:rsidR="005E6BBF">
              <w:rPr>
                <w:noProof/>
                <w:webHidden/>
              </w:rPr>
              <w:instrText xml:space="preserve"> PAGEREF _Toc133918135 \h </w:instrText>
            </w:r>
            <w:r w:rsidR="005E6BBF">
              <w:rPr>
                <w:noProof/>
                <w:webHidden/>
              </w:rPr>
            </w:r>
            <w:r w:rsidR="005E6BBF">
              <w:rPr>
                <w:noProof/>
                <w:webHidden/>
              </w:rPr>
              <w:fldChar w:fldCharType="separate"/>
            </w:r>
            <w:r w:rsidR="005E6BBF">
              <w:rPr>
                <w:noProof/>
                <w:webHidden/>
              </w:rPr>
              <w:t>25</w:t>
            </w:r>
            <w:r w:rsidR="005E6BBF">
              <w:rPr>
                <w:noProof/>
                <w:webHidden/>
              </w:rPr>
              <w:fldChar w:fldCharType="end"/>
            </w:r>
          </w:hyperlink>
        </w:p>
        <w:p w14:paraId="36AE9E4B" w14:textId="666E6086" w:rsidR="005E6BBF" w:rsidRDefault="00000000">
          <w:pPr>
            <w:pStyle w:val="TOC3"/>
            <w:tabs>
              <w:tab w:val="left" w:pos="1100"/>
              <w:tab w:val="right" w:leader="dot" w:pos="9258"/>
            </w:tabs>
            <w:rPr>
              <w:rFonts w:asciiTheme="minorHAnsi" w:eastAsiaTheme="minorEastAsia" w:hAnsiTheme="minorHAnsi" w:cstheme="minorBidi"/>
              <w:noProof/>
              <w:sz w:val="22"/>
              <w:szCs w:val="22"/>
              <w:lang w:eastAsia="en-GB"/>
            </w:rPr>
          </w:pPr>
          <w:hyperlink w:anchor="_Toc133918136" w:history="1">
            <w:r w:rsidR="005E6BBF" w:rsidRPr="00B44121">
              <w:rPr>
                <w:rStyle w:val="Hyperlink"/>
                <w:noProof/>
              </w:rPr>
              <w:t>8.1.1</w:t>
            </w:r>
            <w:r w:rsidR="005E6BBF">
              <w:rPr>
                <w:rFonts w:asciiTheme="minorHAnsi" w:eastAsiaTheme="minorEastAsia" w:hAnsiTheme="minorHAnsi" w:cstheme="minorBidi"/>
                <w:noProof/>
                <w:sz w:val="22"/>
                <w:szCs w:val="22"/>
                <w:lang w:eastAsia="en-GB"/>
              </w:rPr>
              <w:tab/>
            </w:r>
            <w:r w:rsidR="005E6BBF" w:rsidRPr="00B44121">
              <w:rPr>
                <w:rStyle w:val="Hyperlink"/>
                <w:noProof/>
                <w:lang w:val="en-US"/>
              </w:rPr>
              <w:t>Liaison, Training and Support</w:t>
            </w:r>
            <w:r w:rsidR="005E6BBF">
              <w:rPr>
                <w:noProof/>
                <w:webHidden/>
              </w:rPr>
              <w:tab/>
            </w:r>
            <w:r w:rsidR="005E6BBF">
              <w:rPr>
                <w:noProof/>
                <w:webHidden/>
              </w:rPr>
              <w:fldChar w:fldCharType="begin"/>
            </w:r>
            <w:r w:rsidR="005E6BBF">
              <w:rPr>
                <w:noProof/>
                <w:webHidden/>
              </w:rPr>
              <w:instrText xml:space="preserve"> PAGEREF _Toc133918136 \h </w:instrText>
            </w:r>
            <w:r w:rsidR="005E6BBF">
              <w:rPr>
                <w:noProof/>
                <w:webHidden/>
              </w:rPr>
            </w:r>
            <w:r w:rsidR="005E6BBF">
              <w:rPr>
                <w:noProof/>
                <w:webHidden/>
              </w:rPr>
              <w:fldChar w:fldCharType="separate"/>
            </w:r>
            <w:r w:rsidR="005E6BBF">
              <w:rPr>
                <w:noProof/>
                <w:webHidden/>
              </w:rPr>
              <w:t>25</w:t>
            </w:r>
            <w:r w:rsidR="005E6BBF">
              <w:rPr>
                <w:noProof/>
                <w:webHidden/>
              </w:rPr>
              <w:fldChar w:fldCharType="end"/>
            </w:r>
          </w:hyperlink>
        </w:p>
        <w:p w14:paraId="63FB6C4D" w14:textId="4244A6D7" w:rsidR="005E6BBF" w:rsidRDefault="00000000">
          <w:pPr>
            <w:pStyle w:val="TOC3"/>
            <w:tabs>
              <w:tab w:val="left" w:pos="1100"/>
              <w:tab w:val="right" w:leader="dot" w:pos="9258"/>
            </w:tabs>
            <w:rPr>
              <w:rFonts w:asciiTheme="minorHAnsi" w:eastAsiaTheme="minorEastAsia" w:hAnsiTheme="minorHAnsi" w:cstheme="minorBidi"/>
              <w:noProof/>
              <w:sz w:val="22"/>
              <w:szCs w:val="22"/>
              <w:lang w:eastAsia="en-GB"/>
            </w:rPr>
          </w:pPr>
          <w:hyperlink w:anchor="_Toc133918137" w:history="1">
            <w:r w:rsidR="005E6BBF" w:rsidRPr="00B44121">
              <w:rPr>
                <w:rStyle w:val="Hyperlink"/>
                <w:rFonts w:cstheme="minorHAnsi"/>
                <w:noProof/>
              </w:rPr>
              <w:t>8.1.2</w:t>
            </w:r>
            <w:r w:rsidR="005E6BBF">
              <w:rPr>
                <w:rFonts w:asciiTheme="minorHAnsi" w:eastAsiaTheme="minorEastAsia" w:hAnsiTheme="minorHAnsi" w:cstheme="minorBidi"/>
                <w:noProof/>
                <w:sz w:val="22"/>
                <w:szCs w:val="22"/>
                <w:lang w:eastAsia="en-GB"/>
              </w:rPr>
              <w:tab/>
            </w:r>
            <w:r w:rsidR="005E6BBF" w:rsidRPr="00B44121">
              <w:rPr>
                <w:rStyle w:val="Hyperlink"/>
                <w:noProof/>
                <w:lang w:val="en-US"/>
              </w:rPr>
              <w:t>Arranging the Placements</w:t>
            </w:r>
            <w:r w:rsidR="005E6BBF">
              <w:rPr>
                <w:noProof/>
                <w:webHidden/>
              </w:rPr>
              <w:tab/>
            </w:r>
            <w:r w:rsidR="005E6BBF">
              <w:rPr>
                <w:noProof/>
                <w:webHidden/>
              </w:rPr>
              <w:fldChar w:fldCharType="begin"/>
            </w:r>
            <w:r w:rsidR="005E6BBF">
              <w:rPr>
                <w:noProof/>
                <w:webHidden/>
              </w:rPr>
              <w:instrText xml:space="preserve"> PAGEREF _Toc133918137 \h </w:instrText>
            </w:r>
            <w:r w:rsidR="005E6BBF">
              <w:rPr>
                <w:noProof/>
                <w:webHidden/>
              </w:rPr>
            </w:r>
            <w:r w:rsidR="005E6BBF">
              <w:rPr>
                <w:noProof/>
                <w:webHidden/>
              </w:rPr>
              <w:fldChar w:fldCharType="separate"/>
            </w:r>
            <w:r w:rsidR="005E6BBF">
              <w:rPr>
                <w:noProof/>
                <w:webHidden/>
              </w:rPr>
              <w:t>25</w:t>
            </w:r>
            <w:r w:rsidR="005E6BBF">
              <w:rPr>
                <w:noProof/>
                <w:webHidden/>
              </w:rPr>
              <w:fldChar w:fldCharType="end"/>
            </w:r>
          </w:hyperlink>
        </w:p>
        <w:p w14:paraId="3F76A3A2" w14:textId="608DE15B" w:rsidR="005E6BBF" w:rsidRDefault="00000000">
          <w:pPr>
            <w:pStyle w:val="TOC3"/>
            <w:tabs>
              <w:tab w:val="left" w:pos="1100"/>
              <w:tab w:val="right" w:leader="dot" w:pos="9258"/>
            </w:tabs>
            <w:rPr>
              <w:rFonts w:asciiTheme="minorHAnsi" w:eastAsiaTheme="minorEastAsia" w:hAnsiTheme="minorHAnsi" w:cstheme="minorBidi"/>
              <w:noProof/>
              <w:sz w:val="22"/>
              <w:szCs w:val="22"/>
              <w:lang w:eastAsia="en-GB"/>
            </w:rPr>
          </w:pPr>
          <w:hyperlink w:anchor="_Toc133918138" w:history="1">
            <w:r w:rsidR="005E6BBF" w:rsidRPr="00B44121">
              <w:rPr>
                <w:rStyle w:val="Hyperlink"/>
                <w:rFonts w:eastAsiaTheme="minorHAnsi" w:cstheme="minorHAnsi"/>
                <w:noProof/>
              </w:rPr>
              <w:t>8.1.3</w:t>
            </w:r>
            <w:r w:rsidR="005E6BBF">
              <w:rPr>
                <w:rFonts w:asciiTheme="minorHAnsi" w:eastAsiaTheme="minorEastAsia" w:hAnsiTheme="minorHAnsi" w:cstheme="minorBidi"/>
                <w:noProof/>
                <w:sz w:val="22"/>
                <w:szCs w:val="22"/>
                <w:lang w:eastAsia="en-GB"/>
              </w:rPr>
              <w:tab/>
            </w:r>
            <w:r w:rsidR="005E6BBF" w:rsidRPr="00B44121">
              <w:rPr>
                <w:rStyle w:val="Hyperlink"/>
                <w:noProof/>
              </w:rPr>
              <w:t>Accommodation Assistance</w:t>
            </w:r>
            <w:r w:rsidR="005E6BBF">
              <w:rPr>
                <w:noProof/>
                <w:webHidden/>
              </w:rPr>
              <w:tab/>
            </w:r>
            <w:r w:rsidR="005E6BBF">
              <w:rPr>
                <w:noProof/>
                <w:webHidden/>
              </w:rPr>
              <w:fldChar w:fldCharType="begin"/>
            </w:r>
            <w:r w:rsidR="005E6BBF">
              <w:rPr>
                <w:noProof/>
                <w:webHidden/>
              </w:rPr>
              <w:instrText xml:space="preserve"> PAGEREF _Toc133918138 \h </w:instrText>
            </w:r>
            <w:r w:rsidR="005E6BBF">
              <w:rPr>
                <w:noProof/>
                <w:webHidden/>
              </w:rPr>
            </w:r>
            <w:r w:rsidR="005E6BBF">
              <w:rPr>
                <w:noProof/>
                <w:webHidden/>
              </w:rPr>
              <w:fldChar w:fldCharType="separate"/>
            </w:r>
            <w:r w:rsidR="005E6BBF">
              <w:rPr>
                <w:noProof/>
                <w:webHidden/>
              </w:rPr>
              <w:t>25</w:t>
            </w:r>
            <w:r w:rsidR="005E6BBF">
              <w:rPr>
                <w:noProof/>
                <w:webHidden/>
              </w:rPr>
              <w:fldChar w:fldCharType="end"/>
            </w:r>
          </w:hyperlink>
        </w:p>
        <w:p w14:paraId="457059A4" w14:textId="04E9461B" w:rsidR="005E6BBF" w:rsidRDefault="00000000">
          <w:pPr>
            <w:pStyle w:val="TOC3"/>
            <w:tabs>
              <w:tab w:val="left" w:pos="1100"/>
              <w:tab w:val="right" w:leader="dot" w:pos="9258"/>
            </w:tabs>
            <w:rPr>
              <w:rFonts w:asciiTheme="minorHAnsi" w:eastAsiaTheme="minorEastAsia" w:hAnsiTheme="minorHAnsi" w:cstheme="minorBidi"/>
              <w:noProof/>
              <w:sz w:val="22"/>
              <w:szCs w:val="22"/>
              <w:lang w:eastAsia="en-GB"/>
            </w:rPr>
          </w:pPr>
          <w:hyperlink w:anchor="_Toc133918139" w:history="1">
            <w:r w:rsidR="005E6BBF" w:rsidRPr="00B44121">
              <w:rPr>
                <w:rStyle w:val="Hyperlink"/>
                <w:rFonts w:cstheme="minorHAnsi"/>
                <w:noProof/>
                <w:lang w:val="en-US"/>
              </w:rPr>
              <w:t>8.1.4</w:t>
            </w:r>
            <w:r w:rsidR="005E6BBF">
              <w:rPr>
                <w:rFonts w:asciiTheme="minorHAnsi" w:eastAsiaTheme="minorEastAsia" w:hAnsiTheme="minorHAnsi" w:cstheme="minorBidi"/>
                <w:noProof/>
                <w:sz w:val="22"/>
                <w:szCs w:val="22"/>
                <w:lang w:eastAsia="en-GB"/>
              </w:rPr>
              <w:tab/>
            </w:r>
            <w:r w:rsidR="005E6BBF" w:rsidRPr="00B44121">
              <w:rPr>
                <w:rStyle w:val="Hyperlink"/>
                <w:noProof/>
                <w:lang w:val="en-US"/>
              </w:rPr>
              <w:t>Distance Placements</w:t>
            </w:r>
            <w:r w:rsidR="005E6BBF">
              <w:rPr>
                <w:noProof/>
                <w:webHidden/>
              </w:rPr>
              <w:tab/>
            </w:r>
            <w:r w:rsidR="005E6BBF">
              <w:rPr>
                <w:noProof/>
                <w:webHidden/>
              </w:rPr>
              <w:fldChar w:fldCharType="begin"/>
            </w:r>
            <w:r w:rsidR="005E6BBF">
              <w:rPr>
                <w:noProof/>
                <w:webHidden/>
              </w:rPr>
              <w:instrText xml:space="preserve"> PAGEREF _Toc133918139 \h </w:instrText>
            </w:r>
            <w:r w:rsidR="005E6BBF">
              <w:rPr>
                <w:noProof/>
                <w:webHidden/>
              </w:rPr>
            </w:r>
            <w:r w:rsidR="005E6BBF">
              <w:rPr>
                <w:noProof/>
                <w:webHidden/>
              </w:rPr>
              <w:fldChar w:fldCharType="separate"/>
            </w:r>
            <w:r w:rsidR="005E6BBF">
              <w:rPr>
                <w:noProof/>
                <w:webHidden/>
              </w:rPr>
              <w:t>26</w:t>
            </w:r>
            <w:r w:rsidR="005E6BBF">
              <w:rPr>
                <w:noProof/>
                <w:webHidden/>
              </w:rPr>
              <w:fldChar w:fldCharType="end"/>
            </w:r>
          </w:hyperlink>
        </w:p>
        <w:p w14:paraId="022BAF9D" w14:textId="1F805D82" w:rsidR="005E6BBF" w:rsidRDefault="00000000">
          <w:pPr>
            <w:pStyle w:val="TOC3"/>
            <w:tabs>
              <w:tab w:val="left" w:pos="1100"/>
              <w:tab w:val="right" w:leader="dot" w:pos="9258"/>
            </w:tabs>
            <w:rPr>
              <w:rFonts w:asciiTheme="minorHAnsi" w:eastAsiaTheme="minorEastAsia" w:hAnsiTheme="minorHAnsi" w:cstheme="minorBidi"/>
              <w:noProof/>
              <w:sz w:val="22"/>
              <w:szCs w:val="22"/>
              <w:lang w:eastAsia="en-GB"/>
            </w:rPr>
          </w:pPr>
          <w:hyperlink w:anchor="_Toc133918140" w:history="1">
            <w:r w:rsidR="005E6BBF" w:rsidRPr="00B44121">
              <w:rPr>
                <w:rStyle w:val="Hyperlink"/>
                <w:rFonts w:cstheme="minorHAnsi"/>
                <w:noProof/>
              </w:rPr>
              <w:t>8.1.5</w:t>
            </w:r>
            <w:r w:rsidR="005E6BBF">
              <w:rPr>
                <w:rFonts w:asciiTheme="minorHAnsi" w:eastAsiaTheme="minorEastAsia" w:hAnsiTheme="minorHAnsi" w:cstheme="minorBidi"/>
                <w:noProof/>
                <w:sz w:val="22"/>
                <w:szCs w:val="22"/>
                <w:lang w:eastAsia="en-GB"/>
              </w:rPr>
              <w:tab/>
            </w:r>
            <w:r w:rsidR="005E6BBF" w:rsidRPr="00B44121">
              <w:rPr>
                <w:rStyle w:val="Hyperlink"/>
                <w:noProof/>
              </w:rPr>
              <w:t>Duty of Care</w:t>
            </w:r>
            <w:r w:rsidR="005E6BBF">
              <w:rPr>
                <w:noProof/>
                <w:webHidden/>
              </w:rPr>
              <w:tab/>
            </w:r>
            <w:r w:rsidR="005E6BBF">
              <w:rPr>
                <w:noProof/>
                <w:webHidden/>
              </w:rPr>
              <w:fldChar w:fldCharType="begin"/>
            </w:r>
            <w:r w:rsidR="005E6BBF">
              <w:rPr>
                <w:noProof/>
                <w:webHidden/>
              </w:rPr>
              <w:instrText xml:space="preserve"> PAGEREF _Toc133918140 \h </w:instrText>
            </w:r>
            <w:r w:rsidR="005E6BBF">
              <w:rPr>
                <w:noProof/>
                <w:webHidden/>
              </w:rPr>
            </w:r>
            <w:r w:rsidR="005E6BBF">
              <w:rPr>
                <w:noProof/>
                <w:webHidden/>
              </w:rPr>
              <w:fldChar w:fldCharType="separate"/>
            </w:r>
            <w:r w:rsidR="005E6BBF">
              <w:rPr>
                <w:noProof/>
                <w:webHidden/>
              </w:rPr>
              <w:t>26</w:t>
            </w:r>
            <w:r w:rsidR="005E6BBF">
              <w:rPr>
                <w:noProof/>
                <w:webHidden/>
              </w:rPr>
              <w:fldChar w:fldCharType="end"/>
            </w:r>
          </w:hyperlink>
        </w:p>
        <w:p w14:paraId="60FCD501" w14:textId="6327AC1B" w:rsidR="005E6BBF" w:rsidRDefault="00000000">
          <w:pPr>
            <w:pStyle w:val="TOC3"/>
            <w:tabs>
              <w:tab w:val="left" w:pos="1100"/>
              <w:tab w:val="right" w:leader="dot" w:pos="9258"/>
            </w:tabs>
            <w:rPr>
              <w:rFonts w:asciiTheme="minorHAnsi" w:eastAsiaTheme="minorEastAsia" w:hAnsiTheme="minorHAnsi" w:cstheme="minorBidi"/>
              <w:noProof/>
              <w:sz w:val="22"/>
              <w:szCs w:val="22"/>
              <w:lang w:eastAsia="en-GB"/>
            </w:rPr>
          </w:pPr>
          <w:hyperlink w:anchor="_Toc133918141" w:history="1">
            <w:r w:rsidR="005E6BBF" w:rsidRPr="00B44121">
              <w:rPr>
                <w:rStyle w:val="Hyperlink"/>
                <w:rFonts w:cstheme="minorHAnsi"/>
                <w:noProof/>
              </w:rPr>
              <w:t>8.1.6</w:t>
            </w:r>
            <w:r w:rsidR="005E6BBF">
              <w:rPr>
                <w:rFonts w:asciiTheme="minorHAnsi" w:eastAsiaTheme="minorEastAsia" w:hAnsiTheme="minorHAnsi" w:cstheme="minorBidi"/>
                <w:noProof/>
                <w:sz w:val="22"/>
                <w:szCs w:val="22"/>
                <w:lang w:eastAsia="en-GB"/>
              </w:rPr>
              <w:tab/>
            </w:r>
            <w:r w:rsidR="005E6BBF" w:rsidRPr="00B44121">
              <w:rPr>
                <w:rStyle w:val="Hyperlink"/>
                <w:noProof/>
              </w:rPr>
              <w:t>Prevent Duty</w:t>
            </w:r>
            <w:r w:rsidR="005E6BBF">
              <w:rPr>
                <w:noProof/>
                <w:webHidden/>
              </w:rPr>
              <w:tab/>
            </w:r>
            <w:r w:rsidR="005E6BBF">
              <w:rPr>
                <w:noProof/>
                <w:webHidden/>
              </w:rPr>
              <w:fldChar w:fldCharType="begin"/>
            </w:r>
            <w:r w:rsidR="005E6BBF">
              <w:rPr>
                <w:noProof/>
                <w:webHidden/>
              </w:rPr>
              <w:instrText xml:space="preserve"> PAGEREF _Toc133918141 \h </w:instrText>
            </w:r>
            <w:r w:rsidR="005E6BBF">
              <w:rPr>
                <w:noProof/>
                <w:webHidden/>
              </w:rPr>
            </w:r>
            <w:r w:rsidR="005E6BBF">
              <w:rPr>
                <w:noProof/>
                <w:webHidden/>
              </w:rPr>
              <w:fldChar w:fldCharType="separate"/>
            </w:r>
            <w:r w:rsidR="005E6BBF">
              <w:rPr>
                <w:noProof/>
                <w:webHidden/>
              </w:rPr>
              <w:t>26</w:t>
            </w:r>
            <w:r w:rsidR="005E6BBF">
              <w:rPr>
                <w:noProof/>
                <w:webHidden/>
              </w:rPr>
              <w:fldChar w:fldCharType="end"/>
            </w:r>
          </w:hyperlink>
        </w:p>
        <w:p w14:paraId="5E845F54" w14:textId="0F993C41" w:rsidR="005E6BBF" w:rsidRDefault="00000000">
          <w:pPr>
            <w:pStyle w:val="TOC3"/>
            <w:tabs>
              <w:tab w:val="left" w:pos="1100"/>
              <w:tab w:val="right" w:leader="dot" w:pos="9258"/>
            </w:tabs>
            <w:rPr>
              <w:rFonts w:asciiTheme="minorHAnsi" w:eastAsiaTheme="minorEastAsia" w:hAnsiTheme="minorHAnsi" w:cstheme="minorBidi"/>
              <w:noProof/>
              <w:sz w:val="22"/>
              <w:szCs w:val="22"/>
              <w:lang w:eastAsia="en-GB"/>
            </w:rPr>
          </w:pPr>
          <w:hyperlink w:anchor="_Toc133918142" w:history="1">
            <w:r w:rsidR="005E6BBF" w:rsidRPr="00B44121">
              <w:rPr>
                <w:rStyle w:val="Hyperlink"/>
                <w:rFonts w:cstheme="minorHAnsi"/>
                <w:noProof/>
              </w:rPr>
              <w:t>8.1.7</w:t>
            </w:r>
            <w:r w:rsidR="005E6BBF">
              <w:rPr>
                <w:rFonts w:asciiTheme="minorHAnsi" w:eastAsiaTheme="minorEastAsia" w:hAnsiTheme="minorHAnsi" w:cstheme="minorBidi"/>
                <w:noProof/>
                <w:sz w:val="22"/>
                <w:szCs w:val="22"/>
                <w:lang w:eastAsia="en-GB"/>
              </w:rPr>
              <w:tab/>
            </w:r>
            <w:r w:rsidR="005E6BBF" w:rsidRPr="00B44121">
              <w:rPr>
                <w:rStyle w:val="Hyperlink"/>
                <w:noProof/>
              </w:rPr>
              <w:t>Religious Observance</w:t>
            </w:r>
            <w:r w:rsidR="005E6BBF">
              <w:rPr>
                <w:noProof/>
                <w:webHidden/>
              </w:rPr>
              <w:tab/>
            </w:r>
            <w:r w:rsidR="005E6BBF">
              <w:rPr>
                <w:noProof/>
                <w:webHidden/>
              </w:rPr>
              <w:fldChar w:fldCharType="begin"/>
            </w:r>
            <w:r w:rsidR="005E6BBF">
              <w:rPr>
                <w:noProof/>
                <w:webHidden/>
              </w:rPr>
              <w:instrText xml:space="preserve"> PAGEREF _Toc133918142 \h </w:instrText>
            </w:r>
            <w:r w:rsidR="005E6BBF">
              <w:rPr>
                <w:noProof/>
                <w:webHidden/>
              </w:rPr>
            </w:r>
            <w:r w:rsidR="005E6BBF">
              <w:rPr>
                <w:noProof/>
                <w:webHidden/>
              </w:rPr>
              <w:fldChar w:fldCharType="separate"/>
            </w:r>
            <w:r w:rsidR="005E6BBF">
              <w:rPr>
                <w:noProof/>
                <w:webHidden/>
              </w:rPr>
              <w:t>26</w:t>
            </w:r>
            <w:r w:rsidR="005E6BBF">
              <w:rPr>
                <w:noProof/>
                <w:webHidden/>
              </w:rPr>
              <w:fldChar w:fldCharType="end"/>
            </w:r>
          </w:hyperlink>
        </w:p>
        <w:p w14:paraId="174A13CD" w14:textId="4405D5BB" w:rsidR="005E6BBF" w:rsidRDefault="00000000">
          <w:pPr>
            <w:pStyle w:val="TOC3"/>
            <w:tabs>
              <w:tab w:val="left" w:pos="1100"/>
              <w:tab w:val="right" w:leader="dot" w:pos="9258"/>
            </w:tabs>
            <w:rPr>
              <w:rFonts w:asciiTheme="minorHAnsi" w:eastAsiaTheme="minorEastAsia" w:hAnsiTheme="minorHAnsi" w:cstheme="minorBidi"/>
              <w:noProof/>
              <w:sz w:val="22"/>
              <w:szCs w:val="22"/>
              <w:lang w:eastAsia="en-GB"/>
            </w:rPr>
          </w:pPr>
          <w:hyperlink w:anchor="_Toc133918143" w:history="1">
            <w:r w:rsidR="005E6BBF" w:rsidRPr="00B44121">
              <w:rPr>
                <w:rStyle w:val="Hyperlink"/>
                <w:rFonts w:cstheme="minorHAnsi"/>
                <w:noProof/>
              </w:rPr>
              <w:t>8.1.8</w:t>
            </w:r>
            <w:r w:rsidR="005E6BBF">
              <w:rPr>
                <w:rFonts w:asciiTheme="minorHAnsi" w:eastAsiaTheme="minorEastAsia" w:hAnsiTheme="minorHAnsi" w:cstheme="minorBidi"/>
                <w:noProof/>
                <w:sz w:val="22"/>
                <w:szCs w:val="22"/>
                <w:lang w:eastAsia="en-GB"/>
              </w:rPr>
              <w:tab/>
            </w:r>
            <w:r w:rsidR="005E6BBF" w:rsidRPr="00B44121">
              <w:rPr>
                <w:rStyle w:val="Hyperlink"/>
                <w:noProof/>
              </w:rPr>
              <w:t>Health Concerns</w:t>
            </w:r>
            <w:r w:rsidR="005E6BBF">
              <w:rPr>
                <w:noProof/>
                <w:webHidden/>
              </w:rPr>
              <w:tab/>
            </w:r>
            <w:r w:rsidR="005E6BBF">
              <w:rPr>
                <w:noProof/>
                <w:webHidden/>
              </w:rPr>
              <w:fldChar w:fldCharType="begin"/>
            </w:r>
            <w:r w:rsidR="005E6BBF">
              <w:rPr>
                <w:noProof/>
                <w:webHidden/>
              </w:rPr>
              <w:instrText xml:space="preserve"> PAGEREF _Toc133918143 \h </w:instrText>
            </w:r>
            <w:r w:rsidR="005E6BBF">
              <w:rPr>
                <w:noProof/>
                <w:webHidden/>
              </w:rPr>
            </w:r>
            <w:r w:rsidR="005E6BBF">
              <w:rPr>
                <w:noProof/>
                <w:webHidden/>
              </w:rPr>
              <w:fldChar w:fldCharType="separate"/>
            </w:r>
            <w:r w:rsidR="005E6BBF">
              <w:rPr>
                <w:noProof/>
                <w:webHidden/>
              </w:rPr>
              <w:t>27</w:t>
            </w:r>
            <w:r w:rsidR="005E6BBF">
              <w:rPr>
                <w:noProof/>
                <w:webHidden/>
              </w:rPr>
              <w:fldChar w:fldCharType="end"/>
            </w:r>
          </w:hyperlink>
        </w:p>
        <w:p w14:paraId="0FE663BC" w14:textId="3EADF26E" w:rsidR="005E6BBF" w:rsidRDefault="00000000">
          <w:pPr>
            <w:pStyle w:val="TOC1"/>
            <w:tabs>
              <w:tab w:val="left" w:pos="475"/>
              <w:tab w:val="right" w:leader="dot" w:pos="9258"/>
            </w:tabs>
            <w:rPr>
              <w:rFonts w:asciiTheme="minorHAnsi" w:eastAsiaTheme="minorEastAsia" w:hAnsiTheme="minorHAnsi" w:cstheme="minorBidi"/>
              <w:noProof/>
              <w:lang w:eastAsia="en-GB"/>
            </w:rPr>
          </w:pPr>
          <w:hyperlink w:anchor="_Toc133918144" w:history="1">
            <w:r w:rsidR="005E6BBF" w:rsidRPr="00B44121">
              <w:rPr>
                <w:rStyle w:val="Hyperlink"/>
                <w:rFonts w:cstheme="minorHAnsi"/>
                <w:noProof/>
              </w:rPr>
              <w:t>9</w:t>
            </w:r>
            <w:r w:rsidR="005E6BBF">
              <w:rPr>
                <w:rFonts w:asciiTheme="minorHAnsi" w:eastAsiaTheme="minorEastAsia" w:hAnsiTheme="minorHAnsi" w:cstheme="minorBidi"/>
                <w:noProof/>
                <w:lang w:eastAsia="en-GB"/>
              </w:rPr>
              <w:tab/>
            </w:r>
            <w:r w:rsidR="005E6BBF" w:rsidRPr="00B44121">
              <w:rPr>
                <w:rStyle w:val="Hyperlink"/>
                <w:rFonts w:cstheme="minorHAnsi"/>
                <w:noProof/>
              </w:rPr>
              <w:t>Professional Practice Provision</w:t>
            </w:r>
            <w:r w:rsidR="005E6BBF">
              <w:rPr>
                <w:noProof/>
                <w:webHidden/>
              </w:rPr>
              <w:tab/>
            </w:r>
            <w:r w:rsidR="005E6BBF">
              <w:rPr>
                <w:noProof/>
                <w:webHidden/>
              </w:rPr>
              <w:fldChar w:fldCharType="begin"/>
            </w:r>
            <w:r w:rsidR="005E6BBF">
              <w:rPr>
                <w:noProof/>
                <w:webHidden/>
              </w:rPr>
              <w:instrText xml:space="preserve"> PAGEREF _Toc133918144 \h </w:instrText>
            </w:r>
            <w:r w:rsidR="005E6BBF">
              <w:rPr>
                <w:noProof/>
                <w:webHidden/>
              </w:rPr>
            </w:r>
            <w:r w:rsidR="005E6BBF">
              <w:rPr>
                <w:noProof/>
                <w:webHidden/>
              </w:rPr>
              <w:fldChar w:fldCharType="separate"/>
            </w:r>
            <w:r w:rsidR="005E6BBF">
              <w:rPr>
                <w:noProof/>
                <w:webHidden/>
              </w:rPr>
              <w:t>28</w:t>
            </w:r>
            <w:r w:rsidR="005E6BBF">
              <w:rPr>
                <w:noProof/>
                <w:webHidden/>
              </w:rPr>
              <w:fldChar w:fldCharType="end"/>
            </w:r>
          </w:hyperlink>
        </w:p>
        <w:p w14:paraId="148CE8FC" w14:textId="3E720879" w:rsidR="005E6BBF" w:rsidRDefault="00000000">
          <w:pPr>
            <w:pStyle w:val="TOC2"/>
            <w:tabs>
              <w:tab w:val="left" w:pos="864"/>
              <w:tab w:val="right" w:leader="dot" w:pos="9258"/>
            </w:tabs>
            <w:rPr>
              <w:rFonts w:asciiTheme="minorHAnsi" w:eastAsiaTheme="minorEastAsia" w:hAnsiTheme="minorHAnsi" w:cstheme="minorBidi"/>
              <w:b w:val="0"/>
              <w:bCs w:val="0"/>
              <w:noProof/>
              <w:sz w:val="22"/>
              <w:szCs w:val="22"/>
              <w:lang w:eastAsia="en-GB"/>
            </w:rPr>
          </w:pPr>
          <w:hyperlink w:anchor="_Toc133918145" w:history="1">
            <w:r w:rsidR="005E6BBF" w:rsidRPr="00B44121">
              <w:rPr>
                <w:rStyle w:val="Hyperlink"/>
                <w:rFonts w:cstheme="minorHAnsi"/>
                <w:noProof/>
              </w:rPr>
              <w:t>9.1</w:t>
            </w:r>
            <w:r w:rsidR="005E6BBF">
              <w:rPr>
                <w:rFonts w:asciiTheme="minorHAnsi" w:eastAsiaTheme="minorEastAsia" w:hAnsiTheme="minorHAnsi" w:cstheme="minorBidi"/>
                <w:b w:val="0"/>
                <w:bCs w:val="0"/>
                <w:noProof/>
                <w:sz w:val="22"/>
                <w:szCs w:val="22"/>
                <w:lang w:eastAsia="en-GB"/>
              </w:rPr>
              <w:tab/>
            </w:r>
            <w:r w:rsidR="005E6BBF" w:rsidRPr="00B44121">
              <w:rPr>
                <w:rStyle w:val="Hyperlink"/>
                <w:rFonts w:cstheme="minorHAnsi"/>
                <w:noProof/>
              </w:rPr>
              <w:t>Professional Practice Phases</w:t>
            </w:r>
            <w:r w:rsidR="005E6BBF">
              <w:rPr>
                <w:noProof/>
                <w:webHidden/>
              </w:rPr>
              <w:tab/>
            </w:r>
            <w:r w:rsidR="005E6BBF">
              <w:rPr>
                <w:noProof/>
                <w:webHidden/>
              </w:rPr>
              <w:fldChar w:fldCharType="begin"/>
            </w:r>
            <w:r w:rsidR="005E6BBF">
              <w:rPr>
                <w:noProof/>
                <w:webHidden/>
              </w:rPr>
              <w:instrText xml:space="preserve"> PAGEREF _Toc133918145 \h </w:instrText>
            </w:r>
            <w:r w:rsidR="005E6BBF">
              <w:rPr>
                <w:noProof/>
                <w:webHidden/>
              </w:rPr>
            </w:r>
            <w:r w:rsidR="005E6BBF">
              <w:rPr>
                <w:noProof/>
                <w:webHidden/>
              </w:rPr>
              <w:fldChar w:fldCharType="separate"/>
            </w:r>
            <w:r w:rsidR="005E6BBF">
              <w:rPr>
                <w:noProof/>
                <w:webHidden/>
              </w:rPr>
              <w:t>28</w:t>
            </w:r>
            <w:r w:rsidR="005E6BBF">
              <w:rPr>
                <w:noProof/>
                <w:webHidden/>
              </w:rPr>
              <w:fldChar w:fldCharType="end"/>
            </w:r>
          </w:hyperlink>
        </w:p>
        <w:p w14:paraId="7CD2BC2C" w14:textId="5D238696" w:rsidR="005E6BBF" w:rsidRDefault="00000000">
          <w:pPr>
            <w:pStyle w:val="TOC2"/>
            <w:tabs>
              <w:tab w:val="left" w:pos="864"/>
              <w:tab w:val="right" w:leader="dot" w:pos="9258"/>
            </w:tabs>
            <w:rPr>
              <w:rFonts w:asciiTheme="minorHAnsi" w:eastAsiaTheme="minorEastAsia" w:hAnsiTheme="minorHAnsi" w:cstheme="minorBidi"/>
              <w:b w:val="0"/>
              <w:bCs w:val="0"/>
              <w:noProof/>
              <w:sz w:val="22"/>
              <w:szCs w:val="22"/>
              <w:lang w:eastAsia="en-GB"/>
            </w:rPr>
          </w:pPr>
          <w:hyperlink w:anchor="_Toc133918146" w:history="1">
            <w:r w:rsidR="005E6BBF" w:rsidRPr="00B44121">
              <w:rPr>
                <w:rStyle w:val="Hyperlink"/>
                <w:rFonts w:cstheme="minorHAnsi"/>
                <w:noProof/>
              </w:rPr>
              <w:t>9.2</w:t>
            </w:r>
            <w:r w:rsidR="005E6BBF">
              <w:rPr>
                <w:rFonts w:asciiTheme="minorHAnsi" w:eastAsiaTheme="minorEastAsia" w:hAnsiTheme="minorHAnsi" w:cstheme="minorBidi"/>
                <w:b w:val="0"/>
                <w:bCs w:val="0"/>
                <w:noProof/>
                <w:sz w:val="22"/>
                <w:szCs w:val="22"/>
                <w:lang w:eastAsia="en-GB"/>
              </w:rPr>
              <w:tab/>
            </w:r>
            <w:r w:rsidR="005E6BBF" w:rsidRPr="00B44121">
              <w:rPr>
                <w:rStyle w:val="Hyperlink"/>
                <w:rFonts w:cstheme="minorHAnsi"/>
                <w:noProof/>
              </w:rPr>
              <w:t>Process</w:t>
            </w:r>
            <w:r w:rsidR="005E6BBF" w:rsidRPr="00B44121">
              <w:rPr>
                <w:rStyle w:val="Hyperlink"/>
                <w:rFonts w:cstheme="minorHAnsi"/>
                <w:noProof/>
                <w:spacing w:val="-9"/>
              </w:rPr>
              <w:t xml:space="preserve"> </w:t>
            </w:r>
            <w:r w:rsidR="005E6BBF" w:rsidRPr="00B44121">
              <w:rPr>
                <w:rStyle w:val="Hyperlink"/>
                <w:rFonts w:cstheme="minorHAnsi"/>
                <w:noProof/>
              </w:rPr>
              <w:t>During</w:t>
            </w:r>
            <w:r w:rsidR="005E6BBF" w:rsidRPr="00B44121">
              <w:rPr>
                <w:rStyle w:val="Hyperlink"/>
                <w:rFonts w:cstheme="minorHAnsi"/>
                <w:noProof/>
                <w:spacing w:val="-6"/>
              </w:rPr>
              <w:t xml:space="preserve"> </w:t>
            </w:r>
            <w:r w:rsidR="005E6BBF" w:rsidRPr="00B44121">
              <w:rPr>
                <w:rStyle w:val="Hyperlink"/>
                <w:rFonts w:cstheme="minorHAnsi"/>
                <w:noProof/>
              </w:rPr>
              <w:t>Professional</w:t>
            </w:r>
            <w:r w:rsidR="005E6BBF" w:rsidRPr="00B44121">
              <w:rPr>
                <w:rStyle w:val="Hyperlink"/>
                <w:rFonts w:cstheme="minorHAnsi"/>
                <w:noProof/>
                <w:spacing w:val="-6"/>
              </w:rPr>
              <w:t xml:space="preserve"> </w:t>
            </w:r>
            <w:r w:rsidR="005E6BBF" w:rsidRPr="00B44121">
              <w:rPr>
                <w:rStyle w:val="Hyperlink"/>
                <w:rFonts w:cstheme="minorHAnsi"/>
                <w:noProof/>
              </w:rPr>
              <w:t>Practice</w:t>
            </w:r>
            <w:r w:rsidR="005E6BBF">
              <w:rPr>
                <w:noProof/>
                <w:webHidden/>
              </w:rPr>
              <w:tab/>
            </w:r>
            <w:r w:rsidR="005E6BBF">
              <w:rPr>
                <w:noProof/>
                <w:webHidden/>
              </w:rPr>
              <w:fldChar w:fldCharType="begin"/>
            </w:r>
            <w:r w:rsidR="005E6BBF">
              <w:rPr>
                <w:noProof/>
                <w:webHidden/>
              </w:rPr>
              <w:instrText xml:space="preserve"> PAGEREF _Toc133918146 \h </w:instrText>
            </w:r>
            <w:r w:rsidR="005E6BBF">
              <w:rPr>
                <w:noProof/>
                <w:webHidden/>
              </w:rPr>
            </w:r>
            <w:r w:rsidR="005E6BBF">
              <w:rPr>
                <w:noProof/>
                <w:webHidden/>
              </w:rPr>
              <w:fldChar w:fldCharType="separate"/>
            </w:r>
            <w:r w:rsidR="005E6BBF">
              <w:rPr>
                <w:noProof/>
                <w:webHidden/>
              </w:rPr>
              <w:t>29</w:t>
            </w:r>
            <w:r w:rsidR="005E6BBF">
              <w:rPr>
                <w:noProof/>
                <w:webHidden/>
              </w:rPr>
              <w:fldChar w:fldCharType="end"/>
            </w:r>
          </w:hyperlink>
        </w:p>
        <w:p w14:paraId="3B89DFC4" w14:textId="4D7F5D9E" w:rsidR="005E6BBF" w:rsidRDefault="00000000">
          <w:pPr>
            <w:pStyle w:val="TOC1"/>
            <w:tabs>
              <w:tab w:val="left" w:pos="864"/>
              <w:tab w:val="right" w:leader="dot" w:pos="9258"/>
            </w:tabs>
            <w:rPr>
              <w:rFonts w:asciiTheme="minorHAnsi" w:eastAsiaTheme="minorEastAsia" w:hAnsiTheme="minorHAnsi" w:cstheme="minorBidi"/>
              <w:noProof/>
              <w:lang w:eastAsia="en-GB"/>
            </w:rPr>
          </w:pPr>
          <w:hyperlink w:anchor="_Toc133918147" w:history="1">
            <w:r w:rsidR="005E6BBF" w:rsidRPr="00B44121">
              <w:rPr>
                <w:rStyle w:val="Hyperlink"/>
                <w:rFonts w:cstheme="minorHAnsi"/>
                <w:noProof/>
              </w:rPr>
              <w:t>10</w:t>
            </w:r>
            <w:r w:rsidR="005E6BBF">
              <w:rPr>
                <w:rFonts w:asciiTheme="minorHAnsi" w:eastAsiaTheme="minorEastAsia" w:hAnsiTheme="minorHAnsi" w:cstheme="minorBidi"/>
                <w:noProof/>
                <w:lang w:eastAsia="en-GB"/>
              </w:rPr>
              <w:tab/>
            </w:r>
            <w:r w:rsidR="005E6BBF" w:rsidRPr="00B44121">
              <w:rPr>
                <w:rStyle w:val="Hyperlink"/>
                <w:rFonts w:cstheme="minorHAnsi"/>
                <w:noProof/>
              </w:rPr>
              <w:t>Mentor</w:t>
            </w:r>
            <w:r w:rsidR="005E6BBF" w:rsidRPr="00B44121">
              <w:rPr>
                <w:rStyle w:val="Hyperlink"/>
                <w:rFonts w:cstheme="minorHAnsi"/>
                <w:noProof/>
                <w:spacing w:val="-6"/>
              </w:rPr>
              <w:t xml:space="preserve"> </w:t>
            </w:r>
            <w:r w:rsidR="005E6BBF" w:rsidRPr="00B44121">
              <w:rPr>
                <w:rStyle w:val="Hyperlink"/>
                <w:rFonts w:cstheme="minorHAnsi"/>
                <w:noProof/>
              </w:rPr>
              <w:t>Development</w:t>
            </w:r>
            <w:r w:rsidR="005E6BBF" w:rsidRPr="00B44121">
              <w:rPr>
                <w:rStyle w:val="Hyperlink"/>
                <w:rFonts w:cstheme="minorHAnsi"/>
                <w:noProof/>
                <w:spacing w:val="-6"/>
              </w:rPr>
              <w:t xml:space="preserve"> </w:t>
            </w:r>
            <w:r w:rsidR="005E6BBF" w:rsidRPr="00B44121">
              <w:rPr>
                <w:rStyle w:val="Hyperlink"/>
                <w:rFonts w:cstheme="minorHAnsi"/>
                <w:noProof/>
              </w:rPr>
              <w:t>and</w:t>
            </w:r>
            <w:r w:rsidR="005E6BBF" w:rsidRPr="00B44121">
              <w:rPr>
                <w:rStyle w:val="Hyperlink"/>
                <w:rFonts w:cstheme="minorHAnsi"/>
                <w:noProof/>
                <w:spacing w:val="-3"/>
              </w:rPr>
              <w:t xml:space="preserve"> </w:t>
            </w:r>
            <w:r w:rsidR="005E6BBF" w:rsidRPr="00B44121">
              <w:rPr>
                <w:rStyle w:val="Hyperlink"/>
                <w:rFonts w:cstheme="minorHAnsi"/>
                <w:noProof/>
              </w:rPr>
              <w:t>Support</w:t>
            </w:r>
            <w:r w:rsidR="005E6BBF">
              <w:rPr>
                <w:noProof/>
                <w:webHidden/>
              </w:rPr>
              <w:tab/>
            </w:r>
            <w:r w:rsidR="005E6BBF">
              <w:rPr>
                <w:noProof/>
                <w:webHidden/>
              </w:rPr>
              <w:fldChar w:fldCharType="begin"/>
            </w:r>
            <w:r w:rsidR="005E6BBF">
              <w:rPr>
                <w:noProof/>
                <w:webHidden/>
              </w:rPr>
              <w:instrText xml:space="preserve"> PAGEREF _Toc133918147 \h </w:instrText>
            </w:r>
            <w:r w:rsidR="005E6BBF">
              <w:rPr>
                <w:noProof/>
                <w:webHidden/>
              </w:rPr>
            </w:r>
            <w:r w:rsidR="005E6BBF">
              <w:rPr>
                <w:noProof/>
                <w:webHidden/>
              </w:rPr>
              <w:fldChar w:fldCharType="separate"/>
            </w:r>
            <w:r w:rsidR="005E6BBF">
              <w:rPr>
                <w:noProof/>
                <w:webHidden/>
              </w:rPr>
              <w:t>33</w:t>
            </w:r>
            <w:r w:rsidR="005E6BBF">
              <w:rPr>
                <w:noProof/>
                <w:webHidden/>
              </w:rPr>
              <w:fldChar w:fldCharType="end"/>
            </w:r>
          </w:hyperlink>
        </w:p>
        <w:p w14:paraId="335A3EBE" w14:textId="52BB1B2E" w:rsidR="005E6BBF" w:rsidRDefault="00000000">
          <w:pPr>
            <w:pStyle w:val="TOC1"/>
            <w:tabs>
              <w:tab w:val="left" w:pos="864"/>
              <w:tab w:val="right" w:leader="dot" w:pos="9258"/>
            </w:tabs>
            <w:rPr>
              <w:rFonts w:asciiTheme="minorHAnsi" w:eastAsiaTheme="minorEastAsia" w:hAnsiTheme="minorHAnsi" w:cstheme="minorBidi"/>
              <w:noProof/>
              <w:lang w:eastAsia="en-GB"/>
            </w:rPr>
          </w:pPr>
          <w:hyperlink w:anchor="_Toc133918148" w:history="1">
            <w:r w:rsidR="005E6BBF" w:rsidRPr="00B44121">
              <w:rPr>
                <w:rStyle w:val="Hyperlink"/>
                <w:rFonts w:cstheme="minorHAnsi"/>
                <w:noProof/>
              </w:rPr>
              <w:t>11</w:t>
            </w:r>
            <w:r w:rsidR="005E6BBF">
              <w:rPr>
                <w:rFonts w:asciiTheme="minorHAnsi" w:eastAsiaTheme="minorEastAsia" w:hAnsiTheme="minorHAnsi" w:cstheme="minorBidi"/>
                <w:noProof/>
                <w:lang w:eastAsia="en-GB"/>
              </w:rPr>
              <w:tab/>
            </w:r>
            <w:r w:rsidR="005E6BBF" w:rsidRPr="00B44121">
              <w:rPr>
                <w:rStyle w:val="Hyperlink"/>
                <w:noProof/>
              </w:rPr>
              <w:t>Summary List</w:t>
            </w:r>
            <w:r w:rsidR="005E6BBF" w:rsidRPr="00B44121">
              <w:rPr>
                <w:rStyle w:val="Hyperlink"/>
                <w:noProof/>
                <w:spacing w:val="-4"/>
              </w:rPr>
              <w:t xml:space="preserve"> </w:t>
            </w:r>
            <w:r w:rsidR="005E6BBF" w:rsidRPr="00B44121">
              <w:rPr>
                <w:rStyle w:val="Hyperlink"/>
                <w:noProof/>
              </w:rPr>
              <w:t>of</w:t>
            </w:r>
            <w:r w:rsidR="005E6BBF" w:rsidRPr="00B44121">
              <w:rPr>
                <w:rStyle w:val="Hyperlink"/>
                <w:noProof/>
                <w:spacing w:val="-2"/>
              </w:rPr>
              <w:t xml:space="preserve"> </w:t>
            </w:r>
            <w:r w:rsidR="005E6BBF" w:rsidRPr="00B44121">
              <w:rPr>
                <w:rStyle w:val="Hyperlink"/>
                <w:noProof/>
              </w:rPr>
              <w:t>Key</w:t>
            </w:r>
            <w:r w:rsidR="005E6BBF" w:rsidRPr="00B44121">
              <w:rPr>
                <w:rStyle w:val="Hyperlink"/>
                <w:noProof/>
                <w:spacing w:val="-4"/>
              </w:rPr>
              <w:t xml:space="preserve"> </w:t>
            </w:r>
            <w:r w:rsidR="005E6BBF" w:rsidRPr="00B44121">
              <w:rPr>
                <w:rStyle w:val="Hyperlink"/>
                <w:noProof/>
              </w:rPr>
              <w:t>Documents</w:t>
            </w:r>
            <w:r w:rsidR="005E6BBF" w:rsidRPr="00B44121">
              <w:rPr>
                <w:rStyle w:val="Hyperlink"/>
                <w:noProof/>
                <w:spacing w:val="11"/>
              </w:rPr>
              <w:t xml:space="preserve"> </w:t>
            </w:r>
            <w:r w:rsidR="005E6BBF" w:rsidRPr="00B44121">
              <w:rPr>
                <w:rStyle w:val="Hyperlink"/>
                <w:noProof/>
              </w:rPr>
              <w:t>and</w:t>
            </w:r>
            <w:r w:rsidR="005E6BBF" w:rsidRPr="00B44121">
              <w:rPr>
                <w:rStyle w:val="Hyperlink"/>
                <w:noProof/>
                <w:spacing w:val="-3"/>
              </w:rPr>
              <w:t xml:space="preserve"> </w:t>
            </w:r>
            <w:r w:rsidR="005E6BBF" w:rsidRPr="00B44121">
              <w:rPr>
                <w:rStyle w:val="Hyperlink"/>
                <w:noProof/>
              </w:rPr>
              <w:t>Forms</w:t>
            </w:r>
            <w:r w:rsidR="005E6BBF">
              <w:rPr>
                <w:noProof/>
                <w:webHidden/>
              </w:rPr>
              <w:tab/>
            </w:r>
            <w:r w:rsidR="005E6BBF">
              <w:rPr>
                <w:noProof/>
                <w:webHidden/>
              </w:rPr>
              <w:fldChar w:fldCharType="begin"/>
            </w:r>
            <w:r w:rsidR="005E6BBF">
              <w:rPr>
                <w:noProof/>
                <w:webHidden/>
              </w:rPr>
              <w:instrText xml:space="preserve"> PAGEREF _Toc133918148 \h </w:instrText>
            </w:r>
            <w:r w:rsidR="005E6BBF">
              <w:rPr>
                <w:noProof/>
                <w:webHidden/>
              </w:rPr>
            </w:r>
            <w:r w:rsidR="005E6BBF">
              <w:rPr>
                <w:noProof/>
                <w:webHidden/>
              </w:rPr>
              <w:fldChar w:fldCharType="separate"/>
            </w:r>
            <w:r w:rsidR="005E6BBF">
              <w:rPr>
                <w:noProof/>
                <w:webHidden/>
              </w:rPr>
              <w:t>37</w:t>
            </w:r>
            <w:r w:rsidR="005E6BBF">
              <w:rPr>
                <w:noProof/>
                <w:webHidden/>
              </w:rPr>
              <w:fldChar w:fldCharType="end"/>
            </w:r>
          </w:hyperlink>
        </w:p>
        <w:p w14:paraId="2825BF04" w14:textId="353E5120" w:rsidR="005E6BBF" w:rsidRDefault="00000000">
          <w:pPr>
            <w:pStyle w:val="TOC3"/>
            <w:tabs>
              <w:tab w:val="left" w:pos="1100"/>
              <w:tab w:val="right" w:leader="dot" w:pos="9258"/>
            </w:tabs>
            <w:rPr>
              <w:rFonts w:asciiTheme="minorHAnsi" w:eastAsiaTheme="minorEastAsia" w:hAnsiTheme="minorHAnsi" w:cstheme="minorBidi"/>
              <w:noProof/>
              <w:sz w:val="22"/>
              <w:szCs w:val="22"/>
              <w:lang w:eastAsia="en-GB"/>
            </w:rPr>
          </w:pPr>
          <w:hyperlink w:anchor="_Toc133918149" w:history="1">
            <w:r w:rsidR="005E6BBF" w:rsidRPr="00B44121">
              <w:rPr>
                <w:rStyle w:val="Hyperlink"/>
                <w:rFonts w:cstheme="minorHAnsi"/>
                <w:noProof/>
              </w:rPr>
              <w:t>11.1.1</w:t>
            </w:r>
            <w:r w:rsidR="005E6BBF">
              <w:rPr>
                <w:rFonts w:asciiTheme="minorHAnsi" w:eastAsiaTheme="minorEastAsia" w:hAnsiTheme="minorHAnsi" w:cstheme="minorBidi"/>
                <w:noProof/>
                <w:sz w:val="22"/>
                <w:szCs w:val="22"/>
                <w:lang w:eastAsia="en-GB"/>
              </w:rPr>
              <w:tab/>
            </w:r>
            <w:r w:rsidR="005E6BBF" w:rsidRPr="00B44121">
              <w:rPr>
                <w:rStyle w:val="Hyperlink"/>
                <w:rFonts w:cstheme="minorHAnsi"/>
                <w:noProof/>
              </w:rPr>
              <w:t>EHU</w:t>
            </w:r>
            <w:r w:rsidR="005E6BBF" w:rsidRPr="00B44121">
              <w:rPr>
                <w:rStyle w:val="Hyperlink"/>
                <w:rFonts w:cstheme="minorHAnsi"/>
                <w:noProof/>
                <w:spacing w:val="13"/>
              </w:rPr>
              <w:t xml:space="preserve"> </w:t>
            </w:r>
            <w:r w:rsidR="005E6BBF" w:rsidRPr="00B44121">
              <w:rPr>
                <w:rStyle w:val="Hyperlink"/>
                <w:rFonts w:cstheme="minorHAnsi"/>
                <w:noProof/>
              </w:rPr>
              <w:t>ITE</w:t>
            </w:r>
            <w:r w:rsidR="005E6BBF" w:rsidRPr="00B44121">
              <w:rPr>
                <w:rStyle w:val="Hyperlink"/>
                <w:rFonts w:cstheme="minorHAnsi"/>
                <w:noProof/>
                <w:spacing w:val="14"/>
              </w:rPr>
              <w:t xml:space="preserve"> </w:t>
            </w:r>
            <w:r w:rsidR="005E6BBF" w:rsidRPr="00B44121">
              <w:rPr>
                <w:rStyle w:val="Hyperlink"/>
                <w:rFonts w:cstheme="minorHAnsi"/>
                <w:noProof/>
              </w:rPr>
              <w:t>PROFESSIONAL</w:t>
            </w:r>
            <w:r w:rsidR="005E6BBF" w:rsidRPr="00B44121">
              <w:rPr>
                <w:rStyle w:val="Hyperlink"/>
                <w:rFonts w:cstheme="minorHAnsi"/>
                <w:noProof/>
                <w:spacing w:val="17"/>
              </w:rPr>
              <w:t xml:space="preserve"> </w:t>
            </w:r>
            <w:r w:rsidR="005E6BBF" w:rsidRPr="00B44121">
              <w:rPr>
                <w:rStyle w:val="Hyperlink"/>
                <w:rFonts w:cstheme="minorHAnsi"/>
                <w:noProof/>
              </w:rPr>
              <w:t>PRACTICE</w:t>
            </w:r>
            <w:r w:rsidR="005E6BBF" w:rsidRPr="00B44121">
              <w:rPr>
                <w:rStyle w:val="Hyperlink"/>
                <w:rFonts w:cstheme="minorHAnsi"/>
                <w:noProof/>
                <w:spacing w:val="13"/>
              </w:rPr>
              <w:t xml:space="preserve"> </w:t>
            </w:r>
            <w:r w:rsidR="005E6BBF" w:rsidRPr="00B44121">
              <w:rPr>
                <w:rStyle w:val="Hyperlink"/>
                <w:rFonts w:cstheme="minorHAnsi"/>
                <w:noProof/>
              </w:rPr>
              <w:t>INFORMATION</w:t>
            </w:r>
            <w:r w:rsidR="005E6BBF" w:rsidRPr="00B44121">
              <w:rPr>
                <w:rStyle w:val="Hyperlink"/>
                <w:rFonts w:cstheme="minorHAnsi"/>
                <w:noProof/>
                <w:spacing w:val="16"/>
              </w:rPr>
              <w:t xml:space="preserve"> </w:t>
            </w:r>
            <w:r w:rsidR="005E6BBF" w:rsidRPr="00B44121">
              <w:rPr>
                <w:rStyle w:val="Hyperlink"/>
                <w:rFonts w:cstheme="minorHAnsi"/>
                <w:noProof/>
              </w:rPr>
              <w:t>AND</w:t>
            </w:r>
            <w:r w:rsidR="005E6BBF" w:rsidRPr="00B44121">
              <w:rPr>
                <w:rStyle w:val="Hyperlink"/>
                <w:rFonts w:cstheme="minorHAnsi"/>
                <w:noProof/>
                <w:spacing w:val="14"/>
              </w:rPr>
              <w:t xml:space="preserve"> </w:t>
            </w:r>
            <w:r w:rsidR="005E6BBF" w:rsidRPr="00B44121">
              <w:rPr>
                <w:rStyle w:val="Hyperlink"/>
                <w:rFonts w:cstheme="minorHAnsi"/>
                <w:noProof/>
              </w:rPr>
              <w:t>DOCUMENTS</w:t>
            </w:r>
            <w:r w:rsidR="005E6BBF" w:rsidRPr="00B44121">
              <w:rPr>
                <w:rStyle w:val="Hyperlink"/>
                <w:rFonts w:cstheme="minorHAnsi"/>
                <w:noProof/>
                <w:spacing w:val="13"/>
              </w:rPr>
              <w:t xml:space="preserve"> </w:t>
            </w:r>
            <w:r w:rsidR="005E6BBF" w:rsidRPr="00B44121">
              <w:rPr>
                <w:rStyle w:val="Hyperlink"/>
                <w:rFonts w:cstheme="minorHAnsi"/>
                <w:noProof/>
              </w:rPr>
              <w:t>(INCLUDING</w:t>
            </w:r>
            <w:r w:rsidR="005E6BBF" w:rsidRPr="00B44121">
              <w:rPr>
                <w:rStyle w:val="Hyperlink"/>
                <w:rFonts w:cstheme="minorHAnsi"/>
                <w:noProof/>
                <w:spacing w:val="-58"/>
              </w:rPr>
              <w:t xml:space="preserve"> </w:t>
            </w:r>
            <w:r w:rsidR="005E6BBF" w:rsidRPr="00B44121">
              <w:rPr>
                <w:rStyle w:val="Hyperlink"/>
                <w:rFonts w:cstheme="minorHAnsi"/>
                <w:noProof/>
              </w:rPr>
              <w:t>PP FORMS)</w:t>
            </w:r>
            <w:r w:rsidR="005E6BBF">
              <w:rPr>
                <w:noProof/>
                <w:webHidden/>
              </w:rPr>
              <w:tab/>
            </w:r>
            <w:r w:rsidR="005E6BBF">
              <w:rPr>
                <w:noProof/>
                <w:webHidden/>
              </w:rPr>
              <w:fldChar w:fldCharType="begin"/>
            </w:r>
            <w:r w:rsidR="005E6BBF">
              <w:rPr>
                <w:noProof/>
                <w:webHidden/>
              </w:rPr>
              <w:instrText xml:space="preserve"> PAGEREF _Toc133918149 \h </w:instrText>
            </w:r>
            <w:r w:rsidR="005E6BBF">
              <w:rPr>
                <w:noProof/>
                <w:webHidden/>
              </w:rPr>
            </w:r>
            <w:r w:rsidR="005E6BBF">
              <w:rPr>
                <w:noProof/>
                <w:webHidden/>
              </w:rPr>
              <w:fldChar w:fldCharType="separate"/>
            </w:r>
            <w:r w:rsidR="005E6BBF">
              <w:rPr>
                <w:noProof/>
                <w:webHidden/>
              </w:rPr>
              <w:t>37</w:t>
            </w:r>
            <w:r w:rsidR="005E6BBF">
              <w:rPr>
                <w:noProof/>
                <w:webHidden/>
              </w:rPr>
              <w:fldChar w:fldCharType="end"/>
            </w:r>
          </w:hyperlink>
        </w:p>
        <w:p w14:paraId="4B1DB493" w14:textId="6D88F157" w:rsidR="005E6BBF" w:rsidRDefault="00000000">
          <w:pPr>
            <w:pStyle w:val="TOC3"/>
            <w:tabs>
              <w:tab w:val="left" w:pos="1100"/>
              <w:tab w:val="right" w:leader="dot" w:pos="9258"/>
            </w:tabs>
            <w:rPr>
              <w:rFonts w:asciiTheme="minorHAnsi" w:eastAsiaTheme="minorEastAsia" w:hAnsiTheme="minorHAnsi" w:cstheme="minorBidi"/>
              <w:noProof/>
              <w:sz w:val="22"/>
              <w:szCs w:val="22"/>
              <w:lang w:eastAsia="en-GB"/>
            </w:rPr>
          </w:pPr>
          <w:hyperlink w:anchor="_Toc133918150" w:history="1">
            <w:r w:rsidR="005E6BBF" w:rsidRPr="00B44121">
              <w:rPr>
                <w:rStyle w:val="Hyperlink"/>
                <w:rFonts w:cstheme="minorHAnsi"/>
                <w:noProof/>
              </w:rPr>
              <w:t>11.1.2</w:t>
            </w:r>
            <w:r w:rsidR="005E6BBF">
              <w:rPr>
                <w:rFonts w:asciiTheme="minorHAnsi" w:eastAsiaTheme="minorEastAsia" w:hAnsiTheme="minorHAnsi" w:cstheme="minorBidi"/>
                <w:noProof/>
                <w:sz w:val="22"/>
                <w:szCs w:val="22"/>
                <w:lang w:eastAsia="en-GB"/>
              </w:rPr>
              <w:tab/>
            </w:r>
            <w:r w:rsidR="005E6BBF" w:rsidRPr="00B44121">
              <w:rPr>
                <w:rStyle w:val="Hyperlink"/>
                <w:rFonts w:cstheme="minorHAnsi"/>
                <w:noProof/>
              </w:rPr>
              <w:t>Further</w:t>
            </w:r>
            <w:r w:rsidR="005E6BBF" w:rsidRPr="00B44121">
              <w:rPr>
                <w:rStyle w:val="Hyperlink"/>
                <w:rFonts w:cstheme="minorHAnsi"/>
                <w:noProof/>
                <w:spacing w:val="-4"/>
              </w:rPr>
              <w:t xml:space="preserve"> </w:t>
            </w:r>
            <w:r w:rsidR="005E6BBF" w:rsidRPr="00B44121">
              <w:rPr>
                <w:rStyle w:val="Hyperlink"/>
                <w:rFonts w:cstheme="minorHAnsi"/>
                <w:noProof/>
              </w:rPr>
              <w:t>Education</w:t>
            </w:r>
            <w:r w:rsidR="005E6BBF" w:rsidRPr="00B44121">
              <w:rPr>
                <w:rStyle w:val="Hyperlink"/>
                <w:rFonts w:cstheme="minorHAnsi"/>
                <w:noProof/>
                <w:spacing w:val="-1"/>
              </w:rPr>
              <w:t xml:space="preserve"> </w:t>
            </w:r>
            <w:r w:rsidR="005E6BBF" w:rsidRPr="00B44121">
              <w:rPr>
                <w:rStyle w:val="Hyperlink"/>
                <w:rFonts w:cstheme="minorHAnsi"/>
                <w:noProof/>
              </w:rPr>
              <w:t>and</w:t>
            </w:r>
            <w:r w:rsidR="005E6BBF" w:rsidRPr="00B44121">
              <w:rPr>
                <w:rStyle w:val="Hyperlink"/>
                <w:rFonts w:cstheme="minorHAnsi"/>
                <w:noProof/>
                <w:spacing w:val="-4"/>
              </w:rPr>
              <w:t xml:space="preserve"> </w:t>
            </w:r>
            <w:r w:rsidR="005E6BBF" w:rsidRPr="00B44121">
              <w:rPr>
                <w:rStyle w:val="Hyperlink"/>
                <w:rFonts w:cstheme="minorHAnsi"/>
                <w:noProof/>
              </w:rPr>
              <w:t>Skills</w:t>
            </w:r>
            <w:r w:rsidR="005E6BBF">
              <w:rPr>
                <w:noProof/>
                <w:webHidden/>
              </w:rPr>
              <w:tab/>
            </w:r>
            <w:r w:rsidR="005E6BBF">
              <w:rPr>
                <w:noProof/>
                <w:webHidden/>
              </w:rPr>
              <w:fldChar w:fldCharType="begin"/>
            </w:r>
            <w:r w:rsidR="005E6BBF">
              <w:rPr>
                <w:noProof/>
                <w:webHidden/>
              </w:rPr>
              <w:instrText xml:space="preserve"> PAGEREF _Toc133918150 \h </w:instrText>
            </w:r>
            <w:r w:rsidR="005E6BBF">
              <w:rPr>
                <w:noProof/>
                <w:webHidden/>
              </w:rPr>
            </w:r>
            <w:r w:rsidR="005E6BBF">
              <w:rPr>
                <w:noProof/>
                <w:webHidden/>
              </w:rPr>
              <w:fldChar w:fldCharType="separate"/>
            </w:r>
            <w:r w:rsidR="005E6BBF">
              <w:rPr>
                <w:noProof/>
                <w:webHidden/>
              </w:rPr>
              <w:t>37</w:t>
            </w:r>
            <w:r w:rsidR="005E6BBF">
              <w:rPr>
                <w:noProof/>
                <w:webHidden/>
              </w:rPr>
              <w:fldChar w:fldCharType="end"/>
            </w:r>
          </w:hyperlink>
        </w:p>
        <w:p w14:paraId="7BBA66A0" w14:textId="4DA5471D" w:rsidR="00BF4891" w:rsidRPr="008E5CD3" w:rsidRDefault="00BF4891">
          <w:pPr>
            <w:rPr>
              <w:b/>
              <w:bCs/>
              <w:noProof/>
            </w:rPr>
          </w:pPr>
          <w:r>
            <w:rPr>
              <w:b/>
              <w:bCs/>
              <w:noProof/>
            </w:rPr>
            <w:fldChar w:fldCharType="end"/>
          </w:r>
          <w:r w:rsidR="009B62DC">
            <w:rPr>
              <w:b/>
              <w:bCs/>
              <w:noProof/>
            </w:rPr>
            <w:br w:type="page"/>
          </w:r>
        </w:p>
      </w:sdtContent>
    </w:sdt>
    <w:p w14:paraId="0C2659F0" w14:textId="5994C514" w:rsidR="00A73133" w:rsidRPr="008E5CD3" w:rsidRDefault="1CA1D338" w:rsidP="00972F44">
      <w:pPr>
        <w:pStyle w:val="Heading1"/>
        <w:rPr>
          <w:rFonts w:asciiTheme="minorHAnsi" w:hAnsiTheme="minorHAnsi" w:cstheme="minorHAnsi"/>
          <w:sz w:val="24"/>
          <w:szCs w:val="24"/>
        </w:rPr>
      </w:pPr>
      <w:bookmarkStart w:id="0" w:name="_Toc133918113"/>
      <w:r w:rsidRPr="008E5CD3">
        <w:rPr>
          <w:rFonts w:asciiTheme="minorHAnsi" w:hAnsiTheme="minorHAnsi" w:cstheme="minorHAnsi"/>
          <w:sz w:val="24"/>
          <w:szCs w:val="24"/>
        </w:rPr>
        <w:lastRenderedPageBreak/>
        <w:t>Vision</w:t>
      </w:r>
      <w:bookmarkEnd w:id="0"/>
      <w:r w:rsidRPr="008E5CD3">
        <w:rPr>
          <w:rFonts w:asciiTheme="minorHAnsi" w:hAnsiTheme="minorHAnsi" w:cstheme="minorHAnsi"/>
          <w:sz w:val="24"/>
          <w:szCs w:val="24"/>
        </w:rPr>
        <w:t xml:space="preserve"> </w:t>
      </w:r>
    </w:p>
    <w:p w14:paraId="128F4F52" w14:textId="77777777" w:rsidR="00031E57" w:rsidRPr="00972F44" w:rsidRDefault="00031E57" w:rsidP="00031E57">
      <w:pPr>
        <w:pStyle w:val="Heading1"/>
        <w:numPr>
          <w:ilvl w:val="0"/>
          <w:numId w:val="0"/>
        </w:numPr>
        <w:spacing w:before="87"/>
        <w:ind w:left="432" w:hanging="432"/>
        <w:rPr>
          <w:rFonts w:asciiTheme="minorHAnsi" w:hAnsiTheme="minorHAnsi" w:cstheme="minorBidi"/>
          <w:sz w:val="22"/>
          <w:szCs w:val="22"/>
        </w:rPr>
      </w:pPr>
    </w:p>
    <w:p w14:paraId="1C972986" w14:textId="77777777" w:rsidR="007C4833" w:rsidRDefault="007C4833" w:rsidP="007C4833">
      <w:pPr>
        <w:widowControl/>
        <w:autoSpaceDE/>
        <w:autoSpaceDN/>
        <w:jc w:val="both"/>
        <w:rPr>
          <w:rFonts w:asciiTheme="minorHAnsi" w:eastAsiaTheme="minorEastAsia" w:hAnsi="Calibri"/>
          <w:color w:val="000000" w:themeColor="text1"/>
          <w:kern w:val="24"/>
          <w:lang w:eastAsia="en-GB"/>
        </w:rPr>
      </w:pPr>
      <w:r w:rsidRPr="007C4833">
        <w:rPr>
          <w:rFonts w:asciiTheme="minorHAnsi" w:eastAsiaTheme="minorEastAsia" w:hAnsi="Calibri"/>
          <w:color w:val="000000" w:themeColor="text1"/>
          <w:kern w:val="24"/>
          <w:lang w:eastAsia="en-GB"/>
        </w:rPr>
        <w:t xml:space="preserve">The </w:t>
      </w:r>
      <w:bookmarkStart w:id="1" w:name="_Int_CLqR5KDu"/>
      <w:proofErr w:type="gramStart"/>
      <w:r w:rsidRPr="007C4833">
        <w:rPr>
          <w:rFonts w:asciiTheme="minorHAnsi" w:eastAsiaTheme="minorEastAsia" w:hAnsi="Calibri"/>
          <w:color w:val="000000" w:themeColor="text1"/>
          <w:kern w:val="24"/>
          <w:lang w:eastAsia="en-GB"/>
        </w:rPr>
        <w:t>Faculty</w:t>
      </w:r>
      <w:bookmarkEnd w:id="1"/>
      <w:proofErr w:type="gramEnd"/>
      <w:r w:rsidRPr="007C4833">
        <w:rPr>
          <w:rFonts w:asciiTheme="minorHAnsi" w:eastAsiaTheme="minorEastAsia" w:hAnsi="Calibri"/>
          <w:color w:val="000000" w:themeColor="text1"/>
          <w:kern w:val="24"/>
          <w:lang w:eastAsia="en-GB"/>
        </w:rPr>
        <w:t xml:space="preserve"> is focused on advancing the discipline and practice of education achieved through, and measured by, high quality teaching and research and through its support for schools and colleges in collaborative research and training partnerships.</w:t>
      </w:r>
    </w:p>
    <w:p w14:paraId="7F958264" w14:textId="77777777" w:rsidR="007C4833" w:rsidRPr="007C4833" w:rsidRDefault="007C4833" w:rsidP="007C4833">
      <w:pPr>
        <w:widowControl/>
        <w:autoSpaceDE/>
        <w:autoSpaceDN/>
        <w:jc w:val="both"/>
        <w:rPr>
          <w:rFonts w:ascii="Times New Roman" w:eastAsia="Times New Roman" w:hAnsi="Times New Roman" w:cs="Times New Roman"/>
          <w:sz w:val="16"/>
          <w:szCs w:val="16"/>
          <w:lang w:eastAsia="en-GB"/>
        </w:rPr>
      </w:pPr>
    </w:p>
    <w:p w14:paraId="6E20C175" w14:textId="77777777" w:rsidR="007C4833" w:rsidRDefault="007C4833" w:rsidP="007C4833">
      <w:pPr>
        <w:widowControl/>
        <w:autoSpaceDE/>
        <w:autoSpaceDN/>
        <w:jc w:val="both"/>
        <w:rPr>
          <w:rFonts w:asciiTheme="minorHAnsi" w:eastAsiaTheme="minorEastAsia" w:hAnsi="Calibri"/>
          <w:color w:val="000000" w:themeColor="text1"/>
          <w:kern w:val="24"/>
          <w:lang w:eastAsia="en-GB"/>
        </w:rPr>
      </w:pPr>
      <w:r w:rsidRPr="007C4833">
        <w:rPr>
          <w:rFonts w:asciiTheme="minorHAnsi" w:eastAsiaTheme="minorEastAsia" w:hAnsi="Calibri"/>
          <w:color w:val="000000" w:themeColor="text1"/>
          <w:kern w:val="24"/>
          <w:lang w:eastAsia="en-GB"/>
        </w:rPr>
        <w:t>Our vision is of producing graduates and professionals who are capable, reflective and ethical practitioners distinguished by their intellectual engagement, professional acumen and commitment to the communities in which they work.</w:t>
      </w:r>
    </w:p>
    <w:p w14:paraId="27898BB9" w14:textId="77777777" w:rsidR="007C4833" w:rsidRPr="007C4833" w:rsidRDefault="007C4833" w:rsidP="007C4833">
      <w:pPr>
        <w:widowControl/>
        <w:autoSpaceDE/>
        <w:autoSpaceDN/>
        <w:jc w:val="both"/>
        <w:rPr>
          <w:rFonts w:ascii="Times New Roman" w:eastAsia="Times New Roman" w:hAnsi="Times New Roman" w:cs="Times New Roman"/>
          <w:sz w:val="16"/>
          <w:szCs w:val="16"/>
          <w:lang w:eastAsia="en-GB"/>
        </w:rPr>
      </w:pPr>
    </w:p>
    <w:p w14:paraId="79AAA627" w14:textId="22883026" w:rsidR="007C4833" w:rsidRDefault="007C4833" w:rsidP="007C4833">
      <w:pPr>
        <w:widowControl/>
        <w:autoSpaceDE/>
        <w:autoSpaceDN/>
        <w:jc w:val="both"/>
        <w:rPr>
          <w:rFonts w:asciiTheme="minorHAnsi" w:eastAsiaTheme="minorEastAsia" w:hAnsi="Calibri"/>
          <w:color w:val="000000" w:themeColor="text1"/>
          <w:kern w:val="24"/>
          <w:lang w:eastAsia="en-GB"/>
        </w:rPr>
      </w:pPr>
      <w:r w:rsidRPr="007C4833">
        <w:rPr>
          <w:rFonts w:asciiTheme="minorHAnsi" w:eastAsiaTheme="minorEastAsia" w:hAnsi="Calibri"/>
          <w:color w:val="000000" w:themeColor="text1"/>
          <w:kern w:val="24"/>
          <w:lang w:eastAsia="en-GB"/>
        </w:rPr>
        <w:t xml:space="preserve">We are committed to supporting and progressing research practice and scholarly output that is recognised for its originality and impact and in providing an intellectual and physical environment that promotes </w:t>
      </w:r>
      <w:r w:rsidR="00CF6A08" w:rsidRPr="007C4833">
        <w:rPr>
          <w:rFonts w:asciiTheme="minorHAnsi" w:eastAsiaTheme="minorEastAsia" w:hAnsi="Calibri"/>
          <w:color w:val="000000" w:themeColor="text1"/>
          <w:kern w:val="24"/>
          <w:lang w:eastAsia="en-GB"/>
        </w:rPr>
        <w:t>and</w:t>
      </w:r>
      <w:r w:rsidRPr="007C4833">
        <w:rPr>
          <w:rFonts w:asciiTheme="minorHAnsi" w:eastAsiaTheme="minorEastAsia" w:hAnsi="Calibri"/>
          <w:color w:val="000000" w:themeColor="text1"/>
          <w:kern w:val="24"/>
          <w:lang w:eastAsia="en-GB"/>
        </w:rPr>
        <w:t xml:space="preserve"> challenges public debate on professional practice and on educational policy.</w:t>
      </w:r>
    </w:p>
    <w:p w14:paraId="48441EAA" w14:textId="77777777" w:rsidR="007C4833" w:rsidRDefault="007C4833" w:rsidP="007C4833">
      <w:pPr>
        <w:widowControl/>
        <w:autoSpaceDE/>
        <w:autoSpaceDN/>
        <w:jc w:val="both"/>
        <w:rPr>
          <w:rFonts w:asciiTheme="minorHAnsi" w:eastAsiaTheme="minorEastAsia" w:hAnsi="Calibri"/>
          <w:color w:val="000000" w:themeColor="text1"/>
          <w:kern w:val="24"/>
          <w:lang w:eastAsia="en-GB"/>
        </w:rPr>
      </w:pPr>
    </w:p>
    <w:p w14:paraId="10CA225B" w14:textId="682E02AC" w:rsidR="007C4833" w:rsidRPr="007C4833" w:rsidRDefault="00972F44" w:rsidP="007C4833">
      <w:pPr>
        <w:widowControl/>
        <w:autoSpaceDE/>
        <w:autoSpaceDN/>
        <w:jc w:val="both"/>
        <w:rPr>
          <w:rFonts w:ascii="Times New Roman" w:eastAsia="Times New Roman" w:hAnsi="Times New Roman" w:cs="Times New Roman"/>
          <w:sz w:val="16"/>
          <w:szCs w:val="16"/>
          <w:lang w:eastAsia="en-GB"/>
        </w:rPr>
      </w:pPr>
      <w:r>
        <w:rPr>
          <w:rFonts w:ascii="Times New Roman" w:eastAsia="Times New Roman" w:hAnsi="Times New Roman" w:cs="Times New Roman"/>
          <w:noProof/>
          <w:sz w:val="16"/>
          <w:szCs w:val="16"/>
          <w:lang w:eastAsia="en-GB"/>
        </w:rPr>
        <w:drawing>
          <wp:inline distT="0" distB="0" distL="0" distR="0" wp14:anchorId="55140C80" wp14:editId="55F54A75">
            <wp:extent cx="5206365" cy="4468495"/>
            <wp:effectExtent l="0" t="0" r="0" b="8255"/>
            <wp:docPr id="1499177369" name="Picture 1499177369" descr="Vision and value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177369" name="Picture 1499177369" descr="Vision and values flow ch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6365" cy="4468495"/>
                    </a:xfrm>
                    <a:prstGeom prst="rect">
                      <a:avLst/>
                    </a:prstGeom>
                    <a:noFill/>
                  </pic:spPr>
                </pic:pic>
              </a:graphicData>
            </a:graphic>
          </wp:inline>
        </w:drawing>
      </w:r>
    </w:p>
    <w:p w14:paraId="4ECB2B12" w14:textId="47C3721D" w:rsidR="008E5CD3" w:rsidRDefault="008E5CD3">
      <w:pPr>
        <w:rPr>
          <w:rFonts w:asciiTheme="minorHAnsi" w:eastAsia="Georgia" w:hAnsiTheme="minorHAnsi" w:cstheme="minorHAnsi"/>
          <w:b/>
          <w:bCs/>
        </w:rPr>
      </w:pPr>
      <w:r>
        <w:rPr>
          <w:rFonts w:asciiTheme="minorHAnsi" w:hAnsiTheme="minorHAnsi" w:cstheme="minorHAnsi"/>
        </w:rPr>
        <w:br w:type="page"/>
      </w:r>
    </w:p>
    <w:p w14:paraId="2FFD9E66" w14:textId="77777777" w:rsidR="00A73133" w:rsidRPr="00A237AF" w:rsidRDefault="00A73133" w:rsidP="12624956">
      <w:pPr>
        <w:pStyle w:val="Heading1"/>
        <w:numPr>
          <w:ilvl w:val="0"/>
          <w:numId w:val="0"/>
        </w:numPr>
        <w:spacing w:before="87"/>
        <w:rPr>
          <w:rFonts w:asciiTheme="minorHAnsi" w:hAnsiTheme="minorHAnsi" w:cstheme="minorHAnsi"/>
          <w:sz w:val="22"/>
          <w:szCs w:val="22"/>
        </w:rPr>
      </w:pPr>
    </w:p>
    <w:p w14:paraId="24E60E92" w14:textId="6666E2FE" w:rsidR="00A73133" w:rsidRPr="002D5894" w:rsidRDefault="162FAC32" w:rsidP="12624956">
      <w:pPr>
        <w:pStyle w:val="Heading1"/>
        <w:spacing w:before="87"/>
        <w:rPr>
          <w:rFonts w:asciiTheme="minorHAnsi" w:eastAsia="Times New Roman" w:hAnsiTheme="minorHAnsi" w:cstheme="minorHAnsi"/>
          <w:sz w:val="24"/>
          <w:szCs w:val="24"/>
        </w:rPr>
      </w:pPr>
      <w:bookmarkStart w:id="2" w:name="_Toc133918114"/>
      <w:r w:rsidRPr="002D5894">
        <w:rPr>
          <w:rFonts w:asciiTheme="minorHAnsi" w:eastAsia="Times New Roman" w:hAnsiTheme="minorHAnsi" w:cstheme="minorHAnsi"/>
          <w:sz w:val="24"/>
          <w:szCs w:val="24"/>
        </w:rPr>
        <w:t>The Edge Hill University ITE Curriculum</w:t>
      </w:r>
      <w:bookmarkEnd w:id="2"/>
    </w:p>
    <w:p w14:paraId="5484AB42" w14:textId="0AAE22BE" w:rsidR="00A73133" w:rsidRDefault="162FAC32" w:rsidP="12624956">
      <w:pPr>
        <w:spacing w:before="2"/>
      </w:pPr>
      <w:r w:rsidRPr="12624956">
        <w:rPr>
          <w:rFonts w:ascii="Times New Roman" w:eastAsia="Times New Roman" w:hAnsi="Times New Roman" w:cs="Times New Roman"/>
          <w:sz w:val="24"/>
          <w:szCs w:val="24"/>
        </w:rPr>
        <w:t xml:space="preserve"> </w:t>
      </w:r>
    </w:p>
    <w:p w14:paraId="7F21AEEC" w14:textId="6445A546" w:rsidR="00A73133" w:rsidRPr="00575413" w:rsidRDefault="162FAC32" w:rsidP="002D5894">
      <w:pPr>
        <w:spacing w:before="2"/>
        <w:jc w:val="both"/>
        <w:rPr>
          <w:rFonts w:asciiTheme="minorHAnsi" w:hAnsiTheme="minorHAnsi" w:cstheme="minorHAnsi"/>
          <w:sz w:val="20"/>
          <w:szCs w:val="20"/>
        </w:rPr>
      </w:pPr>
      <w:r w:rsidRPr="00575413">
        <w:rPr>
          <w:rFonts w:asciiTheme="minorHAnsi" w:eastAsia="Times New Roman" w:hAnsiTheme="minorHAnsi" w:cstheme="minorHAnsi"/>
        </w:rPr>
        <w:t>Our EHU ambitious curriculum exceeds the full entitlement described in the ITT Core Content Framework as a baseline and is designed around the three faculty pillars of:</w:t>
      </w:r>
    </w:p>
    <w:p w14:paraId="3C664B11" w14:textId="11FCEC8C" w:rsidR="00A73133" w:rsidRPr="00575413" w:rsidRDefault="162FAC32" w:rsidP="002D5894">
      <w:pPr>
        <w:spacing w:before="2"/>
        <w:jc w:val="both"/>
        <w:rPr>
          <w:rFonts w:asciiTheme="minorHAnsi" w:hAnsiTheme="minorHAnsi" w:cstheme="minorHAnsi"/>
          <w:sz w:val="20"/>
          <w:szCs w:val="20"/>
        </w:rPr>
      </w:pPr>
      <w:r w:rsidRPr="00575413">
        <w:rPr>
          <w:rFonts w:asciiTheme="minorHAnsi" w:eastAsia="Times New Roman" w:hAnsiTheme="minorHAnsi" w:cstheme="minorHAnsi"/>
        </w:rPr>
        <w:t xml:space="preserve"> </w:t>
      </w:r>
    </w:p>
    <w:p w14:paraId="683BC2B1" w14:textId="1FB4D7F0" w:rsidR="00A73133" w:rsidRPr="00575413" w:rsidRDefault="162FAC32" w:rsidP="002D5894">
      <w:pPr>
        <w:spacing w:before="2"/>
        <w:jc w:val="both"/>
        <w:rPr>
          <w:rFonts w:asciiTheme="minorHAnsi" w:hAnsiTheme="minorHAnsi" w:cstheme="minorHAnsi"/>
          <w:sz w:val="20"/>
          <w:szCs w:val="20"/>
        </w:rPr>
      </w:pPr>
      <w:r w:rsidRPr="00575413">
        <w:rPr>
          <w:rFonts w:asciiTheme="minorHAnsi" w:eastAsia="Times New Roman" w:hAnsiTheme="minorHAnsi" w:cstheme="minorHAnsi"/>
        </w:rPr>
        <w:t xml:space="preserve">1. </w:t>
      </w:r>
      <w:r w:rsidR="00A73133" w:rsidRPr="00575413">
        <w:rPr>
          <w:rFonts w:asciiTheme="minorHAnsi" w:hAnsiTheme="minorHAnsi" w:cstheme="minorHAnsi"/>
          <w:sz w:val="20"/>
          <w:szCs w:val="20"/>
        </w:rPr>
        <w:tab/>
      </w:r>
      <w:r w:rsidRPr="00575413">
        <w:rPr>
          <w:rFonts w:asciiTheme="minorHAnsi" w:eastAsia="Times New Roman" w:hAnsiTheme="minorHAnsi" w:cstheme="minorHAnsi"/>
        </w:rPr>
        <w:t>Personal and professional attitudes, values and beliefs.</w:t>
      </w:r>
    </w:p>
    <w:p w14:paraId="0DDB1176" w14:textId="16E72F1E" w:rsidR="00A73133" w:rsidRPr="00575413" w:rsidRDefault="162FAC32" w:rsidP="002D5894">
      <w:pPr>
        <w:spacing w:before="2"/>
        <w:jc w:val="both"/>
        <w:rPr>
          <w:rFonts w:asciiTheme="minorHAnsi" w:hAnsiTheme="minorHAnsi" w:cstheme="minorHAnsi"/>
          <w:sz w:val="20"/>
          <w:szCs w:val="20"/>
        </w:rPr>
      </w:pPr>
      <w:r w:rsidRPr="00575413">
        <w:rPr>
          <w:rFonts w:asciiTheme="minorHAnsi" w:eastAsia="Times New Roman" w:hAnsiTheme="minorHAnsi" w:cstheme="minorHAnsi"/>
        </w:rPr>
        <w:t xml:space="preserve">2. </w:t>
      </w:r>
      <w:r w:rsidR="00A73133" w:rsidRPr="00575413">
        <w:rPr>
          <w:rFonts w:asciiTheme="minorHAnsi" w:hAnsiTheme="minorHAnsi" w:cstheme="minorHAnsi"/>
          <w:sz w:val="20"/>
          <w:szCs w:val="20"/>
        </w:rPr>
        <w:tab/>
      </w:r>
      <w:r w:rsidRPr="00575413">
        <w:rPr>
          <w:rFonts w:asciiTheme="minorHAnsi" w:eastAsia="Times New Roman" w:hAnsiTheme="minorHAnsi" w:cstheme="minorHAnsi"/>
        </w:rPr>
        <w:t>Subject and curriculum knowledge.</w:t>
      </w:r>
    </w:p>
    <w:p w14:paraId="0B5E1028" w14:textId="0CB7EE0B" w:rsidR="00A73133" w:rsidRPr="00575413" w:rsidRDefault="162FAC32" w:rsidP="002D5894">
      <w:pPr>
        <w:spacing w:before="2"/>
        <w:jc w:val="both"/>
        <w:rPr>
          <w:rFonts w:asciiTheme="minorHAnsi" w:hAnsiTheme="minorHAnsi" w:cstheme="minorHAnsi"/>
          <w:sz w:val="20"/>
          <w:szCs w:val="20"/>
        </w:rPr>
      </w:pPr>
      <w:r w:rsidRPr="00575413">
        <w:rPr>
          <w:rFonts w:asciiTheme="minorHAnsi" w:eastAsia="Times New Roman" w:hAnsiTheme="minorHAnsi" w:cstheme="minorHAnsi"/>
        </w:rPr>
        <w:t xml:space="preserve">3. </w:t>
      </w:r>
      <w:r w:rsidR="00A73133" w:rsidRPr="00575413">
        <w:rPr>
          <w:rFonts w:asciiTheme="minorHAnsi" w:hAnsiTheme="minorHAnsi" w:cstheme="minorHAnsi"/>
          <w:sz w:val="20"/>
          <w:szCs w:val="20"/>
        </w:rPr>
        <w:tab/>
      </w:r>
      <w:r w:rsidRPr="00575413">
        <w:rPr>
          <w:rFonts w:asciiTheme="minorHAnsi" w:eastAsia="Times New Roman" w:hAnsiTheme="minorHAnsi" w:cstheme="minorHAnsi"/>
        </w:rPr>
        <w:t>The craft of teaching and pedagogy.</w:t>
      </w:r>
    </w:p>
    <w:p w14:paraId="227ADE64" w14:textId="085D43C5" w:rsidR="00A73133" w:rsidRPr="00575413" w:rsidRDefault="162FAC32" w:rsidP="002D5894">
      <w:pPr>
        <w:spacing w:before="2"/>
        <w:jc w:val="both"/>
        <w:rPr>
          <w:rFonts w:asciiTheme="minorHAnsi" w:hAnsiTheme="minorHAnsi" w:cstheme="minorHAnsi"/>
          <w:sz w:val="20"/>
          <w:szCs w:val="20"/>
        </w:rPr>
      </w:pPr>
      <w:r w:rsidRPr="00575413">
        <w:rPr>
          <w:rFonts w:asciiTheme="minorHAnsi" w:eastAsia="Times New Roman" w:hAnsiTheme="minorHAnsi" w:cstheme="minorHAnsi"/>
        </w:rPr>
        <w:t xml:space="preserve"> </w:t>
      </w:r>
    </w:p>
    <w:p w14:paraId="5B805A7D" w14:textId="7A113DF1" w:rsidR="00A73133" w:rsidRDefault="162FAC32" w:rsidP="002D5894">
      <w:pPr>
        <w:spacing w:before="2"/>
        <w:jc w:val="both"/>
        <w:rPr>
          <w:rFonts w:asciiTheme="minorHAnsi" w:eastAsia="Times New Roman" w:hAnsiTheme="minorHAnsi" w:cstheme="minorHAnsi"/>
        </w:rPr>
      </w:pPr>
      <w:r w:rsidRPr="00575413">
        <w:rPr>
          <w:rFonts w:asciiTheme="minorHAnsi" w:eastAsia="Times New Roman" w:hAnsiTheme="minorHAnsi" w:cstheme="minorHAnsi"/>
        </w:rPr>
        <w:t>These faculty pillars are informed by our philosophy of education, created, and enhanced further when our partnership and our students are engaged in an ethos of debate, research and educational curiosity based on reflection and professional enquiry.</w:t>
      </w:r>
    </w:p>
    <w:p w14:paraId="710075B6" w14:textId="77777777" w:rsidR="00575413" w:rsidRPr="00575413" w:rsidRDefault="00575413" w:rsidP="002D5894">
      <w:pPr>
        <w:spacing w:before="2"/>
        <w:jc w:val="both"/>
        <w:rPr>
          <w:rFonts w:asciiTheme="minorHAnsi" w:hAnsiTheme="minorHAnsi" w:cstheme="minorHAnsi"/>
          <w:sz w:val="20"/>
          <w:szCs w:val="20"/>
        </w:rPr>
      </w:pPr>
    </w:p>
    <w:p w14:paraId="7A173BA9" w14:textId="65CC4A01" w:rsidR="00A73133" w:rsidRPr="00D36FF8" w:rsidRDefault="162FAC32" w:rsidP="002D5894">
      <w:pPr>
        <w:spacing w:before="2"/>
        <w:jc w:val="both"/>
        <w:rPr>
          <w:rFonts w:asciiTheme="minorHAnsi" w:hAnsiTheme="minorHAnsi" w:cstheme="minorHAnsi"/>
          <w:color w:val="000000" w:themeColor="text1"/>
          <w:sz w:val="20"/>
          <w:szCs w:val="20"/>
        </w:rPr>
      </w:pPr>
      <w:r w:rsidRPr="00575413">
        <w:rPr>
          <w:rFonts w:asciiTheme="minorHAnsi" w:eastAsia="Times New Roman" w:hAnsiTheme="minorHAnsi" w:cstheme="minorHAnsi"/>
        </w:rPr>
        <w:t>This ambitious ITE curriculum includes our values of social justice, inclusion, learning outside the classroom and sustainability as key features to support our local and national communities.</w:t>
      </w:r>
      <w:r w:rsidR="00C96DAA">
        <w:rPr>
          <w:rFonts w:asciiTheme="minorHAnsi" w:eastAsia="Times New Roman" w:hAnsiTheme="minorHAnsi" w:cstheme="minorHAnsi"/>
        </w:rPr>
        <w:t xml:space="preserve"> </w:t>
      </w:r>
      <w:r w:rsidR="00A17BD8" w:rsidRPr="00D36FF8">
        <w:rPr>
          <w:rFonts w:asciiTheme="minorHAnsi" w:eastAsia="Times New Roman" w:hAnsiTheme="minorHAnsi" w:cstheme="minorHAnsi"/>
          <w:color w:val="000000" w:themeColor="text1"/>
        </w:rPr>
        <w:t>For those training to teach in the FE</w:t>
      </w:r>
      <w:r w:rsidR="00AB2904" w:rsidRPr="00D36FF8">
        <w:rPr>
          <w:rFonts w:asciiTheme="minorHAnsi" w:eastAsia="Times New Roman" w:hAnsiTheme="minorHAnsi" w:cstheme="minorHAnsi"/>
          <w:color w:val="000000" w:themeColor="text1"/>
        </w:rPr>
        <w:t>S</w:t>
      </w:r>
      <w:r w:rsidR="00A17BD8" w:rsidRPr="00D36FF8">
        <w:rPr>
          <w:rFonts w:asciiTheme="minorHAnsi" w:eastAsia="Times New Roman" w:hAnsiTheme="minorHAnsi" w:cstheme="minorHAnsi"/>
          <w:color w:val="000000" w:themeColor="text1"/>
        </w:rPr>
        <w:t xml:space="preserve"> sector, the curriculum </w:t>
      </w:r>
      <w:r w:rsidR="00614411" w:rsidRPr="00D36FF8">
        <w:rPr>
          <w:rFonts w:asciiTheme="minorHAnsi" w:eastAsia="Times New Roman" w:hAnsiTheme="minorHAnsi" w:cstheme="minorHAnsi"/>
          <w:color w:val="000000" w:themeColor="text1"/>
        </w:rPr>
        <w:t>is aligned to the ETF Professional Standards (2022)</w:t>
      </w:r>
      <w:r w:rsidR="00DA2C5E">
        <w:rPr>
          <w:rFonts w:asciiTheme="minorHAnsi" w:eastAsia="Times New Roman" w:hAnsiTheme="minorHAnsi" w:cstheme="minorHAnsi"/>
          <w:color w:val="000000" w:themeColor="text1"/>
        </w:rPr>
        <w:t>.</w:t>
      </w:r>
    </w:p>
    <w:p w14:paraId="279B6B6C" w14:textId="261A3C32" w:rsidR="00A73133" w:rsidRPr="00D36FF8" w:rsidRDefault="00A73133" w:rsidP="12624956">
      <w:pPr>
        <w:spacing w:before="2"/>
        <w:rPr>
          <w:rFonts w:ascii="Times New Roman" w:eastAsia="Times New Roman" w:hAnsi="Times New Roman" w:cs="Times New Roman"/>
          <w:color w:val="000000" w:themeColor="text1"/>
          <w:sz w:val="24"/>
          <w:szCs w:val="24"/>
        </w:rPr>
      </w:pPr>
    </w:p>
    <w:p w14:paraId="6F91D0D0" w14:textId="40CA1033" w:rsidR="00A73133" w:rsidRDefault="00DA2C5E" w:rsidP="1C1E2519">
      <w:pPr>
        <w:spacing w:before="2"/>
        <w:jc w:val="center"/>
      </w:pPr>
      <w:r>
        <w:rPr>
          <w:noProof/>
        </w:rPr>
        <w:drawing>
          <wp:inline distT="0" distB="0" distL="0" distR="0" wp14:anchorId="22DC43E1" wp14:editId="37C63125">
            <wp:extent cx="5886450" cy="2553970"/>
            <wp:effectExtent l="0" t="0" r="0" b="0"/>
            <wp:docPr id="1" name="Picture 1" descr="3 pillars of ITE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3 pillars of ITE infographic"/>
                    <pic:cNvPicPr/>
                  </pic:nvPicPr>
                  <pic:blipFill>
                    <a:blip r:embed="rId10">
                      <a:extLst>
                        <a:ext uri="{28A0092B-C50C-407E-A947-70E740481C1C}">
                          <a14:useLocalDpi xmlns:a14="http://schemas.microsoft.com/office/drawing/2010/main" val="0"/>
                        </a:ext>
                      </a:extLst>
                    </a:blip>
                    <a:stretch>
                      <a:fillRect/>
                    </a:stretch>
                  </pic:blipFill>
                  <pic:spPr>
                    <a:xfrm>
                      <a:off x="0" y="0"/>
                      <a:ext cx="5886450" cy="2553970"/>
                    </a:xfrm>
                    <a:prstGeom prst="rect">
                      <a:avLst/>
                    </a:prstGeom>
                  </pic:spPr>
                </pic:pic>
              </a:graphicData>
            </a:graphic>
          </wp:inline>
        </w:drawing>
      </w:r>
    </w:p>
    <w:p w14:paraId="46A64EFE" w14:textId="30761E4A" w:rsidR="00157470" w:rsidRDefault="00157470">
      <w:r>
        <w:br w:type="page"/>
      </w:r>
    </w:p>
    <w:p w14:paraId="1890FEC0" w14:textId="33988D22" w:rsidR="00157470" w:rsidRDefault="00157470" w:rsidP="0AEA2FCB">
      <w:pPr>
        <w:spacing w:before="2"/>
        <w:rPr>
          <w:rFonts w:ascii="Segoe UI" w:eastAsia="Segoe UI" w:hAnsi="Segoe UI" w:cs="Segoe UI"/>
          <w:color w:val="264263"/>
        </w:rPr>
      </w:pPr>
    </w:p>
    <w:p w14:paraId="0AC628F1" w14:textId="374206F9" w:rsidR="00157470" w:rsidRDefault="00157470" w:rsidP="0AEA2FCB">
      <w:pPr>
        <w:spacing w:before="2"/>
        <w:rPr>
          <w:rFonts w:ascii="Segoe UI" w:eastAsia="Segoe UI" w:hAnsi="Segoe UI" w:cs="Segoe UI"/>
          <w:color w:val="264263"/>
        </w:rPr>
      </w:pPr>
    </w:p>
    <w:p w14:paraId="6F631DA5" w14:textId="217B3EFF" w:rsidR="0A939446" w:rsidRDefault="02361474" w:rsidP="5F33C165">
      <w:pPr>
        <w:spacing w:before="2"/>
        <w:jc w:val="both"/>
        <w:rPr>
          <w:rFonts w:asciiTheme="minorHAnsi" w:eastAsiaTheme="minorEastAsia" w:hAnsiTheme="minorHAnsi"/>
          <w:b/>
          <w:bCs/>
          <w:color w:val="00436E"/>
          <w:sz w:val="38"/>
          <w:szCs w:val="38"/>
        </w:rPr>
      </w:pPr>
      <w:r w:rsidRPr="5F33C165">
        <w:rPr>
          <w:rFonts w:asciiTheme="minorHAnsi" w:eastAsiaTheme="minorEastAsia" w:hAnsiTheme="minorHAnsi"/>
          <w:color w:val="000000" w:themeColor="text1"/>
        </w:rPr>
        <w:t xml:space="preserve">Our </w:t>
      </w:r>
      <w:r w:rsidR="05F18E72" w:rsidRPr="5F33C165">
        <w:rPr>
          <w:rFonts w:asciiTheme="minorHAnsi" w:eastAsiaTheme="minorEastAsia" w:hAnsiTheme="minorHAnsi"/>
          <w:color w:val="000000" w:themeColor="text1"/>
        </w:rPr>
        <w:t>curriculum</w:t>
      </w:r>
      <w:r w:rsidRPr="5F33C165">
        <w:rPr>
          <w:rFonts w:asciiTheme="minorHAnsi" w:eastAsiaTheme="minorEastAsia" w:hAnsiTheme="minorHAnsi"/>
          <w:color w:val="000000" w:themeColor="text1"/>
        </w:rPr>
        <w:t xml:space="preserve"> provides trainees with the skills to engage, motivate and inspire young learners across the teaching profession. The training equips trainees with the depth of knowledge, skills and understanding required to become an ambitious teacher able to teach in a diverse range of settings and age phases. In designing our curricula, we have together, carefully crafted the experiences and activities trainees will undertake at university alongside their school</w:t>
      </w:r>
      <w:r w:rsidR="2A9B7AE4" w:rsidRPr="5F33C165">
        <w:rPr>
          <w:rFonts w:asciiTheme="minorHAnsi" w:eastAsiaTheme="minorEastAsia" w:hAnsiTheme="minorHAnsi"/>
          <w:color w:val="000000" w:themeColor="text1"/>
        </w:rPr>
        <w:t>-</w:t>
      </w:r>
      <w:r w:rsidRPr="5F33C165">
        <w:rPr>
          <w:rFonts w:asciiTheme="minorHAnsi" w:eastAsiaTheme="minorEastAsia" w:hAnsiTheme="minorHAnsi"/>
          <w:color w:val="000000" w:themeColor="text1"/>
        </w:rPr>
        <w:t>based training into a coherent sequence that draws upon the expertise of our partnership and supports trainees to succeed in the classroom. We have encompassed the full entitlement described in the ITT Core Content Framework/Minimum Core Guidance, as well as integrating additional analysis and critique of theory, research and expert practice. The</w:t>
      </w:r>
      <w:r w:rsidR="49223316" w:rsidRPr="5F33C165">
        <w:rPr>
          <w:rFonts w:asciiTheme="minorHAnsi" w:eastAsiaTheme="minorEastAsia" w:hAnsiTheme="minorHAnsi"/>
          <w:color w:val="000000" w:themeColor="text1"/>
        </w:rPr>
        <w:t xml:space="preserve"> ITE</w:t>
      </w:r>
      <w:r w:rsidRPr="5F33C165">
        <w:rPr>
          <w:rFonts w:asciiTheme="minorHAnsi" w:eastAsiaTheme="minorEastAsia" w:hAnsiTheme="minorHAnsi"/>
          <w:color w:val="000000" w:themeColor="text1"/>
        </w:rPr>
        <w:t xml:space="preserve"> curriculum for each course detailing specific university and placement</w:t>
      </w:r>
      <w:r w:rsidR="18F02444" w:rsidRPr="5F33C165">
        <w:rPr>
          <w:rFonts w:asciiTheme="minorHAnsi" w:eastAsiaTheme="minorEastAsia" w:hAnsiTheme="minorHAnsi"/>
          <w:color w:val="000000" w:themeColor="text1"/>
        </w:rPr>
        <w:t>-</w:t>
      </w:r>
      <w:r w:rsidRPr="5F33C165">
        <w:rPr>
          <w:rFonts w:asciiTheme="minorHAnsi" w:eastAsiaTheme="minorEastAsia" w:hAnsiTheme="minorHAnsi"/>
          <w:color w:val="000000" w:themeColor="text1"/>
        </w:rPr>
        <w:t xml:space="preserve">based components </w:t>
      </w:r>
      <w:r w:rsidR="4715FFDD" w:rsidRPr="5F33C165">
        <w:rPr>
          <w:rFonts w:asciiTheme="minorHAnsi" w:eastAsiaTheme="minorEastAsia" w:hAnsiTheme="minorHAnsi"/>
          <w:color w:val="000000" w:themeColor="text1"/>
        </w:rPr>
        <w:t>content and delivery</w:t>
      </w:r>
      <w:r w:rsidR="234B80DD" w:rsidRPr="5F33C165">
        <w:rPr>
          <w:rFonts w:asciiTheme="minorHAnsi" w:eastAsiaTheme="minorEastAsia" w:hAnsiTheme="minorHAnsi"/>
          <w:color w:val="000000" w:themeColor="text1"/>
        </w:rPr>
        <w:t xml:space="preserve"> </w:t>
      </w:r>
      <w:r w:rsidR="7577477D" w:rsidRPr="5F33C165">
        <w:rPr>
          <w:rFonts w:asciiTheme="minorHAnsi" w:eastAsiaTheme="minorEastAsia" w:hAnsiTheme="minorHAnsi"/>
          <w:color w:val="000000" w:themeColor="text1"/>
        </w:rPr>
        <w:t>can be accessed</w:t>
      </w:r>
      <w:r w:rsidRPr="5F33C165">
        <w:rPr>
          <w:rFonts w:asciiTheme="minorHAnsi" w:eastAsiaTheme="minorEastAsia" w:hAnsiTheme="minorHAnsi"/>
          <w:color w:val="000000" w:themeColor="text1"/>
        </w:rPr>
        <w:t xml:space="preserve"> on the</w:t>
      </w:r>
      <w:r w:rsidR="642F16D6" w:rsidRPr="5F33C165">
        <w:rPr>
          <w:rFonts w:asciiTheme="minorHAnsi" w:eastAsiaTheme="minorEastAsia" w:hAnsiTheme="minorHAnsi"/>
          <w:color w:val="000000" w:themeColor="text1"/>
        </w:rPr>
        <w:t xml:space="preserve"> Primary </w:t>
      </w:r>
      <w:r w:rsidRPr="5F33C165">
        <w:rPr>
          <w:rFonts w:asciiTheme="minorHAnsi" w:eastAsiaTheme="minorEastAsia" w:hAnsiTheme="minorHAnsi"/>
          <w:color w:val="000000" w:themeColor="text1"/>
        </w:rPr>
        <w:t xml:space="preserve"> </w:t>
      </w:r>
      <w:hyperlink r:id="rId11">
        <w:r w:rsidRPr="5F33C165">
          <w:rPr>
            <w:rStyle w:val="Hyperlink"/>
            <w:rFonts w:asciiTheme="minorHAnsi" w:eastAsiaTheme="minorEastAsia" w:hAnsiTheme="minorHAnsi"/>
          </w:rPr>
          <w:t>Mentor</w:t>
        </w:r>
        <w:r w:rsidR="3C707595" w:rsidRPr="5F33C165">
          <w:rPr>
            <w:rStyle w:val="Hyperlink"/>
            <w:rFonts w:asciiTheme="minorHAnsi" w:eastAsiaTheme="minorEastAsia" w:hAnsiTheme="minorHAnsi"/>
          </w:rPr>
          <w:t xml:space="preserve"> Space</w:t>
        </w:r>
        <w:r w:rsidR="50CF131F" w:rsidRPr="5F33C165">
          <w:rPr>
            <w:rStyle w:val="Hyperlink"/>
            <w:rFonts w:asciiTheme="minorHAnsi" w:eastAsiaTheme="minorEastAsia" w:hAnsiTheme="minorHAnsi"/>
          </w:rPr>
          <w:t>.</w:t>
        </w:r>
      </w:hyperlink>
      <w:r w:rsidR="1CF5C860" w:rsidRPr="5F33C165">
        <w:rPr>
          <w:rFonts w:ascii="Lato" w:eastAsia="Lato" w:hAnsi="Lato" w:cs="Lato"/>
          <w:b/>
          <w:bCs/>
          <w:color w:val="00436E"/>
          <w:sz w:val="38"/>
          <w:szCs w:val="38"/>
        </w:rPr>
        <w:t xml:space="preserve"> </w:t>
      </w:r>
      <w:r w:rsidR="1CF5C860" w:rsidRPr="5F33C165">
        <w:rPr>
          <w:rFonts w:asciiTheme="minorHAnsi" w:eastAsiaTheme="minorEastAsia" w:hAnsiTheme="minorHAnsi"/>
          <w:color w:val="00436E"/>
        </w:rPr>
        <w:t xml:space="preserve">Or the </w:t>
      </w:r>
      <w:hyperlink r:id="rId12">
        <w:r w:rsidR="265538E6" w:rsidRPr="5F33C165">
          <w:rPr>
            <w:rStyle w:val="Hyperlink"/>
            <w:rFonts w:asciiTheme="minorHAnsi" w:eastAsiaTheme="minorEastAsia" w:hAnsiTheme="minorHAnsi"/>
          </w:rPr>
          <w:t>Professional Practice website.</w:t>
        </w:r>
      </w:hyperlink>
    </w:p>
    <w:p w14:paraId="2043B492" w14:textId="2151EE31" w:rsidR="2D45896A" w:rsidRDefault="2D45896A" w:rsidP="2D45896A">
      <w:pPr>
        <w:spacing w:before="2"/>
        <w:jc w:val="both"/>
        <w:rPr>
          <w:rFonts w:asciiTheme="minorHAnsi" w:eastAsiaTheme="minorEastAsia" w:hAnsiTheme="minorHAnsi"/>
        </w:rPr>
      </w:pPr>
    </w:p>
    <w:p w14:paraId="70ACD6AE" w14:textId="7BCF47DD" w:rsidR="0A939446" w:rsidRDefault="655CDB12" w:rsidP="739FC756">
      <w:pPr>
        <w:spacing w:before="2"/>
        <w:jc w:val="both"/>
        <w:rPr>
          <w:rFonts w:asciiTheme="minorHAnsi" w:eastAsia="Times New Roman" w:hAnsiTheme="minorHAnsi"/>
          <w:sz w:val="24"/>
          <w:szCs w:val="24"/>
        </w:rPr>
      </w:pPr>
      <w:r w:rsidRPr="739FC756">
        <w:rPr>
          <w:rFonts w:asciiTheme="minorHAnsi" w:eastAsia="Times New Roman" w:hAnsiTheme="minorHAnsi"/>
          <w:b/>
          <w:bCs/>
          <w:sz w:val="24"/>
          <w:szCs w:val="24"/>
        </w:rPr>
        <w:t>Core Content Framework</w:t>
      </w:r>
    </w:p>
    <w:p w14:paraId="1431D1F8" w14:textId="3887E872" w:rsidR="0A939446" w:rsidRDefault="0A939446" w:rsidP="739FC756">
      <w:pPr>
        <w:spacing w:before="2"/>
        <w:jc w:val="both"/>
        <w:rPr>
          <w:rFonts w:ascii="Lato" w:eastAsia="Lato" w:hAnsi="Lato" w:cs="Lato"/>
          <w:b/>
          <w:bCs/>
          <w:color w:val="212121"/>
        </w:rPr>
      </w:pPr>
    </w:p>
    <w:p w14:paraId="20D89E25" w14:textId="6574062A" w:rsidR="0A939446" w:rsidRDefault="655CDB12" w:rsidP="2D45896A">
      <w:pPr>
        <w:spacing w:before="2"/>
        <w:jc w:val="both"/>
        <w:rPr>
          <w:rFonts w:asciiTheme="minorHAnsi" w:eastAsiaTheme="minorEastAsia" w:hAnsiTheme="minorHAnsi"/>
          <w:color w:val="000000" w:themeColor="text1"/>
        </w:rPr>
      </w:pPr>
      <w:r w:rsidRPr="2D45896A">
        <w:rPr>
          <w:rFonts w:asciiTheme="minorHAnsi" w:eastAsiaTheme="minorEastAsia" w:hAnsiTheme="minorHAnsi"/>
          <w:color w:val="000000" w:themeColor="text1"/>
        </w:rPr>
        <w:t>The ITT Core Content Framework (CCF) (DfE 2019) sets out a minimum entitlement for trainee teachers and places a duty on providers of initial teacher training – and their partner schools – to meet this entitlement. The CCF has been designed to support development across 5 core areas –behaviour management (TS1 &amp; TS7), pedagogy (TS2, TS4, TS5), curriculum (TS3), assessment (TS6) and professional behaviours (TS8 as well as Pt2). Within each area, key evidence statements – Learn that… have been drawn from current high-quality evidence from the UK and overseas. These are then accompanied by practice statements – Learn how to… these are categorised into two groups; the entitlement to practise key skills as well as an opportunity to work with and learn from expert colleagues as they apply their knowledge and understanding of the evidence in the classroom. There is a key emphasis in the knowledge that the quality of teaching is the most important factor in improving outcomes for pupils – particularly pupils from disadvantaged backgrounds and those with additional needs. To accompany and secure high quality teaching there is an emphasis on ensuring that trainee teachers have access to training and support for behaviour management. There is a strong emphasis on the need for training to be subject and phase specific throughout the framework. For those teaching early reading and early mathematics, they are required to have a clear understanding of systematic synthetic phonics and appropriate maths teaching strategies.</w:t>
      </w:r>
    </w:p>
    <w:p w14:paraId="019AB920" w14:textId="2CA761C0" w:rsidR="0A939446" w:rsidRDefault="655CDB12" w:rsidP="739084BD">
      <w:pPr>
        <w:spacing w:before="2"/>
        <w:jc w:val="both"/>
        <w:rPr>
          <w:rFonts w:asciiTheme="minorHAnsi" w:eastAsiaTheme="minorEastAsia" w:hAnsiTheme="minorHAnsi"/>
          <w:color w:val="000000" w:themeColor="text1"/>
        </w:rPr>
      </w:pPr>
      <w:r w:rsidRPr="739084BD">
        <w:rPr>
          <w:rFonts w:asciiTheme="minorHAnsi" w:eastAsiaTheme="minorEastAsia" w:hAnsiTheme="minorHAnsi"/>
          <w:color w:val="000000" w:themeColor="text1"/>
        </w:rPr>
        <w:t xml:space="preserve">The Core Content Framework can be accessed </w:t>
      </w:r>
      <w:hyperlink r:id="rId13">
        <w:r w:rsidRPr="739084BD">
          <w:rPr>
            <w:rFonts w:asciiTheme="minorHAnsi" w:eastAsiaTheme="minorEastAsia" w:hAnsiTheme="minorHAnsi"/>
            <w:color w:val="000000" w:themeColor="text1"/>
          </w:rPr>
          <w:t>here</w:t>
        </w:r>
      </w:hyperlink>
    </w:p>
    <w:p w14:paraId="5586EB7B" w14:textId="77777777" w:rsidR="00581833" w:rsidRDefault="00581833" w:rsidP="739084BD">
      <w:pPr>
        <w:spacing w:before="2"/>
        <w:jc w:val="both"/>
        <w:rPr>
          <w:rFonts w:asciiTheme="minorHAnsi" w:eastAsiaTheme="minorEastAsia" w:hAnsiTheme="minorHAnsi"/>
          <w:color w:val="000000" w:themeColor="text1"/>
        </w:rPr>
      </w:pPr>
    </w:p>
    <w:p w14:paraId="1F11FF85" w14:textId="77777777" w:rsidR="00D252BF" w:rsidRDefault="00D252BF" w:rsidP="00D252BF">
      <w:pPr>
        <w:jc w:val="both"/>
        <w:rPr>
          <w:rFonts w:asciiTheme="minorHAnsi" w:hAnsiTheme="minorHAnsi"/>
          <w:b/>
          <w:bCs/>
        </w:rPr>
      </w:pPr>
      <w:r w:rsidRPr="53D5C160">
        <w:rPr>
          <w:rFonts w:asciiTheme="minorHAnsi" w:hAnsiTheme="minorHAnsi"/>
          <w:b/>
          <w:bCs/>
        </w:rPr>
        <w:t>Admissions Policy for Initial Teacher Education Programmes</w:t>
      </w:r>
    </w:p>
    <w:p w14:paraId="108447B8" w14:textId="77777777" w:rsidR="00D252BF" w:rsidRDefault="00D252BF" w:rsidP="00D252BF">
      <w:pPr>
        <w:jc w:val="both"/>
        <w:rPr>
          <w:rFonts w:ascii="Calibri" w:eastAsia="Calibri" w:hAnsi="Calibri"/>
          <w:color w:val="000000" w:themeColor="text1"/>
        </w:rPr>
      </w:pPr>
      <w:r w:rsidRPr="00C84B4A">
        <w:rPr>
          <w:rFonts w:ascii="Calibri" w:eastAsia="Calibri" w:hAnsi="Calibri"/>
          <w:color w:val="000000" w:themeColor="text1"/>
        </w:rPr>
        <w:t>The admissions procedure provides an excellent way for colleagues across the ITE Partnership to collaborate in the shared exercise of recruiting and selecting the very best trainees for our partnership. A summary of our recruitment policy is as follows:</w:t>
      </w:r>
    </w:p>
    <w:p w14:paraId="3DC00C60" w14:textId="77777777" w:rsidR="00D252BF" w:rsidRPr="00C84B4A" w:rsidRDefault="00D252BF" w:rsidP="00D252BF">
      <w:pPr>
        <w:jc w:val="both"/>
        <w:rPr>
          <w:rFonts w:ascii="Calibri" w:eastAsia="Calibri" w:hAnsi="Calibri"/>
          <w:color w:val="000000" w:themeColor="text1"/>
        </w:rPr>
      </w:pPr>
    </w:p>
    <w:p w14:paraId="0BA79100" w14:textId="77777777" w:rsidR="00D252BF" w:rsidRPr="00C84B4A" w:rsidRDefault="00D252BF" w:rsidP="00D252BF">
      <w:pPr>
        <w:pStyle w:val="ListParagraph"/>
        <w:numPr>
          <w:ilvl w:val="0"/>
          <w:numId w:val="18"/>
        </w:numPr>
        <w:jc w:val="both"/>
        <w:rPr>
          <w:rFonts w:ascii="Calibri" w:eastAsia="Calibri" w:hAnsi="Calibri"/>
          <w:color w:val="000000" w:themeColor="text1"/>
        </w:rPr>
      </w:pPr>
      <w:r w:rsidRPr="00C84B4A">
        <w:rPr>
          <w:rFonts w:ascii="Calibri" w:eastAsia="Calibri" w:hAnsi="Calibri"/>
          <w:color w:val="000000" w:themeColor="text1"/>
        </w:rPr>
        <w:t xml:space="preserve">The process for admissions is co-ordinated by the university but relies on school representatives and their </w:t>
      </w:r>
      <w:proofErr w:type="gramStart"/>
      <w:r w:rsidRPr="00C84B4A">
        <w:rPr>
          <w:rFonts w:ascii="Calibri" w:eastAsia="Calibri" w:hAnsi="Calibri"/>
          <w:color w:val="000000" w:themeColor="text1"/>
        </w:rPr>
        <w:t>involvement;</w:t>
      </w:r>
      <w:proofErr w:type="gramEnd"/>
    </w:p>
    <w:p w14:paraId="36726379" w14:textId="03874263" w:rsidR="00D252BF" w:rsidRPr="00C84B4A" w:rsidRDefault="6ADC8259" w:rsidP="00D252BF">
      <w:pPr>
        <w:pStyle w:val="ListParagraph"/>
        <w:numPr>
          <w:ilvl w:val="0"/>
          <w:numId w:val="18"/>
        </w:numPr>
        <w:jc w:val="both"/>
        <w:rPr>
          <w:rFonts w:ascii="Calibri" w:eastAsia="Calibri" w:hAnsi="Calibri"/>
          <w:color w:val="000000" w:themeColor="text1"/>
        </w:rPr>
      </w:pPr>
      <w:r w:rsidRPr="5F33C165">
        <w:rPr>
          <w:rFonts w:ascii="Calibri" w:eastAsia="Calibri" w:hAnsi="Calibri"/>
          <w:color w:val="000000" w:themeColor="text1"/>
        </w:rPr>
        <w:t>Any changes to policies and procedures are agreed at Strategic Partnership Board and discussed at admissions tutor training sessions</w:t>
      </w:r>
      <w:r w:rsidR="7786D418" w:rsidRPr="5F33C165">
        <w:rPr>
          <w:rFonts w:ascii="Calibri" w:eastAsia="Calibri" w:hAnsi="Calibri"/>
          <w:color w:val="000000" w:themeColor="text1"/>
        </w:rPr>
        <w:t xml:space="preserve"> or departmental </w:t>
      </w:r>
      <w:proofErr w:type="gramStart"/>
      <w:r w:rsidR="7786D418" w:rsidRPr="5F33C165">
        <w:rPr>
          <w:rFonts w:ascii="Calibri" w:eastAsia="Calibri" w:hAnsi="Calibri"/>
          <w:color w:val="000000" w:themeColor="text1"/>
        </w:rPr>
        <w:t>meetings</w:t>
      </w:r>
      <w:r w:rsidRPr="5F33C165">
        <w:rPr>
          <w:rFonts w:ascii="Calibri" w:eastAsia="Calibri" w:hAnsi="Calibri"/>
          <w:color w:val="000000" w:themeColor="text1"/>
        </w:rPr>
        <w:t>;</w:t>
      </w:r>
      <w:proofErr w:type="gramEnd"/>
    </w:p>
    <w:p w14:paraId="5D5EF4D1" w14:textId="77777777" w:rsidR="00D252BF" w:rsidRPr="00C84B4A" w:rsidRDefault="00D252BF" w:rsidP="00D252BF">
      <w:pPr>
        <w:pStyle w:val="ListParagraph"/>
        <w:numPr>
          <w:ilvl w:val="0"/>
          <w:numId w:val="18"/>
        </w:numPr>
        <w:jc w:val="both"/>
        <w:rPr>
          <w:rFonts w:ascii="Calibri" w:eastAsia="Calibri" w:hAnsi="Calibri"/>
          <w:color w:val="000000" w:themeColor="text1"/>
        </w:rPr>
      </w:pPr>
      <w:r w:rsidRPr="00C84B4A">
        <w:rPr>
          <w:rFonts w:ascii="Calibri" w:eastAsia="Calibri" w:hAnsi="Calibri"/>
          <w:color w:val="000000" w:themeColor="text1"/>
        </w:rPr>
        <w:t xml:space="preserve">Bespoke inductions will be provided for admissions tutors new to the process. We ask partner schools to nominate colleagues who can take part in this </w:t>
      </w:r>
      <w:proofErr w:type="gramStart"/>
      <w:r w:rsidRPr="00C84B4A">
        <w:rPr>
          <w:rFonts w:ascii="Calibri" w:eastAsia="Calibri" w:hAnsi="Calibri"/>
          <w:color w:val="000000" w:themeColor="text1"/>
        </w:rPr>
        <w:t>process;</w:t>
      </w:r>
      <w:proofErr w:type="gramEnd"/>
    </w:p>
    <w:p w14:paraId="1EE2EA4B" w14:textId="77777777" w:rsidR="00D252BF" w:rsidRPr="00C84B4A" w:rsidRDefault="00D252BF" w:rsidP="00D252BF">
      <w:pPr>
        <w:pStyle w:val="ListParagraph"/>
        <w:numPr>
          <w:ilvl w:val="0"/>
          <w:numId w:val="18"/>
        </w:numPr>
        <w:jc w:val="both"/>
        <w:rPr>
          <w:rFonts w:ascii="Calibri" w:eastAsia="Calibri" w:hAnsi="Calibri"/>
          <w:color w:val="000000" w:themeColor="text1"/>
        </w:rPr>
      </w:pPr>
      <w:r w:rsidRPr="00C84B4A">
        <w:rPr>
          <w:rFonts w:ascii="Calibri" w:eastAsia="Calibri" w:hAnsi="Calibri"/>
          <w:color w:val="000000" w:themeColor="text1"/>
        </w:rPr>
        <w:t xml:space="preserve">Interviews are completed on a weekly basis by the university </w:t>
      </w:r>
    </w:p>
    <w:p w14:paraId="0242F619" w14:textId="77777777" w:rsidR="00D252BF" w:rsidRPr="00C84B4A" w:rsidRDefault="00D252BF" w:rsidP="00D252BF">
      <w:pPr>
        <w:pStyle w:val="ListParagraph"/>
        <w:numPr>
          <w:ilvl w:val="0"/>
          <w:numId w:val="18"/>
        </w:numPr>
        <w:jc w:val="both"/>
        <w:rPr>
          <w:rFonts w:ascii="Calibri" w:eastAsia="Calibri" w:hAnsi="Calibri"/>
          <w:color w:val="000000" w:themeColor="text1"/>
        </w:rPr>
      </w:pPr>
      <w:r w:rsidRPr="00C84B4A">
        <w:rPr>
          <w:rFonts w:ascii="Calibri" w:eastAsia="Calibri" w:hAnsi="Calibri"/>
          <w:color w:val="000000" w:themeColor="text1"/>
        </w:rPr>
        <w:t xml:space="preserve">Candidates are selected </w:t>
      </w:r>
      <w:proofErr w:type="gramStart"/>
      <w:r w:rsidRPr="00C84B4A">
        <w:rPr>
          <w:rFonts w:ascii="Calibri" w:eastAsia="Calibri" w:hAnsi="Calibri"/>
          <w:color w:val="000000" w:themeColor="text1"/>
        </w:rPr>
        <w:t>on the basis of</w:t>
      </w:r>
      <w:proofErr w:type="gramEnd"/>
      <w:r w:rsidRPr="00C84B4A">
        <w:rPr>
          <w:rFonts w:ascii="Calibri" w:eastAsia="Calibri" w:hAnsi="Calibri"/>
          <w:color w:val="000000" w:themeColor="text1"/>
        </w:rPr>
        <w:t xml:space="preserve"> their potential to teach based on our selection criteria.</w:t>
      </w:r>
    </w:p>
    <w:p w14:paraId="35C8E13E" w14:textId="77777777" w:rsidR="00581833" w:rsidRDefault="00581833" w:rsidP="739084BD">
      <w:pPr>
        <w:spacing w:before="2"/>
        <w:jc w:val="both"/>
        <w:rPr>
          <w:rFonts w:asciiTheme="minorHAnsi" w:eastAsiaTheme="minorEastAsia" w:hAnsiTheme="minorHAnsi"/>
          <w:color w:val="000000" w:themeColor="text1"/>
        </w:rPr>
      </w:pPr>
    </w:p>
    <w:p w14:paraId="3B9BA939" w14:textId="68AD5326" w:rsidR="003C3A1F" w:rsidRDefault="003C3A1F">
      <w:pPr>
        <w:rPr>
          <w:rFonts w:asciiTheme="minorHAnsi" w:eastAsiaTheme="minorEastAsia" w:hAnsiTheme="minorHAnsi"/>
          <w:color w:val="000000" w:themeColor="text1"/>
        </w:rPr>
      </w:pPr>
      <w:r>
        <w:rPr>
          <w:rFonts w:asciiTheme="minorHAnsi" w:eastAsiaTheme="minorEastAsia" w:hAnsiTheme="minorHAnsi"/>
          <w:color w:val="000000" w:themeColor="text1"/>
        </w:rPr>
        <w:br w:type="page"/>
      </w:r>
    </w:p>
    <w:p w14:paraId="5C5BBAA9" w14:textId="77777777" w:rsidR="5D053B66" w:rsidRDefault="5D053B66" w:rsidP="2D45896A">
      <w:pPr>
        <w:spacing w:before="2"/>
        <w:jc w:val="both"/>
        <w:rPr>
          <w:rFonts w:asciiTheme="minorHAnsi" w:eastAsiaTheme="minorEastAsia" w:hAnsiTheme="minorHAnsi"/>
          <w:color w:val="000000" w:themeColor="text1"/>
        </w:rPr>
      </w:pPr>
    </w:p>
    <w:p w14:paraId="7706AAD6" w14:textId="59D6F912" w:rsidR="00A73133" w:rsidRPr="008E5CD3" w:rsidRDefault="1FCBF2C9" w:rsidP="008E5CD3">
      <w:pPr>
        <w:pStyle w:val="Heading1"/>
        <w:numPr>
          <w:ilvl w:val="0"/>
          <w:numId w:val="42"/>
        </w:numPr>
        <w:spacing w:before="87"/>
        <w:ind w:left="426" w:hanging="426"/>
        <w:rPr>
          <w:rFonts w:asciiTheme="minorHAnsi" w:hAnsiTheme="minorHAnsi" w:cstheme="minorHAnsi"/>
          <w:sz w:val="24"/>
          <w:szCs w:val="24"/>
        </w:rPr>
      </w:pPr>
      <w:bookmarkStart w:id="3" w:name="_Toc133918115"/>
      <w:r w:rsidRPr="008E5CD3">
        <w:rPr>
          <w:rFonts w:asciiTheme="minorHAnsi" w:hAnsiTheme="minorHAnsi" w:cstheme="minorHAnsi"/>
          <w:sz w:val="24"/>
          <w:szCs w:val="24"/>
        </w:rPr>
        <w:t>Rationale</w:t>
      </w:r>
      <w:bookmarkEnd w:id="3"/>
    </w:p>
    <w:p w14:paraId="75C68259" w14:textId="0CF0D0A3" w:rsidR="00A73133" w:rsidRPr="00575413" w:rsidRDefault="00A73133" w:rsidP="6D8F6187">
      <w:pPr>
        <w:pStyle w:val="BodyText"/>
        <w:spacing w:before="2"/>
        <w:rPr>
          <w:rFonts w:asciiTheme="minorHAnsi" w:hAnsiTheme="minorHAnsi" w:cstheme="minorHAnsi"/>
          <w:b/>
          <w:bCs/>
        </w:rPr>
      </w:pPr>
    </w:p>
    <w:p w14:paraId="33CCDAC3" w14:textId="2AAEA103" w:rsidR="00A73133" w:rsidRPr="00575413" w:rsidRDefault="141DCE4F" w:rsidP="00C23591">
      <w:pPr>
        <w:pStyle w:val="BodyText"/>
        <w:spacing w:before="4"/>
        <w:jc w:val="both"/>
        <w:rPr>
          <w:rFonts w:asciiTheme="minorHAnsi" w:hAnsiTheme="minorHAnsi"/>
          <w:color w:val="0462C1"/>
        </w:rPr>
      </w:pPr>
      <w:r w:rsidRPr="1D5273C1">
        <w:rPr>
          <w:rFonts w:asciiTheme="minorHAnsi" w:hAnsiTheme="minorHAnsi"/>
        </w:rPr>
        <w:t xml:space="preserve">This partnership handbook has been written in consultation and collaboration with our partnership, the </w:t>
      </w:r>
      <w:bookmarkStart w:id="4" w:name="_Int_fpQVZFx8"/>
      <w:proofErr w:type="gramStart"/>
      <w:r w:rsidRPr="1D5273C1">
        <w:rPr>
          <w:rFonts w:asciiTheme="minorHAnsi" w:hAnsiTheme="minorHAnsi"/>
        </w:rPr>
        <w:t>Faculty</w:t>
      </w:r>
      <w:bookmarkEnd w:id="4"/>
      <w:proofErr w:type="gramEnd"/>
      <w:r w:rsidRPr="1D5273C1">
        <w:rPr>
          <w:rFonts w:asciiTheme="minorHAnsi" w:hAnsiTheme="minorHAnsi"/>
        </w:rPr>
        <w:t xml:space="preserve"> leaders and tutors, professional practice leaders, mentors and trainees. Additionally, key documents regarding trainees’ support and guidance through the initial teacher training (ITT) and early career teacher (ECT) period have been referred to, for example; </w:t>
      </w:r>
      <w:hyperlink r:id="rId14">
        <w:r w:rsidRPr="1D5273C1">
          <w:rPr>
            <w:rFonts w:asciiTheme="minorHAnsi" w:hAnsiTheme="minorHAnsi"/>
            <w:color w:val="0462C1"/>
            <w:u w:val="single"/>
          </w:rPr>
          <w:t>Initial teacher training (ITT): core content framework</w:t>
        </w:r>
        <w:r w:rsidRPr="1D5273C1">
          <w:rPr>
            <w:rFonts w:asciiTheme="minorHAnsi" w:hAnsiTheme="minorHAnsi"/>
            <w:color w:val="0462C1"/>
          </w:rPr>
          <w:t xml:space="preserve"> </w:t>
        </w:r>
      </w:hyperlink>
      <w:r w:rsidRPr="1D5273C1">
        <w:rPr>
          <w:rFonts w:asciiTheme="minorHAnsi" w:hAnsiTheme="minorHAnsi"/>
        </w:rPr>
        <w:t xml:space="preserve">(CCF), </w:t>
      </w:r>
      <w:hyperlink r:id="rId15">
        <w:r w:rsidRPr="1D5273C1">
          <w:rPr>
            <w:rFonts w:asciiTheme="minorHAnsi" w:hAnsiTheme="minorHAnsi"/>
            <w:color w:val="0462C1"/>
            <w:u w:val="single"/>
          </w:rPr>
          <w:t>Early career framework</w:t>
        </w:r>
      </w:hyperlink>
      <w:r w:rsidRPr="1D5273C1">
        <w:rPr>
          <w:rFonts w:asciiTheme="minorHAnsi" w:hAnsiTheme="minorHAnsi"/>
          <w:color w:val="0462C1"/>
        </w:rPr>
        <w:t xml:space="preserve"> </w:t>
      </w:r>
      <w:r w:rsidRPr="1D5273C1">
        <w:rPr>
          <w:rFonts w:asciiTheme="minorHAnsi" w:hAnsiTheme="minorHAnsi"/>
        </w:rPr>
        <w:t xml:space="preserve">(ECF) and </w:t>
      </w:r>
      <w:hyperlink r:id="rId16">
        <w:r w:rsidRPr="1D5273C1">
          <w:rPr>
            <w:rFonts w:asciiTheme="minorHAnsi" w:hAnsiTheme="minorHAnsi"/>
            <w:color w:val="0462C1"/>
            <w:u w:val="single"/>
          </w:rPr>
          <w:t>National Standards for school-based initial teacher training (ITT) mentors.</w:t>
        </w:r>
        <w:r w:rsidRPr="1D5273C1">
          <w:rPr>
            <w:rFonts w:asciiTheme="minorHAnsi" w:hAnsiTheme="minorHAnsi"/>
            <w:color w:val="0462C1"/>
          </w:rPr>
          <w:t xml:space="preserve"> </w:t>
        </w:r>
      </w:hyperlink>
    </w:p>
    <w:p w14:paraId="001D1400" w14:textId="61DEB6AA" w:rsidR="00A73133" w:rsidRPr="00575413" w:rsidRDefault="141DCE4F" w:rsidP="00C23591">
      <w:pPr>
        <w:pStyle w:val="BodyText"/>
        <w:spacing w:before="94"/>
        <w:ind w:right="112"/>
        <w:jc w:val="both"/>
      </w:pPr>
      <w:r w:rsidRPr="5BE2D716">
        <w:rPr>
          <w:rFonts w:asciiTheme="minorHAnsi" w:hAnsiTheme="minorHAnsi"/>
        </w:rPr>
        <w:t>The aim of this handbook is to clearly set out the roles and responsibilities of all stakeholders in providing</w:t>
      </w:r>
      <w:r>
        <w:t>:</w:t>
      </w:r>
    </w:p>
    <w:p w14:paraId="32B4B9EA" w14:textId="77777777" w:rsidR="00A73133" w:rsidRPr="00575413" w:rsidRDefault="00A73133" w:rsidP="00C23591">
      <w:pPr>
        <w:pStyle w:val="BodyText"/>
        <w:spacing w:before="6"/>
        <w:jc w:val="both"/>
        <w:rPr>
          <w:sz w:val="20"/>
          <w:szCs w:val="20"/>
        </w:rPr>
      </w:pPr>
    </w:p>
    <w:p w14:paraId="5F9349FD" w14:textId="77777777" w:rsidR="00A73133" w:rsidRPr="00575413" w:rsidRDefault="141DCE4F" w:rsidP="003C525F">
      <w:pPr>
        <w:pStyle w:val="ListParagraph"/>
        <w:numPr>
          <w:ilvl w:val="0"/>
          <w:numId w:val="25"/>
        </w:numPr>
        <w:tabs>
          <w:tab w:val="left" w:pos="840"/>
          <w:tab w:val="left" w:pos="841"/>
        </w:tabs>
        <w:ind w:left="284" w:firstLine="0"/>
        <w:rPr>
          <w:rFonts w:asciiTheme="minorHAnsi" w:hAnsiTheme="minorHAnsi"/>
        </w:rPr>
      </w:pPr>
      <w:r w:rsidRPr="5BE2D716">
        <w:rPr>
          <w:rFonts w:asciiTheme="minorHAnsi" w:hAnsiTheme="minorHAnsi"/>
        </w:rPr>
        <w:t>High-quality trainee support and guidance</w:t>
      </w:r>
    </w:p>
    <w:p w14:paraId="6BD56CE4" w14:textId="77777777" w:rsidR="00A73133" w:rsidRPr="00575413" w:rsidRDefault="141DCE4F" w:rsidP="003C525F">
      <w:pPr>
        <w:pStyle w:val="ListParagraph"/>
        <w:numPr>
          <w:ilvl w:val="0"/>
          <w:numId w:val="25"/>
        </w:numPr>
        <w:tabs>
          <w:tab w:val="left" w:pos="840"/>
          <w:tab w:val="left" w:pos="841"/>
        </w:tabs>
        <w:ind w:left="284" w:firstLine="0"/>
        <w:rPr>
          <w:rFonts w:asciiTheme="minorHAnsi" w:hAnsiTheme="minorHAnsi"/>
        </w:rPr>
      </w:pPr>
      <w:r w:rsidRPr="5BE2D716">
        <w:rPr>
          <w:rFonts w:asciiTheme="minorHAnsi" w:hAnsiTheme="minorHAnsi"/>
        </w:rPr>
        <w:t>High-quality mentoring</w:t>
      </w:r>
    </w:p>
    <w:p w14:paraId="515196F1" w14:textId="1BEE43DC" w:rsidR="00A73133" w:rsidRPr="003C525F" w:rsidRDefault="48930EB9" w:rsidP="003C525F">
      <w:pPr>
        <w:pStyle w:val="ListParagraph"/>
        <w:numPr>
          <w:ilvl w:val="0"/>
          <w:numId w:val="48"/>
        </w:numPr>
        <w:tabs>
          <w:tab w:val="left" w:pos="851"/>
        </w:tabs>
        <w:ind w:left="851" w:right="823" w:hanging="567"/>
        <w:rPr>
          <w:rFonts w:asciiTheme="minorHAnsi" w:hAnsiTheme="minorHAnsi"/>
        </w:rPr>
      </w:pPr>
      <w:r w:rsidRPr="003C525F">
        <w:rPr>
          <w:rFonts w:asciiTheme="minorHAnsi" w:hAnsiTheme="minorHAnsi"/>
        </w:rPr>
        <w:t>Rigorous and robust quality assurance (QA) of assessment and the mentoring</w:t>
      </w:r>
      <w:r w:rsidR="003C525F" w:rsidRPr="003C525F">
        <w:rPr>
          <w:rFonts w:asciiTheme="minorHAnsi" w:hAnsiTheme="minorHAnsi"/>
        </w:rPr>
        <w:t xml:space="preserve"> </w:t>
      </w:r>
      <w:r w:rsidRPr="003C525F">
        <w:rPr>
          <w:rFonts w:asciiTheme="minorHAnsi" w:hAnsiTheme="minorHAnsi"/>
        </w:rPr>
        <w:t>process</w:t>
      </w:r>
    </w:p>
    <w:p w14:paraId="261A2637" w14:textId="77777777" w:rsidR="00A73133" w:rsidRPr="00575413" w:rsidRDefault="141DCE4F" w:rsidP="003C525F">
      <w:pPr>
        <w:pStyle w:val="ListParagraph"/>
        <w:numPr>
          <w:ilvl w:val="0"/>
          <w:numId w:val="25"/>
        </w:numPr>
        <w:tabs>
          <w:tab w:val="left" w:pos="840"/>
          <w:tab w:val="left" w:pos="841"/>
        </w:tabs>
        <w:ind w:left="284" w:firstLine="0"/>
        <w:rPr>
          <w:rFonts w:asciiTheme="minorHAnsi" w:hAnsiTheme="minorHAnsi"/>
        </w:rPr>
      </w:pPr>
      <w:r w:rsidRPr="5BE2D716">
        <w:rPr>
          <w:rFonts w:asciiTheme="minorHAnsi" w:hAnsiTheme="minorHAnsi"/>
        </w:rPr>
        <w:t>Rigorous and robust QA of the placement processes</w:t>
      </w:r>
    </w:p>
    <w:p w14:paraId="03516283" w14:textId="471866A5" w:rsidR="00A73133" w:rsidRPr="00575413" w:rsidRDefault="141DCE4F" w:rsidP="003C525F">
      <w:pPr>
        <w:pStyle w:val="ListParagraph"/>
        <w:numPr>
          <w:ilvl w:val="0"/>
          <w:numId w:val="25"/>
        </w:numPr>
        <w:tabs>
          <w:tab w:val="left" w:pos="840"/>
          <w:tab w:val="left" w:pos="841"/>
        </w:tabs>
        <w:ind w:left="284" w:firstLine="0"/>
        <w:rPr>
          <w:rFonts w:asciiTheme="minorHAnsi" w:hAnsiTheme="minorHAnsi"/>
        </w:rPr>
      </w:pPr>
      <w:r w:rsidRPr="5BE2D716">
        <w:rPr>
          <w:rFonts w:asciiTheme="minorHAnsi" w:hAnsiTheme="minorHAnsi"/>
        </w:rPr>
        <w:t>Equity between the programmes and across the departments</w:t>
      </w:r>
    </w:p>
    <w:p w14:paraId="5E092E2A" w14:textId="77777777" w:rsidR="00A73133" w:rsidRPr="00575413" w:rsidRDefault="141DCE4F" w:rsidP="003C525F">
      <w:pPr>
        <w:pStyle w:val="ListParagraph"/>
        <w:numPr>
          <w:ilvl w:val="0"/>
          <w:numId w:val="25"/>
        </w:numPr>
        <w:tabs>
          <w:tab w:val="left" w:pos="840"/>
          <w:tab w:val="left" w:pos="841"/>
        </w:tabs>
        <w:ind w:left="284" w:right="171" w:firstLine="0"/>
        <w:jc w:val="both"/>
        <w:rPr>
          <w:rFonts w:asciiTheme="minorHAnsi" w:hAnsiTheme="minorHAnsi"/>
        </w:rPr>
      </w:pPr>
      <w:r w:rsidRPr="5BE2D716">
        <w:rPr>
          <w:rFonts w:asciiTheme="minorHAnsi" w:hAnsiTheme="minorHAnsi"/>
        </w:rPr>
        <w:t>Consistency in process, procedures and documentation across the partnership.</w:t>
      </w:r>
    </w:p>
    <w:p w14:paraId="2B8F3290" w14:textId="77777777" w:rsidR="00A73133" w:rsidRPr="00575413" w:rsidRDefault="00A73133" w:rsidP="5BE2D716">
      <w:pPr>
        <w:pStyle w:val="ListParagraph"/>
        <w:tabs>
          <w:tab w:val="left" w:pos="840"/>
          <w:tab w:val="left" w:pos="841"/>
        </w:tabs>
        <w:spacing w:before="67"/>
        <w:ind w:left="0" w:right="171" w:firstLine="0"/>
        <w:jc w:val="both"/>
        <w:rPr>
          <w:rFonts w:asciiTheme="minorHAnsi" w:hAnsiTheme="minorHAnsi"/>
        </w:rPr>
      </w:pPr>
    </w:p>
    <w:p w14:paraId="06861279" w14:textId="2AAEA103" w:rsidR="00A73133" w:rsidRPr="00575413" w:rsidRDefault="141DCE4F" w:rsidP="0A939446">
      <w:pPr>
        <w:pStyle w:val="ListParagraph"/>
        <w:tabs>
          <w:tab w:val="left" w:pos="840"/>
          <w:tab w:val="left" w:pos="841"/>
        </w:tabs>
        <w:spacing w:before="67"/>
        <w:ind w:left="0" w:right="171" w:firstLine="0"/>
        <w:jc w:val="both"/>
        <w:rPr>
          <w:rFonts w:asciiTheme="minorHAnsi" w:hAnsiTheme="minorHAnsi"/>
        </w:rPr>
      </w:pPr>
      <w:r w:rsidRPr="0A939446">
        <w:rPr>
          <w:rFonts w:asciiTheme="minorHAnsi" w:hAnsiTheme="minorHAnsi"/>
        </w:rPr>
        <w:t xml:space="preserve">This handbook supports trainees, mentors and Link Tutors to achieve the high standards and expectations held for Edge Hill University ITE provision. It acts to provide supplementary guidance to the Partnership Agreement. </w:t>
      </w:r>
    </w:p>
    <w:p w14:paraId="757AC60E" w14:textId="2AAEA103" w:rsidR="0A939446" w:rsidRDefault="0A939446" w:rsidP="0A939446">
      <w:pPr>
        <w:pStyle w:val="ListParagraph"/>
        <w:tabs>
          <w:tab w:val="left" w:pos="840"/>
          <w:tab w:val="left" w:pos="841"/>
        </w:tabs>
        <w:spacing w:before="67"/>
        <w:ind w:left="0" w:right="171" w:firstLine="0"/>
        <w:jc w:val="both"/>
        <w:rPr>
          <w:rFonts w:asciiTheme="minorHAnsi" w:hAnsiTheme="minorHAnsi"/>
        </w:rPr>
      </w:pPr>
    </w:p>
    <w:p w14:paraId="5B837E7A" w14:textId="26A6D961" w:rsidR="00A73133" w:rsidRPr="00575413" w:rsidRDefault="37D73910" w:rsidP="00463B88">
      <w:pPr>
        <w:pStyle w:val="BodyText"/>
        <w:ind w:right="112" w:hanging="8"/>
        <w:jc w:val="both"/>
        <w:rPr>
          <w:rFonts w:asciiTheme="minorHAnsi" w:hAnsiTheme="minorHAnsi"/>
        </w:rPr>
      </w:pPr>
      <w:r w:rsidRPr="5BE2D716">
        <w:rPr>
          <w:rFonts w:asciiTheme="minorHAnsi" w:hAnsiTheme="minorHAnsi"/>
        </w:rPr>
        <w:t>At Edge Hill University Initial Teacher Education (ITE) Partnership, we believe professional</w:t>
      </w:r>
      <w:r w:rsidRPr="5BE2D716">
        <w:rPr>
          <w:rFonts w:asciiTheme="minorHAnsi" w:hAnsiTheme="minorHAnsi"/>
          <w:spacing w:val="1"/>
        </w:rPr>
        <w:t xml:space="preserve"> </w:t>
      </w:r>
      <w:r w:rsidRPr="5BE2D716">
        <w:rPr>
          <w:rFonts w:asciiTheme="minorHAnsi" w:hAnsiTheme="minorHAnsi"/>
        </w:rPr>
        <w:t>practice mentors at schools and settings play a crucial role in developing the trainees’</w:t>
      </w:r>
      <w:r w:rsidRPr="5BE2D716">
        <w:rPr>
          <w:rFonts w:asciiTheme="minorHAnsi" w:hAnsiTheme="minorHAnsi"/>
          <w:spacing w:val="1"/>
        </w:rPr>
        <w:t xml:space="preserve"> </w:t>
      </w:r>
      <w:r w:rsidRPr="5BE2D716">
        <w:rPr>
          <w:rFonts w:asciiTheme="minorHAnsi" w:hAnsiTheme="minorHAnsi"/>
        </w:rPr>
        <w:t>knowledge, understanding and skills in teaching, as well as preparing them for their future</w:t>
      </w:r>
      <w:r w:rsidRPr="5BE2D716">
        <w:rPr>
          <w:rFonts w:asciiTheme="minorHAnsi" w:hAnsiTheme="minorHAnsi"/>
          <w:spacing w:val="1"/>
        </w:rPr>
        <w:t xml:space="preserve"> </w:t>
      </w:r>
      <w:r w:rsidRPr="5BE2D716">
        <w:rPr>
          <w:rFonts w:asciiTheme="minorHAnsi" w:hAnsiTheme="minorHAnsi"/>
        </w:rPr>
        <w:t xml:space="preserve">careers in a variety of educational settings. Similarly, our </w:t>
      </w:r>
      <w:r w:rsidR="008274CD" w:rsidRPr="5BE2D716">
        <w:rPr>
          <w:rFonts w:asciiTheme="minorHAnsi" w:hAnsiTheme="minorHAnsi"/>
        </w:rPr>
        <w:t>Link Tutor</w:t>
      </w:r>
      <w:r w:rsidR="52940375" w:rsidRPr="5BE2D716">
        <w:rPr>
          <w:rFonts w:asciiTheme="minorHAnsi" w:hAnsiTheme="minorHAnsi"/>
        </w:rPr>
        <w:t xml:space="preserve">s (LTs) and lead </w:t>
      </w:r>
      <w:r w:rsidR="008274CD" w:rsidRPr="5BE2D716">
        <w:rPr>
          <w:rFonts w:asciiTheme="minorHAnsi" w:hAnsiTheme="minorHAnsi"/>
        </w:rPr>
        <w:t>Link Tutor</w:t>
      </w:r>
      <w:r w:rsidR="52940375" w:rsidRPr="5BE2D716">
        <w:rPr>
          <w:rFonts w:asciiTheme="minorHAnsi" w:hAnsiTheme="minorHAnsi"/>
        </w:rPr>
        <w:t xml:space="preserve">s (LLTs) </w:t>
      </w:r>
      <w:r w:rsidR="5B3B27C7" w:rsidRPr="5BE2D716">
        <w:rPr>
          <w:rFonts w:asciiTheme="minorHAnsi" w:hAnsiTheme="minorHAnsi"/>
        </w:rPr>
        <w:t>play an</w:t>
      </w:r>
      <w:r w:rsidRPr="5BE2D716">
        <w:rPr>
          <w:rFonts w:asciiTheme="minorHAnsi" w:hAnsiTheme="minorHAnsi"/>
          <w:spacing w:val="1"/>
        </w:rPr>
        <w:t xml:space="preserve"> </w:t>
      </w:r>
      <w:r w:rsidRPr="5BE2D716">
        <w:rPr>
          <w:rFonts w:asciiTheme="minorHAnsi" w:hAnsiTheme="minorHAnsi"/>
        </w:rPr>
        <w:t>important</w:t>
      </w:r>
      <w:r w:rsidRPr="5BE2D716">
        <w:rPr>
          <w:rFonts w:asciiTheme="minorHAnsi" w:hAnsiTheme="minorHAnsi"/>
          <w:spacing w:val="1"/>
        </w:rPr>
        <w:t xml:space="preserve"> </w:t>
      </w:r>
      <w:r w:rsidRPr="5BE2D716">
        <w:rPr>
          <w:rFonts w:asciiTheme="minorHAnsi" w:hAnsiTheme="minorHAnsi"/>
        </w:rPr>
        <w:t>role</w:t>
      </w:r>
      <w:r w:rsidRPr="5BE2D716">
        <w:rPr>
          <w:rFonts w:asciiTheme="minorHAnsi" w:hAnsiTheme="minorHAnsi"/>
          <w:spacing w:val="1"/>
        </w:rPr>
        <w:t xml:space="preserve"> </w:t>
      </w:r>
      <w:r w:rsidRPr="5BE2D716">
        <w:rPr>
          <w:rFonts w:asciiTheme="minorHAnsi" w:hAnsiTheme="minorHAnsi"/>
        </w:rPr>
        <w:t>by</w:t>
      </w:r>
      <w:r w:rsidRPr="5BE2D716">
        <w:rPr>
          <w:rFonts w:asciiTheme="minorHAnsi" w:hAnsiTheme="minorHAnsi"/>
          <w:spacing w:val="1"/>
        </w:rPr>
        <w:t xml:space="preserve"> </w:t>
      </w:r>
      <w:r w:rsidRPr="5BE2D716">
        <w:rPr>
          <w:rFonts w:asciiTheme="minorHAnsi" w:hAnsiTheme="minorHAnsi"/>
        </w:rPr>
        <w:t>quality</w:t>
      </w:r>
      <w:r w:rsidRPr="5BE2D716">
        <w:rPr>
          <w:rFonts w:asciiTheme="minorHAnsi" w:hAnsiTheme="minorHAnsi"/>
          <w:spacing w:val="1"/>
        </w:rPr>
        <w:t xml:space="preserve"> </w:t>
      </w:r>
      <w:r w:rsidRPr="5BE2D716">
        <w:rPr>
          <w:rFonts w:asciiTheme="minorHAnsi" w:hAnsiTheme="minorHAnsi"/>
        </w:rPr>
        <w:t>assuring</w:t>
      </w:r>
      <w:r w:rsidRPr="5BE2D716">
        <w:rPr>
          <w:rFonts w:asciiTheme="minorHAnsi" w:hAnsiTheme="minorHAnsi"/>
          <w:spacing w:val="1"/>
        </w:rPr>
        <w:t xml:space="preserve"> </w:t>
      </w:r>
      <w:r w:rsidRPr="5BE2D716">
        <w:rPr>
          <w:rFonts w:asciiTheme="minorHAnsi" w:hAnsiTheme="minorHAnsi"/>
        </w:rPr>
        <w:t>the</w:t>
      </w:r>
      <w:r w:rsidRPr="5BE2D716">
        <w:rPr>
          <w:rFonts w:asciiTheme="minorHAnsi" w:hAnsiTheme="minorHAnsi"/>
          <w:spacing w:val="1"/>
        </w:rPr>
        <w:t xml:space="preserve"> </w:t>
      </w:r>
      <w:r w:rsidRPr="5BE2D716">
        <w:rPr>
          <w:rFonts w:asciiTheme="minorHAnsi" w:hAnsiTheme="minorHAnsi"/>
        </w:rPr>
        <w:t>trainees’</w:t>
      </w:r>
      <w:r w:rsidRPr="5BE2D716">
        <w:rPr>
          <w:rFonts w:asciiTheme="minorHAnsi" w:hAnsiTheme="minorHAnsi"/>
          <w:spacing w:val="1"/>
        </w:rPr>
        <w:t xml:space="preserve"> </w:t>
      </w:r>
      <w:r w:rsidRPr="5BE2D716">
        <w:rPr>
          <w:rFonts w:asciiTheme="minorHAnsi" w:hAnsiTheme="minorHAnsi"/>
        </w:rPr>
        <w:t>ongoing</w:t>
      </w:r>
      <w:r w:rsidRPr="5BE2D716">
        <w:rPr>
          <w:rFonts w:asciiTheme="minorHAnsi" w:hAnsiTheme="minorHAnsi"/>
          <w:spacing w:val="1"/>
        </w:rPr>
        <w:t xml:space="preserve"> </w:t>
      </w:r>
      <w:r w:rsidRPr="5BE2D716">
        <w:rPr>
          <w:rFonts w:asciiTheme="minorHAnsi" w:hAnsiTheme="minorHAnsi"/>
        </w:rPr>
        <w:t>formative</w:t>
      </w:r>
      <w:r w:rsidRPr="5BE2D716">
        <w:rPr>
          <w:rFonts w:asciiTheme="minorHAnsi" w:hAnsiTheme="minorHAnsi"/>
          <w:spacing w:val="1"/>
        </w:rPr>
        <w:t xml:space="preserve"> </w:t>
      </w:r>
      <w:r w:rsidRPr="5BE2D716">
        <w:rPr>
          <w:rFonts w:asciiTheme="minorHAnsi" w:hAnsiTheme="minorHAnsi"/>
        </w:rPr>
        <w:t>and</w:t>
      </w:r>
      <w:r w:rsidRPr="5BE2D716">
        <w:rPr>
          <w:rFonts w:asciiTheme="minorHAnsi" w:hAnsiTheme="minorHAnsi"/>
          <w:spacing w:val="1"/>
        </w:rPr>
        <w:t xml:space="preserve"> </w:t>
      </w:r>
      <w:r w:rsidRPr="5BE2D716">
        <w:rPr>
          <w:rFonts w:asciiTheme="minorHAnsi" w:hAnsiTheme="minorHAnsi"/>
        </w:rPr>
        <w:t>summative</w:t>
      </w:r>
      <w:r w:rsidRPr="5BE2D716">
        <w:rPr>
          <w:rFonts w:asciiTheme="minorHAnsi" w:hAnsiTheme="minorHAnsi"/>
          <w:spacing w:val="1"/>
        </w:rPr>
        <w:t xml:space="preserve"> </w:t>
      </w:r>
      <w:r w:rsidRPr="5BE2D716">
        <w:rPr>
          <w:rFonts w:asciiTheme="minorHAnsi" w:hAnsiTheme="minorHAnsi"/>
        </w:rPr>
        <w:t>assessments.</w:t>
      </w:r>
      <w:r w:rsidRPr="5BE2D716">
        <w:rPr>
          <w:rFonts w:asciiTheme="minorHAnsi" w:hAnsiTheme="minorHAnsi"/>
          <w:spacing w:val="1"/>
        </w:rPr>
        <w:t xml:space="preserve"> </w:t>
      </w:r>
      <w:r w:rsidRPr="5BE2D716">
        <w:rPr>
          <w:rFonts w:asciiTheme="minorHAnsi" w:hAnsiTheme="minorHAnsi"/>
        </w:rPr>
        <w:t>During</w:t>
      </w:r>
      <w:r w:rsidRPr="5BE2D716">
        <w:rPr>
          <w:rFonts w:asciiTheme="minorHAnsi" w:hAnsiTheme="minorHAnsi"/>
          <w:spacing w:val="1"/>
        </w:rPr>
        <w:t xml:space="preserve"> </w:t>
      </w:r>
      <w:r w:rsidRPr="5BE2D716">
        <w:rPr>
          <w:rFonts w:asciiTheme="minorHAnsi" w:hAnsiTheme="minorHAnsi"/>
        </w:rPr>
        <w:t>the</w:t>
      </w:r>
      <w:r w:rsidRPr="5BE2D716">
        <w:rPr>
          <w:rFonts w:asciiTheme="minorHAnsi" w:hAnsiTheme="minorHAnsi"/>
          <w:spacing w:val="1"/>
        </w:rPr>
        <w:t xml:space="preserve"> </w:t>
      </w:r>
      <w:r w:rsidRPr="5BE2D716">
        <w:rPr>
          <w:rFonts w:asciiTheme="minorHAnsi" w:hAnsiTheme="minorHAnsi"/>
        </w:rPr>
        <w:t>professional</w:t>
      </w:r>
      <w:r w:rsidRPr="5BE2D716">
        <w:rPr>
          <w:rFonts w:asciiTheme="minorHAnsi" w:hAnsiTheme="minorHAnsi"/>
          <w:spacing w:val="1"/>
        </w:rPr>
        <w:t xml:space="preserve"> </w:t>
      </w:r>
      <w:r w:rsidRPr="5BE2D716">
        <w:rPr>
          <w:rFonts w:asciiTheme="minorHAnsi" w:hAnsiTheme="minorHAnsi"/>
        </w:rPr>
        <w:t>practice</w:t>
      </w:r>
      <w:r w:rsidRPr="5BE2D716">
        <w:rPr>
          <w:rFonts w:asciiTheme="minorHAnsi" w:hAnsiTheme="minorHAnsi"/>
          <w:spacing w:val="1"/>
        </w:rPr>
        <w:t xml:space="preserve"> </w:t>
      </w:r>
      <w:r w:rsidRPr="5BE2D716">
        <w:rPr>
          <w:rFonts w:asciiTheme="minorHAnsi" w:hAnsiTheme="minorHAnsi"/>
        </w:rPr>
        <w:t>(PP),</w:t>
      </w:r>
      <w:r w:rsidRPr="5BE2D716">
        <w:rPr>
          <w:rFonts w:asciiTheme="minorHAnsi" w:hAnsiTheme="minorHAnsi"/>
          <w:spacing w:val="1"/>
        </w:rPr>
        <w:t xml:space="preserve"> </w:t>
      </w:r>
      <w:r w:rsidRPr="5BE2D716">
        <w:rPr>
          <w:rFonts w:asciiTheme="minorHAnsi" w:hAnsiTheme="minorHAnsi"/>
        </w:rPr>
        <w:t>at</w:t>
      </w:r>
      <w:r w:rsidRPr="5BE2D716">
        <w:rPr>
          <w:rFonts w:asciiTheme="minorHAnsi" w:hAnsiTheme="minorHAnsi"/>
          <w:spacing w:val="1"/>
        </w:rPr>
        <w:t xml:space="preserve"> </w:t>
      </w:r>
      <w:r w:rsidRPr="5BE2D716">
        <w:rPr>
          <w:rFonts w:asciiTheme="minorHAnsi" w:hAnsiTheme="minorHAnsi"/>
        </w:rPr>
        <w:t>schools</w:t>
      </w:r>
      <w:r w:rsidRPr="5BE2D716">
        <w:rPr>
          <w:rFonts w:asciiTheme="minorHAnsi" w:hAnsiTheme="minorHAnsi"/>
          <w:spacing w:val="1"/>
        </w:rPr>
        <w:t xml:space="preserve"> </w:t>
      </w:r>
      <w:r w:rsidRPr="5BE2D716">
        <w:rPr>
          <w:rFonts w:asciiTheme="minorHAnsi" w:hAnsiTheme="minorHAnsi"/>
        </w:rPr>
        <w:t>and/or</w:t>
      </w:r>
      <w:r w:rsidRPr="5BE2D716">
        <w:rPr>
          <w:rFonts w:asciiTheme="minorHAnsi" w:hAnsiTheme="minorHAnsi"/>
          <w:spacing w:val="1"/>
        </w:rPr>
        <w:t xml:space="preserve"> </w:t>
      </w:r>
      <w:r w:rsidRPr="5BE2D716">
        <w:rPr>
          <w:rFonts w:asciiTheme="minorHAnsi" w:hAnsiTheme="minorHAnsi"/>
        </w:rPr>
        <w:t>settings,</w:t>
      </w:r>
      <w:r w:rsidRPr="5BE2D716">
        <w:rPr>
          <w:rFonts w:asciiTheme="minorHAnsi" w:hAnsiTheme="minorHAnsi"/>
          <w:spacing w:val="1"/>
        </w:rPr>
        <w:t xml:space="preserve"> </w:t>
      </w:r>
      <w:r w:rsidRPr="5BE2D716">
        <w:rPr>
          <w:rFonts w:asciiTheme="minorHAnsi" w:hAnsiTheme="minorHAnsi"/>
        </w:rPr>
        <w:t>it</w:t>
      </w:r>
      <w:r w:rsidRPr="5BE2D716">
        <w:rPr>
          <w:rFonts w:asciiTheme="minorHAnsi" w:hAnsiTheme="minorHAnsi"/>
          <w:spacing w:val="1"/>
        </w:rPr>
        <w:t xml:space="preserve"> </w:t>
      </w:r>
      <w:r w:rsidRPr="5BE2D716">
        <w:rPr>
          <w:rFonts w:asciiTheme="minorHAnsi" w:hAnsiTheme="minorHAnsi"/>
        </w:rPr>
        <w:t>is</w:t>
      </w:r>
      <w:r w:rsidRPr="5BE2D716">
        <w:rPr>
          <w:rFonts w:asciiTheme="minorHAnsi" w:hAnsiTheme="minorHAnsi"/>
          <w:spacing w:val="1"/>
        </w:rPr>
        <w:t xml:space="preserve"> </w:t>
      </w:r>
      <w:r w:rsidRPr="5BE2D716">
        <w:rPr>
          <w:rFonts w:asciiTheme="minorHAnsi" w:hAnsiTheme="minorHAnsi"/>
        </w:rPr>
        <w:t>fundamental</w:t>
      </w:r>
      <w:r w:rsidRPr="5BE2D716">
        <w:rPr>
          <w:rFonts w:asciiTheme="minorHAnsi" w:hAnsiTheme="minorHAnsi"/>
          <w:spacing w:val="1"/>
        </w:rPr>
        <w:t xml:space="preserve"> </w:t>
      </w:r>
      <w:r w:rsidRPr="5BE2D716">
        <w:rPr>
          <w:rFonts w:asciiTheme="minorHAnsi" w:hAnsiTheme="minorHAnsi"/>
        </w:rPr>
        <w:t>that</w:t>
      </w:r>
      <w:r w:rsidRPr="5BE2D716">
        <w:rPr>
          <w:rFonts w:asciiTheme="minorHAnsi" w:hAnsiTheme="minorHAnsi"/>
          <w:spacing w:val="1"/>
        </w:rPr>
        <w:t xml:space="preserve"> </w:t>
      </w:r>
      <w:r w:rsidRPr="5BE2D716">
        <w:rPr>
          <w:rFonts w:asciiTheme="minorHAnsi" w:hAnsiTheme="minorHAnsi"/>
        </w:rPr>
        <w:t>trainees</w:t>
      </w:r>
      <w:r w:rsidRPr="5BE2D716">
        <w:rPr>
          <w:rFonts w:asciiTheme="minorHAnsi" w:hAnsiTheme="minorHAnsi"/>
          <w:spacing w:val="1"/>
        </w:rPr>
        <w:t xml:space="preserve"> </w:t>
      </w:r>
      <w:r w:rsidRPr="5BE2D716">
        <w:rPr>
          <w:rFonts w:asciiTheme="minorHAnsi" w:hAnsiTheme="minorHAnsi"/>
        </w:rPr>
        <w:t>learn</w:t>
      </w:r>
      <w:r w:rsidRPr="5BE2D716">
        <w:rPr>
          <w:rFonts w:asciiTheme="minorHAnsi" w:hAnsiTheme="minorHAnsi"/>
          <w:spacing w:val="1"/>
        </w:rPr>
        <w:t xml:space="preserve"> </w:t>
      </w:r>
      <w:r w:rsidRPr="5BE2D716">
        <w:rPr>
          <w:rFonts w:asciiTheme="minorHAnsi" w:hAnsiTheme="minorHAnsi"/>
        </w:rPr>
        <w:t>how</w:t>
      </w:r>
      <w:r w:rsidRPr="5BE2D716">
        <w:rPr>
          <w:rFonts w:asciiTheme="minorHAnsi" w:hAnsiTheme="minorHAnsi"/>
          <w:spacing w:val="1"/>
        </w:rPr>
        <w:t xml:space="preserve"> </w:t>
      </w:r>
      <w:r w:rsidRPr="5BE2D716">
        <w:rPr>
          <w:rFonts w:asciiTheme="minorHAnsi" w:hAnsiTheme="minorHAnsi"/>
        </w:rPr>
        <w:t>educational</w:t>
      </w:r>
      <w:r w:rsidRPr="5BE2D716">
        <w:rPr>
          <w:rFonts w:asciiTheme="minorHAnsi" w:hAnsiTheme="minorHAnsi"/>
          <w:spacing w:val="1"/>
        </w:rPr>
        <w:t xml:space="preserve"> </w:t>
      </w:r>
      <w:r w:rsidRPr="5BE2D716">
        <w:rPr>
          <w:rFonts w:asciiTheme="minorHAnsi" w:hAnsiTheme="minorHAnsi"/>
        </w:rPr>
        <w:t>theory</w:t>
      </w:r>
      <w:r w:rsidRPr="5BE2D716">
        <w:rPr>
          <w:rFonts w:asciiTheme="minorHAnsi" w:hAnsiTheme="minorHAnsi"/>
          <w:spacing w:val="1"/>
        </w:rPr>
        <w:t xml:space="preserve"> </w:t>
      </w:r>
      <w:r w:rsidRPr="5BE2D716">
        <w:rPr>
          <w:rFonts w:asciiTheme="minorHAnsi" w:hAnsiTheme="minorHAnsi"/>
        </w:rPr>
        <w:t>relates</w:t>
      </w:r>
      <w:r w:rsidRPr="5BE2D716">
        <w:rPr>
          <w:rFonts w:asciiTheme="minorHAnsi" w:hAnsiTheme="minorHAnsi"/>
          <w:spacing w:val="1"/>
        </w:rPr>
        <w:t xml:space="preserve"> </w:t>
      </w:r>
      <w:r w:rsidRPr="5BE2D716">
        <w:rPr>
          <w:rFonts w:asciiTheme="minorHAnsi" w:hAnsiTheme="minorHAnsi"/>
        </w:rPr>
        <w:t>to</w:t>
      </w:r>
      <w:r w:rsidRPr="5BE2D716">
        <w:rPr>
          <w:rFonts w:asciiTheme="minorHAnsi" w:hAnsiTheme="minorHAnsi"/>
          <w:spacing w:val="1"/>
        </w:rPr>
        <w:t xml:space="preserve"> </w:t>
      </w:r>
      <w:r w:rsidRPr="5BE2D716">
        <w:rPr>
          <w:rFonts w:asciiTheme="minorHAnsi" w:hAnsiTheme="minorHAnsi"/>
        </w:rPr>
        <w:t>practice.</w:t>
      </w:r>
      <w:r w:rsidRPr="5BE2D716">
        <w:rPr>
          <w:rFonts w:asciiTheme="minorHAnsi" w:hAnsiTheme="minorHAnsi"/>
          <w:spacing w:val="1"/>
        </w:rPr>
        <w:t xml:space="preserve"> </w:t>
      </w:r>
      <w:r w:rsidRPr="5BE2D716">
        <w:rPr>
          <w:rFonts w:asciiTheme="minorHAnsi" w:hAnsiTheme="minorHAnsi"/>
        </w:rPr>
        <w:t>Working</w:t>
      </w:r>
      <w:r w:rsidRPr="5BE2D716">
        <w:rPr>
          <w:rFonts w:asciiTheme="minorHAnsi" w:hAnsiTheme="minorHAnsi"/>
          <w:spacing w:val="1"/>
        </w:rPr>
        <w:t xml:space="preserve"> </w:t>
      </w:r>
      <w:r w:rsidRPr="5BE2D716">
        <w:rPr>
          <w:rFonts w:asciiTheme="minorHAnsi" w:hAnsiTheme="minorHAnsi"/>
        </w:rPr>
        <w:t>collaboratively, school-based mentors and centre-based tutors make deliberate connections</w:t>
      </w:r>
      <w:r w:rsidRPr="5BE2D716">
        <w:rPr>
          <w:rFonts w:asciiTheme="minorHAnsi" w:hAnsiTheme="minorHAnsi"/>
          <w:spacing w:val="1"/>
        </w:rPr>
        <w:t xml:space="preserve"> </w:t>
      </w:r>
      <w:r w:rsidRPr="5BE2D716">
        <w:rPr>
          <w:rFonts w:asciiTheme="minorHAnsi" w:hAnsiTheme="minorHAnsi"/>
          <w:spacing w:val="-1"/>
        </w:rPr>
        <w:t>and</w:t>
      </w:r>
      <w:r w:rsidRPr="5BE2D716">
        <w:rPr>
          <w:rFonts w:asciiTheme="minorHAnsi" w:hAnsiTheme="minorHAnsi"/>
          <w:spacing w:val="-11"/>
        </w:rPr>
        <w:t xml:space="preserve"> </w:t>
      </w:r>
      <w:r w:rsidRPr="5BE2D716">
        <w:rPr>
          <w:rFonts w:asciiTheme="minorHAnsi" w:hAnsiTheme="minorHAnsi"/>
          <w:spacing w:val="-1"/>
        </w:rPr>
        <w:t>ensure</w:t>
      </w:r>
      <w:r w:rsidRPr="5BE2D716">
        <w:rPr>
          <w:rFonts w:asciiTheme="minorHAnsi" w:hAnsiTheme="minorHAnsi"/>
          <w:spacing w:val="-16"/>
        </w:rPr>
        <w:t xml:space="preserve"> </w:t>
      </w:r>
      <w:r w:rsidRPr="5BE2D716">
        <w:rPr>
          <w:rFonts w:asciiTheme="minorHAnsi" w:hAnsiTheme="minorHAnsi"/>
          <w:spacing w:val="-1"/>
        </w:rPr>
        <w:t>the</w:t>
      </w:r>
      <w:r w:rsidRPr="5BE2D716">
        <w:rPr>
          <w:rFonts w:asciiTheme="minorHAnsi" w:hAnsiTheme="minorHAnsi"/>
          <w:spacing w:val="-13"/>
        </w:rPr>
        <w:t xml:space="preserve"> </w:t>
      </w:r>
      <w:r w:rsidRPr="5BE2D716">
        <w:rPr>
          <w:rFonts w:asciiTheme="minorHAnsi" w:hAnsiTheme="minorHAnsi"/>
          <w:spacing w:val="-1"/>
        </w:rPr>
        <w:t>trainees</w:t>
      </w:r>
      <w:r w:rsidRPr="5BE2D716">
        <w:rPr>
          <w:rFonts w:asciiTheme="minorHAnsi" w:hAnsiTheme="minorHAnsi"/>
          <w:spacing w:val="-14"/>
        </w:rPr>
        <w:t xml:space="preserve"> </w:t>
      </w:r>
      <w:r w:rsidRPr="5BE2D716">
        <w:rPr>
          <w:rFonts w:asciiTheme="minorHAnsi" w:hAnsiTheme="minorHAnsi"/>
        </w:rPr>
        <w:t>receive</w:t>
      </w:r>
      <w:r w:rsidRPr="5BE2D716">
        <w:rPr>
          <w:rFonts w:asciiTheme="minorHAnsi" w:hAnsiTheme="minorHAnsi"/>
          <w:spacing w:val="-11"/>
        </w:rPr>
        <w:t xml:space="preserve"> </w:t>
      </w:r>
      <w:r w:rsidRPr="5BE2D716">
        <w:rPr>
          <w:rFonts w:asciiTheme="minorHAnsi" w:hAnsiTheme="minorHAnsi"/>
        </w:rPr>
        <w:t>an</w:t>
      </w:r>
      <w:r w:rsidRPr="5BE2D716">
        <w:rPr>
          <w:rFonts w:asciiTheme="minorHAnsi" w:hAnsiTheme="minorHAnsi"/>
          <w:spacing w:val="-11"/>
        </w:rPr>
        <w:t xml:space="preserve"> </w:t>
      </w:r>
      <w:r w:rsidRPr="5BE2D716">
        <w:rPr>
          <w:rFonts w:asciiTheme="minorHAnsi" w:hAnsiTheme="minorHAnsi"/>
        </w:rPr>
        <w:t>integrated</w:t>
      </w:r>
      <w:r w:rsidRPr="5BE2D716">
        <w:rPr>
          <w:rFonts w:asciiTheme="minorHAnsi" w:hAnsiTheme="minorHAnsi"/>
          <w:spacing w:val="-12"/>
        </w:rPr>
        <w:t xml:space="preserve"> </w:t>
      </w:r>
      <w:r w:rsidRPr="5BE2D716">
        <w:rPr>
          <w:rFonts w:asciiTheme="minorHAnsi" w:hAnsiTheme="minorHAnsi"/>
        </w:rPr>
        <w:t>curriculum</w:t>
      </w:r>
      <w:r w:rsidRPr="5BE2D716">
        <w:rPr>
          <w:rFonts w:asciiTheme="minorHAnsi" w:hAnsiTheme="minorHAnsi"/>
          <w:spacing w:val="-7"/>
        </w:rPr>
        <w:t xml:space="preserve"> </w:t>
      </w:r>
      <w:r w:rsidRPr="5BE2D716">
        <w:rPr>
          <w:rFonts w:asciiTheme="minorHAnsi" w:hAnsiTheme="minorHAnsi"/>
        </w:rPr>
        <w:t>and</w:t>
      </w:r>
      <w:r w:rsidRPr="5BE2D716">
        <w:rPr>
          <w:rFonts w:asciiTheme="minorHAnsi" w:hAnsiTheme="minorHAnsi"/>
          <w:spacing w:val="-14"/>
        </w:rPr>
        <w:t xml:space="preserve"> </w:t>
      </w:r>
      <w:r w:rsidRPr="5BE2D716">
        <w:rPr>
          <w:rFonts w:asciiTheme="minorHAnsi" w:hAnsiTheme="minorHAnsi"/>
        </w:rPr>
        <w:t>are</w:t>
      </w:r>
      <w:r w:rsidRPr="5BE2D716">
        <w:rPr>
          <w:rFonts w:asciiTheme="minorHAnsi" w:hAnsiTheme="minorHAnsi"/>
          <w:spacing w:val="-13"/>
        </w:rPr>
        <w:t xml:space="preserve"> </w:t>
      </w:r>
      <w:r w:rsidRPr="5BE2D716">
        <w:rPr>
          <w:rFonts w:asciiTheme="minorHAnsi" w:hAnsiTheme="minorHAnsi"/>
        </w:rPr>
        <w:t>well</w:t>
      </w:r>
      <w:r w:rsidRPr="5BE2D716">
        <w:rPr>
          <w:rFonts w:asciiTheme="minorHAnsi" w:hAnsiTheme="minorHAnsi"/>
          <w:spacing w:val="-11"/>
        </w:rPr>
        <w:t xml:space="preserve"> </w:t>
      </w:r>
      <w:r w:rsidRPr="5BE2D716">
        <w:rPr>
          <w:rFonts w:asciiTheme="minorHAnsi" w:hAnsiTheme="minorHAnsi"/>
        </w:rPr>
        <w:t>prepared</w:t>
      </w:r>
      <w:r w:rsidRPr="5BE2D716">
        <w:rPr>
          <w:rFonts w:asciiTheme="minorHAnsi" w:hAnsiTheme="minorHAnsi"/>
          <w:spacing w:val="-14"/>
        </w:rPr>
        <w:t xml:space="preserve"> </w:t>
      </w:r>
      <w:r w:rsidRPr="5BE2D716">
        <w:rPr>
          <w:rFonts w:asciiTheme="minorHAnsi" w:hAnsiTheme="minorHAnsi"/>
        </w:rPr>
        <w:t>for</w:t>
      </w:r>
      <w:r w:rsidRPr="5BE2D716">
        <w:rPr>
          <w:rFonts w:asciiTheme="minorHAnsi" w:hAnsiTheme="minorHAnsi"/>
          <w:spacing w:val="-12"/>
        </w:rPr>
        <w:t xml:space="preserve"> </w:t>
      </w:r>
      <w:r w:rsidRPr="5BE2D716">
        <w:rPr>
          <w:rFonts w:asciiTheme="minorHAnsi" w:hAnsiTheme="minorHAnsi"/>
        </w:rPr>
        <w:t>the</w:t>
      </w:r>
      <w:r w:rsidRPr="5BE2D716">
        <w:rPr>
          <w:rFonts w:asciiTheme="minorHAnsi" w:hAnsiTheme="minorHAnsi"/>
          <w:spacing w:val="-17"/>
        </w:rPr>
        <w:t xml:space="preserve"> </w:t>
      </w:r>
      <w:r w:rsidRPr="5BE2D716">
        <w:rPr>
          <w:rFonts w:asciiTheme="minorHAnsi" w:hAnsiTheme="minorHAnsi"/>
        </w:rPr>
        <w:t>realities</w:t>
      </w:r>
      <w:r w:rsidRPr="5BE2D716">
        <w:rPr>
          <w:rFonts w:asciiTheme="minorHAnsi" w:hAnsiTheme="minorHAnsi"/>
          <w:spacing w:val="-59"/>
        </w:rPr>
        <w:t xml:space="preserve"> </w:t>
      </w:r>
      <w:r w:rsidRPr="5BE2D716">
        <w:rPr>
          <w:rFonts w:asciiTheme="minorHAnsi" w:hAnsiTheme="minorHAnsi"/>
        </w:rPr>
        <w:t>of</w:t>
      </w:r>
      <w:r w:rsidRPr="5BE2D716">
        <w:rPr>
          <w:rFonts w:asciiTheme="minorHAnsi" w:hAnsiTheme="minorHAnsi"/>
          <w:spacing w:val="1"/>
        </w:rPr>
        <w:t xml:space="preserve"> </w:t>
      </w:r>
      <w:r w:rsidRPr="5BE2D716">
        <w:rPr>
          <w:rFonts w:asciiTheme="minorHAnsi" w:hAnsiTheme="minorHAnsi"/>
        </w:rPr>
        <w:t>teaching.</w:t>
      </w:r>
    </w:p>
    <w:p w14:paraId="5E97E8C2" w14:textId="77777777" w:rsidR="00A73133" w:rsidRDefault="00A73133" w:rsidP="00463B88">
      <w:pPr>
        <w:pStyle w:val="BodyText"/>
        <w:spacing w:before="4"/>
        <w:rPr>
          <w:sz w:val="20"/>
          <w:szCs w:val="20"/>
        </w:rPr>
      </w:pPr>
    </w:p>
    <w:p w14:paraId="04C93D89" w14:textId="11430529" w:rsidR="00A73133" w:rsidRPr="00575413" w:rsidRDefault="00340FE7" w:rsidP="5F33C165">
      <w:pPr>
        <w:pStyle w:val="BodyText"/>
        <w:ind w:right="110" w:hanging="8"/>
        <w:jc w:val="both"/>
        <w:rPr>
          <w:rFonts w:asciiTheme="minorHAnsi" w:hAnsiTheme="minorHAnsi"/>
        </w:rPr>
      </w:pPr>
      <w:r w:rsidRPr="5F33C165">
        <w:rPr>
          <w:rFonts w:asciiTheme="minorHAnsi" w:hAnsiTheme="minorHAnsi"/>
        </w:rPr>
        <w:t>We</w:t>
      </w:r>
      <w:r w:rsidRPr="5F33C165">
        <w:rPr>
          <w:rFonts w:asciiTheme="minorHAnsi" w:hAnsiTheme="minorHAnsi"/>
          <w:spacing w:val="-11"/>
        </w:rPr>
        <w:t xml:space="preserve"> </w:t>
      </w:r>
      <w:r w:rsidRPr="5F33C165">
        <w:rPr>
          <w:rFonts w:asciiTheme="minorHAnsi" w:hAnsiTheme="minorHAnsi"/>
        </w:rPr>
        <w:t>provide</w:t>
      </w:r>
      <w:r w:rsidRPr="5F33C165">
        <w:rPr>
          <w:rFonts w:asciiTheme="minorHAnsi" w:hAnsiTheme="minorHAnsi"/>
          <w:spacing w:val="-7"/>
        </w:rPr>
        <w:t xml:space="preserve"> </w:t>
      </w:r>
      <w:r w:rsidRPr="5F33C165">
        <w:rPr>
          <w:rFonts w:asciiTheme="minorHAnsi" w:hAnsiTheme="minorHAnsi"/>
        </w:rPr>
        <w:t>our</w:t>
      </w:r>
      <w:r w:rsidRPr="5F33C165">
        <w:rPr>
          <w:rFonts w:asciiTheme="minorHAnsi" w:hAnsiTheme="minorHAnsi"/>
          <w:spacing w:val="-8"/>
        </w:rPr>
        <w:t xml:space="preserve"> </w:t>
      </w:r>
      <w:r w:rsidRPr="5F33C165">
        <w:rPr>
          <w:rFonts w:asciiTheme="minorHAnsi" w:hAnsiTheme="minorHAnsi"/>
        </w:rPr>
        <w:t>trainees</w:t>
      </w:r>
      <w:r w:rsidRPr="5F33C165">
        <w:rPr>
          <w:rFonts w:asciiTheme="minorHAnsi" w:hAnsiTheme="minorHAnsi"/>
          <w:spacing w:val="-10"/>
        </w:rPr>
        <w:t xml:space="preserve"> </w:t>
      </w:r>
      <w:r w:rsidRPr="5F33C165">
        <w:rPr>
          <w:rFonts w:asciiTheme="minorHAnsi" w:hAnsiTheme="minorHAnsi"/>
        </w:rPr>
        <w:t>with</w:t>
      </w:r>
      <w:r w:rsidRPr="5F33C165">
        <w:rPr>
          <w:rFonts w:asciiTheme="minorHAnsi" w:hAnsiTheme="minorHAnsi"/>
          <w:spacing w:val="-6"/>
        </w:rPr>
        <w:t xml:space="preserve"> </w:t>
      </w:r>
      <w:r w:rsidRPr="5F33C165">
        <w:rPr>
          <w:rFonts w:asciiTheme="minorHAnsi" w:hAnsiTheme="minorHAnsi"/>
        </w:rPr>
        <w:t>a</w:t>
      </w:r>
      <w:r w:rsidRPr="5F33C165">
        <w:rPr>
          <w:rFonts w:asciiTheme="minorHAnsi" w:hAnsiTheme="minorHAnsi"/>
          <w:spacing w:val="-6"/>
        </w:rPr>
        <w:t xml:space="preserve"> </w:t>
      </w:r>
      <w:r w:rsidRPr="5F33C165">
        <w:rPr>
          <w:rFonts w:asciiTheme="minorHAnsi" w:hAnsiTheme="minorHAnsi"/>
        </w:rPr>
        <w:t>3-phase</w:t>
      </w:r>
      <w:r w:rsidRPr="5F33C165">
        <w:rPr>
          <w:rFonts w:asciiTheme="minorHAnsi" w:hAnsiTheme="minorHAnsi"/>
          <w:spacing w:val="-9"/>
        </w:rPr>
        <w:t xml:space="preserve"> </w:t>
      </w:r>
      <w:r w:rsidRPr="5F33C165">
        <w:rPr>
          <w:rFonts w:asciiTheme="minorHAnsi" w:hAnsiTheme="minorHAnsi"/>
        </w:rPr>
        <w:t>professional</w:t>
      </w:r>
      <w:r w:rsidRPr="5F33C165">
        <w:rPr>
          <w:rFonts w:asciiTheme="minorHAnsi" w:hAnsiTheme="minorHAnsi"/>
          <w:spacing w:val="-7"/>
        </w:rPr>
        <w:t xml:space="preserve"> </w:t>
      </w:r>
      <w:r w:rsidRPr="5F33C165">
        <w:rPr>
          <w:rFonts w:asciiTheme="minorHAnsi" w:hAnsiTheme="minorHAnsi"/>
        </w:rPr>
        <w:t>practice</w:t>
      </w:r>
      <w:r w:rsidRPr="5F33C165">
        <w:rPr>
          <w:rFonts w:asciiTheme="minorHAnsi" w:hAnsiTheme="minorHAnsi"/>
          <w:spacing w:val="-5"/>
        </w:rPr>
        <w:t xml:space="preserve"> </w:t>
      </w:r>
      <w:r w:rsidRPr="5F33C165">
        <w:rPr>
          <w:rFonts w:asciiTheme="minorHAnsi" w:hAnsiTheme="minorHAnsi"/>
        </w:rPr>
        <w:t>experience</w:t>
      </w:r>
      <w:r w:rsidRPr="5F33C165">
        <w:rPr>
          <w:rFonts w:asciiTheme="minorHAnsi" w:hAnsiTheme="minorHAnsi"/>
          <w:spacing w:val="-6"/>
        </w:rPr>
        <w:t xml:space="preserve"> </w:t>
      </w:r>
      <w:r w:rsidRPr="5F33C165">
        <w:rPr>
          <w:rFonts w:asciiTheme="minorHAnsi" w:hAnsiTheme="minorHAnsi"/>
        </w:rPr>
        <w:t>namely;</w:t>
      </w:r>
      <w:r w:rsidRPr="5F33C165">
        <w:rPr>
          <w:rFonts w:asciiTheme="minorHAnsi" w:hAnsiTheme="minorHAnsi"/>
          <w:spacing w:val="-5"/>
        </w:rPr>
        <w:t xml:space="preserve"> </w:t>
      </w:r>
      <w:bookmarkStart w:id="5" w:name="_Int_xwrWNAaB"/>
      <w:proofErr w:type="gramStart"/>
      <w:r w:rsidRPr="5F33C165">
        <w:rPr>
          <w:rFonts w:asciiTheme="minorHAnsi" w:hAnsiTheme="minorHAnsi"/>
        </w:rPr>
        <w:t xml:space="preserve">introductory </w:t>
      </w:r>
      <w:r w:rsidRPr="5F33C165">
        <w:rPr>
          <w:rFonts w:asciiTheme="minorHAnsi" w:hAnsiTheme="minorHAnsi"/>
          <w:spacing w:val="-59"/>
        </w:rPr>
        <w:t xml:space="preserve"> </w:t>
      </w:r>
      <w:r w:rsidRPr="5F33C165">
        <w:rPr>
          <w:rFonts w:asciiTheme="minorHAnsi" w:hAnsiTheme="minorHAnsi"/>
        </w:rPr>
        <w:t>phase</w:t>
      </w:r>
      <w:bookmarkEnd w:id="5"/>
      <w:proofErr w:type="gramEnd"/>
      <w:r w:rsidRPr="5F33C165">
        <w:rPr>
          <w:rFonts w:asciiTheme="minorHAnsi" w:hAnsiTheme="minorHAnsi"/>
        </w:rPr>
        <w:t xml:space="preserve">, developmental phase and consolidation phase. In accordance with the </w:t>
      </w:r>
      <w:hyperlink r:id="rId17">
        <w:r w:rsidRPr="5F33C165">
          <w:rPr>
            <w:rFonts w:asciiTheme="minorHAnsi" w:hAnsiTheme="minorHAnsi"/>
            <w:color w:val="0462C1"/>
            <w:u w:val="single" w:color="0462C1"/>
          </w:rPr>
          <w:t>compliance</w:t>
        </w:r>
      </w:hyperlink>
      <w:r w:rsidRPr="5F33C165">
        <w:rPr>
          <w:rFonts w:asciiTheme="minorHAnsi" w:hAnsiTheme="minorHAnsi"/>
          <w:color w:val="0462C1"/>
          <w:spacing w:val="1"/>
        </w:rPr>
        <w:t xml:space="preserve"> </w:t>
      </w:r>
      <w:hyperlink r:id="rId18">
        <w:r w:rsidRPr="5F33C165">
          <w:rPr>
            <w:rFonts w:asciiTheme="minorHAnsi" w:hAnsiTheme="minorHAnsi"/>
            <w:color w:val="0462C1"/>
            <w:u w:val="single" w:color="0462C1"/>
          </w:rPr>
          <w:t>criteria set out by the Department for Education</w:t>
        </w:r>
        <w:r w:rsidRPr="5F33C165">
          <w:rPr>
            <w:rFonts w:asciiTheme="minorHAnsi" w:hAnsiTheme="minorHAnsi"/>
            <w:color w:val="0462C1"/>
          </w:rPr>
          <w:t xml:space="preserve"> </w:t>
        </w:r>
      </w:hyperlink>
      <w:r w:rsidRPr="5F33C165">
        <w:rPr>
          <w:rFonts w:asciiTheme="minorHAnsi" w:hAnsiTheme="minorHAnsi"/>
        </w:rPr>
        <w:t>(DfE), the PP experience is offered as 120</w:t>
      </w:r>
      <w:r w:rsidRPr="5F33C165">
        <w:rPr>
          <w:rFonts w:asciiTheme="minorHAnsi" w:hAnsiTheme="minorHAnsi"/>
          <w:spacing w:val="1"/>
        </w:rPr>
        <w:t xml:space="preserve"> </w:t>
      </w:r>
      <w:r w:rsidRPr="5F33C165">
        <w:rPr>
          <w:rFonts w:asciiTheme="minorHAnsi" w:hAnsiTheme="minorHAnsi"/>
        </w:rPr>
        <w:t xml:space="preserve">days in design. </w:t>
      </w:r>
      <w:r w:rsidR="2C5B6522" w:rsidRPr="5F33C165">
        <w:rPr>
          <w:rFonts w:asciiTheme="minorHAnsi" w:hAnsiTheme="minorHAnsi"/>
        </w:rPr>
        <w:t xml:space="preserve">For PDGE-Post 14 trainees the PP experience affords trainees opportunity to amass 100 teaching hours and 8 lesson observations as per the requirement for the QTLS process. </w:t>
      </w:r>
      <w:r w:rsidRPr="5F33C165">
        <w:rPr>
          <w:rFonts w:asciiTheme="minorHAnsi" w:hAnsiTheme="minorHAnsi"/>
        </w:rPr>
        <w:t>Expectations at these phases increase progressively and the trainees are</w:t>
      </w:r>
      <w:r w:rsidRPr="5F33C165">
        <w:rPr>
          <w:rFonts w:asciiTheme="minorHAnsi" w:hAnsiTheme="minorHAnsi"/>
          <w:spacing w:val="1"/>
        </w:rPr>
        <w:t xml:space="preserve"> </w:t>
      </w:r>
      <w:r w:rsidRPr="5F33C165">
        <w:rPr>
          <w:rFonts w:asciiTheme="minorHAnsi" w:hAnsiTheme="minorHAnsi"/>
        </w:rPr>
        <w:t>informed about them within PP lectures, PP Curriculum Handbooks as well as through LTs</w:t>
      </w:r>
      <w:r w:rsidRPr="5F33C165">
        <w:rPr>
          <w:rFonts w:asciiTheme="minorHAnsi" w:hAnsiTheme="minorHAnsi"/>
          <w:spacing w:val="1"/>
        </w:rPr>
        <w:t xml:space="preserve"> </w:t>
      </w:r>
      <w:r w:rsidRPr="5F33C165">
        <w:rPr>
          <w:rFonts w:asciiTheme="minorHAnsi" w:hAnsiTheme="minorHAnsi"/>
        </w:rPr>
        <w:t>and</w:t>
      </w:r>
      <w:r w:rsidRPr="5F33C165">
        <w:rPr>
          <w:rFonts w:asciiTheme="minorHAnsi" w:hAnsiTheme="minorHAnsi"/>
          <w:spacing w:val="-11"/>
        </w:rPr>
        <w:t xml:space="preserve"> </w:t>
      </w:r>
      <w:r w:rsidRPr="5F33C165">
        <w:rPr>
          <w:rFonts w:asciiTheme="minorHAnsi" w:hAnsiTheme="minorHAnsi"/>
        </w:rPr>
        <w:t>personal</w:t>
      </w:r>
      <w:r w:rsidRPr="5F33C165">
        <w:rPr>
          <w:rFonts w:asciiTheme="minorHAnsi" w:hAnsiTheme="minorHAnsi"/>
          <w:spacing w:val="-11"/>
        </w:rPr>
        <w:t xml:space="preserve"> </w:t>
      </w:r>
      <w:r w:rsidRPr="5F33C165">
        <w:rPr>
          <w:rFonts w:asciiTheme="minorHAnsi" w:hAnsiTheme="minorHAnsi"/>
        </w:rPr>
        <w:t>academic</w:t>
      </w:r>
      <w:r w:rsidRPr="5F33C165">
        <w:rPr>
          <w:rFonts w:asciiTheme="minorHAnsi" w:hAnsiTheme="minorHAnsi"/>
          <w:spacing w:val="-12"/>
        </w:rPr>
        <w:t xml:space="preserve"> </w:t>
      </w:r>
      <w:r w:rsidRPr="5F33C165">
        <w:rPr>
          <w:rFonts w:asciiTheme="minorHAnsi" w:hAnsiTheme="minorHAnsi"/>
        </w:rPr>
        <w:t>tutors</w:t>
      </w:r>
      <w:r w:rsidRPr="5F33C165">
        <w:rPr>
          <w:rFonts w:asciiTheme="minorHAnsi" w:hAnsiTheme="minorHAnsi"/>
          <w:spacing w:val="-15"/>
        </w:rPr>
        <w:t xml:space="preserve"> </w:t>
      </w:r>
      <w:r w:rsidRPr="5F33C165">
        <w:rPr>
          <w:rFonts w:asciiTheme="minorHAnsi" w:hAnsiTheme="minorHAnsi"/>
        </w:rPr>
        <w:t>(PATs)</w:t>
      </w:r>
      <w:r w:rsidRPr="5F33C165">
        <w:rPr>
          <w:rFonts w:asciiTheme="minorHAnsi" w:hAnsiTheme="minorHAnsi"/>
          <w:spacing w:val="-11"/>
        </w:rPr>
        <w:t xml:space="preserve"> </w:t>
      </w:r>
      <w:r w:rsidRPr="5F33C165">
        <w:rPr>
          <w:rFonts w:asciiTheme="minorHAnsi" w:hAnsiTheme="minorHAnsi"/>
        </w:rPr>
        <w:t>prior</w:t>
      </w:r>
      <w:r w:rsidRPr="5F33C165">
        <w:rPr>
          <w:rFonts w:asciiTheme="minorHAnsi" w:hAnsiTheme="minorHAnsi"/>
          <w:spacing w:val="-14"/>
        </w:rPr>
        <w:t xml:space="preserve"> </w:t>
      </w:r>
      <w:r w:rsidRPr="5F33C165">
        <w:rPr>
          <w:rFonts w:asciiTheme="minorHAnsi" w:hAnsiTheme="minorHAnsi"/>
        </w:rPr>
        <w:t>to</w:t>
      </w:r>
      <w:r w:rsidRPr="5F33C165">
        <w:rPr>
          <w:rFonts w:asciiTheme="minorHAnsi" w:hAnsiTheme="minorHAnsi"/>
          <w:spacing w:val="-13"/>
        </w:rPr>
        <w:t xml:space="preserve"> </w:t>
      </w:r>
      <w:r w:rsidRPr="5F33C165">
        <w:rPr>
          <w:rFonts w:asciiTheme="minorHAnsi" w:hAnsiTheme="minorHAnsi"/>
        </w:rPr>
        <w:t>the</w:t>
      </w:r>
      <w:r w:rsidRPr="5F33C165">
        <w:rPr>
          <w:rFonts w:asciiTheme="minorHAnsi" w:hAnsiTheme="minorHAnsi"/>
          <w:spacing w:val="-15"/>
        </w:rPr>
        <w:t xml:space="preserve"> </w:t>
      </w:r>
      <w:r w:rsidRPr="5F33C165">
        <w:rPr>
          <w:rFonts w:asciiTheme="minorHAnsi" w:hAnsiTheme="minorHAnsi"/>
        </w:rPr>
        <w:t>placements.</w:t>
      </w:r>
      <w:r w:rsidRPr="5F33C165">
        <w:rPr>
          <w:rFonts w:asciiTheme="minorHAnsi" w:hAnsiTheme="minorHAnsi"/>
          <w:spacing w:val="-10"/>
        </w:rPr>
        <w:t xml:space="preserve"> </w:t>
      </w:r>
      <w:r w:rsidRPr="5F33C165">
        <w:rPr>
          <w:rFonts w:asciiTheme="minorHAnsi" w:hAnsiTheme="minorHAnsi"/>
        </w:rPr>
        <w:t>LTs,</w:t>
      </w:r>
      <w:r w:rsidRPr="5F33C165">
        <w:rPr>
          <w:rFonts w:asciiTheme="minorHAnsi" w:hAnsiTheme="minorHAnsi"/>
          <w:spacing w:val="-14"/>
        </w:rPr>
        <w:t xml:space="preserve"> </w:t>
      </w:r>
      <w:r w:rsidRPr="5F33C165">
        <w:rPr>
          <w:rFonts w:asciiTheme="minorHAnsi" w:hAnsiTheme="minorHAnsi"/>
        </w:rPr>
        <w:t>mentors</w:t>
      </w:r>
      <w:r w:rsidRPr="5F33C165">
        <w:rPr>
          <w:rFonts w:asciiTheme="minorHAnsi" w:hAnsiTheme="minorHAnsi"/>
          <w:spacing w:val="-10"/>
        </w:rPr>
        <w:t xml:space="preserve"> </w:t>
      </w:r>
      <w:r w:rsidRPr="5F33C165">
        <w:rPr>
          <w:rFonts w:asciiTheme="minorHAnsi" w:hAnsiTheme="minorHAnsi"/>
        </w:rPr>
        <w:t>and</w:t>
      </w:r>
      <w:r w:rsidRPr="5F33C165">
        <w:rPr>
          <w:rFonts w:asciiTheme="minorHAnsi" w:hAnsiTheme="minorHAnsi"/>
          <w:spacing w:val="-13"/>
        </w:rPr>
        <w:t xml:space="preserve"> </w:t>
      </w:r>
      <w:r w:rsidRPr="5F33C165">
        <w:rPr>
          <w:rFonts w:asciiTheme="minorHAnsi" w:hAnsiTheme="minorHAnsi"/>
        </w:rPr>
        <w:t>trainees</w:t>
      </w:r>
      <w:r w:rsidRPr="5F33C165">
        <w:rPr>
          <w:rFonts w:asciiTheme="minorHAnsi" w:hAnsiTheme="minorHAnsi"/>
          <w:spacing w:val="-13"/>
        </w:rPr>
        <w:t xml:space="preserve"> </w:t>
      </w:r>
      <w:r w:rsidRPr="5F33C165">
        <w:rPr>
          <w:rFonts w:asciiTheme="minorHAnsi" w:hAnsiTheme="minorHAnsi"/>
        </w:rPr>
        <w:t>meet</w:t>
      </w:r>
      <w:r w:rsidRPr="5F33C165">
        <w:rPr>
          <w:rFonts w:asciiTheme="minorHAnsi" w:hAnsiTheme="minorHAnsi"/>
          <w:spacing w:val="-59"/>
        </w:rPr>
        <w:t xml:space="preserve"> </w:t>
      </w:r>
      <w:r w:rsidRPr="5F33C165">
        <w:rPr>
          <w:rFonts w:asciiTheme="minorHAnsi" w:hAnsiTheme="minorHAnsi"/>
        </w:rPr>
        <w:t>at</w:t>
      </w:r>
      <w:r w:rsidRPr="5F33C165">
        <w:rPr>
          <w:rFonts w:asciiTheme="minorHAnsi" w:hAnsiTheme="minorHAnsi"/>
          <w:spacing w:val="-10"/>
        </w:rPr>
        <w:t xml:space="preserve"> </w:t>
      </w:r>
      <w:r w:rsidR="5667F416" w:rsidRPr="5F33C165">
        <w:rPr>
          <w:rFonts w:asciiTheme="minorHAnsi" w:hAnsiTheme="minorHAnsi"/>
          <w:spacing w:val="-10"/>
        </w:rPr>
        <w:t>four</w:t>
      </w:r>
      <w:r w:rsidRPr="5F33C165">
        <w:rPr>
          <w:rFonts w:asciiTheme="minorHAnsi" w:hAnsiTheme="minorHAnsi"/>
        </w:rPr>
        <w:t xml:space="preserve"> points</w:t>
      </w:r>
      <w:r w:rsidRPr="5F33C165">
        <w:rPr>
          <w:rFonts w:asciiTheme="minorHAnsi" w:hAnsiTheme="minorHAnsi"/>
          <w:spacing w:val="-13"/>
        </w:rPr>
        <w:t xml:space="preserve"> </w:t>
      </w:r>
      <w:r w:rsidRPr="5F33C165">
        <w:rPr>
          <w:rFonts w:asciiTheme="minorHAnsi" w:hAnsiTheme="minorHAnsi"/>
        </w:rPr>
        <w:t>for</w:t>
      </w:r>
      <w:r w:rsidRPr="5F33C165">
        <w:rPr>
          <w:rFonts w:asciiTheme="minorHAnsi" w:hAnsiTheme="minorHAnsi"/>
          <w:spacing w:val="-9"/>
        </w:rPr>
        <w:t xml:space="preserve"> </w:t>
      </w:r>
      <w:r w:rsidRPr="5F33C165">
        <w:rPr>
          <w:rFonts w:asciiTheme="minorHAnsi" w:hAnsiTheme="minorHAnsi"/>
        </w:rPr>
        <w:t>different</w:t>
      </w:r>
      <w:r w:rsidRPr="5F33C165">
        <w:rPr>
          <w:rFonts w:asciiTheme="minorHAnsi" w:hAnsiTheme="minorHAnsi"/>
          <w:spacing w:val="-10"/>
        </w:rPr>
        <w:t xml:space="preserve"> </w:t>
      </w:r>
      <w:r w:rsidRPr="5F33C165">
        <w:rPr>
          <w:rFonts w:asciiTheme="minorHAnsi" w:hAnsiTheme="minorHAnsi"/>
        </w:rPr>
        <w:t>purposes;</w:t>
      </w:r>
      <w:r w:rsidRPr="5F33C165">
        <w:rPr>
          <w:rFonts w:asciiTheme="minorHAnsi" w:hAnsiTheme="minorHAnsi"/>
          <w:spacing w:val="-10"/>
        </w:rPr>
        <w:t xml:space="preserve"> </w:t>
      </w:r>
      <w:r w:rsidRPr="5F33C165">
        <w:rPr>
          <w:rFonts w:asciiTheme="minorHAnsi" w:hAnsiTheme="minorHAnsi"/>
        </w:rPr>
        <w:t>1)</w:t>
      </w:r>
      <w:r w:rsidRPr="5F33C165">
        <w:rPr>
          <w:rFonts w:asciiTheme="minorHAnsi" w:hAnsiTheme="minorHAnsi"/>
          <w:spacing w:val="-13"/>
        </w:rPr>
        <w:t xml:space="preserve"> </w:t>
      </w:r>
      <w:r w:rsidRPr="5F33C165">
        <w:rPr>
          <w:rFonts w:asciiTheme="minorHAnsi" w:hAnsiTheme="minorHAnsi"/>
        </w:rPr>
        <w:t>Initial</w:t>
      </w:r>
      <w:r w:rsidRPr="5F33C165">
        <w:rPr>
          <w:rFonts w:asciiTheme="minorHAnsi" w:hAnsiTheme="minorHAnsi"/>
          <w:spacing w:val="-11"/>
        </w:rPr>
        <w:t xml:space="preserve"> </w:t>
      </w:r>
      <w:r w:rsidRPr="5F33C165">
        <w:rPr>
          <w:rFonts w:asciiTheme="minorHAnsi" w:hAnsiTheme="minorHAnsi"/>
        </w:rPr>
        <w:t>meeting</w:t>
      </w:r>
      <w:r w:rsidRPr="5F33C165">
        <w:rPr>
          <w:rFonts w:asciiTheme="minorHAnsi" w:hAnsiTheme="minorHAnsi"/>
          <w:spacing w:val="-11"/>
        </w:rPr>
        <w:t xml:space="preserve"> </w:t>
      </w:r>
      <w:r w:rsidRPr="5F33C165">
        <w:rPr>
          <w:rFonts w:asciiTheme="minorHAnsi" w:hAnsiTheme="minorHAnsi"/>
        </w:rPr>
        <w:t xml:space="preserve">2) </w:t>
      </w:r>
      <w:r w:rsidR="011A57AF" w:rsidRPr="5F33C165">
        <w:rPr>
          <w:rFonts w:asciiTheme="minorHAnsi" w:hAnsiTheme="minorHAnsi"/>
        </w:rPr>
        <w:t>Week 2 check in and QA of first Weekly Development Summary 3)</w:t>
      </w:r>
      <w:r w:rsidR="7E9D3287" w:rsidRPr="5F33C165">
        <w:rPr>
          <w:rFonts w:asciiTheme="minorHAnsi" w:hAnsiTheme="minorHAnsi"/>
          <w:spacing w:val="-12"/>
        </w:rPr>
        <w:t xml:space="preserve"> </w:t>
      </w:r>
      <w:r w:rsidRPr="5F33C165">
        <w:rPr>
          <w:rFonts w:asciiTheme="minorHAnsi" w:hAnsiTheme="minorHAnsi"/>
        </w:rPr>
        <w:t>Interim</w:t>
      </w:r>
      <w:r w:rsidRPr="5F33C165">
        <w:rPr>
          <w:rFonts w:asciiTheme="minorHAnsi" w:hAnsiTheme="minorHAnsi"/>
          <w:spacing w:val="-10"/>
        </w:rPr>
        <w:t xml:space="preserve"> </w:t>
      </w:r>
      <w:r w:rsidRPr="5F33C165">
        <w:rPr>
          <w:rFonts w:asciiTheme="minorHAnsi" w:hAnsiTheme="minorHAnsi"/>
        </w:rPr>
        <w:t>progress</w:t>
      </w:r>
      <w:r w:rsidRPr="5F33C165">
        <w:rPr>
          <w:rFonts w:asciiTheme="minorHAnsi" w:hAnsiTheme="minorHAnsi"/>
          <w:spacing w:val="-11"/>
        </w:rPr>
        <w:t xml:space="preserve"> </w:t>
      </w:r>
      <w:r w:rsidRPr="5F33C165">
        <w:rPr>
          <w:rFonts w:asciiTheme="minorHAnsi" w:hAnsiTheme="minorHAnsi"/>
        </w:rPr>
        <w:t>meeting</w:t>
      </w:r>
      <w:r w:rsidRPr="5F33C165">
        <w:rPr>
          <w:rFonts w:asciiTheme="minorHAnsi" w:hAnsiTheme="minorHAnsi"/>
          <w:spacing w:val="-8"/>
        </w:rPr>
        <w:t xml:space="preserve"> </w:t>
      </w:r>
      <w:r w:rsidRPr="5F33C165">
        <w:rPr>
          <w:rFonts w:asciiTheme="minorHAnsi" w:hAnsiTheme="minorHAnsi"/>
        </w:rPr>
        <w:t>and</w:t>
      </w:r>
      <w:r w:rsidRPr="5F33C165">
        <w:rPr>
          <w:rFonts w:asciiTheme="minorHAnsi" w:hAnsiTheme="minorHAnsi"/>
          <w:spacing w:val="-10"/>
        </w:rPr>
        <w:t xml:space="preserve"> </w:t>
      </w:r>
      <w:r w:rsidR="2D705317" w:rsidRPr="5F33C165">
        <w:rPr>
          <w:rFonts w:asciiTheme="minorHAnsi" w:hAnsiTheme="minorHAnsi"/>
          <w:spacing w:val="-10"/>
        </w:rPr>
        <w:t>4</w:t>
      </w:r>
      <w:r w:rsidRPr="5F33C165">
        <w:rPr>
          <w:rFonts w:asciiTheme="minorHAnsi" w:hAnsiTheme="minorHAnsi"/>
        </w:rPr>
        <w:t>)</w:t>
      </w:r>
      <w:r w:rsidRPr="5F33C165">
        <w:rPr>
          <w:rFonts w:asciiTheme="minorHAnsi" w:hAnsiTheme="minorHAnsi"/>
          <w:spacing w:val="-9"/>
        </w:rPr>
        <w:t xml:space="preserve"> </w:t>
      </w:r>
      <w:r w:rsidRPr="5F33C165">
        <w:rPr>
          <w:rFonts w:asciiTheme="minorHAnsi" w:hAnsiTheme="minorHAnsi"/>
        </w:rPr>
        <w:t>End</w:t>
      </w:r>
      <w:r w:rsidRPr="5F33C165">
        <w:rPr>
          <w:rFonts w:asciiTheme="minorHAnsi" w:hAnsiTheme="minorHAnsi"/>
          <w:spacing w:val="-58"/>
        </w:rPr>
        <w:t xml:space="preserve"> </w:t>
      </w:r>
      <w:r w:rsidRPr="5F33C165">
        <w:rPr>
          <w:rFonts w:asciiTheme="minorHAnsi" w:hAnsiTheme="minorHAnsi"/>
        </w:rPr>
        <w:t>of</w:t>
      </w:r>
      <w:r w:rsidRPr="5F33C165">
        <w:rPr>
          <w:rFonts w:asciiTheme="minorHAnsi" w:hAnsiTheme="minorHAnsi"/>
          <w:spacing w:val="3"/>
        </w:rPr>
        <w:t xml:space="preserve"> </w:t>
      </w:r>
      <w:r w:rsidRPr="5F33C165">
        <w:rPr>
          <w:rFonts w:asciiTheme="minorHAnsi" w:hAnsiTheme="minorHAnsi"/>
        </w:rPr>
        <w:t>placement</w:t>
      </w:r>
      <w:r w:rsidRPr="5F33C165">
        <w:rPr>
          <w:rFonts w:asciiTheme="minorHAnsi" w:hAnsiTheme="minorHAnsi"/>
          <w:spacing w:val="-1"/>
        </w:rPr>
        <w:t xml:space="preserve"> </w:t>
      </w:r>
      <w:r w:rsidRPr="5F33C165">
        <w:rPr>
          <w:rFonts w:asciiTheme="minorHAnsi" w:hAnsiTheme="minorHAnsi"/>
        </w:rPr>
        <w:t>meeting</w:t>
      </w:r>
      <w:r w:rsidRPr="5F33C165">
        <w:rPr>
          <w:rFonts w:asciiTheme="minorHAnsi" w:hAnsiTheme="minorHAnsi"/>
          <w:spacing w:val="3"/>
        </w:rPr>
        <w:t xml:space="preserve"> </w:t>
      </w:r>
      <w:r w:rsidRPr="5F33C165">
        <w:rPr>
          <w:rFonts w:asciiTheme="minorHAnsi" w:hAnsiTheme="minorHAnsi"/>
        </w:rPr>
        <w:t>which are</w:t>
      </w:r>
      <w:r w:rsidRPr="5F33C165">
        <w:rPr>
          <w:rFonts w:asciiTheme="minorHAnsi" w:hAnsiTheme="minorHAnsi"/>
          <w:spacing w:val="-1"/>
        </w:rPr>
        <w:t xml:space="preserve"> </w:t>
      </w:r>
      <w:r w:rsidRPr="5F33C165">
        <w:rPr>
          <w:rFonts w:asciiTheme="minorHAnsi" w:hAnsiTheme="minorHAnsi"/>
        </w:rPr>
        <w:t>explained</w:t>
      </w:r>
      <w:r w:rsidRPr="5F33C165">
        <w:rPr>
          <w:rFonts w:asciiTheme="minorHAnsi" w:hAnsiTheme="minorHAnsi"/>
          <w:spacing w:val="1"/>
        </w:rPr>
        <w:t xml:space="preserve"> </w:t>
      </w:r>
      <w:r w:rsidRPr="5F33C165">
        <w:rPr>
          <w:rFonts w:asciiTheme="minorHAnsi" w:hAnsiTheme="minorHAnsi"/>
        </w:rPr>
        <w:t>in</w:t>
      </w:r>
      <w:r w:rsidRPr="5F33C165">
        <w:rPr>
          <w:rFonts w:asciiTheme="minorHAnsi" w:hAnsiTheme="minorHAnsi"/>
          <w:spacing w:val="-1"/>
        </w:rPr>
        <w:t xml:space="preserve"> </w:t>
      </w:r>
      <w:r w:rsidRPr="5F33C165">
        <w:rPr>
          <w:rFonts w:asciiTheme="minorHAnsi" w:hAnsiTheme="minorHAnsi"/>
        </w:rPr>
        <w:t xml:space="preserve">detail in </w:t>
      </w:r>
      <w:r w:rsidRPr="5F33C165">
        <w:rPr>
          <w:rFonts w:asciiTheme="minorHAnsi" w:hAnsiTheme="minorHAnsi"/>
          <w:color w:val="000000" w:themeColor="text1"/>
        </w:rPr>
        <w:t>section 5</w:t>
      </w:r>
      <w:r w:rsidRPr="5F33C165">
        <w:rPr>
          <w:rFonts w:asciiTheme="minorHAnsi" w:hAnsiTheme="minorHAnsi"/>
        </w:rPr>
        <w:t>.</w:t>
      </w:r>
      <w:r w:rsidR="6BCF7D25" w:rsidRPr="5F33C165">
        <w:rPr>
          <w:rFonts w:asciiTheme="minorHAnsi" w:hAnsiTheme="minorHAnsi"/>
        </w:rPr>
        <w:t xml:space="preserve"> These timescales and activities differ across the phases </w:t>
      </w:r>
      <w:proofErr w:type="gramStart"/>
      <w:r w:rsidR="6BCF7D25" w:rsidRPr="5F33C165">
        <w:rPr>
          <w:rFonts w:asciiTheme="minorHAnsi" w:hAnsiTheme="minorHAnsi"/>
        </w:rPr>
        <w:t>taking into account</w:t>
      </w:r>
      <w:proofErr w:type="gramEnd"/>
      <w:r w:rsidR="6BCF7D25" w:rsidRPr="5F33C165">
        <w:rPr>
          <w:rFonts w:asciiTheme="minorHAnsi" w:hAnsiTheme="minorHAnsi"/>
        </w:rPr>
        <w:t xml:space="preserve"> the unique nature of the phase and the placement pattern in place.</w:t>
      </w:r>
    </w:p>
    <w:p w14:paraId="374A6931" w14:textId="589BF3BB" w:rsidR="00A73133" w:rsidRPr="00575413" w:rsidRDefault="00A73133" w:rsidP="00575413">
      <w:pPr>
        <w:pStyle w:val="BodyText"/>
        <w:spacing w:before="4"/>
        <w:rPr>
          <w:rFonts w:asciiTheme="minorHAnsi" w:hAnsiTheme="minorHAnsi"/>
          <w:sz w:val="12"/>
          <w:szCs w:val="12"/>
        </w:rPr>
      </w:pPr>
    </w:p>
    <w:p w14:paraId="7F38A945" w14:textId="15629AEF" w:rsidR="002036AD" w:rsidRDefault="002036AD">
      <w:pPr>
        <w:rPr>
          <w:sz w:val="20"/>
          <w:szCs w:val="20"/>
        </w:rPr>
      </w:pPr>
      <w:r>
        <w:rPr>
          <w:sz w:val="20"/>
          <w:szCs w:val="20"/>
        </w:rPr>
        <w:br w:type="page"/>
      </w:r>
    </w:p>
    <w:p w14:paraId="02DE8032" w14:textId="74500D37" w:rsidR="00A73133" w:rsidRDefault="00AF7453" w:rsidP="6D8F6187">
      <w:pPr>
        <w:pStyle w:val="BodyText"/>
        <w:spacing w:before="9"/>
        <w:rPr>
          <w:sz w:val="20"/>
          <w:szCs w:val="20"/>
        </w:rPr>
      </w:pPr>
      <w:r>
        <w:rPr>
          <w:noProof/>
          <w:sz w:val="20"/>
          <w:szCs w:val="20"/>
        </w:rPr>
        <w:lastRenderedPageBreak/>
        <w:drawing>
          <wp:inline distT="0" distB="0" distL="0" distR="0" wp14:anchorId="3E17E281" wp14:editId="00C1A02A">
            <wp:extent cx="5885180" cy="3310255"/>
            <wp:effectExtent l="0" t="0" r="1270" b="4445"/>
            <wp:docPr id="10" name="Picture 10" descr="Placement Allocation Process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lacement Allocation Process Flowchart"/>
                    <pic:cNvPicPr/>
                  </pic:nvPicPr>
                  <pic:blipFill>
                    <a:blip r:embed="rId19">
                      <a:extLst>
                        <a:ext uri="{28A0092B-C50C-407E-A947-70E740481C1C}">
                          <a14:useLocalDpi xmlns:a14="http://schemas.microsoft.com/office/drawing/2010/main" val="0"/>
                        </a:ext>
                      </a:extLst>
                    </a:blip>
                    <a:stretch>
                      <a:fillRect/>
                    </a:stretch>
                  </pic:blipFill>
                  <pic:spPr>
                    <a:xfrm>
                      <a:off x="0" y="0"/>
                      <a:ext cx="5885180" cy="3310255"/>
                    </a:xfrm>
                    <a:prstGeom prst="rect">
                      <a:avLst/>
                    </a:prstGeom>
                  </pic:spPr>
                </pic:pic>
              </a:graphicData>
            </a:graphic>
          </wp:inline>
        </w:drawing>
      </w:r>
    </w:p>
    <w:p w14:paraId="7497E1E6" w14:textId="77777777" w:rsidR="002036AD" w:rsidRDefault="002036AD" w:rsidP="6D8F6187">
      <w:pPr>
        <w:pStyle w:val="BodyText"/>
        <w:spacing w:before="9"/>
        <w:rPr>
          <w:sz w:val="20"/>
          <w:szCs w:val="20"/>
        </w:rPr>
      </w:pPr>
    </w:p>
    <w:p w14:paraId="4F7E5C71" w14:textId="77777777" w:rsidR="006E2BF7" w:rsidRPr="006E2BF7" w:rsidRDefault="00037A70">
      <w:pPr>
        <w:rPr>
          <w:rFonts w:asciiTheme="minorHAnsi" w:hAnsiTheme="minorHAnsi" w:cstheme="minorHAnsi"/>
        </w:rPr>
      </w:pPr>
      <w:r w:rsidRPr="006E2BF7">
        <w:rPr>
          <w:rFonts w:asciiTheme="minorHAnsi" w:hAnsiTheme="minorHAnsi" w:cstheme="minorHAnsi"/>
        </w:rPr>
        <w:t xml:space="preserve">This placement allocation process demonstrates how compliance is </w:t>
      </w:r>
      <w:r w:rsidR="006E2BF7" w:rsidRPr="006E2BF7">
        <w:rPr>
          <w:rFonts w:asciiTheme="minorHAnsi" w:hAnsiTheme="minorHAnsi" w:cstheme="minorHAnsi"/>
        </w:rPr>
        <w:t>checked.</w:t>
      </w:r>
    </w:p>
    <w:p w14:paraId="3B42A470" w14:textId="77777777" w:rsidR="006E2BF7" w:rsidRDefault="006E2BF7">
      <w:pPr>
        <w:rPr>
          <w:sz w:val="20"/>
          <w:szCs w:val="20"/>
        </w:rPr>
      </w:pPr>
    </w:p>
    <w:p w14:paraId="5F29E94B" w14:textId="06AB2A2B" w:rsidR="002036AD" w:rsidRDefault="002036AD">
      <w:pPr>
        <w:rPr>
          <w:sz w:val="20"/>
          <w:szCs w:val="20"/>
        </w:rPr>
      </w:pPr>
    </w:p>
    <w:p w14:paraId="2522320F" w14:textId="77777777" w:rsidR="002036AD" w:rsidRDefault="002036AD" w:rsidP="6D8F6187">
      <w:pPr>
        <w:pStyle w:val="BodyText"/>
        <w:spacing w:before="9"/>
        <w:rPr>
          <w:sz w:val="20"/>
          <w:szCs w:val="20"/>
        </w:rPr>
      </w:pPr>
    </w:p>
    <w:p w14:paraId="494FAD8D" w14:textId="43AEFB1A" w:rsidR="00A73133" w:rsidRPr="00902801" w:rsidRDefault="00902801" w:rsidP="008E5CD3">
      <w:pPr>
        <w:pStyle w:val="Heading1"/>
        <w:numPr>
          <w:ilvl w:val="0"/>
          <w:numId w:val="43"/>
        </w:numPr>
        <w:rPr>
          <w:rFonts w:asciiTheme="minorHAnsi" w:hAnsiTheme="minorHAnsi" w:cstheme="minorHAnsi"/>
          <w:sz w:val="24"/>
          <w:szCs w:val="24"/>
        </w:rPr>
      </w:pPr>
      <w:bookmarkStart w:id="6" w:name="_bookmark1"/>
      <w:bookmarkStart w:id="7" w:name="_Toc133918116"/>
      <w:bookmarkEnd w:id="6"/>
      <w:r w:rsidRPr="00902801">
        <w:rPr>
          <w:rFonts w:asciiTheme="minorHAnsi" w:hAnsiTheme="minorHAnsi" w:cstheme="minorHAnsi"/>
          <w:sz w:val="24"/>
          <w:szCs w:val="24"/>
        </w:rPr>
        <w:t>Trainee</w:t>
      </w:r>
      <w:r w:rsidRPr="00902801">
        <w:rPr>
          <w:rFonts w:asciiTheme="minorHAnsi" w:hAnsiTheme="minorHAnsi" w:cstheme="minorHAnsi"/>
          <w:spacing w:val="-4"/>
          <w:sz w:val="24"/>
          <w:szCs w:val="24"/>
        </w:rPr>
        <w:t xml:space="preserve"> </w:t>
      </w:r>
      <w:r w:rsidRPr="00902801">
        <w:rPr>
          <w:rFonts w:asciiTheme="minorHAnsi" w:hAnsiTheme="minorHAnsi" w:cstheme="minorHAnsi"/>
          <w:sz w:val="24"/>
          <w:szCs w:val="24"/>
        </w:rPr>
        <w:t>Entitlement</w:t>
      </w:r>
      <w:r w:rsidRPr="00902801">
        <w:rPr>
          <w:rFonts w:asciiTheme="minorHAnsi" w:hAnsiTheme="minorHAnsi" w:cstheme="minorHAnsi"/>
          <w:spacing w:val="-7"/>
          <w:sz w:val="24"/>
          <w:szCs w:val="24"/>
        </w:rPr>
        <w:t xml:space="preserve"> </w:t>
      </w:r>
      <w:r w:rsidRPr="00902801">
        <w:rPr>
          <w:rFonts w:asciiTheme="minorHAnsi" w:hAnsiTheme="minorHAnsi" w:cstheme="minorHAnsi"/>
          <w:sz w:val="24"/>
          <w:szCs w:val="24"/>
        </w:rPr>
        <w:t>and</w:t>
      </w:r>
      <w:r w:rsidRPr="00902801">
        <w:rPr>
          <w:rFonts w:asciiTheme="minorHAnsi" w:hAnsiTheme="minorHAnsi" w:cstheme="minorHAnsi"/>
          <w:spacing w:val="-6"/>
          <w:sz w:val="24"/>
          <w:szCs w:val="24"/>
        </w:rPr>
        <w:t xml:space="preserve"> </w:t>
      </w:r>
      <w:r w:rsidRPr="00902801">
        <w:rPr>
          <w:rFonts w:asciiTheme="minorHAnsi" w:hAnsiTheme="minorHAnsi" w:cstheme="minorHAnsi"/>
          <w:sz w:val="24"/>
          <w:szCs w:val="24"/>
        </w:rPr>
        <w:t>Responsibilities</w:t>
      </w:r>
      <w:bookmarkEnd w:id="7"/>
    </w:p>
    <w:p w14:paraId="10C1DF74" w14:textId="77777777" w:rsidR="00A73133" w:rsidRPr="00716308" w:rsidRDefault="00A73133" w:rsidP="00646023">
      <w:pPr>
        <w:pStyle w:val="BodyText"/>
        <w:spacing w:before="2"/>
        <w:rPr>
          <w:rFonts w:asciiTheme="minorHAnsi" w:hAnsiTheme="minorHAnsi" w:cstheme="minorHAnsi"/>
          <w:b/>
          <w:bCs/>
        </w:rPr>
      </w:pPr>
    </w:p>
    <w:p w14:paraId="78A627D3" w14:textId="49F88FA8" w:rsidR="00A73133" w:rsidRPr="00463B88" w:rsidRDefault="37D73910" w:rsidP="00646023">
      <w:pPr>
        <w:pStyle w:val="BodyText"/>
        <w:ind w:right="112" w:hanging="8"/>
        <w:jc w:val="both"/>
        <w:rPr>
          <w:rFonts w:asciiTheme="minorHAnsi" w:hAnsiTheme="minorHAnsi" w:cstheme="minorHAnsi"/>
        </w:rPr>
      </w:pPr>
      <w:r w:rsidRPr="00463B88">
        <w:rPr>
          <w:rFonts w:asciiTheme="minorHAnsi" w:hAnsiTheme="minorHAnsi" w:cstheme="minorHAnsi"/>
        </w:rPr>
        <w:t>Edge Hill University ITE trainees are provided with high-quality mentoring and supervision</w:t>
      </w:r>
      <w:r w:rsidRPr="00463B88">
        <w:rPr>
          <w:rFonts w:asciiTheme="minorHAnsi" w:hAnsiTheme="minorHAnsi" w:cstheme="minorHAnsi"/>
          <w:spacing w:val="1"/>
        </w:rPr>
        <w:t xml:space="preserve"> </w:t>
      </w:r>
      <w:r w:rsidRPr="00463B88">
        <w:rPr>
          <w:rFonts w:asciiTheme="minorHAnsi" w:hAnsiTheme="minorHAnsi" w:cstheme="minorHAnsi"/>
        </w:rPr>
        <w:t xml:space="preserve">from their mentors and </w:t>
      </w:r>
      <w:r w:rsidR="008274CD">
        <w:rPr>
          <w:rFonts w:asciiTheme="minorHAnsi" w:hAnsiTheme="minorHAnsi" w:cstheme="minorHAnsi"/>
        </w:rPr>
        <w:t>Link Tutor</w:t>
      </w:r>
      <w:r w:rsidRPr="00463B88">
        <w:rPr>
          <w:rFonts w:asciiTheme="minorHAnsi" w:hAnsiTheme="minorHAnsi" w:cstheme="minorHAnsi"/>
        </w:rPr>
        <w:t xml:space="preserve">s. Within the minimum entitlement of the </w:t>
      </w:r>
      <w:hyperlink r:id="rId20">
        <w:r w:rsidRPr="00463B88">
          <w:rPr>
            <w:rFonts w:asciiTheme="minorHAnsi" w:hAnsiTheme="minorHAnsi" w:cstheme="minorHAnsi"/>
            <w:color w:val="0462C1"/>
            <w:u w:val="single" w:color="0462C1"/>
          </w:rPr>
          <w:t>ITT core content</w:t>
        </w:r>
      </w:hyperlink>
      <w:r w:rsidRPr="00463B88">
        <w:rPr>
          <w:rFonts w:asciiTheme="minorHAnsi" w:hAnsiTheme="minorHAnsi" w:cstheme="minorHAnsi"/>
          <w:color w:val="0462C1"/>
          <w:spacing w:val="1"/>
        </w:rPr>
        <w:t xml:space="preserve"> </w:t>
      </w:r>
      <w:hyperlink r:id="rId21">
        <w:r w:rsidRPr="00463B88">
          <w:rPr>
            <w:rFonts w:asciiTheme="minorHAnsi" w:hAnsiTheme="minorHAnsi" w:cstheme="minorHAnsi"/>
            <w:color w:val="0462C1"/>
            <w:u w:val="single" w:color="0462C1"/>
          </w:rPr>
          <w:t>framework (CCF)</w:t>
        </w:r>
      </w:hyperlink>
      <w:r w:rsidRPr="00463B88">
        <w:rPr>
          <w:rFonts w:asciiTheme="minorHAnsi" w:hAnsiTheme="minorHAnsi" w:cstheme="minorHAnsi"/>
        </w:rPr>
        <w:t>, trainees are entitled to receiving clear, consistent and effective mentoring</w:t>
      </w:r>
      <w:r w:rsidRPr="00463B88">
        <w:rPr>
          <w:rFonts w:asciiTheme="minorHAnsi" w:hAnsiTheme="minorHAnsi" w:cstheme="minorHAnsi"/>
          <w:spacing w:val="1"/>
        </w:rPr>
        <w:t xml:space="preserve"> </w:t>
      </w:r>
      <w:r w:rsidRPr="00463B88">
        <w:rPr>
          <w:rFonts w:asciiTheme="minorHAnsi" w:hAnsiTheme="minorHAnsi" w:cstheme="minorHAnsi"/>
        </w:rPr>
        <w:t>and</w:t>
      </w:r>
      <w:r w:rsidRPr="00463B88">
        <w:rPr>
          <w:rFonts w:asciiTheme="minorHAnsi" w:hAnsiTheme="minorHAnsi" w:cstheme="minorHAnsi"/>
          <w:spacing w:val="-1"/>
        </w:rPr>
        <w:t xml:space="preserve"> </w:t>
      </w:r>
      <w:r w:rsidRPr="00463B88">
        <w:rPr>
          <w:rFonts w:asciiTheme="minorHAnsi" w:hAnsiTheme="minorHAnsi" w:cstheme="minorHAnsi"/>
        </w:rPr>
        <w:t>structured</w:t>
      </w:r>
      <w:r w:rsidRPr="00463B88">
        <w:rPr>
          <w:rFonts w:asciiTheme="minorHAnsi" w:hAnsiTheme="minorHAnsi" w:cstheme="minorHAnsi"/>
          <w:spacing w:val="-3"/>
        </w:rPr>
        <w:t xml:space="preserve"> </w:t>
      </w:r>
      <w:r w:rsidRPr="00463B88">
        <w:rPr>
          <w:rFonts w:asciiTheme="minorHAnsi" w:hAnsiTheme="minorHAnsi" w:cstheme="minorHAnsi"/>
        </w:rPr>
        <w:t>feedback</w:t>
      </w:r>
      <w:r w:rsidRPr="00463B88">
        <w:rPr>
          <w:rFonts w:asciiTheme="minorHAnsi" w:hAnsiTheme="minorHAnsi" w:cstheme="minorHAnsi"/>
          <w:spacing w:val="-1"/>
        </w:rPr>
        <w:t xml:space="preserve"> </w:t>
      </w:r>
      <w:r w:rsidRPr="00463B88">
        <w:rPr>
          <w:rFonts w:asciiTheme="minorHAnsi" w:hAnsiTheme="minorHAnsi" w:cstheme="minorHAnsi"/>
        </w:rPr>
        <w:t>from</w:t>
      </w:r>
      <w:r w:rsidRPr="00463B88">
        <w:rPr>
          <w:rFonts w:asciiTheme="minorHAnsi" w:hAnsiTheme="minorHAnsi" w:cstheme="minorHAnsi"/>
          <w:spacing w:val="-1"/>
        </w:rPr>
        <w:t xml:space="preserve"> </w:t>
      </w:r>
      <w:r w:rsidRPr="00463B88">
        <w:rPr>
          <w:rFonts w:asciiTheme="minorHAnsi" w:hAnsiTheme="minorHAnsi" w:cstheme="minorHAnsi"/>
        </w:rPr>
        <w:t>their</w:t>
      </w:r>
      <w:r w:rsidRPr="00463B88">
        <w:rPr>
          <w:rFonts w:asciiTheme="minorHAnsi" w:hAnsiTheme="minorHAnsi" w:cstheme="minorHAnsi"/>
          <w:spacing w:val="-1"/>
        </w:rPr>
        <w:t xml:space="preserve"> </w:t>
      </w:r>
      <w:r w:rsidRPr="00463B88">
        <w:rPr>
          <w:rFonts w:asciiTheme="minorHAnsi" w:hAnsiTheme="minorHAnsi" w:cstheme="minorHAnsi"/>
        </w:rPr>
        <w:t>mentor,</w:t>
      </w:r>
      <w:r w:rsidRPr="00463B88">
        <w:rPr>
          <w:rFonts w:asciiTheme="minorHAnsi" w:hAnsiTheme="minorHAnsi" w:cstheme="minorHAnsi"/>
          <w:spacing w:val="2"/>
        </w:rPr>
        <w:t xml:space="preserve"> </w:t>
      </w:r>
      <w:r w:rsidRPr="00463B88">
        <w:rPr>
          <w:rFonts w:asciiTheme="minorHAnsi" w:hAnsiTheme="minorHAnsi" w:cstheme="minorHAnsi"/>
        </w:rPr>
        <w:t>expert colleagues</w:t>
      </w:r>
      <w:r w:rsidRPr="00463B88">
        <w:rPr>
          <w:rFonts w:asciiTheme="minorHAnsi" w:hAnsiTheme="minorHAnsi" w:cstheme="minorHAnsi"/>
          <w:spacing w:val="-2"/>
        </w:rPr>
        <w:t xml:space="preserve"> </w:t>
      </w:r>
      <w:r w:rsidRPr="00463B88">
        <w:rPr>
          <w:rFonts w:asciiTheme="minorHAnsi" w:hAnsiTheme="minorHAnsi" w:cstheme="minorHAnsi"/>
        </w:rPr>
        <w:t>and</w:t>
      </w:r>
      <w:r w:rsidRPr="00463B88">
        <w:rPr>
          <w:rFonts w:asciiTheme="minorHAnsi" w:hAnsiTheme="minorHAnsi" w:cstheme="minorHAnsi"/>
          <w:spacing w:val="-2"/>
        </w:rPr>
        <w:t xml:space="preserve"> </w:t>
      </w:r>
      <w:r w:rsidRPr="00463B88">
        <w:rPr>
          <w:rFonts w:asciiTheme="minorHAnsi" w:hAnsiTheme="minorHAnsi" w:cstheme="minorHAnsi"/>
        </w:rPr>
        <w:t>their</w:t>
      </w:r>
      <w:r w:rsidRPr="00463B88">
        <w:rPr>
          <w:rFonts w:asciiTheme="minorHAnsi" w:hAnsiTheme="minorHAnsi" w:cstheme="minorHAnsi"/>
          <w:spacing w:val="-2"/>
        </w:rPr>
        <w:t xml:space="preserve"> </w:t>
      </w:r>
      <w:r w:rsidR="008274CD">
        <w:rPr>
          <w:rFonts w:asciiTheme="minorHAnsi" w:hAnsiTheme="minorHAnsi" w:cstheme="minorHAnsi"/>
        </w:rPr>
        <w:t>Link Tutor</w:t>
      </w:r>
      <w:r w:rsidRPr="00463B88">
        <w:rPr>
          <w:rFonts w:asciiTheme="minorHAnsi" w:hAnsiTheme="minorHAnsi" w:cstheme="minorHAnsi"/>
        </w:rPr>
        <w:t>.</w:t>
      </w:r>
    </w:p>
    <w:p w14:paraId="1952BCD2" w14:textId="77777777" w:rsidR="00A73133" w:rsidRPr="00463B88" w:rsidRDefault="00A73133" w:rsidP="00646023">
      <w:pPr>
        <w:pStyle w:val="BodyText"/>
        <w:spacing w:before="4"/>
        <w:rPr>
          <w:rFonts w:asciiTheme="minorHAnsi" w:hAnsiTheme="minorHAnsi" w:cstheme="minorHAnsi"/>
        </w:rPr>
      </w:pPr>
    </w:p>
    <w:p w14:paraId="16227ED0" w14:textId="6372939F" w:rsidR="00A73133" w:rsidRPr="00463B88" w:rsidRDefault="37D73910" w:rsidP="00646023">
      <w:pPr>
        <w:pStyle w:val="BodyText"/>
        <w:spacing w:before="1"/>
        <w:ind w:right="111" w:hanging="8"/>
        <w:jc w:val="both"/>
        <w:rPr>
          <w:rFonts w:asciiTheme="minorHAnsi" w:hAnsiTheme="minorHAnsi"/>
        </w:rPr>
      </w:pPr>
      <w:r w:rsidRPr="17BC2BBE">
        <w:rPr>
          <w:rFonts w:asciiTheme="minorHAnsi" w:hAnsiTheme="minorHAnsi"/>
        </w:rPr>
        <w:t>Throughout the professional practice, trainees will be supported by their allocated mentor at</w:t>
      </w:r>
      <w:r w:rsidRPr="17BC2BBE">
        <w:rPr>
          <w:rFonts w:asciiTheme="minorHAnsi" w:hAnsiTheme="minorHAnsi"/>
          <w:spacing w:val="1"/>
        </w:rPr>
        <w:t xml:space="preserve"> </w:t>
      </w:r>
      <w:r w:rsidRPr="17BC2BBE">
        <w:rPr>
          <w:rFonts w:asciiTheme="minorHAnsi" w:hAnsiTheme="minorHAnsi"/>
        </w:rPr>
        <w:t xml:space="preserve">school and/or setting and by their </w:t>
      </w:r>
      <w:r w:rsidR="008274CD">
        <w:rPr>
          <w:rFonts w:asciiTheme="minorHAnsi" w:hAnsiTheme="minorHAnsi"/>
        </w:rPr>
        <w:t>Link Tutor</w:t>
      </w:r>
      <w:r w:rsidRPr="17BC2BBE">
        <w:rPr>
          <w:rFonts w:asciiTheme="minorHAnsi" w:hAnsiTheme="minorHAnsi"/>
        </w:rPr>
        <w:t xml:space="preserve"> at the university centre. Additionally, trainees are</w:t>
      </w:r>
      <w:r w:rsidRPr="17BC2BBE">
        <w:rPr>
          <w:rFonts w:asciiTheme="minorHAnsi" w:hAnsiTheme="minorHAnsi"/>
          <w:spacing w:val="1"/>
        </w:rPr>
        <w:t xml:space="preserve"> </w:t>
      </w:r>
      <w:r w:rsidRPr="17BC2BBE">
        <w:rPr>
          <w:rFonts w:asciiTheme="minorHAnsi" w:hAnsiTheme="minorHAnsi"/>
        </w:rPr>
        <w:t xml:space="preserve">encouraged to communicate with their personal academic tutors (PATs) </w:t>
      </w:r>
      <w:r w:rsidR="00EE52B0" w:rsidRPr="17BC2BBE">
        <w:rPr>
          <w:rFonts w:asciiTheme="minorHAnsi" w:hAnsiTheme="minorHAnsi"/>
        </w:rPr>
        <w:t xml:space="preserve">and </w:t>
      </w:r>
      <w:r w:rsidRPr="17BC2BBE">
        <w:rPr>
          <w:rFonts w:asciiTheme="minorHAnsi" w:hAnsiTheme="minorHAnsi"/>
        </w:rPr>
        <w:t>to draw upon further support when needed. PATs will provide guidance as appropriate and signpost trainees to</w:t>
      </w:r>
      <w:r w:rsidRPr="17BC2BBE">
        <w:rPr>
          <w:rFonts w:asciiTheme="minorHAnsi" w:hAnsiTheme="minorHAnsi"/>
          <w:spacing w:val="1"/>
        </w:rPr>
        <w:t xml:space="preserve"> </w:t>
      </w:r>
      <w:r w:rsidRPr="17BC2BBE">
        <w:rPr>
          <w:rFonts w:asciiTheme="minorHAnsi" w:hAnsiTheme="minorHAnsi"/>
        </w:rPr>
        <w:t>wider</w:t>
      </w:r>
      <w:r w:rsidRPr="17BC2BBE">
        <w:rPr>
          <w:rFonts w:asciiTheme="minorHAnsi" w:hAnsiTheme="minorHAnsi"/>
          <w:spacing w:val="1"/>
        </w:rPr>
        <w:t xml:space="preserve"> </w:t>
      </w:r>
      <w:r w:rsidRPr="17BC2BBE">
        <w:rPr>
          <w:rFonts w:asciiTheme="minorHAnsi" w:hAnsiTheme="minorHAnsi"/>
        </w:rPr>
        <w:t>university</w:t>
      </w:r>
      <w:r w:rsidRPr="17BC2BBE">
        <w:rPr>
          <w:rFonts w:asciiTheme="minorHAnsi" w:hAnsiTheme="minorHAnsi"/>
          <w:spacing w:val="-1"/>
        </w:rPr>
        <w:t xml:space="preserve"> </w:t>
      </w:r>
      <w:r w:rsidRPr="17BC2BBE">
        <w:rPr>
          <w:rFonts w:asciiTheme="minorHAnsi" w:hAnsiTheme="minorHAnsi"/>
        </w:rPr>
        <w:t>support</w:t>
      </w:r>
      <w:r w:rsidRPr="17BC2BBE">
        <w:rPr>
          <w:rFonts w:asciiTheme="minorHAnsi" w:hAnsiTheme="minorHAnsi"/>
          <w:spacing w:val="-4"/>
        </w:rPr>
        <w:t xml:space="preserve"> </w:t>
      </w:r>
      <w:r w:rsidRPr="17BC2BBE">
        <w:rPr>
          <w:rFonts w:asciiTheme="minorHAnsi" w:hAnsiTheme="minorHAnsi"/>
        </w:rPr>
        <w:t>services,</w:t>
      </w:r>
      <w:r w:rsidRPr="17BC2BBE">
        <w:rPr>
          <w:rFonts w:asciiTheme="minorHAnsi" w:hAnsiTheme="minorHAnsi"/>
          <w:spacing w:val="2"/>
        </w:rPr>
        <w:t xml:space="preserve"> </w:t>
      </w:r>
      <w:r w:rsidRPr="17BC2BBE">
        <w:rPr>
          <w:rFonts w:asciiTheme="minorHAnsi" w:hAnsiTheme="minorHAnsi"/>
        </w:rPr>
        <w:t>resources</w:t>
      </w:r>
      <w:r w:rsidRPr="17BC2BBE">
        <w:rPr>
          <w:rFonts w:asciiTheme="minorHAnsi" w:hAnsiTheme="minorHAnsi"/>
          <w:spacing w:val="-2"/>
        </w:rPr>
        <w:t xml:space="preserve"> </w:t>
      </w:r>
      <w:r w:rsidRPr="17BC2BBE">
        <w:rPr>
          <w:rFonts w:asciiTheme="minorHAnsi" w:hAnsiTheme="minorHAnsi"/>
        </w:rPr>
        <w:t>and</w:t>
      </w:r>
      <w:r w:rsidRPr="17BC2BBE">
        <w:rPr>
          <w:rFonts w:asciiTheme="minorHAnsi" w:hAnsiTheme="minorHAnsi"/>
          <w:spacing w:val="-3"/>
        </w:rPr>
        <w:t xml:space="preserve"> </w:t>
      </w:r>
      <w:r w:rsidRPr="17BC2BBE">
        <w:rPr>
          <w:rFonts w:asciiTheme="minorHAnsi" w:hAnsiTheme="minorHAnsi"/>
        </w:rPr>
        <w:t>facilities</w:t>
      </w:r>
      <w:r w:rsidR="00321CA3">
        <w:rPr>
          <w:rFonts w:asciiTheme="minorHAnsi" w:hAnsiTheme="minorHAnsi"/>
        </w:rPr>
        <w:t>.</w:t>
      </w:r>
    </w:p>
    <w:p w14:paraId="44679FB8" w14:textId="77777777" w:rsidR="00A73133" w:rsidRPr="00463B88" w:rsidRDefault="00A73133" w:rsidP="00646023">
      <w:pPr>
        <w:pStyle w:val="BodyText"/>
        <w:spacing w:before="6"/>
        <w:rPr>
          <w:rFonts w:asciiTheme="minorHAnsi" w:hAnsiTheme="minorHAnsi" w:cstheme="minorHAnsi"/>
        </w:rPr>
      </w:pPr>
    </w:p>
    <w:p w14:paraId="56672B7C" w14:textId="4513A1EA" w:rsidR="00A73133" w:rsidRPr="00463B88" w:rsidRDefault="3C276721" w:rsidP="5D053B66">
      <w:pPr>
        <w:pStyle w:val="BodyText"/>
        <w:ind w:right="111" w:hanging="8"/>
        <w:jc w:val="both"/>
        <w:rPr>
          <w:rFonts w:asciiTheme="minorHAnsi" w:hAnsiTheme="minorHAnsi"/>
          <w:color w:val="000000" w:themeColor="text1"/>
        </w:rPr>
      </w:pPr>
      <w:r w:rsidRPr="5D053B66">
        <w:rPr>
          <w:rFonts w:asciiTheme="minorHAnsi" w:hAnsiTheme="minorHAnsi"/>
        </w:rPr>
        <w:t>Trainees will be expected to attend PP information lectures and make suitable preparations</w:t>
      </w:r>
      <w:r w:rsidRPr="5D053B66">
        <w:rPr>
          <w:rFonts w:asciiTheme="minorHAnsi" w:hAnsiTheme="minorHAnsi"/>
          <w:spacing w:val="1"/>
        </w:rPr>
        <w:t xml:space="preserve"> </w:t>
      </w:r>
      <w:r w:rsidRPr="5D053B66">
        <w:rPr>
          <w:rFonts w:asciiTheme="minorHAnsi" w:hAnsiTheme="minorHAnsi"/>
        </w:rPr>
        <w:t>before</w:t>
      </w:r>
      <w:r w:rsidRPr="5D053B66">
        <w:rPr>
          <w:rFonts w:asciiTheme="minorHAnsi" w:hAnsiTheme="minorHAnsi"/>
          <w:spacing w:val="1"/>
        </w:rPr>
        <w:t xml:space="preserve"> </w:t>
      </w:r>
      <w:r w:rsidRPr="5D053B66">
        <w:rPr>
          <w:rFonts w:asciiTheme="minorHAnsi" w:hAnsiTheme="minorHAnsi"/>
        </w:rPr>
        <w:t>a</w:t>
      </w:r>
      <w:r w:rsidRPr="5D053B66">
        <w:rPr>
          <w:rFonts w:asciiTheme="minorHAnsi" w:hAnsiTheme="minorHAnsi"/>
          <w:spacing w:val="1"/>
        </w:rPr>
        <w:t xml:space="preserve"> </w:t>
      </w:r>
      <w:r w:rsidRPr="5D053B66">
        <w:rPr>
          <w:rFonts w:asciiTheme="minorHAnsi" w:hAnsiTheme="minorHAnsi"/>
        </w:rPr>
        <w:t>placement</w:t>
      </w:r>
      <w:r w:rsidRPr="5D053B66">
        <w:rPr>
          <w:rFonts w:asciiTheme="minorHAnsi" w:hAnsiTheme="minorHAnsi"/>
          <w:spacing w:val="1"/>
        </w:rPr>
        <w:t xml:space="preserve"> </w:t>
      </w:r>
      <w:r w:rsidRPr="5D053B66">
        <w:rPr>
          <w:rFonts w:asciiTheme="minorHAnsi" w:hAnsiTheme="minorHAnsi"/>
        </w:rPr>
        <w:t>starts</w:t>
      </w:r>
      <w:r w:rsidR="06DEC401" w:rsidRPr="5D053B66">
        <w:rPr>
          <w:rFonts w:asciiTheme="minorHAnsi" w:hAnsiTheme="minorHAnsi"/>
        </w:rPr>
        <w:t>.</w:t>
      </w:r>
      <w:r w:rsidRPr="5D053B66">
        <w:rPr>
          <w:rFonts w:asciiTheme="minorHAnsi" w:hAnsiTheme="minorHAnsi"/>
          <w:spacing w:val="1"/>
        </w:rPr>
        <w:t xml:space="preserve"> </w:t>
      </w:r>
      <w:r w:rsidRPr="5D053B66">
        <w:rPr>
          <w:rFonts w:asciiTheme="minorHAnsi" w:hAnsiTheme="minorHAnsi"/>
        </w:rPr>
        <w:t>They</w:t>
      </w:r>
      <w:r w:rsidRPr="5D053B66">
        <w:rPr>
          <w:rFonts w:asciiTheme="minorHAnsi" w:hAnsiTheme="minorHAnsi"/>
          <w:spacing w:val="1"/>
        </w:rPr>
        <w:t xml:space="preserve"> </w:t>
      </w:r>
      <w:r w:rsidRPr="5D053B66">
        <w:rPr>
          <w:rFonts w:asciiTheme="minorHAnsi" w:hAnsiTheme="minorHAnsi"/>
        </w:rPr>
        <w:t>will</w:t>
      </w:r>
      <w:r w:rsidRPr="5D053B66">
        <w:rPr>
          <w:rFonts w:asciiTheme="minorHAnsi" w:hAnsiTheme="minorHAnsi"/>
          <w:spacing w:val="1"/>
        </w:rPr>
        <w:t xml:space="preserve"> </w:t>
      </w:r>
      <w:r w:rsidRPr="5D053B66">
        <w:rPr>
          <w:rFonts w:asciiTheme="minorHAnsi" w:hAnsiTheme="minorHAnsi"/>
        </w:rPr>
        <w:t>be</w:t>
      </w:r>
      <w:r w:rsidRPr="5D053B66">
        <w:rPr>
          <w:rFonts w:asciiTheme="minorHAnsi" w:hAnsiTheme="minorHAnsi"/>
          <w:spacing w:val="1"/>
        </w:rPr>
        <w:t xml:space="preserve"> </w:t>
      </w:r>
      <w:r w:rsidRPr="5D053B66">
        <w:rPr>
          <w:rFonts w:asciiTheme="minorHAnsi" w:hAnsiTheme="minorHAnsi"/>
        </w:rPr>
        <w:t>provided</w:t>
      </w:r>
      <w:r w:rsidRPr="5D053B66">
        <w:rPr>
          <w:rFonts w:asciiTheme="minorHAnsi" w:hAnsiTheme="minorHAnsi"/>
          <w:spacing w:val="1"/>
        </w:rPr>
        <w:t xml:space="preserve"> </w:t>
      </w:r>
      <w:r w:rsidRPr="5D053B66">
        <w:rPr>
          <w:rFonts w:asciiTheme="minorHAnsi" w:hAnsiTheme="minorHAnsi"/>
        </w:rPr>
        <w:t>with</w:t>
      </w:r>
      <w:r w:rsidRPr="5D053B66">
        <w:rPr>
          <w:rFonts w:asciiTheme="minorHAnsi" w:hAnsiTheme="minorHAnsi"/>
          <w:spacing w:val="1"/>
        </w:rPr>
        <w:t xml:space="preserve"> </w:t>
      </w:r>
      <w:r w:rsidRPr="5D053B66">
        <w:rPr>
          <w:rFonts w:asciiTheme="minorHAnsi" w:hAnsiTheme="minorHAnsi"/>
        </w:rPr>
        <w:t>a</w:t>
      </w:r>
      <w:r w:rsidRPr="5D053B66">
        <w:rPr>
          <w:rFonts w:asciiTheme="minorHAnsi" w:hAnsiTheme="minorHAnsi"/>
          <w:spacing w:val="1"/>
        </w:rPr>
        <w:t xml:space="preserve"> </w:t>
      </w:r>
      <w:r w:rsidRPr="5D053B66">
        <w:rPr>
          <w:rFonts w:asciiTheme="minorHAnsi" w:hAnsiTheme="minorHAnsi"/>
        </w:rPr>
        <w:t>PP</w:t>
      </w:r>
      <w:r w:rsidRPr="5D053B66">
        <w:rPr>
          <w:rFonts w:asciiTheme="minorHAnsi" w:hAnsiTheme="minorHAnsi"/>
          <w:spacing w:val="1"/>
        </w:rPr>
        <w:t xml:space="preserve"> </w:t>
      </w:r>
      <w:r w:rsidRPr="5D053B66">
        <w:rPr>
          <w:rFonts w:asciiTheme="minorHAnsi" w:hAnsiTheme="minorHAnsi"/>
        </w:rPr>
        <w:t>curriculum</w:t>
      </w:r>
      <w:r w:rsidRPr="5D053B66">
        <w:rPr>
          <w:rFonts w:asciiTheme="minorHAnsi" w:hAnsiTheme="minorHAnsi"/>
          <w:spacing w:val="1"/>
        </w:rPr>
        <w:t xml:space="preserve"> </w:t>
      </w:r>
      <w:r w:rsidRPr="5D053B66">
        <w:rPr>
          <w:rFonts w:asciiTheme="minorHAnsi" w:hAnsiTheme="minorHAnsi"/>
        </w:rPr>
        <w:t>handbook</w:t>
      </w:r>
      <w:r w:rsidRPr="5D053B66">
        <w:rPr>
          <w:rFonts w:asciiTheme="minorHAnsi" w:hAnsiTheme="minorHAnsi"/>
          <w:spacing w:val="1"/>
        </w:rPr>
        <w:t xml:space="preserve"> </w:t>
      </w:r>
      <w:r w:rsidRPr="5D053B66">
        <w:rPr>
          <w:rFonts w:asciiTheme="minorHAnsi" w:hAnsiTheme="minorHAnsi"/>
        </w:rPr>
        <w:t>which</w:t>
      </w:r>
      <w:r w:rsidRPr="5D053B66">
        <w:rPr>
          <w:rFonts w:asciiTheme="minorHAnsi" w:hAnsiTheme="minorHAnsi"/>
          <w:spacing w:val="1"/>
        </w:rPr>
        <w:t xml:space="preserve"> </w:t>
      </w:r>
      <w:r w:rsidRPr="5D053B66">
        <w:rPr>
          <w:rFonts w:asciiTheme="minorHAnsi" w:hAnsiTheme="minorHAnsi"/>
        </w:rPr>
        <w:t>explains</w:t>
      </w:r>
      <w:r w:rsidRPr="5D053B66">
        <w:rPr>
          <w:rFonts w:asciiTheme="minorHAnsi" w:hAnsiTheme="minorHAnsi"/>
          <w:spacing w:val="1"/>
        </w:rPr>
        <w:t xml:space="preserve"> </w:t>
      </w:r>
      <w:r w:rsidRPr="5D053B66">
        <w:rPr>
          <w:rFonts w:asciiTheme="minorHAnsi" w:hAnsiTheme="minorHAnsi"/>
        </w:rPr>
        <w:t>the</w:t>
      </w:r>
      <w:r w:rsidRPr="5D053B66">
        <w:rPr>
          <w:rFonts w:asciiTheme="minorHAnsi" w:hAnsiTheme="minorHAnsi"/>
          <w:spacing w:val="1"/>
        </w:rPr>
        <w:t xml:space="preserve"> </w:t>
      </w:r>
      <w:r w:rsidRPr="5D053B66">
        <w:rPr>
          <w:rFonts w:asciiTheme="minorHAnsi" w:hAnsiTheme="minorHAnsi"/>
        </w:rPr>
        <w:t>expectations</w:t>
      </w:r>
      <w:r w:rsidRPr="5D053B66">
        <w:rPr>
          <w:rFonts w:asciiTheme="minorHAnsi" w:hAnsiTheme="minorHAnsi"/>
          <w:spacing w:val="1"/>
        </w:rPr>
        <w:t xml:space="preserve"> </w:t>
      </w:r>
      <w:r w:rsidRPr="5D053B66">
        <w:rPr>
          <w:rFonts w:asciiTheme="minorHAnsi" w:hAnsiTheme="minorHAnsi"/>
        </w:rPr>
        <w:t>and</w:t>
      </w:r>
      <w:r w:rsidRPr="5D053B66">
        <w:rPr>
          <w:rFonts w:asciiTheme="minorHAnsi" w:hAnsiTheme="minorHAnsi"/>
          <w:spacing w:val="1"/>
        </w:rPr>
        <w:t xml:space="preserve"> </w:t>
      </w:r>
      <w:r w:rsidRPr="5D053B66">
        <w:rPr>
          <w:rFonts w:asciiTheme="minorHAnsi" w:hAnsiTheme="minorHAnsi"/>
        </w:rPr>
        <w:t>roles</w:t>
      </w:r>
      <w:r w:rsidRPr="5D053B66">
        <w:rPr>
          <w:rFonts w:asciiTheme="minorHAnsi" w:hAnsiTheme="minorHAnsi"/>
          <w:spacing w:val="1"/>
        </w:rPr>
        <w:t xml:space="preserve"> </w:t>
      </w:r>
      <w:r w:rsidRPr="5D053B66">
        <w:rPr>
          <w:rFonts w:asciiTheme="minorHAnsi" w:hAnsiTheme="minorHAnsi"/>
        </w:rPr>
        <w:t>and</w:t>
      </w:r>
      <w:r w:rsidRPr="5D053B66">
        <w:rPr>
          <w:rFonts w:asciiTheme="minorHAnsi" w:hAnsiTheme="minorHAnsi"/>
          <w:spacing w:val="1"/>
        </w:rPr>
        <w:t xml:space="preserve"> </w:t>
      </w:r>
      <w:r w:rsidRPr="5D053B66">
        <w:rPr>
          <w:rFonts w:asciiTheme="minorHAnsi" w:hAnsiTheme="minorHAnsi"/>
        </w:rPr>
        <w:t>provides</w:t>
      </w:r>
      <w:r w:rsidRPr="5D053B66">
        <w:rPr>
          <w:rFonts w:asciiTheme="minorHAnsi" w:hAnsiTheme="minorHAnsi"/>
          <w:spacing w:val="1"/>
        </w:rPr>
        <w:t xml:space="preserve"> </w:t>
      </w:r>
      <w:r w:rsidRPr="5D053B66">
        <w:rPr>
          <w:rFonts w:asciiTheme="minorHAnsi" w:hAnsiTheme="minorHAnsi"/>
        </w:rPr>
        <w:t>in</w:t>
      </w:r>
      <w:r w:rsidRPr="5D053B66">
        <w:rPr>
          <w:rFonts w:asciiTheme="minorHAnsi" w:hAnsiTheme="minorHAnsi"/>
          <w:spacing w:val="1"/>
        </w:rPr>
        <w:t xml:space="preserve"> </w:t>
      </w:r>
      <w:r w:rsidRPr="5D053B66">
        <w:rPr>
          <w:rFonts w:asciiTheme="minorHAnsi" w:hAnsiTheme="minorHAnsi"/>
        </w:rPr>
        <w:t>depth</w:t>
      </w:r>
      <w:r w:rsidRPr="5D053B66">
        <w:rPr>
          <w:rFonts w:asciiTheme="minorHAnsi" w:hAnsiTheme="minorHAnsi"/>
          <w:spacing w:val="1"/>
        </w:rPr>
        <w:t xml:space="preserve"> </w:t>
      </w:r>
      <w:r w:rsidRPr="5D053B66">
        <w:rPr>
          <w:rFonts w:asciiTheme="minorHAnsi" w:hAnsiTheme="minorHAnsi"/>
        </w:rPr>
        <w:t>information</w:t>
      </w:r>
      <w:r w:rsidRPr="5D053B66">
        <w:rPr>
          <w:rFonts w:asciiTheme="minorHAnsi" w:hAnsiTheme="minorHAnsi"/>
          <w:spacing w:val="1"/>
        </w:rPr>
        <w:t xml:space="preserve"> </w:t>
      </w:r>
      <w:r w:rsidRPr="5D053B66">
        <w:rPr>
          <w:rFonts w:asciiTheme="minorHAnsi" w:hAnsiTheme="minorHAnsi"/>
        </w:rPr>
        <w:t>about</w:t>
      </w:r>
      <w:r w:rsidRPr="5D053B66">
        <w:rPr>
          <w:rFonts w:asciiTheme="minorHAnsi" w:hAnsiTheme="minorHAnsi"/>
          <w:spacing w:val="1"/>
        </w:rPr>
        <w:t xml:space="preserve"> </w:t>
      </w:r>
      <w:r w:rsidRPr="5D053B66">
        <w:rPr>
          <w:rFonts w:asciiTheme="minorHAnsi" w:hAnsiTheme="minorHAnsi"/>
        </w:rPr>
        <w:t>the</w:t>
      </w:r>
      <w:r w:rsidRPr="5D053B66">
        <w:rPr>
          <w:rFonts w:asciiTheme="minorHAnsi" w:hAnsiTheme="minorHAnsi"/>
          <w:spacing w:val="1"/>
        </w:rPr>
        <w:t xml:space="preserve"> </w:t>
      </w:r>
      <w:r w:rsidRPr="5D053B66">
        <w:rPr>
          <w:rFonts w:asciiTheme="minorHAnsi" w:hAnsiTheme="minorHAnsi"/>
        </w:rPr>
        <w:t>curriculum</w:t>
      </w:r>
      <w:r w:rsidRPr="5D053B66">
        <w:rPr>
          <w:rFonts w:asciiTheme="minorHAnsi" w:hAnsiTheme="minorHAnsi"/>
          <w:spacing w:val="1"/>
        </w:rPr>
        <w:t xml:space="preserve"> </w:t>
      </w:r>
      <w:r w:rsidRPr="5D053B66">
        <w:rPr>
          <w:rFonts w:asciiTheme="minorHAnsi" w:hAnsiTheme="minorHAnsi"/>
        </w:rPr>
        <w:t>and</w:t>
      </w:r>
      <w:r w:rsidRPr="5D053B66">
        <w:rPr>
          <w:rFonts w:asciiTheme="minorHAnsi" w:hAnsiTheme="minorHAnsi"/>
          <w:spacing w:val="1"/>
        </w:rPr>
        <w:t xml:space="preserve"> </w:t>
      </w:r>
      <w:r w:rsidRPr="5D053B66">
        <w:rPr>
          <w:rFonts w:asciiTheme="minorHAnsi" w:hAnsiTheme="minorHAnsi"/>
        </w:rPr>
        <w:t>professional practice processes. Professional practice information, guidelines, handbooks,</w:t>
      </w:r>
      <w:r w:rsidRPr="5D053B66">
        <w:rPr>
          <w:rFonts w:asciiTheme="minorHAnsi" w:hAnsiTheme="minorHAnsi"/>
          <w:spacing w:val="1"/>
        </w:rPr>
        <w:t xml:space="preserve"> </w:t>
      </w:r>
      <w:hyperlink r:id="rId22">
        <w:r w:rsidRPr="5D053B66">
          <w:rPr>
            <w:rFonts w:asciiTheme="minorHAnsi" w:hAnsiTheme="minorHAnsi"/>
          </w:rPr>
          <w:t xml:space="preserve">documents and forms </w:t>
        </w:r>
      </w:hyperlink>
      <w:r w:rsidRPr="5D053B66">
        <w:rPr>
          <w:rFonts w:asciiTheme="minorHAnsi" w:hAnsiTheme="minorHAnsi"/>
        </w:rPr>
        <w:t>are published on the ITE Partnership website</w:t>
      </w:r>
      <w:r w:rsidR="0656BD34" w:rsidRPr="5D053B66">
        <w:rPr>
          <w:rFonts w:asciiTheme="minorHAnsi" w:hAnsiTheme="minorHAnsi"/>
        </w:rPr>
        <w:t xml:space="preserve"> and the Mentor Space</w:t>
      </w:r>
      <w:r w:rsidRPr="5D053B66">
        <w:rPr>
          <w:rFonts w:asciiTheme="minorHAnsi" w:hAnsiTheme="minorHAnsi"/>
        </w:rPr>
        <w:t>, and it is the trainees’</w:t>
      </w:r>
      <w:r w:rsidRPr="5D053B66">
        <w:rPr>
          <w:rFonts w:asciiTheme="minorHAnsi" w:hAnsiTheme="minorHAnsi"/>
          <w:spacing w:val="1"/>
        </w:rPr>
        <w:t xml:space="preserve"> </w:t>
      </w:r>
      <w:r w:rsidRPr="5D053B66">
        <w:rPr>
          <w:rFonts w:asciiTheme="minorHAnsi" w:hAnsiTheme="minorHAnsi"/>
        </w:rPr>
        <w:t>responsibility to make themselves familiar</w:t>
      </w:r>
      <w:r w:rsidRPr="5D053B66">
        <w:rPr>
          <w:rFonts w:asciiTheme="minorHAnsi" w:hAnsiTheme="minorHAnsi"/>
          <w:spacing w:val="1"/>
        </w:rPr>
        <w:t xml:space="preserve"> </w:t>
      </w:r>
      <w:r w:rsidRPr="5D053B66">
        <w:rPr>
          <w:rFonts w:asciiTheme="minorHAnsi" w:hAnsiTheme="minorHAnsi"/>
        </w:rPr>
        <w:t>with</w:t>
      </w:r>
      <w:r w:rsidRPr="5D053B66">
        <w:rPr>
          <w:rFonts w:asciiTheme="minorHAnsi" w:hAnsiTheme="minorHAnsi"/>
          <w:spacing w:val="1"/>
        </w:rPr>
        <w:t xml:space="preserve"> </w:t>
      </w:r>
      <w:r w:rsidRPr="5D053B66">
        <w:rPr>
          <w:rFonts w:asciiTheme="minorHAnsi" w:hAnsiTheme="minorHAnsi"/>
        </w:rPr>
        <w:t>them</w:t>
      </w:r>
      <w:r w:rsidRPr="5D053B66">
        <w:rPr>
          <w:rFonts w:asciiTheme="minorHAnsi" w:hAnsiTheme="minorHAnsi"/>
          <w:spacing w:val="1"/>
        </w:rPr>
        <w:t xml:space="preserve"> </w:t>
      </w:r>
      <w:r w:rsidRPr="5D053B66">
        <w:rPr>
          <w:rFonts w:asciiTheme="minorHAnsi" w:hAnsiTheme="minorHAnsi"/>
        </w:rPr>
        <w:t>as soon as possible.</w:t>
      </w:r>
      <w:r w:rsidRPr="5D053B66">
        <w:rPr>
          <w:rFonts w:asciiTheme="minorHAnsi" w:hAnsiTheme="minorHAnsi"/>
          <w:spacing w:val="1"/>
        </w:rPr>
        <w:t xml:space="preserve"> </w:t>
      </w:r>
      <w:r w:rsidRPr="5D053B66">
        <w:rPr>
          <w:rFonts w:asciiTheme="minorHAnsi" w:hAnsiTheme="minorHAnsi"/>
        </w:rPr>
        <w:t>Additionally,</w:t>
      </w:r>
      <w:r w:rsidRPr="5D053B66">
        <w:rPr>
          <w:rFonts w:asciiTheme="minorHAnsi" w:hAnsiTheme="minorHAnsi"/>
          <w:spacing w:val="1"/>
        </w:rPr>
        <w:t xml:space="preserve"> </w:t>
      </w:r>
      <w:r w:rsidRPr="5D053B66">
        <w:rPr>
          <w:rFonts w:asciiTheme="minorHAnsi" w:hAnsiTheme="minorHAnsi"/>
        </w:rPr>
        <w:t>trainees</w:t>
      </w:r>
      <w:r w:rsidRPr="5D053B66">
        <w:rPr>
          <w:rFonts w:asciiTheme="minorHAnsi" w:hAnsiTheme="minorHAnsi"/>
          <w:spacing w:val="-6"/>
        </w:rPr>
        <w:t xml:space="preserve"> </w:t>
      </w:r>
      <w:r w:rsidRPr="5D053B66">
        <w:rPr>
          <w:rFonts w:asciiTheme="minorHAnsi" w:hAnsiTheme="minorHAnsi"/>
        </w:rPr>
        <w:t>are</w:t>
      </w:r>
      <w:r w:rsidRPr="5D053B66">
        <w:rPr>
          <w:rFonts w:asciiTheme="minorHAnsi" w:hAnsiTheme="minorHAnsi"/>
          <w:spacing w:val="-7"/>
        </w:rPr>
        <w:t xml:space="preserve"> </w:t>
      </w:r>
      <w:r w:rsidRPr="5D053B66">
        <w:rPr>
          <w:rFonts w:asciiTheme="minorHAnsi" w:hAnsiTheme="minorHAnsi"/>
        </w:rPr>
        <w:t>required</w:t>
      </w:r>
      <w:r w:rsidRPr="5D053B66">
        <w:rPr>
          <w:rFonts w:asciiTheme="minorHAnsi" w:hAnsiTheme="minorHAnsi"/>
          <w:spacing w:val="-8"/>
        </w:rPr>
        <w:t xml:space="preserve"> </w:t>
      </w:r>
      <w:r w:rsidRPr="5D053B66">
        <w:rPr>
          <w:rFonts w:asciiTheme="minorHAnsi" w:hAnsiTheme="minorHAnsi"/>
        </w:rPr>
        <w:t>to</w:t>
      </w:r>
      <w:r w:rsidRPr="5D053B66">
        <w:rPr>
          <w:rFonts w:asciiTheme="minorHAnsi" w:hAnsiTheme="minorHAnsi"/>
          <w:spacing w:val="-5"/>
        </w:rPr>
        <w:t xml:space="preserve"> </w:t>
      </w:r>
      <w:r w:rsidRPr="5D053B66">
        <w:rPr>
          <w:rFonts w:asciiTheme="minorHAnsi" w:hAnsiTheme="minorHAnsi"/>
        </w:rPr>
        <w:t>upload</w:t>
      </w:r>
      <w:r w:rsidRPr="5D053B66">
        <w:rPr>
          <w:rFonts w:asciiTheme="minorHAnsi" w:hAnsiTheme="minorHAnsi"/>
          <w:spacing w:val="-2"/>
        </w:rPr>
        <w:t xml:space="preserve"> </w:t>
      </w:r>
      <w:r w:rsidRPr="5D053B66">
        <w:rPr>
          <w:rFonts w:asciiTheme="minorHAnsi" w:hAnsiTheme="minorHAnsi"/>
        </w:rPr>
        <w:t>the</w:t>
      </w:r>
      <w:r w:rsidRPr="5D053B66">
        <w:rPr>
          <w:rFonts w:asciiTheme="minorHAnsi" w:hAnsiTheme="minorHAnsi"/>
          <w:spacing w:val="-6"/>
        </w:rPr>
        <w:t xml:space="preserve"> </w:t>
      </w:r>
      <w:r w:rsidRPr="5D053B66">
        <w:rPr>
          <w:rFonts w:asciiTheme="minorHAnsi" w:hAnsiTheme="minorHAnsi"/>
        </w:rPr>
        <w:t>weekly</w:t>
      </w:r>
      <w:r w:rsidRPr="5D053B66">
        <w:rPr>
          <w:rFonts w:asciiTheme="minorHAnsi" w:hAnsiTheme="minorHAnsi"/>
          <w:spacing w:val="-4"/>
        </w:rPr>
        <w:t xml:space="preserve"> </w:t>
      </w:r>
      <w:r w:rsidRPr="5D053B66">
        <w:rPr>
          <w:rFonts w:asciiTheme="minorHAnsi" w:hAnsiTheme="minorHAnsi"/>
        </w:rPr>
        <w:t>development</w:t>
      </w:r>
      <w:r w:rsidRPr="5D053B66">
        <w:rPr>
          <w:rFonts w:asciiTheme="minorHAnsi" w:hAnsiTheme="minorHAnsi"/>
          <w:spacing w:val="-5"/>
        </w:rPr>
        <w:t xml:space="preserve"> </w:t>
      </w:r>
      <w:r w:rsidRPr="5D053B66">
        <w:rPr>
          <w:rFonts w:asciiTheme="minorHAnsi" w:hAnsiTheme="minorHAnsi"/>
        </w:rPr>
        <w:t>summary</w:t>
      </w:r>
      <w:r w:rsidRPr="5D053B66">
        <w:rPr>
          <w:rFonts w:asciiTheme="minorHAnsi" w:hAnsiTheme="minorHAnsi"/>
          <w:spacing w:val="-7"/>
        </w:rPr>
        <w:t xml:space="preserve"> </w:t>
      </w:r>
      <w:r w:rsidRPr="5D053B66">
        <w:rPr>
          <w:rFonts w:asciiTheme="minorHAnsi" w:hAnsiTheme="minorHAnsi"/>
        </w:rPr>
        <w:t>(WDS)</w:t>
      </w:r>
      <w:r w:rsidRPr="5D053B66">
        <w:rPr>
          <w:rFonts w:asciiTheme="minorHAnsi" w:hAnsiTheme="minorHAnsi"/>
          <w:spacing w:val="-5"/>
        </w:rPr>
        <w:t xml:space="preserve"> </w:t>
      </w:r>
      <w:r w:rsidRPr="5D053B66">
        <w:rPr>
          <w:rFonts w:asciiTheme="minorHAnsi" w:hAnsiTheme="minorHAnsi"/>
        </w:rPr>
        <w:t>forms,</w:t>
      </w:r>
      <w:r w:rsidRPr="5D053B66">
        <w:rPr>
          <w:rFonts w:asciiTheme="minorHAnsi" w:hAnsiTheme="minorHAnsi"/>
          <w:spacing w:val="-4"/>
        </w:rPr>
        <w:t xml:space="preserve"> </w:t>
      </w:r>
      <w:r w:rsidRPr="5D053B66">
        <w:rPr>
          <w:rFonts w:asciiTheme="minorHAnsi" w:hAnsiTheme="minorHAnsi"/>
        </w:rPr>
        <w:t>the</w:t>
      </w:r>
      <w:r w:rsidRPr="5D053B66">
        <w:rPr>
          <w:rFonts w:asciiTheme="minorHAnsi" w:hAnsiTheme="minorHAnsi"/>
          <w:spacing w:val="-7"/>
        </w:rPr>
        <w:t xml:space="preserve"> </w:t>
      </w:r>
      <w:r w:rsidRPr="5D053B66">
        <w:rPr>
          <w:rFonts w:asciiTheme="minorHAnsi" w:hAnsiTheme="minorHAnsi"/>
        </w:rPr>
        <w:t>progress</w:t>
      </w:r>
      <w:r w:rsidR="11D3CC9C" w:rsidRPr="5D053B66">
        <w:rPr>
          <w:rFonts w:asciiTheme="minorHAnsi" w:hAnsiTheme="minorHAnsi"/>
        </w:rPr>
        <w:t xml:space="preserve"> </w:t>
      </w:r>
      <w:r w:rsidRPr="5D053B66">
        <w:rPr>
          <w:rFonts w:asciiTheme="minorHAnsi" w:hAnsiTheme="minorHAnsi"/>
          <w:spacing w:val="-58"/>
        </w:rPr>
        <w:t xml:space="preserve"> </w:t>
      </w:r>
      <w:hyperlink r:id="rId23">
        <w:r w:rsidR="7F029723" w:rsidRPr="5D053B66">
          <w:rPr>
            <w:rFonts w:asciiTheme="minorHAnsi" w:hAnsiTheme="minorHAnsi"/>
          </w:rPr>
          <w:t>report</w:t>
        </w:r>
        <w:r w:rsidR="00706ACF" w:rsidRPr="5D053B66">
          <w:rPr>
            <w:rFonts w:asciiTheme="minorHAnsi" w:hAnsiTheme="minorHAnsi"/>
          </w:rPr>
          <w:t xml:space="preserve"> </w:t>
        </w:r>
        <w:r w:rsidR="7F029723" w:rsidRPr="5D053B66">
          <w:rPr>
            <w:rFonts w:asciiTheme="minorHAnsi" w:hAnsiTheme="minorHAnsi"/>
          </w:rPr>
          <w:t>and the professional practice attendance form to</w:t>
        </w:r>
      </w:hyperlink>
      <w:r w:rsidRPr="5D053B66">
        <w:rPr>
          <w:rFonts w:asciiTheme="minorHAnsi" w:hAnsiTheme="minorHAnsi"/>
        </w:rPr>
        <w:t xml:space="preserve"> our </w:t>
      </w:r>
      <w:bookmarkStart w:id="8" w:name="_Int_Q84sPXav"/>
      <w:r w:rsidRPr="5D053B66">
        <w:rPr>
          <w:rFonts w:asciiTheme="minorHAnsi" w:hAnsiTheme="minorHAnsi"/>
        </w:rPr>
        <w:t>Faculty</w:t>
      </w:r>
      <w:bookmarkEnd w:id="8"/>
      <w:r w:rsidRPr="5D053B66">
        <w:rPr>
          <w:rFonts w:asciiTheme="minorHAnsi" w:hAnsiTheme="minorHAnsi"/>
        </w:rPr>
        <w:t xml:space="preserve"> placement management</w:t>
      </w:r>
      <w:r w:rsidRPr="5D053B66">
        <w:rPr>
          <w:rFonts w:asciiTheme="minorHAnsi" w:hAnsiTheme="minorHAnsi"/>
          <w:spacing w:val="-59"/>
        </w:rPr>
        <w:t xml:space="preserve"> </w:t>
      </w:r>
      <w:r w:rsidRPr="5D053B66">
        <w:rPr>
          <w:rFonts w:asciiTheme="minorHAnsi" w:hAnsiTheme="minorHAnsi"/>
        </w:rPr>
        <w:t>syste</w:t>
      </w:r>
      <w:r w:rsidRPr="5D053B66">
        <w:rPr>
          <w:rFonts w:asciiTheme="minorHAnsi" w:hAnsiTheme="minorHAnsi"/>
          <w:color w:val="000000" w:themeColor="text1"/>
        </w:rPr>
        <w:t>m ‘InPlace’ within the given timescale.</w:t>
      </w:r>
      <w:r w:rsidRPr="5D053B66">
        <w:rPr>
          <w:rFonts w:asciiTheme="minorHAnsi" w:hAnsiTheme="minorHAnsi"/>
          <w:color w:val="000000" w:themeColor="text1"/>
          <w:spacing w:val="1"/>
        </w:rPr>
        <w:t xml:space="preserve"> </w:t>
      </w:r>
      <w:r w:rsidRPr="5D053B66">
        <w:rPr>
          <w:rFonts w:asciiTheme="minorHAnsi" w:hAnsiTheme="minorHAnsi"/>
          <w:color w:val="000000" w:themeColor="text1"/>
        </w:rPr>
        <w:t>Trainees can seek further guidance from their</w:t>
      </w:r>
      <w:r w:rsidRPr="5D053B66">
        <w:rPr>
          <w:rFonts w:asciiTheme="minorHAnsi" w:hAnsiTheme="minorHAnsi"/>
          <w:color w:val="000000" w:themeColor="text1"/>
          <w:spacing w:val="1"/>
        </w:rPr>
        <w:t xml:space="preserve"> </w:t>
      </w:r>
      <w:r w:rsidR="008274CD" w:rsidRPr="414348EA">
        <w:rPr>
          <w:rFonts w:asciiTheme="minorHAnsi" w:hAnsiTheme="minorHAnsi"/>
          <w:color w:val="000000" w:themeColor="text1"/>
        </w:rPr>
        <w:t>Link Tutor</w:t>
      </w:r>
      <w:r w:rsidRPr="5D053B66">
        <w:rPr>
          <w:rFonts w:asciiTheme="minorHAnsi" w:hAnsiTheme="minorHAnsi"/>
          <w:color w:val="000000" w:themeColor="text1"/>
        </w:rPr>
        <w:t>, mentor and PAT as they progress through the curriculum and to understand the</w:t>
      </w:r>
      <w:r w:rsidRPr="5D053B66">
        <w:rPr>
          <w:rFonts w:asciiTheme="minorHAnsi" w:hAnsiTheme="minorHAnsi"/>
          <w:color w:val="000000" w:themeColor="text1"/>
          <w:spacing w:val="1"/>
        </w:rPr>
        <w:t xml:space="preserve"> </w:t>
      </w:r>
      <w:r w:rsidRPr="5D053B66">
        <w:rPr>
          <w:rFonts w:asciiTheme="minorHAnsi" w:hAnsiTheme="minorHAnsi"/>
          <w:color w:val="000000" w:themeColor="text1"/>
        </w:rPr>
        <w:t>process</w:t>
      </w:r>
      <w:r w:rsidRPr="5D053B66">
        <w:rPr>
          <w:rFonts w:asciiTheme="minorHAnsi" w:hAnsiTheme="minorHAnsi"/>
          <w:color w:val="000000" w:themeColor="text1"/>
          <w:spacing w:val="-5"/>
        </w:rPr>
        <w:t xml:space="preserve"> </w:t>
      </w:r>
      <w:r w:rsidRPr="5D053B66">
        <w:rPr>
          <w:rFonts w:asciiTheme="minorHAnsi" w:hAnsiTheme="minorHAnsi"/>
          <w:color w:val="000000" w:themeColor="text1"/>
        </w:rPr>
        <w:t>for</w:t>
      </w:r>
      <w:r w:rsidRPr="5D053B66">
        <w:rPr>
          <w:rFonts w:asciiTheme="minorHAnsi" w:hAnsiTheme="minorHAnsi"/>
          <w:color w:val="000000" w:themeColor="text1"/>
          <w:spacing w:val="1"/>
        </w:rPr>
        <w:t xml:space="preserve"> </w:t>
      </w:r>
      <w:r w:rsidRPr="5D053B66">
        <w:rPr>
          <w:rFonts w:asciiTheme="minorHAnsi" w:hAnsiTheme="minorHAnsi"/>
          <w:color w:val="000000" w:themeColor="text1"/>
        </w:rPr>
        <w:t xml:space="preserve">obtaining </w:t>
      </w:r>
      <w:r w:rsidR="1FE87E88" w:rsidRPr="5D053B66">
        <w:rPr>
          <w:rFonts w:asciiTheme="minorHAnsi" w:hAnsiTheme="minorHAnsi"/>
          <w:color w:val="000000" w:themeColor="text1"/>
        </w:rPr>
        <w:t xml:space="preserve">QTS </w:t>
      </w:r>
      <w:r w:rsidR="00EB690D" w:rsidRPr="5D053B66">
        <w:rPr>
          <w:rFonts w:asciiTheme="minorHAnsi" w:hAnsiTheme="minorHAnsi"/>
          <w:color w:val="000000" w:themeColor="text1"/>
        </w:rPr>
        <w:t>or QTLS for those training to teach in the FE</w:t>
      </w:r>
      <w:r w:rsidR="7D0302A0" w:rsidRPr="5D053B66">
        <w:rPr>
          <w:rFonts w:asciiTheme="minorHAnsi" w:hAnsiTheme="minorHAnsi"/>
          <w:color w:val="000000" w:themeColor="text1"/>
        </w:rPr>
        <w:t>T</w:t>
      </w:r>
      <w:r w:rsidR="00EB690D" w:rsidRPr="5D053B66">
        <w:rPr>
          <w:rFonts w:asciiTheme="minorHAnsi" w:hAnsiTheme="minorHAnsi"/>
          <w:color w:val="000000" w:themeColor="text1"/>
        </w:rPr>
        <w:t xml:space="preserve"> phase</w:t>
      </w:r>
      <w:r w:rsidR="5D9D7F82" w:rsidRPr="5D053B66">
        <w:rPr>
          <w:rFonts w:asciiTheme="minorHAnsi" w:hAnsiTheme="minorHAnsi"/>
          <w:color w:val="000000" w:themeColor="text1"/>
        </w:rPr>
        <w:t xml:space="preserve"> (Post-14 Education trainees)</w:t>
      </w:r>
      <w:r w:rsidR="00EB690D" w:rsidRPr="5D053B66">
        <w:rPr>
          <w:rFonts w:asciiTheme="minorHAnsi" w:hAnsiTheme="minorHAnsi"/>
          <w:color w:val="000000" w:themeColor="text1"/>
        </w:rPr>
        <w:t>.</w:t>
      </w:r>
    </w:p>
    <w:p w14:paraId="4EFC257D" w14:textId="77777777" w:rsidR="00A73133" w:rsidRPr="00463B88" w:rsidRDefault="00A73133" w:rsidP="00646023">
      <w:pPr>
        <w:pStyle w:val="BodyText"/>
        <w:spacing w:before="4"/>
        <w:rPr>
          <w:rFonts w:asciiTheme="minorHAnsi" w:hAnsiTheme="minorHAnsi"/>
          <w:color w:val="000000" w:themeColor="text1"/>
        </w:rPr>
      </w:pPr>
    </w:p>
    <w:p w14:paraId="70F288E7" w14:textId="136F684D" w:rsidR="00A73133" w:rsidRDefault="37D73910" w:rsidP="00646023">
      <w:pPr>
        <w:pStyle w:val="BodyText"/>
        <w:spacing w:before="93"/>
        <w:ind w:right="110" w:hanging="8"/>
        <w:jc w:val="both"/>
        <w:rPr>
          <w:rFonts w:asciiTheme="minorHAnsi" w:hAnsiTheme="minorHAnsi"/>
        </w:rPr>
      </w:pPr>
      <w:r w:rsidRPr="111284CC">
        <w:rPr>
          <w:rFonts w:asciiTheme="minorHAnsi" w:hAnsiTheme="minorHAnsi"/>
        </w:rPr>
        <w:t>Throughout</w:t>
      </w:r>
      <w:r w:rsidRPr="111284CC">
        <w:rPr>
          <w:rFonts w:asciiTheme="minorHAnsi" w:hAnsiTheme="minorHAnsi"/>
          <w:spacing w:val="-10"/>
        </w:rPr>
        <w:t xml:space="preserve"> </w:t>
      </w:r>
      <w:r w:rsidRPr="111284CC">
        <w:rPr>
          <w:rFonts w:asciiTheme="minorHAnsi" w:hAnsiTheme="minorHAnsi"/>
        </w:rPr>
        <w:t>PP,</w:t>
      </w:r>
      <w:r w:rsidRPr="111284CC">
        <w:rPr>
          <w:rFonts w:asciiTheme="minorHAnsi" w:hAnsiTheme="minorHAnsi"/>
          <w:spacing w:val="-11"/>
        </w:rPr>
        <w:t xml:space="preserve"> </w:t>
      </w:r>
      <w:r w:rsidRPr="111284CC">
        <w:rPr>
          <w:rFonts w:asciiTheme="minorHAnsi" w:hAnsiTheme="minorHAnsi"/>
        </w:rPr>
        <w:t>trainees</w:t>
      </w:r>
      <w:r w:rsidRPr="111284CC">
        <w:rPr>
          <w:rFonts w:asciiTheme="minorHAnsi" w:hAnsiTheme="minorHAnsi"/>
          <w:spacing w:val="-13"/>
        </w:rPr>
        <w:t xml:space="preserve"> </w:t>
      </w:r>
      <w:r w:rsidRPr="111284CC">
        <w:rPr>
          <w:rFonts w:asciiTheme="minorHAnsi" w:hAnsiTheme="minorHAnsi"/>
        </w:rPr>
        <w:t>should</w:t>
      </w:r>
      <w:r w:rsidRPr="111284CC">
        <w:rPr>
          <w:rFonts w:asciiTheme="minorHAnsi" w:hAnsiTheme="minorHAnsi"/>
          <w:spacing w:val="-9"/>
        </w:rPr>
        <w:t xml:space="preserve"> </w:t>
      </w:r>
      <w:r w:rsidRPr="111284CC">
        <w:rPr>
          <w:rFonts w:asciiTheme="minorHAnsi" w:hAnsiTheme="minorHAnsi"/>
        </w:rPr>
        <w:t>refer</w:t>
      </w:r>
      <w:r w:rsidRPr="111284CC">
        <w:rPr>
          <w:rFonts w:asciiTheme="minorHAnsi" w:hAnsiTheme="minorHAnsi"/>
          <w:spacing w:val="-12"/>
        </w:rPr>
        <w:t xml:space="preserve"> </w:t>
      </w:r>
      <w:r w:rsidRPr="111284CC">
        <w:rPr>
          <w:rFonts w:asciiTheme="minorHAnsi" w:hAnsiTheme="minorHAnsi"/>
        </w:rPr>
        <w:t>to</w:t>
      </w:r>
      <w:r w:rsidRPr="111284CC">
        <w:rPr>
          <w:rFonts w:asciiTheme="minorHAnsi" w:hAnsiTheme="minorHAnsi"/>
          <w:spacing w:val="-8"/>
        </w:rPr>
        <w:t xml:space="preserve"> </w:t>
      </w:r>
      <w:r w:rsidRPr="111284CC">
        <w:rPr>
          <w:rFonts w:asciiTheme="minorHAnsi" w:hAnsiTheme="minorHAnsi"/>
        </w:rPr>
        <w:t>the</w:t>
      </w:r>
      <w:r w:rsidRPr="111284CC">
        <w:rPr>
          <w:rFonts w:asciiTheme="minorHAnsi" w:hAnsiTheme="minorHAnsi"/>
          <w:spacing w:val="-13"/>
        </w:rPr>
        <w:t xml:space="preserve"> </w:t>
      </w:r>
      <w:r w:rsidRPr="111284CC">
        <w:rPr>
          <w:rFonts w:asciiTheme="minorHAnsi" w:hAnsiTheme="minorHAnsi"/>
        </w:rPr>
        <w:t>ITE</w:t>
      </w:r>
      <w:r w:rsidRPr="111284CC">
        <w:rPr>
          <w:rFonts w:asciiTheme="minorHAnsi" w:hAnsiTheme="minorHAnsi"/>
          <w:spacing w:val="-11"/>
        </w:rPr>
        <w:t xml:space="preserve"> </w:t>
      </w:r>
      <w:r w:rsidRPr="111284CC">
        <w:rPr>
          <w:rFonts w:asciiTheme="minorHAnsi" w:hAnsiTheme="minorHAnsi"/>
        </w:rPr>
        <w:t>curriculum</w:t>
      </w:r>
      <w:r w:rsidRPr="111284CC">
        <w:rPr>
          <w:rFonts w:asciiTheme="minorHAnsi" w:hAnsiTheme="minorHAnsi"/>
          <w:spacing w:val="-9"/>
        </w:rPr>
        <w:t xml:space="preserve"> </w:t>
      </w:r>
      <w:r w:rsidRPr="111284CC">
        <w:rPr>
          <w:rFonts w:asciiTheme="minorHAnsi" w:hAnsiTheme="minorHAnsi"/>
        </w:rPr>
        <w:t>to</w:t>
      </w:r>
      <w:r w:rsidRPr="111284CC">
        <w:rPr>
          <w:rFonts w:asciiTheme="minorHAnsi" w:hAnsiTheme="minorHAnsi"/>
          <w:spacing w:val="-8"/>
        </w:rPr>
        <w:t xml:space="preserve"> </w:t>
      </w:r>
      <w:r w:rsidRPr="111284CC">
        <w:rPr>
          <w:rFonts w:asciiTheme="minorHAnsi" w:hAnsiTheme="minorHAnsi"/>
        </w:rPr>
        <w:t>improve</w:t>
      </w:r>
      <w:r w:rsidRPr="111284CC">
        <w:rPr>
          <w:rFonts w:asciiTheme="minorHAnsi" w:hAnsiTheme="minorHAnsi"/>
          <w:spacing w:val="-11"/>
        </w:rPr>
        <w:t xml:space="preserve"> </w:t>
      </w:r>
      <w:r w:rsidRPr="111284CC">
        <w:rPr>
          <w:rFonts w:asciiTheme="minorHAnsi" w:hAnsiTheme="minorHAnsi"/>
        </w:rPr>
        <w:t>their</w:t>
      </w:r>
      <w:r w:rsidRPr="111284CC">
        <w:rPr>
          <w:rFonts w:asciiTheme="minorHAnsi" w:hAnsiTheme="minorHAnsi"/>
          <w:spacing w:val="-11"/>
        </w:rPr>
        <w:t xml:space="preserve"> </w:t>
      </w:r>
      <w:r w:rsidRPr="111284CC">
        <w:rPr>
          <w:rFonts w:asciiTheme="minorHAnsi" w:hAnsiTheme="minorHAnsi"/>
        </w:rPr>
        <w:t>subject/specialism</w:t>
      </w:r>
      <w:r w:rsidRPr="111284CC">
        <w:rPr>
          <w:rFonts w:asciiTheme="minorHAnsi" w:hAnsiTheme="minorHAnsi"/>
          <w:spacing w:val="-59"/>
        </w:rPr>
        <w:t xml:space="preserve"> </w:t>
      </w:r>
      <w:r w:rsidRPr="111284CC">
        <w:rPr>
          <w:rFonts w:asciiTheme="minorHAnsi" w:hAnsiTheme="minorHAnsi"/>
        </w:rPr>
        <w:t>knowledge and understanding, as well as reading academic and up-to-date and pertinent</w:t>
      </w:r>
      <w:r w:rsidRPr="111284CC">
        <w:rPr>
          <w:rFonts w:asciiTheme="minorHAnsi" w:hAnsiTheme="minorHAnsi"/>
          <w:spacing w:val="1"/>
        </w:rPr>
        <w:t xml:space="preserve"> </w:t>
      </w:r>
      <w:r w:rsidRPr="111284CC">
        <w:rPr>
          <w:rFonts w:asciiTheme="minorHAnsi" w:hAnsiTheme="minorHAnsi"/>
        </w:rPr>
        <w:t>research papers suggested by their tutors/mentors/LTs from their reading lists. It is the</w:t>
      </w:r>
      <w:r w:rsidRPr="111284CC">
        <w:rPr>
          <w:rFonts w:asciiTheme="minorHAnsi" w:hAnsiTheme="minorHAnsi"/>
          <w:spacing w:val="1"/>
        </w:rPr>
        <w:t xml:space="preserve"> </w:t>
      </w:r>
      <w:r w:rsidRPr="111284CC">
        <w:rPr>
          <w:rFonts w:asciiTheme="minorHAnsi" w:hAnsiTheme="minorHAnsi"/>
        </w:rPr>
        <w:t xml:space="preserve">trainees’ responsibility </w:t>
      </w:r>
      <w:r w:rsidRPr="111284CC">
        <w:rPr>
          <w:rFonts w:asciiTheme="minorHAnsi" w:hAnsiTheme="minorHAnsi"/>
        </w:rPr>
        <w:lastRenderedPageBreak/>
        <w:t>to make themselves familiar with the basic curriculum which includes</w:t>
      </w:r>
      <w:r w:rsidRPr="111284CC">
        <w:rPr>
          <w:rFonts w:asciiTheme="minorHAnsi" w:hAnsiTheme="minorHAnsi"/>
          <w:spacing w:val="1"/>
        </w:rPr>
        <w:t xml:space="preserve"> </w:t>
      </w:r>
      <w:hyperlink r:id="rId24">
        <w:r w:rsidRPr="111284CC">
          <w:rPr>
            <w:rFonts w:asciiTheme="minorHAnsi" w:hAnsiTheme="minorHAnsi"/>
            <w:color w:val="0462C1"/>
            <w:spacing w:val="-1"/>
            <w:u w:val="single" w:color="0462C1"/>
          </w:rPr>
          <w:t>National</w:t>
        </w:r>
        <w:r w:rsidRPr="111284CC">
          <w:rPr>
            <w:rFonts w:asciiTheme="minorHAnsi" w:hAnsiTheme="minorHAnsi"/>
            <w:color w:val="0462C1"/>
            <w:spacing w:val="-12"/>
            <w:u w:val="single" w:color="0462C1"/>
          </w:rPr>
          <w:t xml:space="preserve"> </w:t>
        </w:r>
        <w:r w:rsidRPr="111284CC">
          <w:rPr>
            <w:rFonts w:asciiTheme="minorHAnsi" w:hAnsiTheme="minorHAnsi"/>
            <w:color w:val="0462C1"/>
            <w:spacing w:val="-1"/>
            <w:u w:val="single" w:color="0462C1"/>
          </w:rPr>
          <w:t>Curriculum</w:t>
        </w:r>
      </w:hyperlink>
      <w:r w:rsidRPr="111284CC">
        <w:rPr>
          <w:rFonts w:asciiTheme="minorHAnsi" w:hAnsiTheme="minorHAnsi"/>
          <w:color w:val="0462C1"/>
          <w:spacing w:val="-1"/>
          <w:u w:val="single" w:color="0462C1"/>
        </w:rPr>
        <w:t>,</w:t>
      </w:r>
      <w:r w:rsidRPr="111284CC">
        <w:rPr>
          <w:rFonts w:asciiTheme="minorHAnsi" w:hAnsiTheme="minorHAnsi"/>
          <w:color w:val="0462C1"/>
          <w:spacing w:val="-12"/>
        </w:rPr>
        <w:t xml:space="preserve"> </w:t>
      </w:r>
      <w:r w:rsidRPr="111284CC">
        <w:rPr>
          <w:rFonts w:asciiTheme="minorHAnsi" w:hAnsiTheme="minorHAnsi"/>
          <w:spacing w:val="-1"/>
        </w:rPr>
        <w:t>religious</w:t>
      </w:r>
      <w:r w:rsidRPr="111284CC">
        <w:rPr>
          <w:rFonts w:asciiTheme="minorHAnsi" w:hAnsiTheme="minorHAnsi"/>
          <w:spacing w:val="-11"/>
        </w:rPr>
        <w:t xml:space="preserve"> </w:t>
      </w:r>
      <w:r w:rsidRPr="111284CC">
        <w:rPr>
          <w:rFonts w:asciiTheme="minorHAnsi" w:hAnsiTheme="minorHAnsi"/>
        </w:rPr>
        <w:t>education,</w:t>
      </w:r>
      <w:r w:rsidRPr="111284CC">
        <w:rPr>
          <w:rFonts w:asciiTheme="minorHAnsi" w:hAnsiTheme="minorHAnsi"/>
          <w:spacing w:val="-12"/>
        </w:rPr>
        <w:t xml:space="preserve"> </w:t>
      </w:r>
      <w:r w:rsidRPr="111284CC">
        <w:rPr>
          <w:rFonts w:asciiTheme="minorHAnsi" w:hAnsiTheme="minorHAnsi"/>
        </w:rPr>
        <w:t>age-appropriate</w:t>
      </w:r>
      <w:r w:rsidRPr="111284CC">
        <w:rPr>
          <w:rFonts w:asciiTheme="minorHAnsi" w:hAnsiTheme="minorHAnsi"/>
          <w:spacing w:val="-13"/>
        </w:rPr>
        <w:t xml:space="preserve"> </w:t>
      </w:r>
      <w:r w:rsidRPr="111284CC">
        <w:rPr>
          <w:rFonts w:asciiTheme="minorHAnsi" w:hAnsiTheme="minorHAnsi"/>
        </w:rPr>
        <w:t>relationships</w:t>
      </w:r>
      <w:r w:rsidRPr="111284CC">
        <w:rPr>
          <w:rFonts w:asciiTheme="minorHAnsi" w:hAnsiTheme="minorHAnsi"/>
          <w:spacing w:val="-13"/>
        </w:rPr>
        <w:t xml:space="preserve"> </w:t>
      </w:r>
      <w:r w:rsidRPr="111284CC">
        <w:rPr>
          <w:rFonts w:asciiTheme="minorHAnsi" w:hAnsiTheme="minorHAnsi"/>
        </w:rPr>
        <w:t>and</w:t>
      </w:r>
      <w:r w:rsidRPr="111284CC">
        <w:rPr>
          <w:rFonts w:asciiTheme="minorHAnsi" w:hAnsiTheme="minorHAnsi"/>
          <w:spacing w:val="-17"/>
        </w:rPr>
        <w:t xml:space="preserve"> </w:t>
      </w:r>
      <w:r w:rsidRPr="111284CC">
        <w:rPr>
          <w:rFonts w:asciiTheme="minorHAnsi" w:hAnsiTheme="minorHAnsi"/>
        </w:rPr>
        <w:t>sex</w:t>
      </w:r>
      <w:r w:rsidRPr="111284CC">
        <w:rPr>
          <w:rFonts w:asciiTheme="minorHAnsi" w:hAnsiTheme="minorHAnsi"/>
          <w:spacing w:val="-13"/>
        </w:rPr>
        <w:t xml:space="preserve"> </w:t>
      </w:r>
      <w:r w:rsidRPr="111284CC">
        <w:rPr>
          <w:rFonts w:asciiTheme="minorHAnsi" w:hAnsiTheme="minorHAnsi"/>
        </w:rPr>
        <w:t>education</w:t>
      </w:r>
      <w:r w:rsidRPr="111284CC">
        <w:rPr>
          <w:rFonts w:asciiTheme="minorHAnsi" w:hAnsiTheme="minorHAnsi"/>
          <w:spacing w:val="-12"/>
        </w:rPr>
        <w:t xml:space="preserve"> </w:t>
      </w:r>
      <w:r w:rsidRPr="111284CC">
        <w:rPr>
          <w:rFonts w:asciiTheme="minorHAnsi" w:hAnsiTheme="minorHAnsi"/>
        </w:rPr>
        <w:t xml:space="preserve">and as appropriate, the </w:t>
      </w:r>
      <w:hyperlink r:id="rId25">
        <w:r w:rsidRPr="111284CC">
          <w:rPr>
            <w:rFonts w:asciiTheme="minorHAnsi" w:hAnsiTheme="minorHAnsi"/>
            <w:color w:val="0462C1"/>
            <w:u w:val="single" w:color="0462C1"/>
          </w:rPr>
          <w:t>Statutory Curriculum for the Early Years Foundation Stage</w:t>
        </w:r>
      </w:hyperlink>
      <w:r w:rsidRPr="111284CC">
        <w:rPr>
          <w:rFonts w:asciiTheme="minorHAnsi" w:hAnsiTheme="minorHAnsi"/>
        </w:rPr>
        <w:t>. They should</w:t>
      </w:r>
      <w:r w:rsidRPr="111284CC">
        <w:rPr>
          <w:rFonts w:asciiTheme="minorHAnsi" w:hAnsiTheme="minorHAnsi"/>
          <w:spacing w:val="1"/>
        </w:rPr>
        <w:t xml:space="preserve"> </w:t>
      </w:r>
      <w:r w:rsidRPr="111284CC">
        <w:rPr>
          <w:rFonts w:asciiTheme="minorHAnsi" w:hAnsiTheme="minorHAnsi"/>
        </w:rPr>
        <w:t>also</w:t>
      </w:r>
      <w:r w:rsidRPr="111284CC">
        <w:rPr>
          <w:rFonts w:asciiTheme="minorHAnsi" w:hAnsiTheme="minorHAnsi"/>
          <w:spacing w:val="-10"/>
        </w:rPr>
        <w:t xml:space="preserve"> </w:t>
      </w:r>
      <w:r w:rsidRPr="111284CC">
        <w:rPr>
          <w:rFonts w:asciiTheme="minorHAnsi" w:hAnsiTheme="minorHAnsi"/>
        </w:rPr>
        <w:t>be</w:t>
      </w:r>
      <w:r w:rsidRPr="111284CC">
        <w:rPr>
          <w:rFonts w:asciiTheme="minorHAnsi" w:hAnsiTheme="minorHAnsi"/>
          <w:spacing w:val="-15"/>
        </w:rPr>
        <w:t xml:space="preserve"> </w:t>
      </w:r>
      <w:r w:rsidRPr="111284CC">
        <w:rPr>
          <w:rFonts w:asciiTheme="minorHAnsi" w:hAnsiTheme="minorHAnsi"/>
        </w:rPr>
        <w:t>familiar</w:t>
      </w:r>
      <w:r w:rsidRPr="111284CC">
        <w:rPr>
          <w:rFonts w:asciiTheme="minorHAnsi" w:hAnsiTheme="minorHAnsi"/>
          <w:spacing w:val="-9"/>
        </w:rPr>
        <w:t xml:space="preserve"> </w:t>
      </w:r>
      <w:r w:rsidRPr="111284CC">
        <w:rPr>
          <w:rFonts w:asciiTheme="minorHAnsi" w:hAnsiTheme="minorHAnsi"/>
        </w:rPr>
        <w:t>with</w:t>
      </w:r>
      <w:r w:rsidRPr="111284CC">
        <w:rPr>
          <w:rFonts w:asciiTheme="minorHAnsi" w:hAnsiTheme="minorHAnsi"/>
          <w:spacing w:val="-8"/>
        </w:rPr>
        <w:t xml:space="preserve"> </w:t>
      </w:r>
      <w:r w:rsidRPr="111284CC">
        <w:rPr>
          <w:rFonts w:asciiTheme="minorHAnsi" w:hAnsiTheme="minorHAnsi"/>
        </w:rPr>
        <w:t>the</w:t>
      </w:r>
      <w:r w:rsidRPr="111284CC">
        <w:rPr>
          <w:rFonts w:asciiTheme="minorHAnsi" w:hAnsiTheme="minorHAnsi"/>
          <w:spacing w:val="35"/>
        </w:rPr>
        <w:t xml:space="preserve"> </w:t>
      </w:r>
      <w:r w:rsidRPr="111284CC">
        <w:rPr>
          <w:rFonts w:asciiTheme="minorHAnsi" w:hAnsiTheme="minorHAnsi"/>
        </w:rPr>
        <w:t>EHU</w:t>
      </w:r>
      <w:r w:rsidRPr="111284CC">
        <w:rPr>
          <w:rFonts w:asciiTheme="minorHAnsi" w:hAnsiTheme="minorHAnsi"/>
          <w:spacing w:val="-11"/>
        </w:rPr>
        <w:t xml:space="preserve"> </w:t>
      </w:r>
      <w:r w:rsidRPr="111284CC">
        <w:rPr>
          <w:rFonts w:asciiTheme="minorHAnsi" w:hAnsiTheme="minorHAnsi"/>
        </w:rPr>
        <w:t>ITE</w:t>
      </w:r>
      <w:r w:rsidRPr="111284CC">
        <w:rPr>
          <w:rFonts w:asciiTheme="minorHAnsi" w:hAnsiTheme="minorHAnsi"/>
          <w:spacing w:val="-13"/>
        </w:rPr>
        <w:t xml:space="preserve"> </w:t>
      </w:r>
      <w:r w:rsidRPr="111284CC">
        <w:rPr>
          <w:rFonts w:asciiTheme="minorHAnsi" w:hAnsiTheme="minorHAnsi"/>
        </w:rPr>
        <w:t>curriculum,</w:t>
      </w:r>
      <w:r w:rsidRPr="111284CC">
        <w:rPr>
          <w:rFonts w:asciiTheme="minorHAnsi" w:hAnsiTheme="minorHAnsi"/>
          <w:spacing w:val="-10"/>
        </w:rPr>
        <w:t xml:space="preserve"> </w:t>
      </w:r>
      <w:r w:rsidRPr="111284CC">
        <w:rPr>
          <w:rFonts w:asciiTheme="minorHAnsi" w:hAnsiTheme="minorHAnsi"/>
        </w:rPr>
        <w:t>and</w:t>
      </w:r>
      <w:r w:rsidRPr="111284CC">
        <w:rPr>
          <w:rFonts w:asciiTheme="minorHAnsi" w:hAnsiTheme="minorHAnsi"/>
          <w:spacing w:val="-15"/>
        </w:rPr>
        <w:t xml:space="preserve"> </w:t>
      </w:r>
      <w:r w:rsidRPr="111284CC">
        <w:rPr>
          <w:rFonts w:asciiTheme="minorHAnsi" w:hAnsiTheme="minorHAnsi"/>
        </w:rPr>
        <w:t>key</w:t>
      </w:r>
      <w:r w:rsidRPr="111284CC">
        <w:rPr>
          <w:rFonts w:asciiTheme="minorHAnsi" w:hAnsiTheme="minorHAnsi"/>
          <w:spacing w:val="-12"/>
        </w:rPr>
        <w:t xml:space="preserve"> </w:t>
      </w:r>
      <w:r w:rsidRPr="111284CC">
        <w:rPr>
          <w:rFonts w:asciiTheme="minorHAnsi" w:hAnsiTheme="minorHAnsi"/>
        </w:rPr>
        <w:t>official</w:t>
      </w:r>
      <w:r w:rsidRPr="111284CC">
        <w:rPr>
          <w:rFonts w:asciiTheme="minorHAnsi" w:hAnsiTheme="minorHAnsi"/>
          <w:spacing w:val="-11"/>
        </w:rPr>
        <w:t xml:space="preserve"> </w:t>
      </w:r>
      <w:r w:rsidRPr="111284CC">
        <w:rPr>
          <w:rFonts w:asciiTheme="minorHAnsi" w:hAnsiTheme="minorHAnsi"/>
        </w:rPr>
        <w:t>documents</w:t>
      </w:r>
      <w:r w:rsidRPr="111284CC">
        <w:rPr>
          <w:rFonts w:asciiTheme="minorHAnsi" w:hAnsiTheme="minorHAnsi"/>
          <w:spacing w:val="-10"/>
        </w:rPr>
        <w:t xml:space="preserve"> </w:t>
      </w:r>
      <w:r w:rsidRPr="111284CC">
        <w:rPr>
          <w:rFonts w:asciiTheme="minorHAnsi" w:hAnsiTheme="minorHAnsi"/>
        </w:rPr>
        <w:t>such</w:t>
      </w:r>
      <w:r w:rsidRPr="111284CC">
        <w:rPr>
          <w:rFonts w:asciiTheme="minorHAnsi" w:hAnsiTheme="minorHAnsi"/>
          <w:spacing w:val="-10"/>
        </w:rPr>
        <w:t xml:space="preserve"> </w:t>
      </w:r>
      <w:r w:rsidRPr="111284CC">
        <w:rPr>
          <w:rFonts w:asciiTheme="minorHAnsi" w:hAnsiTheme="minorHAnsi"/>
        </w:rPr>
        <w:t>as</w:t>
      </w:r>
      <w:r w:rsidRPr="111284CC">
        <w:rPr>
          <w:rFonts w:asciiTheme="minorHAnsi" w:hAnsiTheme="minorHAnsi"/>
          <w:spacing w:val="-15"/>
        </w:rPr>
        <w:t xml:space="preserve"> </w:t>
      </w:r>
      <w:r w:rsidRPr="111284CC">
        <w:rPr>
          <w:rFonts w:asciiTheme="minorHAnsi" w:hAnsiTheme="minorHAnsi"/>
        </w:rPr>
        <w:t>the</w:t>
      </w:r>
      <w:r w:rsidRPr="111284CC">
        <w:rPr>
          <w:rFonts w:asciiTheme="minorHAnsi" w:hAnsiTheme="minorHAnsi"/>
          <w:spacing w:val="-12"/>
        </w:rPr>
        <w:t xml:space="preserve"> </w:t>
      </w:r>
      <w:hyperlink r:id="rId26">
        <w:r w:rsidRPr="111284CC">
          <w:rPr>
            <w:rFonts w:asciiTheme="minorHAnsi" w:hAnsiTheme="minorHAnsi"/>
            <w:color w:val="0462C1"/>
            <w:u w:val="single" w:color="0462C1"/>
          </w:rPr>
          <w:t>ITT</w:t>
        </w:r>
        <w:r w:rsidRPr="111284CC">
          <w:rPr>
            <w:rFonts w:asciiTheme="minorHAnsi" w:hAnsiTheme="minorHAnsi"/>
            <w:color w:val="0462C1"/>
            <w:spacing w:val="-11"/>
            <w:u w:val="single" w:color="0462C1"/>
          </w:rPr>
          <w:t xml:space="preserve"> </w:t>
        </w:r>
        <w:r w:rsidRPr="111284CC">
          <w:rPr>
            <w:rFonts w:asciiTheme="minorHAnsi" w:hAnsiTheme="minorHAnsi"/>
            <w:color w:val="0462C1"/>
            <w:u w:val="single" w:color="0462C1"/>
          </w:rPr>
          <w:t>Core</w:t>
        </w:r>
      </w:hyperlink>
      <w:r w:rsidRPr="111284CC">
        <w:rPr>
          <w:rFonts w:asciiTheme="minorHAnsi" w:hAnsiTheme="minorHAnsi"/>
          <w:color w:val="0462C1"/>
          <w:spacing w:val="-59"/>
        </w:rPr>
        <w:t xml:space="preserve"> </w:t>
      </w:r>
      <w:hyperlink r:id="rId27">
        <w:r w:rsidRPr="111284CC">
          <w:rPr>
            <w:rFonts w:asciiTheme="minorHAnsi" w:hAnsiTheme="minorHAnsi"/>
            <w:color w:val="0462C1"/>
            <w:u w:val="single" w:color="0462C1"/>
          </w:rPr>
          <w:t>Content F</w:t>
        </w:r>
      </w:hyperlink>
      <w:r w:rsidRPr="111284CC">
        <w:rPr>
          <w:rFonts w:asciiTheme="minorHAnsi" w:hAnsiTheme="minorHAnsi"/>
          <w:color w:val="0462C1"/>
          <w:u w:val="single" w:color="0462C1"/>
        </w:rPr>
        <w:t>ramework</w:t>
      </w:r>
      <w:r w:rsidRPr="111284CC">
        <w:rPr>
          <w:rFonts w:asciiTheme="minorHAnsi" w:hAnsiTheme="minorHAnsi"/>
          <w:color w:val="0462C1"/>
        </w:rPr>
        <w:t xml:space="preserve"> </w:t>
      </w:r>
      <w:r w:rsidRPr="111284CC">
        <w:rPr>
          <w:rFonts w:asciiTheme="minorHAnsi" w:hAnsiTheme="minorHAnsi"/>
        </w:rPr>
        <w:t xml:space="preserve">and the </w:t>
      </w:r>
      <w:hyperlink r:id="rId28">
        <w:r w:rsidRPr="111284CC">
          <w:rPr>
            <w:rFonts w:asciiTheme="minorHAnsi" w:hAnsiTheme="minorHAnsi"/>
            <w:color w:val="0462C1"/>
            <w:u w:val="single" w:color="0462C1"/>
          </w:rPr>
          <w:t>National standards for school-based initial teacher training (ITT)</w:t>
        </w:r>
      </w:hyperlink>
      <w:r w:rsidRPr="111284CC">
        <w:rPr>
          <w:rFonts w:asciiTheme="minorHAnsi" w:hAnsiTheme="minorHAnsi"/>
          <w:color w:val="0462C1"/>
          <w:spacing w:val="-59"/>
        </w:rPr>
        <w:t xml:space="preserve"> </w:t>
      </w:r>
      <w:hyperlink r:id="rId29">
        <w:r w:rsidRPr="111284CC">
          <w:rPr>
            <w:rFonts w:asciiTheme="minorHAnsi" w:hAnsiTheme="minorHAnsi"/>
            <w:color w:val="0462C1"/>
            <w:u w:val="single" w:color="0462C1"/>
          </w:rPr>
          <w:t>mentors</w:t>
        </w:r>
      </w:hyperlink>
      <w:r w:rsidRPr="111284CC">
        <w:rPr>
          <w:rFonts w:asciiTheme="minorHAnsi" w:hAnsiTheme="minorHAnsi"/>
        </w:rPr>
        <w:t>.</w:t>
      </w:r>
    </w:p>
    <w:p w14:paraId="48EC9688" w14:textId="77777777" w:rsidR="00463B88" w:rsidRPr="00716308" w:rsidRDefault="00463B88" w:rsidP="00646023">
      <w:pPr>
        <w:pStyle w:val="BodyText"/>
        <w:spacing w:before="93"/>
        <w:ind w:right="110" w:hanging="8"/>
        <w:jc w:val="both"/>
        <w:rPr>
          <w:rFonts w:asciiTheme="minorHAnsi" w:hAnsiTheme="minorHAnsi" w:cstheme="minorHAnsi"/>
        </w:rPr>
      </w:pPr>
    </w:p>
    <w:p w14:paraId="237AFB55" w14:textId="25A7DA06" w:rsidR="00A73133" w:rsidRPr="00463B88" w:rsidRDefault="02B95ECB" w:rsidP="5F33C165">
      <w:pPr>
        <w:pStyle w:val="BodyText"/>
        <w:spacing w:before="93"/>
        <w:ind w:right="110"/>
        <w:jc w:val="both"/>
        <w:rPr>
          <w:rFonts w:asciiTheme="minorHAnsi" w:hAnsiTheme="minorHAnsi"/>
        </w:rPr>
      </w:pPr>
      <w:r w:rsidRPr="5F33C165">
        <w:rPr>
          <w:rFonts w:asciiTheme="minorHAnsi" w:hAnsiTheme="minorHAnsi"/>
        </w:rPr>
        <w:t xml:space="preserve">Post-14 Education trainees should make themselves familiar with the </w:t>
      </w:r>
      <w:hyperlink r:id="rId30">
        <w:r w:rsidRPr="5F33C165">
          <w:rPr>
            <w:rFonts w:asciiTheme="minorHAnsi" w:hAnsiTheme="minorHAnsi"/>
            <w:color w:val="0462C1"/>
            <w:u w:val="single" w:color="0462C1"/>
          </w:rPr>
          <w:t>Education and Training</w:t>
        </w:r>
      </w:hyperlink>
      <w:r w:rsidRPr="5F33C165">
        <w:rPr>
          <w:rFonts w:asciiTheme="minorHAnsi" w:hAnsiTheme="minorHAnsi"/>
          <w:color w:val="0462C1"/>
          <w:spacing w:val="-59"/>
        </w:rPr>
        <w:t xml:space="preserve"> </w:t>
      </w:r>
      <w:hyperlink r:id="rId31">
        <w:r w:rsidRPr="5F33C165">
          <w:rPr>
            <w:rFonts w:asciiTheme="minorHAnsi" w:hAnsiTheme="minorHAnsi"/>
            <w:color w:val="0462C1"/>
            <w:u w:val="single" w:color="0462C1"/>
          </w:rPr>
          <w:t>Foundation</w:t>
        </w:r>
        <w:r w:rsidRPr="5F33C165">
          <w:rPr>
            <w:rFonts w:asciiTheme="minorHAnsi" w:hAnsiTheme="minorHAnsi"/>
            <w:color w:val="0462C1"/>
            <w:spacing w:val="-4"/>
          </w:rPr>
          <w:t xml:space="preserve"> </w:t>
        </w:r>
      </w:hyperlink>
      <w:r w:rsidRPr="5F33C165">
        <w:rPr>
          <w:rFonts w:asciiTheme="minorHAnsi" w:hAnsiTheme="minorHAnsi"/>
        </w:rPr>
        <w:t>(ETF),</w:t>
      </w:r>
      <w:r w:rsidRPr="5F33C165">
        <w:rPr>
          <w:rFonts w:asciiTheme="minorHAnsi" w:hAnsiTheme="minorHAnsi"/>
          <w:spacing w:val="-1"/>
        </w:rPr>
        <w:t xml:space="preserve"> </w:t>
      </w:r>
      <w:hyperlink r:id="rId32">
        <w:r w:rsidRPr="5F33C165">
          <w:rPr>
            <w:rFonts w:asciiTheme="minorHAnsi" w:hAnsiTheme="minorHAnsi"/>
            <w:color w:val="0462C1"/>
            <w:u w:val="single" w:color="0462C1"/>
          </w:rPr>
          <w:t>Professional</w:t>
        </w:r>
        <w:r w:rsidRPr="5F33C165">
          <w:rPr>
            <w:rFonts w:asciiTheme="minorHAnsi" w:hAnsiTheme="minorHAnsi"/>
            <w:color w:val="0462C1"/>
            <w:spacing w:val="-5"/>
            <w:u w:val="single" w:color="0462C1"/>
          </w:rPr>
          <w:t xml:space="preserve"> </w:t>
        </w:r>
        <w:r w:rsidRPr="5F33C165">
          <w:rPr>
            <w:rFonts w:asciiTheme="minorHAnsi" w:hAnsiTheme="minorHAnsi"/>
            <w:color w:val="0462C1"/>
            <w:u w:val="single" w:color="0462C1"/>
          </w:rPr>
          <w:t>Standards</w:t>
        </w:r>
        <w:r w:rsidRPr="5F33C165">
          <w:rPr>
            <w:rFonts w:asciiTheme="minorHAnsi" w:hAnsiTheme="minorHAnsi"/>
            <w:color w:val="0462C1"/>
            <w:spacing w:val="-2"/>
          </w:rPr>
          <w:t xml:space="preserve"> </w:t>
        </w:r>
      </w:hyperlink>
      <w:r w:rsidRPr="5F33C165">
        <w:rPr>
          <w:rFonts w:asciiTheme="minorHAnsi" w:hAnsiTheme="minorHAnsi"/>
        </w:rPr>
        <w:t>and</w:t>
      </w:r>
      <w:r w:rsidRPr="5F33C165">
        <w:rPr>
          <w:rFonts w:asciiTheme="minorHAnsi" w:hAnsiTheme="minorHAnsi"/>
          <w:spacing w:val="-4"/>
        </w:rPr>
        <w:t xml:space="preserve"> </w:t>
      </w:r>
      <w:r w:rsidRPr="5F33C165">
        <w:rPr>
          <w:rFonts w:asciiTheme="minorHAnsi" w:hAnsiTheme="minorHAnsi"/>
        </w:rPr>
        <w:t>understand</w:t>
      </w:r>
      <w:r w:rsidRPr="5F33C165">
        <w:rPr>
          <w:rFonts w:asciiTheme="minorHAnsi" w:hAnsiTheme="minorHAnsi"/>
          <w:spacing w:val="-58"/>
        </w:rPr>
        <w:t xml:space="preserve"> </w:t>
      </w:r>
      <w:r w:rsidRPr="5F33C165">
        <w:rPr>
          <w:rFonts w:asciiTheme="minorHAnsi" w:hAnsiTheme="minorHAnsi"/>
        </w:rPr>
        <w:t xml:space="preserve">the process of being recommended for </w:t>
      </w:r>
      <w:hyperlink r:id="rId33">
        <w:r w:rsidRPr="5F33C165">
          <w:rPr>
            <w:rFonts w:asciiTheme="minorHAnsi" w:hAnsiTheme="minorHAnsi"/>
            <w:color w:val="0462C1"/>
            <w:u w:val="single" w:color="0462C1"/>
          </w:rPr>
          <w:t>Qualified Teacher Learning and Skills (QTLS) status</w:t>
        </w:r>
      </w:hyperlink>
      <w:r w:rsidRPr="5F33C165">
        <w:rPr>
          <w:rFonts w:asciiTheme="minorHAnsi" w:hAnsiTheme="minorHAnsi"/>
        </w:rPr>
        <w:t>.</w:t>
      </w:r>
      <w:r w:rsidRPr="5F33C165">
        <w:rPr>
          <w:rFonts w:asciiTheme="minorHAnsi" w:hAnsiTheme="minorHAnsi"/>
          <w:spacing w:val="-59"/>
        </w:rPr>
        <w:t xml:space="preserve"> </w:t>
      </w:r>
      <w:r w:rsidRPr="5F33C165">
        <w:rPr>
          <w:rFonts w:asciiTheme="minorHAnsi" w:hAnsiTheme="minorHAnsi"/>
        </w:rPr>
        <w:t>They</w:t>
      </w:r>
      <w:r w:rsidRPr="5F33C165">
        <w:rPr>
          <w:rFonts w:asciiTheme="minorHAnsi" w:hAnsiTheme="minorHAnsi"/>
          <w:spacing w:val="-7"/>
        </w:rPr>
        <w:t xml:space="preserve"> </w:t>
      </w:r>
      <w:r w:rsidRPr="5F33C165">
        <w:rPr>
          <w:rFonts w:asciiTheme="minorHAnsi" w:hAnsiTheme="minorHAnsi"/>
        </w:rPr>
        <w:t>should</w:t>
      </w:r>
      <w:r w:rsidRPr="5F33C165">
        <w:rPr>
          <w:rFonts w:asciiTheme="minorHAnsi" w:hAnsiTheme="minorHAnsi"/>
          <w:spacing w:val="-8"/>
        </w:rPr>
        <w:t xml:space="preserve"> </w:t>
      </w:r>
      <w:r w:rsidRPr="5F33C165">
        <w:rPr>
          <w:rFonts w:asciiTheme="minorHAnsi" w:hAnsiTheme="minorHAnsi"/>
        </w:rPr>
        <w:t>refer</w:t>
      </w:r>
      <w:r w:rsidRPr="5F33C165">
        <w:rPr>
          <w:rFonts w:asciiTheme="minorHAnsi" w:hAnsiTheme="minorHAnsi"/>
          <w:spacing w:val="-7"/>
        </w:rPr>
        <w:t xml:space="preserve"> </w:t>
      </w:r>
      <w:r w:rsidRPr="5F33C165">
        <w:rPr>
          <w:rFonts w:asciiTheme="minorHAnsi" w:hAnsiTheme="minorHAnsi"/>
        </w:rPr>
        <w:t>to</w:t>
      </w:r>
      <w:r w:rsidRPr="5F33C165">
        <w:rPr>
          <w:rFonts w:asciiTheme="minorHAnsi" w:hAnsiTheme="minorHAnsi"/>
          <w:spacing w:val="-7"/>
        </w:rPr>
        <w:t xml:space="preserve"> </w:t>
      </w:r>
      <w:hyperlink r:id="rId34">
        <w:r w:rsidRPr="5F33C165">
          <w:rPr>
            <w:rFonts w:asciiTheme="minorHAnsi" w:hAnsiTheme="minorHAnsi"/>
            <w:color w:val="0462C1"/>
            <w:u w:val="single" w:color="0462C1"/>
          </w:rPr>
          <w:t>ETF</w:t>
        </w:r>
        <w:r w:rsidRPr="5F33C165">
          <w:rPr>
            <w:rFonts w:asciiTheme="minorHAnsi" w:hAnsiTheme="minorHAnsi"/>
            <w:color w:val="0462C1"/>
            <w:spacing w:val="-8"/>
            <w:u w:val="single" w:color="0462C1"/>
          </w:rPr>
          <w:t xml:space="preserve"> </w:t>
        </w:r>
        <w:r w:rsidRPr="5F33C165">
          <w:rPr>
            <w:rFonts w:asciiTheme="minorHAnsi" w:hAnsiTheme="minorHAnsi"/>
            <w:color w:val="0462C1"/>
            <w:u w:val="single" w:color="0462C1"/>
          </w:rPr>
          <w:t>Guide</w:t>
        </w:r>
        <w:r w:rsidRPr="5F33C165">
          <w:rPr>
            <w:rFonts w:asciiTheme="minorHAnsi" w:hAnsiTheme="minorHAnsi"/>
            <w:color w:val="0462C1"/>
            <w:spacing w:val="-11"/>
            <w:u w:val="single" w:color="0462C1"/>
          </w:rPr>
          <w:t xml:space="preserve"> </w:t>
        </w:r>
        <w:r w:rsidRPr="5F33C165">
          <w:rPr>
            <w:rFonts w:asciiTheme="minorHAnsi" w:hAnsiTheme="minorHAnsi"/>
            <w:color w:val="0462C1"/>
            <w:u w:val="single" w:color="0462C1"/>
          </w:rPr>
          <w:t>for</w:t>
        </w:r>
        <w:r w:rsidRPr="5F33C165">
          <w:rPr>
            <w:rFonts w:asciiTheme="minorHAnsi" w:hAnsiTheme="minorHAnsi"/>
            <w:color w:val="0462C1"/>
            <w:spacing w:val="-7"/>
            <w:u w:val="single" w:color="0462C1"/>
          </w:rPr>
          <w:t xml:space="preserve"> </w:t>
        </w:r>
        <w:r w:rsidRPr="5F33C165">
          <w:rPr>
            <w:rFonts w:asciiTheme="minorHAnsi" w:hAnsiTheme="minorHAnsi"/>
            <w:color w:val="0462C1"/>
            <w:u w:val="single" w:color="0462C1"/>
          </w:rPr>
          <w:t>Mentees</w:t>
        </w:r>
        <w:r w:rsidRPr="5F33C165">
          <w:rPr>
            <w:rFonts w:asciiTheme="minorHAnsi" w:hAnsiTheme="minorHAnsi"/>
            <w:color w:val="0462C1"/>
            <w:spacing w:val="-5"/>
          </w:rPr>
          <w:t xml:space="preserve"> </w:t>
        </w:r>
      </w:hyperlink>
      <w:r w:rsidRPr="5F33C165">
        <w:rPr>
          <w:rFonts w:asciiTheme="minorHAnsi" w:hAnsiTheme="minorHAnsi"/>
        </w:rPr>
        <w:t>to</w:t>
      </w:r>
      <w:r w:rsidRPr="5F33C165">
        <w:rPr>
          <w:rFonts w:asciiTheme="minorHAnsi" w:hAnsiTheme="minorHAnsi"/>
          <w:spacing w:val="-7"/>
        </w:rPr>
        <w:t xml:space="preserve"> </w:t>
      </w:r>
      <w:r w:rsidRPr="5F33C165">
        <w:rPr>
          <w:rFonts w:asciiTheme="minorHAnsi" w:hAnsiTheme="minorHAnsi"/>
        </w:rPr>
        <w:t>understand</w:t>
      </w:r>
      <w:r w:rsidRPr="5F33C165">
        <w:rPr>
          <w:rFonts w:asciiTheme="minorHAnsi" w:hAnsiTheme="minorHAnsi"/>
          <w:spacing w:val="-8"/>
        </w:rPr>
        <w:t xml:space="preserve"> </w:t>
      </w:r>
      <w:r w:rsidRPr="5F33C165">
        <w:rPr>
          <w:rFonts w:asciiTheme="minorHAnsi" w:hAnsiTheme="minorHAnsi"/>
        </w:rPr>
        <w:t>what</w:t>
      </w:r>
      <w:r w:rsidRPr="5F33C165">
        <w:rPr>
          <w:rFonts w:asciiTheme="minorHAnsi" w:hAnsiTheme="minorHAnsi"/>
          <w:spacing w:val="-7"/>
        </w:rPr>
        <w:t xml:space="preserve"> </w:t>
      </w:r>
      <w:r w:rsidRPr="5F33C165">
        <w:rPr>
          <w:rFonts w:asciiTheme="minorHAnsi" w:hAnsiTheme="minorHAnsi"/>
        </w:rPr>
        <w:t>to</w:t>
      </w:r>
      <w:r w:rsidRPr="5F33C165">
        <w:rPr>
          <w:rFonts w:asciiTheme="minorHAnsi" w:hAnsiTheme="minorHAnsi"/>
          <w:spacing w:val="-5"/>
        </w:rPr>
        <w:t xml:space="preserve"> </w:t>
      </w:r>
      <w:r w:rsidRPr="5F33C165">
        <w:rPr>
          <w:rFonts w:asciiTheme="minorHAnsi" w:hAnsiTheme="minorHAnsi"/>
        </w:rPr>
        <w:t>expect</w:t>
      </w:r>
      <w:r w:rsidRPr="5F33C165">
        <w:rPr>
          <w:rFonts w:asciiTheme="minorHAnsi" w:hAnsiTheme="minorHAnsi"/>
          <w:spacing w:val="-9"/>
        </w:rPr>
        <w:t xml:space="preserve"> </w:t>
      </w:r>
      <w:r w:rsidRPr="5F33C165">
        <w:rPr>
          <w:rFonts w:asciiTheme="minorHAnsi" w:hAnsiTheme="minorHAnsi"/>
        </w:rPr>
        <w:t>from</w:t>
      </w:r>
      <w:r w:rsidRPr="5F33C165">
        <w:rPr>
          <w:rFonts w:asciiTheme="minorHAnsi" w:hAnsiTheme="minorHAnsi"/>
          <w:spacing w:val="-7"/>
        </w:rPr>
        <w:t xml:space="preserve"> </w:t>
      </w:r>
      <w:r w:rsidRPr="5F33C165">
        <w:rPr>
          <w:rFonts w:asciiTheme="minorHAnsi" w:hAnsiTheme="minorHAnsi"/>
        </w:rPr>
        <w:t>the</w:t>
      </w:r>
      <w:r w:rsidRPr="5F33C165">
        <w:rPr>
          <w:rFonts w:asciiTheme="minorHAnsi" w:hAnsiTheme="minorHAnsi"/>
          <w:spacing w:val="-11"/>
        </w:rPr>
        <w:t xml:space="preserve"> </w:t>
      </w:r>
      <w:r w:rsidRPr="5F33C165">
        <w:rPr>
          <w:rFonts w:asciiTheme="minorHAnsi" w:hAnsiTheme="minorHAnsi"/>
        </w:rPr>
        <w:t>mentoring process</w:t>
      </w:r>
      <w:r w:rsidRPr="5F33C165">
        <w:rPr>
          <w:rFonts w:asciiTheme="minorHAnsi" w:hAnsiTheme="minorHAnsi"/>
          <w:spacing w:val="-3"/>
        </w:rPr>
        <w:t xml:space="preserve"> </w:t>
      </w:r>
      <w:r w:rsidRPr="5F33C165">
        <w:rPr>
          <w:rFonts w:asciiTheme="minorHAnsi" w:hAnsiTheme="minorHAnsi"/>
        </w:rPr>
        <w:t>and</w:t>
      </w:r>
      <w:r w:rsidRPr="5F33C165">
        <w:rPr>
          <w:rFonts w:asciiTheme="minorHAnsi" w:hAnsiTheme="minorHAnsi"/>
          <w:spacing w:val="-2"/>
        </w:rPr>
        <w:t xml:space="preserve"> </w:t>
      </w:r>
      <w:r w:rsidRPr="5F33C165">
        <w:rPr>
          <w:rFonts w:asciiTheme="minorHAnsi" w:hAnsiTheme="minorHAnsi"/>
        </w:rPr>
        <w:t>their</w:t>
      </w:r>
      <w:r w:rsidRPr="5F33C165">
        <w:rPr>
          <w:rFonts w:asciiTheme="minorHAnsi" w:hAnsiTheme="minorHAnsi"/>
          <w:spacing w:val="-1"/>
        </w:rPr>
        <w:t xml:space="preserve"> </w:t>
      </w:r>
      <w:r w:rsidRPr="5F33C165">
        <w:rPr>
          <w:rFonts w:asciiTheme="minorHAnsi" w:hAnsiTheme="minorHAnsi"/>
        </w:rPr>
        <w:t>mentor.</w:t>
      </w:r>
    </w:p>
    <w:p w14:paraId="4008B7A2" w14:textId="77777777" w:rsidR="00A73133" w:rsidRPr="00463B88" w:rsidRDefault="00A73133" w:rsidP="00646023">
      <w:pPr>
        <w:pStyle w:val="BodyText"/>
        <w:spacing w:before="6"/>
        <w:rPr>
          <w:rFonts w:asciiTheme="minorHAnsi" w:hAnsiTheme="minorHAnsi" w:cstheme="minorHAnsi"/>
          <w:sz w:val="20"/>
          <w:szCs w:val="20"/>
        </w:rPr>
      </w:pPr>
    </w:p>
    <w:p w14:paraId="29798DD5" w14:textId="050D2C9F" w:rsidR="00A73133" w:rsidRPr="00463B88" w:rsidRDefault="37D73910" w:rsidP="5D053B66">
      <w:pPr>
        <w:pStyle w:val="BodyText"/>
        <w:spacing w:before="1"/>
        <w:ind w:right="114"/>
        <w:jc w:val="both"/>
        <w:rPr>
          <w:rFonts w:asciiTheme="minorHAnsi" w:hAnsiTheme="minorHAnsi"/>
        </w:rPr>
      </w:pPr>
      <w:r w:rsidRPr="5D053B66">
        <w:rPr>
          <w:rFonts w:asciiTheme="minorHAnsi" w:hAnsiTheme="minorHAnsi"/>
        </w:rPr>
        <w:t>We</w:t>
      </w:r>
      <w:r w:rsidRPr="5D053B66">
        <w:rPr>
          <w:rFonts w:asciiTheme="minorHAnsi" w:hAnsiTheme="minorHAnsi"/>
          <w:spacing w:val="1"/>
        </w:rPr>
        <w:t xml:space="preserve"> </w:t>
      </w:r>
      <w:r w:rsidRPr="5D053B66">
        <w:rPr>
          <w:rFonts w:asciiTheme="minorHAnsi" w:hAnsiTheme="minorHAnsi"/>
        </w:rPr>
        <w:t>expect</w:t>
      </w:r>
      <w:r w:rsidRPr="5D053B66">
        <w:rPr>
          <w:rFonts w:asciiTheme="minorHAnsi" w:hAnsiTheme="minorHAnsi"/>
          <w:spacing w:val="1"/>
        </w:rPr>
        <w:t xml:space="preserve"> </w:t>
      </w:r>
      <w:r w:rsidRPr="5D053B66">
        <w:rPr>
          <w:rFonts w:asciiTheme="minorHAnsi" w:hAnsiTheme="minorHAnsi"/>
        </w:rPr>
        <w:t>our</w:t>
      </w:r>
      <w:r w:rsidRPr="5D053B66">
        <w:rPr>
          <w:rFonts w:asciiTheme="minorHAnsi" w:hAnsiTheme="minorHAnsi"/>
          <w:spacing w:val="1"/>
        </w:rPr>
        <w:t xml:space="preserve"> </w:t>
      </w:r>
      <w:r w:rsidRPr="5D053B66">
        <w:rPr>
          <w:rFonts w:asciiTheme="minorHAnsi" w:hAnsiTheme="minorHAnsi"/>
        </w:rPr>
        <w:t>trainees</w:t>
      </w:r>
      <w:r w:rsidRPr="5D053B66">
        <w:rPr>
          <w:rFonts w:asciiTheme="minorHAnsi" w:hAnsiTheme="minorHAnsi"/>
          <w:spacing w:val="1"/>
        </w:rPr>
        <w:t xml:space="preserve"> </w:t>
      </w:r>
      <w:r w:rsidRPr="5D053B66">
        <w:rPr>
          <w:rFonts w:asciiTheme="minorHAnsi" w:hAnsiTheme="minorHAnsi"/>
        </w:rPr>
        <w:t>to</w:t>
      </w:r>
      <w:r w:rsidRPr="5D053B66">
        <w:rPr>
          <w:rFonts w:asciiTheme="minorHAnsi" w:hAnsiTheme="minorHAnsi"/>
          <w:spacing w:val="1"/>
        </w:rPr>
        <w:t xml:space="preserve"> </w:t>
      </w:r>
      <w:r w:rsidRPr="5D053B66">
        <w:rPr>
          <w:rFonts w:asciiTheme="minorHAnsi" w:hAnsiTheme="minorHAnsi"/>
        </w:rPr>
        <w:t>demonstrate</w:t>
      </w:r>
      <w:r w:rsidRPr="5D053B66">
        <w:rPr>
          <w:rFonts w:asciiTheme="minorHAnsi" w:hAnsiTheme="minorHAnsi"/>
          <w:spacing w:val="1"/>
        </w:rPr>
        <w:t xml:space="preserve"> </w:t>
      </w:r>
      <w:r w:rsidRPr="5D053B66">
        <w:rPr>
          <w:rFonts w:asciiTheme="minorHAnsi" w:hAnsiTheme="minorHAnsi"/>
        </w:rPr>
        <w:t>consistently</w:t>
      </w:r>
      <w:r w:rsidRPr="5D053B66">
        <w:rPr>
          <w:rFonts w:asciiTheme="minorHAnsi" w:hAnsiTheme="minorHAnsi"/>
          <w:spacing w:val="1"/>
        </w:rPr>
        <w:t xml:space="preserve"> </w:t>
      </w:r>
      <w:r w:rsidRPr="5D053B66">
        <w:rPr>
          <w:rFonts w:asciiTheme="minorHAnsi" w:hAnsiTheme="minorHAnsi"/>
        </w:rPr>
        <w:t>high</w:t>
      </w:r>
      <w:r w:rsidRPr="5D053B66">
        <w:rPr>
          <w:rFonts w:asciiTheme="minorHAnsi" w:hAnsiTheme="minorHAnsi"/>
          <w:spacing w:val="1"/>
        </w:rPr>
        <w:t xml:space="preserve"> </w:t>
      </w:r>
      <w:r w:rsidRPr="5D053B66">
        <w:rPr>
          <w:rFonts w:asciiTheme="minorHAnsi" w:hAnsiTheme="minorHAnsi"/>
        </w:rPr>
        <w:t>standards</w:t>
      </w:r>
      <w:r w:rsidRPr="5D053B66">
        <w:rPr>
          <w:rFonts w:asciiTheme="minorHAnsi" w:hAnsiTheme="minorHAnsi"/>
          <w:spacing w:val="1"/>
        </w:rPr>
        <w:t xml:space="preserve"> </w:t>
      </w:r>
      <w:r w:rsidRPr="5D053B66">
        <w:rPr>
          <w:rFonts w:asciiTheme="minorHAnsi" w:hAnsiTheme="minorHAnsi"/>
        </w:rPr>
        <w:t>of</w:t>
      </w:r>
      <w:r w:rsidRPr="5D053B66">
        <w:rPr>
          <w:rFonts w:asciiTheme="minorHAnsi" w:hAnsiTheme="minorHAnsi"/>
          <w:spacing w:val="1"/>
        </w:rPr>
        <w:t xml:space="preserve"> </w:t>
      </w:r>
      <w:r w:rsidRPr="5D053B66">
        <w:rPr>
          <w:rFonts w:asciiTheme="minorHAnsi" w:hAnsiTheme="minorHAnsi"/>
        </w:rPr>
        <w:t>personal</w:t>
      </w:r>
      <w:r w:rsidRPr="5D053B66">
        <w:rPr>
          <w:rFonts w:asciiTheme="minorHAnsi" w:hAnsiTheme="minorHAnsi"/>
          <w:spacing w:val="1"/>
        </w:rPr>
        <w:t xml:space="preserve"> </w:t>
      </w:r>
      <w:r w:rsidRPr="5D053B66">
        <w:rPr>
          <w:rFonts w:asciiTheme="minorHAnsi" w:hAnsiTheme="minorHAnsi"/>
        </w:rPr>
        <w:t>and</w:t>
      </w:r>
      <w:r w:rsidRPr="5D053B66">
        <w:rPr>
          <w:rFonts w:asciiTheme="minorHAnsi" w:hAnsiTheme="minorHAnsi"/>
          <w:spacing w:val="1"/>
        </w:rPr>
        <w:t xml:space="preserve"> </w:t>
      </w:r>
      <w:r w:rsidRPr="5D053B66">
        <w:rPr>
          <w:rFonts w:asciiTheme="minorHAnsi" w:hAnsiTheme="minorHAnsi"/>
        </w:rPr>
        <w:t>professional conduct while studying our programmes.</w:t>
      </w:r>
      <w:r w:rsidRPr="5D053B66">
        <w:rPr>
          <w:rFonts w:asciiTheme="minorHAnsi" w:hAnsiTheme="minorHAnsi"/>
          <w:spacing w:val="1"/>
        </w:rPr>
        <w:t xml:space="preserve"> </w:t>
      </w:r>
      <w:r w:rsidRPr="5D053B66">
        <w:rPr>
          <w:rFonts w:asciiTheme="minorHAnsi" w:hAnsiTheme="minorHAnsi"/>
        </w:rPr>
        <w:t>Trainees are required to adhere to</w:t>
      </w:r>
      <w:r w:rsidRPr="5D053B66">
        <w:rPr>
          <w:rFonts w:asciiTheme="minorHAnsi" w:hAnsiTheme="minorHAnsi"/>
          <w:spacing w:val="1"/>
        </w:rPr>
        <w:t xml:space="preserve"> </w:t>
      </w:r>
      <w:r w:rsidR="4F2A2BAE" w:rsidRPr="5D053B66">
        <w:rPr>
          <w:rFonts w:asciiTheme="minorHAnsi" w:hAnsiTheme="minorHAnsi"/>
        </w:rPr>
        <w:t>the</w:t>
      </w:r>
      <w:r w:rsidRPr="5D053B66">
        <w:rPr>
          <w:rFonts w:asciiTheme="minorHAnsi" w:hAnsiTheme="minorHAnsi"/>
          <w:spacing w:val="1"/>
        </w:rPr>
        <w:t xml:space="preserve"> </w:t>
      </w:r>
      <w:r w:rsidRPr="5D053B66">
        <w:rPr>
          <w:rFonts w:asciiTheme="minorHAnsi" w:hAnsiTheme="minorHAnsi"/>
        </w:rPr>
        <w:t>EHU</w:t>
      </w:r>
      <w:r w:rsidRPr="5D053B66">
        <w:rPr>
          <w:rFonts w:asciiTheme="minorHAnsi" w:hAnsiTheme="minorHAnsi"/>
          <w:spacing w:val="-3"/>
        </w:rPr>
        <w:t xml:space="preserve"> </w:t>
      </w:r>
      <w:r w:rsidRPr="5D053B66">
        <w:rPr>
          <w:rFonts w:asciiTheme="minorHAnsi" w:hAnsiTheme="minorHAnsi"/>
        </w:rPr>
        <w:t>ITE</w:t>
      </w:r>
      <w:r w:rsidRPr="5D053B66">
        <w:rPr>
          <w:rFonts w:asciiTheme="minorHAnsi" w:hAnsiTheme="minorHAnsi"/>
          <w:spacing w:val="-1"/>
        </w:rPr>
        <w:t xml:space="preserve"> </w:t>
      </w:r>
      <w:r w:rsidRPr="5D053B66">
        <w:rPr>
          <w:rFonts w:asciiTheme="minorHAnsi" w:hAnsiTheme="minorHAnsi"/>
        </w:rPr>
        <w:t>Code of</w:t>
      </w:r>
      <w:r w:rsidRPr="5D053B66">
        <w:rPr>
          <w:rFonts w:asciiTheme="minorHAnsi" w:hAnsiTheme="minorHAnsi"/>
          <w:spacing w:val="2"/>
        </w:rPr>
        <w:t xml:space="preserve"> </w:t>
      </w:r>
      <w:r w:rsidRPr="5D053B66">
        <w:rPr>
          <w:rFonts w:asciiTheme="minorHAnsi" w:hAnsiTheme="minorHAnsi"/>
        </w:rPr>
        <w:t>Conduct</w:t>
      </w:r>
      <w:r w:rsidR="69ED1EB9" w:rsidRPr="5D053B66">
        <w:rPr>
          <w:rFonts w:asciiTheme="minorHAnsi" w:hAnsiTheme="minorHAnsi"/>
        </w:rPr>
        <w:t xml:space="preserve"> (See Appendix A) </w:t>
      </w:r>
      <w:r w:rsidRPr="5D053B66">
        <w:rPr>
          <w:rFonts w:asciiTheme="minorHAnsi" w:hAnsiTheme="minorHAnsi"/>
        </w:rPr>
        <w:t>at</w:t>
      </w:r>
      <w:r w:rsidRPr="5D053B66">
        <w:rPr>
          <w:rFonts w:asciiTheme="minorHAnsi" w:hAnsiTheme="minorHAnsi"/>
          <w:spacing w:val="2"/>
        </w:rPr>
        <w:t xml:space="preserve"> </w:t>
      </w:r>
      <w:r w:rsidRPr="5D053B66">
        <w:rPr>
          <w:rFonts w:asciiTheme="minorHAnsi" w:hAnsiTheme="minorHAnsi"/>
        </w:rPr>
        <w:t>all</w:t>
      </w:r>
      <w:r w:rsidRPr="5D053B66">
        <w:rPr>
          <w:rFonts w:asciiTheme="minorHAnsi" w:hAnsiTheme="minorHAnsi"/>
          <w:spacing w:val="-3"/>
        </w:rPr>
        <w:t xml:space="preserve"> </w:t>
      </w:r>
      <w:r w:rsidRPr="5D053B66">
        <w:rPr>
          <w:rFonts w:asciiTheme="minorHAnsi" w:hAnsiTheme="minorHAnsi"/>
        </w:rPr>
        <w:t>times</w:t>
      </w:r>
      <w:r w:rsidRPr="5D053B66">
        <w:rPr>
          <w:rFonts w:asciiTheme="minorHAnsi" w:hAnsiTheme="minorHAnsi"/>
          <w:spacing w:val="-2"/>
        </w:rPr>
        <w:t xml:space="preserve"> </w:t>
      </w:r>
      <w:r w:rsidR="1B915AD4" w:rsidRPr="5D053B66">
        <w:rPr>
          <w:rFonts w:asciiTheme="minorHAnsi" w:hAnsiTheme="minorHAnsi"/>
          <w:spacing w:val="-2"/>
        </w:rPr>
        <w:t xml:space="preserve">and in </w:t>
      </w:r>
      <w:r w:rsidRPr="5D053B66">
        <w:rPr>
          <w:rFonts w:asciiTheme="minorHAnsi" w:hAnsiTheme="minorHAnsi"/>
          <w:b/>
          <w:bCs/>
        </w:rPr>
        <w:t>partnership</w:t>
      </w:r>
      <w:r w:rsidRPr="5D053B66">
        <w:rPr>
          <w:rFonts w:asciiTheme="minorHAnsi" w:hAnsiTheme="minorHAnsi"/>
          <w:b/>
          <w:bCs/>
          <w:spacing w:val="-1"/>
        </w:rPr>
        <w:t xml:space="preserve"> </w:t>
      </w:r>
      <w:r w:rsidRPr="5D053B66">
        <w:rPr>
          <w:rFonts w:asciiTheme="minorHAnsi" w:hAnsiTheme="minorHAnsi"/>
          <w:b/>
          <w:bCs/>
        </w:rPr>
        <w:t>settings</w:t>
      </w:r>
      <w:r w:rsidRPr="5D053B66">
        <w:rPr>
          <w:rFonts w:asciiTheme="minorHAnsi" w:hAnsiTheme="minorHAnsi"/>
        </w:rPr>
        <w:t>.</w:t>
      </w:r>
    </w:p>
    <w:p w14:paraId="3742DEE6" w14:textId="77777777" w:rsidR="00A73133" w:rsidRPr="00716308" w:rsidRDefault="00A73133" w:rsidP="00463B88">
      <w:pPr>
        <w:pStyle w:val="BodyText"/>
        <w:spacing w:before="3"/>
        <w:rPr>
          <w:rFonts w:asciiTheme="minorHAnsi" w:hAnsiTheme="minorHAnsi" w:cstheme="minorHAnsi"/>
        </w:rPr>
      </w:pPr>
    </w:p>
    <w:p w14:paraId="1B6DF214" w14:textId="77777777" w:rsidR="00A73133" w:rsidRPr="00D5641E" w:rsidRDefault="37D73910" w:rsidP="00D5641E">
      <w:pPr>
        <w:pStyle w:val="BodyText"/>
        <w:spacing w:before="94"/>
        <w:jc w:val="both"/>
        <w:rPr>
          <w:rFonts w:asciiTheme="minorHAnsi" w:hAnsiTheme="minorHAnsi" w:cstheme="minorHAnsi"/>
        </w:rPr>
      </w:pPr>
      <w:r w:rsidRPr="00D5641E">
        <w:rPr>
          <w:rFonts w:asciiTheme="minorHAnsi" w:hAnsiTheme="minorHAnsi" w:cstheme="minorHAnsi"/>
        </w:rPr>
        <w:t>There</w:t>
      </w:r>
      <w:r w:rsidRPr="00D5641E">
        <w:rPr>
          <w:rFonts w:asciiTheme="minorHAnsi" w:hAnsiTheme="minorHAnsi" w:cstheme="minorHAnsi"/>
          <w:spacing w:val="1"/>
        </w:rPr>
        <w:t xml:space="preserve"> </w:t>
      </w:r>
      <w:r w:rsidRPr="00D5641E">
        <w:rPr>
          <w:rFonts w:asciiTheme="minorHAnsi" w:hAnsiTheme="minorHAnsi" w:cstheme="minorHAnsi"/>
        </w:rPr>
        <w:t>are three</w:t>
      </w:r>
      <w:r w:rsidRPr="00D5641E">
        <w:rPr>
          <w:rFonts w:asciiTheme="minorHAnsi" w:hAnsiTheme="minorHAnsi" w:cstheme="minorHAnsi"/>
          <w:spacing w:val="-2"/>
        </w:rPr>
        <w:t xml:space="preserve"> </w:t>
      </w:r>
      <w:r w:rsidRPr="00D5641E">
        <w:rPr>
          <w:rFonts w:asciiTheme="minorHAnsi" w:hAnsiTheme="minorHAnsi" w:cstheme="minorHAnsi"/>
        </w:rPr>
        <w:t>main</w:t>
      </w:r>
      <w:r w:rsidRPr="00D5641E">
        <w:rPr>
          <w:rFonts w:asciiTheme="minorHAnsi" w:hAnsiTheme="minorHAnsi" w:cstheme="minorHAnsi"/>
          <w:spacing w:val="2"/>
        </w:rPr>
        <w:t xml:space="preserve"> </w:t>
      </w:r>
      <w:r w:rsidRPr="00D5641E">
        <w:rPr>
          <w:rFonts w:asciiTheme="minorHAnsi" w:hAnsiTheme="minorHAnsi" w:cstheme="minorHAnsi"/>
        </w:rPr>
        <w:t>responsibilities</w:t>
      </w:r>
      <w:r w:rsidRPr="00D5641E">
        <w:rPr>
          <w:rFonts w:asciiTheme="minorHAnsi" w:hAnsiTheme="minorHAnsi" w:cstheme="minorHAnsi"/>
          <w:spacing w:val="1"/>
        </w:rPr>
        <w:t xml:space="preserve"> </w:t>
      </w:r>
      <w:r w:rsidRPr="00D5641E">
        <w:rPr>
          <w:rFonts w:asciiTheme="minorHAnsi" w:hAnsiTheme="minorHAnsi" w:cstheme="minorHAnsi"/>
        </w:rPr>
        <w:t>of</w:t>
      </w:r>
      <w:r w:rsidRPr="00D5641E">
        <w:rPr>
          <w:rFonts w:asciiTheme="minorHAnsi" w:hAnsiTheme="minorHAnsi" w:cstheme="minorHAnsi"/>
          <w:spacing w:val="3"/>
        </w:rPr>
        <w:t xml:space="preserve"> </w:t>
      </w:r>
      <w:r w:rsidRPr="00D5641E">
        <w:rPr>
          <w:rFonts w:asciiTheme="minorHAnsi" w:hAnsiTheme="minorHAnsi" w:cstheme="minorHAnsi"/>
        </w:rPr>
        <w:t>the</w:t>
      </w:r>
      <w:r w:rsidRPr="00D5641E">
        <w:rPr>
          <w:rFonts w:asciiTheme="minorHAnsi" w:hAnsiTheme="minorHAnsi" w:cstheme="minorHAnsi"/>
          <w:spacing w:val="-2"/>
        </w:rPr>
        <w:t xml:space="preserve"> </w:t>
      </w:r>
      <w:r w:rsidRPr="00D5641E">
        <w:rPr>
          <w:rFonts w:asciiTheme="minorHAnsi" w:hAnsiTheme="minorHAnsi" w:cstheme="minorHAnsi"/>
        </w:rPr>
        <w:t>trainees</w:t>
      </w:r>
      <w:r w:rsidRPr="00D5641E">
        <w:rPr>
          <w:rFonts w:asciiTheme="minorHAnsi" w:hAnsiTheme="minorHAnsi" w:cstheme="minorHAnsi"/>
          <w:spacing w:val="2"/>
        </w:rPr>
        <w:t xml:space="preserve"> </w:t>
      </w:r>
      <w:r w:rsidRPr="00D5641E">
        <w:rPr>
          <w:rFonts w:asciiTheme="minorHAnsi" w:hAnsiTheme="minorHAnsi" w:cstheme="minorHAnsi"/>
        </w:rPr>
        <w:t>in</w:t>
      </w:r>
      <w:r w:rsidRPr="00D5641E">
        <w:rPr>
          <w:rFonts w:asciiTheme="minorHAnsi" w:hAnsiTheme="minorHAnsi" w:cstheme="minorHAnsi"/>
          <w:spacing w:val="1"/>
        </w:rPr>
        <w:t xml:space="preserve"> </w:t>
      </w:r>
      <w:r w:rsidRPr="00D5641E">
        <w:rPr>
          <w:rFonts w:asciiTheme="minorHAnsi" w:hAnsiTheme="minorHAnsi" w:cstheme="minorHAnsi"/>
        </w:rPr>
        <w:t>relation</w:t>
      </w:r>
      <w:r w:rsidRPr="00D5641E">
        <w:rPr>
          <w:rFonts w:asciiTheme="minorHAnsi" w:hAnsiTheme="minorHAnsi" w:cstheme="minorHAnsi"/>
          <w:spacing w:val="-1"/>
        </w:rPr>
        <w:t xml:space="preserve"> </w:t>
      </w:r>
      <w:r w:rsidRPr="00D5641E">
        <w:rPr>
          <w:rFonts w:asciiTheme="minorHAnsi" w:hAnsiTheme="minorHAnsi" w:cstheme="minorHAnsi"/>
        </w:rPr>
        <w:t>to</w:t>
      </w:r>
      <w:r w:rsidRPr="00D5641E">
        <w:rPr>
          <w:rFonts w:asciiTheme="minorHAnsi" w:hAnsiTheme="minorHAnsi" w:cstheme="minorHAnsi"/>
          <w:spacing w:val="1"/>
        </w:rPr>
        <w:t xml:space="preserve"> </w:t>
      </w:r>
      <w:r w:rsidRPr="00D5641E">
        <w:rPr>
          <w:rFonts w:asciiTheme="minorHAnsi" w:hAnsiTheme="minorHAnsi" w:cstheme="minorHAnsi"/>
        </w:rPr>
        <w:t>professional</w:t>
      </w:r>
      <w:r w:rsidRPr="00D5641E">
        <w:rPr>
          <w:rFonts w:asciiTheme="minorHAnsi" w:hAnsiTheme="minorHAnsi" w:cstheme="minorHAnsi"/>
          <w:spacing w:val="1"/>
        </w:rPr>
        <w:t xml:space="preserve"> </w:t>
      </w:r>
      <w:r w:rsidRPr="00D5641E">
        <w:rPr>
          <w:rFonts w:asciiTheme="minorHAnsi" w:hAnsiTheme="minorHAnsi" w:cstheme="minorHAnsi"/>
        </w:rPr>
        <w:t>practice</w:t>
      </w:r>
      <w:r w:rsidRPr="00D5641E">
        <w:rPr>
          <w:rFonts w:asciiTheme="minorHAnsi" w:hAnsiTheme="minorHAnsi" w:cstheme="minorHAnsi"/>
          <w:spacing w:val="-1"/>
        </w:rPr>
        <w:t xml:space="preserve"> </w:t>
      </w:r>
      <w:proofErr w:type="gramStart"/>
      <w:r w:rsidRPr="00D5641E">
        <w:rPr>
          <w:rFonts w:asciiTheme="minorHAnsi" w:hAnsiTheme="minorHAnsi" w:cstheme="minorHAnsi"/>
        </w:rPr>
        <w:t>tasks;</w:t>
      </w:r>
      <w:proofErr w:type="gramEnd"/>
    </w:p>
    <w:p w14:paraId="3CA8F484" w14:textId="77777777" w:rsidR="00EC5FD0" w:rsidRPr="00EC5FD0" w:rsidRDefault="37D73910" w:rsidP="00DE238E">
      <w:pPr>
        <w:pStyle w:val="ListParagraph"/>
        <w:numPr>
          <w:ilvl w:val="0"/>
          <w:numId w:val="24"/>
        </w:numPr>
        <w:tabs>
          <w:tab w:val="left" w:pos="433"/>
        </w:tabs>
        <w:ind w:left="0" w:right="113" w:firstLine="0"/>
        <w:rPr>
          <w:rFonts w:asciiTheme="minorHAnsi" w:hAnsiTheme="minorHAnsi" w:cstheme="minorHAnsi"/>
        </w:rPr>
      </w:pPr>
      <w:r w:rsidRPr="00D5641E">
        <w:rPr>
          <w:rFonts w:asciiTheme="minorHAnsi" w:hAnsiTheme="minorHAnsi" w:cstheme="minorHAnsi"/>
        </w:rPr>
        <w:t>safeguarding,</w:t>
      </w:r>
      <w:r w:rsidRPr="00D5641E">
        <w:rPr>
          <w:rFonts w:asciiTheme="minorHAnsi" w:hAnsiTheme="minorHAnsi" w:cstheme="minorHAnsi"/>
          <w:spacing w:val="52"/>
        </w:rPr>
        <w:t xml:space="preserve"> </w:t>
      </w:r>
    </w:p>
    <w:p w14:paraId="3427EBE8" w14:textId="5D5BA4C1" w:rsidR="00EC5FD0" w:rsidRPr="00EC5FD0" w:rsidRDefault="37D73910" w:rsidP="00DE238E">
      <w:pPr>
        <w:pStyle w:val="ListParagraph"/>
        <w:numPr>
          <w:ilvl w:val="0"/>
          <w:numId w:val="24"/>
        </w:numPr>
        <w:tabs>
          <w:tab w:val="left" w:pos="433"/>
        </w:tabs>
        <w:ind w:left="0" w:right="113" w:firstLine="0"/>
        <w:rPr>
          <w:rFonts w:asciiTheme="minorHAnsi" w:hAnsiTheme="minorHAnsi" w:cstheme="minorHAnsi"/>
        </w:rPr>
      </w:pPr>
      <w:r w:rsidRPr="00D5641E">
        <w:rPr>
          <w:rFonts w:asciiTheme="minorHAnsi" w:hAnsiTheme="minorHAnsi" w:cstheme="minorHAnsi"/>
        </w:rPr>
        <w:t>contacting</w:t>
      </w:r>
      <w:r w:rsidRPr="00D5641E">
        <w:rPr>
          <w:rFonts w:asciiTheme="minorHAnsi" w:hAnsiTheme="minorHAnsi" w:cstheme="minorHAnsi"/>
          <w:spacing w:val="54"/>
        </w:rPr>
        <w:t xml:space="preserve"> </w:t>
      </w:r>
      <w:r w:rsidRPr="00D5641E">
        <w:rPr>
          <w:rFonts w:asciiTheme="minorHAnsi" w:hAnsiTheme="minorHAnsi" w:cstheme="minorHAnsi"/>
        </w:rPr>
        <w:t>the</w:t>
      </w:r>
      <w:r w:rsidRPr="00D5641E">
        <w:rPr>
          <w:rFonts w:asciiTheme="minorHAnsi" w:hAnsiTheme="minorHAnsi" w:cstheme="minorHAnsi"/>
          <w:spacing w:val="51"/>
        </w:rPr>
        <w:t xml:space="preserve"> </w:t>
      </w:r>
      <w:r w:rsidRPr="00D5641E">
        <w:rPr>
          <w:rFonts w:asciiTheme="minorHAnsi" w:hAnsiTheme="minorHAnsi" w:cstheme="minorHAnsi"/>
        </w:rPr>
        <w:t>school</w:t>
      </w:r>
      <w:r w:rsidRPr="00D5641E">
        <w:rPr>
          <w:rFonts w:asciiTheme="minorHAnsi" w:hAnsiTheme="minorHAnsi" w:cstheme="minorHAnsi"/>
          <w:spacing w:val="53"/>
        </w:rPr>
        <w:t xml:space="preserve"> </w:t>
      </w:r>
      <w:r w:rsidRPr="00D5641E">
        <w:rPr>
          <w:rFonts w:asciiTheme="minorHAnsi" w:hAnsiTheme="minorHAnsi" w:cstheme="minorHAnsi"/>
        </w:rPr>
        <w:t>and</w:t>
      </w:r>
      <w:r w:rsidRPr="00D5641E">
        <w:rPr>
          <w:rFonts w:asciiTheme="minorHAnsi" w:hAnsiTheme="minorHAnsi" w:cstheme="minorHAnsi"/>
          <w:spacing w:val="48"/>
        </w:rPr>
        <w:t xml:space="preserve"> </w:t>
      </w:r>
    </w:p>
    <w:p w14:paraId="63EC988B" w14:textId="5F8876B3" w:rsidR="00A73133" w:rsidRDefault="37D73910" w:rsidP="00DE238E">
      <w:pPr>
        <w:pStyle w:val="ListParagraph"/>
        <w:numPr>
          <w:ilvl w:val="0"/>
          <w:numId w:val="24"/>
        </w:numPr>
        <w:tabs>
          <w:tab w:val="left" w:pos="433"/>
        </w:tabs>
        <w:ind w:left="0" w:right="113" w:firstLine="0"/>
        <w:rPr>
          <w:rFonts w:asciiTheme="minorHAnsi" w:hAnsiTheme="minorHAnsi" w:cstheme="minorHAnsi"/>
        </w:rPr>
      </w:pPr>
      <w:r w:rsidRPr="00D5641E">
        <w:rPr>
          <w:rFonts w:asciiTheme="minorHAnsi" w:hAnsiTheme="minorHAnsi" w:cstheme="minorHAnsi"/>
        </w:rPr>
        <w:t>recording</w:t>
      </w:r>
      <w:r w:rsidRPr="00D5641E">
        <w:rPr>
          <w:rFonts w:asciiTheme="minorHAnsi" w:hAnsiTheme="minorHAnsi" w:cstheme="minorHAnsi"/>
          <w:spacing w:val="57"/>
        </w:rPr>
        <w:t xml:space="preserve"> </w:t>
      </w:r>
      <w:r w:rsidRPr="00D5641E">
        <w:rPr>
          <w:rFonts w:asciiTheme="minorHAnsi" w:hAnsiTheme="minorHAnsi" w:cstheme="minorHAnsi"/>
        </w:rPr>
        <w:t>information</w:t>
      </w:r>
      <w:r w:rsidRPr="00D5641E">
        <w:rPr>
          <w:rFonts w:asciiTheme="minorHAnsi" w:hAnsiTheme="minorHAnsi" w:cstheme="minorHAnsi"/>
          <w:spacing w:val="52"/>
        </w:rPr>
        <w:t xml:space="preserve"> </w:t>
      </w:r>
      <w:r w:rsidRPr="00D5641E">
        <w:rPr>
          <w:rFonts w:asciiTheme="minorHAnsi" w:hAnsiTheme="minorHAnsi" w:cstheme="minorHAnsi"/>
        </w:rPr>
        <w:t>and</w:t>
      </w:r>
      <w:r w:rsidRPr="00D5641E">
        <w:rPr>
          <w:rFonts w:asciiTheme="minorHAnsi" w:hAnsiTheme="minorHAnsi" w:cstheme="minorHAnsi"/>
          <w:spacing w:val="51"/>
        </w:rPr>
        <w:t xml:space="preserve"> </w:t>
      </w:r>
      <w:r w:rsidRPr="00D5641E">
        <w:rPr>
          <w:rFonts w:asciiTheme="minorHAnsi" w:hAnsiTheme="minorHAnsi" w:cstheme="minorHAnsi"/>
        </w:rPr>
        <w:t>progression</w:t>
      </w:r>
      <w:r w:rsidRPr="00D5641E">
        <w:rPr>
          <w:rFonts w:asciiTheme="minorHAnsi" w:hAnsiTheme="minorHAnsi" w:cstheme="minorHAnsi"/>
          <w:spacing w:val="-58"/>
        </w:rPr>
        <w:t xml:space="preserve"> </w:t>
      </w:r>
      <w:r w:rsidRPr="00D5641E">
        <w:rPr>
          <w:rFonts w:asciiTheme="minorHAnsi" w:hAnsiTheme="minorHAnsi" w:cstheme="minorHAnsi"/>
        </w:rPr>
        <w:t>evidence.</w:t>
      </w:r>
    </w:p>
    <w:p w14:paraId="3ABD1DCB" w14:textId="77777777" w:rsidR="00D5641E" w:rsidRPr="00D5641E" w:rsidRDefault="00D5641E" w:rsidP="00DE238E">
      <w:pPr>
        <w:pStyle w:val="ListParagraph"/>
        <w:tabs>
          <w:tab w:val="left" w:pos="433"/>
        </w:tabs>
        <w:ind w:left="0" w:right="115" w:firstLine="0"/>
        <w:rPr>
          <w:rFonts w:asciiTheme="minorHAnsi" w:hAnsiTheme="minorHAnsi" w:cstheme="minorHAnsi"/>
        </w:rPr>
      </w:pPr>
    </w:p>
    <w:p w14:paraId="02AEBA2E" w14:textId="3514FE9E" w:rsidR="00A73133" w:rsidRPr="00950CED" w:rsidRDefault="37D73910" w:rsidP="00DE238E">
      <w:pPr>
        <w:pStyle w:val="Heading2"/>
        <w:numPr>
          <w:ilvl w:val="1"/>
          <w:numId w:val="43"/>
        </w:numPr>
        <w:tabs>
          <w:tab w:val="left" w:pos="824"/>
        </w:tabs>
        <w:rPr>
          <w:rFonts w:asciiTheme="minorHAnsi" w:hAnsiTheme="minorHAnsi" w:cstheme="minorHAnsi"/>
          <w:sz w:val="22"/>
          <w:szCs w:val="22"/>
        </w:rPr>
      </w:pPr>
      <w:bookmarkStart w:id="9" w:name="_bookmark2"/>
      <w:bookmarkStart w:id="10" w:name="_Toc133918117"/>
      <w:bookmarkEnd w:id="9"/>
      <w:r w:rsidRPr="00950CED">
        <w:rPr>
          <w:rFonts w:asciiTheme="minorHAnsi" w:hAnsiTheme="minorHAnsi" w:cstheme="minorHAnsi"/>
          <w:sz w:val="22"/>
          <w:szCs w:val="22"/>
        </w:rPr>
        <w:t>Safeguarding</w:t>
      </w:r>
      <w:bookmarkEnd w:id="10"/>
    </w:p>
    <w:p w14:paraId="1D6D4235" w14:textId="4659AC06" w:rsidR="156A954A" w:rsidRDefault="156A954A" w:rsidP="00DE238E">
      <w:pPr>
        <w:pStyle w:val="BodyText"/>
        <w:ind w:right="113"/>
        <w:jc w:val="both"/>
      </w:pPr>
    </w:p>
    <w:p w14:paraId="6A9DDF25" w14:textId="77777777" w:rsidR="3690D693" w:rsidRPr="004074B9" w:rsidRDefault="3690D693" w:rsidP="00915DCC">
      <w:pPr>
        <w:pStyle w:val="BodyText"/>
        <w:rPr>
          <w:rFonts w:asciiTheme="minorHAnsi" w:hAnsiTheme="minorHAnsi" w:cstheme="minorHAnsi"/>
        </w:rPr>
      </w:pPr>
      <w:r w:rsidRPr="004074B9">
        <w:rPr>
          <w:rFonts w:asciiTheme="minorHAnsi" w:hAnsiTheme="minorHAnsi" w:cstheme="minorHAnsi"/>
        </w:rPr>
        <w:t>The University has ensured that every trainee enrolled on an Initial Teacher Education programme will have:</w:t>
      </w:r>
    </w:p>
    <w:p w14:paraId="0F5017F4" w14:textId="77777777" w:rsidR="156A954A" w:rsidRPr="004074B9" w:rsidRDefault="156A954A" w:rsidP="00D5641E">
      <w:pPr>
        <w:pStyle w:val="BodyText"/>
        <w:spacing w:before="4"/>
        <w:rPr>
          <w:rFonts w:asciiTheme="minorHAnsi" w:hAnsiTheme="minorHAnsi" w:cstheme="minorHAnsi"/>
          <w:sz w:val="20"/>
          <w:szCs w:val="20"/>
        </w:rPr>
      </w:pPr>
    </w:p>
    <w:p w14:paraId="5BAA80A3" w14:textId="77777777" w:rsidR="3690D693" w:rsidRPr="004074B9" w:rsidRDefault="3690D693" w:rsidP="00D5641E">
      <w:pPr>
        <w:pStyle w:val="ListParagraph"/>
        <w:numPr>
          <w:ilvl w:val="0"/>
          <w:numId w:val="32"/>
        </w:numPr>
        <w:tabs>
          <w:tab w:val="left" w:pos="426"/>
        </w:tabs>
        <w:ind w:hanging="720"/>
        <w:rPr>
          <w:rFonts w:asciiTheme="minorHAnsi" w:hAnsiTheme="minorHAnsi"/>
        </w:rPr>
      </w:pPr>
      <w:r w:rsidRPr="4001EF6B">
        <w:rPr>
          <w:rFonts w:asciiTheme="minorHAnsi" w:hAnsiTheme="minorHAnsi"/>
        </w:rPr>
        <w:t>completed an application form</w:t>
      </w:r>
    </w:p>
    <w:p w14:paraId="2AA950AD" w14:textId="77777777" w:rsidR="3690D693" w:rsidRPr="004074B9" w:rsidRDefault="3690D693" w:rsidP="00D5641E">
      <w:pPr>
        <w:pStyle w:val="ListParagraph"/>
        <w:numPr>
          <w:ilvl w:val="0"/>
          <w:numId w:val="32"/>
        </w:numPr>
        <w:tabs>
          <w:tab w:val="left" w:pos="426"/>
        </w:tabs>
        <w:ind w:hanging="720"/>
        <w:rPr>
          <w:rFonts w:asciiTheme="minorHAnsi" w:hAnsiTheme="minorHAnsi" w:cstheme="minorHAnsi"/>
        </w:rPr>
      </w:pPr>
      <w:r w:rsidRPr="004074B9">
        <w:rPr>
          <w:rFonts w:asciiTheme="minorHAnsi" w:hAnsiTheme="minorHAnsi" w:cstheme="minorHAnsi"/>
        </w:rPr>
        <w:t>had references checked</w:t>
      </w:r>
    </w:p>
    <w:p w14:paraId="1E8741F4" w14:textId="40030C3C" w:rsidR="3690D693" w:rsidRPr="004074B9" w:rsidRDefault="3690D693" w:rsidP="00D5641E">
      <w:pPr>
        <w:pStyle w:val="ListParagraph"/>
        <w:numPr>
          <w:ilvl w:val="0"/>
          <w:numId w:val="32"/>
        </w:numPr>
        <w:tabs>
          <w:tab w:val="left" w:pos="426"/>
        </w:tabs>
        <w:ind w:hanging="720"/>
        <w:rPr>
          <w:rFonts w:asciiTheme="minorHAnsi" w:hAnsiTheme="minorHAnsi"/>
        </w:rPr>
      </w:pPr>
      <w:r w:rsidRPr="440D5A0E">
        <w:rPr>
          <w:rFonts w:asciiTheme="minorHAnsi" w:hAnsiTheme="minorHAnsi"/>
        </w:rPr>
        <w:t>been interviewed</w:t>
      </w:r>
    </w:p>
    <w:p w14:paraId="2042C839" w14:textId="40030C3C" w:rsidR="3690D693" w:rsidRPr="004074B9" w:rsidRDefault="3690D693" w:rsidP="687392D9">
      <w:pPr>
        <w:pStyle w:val="ListParagraph"/>
        <w:numPr>
          <w:ilvl w:val="0"/>
          <w:numId w:val="32"/>
        </w:numPr>
        <w:tabs>
          <w:tab w:val="left" w:pos="426"/>
        </w:tabs>
        <w:spacing w:line="259" w:lineRule="auto"/>
        <w:ind w:hanging="720"/>
        <w:rPr>
          <w:rFonts w:asciiTheme="minorHAnsi" w:hAnsiTheme="minorHAnsi"/>
        </w:rPr>
      </w:pPr>
      <w:r w:rsidRPr="687392D9">
        <w:rPr>
          <w:rFonts w:asciiTheme="minorHAnsi" w:hAnsiTheme="minorHAnsi"/>
        </w:rPr>
        <w:t>the necessary qualifications</w:t>
      </w:r>
    </w:p>
    <w:p w14:paraId="294D9C75" w14:textId="6D117590" w:rsidR="3690D693" w:rsidRPr="004074B9" w:rsidRDefault="00698123" w:rsidP="00DE238E">
      <w:pPr>
        <w:pStyle w:val="ListParagraph"/>
        <w:numPr>
          <w:ilvl w:val="0"/>
          <w:numId w:val="32"/>
        </w:numPr>
        <w:tabs>
          <w:tab w:val="left" w:pos="426"/>
        </w:tabs>
        <w:spacing w:line="259" w:lineRule="auto"/>
        <w:ind w:left="425" w:hanging="425"/>
        <w:rPr>
          <w:rFonts w:asciiTheme="minorHAnsi" w:hAnsiTheme="minorHAnsi"/>
        </w:rPr>
      </w:pPr>
      <w:r w:rsidRPr="74AFD79C">
        <w:rPr>
          <w:rFonts w:asciiTheme="minorHAnsi" w:hAnsiTheme="minorHAnsi"/>
        </w:rPr>
        <w:t>had an enhanced DBS check, including a check of the children’s barred list and a prohibition order check, and where the applicant has lived outside of the UK, provided a DBS check from the country, or provided a good conduct reference</w:t>
      </w:r>
    </w:p>
    <w:p w14:paraId="07B78166" w14:textId="0E232AAE" w:rsidR="74AFD79C" w:rsidRDefault="7A4755E9" w:rsidP="313B9CD6">
      <w:pPr>
        <w:pStyle w:val="ListParagraph"/>
        <w:numPr>
          <w:ilvl w:val="0"/>
          <w:numId w:val="32"/>
        </w:numPr>
        <w:tabs>
          <w:tab w:val="left" w:pos="426"/>
        </w:tabs>
        <w:spacing w:line="259" w:lineRule="auto"/>
        <w:ind w:left="425" w:hanging="425"/>
        <w:rPr>
          <w:rFonts w:cs="Arial"/>
        </w:rPr>
      </w:pPr>
      <w:r w:rsidRPr="313B9CD6">
        <w:rPr>
          <w:rFonts w:asciiTheme="minorHAnsi" w:hAnsiTheme="minorHAnsi"/>
        </w:rPr>
        <w:t xml:space="preserve">If there are any issues that occur from DBS applications, a DBS panel is convened to consider issues raised on the DBS, which includes an Associate Dean, Departmental colleagues and an external partner, usually a Headteacher. Once a decision is made this is communicated to student of whether they can proceed on course or not.  </w:t>
      </w:r>
      <w:r w:rsidRPr="313B9CD6">
        <w:t xml:space="preserve"> </w:t>
      </w:r>
    </w:p>
    <w:p w14:paraId="707B2E0F" w14:textId="5036B3BB" w:rsidR="156A954A" w:rsidRDefault="156A954A" w:rsidP="00DE238E">
      <w:pPr>
        <w:pStyle w:val="BodyText"/>
        <w:ind w:right="113"/>
        <w:jc w:val="both"/>
      </w:pPr>
    </w:p>
    <w:p w14:paraId="668F852D" w14:textId="0844EC15" w:rsidR="00A73133" w:rsidRDefault="2EA6F534" w:rsidP="00DE238E">
      <w:pPr>
        <w:pStyle w:val="BodyText"/>
        <w:ind w:right="113"/>
        <w:jc w:val="both"/>
        <w:rPr>
          <w:rFonts w:asciiTheme="minorHAnsi" w:hAnsiTheme="minorHAnsi"/>
        </w:rPr>
      </w:pPr>
      <w:r w:rsidRPr="440D5A0E">
        <w:rPr>
          <w:rFonts w:asciiTheme="minorHAnsi" w:hAnsiTheme="minorHAnsi"/>
        </w:rPr>
        <w:t xml:space="preserve">Before commencing professional </w:t>
      </w:r>
      <w:r w:rsidR="0DDC4C44" w:rsidRPr="440D5A0E">
        <w:rPr>
          <w:rFonts w:asciiTheme="minorHAnsi" w:hAnsiTheme="minorHAnsi"/>
        </w:rPr>
        <w:t>practice,</w:t>
      </w:r>
      <w:r w:rsidRPr="440D5A0E">
        <w:rPr>
          <w:rFonts w:asciiTheme="minorHAnsi" w:hAnsiTheme="minorHAnsi"/>
        </w:rPr>
        <w:t xml:space="preserve"> all t</w:t>
      </w:r>
      <w:r w:rsidR="3C276721" w:rsidRPr="440D5A0E">
        <w:rPr>
          <w:rFonts w:asciiTheme="minorHAnsi" w:hAnsiTheme="minorHAnsi"/>
        </w:rPr>
        <w:t>rainees must complete compulsory safeguarding provided by</w:t>
      </w:r>
      <w:r w:rsidR="2FD7A132" w:rsidRPr="440D5A0E">
        <w:rPr>
          <w:rFonts w:asciiTheme="minorHAnsi" w:hAnsiTheme="minorHAnsi"/>
        </w:rPr>
        <w:t xml:space="preserve"> the </w:t>
      </w:r>
      <w:r w:rsidR="0B9C4935" w:rsidRPr="440D5A0E">
        <w:rPr>
          <w:rFonts w:asciiTheme="minorHAnsi" w:hAnsiTheme="minorHAnsi"/>
        </w:rPr>
        <w:t>Children’s Safeguarding Assurance Partnership (CS</w:t>
      </w:r>
      <w:r w:rsidR="1A4AFCDC" w:rsidRPr="440D5A0E">
        <w:rPr>
          <w:rFonts w:asciiTheme="minorHAnsi" w:hAnsiTheme="minorHAnsi"/>
        </w:rPr>
        <w:t>A</w:t>
      </w:r>
      <w:r w:rsidR="0B9C4935" w:rsidRPr="440D5A0E">
        <w:rPr>
          <w:rFonts w:asciiTheme="minorHAnsi" w:hAnsiTheme="minorHAnsi"/>
        </w:rPr>
        <w:t>P)</w:t>
      </w:r>
      <w:r w:rsidR="60F65F5A" w:rsidRPr="440D5A0E">
        <w:rPr>
          <w:rFonts w:asciiTheme="minorHAnsi" w:hAnsiTheme="minorHAnsi"/>
        </w:rPr>
        <w:t xml:space="preserve"> at: </w:t>
      </w:r>
      <w:r w:rsidR="0B9C4935" w:rsidRPr="440D5A0E">
        <w:rPr>
          <w:rFonts w:asciiTheme="minorHAnsi" w:hAnsiTheme="minorHAnsi"/>
        </w:rPr>
        <w:t xml:space="preserve"> </w:t>
      </w:r>
      <w:r w:rsidR="3C276721" w:rsidRPr="440D5A0E">
        <w:rPr>
          <w:rFonts w:asciiTheme="minorHAnsi" w:hAnsiTheme="minorHAnsi"/>
        </w:rPr>
        <w:t xml:space="preserve"> </w:t>
      </w:r>
      <w:hyperlink r:id="rId35">
        <w:r w:rsidR="0B9C4935" w:rsidRPr="440D5A0E">
          <w:rPr>
            <w:rStyle w:val="Hyperlink"/>
            <w:rFonts w:asciiTheme="minorHAnsi" w:hAnsiTheme="minorHAnsi"/>
          </w:rPr>
          <w:t>https://blackburn.melearning.university/course_centre</w:t>
        </w:r>
      </w:hyperlink>
      <w:r w:rsidR="0B9C4935" w:rsidRPr="440D5A0E">
        <w:rPr>
          <w:rFonts w:asciiTheme="minorHAnsi" w:hAnsiTheme="minorHAnsi"/>
        </w:rPr>
        <w:t xml:space="preserve">  </w:t>
      </w:r>
      <w:r w:rsidR="76FADC97" w:rsidRPr="440D5A0E">
        <w:rPr>
          <w:rFonts w:asciiTheme="minorHAnsi" w:hAnsiTheme="minorHAnsi"/>
        </w:rPr>
        <w:t xml:space="preserve">alongside reading and understanding the </w:t>
      </w:r>
      <w:hyperlink r:id="rId36">
        <w:r w:rsidR="76FADC97" w:rsidRPr="440D5A0E">
          <w:rPr>
            <w:rStyle w:val="Hyperlink"/>
            <w:rFonts w:asciiTheme="minorHAnsi" w:hAnsiTheme="minorHAnsi"/>
          </w:rPr>
          <w:t>D</w:t>
        </w:r>
        <w:r w:rsidR="5EE48D9F" w:rsidRPr="440D5A0E">
          <w:rPr>
            <w:rStyle w:val="Hyperlink"/>
            <w:rFonts w:asciiTheme="minorHAnsi" w:hAnsiTheme="minorHAnsi"/>
          </w:rPr>
          <w:t>f</w:t>
        </w:r>
        <w:r w:rsidR="76FADC97" w:rsidRPr="440D5A0E">
          <w:rPr>
            <w:rStyle w:val="Hyperlink"/>
            <w:rFonts w:asciiTheme="minorHAnsi" w:hAnsiTheme="minorHAnsi"/>
          </w:rPr>
          <w:t>E Guidance: Keeping</w:t>
        </w:r>
        <w:r w:rsidR="59D4877E" w:rsidRPr="440D5A0E">
          <w:rPr>
            <w:rStyle w:val="Hyperlink"/>
            <w:rFonts w:asciiTheme="minorHAnsi" w:hAnsiTheme="minorHAnsi"/>
          </w:rPr>
          <w:t xml:space="preserve"> Children Safe in Education (Part 1)</w:t>
        </w:r>
        <w:r w:rsidR="28A87037" w:rsidRPr="440D5A0E">
          <w:rPr>
            <w:rStyle w:val="Hyperlink"/>
            <w:rFonts w:asciiTheme="minorHAnsi" w:hAnsiTheme="minorHAnsi"/>
          </w:rPr>
          <w:t>,</w:t>
        </w:r>
      </w:hyperlink>
      <w:r w:rsidR="28A87037" w:rsidRPr="440D5A0E">
        <w:rPr>
          <w:rFonts w:asciiTheme="minorHAnsi" w:hAnsiTheme="minorHAnsi"/>
        </w:rPr>
        <w:t xml:space="preserve"> </w:t>
      </w:r>
      <w:hyperlink r:id="rId37">
        <w:r w:rsidR="28A87037" w:rsidRPr="440D5A0E">
          <w:rPr>
            <w:rStyle w:val="Hyperlink"/>
            <w:rFonts w:asciiTheme="minorHAnsi" w:hAnsiTheme="minorHAnsi"/>
          </w:rPr>
          <w:t>What to do if you’re worried a child is being abused</w:t>
        </w:r>
      </w:hyperlink>
      <w:r w:rsidR="28A87037" w:rsidRPr="440D5A0E">
        <w:rPr>
          <w:rFonts w:asciiTheme="minorHAnsi" w:hAnsiTheme="minorHAnsi"/>
        </w:rPr>
        <w:t xml:space="preserve"> </w:t>
      </w:r>
      <w:r w:rsidR="59D4877E" w:rsidRPr="440D5A0E">
        <w:rPr>
          <w:rFonts w:asciiTheme="minorHAnsi" w:hAnsiTheme="minorHAnsi"/>
        </w:rPr>
        <w:t xml:space="preserve">and </w:t>
      </w:r>
      <w:r w:rsidR="0DD3FB31" w:rsidRPr="440D5A0E">
        <w:rPr>
          <w:rFonts w:asciiTheme="minorHAnsi" w:hAnsiTheme="minorHAnsi"/>
        </w:rPr>
        <w:t>the</w:t>
      </w:r>
      <w:r w:rsidR="59D4877E" w:rsidRPr="440D5A0E">
        <w:rPr>
          <w:rFonts w:asciiTheme="minorHAnsi" w:hAnsiTheme="minorHAnsi"/>
        </w:rPr>
        <w:t xml:space="preserve">, </w:t>
      </w:r>
      <w:hyperlink r:id="rId38">
        <w:r w:rsidR="5FAAFDE9" w:rsidRPr="440D5A0E">
          <w:rPr>
            <w:rStyle w:val="Hyperlink"/>
            <w:rFonts w:asciiTheme="minorHAnsi" w:hAnsiTheme="minorHAnsi"/>
          </w:rPr>
          <w:t>The Statutory Framework for the Early Years Foundation Stage.</w:t>
        </w:r>
      </w:hyperlink>
      <w:r w:rsidR="5FAAFDE9" w:rsidRPr="440D5A0E">
        <w:rPr>
          <w:rFonts w:asciiTheme="minorHAnsi" w:hAnsiTheme="minorHAnsi"/>
        </w:rPr>
        <w:t xml:space="preserve"> </w:t>
      </w:r>
    </w:p>
    <w:p w14:paraId="1ADC8AAD" w14:textId="77777777" w:rsidR="00D01E62" w:rsidRPr="00140ECE" w:rsidRDefault="00D01E62" w:rsidP="00D01E62">
      <w:pPr>
        <w:pStyle w:val="BodyText"/>
        <w:ind w:right="113"/>
        <w:jc w:val="both"/>
        <w:rPr>
          <w:rFonts w:asciiTheme="minorHAnsi" w:hAnsiTheme="minorHAnsi" w:cstheme="minorHAnsi"/>
        </w:rPr>
      </w:pPr>
    </w:p>
    <w:p w14:paraId="0D4D7243" w14:textId="03CED6DE" w:rsidR="6F2B31E8" w:rsidRPr="00140ECE" w:rsidRDefault="6F2B31E8" w:rsidP="00D01E62">
      <w:pPr>
        <w:pStyle w:val="BodyText"/>
        <w:ind w:right="113"/>
        <w:jc w:val="both"/>
        <w:rPr>
          <w:rFonts w:asciiTheme="minorHAnsi" w:hAnsiTheme="minorHAnsi" w:cstheme="minorHAnsi"/>
        </w:rPr>
      </w:pPr>
      <w:r w:rsidRPr="00140ECE">
        <w:rPr>
          <w:rFonts w:asciiTheme="minorHAnsi" w:hAnsiTheme="minorHAnsi" w:cstheme="minorHAnsi"/>
        </w:rPr>
        <w:t>All our partnership s</w:t>
      </w:r>
      <w:r w:rsidR="008A7CC3">
        <w:rPr>
          <w:rFonts w:asciiTheme="minorHAnsi" w:hAnsiTheme="minorHAnsi" w:cstheme="minorHAnsi"/>
        </w:rPr>
        <w:t>ettings</w:t>
      </w:r>
      <w:r w:rsidRPr="00140ECE">
        <w:rPr>
          <w:rFonts w:asciiTheme="minorHAnsi" w:hAnsiTheme="minorHAnsi" w:cstheme="minorHAnsi"/>
        </w:rPr>
        <w:t xml:space="preserve"> provide trainees with </w:t>
      </w:r>
      <w:r w:rsidR="1463F425" w:rsidRPr="00140ECE">
        <w:rPr>
          <w:rFonts w:asciiTheme="minorHAnsi" w:hAnsiTheme="minorHAnsi" w:cstheme="minorHAnsi"/>
        </w:rPr>
        <w:t>an induction</w:t>
      </w:r>
      <w:r w:rsidR="2EA9A2BC" w:rsidRPr="00140ECE">
        <w:rPr>
          <w:rFonts w:asciiTheme="minorHAnsi" w:hAnsiTheme="minorHAnsi" w:cstheme="minorHAnsi"/>
        </w:rPr>
        <w:t>, this will include:</w:t>
      </w:r>
    </w:p>
    <w:p w14:paraId="35D879E5" w14:textId="6C90DF3F" w:rsidR="1463F425" w:rsidRPr="00140ECE" w:rsidRDefault="1D51025F" w:rsidP="00DB0E09">
      <w:pPr>
        <w:pStyle w:val="BodyText"/>
        <w:numPr>
          <w:ilvl w:val="2"/>
          <w:numId w:val="24"/>
        </w:numPr>
        <w:ind w:left="426" w:right="113" w:hanging="426"/>
        <w:jc w:val="both"/>
        <w:rPr>
          <w:rFonts w:asciiTheme="minorHAnsi" w:hAnsiTheme="minorHAnsi" w:cstheme="minorHAnsi"/>
        </w:rPr>
      </w:pPr>
      <w:r w:rsidRPr="313B9CD6">
        <w:rPr>
          <w:rFonts w:asciiTheme="minorHAnsi" w:hAnsiTheme="minorHAnsi"/>
        </w:rPr>
        <w:t xml:space="preserve">information about </w:t>
      </w:r>
      <w:r w:rsidR="4041CCF1" w:rsidRPr="313B9CD6">
        <w:rPr>
          <w:rFonts w:asciiTheme="minorHAnsi" w:hAnsiTheme="minorHAnsi"/>
        </w:rPr>
        <w:t xml:space="preserve">their local </w:t>
      </w:r>
      <w:r w:rsidR="14740A2E" w:rsidRPr="313B9CD6">
        <w:rPr>
          <w:rFonts w:asciiTheme="minorHAnsi" w:hAnsiTheme="minorHAnsi"/>
        </w:rPr>
        <w:t>safeguarding</w:t>
      </w:r>
      <w:r w:rsidR="6FE328BF" w:rsidRPr="313B9CD6">
        <w:rPr>
          <w:rFonts w:asciiTheme="minorHAnsi" w:hAnsiTheme="minorHAnsi"/>
        </w:rPr>
        <w:t xml:space="preserve"> and child</w:t>
      </w:r>
      <w:r w:rsidR="30B490F0" w:rsidRPr="313B9CD6">
        <w:rPr>
          <w:rFonts w:asciiTheme="minorHAnsi" w:hAnsiTheme="minorHAnsi"/>
        </w:rPr>
        <w:t xml:space="preserve"> protection procedures</w:t>
      </w:r>
    </w:p>
    <w:p w14:paraId="29525BB0" w14:textId="51527108" w:rsidR="258CD6BB" w:rsidRPr="00140ECE" w:rsidRDefault="148743D3" w:rsidP="00DB0E09">
      <w:pPr>
        <w:pStyle w:val="BodyText"/>
        <w:numPr>
          <w:ilvl w:val="2"/>
          <w:numId w:val="24"/>
        </w:numPr>
        <w:ind w:left="426" w:right="113" w:hanging="426"/>
        <w:jc w:val="both"/>
        <w:rPr>
          <w:rFonts w:asciiTheme="minorHAnsi" w:hAnsiTheme="minorHAnsi" w:cstheme="minorHAnsi"/>
        </w:rPr>
      </w:pPr>
      <w:r w:rsidRPr="313B9CD6">
        <w:rPr>
          <w:rFonts w:asciiTheme="minorHAnsi" w:hAnsiTheme="minorHAnsi"/>
        </w:rPr>
        <w:t>Understanding how to report a safeguarding concern</w:t>
      </w:r>
    </w:p>
    <w:p w14:paraId="497D2A33" w14:textId="669C7094" w:rsidR="40C6C88A" w:rsidRPr="00140ECE" w:rsidRDefault="418A6131" w:rsidP="00DB0E09">
      <w:pPr>
        <w:pStyle w:val="BodyText"/>
        <w:numPr>
          <w:ilvl w:val="2"/>
          <w:numId w:val="24"/>
        </w:numPr>
        <w:ind w:left="426" w:right="113" w:hanging="426"/>
        <w:jc w:val="both"/>
        <w:rPr>
          <w:rFonts w:asciiTheme="minorHAnsi" w:hAnsiTheme="minorHAnsi" w:cstheme="minorHAnsi"/>
        </w:rPr>
      </w:pPr>
      <w:r w:rsidRPr="313B9CD6">
        <w:rPr>
          <w:rFonts w:asciiTheme="minorHAnsi" w:hAnsiTheme="minorHAnsi"/>
        </w:rPr>
        <w:t>I</w:t>
      </w:r>
      <w:r w:rsidR="624C6A6C" w:rsidRPr="313B9CD6">
        <w:rPr>
          <w:rFonts w:asciiTheme="minorHAnsi" w:hAnsiTheme="minorHAnsi"/>
        </w:rPr>
        <w:t>dentify</w:t>
      </w:r>
      <w:r w:rsidR="318010E1" w:rsidRPr="313B9CD6">
        <w:rPr>
          <w:rFonts w:asciiTheme="minorHAnsi" w:hAnsiTheme="minorHAnsi"/>
        </w:rPr>
        <w:t>ing</w:t>
      </w:r>
      <w:r w:rsidRPr="313B9CD6">
        <w:rPr>
          <w:rFonts w:asciiTheme="minorHAnsi" w:hAnsiTheme="minorHAnsi"/>
        </w:rPr>
        <w:t xml:space="preserve"> </w:t>
      </w:r>
      <w:r w:rsidR="624C6A6C" w:rsidRPr="313B9CD6">
        <w:rPr>
          <w:rFonts w:asciiTheme="minorHAnsi" w:hAnsiTheme="minorHAnsi"/>
        </w:rPr>
        <w:t xml:space="preserve">the settings Designated Safeguarding Lead </w:t>
      </w:r>
      <w:r w:rsidR="71691686" w:rsidRPr="313B9CD6">
        <w:rPr>
          <w:rFonts w:asciiTheme="minorHAnsi" w:hAnsiTheme="minorHAnsi"/>
        </w:rPr>
        <w:t>and sharing their contact details</w:t>
      </w:r>
    </w:p>
    <w:p w14:paraId="1B235950" w14:textId="7B505E04" w:rsidR="0B71026A" w:rsidRPr="00140ECE" w:rsidRDefault="14740A2E" w:rsidP="00DB0E09">
      <w:pPr>
        <w:pStyle w:val="BodyText"/>
        <w:numPr>
          <w:ilvl w:val="2"/>
          <w:numId w:val="24"/>
        </w:numPr>
        <w:ind w:left="426" w:right="113" w:hanging="426"/>
        <w:jc w:val="both"/>
        <w:rPr>
          <w:rFonts w:asciiTheme="minorHAnsi" w:hAnsiTheme="minorHAnsi" w:cstheme="minorHAnsi"/>
        </w:rPr>
      </w:pPr>
      <w:r w:rsidRPr="313B9CD6">
        <w:rPr>
          <w:rFonts w:asciiTheme="minorHAnsi" w:hAnsiTheme="minorHAnsi"/>
        </w:rPr>
        <w:t xml:space="preserve">reference </w:t>
      </w:r>
      <w:r w:rsidR="4FC0B6F3" w:rsidRPr="313B9CD6">
        <w:rPr>
          <w:rFonts w:asciiTheme="minorHAnsi" w:hAnsiTheme="minorHAnsi"/>
        </w:rPr>
        <w:t xml:space="preserve">to </w:t>
      </w:r>
      <w:r w:rsidR="7FFA9504" w:rsidRPr="313B9CD6">
        <w:rPr>
          <w:rFonts w:asciiTheme="minorHAnsi" w:hAnsiTheme="minorHAnsi"/>
        </w:rPr>
        <w:t xml:space="preserve">relevant </w:t>
      </w:r>
      <w:r w:rsidRPr="313B9CD6">
        <w:rPr>
          <w:rFonts w:asciiTheme="minorHAnsi" w:hAnsiTheme="minorHAnsi"/>
        </w:rPr>
        <w:t>document and policies</w:t>
      </w:r>
      <w:r w:rsidR="6B13E480" w:rsidRPr="313B9CD6">
        <w:rPr>
          <w:rFonts w:asciiTheme="minorHAnsi" w:hAnsiTheme="minorHAnsi"/>
        </w:rPr>
        <w:t xml:space="preserve"> including</w:t>
      </w:r>
      <w:r w:rsidR="02F534D4" w:rsidRPr="313B9CD6">
        <w:rPr>
          <w:rFonts w:asciiTheme="minorHAnsi" w:hAnsiTheme="minorHAnsi"/>
        </w:rPr>
        <w:t>:</w:t>
      </w:r>
    </w:p>
    <w:p w14:paraId="0573E14C" w14:textId="11730812" w:rsidR="0A999207" w:rsidRPr="00140ECE" w:rsidRDefault="70207ECF" w:rsidP="00D01E62">
      <w:pPr>
        <w:pStyle w:val="BodyText"/>
        <w:numPr>
          <w:ilvl w:val="4"/>
          <w:numId w:val="24"/>
        </w:numPr>
        <w:ind w:right="113"/>
        <w:jc w:val="both"/>
        <w:rPr>
          <w:rFonts w:asciiTheme="minorHAnsi" w:hAnsiTheme="minorHAnsi"/>
        </w:rPr>
      </w:pPr>
      <w:r w:rsidRPr="313B9CD6">
        <w:rPr>
          <w:rFonts w:asciiTheme="minorHAnsi" w:hAnsiTheme="minorHAnsi"/>
        </w:rPr>
        <w:t>Local o</w:t>
      </w:r>
      <w:r w:rsidR="6B13E480" w:rsidRPr="313B9CD6">
        <w:rPr>
          <w:rFonts w:asciiTheme="minorHAnsi" w:hAnsiTheme="minorHAnsi"/>
        </w:rPr>
        <w:t>nline Safety Polic</w:t>
      </w:r>
      <w:r w:rsidR="6B16170B" w:rsidRPr="313B9CD6">
        <w:rPr>
          <w:rFonts w:asciiTheme="minorHAnsi" w:hAnsiTheme="minorHAnsi"/>
        </w:rPr>
        <w:t>y</w:t>
      </w:r>
    </w:p>
    <w:p w14:paraId="582FFBC1" w14:textId="15D61569" w:rsidR="1E7BE30B" w:rsidRPr="00140ECE" w:rsidRDefault="79A85AA8" w:rsidP="00D01E62">
      <w:pPr>
        <w:pStyle w:val="BodyText"/>
        <w:numPr>
          <w:ilvl w:val="4"/>
          <w:numId w:val="24"/>
        </w:numPr>
        <w:ind w:right="113"/>
        <w:jc w:val="both"/>
        <w:rPr>
          <w:rFonts w:asciiTheme="minorHAnsi" w:hAnsiTheme="minorHAnsi" w:cstheme="minorHAnsi"/>
        </w:rPr>
      </w:pPr>
      <w:r w:rsidRPr="313B9CD6">
        <w:rPr>
          <w:rFonts w:asciiTheme="minorHAnsi" w:hAnsiTheme="minorHAnsi"/>
        </w:rPr>
        <w:t xml:space="preserve">the </w:t>
      </w:r>
      <w:r w:rsidR="360FEB6C" w:rsidRPr="313B9CD6">
        <w:rPr>
          <w:rFonts w:asciiTheme="minorHAnsi" w:hAnsiTheme="minorHAnsi"/>
        </w:rPr>
        <w:t>setting</w:t>
      </w:r>
      <w:r w:rsidR="5E898B00" w:rsidRPr="313B9CD6">
        <w:rPr>
          <w:rFonts w:asciiTheme="minorHAnsi" w:hAnsiTheme="minorHAnsi"/>
        </w:rPr>
        <w:t>’</w:t>
      </w:r>
      <w:r w:rsidR="360FEB6C" w:rsidRPr="313B9CD6">
        <w:rPr>
          <w:rFonts w:asciiTheme="minorHAnsi" w:hAnsiTheme="minorHAnsi"/>
        </w:rPr>
        <w:t xml:space="preserve">s </w:t>
      </w:r>
      <w:r w:rsidRPr="313B9CD6">
        <w:rPr>
          <w:rFonts w:asciiTheme="minorHAnsi" w:hAnsiTheme="minorHAnsi"/>
        </w:rPr>
        <w:t>child protection/safeguarding policy</w:t>
      </w:r>
    </w:p>
    <w:p w14:paraId="329CFCBE" w14:textId="49A53686" w:rsidR="1E7BE30B" w:rsidRPr="00140ECE" w:rsidRDefault="79A85AA8" w:rsidP="00D01E62">
      <w:pPr>
        <w:pStyle w:val="BodyText"/>
        <w:numPr>
          <w:ilvl w:val="4"/>
          <w:numId w:val="24"/>
        </w:numPr>
        <w:ind w:right="113"/>
        <w:jc w:val="both"/>
        <w:rPr>
          <w:rFonts w:asciiTheme="minorHAnsi" w:hAnsiTheme="minorHAnsi" w:cstheme="minorHAnsi"/>
        </w:rPr>
      </w:pPr>
      <w:r w:rsidRPr="313B9CD6">
        <w:rPr>
          <w:rFonts w:asciiTheme="minorHAnsi" w:hAnsiTheme="minorHAnsi"/>
        </w:rPr>
        <w:t xml:space="preserve">the </w:t>
      </w:r>
      <w:r w:rsidR="750AE453" w:rsidRPr="313B9CD6">
        <w:rPr>
          <w:rFonts w:asciiTheme="minorHAnsi" w:hAnsiTheme="minorHAnsi"/>
        </w:rPr>
        <w:t>setting</w:t>
      </w:r>
      <w:r w:rsidR="2C44938F" w:rsidRPr="313B9CD6">
        <w:rPr>
          <w:rFonts w:asciiTheme="minorHAnsi" w:hAnsiTheme="minorHAnsi"/>
        </w:rPr>
        <w:t>’</w:t>
      </w:r>
      <w:r w:rsidR="750AE453" w:rsidRPr="313B9CD6">
        <w:rPr>
          <w:rFonts w:asciiTheme="minorHAnsi" w:hAnsiTheme="minorHAnsi"/>
        </w:rPr>
        <w:t xml:space="preserve">s </w:t>
      </w:r>
      <w:r w:rsidRPr="313B9CD6">
        <w:rPr>
          <w:rFonts w:asciiTheme="minorHAnsi" w:hAnsiTheme="minorHAnsi"/>
        </w:rPr>
        <w:t>staff behaviour policy (sometimes called a code of conduct)</w:t>
      </w:r>
    </w:p>
    <w:p w14:paraId="7874F719" w14:textId="430FF89F" w:rsidR="00A73133" w:rsidRDefault="53E6D946" w:rsidP="5D053B66">
      <w:pPr>
        <w:pStyle w:val="BodyText"/>
        <w:numPr>
          <w:ilvl w:val="4"/>
          <w:numId w:val="24"/>
        </w:numPr>
        <w:ind w:right="113"/>
        <w:jc w:val="both"/>
        <w:rPr>
          <w:rFonts w:asciiTheme="minorHAnsi" w:hAnsiTheme="minorHAnsi"/>
        </w:rPr>
      </w:pPr>
      <w:r w:rsidRPr="313B9CD6">
        <w:rPr>
          <w:rFonts w:asciiTheme="minorHAnsi" w:hAnsiTheme="minorHAnsi"/>
        </w:rPr>
        <w:lastRenderedPageBreak/>
        <w:t>t</w:t>
      </w:r>
      <w:r w:rsidR="761EE0E5" w:rsidRPr="313B9CD6">
        <w:rPr>
          <w:rFonts w:asciiTheme="minorHAnsi" w:hAnsiTheme="minorHAnsi"/>
        </w:rPr>
        <w:t>he</w:t>
      </w:r>
      <w:r w:rsidR="15B35EE6" w:rsidRPr="313B9CD6">
        <w:rPr>
          <w:rFonts w:asciiTheme="minorHAnsi" w:hAnsiTheme="minorHAnsi"/>
        </w:rPr>
        <w:t xml:space="preserve"> setting’s whistleblowing policy</w:t>
      </w:r>
    </w:p>
    <w:p w14:paraId="3E7AF5D4" w14:textId="4946B1BF" w:rsidR="0600A6C3" w:rsidRDefault="5A9663C0" w:rsidP="5D053B66">
      <w:pPr>
        <w:pStyle w:val="BodyText"/>
        <w:numPr>
          <w:ilvl w:val="4"/>
          <w:numId w:val="24"/>
        </w:numPr>
        <w:ind w:right="113"/>
        <w:jc w:val="both"/>
        <w:rPr>
          <w:rFonts w:asciiTheme="minorHAnsi" w:hAnsiTheme="minorHAnsi"/>
        </w:rPr>
      </w:pPr>
      <w:r w:rsidRPr="313B9CD6">
        <w:rPr>
          <w:rFonts w:asciiTheme="minorHAnsi" w:hAnsiTheme="minorHAnsi"/>
        </w:rPr>
        <w:t>Children missing from education policy</w:t>
      </w:r>
    </w:p>
    <w:p w14:paraId="6BA08AB2" w14:textId="77777777" w:rsidR="008C0346" w:rsidRPr="008C0346" w:rsidRDefault="008C0346" w:rsidP="00DE238E">
      <w:pPr>
        <w:pStyle w:val="BodyText"/>
        <w:ind w:right="113"/>
        <w:jc w:val="both"/>
        <w:rPr>
          <w:rFonts w:asciiTheme="minorHAnsi" w:hAnsiTheme="minorHAnsi" w:cstheme="minorHAnsi"/>
        </w:rPr>
      </w:pPr>
    </w:p>
    <w:p w14:paraId="4308ABCC" w14:textId="77034243" w:rsidR="00A73133" w:rsidRPr="00D01E62" w:rsidRDefault="21DF1193" w:rsidP="00915DCC">
      <w:pPr>
        <w:pStyle w:val="BodyText"/>
        <w:ind w:right="113"/>
        <w:jc w:val="both"/>
        <w:rPr>
          <w:rFonts w:asciiTheme="minorHAnsi" w:hAnsiTheme="minorHAnsi"/>
        </w:rPr>
      </w:pPr>
      <w:r w:rsidRPr="4FE1FC50">
        <w:rPr>
          <w:rFonts w:asciiTheme="minorHAnsi" w:hAnsiTheme="minorHAnsi"/>
        </w:rPr>
        <w:t>F</w:t>
      </w:r>
      <w:r w:rsidR="62AA9A2C" w:rsidRPr="4FE1FC50">
        <w:rPr>
          <w:rFonts w:asciiTheme="minorHAnsi" w:hAnsiTheme="minorHAnsi"/>
        </w:rPr>
        <w:t>urther information for tr</w:t>
      </w:r>
      <w:r w:rsidR="49B2BDA1" w:rsidRPr="4FE1FC50">
        <w:rPr>
          <w:rFonts w:asciiTheme="minorHAnsi" w:hAnsiTheme="minorHAnsi"/>
        </w:rPr>
        <w:t>ainees</w:t>
      </w:r>
      <w:r w:rsidR="62AA9A2C" w:rsidRPr="4FE1FC50">
        <w:rPr>
          <w:rFonts w:asciiTheme="minorHAnsi" w:hAnsiTheme="minorHAnsi"/>
        </w:rPr>
        <w:t xml:space="preserve"> including additional resources </w:t>
      </w:r>
      <w:r w:rsidR="1C2828F9" w:rsidRPr="4FE1FC50">
        <w:rPr>
          <w:rFonts w:asciiTheme="minorHAnsi" w:hAnsiTheme="minorHAnsi"/>
        </w:rPr>
        <w:t>can</w:t>
      </w:r>
      <w:r w:rsidR="491764FD" w:rsidRPr="4FE1FC50">
        <w:rPr>
          <w:rFonts w:asciiTheme="minorHAnsi" w:hAnsiTheme="minorHAnsi"/>
        </w:rPr>
        <w:t xml:space="preserve"> </w:t>
      </w:r>
      <w:r w:rsidR="1C2828F9" w:rsidRPr="4FE1FC50">
        <w:rPr>
          <w:rFonts w:asciiTheme="minorHAnsi" w:hAnsiTheme="minorHAnsi"/>
        </w:rPr>
        <w:t xml:space="preserve">be found in </w:t>
      </w:r>
      <w:r w:rsidR="491764FD" w:rsidRPr="4FE1FC50">
        <w:rPr>
          <w:rFonts w:asciiTheme="minorHAnsi" w:hAnsiTheme="minorHAnsi"/>
        </w:rPr>
        <w:t xml:space="preserve">the </w:t>
      </w:r>
      <w:proofErr w:type="spellStart"/>
      <w:r w:rsidR="491764FD" w:rsidRPr="4FE1FC50">
        <w:rPr>
          <w:rFonts w:asciiTheme="minorHAnsi" w:hAnsiTheme="minorHAnsi"/>
        </w:rPr>
        <w:t>FoE</w:t>
      </w:r>
      <w:proofErr w:type="spellEnd"/>
      <w:r w:rsidR="491764FD" w:rsidRPr="4FE1FC50">
        <w:rPr>
          <w:rFonts w:asciiTheme="minorHAnsi" w:hAnsiTheme="minorHAnsi"/>
        </w:rPr>
        <w:t xml:space="preserve"> Safeguarding Guidance for Trainees 2022-23</w:t>
      </w:r>
      <w:r w:rsidR="436570AE" w:rsidRPr="4FE1FC50">
        <w:rPr>
          <w:rFonts w:asciiTheme="minorHAnsi" w:hAnsiTheme="minorHAnsi"/>
        </w:rPr>
        <w:t xml:space="preserve"> in</w:t>
      </w:r>
      <w:r w:rsidR="491764FD" w:rsidRPr="4FE1FC50">
        <w:rPr>
          <w:rFonts w:asciiTheme="minorHAnsi" w:hAnsiTheme="minorHAnsi"/>
        </w:rPr>
        <w:t xml:space="preserve"> “Learning Edge”.</w:t>
      </w:r>
    </w:p>
    <w:p w14:paraId="76F30487" w14:textId="551F2F9F" w:rsidR="4FE1FC50" w:rsidRDefault="4FE1FC50" w:rsidP="4FE1FC50">
      <w:pPr>
        <w:pStyle w:val="BodyText"/>
        <w:ind w:right="113"/>
        <w:jc w:val="both"/>
        <w:rPr>
          <w:rFonts w:asciiTheme="minorHAnsi" w:hAnsiTheme="minorHAnsi"/>
        </w:rPr>
      </w:pPr>
    </w:p>
    <w:p w14:paraId="2199AF6A" w14:textId="7FC2E4D1" w:rsidR="6C176690" w:rsidRDefault="3BDF9F40" w:rsidP="00652A98">
      <w:pPr>
        <w:pStyle w:val="BodyText"/>
        <w:ind w:right="113"/>
        <w:jc w:val="both"/>
        <w:rPr>
          <w:rFonts w:asciiTheme="minorHAnsi" w:hAnsiTheme="minorHAnsi"/>
        </w:rPr>
      </w:pPr>
      <w:r w:rsidRPr="68E7E52A">
        <w:rPr>
          <w:rFonts w:asciiTheme="minorHAnsi" w:hAnsiTheme="minorHAnsi"/>
        </w:rPr>
        <w:t xml:space="preserve">Any questions of </w:t>
      </w:r>
      <w:r w:rsidRPr="2B7F32B6">
        <w:rPr>
          <w:rFonts w:asciiTheme="minorHAnsi" w:hAnsiTheme="minorHAnsi"/>
        </w:rPr>
        <w:t xml:space="preserve">concerns around </w:t>
      </w:r>
      <w:r w:rsidRPr="298E9155">
        <w:rPr>
          <w:rFonts w:asciiTheme="minorHAnsi" w:hAnsiTheme="minorHAnsi"/>
        </w:rPr>
        <w:t>Safeguarding should be directed to</w:t>
      </w:r>
      <w:r w:rsidRPr="42B19DA0">
        <w:rPr>
          <w:rFonts w:asciiTheme="minorHAnsi" w:hAnsiTheme="minorHAnsi"/>
        </w:rPr>
        <w:t>:</w:t>
      </w:r>
    </w:p>
    <w:p w14:paraId="4E347B31" w14:textId="7F0AF9FB" w:rsidR="7561587A" w:rsidRDefault="7561587A" w:rsidP="00652A98">
      <w:pPr>
        <w:pStyle w:val="BodyText"/>
        <w:ind w:right="113"/>
        <w:jc w:val="both"/>
        <w:rPr>
          <w:rFonts w:asciiTheme="minorHAnsi" w:hAnsiTheme="minorHAnsi"/>
        </w:rPr>
      </w:pPr>
    </w:p>
    <w:p w14:paraId="38CD0C67" w14:textId="3B8BD5A9" w:rsidR="3BDF9F40" w:rsidRDefault="3BDF9F40" w:rsidP="00652A98">
      <w:pPr>
        <w:jc w:val="both"/>
        <w:rPr>
          <w:rFonts w:asciiTheme="minorHAnsi" w:hAnsiTheme="minorHAnsi"/>
        </w:rPr>
      </w:pPr>
      <w:r w:rsidRPr="7561587A">
        <w:rPr>
          <w:rFonts w:asciiTheme="minorHAnsi" w:hAnsiTheme="minorHAnsi"/>
        </w:rPr>
        <w:t>Faculty of Education</w:t>
      </w:r>
    </w:p>
    <w:p w14:paraId="6539617C" w14:textId="6F9F64B7" w:rsidR="005C1BA8" w:rsidRDefault="3BDF9F40" w:rsidP="00652A98">
      <w:pPr>
        <w:jc w:val="both"/>
        <w:rPr>
          <w:rFonts w:asciiTheme="minorHAnsi" w:hAnsiTheme="minorHAnsi"/>
        </w:rPr>
      </w:pPr>
      <w:r w:rsidRPr="7561587A">
        <w:rPr>
          <w:rFonts w:asciiTheme="minorHAnsi" w:hAnsiTheme="minorHAnsi"/>
        </w:rPr>
        <w:t xml:space="preserve">Leon Fraser (Faculty Senior Lead for Safeguarding) </w:t>
      </w:r>
      <w:hyperlink r:id="rId39">
        <w:r w:rsidRPr="7561587A">
          <w:rPr>
            <w:rFonts w:asciiTheme="minorHAnsi" w:hAnsiTheme="minorHAnsi"/>
          </w:rPr>
          <w:t>fraserl@edgehill.ac.uk</w:t>
        </w:r>
      </w:hyperlink>
      <w:r w:rsidR="004A1244">
        <w:rPr>
          <w:rFonts w:asciiTheme="minorHAnsi" w:hAnsiTheme="minorHAnsi"/>
        </w:rPr>
        <w:t xml:space="preserve"> </w:t>
      </w:r>
    </w:p>
    <w:p w14:paraId="48805A2D" w14:textId="3EDAA6AF" w:rsidR="3BDF9F40" w:rsidRDefault="3BDF9F40" w:rsidP="00652A98">
      <w:pPr>
        <w:jc w:val="both"/>
        <w:rPr>
          <w:rFonts w:asciiTheme="minorHAnsi" w:hAnsiTheme="minorHAnsi"/>
        </w:rPr>
      </w:pPr>
      <w:r w:rsidRPr="7561587A">
        <w:rPr>
          <w:rFonts w:asciiTheme="minorHAnsi" w:hAnsiTheme="minorHAnsi"/>
        </w:rPr>
        <w:t xml:space="preserve"> 01695 584314 or 07738801725</w:t>
      </w:r>
    </w:p>
    <w:p w14:paraId="57846DBB" w14:textId="026E4427" w:rsidR="19ADEF10" w:rsidRDefault="19ADEF10" w:rsidP="00652A98">
      <w:pPr>
        <w:jc w:val="both"/>
        <w:rPr>
          <w:rFonts w:asciiTheme="minorHAnsi" w:hAnsiTheme="minorHAnsi"/>
        </w:rPr>
      </w:pPr>
    </w:p>
    <w:p w14:paraId="666D4498" w14:textId="77777777" w:rsidR="004A1244" w:rsidRDefault="3BDF9F40" w:rsidP="00652A98">
      <w:pPr>
        <w:jc w:val="both"/>
        <w:rPr>
          <w:rFonts w:asciiTheme="minorHAnsi" w:hAnsiTheme="minorHAnsi"/>
        </w:rPr>
      </w:pPr>
      <w:r w:rsidRPr="7561587A">
        <w:rPr>
          <w:rFonts w:asciiTheme="minorHAnsi" w:hAnsiTheme="minorHAnsi"/>
        </w:rPr>
        <w:t xml:space="preserve">Kate Burrell (Designated Safeguarding Officer) </w:t>
      </w:r>
      <w:hyperlink r:id="rId40">
        <w:r w:rsidRPr="7561587A">
          <w:rPr>
            <w:rFonts w:asciiTheme="minorHAnsi" w:hAnsiTheme="minorHAnsi"/>
          </w:rPr>
          <w:t>burrellk@edgehill.ac.uk</w:t>
        </w:r>
      </w:hyperlink>
      <w:r w:rsidRPr="7561587A">
        <w:rPr>
          <w:rFonts w:asciiTheme="minorHAnsi" w:hAnsiTheme="minorHAnsi"/>
        </w:rPr>
        <w:t xml:space="preserve">  </w:t>
      </w:r>
    </w:p>
    <w:p w14:paraId="1A117B0D" w14:textId="50E7C494" w:rsidR="3BDF9F40" w:rsidRDefault="3BDF9F40" w:rsidP="00652A98">
      <w:pPr>
        <w:jc w:val="both"/>
        <w:rPr>
          <w:rFonts w:asciiTheme="minorHAnsi" w:hAnsiTheme="minorHAnsi"/>
        </w:rPr>
      </w:pPr>
      <w:r w:rsidRPr="7561587A">
        <w:rPr>
          <w:rFonts w:asciiTheme="minorHAnsi" w:hAnsiTheme="minorHAnsi"/>
        </w:rPr>
        <w:t>01695 657920</w:t>
      </w:r>
    </w:p>
    <w:p w14:paraId="386536F2" w14:textId="3B4410BD" w:rsidR="031352DC" w:rsidRDefault="031352DC" w:rsidP="031352DC">
      <w:pPr>
        <w:rPr>
          <w:rFonts w:asciiTheme="minorHAnsi" w:hAnsiTheme="minorHAnsi"/>
        </w:rPr>
      </w:pPr>
    </w:p>
    <w:p w14:paraId="4E821614" w14:textId="7F7483F8" w:rsidR="3BDF9F40" w:rsidRDefault="3BDF9F40" w:rsidP="42B19DA0">
      <w:pPr>
        <w:spacing w:line="276" w:lineRule="auto"/>
        <w:rPr>
          <w:rFonts w:asciiTheme="minorHAnsi" w:hAnsiTheme="minorHAnsi"/>
        </w:rPr>
      </w:pPr>
      <w:r w:rsidRPr="7561587A">
        <w:rPr>
          <w:rFonts w:asciiTheme="minorHAnsi" w:hAnsiTheme="minorHAnsi"/>
        </w:rPr>
        <w:t xml:space="preserve">If you are unable to contact a DSO in </w:t>
      </w:r>
      <w:r w:rsidR="20DDFADA" w:rsidRPr="4A8BDE2B">
        <w:rPr>
          <w:rFonts w:asciiTheme="minorHAnsi" w:hAnsiTheme="minorHAnsi"/>
        </w:rPr>
        <w:t>the</w:t>
      </w:r>
      <w:r w:rsidRPr="7561587A">
        <w:rPr>
          <w:rFonts w:asciiTheme="minorHAnsi" w:hAnsiTheme="minorHAnsi"/>
        </w:rPr>
        <w:t xml:space="preserve"> Faculty you can use the contact details for other staff at the University as listed online </w:t>
      </w:r>
      <w:hyperlink r:id="rId41">
        <w:r w:rsidR="00486833" w:rsidRPr="4A8BDE2B">
          <w:rPr>
            <w:rStyle w:val="Hyperlink"/>
            <w:rFonts w:asciiTheme="minorHAnsi" w:hAnsiTheme="minorHAnsi"/>
          </w:rPr>
          <w:t>here.</w:t>
        </w:r>
      </w:hyperlink>
    </w:p>
    <w:p w14:paraId="61A2E60B" w14:textId="05AD0135" w:rsidR="00A73133" w:rsidRPr="00D01E62" w:rsidRDefault="00A73133" w:rsidP="00915DCC">
      <w:pPr>
        <w:pStyle w:val="BodyText"/>
        <w:ind w:right="113"/>
        <w:jc w:val="both"/>
        <w:rPr>
          <w:rFonts w:asciiTheme="minorHAnsi" w:hAnsiTheme="minorHAnsi" w:cstheme="minorHAnsi"/>
        </w:rPr>
      </w:pPr>
    </w:p>
    <w:p w14:paraId="04292FF6" w14:textId="4F80B68C" w:rsidR="00A73133" w:rsidRPr="00D01E62" w:rsidRDefault="6FE3555B" w:rsidP="007841D9">
      <w:pPr>
        <w:pStyle w:val="BodyText"/>
        <w:ind w:right="113"/>
        <w:jc w:val="both"/>
        <w:rPr>
          <w:rFonts w:asciiTheme="minorHAnsi" w:hAnsiTheme="minorHAnsi"/>
        </w:rPr>
      </w:pPr>
      <w:r w:rsidRPr="5D053B66">
        <w:rPr>
          <w:rFonts w:asciiTheme="minorHAnsi" w:hAnsiTheme="minorHAnsi"/>
        </w:rPr>
        <w:t xml:space="preserve">Prior to attending professional practice, trainees </w:t>
      </w:r>
      <w:r w:rsidR="3C276721" w:rsidRPr="5D053B66">
        <w:rPr>
          <w:rFonts w:asciiTheme="minorHAnsi" w:hAnsiTheme="minorHAnsi"/>
        </w:rPr>
        <w:t>must obtain their Enhanced Disclosure and</w:t>
      </w:r>
      <w:r w:rsidR="3C276721" w:rsidRPr="5D053B66">
        <w:rPr>
          <w:rFonts w:asciiTheme="minorHAnsi" w:hAnsiTheme="minorHAnsi"/>
          <w:spacing w:val="1"/>
        </w:rPr>
        <w:t xml:space="preserve"> </w:t>
      </w:r>
      <w:r w:rsidR="3C276721" w:rsidRPr="5D053B66">
        <w:rPr>
          <w:rFonts w:asciiTheme="minorHAnsi" w:hAnsiTheme="minorHAnsi"/>
        </w:rPr>
        <w:t>Barring Service (DBS) check letter from Edge Hill University and take this to their school/</w:t>
      </w:r>
      <w:r w:rsidR="3C276721" w:rsidRPr="5D053B66">
        <w:rPr>
          <w:rFonts w:asciiTheme="minorHAnsi" w:hAnsiTheme="minorHAnsi"/>
          <w:spacing w:val="1"/>
        </w:rPr>
        <w:t xml:space="preserve"> </w:t>
      </w:r>
      <w:r w:rsidR="3C276721" w:rsidRPr="5D053B66">
        <w:rPr>
          <w:rFonts w:asciiTheme="minorHAnsi" w:hAnsiTheme="minorHAnsi"/>
        </w:rPr>
        <w:t xml:space="preserve">setting along with a photo ID. The DBS check letter is provided by the university and </w:t>
      </w:r>
      <w:r w:rsidR="005B0A16" w:rsidRPr="00EE62C9">
        <w:rPr>
          <w:rFonts w:asciiTheme="minorHAnsi" w:hAnsiTheme="minorHAnsi"/>
        </w:rPr>
        <w:t xml:space="preserve">trainees </w:t>
      </w:r>
      <w:r w:rsidR="005B0A16" w:rsidRPr="00EE62C9">
        <w:rPr>
          <w:rFonts w:asciiTheme="minorHAnsi" w:hAnsiTheme="minorHAnsi"/>
          <w:spacing w:val="-59"/>
        </w:rPr>
        <w:t>can</w:t>
      </w:r>
      <w:r w:rsidR="3C276721" w:rsidRPr="5D053B66">
        <w:rPr>
          <w:rFonts w:asciiTheme="minorHAnsi" w:hAnsiTheme="minorHAnsi"/>
          <w:spacing w:val="-1"/>
        </w:rPr>
        <w:t xml:space="preserve"> </w:t>
      </w:r>
      <w:r w:rsidR="3C276721" w:rsidRPr="5D053B66">
        <w:rPr>
          <w:rFonts w:asciiTheme="minorHAnsi" w:hAnsiTheme="minorHAnsi"/>
        </w:rPr>
        <w:t>access</w:t>
      </w:r>
      <w:r w:rsidR="3C276721" w:rsidRPr="5D053B66">
        <w:rPr>
          <w:rFonts w:asciiTheme="minorHAnsi" w:hAnsiTheme="minorHAnsi"/>
          <w:spacing w:val="-3"/>
        </w:rPr>
        <w:t xml:space="preserve"> </w:t>
      </w:r>
      <w:r w:rsidR="3C276721" w:rsidRPr="5D053B66">
        <w:rPr>
          <w:rFonts w:asciiTheme="minorHAnsi" w:hAnsiTheme="minorHAnsi"/>
        </w:rPr>
        <w:t>this</w:t>
      </w:r>
      <w:r w:rsidR="3C276721" w:rsidRPr="5D053B66">
        <w:rPr>
          <w:rFonts w:asciiTheme="minorHAnsi" w:hAnsiTheme="minorHAnsi"/>
          <w:spacing w:val="-3"/>
        </w:rPr>
        <w:t xml:space="preserve"> </w:t>
      </w:r>
      <w:r w:rsidR="3C276721" w:rsidRPr="5D053B66">
        <w:rPr>
          <w:rFonts w:asciiTheme="minorHAnsi" w:hAnsiTheme="minorHAnsi"/>
        </w:rPr>
        <w:t>via InPlace.</w:t>
      </w:r>
      <w:r w:rsidR="3C276721" w:rsidRPr="5D053B66">
        <w:rPr>
          <w:rFonts w:asciiTheme="minorHAnsi" w:hAnsiTheme="minorHAnsi"/>
          <w:spacing w:val="-2"/>
        </w:rPr>
        <w:t xml:space="preserve"> </w:t>
      </w:r>
      <w:r w:rsidR="0CC7293C" w:rsidRPr="5D053B66">
        <w:rPr>
          <w:rFonts w:asciiTheme="minorHAnsi" w:hAnsiTheme="minorHAnsi"/>
        </w:rPr>
        <w:t xml:space="preserve">Trainees may be asked to produce their DBS certificate by the partner setting, although </w:t>
      </w:r>
      <w:r w:rsidR="4DD9FAC1" w:rsidRPr="5D053B66">
        <w:rPr>
          <w:rFonts w:asciiTheme="minorHAnsi" w:hAnsiTheme="minorHAnsi"/>
        </w:rPr>
        <w:t xml:space="preserve">should they </w:t>
      </w:r>
      <w:r w:rsidR="04532EF6" w:rsidRPr="5D053B66">
        <w:rPr>
          <w:rFonts w:asciiTheme="minorHAnsi" w:hAnsiTheme="minorHAnsi"/>
        </w:rPr>
        <w:t xml:space="preserve">choose to refuse, the placement may be </w:t>
      </w:r>
      <w:r w:rsidR="28D45437" w:rsidRPr="5D053B66">
        <w:rPr>
          <w:rFonts w:asciiTheme="minorHAnsi" w:hAnsiTheme="minorHAnsi"/>
        </w:rPr>
        <w:t>withdrawn</w:t>
      </w:r>
      <w:r w:rsidR="04532EF6" w:rsidRPr="5D053B66">
        <w:rPr>
          <w:rFonts w:asciiTheme="minorHAnsi" w:hAnsiTheme="minorHAnsi"/>
        </w:rPr>
        <w:t xml:space="preserve"> </w:t>
      </w:r>
      <w:r w:rsidR="36112244" w:rsidRPr="5D053B66">
        <w:rPr>
          <w:rFonts w:asciiTheme="minorHAnsi" w:hAnsiTheme="minorHAnsi"/>
        </w:rPr>
        <w:t>by the setting</w:t>
      </w:r>
      <w:r w:rsidR="04532EF6" w:rsidRPr="5D053B66">
        <w:rPr>
          <w:rFonts w:asciiTheme="minorHAnsi" w:hAnsiTheme="minorHAnsi"/>
        </w:rPr>
        <w:t>.</w:t>
      </w:r>
    </w:p>
    <w:p w14:paraId="42B05E17" w14:textId="0EE36721" w:rsidR="156A954A" w:rsidRPr="00D01E62" w:rsidRDefault="156A954A" w:rsidP="007841D9">
      <w:pPr>
        <w:tabs>
          <w:tab w:val="left" w:pos="841"/>
        </w:tabs>
        <w:ind w:right="517"/>
        <w:rPr>
          <w:rFonts w:asciiTheme="minorHAnsi" w:hAnsiTheme="minorHAnsi" w:cstheme="minorHAnsi"/>
        </w:rPr>
      </w:pPr>
    </w:p>
    <w:p w14:paraId="3F83D3B8" w14:textId="1ABF6E6D" w:rsidR="00A73133" w:rsidRPr="00536A14" w:rsidRDefault="37D73910" w:rsidP="00536A14">
      <w:pPr>
        <w:pStyle w:val="Heading2"/>
        <w:numPr>
          <w:ilvl w:val="1"/>
          <w:numId w:val="43"/>
        </w:numPr>
        <w:tabs>
          <w:tab w:val="left" w:pos="858"/>
        </w:tabs>
        <w:spacing w:before="141"/>
        <w:rPr>
          <w:rFonts w:asciiTheme="minorHAnsi" w:hAnsiTheme="minorHAnsi" w:cstheme="minorHAnsi"/>
          <w:sz w:val="22"/>
          <w:szCs w:val="22"/>
        </w:rPr>
      </w:pPr>
      <w:bookmarkStart w:id="11" w:name="_Toc133918118"/>
      <w:r w:rsidRPr="00536A14">
        <w:rPr>
          <w:rFonts w:asciiTheme="minorHAnsi" w:hAnsiTheme="minorHAnsi" w:cstheme="minorHAnsi"/>
          <w:sz w:val="22"/>
          <w:szCs w:val="22"/>
        </w:rPr>
        <w:t>Contacting</w:t>
      </w:r>
      <w:r w:rsidRPr="00536A14">
        <w:rPr>
          <w:rFonts w:asciiTheme="minorHAnsi" w:hAnsiTheme="minorHAnsi" w:cstheme="minorHAnsi"/>
          <w:spacing w:val="-7"/>
          <w:sz w:val="22"/>
          <w:szCs w:val="22"/>
        </w:rPr>
        <w:t xml:space="preserve"> </w:t>
      </w:r>
      <w:r w:rsidRPr="00536A14">
        <w:rPr>
          <w:rFonts w:asciiTheme="minorHAnsi" w:hAnsiTheme="minorHAnsi" w:cstheme="minorHAnsi"/>
          <w:sz w:val="22"/>
          <w:szCs w:val="22"/>
        </w:rPr>
        <w:t>the</w:t>
      </w:r>
      <w:r w:rsidRPr="00536A14">
        <w:rPr>
          <w:rFonts w:asciiTheme="minorHAnsi" w:hAnsiTheme="minorHAnsi" w:cstheme="minorHAnsi"/>
          <w:spacing w:val="-6"/>
          <w:sz w:val="22"/>
          <w:szCs w:val="22"/>
        </w:rPr>
        <w:t xml:space="preserve"> </w:t>
      </w:r>
      <w:r w:rsidRPr="00536A14">
        <w:rPr>
          <w:rFonts w:asciiTheme="minorHAnsi" w:hAnsiTheme="minorHAnsi" w:cstheme="minorHAnsi"/>
          <w:sz w:val="22"/>
          <w:szCs w:val="22"/>
        </w:rPr>
        <w:t>Placement</w:t>
      </w:r>
      <w:r w:rsidRPr="00536A14">
        <w:rPr>
          <w:rFonts w:asciiTheme="minorHAnsi" w:hAnsiTheme="minorHAnsi" w:cstheme="minorHAnsi"/>
          <w:spacing w:val="-6"/>
          <w:sz w:val="22"/>
          <w:szCs w:val="22"/>
        </w:rPr>
        <w:t xml:space="preserve"> </w:t>
      </w:r>
      <w:r w:rsidRPr="00536A14">
        <w:rPr>
          <w:rFonts w:asciiTheme="minorHAnsi" w:hAnsiTheme="minorHAnsi" w:cstheme="minorHAnsi"/>
          <w:sz w:val="22"/>
          <w:szCs w:val="22"/>
        </w:rPr>
        <w:t>School/Setting</w:t>
      </w:r>
      <w:bookmarkEnd w:id="11"/>
    </w:p>
    <w:p w14:paraId="3F5E0C31" w14:textId="4B3FEF1D" w:rsidR="00A73133" w:rsidRPr="009A57DC" w:rsidRDefault="02B95ECB" w:rsidP="00950CED">
      <w:pPr>
        <w:pStyle w:val="BodyText"/>
        <w:spacing w:before="118"/>
        <w:ind w:right="110" w:hanging="8"/>
        <w:jc w:val="both"/>
      </w:pPr>
      <w:r w:rsidRPr="5F33C165">
        <w:rPr>
          <w:rFonts w:asciiTheme="minorHAnsi" w:hAnsiTheme="minorHAnsi"/>
        </w:rPr>
        <w:t>Trainees contact their placement school and introduce themselves as soon as they are</w:t>
      </w:r>
      <w:r w:rsidRPr="5F33C165">
        <w:rPr>
          <w:rFonts w:asciiTheme="minorHAnsi" w:hAnsiTheme="minorHAnsi"/>
          <w:spacing w:val="1"/>
        </w:rPr>
        <w:t xml:space="preserve"> </w:t>
      </w:r>
      <w:r w:rsidRPr="5F33C165">
        <w:rPr>
          <w:rFonts w:asciiTheme="minorHAnsi" w:hAnsiTheme="minorHAnsi"/>
        </w:rPr>
        <w:t>informed of the allocation. They send their trainee profile with a photo to their mentor prior to</w:t>
      </w:r>
      <w:r w:rsidRPr="5F33C165">
        <w:rPr>
          <w:rFonts w:asciiTheme="minorHAnsi" w:hAnsiTheme="minorHAnsi"/>
          <w:spacing w:val="1"/>
        </w:rPr>
        <w:t xml:space="preserve"> </w:t>
      </w:r>
      <w:r w:rsidR="1DF3509A" w:rsidRPr="5F33C165">
        <w:rPr>
          <w:rFonts w:asciiTheme="minorHAnsi" w:hAnsiTheme="minorHAnsi"/>
        </w:rPr>
        <w:t>starting the placement</w:t>
      </w:r>
      <w:r w:rsidRPr="5F33C165">
        <w:rPr>
          <w:rFonts w:asciiTheme="minorHAnsi" w:hAnsiTheme="minorHAnsi"/>
        </w:rPr>
        <w:t>. In providing the best opportunities for success, it is expected that trainees</w:t>
      </w:r>
      <w:r w:rsidRPr="5F33C165">
        <w:rPr>
          <w:rFonts w:asciiTheme="minorHAnsi" w:hAnsiTheme="minorHAnsi"/>
          <w:spacing w:val="-59"/>
        </w:rPr>
        <w:t xml:space="preserve"> </w:t>
      </w:r>
      <w:r w:rsidRPr="5F33C165">
        <w:rPr>
          <w:rFonts w:asciiTheme="minorHAnsi" w:hAnsiTheme="minorHAnsi"/>
        </w:rPr>
        <w:t>visit the schools’/settings’ website and find out about their vision and values, key information</w:t>
      </w:r>
      <w:r w:rsidRPr="5F33C165">
        <w:rPr>
          <w:rFonts w:asciiTheme="minorHAnsi" w:hAnsiTheme="minorHAnsi"/>
          <w:spacing w:val="1"/>
        </w:rPr>
        <w:t xml:space="preserve"> </w:t>
      </w:r>
      <w:r w:rsidRPr="5F33C165">
        <w:rPr>
          <w:rFonts w:asciiTheme="minorHAnsi" w:hAnsiTheme="minorHAnsi"/>
        </w:rPr>
        <w:t>and current events. They should familiarise themselves with local and regional educational</w:t>
      </w:r>
      <w:r w:rsidRPr="5F33C165">
        <w:rPr>
          <w:rFonts w:asciiTheme="minorHAnsi" w:hAnsiTheme="minorHAnsi"/>
          <w:spacing w:val="1"/>
        </w:rPr>
        <w:t xml:space="preserve"> </w:t>
      </w:r>
      <w:r w:rsidRPr="5F33C165">
        <w:rPr>
          <w:rFonts w:asciiTheme="minorHAnsi" w:hAnsiTheme="minorHAnsi"/>
        </w:rPr>
        <w:t xml:space="preserve">priorities such </w:t>
      </w:r>
      <w:proofErr w:type="gramStart"/>
      <w:r w:rsidRPr="5F33C165">
        <w:rPr>
          <w:rFonts w:asciiTheme="minorHAnsi" w:hAnsiTheme="minorHAnsi"/>
        </w:rPr>
        <w:t>as;</w:t>
      </w:r>
      <w:proofErr w:type="gramEnd"/>
      <w:r w:rsidRPr="5F33C165">
        <w:rPr>
          <w:rFonts w:asciiTheme="minorHAnsi" w:hAnsiTheme="minorHAnsi"/>
        </w:rPr>
        <w:t xml:space="preserve"> learners with SEND, learners eligible for free school meals (FSM) and</w:t>
      </w:r>
      <w:r w:rsidRPr="5F33C165">
        <w:rPr>
          <w:rFonts w:asciiTheme="minorHAnsi" w:hAnsiTheme="minorHAnsi"/>
          <w:spacing w:val="1"/>
        </w:rPr>
        <w:t xml:space="preserve"> </w:t>
      </w:r>
      <w:r w:rsidRPr="5F33C165">
        <w:rPr>
          <w:rFonts w:asciiTheme="minorHAnsi" w:hAnsiTheme="minorHAnsi"/>
        </w:rPr>
        <w:t>safeg</w:t>
      </w:r>
      <w:r w:rsidRPr="5F33C165">
        <w:rPr>
          <w:rFonts w:asciiTheme="minorHAnsi" w:hAnsiTheme="minorHAnsi"/>
          <w:color w:val="000000" w:themeColor="text1"/>
        </w:rPr>
        <w:t>uarding matters.</w:t>
      </w:r>
      <w:r w:rsidRPr="5F33C165">
        <w:rPr>
          <w:rFonts w:asciiTheme="minorHAnsi" w:hAnsiTheme="minorHAnsi"/>
          <w:color w:val="000000" w:themeColor="text1"/>
          <w:spacing w:val="1"/>
        </w:rPr>
        <w:t xml:space="preserve"> </w:t>
      </w:r>
      <w:r w:rsidRPr="5F33C165">
        <w:rPr>
          <w:rFonts w:asciiTheme="minorHAnsi" w:hAnsiTheme="minorHAnsi"/>
          <w:color w:val="000000" w:themeColor="text1"/>
        </w:rPr>
        <w:t>Trainees must inform the school/setting, LT and PAT</w:t>
      </w:r>
      <w:r w:rsidR="610C02E4" w:rsidRPr="5F33C165">
        <w:rPr>
          <w:rFonts w:asciiTheme="minorHAnsi" w:hAnsiTheme="minorHAnsi"/>
          <w:color w:val="000000" w:themeColor="text1"/>
        </w:rPr>
        <w:t xml:space="preserve"> </w:t>
      </w:r>
      <w:r w:rsidR="610C02E4" w:rsidRPr="5F33C165">
        <w:rPr>
          <w:rFonts w:asciiTheme="minorHAnsi" w:eastAsia="Segoe UI" w:hAnsiTheme="minorHAnsi"/>
          <w:color w:val="333333"/>
        </w:rPr>
        <w:t>tutor on the first and subsequent days of absence and LTs inform placement leaders</w:t>
      </w:r>
      <w:r w:rsidR="4073EEA0" w:rsidRPr="5F33C165">
        <w:rPr>
          <w:rFonts w:asciiTheme="minorHAnsi" w:eastAsia="Segoe UI" w:hAnsiTheme="minorHAnsi"/>
          <w:color w:val="333333"/>
        </w:rPr>
        <w:t xml:space="preserve"> or Course Leaders</w:t>
      </w:r>
      <w:r w:rsidR="610C02E4" w:rsidRPr="5F33C165">
        <w:rPr>
          <w:rFonts w:asciiTheme="minorHAnsi" w:eastAsia="Segoe UI" w:hAnsiTheme="minorHAnsi"/>
          <w:color w:val="333333"/>
        </w:rPr>
        <w:t xml:space="preserve"> who track absence. For significant absences a DPM is arranged to address suitability to continue with the placement or requirements to extend the placement. At the end of a placement the trainee submits an attendance record to </w:t>
      </w:r>
      <w:r w:rsidR="539099EB" w:rsidRPr="5F33C165">
        <w:rPr>
          <w:rFonts w:asciiTheme="minorHAnsi" w:eastAsia="Segoe UI" w:hAnsiTheme="minorHAnsi"/>
          <w:color w:val="333333"/>
        </w:rPr>
        <w:t>I</w:t>
      </w:r>
      <w:r w:rsidR="610C02E4" w:rsidRPr="5F33C165">
        <w:rPr>
          <w:rFonts w:asciiTheme="minorHAnsi" w:eastAsia="Segoe UI" w:hAnsiTheme="minorHAnsi"/>
          <w:color w:val="333333"/>
        </w:rPr>
        <w:t>n</w:t>
      </w:r>
      <w:r w:rsidR="00EE62C9">
        <w:rPr>
          <w:rFonts w:asciiTheme="minorHAnsi" w:eastAsia="Segoe UI" w:hAnsiTheme="minorHAnsi"/>
          <w:color w:val="333333"/>
        </w:rPr>
        <w:t>P</w:t>
      </w:r>
      <w:r w:rsidR="610C02E4" w:rsidRPr="5F33C165">
        <w:rPr>
          <w:rFonts w:asciiTheme="minorHAnsi" w:eastAsia="Segoe UI" w:hAnsiTheme="minorHAnsi"/>
          <w:color w:val="333333"/>
        </w:rPr>
        <w:t>lace</w:t>
      </w:r>
      <w:r w:rsidRPr="5F33C165">
        <w:rPr>
          <w:rFonts w:asciiTheme="minorHAnsi" w:hAnsiTheme="minorHAnsi"/>
          <w:color w:val="000000" w:themeColor="text1"/>
        </w:rPr>
        <w:t>.</w:t>
      </w:r>
      <w:r w:rsidR="1FA2966A" w:rsidRPr="5F33C165">
        <w:rPr>
          <w:rFonts w:asciiTheme="minorHAnsi" w:hAnsiTheme="minorHAnsi"/>
          <w:color w:val="000000" w:themeColor="text1"/>
        </w:rPr>
        <w:t xml:space="preserve"> Secondary and FET trainees are expected to familiarise themselves with any </w:t>
      </w:r>
      <w:r w:rsidR="0A498CF4" w:rsidRPr="5F33C165">
        <w:rPr>
          <w:rFonts w:asciiTheme="minorHAnsi" w:hAnsiTheme="minorHAnsi"/>
          <w:color w:val="000000" w:themeColor="text1"/>
        </w:rPr>
        <w:t xml:space="preserve">planning </w:t>
      </w:r>
      <w:r w:rsidR="771022E9" w:rsidRPr="5F33C165">
        <w:rPr>
          <w:rFonts w:asciiTheme="minorHAnsi" w:hAnsiTheme="minorHAnsi"/>
          <w:color w:val="000000" w:themeColor="text1"/>
        </w:rPr>
        <w:t xml:space="preserve">documents (such as Schemes of Work or </w:t>
      </w:r>
      <w:r w:rsidR="146B09F2" w:rsidRPr="5F33C165">
        <w:rPr>
          <w:rFonts w:asciiTheme="minorHAnsi" w:hAnsiTheme="minorHAnsi"/>
          <w:color w:val="000000" w:themeColor="text1"/>
        </w:rPr>
        <w:t xml:space="preserve">examination </w:t>
      </w:r>
      <w:r w:rsidR="771022E9" w:rsidRPr="5F33C165">
        <w:rPr>
          <w:rFonts w:asciiTheme="minorHAnsi" w:hAnsiTheme="minorHAnsi"/>
          <w:color w:val="000000" w:themeColor="text1"/>
        </w:rPr>
        <w:t>specifications)</w:t>
      </w:r>
      <w:r w:rsidR="0A498CF4" w:rsidRPr="5F33C165">
        <w:rPr>
          <w:rFonts w:asciiTheme="minorHAnsi" w:hAnsiTheme="minorHAnsi"/>
          <w:color w:val="000000" w:themeColor="text1"/>
        </w:rPr>
        <w:t xml:space="preserve"> </w:t>
      </w:r>
      <w:r w:rsidR="771022E9" w:rsidRPr="5F33C165">
        <w:rPr>
          <w:rFonts w:asciiTheme="minorHAnsi" w:hAnsiTheme="minorHAnsi"/>
          <w:color w:val="000000" w:themeColor="text1"/>
        </w:rPr>
        <w:t>prior to placement.</w:t>
      </w:r>
      <w:r w:rsidR="7D84C63C" w:rsidRPr="5F33C165">
        <w:rPr>
          <w:rFonts w:asciiTheme="minorHAnsi" w:hAnsiTheme="minorHAnsi"/>
          <w:color w:val="000000" w:themeColor="text1"/>
        </w:rPr>
        <w:t xml:space="preserve"> </w:t>
      </w:r>
      <w:r w:rsidR="7D84C63C" w:rsidRPr="3787CCE2">
        <w:rPr>
          <w:rFonts w:ascii="Segoe UI" w:eastAsia="Segoe UI" w:hAnsi="Segoe UI" w:cs="Segoe UI"/>
          <w:color w:val="333333"/>
          <w:sz w:val="18"/>
          <w:szCs w:val="18"/>
        </w:rPr>
        <w:t xml:space="preserve"> </w:t>
      </w:r>
      <w:r w:rsidR="7D84C63C" w:rsidRPr="3787CCE2">
        <w:t xml:space="preserve"> </w:t>
      </w:r>
    </w:p>
    <w:p w14:paraId="16067F2E" w14:textId="77777777" w:rsidR="00A73133" w:rsidRPr="00D01E62" w:rsidRDefault="00A73133" w:rsidP="00D01E62">
      <w:pPr>
        <w:pStyle w:val="BodyText"/>
        <w:spacing w:before="10"/>
        <w:rPr>
          <w:rFonts w:asciiTheme="minorHAnsi" w:hAnsiTheme="minorHAnsi" w:cstheme="minorHAnsi"/>
        </w:rPr>
      </w:pPr>
    </w:p>
    <w:p w14:paraId="1249D737" w14:textId="02A26786" w:rsidR="00A73133" w:rsidRPr="00536A14" w:rsidRDefault="37D73910" w:rsidP="00536A14">
      <w:pPr>
        <w:pStyle w:val="Heading2"/>
        <w:numPr>
          <w:ilvl w:val="1"/>
          <w:numId w:val="43"/>
        </w:numPr>
        <w:tabs>
          <w:tab w:val="left" w:pos="855"/>
        </w:tabs>
        <w:rPr>
          <w:rFonts w:asciiTheme="minorHAnsi" w:hAnsiTheme="minorHAnsi" w:cstheme="minorHAnsi"/>
          <w:sz w:val="22"/>
          <w:szCs w:val="22"/>
        </w:rPr>
      </w:pPr>
      <w:bookmarkStart w:id="12" w:name="_bookmark4"/>
      <w:bookmarkStart w:id="13" w:name="_Toc133918119"/>
      <w:bookmarkEnd w:id="12"/>
      <w:r w:rsidRPr="00536A14">
        <w:rPr>
          <w:rFonts w:asciiTheme="minorHAnsi" w:hAnsiTheme="minorHAnsi" w:cstheme="minorHAnsi"/>
          <w:sz w:val="22"/>
          <w:szCs w:val="22"/>
        </w:rPr>
        <w:t>Recording</w:t>
      </w:r>
      <w:r w:rsidRPr="00536A14">
        <w:rPr>
          <w:rFonts w:asciiTheme="minorHAnsi" w:hAnsiTheme="minorHAnsi" w:cstheme="minorHAnsi"/>
          <w:spacing w:val="-4"/>
          <w:sz w:val="22"/>
          <w:szCs w:val="22"/>
        </w:rPr>
        <w:t xml:space="preserve"> </w:t>
      </w:r>
      <w:r w:rsidRPr="00536A14">
        <w:rPr>
          <w:rFonts w:asciiTheme="minorHAnsi" w:hAnsiTheme="minorHAnsi" w:cstheme="minorHAnsi"/>
          <w:sz w:val="22"/>
          <w:szCs w:val="22"/>
        </w:rPr>
        <w:t>the</w:t>
      </w:r>
      <w:r w:rsidRPr="00536A14">
        <w:rPr>
          <w:rFonts w:asciiTheme="minorHAnsi" w:hAnsiTheme="minorHAnsi" w:cstheme="minorHAnsi"/>
          <w:spacing w:val="-4"/>
          <w:sz w:val="22"/>
          <w:szCs w:val="22"/>
        </w:rPr>
        <w:t xml:space="preserve"> </w:t>
      </w:r>
      <w:r w:rsidRPr="00536A14">
        <w:rPr>
          <w:rFonts w:asciiTheme="minorHAnsi" w:hAnsiTheme="minorHAnsi" w:cstheme="minorHAnsi"/>
          <w:sz w:val="22"/>
          <w:szCs w:val="22"/>
        </w:rPr>
        <w:t>Evidence</w:t>
      </w:r>
      <w:r w:rsidRPr="00536A14">
        <w:rPr>
          <w:rFonts w:asciiTheme="minorHAnsi" w:hAnsiTheme="minorHAnsi" w:cstheme="minorHAnsi"/>
          <w:spacing w:val="-6"/>
          <w:sz w:val="22"/>
          <w:szCs w:val="22"/>
        </w:rPr>
        <w:t xml:space="preserve"> </w:t>
      </w:r>
      <w:r w:rsidRPr="00536A14">
        <w:rPr>
          <w:rFonts w:asciiTheme="minorHAnsi" w:hAnsiTheme="minorHAnsi" w:cstheme="minorHAnsi"/>
          <w:sz w:val="22"/>
          <w:szCs w:val="22"/>
        </w:rPr>
        <w:t>of</w:t>
      </w:r>
      <w:r w:rsidRPr="00536A14">
        <w:rPr>
          <w:rFonts w:asciiTheme="minorHAnsi" w:hAnsiTheme="minorHAnsi" w:cstheme="minorHAnsi"/>
          <w:spacing w:val="-2"/>
          <w:sz w:val="22"/>
          <w:szCs w:val="22"/>
        </w:rPr>
        <w:t xml:space="preserve"> </w:t>
      </w:r>
      <w:r w:rsidRPr="00536A14">
        <w:rPr>
          <w:rFonts w:asciiTheme="minorHAnsi" w:hAnsiTheme="minorHAnsi" w:cstheme="minorHAnsi"/>
          <w:sz w:val="22"/>
          <w:szCs w:val="22"/>
        </w:rPr>
        <w:t>Progression</w:t>
      </w:r>
      <w:bookmarkEnd w:id="13"/>
    </w:p>
    <w:p w14:paraId="35D201BE" w14:textId="55092893" w:rsidR="00A73133" w:rsidRPr="00D01E62" w:rsidRDefault="37D73910" w:rsidP="00950CED">
      <w:pPr>
        <w:pStyle w:val="BodyText"/>
        <w:spacing w:before="116"/>
        <w:ind w:right="110" w:hanging="8"/>
        <w:jc w:val="both"/>
        <w:rPr>
          <w:rFonts w:asciiTheme="minorHAnsi" w:hAnsiTheme="minorHAnsi"/>
        </w:rPr>
      </w:pPr>
      <w:r w:rsidRPr="5D053B66">
        <w:rPr>
          <w:rFonts w:asciiTheme="minorHAnsi" w:hAnsiTheme="minorHAnsi"/>
        </w:rPr>
        <w:t>Trainees collate the evidence of their professional progression throughout all three phases.</w:t>
      </w:r>
      <w:r w:rsidRPr="5D053B66">
        <w:rPr>
          <w:rFonts w:asciiTheme="minorHAnsi" w:hAnsiTheme="minorHAnsi"/>
          <w:spacing w:val="1"/>
        </w:rPr>
        <w:t xml:space="preserve"> </w:t>
      </w:r>
      <w:r w:rsidRPr="5D053B66">
        <w:rPr>
          <w:rFonts w:asciiTheme="minorHAnsi" w:hAnsiTheme="minorHAnsi"/>
        </w:rPr>
        <w:t xml:space="preserve">Every week, after the WDS meeting, trainees upload their WDS forms </w:t>
      </w:r>
      <w:r w:rsidR="2A4B43B9" w:rsidRPr="5D053B66">
        <w:rPr>
          <w:rFonts w:asciiTheme="minorHAnsi" w:hAnsiTheme="minorHAnsi"/>
        </w:rPr>
        <w:t xml:space="preserve">and any accompanying lesson observation forms </w:t>
      </w:r>
      <w:r w:rsidRPr="5D053B66">
        <w:rPr>
          <w:rFonts w:asciiTheme="minorHAnsi" w:hAnsiTheme="minorHAnsi"/>
        </w:rPr>
        <w:t>on InPlace within the</w:t>
      </w:r>
      <w:r w:rsidRPr="5D053B66">
        <w:rPr>
          <w:rFonts w:asciiTheme="minorHAnsi" w:hAnsiTheme="minorHAnsi"/>
          <w:spacing w:val="1"/>
        </w:rPr>
        <w:t xml:space="preserve"> </w:t>
      </w:r>
      <w:r w:rsidRPr="5D053B66">
        <w:rPr>
          <w:rFonts w:asciiTheme="minorHAnsi" w:hAnsiTheme="minorHAnsi"/>
        </w:rPr>
        <w:t xml:space="preserve">week for the LT to review. Similarly, </w:t>
      </w:r>
      <w:r w:rsidR="0675FA56" w:rsidRPr="5D053B66">
        <w:rPr>
          <w:rFonts w:asciiTheme="minorHAnsi" w:hAnsiTheme="minorHAnsi"/>
        </w:rPr>
        <w:t xml:space="preserve">the </w:t>
      </w:r>
      <w:r w:rsidRPr="5D053B66">
        <w:rPr>
          <w:rFonts w:asciiTheme="minorHAnsi" w:hAnsiTheme="minorHAnsi"/>
        </w:rPr>
        <w:t>progress report</w:t>
      </w:r>
      <w:r w:rsidR="58E2810C" w:rsidRPr="5D053B66">
        <w:rPr>
          <w:rFonts w:asciiTheme="minorHAnsi" w:hAnsiTheme="minorHAnsi"/>
        </w:rPr>
        <w:t xml:space="preserve"> is</w:t>
      </w:r>
      <w:r w:rsidRPr="5D053B66">
        <w:rPr>
          <w:rFonts w:asciiTheme="minorHAnsi" w:hAnsiTheme="minorHAnsi"/>
        </w:rPr>
        <w:t xml:space="preserve"> uploaded on InPlace by trainees</w:t>
      </w:r>
      <w:r w:rsidRPr="5D053B66">
        <w:rPr>
          <w:rFonts w:asciiTheme="minorHAnsi" w:hAnsiTheme="minorHAnsi"/>
          <w:spacing w:val="1"/>
        </w:rPr>
        <w:t xml:space="preserve"> </w:t>
      </w:r>
      <w:r w:rsidRPr="5D053B66">
        <w:rPr>
          <w:rFonts w:asciiTheme="minorHAnsi" w:hAnsiTheme="minorHAnsi"/>
        </w:rPr>
        <w:t>after</w:t>
      </w:r>
      <w:r w:rsidRPr="5D053B66">
        <w:rPr>
          <w:rFonts w:asciiTheme="minorHAnsi" w:hAnsiTheme="minorHAnsi"/>
          <w:spacing w:val="-13"/>
        </w:rPr>
        <w:t xml:space="preserve"> </w:t>
      </w:r>
      <w:r w:rsidR="465DB5A9" w:rsidRPr="5D053B66">
        <w:rPr>
          <w:rFonts w:asciiTheme="minorHAnsi" w:hAnsiTheme="minorHAnsi"/>
          <w:spacing w:val="-13"/>
        </w:rPr>
        <w:t xml:space="preserve">the </w:t>
      </w:r>
      <w:r w:rsidRPr="5D053B66">
        <w:rPr>
          <w:rFonts w:asciiTheme="minorHAnsi" w:hAnsiTheme="minorHAnsi"/>
        </w:rPr>
        <w:t>end</w:t>
      </w:r>
      <w:r w:rsidRPr="5D053B66">
        <w:rPr>
          <w:rFonts w:asciiTheme="minorHAnsi" w:hAnsiTheme="minorHAnsi"/>
          <w:spacing w:val="-10"/>
        </w:rPr>
        <w:t xml:space="preserve"> </w:t>
      </w:r>
      <w:r w:rsidRPr="5D053B66">
        <w:rPr>
          <w:rFonts w:asciiTheme="minorHAnsi" w:hAnsiTheme="minorHAnsi"/>
        </w:rPr>
        <w:t>of</w:t>
      </w:r>
      <w:r w:rsidRPr="5D053B66">
        <w:rPr>
          <w:rFonts w:asciiTheme="minorHAnsi" w:hAnsiTheme="minorHAnsi"/>
          <w:spacing w:val="-11"/>
        </w:rPr>
        <w:t xml:space="preserve"> </w:t>
      </w:r>
      <w:r w:rsidRPr="5D053B66">
        <w:rPr>
          <w:rFonts w:asciiTheme="minorHAnsi" w:hAnsiTheme="minorHAnsi"/>
        </w:rPr>
        <w:t>placement</w:t>
      </w:r>
      <w:r w:rsidRPr="5D053B66">
        <w:rPr>
          <w:rFonts w:asciiTheme="minorHAnsi" w:hAnsiTheme="minorHAnsi"/>
          <w:spacing w:val="-11"/>
        </w:rPr>
        <w:t xml:space="preserve"> </w:t>
      </w:r>
      <w:r w:rsidRPr="5D053B66">
        <w:rPr>
          <w:rFonts w:asciiTheme="minorHAnsi" w:hAnsiTheme="minorHAnsi"/>
        </w:rPr>
        <w:t>meeting.</w:t>
      </w:r>
      <w:r w:rsidRPr="5D053B66">
        <w:rPr>
          <w:rFonts w:asciiTheme="minorHAnsi" w:hAnsiTheme="minorHAnsi"/>
          <w:spacing w:val="40"/>
        </w:rPr>
        <w:t xml:space="preserve"> </w:t>
      </w:r>
      <w:r w:rsidRPr="5D053B66">
        <w:rPr>
          <w:rFonts w:asciiTheme="minorHAnsi" w:hAnsiTheme="minorHAnsi"/>
        </w:rPr>
        <w:t xml:space="preserve"> This will include, for</w:t>
      </w:r>
      <w:r w:rsidRPr="5D053B66">
        <w:rPr>
          <w:rFonts w:asciiTheme="minorHAnsi" w:hAnsiTheme="minorHAnsi"/>
          <w:spacing w:val="1"/>
        </w:rPr>
        <w:t xml:space="preserve"> </w:t>
      </w:r>
      <w:r w:rsidRPr="5D053B66">
        <w:rPr>
          <w:rFonts w:asciiTheme="minorHAnsi" w:hAnsiTheme="minorHAnsi"/>
        </w:rPr>
        <w:t>example, evidence of achieving their targets, improving their subject knowledge, general</w:t>
      </w:r>
      <w:r w:rsidRPr="5D053B66">
        <w:rPr>
          <w:rFonts w:asciiTheme="minorHAnsi" w:hAnsiTheme="minorHAnsi"/>
          <w:spacing w:val="1"/>
        </w:rPr>
        <w:t xml:space="preserve"> </w:t>
      </w:r>
      <w:r w:rsidRPr="5D053B66">
        <w:rPr>
          <w:rFonts w:asciiTheme="minorHAnsi" w:hAnsiTheme="minorHAnsi"/>
        </w:rPr>
        <w:t>practice progression, reflective comments and information relating to enhancement activities.</w:t>
      </w:r>
      <w:r w:rsidRPr="5D053B66">
        <w:rPr>
          <w:rFonts w:asciiTheme="minorHAnsi" w:hAnsiTheme="minorHAnsi"/>
          <w:spacing w:val="-59"/>
        </w:rPr>
        <w:t xml:space="preserve"> </w:t>
      </w:r>
      <w:r w:rsidR="00801D9E" w:rsidRPr="5D053B66">
        <w:rPr>
          <w:rFonts w:asciiTheme="minorHAnsi" w:hAnsiTheme="minorHAnsi"/>
          <w:spacing w:val="-59"/>
        </w:rPr>
        <w:t xml:space="preserve">  </w:t>
      </w:r>
      <w:r w:rsidRPr="5D053B66">
        <w:rPr>
          <w:rFonts w:asciiTheme="minorHAnsi" w:hAnsiTheme="minorHAnsi"/>
        </w:rPr>
        <w:t>The evidence within the progression portfolio can be referred to during the WDS meetings.</w:t>
      </w:r>
      <w:r w:rsidRPr="5D053B66">
        <w:rPr>
          <w:rFonts w:asciiTheme="minorHAnsi" w:hAnsiTheme="minorHAnsi"/>
          <w:spacing w:val="1"/>
        </w:rPr>
        <w:t xml:space="preserve"> </w:t>
      </w:r>
      <w:r w:rsidRPr="5D053B66">
        <w:rPr>
          <w:rFonts w:asciiTheme="minorHAnsi" w:hAnsiTheme="minorHAnsi"/>
        </w:rPr>
        <w:t>They</w:t>
      </w:r>
      <w:r w:rsidRPr="5D053B66">
        <w:rPr>
          <w:rFonts w:asciiTheme="minorHAnsi" w:hAnsiTheme="minorHAnsi"/>
          <w:spacing w:val="-13"/>
        </w:rPr>
        <w:t xml:space="preserve"> </w:t>
      </w:r>
      <w:r w:rsidRPr="5D053B66">
        <w:rPr>
          <w:rFonts w:asciiTheme="minorHAnsi" w:hAnsiTheme="minorHAnsi"/>
        </w:rPr>
        <w:t>will</w:t>
      </w:r>
      <w:r w:rsidRPr="5D053B66">
        <w:rPr>
          <w:rFonts w:asciiTheme="minorHAnsi" w:hAnsiTheme="minorHAnsi"/>
          <w:spacing w:val="-11"/>
        </w:rPr>
        <w:t xml:space="preserve"> </w:t>
      </w:r>
      <w:r w:rsidRPr="5D053B66">
        <w:rPr>
          <w:rFonts w:asciiTheme="minorHAnsi" w:hAnsiTheme="minorHAnsi"/>
        </w:rPr>
        <w:t>also</w:t>
      </w:r>
      <w:r w:rsidRPr="5D053B66">
        <w:rPr>
          <w:rFonts w:asciiTheme="minorHAnsi" w:hAnsiTheme="minorHAnsi"/>
          <w:spacing w:val="-11"/>
        </w:rPr>
        <w:t xml:space="preserve"> </w:t>
      </w:r>
      <w:r w:rsidRPr="5D053B66">
        <w:rPr>
          <w:rFonts w:asciiTheme="minorHAnsi" w:hAnsiTheme="minorHAnsi"/>
        </w:rPr>
        <w:t>be</w:t>
      </w:r>
      <w:r w:rsidRPr="5D053B66">
        <w:rPr>
          <w:rFonts w:asciiTheme="minorHAnsi" w:hAnsiTheme="minorHAnsi"/>
          <w:spacing w:val="-11"/>
        </w:rPr>
        <w:t xml:space="preserve"> </w:t>
      </w:r>
      <w:r w:rsidRPr="5D053B66">
        <w:rPr>
          <w:rFonts w:asciiTheme="minorHAnsi" w:hAnsiTheme="minorHAnsi"/>
        </w:rPr>
        <w:t>one</w:t>
      </w:r>
      <w:r w:rsidRPr="5D053B66">
        <w:rPr>
          <w:rFonts w:asciiTheme="minorHAnsi" w:hAnsiTheme="minorHAnsi"/>
          <w:spacing w:val="-10"/>
        </w:rPr>
        <w:t xml:space="preserve"> </w:t>
      </w:r>
      <w:r w:rsidRPr="5D053B66">
        <w:rPr>
          <w:rFonts w:asciiTheme="minorHAnsi" w:hAnsiTheme="minorHAnsi"/>
        </w:rPr>
        <w:t>of</w:t>
      </w:r>
      <w:r w:rsidRPr="5D053B66">
        <w:rPr>
          <w:rFonts w:asciiTheme="minorHAnsi" w:hAnsiTheme="minorHAnsi"/>
          <w:spacing w:val="-12"/>
        </w:rPr>
        <w:t xml:space="preserve"> </w:t>
      </w:r>
      <w:r w:rsidRPr="5D053B66">
        <w:rPr>
          <w:rFonts w:asciiTheme="minorHAnsi" w:hAnsiTheme="minorHAnsi"/>
        </w:rPr>
        <w:t>the</w:t>
      </w:r>
      <w:r w:rsidRPr="5D053B66">
        <w:rPr>
          <w:rFonts w:asciiTheme="minorHAnsi" w:hAnsiTheme="minorHAnsi"/>
          <w:spacing w:val="-13"/>
        </w:rPr>
        <w:t xml:space="preserve"> </w:t>
      </w:r>
      <w:r w:rsidRPr="5D053B66">
        <w:rPr>
          <w:rFonts w:asciiTheme="minorHAnsi" w:hAnsiTheme="minorHAnsi"/>
        </w:rPr>
        <w:t>key</w:t>
      </w:r>
      <w:r w:rsidRPr="5D053B66">
        <w:rPr>
          <w:rFonts w:asciiTheme="minorHAnsi" w:hAnsiTheme="minorHAnsi"/>
          <w:spacing w:val="-13"/>
        </w:rPr>
        <w:t xml:space="preserve"> </w:t>
      </w:r>
      <w:r w:rsidRPr="5D053B66">
        <w:rPr>
          <w:rFonts w:asciiTheme="minorHAnsi" w:hAnsiTheme="minorHAnsi"/>
        </w:rPr>
        <w:t>documents</w:t>
      </w:r>
      <w:r w:rsidRPr="5D053B66">
        <w:rPr>
          <w:rFonts w:asciiTheme="minorHAnsi" w:hAnsiTheme="minorHAnsi"/>
          <w:spacing w:val="-13"/>
        </w:rPr>
        <w:t xml:space="preserve"> </w:t>
      </w:r>
      <w:r w:rsidRPr="5D053B66">
        <w:rPr>
          <w:rFonts w:asciiTheme="minorHAnsi" w:hAnsiTheme="minorHAnsi"/>
        </w:rPr>
        <w:t>to</w:t>
      </w:r>
      <w:r w:rsidRPr="5D053B66">
        <w:rPr>
          <w:rFonts w:asciiTheme="minorHAnsi" w:hAnsiTheme="minorHAnsi"/>
          <w:spacing w:val="-12"/>
        </w:rPr>
        <w:t xml:space="preserve"> </w:t>
      </w:r>
      <w:r w:rsidRPr="5D053B66">
        <w:rPr>
          <w:rFonts w:asciiTheme="minorHAnsi" w:hAnsiTheme="minorHAnsi"/>
        </w:rPr>
        <w:t>review</w:t>
      </w:r>
      <w:r w:rsidRPr="5D053B66">
        <w:rPr>
          <w:rFonts w:asciiTheme="minorHAnsi" w:hAnsiTheme="minorHAnsi"/>
          <w:spacing w:val="-14"/>
        </w:rPr>
        <w:t xml:space="preserve"> </w:t>
      </w:r>
      <w:r w:rsidRPr="5D053B66">
        <w:rPr>
          <w:rFonts w:asciiTheme="minorHAnsi" w:hAnsiTheme="minorHAnsi"/>
        </w:rPr>
        <w:t>during</w:t>
      </w:r>
      <w:r w:rsidRPr="5D053B66">
        <w:rPr>
          <w:rFonts w:asciiTheme="minorHAnsi" w:hAnsiTheme="minorHAnsi"/>
          <w:spacing w:val="-6"/>
        </w:rPr>
        <w:t xml:space="preserve"> </w:t>
      </w:r>
      <w:r w:rsidRPr="5D053B66">
        <w:rPr>
          <w:rFonts w:asciiTheme="minorHAnsi" w:hAnsiTheme="minorHAnsi"/>
        </w:rPr>
        <w:t>Professional</w:t>
      </w:r>
      <w:r w:rsidRPr="5D053B66">
        <w:rPr>
          <w:rFonts w:asciiTheme="minorHAnsi" w:hAnsiTheme="minorHAnsi"/>
          <w:spacing w:val="-10"/>
        </w:rPr>
        <w:t xml:space="preserve"> </w:t>
      </w:r>
      <w:r w:rsidRPr="5D053B66">
        <w:rPr>
          <w:rFonts w:asciiTheme="minorHAnsi" w:hAnsiTheme="minorHAnsi"/>
        </w:rPr>
        <w:t>Reflective</w:t>
      </w:r>
      <w:r w:rsidRPr="5D053B66">
        <w:rPr>
          <w:rFonts w:asciiTheme="minorHAnsi" w:hAnsiTheme="minorHAnsi"/>
          <w:spacing w:val="-10"/>
        </w:rPr>
        <w:t xml:space="preserve"> </w:t>
      </w:r>
      <w:r w:rsidRPr="5D053B66">
        <w:rPr>
          <w:rFonts w:asciiTheme="minorHAnsi" w:hAnsiTheme="minorHAnsi"/>
        </w:rPr>
        <w:t>(exit)</w:t>
      </w:r>
      <w:r w:rsidRPr="5D053B66">
        <w:rPr>
          <w:rFonts w:asciiTheme="minorHAnsi" w:hAnsiTheme="minorHAnsi"/>
          <w:spacing w:val="-8"/>
        </w:rPr>
        <w:t xml:space="preserve"> </w:t>
      </w:r>
      <w:r w:rsidRPr="5D053B66">
        <w:rPr>
          <w:rFonts w:asciiTheme="minorHAnsi" w:hAnsiTheme="minorHAnsi"/>
        </w:rPr>
        <w:t>Viva</w:t>
      </w:r>
      <w:r w:rsidRPr="5D053B66">
        <w:rPr>
          <w:rFonts w:asciiTheme="minorHAnsi" w:hAnsiTheme="minorHAnsi"/>
          <w:spacing w:val="-59"/>
        </w:rPr>
        <w:t xml:space="preserve"> </w:t>
      </w:r>
      <w:r w:rsidRPr="5D053B66">
        <w:rPr>
          <w:rFonts w:asciiTheme="minorHAnsi" w:hAnsiTheme="minorHAnsi"/>
        </w:rPr>
        <w:t>(PRV)</w:t>
      </w:r>
      <w:r w:rsidRPr="5D053B66">
        <w:rPr>
          <w:rFonts w:asciiTheme="minorHAnsi" w:hAnsiTheme="minorHAnsi"/>
          <w:spacing w:val="-6"/>
        </w:rPr>
        <w:t xml:space="preserve"> </w:t>
      </w:r>
      <w:r w:rsidRPr="5D053B66">
        <w:rPr>
          <w:rFonts w:asciiTheme="minorHAnsi" w:hAnsiTheme="minorHAnsi"/>
        </w:rPr>
        <w:t>at</w:t>
      </w:r>
      <w:r w:rsidRPr="5D053B66">
        <w:rPr>
          <w:rFonts w:asciiTheme="minorHAnsi" w:hAnsiTheme="minorHAnsi"/>
          <w:spacing w:val="-9"/>
        </w:rPr>
        <w:t xml:space="preserve"> </w:t>
      </w:r>
      <w:r w:rsidRPr="5D053B66">
        <w:rPr>
          <w:rFonts w:asciiTheme="minorHAnsi" w:hAnsiTheme="minorHAnsi"/>
        </w:rPr>
        <w:t>the</w:t>
      </w:r>
      <w:r w:rsidRPr="5D053B66">
        <w:rPr>
          <w:rFonts w:asciiTheme="minorHAnsi" w:hAnsiTheme="minorHAnsi"/>
          <w:spacing w:val="-8"/>
        </w:rPr>
        <w:t xml:space="preserve"> </w:t>
      </w:r>
      <w:r w:rsidRPr="5D053B66">
        <w:rPr>
          <w:rFonts w:asciiTheme="minorHAnsi" w:hAnsiTheme="minorHAnsi"/>
        </w:rPr>
        <w:t>end</w:t>
      </w:r>
      <w:r w:rsidRPr="5D053B66">
        <w:rPr>
          <w:rFonts w:asciiTheme="minorHAnsi" w:hAnsiTheme="minorHAnsi"/>
          <w:spacing w:val="-9"/>
        </w:rPr>
        <w:t xml:space="preserve"> </w:t>
      </w:r>
      <w:r w:rsidRPr="5D053B66">
        <w:rPr>
          <w:rFonts w:asciiTheme="minorHAnsi" w:hAnsiTheme="minorHAnsi"/>
        </w:rPr>
        <w:t>of</w:t>
      </w:r>
      <w:r w:rsidRPr="5D053B66">
        <w:rPr>
          <w:rFonts w:asciiTheme="minorHAnsi" w:hAnsiTheme="minorHAnsi"/>
          <w:spacing w:val="-7"/>
        </w:rPr>
        <w:t xml:space="preserve"> </w:t>
      </w:r>
      <w:r w:rsidRPr="5D053B66">
        <w:rPr>
          <w:rFonts w:asciiTheme="minorHAnsi" w:hAnsiTheme="minorHAnsi"/>
        </w:rPr>
        <w:t>the</w:t>
      </w:r>
      <w:r w:rsidRPr="5D053B66">
        <w:rPr>
          <w:rFonts w:asciiTheme="minorHAnsi" w:hAnsiTheme="minorHAnsi"/>
          <w:spacing w:val="-8"/>
        </w:rPr>
        <w:t xml:space="preserve"> </w:t>
      </w:r>
      <w:r w:rsidRPr="5D053B66">
        <w:rPr>
          <w:rFonts w:asciiTheme="minorHAnsi" w:hAnsiTheme="minorHAnsi"/>
        </w:rPr>
        <w:t>programme.</w:t>
      </w:r>
      <w:r w:rsidRPr="5D053B66">
        <w:rPr>
          <w:rFonts w:asciiTheme="minorHAnsi" w:hAnsiTheme="minorHAnsi"/>
          <w:spacing w:val="-6"/>
        </w:rPr>
        <w:t xml:space="preserve"> </w:t>
      </w:r>
    </w:p>
    <w:p w14:paraId="5499A8AB" w14:textId="77777777" w:rsidR="00A73133" w:rsidRPr="00D01E62" w:rsidRDefault="00A73133" w:rsidP="00950CED">
      <w:pPr>
        <w:pStyle w:val="BodyText"/>
        <w:spacing w:before="5"/>
        <w:rPr>
          <w:rFonts w:asciiTheme="minorHAnsi" w:hAnsiTheme="minorHAnsi" w:cstheme="minorHAnsi"/>
        </w:rPr>
      </w:pPr>
    </w:p>
    <w:p w14:paraId="25E88F60" w14:textId="17FB4182" w:rsidR="00A73133" w:rsidRPr="00D01E62" w:rsidRDefault="687267C7" w:rsidP="5F33C165">
      <w:pPr>
        <w:pStyle w:val="BodyText"/>
        <w:ind w:right="112" w:hanging="8"/>
        <w:jc w:val="both"/>
        <w:rPr>
          <w:rFonts w:asciiTheme="minorHAnsi" w:hAnsiTheme="minorHAnsi"/>
        </w:rPr>
      </w:pPr>
      <w:r w:rsidRPr="5F33C165">
        <w:rPr>
          <w:rFonts w:asciiTheme="minorHAnsi" w:hAnsiTheme="minorHAnsi"/>
        </w:rPr>
        <w:t xml:space="preserve">Primary and Secondary </w:t>
      </w:r>
      <w:r w:rsidR="02B95ECB" w:rsidRPr="5F33C165">
        <w:rPr>
          <w:rFonts w:asciiTheme="minorHAnsi" w:hAnsiTheme="minorHAnsi"/>
        </w:rPr>
        <w:t>trainees</w:t>
      </w:r>
      <w:r w:rsidR="02B95ECB" w:rsidRPr="5F33C165">
        <w:rPr>
          <w:rFonts w:asciiTheme="minorHAnsi" w:hAnsiTheme="minorHAnsi"/>
          <w:spacing w:val="-3"/>
        </w:rPr>
        <w:t xml:space="preserve"> </w:t>
      </w:r>
      <w:r w:rsidR="02B95ECB" w:rsidRPr="5F33C165">
        <w:rPr>
          <w:rFonts w:asciiTheme="minorHAnsi" w:hAnsiTheme="minorHAnsi"/>
        </w:rPr>
        <w:t>will</w:t>
      </w:r>
      <w:r w:rsidR="02B95ECB" w:rsidRPr="5F33C165">
        <w:rPr>
          <w:rFonts w:asciiTheme="minorHAnsi" w:hAnsiTheme="minorHAnsi"/>
          <w:spacing w:val="-5"/>
        </w:rPr>
        <w:t xml:space="preserve"> </w:t>
      </w:r>
      <w:r w:rsidR="02B95ECB" w:rsidRPr="5F33C165">
        <w:rPr>
          <w:rFonts w:asciiTheme="minorHAnsi" w:hAnsiTheme="minorHAnsi"/>
        </w:rPr>
        <w:t>be</w:t>
      </w:r>
      <w:r w:rsidR="02B95ECB" w:rsidRPr="5F33C165">
        <w:rPr>
          <w:rFonts w:asciiTheme="minorHAnsi" w:hAnsiTheme="minorHAnsi"/>
          <w:spacing w:val="-3"/>
        </w:rPr>
        <w:t xml:space="preserve"> </w:t>
      </w:r>
      <w:r w:rsidR="02B95ECB" w:rsidRPr="5F33C165">
        <w:rPr>
          <w:rFonts w:asciiTheme="minorHAnsi" w:hAnsiTheme="minorHAnsi"/>
        </w:rPr>
        <w:t>provided</w:t>
      </w:r>
      <w:r w:rsidR="02B95ECB" w:rsidRPr="5F33C165">
        <w:rPr>
          <w:rFonts w:asciiTheme="minorHAnsi" w:hAnsiTheme="minorHAnsi"/>
          <w:spacing w:val="-4"/>
        </w:rPr>
        <w:t xml:space="preserve"> </w:t>
      </w:r>
      <w:r w:rsidR="02B95ECB" w:rsidRPr="5F33C165">
        <w:rPr>
          <w:rFonts w:asciiTheme="minorHAnsi" w:hAnsiTheme="minorHAnsi"/>
        </w:rPr>
        <w:t>with</w:t>
      </w:r>
      <w:r w:rsidR="02B95ECB" w:rsidRPr="5F33C165">
        <w:rPr>
          <w:rFonts w:asciiTheme="minorHAnsi" w:hAnsiTheme="minorHAnsi"/>
          <w:spacing w:val="-3"/>
        </w:rPr>
        <w:t xml:space="preserve"> </w:t>
      </w:r>
      <w:r w:rsidR="02B95ECB" w:rsidRPr="5F33C165">
        <w:rPr>
          <w:rFonts w:asciiTheme="minorHAnsi" w:hAnsiTheme="minorHAnsi"/>
        </w:rPr>
        <w:t>a</w:t>
      </w:r>
      <w:r w:rsidR="02B95ECB" w:rsidRPr="5F33C165">
        <w:rPr>
          <w:rFonts w:asciiTheme="minorHAnsi" w:hAnsiTheme="minorHAnsi"/>
          <w:spacing w:val="-3"/>
        </w:rPr>
        <w:t xml:space="preserve"> </w:t>
      </w:r>
      <w:r w:rsidR="02B95ECB" w:rsidRPr="5F33C165">
        <w:rPr>
          <w:rFonts w:asciiTheme="minorHAnsi" w:hAnsiTheme="minorHAnsi"/>
        </w:rPr>
        <w:t>Blue</w:t>
      </w:r>
      <w:r w:rsidR="02B95ECB" w:rsidRPr="5F33C165">
        <w:rPr>
          <w:rFonts w:asciiTheme="minorHAnsi" w:hAnsiTheme="minorHAnsi"/>
          <w:spacing w:val="-4"/>
        </w:rPr>
        <w:t xml:space="preserve"> </w:t>
      </w:r>
      <w:r w:rsidR="02B95ECB" w:rsidRPr="5F33C165">
        <w:rPr>
          <w:rFonts w:asciiTheme="minorHAnsi" w:hAnsiTheme="minorHAnsi"/>
        </w:rPr>
        <w:t>Book to</w:t>
      </w:r>
      <w:r w:rsidR="02B95ECB" w:rsidRPr="5F33C165">
        <w:rPr>
          <w:rFonts w:asciiTheme="minorHAnsi" w:hAnsiTheme="minorHAnsi"/>
          <w:spacing w:val="-4"/>
        </w:rPr>
        <w:t xml:space="preserve"> </w:t>
      </w:r>
      <w:r w:rsidR="02B95ECB" w:rsidRPr="5F33C165">
        <w:rPr>
          <w:rFonts w:asciiTheme="minorHAnsi" w:hAnsiTheme="minorHAnsi"/>
        </w:rPr>
        <w:t>record</w:t>
      </w:r>
      <w:r w:rsidR="02B95ECB" w:rsidRPr="5F33C165">
        <w:rPr>
          <w:rFonts w:asciiTheme="minorHAnsi" w:hAnsiTheme="minorHAnsi"/>
          <w:spacing w:val="-3"/>
        </w:rPr>
        <w:t xml:space="preserve"> </w:t>
      </w:r>
      <w:r w:rsidR="02B95ECB" w:rsidRPr="5F33C165">
        <w:rPr>
          <w:rFonts w:asciiTheme="minorHAnsi" w:hAnsiTheme="minorHAnsi"/>
        </w:rPr>
        <w:t>their</w:t>
      </w:r>
      <w:r w:rsidR="02B95ECB" w:rsidRPr="5F33C165">
        <w:rPr>
          <w:rFonts w:asciiTheme="minorHAnsi" w:hAnsiTheme="minorHAnsi"/>
          <w:spacing w:val="-5"/>
        </w:rPr>
        <w:t xml:space="preserve"> </w:t>
      </w:r>
      <w:r w:rsidR="02B95ECB" w:rsidRPr="5F33C165">
        <w:rPr>
          <w:rFonts w:asciiTheme="minorHAnsi" w:hAnsiTheme="minorHAnsi"/>
        </w:rPr>
        <w:t>self-reflections</w:t>
      </w:r>
      <w:r w:rsidR="02B95ECB" w:rsidRPr="5F33C165">
        <w:rPr>
          <w:rFonts w:asciiTheme="minorHAnsi" w:hAnsiTheme="minorHAnsi"/>
          <w:spacing w:val="-5"/>
        </w:rPr>
        <w:t xml:space="preserve"> </w:t>
      </w:r>
      <w:r w:rsidR="02B95ECB" w:rsidRPr="5F33C165">
        <w:rPr>
          <w:rFonts w:asciiTheme="minorHAnsi" w:hAnsiTheme="minorHAnsi"/>
        </w:rPr>
        <w:t>to</w:t>
      </w:r>
      <w:r w:rsidR="02B95ECB" w:rsidRPr="5F33C165">
        <w:rPr>
          <w:rFonts w:asciiTheme="minorHAnsi" w:hAnsiTheme="minorHAnsi"/>
          <w:spacing w:val="-4"/>
        </w:rPr>
        <w:t xml:space="preserve"> </w:t>
      </w:r>
      <w:r w:rsidR="02B95ECB" w:rsidRPr="5F33C165">
        <w:rPr>
          <w:rFonts w:asciiTheme="minorHAnsi" w:hAnsiTheme="minorHAnsi"/>
        </w:rPr>
        <w:t>help</w:t>
      </w:r>
      <w:r w:rsidR="02B95ECB" w:rsidRPr="5F33C165">
        <w:rPr>
          <w:rFonts w:asciiTheme="minorHAnsi" w:hAnsiTheme="minorHAnsi"/>
          <w:spacing w:val="-3"/>
        </w:rPr>
        <w:t xml:space="preserve"> </w:t>
      </w:r>
      <w:r w:rsidR="02B95ECB" w:rsidRPr="5F33C165">
        <w:rPr>
          <w:rFonts w:asciiTheme="minorHAnsi" w:hAnsiTheme="minorHAnsi"/>
        </w:rPr>
        <w:t>build</w:t>
      </w:r>
      <w:r w:rsidR="02B95ECB" w:rsidRPr="5F33C165">
        <w:rPr>
          <w:rFonts w:asciiTheme="minorHAnsi" w:hAnsiTheme="minorHAnsi"/>
          <w:spacing w:val="-3"/>
        </w:rPr>
        <w:t xml:space="preserve"> </w:t>
      </w:r>
      <w:r w:rsidR="02B95ECB" w:rsidRPr="5F33C165">
        <w:rPr>
          <w:rFonts w:asciiTheme="minorHAnsi" w:hAnsiTheme="minorHAnsi"/>
        </w:rPr>
        <w:t>a</w:t>
      </w:r>
      <w:r w:rsidR="02B95ECB" w:rsidRPr="5F33C165">
        <w:rPr>
          <w:rFonts w:asciiTheme="minorHAnsi" w:hAnsiTheme="minorHAnsi"/>
          <w:spacing w:val="-4"/>
        </w:rPr>
        <w:t xml:space="preserve"> </w:t>
      </w:r>
      <w:r w:rsidR="02B95ECB" w:rsidRPr="5F33C165">
        <w:rPr>
          <w:rFonts w:asciiTheme="minorHAnsi" w:hAnsiTheme="minorHAnsi"/>
        </w:rPr>
        <w:t>log</w:t>
      </w:r>
      <w:r w:rsidR="02B95ECB" w:rsidRPr="5F33C165">
        <w:rPr>
          <w:rFonts w:asciiTheme="minorHAnsi" w:hAnsiTheme="minorHAnsi"/>
          <w:spacing w:val="-59"/>
        </w:rPr>
        <w:t xml:space="preserve"> </w:t>
      </w:r>
      <w:r w:rsidR="02B95ECB" w:rsidRPr="5F33C165">
        <w:rPr>
          <w:rFonts w:asciiTheme="minorHAnsi" w:hAnsiTheme="minorHAnsi"/>
        </w:rPr>
        <w:t>of professional growth. The Blue Book can be used to make notes when observing lessons</w:t>
      </w:r>
      <w:r w:rsidR="02B95ECB" w:rsidRPr="5F33C165">
        <w:rPr>
          <w:rFonts w:asciiTheme="minorHAnsi" w:hAnsiTheme="minorHAnsi"/>
          <w:spacing w:val="1"/>
        </w:rPr>
        <w:t xml:space="preserve"> </w:t>
      </w:r>
      <w:r w:rsidR="02B95ECB" w:rsidRPr="5F33C165">
        <w:rPr>
          <w:rFonts w:asciiTheme="minorHAnsi" w:hAnsiTheme="minorHAnsi"/>
        </w:rPr>
        <w:t>from expert teachers, having discussions with expert colleagues and making notes about</w:t>
      </w:r>
      <w:r w:rsidR="02B95ECB" w:rsidRPr="5F33C165">
        <w:rPr>
          <w:rFonts w:asciiTheme="minorHAnsi" w:hAnsiTheme="minorHAnsi"/>
          <w:spacing w:val="1"/>
        </w:rPr>
        <w:t xml:space="preserve"> </w:t>
      </w:r>
      <w:r w:rsidR="02B95ECB" w:rsidRPr="5F33C165">
        <w:rPr>
          <w:rFonts w:asciiTheme="minorHAnsi" w:hAnsiTheme="minorHAnsi"/>
        </w:rPr>
        <w:t xml:space="preserve">important </w:t>
      </w:r>
      <w:r w:rsidR="02B95ECB" w:rsidRPr="5F33C165">
        <w:rPr>
          <w:rFonts w:asciiTheme="minorHAnsi" w:hAnsiTheme="minorHAnsi"/>
        </w:rPr>
        <w:lastRenderedPageBreak/>
        <w:t>aspects of the teaching day and processes. It could also be used informally, if /</w:t>
      </w:r>
      <w:r w:rsidR="02B95ECB" w:rsidRPr="5F33C165">
        <w:rPr>
          <w:rFonts w:asciiTheme="minorHAnsi" w:hAnsiTheme="minorHAnsi"/>
          <w:spacing w:val="1"/>
        </w:rPr>
        <w:t xml:space="preserve"> </w:t>
      </w:r>
      <w:r w:rsidR="02B95ECB" w:rsidRPr="5F33C165">
        <w:rPr>
          <w:rFonts w:asciiTheme="minorHAnsi" w:hAnsiTheme="minorHAnsi"/>
        </w:rPr>
        <w:t>when a teacher who is not the designated mentor wishes to record comments on their</w:t>
      </w:r>
      <w:r w:rsidR="02B95ECB" w:rsidRPr="5F33C165">
        <w:rPr>
          <w:rFonts w:asciiTheme="minorHAnsi" w:hAnsiTheme="minorHAnsi"/>
          <w:spacing w:val="1"/>
        </w:rPr>
        <w:t xml:space="preserve"> </w:t>
      </w:r>
      <w:r w:rsidR="02B95ECB" w:rsidRPr="5F33C165">
        <w:rPr>
          <w:rFonts w:asciiTheme="minorHAnsi" w:hAnsiTheme="minorHAnsi"/>
        </w:rPr>
        <w:t>observations.</w:t>
      </w:r>
    </w:p>
    <w:p w14:paraId="65D114E3" w14:textId="77777777" w:rsidR="00A73133" w:rsidRPr="00D01E62" w:rsidRDefault="00A73133" w:rsidP="00D01E62">
      <w:pPr>
        <w:pStyle w:val="BodyText"/>
        <w:rPr>
          <w:rFonts w:asciiTheme="minorHAnsi" w:hAnsiTheme="minorHAnsi" w:cstheme="minorHAnsi"/>
        </w:rPr>
      </w:pPr>
    </w:p>
    <w:p w14:paraId="211B3F74" w14:textId="5592281F" w:rsidR="00A73133" w:rsidRPr="00950CED" w:rsidRDefault="00E75A78" w:rsidP="00950CED">
      <w:pPr>
        <w:pStyle w:val="Heading1"/>
        <w:numPr>
          <w:ilvl w:val="0"/>
          <w:numId w:val="44"/>
        </w:numPr>
        <w:tabs>
          <w:tab w:val="left" w:pos="493"/>
        </w:tabs>
        <w:ind w:hanging="120"/>
        <w:rPr>
          <w:rFonts w:asciiTheme="minorHAnsi" w:hAnsiTheme="minorHAnsi" w:cstheme="minorHAnsi"/>
          <w:sz w:val="24"/>
          <w:szCs w:val="24"/>
        </w:rPr>
      </w:pPr>
      <w:bookmarkStart w:id="14" w:name="_bookmark5"/>
      <w:bookmarkStart w:id="15" w:name="_Toc133918120"/>
      <w:bookmarkEnd w:id="14"/>
      <w:r w:rsidRPr="00950CED">
        <w:rPr>
          <w:rFonts w:asciiTheme="minorHAnsi" w:hAnsiTheme="minorHAnsi" w:cstheme="minorHAnsi"/>
          <w:sz w:val="24"/>
          <w:szCs w:val="24"/>
        </w:rPr>
        <w:t>Mentor</w:t>
      </w:r>
      <w:r w:rsidRPr="00950CED">
        <w:rPr>
          <w:rFonts w:asciiTheme="minorHAnsi" w:hAnsiTheme="minorHAnsi" w:cstheme="minorHAnsi"/>
          <w:spacing w:val="-7"/>
          <w:sz w:val="24"/>
          <w:szCs w:val="24"/>
        </w:rPr>
        <w:t xml:space="preserve"> </w:t>
      </w:r>
      <w:r w:rsidRPr="00950CED">
        <w:rPr>
          <w:rFonts w:asciiTheme="minorHAnsi" w:hAnsiTheme="minorHAnsi" w:cstheme="minorHAnsi"/>
          <w:sz w:val="24"/>
          <w:szCs w:val="24"/>
        </w:rPr>
        <w:t>Role</w:t>
      </w:r>
      <w:r w:rsidRPr="00950CED">
        <w:rPr>
          <w:rFonts w:asciiTheme="minorHAnsi" w:hAnsiTheme="minorHAnsi" w:cstheme="minorHAnsi"/>
          <w:spacing w:val="-4"/>
          <w:sz w:val="24"/>
          <w:szCs w:val="24"/>
        </w:rPr>
        <w:t xml:space="preserve"> </w:t>
      </w:r>
      <w:r w:rsidRPr="00950CED">
        <w:rPr>
          <w:rFonts w:asciiTheme="minorHAnsi" w:hAnsiTheme="minorHAnsi" w:cstheme="minorHAnsi"/>
          <w:sz w:val="24"/>
          <w:szCs w:val="24"/>
        </w:rPr>
        <w:t>and</w:t>
      </w:r>
      <w:r w:rsidRPr="00950CED">
        <w:rPr>
          <w:rFonts w:asciiTheme="minorHAnsi" w:hAnsiTheme="minorHAnsi" w:cstheme="minorHAnsi"/>
          <w:spacing w:val="-2"/>
          <w:sz w:val="24"/>
          <w:szCs w:val="24"/>
        </w:rPr>
        <w:t xml:space="preserve"> </w:t>
      </w:r>
      <w:r w:rsidRPr="00950CED">
        <w:rPr>
          <w:rFonts w:asciiTheme="minorHAnsi" w:hAnsiTheme="minorHAnsi" w:cstheme="minorHAnsi"/>
          <w:sz w:val="24"/>
          <w:szCs w:val="24"/>
        </w:rPr>
        <w:t>Responsibilities</w:t>
      </w:r>
      <w:bookmarkEnd w:id="15"/>
    </w:p>
    <w:p w14:paraId="2D5E09B4" w14:textId="77777777" w:rsidR="00A73133" w:rsidRPr="00D01E62" w:rsidRDefault="00A73133" w:rsidP="00D01E62">
      <w:pPr>
        <w:pStyle w:val="BodyText"/>
        <w:spacing w:before="1"/>
        <w:rPr>
          <w:rFonts w:asciiTheme="minorHAnsi" w:hAnsiTheme="minorHAnsi" w:cstheme="minorHAnsi"/>
          <w:b/>
          <w:bCs/>
        </w:rPr>
      </w:pPr>
    </w:p>
    <w:p w14:paraId="656FF4EA" w14:textId="5511F191" w:rsidR="00A73133" w:rsidRPr="00D01E62" w:rsidRDefault="02B95ECB" w:rsidP="5F33C165">
      <w:pPr>
        <w:pStyle w:val="BodyText"/>
        <w:ind w:right="113"/>
        <w:jc w:val="both"/>
        <w:rPr>
          <w:rFonts w:asciiTheme="minorHAnsi" w:hAnsiTheme="minorHAnsi"/>
        </w:rPr>
      </w:pPr>
      <w:r w:rsidRPr="5F33C165">
        <w:rPr>
          <w:rFonts w:asciiTheme="minorHAnsi" w:hAnsiTheme="minorHAnsi"/>
          <w:spacing w:val="-1"/>
        </w:rPr>
        <w:t>ITE</w:t>
      </w:r>
      <w:r w:rsidRPr="5F33C165">
        <w:rPr>
          <w:rFonts w:asciiTheme="minorHAnsi" w:hAnsiTheme="minorHAnsi"/>
          <w:spacing w:val="-14"/>
        </w:rPr>
        <w:t xml:space="preserve"> </w:t>
      </w:r>
      <w:r w:rsidRPr="5F33C165">
        <w:rPr>
          <w:rFonts w:asciiTheme="minorHAnsi" w:hAnsiTheme="minorHAnsi"/>
        </w:rPr>
        <w:t>Partnership</w:t>
      </w:r>
      <w:r w:rsidRPr="5F33C165">
        <w:rPr>
          <w:rFonts w:asciiTheme="minorHAnsi" w:hAnsiTheme="minorHAnsi"/>
          <w:spacing w:val="-12"/>
        </w:rPr>
        <w:t xml:space="preserve"> </w:t>
      </w:r>
      <w:r w:rsidRPr="5F33C165">
        <w:rPr>
          <w:rFonts w:asciiTheme="minorHAnsi" w:hAnsiTheme="minorHAnsi"/>
        </w:rPr>
        <w:t>Mentors</w:t>
      </w:r>
      <w:r w:rsidRPr="5F33C165">
        <w:rPr>
          <w:rFonts w:asciiTheme="minorHAnsi" w:hAnsiTheme="minorHAnsi"/>
          <w:spacing w:val="-14"/>
        </w:rPr>
        <w:t xml:space="preserve"> </w:t>
      </w:r>
      <w:r w:rsidRPr="5F33C165">
        <w:rPr>
          <w:rFonts w:asciiTheme="minorHAnsi" w:hAnsiTheme="minorHAnsi"/>
        </w:rPr>
        <w:t>provide</w:t>
      </w:r>
      <w:r w:rsidRPr="5F33C165">
        <w:rPr>
          <w:rFonts w:asciiTheme="minorHAnsi" w:hAnsiTheme="minorHAnsi"/>
          <w:spacing w:val="-14"/>
        </w:rPr>
        <w:t xml:space="preserve"> </w:t>
      </w:r>
      <w:r w:rsidRPr="5F33C165">
        <w:rPr>
          <w:rFonts w:asciiTheme="minorHAnsi" w:hAnsiTheme="minorHAnsi"/>
        </w:rPr>
        <w:t>high-quality</w:t>
      </w:r>
      <w:r w:rsidRPr="5F33C165">
        <w:rPr>
          <w:rFonts w:asciiTheme="minorHAnsi" w:hAnsiTheme="minorHAnsi"/>
          <w:spacing w:val="-15"/>
        </w:rPr>
        <w:t xml:space="preserve"> </w:t>
      </w:r>
      <w:r w:rsidRPr="5F33C165">
        <w:rPr>
          <w:rFonts w:asciiTheme="minorHAnsi" w:hAnsiTheme="minorHAnsi"/>
        </w:rPr>
        <w:t>mentoring</w:t>
      </w:r>
      <w:r w:rsidRPr="5F33C165">
        <w:rPr>
          <w:rFonts w:asciiTheme="minorHAnsi" w:hAnsiTheme="minorHAnsi"/>
          <w:spacing w:val="-13"/>
        </w:rPr>
        <w:t xml:space="preserve"> </w:t>
      </w:r>
      <w:r w:rsidRPr="5F33C165">
        <w:rPr>
          <w:rFonts w:asciiTheme="minorHAnsi" w:hAnsiTheme="minorHAnsi"/>
        </w:rPr>
        <w:t>to</w:t>
      </w:r>
      <w:r w:rsidRPr="5F33C165">
        <w:rPr>
          <w:rFonts w:asciiTheme="minorHAnsi" w:hAnsiTheme="minorHAnsi"/>
          <w:spacing w:val="-13"/>
        </w:rPr>
        <w:t xml:space="preserve"> </w:t>
      </w:r>
      <w:r w:rsidRPr="5F33C165">
        <w:rPr>
          <w:rFonts w:asciiTheme="minorHAnsi" w:hAnsiTheme="minorHAnsi"/>
        </w:rPr>
        <w:t>our</w:t>
      </w:r>
      <w:r w:rsidRPr="5F33C165">
        <w:rPr>
          <w:rFonts w:asciiTheme="minorHAnsi" w:hAnsiTheme="minorHAnsi"/>
          <w:spacing w:val="-12"/>
        </w:rPr>
        <w:t xml:space="preserve"> </w:t>
      </w:r>
      <w:r w:rsidRPr="5F33C165">
        <w:rPr>
          <w:rFonts w:asciiTheme="minorHAnsi" w:hAnsiTheme="minorHAnsi"/>
        </w:rPr>
        <w:t>trainees</w:t>
      </w:r>
      <w:r w:rsidRPr="5F33C165">
        <w:rPr>
          <w:rFonts w:asciiTheme="minorHAnsi" w:hAnsiTheme="minorHAnsi"/>
          <w:spacing w:val="-12"/>
        </w:rPr>
        <w:t xml:space="preserve"> </w:t>
      </w:r>
      <w:r w:rsidRPr="5F33C165">
        <w:rPr>
          <w:rFonts w:asciiTheme="minorHAnsi" w:hAnsiTheme="minorHAnsi"/>
        </w:rPr>
        <w:t>during</w:t>
      </w:r>
      <w:r w:rsidRPr="5F33C165">
        <w:rPr>
          <w:rFonts w:asciiTheme="minorHAnsi" w:hAnsiTheme="minorHAnsi"/>
          <w:spacing w:val="-14"/>
        </w:rPr>
        <w:t xml:space="preserve"> </w:t>
      </w:r>
      <w:r w:rsidRPr="5F33C165">
        <w:rPr>
          <w:rFonts w:asciiTheme="minorHAnsi" w:hAnsiTheme="minorHAnsi"/>
        </w:rPr>
        <w:t>the</w:t>
      </w:r>
      <w:r w:rsidRPr="5F33C165">
        <w:rPr>
          <w:rFonts w:asciiTheme="minorHAnsi" w:hAnsiTheme="minorHAnsi"/>
          <w:spacing w:val="-13"/>
        </w:rPr>
        <w:t xml:space="preserve"> </w:t>
      </w:r>
      <w:r w:rsidRPr="5F33C165">
        <w:rPr>
          <w:rFonts w:asciiTheme="minorHAnsi" w:hAnsiTheme="minorHAnsi"/>
        </w:rPr>
        <w:t>professional</w:t>
      </w:r>
      <w:r w:rsidRPr="5F33C165">
        <w:rPr>
          <w:rFonts w:asciiTheme="minorHAnsi" w:hAnsiTheme="minorHAnsi"/>
          <w:spacing w:val="-59"/>
        </w:rPr>
        <w:t xml:space="preserve"> </w:t>
      </w:r>
      <w:r w:rsidRPr="5F33C165">
        <w:rPr>
          <w:rFonts w:asciiTheme="minorHAnsi" w:hAnsiTheme="minorHAnsi"/>
        </w:rPr>
        <w:t>practice.</w:t>
      </w:r>
      <w:r w:rsidRPr="5F33C165">
        <w:rPr>
          <w:rFonts w:asciiTheme="minorHAnsi" w:hAnsiTheme="minorHAnsi"/>
          <w:spacing w:val="-10"/>
        </w:rPr>
        <w:t xml:space="preserve"> </w:t>
      </w:r>
      <w:r w:rsidRPr="5F33C165">
        <w:rPr>
          <w:rFonts w:asciiTheme="minorHAnsi" w:hAnsiTheme="minorHAnsi"/>
        </w:rPr>
        <w:t>Working</w:t>
      </w:r>
      <w:r w:rsidRPr="5F33C165">
        <w:rPr>
          <w:rFonts w:asciiTheme="minorHAnsi" w:hAnsiTheme="minorHAnsi"/>
          <w:spacing w:val="-4"/>
        </w:rPr>
        <w:t xml:space="preserve"> </w:t>
      </w:r>
      <w:r w:rsidRPr="5F33C165">
        <w:rPr>
          <w:rFonts w:asciiTheme="minorHAnsi" w:hAnsiTheme="minorHAnsi"/>
        </w:rPr>
        <w:t>closely</w:t>
      </w:r>
      <w:r w:rsidRPr="5F33C165">
        <w:rPr>
          <w:rFonts w:asciiTheme="minorHAnsi" w:hAnsiTheme="minorHAnsi"/>
          <w:spacing w:val="-6"/>
        </w:rPr>
        <w:t xml:space="preserve"> </w:t>
      </w:r>
      <w:r w:rsidRPr="5F33C165">
        <w:rPr>
          <w:rFonts w:asciiTheme="minorHAnsi" w:hAnsiTheme="minorHAnsi"/>
        </w:rPr>
        <w:t>with</w:t>
      </w:r>
      <w:r w:rsidRPr="5F33C165">
        <w:rPr>
          <w:rFonts w:asciiTheme="minorHAnsi" w:hAnsiTheme="minorHAnsi"/>
          <w:spacing w:val="-1"/>
        </w:rPr>
        <w:t xml:space="preserve"> </w:t>
      </w:r>
      <w:r w:rsidRPr="5F33C165">
        <w:rPr>
          <w:rFonts w:asciiTheme="minorHAnsi" w:hAnsiTheme="minorHAnsi"/>
        </w:rPr>
        <w:t>the</w:t>
      </w:r>
      <w:r w:rsidRPr="5F33C165">
        <w:rPr>
          <w:rFonts w:asciiTheme="minorHAnsi" w:hAnsiTheme="minorHAnsi"/>
          <w:spacing w:val="-7"/>
        </w:rPr>
        <w:t xml:space="preserve"> </w:t>
      </w:r>
      <w:r w:rsidRPr="5F33C165">
        <w:rPr>
          <w:rFonts w:asciiTheme="minorHAnsi" w:hAnsiTheme="minorHAnsi"/>
        </w:rPr>
        <w:t>LTs,</w:t>
      </w:r>
      <w:r w:rsidRPr="5F33C165">
        <w:rPr>
          <w:rFonts w:asciiTheme="minorHAnsi" w:hAnsiTheme="minorHAnsi"/>
          <w:spacing w:val="-5"/>
        </w:rPr>
        <w:t xml:space="preserve"> </w:t>
      </w:r>
      <w:r w:rsidRPr="5F33C165">
        <w:rPr>
          <w:rFonts w:asciiTheme="minorHAnsi" w:hAnsiTheme="minorHAnsi"/>
        </w:rPr>
        <w:t>our</w:t>
      </w:r>
      <w:r w:rsidRPr="5F33C165">
        <w:rPr>
          <w:rFonts w:asciiTheme="minorHAnsi" w:hAnsiTheme="minorHAnsi"/>
          <w:spacing w:val="-5"/>
        </w:rPr>
        <w:t xml:space="preserve"> </w:t>
      </w:r>
      <w:r w:rsidRPr="5F33C165">
        <w:rPr>
          <w:rFonts w:asciiTheme="minorHAnsi" w:hAnsiTheme="minorHAnsi"/>
        </w:rPr>
        <w:t>mentors</w:t>
      </w:r>
      <w:r w:rsidRPr="5F33C165">
        <w:rPr>
          <w:rFonts w:asciiTheme="minorHAnsi" w:hAnsiTheme="minorHAnsi"/>
          <w:spacing w:val="-3"/>
        </w:rPr>
        <w:t xml:space="preserve"> </w:t>
      </w:r>
      <w:r w:rsidRPr="5F33C165">
        <w:rPr>
          <w:rFonts w:asciiTheme="minorHAnsi" w:hAnsiTheme="minorHAnsi"/>
        </w:rPr>
        <w:t>support</w:t>
      </w:r>
      <w:r w:rsidRPr="5F33C165">
        <w:rPr>
          <w:rFonts w:asciiTheme="minorHAnsi" w:hAnsiTheme="minorHAnsi"/>
          <w:spacing w:val="-5"/>
        </w:rPr>
        <w:t xml:space="preserve"> </w:t>
      </w:r>
      <w:r w:rsidRPr="5F33C165">
        <w:rPr>
          <w:rFonts w:asciiTheme="minorHAnsi" w:hAnsiTheme="minorHAnsi"/>
        </w:rPr>
        <w:t>and</w:t>
      </w:r>
      <w:r w:rsidRPr="5F33C165">
        <w:rPr>
          <w:rFonts w:asciiTheme="minorHAnsi" w:hAnsiTheme="minorHAnsi"/>
          <w:spacing w:val="-9"/>
        </w:rPr>
        <w:t xml:space="preserve"> </w:t>
      </w:r>
      <w:r w:rsidRPr="5F33C165">
        <w:rPr>
          <w:rFonts w:asciiTheme="minorHAnsi" w:hAnsiTheme="minorHAnsi"/>
        </w:rPr>
        <w:t>guide</w:t>
      </w:r>
      <w:r w:rsidRPr="5F33C165">
        <w:rPr>
          <w:rFonts w:asciiTheme="minorHAnsi" w:hAnsiTheme="minorHAnsi"/>
          <w:spacing w:val="-4"/>
        </w:rPr>
        <w:t xml:space="preserve"> </w:t>
      </w:r>
      <w:r w:rsidRPr="5F33C165">
        <w:rPr>
          <w:rFonts w:asciiTheme="minorHAnsi" w:hAnsiTheme="minorHAnsi"/>
        </w:rPr>
        <w:t>our</w:t>
      </w:r>
      <w:r w:rsidRPr="5F33C165">
        <w:rPr>
          <w:rFonts w:asciiTheme="minorHAnsi" w:hAnsiTheme="minorHAnsi"/>
          <w:spacing w:val="-7"/>
        </w:rPr>
        <w:t xml:space="preserve"> </w:t>
      </w:r>
      <w:r w:rsidRPr="5F33C165">
        <w:rPr>
          <w:rFonts w:asciiTheme="minorHAnsi" w:hAnsiTheme="minorHAnsi"/>
        </w:rPr>
        <w:t>trainees</w:t>
      </w:r>
      <w:r w:rsidRPr="5F33C165">
        <w:rPr>
          <w:rFonts w:asciiTheme="minorHAnsi" w:hAnsiTheme="minorHAnsi"/>
          <w:spacing w:val="-4"/>
        </w:rPr>
        <w:t xml:space="preserve"> </w:t>
      </w:r>
      <w:r w:rsidRPr="5F33C165">
        <w:rPr>
          <w:rFonts w:asciiTheme="minorHAnsi" w:hAnsiTheme="minorHAnsi"/>
        </w:rPr>
        <w:t>effectively</w:t>
      </w:r>
      <w:r w:rsidR="6F1C7514" w:rsidRPr="5F33C165">
        <w:rPr>
          <w:rFonts w:asciiTheme="minorHAnsi" w:hAnsiTheme="minorHAnsi"/>
        </w:rPr>
        <w:t xml:space="preserve"> </w:t>
      </w:r>
      <w:r w:rsidRPr="5F33C165">
        <w:rPr>
          <w:rFonts w:asciiTheme="minorHAnsi" w:hAnsiTheme="minorHAnsi"/>
        </w:rPr>
        <w:t>throughout</w:t>
      </w:r>
      <w:r w:rsidRPr="5F33C165">
        <w:rPr>
          <w:rFonts w:asciiTheme="minorHAnsi" w:hAnsiTheme="minorHAnsi"/>
          <w:spacing w:val="-8"/>
        </w:rPr>
        <w:t xml:space="preserve"> </w:t>
      </w:r>
      <w:r w:rsidRPr="5F33C165">
        <w:rPr>
          <w:rFonts w:asciiTheme="minorHAnsi" w:hAnsiTheme="minorHAnsi"/>
        </w:rPr>
        <w:t>their</w:t>
      </w:r>
      <w:r w:rsidRPr="5F33C165">
        <w:rPr>
          <w:rFonts w:asciiTheme="minorHAnsi" w:hAnsiTheme="minorHAnsi"/>
          <w:spacing w:val="-10"/>
        </w:rPr>
        <w:t xml:space="preserve"> </w:t>
      </w:r>
      <w:r w:rsidRPr="5F33C165">
        <w:rPr>
          <w:rFonts w:asciiTheme="minorHAnsi" w:hAnsiTheme="minorHAnsi"/>
        </w:rPr>
        <w:t>training</w:t>
      </w:r>
      <w:r w:rsidRPr="5F33C165">
        <w:rPr>
          <w:rFonts w:asciiTheme="minorHAnsi" w:hAnsiTheme="minorHAnsi"/>
          <w:spacing w:val="-8"/>
        </w:rPr>
        <w:t xml:space="preserve"> </w:t>
      </w:r>
      <w:r w:rsidRPr="5F33C165">
        <w:rPr>
          <w:rFonts w:asciiTheme="minorHAnsi" w:hAnsiTheme="minorHAnsi"/>
        </w:rPr>
        <w:t>process.</w:t>
      </w:r>
      <w:r w:rsidRPr="5F33C165">
        <w:rPr>
          <w:rFonts w:asciiTheme="minorHAnsi" w:hAnsiTheme="minorHAnsi"/>
          <w:spacing w:val="-7"/>
        </w:rPr>
        <w:t xml:space="preserve"> </w:t>
      </w:r>
      <w:r w:rsidRPr="5F33C165">
        <w:rPr>
          <w:rFonts w:asciiTheme="minorHAnsi" w:hAnsiTheme="minorHAnsi"/>
        </w:rPr>
        <w:t>Our</w:t>
      </w:r>
      <w:r w:rsidRPr="5F33C165">
        <w:rPr>
          <w:rFonts w:asciiTheme="minorHAnsi" w:hAnsiTheme="minorHAnsi"/>
          <w:spacing w:val="-5"/>
        </w:rPr>
        <w:t xml:space="preserve"> </w:t>
      </w:r>
      <w:r w:rsidRPr="5F33C165">
        <w:rPr>
          <w:rFonts w:asciiTheme="minorHAnsi" w:hAnsiTheme="minorHAnsi"/>
        </w:rPr>
        <w:t>partnership</w:t>
      </w:r>
      <w:r w:rsidRPr="5F33C165">
        <w:rPr>
          <w:rFonts w:asciiTheme="minorHAnsi" w:hAnsiTheme="minorHAnsi"/>
          <w:spacing w:val="-8"/>
        </w:rPr>
        <w:t xml:space="preserve"> </w:t>
      </w:r>
      <w:r w:rsidRPr="5F33C165">
        <w:rPr>
          <w:rFonts w:asciiTheme="minorHAnsi" w:hAnsiTheme="minorHAnsi"/>
        </w:rPr>
        <w:t>trainers</w:t>
      </w:r>
      <w:r w:rsidRPr="5F33C165">
        <w:rPr>
          <w:rFonts w:asciiTheme="minorHAnsi" w:hAnsiTheme="minorHAnsi"/>
          <w:spacing w:val="-8"/>
        </w:rPr>
        <w:t xml:space="preserve"> </w:t>
      </w:r>
      <w:r w:rsidRPr="5F33C165">
        <w:rPr>
          <w:rFonts w:asciiTheme="minorHAnsi" w:hAnsiTheme="minorHAnsi"/>
        </w:rPr>
        <w:t>and</w:t>
      </w:r>
      <w:r w:rsidRPr="5F33C165">
        <w:rPr>
          <w:rFonts w:asciiTheme="minorHAnsi" w:hAnsiTheme="minorHAnsi"/>
          <w:spacing w:val="-10"/>
        </w:rPr>
        <w:t xml:space="preserve"> </w:t>
      </w:r>
      <w:r w:rsidRPr="5F33C165">
        <w:rPr>
          <w:rFonts w:asciiTheme="minorHAnsi" w:hAnsiTheme="minorHAnsi"/>
        </w:rPr>
        <w:t>mentors</w:t>
      </w:r>
      <w:r w:rsidRPr="5F33C165">
        <w:rPr>
          <w:rFonts w:asciiTheme="minorHAnsi" w:hAnsiTheme="minorHAnsi"/>
          <w:spacing w:val="-8"/>
        </w:rPr>
        <w:t xml:space="preserve"> </w:t>
      </w:r>
      <w:r w:rsidRPr="5F33C165">
        <w:rPr>
          <w:rFonts w:asciiTheme="minorHAnsi" w:hAnsiTheme="minorHAnsi"/>
        </w:rPr>
        <w:t>are</w:t>
      </w:r>
      <w:r w:rsidRPr="5F33C165">
        <w:rPr>
          <w:rFonts w:asciiTheme="minorHAnsi" w:hAnsiTheme="minorHAnsi"/>
          <w:spacing w:val="-7"/>
        </w:rPr>
        <w:t xml:space="preserve"> </w:t>
      </w:r>
      <w:r w:rsidRPr="5F33C165">
        <w:rPr>
          <w:rFonts w:asciiTheme="minorHAnsi" w:hAnsiTheme="minorHAnsi"/>
        </w:rPr>
        <w:t>consistently</w:t>
      </w:r>
      <w:r w:rsidRPr="5F33C165">
        <w:rPr>
          <w:rFonts w:asciiTheme="minorHAnsi" w:hAnsiTheme="minorHAnsi"/>
          <w:spacing w:val="-8"/>
        </w:rPr>
        <w:t xml:space="preserve"> </w:t>
      </w:r>
      <w:r w:rsidRPr="5F33C165">
        <w:rPr>
          <w:rFonts w:asciiTheme="minorHAnsi" w:hAnsiTheme="minorHAnsi"/>
        </w:rPr>
        <w:t>skilful</w:t>
      </w:r>
      <w:r w:rsidRPr="5F33C165">
        <w:rPr>
          <w:rFonts w:asciiTheme="minorHAnsi" w:hAnsiTheme="minorHAnsi"/>
          <w:spacing w:val="-59"/>
        </w:rPr>
        <w:t xml:space="preserve"> </w:t>
      </w:r>
      <w:r w:rsidRPr="5F33C165">
        <w:rPr>
          <w:rFonts w:asciiTheme="minorHAnsi" w:hAnsiTheme="minorHAnsi"/>
        </w:rPr>
        <w:t>at drawing on the taught curriculum during their interactions with trainees, particularly during</w:t>
      </w:r>
      <w:r w:rsidRPr="5F33C165">
        <w:rPr>
          <w:rFonts w:asciiTheme="minorHAnsi" w:hAnsiTheme="minorHAnsi"/>
          <w:spacing w:val="1"/>
        </w:rPr>
        <w:t xml:space="preserve"> </w:t>
      </w:r>
      <w:r w:rsidRPr="5F33C165">
        <w:rPr>
          <w:rFonts w:asciiTheme="minorHAnsi" w:hAnsiTheme="minorHAnsi"/>
        </w:rPr>
        <w:t xml:space="preserve">mentoring sessions and feedback following observations. </w:t>
      </w:r>
      <w:r w:rsidR="0BF77E9E" w:rsidRPr="5F33C165">
        <w:rPr>
          <w:rFonts w:asciiTheme="minorHAnsi" w:hAnsiTheme="minorHAnsi"/>
        </w:rPr>
        <w:t xml:space="preserve"> Secondary and Post-14 PGDE trainees are only placed with mentors who are specialists in the subject the trainee is training to teach.</w:t>
      </w:r>
    </w:p>
    <w:p w14:paraId="1313A9D3" w14:textId="77777777" w:rsidR="00A73133" w:rsidRPr="00D01E62" w:rsidRDefault="00A73133" w:rsidP="00950CED">
      <w:pPr>
        <w:pStyle w:val="BodyText"/>
        <w:rPr>
          <w:rFonts w:asciiTheme="minorHAnsi" w:hAnsiTheme="minorHAnsi" w:cstheme="minorHAnsi"/>
        </w:rPr>
      </w:pPr>
    </w:p>
    <w:p w14:paraId="7466BDF2" w14:textId="400CBB9E" w:rsidR="00A73133" w:rsidRPr="00D01E62" w:rsidRDefault="37D73910" w:rsidP="00950CED">
      <w:pPr>
        <w:pStyle w:val="BodyText"/>
        <w:ind w:right="113"/>
        <w:jc w:val="both"/>
        <w:rPr>
          <w:rFonts w:asciiTheme="minorHAnsi" w:hAnsiTheme="minorHAnsi"/>
        </w:rPr>
      </w:pPr>
      <w:r w:rsidRPr="5D053B66">
        <w:rPr>
          <w:rFonts w:asciiTheme="minorHAnsi" w:hAnsiTheme="minorHAnsi"/>
        </w:rPr>
        <w:t>There</w:t>
      </w:r>
      <w:r w:rsidRPr="5D053B66">
        <w:rPr>
          <w:rFonts w:asciiTheme="minorHAnsi" w:hAnsiTheme="minorHAnsi"/>
          <w:spacing w:val="-10"/>
        </w:rPr>
        <w:t xml:space="preserve"> </w:t>
      </w:r>
      <w:r w:rsidRPr="5D053B66">
        <w:rPr>
          <w:rFonts w:asciiTheme="minorHAnsi" w:hAnsiTheme="minorHAnsi"/>
        </w:rPr>
        <w:t>are</w:t>
      </w:r>
      <w:r w:rsidRPr="5D053B66">
        <w:rPr>
          <w:rFonts w:asciiTheme="minorHAnsi" w:hAnsiTheme="minorHAnsi"/>
          <w:spacing w:val="-12"/>
        </w:rPr>
        <w:t xml:space="preserve"> </w:t>
      </w:r>
      <w:r w:rsidRPr="5D053B66">
        <w:rPr>
          <w:rFonts w:asciiTheme="minorHAnsi" w:hAnsiTheme="minorHAnsi"/>
        </w:rPr>
        <w:t>three</w:t>
      </w:r>
      <w:r w:rsidRPr="5D053B66">
        <w:rPr>
          <w:rFonts w:asciiTheme="minorHAnsi" w:hAnsiTheme="minorHAnsi"/>
          <w:spacing w:val="-11"/>
        </w:rPr>
        <w:t xml:space="preserve"> </w:t>
      </w:r>
      <w:r w:rsidRPr="5D053B66">
        <w:rPr>
          <w:rFonts w:asciiTheme="minorHAnsi" w:hAnsiTheme="minorHAnsi"/>
        </w:rPr>
        <w:t>main</w:t>
      </w:r>
      <w:r w:rsidRPr="5D053B66">
        <w:rPr>
          <w:rFonts w:asciiTheme="minorHAnsi" w:hAnsiTheme="minorHAnsi"/>
          <w:spacing w:val="-10"/>
        </w:rPr>
        <w:t xml:space="preserve"> </w:t>
      </w:r>
      <w:r w:rsidRPr="5D053B66">
        <w:rPr>
          <w:rFonts w:asciiTheme="minorHAnsi" w:hAnsiTheme="minorHAnsi"/>
        </w:rPr>
        <w:t>aspects</w:t>
      </w:r>
      <w:r w:rsidRPr="5D053B66">
        <w:rPr>
          <w:rFonts w:asciiTheme="minorHAnsi" w:hAnsiTheme="minorHAnsi"/>
          <w:spacing w:val="-9"/>
        </w:rPr>
        <w:t xml:space="preserve"> </w:t>
      </w:r>
      <w:r w:rsidRPr="5D053B66">
        <w:rPr>
          <w:rFonts w:asciiTheme="minorHAnsi" w:hAnsiTheme="minorHAnsi"/>
        </w:rPr>
        <w:t>of</w:t>
      </w:r>
      <w:r w:rsidRPr="5D053B66">
        <w:rPr>
          <w:rFonts w:asciiTheme="minorHAnsi" w:hAnsiTheme="minorHAnsi"/>
          <w:spacing w:val="-6"/>
        </w:rPr>
        <w:t xml:space="preserve"> </w:t>
      </w:r>
      <w:r w:rsidRPr="5D053B66">
        <w:rPr>
          <w:rFonts w:asciiTheme="minorHAnsi" w:hAnsiTheme="minorHAnsi"/>
        </w:rPr>
        <w:t>the</w:t>
      </w:r>
      <w:r w:rsidRPr="5D053B66">
        <w:rPr>
          <w:rFonts w:asciiTheme="minorHAnsi" w:hAnsiTheme="minorHAnsi"/>
          <w:spacing w:val="-13"/>
        </w:rPr>
        <w:t xml:space="preserve"> </w:t>
      </w:r>
      <w:r w:rsidRPr="5D053B66">
        <w:rPr>
          <w:rFonts w:asciiTheme="minorHAnsi" w:hAnsiTheme="minorHAnsi"/>
        </w:rPr>
        <w:t>role</w:t>
      </w:r>
      <w:r w:rsidRPr="5D053B66">
        <w:rPr>
          <w:rFonts w:asciiTheme="minorHAnsi" w:hAnsiTheme="minorHAnsi"/>
          <w:spacing w:val="-9"/>
        </w:rPr>
        <w:t xml:space="preserve"> </w:t>
      </w:r>
      <w:r w:rsidRPr="5D053B66">
        <w:rPr>
          <w:rFonts w:asciiTheme="minorHAnsi" w:hAnsiTheme="minorHAnsi"/>
        </w:rPr>
        <w:t>of</w:t>
      </w:r>
      <w:r w:rsidRPr="5D053B66">
        <w:rPr>
          <w:rFonts w:asciiTheme="minorHAnsi" w:hAnsiTheme="minorHAnsi"/>
          <w:spacing w:val="-7"/>
        </w:rPr>
        <w:t xml:space="preserve"> </w:t>
      </w:r>
      <w:r w:rsidRPr="5D053B66">
        <w:rPr>
          <w:rFonts w:asciiTheme="minorHAnsi" w:hAnsiTheme="minorHAnsi"/>
        </w:rPr>
        <w:t>the</w:t>
      </w:r>
      <w:r w:rsidRPr="5D053B66">
        <w:rPr>
          <w:rFonts w:asciiTheme="minorHAnsi" w:hAnsiTheme="minorHAnsi"/>
          <w:spacing w:val="-13"/>
        </w:rPr>
        <w:t xml:space="preserve"> </w:t>
      </w:r>
      <w:r w:rsidR="00765A6F" w:rsidRPr="5D053B66">
        <w:rPr>
          <w:rFonts w:asciiTheme="minorHAnsi" w:hAnsiTheme="minorHAnsi"/>
        </w:rPr>
        <w:t>mentor:</w:t>
      </w:r>
      <w:r w:rsidRPr="5D053B66">
        <w:rPr>
          <w:rFonts w:asciiTheme="minorHAnsi" w:hAnsiTheme="minorHAnsi"/>
          <w:spacing w:val="-8"/>
        </w:rPr>
        <w:t xml:space="preserve"> </w:t>
      </w:r>
      <w:r w:rsidRPr="5D053B66">
        <w:rPr>
          <w:rFonts w:asciiTheme="minorHAnsi" w:hAnsiTheme="minorHAnsi"/>
        </w:rPr>
        <w:t>1-</w:t>
      </w:r>
      <w:r w:rsidRPr="5D053B66">
        <w:rPr>
          <w:rFonts w:asciiTheme="minorHAnsi" w:hAnsiTheme="minorHAnsi"/>
          <w:spacing w:val="-11"/>
        </w:rPr>
        <w:t xml:space="preserve"> </w:t>
      </w:r>
      <w:r w:rsidRPr="5D053B66">
        <w:rPr>
          <w:rFonts w:asciiTheme="minorHAnsi" w:hAnsiTheme="minorHAnsi"/>
        </w:rPr>
        <w:t>Inducting</w:t>
      </w:r>
      <w:r w:rsidRPr="5D053B66">
        <w:rPr>
          <w:rFonts w:asciiTheme="minorHAnsi" w:hAnsiTheme="minorHAnsi"/>
          <w:spacing w:val="-11"/>
        </w:rPr>
        <w:t xml:space="preserve"> </w:t>
      </w:r>
      <w:r w:rsidRPr="5D053B66">
        <w:rPr>
          <w:rFonts w:asciiTheme="minorHAnsi" w:hAnsiTheme="minorHAnsi"/>
        </w:rPr>
        <w:t>the</w:t>
      </w:r>
      <w:r w:rsidRPr="5D053B66">
        <w:rPr>
          <w:rFonts w:asciiTheme="minorHAnsi" w:hAnsiTheme="minorHAnsi"/>
          <w:spacing w:val="-10"/>
        </w:rPr>
        <w:t xml:space="preserve"> </w:t>
      </w:r>
      <w:r w:rsidRPr="5D053B66">
        <w:rPr>
          <w:rFonts w:asciiTheme="minorHAnsi" w:hAnsiTheme="minorHAnsi"/>
        </w:rPr>
        <w:t>trainees,</w:t>
      </w:r>
      <w:r w:rsidRPr="5D053B66">
        <w:rPr>
          <w:rFonts w:asciiTheme="minorHAnsi" w:hAnsiTheme="minorHAnsi"/>
          <w:spacing w:val="-9"/>
        </w:rPr>
        <w:t xml:space="preserve"> </w:t>
      </w:r>
      <w:r w:rsidRPr="5D053B66">
        <w:rPr>
          <w:rFonts w:asciiTheme="minorHAnsi" w:hAnsiTheme="minorHAnsi"/>
        </w:rPr>
        <w:t>2-</w:t>
      </w:r>
      <w:r w:rsidRPr="5D053B66">
        <w:rPr>
          <w:rFonts w:asciiTheme="minorHAnsi" w:hAnsiTheme="minorHAnsi"/>
          <w:spacing w:val="-8"/>
        </w:rPr>
        <w:t xml:space="preserve"> </w:t>
      </w:r>
      <w:r w:rsidRPr="5D053B66">
        <w:rPr>
          <w:rFonts w:asciiTheme="minorHAnsi" w:hAnsiTheme="minorHAnsi"/>
        </w:rPr>
        <w:t>Monitoring</w:t>
      </w:r>
      <w:r w:rsidRPr="5D053B66">
        <w:rPr>
          <w:rFonts w:asciiTheme="minorHAnsi" w:hAnsiTheme="minorHAnsi"/>
          <w:spacing w:val="-59"/>
        </w:rPr>
        <w:t xml:space="preserve"> </w:t>
      </w:r>
      <w:r w:rsidRPr="5D053B66">
        <w:rPr>
          <w:rFonts w:asciiTheme="minorHAnsi" w:hAnsiTheme="minorHAnsi"/>
        </w:rPr>
        <w:t>the</w:t>
      </w:r>
      <w:r w:rsidRPr="5D053B66">
        <w:rPr>
          <w:rFonts w:asciiTheme="minorHAnsi" w:hAnsiTheme="minorHAnsi"/>
          <w:spacing w:val="-3"/>
        </w:rPr>
        <w:t xml:space="preserve"> </w:t>
      </w:r>
      <w:r w:rsidRPr="5D053B66">
        <w:rPr>
          <w:rFonts w:asciiTheme="minorHAnsi" w:hAnsiTheme="minorHAnsi"/>
        </w:rPr>
        <w:t>trainees’</w:t>
      </w:r>
      <w:r w:rsidRPr="5D053B66">
        <w:rPr>
          <w:rFonts w:asciiTheme="minorHAnsi" w:hAnsiTheme="minorHAnsi"/>
          <w:spacing w:val="-2"/>
        </w:rPr>
        <w:t xml:space="preserve"> </w:t>
      </w:r>
      <w:r w:rsidRPr="5D053B66">
        <w:rPr>
          <w:rFonts w:asciiTheme="minorHAnsi" w:hAnsiTheme="minorHAnsi"/>
        </w:rPr>
        <w:t>progress</w:t>
      </w:r>
      <w:r w:rsidRPr="5D053B66">
        <w:rPr>
          <w:rFonts w:asciiTheme="minorHAnsi" w:hAnsiTheme="minorHAnsi"/>
          <w:spacing w:val="-2"/>
        </w:rPr>
        <w:t xml:space="preserve"> </w:t>
      </w:r>
      <w:r w:rsidRPr="5D053B66">
        <w:rPr>
          <w:rFonts w:asciiTheme="minorHAnsi" w:hAnsiTheme="minorHAnsi"/>
        </w:rPr>
        <w:t>and</w:t>
      </w:r>
      <w:r w:rsidRPr="5D053B66">
        <w:rPr>
          <w:rFonts w:asciiTheme="minorHAnsi" w:hAnsiTheme="minorHAnsi"/>
          <w:spacing w:val="-1"/>
        </w:rPr>
        <w:t xml:space="preserve"> </w:t>
      </w:r>
      <w:r w:rsidRPr="5D053B66">
        <w:rPr>
          <w:rFonts w:asciiTheme="minorHAnsi" w:hAnsiTheme="minorHAnsi"/>
        </w:rPr>
        <w:t>achievement</w:t>
      </w:r>
      <w:r w:rsidR="6859C231" w:rsidRPr="5D053B66">
        <w:rPr>
          <w:rFonts w:asciiTheme="minorHAnsi" w:hAnsiTheme="minorHAnsi"/>
        </w:rPr>
        <w:t xml:space="preserve"> through the </w:t>
      </w:r>
      <w:r w:rsidR="00950CED" w:rsidRPr="5D053B66">
        <w:rPr>
          <w:rFonts w:asciiTheme="minorHAnsi" w:hAnsiTheme="minorHAnsi"/>
        </w:rPr>
        <w:t>curriculum</w:t>
      </w:r>
      <w:r w:rsidRPr="5D053B66">
        <w:rPr>
          <w:rFonts w:asciiTheme="minorHAnsi" w:hAnsiTheme="minorHAnsi"/>
        </w:rPr>
        <w:t>,</w:t>
      </w:r>
      <w:r w:rsidRPr="5D053B66">
        <w:rPr>
          <w:rFonts w:asciiTheme="minorHAnsi" w:hAnsiTheme="minorHAnsi"/>
          <w:spacing w:val="-1"/>
        </w:rPr>
        <w:t xml:space="preserve"> </w:t>
      </w:r>
      <w:r w:rsidRPr="5D053B66">
        <w:rPr>
          <w:rFonts w:asciiTheme="minorHAnsi" w:hAnsiTheme="minorHAnsi"/>
        </w:rPr>
        <w:t>3-</w:t>
      </w:r>
      <w:r w:rsidRPr="5D053B66">
        <w:rPr>
          <w:rFonts w:asciiTheme="minorHAnsi" w:hAnsiTheme="minorHAnsi"/>
          <w:spacing w:val="-2"/>
        </w:rPr>
        <w:t xml:space="preserve"> </w:t>
      </w:r>
      <w:r w:rsidRPr="5D053B66">
        <w:rPr>
          <w:rFonts w:asciiTheme="minorHAnsi" w:hAnsiTheme="minorHAnsi"/>
        </w:rPr>
        <w:t>Supporting</w:t>
      </w:r>
      <w:r w:rsidRPr="5D053B66">
        <w:rPr>
          <w:rFonts w:asciiTheme="minorHAnsi" w:hAnsiTheme="minorHAnsi"/>
          <w:spacing w:val="1"/>
        </w:rPr>
        <w:t xml:space="preserve"> </w:t>
      </w:r>
      <w:r w:rsidRPr="5D053B66">
        <w:rPr>
          <w:rFonts w:asciiTheme="minorHAnsi" w:hAnsiTheme="minorHAnsi"/>
        </w:rPr>
        <w:t>the</w:t>
      </w:r>
      <w:r w:rsidRPr="5D053B66">
        <w:rPr>
          <w:rFonts w:asciiTheme="minorHAnsi" w:hAnsiTheme="minorHAnsi"/>
          <w:spacing w:val="-3"/>
        </w:rPr>
        <w:t xml:space="preserve"> </w:t>
      </w:r>
      <w:r w:rsidRPr="5D053B66">
        <w:rPr>
          <w:rFonts w:asciiTheme="minorHAnsi" w:hAnsiTheme="minorHAnsi"/>
        </w:rPr>
        <w:t>trainee.</w:t>
      </w:r>
    </w:p>
    <w:p w14:paraId="2491D2E5" w14:textId="77777777" w:rsidR="00A73133" w:rsidRPr="00D01E62" w:rsidRDefault="00A73133" w:rsidP="00D01E62">
      <w:pPr>
        <w:pStyle w:val="BodyText"/>
        <w:spacing w:before="2"/>
        <w:rPr>
          <w:rFonts w:asciiTheme="minorHAnsi" w:hAnsiTheme="minorHAnsi" w:cstheme="minorHAnsi"/>
        </w:rPr>
      </w:pPr>
    </w:p>
    <w:p w14:paraId="095456EA" w14:textId="159E09F8" w:rsidR="00A73133" w:rsidRPr="00D01E62" w:rsidRDefault="37D73910" w:rsidP="00950CED">
      <w:pPr>
        <w:pStyle w:val="Heading2"/>
        <w:numPr>
          <w:ilvl w:val="1"/>
          <w:numId w:val="44"/>
        </w:numPr>
        <w:tabs>
          <w:tab w:val="left" w:pos="567"/>
        </w:tabs>
        <w:ind w:left="857" w:hanging="857"/>
        <w:rPr>
          <w:rFonts w:asciiTheme="minorHAnsi" w:hAnsiTheme="minorHAnsi" w:cstheme="minorHAnsi"/>
          <w:sz w:val="22"/>
          <w:szCs w:val="22"/>
        </w:rPr>
      </w:pPr>
      <w:bookmarkStart w:id="16" w:name="_Toc133918121"/>
      <w:r w:rsidRPr="00D01E62">
        <w:rPr>
          <w:rFonts w:asciiTheme="minorHAnsi" w:hAnsiTheme="minorHAnsi" w:cstheme="minorHAnsi"/>
          <w:sz w:val="22"/>
          <w:szCs w:val="22"/>
        </w:rPr>
        <w:t>Inducting</w:t>
      </w:r>
      <w:r w:rsidRPr="00D01E62">
        <w:rPr>
          <w:rFonts w:asciiTheme="minorHAnsi" w:hAnsiTheme="minorHAnsi" w:cstheme="minorHAnsi"/>
          <w:spacing w:val="-2"/>
          <w:sz w:val="22"/>
          <w:szCs w:val="22"/>
        </w:rPr>
        <w:t xml:space="preserve"> </w:t>
      </w:r>
      <w:r w:rsidRPr="00D01E62">
        <w:rPr>
          <w:rFonts w:asciiTheme="minorHAnsi" w:hAnsiTheme="minorHAnsi" w:cstheme="minorHAnsi"/>
          <w:sz w:val="22"/>
          <w:szCs w:val="22"/>
        </w:rPr>
        <w:t>the</w:t>
      </w:r>
      <w:r w:rsidRPr="00D01E62">
        <w:rPr>
          <w:rFonts w:asciiTheme="minorHAnsi" w:hAnsiTheme="minorHAnsi" w:cstheme="minorHAnsi"/>
          <w:spacing w:val="-2"/>
          <w:sz w:val="22"/>
          <w:szCs w:val="22"/>
        </w:rPr>
        <w:t xml:space="preserve"> </w:t>
      </w:r>
      <w:r w:rsidRPr="00D01E62">
        <w:rPr>
          <w:rFonts w:asciiTheme="minorHAnsi" w:hAnsiTheme="minorHAnsi" w:cstheme="minorHAnsi"/>
          <w:sz w:val="22"/>
          <w:szCs w:val="22"/>
        </w:rPr>
        <w:t>Trainee</w:t>
      </w:r>
      <w:bookmarkEnd w:id="16"/>
    </w:p>
    <w:p w14:paraId="0396F992" w14:textId="77777777" w:rsidR="00A73133" w:rsidRPr="00D01E62" w:rsidRDefault="37D73910" w:rsidP="00950CED">
      <w:pPr>
        <w:pStyle w:val="BodyText"/>
        <w:spacing w:before="113"/>
        <w:ind w:right="112"/>
        <w:jc w:val="both"/>
        <w:rPr>
          <w:rFonts w:asciiTheme="minorHAnsi" w:hAnsiTheme="minorHAnsi" w:cstheme="minorHAnsi"/>
        </w:rPr>
      </w:pPr>
      <w:r w:rsidRPr="00D01E62">
        <w:rPr>
          <w:rFonts w:asciiTheme="minorHAnsi" w:hAnsiTheme="minorHAnsi" w:cstheme="minorHAnsi"/>
        </w:rPr>
        <w:t>The mentors carry out meetings/sessions with the trainees to introduce them into their</w:t>
      </w:r>
      <w:r w:rsidRPr="00D01E62">
        <w:rPr>
          <w:rFonts w:asciiTheme="minorHAnsi" w:hAnsiTheme="minorHAnsi" w:cstheme="minorHAnsi"/>
          <w:spacing w:val="1"/>
        </w:rPr>
        <w:t xml:space="preserve"> </w:t>
      </w:r>
      <w:r w:rsidRPr="00D01E62">
        <w:rPr>
          <w:rFonts w:asciiTheme="minorHAnsi" w:hAnsiTheme="minorHAnsi" w:cstheme="minorHAnsi"/>
        </w:rPr>
        <w:t>school’s/setting’s</w:t>
      </w:r>
      <w:r w:rsidRPr="00D01E62">
        <w:rPr>
          <w:rFonts w:asciiTheme="minorHAnsi" w:hAnsiTheme="minorHAnsi" w:cstheme="minorHAnsi"/>
          <w:spacing w:val="1"/>
        </w:rPr>
        <w:t xml:space="preserve"> </w:t>
      </w:r>
      <w:r w:rsidRPr="00D01E62">
        <w:rPr>
          <w:rFonts w:asciiTheme="minorHAnsi" w:hAnsiTheme="minorHAnsi" w:cstheme="minorHAnsi"/>
        </w:rPr>
        <w:t>life/day.</w:t>
      </w:r>
      <w:r w:rsidRPr="00D01E62">
        <w:rPr>
          <w:rFonts w:asciiTheme="minorHAnsi" w:hAnsiTheme="minorHAnsi" w:cstheme="minorHAnsi"/>
          <w:spacing w:val="1"/>
        </w:rPr>
        <w:t xml:space="preserve"> </w:t>
      </w:r>
      <w:r w:rsidRPr="00D01E62">
        <w:rPr>
          <w:rFonts w:asciiTheme="minorHAnsi" w:hAnsiTheme="minorHAnsi" w:cstheme="minorHAnsi"/>
        </w:rPr>
        <w:t>The</w:t>
      </w:r>
      <w:r w:rsidRPr="00D01E62">
        <w:rPr>
          <w:rFonts w:asciiTheme="minorHAnsi" w:hAnsiTheme="minorHAnsi" w:cstheme="minorHAnsi"/>
          <w:spacing w:val="1"/>
        </w:rPr>
        <w:t xml:space="preserve"> </w:t>
      </w:r>
      <w:r w:rsidRPr="00D01E62">
        <w:rPr>
          <w:rFonts w:asciiTheme="minorHAnsi" w:hAnsiTheme="minorHAnsi" w:cstheme="minorHAnsi"/>
        </w:rPr>
        <w:t>expectations</w:t>
      </w:r>
      <w:r w:rsidRPr="00D01E62">
        <w:rPr>
          <w:rFonts w:asciiTheme="minorHAnsi" w:hAnsiTheme="minorHAnsi" w:cstheme="minorHAnsi"/>
          <w:spacing w:val="1"/>
        </w:rPr>
        <w:t xml:space="preserve"> </w:t>
      </w:r>
      <w:r w:rsidRPr="00D01E62">
        <w:rPr>
          <w:rFonts w:asciiTheme="minorHAnsi" w:hAnsiTheme="minorHAnsi" w:cstheme="minorHAnsi"/>
        </w:rPr>
        <w:t>should</w:t>
      </w:r>
      <w:r w:rsidRPr="00D01E62">
        <w:rPr>
          <w:rFonts w:asciiTheme="minorHAnsi" w:hAnsiTheme="minorHAnsi" w:cstheme="minorHAnsi"/>
          <w:spacing w:val="1"/>
        </w:rPr>
        <w:t xml:space="preserve"> </w:t>
      </w:r>
      <w:r w:rsidRPr="00D01E62">
        <w:rPr>
          <w:rFonts w:asciiTheme="minorHAnsi" w:hAnsiTheme="minorHAnsi" w:cstheme="minorHAnsi"/>
        </w:rPr>
        <w:t>be</w:t>
      </w:r>
      <w:r w:rsidRPr="00D01E62">
        <w:rPr>
          <w:rFonts w:asciiTheme="minorHAnsi" w:hAnsiTheme="minorHAnsi" w:cstheme="minorHAnsi"/>
          <w:spacing w:val="1"/>
        </w:rPr>
        <w:t xml:space="preserve"> </w:t>
      </w:r>
      <w:r w:rsidRPr="00D01E62">
        <w:rPr>
          <w:rFonts w:asciiTheme="minorHAnsi" w:hAnsiTheme="minorHAnsi" w:cstheme="minorHAnsi"/>
        </w:rPr>
        <w:t>made</w:t>
      </w:r>
      <w:r w:rsidRPr="00D01E62">
        <w:rPr>
          <w:rFonts w:asciiTheme="minorHAnsi" w:hAnsiTheme="minorHAnsi" w:cstheme="minorHAnsi"/>
          <w:spacing w:val="1"/>
        </w:rPr>
        <w:t xml:space="preserve"> </w:t>
      </w:r>
      <w:r w:rsidRPr="00D01E62">
        <w:rPr>
          <w:rFonts w:asciiTheme="minorHAnsi" w:hAnsiTheme="minorHAnsi" w:cstheme="minorHAnsi"/>
        </w:rPr>
        <w:t>clear</w:t>
      </w:r>
      <w:r w:rsidRPr="00D01E62">
        <w:rPr>
          <w:rFonts w:asciiTheme="minorHAnsi" w:hAnsiTheme="minorHAnsi" w:cstheme="minorHAnsi"/>
          <w:spacing w:val="1"/>
        </w:rPr>
        <w:t xml:space="preserve"> </w:t>
      </w:r>
      <w:r w:rsidRPr="00D01E62">
        <w:rPr>
          <w:rFonts w:asciiTheme="minorHAnsi" w:hAnsiTheme="minorHAnsi" w:cstheme="minorHAnsi"/>
        </w:rPr>
        <w:t>at</w:t>
      </w:r>
      <w:r w:rsidRPr="00D01E62">
        <w:rPr>
          <w:rFonts w:asciiTheme="minorHAnsi" w:hAnsiTheme="minorHAnsi" w:cstheme="minorHAnsi"/>
          <w:spacing w:val="1"/>
        </w:rPr>
        <w:t xml:space="preserve"> </w:t>
      </w:r>
      <w:r w:rsidRPr="00D01E62">
        <w:rPr>
          <w:rFonts w:asciiTheme="minorHAnsi" w:hAnsiTheme="minorHAnsi" w:cstheme="minorHAnsi"/>
        </w:rPr>
        <w:t>the</w:t>
      </w:r>
      <w:r w:rsidRPr="00D01E62">
        <w:rPr>
          <w:rFonts w:asciiTheme="minorHAnsi" w:hAnsiTheme="minorHAnsi" w:cstheme="minorHAnsi"/>
          <w:spacing w:val="1"/>
        </w:rPr>
        <w:t xml:space="preserve"> </w:t>
      </w:r>
      <w:r w:rsidRPr="00D01E62">
        <w:rPr>
          <w:rFonts w:asciiTheme="minorHAnsi" w:hAnsiTheme="minorHAnsi" w:cstheme="minorHAnsi"/>
        </w:rPr>
        <w:t>start</w:t>
      </w:r>
      <w:r w:rsidRPr="00D01E62">
        <w:rPr>
          <w:rFonts w:asciiTheme="minorHAnsi" w:hAnsiTheme="minorHAnsi" w:cstheme="minorHAnsi"/>
          <w:spacing w:val="1"/>
        </w:rPr>
        <w:t xml:space="preserve"> </w:t>
      </w:r>
      <w:r w:rsidRPr="00D01E62">
        <w:rPr>
          <w:rFonts w:asciiTheme="minorHAnsi" w:hAnsiTheme="minorHAnsi" w:cstheme="minorHAnsi"/>
        </w:rPr>
        <w:t>and the</w:t>
      </w:r>
      <w:r w:rsidRPr="00D01E62">
        <w:rPr>
          <w:rFonts w:asciiTheme="minorHAnsi" w:hAnsiTheme="minorHAnsi" w:cstheme="minorHAnsi"/>
          <w:spacing w:val="1"/>
        </w:rPr>
        <w:t xml:space="preserve"> </w:t>
      </w:r>
      <w:r w:rsidRPr="00D01E62">
        <w:rPr>
          <w:rFonts w:asciiTheme="minorHAnsi" w:hAnsiTheme="minorHAnsi" w:cstheme="minorHAnsi"/>
        </w:rPr>
        <w:t>timetable should be shared with the trainees in a timely manner. Mentors should provide the</w:t>
      </w:r>
      <w:r w:rsidRPr="00D01E62">
        <w:rPr>
          <w:rFonts w:asciiTheme="minorHAnsi" w:hAnsiTheme="minorHAnsi" w:cstheme="minorHAnsi"/>
          <w:spacing w:val="1"/>
        </w:rPr>
        <w:t xml:space="preserve"> </w:t>
      </w:r>
      <w:r w:rsidRPr="00D01E62">
        <w:rPr>
          <w:rFonts w:asciiTheme="minorHAnsi" w:hAnsiTheme="minorHAnsi" w:cstheme="minorHAnsi"/>
        </w:rPr>
        <w:t>trainees with access to all key documents such as the safeguarding policy, behaviour policy</w:t>
      </w:r>
      <w:r w:rsidRPr="00D01E62">
        <w:rPr>
          <w:rFonts w:asciiTheme="minorHAnsi" w:hAnsiTheme="minorHAnsi" w:cstheme="minorHAnsi"/>
          <w:spacing w:val="1"/>
        </w:rPr>
        <w:t xml:space="preserve"> </w:t>
      </w:r>
      <w:r w:rsidRPr="00D01E62">
        <w:rPr>
          <w:rFonts w:asciiTheme="minorHAnsi" w:hAnsiTheme="minorHAnsi" w:cstheme="minorHAnsi"/>
        </w:rPr>
        <w:t>and teachers’ code of conduct. Additionally, mentors provide access to teaching resources</w:t>
      </w:r>
      <w:r w:rsidRPr="00D01E62">
        <w:rPr>
          <w:rFonts w:asciiTheme="minorHAnsi" w:hAnsiTheme="minorHAnsi" w:cstheme="minorHAnsi"/>
          <w:spacing w:val="1"/>
        </w:rPr>
        <w:t xml:space="preserve"> </w:t>
      </w:r>
      <w:r w:rsidRPr="00D01E62">
        <w:rPr>
          <w:rFonts w:asciiTheme="minorHAnsi" w:hAnsiTheme="minorHAnsi" w:cstheme="minorHAnsi"/>
        </w:rPr>
        <w:t>such</w:t>
      </w:r>
      <w:r w:rsidRPr="00D01E62">
        <w:rPr>
          <w:rFonts w:asciiTheme="minorHAnsi" w:hAnsiTheme="minorHAnsi" w:cstheme="minorHAnsi"/>
          <w:spacing w:val="-1"/>
        </w:rPr>
        <w:t xml:space="preserve"> </w:t>
      </w:r>
      <w:r w:rsidRPr="00D01E62">
        <w:rPr>
          <w:rFonts w:asciiTheme="minorHAnsi" w:hAnsiTheme="minorHAnsi" w:cstheme="minorHAnsi"/>
        </w:rPr>
        <w:t>as</w:t>
      </w:r>
      <w:r w:rsidRPr="00D01E62">
        <w:rPr>
          <w:rFonts w:asciiTheme="minorHAnsi" w:hAnsiTheme="minorHAnsi" w:cstheme="minorHAnsi"/>
          <w:spacing w:val="-2"/>
        </w:rPr>
        <w:t xml:space="preserve"> </w:t>
      </w:r>
      <w:r w:rsidRPr="00D01E62">
        <w:rPr>
          <w:rFonts w:asciiTheme="minorHAnsi" w:hAnsiTheme="minorHAnsi" w:cstheme="minorHAnsi"/>
        </w:rPr>
        <w:t>the</w:t>
      </w:r>
      <w:r w:rsidRPr="00D01E62">
        <w:rPr>
          <w:rFonts w:asciiTheme="minorHAnsi" w:hAnsiTheme="minorHAnsi" w:cstheme="minorHAnsi"/>
          <w:spacing w:val="-2"/>
        </w:rPr>
        <w:t xml:space="preserve"> </w:t>
      </w:r>
      <w:r w:rsidRPr="00D01E62">
        <w:rPr>
          <w:rFonts w:asciiTheme="minorHAnsi" w:hAnsiTheme="minorHAnsi" w:cstheme="minorHAnsi"/>
        </w:rPr>
        <w:t>curriculum</w:t>
      </w:r>
      <w:r w:rsidRPr="00D01E62">
        <w:rPr>
          <w:rFonts w:asciiTheme="minorHAnsi" w:hAnsiTheme="minorHAnsi" w:cstheme="minorHAnsi"/>
          <w:spacing w:val="1"/>
        </w:rPr>
        <w:t xml:space="preserve"> </w:t>
      </w:r>
      <w:r w:rsidRPr="00D01E62">
        <w:rPr>
          <w:rFonts w:asciiTheme="minorHAnsi" w:hAnsiTheme="minorHAnsi" w:cstheme="minorHAnsi"/>
        </w:rPr>
        <w:t>plans</w:t>
      </w:r>
      <w:r w:rsidRPr="00D01E62">
        <w:rPr>
          <w:rFonts w:asciiTheme="minorHAnsi" w:hAnsiTheme="minorHAnsi" w:cstheme="minorHAnsi"/>
          <w:spacing w:val="1"/>
        </w:rPr>
        <w:t xml:space="preserve"> </w:t>
      </w:r>
      <w:r w:rsidRPr="00D01E62">
        <w:rPr>
          <w:rFonts w:asciiTheme="minorHAnsi" w:hAnsiTheme="minorHAnsi" w:cstheme="minorHAnsi"/>
        </w:rPr>
        <w:t>and online</w:t>
      </w:r>
      <w:r w:rsidRPr="00D01E62">
        <w:rPr>
          <w:rFonts w:asciiTheme="minorHAnsi" w:hAnsiTheme="minorHAnsi" w:cstheme="minorHAnsi"/>
          <w:spacing w:val="-2"/>
        </w:rPr>
        <w:t xml:space="preserve"> </w:t>
      </w:r>
      <w:r w:rsidRPr="00D01E62">
        <w:rPr>
          <w:rFonts w:asciiTheme="minorHAnsi" w:hAnsiTheme="minorHAnsi" w:cstheme="minorHAnsi"/>
        </w:rPr>
        <w:t>materials.</w:t>
      </w:r>
    </w:p>
    <w:p w14:paraId="51F1101C" w14:textId="77777777" w:rsidR="00A73133" w:rsidRPr="00D01E62" w:rsidRDefault="00A73133" w:rsidP="00D01E62">
      <w:pPr>
        <w:pStyle w:val="BodyText"/>
        <w:spacing w:before="2"/>
        <w:rPr>
          <w:rFonts w:asciiTheme="minorHAnsi" w:hAnsiTheme="minorHAnsi" w:cstheme="minorHAnsi"/>
        </w:rPr>
      </w:pPr>
    </w:p>
    <w:p w14:paraId="2803D33F" w14:textId="08105E30" w:rsidR="00A73133" w:rsidRPr="00D01E62" w:rsidRDefault="37D73910" w:rsidP="00950CED">
      <w:pPr>
        <w:pStyle w:val="Heading2"/>
        <w:numPr>
          <w:ilvl w:val="1"/>
          <w:numId w:val="44"/>
        </w:numPr>
        <w:tabs>
          <w:tab w:val="left" w:pos="567"/>
        </w:tabs>
        <w:ind w:left="890" w:hanging="890"/>
        <w:rPr>
          <w:rFonts w:asciiTheme="minorHAnsi" w:hAnsiTheme="minorHAnsi" w:cstheme="minorHAnsi"/>
          <w:sz w:val="22"/>
          <w:szCs w:val="22"/>
        </w:rPr>
      </w:pPr>
      <w:bookmarkStart w:id="17" w:name="_Toc133918122"/>
      <w:r w:rsidRPr="00D01E62">
        <w:rPr>
          <w:rFonts w:asciiTheme="minorHAnsi" w:hAnsiTheme="minorHAnsi" w:cstheme="minorHAnsi"/>
          <w:sz w:val="22"/>
          <w:szCs w:val="22"/>
        </w:rPr>
        <w:t>Monitoring</w:t>
      </w:r>
      <w:r w:rsidRPr="00D01E62">
        <w:rPr>
          <w:rFonts w:asciiTheme="minorHAnsi" w:hAnsiTheme="minorHAnsi" w:cstheme="minorHAnsi"/>
          <w:spacing w:val="-2"/>
          <w:sz w:val="22"/>
          <w:szCs w:val="22"/>
        </w:rPr>
        <w:t xml:space="preserve"> </w:t>
      </w:r>
      <w:r w:rsidRPr="00D01E62">
        <w:rPr>
          <w:rFonts w:asciiTheme="minorHAnsi" w:hAnsiTheme="minorHAnsi" w:cstheme="minorHAnsi"/>
          <w:sz w:val="22"/>
          <w:szCs w:val="22"/>
        </w:rPr>
        <w:t>the</w:t>
      </w:r>
      <w:r w:rsidRPr="00D01E62">
        <w:rPr>
          <w:rFonts w:asciiTheme="minorHAnsi" w:hAnsiTheme="minorHAnsi" w:cstheme="minorHAnsi"/>
          <w:spacing w:val="-7"/>
          <w:sz w:val="22"/>
          <w:szCs w:val="22"/>
        </w:rPr>
        <w:t xml:space="preserve"> </w:t>
      </w:r>
      <w:r w:rsidRPr="00D01E62">
        <w:rPr>
          <w:rFonts w:asciiTheme="minorHAnsi" w:hAnsiTheme="minorHAnsi" w:cstheme="minorHAnsi"/>
          <w:sz w:val="22"/>
          <w:szCs w:val="22"/>
        </w:rPr>
        <w:t>Trainees’</w:t>
      </w:r>
      <w:r w:rsidRPr="00D01E62">
        <w:rPr>
          <w:rFonts w:asciiTheme="minorHAnsi" w:hAnsiTheme="minorHAnsi" w:cstheme="minorHAnsi"/>
          <w:spacing w:val="-2"/>
          <w:sz w:val="22"/>
          <w:szCs w:val="22"/>
        </w:rPr>
        <w:t xml:space="preserve"> </w:t>
      </w:r>
      <w:r w:rsidRPr="00D01E62">
        <w:rPr>
          <w:rFonts w:asciiTheme="minorHAnsi" w:hAnsiTheme="minorHAnsi" w:cstheme="minorHAnsi"/>
          <w:sz w:val="22"/>
          <w:szCs w:val="22"/>
        </w:rPr>
        <w:t>Progress</w:t>
      </w:r>
      <w:r w:rsidRPr="00D01E62">
        <w:rPr>
          <w:rFonts w:asciiTheme="minorHAnsi" w:hAnsiTheme="minorHAnsi" w:cstheme="minorHAnsi"/>
          <w:spacing w:val="-2"/>
          <w:sz w:val="22"/>
          <w:szCs w:val="22"/>
        </w:rPr>
        <w:t xml:space="preserve"> </w:t>
      </w:r>
      <w:r w:rsidRPr="00D01E62">
        <w:rPr>
          <w:rFonts w:asciiTheme="minorHAnsi" w:hAnsiTheme="minorHAnsi" w:cstheme="minorHAnsi"/>
          <w:sz w:val="22"/>
          <w:szCs w:val="22"/>
        </w:rPr>
        <w:t>and</w:t>
      </w:r>
      <w:r w:rsidRPr="00D01E62">
        <w:rPr>
          <w:rFonts w:asciiTheme="minorHAnsi" w:hAnsiTheme="minorHAnsi" w:cstheme="minorHAnsi"/>
          <w:spacing w:val="-4"/>
          <w:sz w:val="22"/>
          <w:szCs w:val="22"/>
        </w:rPr>
        <w:t xml:space="preserve"> </w:t>
      </w:r>
      <w:r w:rsidRPr="00D01E62">
        <w:rPr>
          <w:rFonts w:asciiTheme="minorHAnsi" w:hAnsiTheme="minorHAnsi" w:cstheme="minorHAnsi"/>
          <w:sz w:val="22"/>
          <w:szCs w:val="22"/>
        </w:rPr>
        <w:t>Achievement</w:t>
      </w:r>
      <w:bookmarkEnd w:id="17"/>
    </w:p>
    <w:p w14:paraId="5B700A57" w14:textId="77777777" w:rsidR="00E35ED8" w:rsidRPr="00D01E62" w:rsidRDefault="00E35ED8" w:rsidP="00E35ED8">
      <w:pPr>
        <w:pStyle w:val="Heading2"/>
        <w:numPr>
          <w:ilvl w:val="0"/>
          <w:numId w:val="0"/>
        </w:numPr>
        <w:tabs>
          <w:tab w:val="left" w:pos="567"/>
        </w:tabs>
        <w:ind w:left="890"/>
        <w:rPr>
          <w:rFonts w:asciiTheme="minorHAnsi" w:hAnsiTheme="minorHAnsi" w:cstheme="minorHAnsi"/>
          <w:sz w:val="22"/>
          <w:szCs w:val="22"/>
        </w:rPr>
      </w:pPr>
    </w:p>
    <w:p w14:paraId="35CBDFE5" w14:textId="77777777" w:rsidR="00A73133" w:rsidRPr="00D01E62" w:rsidRDefault="37D73910" w:rsidP="00E75A78">
      <w:pPr>
        <w:pStyle w:val="BodyText"/>
        <w:spacing w:before="113"/>
        <w:ind w:right="111"/>
        <w:jc w:val="both"/>
        <w:rPr>
          <w:rFonts w:asciiTheme="minorHAnsi" w:hAnsiTheme="minorHAnsi" w:cstheme="minorHAnsi"/>
        </w:rPr>
      </w:pPr>
      <w:r w:rsidRPr="00D01E62">
        <w:rPr>
          <w:rFonts w:asciiTheme="minorHAnsi" w:hAnsiTheme="minorHAnsi" w:cstheme="minorHAnsi"/>
        </w:rPr>
        <w:t>Mentors play a crucial role in developing trainees’ knowledge, understanding and skills to</w:t>
      </w:r>
      <w:r w:rsidRPr="00D01E62">
        <w:rPr>
          <w:rFonts w:asciiTheme="minorHAnsi" w:hAnsiTheme="minorHAnsi" w:cstheme="minorHAnsi"/>
          <w:spacing w:val="1"/>
        </w:rPr>
        <w:t xml:space="preserve"> </w:t>
      </w:r>
      <w:r w:rsidRPr="00D01E62">
        <w:rPr>
          <w:rFonts w:asciiTheme="minorHAnsi" w:hAnsiTheme="minorHAnsi" w:cstheme="minorHAnsi"/>
        </w:rPr>
        <w:t>become</w:t>
      </w:r>
      <w:r w:rsidRPr="00D01E62">
        <w:rPr>
          <w:rFonts w:asciiTheme="minorHAnsi" w:hAnsiTheme="minorHAnsi" w:cstheme="minorHAnsi"/>
          <w:spacing w:val="1"/>
        </w:rPr>
        <w:t xml:space="preserve"> </w:t>
      </w:r>
      <w:r w:rsidRPr="00D01E62">
        <w:rPr>
          <w:rFonts w:asciiTheme="minorHAnsi" w:hAnsiTheme="minorHAnsi" w:cstheme="minorHAnsi"/>
        </w:rPr>
        <w:t>teachers.</w:t>
      </w:r>
      <w:r w:rsidRPr="00D01E62">
        <w:rPr>
          <w:rFonts w:asciiTheme="minorHAnsi" w:hAnsiTheme="minorHAnsi" w:cstheme="minorHAnsi"/>
          <w:spacing w:val="1"/>
        </w:rPr>
        <w:t xml:space="preserve"> </w:t>
      </w:r>
      <w:r w:rsidRPr="00D01E62">
        <w:rPr>
          <w:rFonts w:asciiTheme="minorHAnsi" w:hAnsiTheme="minorHAnsi" w:cstheme="minorHAnsi"/>
        </w:rPr>
        <w:t>They</w:t>
      </w:r>
      <w:r w:rsidRPr="00D01E62">
        <w:rPr>
          <w:rFonts w:asciiTheme="minorHAnsi" w:hAnsiTheme="minorHAnsi" w:cstheme="minorHAnsi"/>
          <w:spacing w:val="1"/>
        </w:rPr>
        <w:t xml:space="preserve"> </w:t>
      </w:r>
      <w:r w:rsidRPr="00D01E62">
        <w:rPr>
          <w:rFonts w:asciiTheme="minorHAnsi" w:hAnsiTheme="minorHAnsi" w:cstheme="minorHAnsi"/>
        </w:rPr>
        <w:t>monitor</w:t>
      </w:r>
      <w:r w:rsidRPr="00D01E62">
        <w:rPr>
          <w:rFonts w:asciiTheme="minorHAnsi" w:hAnsiTheme="minorHAnsi" w:cstheme="minorHAnsi"/>
          <w:spacing w:val="1"/>
        </w:rPr>
        <w:t xml:space="preserve"> </w:t>
      </w:r>
      <w:r w:rsidRPr="00D01E62">
        <w:rPr>
          <w:rFonts w:asciiTheme="minorHAnsi" w:hAnsiTheme="minorHAnsi" w:cstheme="minorHAnsi"/>
        </w:rPr>
        <w:t>the</w:t>
      </w:r>
      <w:r w:rsidRPr="00D01E62">
        <w:rPr>
          <w:rFonts w:asciiTheme="minorHAnsi" w:hAnsiTheme="minorHAnsi" w:cstheme="minorHAnsi"/>
          <w:spacing w:val="1"/>
        </w:rPr>
        <w:t xml:space="preserve"> </w:t>
      </w:r>
      <w:r w:rsidRPr="00D01E62">
        <w:rPr>
          <w:rFonts w:asciiTheme="minorHAnsi" w:hAnsiTheme="minorHAnsi" w:cstheme="minorHAnsi"/>
        </w:rPr>
        <w:t>progress</w:t>
      </w:r>
      <w:r w:rsidRPr="00D01E62">
        <w:rPr>
          <w:rFonts w:asciiTheme="minorHAnsi" w:hAnsiTheme="minorHAnsi" w:cstheme="minorHAnsi"/>
          <w:spacing w:val="1"/>
        </w:rPr>
        <w:t xml:space="preserve"> </w:t>
      </w:r>
      <w:r w:rsidRPr="00D01E62">
        <w:rPr>
          <w:rFonts w:asciiTheme="minorHAnsi" w:hAnsiTheme="minorHAnsi" w:cstheme="minorHAnsi"/>
        </w:rPr>
        <w:t>continuously</w:t>
      </w:r>
      <w:r w:rsidRPr="00D01E62">
        <w:rPr>
          <w:rFonts w:asciiTheme="minorHAnsi" w:hAnsiTheme="minorHAnsi" w:cstheme="minorHAnsi"/>
          <w:spacing w:val="1"/>
        </w:rPr>
        <w:t xml:space="preserve"> </w:t>
      </w:r>
      <w:r w:rsidRPr="00D01E62">
        <w:rPr>
          <w:rFonts w:asciiTheme="minorHAnsi" w:hAnsiTheme="minorHAnsi" w:cstheme="minorHAnsi"/>
        </w:rPr>
        <w:t>through</w:t>
      </w:r>
      <w:r w:rsidRPr="00D01E62">
        <w:rPr>
          <w:rFonts w:asciiTheme="minorHAnsi" w:hAnsiTheme="minorHAnsi" w:cstheme="minorHAnsi"/>
          <w:spacing w:val="1"/>
        </w:rPr>
        <w:t xml:space="preserve"> </w:t>
      </w:r>
      <w:r w:rsidRPr="00D01E62">
        <w:rPr>
          <w:rFonts w:asciiTheme="minorHAnsi" w:hAnsiTheme="minorHAnsi" w:cstheme="minorHAnsi"/>
        </w:rPr>
        <w:t>the</w:t>
      </w:r>
      <w:r w:rsidRPr="00D01E62">
        <w:rPr>
          <w:rFonts w:asciiTheme="minorHAnsi" w:hAnsiTheme="minorHAnsi" w:cstheme="minorHAnsi"/>
          <w:spacing w:val="1"/>
        </w:rPr>
        <w:t xml:space="preserve"> </w:t>
      </w:r>
      <w:r w:rsidRPr="00D01E62">
        <w:rPr>
          <w:rFonts w:asciiTheme="minorHAnsi" w:hAnsiTheme="minorHAnsi" w:cstheme="minorHAnsi"/>
        </w:rPr>
        <w:t>weekly</w:t>
      </w:r>
      <w:r w:rsidRPr="00D01E62">
        <w:rPr>
          <w:rFonts w:asciiTheme="minorHAnsi" w:hAnsiTheme="minorHAnsi" w:cstheme="minorHAnsi"/>
          <w:spacing w:val="1"/>
        </w:rPr>
        <w:t xml:space="preserve"> </w:t>
      </w:r>
      <w:r w:rsidRPr="00D01E62">
        <w:rPr>
          <w:rFonts w:asciiTheme="minorHAnsi" w:hAnsiTheme="minorHAnsi" w:cstheme="minorHAnsi"/>
        </w:rPr>
        <w:t>lesson</w:t>
      </w:r>
      <w:r w:rsidRPr="00D01E62">
        <w:rPr>
          <w:rFonts w:asciiTheme="minorHAnsi" w:hAnsiTheme="minorHAnsi" w:cstheme="minorHAnsi"/>
          <w:spacing w:val="1"/>
        </w:rPr>
        <w:t xml:space="preserve"> </w:t>
      </w:r>
      <w:r w:rsidRPr="00D01E62">
        <w:rPr>
          <w:rFonts w:asciiTheme="minorHAnsi" w:hAnsiTheme="minorHAnsi" w:cstheme="minorHAnsi"/>
        </w:rPr>
        <w:t>observations</w:t>
      </w:r>
      <w:r w:rsidRPr="00D01E62">
        <w:rPr>
          <w:rFonts w:asciiTheme="minorHAnsi" w:hAnsiTheme="minorHAnsi" w:cstheme="minorHAnsi"/>
          <w:spacing w:val="-5"/>
        </w:rPr>
        <w:t xml:space="preserve"> </w:t>
      </w:r>
      <w:r w:rsidRPr="00D01E62">
        <w:rPr>
          <w:rFonts w:asciiTheme="minorHAnsi" w:hAnsiTheme="minorHAnsi" w:cstheme="minorHAnsi"/>
        </w:rPr>
        <w:t>and</w:t>
      </w:r>
      <w:r w:rsidRPr="00D01E62">
        <w:rPr>
          <w:rFonts w:asciiTheme="minorHAnsi" w:hAnsiTheme="minorHAnsi" w:cstheme="minorHAnsi"/>
          <w:spacing w:val="-12"/>
        </w:rPr>
        <w:t xml:space="preserve"> </w:t>
      </w:r>
      <w:r w:rsidRPr="00D01E62">
        <w:rPr>
          <w:rFonts w:asciiTheme="minorHAnsi" w:hAnsiTheme="minorHAnsi" w:cstheme="minorHAnsi"/>
        </w:rPr>
        <w:t>WDS</w:t>
      </w:r>
      <w:r w:rsidRPr="00D01E62">
        <w:rPr>
          <w:rFonts w:asciiTheme="minorHAnsi" w:hAnsiTheme="minorHAnsi" w:cstheme="minorHAnsi"/>
          <w:spacing w:val="-8"/>
        </w:rPr>
        <w:t xml:space="preserve"> </w:t>
      </w:r>
      <w:r w:rsidRPr="00D01E62">
        <w:rPr>
          <w:rFonts w:asciiTheme="minorHAnsi" w:hAnsiTheme="minorHAnsi" w:cstheme="minorHAnsi"/>
        </w:rPr>
        <w:t>meetings,</w:t>
      </w:r>
      <w:r w:rsidRPr="00D01E62">
        <w:rPr>
          <w:rFonts w:asciiTheme="minorHAnsi" w:hAnsiTheme="minorHAnsi" w:cstheme="minorHAnsi"/>
          <w:spacing w:val="-3"/>
        </w:rPr>
        <w:t xml:space="preserve"> </w:t>
      </w:r>
      <w:r w:rsidRPr="00D01E62">
        <w:rPr>
          <w:rFonts w:asciiTheme="minorHAnsi" w:hAnsiTheme="minorHAnsi" w:cstheme="minorHAnsi"/>
        </w:rPr>
        <w:t>where</w:t>
      </w:r>
      <w:r w:rsidRPr="00D01E62">
        <w:rPr>
          <w:rFonts w:asciiTheme="minorHAnsi" w:hAnsiTheme="minorHAnsi" w:cstheme="minorHAnsi"/>
          <w:spacing w:val="-7"/>
        </w:rPr>
        <w:t xml:space="preserve"> </w:t>
      </w:r>
      <w:r w:rsidRPr="00D01E62">
        <w:rPr>
          <w:rFonts w:asciiTheme="minorHAnsi" w:hAnsiTheme="minorHAnsi" w:cstheme="minorHAnsi"/>
        </w:rPr>
        <w:t>they</w:t>
      </w:r>
      <w:r w:rsidRPr="00D01E62">
        <w:rPr>
          <w:rFonts w:asciiTheme="minorHAnsi" w:hAnsiTheme="minorHAnsi" w:cstheme="minorHAnsi"/>
          <w:spacing w:val="-7"/>
        </w:rPr>
        <w:t xml:space="preserve"> </w:t>
      </w:r>
      <w:r w:rsidRPr="00D01E62">
        <w:rPr>
          <w:rFonts w:asciiTheme="minorHAnsi" w:hAnsiTheme="minorHAnsi" w:cstheme="minorHAnsi"/>
        </w:rPr>
        <w:t>provide</w:t>
      </w:r>
      <w:r w:rsidRPr="00D01E62">
        <w:rPr>
          <w:rFonts w:asciiTheme="minorHAnsi" w:hAnsiTheme="minorHAnsi" w:cstheme="minorHAnsi"/>
          <w:spacing w:val="-5"/>
        </w:rPr>
        <w:t xml:space="preserve"> </w:t>
      </w:r>
      <w:r w:rsidRPr="00D01E62">
        <w:rPr>
          <w:rFonts w:asciiTheme="minorHAnsi" w:hAnsiTheme="minorHAnsi" w:cstheme="minorHAnsi"/>
        </w:rPr>
        <w:t>the</w:t>
      </w:r>
      <w:r w:rsidRPr="00D01E62">
        <w:rPr>
          <w:rFonts w:asciiTheme="minorHAnsi" w:hAnsiTheme="minorHAnsi" w:cstheme="minorHAnsi"/>
          <w:spacing w:val="-6"/>
        </w:rPr>
        <w:t xml:space="preserve"> </w:t>
      </w:r>
      <w:r w:rsidRPr="00D01E62">
        <w:rPr>
          <w:rFonts w:asciiTheme="minorHAnsi" w:hAnsiTheme="minorHAnsi" w:cstheme="minorHAnsi"/>
        </w:rPr>
        <w:t>necessary</w:t>
      </w:r>
      <w:r w:rsidRPr="00D01E62">
        <w:rPr>
          <w:rFonts w:asciiTheme="minorHAnsi" w:hAnsiTheme="minorHAnsi" w:cstheme="minorHAnsi"/>
          <w:spacing w:val="-6"/>
        </w:rPr>
        <w:t xml:space="preserve"> </w:t>
      </w:r>
      <w:r w:rsidRPr="00D01E62">
        <w:rPr>
          <w:rFonts w:asciiTheme="minorHAnsi" w:hAnsiTheme="minorHAnsi" w:cstheme="minorHAnsi"/>
        </w:rPr>
        <w:t>support</w:t>
      </w:r>
      <w:r w:rsidRPr="00D01E62">
        <w:rPr>
          <w:rFonts w:asciiTheme="minorHAnsi" w:hAnsiTheme="minorHAnsi" w:cstheme="minorHAnsi"/>
          <w:spacing w:val="-6"/>
        </w:rPr>
        <w:t xml:space="preserve"> </w:t>
      </w:r>
      <w:r w:rsidRPr="00D01E62">
        <w:rPr>
          <w:rFonts w:asciiTheme="minorHAnsi" w:hAnsiTheme="minorHAnsi" w:cstheme="minorHAnsi"/>
        </w:rPr>
        <w:t>and</w:t>
      </w:r>
      <w:r w:rsidRPr="00D01E62">
        <w:rPr>
          <w:rFonts w:asciiTheme="minorHAnsi" w:hAnsiTheme="minorHAnsi" w:cstheme="minorHAnsi"/>
          <w:spacing w:val="-7"/>
        </w:rPr>
        <w:t xml:space="preserve"> </w:t>
      </w:r>
      <w:r w:rsidRPr="00D01E62">
        <w:rPr>
          <w:rFonts w:asciiTheme="minorHAnsi" w:hAnsiTheme="minorHAnsi" w:cstheme="minorHAnsi"/>
        </w:rPr>
        <w:t>guidance</w:t>
      </w:r>
      <w:r w:rsidRPr="00D01E62">
        <w:rPr>
          <w:rFonts w:asciiTheme="minorHAnsi" w:hAnsiTheme="minorHAnsi" w:cstheme="minorHAnsi"/>
          <w:spacing w:val="-7"/>
        </w:rPr>
        <w:t xml:space="preserve"> </w:t>
      </w:r>
      <w:r w:rsidRPr="00D01E62">
        <w:rPr>
          <w:rFonts w:asciiTheme="minorHAnsi" w:hAnsiTheme="minorHAnsi" w:cstheme="minorHAnsi"/>
        </w:rPr>
        <w:t>as</w:t>
      </w:r>
      <w:r w:rsidRPr="00D01E62">
        <w:rPr>
          <w:rFonts w:asciiTheme="minorHAnsi" w:hAnsiTheme="minorHAnsi" w:cstheme="minorHAnsi"/>
          <w:spacing w:val="-59"/>
        </w:rPr>
        <w:t xml:space="preserve"> </w:t>
      </w:r>
      <w:r w:rsidRPr="00D01E62">
        <w:rPr>
          <w:rFonts w:asciiTheme="minorHAnsi" w:hAnsiTheme="minorHAnsi" w:cstheme="minorHAnsi"/>
        </w:rPr>
        <w:t>to</w:t>
      </w:r>
      <w:r w:rsidRPr="00D01E62">
        <w:rPr>
          <w:rFonts w:asciiTheme="minorHAnsi" w:hAnsiTheme="minorHAnsi" w:cstheme="minorHAnsi"/>
          <w:spacing w:val="-8"/>
        </w:rPr>
        <w:t xml:space="preserve"> </w:t>
      </w:r>
      <w:r w:rsidRPr="00D01E62">
        <w:rPr>
          <w:rFonts w:asciiTheme="minorHAnsi" w:hAnsiTheme="minorHAnsi" w:cstheme="minorHAnsi"/>
        </w:rPr>
        <w:t>how</w:t>
      </w:r>
      <w:r w:rsidRPr="00D01E62">
        <w:rPr>
          <w:rFonts w:asciiTheme="minorHAnsi" w:hAnsiTheme="minorHAnsi" w:cstheme="minorHAnsi"/>
          <w:spacing w:val="-11"/>
        </w:rPr>
        <w:t xml:space="preserve"> </w:t>
      </w:r>
      <w:r w:rsidRPr="00D01E62">
        <w:rPr>
          <w:rFonts w:asciiTheme="minorHAnsi" w:hAnsiTheme="minorHAnsi" w:cstheme="minorHAnsi"/>
        </w:rPr>
        <w:t>to</w:t>
      </w:r>
      <w:r w:rsidRPr="00D01E62">
        <w:rPr>
          <w:rFonts w:asciiTheme="minorHAnsi" w:hAnsiTheme="minorHAnsi" w:cstheme="minorHAnsi"/>
          <w:spacing w:val="-9"/>
        </w:rPr>
        <w:t xml:space="preserve"> </w:t>
      </w:r>
      <w:r w:rsidRPr="00D01E62">
        <w:rPr>
          <w:rFonts w:asciiTheme="minorHAnsi" w:hAnsiTheme="minorHAnsi" w:cstheme="minorHAnsi"/>
        </w:rPr>
        <w:t>consolidate</w:t>
      </w:r>
      <w:r w:rsidRPr="00D01E62">
        <w:rPr>
          <w:rFonts w:asciiTheme="minorHAnsi" w:hAnsiTheme="minorHAnsi" w:cstheme="minorHAnsi"/>
          <w:spacing w:val="-10"/>
        </w:rPr>
        <w:t xml:space="preserve"> </w:t>
      </w:r>
      <w:r w:rsidRPr="00D01E62">
        <w:rPr>
          <w:rFonts w:asciiTheme="minorHAnsi" w:hAnsiTheme="minorHAnsi" w:cstheme="minorHAnsi"/>
        </w:rPr>
        <w:t>what</w:t>
      </w:r>
      <w:r w:rsidRPr="00D01E62">
        <w:rPr>
          <w:rFonts w:asciiTheme="minorHAnsi" w:hAnsiTheme="minorHAnsi" w:cstheme="minorHAnsi"/>
          <w:spacing w:val="-7"/>
        </w:rPr>
        <w:t xml:space="preserve"> </w:t>
      </w:r>
      <w:r w:rsidRPr="00D01E62">
        <w:rPr>
          <w:rFonts w:asciiTheme="minorHAnsi" w:hAnsiTheme="minorHAnsi" w:cstheme="minorHAnsi"/>
        </w:rPr>
        <w:t>has</w:t>
      </w:r>
      <w:r w:rsidRPr="00D01E62">
        <w:rPr>
          <w:rFonts w:asciiTheme="minorHAnsi" w:hAnsiTheme="minorHAnsi" w:cstheme="minorHAnsi"/>
          <w:spacing w:val="-9"/>
        </w:rPr>
        <w:t xml:space="preserve"> </w:t>
      </w:r>
      <w:r w:rsidRPr="00D01E62">
        <w:rPr>
          <w:rFonts w:asciiTheme="minorHAnsi" w:hAnsiTheme="minorHAnsi" w:cstheme="minorHAnsi"/>
        </w:rPr>
        <w:t>been</w:t>
      </w:r>
      <w:r w:rsidRPr="00D01E62">
        <w:rPr>
          <w:rFonts w:asciiTheme="minorHAnsi" w:hAnsiTheme="minorHAnsi" w:cstheme="minorHAnsi"/>
          <w:spacing w:val="-10"/>
        </w:rPr>
        <w:t xml:space="preserve"> </w:t>
      </w:r>
      <w:r w:rsidRPr="00D01E62">
        <w:rPr>
          <w:rFonts w:asciiTheme="minorHAnsi" w:hAnsiTheme="minorHAnsi" w:cstheme="minorHAnsi"/>
        </w:rPr>
        <w:t>learnt</w:t>
      </w:r>
      <w:r w:rsidRPr="00D01E62">
        <w:rPr>
          <w:rFonts w:asciiTheme="minorHAnsi" w:hAnsiTheme="minorHAnsi" w:cstheme="minorHAnsi"/>
          <w:spacing w:val="-9"/>
        </w:rPr>
        <w:t xml:space="preserve"> </w:t>
      </w:r>
      <w:r w:rsidRPr="00D01E62">
        <w:rPr>
          <w:rFonts w:asciiTheme="minorHAnsi" w:hAnsiTheme="minorHAnsi" w:cstheme="minorHAnsi"/>
        </w:rPr>
        <w:t>and</w:t>
      </w:r>
      <w:r w:rsidRPr="00D01E62">
        <w:rPr>
          <w:rFonts w:asciiTheme="minorHAnsi" w:hAnsiTheme="minorHAnsi" w:cstheme="minorHAnsi"/>
          <w:spacing w:val="-9"/>
        </w:rPr>
        <w:t xml:space="preserve"> </w:t>
      </w:r>
      <w:r w:rsidRPr="00D01E62">
        <w:rPr>
          <w:rFonts w:asciiTheme="minorHAnsi" w:hAnsiTheme="minorHAnsi" w:cstheme="minorHAnsi"/>
        </w:rPr>
        <w:t>move</w:t>
      </w:r>
      <w:r w:rsidRPr="00D01E62">
        <w:rPr>
          <w:rFonts w:asciiTheme="minorHAnsi" w:hAnsiTheme="minorHAnsi" w:cstheme="minorHAnsi"/>
          <w:spacing w:val="-8"/>
        </w:rPr>
        <w:t xml:space="preserve"> </w:t>
      </w:r>
      <w:r w:rsidRPr="00D01E62">
        <w:rPr>
          <w:rFonts w:asciiTheme="minorHAnsi" w:hAnsiTheme="minorHAnsi" w:cstheme="minorHAnsi"/>
        </w:rPr>
        <w:t>onto</w:t>
      </w:r>
      <w:r w:rsidRPr="00D01E62">
        <w:rPr>
          <w:rFonts w:asciiTheme="minorHAnsi" w:hAnsiTheme="minorHAnsi" w:cstheme="minorHAnsi"/>
          <w:spacing w:val="-10"/>
        </w:rPr>
        <w:t xml:space="preserve"> </w:t>
      </w:r>
      <w:r w:rsidRPr="00D01E62">
        <w:rPr>
          <w:rFonts w:asciiTheme="minorHAnsi" w:hAnsiTheme="minorHAnsi" w:cstheme="minorHAnsi"/>
        </w:rPr>
        <w:t>further</w:t>
      </w:r>
      <w:r w:rsidRPr="00D01E62">
        <w:rPr>
          <w:rFonts w:asciiTheme="minorHAnsi" w:hAnsiTheme="minorHAnsi" w:cstheme="minorHAnsi"/>
          <w:spacing w:val="-8"/>
        </w:rPr>
        <w:t xml:space="preserve"> </w:t>
      </w:r>
      <w:r w:rsidRPr="00D01E62">
        <w:rPr>
          <w:rFonts w:asciiTheme="minorHAnsi" w:hAnsiTheme="minorHAnsi" w:cstheme="minorHAnsi"/>
        </w:rPr>
        <w:t>progress.</w:t>
      </w:r>
      <w:r w:rsidRPr="00D01E62">
        <w:rPr>
          <w:rFonts w:asciiTheme="minorHAnsi" w:hAnsiTheme="minorHAnsi" w:cstheme="minorHAnsi"/>
          <w:spacing w:val="-7"/>
        </w:rPr>
        <w:t xml:space="preserve"> </w:t>
      </w:r>
      <w:r w:rsidRPr="00D01E62">
        <w:rPr>
          <w:rFonts w:asciiTheme="minorHAnsi" w:hAnsiTheme="minorHAnsi" w:cstheme="minorHAnsi"/>
        </w:rPr>
        <w:t>Mentors</w:t>
      </w:r>
      <w:r w:rsidRPr="00D01E62">
        <w:rPr>
          <w:rFonts w:asciiTheme="minorHAnsi" w:hAnsiTheme="minorHAnsi" w:cstheme="minorHAnsi"/>
          <w:spacing w:val="-9"/>
        </w:rPr>
        <w:t xml:space="preserve"> </w:t>
      </w:r>
      <w:r w:rsidRPr="00D01E62">
        <w:rPr>
          <w:rFonts w:asciiTheme="minorHAnsi" w:hAnsiTheme="minorHAnsi" w:cstheme="minorHAnsi"/>
        </w:rPr>
        <w:t>carry</w:t>
      </w:r>
      <w:r w:rsidRPr="00D01E62">
        <w:rPr>
          <w:rFonts w:asciiTheme="minorHAnsi" w:hAnsiTheme="minorHAnsi" w:cstheme="minorHAnsi"/>
          <w:spacing w:val="-9"/>
        </w:rPr>
        <w:t xml:space="preserve"> </w:t>
      </w:r>
      <w:r w:rsidRPr="00D01E62">
        <w:rPr>
          <w:rFonts w:asciiTheme="minorHAnsi" w:hAnsiTheme="minorHAnsi" w:cstheme="minorHAnsi"/>
        </w:rPr>
        <w:t>out</w:t>
      </w:r>
      <w:r w:rsidRPr="00D01E62">
        <w:rPr>
          <w:rFonts w:asciiTheme="minorHAnsi" w:hAnsiTheme="minorHAnsi" w:cstheme="minorHAnsi"/>
          <w:spacing w:val="-59"/>
        </w:rPr>
        <w:t xml:space="preserve"> </w:t>
      </w:r>
      <w:r w:rsidRPr="00D01E62">
        <w:rPr>
          <w:rFonts w:asciiTheme="minorHAnsi" w:hAnsiTheme="minorHAnsi" w:cstheme="minorHAnsi"/>
        </w:rPr>
        <w:t>their</w:t>
      </w:r>
      <w:r w:rsidRPr="00D01E62">
        <w:rPr>
          <w:rFonts w:asciiTheme="minorHAnsi" w:hAnsiTheme="minorHAnsi" w:cstheme="minorHAnsi"/>
          <w:spacing w:val="-2"/>
        </w:rPr>
        <w:t xml:space="preserve"> </w:t>
      </w:r>
      <w:r w:rsidRPr="00D01E62">
        <w:rPr>
          <w:rFonts w:asciiTheme="minorHAnsi" w:hAnsiTheme="minorHAnsi" w:cstheme="minorHAnsi"/>
        </w:rPr>
        <w:t>monitoring</w:t>
      </w:r>
      <w:r w:rsidRPr="00D01E62">
        <w:rPr>
          <w:rFonts w:asciiTheme="minorHAnsi" w:hAnsiTheme="minorHAnsi" w:cstheme="minorHAnsi"/>
          <w:spacing w:val="1"/>
        </w:rPr>
        <w:t xml:space="preserve"> </w:t>
      </w:r>
      <w:r w:rsidRPr="00D01E62">
        <w:rPr>
          <w:rFonts w:asciiTheme="minorHAnsi" w:hAnsiTheme="minorHAnsi" w:cstheme="minorHAnsi"/>
        </w:rPr>
        <w:t>progress</w:t>
      </w:r>
      <w:r w:rsidRPr="00D01E62">
        <w:rPr>
          <w:rFonts w:asciiTheme="minorHAnsi" w:hAnsiTheme="minorHAnsi" w:cstheme="minorHAnsi"/>
          <w:spacing w:val="-2"/>
        </w:rPr>
        <w:t xml:space="preserve"> </w:t>
      </w:r>
      <w:r w:rsidRPr="00D01E62">
        <w:rPr>
          <w:rFonts w:asciiTheme="minorHAnsi" w:hAnsiTheme="minorHAnsi" w:cstheme="minorHAnsi"/>
        </w:rPr>
        <w:t>role in</w:t>
      </w:r>
      <w:r w:rsidRPr="00D01E62">
        <w:rPr>
          <w:rFonts w:asciiTheme="minorHAnsi" w:hAnsiTheme="minorHAnsi" w:cstheme="minorHAnsi"/>
          <w:spacing w:val="-2"/>
        </w:rPr>
        <w:t xml:space="preserve"> </w:t>
      </w:r>
      <w:r w:rsidRPr="00D01E62">
        <w:rPr>
          <w:rFonts w:asciiTheme="minorHAnsi" w:hAnsiTheme="minorHAnsi" w:cstheme="minorHAnsi"/>
        </w:rPr>
        <w:t>three</w:t>
      </w:r>
      <w:r w:rsidRPr="00D01E62">
        <w:rPr>
          <w:rFonts w:asciiTheme="minorHAnsi" w:hAnsiTheme="minorHAnsi" w:cstheme="minorHAnsi"/>
          <w:spacing w:val="-5"/>
        </w:rPr>
        <w:t xml:space="preserve"> </w:t>
      </w:r>
      <w:r w:rsidRPr="00D01E62">
        <w:rPr>
          <w:rFonts w:asciiTheme="minorHAnsi" w:hAnsiTheme="minorHAnsi" w:cstheme="minorHAnsi"/>
        </w:rPr>
        <w:t>key</w:t>
      </w:r>
      <w:r w:rsidRPr="00D01E62">
        <w:rPr>
          <w:rFonts w:asciiTheme="minorHAnsi" w:hAnsiTheme="minorHAnsi" w:cstheme="minorHAnsi"/>
          <w:spacing w:val="-3"/>
        </w:rPr>
        <w:t xml:space="preserve"> </w:t>
      </w:r>
      <w:r w:rsidRPr="00D01E62">
        <w:rPr>
          <w:rFonts w:asciiTheme="minorHAnsi" w:hAnsiTheme="minorHAnsi" w:cstheme="minorHAnsi"/>
        </w:rPr>
        <w:t>areas</w:t>
      </w:r>
      <w:r w:rsidRPr="00D01E62">
        <w:rPr>
          <w:rFonts w:asciiTheme="minorHAnsi" w:hAnsiTheme="minorHAnsi" w:cstheme="minorHAnsi"/>
          <w:spacing w:val="-1"/>
        </w:rPr>
        <w:t xml:space="preserve"> </w:t>
      </w:r>
      <w:r w:rsidRPr="00D01E62">
        <w:rPr>
          <w:rFonts w:asciiTheme="minorHAnsi" w:hAnsiTheme="minorHAnsi" w:cstheme="minorHAnsi"/>
        </w:rPr>
        <w:t>which</w:t>
      </w:r>
      <w:r w:rsidRPr="00D01E62">
        <w:rPr>
          <w:rFonts w:asciiTheme="minorHAnsi" w:hAnsiTheme="minorHAnsi" w:cstheme="minorHAnsi"/>
          <w:spacing w:val="-1"/>
        </w:rPr>
        <w:t xml:space="preserve"> </w:t>
      </w:r>
      <w:r w:rsidRPr="00D01E62">
        <w:rPr>
          <w:rFonts w:asciiTheme="minorHAnsi" w:hAnsiTheme="minorHAnsi" w:cstheme="minorHAnsi"/>
        </w:rPr>
        <w:t>are</w:t>
      </w:r>
      <w:r w:rsidRPr="00D01E62">
        <w:rPr>
          <w:rFonts w:asciiTheme="minorHAnsi" w:hAnsiTheme="minorHAnsi" w:cstheme="minorHAnsi"/>
          <w:spacing w:val="1"/>
        </w:rPr>
        <w:t xml:space="preserve"> </w:t>
      </w:r>
      <w:r w:rsidRPr="00D01E62">
        <w:rPr>
          <w:rFonts w:asciiTheme="minorHAnsi" w:hAnsiTheme="minorHAnsi" w:cstheme="minorHAnsi"/>
        </w:rPr>
        <w:t>set</w:t>
      </w:r>
      <w:r w:rsidRPr="00D01E62">
        <w:rPr>
          <w:rFonts w:asciiTheme="minorHAnsi" w:hAnsiTheme="minorHAnsi" w:cstheme="minorHAnsi"/>
          <w:spacing w:val="2"/>
        </w:rPr>
        <w:t xml:space="preserve"> </w:t>
      </w:r>
      <w:r w:rsidRPr="00D01E62">
        <w:rPr>
          <w:rFonts w:asciiTheme="minorHAnsi" w:hAnsiTheme="minorHAnsi" w:cstheme="minorHAnsi"/>
        </w:rPr>
        <w:t>out</w:t>
      </w:r>
      <w:r w:rsidRPr="00D01E62">
        <w:rPr>
          <w:rFonts w:asciiTheme="minorHAnsi" w:hAnsiTheme="minorHAnsi" w:cstheme="minorHAnsi"/>
          <w:spacing w:val="-2"/>
        </w:rPr>
        <w:t xml:space="preserve"> </w:t>
      </w:r>
      <w:r w:rsidRPr="00D01E62">
        <w:rPr>
          <w:rFonts w:asciiTheme="minorHAnsi" w:hAnsiTheme="minorHAnsi" w:cstheme="minorHAnsi"/>
        </w:rPr>
        <w:t>below:</w:t>
      </w:r>
    </w:p>
    <w:p w14:paraId="69591D05" w14:textId="77777777" w:rsidR="00A73133" w:rsidRDefault="00A73133" w:rsidP="6D8F6187">
      <w:pPr>
        <w:pStyle w:val="BodyText"/>
        <w:spacing w:before="7"/>
        <w:rPr>
          <w:sz w:val="20"/>
          <w:szCs w:val="20"/>
        </w:rPr>
      </w:pPr>
    </w:p>
    <w:p w14:paraId="1ABB37F0" w14:textId="1E5ADD19" w:rsidR="00A73133" w:rsidRPr="00961360" w:rsidRDefault="678FB30F" w:rsidP="5D053B66">
      <w:pPr>
        <w:tabs>
          <w:tab w:val="left" w:pos="1590"/>
        </w:tabs>
        <w:ind w:right="110"/>
        <w:jc w:val="both"/>
        <w:rPr>
          <w:rFonts w:asciiTheme="minorHAnsi" w:hAnsiTheme="minorHAnsi"/>
        </w:rPr>
      </w:pPr>
      <w:r w:rsidRPr="5D053B66">
        <w:rPr>
          <w:rFonts w:asciiTheme="minorHAnsi" w:hAnsiTheme="minorHAnsi"/>
          <w:b/>
          <w:bCs/>
        </w:rPr>
        <w:t>Formative</w:t>
      </w:r>
      <w:r w:rsidRPr="5D053B66">
        <w:rPr>
          <w:rFonts w:asciiTheme="minorHAnsi" w:hAnsiTheme="minorHAnsi"/>
          <w:b/>
          <w:bCs/>
          <w:spacing w:val="1"/>
        </w:rPr>
        <w:t xml:space="preserve"> </w:t>
      </w:r>
      <w:r w:rsidRPr="5D053B66">
        <w:rPr>
          <w:rFonts w:asciiTheme="minorHAnsi" w:hAnsiTheme="minorHAnsi"/>
          <w:b/>
          <w:bCs/>
        </w:rPr>
        <w:t>Assessment:</w:t>
      </w:r>
      <w:r w:rsidRPr="5D053B66">
        <w:rPr>
          <w:rFonts w:asciiTheme="minorHAnsi" w:hAnsiTheme="minorHAnsi"/>
          <w:b/>
          <w:bCs/>
          <w:spacing w:val="1"/>
        </w:rPr>
        <w:t xml:space="preserve"> </w:t>
      </w:r>
      <w:r w:rsidRPr="5D053B66">
        <w:rPr>
          <w:rFonts w:asciiTheme="minorHAnsi" w:hAnsiTheme="minorHAnsi"/>
        </w:rPr>
        <w:t>Mentors</w:t>
      </w:r>
      <w:r w:rsidRPr="5D053B66">
        <w:rPr>
          <w:rFonts w:asciiTheme="minorHAnsi" w:hAnsiTheme="minorHAnsi"/>
          <w:spacing w:val="1"/>
        </w:rPr>
        <w:t xml:space="preserve"> </w:t>
      </w:r>
      <w:r w:rsidRPr="5D053B66">
        <w:rPr>
          <w:rFonts w:asciiTheme="minorHAnsi" w:hAnsiTheme="minorHAnsi"/>
        </w:rPr>
        <w:t>assess</w:t>
      </w:r>
      <w:r w:rsidRPr="5D053B66">
        <w:rPr>
          <w:rFonts w:asciiTheme="minorHAnsi" w:hAnsiTheme="minorHAnsi"/>
          <w:spacing w:val="1"/>
        </w:rPr>
        <w:t xml:space="preserve"> </w:t>
      </w:r>
      <w:r w:rsidRPr="5D053B66">
        <w:rPr>
          <w:rFonts w:asciiTheme="minorHAnsi" w:hAnsiTheme="minorHAnsi"/>
        </w:rPr>
        <w:t>the</w:t>
      </w:r>
      <w:r w:rsidRPr="5D053B66">
        <w:rPr>
          <w:rFonts w:asciiTheme="minorHAnsi" w:hAnsiTheme="minorHAnsi"/>
          <w:spacing w:val="1"/>
        </w:rPr>
        <w:t xml:space="preserve"> </w:t>
      </w:r>
      <w:r w:rsidRPr="5D053B66">
        <w:rPr>
          <w:rFonts w:asciiTheme="minorHAnsi" w:hAnsiTheme="minorHAnsi"/>
        </w:rPr>
        <w:t>progress</w:t>
      </w:r>
      <w:r w:rsidRPr="5D053B66">
        <w:rPr>
          <w:rFonts w:asciiTheme="minorHAnsi" w:hAnsiTheme="minorHAnsi"/>
          <w:spacing w:val="1"/>
        </w:rPr>
        <w:t xml:space="preserve"> </w:t>
      </w:r>
      <w:r w:rsidRPr="5D053B66">
        <w:rPr>
          <w:rFonts w:asciiTheme="minorHAnsi" w:hAnsiTheme="minorHAnsi"/>
        </w:rPr>
        <w:t>of</w:t>
      </w:r>
      <w:r w:rsidRPr="5D053B66">
        <w:rPr>
          <w:rFonts w:asciiTheme="minorHAnsi" w:hAnsiTheme="minorHAnsi"/>
          <w:spacing w:val="1"/>
        </w:rPr>
        <w:t xml:space="preserve"> </w:t>
      </w:r>
      <w:r w:rsidRPr="5D053B66">
        <w:rPr>
          <w:rFonts w:asciiTheme="minorHAnsi" w:hAnsiTheme="minorHAnsi"/>
        </w:rPr>
        <w:t>the</w:t>
      </w:r>
      <w:r w:rsidRPr="5D053B66">
        <w:rPr>
          <w:rFonts w:asciiTheme="minorHAnsi" w:hAnsiTheme="minorHAnsi"/>
          <w:spacing w:val="1"/>
        </w:rPr>
        <w:t xml:space="preserve"> </w:t>
      </w:r>
      <w:r w:rsidRPr="5D053B66">
        <w:rPr>
          <w:rFonts w:asciiTheme="minorHAnsi" w:hAnsiTheme="minorHAnsi"/>
        </w:rPr>
        <w:t>trainees</w:t>
      </w:r>
      <w:r w:rsidRPr="5D053B66">
        <w:rPr>
          <w:rFonts w:asciiTheme="minorHAnsi" w:hAnsiTheme="minorHAnsi"/>
          <w:spacing w:val="1"/>
        </w:rPr>
        <w:t xml:space="preserve"> </w:t>
      </w:r>
      <w:r w:rsidRPr="5D053B66">
        <w:rPr>
          <w:rFonts w:asciiTheme="minorHAnsi" w:hAnsiTheme="minorHAnsi"/>
          <w:b/>
          <w:bCs/>
        </w:rPr>
        <w:t xml:space="preserve">formatively </w:t>
      </w:r>
      <w:r w:rsidRPr="5D053B66">
        <w:rPr>
          <w:rFonts w:asciiTheme="minorHAnsi" w:hAnsiTheme="minorHAnsi"/>
        </w:rPr>
        <w:t>throughout the introductory, developmental, and consolidation phases.</w:t>
      </w:r>
      <w:r w:rsidRPr="5D053B66">
        <w:rPr>
          <w:rFonts w:asciiTheme="minorHAnsi" w:hAnsiTheme="minorHAnsi"/>
          <w:spacing w:val="1"/>
        </w:rPr>
        <w:t xml:space="preserve"> </w:t>
      </w:r>
      <w:r w:rsidRPr="5D053B66">
        <w:rPr>
          <w:rFonts w:asciiTheme="minorHAnsi" w:hAnsiTheme="minorHAnsi"/>
        </w:rPr>
        <w:t>They</w:t>
      </w:r>
      <w:r w:rsidRPr="5D053B66">
        <w:rPr>
          <w:rFonts w:asciiTheme="minorHAnsi" w:hAnsiTheme="minorHAnsi"/>
          <w:spacing w:val="1"/>
        </w:rPr>
        <w:t xml:space="preserve"> </w:t>
      </w:r>
      <w:r w:rsidRPr="5D053B66">
        <w:rPr>
          <w:rFonts w:asciiTheme="minorHAnsi" w:hAnsiTheme="minorHAnsi"/>
        </w:rPr>
        <w:t>refer</w:t>
      </w:r>
      <w:r w:rsidRPr="5D053B66">
        <w:rPr>
          <w:rFonts w:asciiTheme="minorHAnsi" w:hAnsiTheme="minorHAnsi"/>
          <w:spacing w:val="1"/>
        </w:rPr>
        <w:t xml:space="preserve"> </w:t>
      </w:r>
      <w:r w:rsidRPr="5D053B66">
        <w:rPr>
          <w:rFonts w:asciiTheme="minorHAnsi" w:hAnsiTheme="minorHAnsi"/>
        </w:rPr>
        <w:t>to</w:t>
      </w:r>
      <w:r w:rsidRPr="5D053B66">
        <w:rPr>
          <w:rFonts w:asciiTheme="minorHAnsi" w:hAnsiTheme="minorHAnsi"/>
          <w:spacing w:val="1"/>
        </w:rPr>
        <w:t xml:space="preserve"> </w:t>
      </w:r>
      <w:r w:rsidRPr="5D053B66">
        <w:rPr>
          <w:rFonts w:asciiTheme="minorHAnsi" w:hAnsiTheme="minorHAnsi"/>
        </w:rPr>
        <w:t>the</w:t>
      </w:r>
      <w:r w:rsidRPr="5D053B66">
        <w:rPr>
          <w:rFonts w:asciiTheme="minorHAnsi" w:hAnsiTheme="minorHAnsi"/>
          <w:spacing w:val="1"/>
        </w:rPr>
        <w:t xml:space="preserve"> </w:t>
      </w:r>
      <w:r w:rsidRPr="5D053B66">
        <w:rPr>
          <w:rFonts w:asciiTheme="minorHAnsi" w:hAnsiTheme="minorHAnsi"/>
        </w:rPr>
        <w:t>key</w:t>
      </w:r>
      <w:r w:rsidRPr="5D053B66">
        <w:rPr>
          <w:rFonts w:asciiTheme="minorHAnsi" w:hAnsiTheme="minorHAnsi"/>
          <w:spacing w:val="1"/>
        </w:rPr>
        <w:t xml:space="preserve"> </w:t>
      </w:r>
      <w:r w:rsidRPr="5D053B66">
        <w:rPr>
          <w:rFonts w:asciiTheme="minorHAnsi" w:hAnsiTheme="minorHAnsi"/>
        </w:rPr>
        <w:t>official</w:t>
      </w:r>
      <w:r w:rsidRPr="5D053B66">
        <w:rPr>
          <w:rFonts w:asciiTheme="minorHAnsi" w:hAnsiTheme="minorHAnsi"/>
          <w:spacing w:val="1"/>
        </w:rPr>
        <w:t xml:space="preserve"> </w:t>
      </w:r>
      <w:r w:rsidRPr="5D053B66">
        <w:rPr>
          <w:rFonts w:asciiTheme="minorHAnsi" w:hAnsiTheme="minorHAnsi"/>
        </w:rPr>
        <w:t>documents</w:t>
      </w:r>
      <w:r w:rsidRPr="5D053B66">
        <w:rPr>
          <w:rFonts w:asciiTheme="minorHAnsi" w:hAnsiTheme="minorHAnsi"/>
          <w:spacing w:val="1"/>
        </w:rPr>
        <w:t xml:space="preserve"> </w:t>
      </w:r>
      <w:r w:rsidR="6985E381" w:rsidRPr="5D053B66">
        <w:rPr>
          <w:rFonts w:asciiTheme="minorHAnsi" w:hAnsiTheme="minorHAnsi"/>
          <w:spacing w:val="1"/>
        </w:rPr>
        <w:t xml:space="preserve">on a weekly basis, </w:t>
      </w:r>
      <w:r w:rsidRPr="5D053B66">
        <w:rPr>
          <w:rFonts w:asciiTheme="minorHAnsi" w:hAnsiTheme="minorHAnsi"/>
        </w:rPr>
        <w:t>when</w:t>
      </w:r>
      <w:r w:rsidRPr="5D053B66">
        <w:rPr>
          <w:rFonts w:asciiTheme="minorHAnsi" w:hAnsiTheme="minorHAnsi"/>
          <w:spacing w:val="1"/>
        </w:rPr>
        <w:t xml:space="preserve"> </w:t>
      </w:r>
      <w:r w:rsidRPr="5D053B66">
        <w:rPr>
          <w:rFonts w:asciiTheme="minorHAnsi" w:hAnsiTheme="minorHAnsi"/>
        </w:rPr>
        <w:t>judging</w:t>
      </w:r>
      <w:r w:rsidRPr="5D053B66">
        <w:rPr>
          <w:rFonts w:asciiTheme="minorHAnsi" w:hAnsiTheme="minorHAnsi"/>
          <w:spacing w:val="1"/>
        </w:rPr>
        <w:t xml:space="preserve"> </w:t>
      </w:r>
      <w:r w:rsidRPr="5D053B66">
        <w:rPr>
          <w:rFonts w:asciiTheme="minorHAnsi" w:hAnsiTheme="minorHAnsi"/>
        </w:rPr>
        <w:t>if</w:t>
      </w:r>
      <w:r w:rsidRPr="5D053B66">
        <w:rPr>
          <w:rFonts w:asciiTheme="minorHAnsi" w:hAnsiTheme="minorHAnsi"/>
          <w:spacing w:val="1"/>
        </w:rPr>
        <w:t xml:space="preserve"> </w:t>
      </w:r>
      <w:r w:rsidRPr="5D053B66">
        <w:rPr>
          <w:rFonts w:asciiTheme="minorHAnsi" w:hAnsiTheme="minorHAnsi"/>
        </w:rPr>
        <w:t>the</w:t>
      </w:r>
      <w:r w:rsidRPr="5D053B66">
        <w:rPr>
          <w:rFonts w:asciiTheme="minorHAnsi" w:hAnsiTheme="minorHAnsi"/>
          <w:spacing w:val="1"/>
        </w:rPr>
        <w:t xml:space="preserve"> </w:t>
      </w:r>
      <w:r w:rsidRPr="5D053B66">
        <w:rPr>
          <w:rFonts w:asciiTheme="minorHAnsi" w:hAnsiTheme="minorHAnsi"/>
        </w:rPr>
        <w:t>trainee</w:t>
      </w:r>
      <w:r w:rsidRPr="5D053B66">
        <w:rPr>
          <w:rFonts w:asciiTheme="minorHAnsi" w:hAnsiTheme="minorHAnsi"/>
          <w:spacing w:val="1"/>
        </w:rPr>
        <w:t xml:space="preserve"> </w:t>
      </w:r>
      <w:r w:rsidRPr="5D053B66">
        <w:rPr>
          <w:rFonts w:asciiTheme="minorHAnsi" w:hAnsiTheme="minorHAnsi"/>
        </w:rPr>
        <w:t>is</w:t>
      </w:r>
      <w:r w:rsidRPr="5D053B66">
        <w:rPr>
          <w:rFonts w:asciiTheme="minorHAnsi" w:hAnsiTheme="minorHAnsi"/>
          <w:spacing w:val="1"/>
        </w:rPr>
        <w:t xml:space="preserve"> </w:t>
      </w:r>
      <w:r w:rsidRPr="5D053B66">
        <w:rPr>
          <w:rFonts w:asciiTheme="minorHAnsi" w:hAnsiTheme="minorHAnsi"/>
        </w:rPr>
        <w:t>making</w:t>
      </w:r>
      <w:r w:rsidRPr="5D053B66">
        <w:rPr>
          <w:rFonts w:asciiTheme="minorHAnsi" w:hAnsiTheme="minorHAnsi"/>
          <w:spacing w:val="-59"/>
        </w:rPr>
        <w:t xml:space="preserve"> </w:t>
      </w:r>
      <w:r w:rsidRPr="5D053B66">
        <w:rPr>
          <w:rFonts w:asciiTheme="minorHAnsi" w:hAnsiTheme="minorHAnsi"/>
        </w:rPr>
        <w:t>appropriate progress, such as; the EHU ITE Curriculum (which covers the</w:t>
      </w:r>
      <w:r w:rsidRPr="5D053B66">
        <w:rPr>
          <w:rFonts w:asciiTheme="minorHAnsi" w:hAnsiTheme="minorHAnsi"/>
          <w:color w:val="0462C1"/>
        </w:rPr>
        <w:t xml:space="preserve"> </w:t>
      </w:r>
      <w:hyperlink r:id="rId42">
        <w:r w:rsidRPr="5D053B66">
          <w:rPr>
            <w:rFonts w:asciiTheme="minorHAnsi" w:hAnsiTheme="minorHAnsi"/>
            <w:color w:val="0462C1"/>
            <w:u w:val="single" w:color="0462C1"/>
          </w:rPr>
          <w:t>ITT Core</w:t>
        </w:r>
      </w:hyperlink>
      <w:r w:rsidRPr="5D053B66">
        <w:rPr>
          <w:rFonts w:asciiTheme="minorHAnsi" w:hAnsiTheme="minorHAnsi"/>
          <w:color w:val="0462C1"/>
          <w:spacing w:val="1"/>
        </w:rPr>
        <w:t xml:space="preserve"> </w:t>
      </w:r>
      <w:hyperlink r:id="rId43">
        <w:r w:rsidRPr="5D053B66">
          <w:rPr>
            <w:rFonts w:asciiTheme="minorHAnsi" w:hAnsiTheme="minorHAnsi"/>
            <w:color w:val="0462C1"/>
            <w:u w:val="single" w:color="0462C1"/>
          </w:rPr>
          <w:t>Content Framework</w:t>
        </w:r>
      </w:hyperlink>
      <w:r w:rsidRPr="5D053B66">
        <w:rPr>
          <w:rFonts w:asciiTheme="minorHAnsi" w:hAnsiTheme="minorHAnsi"/>
          <w:color w:val="0462C1"/>
          <w:spacing w:val="1"/>
        </w:rPr>
        <w:t xml:space="preserve"> </w:t>
      </w:r>
      <w:r w:rsidRPr="5D053B66">
        <w:rPr>
          <w:rFonts w:asciiTheme="minorHAnsi" w:hAnsiTheme="minorHAnsi"/>
        </w:rPr>
        <w:t>and more),</w:t>
      </w:r>
      <w:r w:rsidRPr="5D053B66">
        <w:rPr>
          <w:rFonts w:asciiTheme="minorHAnsi" w:hAnsiTheme="minorHAnsi"/>
          <w:color w:val="0462C1"/>
          <w:spacing w:val="1"/>
        </w:rPr>
        <w:t xml:space="preserve"> </w:t>
      </w:r>
      <w:hyperlink r:id="rId44" w:anchor="proactive-behaviour-management">
        <w:r w:rsidRPr="5D053B66">
          <w:rPr>
            <w:rFonts w:asciiTheme="minorHAnsi" w:hAnsiTheme="minorHAnsi"/>
            <w:color w:val="0462C1"/>
            <w:u w:val="single" w:color="0462C1"/>
          </w:rPr>
          <w:t>The trainee teacher behavioural toolkit: a summary</w:t>
        </w:r>
      </w:hyperlink>
      <w:r w:rsidRPr="5D053B66">
        <w:rPr>
          <w:rFonts w:asciiTheme="minorHAnsi" w:hAnsiTheme="minorHAnsi"/>
          <w:color w:val="0462C1"/>
          <w:u w:val="single" w:color="0462C1"/>
        </w:rPr>
        <w:t>,</w:t>
      </w:r>
      <w:r w:rsidRPr="5D053B66">
        <w:rPr>
          <w:rFonts w:asciiTheme="minorHAnsi" w:hAnsiTheme="minorHAnsi"/>
          <w:color w:val="0462C1"/>
        </w:rPr>
        <w:t xml:space="preserve"> </w:t>
      </w:r>
      <w:r w:rsidRPr="5D053B66">
        <w:rPr>
          <w:rFonts w:asciiTheme="minorHAnsi" w:hAnsiTheme="minorHAnsi"/>
        </w:rPr>
        <w:t>our ITE</w:t>
      </w:r>
      <w:r w:rsidRPr="5D053B66">
        <w:rPr>
          <w:rFonts w:asciiTheme="minorHAnsi" w:hAnsiTheme="minorHAnsi"/>
          <w:spacing w:val="1"/>
        </w:rPr>
        <w:t xml:space="preserve"> </w:t>
      </w:r>
      <w:r w:rsidRPr="5D053B66">
        <w:rPr>
          <w:rFonts w:asciiTheme="minorHAnsi" w:hAnsiTheme="minorHAnsi"/>
        </w:rPr>
        <w:t>curriculum communication documents, subject curriculum plans,</w:t>
      </w:r>
      <w:r w:rsidRPr="5D053B66">
        <w:rPr>
          <w:rFonts w:asciiTheme="minorHAnsi" w:hAnsiTheme="minorHAnsi"/>
          <w:color w:val="0462C1"/>
        </w:rPr>
        <w:t xml:space="preserve"> </w:t>
      </w:r>
      <w:r w:rsidRPr="5D053B66">
        <w:rPr>
          <w:rFonts w:asciiTheme="minorHAnsi" w:hAnsiTheme="minorHAnsi"/>
        </w:rPr>
        <w:t xml:space="preserve">and </w:t>
      </w:r>
      <w:r w:rsidRPr="5D053B66">
        <w:rPr>
          <w:rFonts w:asciiTheme="minorHAnsi" w:hAnsiTheme="minorHAnsi"/>
          <w:b/>
          <w:bCs/>
        </w:rPr>
        <w:t xml:space="preserve">phase expectations </w:t>
      </w:r>
      <w:r w:rsidRPr="5D053B66">
        <w:rPr>
          <w:rFonts w:asciiTheme="minorHAnsi" w:hAnsiTheme="minorHAnsi"/>
        </w:rPr>
        <w:t>as outlined in the PP curriculum handbooks. As set</w:t>
      </w:r>
      <w:r w:rsidRPr="5D053B66">
        <w:rPr>
          <w:rFonts w:asciiTheme="minorHAnsi" w:hAnsiTheme="minorHAnsi"/>
          <w:spacing w:val="-59"/>
        </w:rPr>
        <w:t xml:space="preserve"> </w:t>
      </w:r>
      <w:r w:rsidRPr="5D053B66">
        <w:rPr>
          <w:rFonts w:asciiTheme="minorHAnsi" w:hAnsiTheme="minorHAnsi"/>
        </w:rPr>
        <w:t>out</w:t>
      </w:r>
      <w:r w:rsidRPr="5D053B66">
        <w:rPr>
          <w:rFonts w:asciiTheme="minorHAnsi" w:hAnsiTheme="minorHAnsi"/>
          <w:spacing w:val="1"/>
        </w:rPr>
        <w:t xml:space="preserve"> </w:t>
      </w:r>
      <w:r w:rsidRPr="5D053B66">
        <w:rPr>
          <w:rFonts w:asciiTheme="minorHAnsi" w:hAnsiTheme="minorHAnsi"/>
        </w:rPr>
        <w:t>below,</w:t>
      </w:r>
      <w:r w:rsidRPr="5D053B66">
        <w:rPr>
          <w:rFonts w:asciiTheme="minorHAnsi" w:hAnsiTheme="minorHAnsi"/>
          <w:spacing w:val="2"/>
        </w:rPr>
        <w:t xml:space="preserve"> </w:t>
      </w:r>
      <w:r w:rsidRPr="5D053B66">
        <w:rPr>
          <w:rFonts w:asciiTheme="minorHAnsi" w:hAnsiTheme="minorHAnsi"/>
        </w:rPr>
        <w:t>they</w:t>
      </w:r>
      <w:r w:rsidRPr="5D053B66">
        <w:rPr>
          <w:rFonts w:asciiTheme="minorHAnsi" w:hAnsiTheme="minorHAnsi"/>
          <w:spacing w:val="-2"/>
        </w:rPr>
        <w:t xml:space="preserve"> </w:t>
      </w:r>
      <w:r w:rsidRPr="5D053B66">
        <w:rPr>
          <w:rFonts w:asciiTheme="minorHAnsi" w:hAnsiTheme="minorHAnsi"/>
        </w:rPr>
        <w:t>use</w:t>
      </w:r>
      <w:r w:rsidRPr="5D053B66">
        <w:rPr>
          <w:rFonts w:asciiTheme="minorHAnsi" w:hAnsiTheme="minorHAnsi"/>
          <w:spacing w:val="-2"/>
        </w:rPr>
        <w:t xml:space="preserve"> </w:t>
      </w:r>
      <w:r w:rsidRPr="5D053B66">
        <w:rPr>
          <w:rFonts w:asciiTheme="minorHAnsi" w:hAnsiTheme="minorHAnsi"/>
        </w:rPr>
        <w:t>a variety</w:t>
      </w:r>
      <w:r w:rsidRPr="5D053B66">
        <w:rPr>
          <w:rFonts w:asciiTheme="minorHAnsi" w:hAnsiTheme="minorHAnsi"/>
          <w:spacing w:val="-1"/>
        </w:rPr>
        <w:t xml:space="preserve"> </w:t>
      </w:r>
      <w:r w:rsidRPr="5D053B66">
        <w:rPr>
          <w:rFonts w:asciiTheme="minorHAnsi" w:hAnsiTheme="minorHAnsi"/>
        </w:rPr>
        <w:t>of</w:t>
      </w:r>
      <w:r w:rsidRPr="5D053B66">
        <w:rPr>
          <w:rFonts w:asciiTheme="minorHAnsi" w:hAnsiTheme="minorHAnsi"/>
          <w:spacing w:val="1"/>
        </w:rPr>
        <w:t xml:space="preserve"> </w:t>
      </w:r>
      <w:r w:rsidRPr="5D053B66">
        <w:rPr>
          <w:rFonts w:asciiTheme="minorHAnsi" w:hAnsiTheme="minorHAnsi"/>
        </w:rPr>
        <w:t>sources</w:t>
      </w:r>
      <w:r w:rsidRPr="5D053B66">
        <w:rPr>
          <w:rFonts w:asciiTheme="minorHAnsi" w:hAnsiTheme="minorHAnsi"/>
          <w:spacing w:val="-2"/>
        </w:rPr>
        <w:t xml:space="preserve"> </w:t>
      </w:r>
      <w:r w:rsidRPr="5D053B66">
        <w:rPr>
          <w:rFonts w:asciiTheme="minorHAnsi" w:hAnsiTheme="minorHAnsi"/>
        </w:rPr>
        <w:t>to</w:t>
      </w:r>
      <w:r w:rsidRPr="5D053B66">
        <w:rPr>
          <w:rFonts w:asciiTheme="minorHAnsi" w:hAnsiTheme="minorHAnsi"/>
          <w:spacing w:val="-1"/>
        </w:rPr>
        <w:t xml:space="preserve"> </w:t>
      </w:r>
      <w:r w:rsidRPr="5D053B66">
        <w:rPr>
          <w:rFonts w:asciiTheme="minorHAnsi" w:hAnsiTheme="minorHAnsi"/>
        </w:rPr>
        <w:t>assess.</w:t>
      </w:r>
      <w:r w:rsidR="7A1D6377" w:rsidRPr="5D053B66">
        <w:rPr>
          <w:rFonts w:asciiTheme="minorHAnsi" w:hAnsiTheme="minorHAnsi"/>
        </w:rPr>
        <w:t xml:space="preserve">  </w:t>
      </w:r>
      <w:r w:rsidR="129C76D8" w:rsidRPr="5D053B66">
        <w:rPr>
          <w:rFonts w:asciiTheme="minorHAnsi" w:hAnsiTheme="minorHAnsi"/>
        </w:rPr>
        <w:t>A</w:t>
      </w:r>
      <w:r w:rsidR="7A1D6377" w:rsidRPr="5D053B66">
        <w:rPr>
          <w:rFonts w:asciiTheme="minorHAnsi" w:hAnsiTheme="minorHAnsi"/>
        </w:rPr>
        <w:t>ll of these are captured in a weekly assessment tracker which provide</w:t>
      </w:r>
      <w:r w:rsidR="5E9151A2" w:rsidRPr="5D053B66">
        <w:rPr>
          <w:rFonts w:asciiTheme="minorHAnsi" w:hAnsiTheme="minorHAnsi"/>
        </w:rPr>
        <w:t>s</w:t>
      </w:r>
      <w:r w:rsidR="7A1D6377" w:rsidRPr="5D053B66">
        <w:rPr>
          <w:rFonts w:asciiTheme="minorHAnsi" w:hAnsiTheme="minorHAnsi"/>
        </w:rPr>
        <w:t xml:space="preserve"> systematic and progressive statements for the mentors </w:t>
      </w:r>
      <w:r w:rsidR="6B69122A" w:rsidRPr="5D053B66">
        <w:rPr>
          <w:rFonts w:asciiTheme="minorHAnsi" w:hAnsiTheme="minorHAnsi"/>
        </w:rPr>
        <w:t xml:space="preserve">to ensure consistency </w:t>
      </w:r>
      <w:r w:rsidR="33541FFC" w:rsidRPr="5D053B66">
        <w:rPr>
          <w:rFonts w:asciiTheme="minorHAnsi" w:hAnsiTheme="minorHAnsi"/>
        </w:rPr>
        <w:t>across</w:t>
      </w:r>
      <w:r w:rsidR="6B69122A" w:rsidRPr="5D053B66">
        <w:rPr>
          <w:rFonts w:asciiTheme="minorHAnsi" w:hAnsiTheme="minorHAnsi"/>
        </w:rPr>
        <w:t xml:space="preserve"> placements.</w:t>
      </w:r>
    </w:p>
    <w:p w14:paraId="1B5DB3FA" w14:textId="77777777" w:rsidR="00A73133" w:rsidRPr="00961360" w:rsidRDefault="00A73133" w:rsidP="00961360">
      <w:pPr>
        <w:pStyle w:val="BodyText"/>
        <w:rPr>
          <w:rFonts w:asciiTheme="minorHAnsi" w:hAnsiTheme="minorHAnsi" w:cstheme="minorHAnsi"/>
          <w:sz w:val="20"/>
          <w:szCs w:val="20"/>
        </w:rPr>
      </w:pPr>
    </w:p>
    <w:p w14:paraId="74CE43BA" w14:textId="77777777" w:rsidR="00A73133" w:rsidRPr="00961360" w:rsidRDefault="37D73910" w:rsidP="007841D9">
      <w:pPr>
        <w:pStyle w:val="ListParagraph"/>
        <w:numPr>
          <w:ilvl w:val="3"/>
          <w:numId w:val="22"/>
        </w:numPr>
        <w:tabs>
          <w:tab w:val="left" w:pos="851"/>
        </w:tabs>
        <w:ind w:hanging="1134"/>
        <w:rPr>
          <w:rFonts w:asciiTheme="minorHAnsi" w:hAnsiTheme="minorHAnsi" w:cstheme="minorHAnsi"/>
        </w:rPr>
      </w:pPr>
      <w:r w:rsidRPr="00961360">
        <w:rPr>
          <w:rFonts w:asciiTheme="minorHAnsi" w:hAnsiTheme="minorHAnsi" w:cstheme="minorHAnsi"/>
        </w:rPr>
        <w:t>Observation</w:t>
      </w:r>
      <w:r w:rsidRPr="00961360">
        <w:rPr>
          <w:rFonts w:asciiTheme="minorHAnsi" w:hAnsiTheme="minorHAnsi" w:cstheme="minorHAnsi"/>
          <w:spacing w:val="-2"/>
        </w:rPr>
        <w:t xml:space="preserve"> </w:t>
      </w:r>
      <w:r w:rsidRPr="00961360">
        <w:rPr>
          <w:rFonts w:asciiTheme="minorHAnsi" w:hAnsiTheme="minorHAnsi" w:cstheme="minorHAnsi"/>
        </w:rPr>
        <w:t>of</w:t>
      </w:r>
      <w:r w:rsidRPr="00961360">
        <w:rPr>
          <w:rFonts w:asciiTheme="minorHAnsi" w:hAnsiTheme="minorHAnsi" w:cstheme="minorHAnsi"/>
          <w:spacing w:val="-1"/>
        </w:rPr>
        <w:t xml:space="preserve"> </w:t>
      </w:r>
      <w:r w:rsidRPr="00961360">
        <w:rPr>
          <w:rFonts w:asciiTheme="minorHAnsi" w:hAnsiTheme="minorHAnsi" w:cstheme="minorHAnsi"/>
        </w:rPr>
        <w:t>group</w:t>
      </w:r>
      <w:r w:rsidRPr="00961360">
        <w:rPr>
          <w:rFonts w:asciiTheme="minorHAnsi" w:hAnsiTheme="minorHAnsi" w:cstheme="minorHAnsi"/>
          <w:spacing w:val="-1"/>
        </w:rPr>
        <w:t xml:space="preserve"> </w:t>
      </w:r>
      <w:r w:rsidRPr="00961360">
        <w:rPr>
          <w:rFonts w:asciiTheme="minorHAnsi" w:hAnsiTheme="minorHAnsi" w:cstheme="minorHAnsi"/>
        </w:rPr>
        <w:t>or</w:t>
      </w:r>
      <w:r w:rsidRPr="00961360">
        <w:rPr>
          <w:rFonts w:asciiTheme="minorHAnsi" w:hAnsiTheme="minorHAnsi" w:cstheme="minorHAnsi"/>
          <w:spacing w:val="-2"/>
        </w:rPr>
        <w:t xml:space="preserve"> </w:t>
      </w:r>
      <w:r w:rsidRPr="00961360">
        <w:rPr>
          <w:rFonts w:asciiTheme="minorHAnsi" w:hAnsiTheme="minorHAnsi" w:cstheme="minorHAnsi"/>
        </w:rPr>
        <w:t>class teaching</w:t>
      </w:r>
    </w:p>
    <w:p w14:paraId="28092278" w14:textId="77777777" w:rsidR="00A73133" w:rsidRPr="00961360" w:rsidRDefault="37D73910" w:rsidP="007841D9">
      <w:pPr>
        <w:pStyle w:val="ListParagraph"/>
        <w:numPr>
          <w:ilvl w:val="3"/>
          <w:numId w:val="22"/>
        </w:numPr>
        <w:tabs>
          <w:tab w:val="left" w:pos="851"/>
        </w:tabs>
        <w:ind w:hanging="1134"/>
        <w:rPr>
          <w:rFonts w:asciiTheme="minorHAnsi" w:hAnsiTheme="minorHAnsi" w:cstheme="minorHAnsi"/>
        </w:rPr>
      </w:pPr>
      <w:r w:rsidRPr="00961360">
        <w:rPr>
          <w:rFonts w:asciiTheme="minorHAnsi" w:hAnsiTheme="minorHAnsi" w:cstheme="minorHAnsi"/>
        </w:rPr>
        <w:t>Observation of</w:t>
      </w:r>
      <w:r w:rsidRPr="00961360">
        <w:rPr>
          <w:rFonts w:asciiTheme="minorHAnsi" w:hAnsiTheme="minorHAnsi" w:cstheme="minorHAnsi"/>
          <w:spacing w:val="1"/>
        </w:rPr>
        <w:t xml:space="preserve"> </w:t>
      </w:r>
      <w:r w:rsidRPr="00961360">
        <w:rPr>
          <w:rFonts w:asciiTheme="minorHAnsi" w:hAnsiTheme="minorHAnsi" w:cstheme="minorHAnsi"/>
        </w:rPr>
        <w:t>learners’</w:t>
      </w:r>
      <w:r w:rsidRPr="00961360">
        <w:rPr>
          <w:rFonts w:asciiTheme="minorHAnsi" w:hAnsiTheme="minorHAnsi" w:cstheme="minorHAnsi"/>
          <w:spacing w:val="-3"/>
        </w:rPr>
        <w:t xml:space="preserve"> </w:t>
      </w:r>
      <w:r w:rsidRPr="00961360">
        <w:rPr>
          <w:rFonts w:asciiTheme="minorHAnsi" w:hAnsiTheme="minorHAnsi" w:cstheme="minorHAnsi"/>
        </w:rPr>
        <w:t>progress</w:t>
      </w:r>
      <w:r w:rsidRPr="00961360">
        <w:rPr>
          <w:rFonts w:asciiTheme="minorHAnsi" w:hAnsiTheme="minorHAnsi" w:cstheme="minorHAnsi"/>
          <w:spacing w:val="-3"/>
        </w:rPr>
        <w:t xml:space="preserve"> </w:t>
      </w:r>
      <w:r w:rsidRPr="00961360">
        <w:rPr>
          <w:rFonts w:asciiTheme="minorHAnsi" w:hAnsiTheme="minorHAnsi" w:cstheme="minorHAnsi"/>
        </w:rPr>
        <w:t>and</w:t>
      </w:r>
      <w:r w:rsidRPr="00961360">
        <w:rPr>
          <w:rFonts w:asciiTheme="minorHAnsi" w:hAnsiTheme="minorHAnsi" w:cstheme="minorHAnsi"/>
          <w:spacing w:val="-2"/>
        </w:rPr>
        <w:t xml:space="preserve"> </w:t>
      </w:r>
      <w:r w:rsidRPr="00961360">
        <w:rPr>
          <w:rFonts w:asciiTheme="minorHAnsi" w:hAnsiTheme="minorHAnsi" w:cstheme="minorHAnsi"/>
        </w:rPr>
        <w:t>the</w:t>
      </w:r>
      <w:r w:rsidRPr="00961360">
        <w:rPr>
          <w:rFonts w:asciiTheme="minorHAnsi" w:hAnsiTheme="minorHAnsi" w:cstheme="minorHAnsi"/>
          <w:spacing w:val="-3"/>
        </w:rPr>
        <w:t xml:space="preserve"> </w:t>
      </w:r>
      <w:r w:rsidRPr="00961360">
        <w:rPr>
          <w:rFonts w:asciiTheme="minorHAnsi" w:hAnsiTheme="minorHAnsi" w:cstheme="minorHAnsi"/>
        </w:rPr>
        <w:t>work</w:t>
      </w:r>
      <w:r w:rsidRPr="00961360">
        <w:rPr>
          <w:rFonts w:asciiTheme="minorHAnsi" w:hAnsiTheme="minorHAnsi" w:cstheme="minorHAnsi"/>
          <w:spacing w:val="1"/>
        </w:rPr>
        <w:t xml:space="preserve"> </w:t>
      </w:r>
      <w:r w:rsidRPr="00961360">
        <w:rPr>
          <w:rFonts w:asciiTheme="minorHAnsi" w:hAnsiTheme="minorHAnsi" w:cstheme="minorHAnsi"/>
        </w:rPr>
        <w:t>they</w:t>
      </w:r>
      <w:r w:rsidRPr="00961360">
        <w:rPr>
          <w:rFonts w:asciiTheme="minorHAnsi" w:hAnsiTheme="minorHAnsi" w:cstheme="minorHAnsi"/>
          <w:spacing w:val="-2"/>
        </w:rPr>
        <w:t xml:space="preserve"> </w:t>
      </w:r>
      <w:r w:rsidRPr="00961360">
        <w:rPr>
          <w:rFonts w:asciiTheme="minorHAnsi" w:hAnsiTheme="minorHAnsi" w:cstheme="minorHAnsi"/>
        </w:rPr>
        <w:t>produced</w:t>
      </w:r>
    </w:p>
    <w:p w14:paraId="017C1EA7" w14:textId="77777777" w:rsidR="00A73133" w:rsidRPr="00961360" w:rsidRDefault="37D73910" w:rsidP="007841D9">
      <w:pPr>
        <w:pStyle w:val="ListParagraph"/>
        <w:numPr>
          <w:ilvl w:val="3"/>
          <w:numId w:val="22"/>
        </w:numPr>
        <w:tabs>
          <w:tab w:val="left" w:pos="851"/>
        </w:tabs>
        <w:ind w:hanging="1134"/>
        <w:rPr>
          <w:rFonts w:asciiTheme="minorHAnsi" w:hAnsiTheme="minorHAnsi" w:cstheme="minorHAnsi"/>
        </w:rPr>
      </w:pPr>
      <w:r w:rsidRPr="00961360">
        <w:rPr>
          <w:rFonts w:asciiTheme="minorHAnsi" w:hAnsiTheme="minorHAnsi" w:cstheme="minorHAnsi"/>
        </w:rPr>
        <w:t>Discussions</w:t>
      </w:r>
      <w:r w:rsidRPr="00961360">
        <w:rPr>
          <w:rFonts w:asciiTheme="minorHAnsi" w:hAnsiTheme="minorHAnsi" w:cstheme="minorHAnsi"/>
          <w:spacing w:val="-1"/>
        </w:rPr>
        <w:t xml:space="preserve"> </w:t>
      </w:r>
      <w:r w:rsidRPr="00961360">
        <w:rPr>
          <w:rFonts w:asciiTheme="minorHAnsi" w:hAnsiTheme="minorHAnsi" w:cstheme="minorHAnsi"/>
        </w:rPr>
        <w:t>with</w:t>
      </w:r>
      <w:r w:rsidRPr="00961360">
        <w:rPr>
          <w:rFonts w:asciiTheme="minorHAnsi" w:hAnsiTheme="minorHAnsi" w:cstheme="minorHAnsi"/>
          <w:spacing w:val="-2"/>
        </w:rPr>
        <w:t xml:space="preserve"> </w:t>
      </w:r>
      <w:r w:rsidRPr="00961360">
        <w:rPr>
          <w:rFonts w:asciiTheme="minorHAnsi" w:hAnsiTheme="minorHAnsi" w:cstheme="minorHAnsi"/>
        </w:rPr>
        <w:t>the</w:t>
      </w:r>
      <w:r w:rsidRPr="00961360">
        <w:rPr>
          <w:rFonts w:asciiTheme="minorHAnsi" w:hAnsiTheme="minorHAnsi" w:cstheme="minorHAnsi"/>
          <w:spacing w:val="-3"/>
        </w:rPr>
        <w:t xml:space="preserve"> </w:t>
      </w:r>
      <w:r w:rsidRPr="00961360">
        <w:rPr>
          <w:rFonts w:asciiTheme="minorHAnsi" w:hAnsiTheme="minorHAnsi" w:cstheme="minorHAnsi"/>
        </w:rPr>
        <w:t>trainer/class</w:t>
      </w:r>
      <w:r w:rsidRPr="00961360">
        <w:rPr>
          <w:rFonts w:asciiTheme="minorHAnsi" w:hAnsiTheme="minorHAnsi" w:cstheme="minorHAnsi"/>
          <w:spacing w:val="-4"/>
        </w:rPr>
        <w:t xml:space="preserve"> </w:t>
      </w:r>
      <w:r w:rsidRPr="00961360">
        <w:rPr>
          <w:rFonts w:asciiTheme="minorHAnsi" w:hAnsiTheme="minorHAnsi" w:cstheme="minorHAnsi"/>
        </w:rPr>
        <w:t>teacher,</w:t>
      </w:r>
      <w:r w:rsidRPr="00961360">
        <w:rPr>
          <w:rFonts w:asciiTheme="minorHAnsi" w:hAnsiTheme="minorHAnsi" w:cstheme="minorHAnsi"/>
          <w:spacing w:val="-2"/>
        </w:rPr>
        <w:t xml:space="preserve"> </w:t>
      </w:r>
      <w:r w:rsidRPr="00961360">
        <w:rPr>
          <w:rFonts w:asciiTheme="minorHAnsi" w:hAnsiTheme="minorHAnsi" w:cstheme="minorHAnsi"/>
        </w:rPr>
        <w:t>LT</w:t>
      </w:r>
      <w:r w:rsidRPr="00961360">
        <w:rPr>
          <w:rFonts w:asciiTheme="minorHAnsi" w:hAnsiTheme="minorHAnsi" w:cstheme="minorHAnsi"/>
          <w:spacing w:val="-2"/>
        </w:rPr>
        <w:t xml:space="preserve"> </w:t>
      </w:r>
      <w:r w:rsidRPr="00961360">
        <w:rPr>
          <w:rFonts w:asciiTheme="minorHAnsi" w:hAnsiTheme="minorHAnsi" w:cstheme="minorHAnsi"/>
        </w:rPr>
        <w:t>and</w:t>
      </w:r>
      <w:r w:rsidRPr="00961360">
        <w:rPr>
          <w:rFonts w:asciiTheme="minorHAnsi" w:hAnsiTheme="minorHAnsi" w:cstheme="minorHAnsi"/>
          <w:spacing w:val="-1"/>
        </w:rPr>
        <w:t xml:space="preserve"> </w:t>
      </w:r>
      <w:r w:rsidRPr="00961360">
        <w:rPr>
          <w:rFonts w:asciiTheme="minorHAnsi" w:hAnsiTheme="minorHAnsi" w:cstheme="minorHAnsi"/>
        </w:rPr>
        <w:t>PAT</w:t>
      </w:r>
    </w:p>
    <w:p w14:paraId="11B0A3F8" w14:textId="77777777" w:rsidR="00A73133" w:rsidRPr="00961360" w:rsidRDefault="37D73910" w:rsidP="007841D9">
      <w:pPr>
        <w:pStyle w:val="ListParagraph"/>
        <w:numPr>
          <w:ilvl w:val="3"/>
          <w:numId w:val="22"/>
        </w:numPr>
        <w:tabs>
          <w:tab w:val="left" w:pos="851"/>
        </w:tabs>
        <w:ind w:hanging="1134"/>
        <w:rPr>
          <w:rFonts w:asciiTheme="minorHAnsi" w:hAnsiTheme="minorHAnsi" w:cstheme="minorHAnsi"/>
        </w:rPr>
      </w:pPr>
      <w:r w:rsidRPr="00961360">
        <w:rPr>
          <w:rFonts w:asciiTheme="minorHAnsi" w:hAnsiTheme="minorHAnsi" w:cstheme="minorHAnsi"/>
        </w:rPr>
        <w:t>Discussions</w:t>
      </w:r>
      <w:r w:rsidRPr="00961360">
        <w:rPr>
          <w:rFonts w:asciiTheme="minorHAnsi" w:hAnsiTheme="minorHAnsi" w:cstheme="minorHAnsi"/>
          <w:spacing w:val="-2"/>
        </w:rPr>
        <w:t xml:space="preserve"> </w:t>
      </w:r>
      <w:r w:rsidRPr="00961360">
        <w:rPr>
          <w:rFonts w:asciiTheme="minorHAnsi" w:hAnsiTheme="minorHAnsi" w:cstheme="minorHAnsi"/>
        </w:rPr>
        <w:t>with</w:t>
      </w:r>
      <w:r w:rsidRPr="00961360">
        <w:rPr>
          <w:rFonts w:asciiTheme="minorHAnsi" w:hAnsiTheme="minorHAnsi" w:cstheme="minorHAnsi"/>
          <w:spacing w:val="-3"/>
        </w:rPr>
        <w:t xml:space="preserve"> </w:t>
      </w:r>
      <w:r w:rsidRPr="00961360">
        <w:rPr>
          <w:rFonts w:asciiTheme="minorHAnsi" w:hAnsiTheme="minorHAnsi" w:cstheme="minorHAnsi"/>
        </w:rPr>
        <w:t>other</w:t>
      </w:r>
      <w:r w:rsidRPr="00961360">
        <w:rPr>
          <w:rFonts w:asciiTheme="minorHAnsi" w:hAnsiTheme="minorHAnsi" w:cstheme="minorHAnsi"/>
          <w:spacing w:val="-3"/>
        </w:rPr>
        <w:t xml:space="preserve"> </w:t>
      </w:r>
      <w:r w:rsidRPr="00961360">
        <w:rPr>
          <w:rFonts w:asciiTheme="minorHAnsi" w:hAnsiTheme="minorHAnsi" w:cstheme="minorHAnsi"/>
        </w:rPr>
        <w:t>adults and</w:t>
      </w:r>
      <w:r w:rsidRPr="00961360">
        <w:rPr>
          <w:rFonts w:asciiTheme="minorHAnsi" w:hAnsiTheme="minorHAnsi" w:cstheme="minorHAnsi"/>
          <w:spacing w:val="-2"/>
        </w:rPr>
        <w:t xml:space="preserve"> </w:t>
      </w:r>
      <w:r w:rsidRPr="00961360">
        <w:rPr>
          <w:rFonts w:asciiTheme="minorHAnsi" w:hAnsiTheme="minorHAnsi" w:cstheme="minorHAnsi"/>
        </w:rPr>
        <w:t>professionals</w:t>
      </w:r>
    </w:p>
    <w:p w14:paraId="408F1685" w14:textId="77777777" w:rsidR="00A73133" w:rsidRPr="00961360" w:rsidRDefault="37D73910" w:rsidP="007841D9">
      <w:pPr>
        <w:pStyle w:val="ListParagraph"/>
        <w:numPr>
          <w:ilvl w:val="3"/>
          <w:numId w:val="22"/>
        </w:numPr>
        <w:tabs>
          <w:tab w:val="left" w:pos="851"/>
        </w:tabs>
        <w:ind w:hanging="1134"/>
        <w:rPr>
          <w:rFonts w:asciiTheme="minorHAnsi" w:hAnsiTheme="minorHAnsi" w:cstheme="minorHAnsi"/>
        </w:rPr>
      </w:pPr>
      <w:r w:rsidRPr="00961360">
        <w:rPr>
          <w:rFonts w:asciiTheme="minorHAnsi" w:hAnsiTheme="minorHAnsi" w:cstheme="minorHAnsi"/>
        </w:rPr>
        <w:t>Discussion</w:t>
      </w:r>
      <w:r w:rsidRPr="00961360">
        <w:rPr>
          <w:rFonts w:asciiTheme="minorHAnsi" w:hAnsiTheme="minorHAnsi" w:cstheme="minorHAnsi"/>
          <w:spacing w:val="-3"/>
        </w:rPr>
        <w:t xml:space="preserve"> </w:t>
      </w:r>
      <w:r w:rsidRPr="00961360">
        <w:rPr>
          <w:rFonts w:asciiTheme="minorHAnsi" w:hAnsiTheme="minorHAnsi" w:cstheme="minorHAnsi"/>
        </w:rPr>
        <w:t>with</w:t>
      </w:r>
      <w:r w:rsidRPr="00961360">
        <w:rPr>
          <w:rFonts w:asciiTheme="minorHAnsi" w:hAnsiTheme="minorHAnsi" w:cstheme="minorHAnsi"/>
          <w:spacing w:val="-2"/>
        </w:rPr>
        <w:t xml:space="preserve"> </w:t>
      </w:r>
      <w:r w:rsidRPr="00961360">
        <w:rPr>
          <w:rFonts w:asciiTheme="minorHAnsi" w:hAnsiTheme="minorHAnsi" w:cstheme="minorHAnsi"/>
        </w:rPr>
        <w:t>the</w:t>
      </w:r>
      <w:r w:rsidRPr="00961360">
        <w:rPr>
          <w:rFonts w:asciiTheme="minorHAnsi" w:hAnsiTheme="minorHAnsi" w:cstheme="minorHAnsi"/>
          <w:spacing w:val="-2"/>
        </w:rPr>
        <w:t xml:space="preserve"> </w:t>
      </w:r>
      <w:r w:rsidRPr="00961360">
        <w:rPr>
          <w:rFonts w:asciiTheme="minorHAnsi" w:hAnsiTheme="minorHAnsi" w:cstheme="minorHAnsi"/>
        </w:rPr>
        <w:t>trainee and</w:t>
      </w:r>
      <w:r w:rsidRPr="00961360">
        <w:rPr>
          <w:rFonts w:asciiTheme="minorHAnsi" w:hAnsiTheme="minorHAnsi" w:cstheme="minorHAnsi"/>
          <w:spacing w:val="-4"/>
        </w:rPr>
        <w:t xml:space="preserve"> </w:t>
      </w:r>
      <w:r w:rsidRPr="00961360">
        <w:rPr>
          <w:rFonts w:asciiTheme="minorHAnsi" w:hAnsiTheme="minorHAnsi" w:cstheme="minorHAnsi"/>
        </w:rPr>
        <w:t>the</w:t>
      </w:r>
      <w:r w:rsidRPr="00961360">
        <w:rPr>
          <w:rFonts w:asciiTheme="minorHAnsi" w:hAnsiTheme="minorHAnsi" w:cstheme="minorHAnsi"/>
          <w:spacing w:val="-2"/>
        </w:rPr>
        <w:t xml:space="preserve"> </w:t>
      </w:r>
      <w:r w:rsidRPr="00961360">
        <w:rPr>
          <w:rFonts w:asciiTheme="minorHAnsi" w:hAnsiTheme="minorHAnsi" w:cstheme="minorHAnsi"/>
        </w:rPr>
        <w:t>learners</w:t>
      </w:r>
    </w:p>
    <w:p w14:paraId="4C5FBED9" w14:textId="77777777" w:rsidR="00A73133" w:rsidRDefault="37D73910" w:rsidP="007841D9">
      <w:pPr>
        <w:pStyle w:val="ListParagraph"/>
        <w:numPr>
          <w:ilvl w:val="3"/>
          <w:numId w:val="22"/>
        </w:numPr>
        <w:tabs>
          <w:tab w:val="left" w:pos="851"/>
        </w:tabs>
        <w:ind w:hanging="1134"/>
      </w:pPr>
      <w:r w:rsidRPr="00961360">
        <w:rPr>
          <w:rFonts w:asciiTheme="minorHAnsi" w:hAnsiTheme="minorHAnsi" w:cstheme="minorHAnsi"/>
        </w:rPr>
        <w:t>Trainee’s</w:t>
      </w:r>
      <w:r w:rsidRPr="00961360">
        <w:rPr>
          <w:rFonts w:asciiTheme="minorHAnsi" w:hAnsiTheme="minorHAnsi" w:cstheme="minorHAnsi"/>
          <w:spacing w:val="-7"/>
        </w:rPr>
        <w:t xml:space="preserve"> </w:t>
      </w:r>
      <w:r w:rsidRPr="00961360">
        <w:rPr>
          <w:rFonts w:asciiTheme="minorHAnsi" w:hAnsiTheme="minorHAnsi" w:cstheme="minorHAnsi"/>
        </w:rPr>
        <w:t>planning</w:t>
      </w:r>
      <w:r w:rsidRPr="00961360">
        <w:rPr>
          <w:rFonts w:asciiTheme="minorHAnsi" w:hAnsiTheme="minorHAnsi" w:cstheme="minorHAnsi"/>
          <w:spacing w:val="-2"/>
        </w:rPr>
        <w:t xml:space="preserve"> </w:t>
      </w:r>
      <w:r w:rsidRPr="00961360">
        <w:rPr>
          <w:rFonts w:asciiTheme="minorHAnsi" w:hAnsiTheme="minorHAnsi" w:cstheme="minorHAnsi"/>
        </w:rPr>
        <w:t>and</w:t>
      </w:r>
      <w:r w:rsidRPr="00961360">
        <w:rPr>
          <w:rFonts w:asciiTheme="minorHAnsi" w:hAnsiTheme="minorHAnsi" w:cstheme="minorHAnsi"/>
          <w:spacing w:val="-7"/>
        </w:rPr>
        <w:t xml:space="preserve"> </w:t>
      </w:r>
      <w:r w:rsidRPr="00961360">
        <w:rPr>
          <w:rFonts w:asciiTheme="minorHAnsi" w:hAnsiTheme="minorHAnsi" w:cstheme="minorHAnsi"/>
        </w:rPr>
        <w:t>assessment</w:t>
      </w:r>
      <w:r w:rsidRPr="00961360">
        <w:rPr>
          <w:rFonts w:asciiTheme="minorHAnsi" w:hAnsiTheme="minorHAnsi" w:cstheme="minorHAnsi"/>
          <w:spacing w:val="-5"/>
        </w:rPr>
        <w:t xml:space="preserve"> </w:t>
      </w:r>
      <w:r w:rsidRPr="00961360">
        <w:rPr>
          <w:rFonts w:asciiTheme="minorHAnsi" w:hAnsiTheme="minorHAnsi" w:cstheme="minorHAnsi"/>
        </w:rPr>
        <w:t>records</w:t>
      </w:r>
    </w:p>
    <w:p w14:paraId="2257E602" w14:textId="77777777" w:rsidR="00A73133" w:rsidRPr="000F1B05" w:rsidRDefault="37D73910" w:rsidP="007841D9">
      <w:pPr>
        <w:pStyle w:val="ListParagraph"/>
        <w:numPr>
          <w:ilvl w:val="3"/>
          <w:numId w:val="22"/>
        </w:numPr>
        <w:tabs>
          <w:tab w:val="left" w:pos="851"/>
        </w:tabs>
        <w:ind w:left="1559" w:hanging="1134"/>
        <w:rPr>
          <w:rFonts w:asciiTheme="minorHAnsi" w:hAnsiTheme="minorHAnsi" w:cstheme="minorHAnsi"/>
        </w:rPr>
      </w:pPr>
      <w:r w:rsidRPr="000F1B05">
        <w:rPr>
          <w:rFonts w:asciiTheme="minorHAnsi" w:hAnsiTheme="minorHAnsi" w:cstheme="minorHAnsi"/>
        </w:rPr>
        <w:t>Observations</w:t>
      </w:r>
      <w:r w:rsidRPr="000F1B05">
        <w:rPr>
          <w:rFonts w:asciiTheme="minorHAnsi" w:hAnsiTheme="minorHAnsi" w:cstheme="minorHAnsi"/>
          <w:spacing w:val="-3"/>
        </w:rPr>
        <w:t xml:space="preserve"> </w:t>
      </w:r>
      <w:r w:rsidRPr="000F1B05">
        <w:rPr>
          <w:rFonts w:asciiTheme="minorHAnsi" w:hAnsiTheme="minorHAnsi" w:cstheme="minorHAnsi"/>
        </w:rPr>
        <w:t>of interaction</w:t>
      </w:r>
      <w:r w:rsidRPr="000F1B05">
        <w:rPr>
          <w:rFonts w:asciiTheme="minorHAnsi" w:hAnsiTheme="minorHAnsi" w:cstheme="minorHAnsi"/>
          <w:spacing w:val="-2"/>
        </w:rPr>
        <w:t xml:space="preserve"> </w:t>
      </w:r>
      <w:r w:rsidRPr="000F1B05">
        <w:rPr>
          <w:rFonts w:asciiTheme="minorHAnsi" w:hAnsiTheme="minorHAnsi" w:cstheme="minorHAnsi"/>
        </w:rPr>
        <w:t>with</w:t>
      </w:r>
      <w:r w:rsidRPr="000F1B05">
        <w:rPr>
          <w:rFonts w:asciiTheme="minorHAnsi" w:hAnsiTheme="minorHAnsi" w:cstheme="minorHAnsi"/>
          <w:spacing w:val="-3"/>
        </w:rPr>
        <w:t xml:space="preserve"> </w:t>
      </w:r>
      <w:r w:rsidRPr="000F1B05">
        <w:rPr>
          <w:rFonts w:asciiTheme="minorHAnsi" w:hAnsiTheme="minorHAnsi" w:cstheme="minorHAnsi"/>
        </w:rPr>
        <w:t>parents</w:t>
      </w:r>
    </w:p>
    <w:p w14:paraId="211F99AB" w14:textId="77777777" w:rsidR="00A73133" w:rsidRPr="000F1B05" w:rsidRDefault="37D73910" w:rsidP="007841D9">
      <w:pPr>
        <w:pStyle w:val="ListParagraph"/>
        <w:numPr>
          <w:ilvl w:val="3"/>
          <w:numId w:val="22"/>
        </w:numPr>
        <w:tabs>
          <w:tab w:val="left" w:pos="851"/>
        </w:tabs>
        <w:ind w:left="1559" w:hanging="1134"/>
        <w:rPr>
          <w:rFonts w:asciiTheme="minorHAnsi" w:hAnsiTheme="minorHAnsi" w:cstheme="minorHAnsi"/>
        </w:rPr>
      </w:pPr>
      <w:r w:rsidRPr="000F1B05">
        <w:rPr>
          <w:rFonts w:asciiTheme="minorHAnsi" w:hAnsiTheme="minorHAnsi" w:cstheme="minorHAnsi"/>
        </w:rPr>
        <w:t>Observations</w:t>
      </w:r>
      <w:r w:rsidRPr="000F1B05">
        <w:rPr>
          <w:rFonts w:asciiTheme="minorHAnsi" w:hAnsiTheme="minorHAnsi" w:cstheme="minorHAnsi"/>
          <w:spacing w:val="-4"/>
        </w:rPr>
        <w:t xml:space="preserve"> </w:t>
      </w:r>
      <w:r w:rsidRPr="000F1B05">
        <w:rPr>
          <w:rFonts w:asciiTheme="minorHAnsi" w:hAnsiTheme="minorHAnsi" w:cstheme="minorHAnsi"/>
        </w:rPr>
        <w:t>of</w:t>
      </w:r>
      <w:r w:rsidRPr="000F1B05">
        <w:rPr>
          <w:rFonts w:asciiTheme="minorHAnsi" w:hAnsiTheme="minorHAnsi" w:cstheme="minorHAnsi"/>
          <w:spacing w:val="-4"/>
        </w:rPr>
        <w:t xml:space="preserve"> </w:t>
      </w:r>
      <w:r w:rsidRPr="000F1B05">
        <w:rPr>
          <w:rFonts w:asciiTheme="minorHAnsi" w:hAnsiTheme="minorHAnsi" w:cstheme="minorHAnsi"/>
        </w:rPr>
        <w:t>engagement</w:t>
      </w:r>
      <w:r w:rsidRPr="000F1B05">
        <w:rPr>
          <w:rFonts w:asciiTheme="minorHAnsi" w:hAnsiTheme="minorHAnsi" w:cstheme="minorHAnsi"/>
          <w:spacing w:val="-5"/>
        </w:rPr>
        <w:t xml:space="preserve"> </w:t>
      </w:r>
      <w:r w:rsidRPr="000F1B05">
        <w:rPr>
          <w:rFonts w:asciiTheme="minorHAnsi" w:hAnsiTheme="minorHAnsi" w:cstheme="minorHAnsi"/>
        </w:rPr>
        <w:t>with</w:t>
      </w:r>
      <w:r w:rsidRPr="000F1B05">
        <w:rPr>
          <w:rFonts w:asciiTheme="minorHAnsi" w:hAnsiTheme="minorHAnsi" w:cstheme="minorHAnsi"/>
          <w:spacing w:val="-3"/>
        </w:rPr>
        <w:t xml:space="preserve"> </w:t>
      </w:r>
      <w:r w:rsidRPr="000F1B05">
        <w:rPr>
          <w:rFonts w:asciiTheme="minorHAnsi" w:hAnsiTheme="minorHAnsi" w:cstheme="minorHAnsi"/>
        </w:rPr>
        <w:t>wider</w:t>
      </w:r>
      <w:r w:rsidRPr="000F1B05">
        <w:rPr>
          <w:rFonts w:asciiTheme="minorHAnsi" w:hAnsiTheme="minorHAnsi" w:cstheme="minorHAnsi"/>
          <w:spacing w:val="-2"/>
        </w:rPr>
        <w:t xml:space="preserve"> </w:t>
      </w:r>
      <w:r w:rsidRPr="000F1B05">
        <w:rPr>
          <w:rFonts w:asciiTheme="minorHAnsi" w:hAnsiTheme="minorHAnsi" w:cstheme="minorHAnsi"/>
        </w:rPr>
        <w:t>professional</w:t>
      </w:r>
      <w:r w:rsidRPr="000F1B05">
        <w:rPr>
          <w:rFonts w:asciiTheme="minorHAnsi" w:hAnsiTheme="minorHAnsi" w:cstheme="minorHAnsi"/>
          <w:spacing w:val="-5"/>
        </w:rPr>
        <w:t xml:space="preserve"> </w:t>
      </w:r>
      <w:r w:rsidRPr="000F1B05">
        <w:rPr>
          <w:rFonts w:asciiTheme="minorHAnsi" w:hAnsiTheme="minorHAnsi" w:cstheme="minorHAnsi"/>
        </w:rPr>
        <w:t>responsibilities</w:t>
      </w:r>
    </w:p>
    <w:p w14:paraId="5456FEC6" w14:textId="77777777" w:rsidR="00A73133" w:rsidRPr="000F1B05" w:rsidRDefault="37D73910" w:rsidP="007841D9">
      <w:pPr>
        <w:pStyle w:val="ListParagraph"/>
        <w:numPr>
          <w:ilvl w:val="3"/>
          <w:numId w:val="22"/>
        </w:numPr>
        <w:tabs>
          <w:tab w:val="left" w:pos="851"/>
        </w:tabs>
        <w:ind w:left="1559" w:hanging="1134"/>
        <w:rPr>
          <w:rFonts w:asciiTheme="minorHAnsi" w:hAnsiTheme="minorHAnsi" w:cstheme="minorHAnsi"/>
        </w:rPr>
      </w:pPr>
      <w:r w:rsidRPr="000F1B05">
        <w:rPr>
          <w:rFonts w:asciiTheme="minorHAnsi" w:hAnsiTheme="minorHAnsi" w:cstheme="minorHAnsi"/>
        </w:rPr>
        <w:t>Observation</w:t>
      </w:r>
      <w:r w:rsidRPr="000F1B05">
        <w:rPr>
          <w:rFonts w:asciiTheme="minorHAnsi" w:hAnsiTheme="minorHAnsi" w:cstheme="minorHAnsi"/>
          <w:spacing w:val="-2"/>
        </w:rPr>
        <w:t xml:space="preserve"> </w:t>
      </w:r>
      <w:r w:rsidRPr="000F1B05">
        <w:rPr>
          <w:rFonts w:asciiTheme="minorHAnsi" w:hAnsiTheme="minorHAnsi" w:cstheme="minorHAnsi"/>
        </w:rPr>
        <w:t>of professional</w:t>
      </w:r>
      <w:r w:rsidRPr="000F1B05">
        <w:rPr>
          <w:rFonts w:asciiTheme="minorHAnsi" w:hAnsiTheme="minorHAnsi" w:cstheme="minorHAnsi"/>
          <w:spacing w:val="-3"/>
        </w:rPr>
        <w:t xml:space="preserve"> </w:t>
      </w:r>
      <w:r w:rsidRPr="000F1B05">
        <w:rPr>
          <w:rFonts w:asciiTheme="minorHAnsi" w:hAnsiTheme="minorHAnsi" w:cstheme="minorHAnsi"/>
        </w:rPr>
        <w:t>conduct</w:t>
      </w:r>
    </w:p>
    <w:p w14:paraId="2878E0FA" w14:textId="77777777" w:rsidR="00A73133" w:rsidRDefault="00A73133" w:rsidP="6D8F6187">
      <w:pPr>
        <w:pStyle w:val="BodyText"/>
        <w:rPr>
          <w:sz w:val="24"/>
          <w:szCs w:val="24"/>
        </w:rPr>
      </w:pPr>
    </w:p>
    <w:p w14:paraId="405B91A4" w14:textId="77777777" w:rsidR="00A73133" w:rsidRDefault="00A73133" w:rsidP="6D8F6187">
      <w:pPr>
        <w:pStyle w:val="BodyText"/>
        <w:spacing w:before="11"/>
        <w:rPr>
          <w:sz w:val="19"/>
          <w:szCs w:val="19"/>
        </w:rPr>
      </w:pPr>
    </w:p>
    <w:p w14:paraId="13EF0A9C" w14:textId="05BC5C02" w:rsidR="00A73133" w:rsidRPr="000F1B05" w:rsidRDefault="37D73910" w:rsidP="62CEF117">
      <w:pPr>
        <w:pStyle w:val="BodyText"/>
        <w:ind w:right="114"/>
        <w:jc w:val="both"/>
        <w:rPr>
          <w:rFonts w:asciiTheme="minorHAnsi" w:hAnsiTheme="minorHAnsi"/>
        </w:rPr>
      </w:pPr>
      <w:r w:rsidRPr="300D1D26">
        <w:rPr>
          <w:rFonts w:asciiTheme="minorHAnsi" w:hAnsiTheme="minorHAnsi"/>
        </w:rPr>
        <w:t>When</w:t>
      </w:r>
      <w:r w:rsidRPr="300D1D26">
        <w:rPr>
          <w:rFonts w:asciiTheme="minorHAnsi" w:hAnsiTheme="minorHAnsi"/>
          <w:spacing w:val="-4"/>
        </w:rPr>
        <w:t xml:space="preserve"> </w:t>
      </w:r>
      <w:r w:rsidRPr="300D1D26">
        <w:rPr>
          <w:rFonts w:asciiTheme="minorHAnsi" w:hAnsiTheme="minorHAnsi"/>
        </w:rPr>
        <w:t>a</w:t>
      </w:r>
      <w:r w:rsidRPr="300D1D26">
        <w:rPr>
          <w:rFonts w:asciiTheme="minorHAnsi" w:hAnsiTheme="minorHAnsi"/>
          <w:spacing w:val="-6"/>
        </w:rPr>
        <w:t xml:space="preserve"> </w:t>
      </w:r>
      <w:r w:rsidRPr="300D1D26">
        <w:rPr>
          <w:rFonts w:asciiTheme="minorHAnsi" w:hAnsiTheme="minorHAnsi"/>
        </w:rPr>
        <w:t>trainee</w:t>
      </w:r>
      <w:r w:rsidRPr="300D1D26">
        <w:rPr>
          <w:rFonts w:asciiTheme="minorHAnsi" w:hAnsiTheme="minorHAnsi"/>
          <w:spacing w:val="-4"/>
        </w:rPr>
        <w:t xml:space="preserve"> </w:t>
      </w:r>
      <w:r w:rsidRPr="300D1D26">
        <w:rPr>
          <w:rFonts w:asciiTheme="minorHAnsi" w:hAnsiTheme="minorHAnsi"/>
        </w:rPr>
        <w:t>is</w:t>
      </w:r>
      <w:r w:rsidRPr="300D1D26">
        <w:rPr>
          <w:rFonts w:asciiTheme="minorHAnsi" w:hAnsiTheme="minorHAnsi"/>
          <w:spacing w:val="-4"/>
        </w:rPr>
        <w:t xml:space="preserve"> </w:t>
      </w:r>
      <w:r w:rsidRPr="300D1D26">
        <w:rPr>
          <w:rFonts w:asciiTheme="minorHAnsi" w:hAnsiTheme="minorHAnsi"/>
        </w:rPr>
        <w:t>not</w:t>
      </w:r>
      <w:r w:rsidRPr="300D1D26">
        <w:rPr>
          <w:rFonts w:asciiTheme="minorHAnsi" w:hAnsiTheme="minorHAnsi"/>
          <w:spacing w:val="-5"/>
        </w:rPr>
        <w:t xml:space="preserve"> </w:t>
      </w:r>
      <w:r w:rsidRPr="300D1D26">
        <w:rPr>
          <w:rFonts w:asciiTheme="minorHAnsi" w:hAnsiTheme="minorHAnsi"/>
        </w:rPr>
        <w:t>making</w:t>
      </w:r>
      <w:r w:rsidRPr="300D1D26">
        <w:rPr>
          <w:rFonts w:asciiTheme="minorHAnsi" w:hAnsiTheme="minorHAnsi"/>
          <w:spacing w:val="-2"/>
        </w:rPr>
        <w:t xml:space="preserve"> </w:t>
      </w:r>
      <w:r w:rsidRPr="300D1D26">
        <w:rPr>
          <w:rFonts w:asciiTheme="minorHAnsi" w:hAnsiTheme="minorHAnsi"/>
        </w:rPr>
        <w:t>appropriate</w:t>
      </w:r>
      <w:r w:rsidRPr="300D1D26">
        <w:rPr>
          <w:rFonts w:asciiTheme="minorHAnsi" w:hAnsiTheme="minorHAnsi"/>
          <w:spacing w:val="-4"/>
        </w:rPr>
        <w:t xml:space="preserve"> </w:t>
      </w:r>
      <w:r w:rsidRPr="300D1D26">
        <w:rPr>
          <w:rFonts w:asciiTheme="minorHAnsi" w:hAnsiTheme="minorHAnsi"/>
        </w:rPr>
        <w:t>progress</w:t>
      </w:r>
      <w:r w:rsidRPr="300D1D26">
        <w:rPr>
          <w:rFonts w:asciiTheme="minorHAnsi" w:hAnsiTheme="minorHAnsi"/>
          <w:spacing w:val="-3"/>
        </w:rPr>
        <w:t xml:space="preserve"> </w:t>
      </w:r>
      <w:r w:rsidRPr="300D1D26">
        <w:rPr>
          <w:rFonts w:asciiTheme="minorHAnsi" w:hAnsiTheme="minorHAnsi"/>
        </w:rPr>
        <w:t>and</w:t>
      </w:r>
      <w:r w:rsidRPr="300D1D26">
        <w:rPr>
          <w:rFonts w:asciiTheme="minorHAnsi" w:hAnsiTheme="minorHAnsi"/>
          <w:spacing w:val="-4"/>
        </w:rPr>
        <w:t xml:space="preserve"> </w:t>
      </w:r>
      <w:r w:rsidRPr="300D1D26">
        <w:rPr>
          <w:rFonts w:asciiTheme="minorHAnsi" w:hAnsiTheme="minorHAnsi"/>
        </w:rPr>
        <w:t>is</w:t>
      </w:r>
      <w:r w:rsidRPr="300D1D26">
        <w:rPr>
          <w:rFonts w:asciiTheme="minorHAnsi" w:hAnsiTheme="minorHAnsi"/>
          <w:spacing w:val="-6"/>
        </w:rPr>
        <w:t xml:space="preserve"> </w:t>
      </w:r>
      <w:r w:rsidRPr="300D1D26">
        <w:rPr>
          <w:rFonts w:asciiTheme="minorHAnsi" w:hAnsiTheme="minorHAnsi"/>
        </w:rPr>
        <w:t>at</w:t>
      </w:r>
      <w:r w:rsidRPr="300D1D26">
        <w:rPr>
          <w:rFonts w:asciiTheme="minorHAnsi" w:hAnsiTheme="minorHAnsi"/>
          <w:spacing w:val="-5"/>
        </w:rPr>
        <w:t xml:space="preserve"> </w:t>
      </w:r>
      <w:r w:rsidRPr="300D1D26">
        <w:rPr>
          <w:rFonts w:asciiTheme="minorHAnsi" w:hAnsiTheme="minorHAnsi"/>
        </w:rPr>
        <w:t>risk</w:t>
      </w:r>
      <w:r w:rsidRPr="300D1D26">
        <w:rPr>
          <w:rFonts w:asciiTheme="minorHAnsi" w:hAnsiTheme="minorHAnsi"/>
          <w:spacing w:val="-4"/>
        </w:rPr>
        <w:t xml:space="preserve"> </w:t>
      </w:r>
      <w:r w:rsidRPr="300D1D26">
        <w:rPr>
          <w:rFonts w:asciiTheme="minorHAnsi" w:hAnsiTheme="minorHAnsi"/>
        </w:rPr>
        <w:t>of</w:t>
      </w:r>
      <w:r w:rsidRPr="300D1D26">
        <w:rPr>
          <w:rFonts w:asciiTheme="minorHAnsi" w:hAnsiTheme="minorHAnsi"/>
          <w:spacing w:val="-3"/>
        </w:rPr>
        <w:t xml:space="preserve"> </w:t>
      </w:r>
      <w:r w:rsidRPr="300D1D26">
        <w:rPr>
          <w:rFonts w:asciiTheme="minorHAnsi" w:hAnsiTheme="minorHAnsi"/>
        </w:rPr>
        <w:t>not</w:t>
      </w:r>
      <w:r w:rsidRPr="300D1D26">
        <w:rPr>
          <w:rFonts w:asciiTheme="minorHAnsi" w:hAnsiTheme="minorHAnsi"/>
          <w:spacing w:val="-5"/>
        </w:rPr>
        <w:t xml:space="preserve"> </w:t>
      </w:r>
      <w:r w:rsidRPr="300D1D26">
        <w:rPr>
          <w:rFonts w:asciiTheme="minorHAnsi" w:hAnsiTheme="minorHAnsi"/>
        </w:rPr>
        <w:t>completing</w:t>
      </w:r>
      <w:r w:rsidRPr="300D1D26">
        <w:rPr>
          <w:rFonts w:asciiTheme="minorHAnsi" w:hAnsiTheme="minorHAnsi"/>
          <w:spacing w:val="-5"/>
        </w:rPr>
        <w:t xml:space="preserve"> </w:t>
      </w:r>
      <w:r w:rsidRPr="300D1D26">
        <w:rPr>
          <w:rFonts w:asciiTheme="minorHAnsi" w:hAnsiTheme="minorHAnsi"/>
        </w:rPr>
        <w:t>the</w:t>
      </w:r>
      <w:r w:rsidRPr="300D1D26">
        <w:rPr>
          <w:rFonts w:asciiTheme="minorHAnsi" w:hAnsiTheme="minorHAnsi"/>
          <w:spacing w:val="-59"/>
        </w:rPr>
        <w:t xml:space="preserve"> </w:t>
      </w:r>
      <w:r w:rsidRPr="300D1D26">
        <w:rPr>
          <w:rFonts w:asciiTheme="minorHAnsi" w:hAnsiTheme="minorHAnsi"/>
        </w:rPr>
        <w:t xml:space="preserve">phase successfully, </w:t>
      </w:r>
      <w:r w:rsidRPr="300D1D26">
        <w:rPr>
          <w:rFonts w:asciiTheme="minorHAnsi" w:hAnsiTheme="minorHAnsi"/>
        </w:rPr>
        <w:lastRenderedPageBreak/>
        <w:t xml:space="preserve">mentors provide additional support and inform the </w:t>
      </w:r>
      <w:r w:rsidR="008274CD">
        <w:rPr>
          <w:rFonts w:asciiTheme="minorHAnsi" w:hAnsiTheme="minorHAnsi"/>
        </w:rPr>
        <w:t>Link Tutor</w:t>
      </w:r>
      <w:r w:rsidRPr="300D1D26">
        <w:rPr>
          <w:rFonts w:asciiTheme="minorHAnsi" w:hAnsiTheme="minorHAnsi"/>
        </w:rPr>
        <w:t>. The</w:t>
      </w:r>
      <w:r w:rsidRPr="300D1D26">
        <w:rPr>
          <w:rFonts w:asciiTheme="minorHAnsi" w:hAnsiTheme="minorHAnsi"/>
          <w:spacing w:val="1"/>
        </w:rPr>
        <w:t xml:space="preserve"> </w:t>
      </w:r>
      <w:r w:rsidRPr="300D1D26">
        <w:rPr>
          <w:rFonts w:asciiTheme="minorHAnsi" w:hAnsiTheme="minorHAnsi"/>
        </w:rPr>
        <w:t>mentor utilises the Additional Support for Trainee at Risk (Cause for Concern) form</w:t>
      </w:r>
      <w:r w:rsidR="279400C8" w:rsidRPr="300D1D26">
        <w:rPr>
          <w:rFonts w:asciiTheme="minorHAnsi" w:hAnsiTheme="minorHAnsi"/>
        </w:rPr>
        <w:t xml:space="preserve"> See Appendix B</w:t>
      </w:r>
      <w:r w:rsidRPr="300D1D26">
        <w:rPr>
          <w:rFonts w:asciiTheme="minorHAnsi" w:hAnsiTheme="minorHAnsi"/>
          <w:color w:val="0462C1"/>
          <w:spacing w:val="1"/>
        </w:rPr>
        <w:t xml:space="preserve"> </w:t>
      </w:r>
      <w:r w:rsidRPr="300D1D26">
        <w:rPr>
          <w:rFonts w:asciiTheme="minorHAnsi" w:hAnsiTheme="minorHAnsi"/>
        </w:rPr>
        <w:t>and highlights the additional support provided and the actions the trainee is required</w:t>
      </w:r>
      <w:r w:rsidRPr="300D1D26">
        <w:rPr>
          <w:rFonts w:asciiTheme="minorHAnsi" w:hAnsiTheme="minorHAnsi"/>
          <w:spacing w:val="1"/>
        </w:rPr>
        <w:t xml:space="preserve"> </w:t>
      </w:r>
      <w:r w:rsidRPr="300D1D26">
        <w:rPr>
          <w:rFonts w:asciiTheme="minorHAnsi" w:hAnsiTheme="minorHAnsi"/>
        </w:rPr>
        <w:t>to complete.</w:t>
      </w:r>
      <w:r w:rsidRPr="300D1D26">
        <w:rPr>
          <w:rFonts w:asciiTheme="minorHAnsi" w:hAnsiTheme="minorHAnsi"/>
          <w:spacing w:val="1"/>
        </w:rPr>
        <w:t xml:space="preserve"> </w:t>
      </w:r>
      <w:r w:rsidRPr="300D1D26">
        <w:rPr>
          <w:rFonts w:asciiTheme="minorHAnsi" w:hAnsiTheme="minorHAnsi"/>
        </w:rPr>
        <w:t>This should have an initial 7-day deadline to review the progress with</w:t>
      </w:r>
      <w:r w:rsidRPr="300D1D26">
        <w:rPr>
          <w:rFonts w:asciiTheme="minorHAnsi" w:hAnsiTheme="minorHAnsi"/>
          <w:spacing w:val="1"/>
        </w:rPr>
        <w:t xml:space="preserve"> </w:t>
      </w:r>
      <w:r w:rsidRPr="300D1D26">
        <w:rPr>
          <w:rFonts w:asciiTheme="minorHAnsi" w:hAnsiTheme="minorHAnsi"/>
        </w:rPr>
        <w:t>future 7-day extension if /when needed.</w:t>
      </w:r>
      <w:r w:rsidRPr="300D1D26">
        <w:rPr>
          <w:rFonts w:asciiTheme="minorHAnsi" w:hAnsiTheme="minorHAnsi"/>
          <w:spacing w:val="1"/>
        </w:rPr>
        <w:t xml:space="preserve"> </w:t>
      </w:r>
      <w:r w:rsidRPr="300D1D26">
        <w:rPr>
          <w:rFonts w:asciiTheme="minorHAnsi" w:hAnsiTheme="minorHAnsi"/>
        </w:rPr>
        <w:t xml:space="preserve">If sufficient progress is not made with </w:t>
      </w:r>
      <w:r w:rsidR="279400C8" w:rsidRPr="300D1D26">
        <w:rPr>
          <w:rFonts w:asciiTheme="minorHAnsi" w:hAnsiTheme="minorHAnsi"/>
        </w:rPr>
        <w:t xml:space="preserve">regards </w:t>
      </w:r>
      <w:r w:rsidR="279400C8" w:rsidRPr="300D1D26">
        <w:rPr>
          <w:rFonts w:asciiTheme="minorHAnsi" w:hAnsiTheme="minorHAnsi"/>
          <w:spacing w:val="-59"/>
        </w:rPr>
        <w:t>to</w:t>
      </w:r>
      <w:r w:rsidRPr="300D1D26">
        <w:rPr>
          <w:rFonts w:asciiTheme="minorHAnsi" w:hAnsiTheme="minorHAnsi"/>
        </w:rPr>
        <w:t xml:space="preserve"> the area of concern after 2 weeks’ additional support, mentors refer the case to the</w:t>
      </w:r>
      <w:r w:rsidRPr="300D1D26">
        <w:rPr>
          <w:rFonts w:asciiTheme="minorHAnsi" w:hAnsiTheme="minorHAnsi"/>
          <w:spacing w:val="-59"/>
        </w:rPr>
        <w:t xml:space="preserve"> </w:t>
      </w:r>
      <w:r w:rsidR="008274CD">
        <w:rPr>
          <w:rFonts w:asciiTheme="minorHAnsi" w:hAnsiTheme="minorHAnsi"/>
        </w:rPr>
        <w:t>Link Tutor</w:t>
      </w:r>
      <w:r w:rsidRPr="300D1D26">
        <w:rPr>
          <w:rFonts w:asciiTheme="minorHAnsi" w:hAnsiTheme="minorHAnsi"/>
        </w:rPr>
        <w:t xml:space="preserve"> who</w:t>
      </w:r>
      <w:r w:rsidRPr="300D1D26">
        <w:rPr>
          <w:rFonts w:asciiTheme="minorHAnsi" w:hAnsiTheme="minorHAnsi"/>
          <w:spacing w:val="-2"/>
        </w:rPr>
        <w:t xml:space="preserve"> </w:t>
      </w:r>
      <w:r w:rsidRPr="300D1D26">
        <w:rPr>
          <w:rFonts w:asciiTheme="minorHAnsi" w:hAnsiTheme="minorHAnsi"/>
        </w:rPr>
        <w:t>will</w:t>
      </w:r>
      <w:r w:rsidRPr="300D1D26">
        <w:rPr>
          <w:rFonts w:asciiTheme="minorHAnsi" w:hAnsiTheme="minorHAnsi"/>
          <w:spacing w:val="-1"/>
        </w:rPr>
        <w:t xml:space="preserve"> </w:t>
      </w:r>
      <w:r w:rsidRPr="300D1D26">
        <w:rPr>
          <w:rFonts w:asciiTheme="minorHAnsi" w:hAnsiTheme="minorHAnsi"/>
        </w:rPr>
        <w:t>follow</w:t>
      </w:r>
      <w:r w:rsidRPr="300D1D26">
        <w:rPr>
          <w:rFonts w:asciiTheme="minorHAnsi" w:hAnsiTheme="minorHAnsi"/>
          <w:spacing w:val="-4"/>
        </w:rPr>
        <w:t xml:space="preserve"> </w:t>
      </w:r>
      <w:r w:rsidRPr="300D1D26">
        <w:rPr>
          <w:rFonts w:asciiTheme="minorHAnsi" w:hAnsiTheme="minorHAnsi"/>
        </w:rPr>
        <w:t>it up</w:t>
      </w:r>
      <w:r w:rsidRPr="300D1D26">
        <w:rPr>
          <w:rFonts w:asciiTheme="minorHAnsi" w:hAnsiTheme="minorHAnsi"/>
          <w:spacing w:val="-3"/>
        </w:rPr>
        <w:t xml:space="preserve"> </w:t>
      </w:r>
      <w:r w:rsidRPr="300D1D26">
        <w:rPr>
          <w:rFonts w:asciiTheme="minorHAnsi" w:hAnsiTheme="minorHAnsi"/>
        </w:rPr>
        <w:t>with</w:t>
      </w:r>
      <w:r w:rsidRPr="300D1D26">
        <w:rPr>
          <w:rFonts w:asciiTheme="minorHAnsi" w:hAnsiTheme="minorHAnsi"/>
          <w:spacing w:val="-1"/>
        </w:rPr>
        <w:t xml:space="preserve"> </w:t>
      </w:r>
      <w:r w:rsidRPr="300D1D26">
        <w:rPr>
          <w:rFonts w:asciiTheme="minorHAnsi" w:hAnsiTheme="minorHAnsi"/>
        </w:rPr>
        <w:t>the</w:t>
      </w:r>
      <w:r w:rsidRPr="300D1D26">
        <w:rPr>
          <w:rFonts w:asciiTheme="minorHAnsi" w:hAnsiTheme="minorHAnsi"/>
          <w:spacing w:val="-3"/>
        </w:rPr>
        <w:t xml:space="preserve"> </w:t>
      </w:r>
      <w:r w:rsidRPr="300D1D26">
        <w:rPr>
          <w:rFonts w:asciiTheme="minorHAnsi" w:hAnsiTheme="minorHAnsi"/>
        </w:rPr>
        <w:t>ITE</w:t>
      </w:r>
      <w:r w:rsidRPr="300D1D26">
        <w:rPr>
          <w:rFonts w:asciiTheme="minorHAnsi" w:hAnsiTheme="minorHAnsi"/>
          <w:spacing w:val="-2"/>
        </w:rPr>
        <w:t xml:space="preserve"> </w:t>
      </w:r>
      <w:r w:rsidRPr="300D1D26">
        <w:rPr>
          <w:rFonts w:asciiTheme="minorHAnsi" w:hAnsiTheme="minorHAnsi"/>
        </w:rPr>
        <w:t>Associate</w:t>
      </w:r>
      <w:r w:rsidRPr="300D1D26">
        <w:rPr>
          <w:rFonts w:asciiTheme="minorHAnsi" w:hAnsiTheme="minorHAnsi"/>
          <w:spacing w:val="3"/>
        </w:rPr>
        <w:t xml:space="preserve"> </w:t>
      </w:r>
      <w:r w:rsidRPr="300D1D26">
        <w:rPr>
          <w:rFonts w:asciiTheme="minorHAnsi" w:hAnsiTheme="minorHAnsi"/>
        </w:rPr>
        <w:t>Head</w:t>
      </w:r>
      <w:r w:rsidRPr="300D1D26">
        <w:rPr>
          <w:rFonts w:asciiTheme="minorHAnsi" w:hAnsiTheme="minorHAnsi"/>
          <w:spacing w:val="-2"/>
        </w:rPr>
        <w:t xml:space="preserve"> </w:t>
      </w:r>
      <w:r w:rsidRPr="300D1D26">
        <w:rPr>
          <w:rFonts w:asciiTheme="minorHAnsi" w:hAnsiTheme="minorHAnsi"/>
        </w:rPr>
        <w:t>of</w:t>
      </w:r>
      <w:r w:rsidRPr="300D1D26">
        <w:rPr>
          <w:rFonts w:asciiTheme="minorHAnsi" w:hAnsiTheme="minorHAnsi"/>
          <w:spacing w:val="1"/>
        </w:rPr>
        <w:t xml:space="preserve"> </w:t>
      </w:r>
      <w:r w:rsidRPr="300D1D26">
        <w:rPr>
          <w:rFonts w:asciiTheme="minorHAnsi" w:hAnsiTheme="minorHAnsi"/>
        </w:rPr>
        <w:t>Department</w:t>
      </w:r>
      <w:r w:rsidRPr="300D1D26">
        <w:rPr>
          <w:rFonts w:asciiTheme="minorHAnsi" w:hAnsiTheme="minorHAnsi"/>
          <w:spacing w:val="-2"/>
        </w:rPr>
        <w:t xml:space="preserve"> </w:t>
      </w:r>
      <w:r w:rsidRPr="300D1D26">
        <w:rPr>
          <w:rFonts w:asciiTheme="minorHAnsi" w:hAnsiTheme="minorHAnsi"/>
        </w:rPr>
        <w:t>(</w:t>
      </w:r>
      <w:proofErr w:type="spellStart"/>
      <w:r w:rsidRPr="300D1D26">
        <w:rPr>
          <w:rFonts w:asciiTheme="minorHAnsi" w:hAnsiTheme="minorHAnsi"/>
        </w:rPr>
        <w:t>AHoD</w:t>
      </w:r>
      <w:proofErr w:type="spellEnd"/>
      <w:r w:rsidRPr="300D1D26">
        <w:rPr>
          <w:rFonts w:asciiTheme="minorHAnsi" w:hAnsiTheme="minorHAnsi"/>
        </w:rPr>
        <w:t>).</w:t>
      </w:r>
    </w:p>
    <w:p w14:paraId="7DFE0EA2" w14:textId="4394E1C5" w:rsidR="6D6E3D1E" w:rsidRDefault="6D6E3D1E" w:rsidP="6D6E3D1E">
      <w:pPr>
        <w:pStyle w:val="BodyText"/>
        <w:ind w:left="847" w:right="114" w:hanging="8"/>
        <w:jc w:val="both"/>
        <w:rPr>
          <w:rFonts w:asciiTheme="minorHAnsi" w:hAnsiTheme="minorHAnsi"/>
        </w:rPr>
      </w:pPr>
    </w:p>
    <w:p w14:paraId="095341D2" w14:textId="6A8D7166" w:rsidR="6D6E3D1E" w:rsidRDefault="0DDD687F" w:rsidP="5F33C165">
      <w:pPr>
        <w:pStyle w:val="BodyText"/>
        <w:ind w:right="173"/>
        <w:jc w:val="both"/>
        <w:rPr>
          <w:rFonts w:asciiTheme="minorHAnsi" w:hAnsiTheme="minorHAnsi"/>
          <w:color w:val="000000" w:themeColor="text1"/>
        </w:rPr>
      </w:pPr>
      <w:r w:rsidRPr="5F33C165">
        <w:rPr>
          <w:rFonts w:asciiTheme="minorHAnsi" w:hAnsiTheme="minorHAnsi"/>
          <w:color w:val="000000" w:themeColor="text1"/>
        </w:rPr>
        <w:t>In the Secondary and FET phase, a week-by-week sequential curriculum enables mentors to know what progression looks like on a weekly basis for the subject in which the trainee is training to teach. Trainee progress through the curriculum is captured in the weekly mentor meeting in which the mentor records progress on the WDS. In addition, the form asks that mentors indicate each week if the trainee has made sufficient progress through the curriculum or if additional support is required. Where the mentor has identified the trainee needs additional support the Link Tutor contacts the mentor to discuss next steps and the necessary support is put in place</w:t>
      </w:r>
      <w:r w:rsidR="4243CB33" w:rsidRPr="5F33C165">
        <w:rPr>
          <w:rFonts w:asciiTheme="minorHAnsi" w:hAnsiTheme="minorHAnsi"/>
          <w:color w:val="000000" w:themeColor="text1"/>
        </w:rPr>
        <w:t xml:space="preserve"> such as Cause for Concern</w:t>
      </w:r>
      <w:r w:rsidRPr="5F33C165">
        <w:rPr>
          <w:rFonts w:asciiTheme="minorHAnsi" w:hAnsiTheme="minorHAnsi"/>
          <w:color w:val="000000" w:themeColor="text1"/>
        </w:rPr>
        <w:t xml:space="preserve">. </w:t>
      </w:r>
    </w:p>
    <w:p w14:paraId="5476C7D4" w14:textId="77777777" w:rsidR="00A73133" w:rsidRPr="000F1B05" w:rsidRDefault="00A73133" w:rsidP="000F1B05">
      <w:pPr>
        <w:pStyle w:val="BodyText"/>
        <w:spacing w:before="6"/>
        <w:rPr>
          <w:rFonts w:asciiTheme="minorHAnsi" w:hAnsiTheme="minorHAnsi"/>
          <w:color w:val="000000" w:themeColor="text1"/>
          <w:sz w:val="20"/>
          <w:szCs w:val="20"/>
        </w:rPr>
      </w:pPr>
    </w:p>
    <w:p w14:paraId="5BEF7146" w14:textId="52C353B7" w:rsidR="00A73133" w:rsidRPr="000F1B05" w:rsidRDefault="02B95ECB" w:rsidP="5F33C165">
      <w:pPr>
        <w:tabs>
          <w:tab w:val="left" w:pos="1568"/>
        </w:tabs>
        <w:ind w:right="112"/>
        <w:jc w:val="both"/>
        <w:rPr>
          <w:rFonts w:asciiTheme="minorHAnsi" w:hAnsiTheme="minorHAnsi"/>
        </w:rPr>
      </w:pPr>
      <w:r w:rsidRPr="5F33C165">
        <w:rPr>
          <w:rFonts w:asciiTheme="minorHAnsi" w:hAnsiTheme="minorHAnsi"/>
          <w:b/>
          <w:bCs/>
        </w:rPr>
        <w:t xml:space="preserve">Written and Verbal Feedback: </w:t>
      </w:r>
      <w:r w:rsidRPr="5F33C165">
        <w:rPr>
          <w:rFonts w:asciiTheme="minorHAnsi" w:hAnsiTheme="minorHAnsi"/>
        </w:rPr>
        <w:t>Mentors’ feedback is extremely important</w:t>
      </w:r>
      <w:r w:rsidRPr="5F33C165">
        <w:rPr>
          <w:rFonts w:asciiTheme="minorHAnsi" w:hAnsiTheme="minorHAnsi"/>
          <w:spacing w:val="1"/>
        </w:rPr>
        <w:t xml:space="preserve"> </w:t>
      </w:r>
      <w:r w:rsidRPr="5F33C165">
        <w:rPr>
          <w:rFonts w:asciiTheme="minorHAnsi" w:hAnsiTheme="minorHAnsi"/>
        </w:rPr>
        <w:t>for trainees’ progression and therefore, it should be focused and clear. Feedback</w:t>
      </w:r>
      <w:r w:rsidRPr="5F33C165">
        <w:rPr>
          <w:rFonts w:asciiTheme="minorHAnsi" w:hAnsiTheme="minorHAnsi"/>
          <w:spacing w:val="1"/>
        </w:rPr>
        <w:t xml:space="preserve"> </w:t>
      </w:r>
      <w:r w:rsidRPr="5F33C165">
        <w:rPr>
          <w:rFonts w:asciiTheme="minorHAnsi" w:hAnsiTheme="minorHAnsi"/>
        </w:rPr>
        <w:t>should be given soon after the lesson observation and before the WDS meeting. The</w:t>
      </w:r>
      <w:r w:rsidRPr="5F33C165">
        <w:rPr>
          <w:rFonts w:asciiTheme="minorHAnsi" w:hAnsiTheme="minorHAnsi"/>
          <w:spacing w:val="1"/>
        </w:rPr>
        <w:t xml:space="preserve"> </w:t>
      </w:r>
      <w:r w:rsidRPr="5F33C165">
        <w:rPr>
          <w:rFonts w:asciiTheme="minorHAnsi" w:hAnsiTheme="minorHAnsi"/>
        </w:rPr>
        <w:t>focus of the feedback should be trainees’ previous targets and learners’ progress.</w:t>
      </w:r>
      <w:r w:rsidRPr="5F33C165">
        <w:rPr>
          <w:rFonts w:asciiTheme="minorHAnsi" w:hAnsiTheme="minorHAnsi"/>
          <w:spacing w:val="1"/>
        </w:rPr>
        <w:t xml:space="preserve"> </w:t>
      </w:r>
      <w:r w:rsidRPr="5F33C165">
        <w:rPr>
          <w:rFonts w:asciiTheme="minorHAnsi" w:hAnsiTheme="minorHAnsi"/>
        </w:rPr>
        <w:t>Referring to their previous targets, first trainees reflect on how successful the session</w:t>
      </w:r>
      <w:r w:rsidRPr="5F33C165">
        <w:rPr>
          <w:rFonts w:asciiTheme="minorHAnsi" w:hAnsiTheme="minorHAnsi"/>
          <w:spacing w:val="-59"/>
        </w:rPr>
        <w:t xml:space="preserve"> </w:t>
      </w:r>
      <w:r w:rsidRPr="5F33C165">
        <w:rPr>
          <w:rFonts w:asciiTheme="minorHAnsi" w:hAnsiTheme="minorHAnsi"/>
        </w:rPr>
        <w:t>was discussing what worked well, what was challenging and what could be done</w:t>
      </w:r>
      <w:r w:rsidRPr="5F33C165">
        <w:rPr>
          <w:rFonts w:asciiTheme="minorHAnsi" w:hAnsiTheme="minorHAnsi"/>
          <w:spacing w:val="1"/>
        </w:rPr>
        <w:t xml:space="preserve"> </w:t>
      </w:r>
      <w:r w:rsidRPr="5F33C165">
        <w:rPr>
          <w:rFonts w:asciiTheme="minorHAnsi" w:hAnsiTheme="minorHAnsi"/>
        </w:rPr>
        <w:t>differently for better impact. Then, mentors discuss the strengths that they have</w:t>
      </w:r>
      <w:r w:rsidRPr="5F33C165">
        <w:rPr>
          <w:rFonts w:asciiTheme="minorHAnsi" w:hAnsiTheme="minorHAnsi"/>
          <w:spacing w:val="1"/>
        </w:rPr>
        <w:t xml:space="preserve"> </w:t>
      </w:r>
      <w:r w:rsidRPr="5F33C165">
        <w:rPr>
          <w:rFonts w:asciiTheme="minorHAnsi" w:hAnsiTheme="minorHAnsi"/>
        </w:rPr>
        <w:t>identified,</w:t>
      </w:r>
      <w:r w:rsidRPr="5F33C165">
        <w:rPr>
          <w:rFonts w:asciiTheme="minorHAnsi" w:hAnsiTheme="minorHAnsi"/>
          <w:spacing w:val="-10"/>
        </w:rPr>
        <w:t xml:space="preserve"> </w:t>
      </w:r>
      <w:r w:rsidRPr="5F33C165">
        <w:rPr>
          <w:rFonts w:asciiTheme="minorHAnsi" w:hAnsiTheme="minorHAnsi"/>
        </w:rPr>
        <w:t>what</w:t>
      </w:r>
      <w:r w:rsidRPr="5F33C165">
        <w:rPr>
          <w:rFonts w:asciiTheme="minorHAnsi" w:hAnsiTheme="minorHAnsi"/>
          <w:spacing w:val="-10"/>
        </w:rPr>
        <w:t xml:space="preserve"> </w:t>
      </w:r>
      <w:r w:rsidRPr="5F33C165">
        <w:rPr>
          <w:rFonts w:asciiTheme="minorHAnsi" w:hAnsiTheme="minorHAnsi"/>
        </w:rPr>
        <w:t>has</w:t>
      </w:r>
      <w:r w:rsidRPr="5F33C165">
        <w:rPr>
          <w:rFonts w:asciiTheme="minorHAnsi" w:hAnsiTheme="minorHAnsi"/>
          <w:spacing w:val="-11"/>
        </w:rPr>
        <w:t xml:space="preserve"> </w:t>
      </w:r>
      <w:r w:rsidRPr="5F33C165">
        <w:rPr>
          <w:rFonts w:asciiTheme="minorHAnsi" w:hAnsiTheme="minorHAnsi"/>
        </w:rPr>
        <w:t>improved</w:t>
      </w:r>
      <w:r w:rsidRPr="5F33C165">
        <w:rPr>
          <w:rFonts w:asciiTheme="minorHAnsi" w:hAnsiTheme="minorHAnsi"/>
          <w:spacing w:val="-12"/>
        </w:rPr>
        <w:t xml:space="preserve"> </w:t>
      </w:r>
      <w:r w:rsidRPr="5F33C165">
        <w:rPr>
          <w:rFonts w:asciiTheme="minorHAnsi" w:hAnsiTheme="minorHAnsi"/>
        </w:rPr>
        <w:t>and</w:t>
      </w:r>
      <w:r w:rsidRPr="5F33C165">
        <w:rPr>
          <w:rFonts w:asciiTheme="minorHAnsi" w:hAnsiTheme="minorHAnsi"/>
          <w:spacing w:val="-8"/>
        </w:rPr>
        <w:t xml:space="preserve"> </w:t>
      </w:r>
      <w:r w:rsidRPr="5F33C165">
        <w:rPr>
          <w:rFonts w:asciiTheme="minorHAnsi" w:hAnsiTheme="minorHAnsi"/>
        </w:rPr>
        <w:t>what</w:t>
      </w:r>
      <w:r w:rsidRPr="5F33C165">
        <w:rPr>
          <w:rFonts w:asciiTheme="minorHAnsi" w:hAnsiTheme="minorHAnsi"/>
          <w:spacing w:val="-10"/>
        </w:rPr>
        <w:t xml:space="preserve"> </w:t>
      </w:r>
      <w:r w:rsidRPr="5F33C165">
        <w:rPr>
          <w:rFonts w:asciiTheme="minorHAnsi" w:hAnsiTheme="minorHAnsi"/>
        </w:rPr>
        <w:t>targets</w:t>
      </w:r>
      <w:r w:rsidRPr="5F33C165">
        <w:rPr>
          <w:rFonts w:asciiTheme="minorHAnsi" w:hAnsiTheme="minorHAnsi"/>
          <w:spacing w:val="-11"/>
        </w:rPr>
        <w:t xml:space="preserve"> </w:t>
      </w:r>
      <w:r w:rsidRPr="5F33C165">
        <w:rPr>
          <w:rFonts w:asciiTheme="minorHAnsi" w:hAnsiTheme="minorHAnsi"/>
        </w:rPr>
        <w:t>have</w:t>
      </w:r>
      <w:r w:rsidRPr="5F33C165">
        <w:rPr>
          <w:rFonts w:asciiTheme="minorHAnsi" w:hAnsiTheme="minorHAnsi"/>
          <w:spacing w:val="-11"/>
        </w:rPr>
        <w:t xml:space="preserve"> </w:t>
      </w:r>
      <w:r w:rsidRPr="5F33C165">
        <w:rPr>
          <w:rFonts w:asciiTheme="minorHAnsi" w:hAnsiTheme="minorHAnsi"/>
        </w:rPr>
        <w:t>been</w:t>
      </w:r>
      <w:r w:rsidRPr="5F33C165">
        <w:rPr>
          <w:rFonts w:asciiTheme="minorHAnsi" w:hAnsiTheme="minorHAnsi"/>
          <w:spacing w:val="-11"/>
        </w:rPr>
        <w:t xml:space="preserve"> </w:t>
      </w:r>
      <w:r w:rsidRPr="5F33C165">
        <w:rPr>
          <w:rFonts w:asciiTheme="minorHAnsi" w:hAnsiTheme="minorHAnsi"/>
        </w:rPr>
        <w:t>achieved</w:t>
      </w:r>
      <w:r w:rsidRPr="5F33C165">
        <w:rPr>
          <w:rFonts w:asciiTheme="minorHAnsi" w:hAnsiTheme="minorHAnsi"/>
          <w:spacing w:val="-12"/>
        </w:rPr>
        <w:t xml:space="preserve"> </w:t>
      </w:r>
      <w:r w:rsidRPr="5F33C165">
        <w:rPr>
          <w:rFonts w:asciiTheme="minorHAnsi" w:hAnsiTheme="minorHAnsi"/>
        </w:rPr>
        <w:t>since</w:t>
      </w:r>
      <w:r w:rsidRPr="5F33C165">
        <w:rPr>
          <w:rFonts w:asciiTheme="minorHAnsi" w:hAnsiTheme="minorHAnsi"/>
          <w:spacing w:val="-12"/>
        </w:rPr>
        <w:t xml:space="preserve"> </w:t>
      </w:r>
      <w:r w:rsidRPr="5F33C165">
        <w:rPr>
          <w:rFonts w:asciiTheme="minorHAnsi" w:hAnsiTheme="minorHAnsi"/>
        </w:rPr>
        <w:t>the</w:t>
      </w:r>
      <w:r w:rsidRPr="5F33C165">
        <w:rPr>
          <w:rFonts w:asciiTheme="minorHAnsi" w:hAnsiTheme="minorHAnsi"/>
          <w:spacing w:val="-8"/>
        </w:rPr>
        <w:t xml:space="preserve"> </w:t>
      </w:r>
      <w:r w:rsidRPr="5F33C165">
        <w:rPr>
          <w:rFonts w:asciiTheme="minorHAnsi" w:hAnsiTheme="minorHAnsi"/>
        </w:rPr>
        <w:t>previous</w:t>
      </w:r>
      <w:r w:rsidRPr="5F33C165">
        <w:rPr>
          <w:rFonts w:asciiTheme="minorHAnsi" w:hAnsiTheme="minorHAnsi"/>
          <w:spacing w:val="-58"/>
        </w:rPr>
        <w:t xml:space="preserve"> </w:t>
      </w:r>
      <w:r w:rsidRPr="5F33C165">
        <w:rPr>
          <w:rFonts w:asciiTheme="minorHAnsi" w:hAnsiTheme="minorHAnsi"/>
        </w:rPr>
        <w:t>observation. After</w:t>
      </w:r>
      <w:r w:rsidRPr="5F33C165">
        <w:rPr>
          <w:rFonts w:asciiTheme="minorHAnsi" w:hAnsiTheme="minorHAnsi"/>
          <w:spacing w:val="-2"/>
        </w:rPr>
        <w:t xml:space="preserve"> </w:t>
      </w:r>
      <w:r w:rsidRPr="5F33C165">
        <w:rPr>
          <w:rFonts w:asciiTheme="minorHAnsi" w:hAnsiTheme="minorHAnsi"/>
        </w:rPr>
        <w:t>that,</w:t>
      </w:r>
      <w:r w:rsidRPr="5F33C165">
        <w:rPr>
          <w:rFonts w:asciiTheme="minorHAnsi" w:hAnsiTheme="minorHAnsi"/>
          <w:spacing w:val="1"/>
        </w:rPr>
        <w:t xml:space="preserve"> </w:t>
      </w:r>
      <w:r w:rsidRPr="5F33C165">
        <w:rPr>
          <w:rFonts w:asciiTheme="minorHAnsi" w:hAnsiTheme="minorHAnsi"/>
        </w:rPr>
        <w:t>in</w:t>
      </w:r>
      <w:r w:rsidRPr="5F33C165">
        <w:rPr>
          <w:rFonts w:asciiTheme="minorHAnsi" w:hAnsiTheme="minorHAnsi"/>
          <w:spacing w:val="-3"/>
        </w:rPr>
        <w:t xml:space="preserve"> </w:t>
      </w:r>
      <w:r w:rsidRPr="5F33C165">
        <w:rPr>
          <w:rFonts w:asciiTheme="minorHAnsi" w:hAnsiTheme="minorHAnsi"/>
        </w:rPr>
        <w:t>collaboration</w:t>
      </w:r>
      <w:r w:rsidRPr="5F33C165">
        <w:rPr>
          <w:rFonts w:asciiTheme="minorHAnsi" w:hAnsiTheme="minorHAnsi"/>
          <w:spacing w:val="-1"/>
        </w:rPr>
        <w:t xml:space="preserve"> </w:t>
      </w:r>
      <w:r w:rsidRPr="5F33C165">
        <w:rPr>
          <w:rFonts w:asciiTheme="minorHAnsi" w:hAnsiTheme="minorHAnsi"/>
        </w:rPr>
        <w:t>with</w:t>
      </w:r>
      <w:r w:rsidRPr="5F33C165">
        <w:rPr>
          <w:rFonts w:asciiTheme="minorHAnsi" w:hAnsiTheme="minorHAnsi"/>
          <w:spacing w:val="-1"/>
        </w:rPr>
        <w:t xml:space="preserve"> </w:t>
      </w:r>
      <w:r w:rsidRPr="5F33C165">
        <w:rPr>
          <w:rFonts w:asciiTheme="minorHAnsi" w:hAnsiTheme="minorHAnsi"/>
        </w:rPr>
        <w:t>the</w:t>
      </w:r>
      <w:r w:rsidRPr="5F33C165">
        <w:rPr>
          <w:rFonts w:asciiTheme="minorHAnsi" w:hAnsiTheme="minorHAnsi"/>
          <w:spacing w:val="-3"/>
        </w:rPr>
        <w:t xml:space="preserve"> </w:t>
      </w:r>
      <w:r w:rsidRPr="5F33C165">
        <w:rPr>
          <w:rFonts w:asciiTheme="minorHAnsi" w:hAnsiTheme="minorHAnsi"/>
        </w:rPr>
        <w:t>trainee,</w:t>
      </w:r>
      <w:r w:rsidRPr="5F33C165">
        <w:rPr>
          <w:rFonts w:asciiTheme="minorHAnsi" w:hAnsiTheme="minorHAnsi"/>
          <w:spacing w:val="2"/>
        </w:rPr>
        <w:t xml:space="preserve"> </w:t>
      </w:r>
      <w:r w:rsidRPr="5F33C165">
        <w:rPr>
          <w:rFonts w:asciiTheme="minorHAnsi" w:hAnsiTheme="minorHAnsi"/>
        </w:rPr>
        <w:t>mentors set</w:t>
      </w:r>
      <w:r w:rsidRPr="5F33C165">
        <w:rPr>
          <w:rFonts w:asciiTheme="minorHAnsi" w:hAnsiTheme="minorHAnsi"/>
          <w:spacing w:val="-2"/>
        </w:rPr>
        <w:t xml:space="preserve"> </w:t>
      </w:r>
      <w:r w:rsidRPr="5F33C165">
        <w:rPr>
          <w:rFonts w:asciiTheme="minorHAnsi" w:hAnsiTheme="minorHAnsi"/>
        </w:rPr>
        <w:t>the</w:t>
      </w:r>
      <w:r w:rsidRPr="5F33C165">
        <w:rPr>
          <w:rFonts w:asciiTheme="minorHAnsi" w:hAnsiTheme="minorHAnsi"/>
          <w:spacing w:val="-3"/>
        </w:rPr>
        <w:t xml:space="preserve"> </w:t>
      </w:r>
      <w:r w:rsidRPr="5F33C165">
        <w:rPr>
          <w:rFonts w:asciiTheme="minorHAnsi" w:hAnsiTheme="minorHAnsi"/>
        </w:rPr>
        <w:t>targets.</w:t>
      </w:r>
      <w:r w:rsidR="022126F9" w:rsidRPr="5F33C165">
        <w:rPr>
          <w:rFonts w:asciiTheme="minorHAnsi" w:hAnsiTheme="minorHAnsi"/>
        </w:rPr>
        <w:t xml:space="preserve"> Secondary and PGDE-14 mentors are provided with guidance in mentor training on utilising the TGROW model to hold a structured mentoring conversation and additional support is given via the </w:t>
      </w:r>
      <w:hyperlink r:id="rId45">
        <w:r w:rsidR="022126F9" w:rsidRPr="5F33C165">
          <w:rPr>
            <w:rStyle w:val="Hyperlink"/>
            <w:rFonts w:asciiTheme="minorHAnsi" w:hAnsiTheme="minorHAnsi"/>
          </w:rPr>
          <w:t>mentor space.</w:t>
        </w:r>
      </w:hyperlink>
    </w:p>
    <w:p w14:paraId="18C73CE9" w14:textId="77777777" w:rsidR="00A73133" w:rsidRPr="000F1B05" w:rsidRDefault="00A73133" w:rsidP="000F1B05">
      <w:pPr>
        <w:pStyle w:val="BodyText"/>
        <w:spacing w:before="6"/>
        <w:rPr>
          <w:rFonts w:asciiTheme="minorHAnsi" w:hAnsiTheme="minorHAnsi"/>
          <w:sz w:val="20"/>
          <w:szCs w:val="20"/>
        </w:rPr>
      </w:pPr>
    </w:p>
    <w:p w14:paraId="0E1AD588" w14:textId="49A76157" w:rsidR="6081FCBF" w:rsidRPr="00FF6344" w:rsidRDefault="6081FCBF" w:rsidP="00C86EBE">
      <w:pPr>
        <w:pStyle w:val="BodyText"/>
        <w:spacing w:before="6"/>
        <w:jc w:val="both"/>
        <w:rPr>
          <w:rFonts w:asciiTheme="minorHAnsi" w:hAnsiTheme="minorHAnsi" w:cstheme="minorHAnsi"/>
        </w:rPr>
      </w:pPr>
      <w:r w:rsidRPr="00FF6344">
        <w:rPr>
          <w:rFonts w:asciiTheme="minorHAnsi" w:hAnsiTheme="minorHAnsi" w:cstheme="minorHAnsi"/>
        </w:rPr>
        <w:t>Feedback i</w:t>
      </w:r>
      <w:r w:rsidR="324FF73D" w:rsidRPr="00FF6344">
        <w:rPr>
          <w:rFonts w:asciiTheme="minorHAnsi" w:hAnsiTheme="minorHAnsi" w:cstheme="minorHAnsi"/>
        </w:rPr>
        <w:t>s</w:t>
      </w:r>
      <w:r w:rsidRPr="00FF6344">
        <w:rPr>
          <w:rFonts w:asciiTheme="minorHAnsi" w:hAnsiTheme="minorHAnsi" w:cstheme="minorHAnsi"/>
        </w:rPr>
        <w:t xml:space="preserve"> provided in the form of a weekly lesson observation and a weekly development summary.  The lesson observation reflects on the subject specific skills relate</w:t>
      </w:r>
      <w:r w:rsidR="5F467F4A" w:rsidRPr="00FF6344">
        <w:rPr>
          <w:rFonts w:asciiTheme="minorHAnsi" w:hAnsiTheme="minorHAnsi" w:cstheme="minorHAnsi"/>
        </w:rPr>
        <w:t>d to the lesson being taugh</w:t>
      </w:r>
      <w:r w:rsidR="2DA21DCA" w:rsidRPr="00FF6344">
        <w:rPr>
          <w:rFonts w:asciiTheme="minorHAnsi" w:hAnsiTheme="minorHAnsi" w:cstheme="minorHAnsi"/>
        </w:rPr>
        <w:t xml:space="preserve">t.  A feedback form is completed which identifies strengths and areas for development alongside a commentary of both subject specific feedback and general feedback </w:t>
      </w:r>
      <w:r w:rsidR="56ADE56B" w:rsidRPr="00FF6344">
        <w:rPr>
          <w:rFonts w:asciiTheme="minorHAnsi" w:hAnsiTheme="minorHAnsi" w:cstheme="minorHAnsi"/>
        </w:rPr>
        <w:t>of</w:t>
      </w:r>
      <w:r w:rsidR="2DA21DCA" w:rsidRPr="00FF6344">
        <w:rPr>
          <w:rFonts w:asciiTheme="minorHAnsi" w:hAnsiTheme="minorHAnsi" w:cstheme="minorHAnsi"/>
        </w:rPr>
        <w:t xml:space="preserve"> teaching pedagogy.  </w:t>
      </w:r>
    </w:p>
    <w:p w14:paraId="296E483B" w14:textId="753790C3" w:rsidR="2A4F54E4" w:rsidRPr="00FF6344" w:rsidRDefault="2A4F54E4" w:rsidP="00C86EBE">
      <w:pPr>
        <w:pStyle w:val="BodyText"/>
        <w:spacing w:before="6"/>
        <w:jc w:val="both"/>
        <w:rPr>
          <w:rFonts w:asciiTheme="minorHAnsi" w:hAnsiTheme="minorHAnsi" w:cstheme="minorHAnsi"/>
        </w:rPr>
      </w:pPr>
    </w:p>
    <w:p w14:paraId="4790B657" w14:textId="3E3A4B7E" w:rsidR="64ABE1C8" w:rsidRPr="00FF6344" w:rsidRDefault="64ABE1C8" w:rsidP="00C86EBE">
      <w:pPr>
        <w:pStyle w:val="BodyText"/>
        <w:spacing w:before="6"/>
        <w:jc w:val="both"/>
        <w:rPr>
          <w:rFonts w:asciiTheme="minorHAnsi" w:hAnsiTheme="minorHAnsi"/>
        </w:rPr>
      </w:pPr>
      <w:r w:rsidRPr="5D053B66">
        <w:rPr>
          <w:rFonts w:asciiTheme="minorHAnsi" w:hAnsiTheme="minorHAnsi"/>
        </w:rPr>
        <w:t>A weekly development summary is completed weekly and contributes to the mentor/trainee meeting.  It reflects on the trainee</w:t>
      </w:r>
      <w:r w:rsidR="20269DAD" w:rsidRPr="5D053B66">
        <w:rPr>
          <w:rFonts w:asciiTheme="minorHAnsi" w:hAnsiTheme="minorHAnsi"/>
        </w:rPr>
        <w:t>’</w:t>
      </w:r>
      <w:r w:rsidRPr="5D053B66">
        <w:rPr>
          <w:rFonts w:asciiTheme="minorHAnsi" w:hAnsiTheme="minorHAnsi"/>
        </w:rPr>
        <w:t xml:space="preserve">s progression throughout the week.  </w:t>
      </w:r>
      <w:r w:rsidR="7253C96F" w:rsidRPr="5D053B66">
        <w:rPr>
          <w:rFonts w:asciiTheme="minorHAnsi" w:hAnsiTheme="minorHAnsi"/>
        </w:rPr>
        <w:t xml:space="preserve">Using the ITE curriculum, </w:t>
      </w:r>
      <w:r w:rsidR="004820C0" w:rsidRPr="5D053B66">
        <w:rPr>
          <w:rFonts w:asciiTheme="minorHAnsi" w:hAnsiTheme="minorHAnsi"/>
        </w:rPr>
        <w:t>it</w:t>
      </w:r>
      <w:r w:rsidRPr="5D053B66">
        <w:rPr>
          <w:rFonts w:asciiTheme="minorHAnsi" w:hAnsiTheme="minorHAnsi"/>
        </w:rPr>
        <w:t xml:space="preserve"> reviews previously set targets and sets new targets for </w:t>
      </w:r>
      <w:r w:rsidR="775B72D2" w:rsidRPr="5D053B66">
        <w:rPr>
          <w:rFonts w:asciiTheme="minorHAnsi" w:hAnsiTheme="minorHAnsi"/>
        </w:rPr>
        <w:t>the week ahead.</w:t>
      </w:r>
      <w:r w:rsidR="4AD3B36F" w:rsidRPr="5D053B66">
        <w:rPr>
          <w:rFonts w:asciiTheme="minorHAnsi" w:hAnsiTheme="minorHAnsi"/>
        </w:rPr>
        <w:t xml:space="preserve">  This is judged against the weekly assessment tracker and the mentor identifies if the trainee is making sufficient progress to proceed.</w:t>
      </w:r>
      <w:r w:rsidR="775B72D2" w:rsidRPr="5D053B66">
        <w:rPr>
          <w:rFonts w:asciiTheme="minorHAnsi" w:hAnsiTheme="minorHAnsi"/>
        </w:rPr>
        <w:t xml:space="preserve">  </w:t>
      </w:r>
      <w:r w:rsidR="5F467F4A" w:rsidRPr="5D053B66">
        <w:rPr>
          <w:rFonts w:asciiTheme="minorHAnsi" w:hAnsiTheme="minorHAnsi"/>
        </w:rPr>
        <w:t xml:space="preserve"> </w:t>
      </w:r>
    </w:p>
    <w:p w14:paraId="53D60EB9" w14:textId="44B03E06" w:rsidR="2A4F54E4" w:rsidRDefault="2A4F54E4" w:rsidP="00C86EBE">
      <w:pPr>
        <w:pStyle w:val="BodyText"/>
        <w:spacing w:before="6"/>
        <w:jc w:val="both"/>
        <w:rPr>
          <w:rFonts w:asciiTheme="minorHAnsi" w:hAnsiTheme="minorHAnsi"/>
          <w:sz w:val="20"/>
          <w:szCs w:val="20"/>
        </w:rPr>
      </w:pPr>
    </w:p>
    <w:p w14:paraId="2E786A46" w14:textId="77777777" w:rsidR="00A73133" w:rsidRPr="000F1B05" w:rsidRDefault="37D73910" w:rsidP="00C86EBE">
      <w:pPr>
        <w:pStyle w:val="BodyText"/>
        <w:ind w:right="116"/>
        <w:jc w:val="both"/>
        <w:rPr>
          <w:rFonts w:asciiTheme="minorHAnsi" w:hAnsiTheme="minorHAnsi"/>
        </w:rPr>
      </w:pPr>
      <w:r w:rsidRPr="2A4F54E4">
        <w:rPr>
          <w:rFonts w:asciiTheme="minorHAnsi" w:hAnsiTheme="minorHAnsi"/>
        </w:rPr>
        <w:t>Similarly, if conducted separately, what is communicated verbally to the trainee at</w:t>
      </w:r>
      <w:r w:rsidRPr="2A4F54E4">
        <w:rPr>
          <w:rFonts w:asciiTheme="minorHAnsi" w:hAnsiTheme="minorHAnsi"/>
          <w:spacing w:val="1"/>
        </w:rPr>
        <w:t xml:space="preserve"> </w:t>
      </w:r>
      <w:r w:rsidRPr="2A4F54E4">
        <w:rPr>
          <w:rFonts w:asciiTheme="minorHAnsi" w:hAnsiTheme="minorHAnsi"/>
        </w:rPr>
        <w:t>WDS</w:t>
      </w:r>
      <w:r w:rsidRPr="2A4F54E4">
        <w:rPr>
          <w:rFonts w:asciiTheme="minorHAnsi" w:hAnsiTheme="minorHAnsi"/>
          <w:spacing w:val="-4"/>
        </w:rPr>
        <w:t xml:space="preserve"> </w:t>
      </w:r>
      <w:r w:rsidRPr="2A4F54E4">
        <w:rPr>
          <w:rFonts w:asciiTheme="minorHAnsi" w:hAnsiTheme="minorHAnsi"/>
        </w:rPr>
        <w:t>meetings,</w:t>
      </w:r>
      <w:r w:rsidRPr="2A4F54E4">
        <w:rPr>
          <w:rFonts w:asciiTheme="minorHAnsi" w:hAnsiTheme="minorHAnsi"/>
          <w:spacing w:val="-2"/>
        </w:rPr>
        <w:t xml:space="preserve"> </w:t>
      </w:r>
      <w:r w:rsidRPr="2A4F54E4">
        <w:rPr>
          <w:rFonts w:asciiTheme="minorHAnsi" w:hAnsiTheme="minorHAnsi"/>
        </w:rPr>
        <w:t>should</w:t>
      </w:r>
      <w:r w:rsidRPr="2A4F54E4">
        <w:rPr>
          <w:rFonts w:asciiTheme="minorHAnsi" w:hAnsiTheme="minorHAnsi"/>
          <w:spacing w:val="-1"/>
        </w:rPr>
        <w:t xml:space="preserve"> </w:t>
      </w:r>
      <w:r w:rsidRPr="2A4F54E4">
        <w:rPr>
          <w:rFonts w:asciiTheme="minorHAnsi" w:hAnsiTheme="minorHAnsi"/>
        </w:rPr>
        <w:t>also be</w:t>
      </w:r>
      <w:r w:rsidRPr="2A4F54E4">
        <w:rPr>
          <w:rFonts w:asciiTheme="minorHAnsi" w:hAnsiTheme="minorHAnsi"/>
          <w:spacing w:val="-1"/>
        </w:rPr>
        <w:t xml:space="preserve"> </w:t>
      </w:r>
      <w:r w:rsidRPr="2A4F54E4">
        <w:rPr>
          <w:rFonts w:asciiTheme="minorHAnsi" w:hAnsiTheme="minorHAnsi"/>
        </w:rPr>
        <w:t>consistent</w:t>
      </w:r>
      <w:r w:rsidRPr="2A4F54E4">
        <w:rPr>
          <w:rFonts w:asciiTheme="minorHAnsi" w:hAnsiTheme="minorHAnsi"/>
          <w:spacing w:val="-1"/>
        </w:rPr>
        <w:t xml:space="preserve"> </w:t>
      </w:r>
      <w:r w:rsidRPr="2A4F54E4">
        <w:rPr>
          <w:rFonts w:asciiTheme="minorHAnsi" w:hAnsiTheme="minorHAnsi"/>
        </w:rPr>
        <w:t>with</w:t>
      </w:r>
      <w:r w:rsidRPr="2A4F54E4">
        <w:rPr>
          <w:rFonts w:asciiTheme="minorHAnsi" w:hAnsiTheme="minorHAnsi"/>
          <w:spacing w:val="-1"/>
        </w:rPr>
        <w:t xml:space="preserve"> </w:t>
      </w:r>
      <w:r w:rsidRPr="2A4F54E4">
        <w:rPr>
          <w:rFonts w:asciiTheme="minorHAnsi" w:hAnsiTheme="minorHAnsi"/>
        </w:rPr>
        <w:t>the</w:t>
      </w:r>
      <w:r w:rsidRPr="2A4F54E4">
        <w:rPr>
          <w:rFonts w:asciiTheme="minorHAnsi" w:hAnsiTheme="minorHAnsi"/>
          <w:spacing w:val="-1"/>
        </w:rPr>
        <w:t xml:space="preserve"> </w:t>
      </w:r>
      <w:r w:rsidRPr="2A4F54E4">
        <w:rPr>
          <w:rFonts w:asciiTheme="minorHAnsi" w:hAnsiTheme="minorHAnsi"/>
        </w:rPr>
        <w:t>written</w:t>
      </w:r>
      <w:r w:rsidRPr="2A4F54E4">
        <w:rPr>
          <w:rFonts w:asciiTheme="minorHAnsi" w:hAnsiTheme="minorHAnsi"/>
          <w:spacing w:val="-3"/>
        </w:rPr>
        <w:t xml:space="preserve"> </w:t>
      </w:r>
      <w:r w:rsidRPr="2A4F54E4">
        <w:rPr>
          <w:rFonts w:asciiTheme="minorHAnsi" w:hAnsiTheme="minorHAnsi"/>
        </w:rPr>
        <w:t>feedback</w:t>
      </w:r>
      <w:r w:rsidRPr="2A4F54E4">
        <w:rPr>
          <w:rFonts w:asciiTheme="minorHAnsi" w:hAnsiTheme="minorHAnsi"/>
          <w:spacing w:val="1"/>
        </w:rPr>
        <w:t xml:space="preserve"> </w:t>
      </w:r>
      <w:r w:rsidRPr="2A4F54E4">
        <w:rPr>
          <w:rFonts w:asciiTheme="minorHAnsi" w:hAnsiTheme="minorHAnsi"/>
        </w:rPr>
        <w:t>on</w:t>
      </w:r>
      <w:r w:rsidRPr="2A4F54E4">
        <w:rPr>
          <w:rFonts w:asciiTheme="minorHAnsi" w:hAnsiTheme="minorHAnsi"/>
          <w:spacing w:val="-3"/>
        </w:rPr>
        <w:t xml:space="preserve"> </w:t>
      </w:r>
      <w:r w:rsidRPr="2A4F54E4">
        <w:rPr>
          <w:rFonts w:asciiTheme="minorHAnsi" w:hAnsiTheme="minorHAnsi"/>
        </w:rPr>
        <w:t>the</w:t>
      </w:r>
      <w:r w:rsidRPr="2A4F54E4">
        <w:rPr>
          <w:rFonts w:asciiTheme="minorHAnsi" w:hAnsiTheme="minorHAnsi"/>
          <w:spacing w:val="-3"/>
        </w:rPr>
        <w:t xml:space="preserve"> </w:t>
      </w:r>
      <w:r w:rsidRPr="2A4F54E4">
        <w:rPr>
          <w:rFonts w:asciiTheme="minorHAnsi" w:hAnsiTheme="minorHAnsi"/>
        </w:rPr>
        <w:t>form.</w:t>
      </w:r>
    </w:p>
    <w:p w14:paraId="5C91B8AC" w14:textId="77777777" w:rsidR="00A73133" w:rsidRDefault="00A73133" w:rsidP="6D8F6187">
      <w:pPr>
        <w:pStyle w:val="BodyText"/>
        <w:spacing w:before="5"/>
        <w:rPr>
          <w:sz w:val="20"/>
          <w:szCs w:val="20"/>
        </w:rPr>
      </w:pPr>
    </w:p>
    <w:p w14:paraId="5D6695FE" w14:textId="000F09BA" w:rsidR="00A73133" w:rsidRPr="00CC4FC6" w:rsidRDefault="02B95ECB" w:rsidP="5F33C165">
      <w:pPr>
        <w:pStyle w:val="BodyText"/>
        <w:rPr>
          <w:rFonts w:asciiTheme="minorHAnsi" w:hAnsiTheme="minorHAnsi"/>
        </w:rPr>
      </w:pPr>
      <w:r w:rsidRPr="5F33C165">
        <w:rPr>
          <w:rFonts w:asciiTheme="minorHAnsi" w:hAnsiTheme="minorHAnsi"/>
          <w:b/>
          <w:bCs/>
        </w:rPr>
        <w:t>Target Setting:</w:t>
      </w:r>
      <w:r w:rsidRPr="5F33C165">
        <w:rPr>
          <w:rFonts w:asciiTheme="minorHAnsi" w:hAnsiTheme="minorHAnsi"/>
        </w:rPr>
        <w:t xml:space="preserve"> Programme teams will share the summary of the relevant</w:t>
      </w:r>
      <w:r w:rsidRPr="5F33C165">
        <w:rPr>
          <w:rFonts w:asciiTheme="minorHAnsi" w:hAnsiTheme="minorHAnsi"/>
          <w:spacing w:val="1"/>
        </w:rPr>
        <w:t xml:space="preserve"> </w:t>
      </w:r>
      <w:r w:rsidRPr="5F33C165">
        <w:rPr>
          <w:rFonts w:asciiTheme="minorHAnsi" w:hAnsiTheme="minorHAnsi"/>
        </w:rPr>
        <w:t>subject and professional study curriculums with their mentors so that the mentor can</w:t>
      </w:r>
      <w:r w:rsidRPr="5F33C165">
        <w:rPr>
          <w:rFonts w:asciiTheme="minorHAnsi" w:hAnsiTheme="minorHAnsi"/>
          <w:spacing w:val="1"/>
        </w:rPr>
        <w:t xml:space="preserve"> </w:t>
      </w:r>
      <w:r w:rsidRPr="5F33C165">
        <w:rPr>
          <w:rFonts w:asciiTheme="minorHAnsi" w:hAnsiTheme="minorHAnsi"/>
        </w:rPr>
        <w:t>build</w:t>
      </w:r>
      <w:r w:rsidRPr="5F33C165">
        <w:rPr>
          <w:rFonts w:asciiTheme="minorHAnsi" w:hAnsiTheme="minorHAnsi"/>
          <w:spacing w:val="-4"/>
        </w:rPr>
        <w:t xml:space="preserve"> </w:t>
      </w:r>
      <w:r w:rsidRPr="5F33C165">
        <w:rPr>
          <w:rFonts w:asciiTheme="minorHAnsi" w:hAnsiTheme="minorHAnsi"/>
        </w:rPr>
        <w:t>on</w:t>
      </w:r>
      <w:r w:rsidRPr="5F33C165">
        <w:rPr>
          <w:rFonts w:asciiTheme="minorHAnsi" w:hAnsiTheme="minorHAnsi"/>
          <w:spacing w:val="-7"/>
        </w:rPr>
        <w:t xml:space="preserve"> </w:t>
      </w:r>
      <w:r w:rsidRPr="5F33C165">
        <w:rPr>
          <w:rFonts w:asciiTheme="minorHAnsi" w:hAnsiTheme="minorHAnsi"/>
        </w:rPr>
        <w:t>from</w:t>
      </w:r>
      <w:r w:rsidRPr="5F33C165">
        <w:rPr>
          <w:rFonts w:asciiTheme="minorHAnsi" w:hAnsiTheme="minorHAnsi"/>
          <w:spacing w:val="-4"/>
        </w:rPr>
        <w:t xml:space="preserve"> </w:t>
      </w:r>
      <w:r w:rsidRPr="5F33C165">
        <w:rPr>
          <w:rFonts w:asciiTheme="minorHAnsi" w:hAnsiTheme="minorHAnsi"/>
        </w:rPr>
        <w:t>the</w:t>
      </w:r>
      <w:r w:rsidRPr="5F33C165">
        <w:rPr>
          <w:rFonts w:asciiTheme="minorHAnsi" w:hAnsiTheme="minorHAnsi"/>
          <w:spacing w:val="-7"/>
        </w:rPr>
        <w:t xml:space="preserve"> </w:t>
      </w:r>
      <w:r w:rsidRPr="5F33C165">
        <w:rPr>
          <w:rFonts w:asciiTheme="minorHAnsi" w:hAnsiTheme="minorHAnsi"/>
        </w:rPr>
        <w:t>centre-based</w:t>
      </w:r>
      <w:r w:rsidRPr="5F33C165">
        <w:rPr>
          <w:rFonts w:asciiTheme="minorHAnsi" w:hAnsiTheme="minorHAnsi"/>
          <w:spacing w:val="-4"/>
        </w:rPr>
        <w:t xml:space="preserve"> </w:t>
      </w:r>
      <w:r w:rsidRPr="5F33C165">
        <w:rPr>
          <w:rFonts w:asciiTheme="minorHAnsi" w:hAnsiTheme="minorHAnsi"/>
        </w:rPr>
        <w:t>curriculum</w:t>
      </w:r>
      <w:r w:rsidRPr="5F33C165">
        <w:rPr>
          <w:rFonts w:asciiTheme="minorHAnsi" w:hAnsiTheme="minorHAnsi"/>
          <w:spacing w:val="-5"/>
        </w:rPr>
        <w:t xml:space="preserve"> </w:t>
      </w:r>
      <w:r w:rsidRPr="5F33C165">
        <w:rPr>
          <w:rFonts w:asciiTheme="minorHAnsi" w:hAnsiTheme="minorHAnsi"/>
        </w:rPr>
        <w:t>when</w:t>
      </w:r>
      <w:r w:rsidRPr="5F33C165">
        <w:rPr>
          <w:rFonts w:asciiTheme="minorHAnsi" w:hAnsiTheme="minorHAnsi"/>
          <w:spacing w:val="-4"/>
        </w:rPr>
        <w:t xml:space="preserve"> </w:t>
      </w:r>
      <w:r w:rsidRPr="5F33C165">
        <w:rPr>
          <w:rFonts w:asciiTheme="minorHAnsi" w:hAnsiTheme="minorHAnsi"/>
        </w:rPr>
        <w:t>setting</w:t>
      </w:r>
      <w:r w:rsidRPr="5F33C165">
        <w:rPr>
          <w:rFonts w:asciiTheme="minorHAnsi" w:hAnsiTheme="minorHAnsi"/>
          <w:spacing w:val="-4"/>
        </w:rPr>
        <w:t xml:space="preserve"> </w:t>
      </w:r>
      <w:r w:rsidRPr="5F33C165">
        <w:rPr>
          <w:rFonts w:asciiTheme="minorHAnsi" w:hAnsiTheme="minorHAnsi"/>
        </w:rPr>
        <w:t>the</w:t>
      </w:r>
      <w:r w:rsidRPr="5F33C165">
        <w:rPr>
          <w:rFonts w:asciiTheme="minorHAnsi" w:hAnsiTheme="minorHAnsi"/>
          <w:spacing w:val="-6"/>
        </w:rPr>
        <w:t xml:space="preserve"> </w:t>
      </w:r>
      <w:r w:rsidRPr="5F33C165">
        <w:rPr>
          <w:rFonts w:asciiTheme="minorHAnsi" w:hAnsiTheme="minorHAnsi"/>
        </w:rPr>
        <w:t>targets</w:t>
      </w:r>
      <w:r w:rsidRPr="5F33C165">
        <w:rPr>
          <w:rFonts w:asciiTheme="minorHAnsi" w:hAnsiTheme="minorHAnsi"/>
          <w:spacing w:val="-4"/>
        </w:rPr>
        <w:t xml:space="preserve"> </w:t>
      </w:r>
      <w:r w:rsidRPr="5F33C165">
        <w:rPr>
          <w:rFonts w:asciiTheme="minorHAnsi" w:hAnsiTheme="minorHAnsi"/>
        </w:rPr>
        <w:t>and</w:t>
      </w:r>
      <w:r w:rsidRPr="5F33C165">
        <w:rPr>
          <w:rFonts w:asciiTheme="minorHAnsi" w:hAnsiTheme="minorHAnsi"/>
          <w:spacing w:val="-5"/>
        </w:rPr>
        <w:t xml:space="preserve"> </w:t>
      </w:r>
      <w:r w:rsidRPr="5F33C165">
        <w:rPr>
          <w:rFonts w:asciiTheme="minorHAnsi" w:hAnsiTheme="minorHAnsi"/>
        </w:rPr>
        <w:t>supporting</w:t>
      </w:r>
      <w:r w:rsidRPr="5F33C165">
        <w:rPr>
          <w:rFonts w:asciiTheme="minorHAnsi" w:hAnsiTheme="minorHAnsi"/>
          <w:spacing w:val="-4"/>
        </w:rPr>
        <w:t xml:space="preserve"> </w:t>
      </w:r>
      <w:r w:rsidRPr="5F33C165">
        <w:rPr>
          <w:rFonts w:asciiTheme="minorHAnsi" w:hAnsiTheme="minorHAnsi"/>
        </w:rPr>
        <w:t>the</w:t>
      </w:r>
      <w:r w:rsidRPr="5F33C165">
        <w:rPr>
          <w:rFonts w:asciiTheme="minorHAnsi" w:hAnsiTheme="minorHAnsi"/>
          <w:spacing w:val="-59"/>
        </w:rPr>
        <w:t xml:space="preserve"> </w:t>
      </w:r>
      <w:r w:rsidRPr="5F33C165">
        <w:rPr>
          <w:rFonts w:asciiTheme="minorHAnsi" w:hAnsiTheme="minorHAnsi"/>
        </w:rPr>
        <w:t>trainees.</w:t>
      </w:r>
      <w:r w:rsidRPr="5F33C165">
        <w:rPr>
          <w:rFonts w:asciiTheme="minorHAnsi" w:hAnsiTheme="minorHAnsi"/>
          <w:spacing w:val="1"/>
        </w:rPr>
        <w:t xml:space="preserve"> </w:t>
      </w:r>
      <w:r w:rsidRPr="5F33C165">
        <w:rPr>
          <w:rFonts w:asciiTheme="minorHAnsi" w:hAnsiTheme="minorHAnsi"/>
        </w:rPr>
        <w:t>Target</w:t>
      </w:r>
      <w:r w:rsidRPr="5F33C165">
        <w:rPr>
          <w:rFonts w:asciiTheme="minorHAnsi" w:hAnsiTheme="minorHAnsi"/>
          <w:spacing w:val="1"/>
        </w:rPr>
        <w:t xml:space="preserve"> </w:t>
      </w:r>
      <w:r w:rsidRPr="5F33C165">
        <w:rPr>
          <w:rFonts w:asciiTheme="minorHAnsi" w:hAnsiTheme="minorHAnsi"/>
        </w:rPr>
        <w:t>setting,</w:t>
      </w:r>
      <w:r w:rsidRPr="5F33C165">
        <w:rPr>
          <w:rFonts w:asciiTheme="minorHAnsi" w:hAnsiTheme="minorHAnsi"/>
          <w:spacing w:val="1"/>
        </w:rPr>
        <w:t xml:space="preserve"> </w:t>
      </w:r>
      <w:r w:rsidRPr="5F33C165">
        <w:rPr>
          <w:rFonts w:asciiTheme="minorHAnsi" w:hAnsiTheme="minorHAnsi"/>
        </w:rPr>
        <w:t>broadens</w:t>
      </w:r>
      <w:r w:rsidRPr="5F33C165">
        <w:rPr>
          <w:rFonts w:asciiTheme="minorHAnsi" w:hAnsiTheme="minorHAnsi"/>
          <w:spacing w:val="1"/>
        </w:rPr>
        <w:t xml:space="preserve"> </w:t>
      </w:r>
      <w:r w:rsidRPr="5F33C165">
        <w:rPr>
          <w:rFonts w:asciiTheme="minorHAnsi" w:hAnsiTheme="minorHAnsi"/>
        </w:rPr>
        <w:t>and</w:t>
      </w:r>
      <w:r w:rsidRPr="5F33C165">
        <w:rPr>
          <w:rFonts w:asciiTheme="minorHAnsi" w:hAnsiTheme="minorHAnsi"/>
          <w:spacing w:val="1"/>
        </w:rPr>
        <w:t xml:space="preserve"> </w:t>
      </w:r>
      <w:r w:rsidRPr="5F33C165">
        <w:rPr>
          <w:rFonts w:asciiTheme="minorHAnsi" w:hAnsiTheme="minorHAnsi"/>
        </w:rPr>
        <w:t>enriches</w:t>
      </w:r>
      <w:r w:rsidRPr="5F33C165">
        <w:rPr>
          <w:rFonts w:asciiTheme="minorHAnsi" w:hAnsiTheme="minorHAnsi"/>
          <w:spacing w:val="1"/>
        </w:rPr>
        <w:t xml:space="preserve"> </w:t>
      </w:r>
      <w:r w:rsidRPr="5F33C165">
        <w:rPr>
          <w:rFonts w:asciiTheme="minorHAnsi" w:hAnsiTheme="minorHAnsi"/>
        </w:rPr>
        <w:t>trainees’</w:t>
      </w:r>
      <w:r w:rsidRPr="5F33C165">
        <w:rPr>
          <w:rFonts w:asciiTheme="minorHAnsi" w:hAnsiTheme="minorHAnsi"/>
          <w:spacing w:val="1"/>
        </w:rPr>
        <w:t xml:space="preserve"> </w:t>
      </w:r>
      <w:r w:rsidRPr="5F33C165">
        <w:rPr>
          <w:rFonts w:asciiTheme="minorHAnsi" w:hAnsiTheme="minorHAnsi"/>
        </w:rPr>
        <w:t>subject</w:t>
      </w:r>
      <w:r w:rsidRPr="5F33C165">
        <w:rPr>
          <w:rFonts w:asciiTheme="minorHAnsi" w:hAnsiTheme="minorHAnsi"/>
          <w:spacing w:val="1"/>
        </w:rPr>
        <w:t xml:space="preserve"> </w:t>
      </w:r>
      <w:r w:rsidRPr="5F33C165">
        <w:rPr>
          <w:rFonts w:asciiTheme="minorHAnsi" w:hAnsiTheme="minorHAnsi"/>
        </w:rPr>
        <w:t>curriculum</w:t>
      </w:r>
      <w:r w:rsidRPr="5F33C165">
        <w:rPr>
          <w:rFonts w:asciiTheme="minorHAnsi" w:hAnsiTheme="minorHAnsi"/>
          <w:spacing w:val="1"/>
        </w:rPr>
        <w:t xml:space="preserve"> </w:t>
      </w:r>
      <w:r w:rsidRPr="5F33C165">
        <w:rPr>
          <w:rFonts w:asciiTheme="minorHAnsi" w:hAnsiTheme="minorHAnsi"/>
        </w:rPr>
        <w:t>knowledge and that it improves their delivery of the curriculum to learners. Targets</w:t>
      </w:r>
      <w:r w:rsidRPr="5F33C165">
        <w:rPr>
          <w:rFonts w:asciiTheme="minorHAnsi" w:hAnsiTheme="minorHAnsi"/>
          <w:spacing w:val="1"/>
        </w:rPr>
        <w:t xml:space="preserve"> </w:t>
      </w:r>
      <w:r w:rsidRPr="5F33C165">
        <w:rPr>
          <w:rFonts w:asciiTheme="minorHAnsi" w:hAnsiTheme="minorHAnsi"/>
        </w:rPr>
        <w:t>should</w:t>
      </w:r>
      <w:r w:rsidRPr="5F33C165">
        <w:rPr>
          <w:rFonts w:asciiTheme="minorHAnsi" w:hAnsiTheme="minorHAnsi"/>
          <w:spacing w:val="-2"/>
        </w:rPr>
        <w:t xml:space="preserve"> </w:t>
      </w:r>
      <w:r w:rsidRPr="5F33C165">
        <w:rPr>
          <w:rFonts w:asciiTheme="minorHAnsi" w:hAnsiTheme="minorHAnsi"/>
        </w:rPr>
        <w:t>focus</w:t>
      </w:r>
      <w:r w:rsidRPr="5F33C165">
        <w:rPr>
          <w:rFonts w:asciiTheme="minorHAnsi" w:hAnsiTheme="minorHAnsi"/>
          <w:spacing w:val="-3"/>
        </w:rPr>
        <w:t xml:space="preserve"> </w:t>
      </w:r>
      <w:r w:rsidRPr="5F33C165">
        <w:rPr>
          <w:rFonts w:asciiTheme="minorHAnsi" w:hAnsiTheme="minorHAnsi"/>
        </w:rPr>
        <w:t>sharply</w:t>
      </w:r>
      <w:r w:rsidRPr="5F33C165">
        <w:rPr>
          <w:rFonts w:asciiTheme="minorHAnsi" w:hAnsiTheme="minorHAnsi"/>
          <w:spacing w:val="-2"/>
        </w:rPr>
        <w:t xml:space="preserve"> </w:t>
      </w:r>
      <w:r w:rsidRPr="5F33C165">
        <w:rPr>
          <w:rFonts w:asciiTheme="minorHAnsi" w:hAnsiTheme="minorHAnsi"/>
        </w:rPr>
        <w:t>on</w:t>
      </w:r>
      <w:r w:rsidRPr="5F33C165">
        <w:rPr>
          <w:rFonts w:asciiTheme="minorHAnsi" w:hAnsiTheme="minorHAnsi"/>
          <w:spacing w:val="-2"/>
        </w:rPr>
        <w:t xml:space="preserve"> </w:t>
      </w:r>
      <w:r w:rsidRPr="5F33C165">
        <w:rPr>
          <w:rFonts w:asciiTheme="minorHAnsi" w:hAnsiTheme="minorHAnsi"/>
        </w:rPr>
        <w:t>subject-specific</w:t>
      </w:r>
      <w:r w:rsidRPr="5F33C165">
        <w:rPr>
          <w:rFonts w:asciiTheme="minorHAnsi" w:hAnsiTheme="minorHAnsi"/>
          <w:spacing w:val="-2"/>
        </w:rPr>
        <w:t xml:space="preserve"> </w:t>
      </w:r>
      <w:r w:rsidRPr="5F33C165">
        <w:rPr>
          <w:rFonts w:asciiTheme="minorHAnsi" w:hAnsiTheme="minorHAnsi"/>
        </w:rPr>
        <w:t>dimensions.</w:t>
      </w:r>
      <w:r w:rsidR="19A96161" w:rsidRPr="5F33C165">
        <w:rPr>
          <w:rFonts w:asciiTheme="minorHAnsi" w:hAnsiTheme="minorHAnsi"/>
        </w:rPr>
        <w:t xml:space="preserve"> Secondary mentors are provided with exemplar and subject-specific targets to assist mentors in identifying appropriate opportunities for development</w:t>
      </w:r>
      <w:r w:rsidR="75E5E29C" w:rsidRPr="5F33C165">
        <w:rPr>
          <w:rFonts w:asciiTheme="minorHAnsi" w:hAnsiTheme="minorHAnsi"/>
        </w:rPr>
        <w:t xml:space="preserve"> via the </w:t>
      </w:r>
      <w:hyperlink r:id="rId46">
        <w:r w:rsidR="301531D5" w:rsidRPr="5F33C165">
          <w:rPr>
            <w:rStyle w:val="Hyperlink"/>
            <w:rFonts w:asciiTheme="minorHAnsi" w:hAnsiTheme="minorHAnsi"/>
          </w:rPr>
          <w:t>mentor</w:t>
        </w:r>
        <w:r w:rsidR="75E5E29C" w:rsidRPr="5F33C165">
          <w:rPr>
            <w:rStyle w:val="Hyperlink"/>
            <w:rFonts w:asciiTheme="minorHAnsi" w:hAnsiTheme="minorHAnsi"/>
          </w:rPr>
          <w:t xml:space="preserve"> space</w:t>
        </w:r>
      </w:hyperlink>
      <w:r w:rsidR="75E5E29C" w:rsidRPr="5F33C165">
        <w:rPr>
          <w:rFonts w:asciiTheme="minorHAnsi" w:hAnsiTheme="minorHAnsi"/>
        </w:rPr>
        <w:t>.</w:t>
      </w:r>
    </w:p>
    <w:p w14:paraId="4395269C" w14:textId="77777777" w:rsidR="00A73133" w:rsidRDefault="00A73133" w:rsidP="6D8F6187">
      <w:pPr>
        <w:pStyle w:val="BodyText"/>
        <w:spacing w:before="11"/>
        <w:rPr>
          <w:sz w:val="32"/>
          <w:szCs w:val="32"/>
        </w:rPr>
      </w:pPr>
    </w:p>
    <w:p w14:paraId="4BF719BE" w14:textId="2DF28093" w:rsidR="00A73133" w:rsidRPr="000F1B05" w:rsidRDefault="02B95ECB" w:rsidP="5F33C165">
      <w:pPr>
        <w:pStyle w:val="BodyText"/>
        <w:ind w:right="118"/>
        <w:jc w:val="both"/>
        <w:rPr>
          <w:rFonts w:asciiTheme="minorHAnsi" w:hAnsiTheme="minorHAnsi"/>
        </w:rPr>
      </w:pPr>
      <w:r w:rsidRPr="5F33C165">
        <w:rPr>
          <w:rFonts w:asciiTheme="minorHAnsi" w:hAnsiTheme="minorHAnsi"/>
        </w:rPr>
        <w:t>At the end of the lesson observation feedback, mentors provide the trainees with</w:t>
      </w:r>
      <w:r w:rsidRPr="5F33C165">
        <w:rPr>
          <w:rFonts w:asciiTheme="minorHAnsi" w:hAnsiTheme="minorHAnsi"/>
          <w:spacing w:val="1"/>
        </w:rPr>
        <w:t xml:space="preserve"> </w:t>
      </w:r>
      <w:r w:rsidRPr="5F33C165">
        <w:rPr>
          <w:rFonts w:asciiTheme="minorHAnsi" w:hAnsiTheme="minorHAnsi"/>
        </w:rPr>
        <w:t>opportunities</w:t>
      </w:r>
      <w:r w:rsidRPr="5F33C165">
        <w:rPr>
          <w:rFonts w:asciiTheme="minorHAnsi" w:hAnsiTheme="minorHAnsi"/>
          <w:spacing w:val="1"/>
        </w:rPr>
        <w:t xml:space="preserve"> </w:t>
      </w:r>
      <w:r w:rsidRPr="5F33C165">
        <w:rPr>
          <w:rFonts w:asciiTheme="minorHAnsi" w:hAnsiTheme="minorHAnsi"/>
        </w:rPr>
        <w:t>for</w:t>
      </w:r>
      <w:r w:rsidRPr="5F33C165">
        <w:rPr>
          <w:rFonts w:asciiTheme="minorHAnsi" w:hAnsiTheme="minorHAnsi"/>
          <w:spacing w:val="1"/>
        </w:rPr>
        <w:t xml:space="preserve"> </w:t>
      </w:r>
      <w:r w:rsidRPr="5F33C165">
        <w:rPr>
          <w:rFonts w:asciiTheme="minorHAnsi" w:hAnsiTheme="minorHAnsi"/>
        </w:rPr>
        <w:t>further</w:t>
      </w:r>
      <w:r w:rsidRPr="5F33C165">
        <w:rPr>
          <w:rFonts w:asciiTheme="minorHAnsi" w:hAnsiTheme="minorHAnsi"/>
          <w:spacing w:val="1"/>
        </w:rPr>
        <w:t xml:space="preserve"> </w:t>
      </w:r>
      <w:r w:rsidRPr="5F33C165">
        <w:rPr>
          <w:rFonts w:asciiTheme="minorHAnsi" w:hAnsiTheme="minorHAnsi"/>
        </w:rPr>
        <w:t>development.</w:t>
      </w:r>
      <w:r w:rsidRPr="5F33C165">
        <w:rPr>
          <w:rFonts w:asciiTheme="minorHAnsi" w:hAnsiTheme="minorHAnsi"/>
          <w:spacing w:val="1"/>
        </w:rPr>
        <w:t xml:space="preserve"> </w:t>
      </w:r>
      <w:r w:rsidRPr="5F33C165">
        <w:rPr>
          <w:rFonts w:asciiTheme="minorHAnsi" w:hAnsiTheme="minorHAnsi"/>
        </w:rPr>
        <w:t>For</w:t>
      </w:r>
      <w:r w:rsidRPr="5F33C165">
        <w:rPr>
          <w:rFonts w:asciiTheme="minorHAnsi" w:hAnsiTheme="minorHAnsi"/>
          <w:spacing w:val="1"/>
        </w:rPr>
        <w:t xml:space="preserve"> </w:t>
      </w:r>
      <w:r w:rsidRPr="5F33C165">
        <w:rPr>
          <w:rFonts w:asciiTheme="minorHAnsi" w:hAnsiTheme="minorHAnsi"/>
        </w:rPr>
        <w:t>example,</w:t>
      </w:r>
      <w:r w:rsidRPr="5F33C165">
        <w:rPr>
          <w:rFonts w:asciiTheme="minorHAnsi" w:hAnsiTheme="minorHAnsi"/>
          <w:spacing w:val="1"/>
        </w:rPr>
        <w:t xml:space="preserve"> </w:t>
      </w:r>
      <w:r w:rsidRPr="5F33C165">
        <w:rPr>
          <w:rFonts w:asciiTheme="minorHAnsi" w:hAnsiTheme="minorHAnsi"/>
        </w:rPr>
        <w:t>observing</w:t>
      </w:r>
      <w:r w:rsidRPr="5F33C165">
        <w:rPr>
          <w:rFonts w:asciiTheme="minorHAnsi" w:hAnsiTheme="minorHAnsi"/>
          <w:spacing w:val="1"/>
        </w:rPr>
        <w:t xml:space="preserve"> </w:t>
      </w:r>
      <w:r w:rsidRPr="5F33C165">
        <w:rPr>
          <w:rFonts w:asciiTheme="minorHAnsi" w:hAnsiTheme="minorHAnsi"/>
        </w:rPr>
        <w:t>expert</w:t>
      </w:r>
      <w:r w:rsidRPr="5F33C165">
        <w:rPr>
          <w:rFonts w:asciiTheme="minorHAnsi" w:hAnsiTheme="minorHAnsi"/>
          <w:spacing w:val="1"/>
        </w:rPr>
        <w:t xml:space="preserve"> </w:t>
      </w:r>
      <w:r w:rsidRPr="5F33C165">
        <w:rPr>
          <w:rFonts w:asciiTheme="minorHAnsi" w:hAnsiTheme="minorHAnsi"/>
        </w:rPr>
        <w:t>teachers’</w:t>
      </w:r>
      <w:r w:rsidRPr="5F33C165">
        <w:rPr>
          <w:rFonts w:asciiTheme="minorHAnsi" w:hAnsiTheme="minorHAnsi"/>
          <w:spacing w:val="1"/>
        </w:rPr>
        <w:t xml:space="preserve"> </w:t>
      </w:r>
      <w:r w:rsidRPr="5F33C165">
        <w:rPr>
          <w:rFonts w:asciiTheme="minorHAnsi" w:hAnsiTheme="minorHAnsi"/>
        </w:rPr>
        <w:t>lessons</w:t>
      </w:r>
      <w:r w:rsidRPr="5F33C165">
        <w:rPr>
          <w:rFonts w:asciiTheme="minorHAnsi" w:hAnsiTheme="minorHAnsi"/>
          <w:spacing w:val="-1"/>
        </w:rPr>
        <w:t xml:space="preserve"> </w:t>
      </w:r>
      <w:r w:rsidR="67E680BB" w:rsidRPr="5F33C165">
        <w:rPr>
          <w:rFonts w:asciiTheme="minorHAnsi" w:hAnsiTheme="minorHAnsi"/>
          <w:spacing w:val="-1"/>
        </w:rPr>
        <w:t>or</w:t>
      </w:r>
      <w:r w:rsidRPr="5F33C165">
        <w:rPr>
          <w:rFonts w:asciiTheme="minorHAnsi" w:hAnsiTheme="minorHAnsi"/>
        </w:rPr>
        <w:t xml:space="preserve"> engaging with inclusion</w:t>
      </w:r>
      <w:r w:rsidRPr="5F33C165">
        <w:rPr>
          <w:rFonts w:asciiTheme="minorHAnsi" w:hAnsiTheme="minorHAnsi"/>
          <w:spacing w:val="-1"/>
        </w:rPr>
        <w:t xml:space="preserve"> </w:t>
      </w:r>
      <w:r w:rsidRPr="5F33C165">
        <w:rPr>
          <w:rFonts w:asciiTheme="minorHAnsi" w:hAnsiTheme="minorHAnsi"/>
        </w:rPr>
        <w:t>and diversity</w:t>
      </w:r>
      <w:r w:rsidRPr="5F33C165">
        <w:rPr>
          <w:rFonts w:asciiTheme="minorHAnsi" w:hAnsiTheme="minorHAnsi"/>
          <w:spacing w:val="-1"/>
        </w:rPr>
        <w:t xml:space="preserve"> </w:t>
      </w:r>
      <w:r w:rsidRPr="5F33C165">
        <w:rPr>
          <w:rFonts w:asciiTheme="minorHAnsi" w:hAnsiTheme="minorHAnsi"/>
        </w:rPr>
        <w:t>matters.</w:t>
      </w:r>
    </w:p>
    <w:p w14:paraId="72450097" w14:textId="77777777" w:rsidR="00676D68" w:rsidRDefault="00676D68" w:rsidP="00CD02BA">
      <w:pPr>
        <w:pStyle w:val="BodyText"/>
        <w:spacing w:before="67"/>
        <w:ind w:right="113"/>
        <w:jc w:val="both"/>
      </w:pPr>
    </w:p>
    <w:p w14:paraId="2A20C15B" w14:textId="57C82286" w:rsidR="00A73133" w:rsidRPr="00676D68" w:rsidRDefault="02B95ECB" w:rsidP="5F33C165">
      <w:pPr>
        <w:pStyle w:val="BodyText"/>
        <w:rPr>
          <w:rFonts w:asciiTheme="minorHAnsi" w:hAnsiTheme="minorHAnsi"/>
        </w:rPr>
      </w:pPr>
      <w:r w:rsidRPr="5F33C165">
        <w:rPr>
          <w:rFonts w:asciiTheme="minorHAnsi" w:hAnsiTheme="minorHAnsi"/>
        </w:rPr>
        <w:t>During the WDS meetings, mentors clearly explain to the trainee their next steps in</w:t>
      </w:r>
      <w:r w:rsidRPr="5F33C165">
        <w:rPr>
          <w:rFonts w:asciiTheme="minorHAnsi" w:hAnsiTheme="minorHAnsi"/>
          <w:spacing w:val="1"/>
        </w:rPr>
        <w:t xml:space="preserve"> </w:t>
      </w:r>
      <w:r w:rsidRPr="5F33C165">
        <w:rPr>
          <w:rFonts w:asciiTheme="minorHAnsi" w:hAnsiTheme="minorHAnsi"/>
        </w:rPr>
        <w:t xml:space="preserve">progression and set </w:t>
      </w:r>
      <w:r w:rsidRPr="5F33C165">
        <w:rPr>
          <w:rFonts w:asciiTheme="minorHAnsi" w:hAnsiTheme="minorHAnsi"/>
        </w:rPr>
        <w:lastRenderedPageBreak/>
        <w:t xml:space="preserve">a </w:t>
      </w:r>
      <w:r w:rsidRPr="5F33C165">
        <w:rPr>
          <w:rFonts w:asciiTheme="minorHAnsi" w:hAnsiTheme="minorHAnsi"/>
          <w:b/>
          <w:bCs/>
        </w:rPr>
        <w:t>maximum of 3 high-quality targets</w:t>
      </w:r>
      <w:r w:rsidRPr="5F33C165">
        <w:rPr>
          <w:rFonts w:asciiTheme="minorHAnsi" w:hAnsiTheme="minorHAnsi"/>
        </w:rPr>
        <w:t>. Mentors refer to our ITE</w:t>
      </w:r>
      <w:r w:rsidRPr="5F33C165">
        <w:rPr>
          <w:rFonts w:asciiTheme="minorHAnsi" w:hAnsiTheme="minorHAnsi"/>
          <w:spacing w:val="1"/>
        </w:rPr>
        <w:t xml:space="preserve"> </w:t>
      </w:r>
      <w:r w:rsidRPr="5F33C165">
        <w:rPr>
          <w:rFonts w:asciiTheme="minorHAnsi" w:hAnsiTheme="minorHAnsi"/>
        </w:rPr>
        <w:t>curriculum</w:t>
      </w:r>
      <w:r w:rsidRPr="5F33C165">
        <w:rPr>
          <w:rFonts w:asciiTheme="minorHAnsi" w:hAnsiTheme="minorHAnsi"/>
          <w:spacing w:val="-6"/>
        </w:rPr>
        <w:t xml:space="preserve"> </w:t>
      </w:r>
      <w:r w:rsidRPr="5F33C165">
        <w:rPr>
          <w:rFonts w:asciiTheme="minorHAnsi" w:hAnsiTheme="minorHAnsi"/>
        </w:rPr>
        <w:t>and</w:t>
      </w:r>
      <w:r w:rsidRPr="5F33C165">
        <w:rPr>
          <w:rFonts w:asciiTheme="minorHAnsi" w:hAnsiTheme="minorHAnsi"/>
          <w:spacing w:val="-6"/>
        </w:rPr>
        <w:t xml:space="preserve"> </w:t>
      </w:r>
      <w:r w:rsidRPr="5F33C165">
        <w:rPr>
          <w:rFonts w:asciiTheme="minorHAnsi" w:hAnsiTheme="minorHAnsi"/>
        </w:rPr>
        <w:t>expectations</w:t>
      </w:r>
      <w:r w:rsidRPr="5F33C165">
        <w:rPr>
          <w:rFonts w:asciiTheme="minorHAnsi" w:hAnsiTheme="minorHAnsi"/>
          <w:spacing w:val="-2"/>
        </w:rPr>
        <w:t xml:space="preserve"> </w:t>
      </w:r>
      <w:r w:rsidRPr="5F33C165">
        <w:rPr>
          <w:rFonts w:asciiTheme="minorHAnsi" w:hAnsiTheme="minorHAnsi"/>
        </w:rPr>
        <w:t>in</w:t>
      </w:r>
      <w:r w:rsidRPr="5F33C165">
        <w:rPr>
          <w:rFonts w:asciiTheme="minorHAnsi" w:hAnsiTheme="minorHAnsi"/>
          <w:spacing w:val="-5"/>
        </w:rPr>
        <w:t xml:space="preserve"> </w:t>
      </w:r>
      <w:r w:rsidRPr="5F33C165">
        <w:rPr>
          <w:rFonts w:asciiTheme="minorHAnsi" w:hAnsiTheme="minorHAnsi"/>
        </w:rPr>
        <w:t>the</w:t>
      </w:r>
      <w:r w:rsidRPr="5F33C165">
        <w:rPr>
          <w:rFonts w:asciiTheme="minorHAnsi" w:hAnsiTheme="minorHAnsi"/>
          <w:spacing w:val="-7"/>
        </w:rPr>
        <w:t xml:space="preserve"> </w:t>
      </w:r>
      <w:r w:rsidRPr="5F33C165">
        <w:rPr>
          <w:rFonts w:asciiTheme="minorHAnsi" w:hAnsiTheme="minorHAnsi"/>
        </w:rPr>
        <w:t>PP</w:t>
      </w:r>
      <w:r w:rsidRPr="5F33C165">
        <w:rPr>
          <w:rFonts w:asciiTheme="minorHAnsi" w:hAnsiTheme="minorHAnsi"/>
          <w:spacing w:val="-5"/>
        </w:rPr>
        <w:t xml:space="preserve"> </w:t>
      </w:r>
      <w:r w:rsidRPr="5F33C165">
        <w:rPr>
          <w:rFonts w:asciiTheme="minorHAnsi" w:hAnsiTheme="minorHAnsi"/>
        </w:rPr>
        <w:t>Curriculum</w:t>
      </w:r>
      <w:r w:rsidRPr="5F33C165">
        <w:rPr>
          <w:rFonts w:asciiTheme="minorHAnsi" w:hAnsiTheme="minorHAnsi"/>
          <w:spacing w:val="-5"/>
        </w:rPr>
        <w:t xml:space="preserve"> </w:t>
      </w:r>
      <w:r w:rsidRPr="5F33C165">
        <w:rPr>
          <w:rFonts w:asciiTheme="minorHAnsi" w:hAnsiTheme="minorHAnsi"/>
        </w:rPr>
        <w:t>Handbook</w:t>
      </w:r>
      <w:r w:rsidRPr="5F33C165">
        <w:rPr>
          <w:rFonts w:asciiTheme="minorHAnsi" w:hAnsiTheme="minorHAnsi"/>
          <w:spacing w:val="-3"/>
        </w:rPr>
        <w:t xml:space="preserve"> </w:t>
      </w:r>
      <w:r w:rsidRPr="5F33C165">
        <w:rPr>
          <w:rFonts w:asciiTheme="minorHAnsi" w:hAnsiTheme="minorHAnsi"/>
        </w:rPr>
        <w:t>when</w:t>
      </w:r>
      <w:r w:rsidRPr="5F33C165">
        <w:rPr>
          <w:rFonts w:asciiTheme="minorHAnsi" w:hAnsiTheme="minorHAnsi"/>
          <w:spacing w:val="-4"/>
        </w:rPr>
        <w:t xml:space="preserve"> </w:t>
      </w:r>
      <w:r w:rsidRPr="5F33C165">
        <w:rPr>
          <w:rFonts w:asciiTheme="minorHAnsi" w:hAnsiTheme="minorHAnsi"/>
        </w:rPr>
        <w:t>setting</w:t>
      </w:r>
      <w:r w:rsidRPr="5F33C165">
        <w:rPr>
          <w:rFonts w:asciiTheme="minorHAnsi" w:hAnsiTheme="minorHAnsi"/>
          <w:spacing w:val="-6"/>
        </w:rPr>
        <w:t xml:space="preserve"> </w:t>
      </w:r>
      <w:r w:rsidRPr="5F33C165">
        <w:rPr>
          <w:rFonts w:asciiTheme="minorHAnsi" w:hAnsiTheme="minorHAnsi"/>
        </w:rPr>
        <w:t>the</w:t>
      </w:r>
      <w:r w:rsidRPr="5F33C165">
        <w:rPr>
          <w:rFonts w:asciiTheme="minorHAnsi" w:hAnsiTheme="minorHAnsi"/>
          <w:spacing w:val="-7"/>
        </w:rPr>
        <w:t xml:space="preserve"> </w:t>
      </w:r>
      <w:r w:rsidRPr="5F33C165">
        <w:rPr>
          <w:rFonts w:asciiTheme="minorHAnsi" w:hAnsiTheme="minorHAnsi"/>
        </w:rPr>
        <w:t>targets.</w:t>
      </w:r>
      <w:r w:rsidRPr="5F33C165">
        <w:rPr>
          <w:rFonts w:asciiTheme="minorHAnsi" w:hAnsiTheme="minorHAnsi"/>
          <w:spacing w:val="-59"/>
        </w:rPr>
        <w:t xml:space="preserve"> </w:t>
      </w:r>
      <w:r w:rsidRPr="5F33C165">
        <w:rPr>
          <w:rFonts w:asciiTheme="minorHAnsi" w:hAnsiTheme="minorHAnsi"/>
        </w:rPr>
        <w:t xml:space="preserve">They may refer to the </w:t>
      </w:r>
      <w:hyperlink r:id="rId47">
        <w:r w:rsidRPr="5F33C165">
          <w:rPr>
            <w:rFonts w:asciiTheme="minorHAnsi" w:hAnsiTheme="minorHAnsi"/>
            <w:color w:val="0462C1"/>
            <w:u w:val="single" w:color="0462C1"/>
          </w:rPr>
          <w:t>ITT Core Content Framework</w:t>
        </w:r>
        <w:r w:rsidRPr="5F33C165">
          <w:rPr>
            <w:rFonts w:asciiTheme="minorHAnsi" w:hAnsiTheme="minorHAnsi"/>
            <w:color w:val="0462C1"/>
          </w:rPr>
          <w:t xml:space="preserve"> </w:t>
        </w:r>
      </w:hyperlink>
      <w:r w:rsidRPr="5F33C165">
        <w:rPr>
          <w:rFonts w:asciiTheme="minorHAnsi" w:hAnsiTheme="minorHAnsi"/>
        </w:rPr>
        <w:t>and supporting materials when</w:t>
      </w:r>
      <w:r w:rsidRPr="5F33C165">
        <w:rPr>
          <w:rFonts w:asciiTheme="minorHAnsi" w:hAnsiTheme="minorHAnsi"/>
          <w:spacing w:val="1"/>
        </w:rPr>
        <w:t xml:space="preserve"> </w:t>
      </w:r>
      <w:r w:rsidRPr="5F33C165">
        <w:rPr>
          <w:rFonts w:asciiTheme="minorHAnsi" w:hAnsiTheme="minorHAnsi"/>
        </w:rPr>
        <w:t>deciding</w:t>
      </w:r>
      <w:r w:rsidRPr="5F33C165">
        <w:rPr>
          <w:rFonts w:asciiTheme="minorHAnsi" w:hAnsiTheme="minorHAnsi"/>
          <w:spacing w:val="2"/>
        </w:rPr>
        <w:t xml:space="preserve"> </w:t>
      </w:r>
      <w:r w:rsidRPr="5F33C165">
        <w:rPr>
          <w:rFonts w:asciiTheme="minorHAnsi" w:hAnsiTheme="minorHAnsi"/>
        </w:rPr>
        <w:t>on</w:t>
      </w:r>
      <w:r w:rsidRPr="5F33C165">
        <w:rPr>
          <w:rFonts w:asciiTheme="minorHAnsi" w:hAnsiTheme="minorHAnsi"/>
          <w:spacing w:val="-3"/>
        </w:rPr>
        <w:t xml:space="preserve"> </w:t>
      </w:r>
      <w:r w:rsidRPr="5F33C165">
        <w:rPr>
          <w:rFonts w:asciiTheme="minorHAnsi" w:hAnsiTheme="minorHAnsi"/>
        </w:rPr>
        <w:t>the</w:t>
      </w:r>
      <w:r w:rsidRPr="5F33C165">
        <w:rPr>
          <w:rFonts w:asciiTheme="minorHAnsi" w:hAnsiTheme="minorHAnsi"/>
          <w:spacing w:val="-3"/>
        </w:rPr>
        <w:t xml:space="preserve"> </w:t>
      </w:r>
      <w:r w:rsidRPr="5F33C165">
        <w:rPr>
          <w:rFonts w:asciiTheme="minorHAnsi" w:hAnsiTheme="minorHAnsi"/>
          <w:b/>
          <w:bCs/>
        </w:rPr>
        <w:t>actions</w:t>
      </w:r>
      <w:r w:rsidRPr="5F33C165">
        <w:rPr>
          <w:rFonts w:asciiTheme="minorHAnsi" w:hAnsiTheme="minorHAnsi"/>
          <w:b/>
          <w:bCs/>
          <w:spacing w:val="-2"/>
        </w:rPr>
        <w:t xml:space="preserve"> </w:t>
      </w:r>
      <w:r w:rsidRPr="5F33C165">
        <w:rPr>
          <w:rFonts w:asciiTheme="minorHAnsi" w:hAnsiTheme="minorHAnsi"/>
        </w:rPr>
        <w:t>to</w:t>
      </w:r>
      <w:r w:rsidRPr="5F33C165">
        <w:rPr>
          <w:rFonts w:asciiTheme="minorHAnsi" w:hAnsiTheme="minorHAnsi"/>
          <w:spacing w:val="-1"/>
        </w:rPr>
        <w:t xml:space="preserve"> </w:t>
      </w:r>
      <w:r w:rsidRPr="5F33C165">
        <w:rPr>
          <w:rFonts w:asciiTheme="minorHAnsi" w:hAnsiTheme="minorHAnsi"/>
        </w:rPr>
        <w:t>achieve</w:t>
      </w:r>
      <w:r w:rsidRPr="5F33C165">
        <w:rPr>
          <w:rFonts w:asciiTheme="minorHAnsi" w:hAnsiTheme="minorHAnsi"/>
          <w:spacing w:val="-1"/>
        </w:rPr>
        <w:t xml:space="preserve"> </w:t>
      </w:r>
      <w:r w:rsidRPr="5F33C165">
        <w:rPr>
          <w:rFonts w:asciiTheme="minorHAnsi" w:hAnsiTheme="minorHAnsi"/>
        </w:rPr>
        <w:t>the</w:t>
      </w:r>
      <w:r w:rsidRPr="5F33C165">
        <w:rPr>
          <w:rFonts w:asciiTheme="minorHAnsi" w:hAnsiTheme="minorHAnsi"/>
          <w:spacing w:val="-3"/>
        </w:rPr>
        <w:t xml:space="preserve"> </w:t>
      </w:r>
      <w:r w:rsidRPr="5F33C165">
        <w:rPr>
          <w:rFonts w:asciiTheme="minorHAnsi" w:hAnsiTheme="minorHAnsi"/>
        </w:rPr>
        <w:t>targets</w:t>
      </w:r>
      <w:r w:rsidRPr="5F33C165">
        <w:rPr>
          <w:rFonts w:asciiTheme="minorHAnsi" w:hAnsiTheme="minorHAnsi"/>
          <w:spacing w:val="2"/>
        </w:rPr>
        <w:t xml:space="preserve"> </w:t>
      </w:r>
      <w:r w:rsidRPr="5F33C165">
        <w:rPr>
          <w:rFonts w:asciiTheme="minorHAnsi" w:hAnsiTheme="minorHAnsi"/>
        </w:rPr>
        <w:t>and</w:t>
      </w:r>
      <w:r w:rsidRPr="5F33C165">
        <w:rPr>
          <w:rFonts w:asciiTheme="minorHAnsi" w:hAnsiTheme="minorHAnsi"/>
          <w:spacing w:val="-1"/>
        </w:rPr>
        <w:t xml:space="preserve"> </w:t>
      </w:r>
      <w:r w:rsidRPr="5F33C165">
        <w:rPr>
          <w:rFonts w:asciiTheme="minorHAnsi" w:hAnsiTheme="minorHAnsi"/>
        </w:rPr>
        <w:t>discuss</w:t>
      </w:r>
      <w:r w:rsidRPr="5F33C165">
        <w:rPr>
          <w:rFonts w:asciiTheme="minorHAnsi" w:hAnsiTheme="minorHAnsi"/>
          <w:spacing w:val="-2"/>
        </w:rPr>
        <w:t xml:space="preserve"> </w:t>
      </w:r>
      <w:r w:rsidRPr="5F33C165">
        <w:rPr>
          <w:rFonts w:asciiTheme="minorHAnsi" w:hAnsiTheme="minorHAnsi"/>
        </w:rPr>
        <w:t>this with</w:t>
      </w:r>
      <w:r w:rsidRPr="5F33C165">
        <w:rPr>
          <w:rFonts w:asciiTheme="minorHAnsi" w:hAnsiTheme="minorHAnsi"/>
          <w:spacing w:val="60"/>
        </w:rPr>
        <w:t xml:space="preserve"> </w:t>
      </w:r>
      <w:r w:rsidRPr="5F33C165">
        <w:rPr>
          <w:rFonts w:asciiTheme="minorHAnsi" w:hAnsiTheme="minorHAnsi"/>
        </w:rPr>
        <w:t>the</w:t>
      </w:r>
      <w:r w:rsidRPr="5F33C165">
        <w:rPr>
          <w:rFonts w:asciiTheme="minorHAnsi" w:hAnsiTheme="minorHAnsi"/>
          <w:spacing w:val="-3"/>
        </w:rPr>
        <w:t xml:space="preserve"> </w:t>
      </w:r>
      <w:r w:rsidRPr="5F33C165">
        <w:rPr>
          <w:rFonts w:asciiTheme="minorHAnsi" w:hAnsiTheme="minorHAnsi"/>
        </w:rPr>
        <w:t>trainee.</w:t>
      </w:r>
      <w:r w:rsidR="32110E9E" w:rsidRPr="5F33C165">
        <w:rPr>
          <w:rFonts w:asciiTheme="minorHAnsi" w:hAnsiTheme="minorHAnsi"/>
        </w:rPr>
        <w:t xml:space="preserve"> Secondary mentors are provided with exemplar and subject-specific targets to assist mentors in identifying appropriate opportunities for development via the </w:t>
      </w:r>
      <w:hyperlink r:id="rId48">
        <w:r w:rsidR="32110E9E" w:rsidRPr="5F33C165">
          <w:rPr>
            <w:rStyle w:val="Hyperlink"/>
            <w:rFonts w:asciiTheme="minorHAnsi" w:hAnsiTheme="minorHAnsi"/>
          </w:rPr>
          <w:t>mentor space</w:t>
        </w:r>
      </w:hyperlink>
      <w:r w:rsidR="32110E9E" w:rsidRPr="5F33C165">
        <w:rPr>
          <w:rFonts w:asciiTheme="minorHAnsi" w:hAnsiTheme="minorHAnsi"/>
        </w:rPr>
        <w:t>.</w:t>
      </w:r>
    </w:p>
    <w:p w14:paraId="333926D7" w14:textId="6E45DF82" w:rsidR="00A73133" w:rsidRPr="00CD02BA" w:rsidRDefault="00A73133" w:rsidP="5F33C165">
      <w:pPr>
        <w:pStyle w:val="BodyText"/>
        <w:spacing w:before="1"/>
        <w:ind w:right="113"/>
        <w:jc w:val="both"/>
        <w:rPr>
          <w:rFonts w:asciiTheme="minorHAnsi" w:hAnsiTheme="minorHAnsi"/>
        </w:rPr>
      </w:pPr>
    </w:p>
    <w:p w14:paraId="3293D06F" w14:textId="6C1997AA" w:rsidR="00A73133" w:rsidRPr="00676D68" w:rsidRDefault="37D73910" w:rsidP="003A5494">
      <w:pPr>
        <w:pStyle w:val="BodyText"/>
        <w:ind w:right="113"/>
        <w:jc w:val="both"/>
        <w:rPr>
          <w:rFonts w:asciiTheme="minorHAnsi" w:hAnsiTheme="minorHAnsi"/>
        </w:rPr>
      </w:pPr>
      <w:r w:rsidRPr="5D053B66">
        <w:rPr>
          <w:rFonts w:asciiTheme="minorHAnsi" w:hAnsiTheme="minorHAnsi"/>
        </w:rPr>
        <w:t xml:space="preserve">Mentors assess and monitor trainees’ progress </w:t>
      </w:r>
      <w:r w:rsidR="43780520" w:rsidRPr="5D053B66">
        <w:rPr>
          <w:rFonts w:asciiTheme="minorHAnsi" w:hAnsiTheme="minorHAnsi"/>
        </w:rPr>
        <w:t xml:space="preserve">through the curriculum </w:t>
      </w:r>
      <w:r w:rsidRPr="5D053B66">
        <w:rPr>
          <w:rFonts w:asciiTheme="minorHAnsi" w:hAnsiTheme="minorHAnsi"/>
        </w:rPr>
        <w:t>continuously and help them improve their</w:t>
      </w:r>
      <w:r w:rsidRPr="5D053B66">
        <w:rPr>
          <w:rFonts w:asciiTheme="minorHAnsi" w:hAnsiTheme="minorHAnsi"/>
          <w:spacing w:val="1"/>
        </w:rPr>
        <w:t xml:space="preserve"> </w:t>
      </w:r>
      <w:r w:rsidRPr="5D053B66">
        <w:rPr>
          <w:rFonts w:asciiTheme="minorHAnsi" w:hAnsiTheme="minorHAnsi"/>
        </w:rPr>
        <w:t>achievement by providing them with focused/clear feedback, as well as setting effective</w:t>
      </w:r>
      <w:r w:rsidRPr="5D053B66">
        <w:rPr>
          <w:rFonts w:asciiTheme="minorHAnsi" w:hAnsiTheme="minorHAnsi"/>
          <w:spacing w:val="1"/>
        </w:rPr>
        <w:t xml:space="preserve"> </w:t>
      </w:r>
      <w:r w:rsidRPr="5D053B66">
        <w:rPr>
          <w:rFonts w:asciiTheme="minorHAnsi" w:hAnsiTheme="minorHAnsi"/>
        </w:rPr>
        <w:t>targets. They ensure verbal and written feedback are consistent and can evidence cohesive</w:t>
      </w:r>
      <w:r w:rsidRPr="5D053B66">
        <w:rPr>
          <w:rFonts w:asciiTheme="minorHAnsi" w:hAnsiTheme="minorHAnsi"/>
          <w:spacing w:val="1"/>
        </w:rPr>
        <w:t xml:space="preserve"> </w:t>
      </w:r>
      <w:r w:rsidRPr="5D053B66">
        <w:rPr>
          <w:rFonts w:asciiTheme="minorHAnsi" w:hAnsiTheme="minorHAnsi"/>
        </w:rPr>
        <w:t>and consistent progression (or lack of it) between the lesson observation forms, weekly</w:t>
      </w:r>
      <w:r w:rsidRPr="5D053B66">
        <w:rPr>
          <w:rFonts w:asciiTheme="minorHAnsi" w:hAnsiTheme="minorHAnsi"/>
          <w:spacing w:val="1"/>
        </w:rPr>
        <w:t xml:space="preserve"> </w:t>
      </w:r>
      <w:hyperlink r:id="rId49">
        <w:r w:rsidRPr="5D053B66">
          <w:rPr>
            <w:rFonts w:asciiTheme="minorHAnsi" w:hAnsiTheme="minorHAnsi"/>
          </w:rPr>
          <w:t>development</w:t>
        </w:r>
        <w:r w:rsidRPr="5D053B66">
          <w:rPr>
            <w:rFonts w:asciiTheme="minorHAnsi" w:hAnsiTheme="minorHAnsi"/>
            <w:spacing w:val="1"/>
          </w:rPr>
          <w:t xml:space="preserve"> </w:t>
        </w:r>
        <w:r w:rsidRPr="5D053B66">
          <w:rPr>
            <w:rFonts w:asciiTheme="minorHAnsi" w:hAnsiTheme="minorHAnsi"/>
          </w:rPr>
          <w:t>summary</w:t>
        </w:r>
        <w:r w:rsidRPr="5D053B66">
          <w:rPr>
            <w:rFonts w:asciiTheme="minorHAnsi" w:hAnsiTheme="minorHAnsi"/>
            <w:spacing w:val="-3"/>
          </w:rPr>
          <w:t xml:space="preserve"> </w:t>
        </w:r>
        <w:r w:rsidRPr="5D053B66">
          <w:rPr>
            <w:rFonts w:asciiTheme="minorHAnsi" w:hAnsiTheme="minorHAnsi"/>
          </w:rPr>
          <w:t>forms</w:t>
        </w:r>
        <w:r w:rsidRPr="5D053B66">
          <w:rPr>
            <w:rFonts w:asciiTheme="minorHAnsi" w:hAnsiTheme="minorHAnsi"/>
            <w:spacing w:val="-1"/>
          </w:rPr>
          <w:t xml:space="preserve"> </w:t>
        </w:r>
      </w:hyperlink>
      <w:r w:rsidRPr="5D053B66">
        <w:rPr>
          <w:rFonts w:asciiTheme="minorHAnsi" w:hAnsiTheme="minorHAnsi"/>
        </w:rPr>
        <w:t>and progress reports.</w:t>
      </w:r>
    </w:p>
    <w:p w14:paraId="6BB0135B" w14:textId="77777777" w:rsidR="00A73133" w:rsidRDefault="00A73133" w:rsidP="003A5494">
      <w:pPr>
        <w:pStyle w:val="BodyText"/>
        <w:spacing w:before="4"/>
        <w:jc w:val="both"/>
        <w:rPr>
          <w:sz w:val="10"/>
          <w:szCs w:val="10"/>
        </w:rPr>
      </w:pPr>
    </w:p>
    <w:p w14:paraId="1BC6D182" w14:textId="4FB7ADD3" w:rsidR="00A73133" w:rsidRPr="00CC4FC6" w:rsidRDefault="37D73910" w:rsidP="003A5494">
      <w:pPr>
        <w:pStyle w:val="BodyText"/>
        <w:jc w:val="both"/>
        <w:rPr>
          <w:rFonts w:asciiTheme="minorHAnsi" w:hAnsiTheme="minorHAnsi" w:cstheme="minorHAnsi"/>
          <w:b/>
          <w:sz w:val="20"/>
          <w:szCs w:val="20"/>
        </w:rPr>
      </w:pPr>
      <w:r w:rsidRPr="00CC4FC6">
        <w:rPr>
          <w:rFonts w:asciiTheme="minorHAnsi" w:hAnsiTheme="minorHAnsi" w:cstheme="minorHAnsi"/>
          <w:b/>
        </w:rPr>
        <w:t>Supporting</w:t>
      </w:r>
      <w:r w:rsidRPr="0023523B">
        <w:rPr>
          <w:rFonts w:asciiTheme="minorHAnsi" w:hAnsiTheme="minorHAnsi"/>
          <w:spacing w:val="-7"/>
        </w:rPr>
        <w:t xml:space="preserve"> </w:t>
      </w:r>
      <w:r w:rsidRPr="0023523B">
        <w:rPr>
          <w:rFonts w:asciiTheme="minorHAnsi" w:hAnsiTheme="minorHAnsi"/>
        </w:rPr>
        <w:t>the</w:t>
      </w:r>
      <w:r w:rsidRPr="0023523B">
        <w:rPr>
          <w:rFonts w:asciiTheme="minorHAnsi" w:hAnsiTheme="minorHAnsi"/>
          <w:spacing w:val="-6"/>
        </w:rPr>
        <w:t xml:space="preserve"> </w:t>
      </w:r>
      <w:r w:rsidRPr="0023523B">
        <w:rPr>
          <w:rFonts w:asciiTheme="minorHAnsi" w:hAnsiTheme="minorHAnsi"/>
        </w:rPr>
        <w:t>Trainee</w:t>
      </w:r>
      <w:r w:rsidR="00672BB5">
        <w:rPr>
          <w:rFonts w:asciiTheme="minorHAnsi" w:hAnsiTheme="minorHAnsi"/>
        </w:rPr>
        <w:t>:</w:t>
      </w:r>
      <w:r w:rsidR="00672BB5" w:rsidRPr="00CC4FC6">
        <w:rPr>
          <w:rFonts w:asciiTheme="minorHAnsi" w:hAnsiTheme="minorHAnsi" w:cstheme="minorHAnsi"/>
        </w:rPr>
        <w:t xml:space="preserve"> </w:t>
      </w:r>
      <w:r w:rsidRPr="00672BB5">
        <w:rPr>
          <w:rFonts w:asciiTheme="minorHAnsi" w:hAnsiTheme="minorHAnsi" w:cstheme="minorHAnsi"/>
        </w:rPr>
        <w:t>This is a vital part of the mentoring role. It provides effective support for achieving the targets</w:t>
      </w:r>
      <w:r w:rsidRPr="00672BB5">
        <w:rPr>
          <w:rFonts w:asciiTheme="minorHAnsi" w:hAnsiTheme="minorHAnsi" w:cstheme="minorHAnsi"/>
          <w:spacing w:val="-59"/>
        </w:rPr>
        <w:t xml:space="preserve"> </w:t>
      </w:r>
      <w:r w:rsidRPr="00672BB5">
        <w:rPr>
          <w:rFonts w:asciiTheme="minorHAnsi" w:hAnsiTheme="minorHAnsi" w:cstheme="minorHAnsi"/>
        </w:rPr>
        <w:t>to address the identified development areas. It is important that the trainees receive focused</w:t>
      </w:r>
      <w:r w:rsidRPr="00672BB5">
        <w:rPr>
          <w:rFonts w:asciiTheme="minorHAnsi" w:hAnsiTheme="minorHAnsi" w:cstheme="minorHAnsi"/>
          <w:spacing w:val="1"/>
        </w:rPr>
        <w:t xml:space="preserve"> </w:t>
      </w:r>
      <w:r w:rsidRPr="00672BB5">
        <w:rPr>
          <w:rFonts w:asciiTheme="minorHAnsi" w:hAnsiTheme="minorHAnsi" w:cstheme="minorHAnsi"/>
        </w:rPr>
        <w:t>feedback</w:t>
      </w:r>
      <w:r w:rsidRPr="00672BB5">
        <w:rPr>
          <w:rFonts w:asciiTheme="minorHAnsi" w:hAnsiTheme="minorHAnsi" w:cstheme="minorHAnsi"/>
          <w:spacing w:val="-5"/>
        </w:rPr>
        <w:t xml:space="preserve"> </w:t>
      </w:r>
      <w:r w:rsidRPr="00672BB5">
        <w:rPr>
          <w:rFonts w:asciiTheme="minorHAnsi" w:hAnsiTheme="minorHAnsi" w:cstheme="minorHAnsi"/>
        </w:rPr>
        <w:t>and</w:t>
      </w:r>
      <w:r w:rsidRPr="00672BB5">
        <w:rPr>
          <w:rFonts w:asciiTheme="minorHAnsi" w:hAnsiTheme="minorHAnsi" w:cstheme="minorHAnsi"/>
          <w:spacing w:val="-11"/>
        </w:rPr>
        <w:t xml:space="preserve"> </w:t>
      </w:r>
      <w:r w:rsidRPr="00672BB5">
        <w:rPr>
          <w:rFonts w:asciiTheme="minorHAnsi" w:hAnsiTheme="minorHAnsi" w:cstheme="minorHAnsi"/>
        </w:rPr>
        <w:t>guidance</w:t>
      </w:r>
      <w:r w:rsidRPr="00672BB5">
        <w:rPr>
          <w:rFonts w:asciiTheme="minorHAnsi" w:hAnsiTheme="minorHAnsi" w:cstheme="minorHAnsi"/>
          <w:spacing w:val="-6"/>
        </w:rPr>
        <w:t xml:space="preserve"> </w:t>
      </w:r>
      <w:r w:rsidRPr="00672BB5">
        <w:rPr>
          <w:rFonts w:asciiTheme="minorHAnsi" w:hAnsiTheme="minorHAnsi" w:cstheme="minorHAnsi"/>
        </w:rPr>
        <w:t>at</w:t>
      </w:r>
      <w:r w:rsidRPr="00672BB5">
        <w:rPr>
          <w:rFonts w:asciiTheme="minorHAnsi" w:hAnsiTheme="minorHAnsi" w:cstheme="minorHAnsi"/>
          <w:spacing w:val="-5"/>
        </w:rPr>
        <w:t xml:space="preserve"> </w:t>
      </w:r>
      <w:r w:rsidRPr="00672BB5">
        <w:rPr>
          <w:rFonts w:asciiTheme="minorHAnsi" w:hAnsiTheme="minorHAnsi" w:cstheme="minorHAnsi"/>
        </w:rPr>
        <w:t>their</w:t>
      </w:r>
      <w:r w:rsidRPr="00672BB5">
        <w:rPr>
          <w:rFonts w:asciiTheme="minorHAnsi" w:hAnsiTheme="minorHAnsi" w:cstheme="minorHAnsi"/>
          <w:spacing w:val="-6"/>
        </w:rPr>
        <w:t xml:space="preserve"> </w:t>
      </w:r>
      <w:r w:rsidRPr="00672BB5">
        <w:rPr>
          <w:rFonts w:asciiTheme="minorHAnsi" w:hAnsiTheme="minorHAnsi" w:cstheme="minorHAnsi"/>
        </w:rPr>
        <w:t>weekly</w:t>
      </w:r>
      <w:r w:rsidRPr="00672BB5">
        <w:rPr>
          <w:rFonts w:asciiTheme="minorHAnsi" w:hAnsiTheme="minorHAnsi" w:cstheme="minorHAnsi"/>
          <w:spacing w:val="-8"/>
        </w:rPr>
        <w:t xml:space="preserve"> </w:t>
      </w:r>
      <w:r w:rsidRPr="00672BB5">
        <w:rPr>
          <w:rFonts w:asciiTheme="minorHAnsi" w:hAnsiTheme="minorHAnsi" w:cstheme="minorHAnsi"/>
        </w:rPr>
        <w:t>development</w:t>
      </w:r>
      <w:r w:rsidRPr="00672BB5">
        <w:rPr>
          <w:rFonts w:asciiTheme="minorHAnsi" w:hAnsiTheme="minorHAnsi" w:cstheme="minorHAnsi"/>
          <w:spacing w:val="-5"/>
        </w:rPr>
        <w:t xml:space="preserve"> </w:t>
      </w:r>
      <w:r w:rsidRPr="00672BB5">
        <w:rPr>
          <w:rFonts w:asciiTheme="minorHAnsi" w:hAnsiTheme="minorHAnsi" w:cstheme="minorHAnsi"/>
        </w:rPr>
        <w:t>summary</w:t>
      </w:r>
      <w:r w:rsidRPr="00672BB5">
        <w:rPr>
          <w:rFonts w:asciiTheme="minorHAnsi" w:hAnsiTheme="minorHAnsi" w:cstheme="minorHAnsi"/>
          <w:spacing w:val="-8"/>
        </w:rPr>
        <w:t xml:space="preserve"> </w:t>
      </w:r>
      <w:r w:rsidRPr="00672BB5">
        <w:rPr>
          <w:rFonts w:asciiTheme="minorHAnsi" w:hAnsiTheme="minorHAnsi" w:cstheme="minorHAnsi"/>
        </w:rPr>
        <w:t>meetings.</w:t>
      </w:r>
      <w:r w:rsidRPr="00672BB5">
        <w:rPr>
          <w:rFonts w:asciiTheme="minorHAnsi" w:hAnsiTheme="minorHAnsi" w:cstheme="minorHAnsi"/>
          <w:spacing w:val="-5"/>
        </w:rPr>
        <w:t xml:space="preserve"> </w:t>
      </w:r>
      <w:r w:rsidRPr="00672BB5">
        <w:rPr>
          <w:rFonts w:asciiTheme="minorHAnsi" w:hAnsiTheme="minorHAnsi" w:cstheme="minorHAnsi"/>
        </w:rPr>
        <w:t>During</w:t>
      </w:r>
      <w:r w:rsidRPr="00672BB5">
        <w:rPr>
          <w:rFonts w:asciiTheme="minorHAnsi" w:hAnsiTheme="minorHAnsi" w:cstheme="minorHAnsi"/>
          <w:spacing w:val="-8"/>
        </w:rPr>
        <w:t xml:space="preserve"> </w:t>
      </w:r>
      <w:r w:rsidRPr="00672BB5">
        <w:rPr>
          <w:rFonts w:asciiTheme="minorHAnsi" w:hAnsiTheme="minorHAnsi" w:cstheme="minorHAnsi"/>
        </w:rPr>
        <w:t>the</w:t>
      </w:r>
      <w:r w:rsidRPr="00672BB5">
        <w:rPr>
          <w:rFonts w:asciiTheme="minorHAnsi" w:hAnsiTheme="minorHAnsi" w:cstheme="minorHAnsi"/>
          <w:spacing w:val="-9"/>
        </w:rPr>
        <w:t xml:space="preserve"> </w:t>
      </w:r>
      <w:r w:rsidRPr="00672BB5">
        <w:rPr>
          <w:rFonts w:asciiTheme="minorHAnsi" w:hAnsiTheme="minorHAnsi" w:cstheme="minorHAnsi"/>
        </w:rPr>
        <w:t>meetings</w:t>
      </w:r>
      <w:r w:rsidRPr="00672BB5">
        <w:rPr>
          <w:rFonts w:asciiTheme="minorHAnsi" w:hAnsiTheme="minorHAnsi" w:cstheme="minorHAnsi"/>
          <w:spacing w:val="-58"/>
        </w:rPr>
        <w:t xml:space="preserve"> </w:t>
      </w:r>
      <w:r w:rsidRPr="00672BB5">
        <w:rPr>
          <w:rFonts w:asciiTheme="minorHAnsi" w:hAnsiTheme="minorHAnsi" w:cstheme="minorHAnsi"/>
        </w:rPr>
        <w:t>mentors refer to the targets set. They make the plan for the week ahead and how targets can</w:t>
      </w:r>
      <w:r w:rsidRPr="00672BB5">
        <w:rPr>
          <w:rFonts w:asciiTheme="minorHAnsi" w:hAnsiTheme="minorHAnsi" w:cstheme="minorHAnsi"/>
          <w:spacing w:val="-60"/>
        </w:rPr>
        <w:t xml:space="preserve"> </w:t>
      </w:r>
      <w:r w:rsidRPr="00672BB5">
        <w:rPr>
          <w:rFonts w:asciiTheme="minorHAnsi" w:hAnsiTheme="minorHAnsi" w:cstheme="minorHAnsi"/>
          <w:spacing w:val="-1"/>
        </w:rPr>
        <w:t>be</w:t>
      </w:r>
      <w:r w:rsidRPr="00672BB5">
        <w:rPr>
          <w:rFonts w:asciiTheme="minorHAnsi" w:hAnsiTheme="minorHAnsi" w:cstheme="minorHAnsi"/>
          <w:spacing w:val="-12"/>
        </w:rPr>
        <w:t xml:space="preserve"> </w:t>
      </w:r>
      <w:r w:rsidRPr="00672BB5">
        <w:rPr>
          <w:rFonts w:asciiTheme="minorHAnsi" w:hAnsiTheme="minorHAnsi" w:cstheme="minorHAnsi"/>
          <w:spacing w:val="-1"/>
        </w:rPr>
        <w:t>met.</w:t>
      </w:r>
      <w:r w:rsidRPr="00672BB5">
        <w:rPr>
          <w:rFonts w:asciiTheme="minorHAnsi" w:hAnsiTheme="minorHAnsi" w:cstheme="minorHAnsi"/>
          <w:spacing w:val="-10"/>
        </w:rPr>
        <w:t xml:space="preserve"> </w:t>
      </w:r>
      <w:r w:rsidRPr="00672BB5">
        <w:rPr>
          <w:rFonts w:asciiTheme="minorHAnsi" w:hAnsiTheme="minorHAnsi" w:cstheme="minorHAnsi"/>
        </w:rPr>
        <w:t>Below</w:t>
      </w:r>
      <w:r w:rsidRPr="00672BB5">
        <w:rPr>
          <w:rFonts w:asciiTheme="minorHAnsi" w:hAnsiTheme="minorHAnsi" w:cstheme="minorHAnsi"/>
          <w:spacing w:val="-15"/>
        </w:rPr>
        <w:t xml:space="preserve"> </w:t>
      </w:r>
      <w:r w:rsidRPr="00672BB5">
        <w:rPr>
          <w:rFonts w:asciiTheme="minorHAnsi" w:hAnsiTheme="minorHAnsi" w:cstheme="minorHAnsi"/>
        </w:rPr>
        <w:t>are</w:t>
      </w:r>
      <w:r w:rsidRPr="00672BB5">
        <w:rPr>
          <w:rFonts w:asciiTheme="minorHAnsi" w:hAnsiTheme="minorHAnsi" w:cstheme="minorHAnsi"/>
          <w:spacing w:val="-11"/>
        </w:rPr>
        <w:t xml:space="preserve"> </w:t>
      </w:r>
      <w:r w:rsidRPr="00672BB5">
        <w:rPr>
          <w:rFonts w:asciiTheme="minorHAnsi" w:hAnsiTheme="minorHAnsi" w:cstheme="minorHAnsi"/>
        </w:rPr>
        <w:t>some</w:t>
      </w:r>
      <w:r w:rsidRPr="00672BB5">
        <w:rPr>
          <w:rFonts w:asciiTheme="minorHAnsi" w:hAnsiTheme="minorHAnsi" w:cstheme="minorHAnsi"/>
          <w:spacing w:val="-13"/>
        </w:rPr>
        <w:t xml:space="preserve"> </w:t>
      </w:r>
      <w:r w:rsidRPr="00672BB5">
        <w:rPr>
          <w:rFonts w:asciiTheme="minorHAnsi" w:hAnsiTheme="minorHAnsi" w:cstheme="minorHAnsi"/>
        </w:rPr>
        <w:t>examples</w:t>
      </w:r>
      <w:r w:rsidRPr="00672BB5">
        <w:rPr>
          <w:rFonts w:asciiTheme="minorHAnsi" w:hAnsiTheme="minorHAnsi" w:cstheme="minorHAnsi"/>
          <w:spacing w:val="-11"/>
        </w:rPr>
        <w:t xml:space="preserve"> </w:t>
      </w:r>
      <w:r w:rsidRPr="00672BB5">
        <w:rPr>
          <w:rFonts w:asciiTheme="minorHAnsi" w:hAnsiTheme="minorHAnsi" w:cstheme="minorHAnsi"/>
        </w:rPr>
        <w:t>of</w:t>
      </w:r>
      <w:r w:rsidRPr="00672BB5">
        <w:rPr>
          <w:rFonts w:asciiTheme="minorHAnsi" w:hAnsiTheme="minorHAnsi" w:cstheme="minorHAnsi"/>
          <w:spacing w:val="-11"/>
        </w:rPr>
        <w:t xml:space="preserve"> </w:t>
      </w:r>
      <w:r w:rsidRPr="00672BB5">
        <w:rPr>
          <w:rFonts w:asciiTheme="minorHAnsi" w:hAnsiTheme="minorHAnsi" w:cstheme="minorHAnsi"/>
        </w:rPr>
        <w:t>key</w:t>
      </w:r>
      <w:r w:rsidRPr="00672BB5">
        <w:rPr>
          <w:rFonts w:asciiTheme="minorHAnsi" w:hAnsiTheme="minorHAnsi" w:cstheme="minorHAnsi"/>
          <w:spacing w:val="-16"/>
        </w:rPr>
        <w:t xml:space="preserve"> </w:t>
      </w:r>
      <w:r w:rsidRPr="00672BB5">
        <w:rPr>
          <w:rFonts w:asciiTheme="minorHAnsi" w:hAnsiTheme="minorHAnsi" w:cstheme="minorHAnsi"/>
        </w:rPr>
        <w:t>official</w:t>
      </w:r>
      <w:r w:rsidRPr="00672BB5">
        <w:rPr>
          <w:rFonts w:asciiTheme="minorHAnsi" w:hAnsiTheme="minorHAnsi" w:cstheme="minorHAnsi"/>
          <w:spacing w:val="-13"/>
        </w:rPr>
        <w:t xml:space="preserve"> </w:t>
      </w:r>
      <w:r w:rsidRPr="00672BB5">
        <w:rPr>
          <w:rFonts w:asciiTheme="minorHAnsi" w:hAnsiTheme="minorHAnsi" w:cstheme="minorHAnsi"/>
        </w:rPr>
        <w:t>documents</w:t>
      </w:r>
      <w:r w:rsidRPr="00672BB5">
        <w:rPr>
          <w:rFonts w:asciiTheme="minorHAnsi" w:hAnsiTheme="minorHAnsi" w:cstheme="minorHAnsi"/>
          <w:spacing w:val="-12"/>
        </w:rPr>
        <w:t xml:space="preserve"> </w:t>
      </w:r>
      <w:r w:rsidRPr="00672BB5">
        <w:rPr>
          <w:rFonts w:asciiTheme="minorHAnsi" w:hAnsiTheme="minorHAnsi" w:cstheme="minorHAnsi"/>
        </w:rPr>
        <w:t>supporting</w:t>
      </w:r>
      <w:r w:rsidRPr="00672BB5">
        <w:rPr>
          <w:rFonts w:asciiTheme="minorHAnsi" w:hAnsiTheme="minorHAnsi" w:cstheme="minorHAnsi"/>
          <w:spacing w:val="-12"/>
        </w:rPr>
        <w:t xml:space="preserve"> </w:t>
      </w:r>
      <w:r w:rsidRPr="00672BB5">
        <w:rPr>
          <w:rFonts w:asciiTheme="minorHAnsi" w:hAnsiTheme="minorHAnsi" w:cstheme="minorHAnsi"/>
        </w:rPr>
        <w:t>trainees</w:t>
      </w:r>
      <w:r w:rsidRPr="00672BB5">
        <w:rPr>
          <w:rFonts w:asciiTheme="minorHAnsi" w:hAnsiTheme="minorHAnsi" w:cstheme="minorHAnsi"/>
          <w:spacing w:val="-11"/>
        </w:rPr>
        <w:t xml:space="preserve"> </w:t>
      </w:r>
      <w:r w:rsidRPr="00672BB5">
        <w:rPr>
          <w:rFonts w:asciiTheme="minorHAnsi" w:hAnsiTheme="minorHAnsi" w:cstheme="minorHAnsi"/>
        </w:rPr>
        <w:t>to</w:t>
      </w:r>
      <w:r w:rsidRPr="00672BB5">
        <w:rPr>
          <w:rFonts w:asciiTheme="minorHAnsi" w:hAnsiTheme="minorHAnsi" w:cstheme="minorHAnsi"/>
          <w:spacing w:val="-11"/>
        </w:rPr>
        <w:t xml:space="preserve"> </w:t>
      </w:r>
      <w:r w:rsidRPr="00672BB5">
        <w:rPr>
          <w:rFonts w:asciiTheme="minorHAnsi" w:hAnsiTheme="minorHAnsi" w:cstheme="minorHAnsi"/>
        </w:rPr>
        <w:t>achieve</w:t>
      </w:r>
      <w:r w:rsidRPr="00672BB5">
        <w:rPr>
          <w:rFonts w:asciiTheme="minorHAnsi" w:hAnsiTheme="minorHAnsi" w:cstheme="minorHAnsi"/>
          <w:spacing w:val="-59"/>
        </w:rPr>
        <w:t xml:space="preserve"> </w:t>
      </w:r>
      <w:r w:rsidRPr="00672BB5">
        <w:rPr>
          <w:rFonts w:asciiTheme="minorHAnsi" w:hAnsiTheme="minorHAnsi" w:cstheme="minorHAnsi"/>
        </w:rPr>
        <w:t>their</w:t>
      </w:r>
      <w:r w:rsidRPr="00672BB5">
        <w:rPr>
          <w:rFonts w:asciiTheme="minorHAnsi" w:hAnsiTheme="minorHAnsi" w:cstheme="minorHAnsi"/>
          <w:spacing w:val="-2"/>
        </w:rPr>
        <w:t xml:space="preserve"> </w:t>
      </w:r>
      <w:r w:rsidRPr="00672BB5">
        <w:rPr>
          <w:rFonts w:asciiTheme="minorHAnsi" w:hAnsiTheme="minorHAnsi" w:cstheme="minorHAnsi"/>
        </w:rPr>
        <w:t>targets.</w:t>
      </w:r>
    </w:p>
    <w:p w14:paraId="35601BA1" w14:textId="77777777" w:rsidR="00A73133" w:rsidRPr="00676D68" w:rsidRDefault="00A73133" w:rsidP="00CD02BA">
      <w:pPr>
        <w:pStyle w:val="BodyText"/>
        <w:rPr>
          <w:rFonts w:asciiTheme="minorHAnsi" w:hAnsiTheme="minorHAnsi" w:cstheme="minorHAnsi"/>
          <w:sz w:val="20"/>
          <w:szCs w:val="20"/>
        </w:rPr>
      </w:pPr>
    </w:p>
    <w:p w14:paraId="4310BA31" w14:textId="43E67469" w:rsidR="00A73133" w:rsidRPr="00676D68" w:rsidRDefault="2911FF56" w:rsidP="003A5494">
      <w:pPr>
        <w:pStyle w:val="BodyText"/>
        <w:ind w:right="115"/>
        <w:jc w:val="both"/>
        <w:rPr>
          <w:rFonts w:asciiTheme="minorHAnsi" w:hAnsiTheme="minorHAnsi"/>
        </w:rPr>
      </w:pPr>
      <w:r w:rsidRPr="5D053B66">
        <w:rPr>
          <w:rFonts w:asciiTheme="minorHAnsi" w:hAnsiTheme="minorHAnsi"/>
          <w:spacing w:val="-10"/>
        </w:rPr>
        <w:t>Using</w:t>
      </w:r>
      <w:r w:rsidR="37D73910" w:rsidRPr="5D053B66">
        <w:rPr>
          <w:rFonts w:asciiTheme="minorHAnsi" w:hAnsiTheme="minorHAnsi"/>
          <w:spacing w:val="-10"/>
        </w:rPr>
        <w:t xml:space="preserve"> </w:t>
      </w:r>
      <w:r w:rsidR="37D73910" w:rsidRPr="5D053B66">
        <w:rPr>
          <w:rFonts w:asciiTheme="minorHAnsi" w:hAnsiTheme="minorHAnsi"/>
        </w:rPr>
        <w:t>our</w:t>
      </w:r>
      <w:r w:rsidR="37D73910" w:rsidRPr="5D053B66">
        <w:rPr>
          <w:rFonts w:asciiTheme="minorHAnsi" w:hAnsiTheme="minorHAnsi"/>
          <w:spacing w:val="-13"/>
        </w:rPr>
        <w:t xml:space="preserve"> </w:t>
      </w:r>
      <w:r w:rsidR="37D73910" w:rsidRPr="5D053B66">
        <w:rPr>
          <w:rFonts w:asciiTheme="minorHAnsi" w:hAnsiTheme="minorHAnsi"/>
        </w:rPr>
        <w:t>ITE</w:t>
      </w:r>
      <w:r w:rsidR="37D73910" w:rsidRPr="5D053B66">
        <w:rPr>
          <w:rFonts w:asciiTheme="minorHAnsi" w:hAnsiTheme="minorHAnsi"/>
          <w:spacing w:val="-9"/>
        </w:rPr>
        <w:t xml:space="preserve"> </w:t>
      </w:r>
      <w:r w:rsidR="37D73910" w:rsidRPr="5D053B66">
        <w:rPr>
          <w:rFonts w:asciiTheme="minorHAnsi" w:hAnsiTheme="minorHAnsi"/>
        </w:rPr>
        <w:t>curriculum</w:t>
      </w:r>
      <w:r w:rsidR="37D73910" w:rsidRPr="5D053B66">
        <w:rPr>
          <w:rFonts w:asciiTheme="minorHAnsi" w:hAnsiTheme="minorHAnsi"/>
          <w:spacing w:val="-10"/>
        </w:rPr>
        <w:t xml:space="preserve"> </w:t>
      </w:r>
      <w:r w:rsidR="37D73910" w:rsidRPr="5D053B66">
        <w:rPr>
          <w:rFonts w:asciiTheme="minorHAnsi" w:hAnsiTheme="minorHAnsi"/>
        </w:rPr>
        <w:t>communication</w:t>
      </w:r>
      <w:r w:rsidR="37D73910" w:rsidRPr="5D053B66">
        <w:rPr>
          <w:rFonts w:asciiTheme="minorHAnsi" w:hAnsiTheme="minorHAnsi"/>
          <w:spacing w:val="-10"/>
        </w:rPr>
        <w:t xml:space="preserve"> </w:t>
      </w:r>
      <w:r w:rsidR="37D73910" w:rsidRPr="5D053B66">
        <w:rPr>
          <w:rFonts w:asciiTheme="minorHAnsi" w:hAnsiTheme="minorHAnsi"/>
        </w:rPr>
        <w:t>documents</w:t>
      </w:r>
      <w:r w:rsidR="37D73910" w:rsidRPr="5D053B66">
        <w:rPr>
          <w:rFonts w:asciiTheme="minorHAnsi" w:hAnsiTheme="minorHAnsi"/>
          <w:spacing w:val="-11"/>
        </w:rPr>
        <w:t xml:space="preserve"> </w:t>
      </w:r>
      <w:r w:rsidR="37D73910" w:rsidRPr="5D053B66">
        <w:rPr>
          <w:rFonts w:asciiTheme="minorHAnsi" w:hAnsiTheme="minorHAnsi"/>
        </w:rPr>
        <w:t>and</w:t>
      </w:r>
      <w:r w:rsidR="37D73910" w:rsidRPr="5D053B66">
        <w:rPr>
          <w:rFonts w:asciiTheme="minorHAnsi" w:hAnsiTheme="minorHAnsi"/>
          <w:spacing w:val="-11"/>
        </w:rPr>
        <w:t xml:space="preserve"> </w:t>
      </w:r>
      <w:r w:rsidR="37D73910" w:rsidRPr="5D053B66">
        <w:rPr>
          <w:rFonts w:asciiTheme="minorHAnsi" w:hAnsiTheme="minorHAnsi"/>
        </w:rPr>
        <w:t>subject</w:t>
      </w:r>
      <w:r w:rsidR="37D73910" w:rsidRPr="5D053B66">
        <w:rPr>
          <w:rFonts w:asciiTheme="minorHAnsi" w:hAnsiTheme="minorHAnsi"/>
          <w:spacing w:val="-10"/>
        </w:rPr>
        <w:t xml:space="preserve"> </w:t>
      </w:r>
      <w:r w:rsidR="37D73910" w:rsidRPr="5D053B66">
        <w:rPr>
          <w:rFonts w:asciiTheme="minorHAnsi" w:hAnsiTheme="minorHAnsi"/>
        </w:rPr>
        <w:t>curriculum</w:t>
      </w:r>
      <w:r w:rsidR="37D73910" w:rsidRPr="5D053B66">
        <w:rPr>
          <w:rFonts w:asciiTheme="minorHAnsi" w:hAnsiTheme="minorHAnsi"/>
          <w:spacing w:val="-11"/>
        </w:rPr>
        <w:t xml:space="preserve"> </w:t>
      </w:r>
      <w:proofErr w:type="gramStart"/>
      <w:r w:rsidR="37D73910" w:rsidRPr="5D053B66">
        <w:rPr>
          <w:rFonts w:asciiTheme="minorHAnsi" w:hAnsiTheme="minorHAnsi"/>
        </w:rPr>
        <w:t>plans</w:t>
      </w:r>
      <w:r w:rsidR="008A5C7F">
        <w:rPr>
          <w:rFonts w:asciiTheme="minorHAnsi" w:hAnsiTheme="minorHAnsi"/>
        </w:rPr>
        <w:t xml:space="preserve"> </w:t>
      </w:r>
      <w:r w:rsidR="37D73910" w:rsidRPr="5D053B66">
        <w:rPr>
          <w:rFonts w:asciiTheme="minorHAnsi" w:hAnsiTheme="minorHAnsi"/>
          <w:spacing w:val="-58"/>
        </w:rPr>
        <w:t xml:space="preserve"> </w:t>
      </w:r>
      <w:r w:rsidR="37D73910" w:rsidRPr="5D053B66">
        <w:rPr>
          <w:rFonts w:asciiTheme="minorHAnsi" w:hAnsiTheme="minorHAnsi"/>
        </w:rPr>
        <w:t>mentors</w:t>
      </w:r>
      <w:proofErr w:type="gramEnd"/>
      <w:r w:rsidR="37D73910" w:rsidRPr="5D053B66">
        <w:rPr>
          <w:rFonts w:asciiTheme="minorHAnsi" w:hAnsiTheme="minorHAnsi"/>
        </w:rPr>
        <w:t>;</w:t>
      </w:r>
    </w:p>
    <w:p w14:paraId="73C3C74F" w14:textId="77777777" w:rsidR="00A73133" w:rsidRPr="00676D68" w:rsidRDefault="00A73133" w:rsidP="003A5494">
      <w:pPr>
        <w:pStyle w:val="BodyText"/>
        <w:jc w:val="both"/>
        <w:rPr>
          <w:rFonts w:asciiTheme="minorHAnsi" w:hAnsiTheme="minorHAnsi" w:cstheme="minorHAnsi"/>
          <w:sz w:val="20"/>
          <w:szCs w:val="20"/>
        </w:rPr>
      </w:pPr>
    </w:p>
    <w:p w14:paraId="38C215EA" w14:textId="77777777" w:rsidR="00A73133" w:rsidRPr="00676D68" w:rsidRDefault="37D73910" w:rsidP="003A5494">
      <w:pPr>
        <w:pStyle w:val="ListParagraph"/>
        <w:numPr>
          <w:ilvl w:val="0"/>
          <w:numId w:val="21"/>
        </w:numPr>
        <w:tabs>
          <w:tab w:val="left" w:pos="848"/>
        </w:tabs>
        <w:ind w:right="1109"/>
        <w:jc w:val="both"/>
        <w:rPr>
          <w:rFonts w:asciiTheme="minorHAnsi" w:hAnsiTheme="minorHAnsi" w:cstheme="minorHAnsi"/>
        </w:rPr>
      </w:pPr>
      <w:r w:rsidRPr="00676D68">
        <w:rPr>
          <w:rFonts w:asciiTheme="minorHAnsi" w:hAnsiTheme="minorHAnsi" w:cstheme="minorHAnsi"/>
        </w:rPr>
        <w:t>Provide opportunities to discuss and analyse with expert colleagues how to</w:t>
      </w:r>
      <w:r w:rsidRPr="00676D68">
        <w:rPr>
          <w:rFonts w:asciiTheme="minorHAnsi" w:hAnsiTheme="minorHAnsi" w:cstheme="minorHAnsi"/>
          <w:spacing w:val="-59"/>
        </w:rPr>
        <w:t xml:space="preserve"> </w:t>
      </w:r>
      <w:r w:rsidRPr="00676D68">
        <w:rPr>
          <w:rFonts w:asciiTheme="minorHAnsi" w:hAnsiTheme="minorHAnsi" w:cstheme="minorHAnsi"/>
        </w:rPr>
        <w:t>sequence</w:t>
      </w:r>
      <w:r w:rsidRPr="00676D68">
        <w:rPr>
          <w:rFonts w:asciiTheme="minorHAnsi" w:hAnsiTheme="minorHAnsi" w:cstheme="minorHAnsi"/>
          <w:spacing w:val="-3"/>
        </w:rPr>
        <w:t xml:space="preserve"> </w:t>
      </w:r>
      <w:r w:rsidRPr="00676D68">
        <w:rPr>
          <w:rFonts w:asciiTheme="minorHAnsi" w:hAnsiTheme="minorHAnsi" w:cstheme="minorHAnsi"/>
        </w:rPr>
        <w:t>lessons</w:t>
      </w:r>
      <w:r w:rsidRPr="00676D68">
        <w:rPr>
          <w:rFonts w:asciiTheme="minorHAnsi" w:hAnsiTheme="minorHAnsi" w:cstheme="minorHAnsi"/>
          <w:spacing w:val="-2"/>
        </w:rPr>
        <w:t xml:space="preserve"> </w:t>
      </w:r>
      <w:r w:rsidRPr="00676D68">
        <w:rPr>
          <w:rFonts w:asciiTheme="minorHAnsi" w:hAnsiTheme="minorHAnsi" w:cstheme="minorHAnsi"/>
        </w:rPr>
        <w:t>and identify</w:t>
      </w:r>
      <w:r w:rsidRPr="00676D68">
        <w:rPr>
          <w:rFonts w:asciiTheme="minorHAnsi" w:hAnsiTheme="minorHAnsi" w:cstheme="minorHAnsi"/>
          <w:spacing w:val="-2"/>
        </w:rPr>
        <w:t xml:space="preserve"> </w:t>
      </w:r>
      <w:r w:rsidRPr="00676D68">
        <w:rPr>
          <w:rFonts w:asciiTheme="minorHAnsi" w:hAnsiTheme="minorHAnsi" w:cstheme="minorHAnsi"/>
        </w:rPr>
        <w:t>possible misconceptions.</w:t>
      </w:r>
    </w:p>
    <w:p w14:paraId="08CF815C" w14:textId="77777777" w:rsidR="00A73133" w:rsidRPr="00676D68" w:rsidRDefault="37D73910" w:rsidP="003A5494">
      <w:pPr>
        <w:pStyle w:val="ListParagraph"/>
        <w:numPr>
          <w:ilvl w:val="0"/>
          <w:numId w:val="21"/>
        </w:numPr>
        <w:tabs>
          <w:tab w:val="left" w:pos="848"/>
        </w:tabs>
        <w:ind w:right="240"/>
        <w:jc w:val="both"/>
        <w:rPr>
          <w:rFonts w:asciiTheme="minorHAnsi" w:hAnsiTheme="minorHAnsi" w:cstheme="minorHAnsi"/>
        </w:rPr>
      </w:pPr>
      <w:r w:rsidRPr="00676D68">
        <w:rPr>
          <w:rFonts w:asciiTheme="minorHAnsi" w:hAnsiTheme="minorHAnsi" w:cstheme="minorHAnsi"/>
        </w:rPr>
        <w:t>Arrange lessons trainees can observe delivered by expert colleagues and discuss</w:t>
      </w:r>
      <w:r w:rsidRPr="00676D68">
        <w:rPr>
          <w:rFonts w:asciiTheme="minorHAnsi" w:hAnsiTheme="minorHAnsi" w:cstheme="minorHAnsi"/>
          <w:spacing w:val="1"/>
        </w:rPr>
        <w:t xml:space="preserve"> </w:t>
      </w:r>
      <w:r w:rsidRPr="00676D68">
        <w:rPr>
          <w:rFonts w:asciiTheme="minorHAnsi" w:hAnsiTheme="minorHAnsi" w:cstheme="minorHAnsi"/>
        </w:rPr>
        <w:t>and analyse with expert colleagues how they balance exposition, repetition, practice</w:t>
      </w:r>
      <w:r w:rsidRPr="00676D68">
        <w:rPr>
          <w:rFonts w:asciiTheme="minorHAnsi" w:hAnsiTheme="minorHAnsi" w:cstheme="minorHAnsi"/>
          <w:spacing w:val="-59"/>
        </w:rPr>
        <w:t xml:space="preserve"> </w:t>
      </w:r>
      <w:r w:rsidRPr="00676D68">
        <w:rPr>
          <w:rFonts w:asciiTheme="minorHAnsi" w:hAnsiTheme="minorHAnsi" w:cstheme="minorHAnsi"/>
        </w:rPr>
        <w:t>of</w:t>
      </w:r>
      <w:r w:rsidRPr="00676D68">
        <w:rPr>
          <w:rFonts w:asciiTheme="minorHAnsi" w:hAnsiTheme="minorHAnsi" w:cstheme="minorHAnsi"/>
          <w:spacing w:val="3"/>
        </w:rPr>
        <w:t xml:space="preserve"> </w:t>
      </w:r>
      <w:r w:rsidRPr="00676D68">
        <w:rPr>
          <w:rFonts w:asciiTheme="minorHAnsi" w:hAnsiTheme="minorHAnsi" w:cstheme="minorHAnsi"/>
        </w:rPr>
        <w:t>critical</w:t>
      </w:r>
      <w:r w:rsidRPr="00676D68">
        <w:rPr>
          <w:rFonts w:asciiTheme="minorHAnsi" w:hAnsiTheme="minorHAnsi" w:cstheme="minorHAnsi"/>
          <w:spacing w:val="-1"/>
        </w:rPr>
        <w:t xml:space="preserve"> </w:t>
      </w:r>
      <w:r w:rsidRPr="00676D68">
        <w:rPr>
          <w:rFonts w:asciiTheme="minorHAnsi" w:hAnsiTheme="minorHAnsi" w:cstheme="minorHAnsi"/>
        </w:rPr>
        <w:t>skills</w:t>
      </w:r>
      <w:r w:rsidRPr="00676D68">
        <w:rPr>
          <w:rFonts w:asciiTheme="minorHAnsi" w:hAnsiTheme="minorHAnsi" w:cstheme="minorHAnsi"/>
          <w:spacing w:val="1"/>
        </w:rPr>
        <w:t xml:space="preserve"> </w:t>
      </w:r>
      <w:r w:rsidRPr="00676D68">
        <w:rPr>
          <w:rFonts w:asciiTheme="minorHAnsi" w:hAnsiTheme="minorHAnsi" w:cstheme="minorHAnsi"/>
        </w:rPr>
        <w:t>and</w:t>
      </w:r>
      <w:r w:rsidRPr="00676D68">
        <w:rPr>
          <w:rFonts w:asciiTheme="minorHAnsi" w:hAnsiTheme="minorHAnsi" w:cstheme="minorHAnsi"/>
          <w:spacing w:val="-2"/>
        </w:rPr>
        <w:t xml:space="preserve"> </w:t>
      </w:r>
      <w:r w:rsidRPr="00676D68">
        <w:rPr>
          <w:rFonts w:asciiTheme="minorHAnsi" w:hAnsiTheme="minorHAnsi" w:cstheme="minorHAnsi"/>
        </w:rPr>
        <w:t>knowledge.</w:t>
      </w:r>
    </w:p>
    <w:p w14:paraId="1BA2679D" w14:textId="77777777" w:rsidR="00A73133" w:rsidRDefault="37D73910" w:rsidP="003A5494">
      <w:pPr>
        <w:pStyle w:val="ListParagraph"/>
        <w:numPr>
          <w:ilvl w:val="0"/>
          <w:numId w:val="21"/>
        </w:numPr>
        <w:tabs>
          <w:tab w:val="left" w:pos="848"/>
        </w:tabs>
        <w:ind w:right="328"/>
        <w:jc w:val="both"/>
        <w:rPr>
          <w:rFonts w:asciiTheme="minorHAnsi" w:hAnsiTheme="minorHAnsi" w:cstheme="minorHAnsi"/>
        </w:rPr>
      </w:pPr>
      <w:r w:rsidRPr="00676D68">
        <w:rPr>
          <w:rFonts w:asciiTheme="minorHAnsi" w:hAnsiTheme="minorHAnsi" w:cstheme="minorHAnsi"/>
        </w:rPr>
        <w:t>Provide opportunities to discuss / experience the teaching of learners with EAL and</w:t>
      </w:r>
      <w:r w:rsidRPr="00676D68">
        <w:rPr>
          <w:rFonts w:asciiTheme="minorHAnsi" w:hAnsiTheme="minorHAnsi" w:cstheme="minorHAnsi"/>
          <w:spacing w:val="-59"/>
        </w:rPr>
        <w:t xml:space="preserve"> </w:t>
      </w:r>
      <w:r w:rsidRPr="00676D68">
        <w:rPr>
          <w:rFonts w:asciiTheme="minorHAnsi" w:hAnsiTheme="minorHAnsi" w:cstheme="minorHAnsi"/>
        </w:rPr>
        <w:t>SEND. Provide opportunities to discuss / experience in action about how to</w:t>
      </w:r>
      <w:r w:rsidRPr="00676D68">
        <w:rPr>
          <w:rFonts w:asciiTheme="minorHAnsi" w:hAnsiTheme="minorHAnsi" w:cstheme="minorHAnsi"/>
          <w:spacing w:val="1"/>
        </w:rPr>
        <w:t xml:space="preserve"> </w:t>
      </w:r>
      <w:r w:rsidRPr="00676D68">
        <w:rPr>
          <w:rFonts w:asciiTheme="minorHAnsi" w:hAnsiTheme="minorHAnsi" w:cstheme="minorHAnsi"/>
        </w:rPr>
        <w:t>incorporate diversity, inclusion, race, equality and discrimination matters into their</w:t>
      </w:r>
      <w:r w:rsidRPr="00676D68">
        <w:rPr>
          <w:rFonts w:asciiTheme="minorHAnsi" w:hAnsiTheme="minorHAnsi" w:cstheme="minorHAnsi"/>
          <w:spacing w:val="1"/>
        </w:rPr>
        <w:t xml:space="preserve"> </w:t>
      </w:r>
      <w:r w:rsidRPr="00676D68">
        <w:rPr>
          <w:rFonts w:asciiTheme="minorHAnsi" w:hAnsiTheme="minorHAnsi" w:cstheme="minorHAnsi"/>
        </w:rPr>
        <w:t>teaching.</w:t>
      </w:r>
    </w:p>
    <w:p w14:paraId="1E735922" w14:textId="77777777" w:rsidR="00532EE5" w:rsidRDefault="00532EE5" w:rsidP="003A5494">
      <w:pPr>
        <w:pStyle w:val="BodyText"/>
        <w:jc w:val="both"/>
        <w:rPr>
          <w:rFonts w:asciiTheme="minorHAnsi" w:hAnsiTheme="minorHAnsi" w:cstheme="minorHAnsi"/>
        </w:rPr>
      </w:pPr>
    </w:p>
    <w:p w14:paraId="406DA68F" w14:textId="40E4A3F9" w:rsidR="00A73133" w:rsidRDefault="37D73910" w:rsidP="003A5494">
      <w:pPr>
        <w:pStyle w:val="BodyText"/>
        <w:jc w:val="both"/>
      </w:pPr>
      <w:r w:rsidRPr="5D053B66">
        <w:rPr>
          <w:rFonts w:asciiTheme="minorHAnsi" w:hAnsiTheme="minorHAnsi"/>
        </w:rPr>
        <w:t>Referring</w:t>
      </w:r>
      <w:r w:rsidRPr="5D053B66">
        <w:rPr>
          <w:rFonts w:asciiTheme="minorHAnsi" w:hAnsiTheme="minorHAnsi"/>
          <w:spacing w:val="-4"/>
        </w:rPr>
        <w:t xml:space="preserve"> </w:t>
      </w:r>
      <w:r w:rsidRPr="5D053B66">
        <w:rPr>
          <w:rFonts w:asciiTheme="minorHAnsi" w:hAnsiTheme="minorHAnsi"/>
        </w:rPr>
        <w:t>to</w:t>
      </w:r>
      <w:r w:rsidRPr="5D053B66">
        <w:rPr>
          <w:rFonts w:asciiTheme="minorHAnsi" w:hAnsiTheme="minorHAnsi"/>
          <w:spacing w:val="-3"/>
        </w:rPr>
        <w:t xml:space="preserve"> </w:t>
      </w:r>
      <w:hyperlink r:id="rId50" w:anchor="proactive-behaviour-management">
        <w:r w:rsidRPr="5D053B66">
          <w:rPr>
            <w:rFonts w:asciiTheme="minorHAnsi" w:hAnsiTheme="minorHAnsi"/>
          </w:rPr>
          <w:t>‘</w:t>
        </w:r>
        <w:r w:rsidRPr="5D053B66">
          <w:rPr>
            <w:rFonts w:asciiTheme="minorHAnsi" w:hAnsiTheme="minorHAnsi"/>
            <w:color w:val="0462C1"/>
            <w:u w:val="single" w:color="0462C1"/>
          </w:rPr>
          <w:t>The</w:t>
        </w:r>
        <w:r w:rsidRPr="5D053B66">
          <w:rPr>
            <w:rFonts w:asciiTheme="minorHAnsi" w:hAnsiTheme="minorHAnsi"/>
            <w:color w:val="0462C1"/>
            <w:spacing w:val="-7"/>
            <w:u w:val="single" w:color="0462C1"/>
          </w:rPr>
          <w:t xml:space="preserve"> </w:t>
        </w:r>
        <w:r w:rsidRPr="5D053B66">
          <w:rPr>
            <w:rFonts w:asciiTheme="minorHAnsi" w:hAnsiTheme="minorHAnsi"/>
            <w:color w:val="0462C1"/>
            <w:u w:val="single" w:color="0462C1"/>
          </w:rPr>
          <w:t>trainee</w:t>
        </w:r>
        <w:r w:rsidRPr="5D053B66">
          <w:rPr>
            <w:rFonts w:asciiTheme="minorHAnsi" w:hAnsiTheme="minorHAnsi"/>
            <w:color w:val="0462C1"/>
            <w:spacing w:val="-5"/>
            <w:u w:val="single" w:color="0462C1"/>
          </w:rPr>
          <w:t xml:space="preserve"> </w:t>
        </w:r>
        <w:r w:rsidRPr="5D053B66">
          <w:rPr>
            <w:rFonts w:asciiTheme="minorHAnsi" w:hAnsiTheme="minorHAnsi"/>
            <w:color w:val="0462C1"/>
            <w:u w:val="single" w:color="0462C1"/>
          </w:rPr>
          <w:t>teacher</w:t>
        </w:r>
        <w:r w:rsidRPr="5D053B66">
          <w:rPr>
            <w:rFonts w:asciiTheme="minorHAnsi" w:hAnsiTheme="minorHAnsi"/>
            <w:color w:val="0462C1"/>
            <w:spacing w:val="-4"/>
            <w:u w:val="single" w:color="0462C1"/>
          </w:rPr>
          <w:t xml:space="preserve"> </w:t>
        </w:r>
        <w:r w:rsidRPr="5D053B66">
          <w:rPr>
            <w:rFonts w:asciiTheme="minorHAnsi" w:hAnsiTheme="minorHAnsi"/>
            <w:color w:val="0462C1"/>
            <w:u w:val="single" w:color="0462C1"/>
          </w:rPr>
          <w:t>behavioural</w:t>
        </w:r>
        <w:r w:rsidRPr="5D053B66">
          <w:rPr>
            <w:rFonts w:asciiTheme="minorHAnsi" w:hAnsiTheme="minorHAnsi"/>
            <w:color w:val="0462C1"/>
            <w:spacing w:val="-5"/>
            <w:u w:val="single" w:color="0462C1"/>
          </w:rPr>
          <w:t xml:space="preserve"> </w:t>
        </w:r>
        <w:r w:rsidRPr="5D053B66">
          <w:rPr>
            <w:rFonts w:asciiTheme="minorHAnsi" w:hAnsiTheme="minorHAnsi"/>
            <w:color w:val="0462C1"/>
            <w:u w:val="single" w:color="0462C1"/>
          </w:rPr>
          <w:t>toolkit:</w:t>
        </w:r>
        <w:r w:rsidRPr="5D053B66">
          <w:rPr>
            <w:rFonts w:asciiTheme="minorHAnsi" w:hAnsiTheme="minorHAnsi"/>
            <w:color w:val="0462C1"/>
            <w:spacing w:val="-2"/>
            <w:u w:val="single" w:color="0462C1"/>
          </w:rPr>
          <w:t xml:space="preserve"> </w:t>
        </w:r>
        <w:r w:rsidRPr="5D053B66">
          <w:rPr>
            <w:rFonts w:asciiTheme="minorHAnsi" w:hAnsiTheme="minorHAnsi"/>
            <w:color w:val="0462C1"/>
            <w:u w:val="single" w:color="0462C1"/>
          </w:rPr>
          <w:t>a</w:t>
        </w:r>
        <w:r w:rsidRPr="5D053B66">
          <w:rPr>
            <w:rFonts w:asciiTheme="minorHAnsi" w:hAnsiTheme="minorHAnsi"/>
            <w:color w:val="0462C1"/>
            <w:spacing w:val="-6"/>
            <w:u w:val="single" w:color="0462C1"/>
          </w:rPr>
          <w:t xml:space="preserve"> </w:t>
        </w:r>
        <w:r w:rsidRPr="5D053B66">
          <w:rPr>
            <w:rFonts w:asciiTheme="minorHAnsi" w:hAnsiTheme="minorHAnsi"/>
            <w:color w:val="0462C1"/>
            <w:u w:val="single" w:color="0462C1"/>
          </w:rPr>
          <w:t>summary</w:t>
        </w:r>
        <w:r w:rsidRPr="5D053B66">
          <w:rPr>
            <w:rFonts w:asciiTheme="minorHAnsi" w:hAnsiTheme="minorHAnsi"/>
          </w:rPr>
          <w:t>’</w:t>
        </w:r>
      </w:hyperlink>
      <w:r w:rsidRPr="5D053B66">
        <w:rPr>
          <w:rFonts w:asciiTheme="minorHAnsi" w:hAnsiTheme="minorHAnsi"/>
        </w:rPr>
        <w:t>,</w:t>
      </w:r>
      <w:r w:rsidRPr="5D053B66">
        <w:rPr>
          <w:rFonts w:asciiTheme="minorHAnsi" w:hAnsiTheme="minorHAnsi"/>
          <w:spacing w:val="-3"/>
        </w:rPr>
        <w:t xml:space="preserve"> </w:t>
      </w:r>
      <w:r w:rsidRPr="5D053B66">
        <w:rPr>
          <w:rFonts w:asciiTheme="minorHAnsi" w:hAnsiTheme="minorHAnsi"/>
        </w:rPr>
        <w:t>mentors</w:t>
      </w:r>
      <w:r w:rsidRPr="5D053B66">
        <w:rPr>
          <w:rFonts w:asciiTheme="minorHAnsi" w:hAnsiTheme="minorHAnsi"/>
          <w:spacing w:val="-6"/>
        </w:rPr>
        <w:t xml:space="preserve"> </w:t>
      </w:r>
      <w:r w:rsidRPr="5D053B66">
        <w:rPr>
          <w:rFonts w:asciiTheme="minorHAnsi" w:hAnsiTheme="minorHAnsi"/>
        </w:rPr>
        <w:t>support</w:t>
      </w:r>
      <w:r w:rsidRPr="5D053B66">
        <w:rPr>
          <w:rFonts w:asciiTheme="minorHAnsi" w:hAnsiTheme="minorHAnsi"/>
          <w:spacing w:val="-4"/>
        </w:rPr>
        <w:t xml:space="preserve"> </w:t>
      </w:r>
      <w:r w:rsidRPr="5D053B66">
        <w:rPr>
          <w:rFonts w:asciiTheme="minorHAnsi" w:hAnsiTheme="minorHAnsi"/>
        </w:rPr>
        <w:t>trainees</w:t>
      </w:r>
      <w:r w:rsidRPr="5D053B66">
        <w:rPr>
          <w:rFonts w:asciiTheme="minorHAnsi" w:hAnsiTheme="minorHAnsi"/>
          <w:spacing w:val="-5"/>
        </w:rPr>
        <w:t xml:space="preserve"> </w:t>
      </w:r>
      <w:r w:rsidRPr="5D053B66">
        <w:rPr>
          <w:rFonts w:asciiTheme="minorHAnsi" w:hAnsiTheme="minorHAnsi"/>
        </w:rPr>
        <w:t>in</w:t>
      </w:r>
      <w:r w:rsidRPr="5D053B66">
        <w:rPr>
          <w:rFonts w:asciiTheme="minorHAnsi" w:hAnsiTheme="minorHAnsi"/>
          <w:spacing w:val="-58"/>
        </w:rPr>
        <w:t xml:space="preserve"> </w:t>
      </w:r>
      <w:r w:rsidRPr="5D053B66">
        <w:rPr>
          <w:rFonts w:asciiTheme="minorHAnsi" w:hAnsiTheme="minorHAnsi"/>
        </w:rPr>
        <w:t>developing</w:t>
      </w:r>
      <w:r w:rsidRPr="5D053B66">
        <w:rPr>
          <w:rFonts w:asciiTheme="minorHAnsi" w:hAnsiTheme="minorHAnsi"/>
          <w:spacing w:val="1"/>
        </w:rPr>
        <w:t xml:space="preserve"> </w:t>
      </w:r>
      <w:r w:rsidRPr="5D053B66">
        <w:rPr>
          <w:rFonts w:asciiTheme="minorHAnsi" w:hAnsiTheme="minorHAnsi"/>
        </w:rPr>
        <w:t>effective behaviour</w:t>
      </w:r>
      <w:r w:rsidRPr="5D053B66">
        <w:rPr>
          <w:rFonts w:asciiTheme="minorHAnsi" w:hAnsiTheme="minorHAnsi"/>
          <w:spacing w:val="1"/>
        </w:rPr>
        <w:t xml:space="preserve"> </w:t>
      </w:r>
      <w:r w:rsidRPr="5D053B66">
        <w:rPr>
          <w:rFonts w:asciiTheme="minorHAnsi" w:hAnsiTheme="minorHAnsi"/>
        </w:rPr>
        <w:t>management</w:t>
      </w:r>
      <w:r w:rsidRPr="5D053B66">
        <w:rPr>
          <w:rFonts w:asciiTheme="minorHAnsi" w:hAnsiTheme="minorHAnsi"/>
          <w:spacing w:val="4"/>
        </w:rPr>
        <w:t xml:space="preserve"> </w:t>
      </w:r>
      <w:r w:rsidRPr="5D053B66">
        <w:rPr>
          <w:rFonts w:asciiTheme="minorHAnsi" w:hAnsiTheme="minorHAnsi"/>
        </w:rPr>
        <w:t>strategies.</w:t>
      </w:r>
    </w:p>
    <w:p w14:paraId="647F0C3F" w14:textId="7A626928" w:rsidR="5D053B66" w:rsidRDefault="5D053B66" w:rsidP="5D053B66">
      <w:pPr>
        <w:pStyle w:val="BodyText"/>
        <w:spacing w:before="67"/>
        <w:ind w:right="116"/>
        <w:jc w:val="both"/>
        <w:rPr>
          <w:rFonts w:asciiTheme="minorHAnsi" w:hAnsiTheme="minorHAnsi"/>
          <w:b/>
          <w:bCs/>
        </w:rPr>
      </w:pPr>
    </w:p>
    <w:p w14:paraId="3313E10A" w14:textId="77777777" w:rsidR="008A5C7F" w:rsidRDefault="008A5C7F" w:rsidP="5D053B66">
      <w:pPr>
        <w:pStyle w:val="BodyText"/>
        <w:spacing w:before="67"/>
        <w:ind w:right="116"/>
        <w:jc w:val="both"/>
        <w:rPr>
          <w:rFonts w:asciiTheme="minorHAnsi" w:hAnsiTheme="minorHAnsi"/>
          <w:b/>
          <w:bCs/>
        </w:rPr>
      </w:pPr>
    </w:p>
    <w:p w14:paraId="28B022D0" w14:textId="7B0CBF4D" w:rsidR="00295B29" w:rsidRPr="00295B29" w:rsidRDefault="6F780E03" w:rsidP="5D053B66">
      <w:pPr>
        <w:pStyle w:val="BodyText"/>
        <w:spacing w:before="67"/>
        <w:ind w:right="116"/>
        <w:jc w:val="both"/>
        <w:rPr>
          <w:rFonts w:asciiTheme="minorHAnsi" w:hAnsiTheme="minorHAnsi"/>
          <w:b/>
          <w:bCs/>
        </w:rPr>
      </w:pPr>
      <w:r w:rsidRPr="5D053B66">
        <w:rPr>
          <w:rFonts w:asciiTheme="minorHAnsi" w:hAnsiTheme="minorHAnsi"/>
          <w:b/>
          <w:bCs/>
        </w:rPr>
        <w:t xml:space="preserve">Trainee Workload </w:t>
      </w:r>
      <w:r w:rsidR="077B144B" w:rsidRPr="697D3D60">
        <w:rPr>
          <w:rFonts w:asciiTheme="minorHAnsi" w:hAnsiTheme="minorHAnsi"/>
          <w:b/>
          <w:bCs/>
        </w:rPr>
        <w:t>M</w:t>
      </w:r>
      <w:r w:rsidRPr="697D3D60">
        <w:rPr>
          <w:rFonts w:asciiTheme="minorHAnsi" w:hAnsiTheme="minorHAnsi"/>
          <w:b/>
          <w:bCs/>
        </w:rPr>
        <w:t>ental</w:t>
      </w:r>
      <w:r w:rsidRPr="5D053B66">
        <w:rPr>
          <w:rFonts w:asciiTheme="minorHAnsi" w:hAnsiTheme="minorHAnsi"/>
          <w:b/>
          <w:bCs/>
        </w:rPr>
        <w:t xml:space="preserve"> Health and Well-being </w:t>
      </w:r>
    </w:p>
    <w:p w14:paraId="72B40232" w14:textId="0E4FDBCE" w:rsidR="00A73133" w:rsidRPr="00295B29" w:rsidRDefault="37D73910" w:rsidP="00CB1A67">
      <w:pPr>
        <w:pStyle w:val="BodyText"/>
        <w:spacing w:before="67"/>
        <w:ind w:right="116"/>
        <w:jc w:val="both"/>
        <w:rPr>
          <w:rFonts w:asciiTheme="minorHAnsi" w:hAnsiTheme="minorHAnsi"/>
        </w:rPr>
      </w:pPr>
      <w:r w:rsidRPr="2A4F54E4">
        <w:rPr>
          <w:rFonts w:asciiTheme="minorHAnsi" w:hAnsiTheme="minorHAnsi"/>
        </w:rPr>
        <w:t>Another important part of supporting trainees is ensuring that their workload is appropriate.</w:t>
      </w:r>
      <w:r w:rsidRPr="2A4F54E4">
        <w:rPr>
          <w:rFonts w:asciiTheme="minorHAnsi" w:hAnsiTheme="minorHAnsi"/>
          <w:spacing w:val="1"/>
        </w:rPr>
        <w:t xml:space="preserve"> </w:t>
      </w:r>
      <w:r w:rsidRPr="2A4F54E4">
        <w:rPr>
          <w:rFonts w:asciiTheme="minorHAnsi" w:hAnsiTheme="minorHAnsi"/>
        </w:rPr>
        <w:t xml:space="preserve">Referring to </w:t>
      </w:r>
      <w:hyperlink r:id="rId51">
        <w:r w:rsidRPr="2A4F54E4">
          <w:rPr>
            <w:rFonts w:asciiTheme="minorHAnsi" w:hAnsiTheme="minorHAnsi"/>
            <w:color w:val="0462C1"/>
            <w:u w:val="single" w:color="0462C1"/>
          </w:rPr>
          <w:t>Addressing teacher workload in Initial Teacher Education (ITE) Advice for ITE</w:t>
        </w:r>
      </w:hyperlink>
      <w:r w:rsidRPr="2A4F54E4">
        <w:rPr>
          <w:rFonts w:asciiTheme="minorHAnsi" w:hAnsiTheme="minorHAnsi"/>
          <w:color w:val="0462C1"/>
          <w:spacing w:val="1"/>
        </w:rPr>
        <w:t xml:space="preserve"> </w:t>
      </w:r>
      <w:hyperlink r:id="rId52">
        <w:r w:rsidRPr="2A4F54E4">
          <w:rPr>
            <w:rFonts w:asciiTheme="minorHAnsi" w:hAnsiTheme="minorHAnsi"/>
            <w:color w:val="0462C1"/>
            <w:u w:val="single" w:color="0462C1"/>
          </w:rPr>
          <w:t>providers</w:t>
        </w:r>
      </w:hyperlink>
      <w:r w:rsidRPr="2A4F54E4">
        <w:rPr>
          <w:rFonts w:asciiTheme="minorHAnsi" w:hAnsiTheme="minorHAnsi"/>
          <w:color w:val="0462C1"/>
        </w:rPr>
        <w:t xml:space="preserve"> </w:t>
      </w:r>
      <w:r w:rsidRPr="2A4F54E4">
        <w:rPr>
          <w:rFonts w:asciiTheme="minorHAnsi" w:hAnsiTheme="minorHAnsi"/>
        </w:rPr>
        <w:t>document, mentors ensure the tasks required from the trainees are related to</w:t>
      </w:r>
      <w:r w:rsidRPr="2A4F54E4">
        <w:rPr>
          <w:rFonts w:asciiTheme="minorHAnsi" w:hAnsiTheme="minorHAnsi"/>
          <w:spacing w:val="1"/>
        </w:rPr>
        <w:t xml:space="preserve"> </w:t>
      </w:r>
      <w:r w:rsidRPr="2A4F54E4">
        <w:rPr>
          <w:rFonts w:asciiTheme="minorHAnsi" w:hAnsiTheme="minorHAnsi"/>
        </w:rPr>
        <w:t>supporting learner progress or their own development. Trainees should be provided with the</w:t>
      </w:r>
      <w:r w:rsidRPr="2A4F54E4">
        <w:rPr>
          <w:rFonts w:asciiTheme="minorHAnsi" w:hAnsiTheme="minorHAnsi"/>
          <w:spacing w:val="1"/>
        </w:rPr>
        <w:t xml:space="preserve"> </w:t>
      </w:r>
      <w:r w:rsidRPr="2A4F54E4">
        <w:rPr>
          <w:rFonts w:asciiTheme="minorHAnsi" w:hAnsiTheme="minorHAnsi"/>
        </w:rPr>
        <w:t>schools’/settings’</w:t>
      </w:r>
      <w:r w:rsidRPr="2A4F54E4">
        <w:rPr>
          <w:rFonts w:asciiTheme="minorHAnsi" w:hAnsiTheme="minorHAnsi"/>
          <w:spacing w:val="-13"/>
        </w:rPr>
        <w:t xml:space="preserve"> </w:t>
      </w:r>
      <w:r w:rsidRPr="2A4F54E4">
        <w:rPr>
          <w:rFonts w:asciiTheme="minorHAnsi" w:hAnsiTheme="minorHAnsi"/>
        </w:rPr>
        <w:t>planning</w:t>
      </w:r>
      <w:r w:rsidRPr="2A4F54E4">
        <w:rPr>
          <w:rFonts w:asciiTheme="minorHAnsi" w:hAnsiTheme="minorHAnsi"/>
          <w:spacing w:val="-9"/>
        </w:rPr>
        <w:t xml:space="preserve"> </w:t>
      </w:r>
      <w:r w:rsidRPr="2A4F54E4">
        <w:rPr>
          <w:rFonts w:asciiTheme="minorHAnsi" w:hAnsiTheme="minorHAnsi"/>
        </w:rPr>
        <w:t>proforma,</w:t>
      </w:r>
      <w:r w:rsidRPr="2A4F54E4">
        <w:rPr>
          <w:rFonts w:asciiTheme="minorHAnsi" w:hAnsiTheme="minorHAnsi"/>
          <w:spacing w:val="-10"/>
        </w:rPr>
        <w:t xml:space="preserve"> </w:t>
      </w:r>
      <w:r w:rsidRPr="2A4F54E4">
        <w:rPr>
          <w:rFonts w:asciiTheme="minorHAnsi" w:hAnsiTheme="minorHAnsi"/>
        </w:rPr>
        <w:t>schemes</w:t>
      </w:r>
      <w:r w:rsidRPr="2A4F54E4">
        <w:rPr>
          <w:rFonts w:asciiTheme="minorHAnsi" w:hAnsiTheme="minorHAnsi"/>
          <w:spacing w:val="-11"/>
        </w:rPr>
        <w:t xml:space="preserve"> </w:t>
      </w:r>
      <w:r w:rsidRPr="2A4F54E4">
        <w:rPr>
          <w:rFonts w:asciiTheme="minorHAnsi" w:hAnsiTheme="minorHAnsi"/>
        </w:rPr>
        <w:t>of</w:t>
      </w:r>
      <w:r w:rsidRPr="2A4F54E4">
        <w:rPr>
          <w:rFonts w:asciiTheme="minorHAnsi" w:hAnsiTheme="minorHAnsi"/>
          <w:spacing w:val="-12"/>
        </w:rPr>
        <w:t xml:space="preserve"> </w:t>
      </w:r>
      <w:r w:rsidRPr="2A4F54E4">
        <w:rPr>
          <w:rFonts w:asciiTheme="minorHAnsi" w:hAnsiTheme="minorHAnsi"/>
        </w:rPr>
        <w:t>work,</w:t>
      </w:r>
      <w:r w:rsidRPr="2A4F54E4">
        <w:rPr>
          <w:rFonts w:asciiTheme="minorHAnsi" w:hAnsiTheme="minorHAnsi"/>
          <w:spacing w:val="-12"/>
        </w:rPr>
        <w:t xml:space="preserve"> </w:t>
      </w:r>
      <w:r w:rsidRPr="2A4F54E4">
        <w:rPr>
          <w:rFonts w:asciiTheme="minorHAnsi" w:hAnsiTheme="minorHAnsi"/>
        </w:rPr>
        <w:t>textbooks</w:t>
      </w:r>
      <w:r w:rsidRPr="2A4F54E4">
        <w:rPr>
          <w:rFonts w:asciiTheme="minorHAnsi" w:hAnsiTheme="minorHAnsi"/>
          <w:spacing w:val="-11"/>
        </w:rPr>
        <w:t xml:space="preserve"> </w:t>
      </w:r>
      <w:r w:rsidRPr="2A4F54E4">
        <w:rPr>
          <w:rFonts w:asciiTheme="minorHAnsi" w:hAnsiTheme="minorHAnsi"/>
        </w:rPr>
        <w:t>and</w:t>
      </w:r>
      <w:r w:rsidRPr="2A4F54E4">
        <w:rPr>
          <w:rFonts w:asciiTheme="minorHAnsi" w:hAnsiTheme="minorHAnsi"/>
          <w:spacing w:val="-11"/>
        </w:rPr>
        <w:t xml:space="preserve"> </w:t>
      </w:r>
      <w:r w:rsidRPr="2A4F54E4">
        <w:rPr>
          <w:rFonts w:asciiTheme="minorHAnsi" w:hAnsiTheme="minorHAnsi"/>
        </w:rPr>
        <w:t>curriculum</w:t>
      </w:r>
      <w:r w:rsidRPr="2A4F54E4">
        <w:rPr>
          <w:rFonts w:asciiTheme="minorHAnsi" w:hAnsiTheme="minorHAnsi"/>
          <w:spacing w:val="-10"/>
        </w:rPr>
        <w:t xml:space="preserve"> </w:t>
      </w:r>
      <w:r w:rsidRPr="2A4F54E4">
        <w:rPr>
          <w:rFonts w:asciiTheme="minorHAnsi" w:hAnsiTheme="minorHAnsi"/>
        </w:rPr>
        <w:t>resources</w:t>
      </w:r>
      <w:r w:rsidRPr="2A4F54E4">
        <w:rPr>
          <w:rFonts w:asciiTheme="minorHAnsi" w:hAnsiTheme="minorHAnsi"/>
          <w:spacing w:val="-13"/>
        </w:rPr>
        <w:t xml:space="preserve"> </w:t>
      </w:r>
      <w:r w:rsidRPr="2A4F54E4">
        <w:rPr>
          <w:rFonts w:asciiTheme="minorHAnsi" w:hAnsiTheme="minorHAnsi"/>
        </w:rPr>
        <w:t>to</w:t>
      </w:r>
      <w:r w:rsidRPr="2A4F54E4">
        <w:rPr>
          <w:rFonts w:asciiTheme="minorHAnsi" w:hAnsiTheme="minorHAnsi"/>
          <w:spacing w:val="-59"/>
        </w:rPr>
        <w:t xml:space="preserve"> </w:t>
      </w:r>
      <w:r w:rsidRPr="2A4F54E4">
        <w:rPr>
          <w:rFonts w:asciiTheme="minorHAnsi" w:hAnsiTheme="minorHAnsi"/>
        </w:rPr>
        <w:t>plan</w:t>
      </w:r>
      <w:r w:rsidRPr="2A4F54E4">
        <w:rPr>
          <w:rFonts w:asciiTheme="minorHAnsi" w:hAnsiTheme="minorHAnsi"/>
          <w:spacing w:val="-1"/>
        </w:rPr>
        <w:t xml:space="preserve"> </w:t>
      </w:r>
      <w:r w:rsidRPr="2A4F54E4">
        <w:rPr>
          <w:rFonts w:asciiTheme="minorHAnsi" w:hAnsiTheme="minorHAnsi"/>
        </w:rPr>
        <w:t>their</w:t>
      </w:r>
      <w:r w:rsidRPr="2A4F54E4">
        <w:rPr>
          <w:rFonts w:asciiTheme="minorHAnsi" w:hAnsiTheme="minorHAnsi"/>
          <w:spacing w:val="1"/>
        </w:rPr>
        <w:t xml:space="preserve"> </w:t>
      </w:r>
      <w:r w:rsidRPr="2A4F54E4">
        <w:rPr>
          <w:rFonts w:asciiTheme="minorHAnsi" w:hAnsiTheme="minorHAnsi"/>
        </w:rPr>
        <w:t>lessons.</w:t>
      </w:r>
    </w:p>
    <w:p w14:paraId="3DBBB81E" w14:textId="1D751F1F" w:rsidR="2A4F54E4" w:rsidRDefault="2A4F54E4" w:rsidP="00CB1A67">
      <w:pPr>
        <w:pStyle w:val="BodyText"/>
        <w:spacing w:before="67"/>
        <w:ind w:right="116"/>
        <w:jc w:val="both"/>
        <w:rPr>
          <w:rFonts w:asciiTheme="minorHAnsi" w:hAnsiTheme="minorHAnsi"/>
        </w:rPr>
      </w:pPr>
    </w:p>
    <w:p w14:paraId="7EC531FE" w14:textId="0A97B890" w:rsidR="00A73133" w:rsidRPr="00295B29" w:rsidRDefault="0BD3B05D" w:rsidP="08A55DE7">
      <w:pPr>
        <w:pStyle w:val="BodyText"/>
        <w:spacing w:before="67"/>
        <w:ind w:right="116"/>
        <w:jc w:val="both"/>
        <w:rPr>
          <w:rFonts w:asciiTheme="minorHAnsi" w:hAnsiTheme="minorHAnsi"/>
        </w:rPr>
      </w:pPr>
      <w:r w:rsidRPr="08A55DE7">
        <w:rPr>
          <w:rFonts w:asciiTheme="minorHAnsi" w:hAnsiTheme="minorHAnsi"/>
        </w:rPr>
        <w:t xml:space="preserve">Trainee and Mentor </w:t>
      </w:r>
      <w:r w:rsidR="7D0F306F" w:rsidRPr="08A55DE7">
        <w:rPr>
          <w:rFonts w:asciiTheme="minorHAnsi" w:hAnsiTheme="minorHAnsi"/>
        </w:rPr>
        <w:t>workload is</w:t>
      </w:r>
      <w:r w:rsidR="1A9633EA" w:rsidRPr="08A55DE7">
        <w:rPr>
          <w:rFonts w:asciiTheme="minorHAnsi" w:hAnsiTheme="minorHAnsi"/>
        </w:rPr>
        <w:t xml:space="preserve"> explicitly addressed within mentor </w:t>
      </w:r>
      <w:r w:rsidR="47D81B5F" w:rsidRPr="08A55DE7">
        <w:rPr>
          <w:rFonts w:asciiTheme="minorHAnsi" w:hAnsiTheme="minorHAnsi"/>
        </w:rPr>
        <w:t>training</w:t>
      </w:r>
      <w:r w:rsidR="1A9633EA" w:rsidRPr="08A55DE7">
        <w:rPr>
          <w:rFonts w:asciiTheme="minorHAnsi" w:hAnsiTheme="minorHAnsi"/>
        </w:rPr>
        <w:t xml:space="preserve"> and </w:t>
      </w:r>
      <w:r w:rsidR="3C2B4BA2" w:rsidRPr="08A55DE7">
        <w:rPr>
          <w:rFonts w:asciiTheme="minorHAnsi" w:hAnsiTheme="minorHAnsi"/>
        </w:rPr>
        <w:t>through</w:t>
      </w:r>
      <w:r w:rsidR="1A9633EA" w:rsidRPr="08A55DE7">
        <w:rPr>
          <w:rFonts w:asciiTheme="minorHAnsi" w:hAnsiTheme="minorHAnsi"/>
        </w:rPr>
        <w:t xml:space="preserve"> the role of the Link Tutor. Specific strategies</w:t>
      </w:r>
      <w:r w:rsidR="1E31A8DC" w:rsidRPr="08A55DE7">
        <w:rPr>
          <w:rFonts w:asciiTheme="minorHAnsi" w:hAnsiTheme="minorHAnsi"/>
        </w:rPr>
        <w:t xml:space="preserve"> within Primary and Early Years placements</w:t>
      </w:r>
      <w:r w:rsidR="1A9633EA" w:rsidRPr="08A55DE7">
        <w:rPr>
          <w:rFonts w:asciiTheme="minorHAnsi" w:hAnsiTheme="minorHAnsi"/>
        </w:rPr>
        <w:t xml:space="preserve"> to manage workload include, avoiding </w:t>
      </w:r>
      <w:r w:rsidR="29B28A75" w:rsidRPr="08A55DE7">
        <w:rPr>
          <w:rFonts w:asciiTheme="minorHAnsi" w:hAnsiTheme="minorHAnsi"/>
        </w:rPr>
        <w:t>unnecessary</w:t>
      </w:r>
      <w:r w:rsidR="1A9633EA" w:rsidRPr="08A55DE7">
        <w:rPr>
          <w:rFonts w:asciiTheme="minorHAnsi" w:hAnsiTheme="minorHAnsi"/>
        </w:rPr>
        <w:t xml:space="preserve"> tasks</w:t>
      </w:r>
      <w:r w:rsidR="2FB06A12" w:rsidRPr="08A55DE7">
        <w:rPr>
          <w:rFonts w:asciiTheme="minorHAnsi" w:hAnsiTheme="minorHAnsi"/>
        </w:rPr>
        <w:t xml:space="preserve">; </w:t>
      </w:r>
      <w:r w:rsidR="291E8012" w:rsidRPr="08A55DE7">
        <w:rPr>
          <w:rFonts w:asciiTheme="minorHAnsi" w:hAnsiTheme="minorHAnsi"/>
        </w:rPr>
        <w:t xml:space="preserve">clearly setting out increasing teaching percentages for each week of the placement; </w:t>
      </w:r>
      <w:r w:rsidR="7D0F306F" w:rsidRPr="08A55DE7">
        <w:rPr>
          <w:rFonts w:asciiTheme="minorHAnsi" w:hAnsiTheme="minorHAnsi"/>
        </w:rPr>
        <w:t>20</w:t>
      </w:r>
      <w:r w:rsidR="5B57F0DF" w:rsidRPr="08A55DE7">
        <w:rPr>
          <w:rFonts w:asciiTheme="minorHAnsi" w:hAnsiTheme="minorHAnsi"/>
        </w:rPr>
        <w:t>% Planning, Preparation and Assessment time weekly</w:t>
      </w:r>
      <w:r w:rsidR="74D38D04" w:rsidRPr="08A55DE7">
        <w:rPr>
          <w:rFonts w:asciiTheme="minorHAnsi" w:hAnsiTheme="minorHAnsi"/>
        </w:rPr>
        <w:t>; no mandatory planning proformas, with</w:t>
      </w:r>
      <w:r w:rsidR="67435B39" w:rsidRPr="08A55DE7">
        <w:rPr>
          <w:rFonts w:asciiTheme="minorHAnsi" w:hAnsiTheme="minorHAnsi"/>
        </w:rPr>
        <w:t xml:space="preserve"> less emphasis on EHU planning proformas as placements progress. Lesson Observations </w:t>
      </w:r>
      <w:r w:rsidR="2638C0C9" w:rsidRPr="08A55DE7">
        <w:rPr>
          <w:rFonts w:asciiTheme="minorHAnsi" w:hAnsiTheme="minorHAnsi"/>
        </w:rPr>
        <w:t>and WDS avoid repetition and provide succinct feedback and quality targets.</w:t>
      </w:r>
      <w:r w:rsidR="29181AFC" w:rsidRPr="08A55DE7">
        <w:rPr>
          <w:rFonts w:asciiTheme="minorHAnsi" w:hAnsiTheme="minorHAnsi"/>
        </w:rPr>
        <w:t xml:space="preserve"> Mentors training informs mentors about EHU wellbeing</w:t>
      </w:r>
      <w:r w:rsidR="28F2AE8F" w:rsidRPr="08A55DE7">
        <w:rPr>
          <w:rFonts w:asciiTheme="minorHAnsi" w:hAnsiTheme="minorHAnsi"/>
        </w:rPr>
        <w:t xml:space="preserve"> services and trainees are signposted to support and resources throughout their programme.</w:t>
      </w:r>
      <w:r w:rsidR="29181AFC" w:rsidRPr="08A55DE7">
        <w:rPr>
          <w:rFonts w:asciiTheme="minorHAnsi" w:hAnsiTheme="minorHAnsi"/>
        </w:rPr>
        <w:t xml:space="preserve"> </w:t>
      </w:r>
      <w:r w:rsidR="502CE18A" w:rsidRPr="08A55DE7">
        <w:rPr>
          <w:rFonts w:asciiTheme="minorHAnsi" w:hAnsiTheme="minorHAnsi"/>
        </w:rPr>
        <w:t xml:space="preserve">On Secondary programmes and the </w:t>
      </w:r>
      <w:bookmarkStart w:id="18" w:name="_Int_UuPNwN5Y"/>
      <w:proofErr w:type="gramStart"/>
      <w:r w:rsidR="502CE18A" w:rsidRPr="08A55DE7">
        <w:rPr>
          <w:rFonts w:asciiTheme="minorHAnsi" w:hAnsiTheme="minorHAnsi"/>
        </w:rPr>
        <w:t>Post-14</w:t>
      </w:r>
      <w:bookmarkEnd w:id="18"/>
      <w:proofErr w:type="gramEnd"/>
      <w:r w:rsidR="502CE18A" w:rsidRPr="08A55DE7">
        <w:rPr>
          <w:rFonts w:asciiTheme="minorHAnsi" w:hAnsiTheme="minorHAnsi"/>
        </w:rPr>
        <w:t xml:space="preserve"> course, suggested teaching hours are provided for each phase of the placement</w:t>
      </w:r>
      <w:r w:rsidR="16E78D70" w:rsidRPr="08A55DE7">
        <w:rPr>
          <w:rFonts w:asciiTheme="minorHAnsi" w:hAnsiTheme="minorHAnsi"/>
        </w:rPr>
        <w:t xml:space="preserve"> to ensure trainees have adequate opportunities to practise and receive feedback on what they know and can do. </w:t>
      </w:r>
      <w:r w:rsidR="266B5103" w:rsidRPr="08A55DE7">
        <w:rPr>
          <w:rFonts w:asciiTheme="minorHAnsi" w:hAnsiTheme="minorHAnsi"/>
        </w:rPr>
        <w:t xml:space="preserve"> Mentor training, the weekly curriculum, and mentor comms all include messages and resources around supporting trainees with their workload.</w:t>
      </w:r>
    </w:p>
    <w:p w14:paraId="5A8CAB8D" w14:textId="77777777" w:rsidR="00A73133" w:rsidRPr="00295B29" w:rsidRDefault="00A73133" w:rsidP="005E6BBF">
      <w:pPr>
        <w:pStyle w:val="BodyText"/>
        <w:spacing w:before="1"/>
        <w:ind w:right="110"/>
        <w:jc w:val="both"/>
        <w:rPr>
          <w:rFonts w:asciiTheme="minorHAnsi" w:hAnsiTheme="minorHAnsi" w:cstheme="minorHAnsi"/>
        </w:rPr>
      </w:pPr>
    </w:p>
    <w:p w14:paraId="4011CBCA" w14:textId="77777777" w:rsidR="00A73133" w:rsidRPr="00633015" w:rsidRDefault="00A73133" w:rsidP="6D8F6187">
      <w:pPr>
        <w:pStyle w:val="BodyText"/>
        <w:spacing w:before="9"/>
      </w:pPr>
    </w:p>
    <w:p w14:paraId="05C3D7EF" w14:textId="0AA6E2C5" w:rsidR="00A73133" w:rsidRPr="00633015" w:rsidRDefault="27C295EB" w:rsidP="00633015">
      <w:pPr>
        <w:pStyle w:val="Heading1"/>
        <w:numPr>
          <w:ilvl w:val="0"/>
          <w:numId w:val="44"/>
        </w:numPr>
        <w:tabs>
          <w:tab w:val="left" w:pos="426"/>
        </w:tabs>
        <w:ind w:left="492" w:hanging="492"/>
        <w:rPr>
          <w:rFonts w:asciiTheme="minorHAnsi" w:hAnsiTheme="minorHAnsi" w:cstheme="minorBidi"/>
          <w:sz w:val="24"/>
          <w:szCs w:val="24"/>
        </w:rPr>
      </w:pPr>
      <w:bookmarkStart w:id="19" w:name="_bookmark9"/>
      <w:bookmarkStart w:id="20" w:name="_Toc133918123"/>
      <w:bookmarkEnd w:id="19"/>
      <w:r w:rsidRPr="00633015">
        <w:rPr>
          <w:rFonts w:asciiTheme="minorHAnsi" w:hAnsiTheme="minorHAnsi" w:cstheme="minorBidi"/>
          <w:sz w:val="24"/>
          <w:szCs w:val="24"/>
        </w:rPr>
        <w:t>L</w:t>
      </w:r>
      <w:r w:rsidR="00633015">
        <w:rPr>
          <w:rFonts w:asciiTheme="minorHAnsi" w:hAnsiTheme="minorHAnsi" w:cstheme="minorBidi"/>
          <w:sz w:val="24"/>
          <w:szCs w:val="24"/>
        </w:rPr>
        <w:t>ead</w:t>
      </w:r>
      <w:r w:rsidRPr="00633015">
        <w:rPr>
          <w:rFonts w:asciiTheme="minorHAnsi" w:hAnsiTheme="minorHAnsi" w:cstheme="minorBidi"/>
          <w:sz w:val="24"/>
          <w:szCs w:val="24"/>
        </w:rPr>
        <w:t xml:space="preserve"> L</w:t>
      </w:r>
      <w:r w:rsidR="00633015">
        <w:rPr>
          <w:rFonts w:asciiTheme="minorHAnsi" w:hAnsiTheme="minorHAnsi" w:cstheme="minorBidi"/>
          <w:sz w:val="24"/>
          <w:szCs w:val="24"/>
        </w:rPr>
        <w:t>ink</w:t>
      </w:r>
      <w:r w:rsidRPr="00633015">
        <w:rPr>
          <w:rFonts w:asciiTheme="minorHAnsi" w:hAnsiTheme="minorHAnsi" w:cstheme="minorBidi"/>
          <w:sz w:val="24"/>
          <w:szCs w:val="24"/>
        </w:rPr>
        <w:t xml:space="preserve"> T</w:t>
      </w:r>
      <w:r w:rsidR="00633015">
        <w:rPr>
          <w:rFonts w:asciiTheme="minorHAnsi" w:hAnsiTheme="minorHAnsi" w:cstheme="minorBidi"/>
          <w:sz w:val="24"/>
          <w:szCs w:val="24"/>
        </w:rPr>
        <w:t>utor</w:t>
      </w:r>
      <w:r w:rsidR="00633015" w:rsidRPr="00633015">
        <w:rPr>
          <w:rFonts w:asciiTheme="minorHAnsi" w:hAnsiTheme="minorHAnsi" w:cstheme="minorBidi"/>
          <w:sz w:val="24"/>
          <w:szCs w:val="24"/>
        </w:rPr>
        <w:t>/</w:t>
      </w:r>
      <w:r w:rsidR="37D73910" w:rsidRPr="00633015">
        <w:rPr>
          <w:rFonts w:asciiTheme="minorHAnsi" w:hAnsiTheme="minorHAnsi" w:cstheme="minorBidi"/>
          <w:sz w:val="24"/>
          <w:szCs w:val="24"/>
        </w:rPr>
        <w:t>L</w:t>
      </w:r>
      <w:r w:rsidR="00633015">
        <w:rPr>
          <w:rFonts w:asciiTheme="minorHAnsi" w:hAnsiTheme="minorHAnsi" w:cstheme="minorBidi"/>
          <w:sz w:val="24"/>
          <w:szCs w:val="24"/>
        </w:rPr>
        <w:t>ink</w:t>
      </w:r>
      <w:r w:rsidR="37D73910">
        <w:rPr>
          <w:rFonts w:asciiTheme="minorHAnsi" w:hAnsiTheme="minorHAnsi" w:cstheme="minorBidi"/>
          <w:sz w:val="24"/>
          <w:szCs w:val="24"/>
        </w:rPr>
        <w:t xml:space="preserve"> </w:t>
      </w:r>
      <w:r w:rsidR="37D73910" w:rsidRPr="00633015">
        <w:rPr>
          <w:rFonts w:asciiTheme="minorHAnsi" w:hAnsiTheme="minorHAnsi" w:cstheme="minorBidi"/>
          <w:sz w:val="24"/>
          <w:szCs w:val="24"/>
        </w:rPr>
        <w:t>T</w:t>
      </w:r>
      <w:r w:rsidR="00633015">
        <w:rPr>
          <w:rFonts w:asciiTheme="minorHAnsi" w:hAnsiTheme="minorHAnsi" w:cstheme="minorBidi"/>
          <w:sz w:val="24"/>
          <w:szCs w:val="24"/>
        </w:rPr>
        <w:t>utor</w:t>
      </w:r>
      <w:r w:rsidR="37D73910" w:rsidRPr="00633015">
        <w:rPr>
          <w:rFonts w:asciiTheme="minorHAnsi" w:hAnsiTheme="minorHAnsi" w:cstheme="minorBidi"/>
          <w:spacing w:val="-6"/>
          <w:sz w:val="24"/>
          <w:szCs w:val="24"/>
        </w:rPr>
        <w:t xml:space="preserve"> </w:t>
      </w:r>
      <w:r w:rsidR="37D73910" w:rsidRPr="00633015">
        <w:rPr>
          <w:rFonts w:asciiTheme="minorHAnsi" w:hAnsiTheme="minorHAnsi" w:cstheme="minorBidi"/>
          <w:sz w:val="24"/>
          <w:szCs w:val="24"/>
        </w:rPr>
        <w:t>R</w:t>
      </w:r>
      <w:r w:rsidR="00633015">
        <w:rPr>
          <w:rFonts w:asciiTheme="minorHAnsi" w:hAnsiTheme="minorHAnsi" w:cstheme="minorBidi"/>
          <w:sz w:val="24"/>
          <w:szCs w:val="24"/>
        </w:rPr>
        <w:t>oles</w:t>
      </w:r>
      <w:r w:rsidR="37D73910" w:rsidRPr="00633015">
        <w:rPr>
          <w:rFonts w:asciiTheme="minorHAnsi" w:hAnsiTheme="minorHAnsi" w:cstheme="minorBidi"/>
          <w:spacing w:val="-4"/>
          <w:sz w:val="24"/>
          <w:szCs w:val="24"/>
        </w:rPr>
        <w:t xml:space="preserve"> </w:t>
      </w:r>
      <w:r w:rsidR="00633015">
        <w:rPr>
          <w:rFonts w:asciiTheme="minorHAnsi" w:hAnsiTheme="minorHAnsi" w:cstheme="minorBidi"/>
          <w:sz w:val="24"/>
          <w:szCs w:val="24"/>
        </w:rPr>
        <w:t>and</w:t>
      </w:r>
      <w:r w:rsidR="37D73910" w:rsidRPr="00633015">
        <w:rPr>
          <w:rFonts w:asciiTheme="minorHAnsi" w:hAnsiTheme="minorHAnsi" w:cstheme="minorBidi"/>
          <w:spacing w:val="-2"/>
          <w:sz w:val="24"/>
          <w:szCs w:val="24"/>
        </w:rPr>
        <w:t xml:space="preserve"> </w:t>
      </w:r>
      <w:r w:rsidR="37D73910" w:rsidRPr="00633015">
        <w:rPr>
          <w:rFonts w:asciiTheme="minorHAnsi" w:hAnsiTheme="minorHAnsi" w:cstheme="minorBidi"/>
          <w:sz w:val="24"/>
          <w:szCs w:val="24"/>
        </w:rPr>
        <w:t>R</w:t>
      </w:r>
      <w:r w:rsidR="00633015">
        <w:rPr>
          <w:rFonts w:asciiTheme="minorHAnsi" w:hAnsiTheme="minorHAnsi" w:cstheme="minorBidi"/>
          <w:sz w:val="24"/>
          <w:szCs w:val="24"/>
        </w:rPr>
        <w:t>esponsibilities</w:t>
      </w:r>
      <w:bookmarkEnd w:id="20"/>
    </w:p>
    <w:p w14:paraId="453F8D3E" w14:textId="77777777" w:rsidR="00A73133" w:rsidRPr="00295B29" w:rsidRDefault="00A73133" w:rsidP="00295B29">
      <w:pPr>
        <w:pStyle w:val="BodyText"/>
        <w:rPr>
          <w:rFonts w:asciiTheme="minorHAnsi" w:hAnsiTheme="minorHAnsi" w:cstheme="minorHAnsi"/>
          <w:b/>
          <w:bCs/>
        </w:rPr>
      </w:pPr>
    </w:p>
    <w:p w14:paraId="321A5DD0" w14:textId="2D27CDA8" w:rsidR="00A73133" w:rsidRPr="00295B29" w:rsidRDefault="37D73910" w:rsidP="00295B29">
      <w:pPr>
        <w:pStyle w:val="BodyText"/>
        <w:ind w:right="114" w:hanging="8"/>
        <w:jc w:val="both"/>
        <w:rPr>
          <w:rFonts w:asciiTheme="minorHAnsi" w:hAnsiTheme="minorHAnsi" w:cstheme="minorHAnsi"/>
        </w:rPr>
      </w:pPr>
      <w:r w:rsidRPr="00295B29">
        <w:rPr>
          <w:rFonts w:asciiTheme="minorHAnsi" w:hAnsiTheme="minorHAnsi" w:cstheme="minorHAnsi"/>
        </w:rPr>
        <w:t>ITE</w:t>
      </w:r>
      <w:r w:rsidRPr="00295B29">
        <w:rPr>
          <w:rFonts w:asciiTheme="minorHAnsi" w:hAnsiTheme="minorHAnsi" w:cstheme="minorHAnsi"/>
          <w:spacing w:val="-9"/>
        </w:rPr>
        <w:t xml:space="preserve"> </w:t>
      </w:r>
      <w:r w:rsidRPr="00295B29">
        <w:rPr>
          <w:rFonts w:asciiTheme="minorHAnsi" w:hAnsiTheme="minorHAnsi" w:cstheme="minorHAnsi"/>
        </w:rPr>
        <w:t>Partnership</w:t>
      </w:r>
      <w:r w:rsidRPr="00295B29">
        <w:rPr>
          <w:rFonts w:asciiTheme="minorHAnsi" w:hAnsiTheme="minorHAnsi" w:cstheme="minorHAnsi"/>
          <w:spacing w:val="-9"/>
        </w:rPr>
        <w:t xml:space="preserve"> </w:t>
      </w:r>
      <w:r w:rsidR="46D3FF8F" w:rsidRPr="00295B29">
        <w:rPr>
          <w:rFonts w:asciiTheme="minorHAnsi" w:hAnsiTheme="minorHAnsi" w:cstheme="minorHAnsi"/>
          <w:spacing w:val="-9"/>
        </w:rPr>
        <w:t xml:space="preserve">lead </w:t>
      </w:r>
      <w:r w:rsidR="008274CD">
        <w:rPr>
          <w:rFonts w:asciiTheme="minorHAnsi" w:hAnsiTheme="minorHAnsi" w:cstheme="minorHAnsi"/>
          <w:spacing w:val="-9"/>
        </w:rPr>
        <w:t>Link Tutor</w:t>
      </w:r>
      <w:r w:rsidR="46D3FF8F" w:rsidRPr="00295B29">
        <w:rPr>
          <w:rFonts w:asciiTheme="minorHAnsi" w:hAnsiTheme="minorHAnsi" w:cstheme="minorHAnsi"/>
          <w:spacing w:val="-9"/>
        </w:rPr>
        <w:t xml:space="preserve">s (LLT) and </w:t>
      </w:r>
      <w:r w:rsidR="008274CD">
        <w:rPr>
          <w:rFonts w:asciiTheme="minorHAnsi" w:hAnsiTheme="minorHAnsi" w:cstheme="minorHAnsi"/>
        </w:rPr>
        <w:t>Link Tutor</w:t>
      </w:r>
      <w:r w:rsidRPr="00295B29">
        <w:rPr>
          <w:rFonts w:asciiTheme="minorHAnsi" w:hAnsiTheme="minorHAnsi" w:cstheme="minorHAnsi"/>
        </w:rPr>
        <w:t>s</w:t>
      </w:r>
      <w:r w:rsidR="46D3FF8F" w:rsidRPr="00295B29">
        <w:rPr>
          <w:rFonts w:asciiTheme="minorHAnsi" w:hAnsiTheme="minorHAnsi" w:cstheme="minorHAnsi"/>
        </w:rPr>
        <w:t xml:space="preserve"> (LT)</w:t>
      </w:r>
      <w:r w:rsidRPr="00295B29">
        <w:rPr>
          <w:rFonts w:asciiTheme="minorHAnsi" w:hAnsiTheme="minorHAnsi" w:cstheme="minorHAnsi"/>
          <w:spacing w:val="-7"/>
        </w:rPr>
        <w:t xml:space="preserve"> </w:t>
      </w:r>
      <w:r w:rsidRPr="00295B29">
        <w:rPr>
          <w:rFonts w:asciiTheme="minorHAnsi" w:hAnsiTheme="minorHAnsi" w:cstheme="minorHAnsi"/>
        </w:rPr>
        <w:t>have</w:t>
      </w:r>
      <w:r w:rsidRPr="00295B29">
        <w:rPr>
          <w:rFonts w:asciiTheme="minorHAnsi" w:hAnsiTheme="minorHAnsi" w:cstheme="minorHAnsi"/>
          <w:spacing w:val="-9"/>
        </w:rPr>
        <w:t xml:space="preserve"> </w:t>
      </w:r>
      <w:r w:rsidRPr="00295B29">
        <w:rPr>
          <w:rFonts w:asciiTheme="minorHAnsi" w:hAnsiTheme="minorHAnsi" w:cstheme="minorHAnsi"/>
        </w:rPr>
        <w:t>a</w:t>
      </w:r>
      <w:r w:rsidRPr="00295B29">
        <w:rPr>
          <w:rFonts w:asciiTheme="minorHAnsi" w:hAnsiTheme="minorHAnsi" w:cstheme="minorHAnsi"/>
          <w:spacing w:val="-9"/>
        </w:rPr>
        <w:t xml:space="preserve"> </w:t>
      </w:r>
      <w:r w:rsidRPr="00295B29">
        <w:rPr>
          <w:rFonts w:asciiTheme="minorHAnsi" w:hAnsiTheme="minorHAnsi" w:cstheme="minorHAnsi"/>
        </w:rPr>
        <w:t>distinct</w:t>
      </w:r>
      <w:r w:rsidRPr="00295B29">
        <w:rPr>
          <w:rFonts w:asciiTheme="minorHAnsi" w:hAnsiTheme="minorHAnsi" w:cstheme="minorHAnsi"/>
          <w:spacing w:val="-7"/>
        </w:rPr>
        <w:t xml:space="preserve"> </w:t>
      </w:r>
      <w:r w:rsidRPr="00295B29">
        <w:rPr>
          <w:rFonts w:asciiTheme="minorHAnsi" w:hAnsiTheme="minorHAnsi" w:cstheme="minorHAnsi"/>
        </w:rPr>
        <w:t>role</w:t>
      </w:r>
      <w:r w:rsidRPr="00295B29">
        <w:rPr>
          <w:rFonts w:asciiTheme="minorHAnsi" w:hAnsiTheme="minorHAnsi" w:cstheme="minorHAnsi"/>
          <w:spacing w:val="-9"/>
        </w:rPr>
        <w:t xml:space="preserve"> </w:t>
      </w:r>
      <w:r w:rsidRPr="00295B29">
        <w:rPr>
          <w:rFonts w:asciiTheme="minorHAnsi" w:hAnsiTheme="minorHAnsi" w:cstheme="minorHAnsi"/>
        </w:rPr>
        <w:t>of</w:t>
      </w:r>
      <w:r w:rsidRPr="00295B29">
        <w:rPr>
          <w:rFonts w:asciiTheme="minorHAnsi" w:hAnsiTheme="minorHAnsi" w:cstheme="minorHAnsi"/>
          <w:spacing w:val="-8"/>
        </w:rPr>
        <w:t xml:space="preserve"> </w:t>
      </w:r>
      <w:r w:rsidRPr="00295B29">
        <w:rPr>
          <w:rFonts w:asciiTheme="minorHAnsi" w:hAnsiTheme="minorHAnsi" w:cstheme="minorHAnsi"/>
        </w:rPr>
        <w:t>connecting</w:t>
      </w:r>
      <w:r w:rsidRPr="00295B29">
        <w:rPr>
          <w:rFonts w:asciiTheme="minorHAnsi" w:hAnsiTheme="minorHAnsi" w:cstheme="minorHAnsi"/>
          <w:spacing w:val="-8"/>
        </w:rPr>
        <w:t xml:space="preserve"> </w:t>
      </w:r>
      <w:r w:rsidRPr="00295B29">
        <w:rPr>
          <w:rFonts w:asciiTheme="minorHAnsi" w:hAnsiTheme="minorHAnsi" w:cstheme="minorHAnsi"/>
        </w:rPr>
        <w:t>the</w:t>
      </w:r>
      <w:r w:rsidRPr="00295B29">
        <w:rPr>
          <w:rFonts w:asciiTheme="minorHAnsi" w:hAnsiTheme="minorHAnsi" w:cstheme="minorHAnsi"/>
          <w:spacing w:val="-8"/>
        </w:rPr>
        <w:t xml:space="preserve"> </w:t>
      </w:r>
      <w:r w:rsidRPr="00295B29">
        <w:rPr>
          <w:rFonts w:asciiTheme="minorHAnsi" w:hAnsiTheme="minorHAnsi" w:cstheme="minorHAnsi"/>
        </w:rPr>
        <w:t>centre-based</w:t>
      </w:r>
      <w:r w:rsidRPr="00295B29">
        <w:rPr>
          <w:rFonts w:asciiTheme="minorHAnsi" w:hAnsiTheme="minorHAnsi" w:cstheme="minorHAnsi"/>
          <w:spacing w:val="-9"/>
        </w:rPr>
        <w:t xml:space="preserve"> </w:t>
      </w:r>
      <w:r w:rsidRPr="00295B29">
        <w:rPr>
          <w:rFonts w:asciiTheme="minorHAnsi" w:hAnsiTheme="minorHAnsi" w:cstheme="minorHAnsi"/>
        </w:rPr>
        <w:t>training</w:t>
      </w:r>
      <w:r w:rsidRPr="00295B29">
        <w:rPr>
          <w:rFonts w:asciiTheme="minorHAnsi" w:hAnsiTheme="minorHAnsi" w:cstheme="minorHAnsi"/>
          <w:spacing w:val="-9"/>
        </w:rPr>
        <w:t xml:space="preserve"> </w:t>
      </w:r>
      <w:r w:rsidRPr="00295B29">
        <w:rPr>
          <w:rFonts w:asciiTheme="minorHAnsi" w:hAnsiTheme="minorHAnsi" w:cstheme="minorHAnsi"/>
        </w:rPr>
        <w:t>with</w:t>
      </w:r>
      <w:r w:rsidRPr="00295B29">
        <w:rPr>
          <w:rFonts w:asciiTheme="minorHAnsi" w:hAnsiTheme="minorHAnsi" w:cstheme="minorHAnsi"/>
          <w:spacing w:val="-8"/>
        </w:rPr>
        <w:t xml:space="preserve"> </w:t>
      </w:r>
      <w:r w:rsidRPr="00295B29">
        <w:rPr>
          <w:rFonts w:asciiTheme="minorHAnsi" w:hAnsiTheme="minorHAnsi" w:cstheme="minorHAnsi"/>
        </w:rPr>
        <w:t>the</w:t>
      </w:r>
      <w:r w:rsidRPr="00295B29">
        <w:rPr>
          <w:rFonts w:asciiTheme="minorHAnsi" w:hAnsiTheme="minorHAnsi" w:cstheme="minorHAnsi"/>
          <w:spacing w:val="-59"/>
        </w:rPr>
        <w:t xml:space="preserve"> </w:t>
      </w:r>
      <w:r w:rsidRPr="00295B29">
        <w:rPr>
          <w:rFonts w:asciiTheme="minorHAnsi" w:hAnsiTheme="minorHAnsi" w:cstheme="minorHAnsi"/>
        </w:rPr>
        <w:t>schools</w:t>
      </w:r>
      <w:r w:rsidRPr="00295B29">
        <w:rPr>
          <w:rFonts w:asciiTheme="minorHAnsi" w:hAnsiTheme="minorHAnsi" w:cstheme="minorHAnsi"/>
          <w:spacing w:val="1"/>
        </w:rPr>
        <w:t xml:space="preserve"> </w:t>
      </w:r>
      <w:r w:rsidRPr="00295B29">
        <w:rPr>
          <w:rFonts w:asciiTheme="minorHAnsi" w:hAnsiTheme="minorHAnsi" w:cstheme="minorHAnsi"/>
        </w:rPr>
        <w:t>and</w:t>
      </w:r>
      <w:r w:rsidRPr="00295B29">
        <w:rPr>
          <w:rFonts w:asciiTheme="minorHAnsi" w:hAnsiTheme="minorHAnsi" w:cstheme="minorHAnsi"/>
          <w:spacing w:val="1"/>
        </w:rPr>
        <w:t xml:space="preserve"> </w:t>
      </w:r>
      <w:r w:rsidRPr="00295B29">
        <w:rPr>
          <w:rFonts w:asciiTheme="minorHAnsi" w:hAnsiTheme="minorHAnsi" w:cstheme="minorHAnsi"/>
        </w:rPr>
        <w:t>settings</w:t>
      </w:r>
      <w:r w:rsidRPr="00295B29">
        <w:rPr>
          <w:rFonts w:asciiTheme="minorHAnsi" w:hAnsiTheme="minorHAnsi" w:cstheme="minorHAnsi"/>
          <w:spacing w:val="1"/>
        </w:rPr>
        <w:t xml:space="preserve"> </w:t>
      </w:r>
      <w:r w:rsidRPr="00295B29">
        <w:rPr>
          <w:rFonts w:asciiTheme="minorHAnsi" w:hAnsiTheme="minorHAnsi" w:cstheme="minorHAnsi"/>
        </w:rPr>
        <w:t>to</w:t>
      </w:r>
      <w:r w:rsidRPr="00295B29">
        <w:rPr>
          <w:rFonts w:asciiTheme="minorHAnsi" w:hAnsiTheme="minorHAnsi" w:cstheme="minorHAnsi"/>
          <w:spacing w:val="1"/>
        </w:rPr>
        <w:t xml:space="preserve"> </w:t>
      </w:r>
      <w:r w:rsidRPr="00295B29">
        <w:rPr>
          <w:rFonts w:asciiTheme="minorHAnsi" w:hAnsiTheme="minorHAnsi" w:cstheme="minorHAnsi"/>
        </w:rPr>
        <w:t>ensure</w:t>
      </w:r>
      <w:r w:rsidRPr="00295B29">
        <w:rPr>
          <w:rFonts w:asciiTheme="minorHAnsi" w:hAnsiTheme="minorHAnsi" w:cstheme="minorHAnsi"/>
          <w:spacing w:val="1"/>
        </w:rPr>
        <w:t xml:space="preserve"> </w:t>
      </w:r>
      <w:r w:rsidRPr="00295B29">
        <w:rPr>
          <w:rFonts w:asciiTheme="minorHAnsi" w:hAnsiTheme="minorHAnsi" w:cstheme="minorHAnsi"/>
        </w:rPr>
        <w:t>the</w:t>
      </w:r>
      <w:r w:rsidRPr="00295B29">
        <w:rPr>
          <w:rFonts w:asciiTheme="minorHAnsi" w:hAnsiTheme="minorHAnsi" w:cstheme="minorHAnsi"/>
          <w:spacing w:val="1"/>
        </w:rPr>
        <w:t xml:space="preserve"> </w:t>
      </w:r>
      <w:r w:rsidRPr="00295B29">
        <w:rPr>
          <w:rFonts w:asciiTheme="minorHAnsi" w:hAnsiTheme="minorHAnsi" w:cstheme="minorHAnsi"/>
        </w:rPr>
        <w:t>correct</w:t>
      </w:r>
      <w:r w:rsidRPr="00295B29">
        <w:rPr>
          <w:rFonts w:asciiTheme="minorHAnsi" w:hAnsiTheme="minorHAnsi" w:cstheme="minorHAnsi"/>
          <w:spacing w:val="1"/>
        </w:rPr>
        <w:t xml:space="preserve"> </w:t>
      </w:r>
      <w:r w:rsidRPr="00295B29">
        <w:rPr>
          <w:rFonts w:asciiTheme="minorHAnsi" w:hAnsiTheme="minorHAnsi" w:cstheme="minorHAnsi"/>
        </w:rPr>
        <w:t>procedures</w:t>
      </w:r>
      <w:r w:rsidRPr="00295B29">
        <w:rPr>
          <w:rFonts w:asciiTheme="minorHAnsi" w:hAnsiTheme="minorHAnsi" w:cstheme="minorHAnsi"/>
          <w:spacing w:val="1"/>
        </w:rPr>
        <w:t xml:space="preserve"> </w:t>
      </w:r>
      <w:r w:rsidRPr="00295B29">
        <w:rPr>
          <w:rFonts w:asciiTheme="minorHAnsi" w:hAnsiTheme="minorHAnsi" w:cstheme="minorHAnsi"/>
        </w:rPr>
        <w:t>are</w:t>
      </w:r>
      <w:r w:rsidRPr="00295B29">
        <w:rPr>
          <w:rFonts w:asciiTheme="minorHAnsi" w:hAnsiTheme="minorHAnsi" w:cstheme="minorHAnsi"/>
          <w:spacing w:val="1"/>
        </w:rPr>
        <w:t xml:space="preserve"> </w:t>
      </w:r>
      <w:r w:rsidRPr="00295B29">
        <w:rPr>
          <w:rFonts w:asciiTheme="minorHAnsi" w:hAnsiTheme="minorHAnsi" w:cstheme="minorHAnsi"/>
        </w:rPr>
        <w:t>followed</w:t>
      </w:r>
      <w:r w:rsidRPr="00295B29">
        <w:rPr>
          <w:rFonts w:asciiTheme="minorHAnsi" w:hAnsiTheme="minorHAnsi" w:cstheme="minorHAnsi"/>
          <w:spacing w:val="1"/>
        </w:rPr>
        <w:t xml:space="preserve"> </w:t>
      </w:r>
      <w:r w:rsidRPr="00295B29">
        <w:rPr>
          <w:rFonts w:asciiTheme="minorHAnsi" w:hAnsiTheme="minorHAnsi" w:cstheme="minorHAnsi"/>
        </w:rPr>
        <w:t>as</w:t>
      </w:r>
      <w:r w:rsidRPr="00295B29">
        <w:rPr>
          <w:rFonts w:asciiTheme="minorHAnsi" w:hAnsiTheme="minorHAnsi" w:cstheme="minorHAnsi"/>
          <w:spacing w:val="1"/>
        </w:rPr>
        <w:t xml:space="preserve"> </w:t>
      </w:r>
      <w:r w:rsidRPr="00295B29">
        <w:rPr>
          <w:rFonts w:asciiTheme="minorHAnsi" w:hAnsiTheme="minorHAnsi" w:cstheme="minorHAnsi"/>
        </w:rPr>
        <w:t>set</w:t>
      </w:r>
      <w:r w:rsidRPr="00295B29">
        <w:rPr>
          <w:rFonts w:asciiTheme="minorHAnsi" w:hAnsiTheme="minorHAnsi" w:cstheme="minorHAnsi"/>
          <w:spacing w:val="1"/>
        </w:rPr>
        <w:t xml:space="preserve"> </w:t>
      </w:r>
      <w:r w:rsidRPr="00295B29">
        <w:rPr>
          <w:rFonts w:asciiTheme="minorHAnsi" w:hAnsiTheme="minorHAnsi" w:cstheme="minorHAnsi"/>
        </w:rPr>
        <w:t>out</w:t>
      </w:r>
      <w:r w:rsidRPr="00295B29">
        <w:rPr>
          <w:rFonts w:asciiTheme="minorHAnsi" w:hAnsiTheme="minorHAnsi" w:cstheme="minorHAnsi"/>
          <w:spacing w:val="1"/>
        </w:rPr>
        <w:t xml:space="preserve"> </w:t>
      </w:r>
      <w:r w:rsidRPr="00295B29">
        <w:rPr>
          <w:rFonts w:asciiTheme="minorHAnsi" w:hAnsiTheme="minorHAnsi" w:cstheme="minorHAnsi"/>
        </w:rPr>
        <w:t>in</w:t>
      </w:r>
      <w:r w:rsidRPr="00295B29">
        <w:rPr>
          <w:rFonts w:asciiTheme="minorHAnsi" w:hAnsiTheme="minorHAnsi" w:cstheme="minorHAnsi"/>
          <w:spacing w:val="1"/>
        </w:rPr>
        <w:t xml:space="preserve"> </w:t>
      </w:r>
      <w:r w:rsidRPr="00295B29">
        <w:rPr>
          <w:rFonts w:asciiTheme="minorHAnsi" w:hAnsiTheme="minorHAnsi" w:cstheme="minorHAnsi"/>
        </w:rPr>
        <w:t>the</w:t>
      </w:r>
      <w:r w:rsidRPr="00295B29">
        <w:rPr>
          <w:rFonts w:asciiTheme="minorHAnsi" w:hAnsiTheme="minorHAnsi" w:cstheme="minorHAnsi"/>
          <w:spacing w:val="1"/>
        </w:rPr>
        <w:t xml:space="preserve"> </w:t>
      </w:r>
      <w:r w:rsidR="5A92967F" w:rsidRPr="00295B29">
        <w:rPr>
          <w:rFonts w:asciiTheme="minorHAnsi" w:hAnsiTheme="minorHAnsi" w:cstheme="minorHAnsi"/>
          <w:spacing w:val="1"/>
        </w:rPr>
        <w:t xml:space="preserve">respective </w:t>
      </w:r>
      <w:r w:rsidRPr="00295B29">
        <w:rPr>
          <w:rFonts w:asciiTheme="minorHAnsi" w:hAnsiTheme="minorHAnsi" w:cstheme="minorHAnsi"/>
        </w:rPr>
        <w:t>Partnership Agreement</w:t>
      </w:r>
      <w:r w:rsidR="5A92967F" w:rsidRPr="00295B29">
        <w:rPr>
          <w:rFonts w:asciiTheme="minorHAnsi" w:hAnsiTheme="minorHAnsi" w:cstheme="minorHAnsi"/>
        </w:rPr>
        <w:t>s</w:t>
      </w:r>
      <w:r w:rsidRPr="00295B29">
        <w:rPr>
          <w:rFonts w:asciiTheme="minorHAnsi" w:hAnsiTheme="minorHAnsi" w:cstheme="minorHAnsi"/>
        </w:rPr>
        <w:t>. We have rigorous and robust quality assurance systems in our</w:t>
      </w:r>
      <w:r w:rsidRPr="00295B29">
        <w:rPr>
          <w:rFonts w:asciiTheme="minorHAnsi" w:hAnsiTheme="minorHAnsi" w:cstheme="minorHAnsi"/>
          <w:spacing w:val="1"/>
        </w:rPr>
        <w:t xml:space="preserve"> </w:t>
      </w:r>
      <w:r w:rsidRPr="00295B29">
        <w:rPr>
          <w:rFonts w:asciiTheme="minorHAnsi" w:hAnsiTheme="minorHAnsi" w:cstheme="minorHAnsi"/>
        </w:rPr>
        <w:t xml:space="preserve">provision and </w:t>
      </w:r>
      <w:r w:rsidR="250AE0E3" w:rsidRPr="00295B29">
        <w:rPr>
          <w:rFonts w:asciiTheme="minorHAnsi" w:hAnsiTheme="minorHAnsi" w:cstheme="minorHAnsi"/>
        </w:rPr>
        <w:t xml:space="preserve">both LLTs and </w:t>
      </w:r>
      <w:r w:rsidRPr="00295B29">
        <w:rPr>
          <w:rFonts w:asciiTheme="minorHAnsi" w:hAnsiTheme="minorHAnsi" w:cstheme="minorHAnsi"/>
        </w:rPr>
        <w:t xml:space="preserve">LTs </w:t>
      </w:r>
      <w:r w:rsidR="250AE0E3" w:rsidRPr="00295B29">
        <w:rPr>
          <w:rFonts w:asciiTheme="minorHAnsi" w:hAnsiTheme="minorHAnsi" w:cstheme="minorHAnsi"/>
        </w:rPr>
        <w:t>have regard for</w:t>
      </w:r>
      <w:r w:rsidRPr="00295B29">
        <w:rPr>
          <w:rFonts w:asciiTheme="minorHAnsi" w:hAnsiTheme="minorHAnsi" w:cstheme="minorHAnsi"/>
        </w:rPr>
        <w:t xml:space="preserve"> quality assurance element</w:t>
      </w:r>
      <w:r w:rsidR="250AE0E3" w:rsidRPr="00295B29">
        <w:rPr>
          <w:rFonts w:asciiTheme="minorHAnsi" w:hAnsiTheme="minorHAnsi" w:cstheme="minorHAnsi"/>
        </w:rPr>
        <w:t>s</w:t>
      </w:r>
      <w:r w:rsidRPr="00295B29">
        <w:rPr>
          <w:rFonts w:asciiTheme="minorHAnsi" w:hAnsiTheme="minorHAnsi" w:cstheme="minorHAnsi"/>
        </w:rPr>
        <w:t xml:space="preserve"> when assessing the judgments</w:t>
      </w:r>
      <w:r w:rsidRPr="00295B29">
        <w:rPr>
          <w:rFonts w:asciiTheme="minorHAnsi" w:hAnsiTheme="minorHAnsi" w:cstheme="minorHAnsi"/>
          <w:spacing w:val="1"/>
        </w:rPr>
        <w:t xml:space="preserve"> </w:t>
      </w:r>
      <w:r w:rsidRPr="00295B29">
        <w:rPr>
          <w:rFonts w:asciiTheme="minorHAnsi" w:hAnsiTheme="minorHAnsi" w:cstheme="minorHAnsi"/>
        </w:rPr>
        <w:t>made</w:t>
      </w:r>
      <w:r w:rsidRPr="00295B29">
        <w:rPr>
          <w:rFonts w:asciiTheme="minorHAnsi" w:hAnsiTheme="minorHAnsi" w:cstheme="minorHAnsi"/>
          <w:spacing w:val="-1"/>
        </w:rPr>
        <w:t xml:space="preserve"> </w:t>
      </w:r>
      <w:r w:rsidRPr="00295B29">
        <w:rPr>
          <w:rFonts w:asciiTheme="minorHAnsi" w:hAnsiTheme="minorHAnsi" w:cstheme="minorHAnsi"/>
        </w:rPr>
        <w:t>at</w:t>
      </w:r>
      <w:r w:rsidRPr="00295B29">
        <w:rPr>
          <w:rFonts w:asciiTheme="minorHAnsi" w:hAnsiTheme="minorHAnsi" w:cstheme="minorHAnsi"/>
          <w:spacing w:val="2"/>
        </w:rPr>
        <w:t xml:space="preserve"> </w:t>
      </w:r>
      <w:r w:rsidRPr="00295B29">
        <w:rPr>
          <w:rFonts w:asciiTheme="minorHAnsi" w:hAnsiTheme="minorHAnsi" w:cstheme="minorHAnsi"/>
        </w:rPr>
        <w:t>schools</w:t>
      </w:r>
      <w:r w:rsidRPr="00295B29">
        <w:rPr>
          <w:rFonts w:asciiTheme="minorHAnsi" w:hAnsiTheme="minorHAnsi" w:cstheme="minorHAnsi"/>
          <w:spacing w:val="1"/>
        </w:rPr>
        <w:t xml:space="preserve"> </w:t>
      </w:r>
      <w:r w:rsidRPr="00295B29">
        <w:rPr>
          <w:rFonts w:asciiTheme="minorHAnsi" w:hAnsiTheme="minorHAnsi" w:cstheme="minorHAnsi"/>
        </w:rPr>
        <w:t>and/or</w:t>
      </w:r>
      <w:r w:rsidRPr="00295B29">
        <w:rPr>
          <w:rFonts w:asciiTheme="minorHAnsi" w:hAnsiTheme="minorHAnsi" w:cstheme="minorHAnsi"/>
          <w:spacing w:val="-4"/>
        </w:rPr>
        <w:t xml:space="preserve"> </w:t>
      </w:r>
      <w:r w:rsidRPr="00295B29">
        <w:rPr>
          <w:rFonts w:asciiTheme="minorHAnsi" w:hAnsiTheme="minorHAnsi" w:cstheme="minorHAnsi"/>
        </w:rPr>
        <w:t>settings.</w:t>
      </w:r>
      <w:r w:rsidR="46D3FF8F" w:rsidRPr="00295B29">
        <w:rPr>
          <w:rFonts w:asciiTheme="minorHAnsi" w:hAnsiTheme="minorHAnsi" w:cstheme="minorHAnsi"/>
        </w:rPr>
        <w:t xml:space="preserve"> </w:t>
      </w:r>
    </w:p>
    <w:p w14:paraId="7CB4C3A6" w14:textId="3DC2B7F5" w:rsidR="00855930" w:rsidRPr="00295B29" w:rsidRDefault="00855930" w:rsidP="00295B29">
      <w:pPr>
        <w:pStyle w:val="BodyText"/>
        <w:ind w:right="114" w:hanging="8"/>
        <w:jc w:val="both"/>
        <w:rPr>
          <w:rFonts w:asciiTheme="minorHAnsi" w:hAnsiTheme="minorHAnsi" w:cstheme="minorHAnsi"/>
        </w:rPr>
      </w:pPr>
    </w:p>
    <w:p w14:paraId="72180732" w14:textId="2AAA3F9E" w:rsidR="00855930" w:rsidRDefault="3936B270" w:rsidP="5F33C165">
      <w:pPr>
        <w:pStyle w:val="BodyText"/>
        <w:ind w:right="114" w:hanging="8"/>
        <w:jc w:val="both"/>
        <w:rPr>
          <w:rFonts w:asciiTheme="minorHAnsi" w:hAnsiTheme="minorHAnsi"/>
          <w:color w:val="000000" w:themeColor="text1"/>
        </w:rPr>
      </w:pPr>
      <w:r w:rsidRPr="5F33C165">
        <w:rPr>
          <w:rFonts w:asciiTheme="minorHAnsi" w:hAnsiTheme="minorHAnsi"/>
        </w:rPr>
        <w:t xml:space="preserve">Lead </w:t>
      </w:r>
      <w:r w:rsidR="373AF8D5" w:rsidRPr="5F33C165">
        <w:rPr>
          <w:rFonts w:asciiTheme="minorHAnsi" w:hAnsiTheme="minorHAnsi"/>
        </w:rPr>
        <w:t>Link Tutor</w:t>
      </w:r>
      <w:r w:rsidRPr="5F33C165">
        <w:rPr>
          <w:rFonts w:asciiTheme="minorHAnsi" w:hAnsiTheme="minorHAnsi"/>
        </w:rPr>
        <w:t xml:space="preserve">s have responsibility for overseeing a group of schools in a determined cluster. They have a key role in training </w:t>
      </w:r>
      <w:r w:rsidR="373AF8D5" w:rsidRPr="5F33C165">
        <w:rPr>
          <w:rFonts w:asciiTheme="minorHAnsi" w:hAnsiTheme="minorHAnsi"/>
        </w:rPr>
        <w:t>Link Tutor</w:t>
      </w:r>
      <w:r w:rsidRPr="5F33C165">
        <w:rPr>
          <w:rFonts w:asciiTheme="minorHAnsi" w:hAnsiTheme="minorHAnsi"/>
        </w:rPr>
        <w:t>s in the cluster, who subsequently train mentors as needed. LLTs monitor the wor</w:t>
      </w:r>
      <w:r w:rsidR="47C5E374" w:rsidRPr="5F33C165">
        <w:rPr>
          <w:rFonts w:asciiTheme="minorHAnsi" w:hAnsiTheme="minorHAnsi"/>
        </w:rPr>
        <w:t xml:space="preserve">k of the </w:t>
      </w:r>
      <w:r w:rsidR="373AF8D5" w:rsidRPr="5F33C165">
        <w:rPr>
          <w:rFonts w:asciiTheme="minorHAnsi" w:hAnsiTheme="minorHAnsi"/>
        </w:rPr>
        <w:t>Link Tutor</w:t>
      </w:r>
      <w:r w:rsidR="47C5E374" w:rsidRPr="5F33C165">
        <w:rPr>
          <w:rFonts w:asciiTheme="minorHAnsi" w:hAnsiTheme="minorHAnsi"/>
        </w:rPr>
        <w:t xml:space="preserve">s and act as a key point of contact and support for any issues emerging for </w:t>
      </w:r>
      <w:r w:rsidR="373AF8D5" w:rsidRPr="5F33C165">
        <w:rPr>
          <w:rFonts w:asciiTheme="minorHAnsi" w:hAnsiTheme="minorHAnsi"/>
        </w:rPr>
        <w:t>Link Tutor</w:t>
      </w:r>
      <w:r w:rsidR="47C5E374" w:rsidRPr="5F33C165">
        <w:rPr>
          <w:rFonts w:asciiTheme="minorHAnsi" w:hAnsiTheme="minorHAnsi"/>
        </w:rPr>
        <w:t xml:space="preserve">s in the cluster. Lead </w:t>
      </w:r>
      <w:r w:rsidR="373AF8D5" w:rsidRPr="5F33C165">
        <w:rPr>
          <w:rFonts w:asciiTheme="minorHAnsi" w:hAnsiTheme="minorHAnsi"/>
        </w:rPr>
        <w:t>Link Tutor</w:t>
      </w:r>
      <w:r w:rsidR="47C5E374" w:rsidRPr="5F33C165">
        <w:rPr>
          <w:rFonts w:asciiTheme="minorHAnsi" w:hAnsiTheme="minorHAnsi"/>
        </w:rPr>
        <w:t xml:space="preserve">s ensure that communication streams are strong and should be made aware of any issues arising in clusters </w:t>
      </w:r>
      <w:proofErr w:type="gramStart"/>
      <w:r w:rsidR="47C5E374" w:rsidRPr="5F33C165">
        <w:rPr>
          <w:rFonts w:asciiTheme="minorHAnsi" w:hAnsiTheme="minorHAnsi"/>
        </w:rPr>
        <w:t>with regard to</w:t>
      </w:r>
      <w:proofErr w:type="gramEnd"/>
      <w:r w:rsidR="47C5E374" w:rsidRPr="5F33C165">
        <w:rPr>
          <w:rFonts w:asciiTheme="minorHAnsi" w:hAnsiTheme="minorHAnsi"/>
        </w:rPr>
        <w:t xml:space="preserve"> communication</w:t>
      </w:r>
      <w:r w:rsidR="6ED2E3DF" w:rsidRPr="5F33C165">
        <w:rPr>
          <w:rFonts w:asciiTheme="minorHAnsi" w:hAnsiTheme="minorHAnsi"/>
        </w:rPr>
        <w:t xml:space="preserve">, </w:t>
      </w:r>
      <w:r w:rsidR="373AF8D5" w:rsidRPr="5F33C165">
        <w:rPr>
          <w:rFonts w:asciiTheme="minorHAnsi" w:hAnsiTheme="minorHAnsi"/>
        </w:rPr>
        <w:t>Link Tutor</w:t>
      </w:r>
      <w:r w:rsidR="6ED2E3DF" w:rsidRPr="5F33C165">
        <w:rPr>
          <w:rFonts w:asciiTheme="minorHAnsi" w:hAnsiTheme="minorHAnsi"/>
        </w:rPr>
        <w:t xml:space="preserve"> and m</w:t>
      </w:r>
      <w:r w:rsidR="6ED2E3DF" w:rsidRPr="5F33C165">
        <w:rPr>
          <w:rFonts w:asciiTheme="minorHAnsi" w:hAnsiTheme="minorHAnsi"/>
          <w:color w:val="000000" w:themeColor="text1"/>
        </w:rPr>
        <w:t>entor issues. Quality assurance processes are led and monitored by our LLTs in clusters of schools.</w:t>
      </w:r>
      <w:r w:rsidR="71AAE836" w:rsidRPr="5F33C165">
        <w:rPr>
          <w:rFonts w:asciiTheme="minorHAnsi" w:hAnsiTheme="minorHAnsi"/>
          <w:color w:val="000000" w:themeColor="text1"/>
        </w:rPr>
        <w:t xml:space="preserve"> In the Secondary phase, Course Leads act as LLTs and have oversight of all LT activity within that course</w:t>
      </w:r>
      <w:r w:rsidR="65F55203" w:rsidRPr="5F33C165">
        <w:rPr>
          <w:rFonts w:asciiTheme="minorHAnsi" w:hAnsiTheme="minorHAnsi"/>
          <w:color w:val="000000" w:themeColor="text1"/>
        </w:rPr>
        <w:t xml:space="preserve"> however placements are not organised into clusters.</w:t>
      </w:r>
    </w:p>
    <w:p w14:paraId="71B963FD" w14:textId="77777777" w:rsidR="00E92FFE" w:rsidRDefault="00E92FFE" w:rsidP="6B909155">
      <w:pPr>
        <w:pStyle w:val="BodyText"/>
        <w:ind w:right="114" w:hanging="8"/>
        <w:jc w:val="both"/>
        <w:rPr>
          <w:rFonts w:asciiTheme="minorHAnsi" w:hAnsiTheme="minorHAnsi"/>
          <w:color w:val="000000" w:themeColor="text1"/>
        </w:rPr>
      </w:pPr>
    </w:p>
    <w:p w14:paraId="4505DC57" w14:textId="2D805360" w:rsidR="00E92FFE" w:rsidRPr="00E92FFE" w:rsidRDefault="2EB7A33F" w:rsidP="5F33C165">
      <w:pPr>
        <w:pStyle w:val="BodyText"/>
        <w:ind w:right="114" w:hanging="8"/>
        <w:jc w:val="both"/>
        <w:rPr>
          <w:rFonts w:asciiTheme="minorHAnsi" w:hAnsiTheme="minorHAnsi"/>
        </w:rPr>
      </w:pPr>
      <w:r w:rsidRPr="5F33C165">
        <w:rPr>
          <w:rFonts w:asciiTheme="minorHAnsi" w:hAnsiTheme="minorHAnsi"/>
        </w:rPr>
        <w:t xml:space="preserve">For school direct, each alliance will be allocated a ‘cluster lead’ which is a similar role to that of lead </w:t>
      </w:r>
      <w:r w:rsidR="373AF8D5" w:rsidRPr="5F33C165">
        <w:rPr>
          <w:rFonts w:asciiTheme="minorHAnsi" w:hAnsiTheme="minorHAnsi"/>
        </w:rPr>
        <w:t>Link Tutor</w:t>
      </w:r>
      <w:r w:rsidRPr="5F33C165">
        <w:rPr>
          <w:rFonts w:asciiTheme="minorHAnsi" w:hAnsiTheme="minorHAnsi"/>
        </w:rPr>
        <w:t xml:space="preserve"> but tailored to the school direct model. The Cluster Lead will coordinate closely with the School Direct Alliance Lead, act as </w:t>
      </w:r>
      <w:r w:rsidR="373AF8D5" w:rsidRPr="5F33C165">
        <w:rPr>
          <w:rFonts w:asciiTheme="minorHAnsi" w:hAnsiTheme="minorHAnsi"/>
        </w:rPr>
        <w:t>Link Tutor</w:t>
      </w:r>
      <w:r w:rsidRPr="5F33C165">
        <w:rPr>
          <w:rFonts w:asciiTheme="minorHAnsi" w:hAnsiTheme="minorHAnsi"/>
        </w:rPr>
        <w:t xml:space="preserve"> for trainees assigned to that cluster and quality assure enhancement provision delivered across the alliance.</w:t>
      </w:r>
      <w:r w:rsidR="14F9E056" w:rsidRPr="5F33C165">
        <w:rPr>
          <w:rFonts w:asciiTheme="minorHAnsi" w:hAnsiTheme="minorHAnsi"/>
        </w:rPr>
        <w:t xml:space="preserve"> In the Secondary phase, a named contact at the setting acts as a single point of contact</w:t>
      </w:r>
      <w:r w:rsidR="14DFF4A0" w:rsidRPr="5F33C165">
        <w:rPr>
          <w:rFonts w:asciiTheme="minorHAnsi" w:hAnsiTheme="minorHAnsi"/>
        </w:rPr>
        <w:t xml:space="preserve"> for SD provision</w:t>
      </w:r>
      <w:r w:rsidR="14F9E056" w:rsidRPr="5F33C165">
        <w:rPr>
          <w:rFonts w:asciiTheme="minorHAnsi" w:hAnsiTheme="minorHAnsi"/>
        </w:rPr>
        <w:t xml:space="preserve"> but all link tutor </w:t>
      </w:r>
      <w:r w:rsidR="36DC53F3" w:rsidRPr="5F33C165">
        <w:rPr>
          <w:rFonts w:asciiTheme="minorHAnsi" w:hAnsiTheme="minorHAnsi"/>
        </w:rPr>
        <w:t>responsibility</w:t>
      </w:r>
      <w:r w:rsidR="14F9E056" w:rsidRPr="5F33C165">
        <w:rPr>
          <w:rFonts w:asciiTheme="minorHAnsi" w:hAnsiTheme="minorHAnsi"/>
        </w:rPr>
        <w:t xml:space="preserve"> is retained by the </w:t>
      </w:r>
      <w:r w:rsidR="595A8FF2" w:rsidRPr="5F33C165">
        <w:rPr>
          <w:rFonts w:asciiTheme="minorHAnsi" w:hAnsiTheme="minorHAnsi"/>
        </w:rPr>
        <w:t>centre based</w:t>
      </w:r>
      <w:r w:rsidR="14F9E056" w:rsidRPr="5F33C165">
        <w:rPr>
          <w:rFonts w:asciiTheme="minorHAnsi" w:hAnsiTheme="minorHAnsi"/>
        </w:rPr>
        <w:t xml:space="preserve"> LLT</w:t>
      </w:r>
      <w:r w:rsidR="25881FDC" w:rsidRPr="5F33C165">
        <w:rPr>
          <w:rFonts w:asciiTheme="minorHAnsi" w:hAnsiTheme="minorHAnsi"/>
        </w:rPr>
        <w:t>.</w:t>
      </w:r>
    </w:p>
    <w:p w14:paraId="388DC9AF" w14:textId="77777777" w:rsidR="00A73133" w:rsidRPr="00295B29" w:rsidRDefault="00A73133" w:rsidP="00295B29">
      <w:pPr>
        <w:pStyle w:val="BodyText"/>
        <w:rPr>
          <w:rFonts w:asciiTheme="minorHAnsi" w:hAnsiTheme="minorHAnsi" w:cstheme="minorHAnsi"/>
        </w:rPr>
      </w:pPr>
    </w:p>
    <w:p w14:paraId="327EFF3D" w14:textId="27B5C2D8" w:rsidR="00A73133" w:rsidRPr="00295B29" w:rsidRDefault="37D73910" w:rsidP="00295B29">
      <w:pPr>
        <w:ind w:right="111" w:hanging="8"/>
        <w:jc w:val="both"/>
        <w:rPr>
          <w:rFonts w:asciiTheme="minorHAnsi" w:hAnsiTheme="minorHAnsi" w:cstheme="minorHAnsi"/>
          <w:b/>
          <w:bCs/>
        </w:rPr>
      </w:pPr>
      <w:r w:rsidRPr="00295B29">
        <w:rPr>
          <w:rFonts w:asciiTheme="minorHAnsi" w:hAnsiTheme="minorHAnsi" w:cstheme="minorHAnsi"/>
        </w:rPr>
        <w:t>All full-time and part-time tutors and associate tutors are expected to engage with the regular</w:t>
      </w:r>
      <w:r w:rsidRPr="00295B29">
        <w:rPr>
          <w:rFonts w:asciiTheme="minorHAnsi" w:hAnsiTheme="minorHAnsi" w:cstheme="minorHAnsi"/>
          <w:spacing w:val="-59"/>
        </w:rPr>
        <w:t xml:space="preserve"> </w:t>
      </w:r>
      <w:r w:rsidRPr="00295B29">
        <w:rPr>
          <w:rFonts w:asciiTheme="minorHAnsi" w:hAnsiTheme="minorHAnsi" w:cstheme="minorHAnsi"/>
        </w:rPr>
        <w:t>LT training sessions. New members of staff receive a high-quality induction to the role of the</w:t>
      </w:r>
      <w:r w:rsidRPr="00295B29">
        <w:rPr>
          <w:rFonts w:asciiTheme="minorHAnsi" w:hAnsiTheme="minorHAnsi" w:cstheme="minorHAnsi"/>
          <w:spacing w:val="1"/>
        </w:rPr>
        <w:t xml:space="preserve"> </w:t>
      </w:r>
      <w:r w:rsidRPr="00295B29">
        <w:rPr>
          <w:rFonts w:asciiTheme="minorHAnsi" w:hAnsiTheme="minorHAnsi" w:cstheme="minorHAnsi"/>
        </w:rPr>
        <w:t>LT. Arrangements are made for them to shadow an experienced LT conducting- where</w:t>
      </w:r>
      <w:r w:rsidRPr="00295B29">
        <w:rPr>
          <w:rFonts w:asciiTheme="minorHAnsi" w:hAnsiTheme="minorHAnsi" w:cstheme="minorHAnsi"/>
          <w:spacing w:val="1"/>
        </w:rPr>
        <w:t xml:space="preserve"> </w:t>
      </w:r>
      <w:r w:rsidRPr="00295B29">
        <w:rPr>
          <w:rFonts w:asciiTheme="minorHAnsi" w:hAnsiTheme="minorHAnsi" w:cstheme="minorHAnsi"/>
        </w:rPr>
        <w:t>possible- all three meetings (including the joint lesson observation) with the mentor and the</w:t>
      </w:r>
      <w:r w:rsidRPr="00295B29">
        <w:rPr>
          <w:rFonts w:asciiTheme="minorHAnsi" w:hAnsiTheme="minorHAnsi" w:cstheme="minorHAnsi"/>
          <w:spacing w:val="1"/>
        </w:rPr>
        <w:t xml:space="preserve"> </w:t>
      </w:r>
      <w:r w:rsidRPr="00295B29">
        <w:rPr>
          <w:rFonts w:asciiTheme="minorHAnsi" w:hAnsiTheme="minorHAnsi" w:cstheme="minorHAnsi"/>
        </w:rPr>
        <w:t>trainee. We aim that all LTs complete this process of induction, attend the training</w:t>
      </w:r>
      <w:r w:rsidRPr="00295B29">
        <w:rPr>
          <w:rFonts w:asciiTheme="minorHAnsi" w:hAnsiTheme="minorHAnsi" w:cstheme="minorHAnsi"/>
          <w:spacing w:val="1"/>
        </w:rPr>
        <w:t xml:space="preserve"> </w:t>
      </w:r>
      <w:r w:rsidRPr="00295B29">
        <w:rPr>
          <w:rFonts w:asciiTheme="minorHAnsi" w:hAnsiTheme="minorHAnsi" w:cstheme="minorHAnsi"/>
        </w:rPr>
        <w:t>sessions</w:t>
      </w:r>
      <w:r w:rsidRPr="00295B29">
        <w:rPr>
          <w:rFonts w:asciiTheme="minorHAnsi" w:hAnsiTheme="minorHAnsi" w:cstheme="minorHAnsi"/>
          <w:spacing w:val="-1"/>
        </w:rPr>
        <w:t xml:space="preserve"> </w:t>
      </w:r>
      <w:r w:rsidRPr="00295B29">
        <w:rPr>
          <w:rFonts w:asciiTheme="minorHAnsi" w:hAnsiTheme="minorHAnsi" w:cstheme="minorHAnsi"/>
        </w:rPr>
        <w:t>and</w:t>
      </w:r>
      <w:r w:rsidRPr="00295B29">
        <w:rPr>
          <w:rFonts w:asciiTheme="minorHAnsi" w:hAnsiTheme="minorHAnsi" w:cstheme="minorHAnsi"/>
          <w:spacing w:val="-2"/>
        </w:rPr>
        <w:t xml:space="preserve"> </w:t>
      </w:r>
      <w:r w:rsidR="33A3C4AB" w:rsidRPr="00295B29">
        <w:rPr>
          <w:rFonts w:asciiTheme="minorHAnsi" w:hAnsiTheme="minorHAnsi" w:cstheme="minorHAnsi"/>
          <w:spacing w:val="-2"/>
        </w:rPr>
        <w:t xml:space="preserve">wherever possible, </w:t>
      </w:r>
      <w:r w:rsidRPr="00295B29">
        <w:rPr>
          <w:rFonts w:asciiTheme="minorHAnsi" w:hAnsiTheme="minorHAnsi" w:cstheme="minorHAnsi"/>
        </w:rPr>
        <w:t>shadow an experienced</w:t>
      </w:r>
      <w:r w:rsidRPr="00295B29">
        <w:rPr>
          <w:rFonts w:asciiTheme="minorHAnsi" w:hAnsiTheme="minorHAnsi" w:cstheme="minorHAnsi"/>
          <w:spacing w:val="-2"/>
        </w:rPr>
        <w:t xml:space="preserve"> </w:t>
      </w:r>
      <w:r w:rsidRPr="00295B29">
        <w:rPr>
          <w:rFonts w:asciiTheme="minorHAnsi" w:hAnsiTheme="minorHAnsi" w:cstheme="minorHAnsi"/>
        </w:rPr>
        <w:t>LT</w:t>
      </w:r>
      <w:r w:rsidRPr="00295B29">
        <w:rPr>
          <w:rFonts w:asciiTheme="minorHAnsi" w:hAnsiTheme="minorHAnsi" w:cstheme="minorHAnsi"/>
          <w:spacing w:val="-3"/>
        </w:rPr>
        <w:t xml:space="preserve"> </w:t>
      </w:r>
      <w:r w:rsidR="33A3C4AB" w:rsidRPr="00295B29">
        <w:rPr>
          <w:rFonts w:asciiTheme="minorHAnsi" w:hAnsiTheme="minorHAnsi" w:cstheme="minorHAnsi"/>
        </w:rPr>
        <w:t>prior to</w:t>
      </w:r>
      <w:r w:rsidRPr="00295B29">
        <w:rPr>
          <w:rFonts w:asciiTheme="minorHAnsi" w:hAnsiTheme="minorHAnsi" w:cstheme="minorHAnsi"/>
        </w:rPr>
        <w:t xml:space="preserve"> be</w:t>
      </w:r>
      <w:r w:rsidR="33A3C4AB" w:rsidRPr="00295B29">
        <w:rPr>
          <w:rFonts w:asciiTheme="minorHAnsi" w:hAnsiTheme="minorHAnsi" w:cstheme="minorHAnsi"/>
        </w:rPr>
        <w:t>ing</w:t>
      </w:r>
      <w:r w:rsidRPr="00295B29">
        <w:rPr>
          <w:rFonts w:asciiTheme="minorHAnsi" w:hAnsiTheme="minorHAnsi" w:cstheme="minorHAnsi"/>
        </w:rPr>
        <w:t xml:space="preserve"> assigned</w:t>
      </w:r>
      <w:r w:rsidRPr="00295B29">
        <w:rPr>
          <w:rFonts w:asciiTheme="minorHAnsi" w:hAnsiTheme="minorHAnsi" w:cstheme="minorHAnsi"/>
          <w:spacing w:val="1"/>
        </w:rPr>
        <w:t xml:space="preserve"> </w:t>
      </w:r>
      <w:r w:rsidRPr="00295B29">
        <w:rPr>
          <w:rFonts w:asciiTheme="minorHAnsi" w:hAnsiTheme="minorHAnsi" w:cstheme="minorHAnsi"/>
        </w:rPr>
        <w:t>supervision.</w:t>
      </w:r>
    </w:p>
    <w:p w14:paraId="4D1297A2" w14:textId="77777777" w:rsidR="00A73133" w:rsidRPr="00295B29" w:rsidRDefault="00A73133" w:rsidP="00295B29">
      <w:pPr>
        <w:pStyle w:val="BodyText"/>
        <w:rPr>
          <w:rFonts w:asciiTheme="minorHAnsi" w:hAnsiTheme="minorHAnsi" w:cstheme="minorHAnsi"/>
          <w:b/>
          <w:bCs/>
          <w:color w:val="FF0000"/>
        </w:rPr>
      </w:pPr>
    </w:p>
    <w:p w14:paraId="5D4FFED6" w14:textId="61608B10" w:rsidR="00A73133" w:rsidRPr="005F022C" w:rsidRDefault="37D73910" w:rsidP="00295B29">
      <w:pPr>
        <w:pStyle w:val="BodyText"/>
        <w:ind w:right="110" w:hanging="8"/>
        <w:jc w:val="both"/>
        <w:rPr>
          <w:rFonts w:asciiTheme="minorHAnsi" w:hAnsiTheme="minorHAnsi"/>
          <w:color w:val="000000" w:themeColor="text1"/>
        </w:rPr>
      </w:pPr>
      <w:r w:rsidRPr="2C2490D3">
        <w:rPr>
          <w:rFonts w:asciiTheme="minorHAnsi" w:hAnsiTheme="minorHAnsi"/>
        </w:rPr>
        <w:t>There is an expectation that LTs communicate with the relevant colleagues regularly when</w:t>
      </w:r>
      <w:r w:rsidRPr="2C2490D3">
        <w:rPr>
          <w:rFonts w:asciiTheme="minorHAnsi" w:hAnsiTheme="minorHAnsi"/>
          <w:spacing w:val="1"/>
        </w:rPr>
        <w:t xml:space="preserve"> </w:t>
      </w:r>
      <w:r w:rsidRPr="2C2490D3">
        <w:rPr>
          <w:rFonts w:asciiTheme="minorHAnsi" w:hAnsiTheme="minorHAnsi"/>
        </w:rPr>
        <w:t>carrying out their role. This includes liaising with the personal academic tutors (PATs),</w:t>
      </w:r>
      <w:r w:rsidRPr="2C2490D3">
        <w:rPr>
          <w:rFonts w:asciiTheme="minorHAnsi" w:hAnsiTheme="minorHAnsi"/>
          <w:spacing w:val="1"/>
        </w:rPr>
        <w:t xml:space="preserve"> </w:t>
      </w:r>
      <w:r w:rsidRPr="2C2490D3">
        <w:rPr>
          <w:rFonts w:asciiTheme="minorHAnsi" w:hAnsiTheme="minorHAnsi"/>
        </w:rPr>
        <w:t>partnership development officers (PDOs), year/subject and programme/course leaders. They</w:t>
      </w:r>
      <w:r w:rsidRPr="2C2490D3">
        <w:rPr>
          <w:rFonts w:asciiTheme="minorHAnsi" w:hAnsiTheme="minorHAnsi"/>
          <w:spacing w:val="-59"/>
        </w:rPr>
        <w:t xml:space="preserve"> </w:t>
      </w:r>
      <w:r w:rsidRPr="2C2490D3">
        <w:rPr>
          <w:rFonts w:asciiTheme="minorHAnsi" w:hAnsiTheme="minorHAnsi"/>
        </w:rPr>
        <w:t>monitor the trainees’ progress weekly, ensure the trainees are set effective targets and</w:t>
      </w:r>
      <w:r w:rsidRPr="2C2490D3">
        <w:rPr>
          <w:rFonts w:asciiTheme="minorHAnsi" w:hAnsiTheme="minorHAnsi"/>
          <w:spacing w:val="1"/>
        </w:rPr>
        <w:t xml:space="preserve"> </w:t>
      </w:r>
      <w:r w:rsidRPr="2C2490D3">
        <w:rPr>
          <w:rFonts w:asciiTheme="minorHAnsi" w:hAnsiTheme="minorHAnsi"/>
        </w:rPr>
        <w:t>appropriate</w:t>
      </w:r>
      <w:r w:rsidRPr="2C2490D3">
        <w:rPr>
          <w:rFonts w:asciiTheme="minorHAnsi" w:hAnsiTheme="minorHAnsi"/>
          <w:spacing w:val="1"/>
        </w:rPr>
        <w:t xml:space="preserve"> </w:t>
      </w:r>
      <w:r w:rsidRPr="2C2490D3">
        <w:rPr>
          <w:rFonts w:asciiTheme="minorHAnsi" w:hAnsiTheme="minorHAnsi"/>
        </w:rPr>
        <w:t>support</w:t>
      </w:r>
      <w:r w:rsidRPr="2C2490D3">
        <w:rPr>
          <w:rFonts w:asciiTheme="minorHAnsi" w:hAnsiTheme="minorHAnsi"/>
          <w:spacing w:val="1"/>
        </w:rPr>
        <w:t xml:space="preserve"> </w:t>
      </w:r>
      <w:r w:rsidRPr="2C2490D3">
        <w:rPr>
          <w:rFonts w:asciiTheme="minorHAnsi" w:hAnsiTheme="minorHAnsi"/>
        </w:rPr>
        <w:t>is</w:t>
      </w:r>
      <w:r w:rsidRPr="2C2490D3">
        <w:rPr>
          <w:rFonts w:asciiTheme="minorHAnsi" w:hAnsiTheme="minorHAnsi"/>
          <w:spacing w:val="1"/>
        </w:rPr>
        <w:t xml:space="preserve"> </w:t>
      </w:r>
      <w:r w:rsidRPr="2C2490D3">
        <w:rPr>
          <w:rFonts w:asciiTheme="minorHAnsi" w:hAnsiTheme="minorHAnsi"/>
        </w:rPr>
        <w:t>planned</w:t>
      </w:r>
      <w:r w:rsidRPr="2C2490D3">
        <w:rPr>
          <w:rFonts w:asciiTheme="minorHAnsi" w:hAnsiTheme="minorHAnsi"/>
          <w:spacing w:val="1"/>
        </w:rPr>
        <w:t xml:space="preserve"> </w:t>
      </w:r>
      <w:r w:rsidRPr="2C2490D3">
        <w:rPr>
          <w:rFonts w:asciiTheme="minorHAnsi" w:hAnsiTheme="minorHAnsi"/>
        </w:rPr>
        <w:t>to</w:t>
      </w:r>
      <w:r w:rsidRPr="2C2490D3">
        <w:rPr>
          <w:rFonts w:asciiTheme="minorHAnsi" w:hAnsiTheme="minorHAnsi"/>
          <w:spacing w:val="1"/>
        </w:rPr>
        <w:t xml:space="preserve"> </w:t>
      </w:r>
      <w:r w:rsidRPr="2C2490D3">
        <w:rPr>
          <w:rFonts w:asciiTheme="minorHAnsi" w:hAnsiTheme="minorHAnsi"/>
        </w:rPr>
        <w:t>achieve</w:t>
      </w:r>
      <w:r w:rsidRPr="2C2490D3">
        <w:rPr>
          <w:rFonts w:asciiTheme="minorHAnsi" w:hAnsiTheme="minorHAnsi"/>
          <w:spacing w:val="1"/>
        </w:rPr>
        <w:t xml:space="preserve"> </w:t>
      </w:r>
      <w:r w:rsidRPr="2C2490D3">
        <w:rPr>
          <w:rFonts w:asciiTheme="minorHAnsi" w:hAnsiTheme="minorHAnsi"/>
        </w:rPr>
        <w:t>them.</w:t>
      </w:r>
      <w:r w:rsidRPr="2C2490D3">
        <w:rPr>
          <w:rFonts w:asciiTheme="minorHAnsi" w:hAnsiTheme="minorHAnsi"/>
          <w:spacing w:val="1"/>
        </w:rPr>
        <w:t xml:space="preserve"> </w:t>
      </w:r>
      <w:r w:rsidRPr="2C2490D3">
        <w:rPr>
          <w:rFonts w:asciiTheme="minorHAnsi" w:hAnsiTheme="minorHAnsi"/>
        </w:rPr>
        <w:t>And</w:t>
      </w:r>
      <w:r w:rsidRPr="2C2490D3">
        <w:rPr>
          <w:rFonts w:asciiTheme="minorHAnsi" w:hAnsiTheme="minorHAnsi"/>
          <w:spacing w:val="1"/>
        </w:rPr>
        <w:t xml:space="preserve"> </w:t>
      </w:r>
      <w:r w:rsidRPr="2C2490D3">
        <w:rPr>
          <w:rFonts w:asciiTheme="minorHAnsi" w:hAnsiTheme="minorHAnsi"/>
        </w:rPr>
        <w:t>if/when</w:t>
      </w:r>
      <w:r w:rsidRPr="2C2490D3">
        <w:rPr>
          <w:rFonts w:asciiTheme="minorHAnsi" w:hAnsiTheme="minorHAnsi"/>
          <w:spacing w:val="1"/>
        </w:rPr>
        <w:t xml:space="preserve"> </w:t>
      </w:r>
      <w:r w:rsidRPr="2C2490D3">
        <w:rPr>
          <w:rFonts w:asciiTheme="minorHAnsi" w:hAnsiTheme="minorHAnsi"/>
        </w:rPr>
        <w:t>problems</w:t>
      </w:r>
      <w:r w:rsidRPr="2C2490D3">
        <w:rPr>
          <w:rFonts w:asciiTheme="minorHAnsi" w:hAnsiTheme="minorHAnsi"/>
          <w:spacing w:val="1"/>
        </w:rPr>
        <w:t xml:space="preserve"> </w:t>
      </w:r>
      <w:r w:rsidRPr="2C2490D3">
        <w:rPr>
          <w:rFonts w:asciiTheme="minorHAnsi" w:hAnsiTheme="minorHAnsi"/>
        </w:rPr>
        <w:t>arise,</w:t>
      </w:r>
      <w:r w:rsidRPr="2C2490D3">
        <w:rPr>
          <w:rFonts w:asciiTheme="minorHAnsi" w:hAnsiTheme="minorHAnsi"/>
          <w:spacing w:val="1"/>
        </w:rPr>
        <w:t xml:space="preserve"> </w:t>
      </w:r>
      <w:r w:rsidRPr="2C2490D3">
        <w:rPr>
          <w:rFonts w:asciiTheme="minorHAnsi" w:hAnsiTheme="minorHAnsi"/>
        </w:rPr>
        <w:t>they</w:t>
      </w:r>
      <w:r w:rsidRPr="2C2490D3">
        <w:rPr>
          <w:rFonts w:asciiTheme="minorHAnsi" w:hAnsiTheme="minorHAnsi"/>
          <w:spacing w:val="1"/>
        </w:rPr>
        <w:t xml:space="preserve"> </w:t>
      </w:r>
      <w:r w:rsidRPr="2C2490D3">
        <w:rPr>
          <w:rFonts w:asciiTheme="minorHAnsi" w:hAnsiTheme="minorHAnsi"/>
        </w:rPr>
        <w:t>communicate</w:t>
      </w:r>
      <w:r w:rsidRPr="2C2490D3">
        <w:rPr>
          <w:rFonts w:asciiTheme="minorHAnsi" w:hAnsiTheme="minorHAnsi"/>
          <w:spacing w:val="-3"/>
        </w:rPr>
        <w:t xml:space="preserve"> </w:t>
      </w:r>
      <w:r w:rsidRPr="2C2490D3">
        <w:rPr>
          <w:rFonts w:asciiTheme="minorHAnsi" w:hAnsiTheme="minorHAnsi"/>
        </w:rPr>
        <w:t>their</w:t>
      </w:r>
      <w:r w:rsidRPr="2C2490D3">
        <w:rPr>
          <w:rFonts w:asciiTheme="minorHAnsi" w:hAnsiTheme="minorHAnsi"/>
          <w:spacing w:val="-1"/>
        </w:rPr>
        <w:t xml:space="preserve"> </w:t>
      </w:r>
      <w:r w:rsidRPr="2C2490D3">
        <w:rPr>
          <w:rFonts w:asciiTheme="minorHAnsi" w:hAnsiTheme="minorHAnsi"/>
        </w:rPr>
        <w:t>concern</w:t>
      </w:r>
      <w:r w:rsidRPr="2C2490D3">
        <w:rPr>
          <w:rFonts w:asciiTheme="minorHAnsi" w:hAnsiTheme="minorHAnsi"/>
          <w:spacing w:val="-3"/>
        </w:rPr>
        <w:t xml:space="preserve"> </w:t>
      </w:r>
      <w:r w:rsidRPr="2C2490D3">
        <w:rPr>
          <w:rFonts w:asciiTheme="minorHAnsi" w:hAnsiTheme="minorHAnsi"/>
        </w:rPr>
        <w:t>to</w:t>
      </w:r>
      <w:r w:rsidRPr="2C2490D3">
        <w:rPr>
          <w:rFonts w:asciiTheme="minorHAnsi" w:hAnsiTheme="minorHAnsi"/>
          <w:spacing w:val="-2"/>
        </w:rPr>
        <w:t xml:space="preserve"> </w:t>
      </w:r>
      <w:r w:rsidRPr="2C2490D3">
        <w:rPr>
          <w:rFonts w:asciiTheme="minorHAnsi" w:hAnsiTheme="minorHAnsi"/>
        </w:rPr>
        <w:t>the</w:t>
      </w:r>
      <w:r w:rsidRPr="2C2490D3">
        <w:rPr>
          <w:rFonts w:asciiTheme="minorHAnsi" w:hAnsiTheme="minorHAnsi"/>
          <w:spacing w:val="-2"/>
        </w:rPr>
        <w:t xml:space="preserve"> </w:t>
      </w:r>
      <w:r w:rsidRPr="2C2490D3">
        <w:rPr>
          <w:rFonts w:asciiTheme="minorHAnsi" w:hAnsiTheme="minorHAnsi"/>
        </w:rPr>
        <w:t>relevant</w:t>
      </w:r>
      <w:r w:rsidRPr="2C2490D3">
        <w:rPr>
          <w:rFonts w:asciiTheme="minorHAnsi" w:hAnsiTheme="minorHAnsi"/>
          <w:spacing w:val="1"/>
        </w:rPr>
        <w:t xml:space="preserve"> </w:t>
      </w:r>
      <w:r w:rsidRPr="2C2490D3">
        <w:rPr>
          <w:rFonts w:asciiTheme="minorHAnsi" w:hAnsiTheme="minorHAnsi"/>
        </w:rPr>
        <w:t>Faculty</w:t>
      </w:r>
      <w:r w:rsidRPr="2C2490D3">
        <w:rPr>
          <w:rFonts w:asciiTheme="minorHAnsi" w:hAnsiTheme="minorHAnsi"/>
          <w:spacing w:val="-2"/>
        </w:rPr>
        <w:t xml:space="preserve"> </w:t>
      </w:r>
      <w:r w:rsidRPr="2C2490D3">
        <w:rPr>
          <w:rFonts w:asciiTheme="minorHAnsi" w:hAnsiTheme="minorHAnsi"/>
        </w:rPr>
        <w:t>leaders</w:t>
      </w:r>
      <w:r w:rsidRPr="2C2490D3">
        <w:rPr>
          <w:rFonts w:asciiTheme="minorHAnsi" w:hAnsiTheme="minorHAnsi"/>
          <w:spacing w:val="3"/>
        </w:rPr>
        <w:t xml:space="preserve"> </w:t>
      </w:r>
      <w:r w:rsidRPr="2C2490D3">
        <w:rPr>
          <w:rFonts w:asciiTheme="minorHAnsi" w:hAnsiTheme="minorHAnsi"/>
        </w:rPr>
        <w:t>immediately.</w:t>
      </w:r>
      <w:r w:rsidR="6E5D454C" w:rsidRPr="2C2490D3">
        <w:rPr>
          <w:rFonts w:asciiTheme="minorHAnsi" w:hAnsiTheme="minorHAnsi"/>
        </w:rPr>
        <w:t xml:space="preserve"> </w:t>
      </w:r>
      <w:r w:rsidR="52FBF0AB" w:rsidRPr="2A4F54E4">
        <w:rPr>
          <w:rFonts w:asciiTheme="minorHAnsi" w:hAnsiTheme="minorHAnsi"/>
        </w:rPr>
        <w:t xml:space="preserve">In </w:t>
      </w:r>
      <w:r w:rsidR="7DE304DD" w:rsidRPr="2A4F54E4">
        <w:rPr>
          <w:rFonts w:asciiTheme="minorHAnsi" w:hAnsiTheme="minorHAnsi"/>
        </w:rPr>
        <w:t>all</w:t>
      </w:r>
      <w:r w:rsidR="6E5D454C" w:rsidRPr="7B7E6163">
        <w:rPr>
          <w:rFonts w:asciiTheme="minorHAnsi" w:hAnsiTheme="minorHAnsi"/>
        </w:rPr>
        <w:t xml:space="preserve"> phases, LTs have</w:t>
      </w:r>
      <w:r w:rsidR="6E5D454C" w:rsidRPr="32A49D05">
        <w:rPr>
          <w:rFonts w:asciiTheme="minorHAnsi" w:hAnsiTheme="minorHAnsi"/>
        </w:rPr>
        <w:t xml:space="preserve"> </w:t>
      </w:r>
      <w:r w:rsidR="6E5D454C" w:rsidRPr="4F981A17">
        <w:rPr>
          <w:rFonts w:asciiTheme="minorHAnsi" w:hAnsiTheme="minorHAnsi"/>
        </w:rPr>
        <w:t>responsibility</w:t>
      </w:r>
      <w:r w:rsidR="6E5D454C" w:rsidRPr="32A49D05">
        <w:rPr>
          <w:rFonts w:asciiTheme="minorHAnsi" w:hAnsiTheme="minorHAnsi"/>
        </w:rPr>
        <w:t xml:space="preserve"> for </w:t>
      </w:r>
      <w:r w:rsidR="6E5D454C" w:rsidRPr="4F981A17">
        <w:rPr>
          <w:rFonts w:asciiTheme="minorHAnsi" w:hAnsiTheme="minorHAnsi"/>
        </w:rPr>
        <w:t>updating</w:t>
      </w:r>
      <w:r w:rsidR="6E5D454C" w:rsidRPr="32A49D05">
        <w:rPr>
          <w:rFonts w:asciiTheme="minorHAnsi" w:hAnsiTheme="minorHAnsi"/>
        </w:rPr>
        <w:t xml:space="preserve"> the weekly </w:t>
      </w:r>
      <w:r w:rsidR="6E5D454C" w:rsidRPr="097C4320">
        <w:rPr>
          <w:rFonts w:asciiTheme="minorHAnsi" w:hAnsiTheme="minorHAnsi"/>
        </w:rPr>
        <w:t xml:space="preserve">tracking of trainee </w:t>
      </w:r>
      <w:r w:rsidR="6E5D454C" w:rsidRPr="124E1A76">
        <w:rPr>
          <w:rFonts w:asciiTheme="minorHAnsi" w:hAnsiTheme="minorHAnsi"/>
        </w:rPr>
        <w:t xml:space="preserve">progression and ensuring appropriate interventions are put in place (and </w:t>
      </w:r>
      <w:r w:rsidR="6E5D454C" w:rsidRPr="4F981A17">
        <w:rPr>
          <w:rFonts w:asciiTheme="minorHAnsi" w:hAnsiTheme="minorHAnsi"/>
        </w:rPr>
        <w:t>logged) to ensure trainee progression and/or mentor support.</w:t>
      </w:r>
      <w:r w:rsidR="6E5D454C" w:rsidRPr="005F022C">
        <w:rPr>
          <w:rFonts w:asciiTheme="minorHAnsi" w:hAnsiTheme="minorHAnsi"/>
          <w:color w:val="000000" w:themeColor="text1"/>
        </w:rPr>
        <w:t xml:space="preserve"> </w:t>
      </w:r>
      <w:r w:rsidR="76DA4BA2" w:rsidRPr="005F022C">
        <w:rPr>
          <w:rFonts w:asciiTheme="minorHAnsi" w:hAnsiTheme="minorHAnsi"/>
          <w:color w:val="000000" w:themeColor="text1"/>
        </w:rPr>
        <w:t>This process is overseen by</w:t>
      </w:r>
      <w:r w:rsidR="746A6C11" w:rsidRPr="3E0BA828">
        <w:rPr>
          <w:rFonts w:asciiTheme="minorHAnsi" w:hAnsiTheme="minorHAnsi"/>
          <w:color w:val="000000" w:themeColor="text1"/>
        </w:rPr>
        <w:t>,</w:t>
      </w:r>
      <w:r w:rsidR="76DA4BA2" w:rsidRPr="005F022C">
        <w:rPr>
          <w:rFonts w:asciiTheme="minorHAnsi" w:hAnsiTheme="minorHAnsi"/>
          <w:color w:val="000000" w:themeColor="text1"/>
        </w:rPr>
        <w:t xml:space="preserve"> and quality assured by the LLTs and </w:t>
      </w:r>
      <w:proofErr w:type="spellStart"/>
      <w:r w:rsidR="76DA4BA2" w:rsidRPr="005F022C">
        <w:rPr>
          <w:rFonts w:asciiTheme="minorHAnsi" w:hAnsiTheme="minorHAnsi"/>
          <w:color w:val="000000" w:themeColor="text1"/>
        </w:rPr>
        <w:t>AHoD</w:t>
      </w:r>
      <w:proofErr w:type="spellEnd"/>
      <w:r w:rsidR="76DA4BA2" w:rsidRPr="005F022C">
        <w:rPr>
          <w:rFonts w:asciiTheme="minorHAnsi" w:hAnsiTheme="minorHAnsi"/>
          <w:color w:val="000000" w:themeColor="text1"/>
        </w:rPr>
        <w:t>.</w:t>
      </w:r>
    </w:p>
    <w:p w14:paraId="60F0418A" w14:textId="77777777" w:rsidR="00A73133" w:rsidRPr="00295B29" w:rsidRDefault="00A73133" w:rsidP="00295B29">
      <w:pPr>
        <w:pStyle w:val="BodyText"/>
        <w:rPr>
          <w:rFonts w:asciiTheme="minorHAnsi" w:hAnsiTheme="minorHAnsi" w:cstheme="minorHAnsi"/>
        </w:rPr>
      </w:pPr>
    </w:p>
    <w:p w14:paraId="5C3D1541" w14:textId="4A434EDF" w:rsidR="001D64FF" w:rsidRPr="00295B29" w:rsidRDefault="37D73910" w:rsidP="00295B29">
      <w:pPr>
        <w:pStyle w:val="BodyText"/>
        <w:ind w:right="110" w:hanging="8"/>
        <w:jc w:val="both"/>
        <w:rPr>
          <w:rFonts w:asciiTheme="minorHAnsi" w:hAnsiTheme="minorHAnsi" w:cstheme="minorHAnsi"/>
        </w:rPr>
      </w:pPr>
      <w:r w:rsidRPr="00295B29">
        <w:rPr>
          <w:rFonts w:asciiTheme="minorHAnsi" w:hAnsiTheme="minorHAnsi" w:cstheme="minorHAnsi"/>
        </w:rPr>
        <w:t>LTs</w:t>
      </w:r>
      <w:r w:rsidRPr="00295B29">
        <w:rPr>
          <w:rFonts w:asciiTheme="minorHAnsi" w:hAnsiTheme="minorHAnsi" w:cstheme="minorHAnsi"/>
          <w:spacing w:val="1"/>
        </w:rPr>
        <w:t xml:space="preserve"> </w:t>
      </w:r>
      <w:r w:rsidRPr="00295B29">
        <w:rPr>
          <w:rFonts w:asciiTheme="minorHAnsi" w:hAnsiTheme="minorHAnsi" w:cstheme="minorHAnsi"/>
        </w:rPr>
        <w:t>are</w:t>
      </w:r>
      <w:r w:rsidRPr="00295B29">
        <w:rPr>
          <w:rFonts w:asciiTheme="minorHAnsi" w:hAnsiTheme="minorHAnsi" w:cstheme="minorHAnsi"/>
          <w:spacing w:val="1"/>
        </w:rPr>
        <w:t xml:space="preserve"> </w:t>
      </w:r>
      <w:r w:rsidRPr="00295B29">
        <w:rPr>
          <w:rFonts w:asciiTheme="minorHAnsi" w:hAnsiTheme="minorHAnsi" w:cstheme="minorHAnsi"/>
        </w:rPr>
        <w:t>required</w:t>
      </w:r>
      <w:r w:rsidRPr="00295B29">
        <w:rPr>
          <w:rFonts w:asciiTheme="minorHAnsi" w:hAnsiTheme="minorHAnsi" w:cstheme="minorHAnsi"/>
          <w:spacing w:val="1"/>
        </w:rPr>
        <w:t xml:space="preserve"> </w:t>
      </w:r>
      <w:r w:rsidRPr="00295B29">
        <w:rPr>
          <w:rFonts w:asciiTheme="minorHAnsi" w:hAnsiTheme="minorHAnsi" w:cstheme="minorHAnsi"/>
        </w:rPr>
        <w:t>to</w:t>
      </w:r>
      <w:r w:rsidRPr="00295B29">
        <w:rPr>
          <w:rFonts w:asciiTheme="minorHAnsi" w:hAnsiTheme="minorHAnsi" w:cstheme="minorHAnsi"/>
          <w:spacing w:val="1"/>
        </w:rPr>
        <w:t xml:space="preserve"> </w:t>
      </w:r>
      <w:r w:rsidRPr="00295B29">
        <w:rPr>
          <w:rFonts w:asciiTheme="minorHAnsi" w:hAnsiTheme="minorHAnsi" w:cstheme="minorHAnsi"/>
        </w:rPr>
        <w:t>enter</w:t>
      </w:r>
      <w:r w:rsidRPr="00295B29">
        <w:rPr>
          <w:rFonts w:asciiTheme="minorHAnsi" w:hAnsiTheme="minorHAnsi" w:cstheme="minorHAnsi"/>
          <w:spacing w:val="1"/>
        </w:rPr>
        <w:t xml:space="preserve"> </w:t>
      </w:r>
      <w:r w:rsidRPr="00295B29">
        <w:rPr>
          <w:rFonts w:asciiTheme="minorHAnsi" w:hAnsiTheme="minorHAnsi" w:cstheme="minorHAnsi"/>
        </w:rPr>
        <w:t>all</w:t>
      </w:r>
      <w:r w:rsidRPr="00295B29">
        <w:rPr>
          <w:rFonts w:asciiTheme="minorHAnsi" w:hAnsiTheme="minorHAnsi" w:cstheme="minorHAnsi"/>
          <w:spacing w:val="1"/>
        </w:rPr>
        <w:t xml:space="preserve"> </w:t>
      </w:r>
      <w:r w:rsidRPr="00295B29">
        <w:rPr>
          <w:rFonts w:asciiTheme="minorHAnsi" w:hAnsiTheme="minorHAnsi" w:cstheme="minorHAnsi"/>
        </w:rPr>
        <w:t>the</w:t>
      </w:r>
      <w:r w:rsidRPr="00295B29">
        <w:rPr>
          <w:rFonts w:asciiTheme="minorHAnsi" w:hAnsiTheme="minorHAnsi" w:cstheme="minorHAnsi"/>
          <w:spacing w:val="1"/>
        </w:rPr>
        <w:t xml:space="preserve"> </w:t>
      </w:r>
      <w:r w:rsidRPr="00295B29">
        <w:rPr>
          <w:rFonts w:asciiTheme="minorHAnsi" w:hAnsiTheme="minorHAnsi" w:cstheme="minorHAnsi"/>
        </w:rPr>
        <w:t>necessary</w:t>
      </w:r>
      <w:r w:rsidRPr="00295B29">
        <w:rPr>
          <w:rFonts w:asciiTheme="minorHAnsi" w:hAnsiTheme="minorHAnsi" w:cstheme="minorHAnsi"/>
          <w:spacing w:val="1"/>
        </w:rPr>
        <w:t xml:space="preserve"> </w:t>
      </w:r>
      <w:r w:rsidRPr="00295B29">
        <w:rPr>
          <w:rFonts w:asciiTheme="minorHAnsi" w:hAnsiTheme="minorHAnsi" w:cstheme="minorHAnsi"/>
        </w:rPr>
        <w:t>information</w:t>
      </w:r>
      <w:r w:rsidRPr="00295B29">
        <w:rPr>
          <w:rFonts w:asciiTheme="minorHAnsi" w:hAnsiTheme="minorHAnsi" w:cstheme="minorHAnsi"/>
          <w:spacing w:val="1"/>
        </w:rPr>
        <w:t xml:space="preserve"> </w:t>
      </w:r>
      <w:r w:rsidRPr="00295B29">
        <w:rPr>
          <w:rFonts w:asciiTheme="minorHAnsi" w:hAnsiTheme="minorHAnsi" w:cstheme="minorHAnsi"/>
        </w:rPr>
        <w:t>regarding</w:t>
      </w:r>
      <w:r w:rsidRPr="00295B29">
        <w:rPr>
          <w:rFonts w:asciiTheme="minorHAnsi" w:hAnsiTheme="minorHAnsi" w:cstheme="minorHAnsi"/>
          <w:spacing w:val="1"/>
        </w:rPr>
        <w:t xml:space="preserve"> </w:t>
      </w:r>
      <w:r w:rsidRPr="00295B29">
        <w:rPr>
          <w:rFonts w:asciiTheme="minorHAnsi" w:hAnsiTheme="minorHAnsi" w:cstheme="minorHAnsi"/>
        </w:rPr>
        <w:t>the</w:t>
      </w:r>
      <w:r w:rsidRPr="00295B29">
        <w:rPr>
          <w:rFonts w:asciiTheme="minorHAnsi" w:hAnsiTheme="minorHAnsi" w:cstheme="minorHAnsi"/>
          <w:spacing w:val="1"/>
        </w:rPr>
        <w:t xml:space="preserve"> </w:t>
      </w:r>
      <w:r w:rsidRPr="00295B29">
        <w:rPr>
          <w:rFonts w:asciiTheme="minorHAnsi" w:hAnsiTheme="minorHAnsi" w:cstheme="minorHAnsi"/>
        </w:rPr>
        <w:t>trainee</w:t>
      </w:r>
      <w:r w:rsidRPr="00295B29">
        <w:rPr>
          <w:rFonts w:asciiTheme="minorHAnsi" w:hAnsiTheme="minorHAnsi" w:cstheme="minorHAnsi"/>
          <w:spacing w:val="1"/>
        </w:rPr>
        <w:t xml:space="preserve"> </w:t>
      </w:r>
      <w:r w:rsidRPr="00295B29">
        <w:rPr>
          <w:rFonts w:asciiTheme="minorHAnsi" w:hAnsiTheme="minorHAnsi" w:cstheme="minorHAnsi"/>
        </w:rPr>
        <w:t>and</w:t>
      </w:r>
      <w:r w:rsidRPr="00295B29">
        <w:rPr>
          <w:rFonts w:asciiTheme="minorHAnsi" w:hAnsiTheme="minorHAnsi" w:cstheme="minorHAnsi"/>
          <w:spacing w:val="1"/>
        </w:rPr>
        <w:t xml:space="preserve"> </w:t>
      </w:r>
      <w:r w:rsidRPr="00295B29">
        <w:rPr>
          <w:rFonts w:asciiTheme="minorHAnsi" w:hAnsiTheme="minorHAnsi" w:cstheme="minorHAnsi"/>
        </w:rPr>
        <w:t>the</w:t>
      </w:r>
      <w:r w:rsidRPr="00295B29">
        <w:rPr>
          <w:rFonts w:asciiTheme="minorHAnsi" w:hAnsiTheme="minorHAnsi" w:cstheme="minorHAnsi"/>
          <w:spacing w:val="1"/>
        </w:rPr>
        <w:t xml:space="preserve"> </w:t>
      </w:r>
      <w:r w:rsidRPr="00295B29">
        <w:rPr>
          <w:rFonts w:asciiTheme="minorHAnsi" w:hAnsiTheme="minorHAnsi" w:cstheme="minorHAnsi"/>
        </w:rPr>
        <w:t>placement specifics</w:t>
      </w:r>
      <w:r w:rsidR="42EFEFB5" w:rsidRPr="3E0BA828">
        <w:rPr>
          <w:rFonts w:asciiTheme="minorHAnsi" w:hAnsiTheme="minorHAnsi"/>
        </w:rPr>
        <w:t>,</w:t>
      </w:r>
      <w:r w:rsidRPr="00295B29">
        <w:rPr>
          <w:rFonts w:asciiTheme="minorHAnsi" w:hAnsiTheme="minorHAnsi" w:cstheme="minorHAnsi"/>
        </w:rPr>
        <w:t xml:space="preserve"> </w:t>
      </w:r>
      <w:r w:rsidR="5A92967F" w:rsidRPr="00295B29">
        <w:rPr>
          <w:rFonts w:asciiTheme="minorHAnsi" w:hAnsiTheme="minorHAnsi" w:cstheme="minorHAnsi"/>
        </w:rPr>
        <w:t xml:space="preserve">and all guidance is available through the </w:t>
      </w:r>
      <w:hyperlink r:id="rId53" w:history="1">
        <w:r w:rsidR="5A92967F" w:rsidRPr="00295B29">
          <w:rPr>
            <w:rStyle w:val="Hyperlink"/>
            <w:rFonts w:asciiTheme="minorHAnsi" w:hAnsiTheme="minorHAnsi" w:cstheme="minorHAnsi"/>
          </w:rPr>
          <w:t>Mentor Training and Development section of the partnership website.</w:t>
        </w:r>
      </w:hyperlink>
    </w:p>
    <w:p w14:paraId="7E641297" w14:textId="77777777" w:rsidR="001D64FF" w:rsidRPr="00295B29" w:rsidRDefault="001D64FF" w:rsidP="00633015">
      <w:pPr>
        <w:pStyle w:val="BodyText"/>
        <w:ind w:right="110" w:hanging="8"/>
        <w:jc w:val="both"/>
        <w:rPr>
          <w:rFonts w:asciiTheme="minorHAnsi" w:hAnsiTheme="minorHAnsi" w:cstheme="minorHAnsi"/>
        </w:rPr>
      </w:pPr>
    </w:p>
    <w:p w14:paraId="1FB25BAA" w14:textId="77777777" w:rsidR="00E50136" w:rsidRDefault="37D73910" w:rsidP="0A939446">
      <w:pPr>
        <w:pStyle w:val="BodyText"/>
        <w:ind w:right="111"/>
        <w:jc w:val="both"/>
        <w:rPr>
          <w:rFonts w:asciiTheme="minorHAnsi" w:hAnsiTheme="minorHAnsi"/>
          <w:spacing w:val="-11"/>
        </w:rPr>
      </w:pPr>
      <w:r w:rsidRPr="2A4F54E4">
        <w:rPr>
          <w:rFonts w:asciiTheme="minorHAnsi" w:hAnsiTheme="minorHAnsi"/>
        </w:rPr>
        <w:t>There</w:t>
      </w:r>
      <w:r w:rsidRPr="2A4F54E4">
        <w:rPr>
          <w:rFonts w:asciiTheme="minorHAnsi" w:hAnsiTheme="minorHAnsi"/>
          <w:spacing w:val="-10"/>
        </w:rPr>
        <w:t xml:space="preserve"> </w:t>
      </w:r>
      <w:r w:rsidRPr="2A4F54E4">
        <w:rPr>
          <w:rFonts w:asciiTheme="minorHAnsi" w:hAnsiTheme="minorHAnsi"/>
        </w:rPr>
        <w:t>are</w:t>
      </w:r>
      <w:r w:rsidRPr="2A4F54E4">
        <w:rPr>
          <w:rFonts w:asciiTheme="minorHAnsi" w:hAnsiTheme="minorHAnsi"/>
          <w:spacing w:val="-12"/>
        </w:rPr>
        <w:t xml:space="preserve"> </w:t>
      </w:r>
      <w:r w:rsidRPr="2A4F54E4">
        <w:rPr>
          <w:rFonts w:asciiTheme="minorHAnsi" w:hAnsiTheme="minorHAnsi"/>
        </w:rPr>
        <w:t>three</w:t>
      </w:r>
      <w:r w:rsidRPr="2A4F54E4">
        <w:rPr>
          <w:rFonts w:asciiTheme="minorHAnsi" w:hAnsiTheme="minorHAnsi"/>
          <w:spacing w:val="-13"/>
        </w:rPr>
        <w:t xml:space="preserve"> </w:t>
      </w:r>
      <w:r w:rsidRPr="2A4F54E4">
        <w:rPr>
          <w:rFonts w:asciiTheme="minorHAnsi" w:hAnsiTheme="minorHAnsi"/>
        </w:rPr>
        <w:t>main</w:t>
      </w:r>
      <w:r w:rsidRPr="2A4F54E4">
        <w:rPr>
          <w:rFonts w:asciiTheme="minorHAnsi" w:hAnsiTheme="minorHAnsi"/>
          <w:spacing w:val="-10"/>
        </w:rPr>
        <w:t xml:space="preserve"> </w:t>
      </w:r>
      <w:r w:rsidRPr="2A4F54E4">
        <w:rPr>
          <w:rFonts w:asciiTheme="minorHAnsi" w:hAnsiTheme="minorHAnsi"/>
        </w:rPr>
        <w:t>aspects</w:t>
      </w:r>
      <w:r w:rsidRPr="2A4F54E4">
        <w:rPr>
          <w:rFonts w:asciiTheme="minorHAnsi" w:hAnsiTheme="minorHAnsi"/>
          <w:spacing w:val="-8"/>
        </w:rPr>
        <w:t xml:space="preserve"> </w:t>
      </w:r>
      <w:r w:rsidRPr="2A4F54E4">
        <w:rPr>
          <w:rFonts w:asciiTheme="minorHAnsi" w:hAnsiTheme="minorHAnsi"/>
        </w:rPr>
        <w:t>of</w:t>
      </w:r>
      <w:r w:rsidRPr="2A4F54E4">
        <w:rPr>
          <w:rFonts w:asciiTheme="minorHAnsi" w:hAnsiTheme="minorHAnsi"/>
          <w:spacing w:val="-11"/>
        </w:rPr>
        <w:t xml:space="preserve"> </w:t>
      </w:r>
      <w:r w:rsidRPr="2A4F54E4">
        <w:rPr>
          <w:rFonts w:asciiTheme="minorHAnsi" w:hAnsiTheme="minorHAnsi"/>
        </w:rPr>
        <w:t>the</w:t>
      </w:r>
      <w:r w:rsidRPr="2A4F54E4">
        <w:rPr>
          <w:rFonts w:asciiTheme="minorHAnsi" w:hAnsiTheme="minorHAnsi"/>
          <w:spacing w:val="-13"/>
        </w:rPr>
        <w:t xml:space="preserve"> </w:t>
      </w:r>
      <w:r w:rsidRPr="2A4F54E4">
        <w:rPr>
          <w:rFonts w:asciiTheme="minorHAnsi" w:hAnsiTheme="minorHAnsi"/>
        </w:rPr>
        <w:t>role</w:t>
      </w:r>
      <w:r w:rsidRPr="2A4F54E4">
        <w:rPr>
          <w:rFonts w:asciiTheme="minorHAnsi" w:hAnsiTheme="minorHAnsi"/>
          <w:spacing w:val="-10"/>
        </w:rPr>
        <w:t xml:space="preserve"> </w:t>
      </w:r>
      <w:r w:rsidRPr="2A4F54E4">
        <w:rPr>
          <w:rFonts w:asciiTheme="minorHAnsi" w:hAnsiTheme="minorHAnsi"/>
        </w:rPr>
        <w:t>of</w:t>
      </w:r>
      <w:r w:rsidRPr="2A4F54E4">
        <w:rPr>
          <w:rFonts w:asciiTheme="minorHAnsi" w:hAnsiTheme="minorHAnsi"/>
          <w:spacing w:val="-9"/>
        </w:rPr>
        <w:t xml:space="preserve"> </w:t>
      </w:r>
      <w:r w:rsidRPr="2A4F54E4">
        <w:rPr>
          <w:rFonts w:asciiTheme="minorHAnsi" w:hAnsiTheme="minorHAnsi"/>
        </w:rPr>
        <w:t>the</w:t>
      </w:r>
      <w:r w:rsidRPr="2A4F54E4">
        <w:rPr>
          <w:rFonts w:asciiTheme="minorHAnsi" w:hAnsiTheme="minorHAnsi"/>
          <w:spacing w:val="-13"/>
        </w:rPr>
        <w:t xml:space="preserve"> </w:t>
      </w:r>
      <w:r w:rsidR="008274CD" w:rsidRPr="0A939446">
        <w:rPr>
          <w:rFonts w:asciiTheme="minorHAnsi" w:hAnsiTheme="minorHAnsi"/>
        </w:rPr>
        <w:t>Link Tutor</w:t>
      </w:r>
      <w:r w:rsidRPr="0A939446">
        <w:rPr>
          <w:rFonts w:asciiTheme="minorHAnsi" w:hAnsiTheme="minorHAnsi"/>
        </w:rPr>
        <w:t>:</w:t>
      </w:r>
      <w:r w:rsidRPr="0A939446">
        <w:rPr>
          <w:rFonts w:asciiTheme="minorHAnsi" w:hAnsiTheme="minorHAnsi"/>
          <w:spacing w:val="-11"/>
        </w:rPr>
        <w:t xml:space="preserve"> </w:t>
      </w:r>
    </w:p>
    <w:p w14:paraId="79E856D9" w14:textId="014A4E81" w:rsidR="00A73133" w:rsidRDefault="37D73910" w:rsidP="005B7171">
      <w:pPr>
        <w:pStyle w:val="BodyText"/>
        <w:ind w:right="111"/>
        <w:jc w:val="both"/>
        <w:rPr>
          <w:rFonts w:asciiTheme="minorHAnsi" w:hAnsiTheme="minorHAnsi"/>
        </w:rPr>
      </w:pPr>
      <w:r w:rsidRPr="2A4F54E4">
        <w:rPr>
          <w:rFonts w:asciiTheme="minorHAnsi" w:hAnsiTheme="minorHAnsi"/>
        </w:rPr>
        <w:t>1)</w:t>
      </w:r>
      <w:r w:rsidRPr="2A4F54E4">
        <w:rPr>
          <w:rFonts w:asciiTheme="minorHAnsi" w:hAnsiTheme="minorHAnsi"/>
          <w:spacing w:val="-9"/>
        </w:rPr>
        <w:t xml:space="preserve"> </w:t>
      </w:r>
      <w:r w:rsidRPr="2A4F54E4">
        <w:rPr>
          <w:rFonts w:asciiTheme="minorHAnsi" w:hAnsiTheme="minorHAnsi"/>
        </w:rPr>
        <w:t>Developing</w:t>
      </w:r>
      <w:r w:rsidRPr="2A4F54E4">
        <w:rPr>
          <w:rFonts w:asciiTheme="minorHAnsi" w:hAnsiTheme="minorHAnsi"/>
          <w:spacing w:val="-11"/>
        </w:rPr>
        <w:t xml:space="preserve"> </w:t>
      </w:r>
      <w:r w:rsidRPr="2A4F54E4">
        <w:rPr>
          <w:rFonts w:asciiTheme="minorHAnsi" w:hAnsiTheme="minorHAnsi"/>
        </w:rPr>
        <w:t>the</w:t>
      </w:r>
      <w:r w:rsidRPr="2A4F54E4">
        <w:rPr>
          <w:rFonts w:asciiTheme="minorHAnsi" w:hAnsiTheme="minorHAnsi"/>
          <w:spacing w:val="-13"/>
        </w:rPr>
        <w:t xml:space="preserve"> </w:t>
      </w:r>
      <w:r w:rsidRPr="2A4F54E4">
        <w:rPr>
          <w:rFonts w:asciiTheme="minorHAnsi" w:hAnsiTheme="minorHAnsi"/>
        </w:rPr>
        <w:t>mentors,</w:t>
      </w:r>
      <w:r w:rsidRPr="2A4F54E4">
        <w:rPr>
          <w:rFonts w:asciiTheme="minorHAnsi" w:hAnsiTheme="minorHAnsi"/>
          <w:spacing w:val="-11"/>
        </w:rPr>
        <w:t xml:space="preserve"> </w:t>
      </w:r>
      <w:r w:rsidRPr="2A4F54E4">
        <w:rPr>
          <w:rFonts w:asciiTheme="minorHAnsi" w:hAnsiTheme="minorHAnsi"/>
        </w:rPr>
        <w:t>2)</w:t>
      </w:r>
      <w:r w:rsidRPr="2A4F54E4">
        <w:rPr>
          <w:rFonts w:asciiTheme="minorHAnsi" w:hAnsiTheme="minorHAnsi"/>
          <w:spacing w:val="-11"/>
        </w:rPr>
        <w:t xml:space="preserve"> </w:t>
      </w:r>
      <w:proofErr w:type="gramStart"/>
      <w:r w:rsidRPr="2A4F54E4">
        <w:rPr>
          <w:rFonts w:asciiTheme="minorHAnsi" w:hAnsiTheme="minorHAnsi"/>
        </w:rPr>
        <w:t>Quality</w:t>
      </w:r>
      <w:r w:rsidR="00660CDC">
        <w:rPr>
          <w:rFonts w:asciiTheme="minorHAnsi" w:hAnsiTheme="minorHAnsi"/>
        </w:rPr>
        <w:t xml:space="preserve"> </w:t>
      </w:r>
      <w:r w:rsidRPr="2A4F54E4">
        <w:rPr>
          <w:rFonts w:asciiTheme="minorHAnsi" w:hAnsiTheme="minorHAnsi"/>
          <w:spacing w:val="-59"/>
        </w:rPr>
        <w:t xml:space="preserve"> </w:t>
      </w:r>
      <w:r w:rsidRPr="2A4F54E4">
        <w:rPr>
          <w:rFonts w:asciiTheme="minorHAnsi" w:hAnsiTheme="minorHAnsi"/>
        </w:rPr>
        <w:t>assuring</w:t>
      </w:r>
      <w:proofErr w:type="gramEnd"/>
      <w:r w:rsidRPr="2A4F54E4">
        <w:rPr>
          <w:rFonts w:asciiTheme="minorHAnsi" w:hAnsiTheme="minorHAnsi"/>
          <w:spacing w:val="-4"/>
        </w:rPr>
        <w:t xml:space="preserve"> </w:t>
      </w:r>
      <w:r w:rsidRPr="2A4F54E4">
        <w:rPr>
          <w:rFonts w:asciiTheme="minorHAnsi" w:hAnsiTheme="minorHAnsi"/>
        </w:rPr>
        <w:t>the</w:t>
      </w:r>
      <w:r w:rsidRPr="2A4F54E4">
        <w:rPr>
          <w:rFonts w:asciiTheme="minorHAnsi" w:hAnsiTheme="minorHAnsi"/>
          <w:spacing w:val="-3"/>
        </w:rPr>
        <w:t xml:space="preserve"> </w:t>
      </w:r>
      <w:r w:rsidRPr="2A4F54E4">
        <w:rPr>
          <w:rFonts w:asciiTheme="minorHAnsi" w:hAnsiTheme="minorHAnsi"/>
        </w:rPr>
        <w:t>mentoring</w:t>
      </w:r>
      <w:r w:rsidRPr="2A4F54E4">
        <w:rPr>
          <w:rFonts w:asciiTheme="minorHAnsi" w:hAnsiTheme="minorHAnsi"/>
          <w:spacing w:val="-2"/>
        </w:rPr>
        <w:t xml:space="preserve"> </w:t>
      </w:r>
      <w:r w:rsidRPr="2A4F54E4">
        <w:rPr>
          <w:rFonts w:asciiTheme="minorHAnsi" w:hAnsiTheme="minorHAnsi"/>
        </w:rPr>
        <w:t>process</w:t>
      </w:r>
      <w:r w:rsidRPr="2A4F54E4">
        <w:rPr>
          <w:rFonts w:asciiTheme="minorHAnsi" w:hAnsiTheme="minorHAnsi"/>
          <w:spacing w:val="-2"/>
        </w:rPr>
        <w:t xml:space="preserve"> </w:t>
      </w:r>
      <w:r w:rsidRPr="2A4F54E4">
        <w:rPr>
          <w:rFonts w:asciiTheme="minorHAnsi" w:hAnsiTheme="minorHAnsi"/>
        </w:rPr>
        <w:t>and</w:t>
      </w:r>
      <w:r w:rsidRPr="2A4F54E4">
        <w:rPr>
          <w:rFonts w:asciiTheme="minorHAnsi" w:hAnsiTheme="minorHAnsi"/>
          <w:spacing w:val="-1"/>
        </w:rPr>
        <w:t xml:space="preserve"> </w:t>
      </w:r>
      <w:r w:rsidRPr="2A4F54E4">
        <w:rPr>
          <w:rFonts w:asciiTheme="minorHAnsi" w:hAnsiTheme="minorHAnsi"/>
        </w:rPr>
        <w:t>assessment</w:t>
      </w:r>
      <w:r w:rsidRPr="2A4F54E4">
        <w:rPr>
          <w:rFonts w:asciiTheme="minorHAnsi" w:hAnsiTheme="minorHAnsi"/>
          <w:spacing w:val="-5"/>
        </w:rPr>
        <w:t xml:space="preserve"> </w:t>
      </w:r>
      <w:r w:rsidRPr="2A4F54E4">
        <w:rPr>
          <w:rFonts w:asciiTheme="minorHAnsi" w:hAnsiTheme="minorHAnsi"/>
        </w:rPr>
        <w:t>of</w:t>
      </w:r>
      <w:r w:rsidRPr="2A4F54E4">
        <w:rPr>
          <w:rFonts w:asciiTheme="minorHAnsi" w:hAnsiTheme="minorHAnsi"/>
          <w:spacing w:val="1"/>
        </w:rPr>
        <w:t xml:space="preserve"> </w:t>
      </w:r>
      <w:r w:rsidRPr="2A4F54E4">
        <w:rPr>
          <w:rFonts w:asciiTheme="minorHAnsi" w:hAnsiTheme="minorHAnsi"/>
        </w:rPr>
        <w:t>the</w:t>
      </w:r>
      <w:r w:rsidRPr="2A4F54E4">
        <w:rPr>
          <w:rFonts w:asciiTheme="minorHAnsi" w:hAnsiTheme="minorHAnsi"/>
          <w:spacing w:val="-4"/>
        </w:rPr>
        <w:t xml:space="preserve"> </w:t>
      </w:r>
      <w:r w:rsidRPr="2A4F54E4">
        <w:rPr>
          <w:rFonts w:asciiTheme="minorHAnsi" w:hAnsiTheme="minorHAnsi"/>
        </w:rPr>
        <w:t>trainees,</w:t>
      </w:r>
      <w:r w:rsidRPr="2A4F54E4">
        <w:rPr>
          <w:rFonts w:asciiTheme="minorHAnsi" w:hAnsiTheme="minorHAnsi"/>
          <w:spacing w:val="1"/>
        </w:rPr>
        <w:t xml:space="preserve"> </w:t>
      </w:r>
      <w:r w:rsidRPr="2A4F54E4">
        <w:rPr>
          <w:rFonts w:asciiTheme="minorHAnsi" w:hAnsiTheme="minorHAnsi"/>
        </w:rPr>
        <w:t>3) Supervising</w:t>
      </w:r>
      <w:r w:rsidRPr="2A4F54E4">
        <w:rPr>
          <w:rFonts w:asciiTheme="minorHAnsi" w:hAnsiTheme="minorHAnsi"/>
          <w:spacing w:val="1"/>
        </w:rPr>
        <w:t xml:space="preserve"> </w:t>
      </w:r>
      <w:r w:rsidRPr="2A4F54E4">
        <w:rPr>
          <w:rFonts w:asciiTheme="minorHAnsi" w:hAnsiTheme="minorHAnsi"/>
        </w:rPr>
        <w:t>the</w:t>
      </w:r>
      <w:r w:rsidRPr="2A4F54E4">
        <w:rPr>
          <w:rFonts w:asciiTheme="minorHAnsi" w:hAnsiTheme="minorHAnsi"/>
          <w:spacing w:val="-4"/>
        </w:rPr>
        <w:t xml:space="preserve"> </w:t>
      </w:r>
      <w:r w:rsidRPr="2A4F54E4">
        <w:rPr>
          <w:rFonts w:asciiTheme="minorHAnsi" w:hAnsiTheme="minorHAnsi"/>
        </w:rPr>
        <w:t>trainees.</w:t>
      </w:r>
    </w:p>
    <w:p w14:paraId="64504886" w14:textId="19CBED8A" w:rsidR="00660CDC" w:rsidRDefault="00660CDC">
      <w:pPr>
        <w:rPr>
          <w:rFonts w:asciiTheme="minorHAnsi" w:hAnsiTheme="minorHAnsi"/>
        </w:rPr>
      </w:pPr>
    </w:p>
    <w:p w14:paraId="0004BF8C" w14:textId="77777777" w:rsidR="00762D96" w:rsidRDefault="00762D96" w:rsidP="005B7171">
      <w:pPr>
        <w:pStyle w:val="BodyText"/>
        <w:ind w:right="111"/>
        <w:jc w:val="both"/>
        <w:rPr>
          <w:rFonts w:asciiTheme="minorHAnsi" w:hAnsiTheme="minorHAnsi"/>
        </w:rPr>
        <w:sectPr w:rsidR="00762D96" w:rsidSect="00335D6B">
          <w:footerReference w:type="default" r:id="rId54"/>
          <w:pgSz w:w="11910" w:h="16840"/>
          <w:pgMar w:top="1361" w:right="1321" w:bottom="1202" w:left="1321" w:header="0" w:footer="1004" w:gutter="0"/>
          <w:cols w:space="720"/>
        </w:sectPr>
      </w:pPr>
    </w:p>
    <w:p w14:paraId="5914F587" w14:textId="13988E36" w:rsidR="2A4F54E4" w:rsidRDefault="2A4F54E4"/>
    <w:p w14:paraId="03443F6D" w14:textId="73A2ACE2" w:rsidR="5F5D98FA" w:rsidRDefault="24B1E709" w:rsidP="00146398">
      <w:pPr>
        <w:pStyle w:val="BodyText"/>
        <w:ind w:right="111"/>
        <w:jc w:val="center"/>
      </w:pPr>
      <w:r>
        <w:rPr>
          <w:noProof/>
        </w:rPr>
        <w:drawing>
          <wp:inline distT="0" distB="0" distL="0" distR="0" wp14:anchorId="3A72A1F2" wp14:editId="6612DB53">
            <wp:extent cx="2056130" cy="5054104"/>
            <wp:effectExtent l="0" t="0" r="0" b="0"/>
            <wp:docPr id="1499177351" name="Picture 1499177351" descr="Lead link tutor and link tutor role overview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177351" name="Picture 1499177351" descr="Lead link tutor and link tutor role overview infographic"/>
                    <pic:cNvPicPr/>
                  </pic:nvPicPr>
                  <pic:blipFill>
                    <a:blip r:embed="rId55">
                      <a:extLst>
                        <a:ext uri="{28A0092B-C50C-407E-A947-70E740481C1C}">
                          <a14:useLocalDpi xmlns:a14="http://schemas.microsoft.com/office/drawing/2010/main" val="0"/>
                        </a:ext>
                      </a:extLst>
                    </a:blip>
                    <a:stretch>
                      <a:fillRect/>
                    </a:stretch>
                  </pic:blipFill>
                  <pic:spPr>
                    <a:xfrm>
                      <a:off x="0" y="0"/>
                      <a:ext cx="2056130" cy="5054104"/>
                    </a:xfrm>
                    <a:prstGeom prst="rect">
                      <a:avLst/>
                    </a:prstGeom>
                  </pic:spPr>
                </pic:pic>
              </a:graphicData>
            </a:graphic>
          </wp:inline>
        </w:drawing>
      </w:r>
      <w:r w:rsidR="00553AFE">
        <w:rPr>
          <w:noProof/>
        </w:rPr>
        <w:drawing>
          <wp:inline distT="0" distB="0" distL="0" distR="0" wp14:anchorId="705D557E" wp14:editId="577FA909">
            <wp:extent cx="2002036" cy="5057775"/>
            <wp:effectExtent l="0" t="0" r="8255" b="0"/>
            <wp:docPr id="1986270362" name="Picture 1986270362" descr="Link tutor role overview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270362" name="Picture 1986270362" descr="Link tutor role overview infographic"/>
                    <pic:cNvPicPr/>
                  </pic:nvPicPr>
                  <pic:blipFill>
                    <a:blip r:embed="rId56">
                      <a:extLst>
                        <a:ext uri="{28A0092B-C50C-407E-A947-70E740481C1C}">
                          <a14:useLocalDpi xmlns:a14="http://schemas.microsoft.com/office/drawing/2010/main" val="0"/>
                        </a:ext>
                      </a:extLst>
                    </a:blip>
                    <a:stretch>
                      <a:fillRect/>
                    </a:stretch>
                  </pic:blipFill>
                  <pic:spPr>
                    <a:xfrm>
                      <a:off x="0" y="0"/>
                      <a:ext cx="2002036" cy="5057775"/>
                    </a:xfrm>
                    <a:prstGeom prst="rect">
                      <a:avLst/>
                    </a:prstGeom>
                  </pic:spPr>
                </pic:pic>
              </a:graphicData>
            </a:graphic>
          </wp:inline>
        </w:drawing>
      </w:r>
      <w:r w:rsidR="00EE2FED">
        <w:rPr>
          <w:noProof/>
        </w:rPr>
        <w:lastRenderedPageBreak/>
        <w:drawing>
          <wp:inline distT="0" distB="0" distL="0" distR="0" wp14:anchorId="11C7D971" wp14:editId="14D3A56D">
            <wp:extent cx="2235029" cy="5041808"/>
            <wp:effectExtent l="0" t="0" r="0" b="6985"/>
            <wp:docPr id="8" name="Picture 8" descr="Cluster lead role overview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luster lead role overview infographic"/>
                    <pic:cNvPicPr/>
                  </pic:nvPicPr>
                  <pic:blipFill>
                    <a:blip r:embed="rId57">
                      <a:extLst>
                        <a:ext uri="{28A0092B-C50C-407E-A947-70E740481C1C}">
                          <a14:useLocalDpi xmlns:a14="http://schemas.microsoft.com/office/drawing/2010/main" val="0"/>
                        </a:ext>
                      </a:extLst>
                    </a:blip>
                    <a:stretch>
                      <a:fillRect/>
                    </a:stretch>
                  </pic:blipFill>
                  <pic:spPr>
                    <a:xfrm>
                      <a:off x="0" y="0"/>
                      <a:ext cx="2241102" cy="5055508"/>
                    </a:xfrm>
                    <a:prstGeom prst="rect">
                      <a:avLst/>
                    </a:prstGeom>
                  </pic:spPr>
                </pic:pic>
              </a:graphicData>
            </a:graphic>
          </wp:inline>
        </w:drawing>
      </w:r>
    </w:p>
    <w:p w14:paraId="6158ADC1" w14:textId="77777777" w:rsidR="00A73133" w:rsidRPr="00295B29" w:rsidRDefault="00A73133" w:rsidP="5F33C165">
      <w:pPr>
        <w:pStyle w:val="BodyText"/>
        <w:rPr>
          <w:rFonts w:asciiTheme="minorHAnsi" w:hAnsiTheme="minorHAnsi"/>
        </w:rPr>
      </w:pPr>
    </w:p>
    <w:p w14:paraId="3F648553" w14:textId="77777777" w:rsidR="00146398" w:rsidRDefault="00146398" w:rsidP="5F33C165">
      <w:pPr>
        <w:pStyle w:val="BodyText"/>
        <w:rPr>
          <w:rFonts w:asciiTheme="minorHAnsi" w:hAnsiTheme="minorHAnsi"/>
        </w:rPr>
        <w:sectPr w:rsidR="00146398" w:rsidSect="00777A7E">
          <w:pgSz w:w="11910" w:h="16840"/>
          <w:pgMar w:top="1361" w:right="1321" w:bottom="1202" w:left="1321" w:header="0" w:footer="1004" w:gutter="0"/>
          <w:cols w:space="720"/>
          <w:docGrid w:linePitch="299"/>
        </w:sectPr>
      </w:pPr>
    </w:p>
    <w:p w14:paraId="00E3757A" w14:textId="651FE8F0" w:rsidR="5F33C165" w:rsidRDefault="5F33C165" w:rsidP="5F33C165">
      <w:pPr>
        <w:pStyle w:val="BodyText"/>
        <w:rPr>
          <w:rFonts w:asciiTheme="minorHAnsi" w:hAnsiTheme="minorHAnsi"/>
        </w:rPr>
      </w:pPr>
    </w:p>
    <w:p w14:paraId="1F8BF651" w14:textId="1D74FC7E" w:rsidR="6F49EB83" w:rsidRDefault="6F49EB83" w:rsidP="5F33C165">
      <w:pPr>
        <w:rPr>
          <w:rFonts w:asciiTheme="minorHAnsi" w:eastAsiaTheme="minorEastAsia" w:hAnsiTheme="minorHAnsi"/>
          <w:b/>
          <w:bCs/>
        </w:rPr>
      </w:pPr>
      <w:r w:rsidRPr="5F33C165">
        <w:rPr>
          <w:rFonts w:asciiTheme="minorHAnsi" w:eastAsiaTheme="minorEastAsia" w:hAnsiTheme="minorHAnsi"/>
          <w:b/>
          <w:bCs/>
        </w:rPr>
        <w:t>Lead Link Tutor responsibilities (Secondary and Post-14 Education)</w:t>
      </w:r>
    </w:p>
    <w:p w14:paraId="76374016" w14:textId="4D1AA5D0" w:rsidR="6F49EB83" w:rsidRDefault="6F49EB83" w:rsidP="00A5699E">
      <w:pPr>
        <w:jc w:val="both"/>
        <w:rPr>
          <w:rFonts w:asciiTheme="minorHAnsi" w:eastAsiaTheme="minorEastAsia" w:hAnsiTheme="minorHAnsi"/>
        </w:rPr>
      </w:pPr>
      <w:r w:rsidRPr="5F33C165">
        <w:rPr>
          <w:rFonts w:asciiTheme="minorHAnsi" w:eastAsiaTheme="minorEastAsia" w:hAnsiTheme="minorHAnsi"/>
        </w:rPr>
        <w:t xml:space="preserve">Each Secondary course has a Course Leader who has oversight of all assessment and progression </w:t>
      </w:r>
      <w:r w:rsidR="0050016F">
        <w:rPr>
          <w:rFonts w:asciiTheme="minorHAnsi" w:eastAsiaTheme="minorEastAsia" w:hAnsiTheme="minorHAnsi"/>
        </w:rPr>
        <w:t>guarding</w:t>
      </w:r>
      <w:r w:rsidR="0050016F" w:rsidRPr="5F33C165">
        <w:rPr>
          <w:rFonts w:asciiTheme="minorHAnsi" w:eastAsiaTheme="minorEastAsia" w:hAnsiTheme="minorHAnsi"/>
        </w:rPr>
        <w:t xml:space="preserve"> measures</w:t>
      </w:r>
      <w:r w:rsidRPr="5F33C165">
        <w:rPr>
          <w:rFonts w:asciiTheme="minorHAnsi" w:eastAsiaTheme="minorEastAsia" w:hAnsiTheme="minorHAnsi"/>
        </w:rPr>
        <w:t xml:space="preserve"> on their course. This Course Lead is an expert in their subject at the Secondary level. On our PGDE-post 14 course this individual is a specialist in the FET phase. Course Leads have oversight of all forms of assessment and have responsibility for ensuring trainees progression. In addition, they have oversight of all Link Tutors during a period of Professional Practice and thus are also demarcated as ‘Lead Link Tutors’. Course Leads, in their role as Lead Link Tutors, have oversight of and responsibility for all as</w:t>
      </w:r>
      <w:r w:rsidR="367D8847" w:rsidRPr="5F33C165">
        <w:rPr>
          <w:rFonts w:asciiTheme="minorHAnsi" w:eastAsiaTheme="minorEastAsia" w:hAnsiTheme="minorHAnsi"/>
        </w:rPr>
        <w:t>pects of that course including placement and Link Tutor allocations, trainee progression and QA on that course.</w:t>
      </w:r>
    </w:p>
    <w:p w14:paraId="0674F4DC" w14:textId="6B46CEF9" w:rsidR="6F49EB83" w:rsidRDefault="6F49EB83">
      <w:r w:rsidRPr="5F33C165">
        <w:rPr>
          <w:rFonts w:ascii="Cambria" w:eastAsia="Cambria" w:hAnsi="Cambria" w:cs="Cambria"/>
        </w:rPr>
        <w:t xml:space="preserve"> </w:t>
      </w:r>
    </w:p>
    <w:p w14:paraId="40C833B0" w14:textId="4CB3003D" w:rsidR="6F49EB83" w:rsidRDefault="65A05807" w:rsidP="6E55CE7E">
      <w:pPr>
        <w:rPr>
          <w:rFonts w:asciiTheme="minorHAnsi" w:eastAsiaTheme="minorEastAsia" w:hAnsiTheme="minorHAnsi"/>
          <w:b/>
          <w:bCs/>
        </w:rPr>
      </w:pPr>
      <w:r w:rsidRPr="6E55CE7E">
        <w:rPr>
          <w:rFonts w:asciiTheme="minorHAnsi" w:eastAsiaTheme="minorEastAsia" w:hAnsiTheme="minorHAnsi"/>
          <w:b/>
          <w:bCs/>
        </w:rPr>
        <w:t>Link Tutor responsibilities (Secondary and Post-14 Education)</w:t>
      </w:r>
    </w:p>
    <w:p w14:paraId="15F0515D" w14:textId="2A9EBE49" w:rsidR="6F49EB83" w:rsidRDefault="65A05807" w:rsidP="00A5699E">
      <w:pPr>
        <w:jc w:val="both"/>
        <w:rPr>
          <w:rFonts w:asciiTheme="minorHAnsi" w:eastAsiaTheme="minorEastAsia" w:hAnsiTheme="minorHAnsi"/>
        </w:rPr>
      </w:pPr>
      <w:r w:rsidRPr="6E55CE7E">
        <w:rPr>
          <w:rFonts w:asciiTheme="minorHAnsi" w:eastAsiaTheme="minorEastAsia" w:hAnsiTheme="minorHAnsi"/>
        </w:rPr>
        <w:t xml:space="preserve">The </w:t>
      </w:r>
      <w:r w:rsidR="714AB925" w:rsidRPr="6E55CE7E">
        <w:rPr>
          <w:rFonts w:asciiTheme="minorHAnsi" w:eastAsiaTheme="minorEastAsia" w:hAnsiTheme="minorHAnsi"/>
        </w:rPr>
        <w:t xml:space="preserve">Secondary or PGDE Post-14 </w:t>
      </w:r>
      <w:r w:rsidRPr="6E55CE7E">
        <w:rPr>
          <w:rFonts w:asciiTheme="minorHAnsi" w:eastAsiaTheme="minorEastAsia" w:hAnsiTheme="minorHAnsi"/>
        </w:rPr>
        <w:t>Link Tutor has oversight of all assessment practices related to that trainee during that placement and is answerable to the Lead Link Tutor for that course in respect of the assessment and progression of the trainee</w:t>
      </w:r>
      <w:r w:rsidR="0ABD3B12" w:rsidRPr="6E55CE7E">
        <w:rPr>
          <w:rFonts w:asciiTheme="minorHAnsi" w:eastAsiaTheme="minorEastAsia" w:hAnsiTheme="minorHAnsi"/>
        </w:rPr>
        <w:t xml:space="preserve"> d</w:t>
      </w:r>
      <w:r w:rsidR="490CA928" w:rsidRPr="6E55CE7E">
        <w:rPr>
          <w:rFonts w:asciiTheme="minorHAnsi" w:eastAsiaTheme="minorEastAsia" w:hAnsiTheme="minorHAnsi"/>
        </w:rPr>
        <w:t>ur</w:t>
      </w:r>
      <w:r w:rsidR="0ABD3B12" w:rsidRPr="6E55CE7E">
        <w:rPr>
          <w:rFonts w:asciiTheme="minorHAnsi" w:eastAsiaTheme="minorEastAsia" w:hAnsiTheme="minorHAnsi"/>
        </w:rPr>
        <w:t>ing placement</w:t>
      </w:r>
      <w:r w:rsidRPr="6E55CE7E">
        <w:rPr>
          <w:rFonts w:asciiTheme="minorHAnsi" w:eastAsiaTheme="minorEastAsia" w:hAnsiTheme="minorHAnsi"/>
        </w:rPr>
        <w:t xml:space="preserve">. The Link Tutor plays a valuable role in supporting and </w:t>
      </w:r>
      <w:proofErr w:type="spellStart"/>
      <w:r w:rsidRPr="6E55CE7E">
        <w:rPr>
          <w:rFonts w:asciiTheme="minorHAnsi" w:eastAsiaTheme="minorEastAsia" w:hAnsiTheme="minorHAnsi"/>
        </w:rPr>
        <w:t>QA’ing</w:t>
      </w:r>
      <w:proofErr w:type="spellEnd"/>
      <w:r w:rsidRPr="6E55CE7E">
        <w:rPr>
          <w:rFonts w:asciiTheme="minorHAnsi" w:eastAsiaTheme="minorEastAsia" w:hAnsiTheme="minorHAnsi"/>
        </w:rPr>
        <w:t xml:space="preserve"> the mentoring which the trainee is receiving. The Link Tutor supports and develops the mentor who in turn </w:t>
      </w:r>
      <w:r w:rsidR="6E6288AE" w:rsidRPr="6E55CE7E">
        <w:rPr>
          <w:rFonts w:asciiTheme="minorHAnsi" w:eastAsiaTheme="minorEastAsia" w:hAnsiTheme="minorHAnsi"/>
        </w:rPr>
        <w:t>can</w:t>
      </w:r>
      <w:r w:rsidRPr="6E55CE7E">
        <w:rPr>
          <w:rFonts w:asciiTheme="minorHAnsi" w:eastAsiaTheme="minorEastAsia" w:hAnsiTheme="minorHAnsi"/>
        </w:rPr>
        <w:t xml:space="preserve"> support and develop the trainee. At the Secondary phase all trainees have a subject-specific Link Tutor at some point of their Professional Practice experience and subject experts are only used for the consolidation phase. Link Tutors provide individual core mentor training (where the mentor is untrained), review the WDS submissions, update the relevant tracker and log any interventions made to ensure progress. They support the mentor and trainee via support meetings and visits to the setting. They undertake joint observations with the mentor as a QA measure and provide intervention/support where issues with mentoring becomes apparent. Link Tutors have oversight of all WDS’ and progress reports</w:t>
      </w:r>
      <w:r w:rsidR="499339AD" w:rsidRPr="6E55CE7E">
        <w:rPr>
          <w:rFonts w:asciiTheme="minorHAnsi" w:eastAsiaTheme="minorEastAsia" w:hAnsiTheme="minorHAnsi"/>
        </w:rPr>
        <w:t xml:space="preserve"> and report to the Lead Link Tutor.</w:t>
      </w:r>
    </w:p>
    <w:p w14:paraId="31339A78" w14:textId="6F0137F3" w:rsidR="5F33C165" w:rsidRDefault="5F33C165" w:rsidP="5F33C165">
      <w:pPr>
        <w:pStyle w:val="BodyText"/>
        <w:rPr>
          <w:rFonts w:asciiTheme="minorHAnsi" w:hAnsiTheme="minorHAnsi"/>
        </w:rPr>
      </w:pPr>
    </w:p>
    <w:p w14:paraId="220EA6BF" w14:textId="15A1B6B6" w:rsidR="00A73133" w:rsidRDefault="37D73910" w:rsidP="00633015">
      <w:pPr>
        <w:pStyle w:val="Heading2"/>
        <w:numPr>
          <w:ilvl w:val="1"/>
          <w:numId w:val="44"/>
        </w:numPr>
        <w:tabs>
          <w:tab w:val="left" w:pos="709"/>
        </w:tabs>
        <w:ind w:left="854" w:hanging="854"/>
        <w:rPr>
          <w:rFonts w:asciiTheme="minorHAnsi" w:hAnsiTheme="minorHAnsi" w:cstheme="minorHAnsi"/>
          <w:sz w:val="22"/>
          <w:szCs w:val="22"/>
        </w:rPr>
      </w:pPr>
      <w:bookmarkStart w:id="21" w:name="_bookmark10"/>
      <w:bookmarkStart w:id="22" w:name="_Toc133918124"/>
      <w:bookmarkEnd w:id="21"/>
      <w:r w:rsidRPr="00295B29">
        <w:rPr>
          <w:rFonts w:asciiTheme="minorHAnsi" w:hAnsiTheme="minorHAnsi" w:cstheme="minorHAnsi"/>
          <w:sz w:val="22"/>
          <w:szCs w:val="22"/>
        </w:rPr>
        <w:t>Developing</w:t>
      </w:r>
      <w:r w:rsidRPr="00295B29">
        <w:rPr>
          <w:rFonts w:asciiTheme="minorHAnsi" w:hAnsiTheme="minorHAnsi" w:cstheme="minorHAnsi"/>
          <w:spacing w:val="-4"/>
          <w:sz w:val="22"/>
          <w:szCs w:val="22"/>
        </w:rPr>
        <w:t xml:space="preserve"> </w:t>
      </w:r>
      <w:r w:rsidRPr="00295B29">
        <w:rPr>
          <w:rFonts w:asciiTheme="minorHAnsi" w:hAnsiTheme="minorHAnsi" w:cstheme="minorHAnsi"/>
          <w:sz w:val="22"/>
          <w:szCs w:val="22"/>
        </w:rPr>
        <w:t>the Mentor</w:t>
      </w:r>
      <w:bookmarkEnd w:id="22"/>
    </w:p>
    <w:p w14:paraId="327BC13B" w14:textId="77777777" w:rsidR="00633015" w:rsidRPr="00295B29" w:rsidRDefault="00633015" w:rsidP="00633015">
      <w:pPr>
        <w:pStyle w:val="Heading2"/>
        <w:numPr>
          <w:ilvl w:val="0"/>
          <w:numId w:val="0"/>
        </w:numPr>
        <w:tabs>
          <w:tab w:val="left" w:pos="709"/>
        </w:tabs>
        <w:ind w:left="854"/>
        <w:rPr>
          <w:rFonts w:asciiTheme="minorHAnsi" w:hAnsiTheme="minorHAnsi" w:cstheme="minorHAnsi"/>
          <w:sz w:val="22"/>
          <w:szCs w:val="22"/>
        </w:rPr>
      </w:pPr>
    </w:p>
    <w:p w14:paraId="271FBADD" w14:textId="1D6E5886" w:rsidR="00A73133" w:rsidRPr="00295B29" w:rsidRDefault="37D73910" w:rsidP="00633015">
      <w:pPr>
        <w:pStyle w:val="BodyText"/>
        <w:ind w:right="110"/>
        <w:jc w:val="both"/>
        <w:rPr>
          <w:rFonts w:asciiTheme="minorHAnsi" w:hAnsiTheme="minorHAnsi"/>
        </w:rPr>
      </w:pPr>
      <w:r w:rsidRPr="5D053B66">
        <w:rPr>
          <w:rFonts w:asciiTheme="minorHAnsi" w:hAnsiTheme="minorHAnsi"/>
          <w:spacing w:val="-1"/>
        </w:rPr>
        <w:t>The</w:t>
      </w:r>
      <w:r w:rsidRPr="5D053B66">
        <w:rPr>
          <w:rFonts w:asciiTheme="minorHAnsi" w:hAnsiTheme="minorHAnsi"/>
          <w:spacing w:val="-17"/>
        </w:rPr>
        <w:t xml:space="preserve"> </w:t>
      </w:r>
      <w:r w:rsidRPr="5D053B66">
        <w:rPr>
          <w:rFonts w:asciiTheme="minorHAnsi" w:hAnsiTheme="minorHAnsi"/>
          <w:spacing w:val="-1"/>
        </w:rPr>
        <w:t>LTs</w:t>
      </w:r>
      <w:r w:rsidRPr="5D053B66">
        <w:rPr>
          <w:rFonts w:asciiTheme="minorHAnsi" w:hAnsiTheme="minorHAnsi"/>
          <w:spacing w:val="-16"/>
        </w:rPr>
        <w:t xml:space="preserve"> </w:t>
      </w:r>
      <w:r w:rsidRPr="5D053B66">
        <w:rPr>
          <w:rFonts w:asciiTheme="minorHAnsi" w:hAnsiTheme="minorHAnsi"/>
          <w:spacing w:val="-1"/>
        </w:rPr>
        <w:t>carry</w:t>
      </w:r>
      <w:r w:rsidRPr="5D053B66">
        <w:rPr>
          <w:rFonts w:asciiTheme="minorHAnsi" w:hAnsiTheme="minorHAnsi"/>
          <w:spacing w:val="-16"/>
        </w:rPr>
        <w:t xml:space="preserve"> </w:t>
      </w:r>
      <w:r w:rsidRPr="5D053B66">
        <w:rPr>
          <w:rFonts w:asciiTheme="minorHAnsi" w:hAnsiTheme="minorHAnsi"/>
          <w:spacing w:val="-1"/>
        </w:rPr>
        <w:t>out</w:t>
      </w:r>
      <w:r w:rsidRPr="5D053B66">
        <w:rPr>
          <w:rFonts w:asciiTheme="minorHAnsi" w:hAnsiTheme="minorHAnsi"/>
          <w:spacing w:val="-17"/>
        </w:rPr>
        <w:t xml:space="preserve"> </w:t>
      </w:r>
      <w:r w:rsidRPr="5D053B66">
        <w:rPr>
          <w:rFonts w:asciiTheme="minorHAnsi" w:hAnsiTheme="minorHAnsi"/>
        </w:rPr>
        <w:t>regular</w:t>
      </w:r>
      <w:r w:rsidRPr="5D053B66">
        <w:rPr>
          <w:rFonts w:asciiTheme="minorHAnsi" w:hAnsiTheme="minorHAnsi"/>
          <w:spacing w:val="-17"/>
        </w:rPr>
        <w:t xml:space="preserve"> </w:t>
      </w:r>
      <w:r w:rsidRPr="5D053B66">
        <w:rPr>
          <w:rFonts w:asciiTheme="minorHAnsi" w:hAnsiTheme="minorHAnsi"/>
        </w:rPr>
        <w:t>development</w:t>
      </w:r>
      <w:r w:rsidRPr="5D053B66">
        <w:rPr>
          <w:rFonts w:asciiTheme="minorHAnsi" w:hAnsiTheme="minorHAnsi"/>
          <w:spacing w:val="-15"/>
        </w:rPr>
        <w:t xml:space="preserve"> </w:t>
      </w:r>
      <w:r w:rsidRPr="5D053B66">
        <w:rPr>
          <w:rFonts w:asciiTheme="minorHAnsi" w:hAnsiTheme="minorHAnsi"/>
        </w:rPr>
        <w:t>meetings</w:t>
      </w:r>
      <w:r w:rsidRPr="5D053B66">
        <w:rPr>
          <w:rFonts w:asciiTheme="minorHAnsi" w:hAnsiTheme="minorHAnsi"/>
          <w:spacing w:val="-16"/>
        </w:rPr>
        <w:t xml:space="preserve"> </w:t>
      </w:r>
      <w:r w:rsidRPr="5D053B66">
        <w:rPr>
          <w:rFonts w:asciiTheme="minorHAnsi" w:hAnsiTheme="minorHAnsi"/>
        </w:rPr>
        <w:t>with</w:t>
      </w:r>
      <w:r w:rsidRPr="5D053B66">
        <w:rPr>
          <w:rFonts w:asciiTheme="minorHAnsi" w:hAnsiTheme="minorHAnsi"/>
          <w:spacing w:val="-16"/>
        </w:rPr>
        <w:t xml:space="preserve"> </w:t>
      </w:r>
      <w:r w:rsidRPr="5D053B66">
        <w:rPr>
          <w:rFonts w:asciiTheme="minorHAnsi" w:hAnsiTheme="minorHAnsi"/>
        </w:rPr>
        <w:t>the</w:t>
      </w:r>
      <w:r w:rsidRPr="5D053B66">
        <w:rPr>
          <w:rFonts w:asciiTheme="minorHAnsi" w:hAnsiTheme="minorHAnsi"/>
          <w:spacing w:val="-16"/>
        </w:rPr>
        <w:t xml:space="preserve"> </w:t>
      </w:r>
      <w:r w:rsidRPr="5D053B66">
        <w:rPr>
          <w:rFonts w:asciiTheme="minorHAnsi" w:hAnsiTheme="minorHAnsi"/>
        </w:rPr>
        <w:t>mentor</w:t>
      </w:r>
      <w:r w:rsidRPr="5D053B66">
        <w:rPr>
          <w:rFonts w:asciiTheme="minorHAnsi" w:hAnsiTheme="minorHAnsi"/>
          <w:spacing w:val="-18"/>
        </w:rPr>
        <w:t xml:space="preserve"> </w:t>
      </w:r>
      <w:r w:rsidRPr="5D053B66">
        <w:rPr>
          <w:rFonts w:asciiTheme="minorHAnsi" w:hAnsiTheme="minorHAnsi"/>
        </w:rPr>
        <w:t>to</w:t>
      </w:r>
      <w:r w:rsidRPr="5D053B66">
        <w:rPr>
          <w:rFonts w:asciiTheme="minorHAnsi" w:hAnsiTheme="minorHAnsi"/>
          <w:spacing w:val="-17"/>
        </w:rPr>
        <w:t xml:space="preserve"> </w:t>
      </w:r>
      <w:r w:rsidRPr="5D053B66">
        <w:rPr>
          <w:rFonts w:asciiTheme="minorHAnsi" w:hAnsiTheme="minorHAnsi"/>
        </w:rPr>
        <w:t>communicate</w:t>
      </w:r>
      <w:r w:rsidRPr="5D053B66">
        <w:rPr>
          <w:rFonts w:asciiTheme="minorHAnsi" w:hAnsiTheme="minorHAnsi"/>
          <w:spacing w:val="-16"/>
        </w:rPr>
        <w:t xml:space="preserve"> </w:t>
      </w:r>
      <w:r w:rsidRPr="5D053B66">
        <w:rPr>
          <w:rFonts w:asciiTheme="minorHAnsi" w:hAnsiTheme="minorHAnsi"/>
        </w:rPr>
        <w:t>the</w:t>
      </w:r>
      <w:r w:rsidRPr="5D053B66">
        <w:rPr>
          <w:rFonts w:asciiTheme="minorHAnsi" w:hAnsiTheme="minorHAnsi"/>
          <w:spacing w:val="-15"/>
        </w:rPr>
        <w:t xml:space="preserve"> </w:t>
      </w:r>
      <w:hyperlink r:id="rId58">
        <w:r w:rsidRPr="5D053B66">
          <w:rPr>
            <w:rFonts w:asciiTheme="minorHAnsi" w:hAnsiTheme="minorHAnsi"/>
            <w:color w:val="000000" w:themeColor="text1"/>
          </w:rPr>
          <w:t>Faculty’s</w:t>
        </w:r>
      </w:hyperlink>
      <w:r w:rsidRPr="5D053B66">
        <w:rPr>
          <w:rFonts w:asciiTheme="minorHAnsi" w:hAnsiTheme="minorHAnsi"/>
          <w:color w:val="000000" w:themeColor="text1"/>
          <w:spacing w:val="-59"/>
        </w:rPr>
        <w:t xml:space="preserve"> </w:t>
      </w:r>
      <w:hyperlink r:id="rId59">
        <w:r w:rsidRPr="5D053B66">
          <w:rPr>
            <w:rFonts w:asciiTheme="minorHAnsi" w:hAnsiTheme="minorHAnsi"/>
            <w:color w:val="000000" w:themeColor="text1"/>
          </w:rPr>
          <w:t xml:space="preserve">vision </w:t>
        </w:r>
      </w:hyperlink>
      <w:r w:rsidRPr="5D053B66">
        <w:rPr>
          <w:rFonts w:asciiTheme="minorHAnsi" w:hAnsiTheme="minorHAnsi"/>
          <w:color w:val="000000" w:themeColor="text1"/>
        </w:rPr>
        <w:t xml:space="preserve">and </w:t>
      </w:r>
      <w:hyperlink r:id="rId60">
        <w:r w:rsidRPr="5D053B66">
          <w:rPr>
            <w:rFonts w:asciiTheme="minorHAnsi" w:hAnsiTheme="minorHAnsi"/>
            <w:color w:val="000000" w:themeColor="text1"/>
          </w:rPr>
          <w:t>Initial Teacher Education Pillars</w:t>
        </w:r>
      </w:hyperlink>
      <w:r w:rsidRPr="5D053B66">
        <w:rPr>
          <w:rFonts w:asciiTheme="minorHAnsi" w:hAnsiTheme="minorHAnsi"/>
          <w:color w:val="000000" w:themeColor="text1"/>
        </w:rPr>
        <w:t>.</w:t>
      </w:r>
      <w:r w:rsidRPr="5D053B66">
        <w:rPr>
          <w:rFonts w:asciiTheme="minorHAnsi" w:hAnsiTheme="minorHAnsi"/>
        </w:rPr>
        <w:t xml:space="preserve"> Additionally, where deemed appropriate, the LTs</w:t>
      </w:r>
      <w:r w:rsidRPr="5D053B66">
        <w:rPr>
          <w:rFonts w:asciiTheme="minorHAnsi" w:hAnsiTheme="minorHAnsi"/>
          <w:spacing w:val="-59"/>
        </w:rPr>
        <w:t xml:space="preserve"> </w:t>
      </w:r>
      <w:r w:rsidRPr="5D053B66">
        <w:rPr>
          <w:rFonts w:asciiTheme="minorHAnsi" w:hAnsiTheme="minorHAnsi"/>
        </w:rPr>
        <w:t>provide explanations to the mentor about how to support the trainees regarding the most</w:t>
      </w:r>
      <w:r w:rsidRPr="5D053B66">
        <w:rPr>
          <w:rFonts w:asciiTheme="minorHAnsi" w:hAnsiTheme="minorHAnsi"/>
          <w:spacing w:val="1"/>
        </w:rPr>
        <w:t xml:space="preserve"> </w:t>
      </w:r>
      <w:r w:rsidRPr="5D053B66">
        <w:rPr>
          <w:rFonts w:asciiTheme="minorHAnsi" w:hAnsiTheme="minorHAnsi"/>
        </w:rPr>
        <w:t>recent DfE expectations such as the CCF and our curriculum intent, implementation and</w:t>
      </w:r>
      <w:r w:rsidRPr="5D053B66">
        <w:rPr>
          <w:rFonts w:asciiTheme="minorHAnsi" w:hAnsiTheme="minorHAnsi"/>
          <w:spacing w:val="1"/>
        </w:rPr>
        <w:t xml:space="preserve"> </w:t>
      </w:r>
      <w:r w:rsidRPr="5D053B66">
        <w:rPr>
          <w:rFonts w:asciiTheme="minorHAnsi" w:hAnsiTheme="minorHAnsi"/>
        </w:rPr>
        <w:t>impact elements. An essential element of this process is to ensure that the schools/settings</w:t>
      </w:r>
      <w:r w:rsidRPr="5D053B66">
        <w:rPr>
          <w:rFonts w:asciiTheme="minorHAnsi" w:hAnsiTheme="minorHAnsi"/>
          <w:spacing w:val="1"/>
        </w:rPr>
        <w:t xml:space="preserve"> </w:t>
      </w:r>
      <w:r w:rsidRPr="5D053B66">
        <w:rPr>
          <w:rFonts w:asciiTheme="minorHAnsi" w:hAnsiTheme="minorHAnsi"/>
        </w:rPr>
        <w:t>have</w:t>
      </w:r>
      <w:r w:rsidRPr="5D053B66">
        <w:rPr>
          <w:rFonts w:asciiTheme="minorHAnsi" w:hAnsiTheme="minorHAnsi"/>
          <w:spacing w:val="1"/>
        </w:rPr>
        <w:t xml:space="preserve"> </w:t>
      </w:r>
      <w:r w:rsidRPr="5D053B66">
        <w:rPr>
          <w:rFonts w:asciiTheme="minorHAnsi" w:hAnsiTheme="minorHAnsi"/>
        </w:rPr>
        <w:t>adhered</w:t>
      </w:r>
      <w:r w:rsidRPr="5D053B66">
        <w:rPr>
          <w:rFonts w:asciiTheme="minorHAnsi" w:hAnsiTheme="minorHAnsi"/>
          <w:spacing w:val="1"/>
        </w:rPr>
        <w:t xml:space="preserve"> </w:t>
      </w:r>
      <w:r w:rsidRPr="5D053B66">
        <w:rPr>
          <w:rFonts w:asciiTheme="minorHAnsi" w:hAnsiTheme="minorHAnsi"/>
        </w:rPr>
        <w:t>to</w:t>
      </w:r>
      <w:r w:rsidRPr="5D053B66">
        <w:rPr>
          <w:rFonts w:asciiTheme="minorHAnsi" w:hAnsiTheme="minorHAnsi"/>
          <w:spacing w:val="1"/>
        </w:rPr>
        <w:t xml:space="preserve"> </w:t>
      </w:r>
      <w:r w:rsidRPr="5D053B66">
        <w:rPr>
          <w:rFonts w:asciiTheme="minorHAnsi" w:hAnsiTheme="minorHAnsi"/>
        </w:rPr>
        <w:t>the</w:t>
      </w:r>
      <w:r w:rsidRPr="5D053B66">
        <w:rPr>
          <w:rFonts w:asciiTheme="minorHAnsi" w:hAnsiTheme="minorHAnsi"/>
          <w:spacing w:val="1"/>
        </w:rPr>
        <w:t xml:space="preserve"> </w:t>
      </w:r>
      <w:r w:rsidRPr="5D053B66">
        <w:rPr>
          <w:rFonts w:asciiTheme="minorHAnsi" w:hAnsiTheme="minorHAnsi"/>
        </w:rPr>
        <w:t>partnership</w:t>
      </w:r>
      <w:r w:rsidRPr="5D053B66">
        <w:rPr>
          <w:rFonts w:asciiTheme="minorHAnsi" w:hAnsiTheme="minorHAnsi"/>
          <w:spacing w:val="1"/>
        </w:rPr>
        <w:t xml:space="preserve"> </w:t>
      </w:r>
      <w:r w:rsidRPr="5D053B66">
        <w:rPr>
          <w:rFonts w:asciiTheme="minorHAnsi" w:hAnsiTheme="minorHAnsi"/>
        </w:rPr>
        <w:t>agreement</w:t>
      </w:r>
      <w:r w:rsidRPr="5D053B66">
        <w:rPr>
          <w:rFonts w:asciiTheme="minorHAnsi" w:hAnsiTheme="minorHAnsi"/>
          <w:spacing w:val="1"/>
        </w:rPr>
        <w:t xml:space="preserve"> </w:t>
      </w:r>
      <w:r w:rsidRPr="5D053B66">
        <w:rPr>
          <w:rFonts w:asciiTheme="minorHAnsi" w:hAnsiTheme="minorHAnsi"/>
        </w:rPr>
        <w:t>and</w:t>
      </w:r>
      <w:r w:rsidRPr="5D053B66">
        <w:rPr>
          <w:rFonts w:asciiTheme="minorHAnsi" w:hAnsiTheme="minorHAnsi"/>
          <w:spacing w:val="1"/>
        </w:rPr>
        <w:t xml:space="preserve"> </w:t>
      </w:r>
      <w:r w:rsidRPr="5D053B66">
        <w:rPr>
          <w:rFonts w:asciiTheme="minorHAnsi" w:hAnsiTheme="minorHAnsi"/>
        </w:rPr>
        <w:t>use</w:t>
      </w:r>
      <w:r w:rsidRPr="5D053B66">
        <w:rPr>
          <w:rFonts w:asciiTheme="minorHAnsi" w:hAnsiTheme="minorHAnsi"/>
          <w:spacing w:val="1"/>
        </w:rPr>
        <w:t xml:space="preserve"> </w:t>
      </w:r>
      <w:r w:rsidRPr="5D053B66">
        <w:rPr>
          <w:rFonts w:asciiTheme="minorHAnsi" w:hAnsiTheme="minorHAnsi"/>
        </w:rPr>
        <w:t>the</w:t>
      </w:r>
      <w:r w:rsidRPr="5D053B66">
        <w:rPr>
          <w:rFonts w:asciiTheme="minorHAnsi" w:hAnsiTheme="minorHAnsi"/>
          <w:spacing w:val="1"/>
        </w:rPr>
        <w:t xml:space="preserve"> </w:t>
      </w:r>
      <w:r w:rsidRPr="5D053B66">
        <w:rPr>
          <w:rFonts w:asciiTheme="minorHAnsi" w:hAnsiTheme="minorHAnsi"/>
        </w:rPr>
        <w:t>correct</w:t>
      </w:r>
      <w:r w:rsidRPr="5D053B66">
        <w:rPr>
          <w:rFonts w:asciiTheme="minorHAnsi" w:hAnsiTheme="minorHAnsi"/>
          <w:spacing w:val="1"/>
        </w:rPr>
        <w:t xml:space="preserve"> </w:t>
      </w:r>
      <w:r w:rsidRPr="5D053B66">
        <w:rPr>
          <w:rFonts w:asciiTheme="minorHAnsi" w:hAnsiTheme="minorHAnsi"/>
        </w:rPr>
        <w:t>procedures</w:t>
      </w:r>
      <w:r w:rsidRPr="5D053B66">
        <w:rPr>
          <w:rFonts w:asciiTheme="minorHAnsi" w:hAnsiTheme="minorHAnsi"/>
          <w:spacing w:val="1"/>
        </w:rPr>
        <w:t xml:space="preserve"> </w:t>
      </w:r>
      <w:r w:rsidRPr="5D053B66">
        <w:rPr>
          <w:rFonts w:asciiTheme="minorHAnsi" w:hAnsiTheme="minorHAnsi"/>
        </w:rPr>
        <w:t>and</w:t>
      </w:r>
      <w:r w:rsidRPr="5D053B66">
        <w:rPr>
          <w:rFonts w:asciiTheme="minorHAnsi" w:hAnsiTheme="minorHAnsi"/>
          <w:spacing w:val="1"/>
        </w:rPr>
        <w:t xml:space="preserve"> </w:t>
      </w:r>
      <w:r w:rsidRPr="5D053B66">
        <w:rPr>
          <w:rFonts w:asciiTheme="minorHAnsi" w:hAnsiTheme="minorHAnsi"/>
        </w:rPr>
        <w:t>the</w:t>
      </w:r>
      <w:r w:rsidRPr="5D053B66">
        <w:rPr>
          <w:rFonts w:asciiTheme="minorHAnsi" w:hAnsiTheme="minorHAnsi"/>
          <w:spacing w:val="1"/>
        </w:rPr>
        <w:t xml:space="preserve"> </w:t>
      </w:r>
      <w:r w:rsidRPr="5D053B66">
        <w:rPr>
          <w:rFonts w:asciiTheme="minorHAnsi" w:hAnsiTheme="minorHAnsi"/>
        </w:rPr>
        <w:t xml:space="preserve">documents alike. LTs ensure mentors have access to the training opportunities the </w:t>
      </w:r>
      <w:bookmarkStart w:id="23" w:name="_Int_DwLKeeGp"/>
      <w:proofErr w:type="gramStart"/>
      <w:r w:rsidRPr="5D053B66">
        <w:rPr>
          <w:rFonts w:asciiTheme="minorHAnsi" w:hAnsiTheme="minorHAnsi"/>
        </w:rPr>
        <w:t>Faculty</w:t>
      </w:r>
      <w:bookmarkEnd w:id="23"/>
      <w:proofErr w:type="gramEnd"/>
      <w:r w:rsidRPr="5D053B66">
        <w:rPr>
          <w:rFonts w:asciiTheme="minorHAnsi" w:hAnsiTheme="minorHAnsi"/>
          <w:spacing w:val="1"/>
        </w:rPr>
        <w:t xml:space="preserve"> </w:t>
      </w:r>
      <w:r w:rsidRPr="5D053B66">
        <w:rPr>
          <w:rFonts w:asciiTheme="minorHAnsi" w:hAnsiTheme="minorHAnsi"/>
        </w:rPr>
        <w:t>offers as well as the policies, required documents on the website including the processes</w:t>
      </w:r>
      <w:r w:rsidRPr="5D053B66">
        <w:rPr>
          <w:rFonts w:asciiTheme="minorHAnsi" w:hAnsiTheme="minorHAnsi"/>
          <w:spacing w:val="1"/>
        </w:rPr>
        <w:t xml:space="preserve"> </w:t>
      </w:r>
      <w:r w:rsidRPr="5D053B66">
        <w:rPr>
          <w:rFonts w:asciiTheme="minorHAnsi" w:hAnsiTheme="minorHAnsi"/>
        </w:rPr>
        <w:t xml:space="preserve">during the professional practice. Additionally, LTs refer to </w:t>
      </w:r>
      <w:hyperlink r:id="rId61">
        <w:r w:rsidRPr="5D053B66">
          <w:rPr>
            <w:rFonts w:asciiTheme="minorHAnsi" w:hAnsiTheme="minorHAnsi"/>
            <w:color w:val="0462C1"/>
            <w:u w:val="single" w:color="0462C1"/>
          </w:rPr>
          <w:t>Addressing teacher workload in</w:t>
        </w:r>
      </w:hyperlink>
      <w:r w:rsidRPr="5D053B66">
        <w:rPr>
          <w:rFonts w:asciiTheme="minorHAnsi" w:hAnsiTheme="minorHAnsi"/>
          <w:color w:val="0462C1"/>
          <w:spacing w:val="1"/>
        </w:rPr>
        <w:t xml:space="preserve"> </w:t>
      </w:r>
      <w:hyperlink r:id="rId62">
        <w:r w:rsidRPr="5D053B66">
          <w:rPr>
            <w:rFonts w:asciiTheme="minorHAnsi" w:hAnsiTheme="minorHAnsi"/>
            <w:color w:val="0462C1"/>
            <w:u w:val="single" w:color="0462C1"/>
          </w:rPr>
          <w:t>Initial Teacher Education (ITE) Advice for ITE providers</w:t>
        </w:r>
      </w:hyperlink>
      <w:r w:rsidRPr="5D053B66">
        <w:rPr>
          <w:rFonts w:asciiTheme="minorHAnsi" w:hAnsiTheme="minorHAnsi"/>
          <w:color w:val="0462C1"/>
        </w:rPr>
        <w:t xml:space="preserve"> </w:t>
      </w:r>
      <w:r w:rsidRPr="5D053B66">
        <w:rPr>
          <w:rFonts w:asciiTheme="minorHAnsi" w:hAnsiTheme="minorHAnsi"/>
        </w:rPr>
        <w:t>document about the workload of</w:t>
      </w:r>
      <w:r w:rsidRPr="5D053B66">
        <w:rPr>
          <w:rFonts w:asciiTheme="minorHAnsi" w:hAnsiTheme="minorHAnsi"/>
          <w:spacing w:val="1"/>
        </w:rPr>
        <w:t xml:space="preserve"> </w:t>
      </w:r>
      <w:r w:rsidRPr="5D053B66">
        <w:rPr>
          <w:rFonts w:asciiTheme="minorHAnsi" w:hAnsiTheme="minorHAnsi"/>
        </w:rPr>
        <w:t>trainees</w:t>
      </w:r>
      <w:r w:rsidRPr="5D053B66">
        <w:rPr>
          <w:rFonts w:asciiTheme="minorHAnsi" w:hAnsiTheme="minorHAnsi"/>
          <w:spacing w:val="-4"/>
        </w:rPr>
        <w:t xml:space="preserve"> </w:t>
      </w:r>
      <w:r w:rsidRPr="5D053B66">
        <w:rPr>
          <w:rFonts w:asciiTheme="minorHAnsi" w:hAnsiTheme="minorHAnsi"/>
        </w:rPr>
        <w:t>on</w:t>
      </w:r>
      <w:r w:rsidRPr="5D053B66">
        <w:rPr>
          <w:rFonts w:asciiTheme="minorHAnsi" w:hAnsiTheme="minorHAnsi"/>
          <w:spacing w:val="-6"/>
        </w:rPr>
        <w:t xml:space="preserve"> </w:t>
      </w:r>
      <w:r w:rsidRPr="5D053B66">
        <w:rPr>
          <w:rFonts w:asciiTheme="minorHAnsi" w:hAnsiTheme="minorHAnsi"/>
        </w:rPr>
        <w:t>professional</w:t>
      </w:r>
      <w:r w:rsidRPr="5D053B66">
        <w:rPr>
          <w:rFonts w:asciiTheme="minorHAnsi" w:hAnsiTheme="minorHAnsi"/>
          <w:spacing w:val="-6"/>
        </w:rPr>
        <w:t xml:space="preserve"> </w:t>
      </w:r>
      <w:r w:rsidRPr="5D053B66">
        <w:rPr>
          <w:rFonts w:asciiTheme="minorHAnsi" w:hAnsiTheme="minorHAnsi"/>
        </w:rPr>
        <w:t>practice</w:t>
      </w:r>
      <w:r w:rsidRPr="5D053B66">
        <w:rPr>
          <w:rFonts w:asciiTheme="minorHAnsi" w:hAnsiTheme="minorHAnsi"/>
          <w:spacing w:val="-5"/>
        </w:rPr>
        <w:t xml:space="preserve"> </w:t>
      </w:r>
      <w:r w:rsidRPr="5D053B66">
        <w:rPr>
          <w:rFonts w:asciiTheme="minorHAnsi" w:hAnsiTheme="minorHAnsi"/>
        </w:rPr>
        <w:t>to</w:t>
      </w:r>
      <w:r w:rsidRPr="5D053B66">
        <w:rPr>
          <w:rFonts w:asciiTheme="minorHAnsi" w:hAnsiTheme="minorHAnsi"/>
          <w:spacing w:val="-3"/>
        </w:rPr>
        <w:t xml:space="preserve"> </w:t>
      </w:r>
      <w:r w:rsidRPr="5D053B66">
        <w:rPr>
          <w:rFonts w:asciiTheme="minorHAnsi" w:hAnsiTheme="minorHAnsi"/>
        </w:rPr>
        <w:t>ensure</w:t>
      </w:r>
      <w:r w:rsidRPr="5D053B66">
        <w:rPr>
          <w:rFonts w:asciiTheme="minorHAnsi" w:hAnsiTheme="minorHAnsi"/>
          <w:spacing w:val="-5"/>
        </w:rPr>
        <w:t xml:space="preserve"> </w:t>
      </w:r>
      <w:r w:rsidRPr="5D053B66">
        <w:rPr>
          <w:rFonts w:asciiTheme="minorHAnsi" w:hAnsiTheme="minorHAnsi"/>
        </w:rPr>
        <w:t>mentors</w:t>
      </w:r>
      <w:r w:rsidRPr="5D053B66">
        <w:rPr>
          <w:rFonts w:asciiTheme="minorHAnsi" w:hAnsiTheme="minorHAnsi"/>
          <w:spacing w:val="-3"/>
        </w:rPr>
        <w:t xml:space="preserve"> </w:t>
      </w:r>
      <w:r w:rsidRPr="5D053B66">
        <w:rPr>
          <w:rFonts w:asciiTheme="minorHAnsi" w:hAnsiTheme="minorHAnsi"/>
        </w:rPr>
        <w:t>consider</w:t>
      </w:r>
      <w:r w:rsidRPr="5D053B66">
        <w:rPr>
          <w:rFonts w:asciiTheme="minorHAnsi" w:hAnsiTheme="minorHAnsi"/>
          <w:spacing w:val="-2"/>
        </w:rPr>
        <w:t xml:space="preserve"> </w:t>
      </w:r>
      <w:r w:rsidRPr="5D053B66">
        <w:rPr>
          <w:rFonts w:asciiTheme="minorHAnsi" w:hAnsiTheme="minorHAnsi"/>
        </w:rPr>
        <w:t>the</w:t>
      </w:r>
      <w:r w:rsidRPr="5D053B66">
        <w:rPr>
          <w:rFonts w:asciiTheme="minorHAnsi" w:hAnsiTheme="minorHAnsi"/>
          <w:spacing w:val="-3"/>
        </w:rPr>
        <w:t xml:space="preserve"> </w:t>
      </w:r>
      <w:r w:rsidRPr="5D053B66">
        <w:rPr>
          <w:rFonts w:asciiTheme="minorHAnsi" w:hAnsiTheme="minorHAnsi"/>
        </w:rPr>
        <w:t>workload</w:t>
      </w:r>
      <w:r w:rsidRPr="5D053B66">
        <w:rPr>
          <w:rFonts w:asciiTheme="minorHAnsi" w:hAnsiTheme="minorHAnsi"/>
          <w:spacing w:val="-5"/>
        </w:rPr>
        <w:t xml:space="preserve"> </w:t>
      </w:r>
      <w:r w:rsidRPr="5D053B66">
        <w:rPr>
          <w:rFonts w:asciiTheme="minorHAnsi" w:hAnsiTheme="minorHAnsi"/>
        </w:rPr>
        <w:t>concerns</w:t>
      </w:r>
      <w:r w:rsidRPr="5D053B66">
        <w:rPr>
          <w:rFonts w:asciiTheme="minorHAnsi" w:hAnsiTheme="minorHAnsi"/>
          <w:spacing w:val="-3"/>
        </w:rPr>
        <w:t xml:space="preserve"> </w:t>
      </w:r>
      <w:r w:rsidRPr="5D053B66">
        <w:rPr>
          <w:rFonts w:asciiTheme="minorHAnsi" w:hAnsiTheme="minorHAnsi"/>
        </w:rPr>
        <w:t>and</w:t>
      </w:r>
      <w:r w:rsidRPr="5D053B66">
        <w:rPr>
          <w:rFonts w:asciiTheme="minorHAnsi" w:hAnsiTheme="minorHAnsi"/>
          <w:spacing w:val="-5"/>
        </w:rPr>
        <w:t xml:space="preserve"> </w:t>
      </w:r>
      <w:r w:rsidRPr="5D053B66">
        <w:rPr>
          <w:rFonts w:asciiTheme="minorHAnsi" w:hAnsiTheme="minorHAnsi"/>
        </w:rPr>
        <w:t>only</w:t>
      </w:r>
      <w:r w:rsidRPr="5D053B66">
        <w:rPr>
          <w:rFonts w:asciiTheme="minorHAnsi" w:hAnsiTheme="minorHAnsi"/>
          <w:spacing w:val="-59"/>
        </w:rPr>
        <w:t xml:space="preserve"> </w:t>
      </w:r>
      <w:r w:rsidRPr="5D053B66">
        <w:rPr>
          <w:rFonts w:asciiTheme="minorHAnsi" w:hAnsiTheme="minorHAnsi"/>
        </w:rPr>
        <w:t>necessary tasks are</w:t>
      </w:r>
      <w:r w:rsidRPr="5D053B66">
        <w:rPr>
          <w:rFonts w:asciiTheme="minorHAnsi" w:hAnsiTheme="minorHAnsi"/>
          <w:color w:val="000000" w:themeColor="text1"/>
        </w:rPr>
        <w:t xml:space="preserve"> required to be completed by the trainee and that they are appropriately</w:t>
      </w:r>
      <w:r w:rsidRPr="5D053B66">
        <w:rPr>
          <w:rFonts w:asciiTheme="minorHAnsi" w:hAnsiTheme="minorHAnsi"/>
          <w:color w:val="000000" w:themeColor="text1"/>
          <w:spacing w:val="1"/>
        </w:rPr>
        <w:t xml:space="preserve"> </w:t>
      </w:r>
      <w:r w:rsidRPr="5D053B66">
        <w:rPr>
          <w:rFonts w:asciiTheme="minorHAnsi" w:hAnsiTheme="minorHAnsi"/>
          <w:color w:val="000000" w:themeColor="text1"/>
        </w:rPr>
        <w:t>staggered.</w:t>
      </w:r>
      <w:r w:rsidR="3A6E83BD" w:rsidRPr="5D053B66">
        <w:rPr>
          <w:rFonts w:asciiTheme="minorHAnsi" w:hAnsiTheme="minorHAnsi"/>
          <w:color w:val="000000" w:themeColor="text1"/>
        </w:rPr>
        <w:t xml:space="preserve"> Link </w:t>
      </w:r>
      <w:r w:rsidR="008274CD" w:rsidRPr="3E0BA828">
        <w:rPr>
          <w:rFonts w:asciiTheme="minorHAnsi" w:hAnsiTheme="minorHAnsi"/>
          <w:color w:val="000000" w:themeColor="text1"/>
        </w:rPr>
        <w:t>Tutor</w:t>
      </w:r>
      <w:r w:rsidR="3A6E83BD" w:rsidRPr="3E0BA828">
        <w:rPr>
          <w:rFonts w:asciiTheme="minorHAnsi" w:hAnsiTheme="minorHAnsi"/>
          <w:color w:val="000000" w:themeColor="text1"/>
        </w:rPr>
        <w:t>s</w:t>
      </w:r>
      <w:r w:rsidR="3A6E83BD" w:rsidRPr="5D053B66">
        <w:rPr>
          <w:rFonts w:asciiTheme="minorHAnsi" w:hAnsiTheme="minorHAnsi"/>
          <w:color w:val="000000" w:themeColor="text1"/>
        </w:rPr>
        <w:t xml:space="preserve"> also provide support for mentors in managing their workload when supporting a trainee. </w:t>
      </w:r>
    </w:p>
    <w:p w14:paraId="5016575A" w14:textId="4E513606" w:rsidR="00A73133" w:rsidRDefault="00A73133" w:rsidP="00D96B27">
      <w:pPr>
        <w:pStyle w:val="BodyText"/>
        <w:spacing w:line="259" w:lineRule="auto"/>
        <w:ind w:right="112"/>
        <w:jc w:val="both"/>
        <w:rPr>
          <w:rFonts w:asciiTheme="minorHAnsi" w:hAnsiTheme="minorHAnsi"/>
          <w:color w:val="FF0000"/>
        </w:rPr>
      </w:pPr>
    </w:p>
    <w:p w14:paraId="09037B2B" w14:textId="016DDC8B" w:rsidR="00A73133" w:rsidRPr="00295B29" w:rsidRDefault="312171CB" w:rsidP="0A252CA5">
      <w:pPr>
        <w:pStyle w:val="Heading2"/>
        <w:numPr>
          <w:ilvl w:val="1"/>
          <w:numId w:val="0"/>
        </w:numPr>
        <w:tabs>
          <w:tab w:val="left" w:pos="709"/>
        </w:tabs>
        <w:rPr>
          <w:rFonts w:asciiTheme="minorHAnsi" w:hAnsiTheme="minorHAnsi" w:cstheme="minorBidi"/>
          <w:sz w:val="22"/>
          <w:szCs w:val="22"/>
        </w:rPr>
      </w:pPr>
      <w:bookmarkStart w:id="24" w:name="_bookmark11"/>
      <w:bookmarkStart w:id="25" w:name="_Toc133918125"/>
      <w:bookmarkEnd w:id="24"/>
      <w:r w:rsidRPr="0A252CA5">
        <w:rPr>
          <w:rFonts w:asciiTheme="minorHAnsi" w:hAnsiTheme="minorHAnsi" w:cstheme="minorBidi"/>
          <w:sz w:val="22"/>
          <w:szCs w:val="22"/>
        </w:rPr>
        <w:t xml:space="preserve">6.2 </w:t>
      </w:r>
      <w:r w:rsidR="37D73910" w:rsidRPr="0A252CA5">
        <w:rPr>
          <w:rFonts w:asciiTheme="minorHAnsi" w:hAnsiTheme="minorHAnsi" w:cstheme="minorBidi"/>
          <w:sz w:val="22"/>
          <w:szCs w:val="22"/>
        </w:rPr>
        <w:t>Quality</w:t>
      </w:r>
      <w:r w:rsidR="37D73910" w:rsidRPr="0A252CA5">
        <w:rPr>
          <w:rFonts w:asciiTheme="minorHAnsi" w:hAnsiTheme="minorHAnsi" w:cstheme="minorBidi"/>
          <w:spacing w:val="-5"/>
          <w:sz w:val="22"/>
          <w:szCs w:val="22"/>
        </w:rPr>
        <w:t xml:space="preserve"> </w:t>
      </w:r>
      <w:r w:rsidR="37D73910" w:rsidRPr="0A252CA5">
        <w:rPr>
          <w:rFonts w:asciiTheme="minorHAnsi" w:hAnsiTheme="minorHAnsi" w:cstheme="minorBidi"/>
          <w:sz w:val="22"/>
          <w:szCs w:val="22"/>
        </w:rPr>
        <w:t>Assurance</w:t>
      </w:r>
      <w:r w:rsidR="37D73910" w:rsidRPr="0A252CA5">
        <w:rPr>
          <w:rFonts w:asciiTheme="minorHAnsi" w:hAnsiTheme="minorHAnsi" w:cstheme="minorBidi"/>
          <w:spacing w:val="-5"/>
          <w:sz w:val="22"/>
          <w:szCs w:val="22"/>
        </w:rPr>
        <w:t xml:space="preserve"> </w:t>
      </w:r>
      <w:r w:rsidR="37D73910" w:rsidRPr="0A252CA5">
        <w:rPr>
          <w:rFonts w:asciiTheme="minorHAnsi" w:hAnsiTheme="minorHAnsi" w:cstheme="minorBidi"/>
          <w:sz w:val="22"/>
          <w:szCs w:val="22"/>
        </w:rPr>
        <w:t>of</w:t>
      </w:r>
      <w:r w:rsidR="37D73910" w:rsidRPr="0A252CA5">
        <w:rPr>
          <w:rFonts w:asciiTheme="minorHAnsi" w:hAnsiTheme="minorHAnsi" w:cstheme="minorBidi"/>
          <w:spacing w:val="-5"/>
          <w:sz w:val="22"/>
          <w:szCs w:val="22"/>
        </w:rPr>
        <w:t xml:space="preserve"> </w:t>
      </w:r>
      <w:r w:rsidR="37D73910" w:rsidRPr="0A252CA5">
        <w:rPr>
          <w:rFonts w:asciiTheme="minorHAnsi" w:hAnsiTheme="minorHAnsi" w:cstheme="minorBidi"/>
          <w:sz w:val="22"/>
          <w:szCs w:val="22"/>
        </w:rPr>
        <w:t>Assessment</w:t>
      </w:r>
      <w:bookmarkEnd w:id="25"/>
    </w:p>
    <w:p w14:paraId="6598DE23" w14:textId="1F20199A" w:rsidR="00A73133" w:rsidRPr="00295B29" w:rsidRDefault="37D73910" w:rsidP="00633015">
      <w:pPr>
        <w:pStyle w:val="BodyText"/>
        <w:ind w:right="110"/>
        <w:jc w:val="both"/>
        <w:rPr>
          <w:rFonts w:asciiTheme="minorHAnsi" w:hAnsiTheme="minorHAnsi" w:cstheme="minorHAnsi"/>
        </w:rPr>
      </w:pPr>
      <w:r w:rsidRPr="00295B29">
        <w:rPr>
          <w:rFonts w:asciiTheme="minorHAnsi" w:hAnsiTheme="minorHAnsi" w:cstheme="minorHAnsi"/>
        </w:rPr>
        <w:t>Our</w:t>
      </w:r>
      <w:r w:rsidRPr="00295B29">
        <w:rPr>
          <w:rFonts w:asciiTheme="minorHAnsi" w:hAnsiTheme="minorHAnsi" w:cstheme="minorHAnsi"/>
          <w:spacing w:val="-8"/>
        </w:rPr>
        <w:t xml:space="preserve"> </w:t>
      </w:r>
      <w:r w:rsidR="008274CD">
        <w:rPr>
          <w:rFonts w:asciiTheme="minorHAnsi" w:hAnsiTheme="minorHAnsi" w:cstheme="minorHAnsi"/>
        </w:rPr>
        <w:t>Link Tutor</w:t>
      </w:r>
      <w:r w:rsidRPr="00295B29">
        <w:rPr>
          <w:rFonts w:asciiTheme="minorHAnsi" w:hAnsiTheme="minorHAnsi" w:cstheme="minorHAnsi"/>
        </w:rPr>
        <w:t>s</w:t>
      </w:r>
      <w:r w:rsidRPr="00295B29">
        <w:rPr>
          <w:rFonts w:asciiTheme="minorHAnsi" w:hAnsiTheme="minorHAnsi" w:cstheme="minorHAnsi"/>
          <w:spacing w:val="-8"/>
        </w:rPr>
        <w:t xml:space="preserve"> </w:t>
      </w:r>
      <w:r w:rsidRPr="00295B29">
        <w:rPr>
          <w:rFonts w:asciiTheme="minorHAnsi" w:hAnsiTheme="minorHAnsi" w:cstheme="minorHAnsi"/>
        </w:rPr>
        <w:t>quality</w:t>
      </w:r>
      <w:r w:rsidRPr="00295B29">
        <w:rPr>
          <w:rFonts w:asciiTheme="minorHAnsi" w:hAnsiTheme="minorHAnsi" w:cstheme="minorHAnsi"/>
          <w:spacing w:val="-6"/>
        </w:rPr>
        <w:t xml:space="preserve"> </w:t>
      </w:r>
      <w:r w:rsidRPr="00295B29">
        <w:rPr>
          <w:rFonts w:asciiTheme="minorHAnsi" w:hAnsiTheme="minorHAnsi" w:cstheme="minorHAnsi"/>
        </w:rPr>
        <w:t>assure</w:t>
      </w:r>
      <w:r w:rsidRPr="00295B29">
        <w:rPr>
          <w:rFonts w:asciiTheme="minorHAnsi" w:hAnsiTheme="minorHAnsi" w:cstheme="minorHAnsi"/>
          <w:spacing w:val="-8"/>
        </w:rPr>
        <w:t xml:space="preserve"> </w:t>
      </w:r>
      <w:r w:rsidRPr="00295B29">
        <w:rPr>
          <w:rFonts w:asciiTheme="minorHAnsi" w:hAnsiTheme="minorHAnsi" w:cstheme="minorHAnsi"/>
        </w:rPr>
        <w:t>the</w:t>
      </w:r>
      <w:r w:rsidRPr="00295B29">
        <w:rPr>
          <w:rFonts w:asciiTheme="minorHAnsi" w:hAnsiTheme="minorHAnsi" w:cstheme="minorHAnsi"/>
          <w:spacing w:val="-6"/>
        </w:rPr>
        <w:t xml:space="preserve"> </w:t>
      </w:r>
      <w:r w:rsidRPr="00295B29">
        <w:rPr>
          <w:rFonts w:asciiTheme="minorHAnsi" w:hAnsiTheme="minorHAnsi" w:cstheme="minorHAnsi"/>
        </w:rPr>
        <w:t>professional</w:t>
      </w:r>
      <w:r w:rsidRPr="00295B29">
        <w:rPr>
          <w:rFonts w:asciiTheme="minorHAnsi" w:hAnsiTheme="minorHAnsi" w:cstheme="minorHAnsi"/>
          <w:spacing w:val="-7"/>
        </w:rPr>
        <w:t xml:space="preserve"> </w:t>
      </w:r>
      <w:r w:rsidRPr="00295B29">
        <w:rPr>
          <w:rFonts w:asciiTheme="minorHAnsi" w:hAnsiTheme="minorHAnsi" w:cstheme="minorHAnsi"/>
        </w:rPr>
        <w:t>practice</w:t>
      </w:r>
      <w:r w:rsidRPr="00295B29">
        <w:rPr>
          <w:rFonts w:asciiTheme="minorHAnsi" w:hAnsiTheme="minorHAnsi" w:cstheme="minorHAnsi"/>
          <w:spacing w:val="-4"/>
        </w:rPr>
        <w:t xml:space="preserve"> </w:t>
      </w:r>
      <w:r w:rsidRPr="00295B29">
        <w:rPr>
          <w:rFonts w:asciiTheme="minorHAnsi" w:hAnsiTheme="minorHAnsi" w:cstheme="minorHAnsi"/>
        </w:rPr>
        <w:t>assessment</w:t>
      </w:r>
      <w:r w:rsidRPr="00295B29">
        <w:rPr>
          <w:rFonts w:asciiTheme="minorHAnsi" w:hAnsiTheme="minorHAnsi" w:cstheme="minorHAnsi"/>
          <w:spacing w:val="-7"/>
        </w:rPr>
        <w:t xml:space="preserve"> </w:t>
      </w:r>
      <w:r w:rsidRPr="00295B29">
        <w:rPr>
          <w:rFonts w:asciiTheme="minorHAnsi" w:hAnsiTheme="minorHAnsi" w:cstheme="minorHAnsi"/>
        </w:rPr>
        <w:t>at</w:t>
      </w:r>
      <w:r w:rsidRPr="00295B29">
        <w:rPr>
          <w:rFonts w:asciiTheme="minorHAnsi" w:hAnsiTheme="minorHAnsi" w:cstheme="minorHAnsi"/>
          <w:spacing w:val="-7"/>
        </w:rPr>
        <w:t xml:space="preserve"> </w:t>
      </w:r>
      <w:r w:rsidRPr="00295B29">
        <w:rPr>
          <w:rFonts w:asciiTheme="minorHAnsi" w:hAnsiTheme="minorHAnsi" w:cstheme="minorHAnsi"/>
        </w:rPr>
        <w:t>placement</w:t>
      </w:r>
      <w:r w:rsidRPr="00295B29">
        <w:rPr>
          <w:rFonts w:asciiTheme="minorHAnsi" w:hAnsiTheme="minorHAnsi" w:cstheme="minorHAnsi"/>
          <w:spacing w:val="-7"/>
        </w:rPr>
        <w:t xml:space="preserve"> </w:t>
      </w:r>
      <w:r w:rsidRPr="00295B29">
        <w:rPr>
          <w:rFonts w:asciiTheme="minorHAnsi" w:hAnsiTheme="minorHAnsi" w:cstheme="minorHAnsi"/>
        </w:rPr>
        <w:t>schools</w:t>
      </w:r>
      <w:r w:rsidRPr="00295B29">
        <w:rPr>
          <w:rFonts w:asciiTheme="minorHAnsi" w:hAnsiTheme="minorHAnsi" w:cstheme="minorHAnsi"/>
          <w:spacing w:val="-7"/>
        </w:rPr>
        <w:t xml:space="preserve"> </w:t>
      </w:r>
      <w:r w:rsidRPr="00295B29">
        <w:rPr>
          <w:rFonts w:asciiTheme="minorHAnsi" w:hAnsiTheme="minorHAnsi" w:cstheme="minorHAnsi"/>
        </w:rPr>
        <w:t>and/</w:t>
      </w:r>
      <w:r w:rsidRPr="00295B29">
        <w:rPr>
          <w:rFonts w:asciiTheme="minorHAnsi" w:hAnsiTheme="minorHAnsi" w:cstheme="minorHAnsi"/>
          <w:spacing w:val="-59"/>
        </w:rPr>
        <w:t xml:space="preserve"> </w:t>
      </w:r>
      <w:r w:rsidRPr="00295B29">
        <w:rPr>
          <w:rFonts w:asciiTheme="minorHAnsi" w:hAnsiTheme="minorHAnsi" w:cstheme="minorHAnsi"/>
        </w:rPr>
        <w:t>or</w:t>
      </w:r>
      <w:r w:rsidRPr="00295B29">
        <w:rPr>
          <w:rFonts w:asciiTheme="minorHAnsi" w:hAnsiTheme="minorHAnsi" w:cstheme="minorHAnsi"/>
          <w:spacing w:val="-7"/>
        </w:rPr>
        <w:t xml:space="preserve"> </w:t>
      </w:r>
      <w:r w:rsidRPr="00295B29">
        <w:rPr>
          <w:rFonts w:asciiTheme="minorHAnsi" w:hAnsiTheme="minorHAnsi" w:cstheme="minorHAnsi"/>
        </w:rPr>
        <w:t>settings.</w:t>
      </w:r>
      <w:r w:rsidRPr="00295B29">
        <w:rPr>
          <w:rFonts w:asciiTheme="minorHAnsi" w:hAnsiTheme="minorHAnsi" w:cstheme="minorHAnsi"/>
          <w:spacing w:val="-9"/>
        </w:rPr>
        <w:t xml:space="preserve"> </w:t>
      </w:r>
      <w:r w:rsidRPr="00295B29">
        <w:rPr>
          <w:rFonts w:asciiTheme="minorHAnsi" w:hAnsiTheme="minorHAnsi" w:cstheme="minorHAnsi"/>
        </w:rPr>
        <w:t>To</w:t>
      </w:r>
      <w:r w:rsidRPr="00295B29">
        <w:rPr>
          <w:rFonts w:asciiTheme="minorHAnsi" w:hAnsiTheme="minorHAnsi" w:cstheme="minorHAnsi"/>
          <w:spacing w:val="-10"/>
        </w:rPr>
        <w:t xml:space="preserve"> </w:t>
      </w:r>
      <w:r w:rsidRPr="00295B29">
        <w:rPr>
          <w:rFonts w:asciiTheme="minorHAnsi" w:hAnsiTheme="minorHAnsi" w:cstheme="minorHAnsi"/>
        </w:rPr>
        <w:t>quality</w:t>
      </w:r>
      <w:r w:rsidRPr="00295B29">
        <w:rPr>
          <w:rFonts w:asciiTheme="minorHAnsi" w:hAnsiTheme="minorHAnsi" w:cstheme="minorHAnsi"/>
          <w:spacing w:val="-10"/>
        </w:rPr>
        <w:t xml:space="preserve"> </w:t>
      </w:r>
      <w:r w:rsidRPr="00295B29">
        <w:rPr>
          <w:rFonts w:asciiTheme="minorHAnsi" w:hAnsiTheme="minorHAnsi" w:cstheme="minorHAnsi"/>
        </w:rPr>
        <w:t>assure</w:t>
      </w:r>
      <w:r w:rsidRPr="00295B29">
        <w:rPr>
          <w:rFonts w:asciiTheme="minorHAnsi" w:hAnsiTheme="minorHAnsi" w:cstheme="minorHAnsi"/>
          <w:spacing w:val="-10"/>
        </w:rPr>
        <w:t xml:space="preserve"> </w:t>
      </w:r>
      <w:r w:rsidRPr="00295B29">
        <w:rPr>
          <w:rFonts w:asciiTheme="minorHAnsi" w:hAnsiTheme="minorHAnsi" w:cstheme="minorHAnsi"/>
        </w:rPr>
        <w:t>the</w:t>
      </w:r>
      <w:r w:rsidRPr="00295B29">
        <w:rPr>
          <w:rFonts w:asciiTheme="minorHAnsi" w:hAnsiTheme="minorHAnsi" w:cstheme="minorHAnsi"/>
          <w:spacing w:val="-10"/>
        </w:rPr>
        <w:t xml:space="preserve"> </w:t>
      </w:r>
      <w:r w:rsidRPr="00295B29">
        <w:rPr>
          <w:rFonts w:asciiTheme="minorHAnsi" w:hAnsiTheme="minorHAnsi" w:cstheme="minorHAnsi"/>
        </w:rPr>
        <w:t>judgment,</w:t>
      </w:r>
      <w:r w:rsidRPr="00295B29">
        <w:rPr>
          <w:rFonts w:asciiTheme="minorHAnsi" w:hAnsiTheme="minorHAnsi" w:cstheme="minorHAnsi"/>
          <w:spacing w:val="-7"/>
        </w:rPr>
        <w:t xml:space="preserve"> </w:t>
      </w:r>
      <w:r w:rsidR="008274CD">
        <w:rPr>
          <w:rFonts w:asciiTheme="minorHAnsi" w:hAnsiTheme="minorHAnsi" w:cstheme="minorHAnsi"/>
        </w:rPr>
        <w:t>Link Tutor</w:t>
      </w:r>
      <w:r w:rsidRPr="00295B29">
        <w:rPr>
          <w:rFonts w:asciiTheme="minorHAnsi" w:hAnsiTheme="minorHAnsi" w:cstheme="minorHAnsi"/>
        </w:rPr>
        <w:t>s</w:t>
      </w:r>
      <w:r w:rsidRPr="00295B29">
        <w:rPr>
          <w:rFonts w:asciiTheme="minorHAnsi" w:hAnsiTheme="minorHAnsi" w:cstheme="minorHAnsi"/>
          <w:spacing w:val="-12"/>
        </w:rPr>
        <w:t xml:space="preserve"> </w:t>
      </w:r>
      <w:r w:rsidRPr="00295B29">
        <w:rPr>
          <w:rFonts w:asciiTheme="minorHAnsi" w:hAnsiTheme="minorHAnsi" w:cstheme="minorHAnsi"/>
        </w:rPr>
        <w:t>generally</w:t>
      </w:r>
      <w:r w:rsidRPr="00295B29">
        <w:rPr>
          <w:rFonts w:asciiTheme="minorHAnsi" w:hAnsiTheme="minorHAnsi" w:cstheme="minorHAnsi"/>
          <w:spacing w:val="-10"/>
        </w:rPr>
        <w:t xml:space="preserve"> </w:t>
      </w:r>
      <w:r w:rsidRPr="00295B29">
        <w:rPr>
          <w:rFonts w:asciiTheme="minorHAnsi" w:hAnsiTheme="minorHAnsi" w:cstheme="minorHAnsi"/>
        </w:rPr>
        <w:t>carry</w:t>
      </w:r>
      <w:r w:rsidRPr="00295B29">
        <w:rPr>
          <w:rFonts w:asciiTheme="minorHAnsi" w:hAnsiTheme="minorHAnsi" w:cstheme="minorHAnsi"/>
          <w:spacing w:val="-8"/>
        </w:rPr>
        <w:t xml:space="preserve"> </w:t>
      </w:r>
      <w:r w:rsidRPr="00295B29">
        <w:rPr>
          <w:rFonts w:asciiTheme="minorHAnsi" w:hAnsiTheme="minorHAnsi" w:cstheme="minorHAnsi"/>
        </w:rPr>
        <w:t>out</w:t>
      </w:r>
      <w:r w:rsidRPr="00295B29">
        <w:rPr>
          <w:rFonts w:asciiTheme="minorHAnsi" w:hAnsiTheme="minorHAnsi" w:cstheme="minorHAnsi"/>
          <w:spacing w:val="-9"/>
        </w:rPr>
        <w:t xml:space="preserve"> </w:t>
      </w:r>
      <w:r w:rsidRPr="00295B29">
        <w:rPr>
          <w:rFonts w:asciiTheme="minorHAnsi" w:hAnsiTheme="minorHAnsi" w:cstheme="minorHAnsi"/>
        </w:rPr>
        <w:t>and/or</w:t>
      </w:r>
      <w:r w:rsidRPr="00295B29">
        <w:rPr>
          <w:rFonts w:asciiTheme="minorHAnsi" w:hAnsiTheme="minorHAnsi" w:cstheme="minorHAnsi"/>
          <w:spacing w:val="-9"/>
        </w:rPr>
        <w:t xml:space="preserve"> </w:t>
      </w:r>
      <w:r w:rsidRPr="00295B29">
        <w:rPr>
          <w:rFonts w:asciiTheme="minorHAnsi" w:hAnsiTheme="minorHAnsi" w:cstheme="minorHAnsi"/>
        </w:rPr>
        <w:t>moderate</w:t>
      </w:r>
      <w:r w:rsidRPr="00295B29">
        <w:rPr>
          <w:rFonts w:asciiTheme="minorHAnsi" w:hAnsiTheme="minorHAnsi" w:cstheme="minorHAnsi"/>
          <w:spacing w:val="-8"/>
        </w:rPr>
        <w:t xml:space="preserve"> </w:t>
      </w:r>
      <w:r w:rsidRPr="00295B29">
        <w:rPr>
          <w:rFonts w:asciiTheme="minorHAnsi" w:hAnsiTheme="minorHAnsi" w:cstheme="minorHAnsi"/>
        </w:rPr>
        <w:t>the</w:t>
      </w:r>
      <w:r w:rsidRPr="00295B29">
        <w:rPr>
          <w:rFonts w:asciiTheme="minorHAnsi" w:hAnsiTheme="minorHAnsi" w:cstheme="minorHAnsi"/>
          <w:spacing w:val="-59"/>
        </w:rPr>
        <w:t xml:space="preserve"> </w:t>
      </w:r>
      <w:r w:rsidRPr="00295B29">
        <w:rPr>
          <w:rFonts w:asciiTheme="minorHAnsi" w:hAnsiTheme="minorHAnsi" w:cstheme="minorHAnsi"/>
        </w:rPr>
        <w:t>pre-planned interim and final observations with the mentor. They scrutinise the evidence</w:t>
      </w:r>
      <w:r w:rsidRPr="00295B29">
        <w:rPr>
          <w:rFonts w:asciiTheme="minorHAnsi" w:hAnsiTheme="minorHAnsi" w:cstheme="minorHAnsi"/>
          <w:spacing w:val="1"/>
        </w:rPr>
        <w:t xml:space="preserve"> </w:t>
      </w:r>
      <w:r w:rsidRPr="00295B29">
        <w:rPr>
          <w:rFonts w:asciiTheme="minorHAnsi" w:hAnsiTheme="minorHAnsi" w:cstheme="minorHAnsi"/>
        </w:rPr>
        <w:t>provided and moderate the mentors’ assessment outcome ensuring that trainees’ needs are</w:t>
      </w:r>
      <w:r w:rsidRPr="00295B29">
        <w:rPr>
          <w:rFonts w:asciiTheme="minorHAnsi" w:hAnsiTheme="minorHAnsi" w:cstheme="minorHAnsi"/>
          <w:spacing w:val="1"/>
        </w:rPr>
        <w:t xml:space="preserve"> </w:t>
      </w:r>
      <w:r w:rsidRPr="00295B29">
        <w:rPr>
          <w:rFonts w:asciiTheme="minorHAnsi" w:hAnsiTheme="minorHAnsi" w:cstheme="minorHAnsi"/>
        </w:rPr>
        <w:t>met</w:t>
      </w:r>
      <w:r w:rsidRPr="00295B29">
        <w:rPr>
          <w:rFonts w:asciiTheme="minorHAnsi" w:hAnsiTheme="minorHAnsi" w:cstheme="minorHAnsi"/>
          <w:spacing w:val="-4"/>
        </w:rPr>
        <w:t xml:space="preserve"> </w:t>
      </w:r>
      <w:r w:rsidRPr="00295B29">
        <w:rPr>
          <w:rFonts w:asciiTheme="minorHAnsi" w:hAnsiTheme="minorHAnsi" w:cstheme="minorHAnsi"/>
        </w:rPr>
        <w:t>in</w:t>
      </w:r>
      <w:r w:rsidRPr="00295B29">
        <w:rPr>
          <w:rFonts w:asciiTheme="minorHAnsi" w:hAnsiTheme="minorHAnsi" w:cstheme="minorHAnsi"/>
          <w:spacing w:val="-5"/>
        </w:rPr>
        <w:t xml:space="preserve"> </w:t>
      </w:r>
      <w:r w:rsidRPr="00295B29">
        <w:rPr>
          <w:rFonts w:asciiTheme="minorHAnsi" w:hAnsiTheme="minorHAnsi" w:cstheme="minorHAnsi"/>
        </w:rPr>
        <w:t>a</w:t>
      </w:r>
      <w:r w:rsidRPr="00295B29">
        <w:rPr>
          <w:rFonts w:asciiTheme="minorHAnsi" w:hAnsiTheme="minorHAnsi" w:cstheme="minorHAnsi"/>
          <w:spacing w:val="-5"/>
        </w:rPr>
        <w:t xml:space="preserve"> </w:t>
      </w:r>
      <w:r w:rsidRPr="00295B29">
        <w:rPr>
          <w:rFonts w:asciiTheme="minorHAnsi" w:hAnsiTheme="minorHAnsi" w:cstheme="minorHAnsi"/>
        </w:rPr>
        <w:t>timely</w:t>
      </w:r>
      <w:r w:rsidRPr="00295B29">
        <w:rPr>
          <w:rFonts w:asciiTheme="minorHAnsi" w:hAnsiTheme="minorHAnsi" w:cstheme="minorHAnsi"/>
          <w:spacing w:val="-5"/>
        </w:rPr>
        <w:t xml:space="preserve"> </w:t>
      </w:r>
      <w:r w:rsidRPr="00295B29">
        <w:rPr>
          <w:rFonts w:asciiTheme="minorHAnsi" w:hAnsiTheme="minorHAnsi" w:cstheme="minorHAnsi"/>
        </w:rPr>
        <w:t>and</w:t>
      </w:r>
      <w:r w:rsidRPr="00295B29">
        <w:rPr>
          <w:rFonts w:asciiTheme="minorHAnsi" w:hAnsiTheme="minorHAnsi" w:cstheme="minorHAnsi"/>
          <w:spacing w:val="-5"/>
        </w:rPr>
        <w:t xml:space="preserve"> </w:t>
      </w:r>
      <w:r w:rsidRPr="00295B29">
        <w:rPr>
          <w:rFonts w:asciiTheme="minorHAnsi" w:hAnsiTheme="minorHAnsi" w:cstheme="minorHAnsi"/>
        </w:rPr>
        <w:t>supportive</w:t>
      </w:r>
      <w:r w:rsidRPr="00295B29">
        <w:rPr>
          <w:rFonts w:asciiTheme="minorHAnsi" w:hAnsiTheme="minorHAnsi" w:cstheme="minorHAnsi"/>
          <w:spacing w:val="-3"/>
        </w:rPr>
        <w:t xml:space="preserve"> </w:t>
      </w:r>
      <w:r w:rsidRPr="00295B29">
        <w:rPr>
          <w:rFonts w:asciiTheme="minorHAnsi" w:hAnsiTheme="minorHAnsi" w:cstheme="minorHAnsi"/>
        </w:rPr>
        <w:t>manner</w:t>
      </w:r>
      <w:r w:rsidRPr="00295B29">
        <w:rPr>
          <w:rFonts w:asciiTheme="minorHAnsi" w:hAnsiTheme="minorHAnsi" w:cstheme="minorHAnsi"/>
          <w:spacing w:val="-7"/>
        </w:rPr>
        <w:t xml:space="preserve"> </w:t>
      </w:r>
      <w:r w:rsidRPr="00295B29">
        <w:rPr>
          <w:rFonts w:asciiTheme="minorHAnsi" w:hAnsiTheme="minorHAnsi" w:cstheme="minorHAnsi"/>
        </w:rPr>
        <w:t>for</w:t>
      </w:r>
      <w:r w:rsidRPr="00295B29">
        <w:rPr>
          <w:rFonts w:asciiTheme="minorHAnsi" w:hAnsiTheme="minorHAnsi" w:cstheme="minorHAnsi"/>
          <w:spacing w:val="-4"/>
        </w:rPr>
        <w:t xml:space="preserve"> </w:t>
      </w:r>
      <w:r w:rsidRPr="00295B29">
        <w:rPr>
          <w:rFonts w:asciiTheme="minorHAnsi" w:hAnsiTheme="minorHAnsi" w:cstheme="minorHAnsi"/>
        </w:rPr>
        <w:t>them</w:t>
      </w:r>
      <w:r w:rsidRPr="00295B29">
        <w:rPr>
          <w:rFonts w:asciiTheme="minorHAnsi" w:hAnsiTheme="minorHAnsi" w:cstheme="minorHAnsi"/>
          <w:spacing w:val="-4"/>
        </w:rPr>
        <w:t xml:space="preserve"> </w:t>
      </w:r>
      <w:r w:rsidRPr="00295B29">
        <w:rPr>
          <w:rFonts w:asciiTheme="minorHAnsi" w:hAnsiTheme="minorHAnsi" w:cstheme="minorHAnsi"/>
        </w:rPr>
        <w:t>to</w:t>
      </w:r>
      <w:r w:rsidRPr="00295B29">
        <w:rPr>
          <w:rFonts w:asciiTheme="minorHAnsi" w:hAnsiTheme="minorHAnsi" w:cstheme="minorHAnsi"/>
          <w:spacing w:val="-8"/>
        </w:rPr>
        <w:t xml:space="preserve"> </w:t>
      </w:r>
      <w:r w:rsidRPr="00295B29">
        <w:rPr>
          <w:rFonts w:asciiTheme="minorHAnsi" w:hAnsiTheme="minorHAnsi" w:cstheme="minorHAnsi"/>
        </w:rPr>
        <w:t>make</w:t>
      </w:r>
      <w:r w:rsidRPr="00295B29">
        <w:rPr>
          <w:rFonts w:asciiTheme="minorHAnsi" w:hAnsiTheme="minorHAnsi" w:cstheme="minorHAnsi"/>
          <w:spacing w:val="-5"/>
        </w:rPr>
        <w:t xml:space="preserve"> </w:t>
      </w:r>
      <w:r w:rsidRPr="00295B29">
        <w:rPr>
          <w:rFonts w:asciiTheme="minorHAnsi" w:hAnsiTheme="minorHAnsi" w:cstheme="minorHAnsi"/>
        </w:rPr>
        <w:t>the</w:t>
      </w:r>
      <w:r w:rsidRPr="00295B29">
        <w:rPr>
          <w:rFonts w:asciiTheme="minorHAnsi" w:hAnsiTheme="minorHAnsi" w:cstheme="minorHAnsi"/>
          <w:spacing w:val="-3"/>
        </w:rPr>
        <w:t xml:space="preserve"> </w:t>
      </w:r>
      <w:r w:rsidRPr="00295B29">
        <w:rPr>
          <w:rFonts w:asciiTheme="minorHAnsi" w:hAnsiTheme="minorHAnsi" w:cstheme="minorHAnsi"/>
        </w:rPr>
        <w:t>appropriate</w:t>
      </w:r>
      <w:r w:rsidRPr="00295B29">
        <w:rPr>
          <w:rFonts w:asciiTheme="minorHAnsi" w:hAnsiTheme="minorHAnsi" w:cstheme="minorHAnsi"/>
          <w:spacing w:val="-5"/>
        </w:rPr>
        <w:t xml:space="preserve"> </w:t>
      </w:r>
      <w:r w:rsidRPr="00295B29">
        <w:rPr>
          <w:rFonts w:asciiTheme="minorHAnsi" w:hAnsiTheme="minorHAnsi" w:cstheme="minorHAnsi"/>
        </w:rPr>
        <w:t>progress</w:t>
      </w:r>
      <w:r w:rsidRPr="00295B29">
        <w:rPr>
          <w:rFonts w:asciiTheme="minorHAnsi" w:hAnsiTheme="minorHAnsi" w:cstheme="minorHAnsi"/>
          <w:spacing w:val="-4"/>
        </w:rPr>
        <w:t xml:space="preserve"> </w:t>
      </w:r>
      <w:r w:rsidRPr="00295B29">
        <w:rPr>
          <w:rFonts w:asciiTheme="minorHAnsi" w:hAnsiTheme="minorHAnsi" w:cstheme="minorHAnsi"/>
        </w:rPr>
        <w:t>through</w:t>
      </w:r>
      <w:r w:rsidRPr="00295B29">
        <w:rPr>
          <w:rFonts w:asciiTheme="minorHAnsi" w:hAnsiTheme="minorHAnsi" w:cstheme="minorHAnsi"/>
          <w:spacing w:val="-4"/>
        </w:rPr>
        <w:t xml:space="preserve"> </w:t>
      </w:r>
      <w:r w:rsidRPr="00295B29">
        <w:rPr>
          <w:rFonts w:asciiTheme="minorHAnsi" w:hAnsiTheme="minorHAnsi" w:cstheme="minorHAnsi"/>
        </w:rPr>
        <w:t>the</w:t>
      </w:r>
      <w:r w:rsidRPr="00295B29">
        <w:rPr>
          <w:rFonts w:asciiTheme="minorHAnsi" w:hAnsiTheme="minorHAnsi" w:cstheme="minorHAnsi"/>
          <w:spacing w:val="-59"/>
        </w:rPr>
        <w:t xml:space="preserve"> </w:t>
      </w:r>
      <w:r w:rsidRPr="00295B29">
        <w:rPr>
          <w:rFonts w:asciiTheme="minorHAnsi" w:hAnsiTheme="minorHAnsi" w:cstheme="minorHAnsi"/>
        </w:rPr>
        <w:t>phases.</w:t>
      </w:r>
      <w:r w:rsidRPr="00295B29">
        <w:rPr>
          <w:rFonts w:asciiTheme="minorHAnsi" w:hAnsiTheme="minorHAnsi" w:cstheme="minorHAnsi"/>
          <w:spacing w:val="1"/>
        </w:rPr>
        <w:t xml:space="preserve"> </w:t>
      </w:r>
      <w:r w:rsidRPr="00295B29">
        <w:rPr>
          <w:rFonts w:asciiTheme="minorHAnsi" w:hAnsiTheme="minorHAnsi" w:cstheme="minorHAnsi"/>
        </w:rPr>
        <w:t>LTs</w:t>
      </w:r>
      <w:r w:rsidRPr="00295B29">
        <w:rPr>
          <w:rFonts w:asciiTheme="minorHAnsi" w:hAnsiTheme="minorHAnsi" w:cstheme="minorHAnsi"/>
          <w:spacing w:val="-2"/>
        </w:rPr>
        <w:t xml:space="preserve"> </w:t>
      </w:r>
      <w:r w:rsidRPr="00295B29">
        <w:rPr>
          <w:rFonts w:asciiTheme="minorHAnsi" w:hAnsiTheme="minorHAnsi" w:cstheme="minorHAnsi"/>
        </w:rPr>
        <w:t>quality</w:t>
      </w:r>
      <w:r w:rsidRPr="00295B29">
        <w:rPr>
          <w:rFonts w:asciiTheme="minorHAnsi" w:hAnsiTheme="minorHAnsi" w:cstheme="minorHAnsi"/>
          <w:spacing w:val="-2"/>
        </w:rPr>
        <w:t xml:space="preserve"> </w:t>
      </w:r>
      <w:r w:rsidRPr="00295B29">
        <w:rPr>
          <w:rFonts w:asciiTheme="minorHAnsi" w:hAnsiTheme="minorHAnsi" w:cstheme="minorHAnsi"/>
        </w:rPr>
        <w:t>assure</w:t>
      </w:r>
      <w:r w:rsidRPr="00295B29">
        <w:rPr>
          <w:rFonts w:asciiTheme="minorHAnsi" w:hAnsiTheme="minorHAnsi" w:cstheme="minorHAnsi"/>
          <w:spacing w:val="-1"/>
        </w:rPr>
        <w:t xml:space="preserve"> </w:t>
      </w:r>
      <w:r w:rsidRPr="00295B29">
        <w:rPr>
          <w:rFonts w:asciiTheme="minorHAnsi" w:hAnsiTheme="minorHAnsi" w:cstheme="minorHAnsi"/>
        </w:rPr>
        <w:t>the</w:t>
      </w:r>
      <w:r w:rsidRPr="00295B29">
        <w:rPr>
          <w:rFonts w:asciiTheme="minorHAnsi" w:hAnsiTheme="minorHAnsi" w:cstheme="minorHAnsi"/>
          <w:spacing w:val="-2"/>
        </w:rPr>
        <w:t xml:space="preserve"> </w:t>
      </w:r>
      <w:r w:rsidRPr="00295B29">
        <w:rPr>
          <w:rFonts w:asciiTheme="minorHAnsi" w:hAnsiTheme="minorHAnsi" w:cstheme="minorHAnsi"/>
        </w:rPr>
        <w:t>three</w:t>
      </w:r>
      <w:r w:rsidRPr="00295B29">
        <w:rPr>
          <w:rFonts w:asciiTheme="minorHAnsi" w:hAnsiTheme="minorHAnsi" w:cstheme="minorHAnsi"/>
          <w:spacing w:val="-4"/>
        </w:rPr>
        <w:t xml:space="preserve"> </w:t>
      </w:r>
      <w:r w:rsidRPr="00295B29">
        <w:rPr>
          <w:rFonts w:asciiTheme="minorHAnsi" w:hAnsiTheme="minorHAnsi" w:cstheme="minorHAnsi"/>
        </w:rPr>
        <w:t>key</w:t>
      </w:r>
      <w:r w:rsidRPr="00295B29">
        <w:rPr>
          <w:rFonts w:asciiTheme="minorHAnsi" w:hAnsiTheme="minorHAnsi" w:cstheme="minorHAnsi"/>
          <w:spacing w:val="-2"/>
        </w:rPr>
        <w:t xml:space="preserve"> </w:t>
      </w:r>
      <w:r w:rsidRPr="00295B29">
        <w:rPr>
          <w:rFonts w:asciiTheme="minorHAnsi" w:hAnsiTheme="minorHAnsi" w:cstheme="minorHAnsi"/>
        </w:rPr>
        <w:t>areas</w:t>
      </w:r>
      <w:r w:rsidRPr="00295B29">
        <w:rPr>
          <w:rFonts w:asciiTheme="minorHAnsi" w:hAnsiTheme="minorHAnsi" w:cstheme="minorHAnsi"/>
          <w:spacing w:val="-1"/>
        </w:rPr>
        <w:t xml:space="preserve"> </w:t>
      </w:r>
      <w:proofErr w:type="gramStart"/>
      <w:r w:rsidRPr="00295B29">
        <w:rPr>
          <w:rFonts w:asciiTheme="minorHAnsi" w:hAnsiTheme="minorHAnsi" w:cstheme="minorHAnsi"/>
        </w:rPr>
        <w:t>below;</w:t>
      </w:r>
      <w:proofErr w:type="gramEnd"/>
    </w:p>
    <w:p w14:paraId="348EC36D" w14:textId="77777777" w:rsidR="00A73133" w:rsidRPr="00295B29" w:rsidRDefault="00A73133" w:rsidP="00295B29">
      <w:pPr>
        <w:pStyle w:val="BodyText"/>
        <w:rPr>
          <w:rFonts w:asciiTheme="minorHAnsi" w:hAnsiTheme="minorHAnsi" w:cstheme="minorHAnsi"/>
        </w:rPr>
      </w:pPr>
    </w:p>
    <w:p w14:paraId="6F40418D" w14:textId="44B1EA8A" w:rsidR="00A73133" w:rsidRPr="00F25E2A" w:rsidRDefault="37D73910" w:rsidP="2A4F54E4">
      <w:pPr>
        <w:pStyle w:val="BodyText"/>
        <w:ind w:right="111"/>
        <w:jc w:val="both"/>
        <w:rPr>
          <w:rFonts w:asciiTheme="minorHAnsi" w:hAnsiTheme="minorHAnsi"/>
        </w:rPr>
      </w:pPr>
      <w:r w:rsidRPr="1BD3AA6B">
        <w:rPr>
          <w:rFonts w:asciiTheme="minorHAnsi" w:hAnsiTheme="minorHAnsi"/>
          <w:b/>
          <w:bCs/>
        </w:rPr>
        <w:t>Formative</w:t>
      </w:r>
      <w:r w:rsidRPr="1BD3AA6B">
        <w:rPr>
          <w:rFonts w:asciiTheme="minorHAnsi" w:hAnsiTheme="minorHAnsi"/>
          <w:b/>
          <w:bCs/>
          <w:spacing w:val="1"/>
        </w:rPr>
        <w:t xml:space="preserve"> </w:t>
      </w:r>
      <w:r w:rsidRPr="1BD3AA6B">
        <w:rPr>
          <w:rFonts w:asciiTheme="minorHAnsi" w:hAnsiTheme="minorHAnsi"/>
          <w:b/>
          <w:bCs/>
        </w:rPr>
        <w:t>Assessment:</w:t>
      </w:r>
      <w:r w:rsidRPr="1BD3AA6B">
        <w:rPr>
          <w:rFonts w:asciiTheme="minorHAnsi" w:hAnsiTheme="minorHAnsi"/>
          <w:b/>
          <w:bCs/>
          <w:spacing w:val="1"/>
        </w:rPr>
        <w:t xml:space="preserve"> </w:t>
      </w:r>
      <w:r w:rsidRPr="1BD3AA6B">
        <w:rPr>
          <w:rFonts w:asciiTheme="minorHAnsi" w:hAnsiTheme="minorHAnsi"/>
        </w:rPr>
        <w:t>Link</w:t>
      </w:r>
      <w:r>
        <w:rPr>
          <w:rFonts w:asciiTheme="minorHAnsi" w:hAnsiTheme="minorHAnsi"/>
        </w:rPr>
        <w:t xml:space="preserve"> </w:t>
      </w:r>
      <w:r w:rsidR="008274CD">
        <w:rPr>
          <w:rFonts w:asciiTheme="minorHAnsi" w:hAnsiTheme="minorHAnsi"/>
        </w:rPr>
        <w:t>Tutor</w:t>
      </w:r>
      <w:r w:rsidRPr="1BD3AA6B">
        <w:rPr>
          <w:rFonts w:asciiTheme="minorHAnsi" w:hAnsiTheme="minorHAnsi"/>
        </w:rPr>
        <w:t>s</w:t>
      </w:r>
      <w:r w:rsidRPr="1BD3AA6B">
        <w:rPr>
          <w:rFonts w:asciiTheme="minorHAnsi" w:hAnsiTheme="minorHAnsi"/>
          <w:spacing w:val="1"/>
        </w:rPr>
        <w:t xml:space="preserve"> </w:t>
      </w:r>
      <w:r w:rsidRPr="1BD3AA6B">
        <w:rPr>
          <w:rFonts w:asciiTheme="minorHAnsi" w:hAnsiTheme="minorHAnsi"/>
        </w:rPr>
        <w:t>assure</w:t>
      </w:r>
      <w:r w:rsidRPr="1BD3AA6B">
        <w:rPr>
          <w:rFonts w:asciiTheme="minorHAnsi" w:hAnsiTheme="minorHAnsi"/>
          <w:spacing w:val="1"/>
        </w:rPr>
        <w:t xml:space="preserve"> </w:t>
      </w:r>
      <w:r w:rsidRPr="1BD3AA6B">
        <w:rPr>
          <w:rFonts w:asciiTheme="minorHAnsi" w:hAnsiTheme="minorHAnsi"/>
        </w:rPr>
        <w:t>the</w:t>
      </w:r>
      <w:r w:rsidRPr="1BD3AA6B">
        <w:rPr>
          <w:rFonts w:asciiTheme="minorHAnsi" w:hAnsiTheme="minorHAnsi"/>
          <w:spacing w:val="1"/>
        </w:rPr>
        <w:t xml:space="preserve"> </w:t>
      </w:r>
      <w:r w:rsidRPr="1BD3AA6B">
        <w:rPr>
          <w:rFonts w:asciiTheme="minorHAnsi" w:hAnsiTheme="minorHAnsi"/>
        </w:rPr>
        <w:t>quality</w:t>
      </w:r>
      <w:r w:rsidRPr="1BD3AA6B">
        <w:rPr>
          <w:rFonts w:asciiTheme="minorHAnsi" w:hAnsiTheme="minorHAnsi"/>
          <w:spacing w:val="1"/>
        </w:rPr>
        <w:t xml:space="preserve"> </w:t>
      </w:r>
      <w:r w:rsidRPr="1BD3AA6B">
        <w:rPr>
          <w:rFonts w:asciiTheme="minorHAnsi" w:hAnsiTheme="minorHAnsi"/>
        </w:rPr>
        <w:t>in</w:t>
      </w:r>
      <w:r w:rsidRPr="1BD3AA6B">
        <w:rPr>
          <w:rFonts w:asciiTheme="minorHAnsi" w:hAnsiTheme="minorHAnsi"/>
          <w:spacing w:val="1"/>
        </w:rPr>
        <w:t xml:space="preserve"> </w:t>
      </w:r>
      <w:r w:rsidRPr="1BD3AA6B">
        <w:rPr>
          <w:rFonts w:asciiTheme="minorHAnsi" w:hAnsiTheme="minorHAnsi"/>
        </w:rPr>
        <w:t>trainees’</w:t>
      </w:r>
      <w:r w:rsidRPr="1BD3AA6B">
        <w:rPr>
          <w:rFonts w:asciiTheme="minorHAnsi" w:hAnsiTheme="minorHAnsi"/>
          <w:spacing w:val="1"/>
        </w:rPr>
        <w:t xml:space="preserve"> </w:t>
      </w:r>
      <w:r w:rsidRPr="1BD3AA6B">
        <w:rPr>
          <w:rFonts w:asciiTheme="minorHAnsi" w:hAnsiTheme="minorHAnsi"/>
          <w:spacing w:val="-1"/>
        </w:rPr>
        <w:t>assessment.</w:t>
      </w:r>
      <w:r w:rsidRPr="1BD3AA6B">
        <w:rPr>
          <w:rFonts w:asciiTheme="minorHAnsi" w:hAnsiTheme="minorHAnsi"/>
          <w:spacing w:val="-14"/>
        </w:rPr>
        <w:t xml:space="preserve"> </w:t>
      </w:r>
      <w:r w:rsidRPr="1BD3AA6B">
        <w:rPr>
          <w:rFonts w:asciiTheme="minorHAnsi" w:hAnsiTheme="minorHAnsi"/>
        </w:rPr>
        <w:t>They</w:t>
      </w:r>
      <w:r w:rsidRPr="1BD3AA6B">
        <w:rPr>
          <w:rFonts w:asciiTheme="minorHAnsi" w:hAnsiTheme="minorHAnsi"/>
          <w:spacing w:val="-14"/>
        </w:rPr>
        <w:t xml:space="preserve"> </w:t>
      </w:r>
      <w:r w:rsidRPr="1BD3AA6B">
        <w:rPr>
          <w:rFonts w:asciiTheme="minorHAnsi" w:hAnsiTheme="minorHAnsi"/>
        </w:rPr>
        <w:t>regularly</w:t>
      </w:r>
      <w:r w:rsidRPr="1BD3AA6B">
        <w:rPr>
          <w:rFonts w:asciiTheme="minorHAnsi" w:hAnsiTheme="minorHAnsi"/>
          <w:spacing w:val="-12"/>
        </w:rPr>
        <w:t xml:space="preserve"> </w:t>
      </w:r>
      <w:r w:rsidRPr="1BD3AA6B">
        <w:rPr>
          <w:rFonts w:asciiTheme="minorHAnsi" w:hAnsiTheme="minorHAnsi"/>
        </w:rPr>
        <w:t>scrutinise</w:t>
      </w:r>
      <w:r w:rsidRPr="1BD3AA6B">
        <w:rPr>
          <w:rFonts w:asciiTheme="minorHAnsi" w:hAnsiTheme="minorHAnsi"/>
          <w:spacing w:val="-10"/>
        </w:rPr>
        <w:t xml:space="preserve"> </w:t>
      </w:r>
      <w:r w:rsidRPr="1BD3AA6B">
        <w:rPr>
          <w:rFonts w:asciiTheme="minorHAnsi" w:hAnsiTheme="minorHAnsi"/>
        </w:rPr>
        <w:t>the</w:t>
      </w:r>
      <w:r w:rsidRPr="1BD3AA6B">
        <w:rPr>
          <w:rFonts w:asciiTheme="minorHAnsi" w:hAnsiTheme="minorHAnsi"/>
          <w:spacing w:val="-9"/>
        </w:rPr>
        <w:t xml:space="preserve"> </w:t>
      </w:r>
      <w:r w:rsidRPr="1BD3AA6B">
        <w:rPr>
          <w:rFonts w:asciiTheme="minorHAnsi" w:hAnsiTheme="minorHAnsi"/>
        </w:rPr>
        <w:t>weekly</w:t>
      </w:r>
      <w:r w:rsidRPr="1BD3AA6B">
        <w:rPr>
          <w:rFonts w:asciiTheme="minorHAnsi" w:hAnsiTheme="minorHAnsi"/>
          <w:spacing w:val="-15"/>
        </w:rPr>
        <w:t xml:space="preserve"> </w:t>
      </w:r>
      <w:r w:rsidRPr="1BD3AA6B">
        <w:rPr>
          <w:rFonts w:asciiTheme="minorHAnsi" w:hAnsiTheme="minorHAnsi"/>
        </w:rPr>
        <w:t>development</w:t>
      </w:r>
      <w:r w:rsidRPr="1BD3AA6B">
        <w:rPr>
          <w:rFonts w:asciiTheme="minorHAnsi" w:hAnsiTheme="minorHAnsi"/>
          <w:spacing w:val="-9"/>
        </w:rPr>
        <w:t xml:space="preserve"> </w:t>
      </w:r>
      <w:r w:rsidRPr="1BD3AA6B">
        <w:rPr>
          <w:rFonts w:asciiTheme="minorHAnsi" w:hAnsiTheme="minorHAnsi"/>
        </w:rPr>
        <w:t>summary</w:t>
      </w:r>
      <w:r w:rsidRPr="1BD3AA6B">
        <w:rPr>
          <w:rFonts w:asciiTheme="minorHAnsi" w:hAnsiTheme="minorHAnsi"/>
          <w:spacing w:val="-14"/>
        </w:rPr>
        <w:t xml:space="preserve"> </w:t>
      </w:r>
      <w:r w:rsidRPr="1BD3AA6B">
        <w:rPr>
          <w:rFonts w:asciiTheme="minorHAnsi" w:hAnsiTheme="minorHAnsi"/>
        </w:rPr>
        <w:t>(WDS)</w:t>
      </w:r>
      <w:r w:rsidRPr="1BD3AA6B">
        <w:rPr>
          <w:rFonts w:asciiTheme="minorHAnsi" w:hAnsiTheme="minorHAnsi"/>
          <w:spacing w:val="-11"/>
        </w:rPr>
        <w:t xml:space="preserve"> </w:t>
      </w:r>
      <w:r w:rsidRPr="1BD3AA6B">
        <w:rPr>
          <w:rFonts w:asciiTheme="minorHAnsi" w:hAnsiTheme="minorHAnsi"/>
        </w:rPr>
        <w:t>forms</w:t>
      </w:r>
      <w:r w:rsidRPr="1BD3AA6B">
        <w:rPr>
          <w:rFonts w:asciiTheme="minorHAnsi" w:hAnsiTheme="minorHAnsi"/>
          <w:spacing w:val="-59"/>
        </w:rPr>
        <w:t xml:space="preserve"> </w:t>
      </w:r>
      <w:r w:rsidRPr="1BD3AA6B">
        <w:rPr>
          <w:rFonts w:asciiTheme="minorHAnsi" w:hAnsiTheme="minorHAnsi"/>
        </w:rPr>
        <w:t xml:space="preserve">and ensure the trainees are </w:t>
      </w:r>
      <w:r w:rsidRPr="1BD3AA6B">
        <w:rPr>
          <w:rFonts w:asciiTheme="minorHAnsi" w:hAnsiTheme="minorHAnsi"/>
          <w:b/>
          <w:bCs/>
        </w:rPr>
        <w:t xml:space="preserve">formatively </w:t>
      </w:r>
      <w:r w:rsidRPr="1BD3AA6B">
        <w:rPr>
          <w:rFonts w:asciiTheme="minorHAnsi" w:hAnsiTheme="minorHAnsi"/>
        </w:rPr>
        <w:t>assessed against our curriculum objectives</w:t>
      </w:r>
      <w:r w:rsidRPr="1BD3AA6B">
        <w:rPr>
          <w:rFonts w:asciiTheme="minorHAnsi" w:hAnsiTheme="minorHAnsi"/>
          <w:spacing w:val="1"/>
        </w:rPr>
        <w:t xml:space="preserve"> </w:t>
      </w:r>
      <w:r w:rsidRPr="1BD3AA6B">
        <w:rPr>
          <w:rFonts w:asciiTheme="minorHAnsi" w:hAnsiTheme="minorHAnsi"/>
        </w:rPr>
        <w:t>which</w:t>
      </w:r>
      <w:r w:rsidRPr="1BD3AA6B">
        <w:rPr>
          <w:rFonts w:asciiTheme="minorHAnsi" w:hAnsiTheme="minorHAnsi"/>
          <w:spacing w:val="-4"/>
        </w:rPr>
        <w:t xml:space="preserve"> </w:t>
      </w:r>
      <w:r w:rsidRPr="1BD3AA6B">
        <w:rPr>
          <w:rFonts w:asciiTheme="minorHAnsi" w:hAnsiTheme="minorHAnsi"/>
        </w:rPr>
        <w:t>are</w:t>
      </w:r>
      <w:r w:rsidRPr="1BD3AA6B">
        <w:rPr>
          <w:rFonts w:asciiTheme="minorHAnsi" w:hAnsiTheme="minorHAnsi"/>
          <w:spacing w:val="-3"/>
        </w:rPr>
        <w:t xml:space="preserve"> </w:t>
      </w:r>
      <w:r w:rsidRPr="1BD3AA6B">
        <w:rPr>
          <w:rFonts w:asciiTheme="minorHAnsi" w:hAnsiTheme="minorHAnsi"/>
        </w:rPr>
        <w:t>outlined</w:t>
      </w:r>
      <w:r w:rsidRPr="1BD3AA6B">
        <w:rPr>
          <w:rFonts w:asciiTheme="minorHAnsi" w:hAnsiTheme="minorHAnsi"/>
          <w:spacing w:val="-4"/>
        </w:rPr>
        <w:t xml:space="preserve"> </w:t>
      </w:r>
      <w:r w:rsidRPr="1BD3AA6B">
        <w:rPr>
          <w:rFonts w:asciiTheme="minorHAnsi" w:hAnsiTheme="minorHAnsi"/>
        </w:rPr>
        <w:t>in</w:t>
      </w:r>
      <w:r w:rsidRPr="1BD3AA6B">
        <w:rPr>
          <w:rFonts w:asciiTheme="minorHAnsi" w:hAnsiTheme="minorHAnsi"/>
          <w:spacing w:val="-3"/>
        </w:rPr>
        <w:t xml:space="preserve"> </w:t>
      </w:r>
      <w:r w:rsidRPr="1BD3AA6B">
        <w:rPr>
          <w:rFonts w:asciiTheme="minorHAnsi" w:hAnsiTheme="minorHAnsi"/>
        </w:rPr>
        <w:t>the</w:t>
      </w:r>
      <w:r w:rsidRPr="1BD3AA6B">
        <w:rPr>
          <w:rFonts w:asciiTheme="minorHAnsi" w:hAnsiTheme="minorHAnsi"/>
          <w:spacing w:val="-9"/>
        </w:rPr>
        <w:t xml:space="preserve"> </w:t>
      </w:r>
      <w:r w:rsidRPr="1BD3AA6B">
        <w:rPr>
          <w:rFonts w:asciiTheme="minorHAnsi" w:hAnsiTheme="minorHAnsi"/>
        </w:rPr>
        <w:t>curriculum</w:t>
      </w:r>
      <w:r w:rsidRPr="1BD3AA6B">
        <w:rPr>
          <w:rFonts w:asciiTheme="minorHAnsi" w:hAnsiTheme="minorHAnsi"/>
          <w:spacing w:val="-5"/>
        </w:rPr>
        <w:t xml:space="preserve"> </w:t>
      </w:r>
      <w:r w:rsidRPr="1BD3AA6B">
        <w:rPr>
          <w:rFonts w:asciiTheme="minorHAnsi" w:hAnsiTheme="minorHAnsi"/>
        </w:rPr>
        <w:t>sequence</w:t>
      </w:r>
      <w:r w:rsidRPr="1BD3AA6B">
        <w:rPr>
          <w:rFonts w:asciiTheme="minorHAnsi" w:hAnsiTheme="minorHAnsi"/>
          <w:spacing w:val="-7"/>
        </w:rPr>
        <w:t xml:space="preserve"> </w:t>
      </w:r>
      <w:r w:rsidRPr="1BD3AA6B">
        <w:rPr>
          <w:rFonts w:asciiTheme="minorHAnsi" w:hAnsiTheme="minorHAnsi"/>
        </w:rPr>
        <w:t>communication</w:t>
      </w:r>
      <w:r w:rsidRPr="1BD3AA6B">
        <w:rPr>
          <w:rFonts w:asciiTheme="minorHAnsi" w:hAnsiTheme="minorHAnsi"/>
          <w:spacing w:val="-3"/>
        </w:rPr>
        <w:t xml:space="preserve"> </w:t>
      </w:r>
      <w:r w:rsidRPr="1BD3AA6B">
        <w:rPr>
          <w:rFonts w:asciiTheme="minorHAnsi" w:hAnsiTheme="minorHAnsi"/>
        </w:rPr>
        <w:t>documents</w:t>
      </w:r>
      <w:r w:rsidRPr="1BD3AA6B">
        <w:rPr>
          <w:rFonts w:asciiTheme="minorHAnsi" w:hAnsiTheme="minorHAnsi"/>
          <w:spacing w:val="-4"/>
        </w:rPr>
        <w:t xml:space="preserve"> </w:t>
      </w:r>
      <w:r w:rsidRPr="1BD3AA6B">
        <w:rPr>
          <w:rFonts w:asciiTheme="minorHAnsi" w:hAnsiTheme="minorHAnsi"/>
        </w:rPr>
        <w:t>and</w:t>
      </w:r>
      <w:r w:rsidRPr="1BD3AA6B">
        <w:rPr>
          <w:rFonts w:asciiTheme="minorHAnsi" w:hAnsiTheme="minorHAnsi"/>
          <w:spacing w:val="-3"/>
        </w:rPr>
        <w:t xml:space="preserve"> </w:t>
      </w:r>
      <w:r w:rsidRPr="1BD3AA6B">
        <w:rPr>
          <w:rFonts w:asciiTheme="minorHAnsi" w:hAnsiTheme="minorHAnsi"/>
        </w:rPr>
        <w:t>subject</w:t>
      </w:r>
      <w:r w:rsidRPr="1BD3AA6B">
        <w:rPr>
          <w:rFonts w:asciiTheme="minorHAnsi" w:hAnsiTheme="minorHAnsi"/>
          <w:spacing w:val="-59"/>
        </w:rPr>
        <w:t xml:space="preserve"> </w:t>
      </w:r>
      <w:r w:rsidRPr="1BD3AA6B">
        <w:rPr>
          <w:rFonts w:asciiTheme="minorHAnsi" w:hAnsiTheme="minorHAnsi"/>
        </w:rPr>
        <w:t>curriculum plans which are communicated to the partnership. LTs quality assure</w:t>
      </w:r>
      <w:r w:rsidRPr="1BD3AA6B">
        <w:rPr>
          <w:rFonts w:asciiTheme="minorHAnsi" w:hAnsiTheme="minorHAnsi"/>
          <w:spacing w:val="1"/>
        </w:rPr>
        <w:t xml:space="preserve"> </w:t>
      </w:r>
      <w:r w:rsidRPr="1BD3AA6B">
        <w:rPr>
          <w:rFonts w:asciiTheme="minorHAnsi" w:hAnsiTheme="minorHAnsi"/>
        </w:rPr>
        <w:t>mentors’ use of our phase expectations as set out in the PP Curriculum Handbooks</w:t>
      </w:r>
      <w:r w:rsidRPr="1BD3AA6B">
        <w:rPr>
          <w:rFonts w:asciiTheme="minorHAnsi" w:hAnsiTheme="minorHAnsi"/>
          <w:spacing w:val="1"/>
        </w:rPr>
        <w:t xml:space="preserve"> </w:t>
      </w:r>
      <w:r w:rsidRPr="1BD3AA6B">
        <w:rPr>
          <w:rFonts w:asciiTheme="minorHAnsi" w:hAnsiTheme="minorHAnsi"/>
        </w:rPr>
        <w:t>when</w:t>
      </w:r>
      <w:r w:rsidRPr="1BD3AA6B">
        <w:rPr>
          <w:rFonts w:asciiTheme="minorHAnsi" w:hAnsiTheme="minorHAnsi"/>
          <w:spacing w:val="1"/>
        </w:rPr>
        <w:t xml:space="preserve"> </w:t>
      </w:r>
      <w:r w:rsidRPr="1BD3AA6B">
        <w:rPr>
          <w:rFonts w:asciiTheme="minorHAnsi" w:hAnsiTheme="minorHAnsi"/>
        </w:rPr>
        <w:t>carrying</w:t>
      </w:r>
      <w:r w:rsidRPr="1BD3AA6B">
        <w:rPr>
          <w:rFonts w:asciiTheme="minorHAnsi" w:hAnsiTheme="minorHAnsi"/>
          <w:spacing w:val="18"/>
        </w:rPr>
        <w:t xml:space="preserve"> </w:t>
      </w:r>
      <w:r w:rsidRPr="1BD3AA6B">
        <w:rPr>
          <w:rFonts w:asciiTheme="minorHAnsi" w:hAnsiTheme="minorHAnsi"/>
        </w:rPr>
        <w:t>out</w:t>
      </w:r>
      <w:r w:rsidRPr="1BD3AA6B">
        <w:rPr>
          <w:rFonts w:asciiTheme="minorHAnsi" w:hAnsiTheme="minorHAnsi"/>
          <w:spacing w:val="19"/>
        </w:rPr>
        <w:t xml:space="preserve"> </w:t>
      </w:r>
      <w:r w:rsidRPr="1BD3AA6B">
        <w:rPr>
          <w:rFonts w:asciiTheme="minorHAnsi" w:hAnsiTheme="minorHAnsi"/>
        </w:rPr>
        <w:lastRenderedPageBreak/>
        <w:t>the</w:t>
      </w:r>
      <w:r w:rsidRPr="1BD3AA6B">
        <w:rPr>
          <w:rFonts w:asciiTheme="minorHAnsi" w:hAnsiTheme="minorHAnsi"/>
          <w:spacing w:val="16"/>
        </w:rPr>
        <w:t xml:space="preserve"> </w:t>
      </w:r>
      <w:r w:rsidRPr="1BD3AA6B">
        <w:rPr>
          <w:rFonts w:asciiTheme="minorHAnsi" w:hAnsiTheme="minorHAnsi"/>
        </w:rPr>
        <w:t>weekly</w:t>
      </w:r>
      <w:r w:rsidRPr="1BD3AA6B">
        <w:rPr>
          <w:rFonts w:asciiTheme="minorHAnsi" w:hAnsiTheme="minorHAnsi"/>
          <w:spacing w:val="17"/>
        </w:rPr>
        <w:t xml:space="preserve"> </w:t>
      </w:r>
      <w:r w:rsidRPr="1BD3AA6B">
        <w:rPr>
          <w:rFonts w:asciiTheme="minorHAnsi" w:hAnsiTheme="minorHAnsi"/>
        </w:rPr>
        <w:t>lesson</w:t>
      </w:r>
      <w:r w:rsidRPr="1BD3AA6B">
        <w:rPr>
          <w:rFonts w:asciiTheme="minorHAnsi" w:hAnsiTheme="minorHAnsi"/>
          <w:spacing w:val="19"/>
        </w:rPr>
        <w:t xml:space="preserve"> </w:t>
      </w:r>
      <w:r w:rsidRPr="1BD3AA6B">
        <w:rPr>
          <w:rFonts w:asciiTheme="minorHAnsi" w:hAnsiTheme="minorHAnsi"/>
        </w:rPr>
        <w:t>observations</w:t>
      </w:r>
      <w:r w:rsidRPr="1BD3AA6B">
        <w:rPr>
          <w:rFonts w:asciiTheme="minorHAnsi" w:hAnsiTheme="minorHAnsi"/>
          <w:spacing w:val="21"/>
        </w:rPr>
        <w:t xml:space="preserve"> </w:t>
      </w:r>
      <w:r w:rsidRPr="1BD3AA6B">
        <w:rPr>
          <w:rFonts w:asciiTheme="minorHAnsi" w:hAnsiTheme="minorHAnsi"/>
        </w:rPr>
        <w:t>and</w:t>
      </w:r>
      <w:r w:rsidRPr="1BD3AA6B">
        <w:rPr>
          <w:rFonts w:asciiTheme="minorHAnsi" w:hAnsiTheme="minorHAnsi"/>
          <w:spacing w:val="15"/>
        </w:rPr>
        <w:t xml:space="preserve"> </w:t>
      </w:r>
      <w:r w:rsidRPr="1BD3AA6B">
        <w:rPr>
          <w:rFonts w:asciiTheme="minorHAnsi" w:hAnsiTheme="minorHAnsi"/>
        </w:rPr>
        <w:t>filling</w:t>
      </w:r>
      <w:r w:rsidRPr="1BD3AA6B">
        <w:rPr>
          <w:rFonts w:asciiTheme="minorHAnsi" w:hAnsiTheme="minorHAnsi"/>
          <w:spacing w:val="19"/>
        </w:rPr>
        <w:t xml:space="preserve"> </w:t>
      </w:r>
      <w:r w:rsidRPr="1BD3AA6B">
        <w:rPr>
          <w:rFonts w:asciiTheme="minorHAnsi" w:hAnsiTheme="minorHAnsi"/>
        </w:rPr>
        <w:t>in</w:t>
      </w:r>
      <w:r w:rsidRPr="1BD3AA6B">
        <w:rPr>
          <w:rFonts w:asciiTheme="minorHAnsi" w:hAnsiTheme="minorHAnsi"/>
          <w:spacing w:val="16"/>
        </w:rPr>
        <w:t xml:space="preserve"> </w:t>
      </w:r>
      <w:r w:rsidRPr="1BD3AA6B">
        <w:rPr>
          <w:rFonts w:asciiTheme="minorHAnsi" w:hAnsiTheme="minorHAnsi"/>
        </w:rPr>
        <w:t>the</w:t>
      </w:r>
      <w:r w:rsidRPr="1BD3AA6B">
        <w:rPr>
          <w:rFonts w:asciiTheme="minorHAnsi" w:hAnsiTheme="minorHAnsi"/>
          <w:spacing w:val="14"/>
        </w:rPr>
        <w:t xml:space="preserve"> </w:t>
      </w:r>
      <w:hyperlink r:id="rId63">
        <w:r w:rsidRPr="1BD3AA6B">
          <w:rPr>
            <w:rFonts w:asciiTheme="minorHAnsi" w:hAnsiTheme="minorHAnsi"/>
          </w:rPr>
          <w:t>WDS</w:t>
        </w:r>
        <w:r w:rsidRPr="1BD3AA6B">
          <w:rPr>
            <w:rFonts w:asciiTheme="minorHAnsi" w:hAnsiTheme="minorHAnsi"/>
            <w:spacing w:val="15"/>
          </w:rPr>
          <w:t xml:space="preserve"> </w:t>
        </w:r>
        <w:r w:rsidRPr="1BD3AA6B">
          <w:rPr>
            <w:rFonts w:asciiTheme="minorHAnsi" w:hAnsiTheme="minorHAnsi"/>
          </w:rPr>
          <w:t>form</w:t>
        </w:r>
      </w:hyperlink>
      <w:r w:rsidRPr="1BD3AA6B">
        <w:rPr>
          <w:rFonts w:asciiTheme="minorHAnsi" w:hAnsiTheme="minorHAnsi"/>
        </w:rPr>
        <w:t>.</w:t>
      </w:r>
      <w:r w:rsidRPr="1BD3AA6B">
        <w:rPr>
          <w:rFonts w:asciiTheme="minorHAnsi" w:hAnsiTheme="minorHAnsi"/>
          <w:spacing w:val="15"/>
        </w:rPr>
        <w:t xml:space="preserve"> </w:t>
      </w:r>
      <w:r w:rsidRPr="1BD3AA6B">
        <w:rPr>
          <w:rFonts w:asciiTheme="minorHAnsi" w:hAnsiTheme="minorHAnsi"/>
        </w:rPr>
        <w:t>Link</w:t>
      </w:r>
      <w:r>
        <w:rPr>
          <w:rFonts w:asciiTheme="minorHAnsi" w:hAnsiTheme="minorHAnsi"/>
        </w:rPr>
        <w:t xml:space="preserve"> </w:t>
      </w:r>
      <w:r w:rsidR="008274CD">
        <w:rPr>
          <w:rFonts w:asciiTheme="minorHAnsi" w:hAnsiTheme="minorHAnsi"/>
        </w:rPr>
        <w:t>Tutor</w:t>
      </w:r>
      <w:r w:rsidRPr="1BD3AA6B">
        <w:rPr>
          <w:rFonts w:asciiTheme="minorHAnsi" w:hAnsiTheme="minorHAnsi"/>
        </w:rPr>
        <w:t>s</w:t>
      </w:r>
      <w:r w:rsidR="094ED65F" w:rsidRPr="1BD3AA6B">
        <w:rPr>
          <w:rFonts w:asciiTheme="minorHAnsi" w:hAnsiTheme="minorHAnsi"/>
        </w:rPr>
        <w:t xml:space="preserve"> </w:t>
      </w:r>
      <w:r w:rsidRPr="1BD3AA6B">
        <w:rPr>
          <w:rFonts w:asciiTheme="minorHAnsi" w:hAnsiTheme="minorHAnsi"/>
        </w:rPr>
        <w:t>moderate the evidence gathered/observed to make the judgment that trainees have</w:t>
      </w:r>
      <w:r w:rsidRPr="1BD3AA6B">
        <w:rPr>
          <w:rFonts w:asciiTheme="minorHAnsi" w:hAnsiTheme="minorHAnsi"/>
          <w:spacing w:val="1"/>
        </w:rPr>
        <w:t xml:space="preserve"> </w:t>
      </w:r>
      <w:r w:rsidRPr="1BD3AA6B">
        <w:rPr>
          <w:rFonts w:asciiTheme="minorHAnsi" w:hAnsiTheme="minorHAnsi"/>
        </w:rPr>
        <w:t>met</w:t>
      </w:r>
      <w:r w:rsidRPr="1BD3AA6B">
        <w:rPr>
          <w:rFonts w:asciiTheme="minorHAnsi" w:hAnsiTheme="minorHAnsi"/>
          <w:spacing w:val="-12"/>
        </w:rPr>
        <w:t xml:space="preserve"> </w:t>
      </w:r>
      <w:r w:rsidRPr="1BD3AA6B">
        <w:rPr>
          <w:rFonts w:asciiTheme="minorHAnsi" w:hAnsiTheme="minorHAnsi"/>
        </w:rPr>
        <w:t>the</w:t>
      </w:r>
      <w:r w:rsidRPr="1BD3AA6B">
        <w:rPr>
          <w:rFonts w:asciiTheme="minorHAnsi" w:hAnsiTheme="minorHAnsi"/>
          <w:spacing w:val="-11"/>
        </w:rPr>
        <w:t xml:space="preserve"> </w:t>
      </w:r>
      <w:r w:rsidRPr="1BD3AA6B">
        <w:rPr>
          <w:rFonts w:asciiTheme="minorHAnsi" w:hAnsiTheme="minorHAnsi"/>
        </w:rPr>
        <w:t>objectives</w:t>
      </w:r>
      <w:r w:rsidRPr="1BD3AA6B">
        <w:rPr>
          <w:rFonts w:asciiTheme="minorHAnsi" w:hAnsiTheme="minorHAnsi"/>
          <w:spacing w:val="-8"/>
        </w:rPr>
        <w:t xml:space="preserve"> </w:t>
      </w:r>
      <w:r w:rsidRPr="1BD3AA6B">
        <w:rPr>
          <w:rFonts w:asciiTheme="minorHAnsi" w:hAnsiTheme="minorHAnsi"/>
        </w:rPr>
        <w:t>in</w:t>
      </w:r>
      <w:r w:rsidRPr="1BD3AA6B">
        <w:rPr>
          <w:rFonts w:asciiTheme="minorHAnsi" w:hAnsiTheme="minorHAnsi"/>
          <w:spacing w:val="-10"/>
        </w:rPr>
        <w:t xml:space="preserve"> </w:t>
      </w:r>
      <w:r w:rsidRPr="1BD3AA6B">
        <w:rPr>
          <w:rFonts w:asciiTheme="minorHAnsi" w:hAnsiTheme="minorHAnsi"/>
        </w:rPr>
        <w:t>the</w:t>
      </w:r>
      <w:r w:rsidRPr="1BD3AA6B">
        <w:rPr>
          <w:rFonts w:asciiTheme="minorHAnsi" w:hAnsiTheme="minorHAnsi"/>
          <w:spacing w:val="-12"/>
        </w:rPr>
        <w:t xml:space="preserve"> </w:t>
      </w:r>
      <w:r w:rsidRPr="1BD3AA6B">
        <w:rPr>
          <w:rFonts w:asciiTheme="minorHAnsi" w:hAnsiTheme="minorHAnsi"/>
        </w:rPr>
        <w:t>curriculum</w:t>
      </w:r>
      <w:r w:rsidRPr="1BD3AA6B">
        <w:rPr>
          <w:rFonts w:asciiTheme="minorHAnsi" w:hAnsiTheme="minorHAnsi"/>
          <w:spacing w:val="-9"/>
        </w:rPr>
        <w:t xml:space="preserve"> </w:t>
      </w:r>
      <w:r w:rsidRPr="1BD3AA6B">
        <w:rPr>
          <w:rFonts w:asciiTheme="minorHAnsi" w:hAnsiTheme="minorHAnsi"/>
        </w:rPr>
        <w:t>and</w:t>
      </w:r>
      <w:r w:rsidRPr="1BD3AA6B">
        <w:rPr>
          <w:rFonts w:asciiTheme="minorHAnsi" w:hAnsiTheme="minorHAnsi"/>
          <w:spacing w:val="-8"/>
        </w:rPr>
        <w:t xml:space="preserve"> </w:t>
      </w:r>
      <w:r w:rsidRPr="1BD3AA6B">
        <w:rPr>
          <w:rFonts w:asciiTheme="minorHAnsi" w:hAnsiTheme="minorHAnsi"/>
        </w:rPr>
        <w:t>achieved</w:t>
      </w:r>
      <w:r w:rsidRPr="1BD3AA6B">
        <w:rPr>
          <w:rFonts w:asciiTheme="minorHAnsi" w:hAnsiTheme="minorHAnsi"/>
          <w:spacing w:val="-8"/>
        </w:rPr>
        <w:t xml:space="preserve"> </w:t>
      </w:r>
      <w:r w:rsidRPr="1BD3AA6B">
        <w:rPr>
          <w:rFonts w:asciiTheme="minorHAnsi" w:hAnsiTheme="minorHAnsi"/>
        </w:rPr>
        <w:t>the</w:t>
      </w:r>
      <w:r w:rsidRPr="1BD3AA6B">
        <w:rPr>
          <w:rFonts w:asciiTheme="minorHAnsi" w:hAnsiTheme="minorHAnsi"/>
          <w:spacing w:val="-10"/>
        </w:rPr>
        <w:t xml:space="preserve"> </w:t>
      </w:r>
      <w:r w:rsidRPr="1BD3AA6B">
        <w:rPr>
          <w:rFonts w:asciiTheme="minorHAnsi" w:hAnsiTheme="minorHAnsi"/>
        </w:rPr>
        <w:t>progression</w:t>
      </w:r>
      <w:r w:rsidRPr="1BD3AA6B">
        <w:rPr>
          <w:rFonts w:asciiTheme="minorHAnsi" w:hAnsiTheme="minorHAnsi"/>
          <w:spacing w:val="-11"/>
        </w:rPr>
        <w:t xml:space="preserve"> </w:t>
      </w:r>
      <w:r w:rsidRPr="1BD3AA6B">
        <w:rPr>
          <w:rFonts w:asciiTheme="minorHAnsi" w:hAnsiTheme="minorHAnsi"/>
        </w:rPr>
        <w:t>targets</w:t>
      </w:r>
      <w:r w:rsidRPr="1BD3AA6B">
        <w:rPr>
          <w:rFonts w:asciiTheme="minorHAnsi" w:hAnsiTheme="minorHAnsi"/>
          <w:spacing w:val="-12"/>
        </w:rPr>
        <w:t xml:space="preserve"> </w:t>
      </w:r>
      <w:r w:rsidRPr="1BD3AA6B">
        <w:rPr>
          <w:rFonts w:asciiTheme="minorHAnsi" w:hAnsiTheme="minorHAnsi"/>
        </w:rPr>
        <w:t>set</w:t>
      </w:r>
      <w:r w:rsidRPr="1BD3AA6B">
        <w:rPr>
          <w:rFonts w:asciiTheme="minorHAnsi" w:hAnsiTheme="minorHAnsi"/>
          <w:spacing w:val="-12"/>
        </w:rPr>
        <w:t xml:space="preserve"> </w:t>
      </w:r>
      <w:r w:rsidRPr="1BD3AA6B">
        <w:rPr>
          <w:rFonts w:asciiTheme="minorHAnsi" w:hAnsiTheme="minorHAnsi"/>
        </w:rPr>
        <w:t>for</w:t>
      </w:r>
      <w:r w:rsidRPr="1BD3AA6B">
        <w:rPr>
          <w:rFonts w:asciiTheme="minorHAnsi" w:hAnsiTheme="minorHAnsi"/>
          <w:spacing w:val="-8"/>
        </w:rPr>
        <w:t xml:space="preserve"> </w:t>
      </w:r>
      <w:r w:rsidRPr="1BD3AA6B">
        <w:rPr>
          <w:rFonts w:asciiTheme="minorHAnsi" w:hAnsiTheme="minorHAnsi"/>
        </w:rPr>
        <w:t>them.</w:t>
      </w:r>
    </w:p>
    <w:p w14:paraId="3CD5BF10" w14:textId="77777777" w:rsidR="00D227ED" w:rsidRDefault="00D227ED" w:rsidP="2A4F54E4">
      <w:pPr>
        <w:pStyle w:val="BodyText"/>
        <w:ind w:right="111"/>
        <w:jc w:val="both"/>
        <w:rPr>
          <w:rFonts w:asciiTheme="minorHAnsi" w:hAnsiTheme="minorHAnsi"/>
        </w:rPr>
      </w:pPr>
    </w:p>
    <w:p w14:paraId="3E96E224" w14:textId="35A9D026" w:rsidR="00D227ED" w:rsidRPr="00D227ED" w:rsidRDefault="69A9DC5B" w:rsidP="5F33C165">
      <w:pPr>
        <w:pStyle w:val="BodyText"/>
        <w:ind w:right="111"/>
        <w:jc w:val="both"/>
        <w:rPr>
          <w:rFonts w:asciiTheme="minorHAnsi" w:hAnsiTheme="minorHAnsi"/>
        </w:rPr>
      </w:pPr>
      <w:r w:rsidRPr="5F33C165">
        <w:rPr>
          <w:rFonts w:asciiTheme="minorHAnsi" w:hAnsiTheme="minorHAnsi"/>
        </w:rPr>
        <w:t>School Direct Cluster leads</w:t>
      </w:r>
      <w:r w:rsidR="1A86C9F9" w:rsidRPr="5F33C165">
        <w:rPr>
          <w:rFonts w:asciiTheme="minorHAnsi" w:hAnsiTheme="minorHAnsi"/>
        </w:rPr>
        <w:t xml:space="preserve"> in the Primary phase</w:t>
      </w:r>
      <w:r w:rsidRPr="5F33C165">
        <w:rPr>
          <w:rFonts w:asciiTheme="minorHAnsi" w:hAnsiTheme="minorHAnsi"/>
        </w:rPr>
        <w:t xml:space="preserve"> will undertake moderation of mentor feedback </w:t>
      </w:r>
      <w:proofErr w:type="gramStart"/>
      <w:r w:rsidRPr="5F33C165">
        <w:rPr>
          <w:rFonts w:asciiTheme="minorHAnsi" w:hAnsiTheme="minorHAnsi"/>
        </w:rPr>
        <w:t>and also</w:t>
      </w:r>
      <w:proofErr w:type="gramEnd"/>
      <w:r w:rsidRPr="5F33C165">
        <w:rPr>
          <w:rFonts w:asciiTheme="minorHAnsi" w:hAnsiTheme="minorHAnsi"/>
        </w:rPr>
        <w:t xml:space="preserve"> quality assure mentor judgements.</w:t>
      </w:r>
    </w:p>
    <w:p w14:paraId="79E5D272" w14:textId="5E12CBEB" w:rsidR="1BD3AA6B" w:rsidRDefault="1BD3AA6B" w:rsidP="00D227ED">
      <w:pPr>
        <w:pStyle w:val="BodyText"/>
        <w:ind w:right="111"/>
        <w:jc w:val="both"/>
        <w:rPr>
          <w:rFonts w:asciiTheme="minorHAnsi" w:hAnsiTheme="minorHAnsi"/>
        </w:rPr>
      </w:pPr>
    </w:p>
    <w:p w14:paraId="0A5F711B" w14:textId="4FF3E618" w:rsidR="6801B7B9" w:rsidRDefault="0C2279F1" w:rsidP="21BBF369">
      <w:pPr>
        <w:pStyle w:val="BodyText"/>
        <w:ind w:right="173"/>
        <w:jc w:val="both"/>
        <w:rPr>
          <w:rFonts w:asciiTheme="minorHAnsi" w:hAnsiTheme="minorHAnsi"/>
          <w:color w:val="000000" w:themeColor="text1"/>
        </w:rPr>
      </w:pPr>
      <w:r w:rsidRPr="62CEF117">
        <w:rPr>
          <w:rFonts w:asciiTheme="minorHAnsi" w:hAnsiTheme="minorHAnsi"/>
          <w:color w:val="000000" w:themeColor="text1"/>
        </w:rPr>
        <w:t>In the Secondary and FET phase the formative assessment of trainee progression is enabled via a weekly curriculum</w:t>
      </w:r>
      <w:r w:rsidR="3F3D2267" w:rsidRPr="62CEF117">
        <w:rPr>
          <w:rFonts w:asciiTheme="minorHAnsi" w:hAnsiTheme="minorHAnsi"/>
          <w:color w:val="000000" w:themeColor="text1"/>
        </w:rPr>
        <w:t xml:space="preserve"> and a system of tracking and monitoring at the centre</w:t>
      </w:r>
      <w:r w:rsidRPr="62CEF117">
        <w:rPr>
          <w:rFonts w:asciiTheme="minorHAnsi" w:hAnsiTheme="minorHAnsi"/>
          <w:color w:val="000000" w:themeColor="text1"/>
        </w:rPr>
        <w:t xml:space="preserve">. Where the mentor has identified the trainee needs additional support </w:t>
      </w:r>
      <w:r w:rsidR="6034F4C9" w:rsidRPr="62CEF117">
        <w:rPr>
          <w:rFonts w:asciiTheme="minorHAnsi" w:hAnsiTheme="minorHAnsi"/>
          <w:color w:val="000000" w:themeColor="text1"/>
        </w:rPr>
        <w:t xml:space="preserve">(via the WDS) </w:t>
      </w:r>
      <w:r w:rsidRPr="62CEF117">
        <w:rPr>
          <w:rFonts w:asciiTheme="minorHAnsi" w:hAnsiTheme="minorHAnsi"/>
          <w:color w:val="000000" w:themeColor="text1"/>
        </w:rPr>
        <w:t xml:space="preserve">the Link Tutor contacts the mentor to discuss next steps and the necessary support is put in place. The WDS forms are checked each week meaning contact with the mentor and the requisite support happens with 2-3 days of the mentor indicating support is needed. Any interventions made to assist with trainee progression are logged on a progress tracker. Mentors identifying on the WDS that the trainee needs additional support is the predominant way that that the Cause for Concern process is started. </w:t>
      </w:r>
    </w:p>
    <w:p w14:paraId="0F1FB1B1" w14:textId="5697D475" w:rsidR="00A73133" w:rsidRPr="00F25E2A" w:rsidRDefault="00A73133" w:rsidP="2A4F54E4">
      <w:pPr>
        <w:pStyle w:val="BodyText"/>
        <w:ind w:left="840" w:right="111"/>
        <w:jc w:val="both"/>
        <w:rPr>
          <w:rFonts w:asciiTheme="minorHAnsi" w:hAnsiTheme="minorHAnsi"/>
        </w:rPr>
      </w:pPr>
    </w:p>
    <w:p w14:paraId="4DF08354" w14:textId="5EC44307" w:rsidR="00A73133" w:rsidRPr="00F25E2A" w:rsidRDefault="37D73910" w:rsidP="5D053B66">
      <w:pPr>
        <w:pStyle w:val="BodyText"/>
        <w:ind w:right="111"/>
        <w:jc w:val="both"/>
        <w:rPr>
          <w:rFonts w:asciiTheme="minorHAnsi" w:hAnsiTheme="minorHAnsi"/>
        </w:rPr>
      </w:pPr>
      <w:r w:rsidRPr="5D053B66">
        <w:rPr>
          <w:rFonts w:asciiTheme="minorHAnsi" w:hAnsiTheme="minorHAnsi"/>
        </w:rPr>
        <w:t>When a trainee is not making appropriate progress and has been identified by the</w:t>
      </w:r>
      <w:r w:rsidRPr="5D053B66">
        <w:rPr>
          <w:rFonts w:asciiTheme="minorHAnsi" w:hAnsiTheme="minorHAnsi"/>
          <w:spacing w:val="1"/>
        </w:rPr>
        <w:t xml:space="preserve"> </w:t>
      </w:r>
      <w:r w:rsidRPr="5D053B66">
        <w:rPr>
          <w:rFonts w:asciiTheme="minorHAnsi" w:hAnsiTheme="minorHAnsi"/>
        </w:rPr>
        <w:t xml:space="preserve">mentor as at risk of not completing the phase successfully, </w:t>
      </w:r>
      <w:r w:rsidR="008274CD" w:rsidRPr="3E0BA828">
        <w:rPr>
          <w:rFonts w:asciiTheme="minorHAnsi" w:hAnsiTheme="minorHAnsi"/>
        </w:rPr>
        <w:t>Link Tutor</w:t>
      </w:r>
      <w:r w:rsidRPr="3E0BA828">
        <w:rPr>
          <w:rFonts w:asciiTheme="minorHAnsi" w:hAnsiTheme="minorHAnsi"/>
        </w:rPr>
        <w:t>s</w:t>
      </w:r>
      <w:r w:rsidRPr="5D053B66">
        <w:rPr>
          <w:rFonts w:asciiTheme="minorHAnsi" w:hAnsiTheme="minorHAnsi"/>
        </w:rPr>
        <w:t xml:space="preserve"> ensure that the</w:t>
      </w:r>
      <w:r w:rsidRPr="5D053B66">
        <w:rPr>
          <w:rFonts w:asciiTheme="minorHAnsi" w:hAnsiTheme="minorHAnsi"/>
          <w:spacing w:val="1"/>
        </w:rPr>
        <w:t xml:space="preserve"> </w:t>
      </w:r>
      <w:r w:rsidRPr="5D053B66">
        <w:rPr>
          <w:rFonts w:asciiTheme="minorHAnsi" w:hAnsiTheme="minorHAnsi"/>
          <w:spacing w:val="-1"/>
        </w:rPr>
        <w:t>trainee</w:t>
      </w:r>
      <w:r w:rsidRPr="5D053B66">
        <w:rPr>
          <w:rFonts w:asciiTheme="minorHAnsi" w:hAnsiTheme="minorHAnsi"/>
          <w:spacing w:val="-14"/>
        </w:rPr>
        <w:t xml:space="preserve"> </w:t>
      </w:r>
      <w:r w:rsidRPr="5D053B66">
        <w:rPr>
          <w:rFonts w:asciiTheme="minorHAnsi" w:hAnsiTheme="minorHAnsi"/>
          <w:spacing w:val="-1"/>
        </w:rPr>
        <w:t>has</w:t>
      </w:r>
      <w:r w:rsidRPr="5D053B66">
        <w:rPr>
          <w:rFonts w:asciiTheme="minorHAnsi" w:hAnsiTheme="minorHAnsi"/>
          <w:spacing w:val="-15"/>
        </w:rPr>
        <w:t xml:space="preserve"> </w:t>
      </w:r>
      <w:r w:rsidRPr="5D053B66">
        <w:rPr>
          <w:rFonts w:asciiTheme="minorHAnsi" w:hAnsiTheme="minorHAnsi"/>
          <w:spacing w:val="-1"/>
        </w:rPr>
        <w:t>been</w:t>
      </w:r>
      <w:r w:rsidRPr="5D053B66">
        <w:rPr>
          <w:rFonts w:asciiTheme="minorHAnsi" w:hAnsiTheme="minorHAnsi"/>
          <w:spacing w:val="-17"/>
        </w:rPr>
        <w:t xml:space="preserve"> </w:t>
      </w:r>
      <w:r w:rsidRPr="5D053B66">
        <w:rPr>
          <w:rFonts w:asciiTheme="minorHAnsi" w:hAnsiTheme="minorHAnsi"/>
          <w:spacing w:val="-1"/>
        </w:rPr>
        <w:t>provided</w:t>
      </w:r>
      <w:r w:rsidRPr="5D053B66">
        <w:rPr>
          <w:rFonts w:asciiTheme="minorHAnsi" w:hAnsiTheme="minorHAnsi"/>
          <w:spacing w:val="-13"/>
        </w:rPr>
        <w:t xml:space="preserve"> </w:t>
      </w:r>
      <w:r w:rsidRPr="5D053B66">
        <w:rPr>
          <w:rFonts w:asciiTheme="minorHAnsi" w:hAnsiTheme="minorHAnsi"/>
        </w:rPr>
        <w:t>with</w:t>
      </w:r>
      <w:r w:rsidRPr="5D053B66">
        <w:rPr>
          <w:rFonts w:asciiTheme="minorHAnsi" w:hAnsiTheme="minorHAnsi"/>
          <w:spacing w:val="-13"/>
        </w:rPr>
        <w:t xml:space="preserve"> </w:t>
      </w:r>
      <w:r w:rsidRPr="5D053B66">
        <w:rPr>
          <w:rFonts w:asciiTheme="minorHAnsi" w:hAnsiTheme="minorHAnsi"/>
        </w:rPr>
        <w:t>appropriate</w:t>
      </w:r>
      <w:r w:rsidRPr="5D053B66">
        <w:rPr>
          <w:rFonts w:asciiTheme="minorHAnsi" w:hAnsiTheme="minorHAnsi"/>
          <w:spacing w:val="-17"/>
        </w:rPr>
        <w:t xml:space="preserve"> </w:t>
      </w:r>
      <w:r w:rsidRPr="5D053B66">
        <w:rPr>
          <w:rFonts w:asciiTheme="minorHAnsi" w:hAnsiTheme="minorHAnsi"/>
        </w:rPr>
        <w:t>additional</w:t>
      </w:r>
      <w:r w:rsidRPr="5D053B66">
        <w:rPr>
          <w:rFonts w:asciiTheme="minorHAnsi" w:hAnsiTheme="minorHAnsi"/>
          <w:spacing w:val="-14"/>
        </w:rPr>
        <w:t xml:space="preserve"> </w:t>
      </w:r>
      <w:r w:rsidRPr="5D053B66">
        <w:rPr>
          <w:rFonts w:asciiTheme="minorHAnsi" w:hAnsiTheme="minorHAnsi"/>
        </w:rPr>
        <w:t>support</w:t>
      </w:r>
      <w:r w:rsidRPr="5D053B66">
        <w:rPr>
          <w:rFonts w:asciiTheme="minorHAnsi" w:hAnsiTheme="minorHAnsi"/>
          <w:spacing w:val="-14"/>
        </w:rPr>
        <w:t xml:space="preserve"> </w:t>
      </w:r>
      <w:r w:rsidRPr="5D053B66">
        <w:rPr>
          <w:rFonts w:asciiTheme="minorHAnsi" w:hAnsiTheme="minorHAnsi"/>
        </w:rPr>
        <w:t>and</w:t>
      </w:r>
      <w:r w:rsidRPr="5D053B66">
        <w:rPr>
          <w:rFonts w:asciiTheme="minorHAnsi" w:hAnsiTheme="minorHAnsi"/>
          <w:spacing w:val="-14"/>
        </w:rPr>
        <w:t xml:space="preserve"> </w:t>
      </w:r>
      <w:r w:rsidRPr="5D053B66">
        <w:rPr>
          <w:rFonts w:asciiTheme="minorHAnsi" w:hAnsiTheme="minorHAnsi"/>
        </w:rPr>
        <w:t>required</w:t>
      </w:r>
      <w:r w:rsidRPr="5D053B66">
        <w:rPr>
          <w:rFonts w:asciiTheme="minorHAnsi" w:hAnsiTheme="minorHAnsi"/>
          <w:spacing w:val="-16"/>
        </w:rPr>
        <w:t xml:space="preserve"> </w:t>
      </w:r>
      <w:r w:rsidRPr="5D053B66">
        <w:rPr>
          <w:rFonts w:asciiTheme="minorHAnsi" w:hAnsiTheme="minorHAnsi"/>
        </w:rPr>
        <w:t>to</w:t>
      </w:r>
      <w:r w:rsidRPr="5D053B66">
        <w:rPr>
          <w:rFonts w:asciiTheme="minorHAnsi" w:hAnsiTheme="minorHAnsi"/>
          <w:spacing w:val="-13"/>
        </w:rPr>
        <w:t xml:space="preserve"> </w:t>
      </w:r>
      <w:r w:rsidRPr="5D053B66">
        <w:rPr>
          <w:rFonts w:asciiTheme="minorHAnsi" w:hAnsiTheme="minorHAnsi"/>
        </w:rPr>
        <w:t>complete</w:t>
      </w:r>
      <w:r w:rsidRPr="5D053B66">
        <w:rPr>
          <w:rFonts w:asciiTheme="minorHAnsi" w:hAnsiTheme="minorHAnsi"/>
          <w:spacing w:val="-59"/>
        </w:rPr>
        <w:t xml:space="preserve"> </w:t>
      </w:r>
      <w:r w:rsidRPr="5D053B66">
        <w:rPr>
          <w:rFonts w:asciiTheme="minorHAnsi" w:hAnsiTheme="minorHAnsi"/>
        </w:rPr>
        <w:t>effective</w:t>
      </w:r>
      <w:r w:rsidRPr="5D053B66">
        <w:rPr>
          <w:rFonts w:asciiTheme="minorHAnsi" w:hAnsiTheme="minorHAnsi"/>
          <w:spacing w:val="-10"/>
        </w:rPr>
        <w:t xml:space="preserve"> </w:t>
      </w:r>
      <w:r w:rsidRPr="5D053B66">
        <w:rPr>
          <w:rFonts w:asciiTheme="minorHAnsi" w:hAnsiTheme="minorHAnsi"/>
        </w:rPr>
        <w:t>actions</w:t>
      </w:r>
      <w:r w:rsidRPr="5D053B66">
        <w:rPr>
          <w:rFonts w:asciiTheme="minorHAnsi" w:hAnsiTheme="minorHAnsi"/>
          <w:spacing w:val="-11"/>
        </w:rPr>
        <w:t xml:space="preserve"> </w:t>
      </w:r>
      <w:r w:rsidRPr="5D053B66">
        <w:rPr>
          <w:rFonts w:asciiTheme="minorHAnsi" w:hAnsiTheme="minorHAnsi"/>
        </w:rPr>
        <w:t>in</w:t>
      </w:r>
      <w:r w:rsidRPr="5D053B66">
        <w:rPr>
          <w:rFonts w:asciiTheme="minorHAnsi" w:hAnsiTheme="minorHAnsi"/>
          <w:spacing w:val="-12"/>
        </w:rPr>
        <w:t xml:space="preserve"> </w:t>
      </w:r>
      <w:r w:rsidRPr="5D053B66">
        <w:rPr>
          <w:rFonts w:asciiTheme="minorHAnsi" w:hAnsiTheme="minorHAnsi"/>
        </w:rPr>
        <w:t>the</w:t>
      </w:r>
      <w:r w:rsidRPr="5D053B66">
        <w:rPr>
          <w:rFonts w:asciiTheme="minorHAnsi" w:hAnsiTheme="minorHAnsi"/>
          <w:spacing w:val="-13"/>
        </w:rPr>
        <w:t xml:space="preserve"> </w:t>
      </w:r>
      <w:r w:rsidRPr="5D053B66">
        <w:rPr>
          <w:rFonts w:asciiTheme="minorHAnsi" w:hAnsiTheme="minorHAnsi"/>
        </w:rPr>
        <w:t>Additional</w:t>
      </w:r>
      <w:r w:rsidRPr="5D053B66">
        <w:rPr>
          <w:rFonts w:asciiTheme="minorHAnsi" w:hAnsiTheme="minorHAnsi"/>
          <w:spacing w:val="-11"/>
        </w:rPr>
        <w:t xml:space="preserve"> </w:t>
      </w:r>
      <w:r w:rsidRPr="5D053B66">
        <w:rPr>
          <w:rFonts w:asciiTheme="minorHAnsi" w:hAnsiTheme="minorHAnsi"/>
        </w:rPr>
        <w:t>Support</w:t>
      </w:r>
      <w:r w:rsidRPr="5D053B66">
        <w:rPr>
          <w:rFonts w:asciiTheme="minorHAnsi" w:hAnsiTheme="minorHAnsi"/>
          <w:spacing w:val="-13"/>
        </w:rPr>
        <w:t xml:space="preserve"> </w:t>
      </w:r>
      <w:r w:rsidRPr="5D053B66">
        <w:rPr>
          <w:rFonts w:asciiTheme="minorHAnsi" w:hAnsiTheme="minorHAnsi"/>
        </w:rPr>
        <w:t>for</w:t>
      </w:r>
      <w:r w:rsidRPr="5D053B66">
        <w:rPr>
          <w:rFonts w:asciiTheme="minorHAnsi" w:hAnsiTheme="minorHAnsi"/>
          <w:spacing w:val="-14"/>
        </w:rPr>
        <w:t xml:space="preserve"> </w:t>
      </w:r>
      <w:r w:rsidRPr="5D053B66">
        <w:rPr>
          <w:rFonts w:asciiTheme="minorHAnsi" w:hAnsiTheme="minorHAnsi"/>
        </w:rPr>
        <w:t>Trainee</w:t>
      </w:r>
      <w:r w:rsidRPr="5D053B66">
        <w:rPr>
          <w:rFonts w:asciiTheme="minorHAnsi" w:hAnsiTheme="minorHAnsi"/>
          <w:spacing w:val="-10"/>
        </w:rPr>
        <w:t xml:space="preserve"> </w:t>
      </w:r>
      <w:r w:rsidRPr="5D053B66">
        <w:rPr>
          <w:rFonts w:asciiTheme="minorHAnsi" w:hAnsiTheme="minorHAnsi"/>
        </w:rPr>
        <w:t>at</w:t>
      </w:r>
      <w:r w:rsidRPr="5D053B66">
        <w:rPr>
          <w:rFonts w:asciiTheme="minorHAnsi" w:hAnsiTheme="minorHAnsi"/>
          <w:spacing w:val="-12"/>
        </w:rPr>
        <w:t xml:space="preserve"> </w:t>
      </w:r>
      <w:r w:rsidRPr="5D053B66">
        <w:rPr>
          <w:rFonts w:asciiTheme="minorHAnsi" w:hAnsiTheme="minorHAnsi"/>
        </w:rPr>
        <w:t>Risk</w:t>
      </w:r>
      <w:r w:rsidRPr="5D053B66">
        <w:rPr>
          <w:rFonts w:asciiTheme="minorHAnsi" w:hAnsiTheme="minorHAnsi"/>
          <w:spacing w:val="-10"/>
        </w:rPr>
        <w:t xml:space="preserve"> </w:t>
      </w:r>
      <w:r w:rsidR="1E678E88" w:rsidRPr="5D053B66">
        <w:rPr>
          <w:rFonts w:asciiTheme="minorHAnsi" w:hAnsiTheme="minorHAnsi"/>
          <w:spacing w:val="-10"/>
        </w:rPr>
        <w:t>(</w:t>
      </w:r>
      <w:r w:rsidRPr="5D053B66">
        <w:rPr>
          <w:rFonts w:asciiTheme="minorHAnsi" w:hAnsiTheme="minorHAnsi"/>
        </w:rPr>
        <w:t>Cause</w:t>
      </w:r>
      <w:r w:rsidRPr="5D053B66">
        <w:rPr>
          <w:rFonts w:asciiTheme="minorHAnsi" w:hAnsiTheme="minorHAnsi"/>
          <w:spacing w:val="-15"/>
        </w:rPr>
        <w:t xml:space="preserve"> </w:t>
      </w:r>
      <w:r w:rsidRPr="5D053B66">
        <w:rPr>
          <w:rFonts w:asciiTheme="minorHAnsi" w:hAnsiTheme="minorHAnsi"/>
        </w:rPr>
        <w:t>for</w:t>
      </w:r>
      <w:r w:rsidRPr="5D053B66">
        <w:rPr>
          <w:rFonts w:asciiTheme="minorHAnsi" w:hAnsiTheme="minorHAnsi"/>
          <w:spacing w:val="-8"/>
        </w:rPr>
        <w:t xml:space="preserve"> </w:t>
      </w:r>
      <w:r w:rsidRPr="5D053B66">
        <w:rPr>
          <w:rFonts w:asciiTheme="minorHAnsi" w:hAnsiTheme="minorHAnsi"/>
        </w:rPr>
        <w:t>Concern</w:t>
      </w:r>
      <w:r w:rsidRPr="5D053B66">
        <w:rPr>
          <w:rFonts w:asciiTheme="minorHAnsi" w:hAnsiTheme="minorHAnsi"/>
          <w:spacing w:val="-14"/>
        </w:rPr>
        <w:t xml:space="preserve"> </w:t>
      </w:r>
      <w:r w:rsidRPr="5D053B66">
        <w:rPr>
          <w:rFonts w:asciiTheme="minorHAnsi" w:hAnsiTheme="minorHAnsi"/>
        </w:rPr>
        <w:t>form</w:t>
      </w:r>
      <w:r w:rsidR="1E678E88" w:rsidRPr="5D053B66">
        <w:rPr>
          <w:rFonts w:asciiTheme="minorHAnsi" w:hAnsiTheme="minorHAnsi"/>
        </w:rPr>
        <w:t>)</w:t>
      </w:r>
      <w:r w:rsidRPr="5D053B66">
        <w:rPr>
          <w:rFonts w:asciiTheme="minorHAnsi" w:hAnsiTheme="minorHAnsi"/>
        </w:rPr>
        <w:t>.</w:t>
      </w:r>
      <w:r w:rsidRPr="5D053B66">
        <w:rPr>
          <w:rFonts w:asciiTheme="minorHAnsi" w:hAnsiTheme="minorHAnsi"/>
          <w:spacing w:val="-59"/>
        </w:rPr>
        <w:t xml:space="preserve"> </w:t>
      </w:r>
      <w:r w:rsidRPr="3E0BA828">
        <w:rPr>
          <w:rFonts w:asciiTheme="minorHAnsi" w:hAnsiTheme="minorHAnsi"/>
        </w:rPr>
        <w:t>The</w:t>
      </w:r>
      <w:r w:rsidRPr="3E0BA828">
        <w:rPr>
          <w:rFonts w:asciiTheme="minorHAnsi" w:hAnsiTheme="minorHAnsi"/>
          <w:spacing w:val="-7"/>
        </w:rPr>
        <w:t xml:space="preserve"> </w:t>
      </w:r>
      <w:r w:rsidR="008274CD" w:rsidRPr="3E0BA828">
        <w:rPr>
          <w:rFonts w:asciiTheme="minorHAnsi" w:hAnsiTheme="minorHAnsi"/>
        </w:rPr>
        <w:t>Link Tutor</w:t>
      </w:r>
      <w:r w:rsidRPr="5D053B66">
        <w:rPr>
          <w:rFonts w:asciiTheme="minorHAnsi" w:hAnsiTheme="minorHAnsi"/>
          <w:spacing w:val="-3"/>
        </w:rPr>
        <w:t xml:space="preserve"> </w:t>
      </w:r>
      <w:r w:rsidRPr="5D053B66">
        <w:rPr>
          <w:rFonts w:asciiTheme="minorHAnsi" w:hAnsiTheme="minorHAnsi"/>
        </w:rPr>
        <w:t>supports</w:t>
      </w:r>
      <w:r w:rsidRPr="5D053B66">
        <w:rPr>
          <w:rFonts w:asciiTheme="minorHAnsi" w:hAnsiTheme="minorHAnsi"/>
          <w:spacing w:val="-8"/>
        </w:rPr>
        <w:t xml:space="preserve"> </w:t>
      </w:r>
      <w:r w:rsidRPr="5D053B66">
        <w:rPr>
          <w:rFonts w:asciiTheme="minorHAnsi" w:hAnsiTheme="minorHAnsi"/>
        </w:rPr>
        <w:t>the</w:t>
      </w:r>
      <w:r w:rsidRPr="5D053B66">
        <w:rPr>
          <w:rFonts w:asciiTheme="minorHAnsi" w:hAnsiTheme="minorHAnsi"/>
          <w:spacing w:val="-3"/>
        </w:rPr>
        <w:t xml:space="preserve"> </w:t>
      </w:r>
      <w:r w:rsidRPr="5D053B66">
        <w:rPr>
          <w:rFonts w:asciiTheme="minorHAnsi" w:hAnsiTheme="minorHAnsi"/>
        </w:rPr>
        <w:t>mentor</w:t>
      </w:r>
      <w:r w:rsidRPr="5D053B66">
        <w:rPr>
          <w:rFonts w:asciiTheme="minorHAnsi" w:hAnsiTheme="minorHAnsi"/>
          <w:spacing w:val="-5"/>
        </w:rPr>
        <w:t xml:space="preserve"> </w:t>
      </w:r>
      <w:r w:rsidRPr="5D053B66">
        <w:rPr>
          <w:rFonts w:asciiTheme="minorHAnsi" w:hAnsiTheme="minorHAnsi"/>
        </w:rPr>
        <w:t>and</w:t>
      </w:r>
      <w:r w:rsidRPr="5D053B66">
        <w:rPr>
          <w:rFonts w:asciiTheme="minorHAnsi" w:hAnsiTheme="minorHAnsi"/>
          <w:spacing w:val="-5"/>
        </w:rPr>
        <w:t xml:space="preserve"> </w:t>
      </w:r>
      <w:r w:rsidRPr="5D053B66">
        <w:rPr>
          <w:rFonts w:asciiTheme="minorHAnsi" w:hAnsiTheme="minorHAnsi"/>
        </w:rPr>
        <w:t>monitors</w:t>
      </w:r>
      <w:r w:rsidRPr="5D053B66">
        <w:rPr>
          <w:rFonts w:asciiTheme="minorHAnsi" w:hAnsiTheme="minorHAnsi"/>
          <w:spacing w:val="-5"/>
        </w:rPr>
        <w:t xml:space="preserve"> </w:t>
      </w:r>
      <w:r w:rsidRPr="5D053B66">
        <w:rPr>
          <w:rFonts w:asciiTheme="minorHAnsi" w:hAnsiTheme="minorHAnsi"/>
        </w:rPr>
        <w:t>the</w:t>
      </w:r>
      <w:r w:rsidRPr="5D053B66">
        <w:rPr>
          <w:rFonts w:asciiTheme="minorHAnsi" w:hAnsiTheme="minorHAnsi"/>
          <w:spacing w:val="-3"/>
        </w:rPr>
        <w:t xml:space="preserve"> </w:t>
      </w:r>
      <w:r w:rsidRPr="5D053B66">
        <w:rPr>
          <w:rFonts w:asciiTheme="minorHAnsi" w:hAnsiTheme="minorHAnsi"/>
        </w:rPr>
        <w:t>progress</w:t>
      </w:r>
      <w:r w:rsidRPr="5D053B66">
        <w:rPr>
          <w:rFonts w:asciiTheme="minorHAnsi" w:hAnsiTheme="minorHAnsi"/>
          <w:spacing w:val="-5"/>
        </w:rPr>
        <w:t xml:space="preserve"> </w:t>
      </w:r>
      <w:r w:rsidRPr="5D053B66">
        <w:rPr>
          <w:rFonts w:asciiTheme="minorHAnsi" w:hAnsiTheme="minorHAnsi"/>
        </w:rPr>
        <w:t>the</w:t>
      </w:r>
      <w:r w:rsidRPr="5D053B66">
        <w:rPr>
          <w:rFonts w:asciiTheme="minorHAnsi" w:hAnsiTheme="minorHAnsi"/>
          <w:spacing w:val="-7"/>
        </w:rPr>
        <w:t xml:space="preserve"> </w:t>
      </w:r>
      <w:r w:rsidRPr="5D053B66">
        <w:rPr>
          <w:rFonts w:asciiTheme="minorHAnsi" w:hAnsiTheme="minorHAnsi"/>
        </w:rPr>
        <w:t>trainee</w:t>
      </w:r>
      <w:r w:rsidRPr="5D053B66">
        <w:rPr>
          <w:rFonts w:asciiTheme="minorHAnsi" w:hAnsiTheme="minorHAnsi"/>
          <w:spacing w:val="-5"/>
        </w:rPr>
        <w:t xml:space="preserve"> </w:t>
      </w:r>
      <w:r w:rsidRPr="5D053B66">
        <w:rPr>
          <w:rFonts w:asciiTheme="minorHAnsi" w:hAnsiTheme="minorHAnsi"/>
        </w:rPr>
        <w:t>makes</w:t>
      </w:r>
      <w:r w:rsidRPr="5D053B66">
        <w:rPr>
          <w:rFonts w:asciiTheme="minorHAnsi" w:hAnsiTheme="minorHAnsi"/>
          <w:spacing w:val="-5"/>
        </w:rPr>
        <w:t xml:space="preserve"> </w:t>
      </w:r>
      <w:r w:rsidRPr="5D053B66">
        <w:rPr>
          <w:rFonts w:asciiTheme="minorHAnsi" w:hAnsiTheme="minorHAnsi"/>
        </w:rPr>
        <w:t>within</w:t>
      </w:r>
      <w:r w:rsidRPr="5D053B66">
        <w:rPr>
          <w:rFonts w:asciiTheme="minorHAnsi" w:hAnsiTheme="minorHAnsi"/>
          <w:spacing w:val="-59"/>
        </w:rPr>
        <w:t xml:space="preserve"> </w:t>
      </w:r>
      <w:r w:rsidRPr="5D053B66">
        <w:rPr>
          <w:rFonts w:asciiTheme="minorHAnsi" w:hAnsiTheme="minorHAnsi"/>
        </w:rPr>
        <w:t xml:space="preserve">the </w:t>
      </w:r>
      <w:bookmarkStart w:id="26" w:name="_Int_Yr3JIEt1"/>
      <w:proofErr w:type="gramStart"/>
      <w:r w:rsidRPr="5D053B66">
        <w:rPr>
          <w:rFonts w:asciiTheme="minorHAnsi" w:hAnsiTheme="minorHAnsi"/>
        </w:rPr>
        <w:t>1-2 week</w:t>
      </w:r>
      <w:bookmarkEnd w:id="26"/>
      <w:proofErr w:type="gramEnd"/>
      <w:r w:rsidRPr="5D053B66">
        <w:rPr>
          <w:rFonts w:asciiTheme="minorHAnsi" w:hAnsiTheme="minorHAnsi"/>
        </w:rPr>
        <w:t xml:space="preserve"> period.</w:t>
      </w:r>
      <w:r w:rsidRPr="5D053B66">
        <w:rPr>
          <w:rFonts w:asciiTheme="minorHAnsi" w:hAnsiTheme="minorHAnsi"/>
          <w:spacing w:val="1"/>
        </w:rPr>
        <w:t xml:space="preserve"> </w:t>
      </w:r>
      <w:r w:rsidRPr="5D053B66">
        <w:rPr>
          <w:rFonts w:asciiTheme="minorHAnsi" w:hAnsiTheme="minorHAnsi"/>
        </w:rPr>
        <w:t>If the mentor refers the case as not making sufficient progress</w:t>
      </w:r>
      <w:r w:rsidRPr="5D053B66">
        <w:rPr>
          <w:rFonts w:asciiTheme="minorHAnsi" w:hAnsiTheme="minorHAnsi"/>
          <w:spacing w:val="1"/>
        </w:rPr>
        <w:t xml:space="preserve"> </w:t>
      </w:r>
      <w:proofErr w:type="gramStart"/>
      <w:r w:rsidRPr="5D053B66">
        <w:rPr>
          <w:rFonts w:asciiTheme="minorHAnsi" w:hAnsiTheme="minorHAnsi"/>
          <w:spacing w:val="-1"/>
        </w:rPr>
        <w:t>with regard</w:t>
      </w:r>
      <w:r w:rsidRPr="5D053B66">
        <w:rPr>
          <w:rFonts w:asciiTheme="minorHAnsi" w:hAnsiTheme="minorHAnsi"/>
          <w:spacing w:val="-16"/>
        </w:rPr>
        <w:t xml:space="preserve"> </w:t>
      </w:r>
      <w:r w:rsidRPr="5D053B66">
        <w:rPr>
          <w:rFonts w:asciiTheme="minorHAnsi" w:hAnsiTheme="minorHAnsi"/>
          <w:spacing w:val="-1"/>
        </w:rPr>
        <w:t>to</w:t>
      </w:r>
      <w:proofErr w:type="gramEnd"/>
      <w:r w:rsidRPr="5D053B66">
        <w:rPr>
          <w:rFonts w:asciiTheme="minorHAnsi" w:hAnsiTheme="minorHAnsi"/>
          <w:spacing w:val="-16"/>
        </w:rPr>
        <w:t xml:space="preserve"> </w:t>
      </w:r>
      <w:r w:rsidRPr="5D053B66">
        <w:rPr>
          <w:rFonts w:asciiTheme="minorHAnsi" w:hAnsiTheme="minorHAnsi"/>
        </w:rPr>
        <w:t>the</w:t>
      </w:r>
      <w:r w:rsidRPr="5D053B66">
        <w:rPr>
          <w:rFonts w:asciiTheme="minorHAnsi" w:hAnsiTheme="minorHAnsi"/>
          <w:spacing w:val="-14"/>
        </w:rPr>
        <w:t xml:space="preserve"> </w:t>
      </w:r>
      <w:r w:rsidRPr="5D053B66">
        <w:rPr>
          <w:rFonts w:asciiTheme="minorHAnsi" w:hAnsiTheme="minorHAnsi"/>
        </w:rPr>
        <w:t>area</w:t>
      </w:r>
      <w:r w:rsidRPr="5D053B66">
        <w:rPr>
          <w:rFonts w:asciiTheme="minorHAnsi" w:hAnsiTheme="minorHAnsi"/>
          <w:spacing w:val="-14"/>
        </w:rPr>
        <w:t xml:space="preserve"> </w:t>
      </w:r>
      <w:r w:rsidRPr="5D053B66">
        <w:rPr>
          <w:rFonts w:asciiTheme="minorHAnsi" w:hAnsiTheme="minorHAnsi"/>
        </w:rPr>
        <w:t>of</w:t>
      </w:r>
      <w:r w:rsidRPr="5D053B66">
        <w:rPr>
          <w:rFonts w:asciiTheme="minorHAnsi" w:hAnsiTheme="minorHAnsi"/>
          <w:spacing w:val="-15"/>
        </w:rPr>
        <w:t xml:space="preserve"> </w:t>
      </w:r>
      <w:r w:rsidRPr="5D053B66">
        <w:rPr>
          <w:rFonts w:asciiTheme="minorHAnsi" w:hAnsiTheme="minorHAnsi"/>
        </w:rPr>
        <w:t>concern,</w:t>
      </w:r>
      <w:r w:rsidRPr="5D053B66">
        <w:rPr>
          <w:rFonts w:asciiTheme="minorHAnsi" w:hAnsiTheme="minorHAnsi"/>
          <w:spacing w:val="-15"/>
        </w:rPr>
        <w:t xml:space="preserve"> </w:t>
      </w:r>
      <w:r w:rsidRPr="5D053B66">
        <w:rPr>
          <w:rFonts w:asciiTheme="minorHAnsi" w:hAnsiTheme="minorHAnsi"/>
        </w:rPr>
        <w:t>the</w:t>
      </w:r>
      <w:r w:rsidRPr="5D053B66">
        <w:rPr>
          <w:rFonts w:asciiTheme="minorHAnsi" w:hAnsiTheme="minorHAnsi"/>
          <w:spacing w:val="-17"/>
        </w:rPr>
        <w:t xml:space="preserve"> </w:t>
      </w:r>
      <w:r w:rsidR="008274CD" w:rsidRPr="3E0BA828">
        <w:rPr>
          <w:rFonts w:asciiTheme="minorHAnsi" w:hAnsiTheme="minorHAnsi"/>
        </w:rPr>
        <w:t>Link Tutor</w:t>
      </w:r>
      <w:r w:rsidRPr="5D053B66">
        <w:rPr>
          <w:rFonts w:asciiTheme="minorHAnsi" w:hAnsiTheme="minorHAnsi"/>
          <w:spacing w:val="-11"/>
        </w:rPr>
        <w:t xml:space="preserve"> </w:t>
      </w:r>
      <w:r w:rsidRPr="5D053B66">
        <w:rPr>
          <w:rFonts w:asciiTheme="minorHAnsi" w:hAnsiTheme="minorHAnsi"/>
        </w:rPr>
        <w:t>consults</w:t>
      </w:r>
      <w:r w:rsidRPr="5D053B66">
        <w:rPr>
          <w:rFonts w:asciiTheme="minorHAnsi" w:hAnsiTheme="minorHAnsi"/>
          <w:spacing w:val="-14"/>
        </w:rPr>
        <w:t xml:space="preserve"> </w:t>
      </w:r>
      <w:r w:rsidRPr="5D053B66">
        <w:rPr>
          <w:rFonts w:asciiTheme="minorHAnsi" w:hAnsiTheme="minorHAnsi"/>
        </w:rPr>
        <w:t>the</w:t>
      </w:r>
      <w:r w:rsidRPr="5D053B66">
        <w:rPr>
          <w:rFonts w:asciiTheme="minorHAnsi" w:hAnsiTheme="minorHAnsi"/>
          <w:spacing w:val="-17"/>
        </w:rPr>
        <w:t xml:space="preserve"> </w:t>
      </w:r>
      <w:r w:rsidRPr="5D053B66">
        <w:rPr>
          <w:rFonts w:asciiTheme="minorHAnsi" w:hAnsiTheme="minorHAnsi"/>
        </w:rPr>
        <w:t>ITE</w:t>
      </w:r>
      <w:r w:rsidRPr="5D053B66">
        <w:rPr>
          <w:rFonts w:asciiTheme="minorHAnsi" w:hAnsiTheme="minorHAnsi"/>
          <w:spacing w:val="-15"/>
        </w:rPr>
        <w:t xml:space="preserve"> </w:t>
      </w:r>
      <w:proofErr w:type="spellStart"/>
      <w:r w:rsidRPr="5D053B66">
        <w:rPr>
          <w:rFonts w:asciiTheme="minorHAnsi" w:hAnsiTheme="minorHAnsi"/>
        </w:rPr>
        <w:t>AHoD</w:t>
      </w:r>
      <w:proofErr w:type="spellEnd"/>
      <w:r w:rsidRPr="5D053B66">
        <w:rPr>
          <w:rFonts w:asciiTheme="minorHAnsi" w:hAnsiTheme="minorHAnsi"/>
          <w:spacing w:val="-15"/>
        </w:rPr>
        <w:t xml:space="preserve"> </w:t>
      </w:r>
      <w:r w:rsidRPr="5D053B66">
        <w:rPr>
          <w:rFonts w:asciiTheme="minorHAnsi" w:hAnsiTheme="minorHAnsi"/>
        </w:rPr>
        <w:t>who</w:t>
      </w:r>
      <w:r w:rsidRPr="5D053B66">
        <w:rPr>
          <w:rFonts w:asciiTheme="minorHAnsi" w:hAnsiTheme="minorHAnsi"/>
          <w:spacing w:val="-13"/>
        </w:rPr>
        <w:t xml:space="preserve"> </w:t>
      </w:r>
      <w:r w:rsidRPr="5D053B66">
        <w:rPr>
          <w:rFonts w:asciiTheme="minorHAnsi" w:hAnsiTheme="minorHAnsi"/>
        </w:rPr>
        <w:t>determines</w:t>
      </w:r>
      <w:r w:rsidRPr="5D053B66">
        <w:rPr>
          <w:rFonts w:asciiTheme="minorHAnsi" w:hAnsiTheme="minorHAnsi"/>
          <w:spacing w:val="-59"/>
        </w:rPr>
        <w:t xml:space="preserve"> </w:t>
      </w:r>
      <w:r w:rsidRPr="5D053B66">
        <w:rPr>
          <w:rFonts w:asciiTheme="minorHAnsi" w:hAnsiTheme="minorHAnsi"/>
        </w:rPr>
        <w:t>the</w:t>
      </w:r>
      <w:r w:rsidRPr="5D053B66">
        <w:rPr>
          <w:rFonts w:asciiTheme="minorHAnsi" w:hAnsiTheme="minorHAnsi"/>
          <w:spacing w:val="-1"/>
        </w:rPr>
        <w:t xml:space="preserve"> </w:t>
      </w:r>
      <w:r w:rsidRPr="5D053B66">
        <w:rPr>
          <w:rFonts w:asciiTheme="minorHAnsi" w:hAnsiTheme="minorHAnsi"/>
        </w:rPr>
        <w:t>need</w:t>
      </w:r>
      <w:r w:rsidRPr="5D053B66">
        <w:rPr>
          <w:rFonts w:asciiTheme="minorHAnsi" w:hAnsiTheme="minorHAnsi"/>
          <w:spacing w:val="-5"/>
        </w:rPr>
        <w:t xml:space="preserve"> </w:t>
      </w:r>
      <w:r w:rsidRPr="5D053B66">
        <w:rPr>
          <w:rFonts w:asciiTheme="minorHAnsi" w:hAnsiTheme="minorHAnsi"/>
        </w:rPr>
        <w:t>for</w:t>
      </w:r>
      <w:r w:rsidRPr="5D053B66">
        <w:rPr>
          <w:rFonts w:asciiTheme="minorHAnsi" w:hAnsiTheme="minorHAnsi"/>
          <w:spacing w:val="1"/>
        </w:rPr>
        <w:t xml:space="preserve"> </w:t>
      </w:r>
      <w:r w:rsidRPr="5D053B66">
        <w:rPr>
          <w:rFonts w:asciiTheme="minorHAnsi" w:hAnsiTheme="minorHAnsi"/>
        </w:rPr>
        <w:t>a</w:t>
      </w:r>
      <w:r w:rsidRPr="5D053B66">
        <w:rPr>
          <w:rFonts w:asciiTheme="minorHAnsi" w:hAnsiTheme="minorHAnsi"/>
          <w:spacing w:val="-1"/>
        </w:rPr>
        <w:t xml:space="preserve"> </w:t>
      </w:r>
      <w:r w:rsidRPr="5D053B66">
        <w:rPr>
          <w:rFonts w:asciiTheme="minorHAnsi" w:hAnsiTheme="minorHAnsi"/>
        </w:rPr>
        <w:t>departmental progress</w:t>
      </w:r>
      <w:r w:rsidRPr="5D053B66">
        <w:rPr>
          <w:rFonts w:asciiTheme="minorHAnsi" w:hAnsiTheme="minorHAnsi"/>
          <w:spacing w:val="-2"/>
        </w:rPr>
        <w:t xml:space="preserve"> </w:t>
      </w:r>
      <w:r w:rsidRPr="5D053B66">
        <w:rPr>
          <w:rFonts w:asciiTheme="minorHAnsi" w:hAnsiTheme="minorHAnsi"/>
        </w:rPr>
        <w:t>meeting (DPM).</w:t>
      </w:r>
    </w:p>
    <w:p w14:paraId="1EEB17EB" w14:textId="77777777" w:rsidR="00A73133" w:rsidRPr="00633015" w:rsidRDefault="00A73133" w:rsidP="00F25E2A">
      <w:pPr>
        <w:pStyle w:val="BodyText"/>
        <w:rPr>
          <w:rFonts w:asciiTheme="minorHAnsi" w:hAnsiTheme="minorHAnsi" w:cstheme="minorHAnsi"/>
        </w:rPr>
      </w:pPr>
    </w:p>
    <w:p w14:paraId="3C014326" w14:textId="4CC148E8" w:rsidR="00A73133" w:rsidRPr="00F25E2A" w:rsidRDefault="37D73910" w:rsidP="2A4F54E4">
      <w:pPr>
        <w:pStyle w:val="BodyText"/>
        <w:ind w:right="113"/>
        <w:jc w:val="both"/>
        <w:rPr>
          <w:rFonts w:asciiTheme="minorHAnsi" w:hAnsiTheme="minorHAnsi"/>
          <w:color w:val="000000" w:themeColor="text1"/>
        </w:rPr>
      </w:pPr>
      <w:r w:rsidRPr="2F36A7BB">
        <w:rPr>
          <w:rFonts w:asciiTheme="minorHAnsi" w:hAnsiTheme="minorHAnsi"/>
          <w:b/>
        </w:rPr>
        <w:t xml:space="preserve">Written and Verbal Feedback: </w:t>
      </w:r>
      <w:r w:rsidRPr="2F36A7BB">
        <w:rPr>
          <w:rFonts w:asciiTheme="minorHAnsi" w:hAnsiTheme="minorHAnsi"/>
        </w:rPr>
        <w:t xml:space="preserve">Link </w:t>
      </w:r>
      <w:r w:rsidR="008274CD">
        <w:rPr>
          <w:rFonts w:asciiTheme="minorHAnsi" w:hAnsiTheme="minorHAnsi"/>
        </w:rPr>
        <w:t>Tutor</w:t>
      </w:r>
      <w:r w:rsidRPr="2F36A7BB">
        <w:rPr>
          <w:rFonts w:asciiTheme="minorHAnsi" w:hAnsiTheme="minorHAnsi"/>
        </w:rPr>
        <w:t>s quality assure the feedback</w:t>
      </w:r>
      <w:r w:rsidRPr="2F36A7BB">
        <w:rPr>
          <w:rFonts w:asciiTheme="minorHAnsi" w:hAnsiTheme="minorHAnsi"/>
          <w:spacing w:val="1"/>
        </w:rPr>
        <w:t xml:space="preserve"> </w:t>
      </w:r>
      <w:r w:rsidRPr="2F36A7BB">
        <w:rPr>
          <w:rFonts w:asciiTheme="minorHAnsi" w:hAnsiTheme="minorHAnsi"/>
        </w:rPr>
        <w:t>provided to the trainee. The verbal feedback must be consistent with the written</w:t>
      </w:r>
      <w:r w:rsidRPr="2F36A7BB">
        <w:rPr>
          <w:rFonts w:asciiTheme="minorHAnsi" w:hAnsiTheme="minorHAnsi"/>
          <w:spacing w:val="1"/>
        </w:rPr>
        <w:t xml:space="preserve"> </w:t>
      </w:r>
      <w:r w:rsidRPr="2F36A7BB">
        <w:rPr>
          <w:rFonts w:asciiTheme="minorHAnsi" w:hAnsiTheme="minorHAnsi"/>
          <w:spacing w:val="-1"/>
        </w:rPr>
        <w:t>feedback</w:t>
      </w:r>
      <w:r w:rsidRPr="2F36A7BB">
        <w:rPr>
          <w:rFonts w:asciiTheme="minorHAnsi" w:hAnsiTheme="minorHAnsi"/>
          <w:spacing w:val="-14"/>
        </w:rPr>
        <w:t xml:space="preserve"> </w:t>
      </w:r>
      <w:r w:rsidRPr="2F36A7BB">
        <w:rPr>
          <w:rFonts w:asciiTheme="minorHAnsi" w:hAnsiTheme="minorHAnsi"/>
        </w:rPr>
        <w:t>that</w:t>
      </w:r>
      <w:r w:rsidRPr="2F36A7BB">
        <w:rPr>
          <w:rFonts w:asciiTheme="minorHAnsi" w:hAnsiTheme="minorHAnsi"/>
          <w:spacing w:val="-15"/>
        </w:rPr>
        <w:t xml:space="preserve"> </w:t>
      </w:r>
      <w:r w:rsidRPr="2F36A7BB">
        <w:rPr>
          <w:rFonts w:asciiTheme="minorHAnsi" w:hAnsiTheme="minorHAnsi"/>
        </w:rPr>
        <w:t>was</w:t>
      </w:r>
      <w:r w:rsidRPr="2F36A7BB">
        <w:rPr>
          <w:rFonts w:asciiTheme="minorHAnsi" w:hAnsiTheme="minorHAnsi"/>
          <w:spacing w:val="-14"/>
        </w:rPr>
        <w:t xml:space="preserve"> </w:t>
      </w:r>
      <w:r w:rsidRPr="2F36A7BB">
        <w:rPr>
          <w:rFonts w:asciiTheme="minorHAnsi" w:hAnsiTheme="minorHAnsi"/>
        </w:rPr>
        <w:t>recorded</w:t>
      </w:r>
      <w:r w:rsidRPr="2F36A7BB">
        <w:rPr>
          <w:rFonts w:asciiTheme="minorHAnsi" w:hAnsiTheme="minorHAnsi"/>
          <w:spacing w:val="-13"/>
        </w:rPr>
        <w:t xml:space="preserve"> </w:t>
      </w:r>
      <w:r w:rsidRPr="2F36A7BB">
        <w:rPr>
          <w:rFonts w:asciiTheme="minorHAnsi" w:hAnsiTheme="minorHAnsi"/>
        </w:rPr>
        <w:t>on</w:t>
      </w:r>
      <w:r w:rsidRPr="2F36A7BB">
        <w:rPr>
          <w:rFonts w:asciiTheme="minorHAnsi" w:hAnsiTheme="minorHAnsi"/>
          <w:spacing w:val="-14"/>
        </w:rPr>
        <w:t xml:space="preserve"> </w:t>
      </w:r>
      <w:r w:rsidRPr="2F36A7BB">
        <w:rPr>
          <w:rFonts w:asciiTheme="minorHAnsi" w:hAnsiTheme="minorHAnsi"/>
        </w:rPr>
        <w:t>the</w:t>
      </w:r>
      <w:r w:rsidRPr="2F36A7BB">
        <w:rPr>
          <w:rFonts w:asciiTheme="minorHAnsi" w:hAnsiTheme="minorHAnsi"/>
          <w:spacing w:val="-16"/>
        </w:rPr>
        <w:t xml:space="preserve"> </w:t>
      </w:r>
      <w:r w:rsidRPr="2F36A7BB">
        <w:rPr>
          <w:rFonts w:asciiTheme="minorHAnsi" w:hAnsiTheme="minorHAnsi"/>
        </w:rPr>
        <w:t>lesson</w:t>
      </w:r>
      <w:r w:rsidRPr="2F36A7BB">
        <w:rPr>
          <w:rFonts w:asciiTheme="minorHAnsi" w:hAnsiTheme="minorHAnsi"/>
          <w:spacing w:val="-14"/>
        </w:rPr>
        <w:t xml:space="preserve"> </w:t>
      </w:r>
      <w:r w:rsidRPr="2F36A7BB">
        <w:rPr>
          <w:rFonts w:asciiTheme="minorHAnsi" w:hAnsiTheme="minorHAnsi"/>
        </w:rPr>
        <w:t>observation</w:t>
      </w:r>
      <w:r w:rsidRPr="2F36A7BB">
        <w:rPr>
          <w:rFonts w:asciiTheme="minorHAnsi" w:hAnsiTheme="minorHAnsi"/>
          <w:spacing w:val="-16"/>
        </w:rPr>
        <w:t xml:space="preserve"> </w:t>
      </w:r>
      <w:r w:rsidRPr="2F36A7BB">
        <w:rPr>
          <w:rFonts w:asciiTheme="minorHAnsi" w:hAnsiTheme="minorHAnsi"/>
        </w:rPr>
        <w:t>forms,</w:t>
      </w:r>
      <w:r w:rsidRPr="2F36A7BB">
        <w:rPr>
          <w:rFonts w:asciiTheme="minorHAnsi" w:hAnsiTheme="minorHAnsi"/>
          <w:spacing w:val="-20"/>
        </w:rPr>
        <w:t xml:space="preserve"> </w:t>
      </w:r>
      <w:r w:rsidRPr="2F36A7BB">
        <w:rPr>
          <w:rFonts w:asciiTheme="minorHAnsi" w:hAnsiTheme="minorHAnsi"/>
        </w:rPr>
        <w:t>WDS</w:t>
      </w:r>
      <w:r w:rsidRPr="2F36A7BB">
        <w:rPr>
          <w:rFonts w:asciiTheme="minorHAnsi" w:hAnsiTheme="minorHAnsi"/>
          <w:spacing w:val="-17"/>
        </w:rPr>
        <w:t xml:space="preserve"> </w:t>
      </w:r>
      <w:r w:rsidRPr="2F36A7BB">
        <w:rPr>
          <w:rFonts w:asciiTheme="minorHAnsi" w:hAnsiTheme="minorHAnsi"/>
        </w:rPr>
        <w:t>forms</w:t>
      </w:r>
      <w:r w:rsidRPr="2F36A7BB">
        <w:rPr>
          <w:rFonts w:asciiTheme="minorHAnsi" w:hAnsiTheme="minorHAnsi"/>
          <w:spacing w:val="-14"/>
        </w:rPr>
        <w:t xml:space="preserve"> </w:t>
      </w:r>
      <w:r w:rsidRPr="2F36A7BB">
        <w:rPr>
          <w:rFonts w:asciiTheme="minorHAnsi" w:hAnsiTheme="minorHAnsi"/>
        </w:rPr>
        <w:t>and</w:t>
      </w:r>
      <w:r w:rsidRPr="2F36A7BB">
        <w:rPr>
          <w:rFonts w:asciiTheme="minorHAnsi" w:hAnsiTheme="minorHAnsi"/>
          <w:color w:val="0462C1"/>
          <w:spacing w:val="-14"/>
        </w:rPr>
        <w:t xml:space="preserve"> </w:t>
      </w:r>
      <w:r w:rsidRPr="2F36A7BB">
        <w:rPr>
          <w:rFonts w:asciiTheme="minorHAnsi" w:hAnsiTheme="minorHAnsi"/>
        </w:rPr>
        <w:t>progress</w:t>
      </w:r>
      <w:r w:rsidRPr="2F36A7BB">
        <w:rPr>
          <w:rFonts w:asciiTheme="minorHAnsi" w:hAnsiTheme="minorHAnsi"/>
          <w:spacing w:val="-59"/>
        </w:rPr>
        <w:t xml:space="preserve"> </w:t>
      </w:r>
      <w:hyperlink r:id="rId64">
        <w:r w:rsidRPr="2F36A7BB">
          <w:rPr>
            <w:rFonts w:asciiTheme="minorHAnsi" w:hAnsiTheme="minorHAnsi"/>
          </w:rPr>
          <w:t>reports</w:t>
        </w:r>
      </w:hyperlink>
      <w:r w:rsidRPr="2F36A7BB">
        <w:rPr>
          <w:rFonts w:asciiTheme="minorHAnsi" w:hAnsiTheme="minorHAnsi"/>
        </w:rPr>
        <w:t>. During the lesson observation feedback, first the trainee should be given a</w:t>
      </w:r>
      <w:r w:rsidRPr="2F36A7BB">
        <w:rPr>
          <w:rFonts w:asciiTheme="minorHAnsi" w:hAnsiTheme="minorHAnsi"/>
          <w:spacing w:val="1"/>
        </w:rPr>
        <w:t xml:space="preserve"> </w:t>
      </w:r>
      <w:r w:rsidRPr="2F36A7BB">
        <w:rPr>
          <w:rFonts w:asciiTheme="minorHAnsi" w:hAnsiTheme="minorHAnsi"/>
        </w:rPr>
        <w:t>chance to reflect on their lesson. After that, the mentor should communicate the</w:t>
      </w:r>
      <w:r w:rsidRPr="2F36A7BB">
        <w:rPr>
          <w:rFonts w:asciiTheme="minorHAnsi" w:hAnsiTheme="minorHAnsi"/>
          <w:spacing w:val="1"/>
        </w:rPr>
        <w:t xml:space="preserve"> </w:t>
      </w:r>
      <w:r w:rsidRPr="2F36A7BB">
        <w:rPr>
          <w:rFonts w:asciiTheme="minorHAnsi" w:hAnsiTheme="minorHAnsi"/>
        </w:rPr>
        <w:t>strengths</w:t>
      </w:r>
      <w:r w:rsidRPr="2F36A7BB">
        <w:rPr>
          <w:rFonts w:asciiTheme="minorHAnsi" w:hAnsiTheme="minorHAnsi"/>
          <w:spacing w:val="-12"/>
        </w:rPr>
        <w:t xml:space="preserve"> </w:t>
      </w:r>
      <w:r w:rsidRPr="2F36A7BB">
        <w:rPr>
          <w:rFonts w:asciiTheme="minorHAnsi" w:hAnsiTheme="minorHAnsi"/>
        </w:rPr>
        <w:t>of</w:t>
      </w:r>
      <w:r w:rsidRPr="2F36A7BB">
        <w:rPr>
          <w:rFonts w:asciiTheme="minorHAnsi" w:hAnsiTheme="minorHAnsi"/>
          <w:spacing w:val="-11"/>
        </w:rPr>
        <w:t xml:space="preserve"> </w:t>
      </w:r>
      <w:r w:rsidRPr="2F36A7BB">
        <w:rPr>
          <w:rFonts w:asciiTheme="minorHAnsi" w:hAnsiTheme="minorHAnsi"/>
        </w:rPr>
        <w:t>the</w:t>
      </w:r>
      <w:r w:rsidRPr="2F36A7BB">
        <w:rPr>
          <w:rFonts w:asciiTheme="minorHAnsi" w:hAnsiTheme="minorHAnsi"/>
          <w:spacing w:val="-13"/>
        </w:rPr>
        <w:t xml:space="preserve"> </w:t>
      </w:r>
      <w:r w:rsidRPr="2F36A7BB">
        <w:rPr>
          <w:rFonts w:asciiTheme="minorHAnsi" w:hAnsiTheme="minorHAnsi"/>
        </w:rPr>
        <w:t>lesson</w:t>
      </w:r>
      <w:r w:rsidRPr="2F36A7BB">
        <w:rPr>
          <w:rFonts w:asciiTheme="minorHAnsi" w:hAnsiTheme="minorHAnsi"/>
          <w:spacing w:val="-10"/>
        </w:rPr>
        <w:t xml:space="preserve"> </w:t>
      </w:r>
      <w:r w:rsidRPr="2F36A7BB">
        <w:rPr>
          <w:rFonts w:asciiTheme="minorHAnsi" w:hAnsiTheme="minorHAnsi"/>
        </w:rPr>
        <w:t>and</w:t>
      </w:r>
      <w:r w:rsidRPr="2F36A7BB">
        <w:rPr>
          <w:rFonts w:asciiTheme="minorHAnsi" w:hAnsiTheme="minorHAnsi"/>
          <w:spacing w:val="-11"/>
        </w:rPr>
        <w:t xml:space="preserve"> </w:t>
      </w:r>
      <w:r w:rsidRPr="2F36A7BB">
        <w:rPr>
          <w:rFonts w:asciiTheme="minorHAnsi" w:hAnsiTheme="minorHAnsi"/>
        </w:rPr>
        <w:t>discuss</w:t>
      </w:r>
      <w:r w:rsidRPr="2F36A7BB">
        <w:rPr>
          <w:rFonts w:asciiTheme="minorHAnsi" w:hAnsiTheme="minorHAnsi"/>
          <w:spacing w:val="-15"/>
        </w:rPr>
        <w:t xml:space="preserve"> </w:t>
      </w:r>
      <w:r w:rsidRPr="2F36A7BB">
        <w:rPr>
          <w:rFonts w:asciiTheme="minorHAnsi" w:hAnsiTheme="minorHAnsi"/>
        </w:rPr>
        <w:t>the</w:t>
      </w:r>
      <w:r w:rsidRPr="2F36A7BB">
        <w:rPr>
          <w:rFonts w:asciiTheme="minorHAnsi" w:hAnsiTheme="minorHAnsi"/>
          <w:spacing w:val="-11"/>
        </w:rPr>
        <w:t xml:space="preserve"> </w:t>
      </w:r>
      <w:r w:rsidRPr="2F36A7BB">
        <w:rPr>
          <w:rFonts w:asciiTheme="minorHAnsi" w:hAnsiTheme="minorHAnsi"/>
        </w:rPr>
        <w:t>progress</w:t>
      </w:r>
      <w:r w:rsidRPr="2F36A7BB">
        <w:rPr>
          <w:rFonts w:asciiTheme="minorHAnsi" w:hAnsiTheme="minorHAnsi"/>
          <w:spacing w:val="-15"/>
        </w:rPr>
        <w:t xml:space="preserve"> </w:t>
      </w:r>
      <w:r w:rsidRPr="2F36A7BB">
        <w:rPr>
          <w:rFonts w:asciiTheme="minorHAnsi" w:hAnsiTheme="minorHAnsi"/>
        </w:rPr>
        <w:t>made</w:t>
      </w:r>
      <w:r w:rsidRPr="2F36A7BB">
        <w:rPr>
          <w:rFonts w:asciiTheme="minorHAnsi" w:hAnsiTheme="minorHAnsi"/>
          <w:spacing w:val="-13"/>
        </w:rPr>
        <w:t xml:space="preserve"> </w:t>
      </w:r>
      <w:r w:rsidRPr="2F36A7BB">
        <w:rPr>
          <w:rFonts w:asciiTheme="minorHAnsi" w:hAnsiTheme="minorHAnsi"/>
        </w:rPr>
        <w:t>since</w:t>
      </w:r>
      <w:r w:rsidRPr="2F36A7BB">
        <w:rPr>
          <w:rFonts w:asciiTheme="minorHAnsi" w:hAnsiTheme="minorHAnsi"/>
          <w:spacing w:val="-13"/>
        </w:rPr>
        <w:t xml:space="preserve"> </w:t>
      </w:r>
      <w:r w:rsidRPr="2F36A7BB">
        <w:rPr>
          <w:rFonts w:asciiTheme="minorHAnsi" w:hAnsiTheme="minorHAnsi"/>
        </w:rPr>
        <w:t>the</w:t>
      </w:r>
      <w:r w:rsidRPr="2F36A7BB">
        <w:rPr>
          <w:rFonts w:asciiTheme="minorHAnsi" w:hAnsiTheme="minorHAnsi"/>
          <w:spacing w:val="-12"/>
        </w:rPr>
        <w:t xml:space="preserve"> </w:t>
      </w:r>
      <w:r w:rsidRPr="2F36A7BB">
        <w:rPr>
          <w:rFonts w:asciiTheme="minorHAnsi" w:hAnsiTheme="minorHAnsi"/>
        </w:rPr>
        <w:t>previous</w:t>
      </w:r>
      <w:r w:rsidRPr="2F36A7BB">
        <w:rPr>
          <w:rFonts w:asciiTheme="minorHAnsi" w:hAnsiTheme="minorHAnsi"/>
          <w:spacing w:val="-12"/>
        </w:rPr>
        <w:t xml:space="preserve"> </w:t>
      </w:r>
      <w:r w:rsidRPr="2F36A7BB">
        <w:rPr>
          <w:rFonts w:asciiTheme="minorHAnsi" w:hAnsiTheme="minorHAnsi"/>
        </w:rPr>
        <w:t>meeting</w:t>
      </w:r>
      <w:r w:rsidRPr="2F36A7BB">
        <w:rPr>
          <w:rFonts w:asciiTheme="minorHAnsi" w:hAnsiTheme="minorHAnsi"/>
          <w:spacing w:val="-7"/>
        </w:rPr>
        <w:t xml:space="preserve"> </w:t>
      </w:r>
      <w:r w:rsidRPr="2F36A7BB">
        <w:rPr>
          <w:rFonts w:asciiTheme="minorHAnsi" w:hAnsiTheme="minorHAnsi"/>
        </w:rPr>
        <w:t>and</w:t>
      </w:r>
      <w:r w:rsidRPr="2F36A7BB">
        <w:rPr>
          <w:rFonts w:asciiTheme="minorHAnsi" w:hAnsiTheme="minorHAnsi"/>
          <w:spacing w:val="-59"/>
        </w:rPr>
        <w:t xml:space="preserve"> </w:t>
      </w:r>
      <w:r w:rsidRPr="2F36A7BB">
        <w:rPr>
          <w:rFonts w:asciiTheme="minorHAnsi" w:hAnsiTheme="minorHAnsi"/>
        </w:rPr>
        <w:t>the impact on the pupils’/students’ learning. Similarly, during the WDS and progress</w:t>
      </w:r>
      <w:r w:rsidRPr="2F36A7BB">
        <w:rPr>
          <w:rFonts w:asciiTheme="minorHAnsi" w:hAnsiTheme="minorHAnsi"/>
          <w:spacing w:val="1"/>
        </w:rPr>
        <w:t xml:space="preserve"> </w:t>
      </w:r>
      <w:r w:rsidRPr="2F36A7BB">
        <w:rPr>
          <w:rFonts w:asciiTheme="minorHAnsi" w:hAnsiTheme="minorHAnsi"/>
        </w:rPr>
        <w:t>meetings, trainees should</w:t>
      </w:r>
      <w:r w:rsidRPr="2F36A7BB">
        <w:rPr>
          <w:rFonts w:asciiTheme="minorHAnsi" w:hAnsiTheme="minorHAnsi"/>
          <w:spacing w:val="1"/>
        </w:rPr>
        <w:t xml:space="preserve"> </w:t>
      </w:r>
      <w:r w:rsidRPr="2F36A7BB">
        <w:rPr>
          <w:rFonts w:asciiTheme="minorHAnsi" w:hAnsiTheme="minorHAnsi"/>
        </w:rPr>
        <w:t>be</w:t>
      </w:r>
      <w:r w:rsidRPr="2F36A7BB">
        <w:rPr>
          <w:rFonts w:asciiTheme="minorHAnsi" w:hAnsiTheme="minorHAnsi"/>
          <w:spacing w:val="1"/>
        </w:rPr>
        <w:t xml:space="preserve"> </w:t>
      </w:r>
      <w:r w:rsidRPr="2F36A7BB">
        <w:rPr>
          <w:rFonts w:asciiTheme="minorHAnsi" w:hAnsiTheme="minorHAnsi"/>
        </w:rPr>
        <w:t>provided</w:t>
      </w:r>
      <w:r w:rsidRPr="2F36A7BB">
        <w:rPr>
          <w:rFonts w:asciiTheme="minorHAnsi" w:hAnsiTheme="minorHAnsi"/>
          <w:spacing w:val="1"/>
        </w:rPr>
        <w:t xml:space="preserve"> </w:t>
      </w:r>
      <w:r w:rsidRPr="2F36A7BB">
        <w:rPr>
          <w:rFonts w:asciiTheme="minorHAnsi" w:hAnsiTheme="minorHAnsi"/>
        </w:rPr>
        <w:t>with</w:t>
      </w:r>
      <w:r w:rsidRPr="2F36A7BB">
        <w:rPr>
          <w:rFonts w:asciiTheme="minorHAnsi" w:hAnsiTheme="minorHAnsi"/>
          <w:spacing w:val="1"/>
        </w:rPr>
        <w:t xml:space="preserve"> </w:t>
      </w:r>
      <w:r w:rsidRPr="2F36A7BB">
        <w:rPr>
          <w:rFonts w:asciiTheme="minorHAnsi" w:hAnsiTheme="minorHAnsi"/>
          <w:b/>
        </w:rPr>
        <w:t>focused</w:t>
      </w:r>
      <w:r w:rsidRPr="2F36A7BB">
        <w:rPr>
          <w:rFonts w:asciiTheme="minorHAnsi" w:hAnsiTheme="minorHAnsi"/>
          <w:b/>
          <w:spacing w:val="1"/>
        </w:rPr>
        <w:t xml:space="preserve"> </w:t>
      </w:r>
      <w:r w:rsidRPr="2F36A7BB">
        <w:rPr>
          <w:rFonts w:asciiTheme="minorHAnsi" w:hAnsiTheme="minorHAnsi"/>
          <w:b/>
        </w:rPr>
        <w:t>and</w:t>
      </w:r>
      <w:r w:rsidRPr="2F36A7BB">
        <w:rPr>
          <w:rFonts w:asciiTheme="minorHAnsi" w:hAnsiTheme="minorHAnsi"/>
          <w:b/>
          <w:spacing w:val="1"/>
        </w:rPr>
        <w:t xml:space="preserve"> </w:t>
      </w:r>
      <w:r w:rsidRPr="2F36A7BB">
        <w:rPr>
          <w:rFonts w:asciiTheme="minorHAnsi" w:hAnsiTheme="minorHAnsi"/>
          <w:b/>
        </w:rPr>
        <w:t>clear feedback</w:t>
      </w:r>
      <w:r w:rsidRPr="2F36A7BB">
        <w:rPr>
          <w:rFonts w:asciiTheme="minorHAnsi" w:hAnsiTheme="minorHAnsi"/>
          <w:b/>
          <w:spacing w:val="1"/>
        </w:rPr>
        <w:t xml:space="preserve"> </w:t>
      </w:r>
      <w:r w:rsidRPr="2F36A7BB">
        <w:rPr>
          <w:rFonts w:asciiTheme="minorHAnsi" w:hAnsiTheme="minorHAnsi"/>
        </w:rPr>
        <w:t>when</w:t>
      </w:r>
      <w:r w:rsidRPr="2F36A7BB">
        <w:rPr>
          <w:rFonts w:asciiTheme="minorHAnsi" w:hAnsiTheme="minorHAnsi"/>
          <w:spacing w:val="1"/>
        </w:rPr>
        <w:t xml:space="preserve"> </w:t>
      </w:r>
      <w:r w:rsidRPr="2F36A7BB">
        <w:rPr>
          <w:rFonts w:asciiTheme="minorHAnsi" w:hAnsiTheme="minorHAnsi"/>
        </w:rPr>
        <w:t>discussing</w:t>
      </w:r>
      <w:r w:rsidRPr="2F36A7BB">
        <w:rPr>
          <w:rFonts w:asciiTheme="minorHAnsi" w:hAnsiTheme="minorHAnsi"/>
          <w:spacing w:val="1"/>
        </w:rPr>
        <w:t xml:space="preserve"> </w:t>
      </w:r>
      <w:r w:rsidRPr="2F36A7BB">
        <w:rPr>
          <w:rFonts w:asciiTheme="minorHAnsi" w:hAnsiTheme="minorHAnsi"/>
        </w:rPr>
        <w:t>how</w:t>
      </w:r>
      <w:r w:rsidRPr="2F36A7BB">
        <w:rPr>
          <w:rFonts w:asciiTheme="minorHAnsi" w:hAnsiTheme="minorHAnsi"/>
          <w:spacing w:val="1"/>
        </w:rPr>
        <w:t xml:space="preserve"> </w:t>
      </w:r>
      <w:r w:rsidRPr="2F36A7BB">
        <w:rPr>
          <w:rFonts w:asciiTheme="minorHAnsi" w:hAnsiTheme="minorHAnsi"/>
        </w:rPr>
        <w:t>to</w:t>
      </w:r>
      <w:r w:rsidRPr="2F36A7BB">
        <w:rPr>
          <w:rFonts w:asciiTheme="minorHAnsi" w:hAnsiTheme="minorHAnsi"/>
          <w:spacing w:val="1"/>
        </w:rPr>
        <w:t xml:space="preserve"> </w:t>
      </w:r>
      <w:r w:rsidRPr="2F36A7BB">
        <w:rPr>
          <w:rFonts w:asciiTheme="minorHAnsi" w:hAnsiTheme="minorHAnsi"/>
        </w:rPr>
        <w:t>improve</w:t>
      </w:r>
      <w:r w:rsidRPr="2F36A7BB">
        <w:rPr>
          <w:rFonts w:asciiTheme="minorHAnsi" w:hAnsiTheme="minorHAnsi"/>
          <w:spacing w:val="1"/>
        </w:rPr>
        <w:t xml:space="preserve"> </w:t>
      </w:r>
      <w:r w:rsidRPr="2F36A7BB">
        <w:rPr>
          <w:rFonts w:asciiTheme="minorHAnsi" w:hAnsiTheme="minorHAnsi"/>
        </w:rPr>
        <w:t>their</w:t>
      </w:r>
      <w:r w:rsidRPr="2F36A7BB">
        <w:rPr>
          <w:rFonts w:asciiTheme="minorHAnsi" w:hAnsiTheme="minorHAnsi"/>
          <w:spacing w:val="1"/>
        </w:rPr>
        <w:t xml:space="preserve"> </w:t>
      </w:r>
      <w:r w:rsidRPr="2F36A7BB">
        <w:rPr>
          <w:rFonts w:asciiTheme="minorHAnsi" w:hAnsiTheme="minorHAnsi"/>
        </w:rPr>
        <w:t>practice</w:t>
      </w:r>
      <w:r w:rsidRPr="2F36A7BB">
        <w:rPr>
          <w:rFonts w:asciiTheme="minorHAnsi" w:hAnsiTheme="minorHAnsi"/>
          <w:spacing w:val="1"/>
        </w:rPr>
        <w:t xml:space="preserve"> </w:t>
      </w:r>
      <w:r w:rsidRPr="2F36A7BB">
        <w:rPr>
          <w:rFonts w:asciiTheme="minorHAnsi" w:hAnsiTheme="minorHAnsi"/>
        </w:rPr>
        <w:t>and</w:t>
      </w:r>
      <w:r w:rsidRPr="2F36A7BB">
        <w:rPr>
          <w:rFonts w:asciiTheme="minorHAnsi" w:hAnsiTheme="minorHAnsi"/>
          <w:spacing w:val="1"/>
        </w:rPr>
        <w:t xml:space="preserve"> </w:t>
      </w:r>
      <w:r w:rsidRPr="2F36A7BB">
        <w:rPr>
          <w:rFonts w:asciiTheme="minorHAnsi" w:hAnsiTheme="minorHAnsi"/>
        </w:rPr>
        <w:t>progress</w:t>
      </w:r>
      <w:r w:rsidRPr="2F36A7BB">
        <w:rPr>
          <w:rFonts w:asciiTheme="minorHAnsi" w:hAnsiTheme="minorHAnsi"/>
          <w:spacing w:val="1"/>
        </w:rPr>
        <w:t xml:space="preserve"> </w:t>
      </w:r>
      <w:r w:rsidRPr="2F36A7BB">
        <w:rPr>
          <w:rFonts w:asciiTheme="minorHAnsi" w:hAnsiTheme="minorHAnsi"/>
        </w:rPr>
        <w:t>through</w:t>
      </w:r>
      <w:r w:rsidRPr="2F36A7BB">
        <w:rPr>
          <w:rFonts w:asciiTheme="minorHAnsi" w:hAnsiTheme="minorHAnsi"/>
          <w:spacing w:val="1"/>
        </w:rPr>
        <w:t xml:space="preserve"> </w:t>
      </w:r>
      <w:r w:rsidRPr="2F36A7BB">
        <w:rPr>
          <w:rFonts w:asciiTheme="minorHAnsi" w:hAnsiTheme="minorHAnsi"/>
        </w:rPr>
        <w:t>the</w:t>
      </w:r>
      <w:r w:rsidRPr="2F36A7BB">
        <w:rPr>
          <w:rFonts w:asciiTheme="minorHAnsi" w:hAnsiTheme="minorHAnsi"/>
          <w:spacing w:val="1"/>
        </w:rPr>
        <w:t xml:space="preserve"> </w:t>
      </w:r>
      <w:r w:rsidRPr="2F36A7BB">
        <w:rPr>
          <w:rFonts w:asciiTheme="minorHAnsi" w:hAnsiTheme="minorHAnsi"/>
        </w:rPr>
        <w:t>curriculum</w:t>
      </w:r>
      <w:r w:rsidRPr="2F36A7BB">
        <w:rPr>
          <w:rFonts w:asciiTheme="minorHAnsi" w:hAnsiTheme="minorHAnsi"/>
          <w:spacing w:val="1"/>
        </w:rPr>
        <w:t xml:space="preserve"> </w:t>
      </w:r>
      <w:r w:rsidRPr="2F36A7BB">
        <w:rPr>
          <w:rFonts w:asciiTheme="minorHAnsi" w:hAnsiTheme="minorHAnsi"/>
        </w:rPr>
        <w:t>successfully. These discussions must be consistent with the written comments on the</w:t>
      </w:r>
      <w:r w:rsidRPr="2F36A7BB">
        <w:rPr>
          <w:rFonts w:asciiTheme="minorHAnsi" w:hAnsiTheme="minorHAnsi"/>
          <w:spacing w:val="-59"/>
        </w:rPr>
        <w:t xml:space="preserve"> </w:t>
      </w:r>
      <w:r w:rsidRPr="2F36A7BB">
        <w:rPr>
          <w:rFonts w:asciiTheme="minorHAnsi" w:hAnsiTheme="minorHAnsi"/>
        </w:rPr>
        <w:t>WDS</w:t>
      </w:r>
      <w:r w:rsidRPr="2F36A7BB">
        <w:rPr>
          <w:rFonts w:asciiTheme="minorHAnsi" w:hAnsiTheme="minorHAnsi"/>
          <w:spacing w:val="-4"/>
        </w:rPr>
        <w:t xml:space="preserve"> </w:t>
      </w:r>
      <w:r w:rsidRPr="2F36A7BB">
        <w:rPr>
          <w:rFonts w:asciiTheme="minorHAnsi" w:hAnsiTheme="minorHAnsi"/>
        </w:rPr>
        <w:t>and progress</w:t>
      </w:r>
      <w:r w:rsidRPr="2F36A7BB">
        <w:rPr>
          <w:rFonts w:asciiTheme="minorHAnsi" w:hAnsiTheme="minorHAnsi"/>
          <w:spacing w:val="-2"/>
        </w:rPr>
        <w:t xml:space="preserve"> </w:t>
      </w:r>
      <w:r w:rsidRPr="2F36A7BB">
        <w:rPr>
          <w:rFonts w:asciiTheme="minorHAnsi" w:hAnsiTheme="minorHAnsi"/>
        </w:rPr>
        <w:t>report</w:t>
      </w:r>
      <w:r w:rsidRPr="2F36A7BB">
        <w:rPr>
          <w:rFonts w:asciiTheme="minorHAnsi" w:hAnsiTheme="minorHAnsi"/>
          <w:spacing w:val="-1"/>
        </w:rPr>
        <w:t xml:space="preserve"> </w:t>
      </w:r>
      <w:r w:rsidRPr="2F36A7BB">
        <w:rPr>
          <w:rFonts w:asciiTheme="minorHAnsi" w:hAnsiTheme="minorHAnsi"/>
        </w:rPr>
        <w:t>forms.</w:t>
      </w:r>
      <w:r w:rsidR="3F64CDAC" w:rsidRPr="2F36A7BB">
        <w:rPr>
          <w:rFonts w:asciiTheme="minorHAnsi" w:hAnsiTheme="minorHAnsi"/>
        </w:rPr>
        <w:t xml:space="preserve"> </w:t>
      </w:r>
      <w:r w:rsidR="441D4DC4" w:rsidRPr="62CEF117">
        <w:rPr>
          <w:rFonts w:asciiTheme="minorHAnsi" w:hAnsiTheme="minorHAnsi"/>
          <w:color w:val="000000" w:themeColor="text1"/>
        </w:rPr>
        <w:t xml:space="preserve">Mentors working within the Secondary and FET phase are given specific training on </w:t>
      </w:r>
      <w:r w:rsidR="6B78E0F8" w:rsidRPr="62CEF117">
        <w:rPr>
          <w:rFonts w:asciiTheme="minorHAnsi" w:hAnsiTheme="minorHAnsi"/>
          <w:color w:val="000000" w:themeColor="text1"/>
        </w:rPr>
        <w:t>utilising</w:t>
      </w:r>
      <w:r w:rsidR="441D4DC4" w:rsidRPr="62CEF117">
        <w:rPr>
          <w:rFonts w:asciiTheme="minorHAnsi" w:hAnsiTheme="minorHAnsi"/>
          <w:color w:val="000000" w:themeColor="text1"/>
        </w:rPr>
        <w:t xml:space="preserve"> the TGROW model to hold structured feedback conversations as part of an approach to mentoring which is underpinned by instructional coaching.</w:t>
      </w:r>
    </w:p>
    <w:p w14:paraId="1779EC2A" w14:textId="77777777" w:rsidR="00A73133" w:rsidRPr="00633015" w:rsidRDefault="00A73133" w:rsidP="00F25E2A">
      <w:pPr>
        <w:pStyle w:val="BodyText"/>
        <w:rPr>
          <w:rFonts w:asciiTheme="minorHAnsi" w:hAnsiTheme="minorHAnsi"/>
          <w:color w:val="000000" w:themeColor="text1"/>
        </w:rPr>
      </w:pPr>
    </w:p>
    <w:p w14:paraId="3B65B531" w14:textId="1071DFD3" w:rsidR="00A73133" w:rsidRPr="00F25E2A" w:rsidRDefault="37D73910" w:rsidP="2A4F54E4">
      <w:pPr>
        <w:pStyle w:val="BodyText"/>
        <w:ind w:right="112"/>
        <w:jc w:val="both"/>
        <w:rPr>
          <w:rFonts w:asciiTheme="minorHAnsi" w:hAnsiTheme="minorHAnsi"/>
        </w:rPr>
      </w:pPr>
      <w:r w:rsidRPr="2A4F54E4">
        <w:rPr>
          <w:rFonts w:asciiTheme="minorHAnsi" w:hAnsiTheme="minorHAnsi"/>
          <w:b/>
        </w:rPr>
        <w:t>Target</w:t>
      </w:r>
      <w:r w:rsidRPr="2A4F54E4">
        <w:rPr>
          <w:rFonts w:asciiTheme="minorHAnsi" w:hAnsiTheme="minorHAnsi"/>
          <w:b/>
          <w:spacing w:val="-4"/>
        </w:rPr>
        <w:t xml:space="preserve"> </w:t>
      </w:r>
      <w:r w:rsidRPr="2A4F54E4">
        <w:rPr>
          <w:rFonts w:asciiTheme="minorHAnsi" w:hAnsiTheme="minorHAnsi"/>
          <w:b/>
        </w:rPr>
        <w:t>Setting:</w:t>
      </w:r>
      <w:r w:rsidRPr="2A4F54E4">
        <w:rPr>
          <w:rFonts w:asciiTheme="minorHAnsi" w:hAnsiTheme="minorHAnsi"/>
          <w:b/>
          <w:spacing w:val="3"/>
        </w:rPr>
        <w:t xml:space="preserve"> </w:t>
      </w:r>
      <w:r w:rsidRPr="2A4F54E4">
        <w:rPr>
          <w:rFonts w:asciiTheme="minorHAnsi" w:hAnsiTheme="minorHAnsi"/>
        </w:rPr>
        <w:t>LTs</w:t>
      </w:r>
      <w:r w:rsidRPr="2A4F54E4">
        <w:rPr>
          <w:rFonts w:asciiTheme="minorHAnsi" w:hAnsiTheme="minorHAnsi"/>
          <w:spacing w:val="-7"/>
        </w:rPr>
        <w:t xml:space="preserve"> </w:t>
      </w:r>
      <w:r w:rsidRPr="2A4F54E4">
        <w:rPr>
          <w:rFonts w:asciiTheme="minorHAnsi" w:hAnsiTheme="minorHAnsi"/>
        </w:rPr>
        <w:t>quality</w:t>
      </w:r>
      <w:r w:rsidRPr="2A4F54E4">
        <w:rPr>
          <w:rFonts w:asciiTheme="minorHAnsi" w:hAnsiTheme="minorHAnsi"/>
          <w:spacing w:val="-4"/>
        </w:rPr>
        <w:t xml:space="preserve"> </w:t>
      </w:r>
      <w:r w:rsidRPr="2A4F54E4">
        <w:rPr>
          <w:rFonts w:asciiTheme="minorHAnsi" w:hAnsiTheme="minorHAnsi"/>
        </w:rPr>
        <w:t>assure</w:t>
      </w:r>
      <w:r w:rsidRPr="2A4F54E4">
        <w:rPr>
          <w:rFonts w:asciiTheme="minorHAnsi" w:hAnsiTheme="minorHAnsi"/>
          <w:spacing w:val="-7"/>
        </w:rPr>
        <w:t xml:space="preserve"> </w:t>
      </w:r>
      <w:r w:rsidRPr="2A4F54E4">
        <w:rPr>
          <w:rFonts w:asciiTheme="minorHAnsi" w:hAnsiTheme="minorHAnsi"/>
        </w:rPr>
        <w:t>the</w:t>
      </w:r>
      <w:r w:rsidRPr="2A4F54E4">
        <w:rPr>
          <w:rFonts w:asciiTheme="minorHAnsi" w:hAnsiTheme="minorHAnsi"/>
          <w:spacing w:val="-6"/>
        </w:rPr>
        <w:t xml:space="preserve"> </w:t>
      </w:r>
      <w:r w:rsidRPr="2A4F54E4">
        <w:rPr>
          <w:rFonts w:asciiTheme="minorHAnsi" w:hAnsiTheme="minorHAnsi"/>
        </w:rPr>
        <w:t>targets</w:t>
      </w:r>
      <w:r w:rsidRPr="2A4F54E4">
        <w:rPr>
          <w:rFonts w:asciiTheme="minorHAnsi" w:hAnsiTheme="minorHAnsi"/>
          <w:spacing w:val="-4"/>
        </w:rPr>
        <w:t xml:space="preserve"> </w:t>
      </w:r>
      <w:r w:rsidRPr="2A4F54E4">
        <w:rPr>
          <w:rFonts w:asciiTheme="minorHAnsi" w:hAnsiTheme="minorHAnsi"/>
        </w:rPr>
        <w:t>set</w:t>
      </w:r>
      <w:r w:rsidRPr="2A4F54E4">
        <w:rPr>
          <w:rFonts w:asciiTheme="minorHAnsi" w:hAnsiTheme="minorHAnsi"/>
          <w:spacing w:val="-4"/>
        </w:rPr>
        <w:t xml:space="preserve"> </w:t>
      </w:r>
      <w:r w:rsidRPr="2A4F54E4">
        <w:rPr>
          <w:rFonts w:asciiTheme="minorHAnsi" w:hAnsiTheme="minorHAnsi"/>
        </w:rPr>
        <w:t>for</w:t>
      </w:r>
      <w:r w:rsidRPr="2A4F54E4">
        <w:rPr>
          <w:rFonts w:asciiTheme="minorHAnsi" w:hAnsiTheme="minorHAnsi"/>
          <w:spacing w:val="-4"/>
        </w:rPr>
        <w:t xml:space="preserve"> </w:t>
      </w:r>
      <w:r w:rsidRPr="2A4F54E4">
        <w:rPr>
          <w:rFonts w:asciiTheme="minorHAnsi" w:hAnsiTheme="minorHAnsi"/>
        </w:rPr>
        <w:t>the</w:t>
      </w:r>
      <w:r w:rsidRPr="2A4F54E4">
        <w:rPr>
          <w:rFonts w:asciiTheme="minorHAnsi" w:hAnsiTheme="minorHAnsi"/>
          <w:spacing w:val="-8"/>
        </w:rPr>
        <w:t xml:space="preserve"> </w:t>
      </w:r>
      <w:r w:rsidRPr="2A4F54E4">
        <w:rPr>
          <w:rFonts w:asciiTheme="minorHAnsi" w:hAnsiTheme="minorHAnsi"/>
        </w:rPr>
        <w:t>trainee.</w:t>
      </w:r>
      <w:r w:rsidRPr="2A4F54E4">
        <w:rPr>
          <w:rFonts w:asciiTheme="minorHAnsi" w:hAnsiTheme="minorHAnsi"/>
          <w:spacing w:val="-6"/>
        </w:rPr>
        <w:t xml:space="preserve"> </w:t>
      </w:r>
      <w:r w:rsidRPr="2A4F54E4">
        <w:rPr>
          <w:rFonts w:asciiTheme="minorHAnsi" w:hAnsiTheme="minorHAnsi"/>
        </w:rPr>
        <w:t>The</w:t>
      </w:r>
      <w:r w:rsidRPr="2A4F54E4">
        <w:rPr>
          <w:rFonts w:asciiTheme="minorHAnsi" w:hAnsiTheme="minorHAnsi"/>
          <w:spacing w:val="-6"/>
        </w:rPr>
        <w:t xml:space="preserve"> </w:t>
      </w:r>
      <w:r w:rsidRPr="2A4F54E4">
        <w:rPr>
          <w:rFonts w:asciiTheme="minorHAnsi" w:hAnsiTheme="minorHAnsi"/>
        </w:rPr>
        <w:t>targets</w:t>
      </w:r>
      <w:r w:rsidRPr="2A4F54E4">
        <w:rPr>
          <w:rFonts w:asciiTheme="minorHAnsi" w:hAnsiTheme="minorHAnsi"/>
          <w:spacing w:val="-59"/>
        </w:rPr>
        <w:t xml:space="preserve"> </w:t>
      </w:r>
      <w:r w:rsidRPr="2A4F54E4">
        <w:rPr>
          <w:rFonts w:asciiTheme="minorHAnsi" w:hAnsiTheme="minorHAnsi"/>
          <w:spacing w:val="-1"/>
        </w:rPr>
        <w:t>should</w:t>
      </w:r>
      <w:r w:rsidRPr="2A4F54E4">
        <w:rPr>
          <w:rFonts w:asciiTheme="minorHAnsi" w:hAnsiTheme="minorHAnsi"/>
          <w:spacing w:val="-11"/>
        </w:rPr>
        <w:t xml:space="preserve"> </w:t>
      </w:r>
      <w:r w:rsidRPr="2A4F54E4">
        <w:rPr>
          <w:rFonts w:asciiTheme="minorHAnsi" w:hAnsiTheme="minorHAnsi"/>
          <w:spacing w:val="-1"/>
        </w:rPr>
        <w:t>match</w:t>
      </w:r>
      <w:r w:rsidRPr="2A4F54E4">
        <w:rPr>
          <w:rFonts w:asciiTheme="minorHAnsi" w:hAnsiTheme="minorHAnsi"/>
          <w:spacing w:val="-14"/>
        </w:rPr>
        <w:t xml:space="preserve"> </w:t>
      </w:r>
      <w:r w:rsidRPr="2A4F54E4">
        <w:rPr>
          <w:rFonts w:asciiTheme="minorHAnsi" w:hAnsiTheme="minorHAnsi"/>
          <w:spacing w:val="-1"/>
        </w:rPr>
        <w:t>the</w:t>
      </w:r>
      <w:r w:rsidRPr="2A4F54E4">
        <w:rPr>
          <w:rFonts w:asciiTheme="minorHAnsi" w:hAnsiTheme="minorHAnsi"/>
          <w:spacing w:val="-16"/>
        </w:rPr>
        <w:t xml:space="preserve"> </w:t>
      </w:r>
      <w:r w:rsidRPr="2A4F54E4">
        <w:rPr>
          <w:rFonts w:asciiTheme="minorHAnsi" w:hAnsiTheme="minorHAnsi"/>
          <w:spacing w:val="-1"/>
        </w:rPr>
        <w:t>feedback</w:t>
      </w:r>
      <w:r w:rsidRPr="2A4F54E4">
        <w:rPr>
          <w:rFonts w:asciiTheme="minorHAnsi" w:hAnsiTheme="minorHAnsi"/>
          <w:spacing w:val="-11"/>
        </w:rPr>
        <w:t xml:space="preserve"> </w:t>
      </w:r>
      <w:r w:rsidRPr="2A4F54E4">
        <w:rPr>
          <w:rFonts w:asciiTheme="minorHAnsi" w:hAnsiTheme="minorHAnsi"/>
        </w:rPr>
        <w:t>provided</w:t>
      </w:r>
      <w:r w:rsidRPr="2A4F54E4">
        <w:rPr>
          <w:rFonts w:asciiTheme="minorHAnsi" w:hAnsiTheme="minorHAnsi"/>
          <w:spacing w:val="-11"/>
        </w:rPr>
        <w:t xml:space="preserve"> </w:t>
      </w:r>
      <w:r w:rsidRPr="2A4F54E4">
        <w:rPr>
          <w:rFonts w:asciiTheme="minorHAnsi" w:hAnsiTheme="minorHAnsi"/>
        </w:rPr>
        <w:t>and</w:t>
      </w:r>
      <w:r w:rsidRPr="2A4F54E4">
        <w:rPr>
          <w:rFonts w:asciiTheme="minorHAnsi" w:hAnsiTheme="minorHAnsi"/>
          <w:spacing w:val="-13"/>
        </w:rPr>
        <w:t xml:space="preserve"> </w:t>
      </w:r>
      <w:r w:rsidRPr="2A4F54E4">
        <w:rPr>
          <w:rFonts w:asciiTheme="minorHAnsi" w:hAnsiTheme="minorHAnsi"/>
        </w:rPr>
        <w:t>should</w:t>
      </w:r>
      <w:r w:rsidRPr="2A4F54E4">
        <w:rPr>
          <w:rFonts w:asciiTheme="minorHAnsi" w:hAnsiTheme="minorHAnsi"/>
          <w:spacing w:val="-10"/>
        </w:rPr>
        <w:t xml:space="preserve"> </w:t>
      </w:r>
      <w:r w:rsidRPr="2A4F54E4">
        <w:rPr>
          <w:rFonts w:asciiTheme="minorHAnsi" w:hAnsiTheme="minorHAnsi"/>
        </w:rPr>
        <w:t>be</w:t>
      </w:r>
      <w:r w:rsidRPr="2A4F54E4">
        <w:rPr>
          <w:rFonts w:asciiTheme="minorHAnsi" w:hAnsiTheme="minorHAnsi"/>
          <w:spacing w:val="-10"/>
        </w:rPr>
        <w:t xml:space="preserve"> </w:t>
      </w:r>
      <w:r w:rsidRPr="2A4F54E4">
        <w:rPr>
          <w:rFonts w:asciiTheme="minorHAnsi" w:hAnsiTheme="minorHAnsi"/>
        </w:rPr>
        <w:t>at</w:t>
      </w:r>
      <w:r w:rsidRPr="2A4F54E4">
        <w:rPr>
          <w:rFonts w:asciiTheme="minorHAnsi" w:hAnsiTheme="minorHAnsi"/>
          <w:spacing w:val="-13"/>
        </w:rPr>
        <w:t xml:space="preserve"> </w:t>
      </w:r>
      <w:r w:rsidRPr="2A4F54E4">
        <w:rPr>
          <w:rFonts w:asciiTheme="minorHAnsi" w:hAnsiTheme="minorHAnsi"/>
        </w:rPr>
        <w:t>an</w:t>
      </w:r>
      <w:r w:rsidRPr="2A4F54E4">
        <w:rPr>
          <w:rFonts w:asciiTheme="minorHAnsi" w:hAnsiTheme="minorHAnsi"/>
          <w:spacing w:val="-14"/>
        </w:rPr>
        <w:t xml:space="preserve"> </w:t>
      </w:r>
      <w:r w:rsidRPr="2A4F54E4">
        <w:rPr>
          <w:rFonts w:asciiTheme="minorHAnsi" w:hAnsiTheme="minorHAnsi"/>
        </w:rPr>
        <w:t>appropriate</w:t>
      </w:r>
      <w:r w:rsidRPr="2A4F54E4">
        <w:rPr>
          <w:rFonts w:asciiTheme="minorHAnsi" w:hAnsiTheme="minorHAnsi"/>
          <w:spacing w:val="-9"/>
        </w:rPr>
        <w:t xml:space="preserve"> </w:t>
      </w:r>
      <w:r w:rsidRPr="2A4F54E4">
        <w:rPr>
          <w:rFonts w:asciiTheme="minorHAnsi" w:hAnsiTheme="minorHAnsi"/>
        </w:rPr>
        <w:t>level</w:t>
      </w:r>
      <w:r w:rsidRPr="2A4F54E4">
        <w:rPr>
          <w:rFonts w:asciiTheme="minorHAnsi" w:hAnsiTheme="minorHAnsi"/>
          <w:spacing w:val="-15"/>
        </w:rPr>
        <w:t xml:space="preserve"> </w:t>
      </w:r>
      <w:r w:rsidRPr="2A4F54E4">
        <w:rPr>
          <w:rFonts w:asciiTheme="minorHAnsi" w:hAnsiTheme="minorHAnsi"/>
        </w:rPr>
        <w:t>of</w:t>
      </w:r>
      <w:r w:rsidRPr="2A4F54E4">
        <w:rPr>
          <w:rFonts w:asciiTheme="minorHAnsi" w:hAnsiTheme="minorHAnsi"/>
          <w:spacing w:val="-6"/>
        </w:rPr>
        <w:t xml:space="preserve"> </w:t>
      </w:r>
      <w:r w:rsidRPr="2A4F54E4">
        <w:rPr>
          <w:rFonts w:asciiTheme="minorHAnsi" w:hAnsiTheme="minorHAnsi"/>
        </w:rPr>
        <w:t>challenge</w:t>
      </w:r>
      <w:r w:rsidRPr="2A4F54E4">
        <w:rPr>
          <w:rFonts w:asciiTheme="minorHAnsi" w:hAnsiTheme="minorHAnsi"/>
          <w:spacing w:val="-59"/>
        </w:rPr>
        <w:t xml:space="preserve"> </w:t>
      </w:r>
      <w:r w:rsidRPr="2A4F54E4">
        <w:rPr>
          <w:rFonts w:asciiTheme="minorHAnsi" w:hAnsiTheme="minorHAnsi"/>
        </w:rPr>
        <w:t>for the trainee, considering the placement phase; introductory, developmental and</w:t>
      </w:r>
      <w:r w:rsidRPr="2A4F54E4">
        <w:rPr>
          <w:rFonts w:asciiTheme="minorHAnsi" w:hAnsiTheme="minorHAnsi"/>
          <w:spacing w:val="1"/>
        </w:rPr>
        <w:t xml:space="preserve"> </w:t>
      </w:r>
      <w:r w:rsidRPr="2A4F54E4">
        <w:rPr>
          <w:rFonts w:asciiTheme="minorHAnsi" w:hAnsiTheme="minorHAnsi"/>
          <w:spacing w:val="-1"/>
        </w:rPr>
        <w:t>consolidation.</w:t>
      </w:r>
      <w:r w:rsidRPr="2A4F54E4">
        <w:rPr>
          <w:rFonts w:asciiTheme="minorHAnsi" w:hAnsiTheme="minorHAnsi"/>
          <w:spacing w:val="-15"/>
        </w:rPr>
        <w:t xml:space="preserve"> </w:t>
      </w:r>
      <w:r w:rsidRPr="2A4F54E4">
        <w:rPr>
          <w:rFonts w:asciiTheme="minorHAnsi" w:hAnsiTheme="minorHAnsi"/>
          <w:spacing w:val="-1"/>
        </w:rPr>
        <w:t>It</w:t>
      </w:r>
      <w:r w:rsidRPr="2A4F54E4">
        <w:rPr>
          <w:rFonts w:asciiTheme="minorHAnsi" w:hAnsiTheme="minorHAnsi"/>
          <w:spacing w:val="-15"/>
        </w:rPr>
        <w:t xml:space="preserve"> </w:t>
      </w:r>
      <w:r w:rsidRPr="2A4F54E4">
        <w:rPr>
          <w:rFonts w:asciiTheme="minorHAnsi" w:hAnsiTheme="minorHAnsi"/>
          <w:spacing w:val="-1"/>
        </w:rPr>
        <w:t>is</w:t>
      </w:r>
      <w:r w:rsidRPr="2A4F54E4">
        <w:rPr>
          <w:rFonts w:asciiTheme="minorHAnsi" w:hAnsiTheme="minorHAnsi"/>
          <w:spacing w:val="-14"/>
        </w:rPr>
        <w:t xml:space="preserve"> </w:t>
      </w:r>
      <w:r w:rsidRPr="2A4F54E4">
        <w:rPr>
          <w:rFonts w:asciiTheme="minorHAnsi" w:hAnsiTheme="minorHAnsi"/>
          <w:spacing w:val="-1"/>
        </w:rPr>
        <w:t>vital</w:t>
      </w:r>
      <w:r w:rsidRPr="2A4F54E4">
        <w:rPr>
          <w:rFonts w:asciiTheme="minorHAnsi" w:hAnsiTheme="minorHAnsi"/>
          <w:spacing w:val="-15"/>
        </w:rPr>
        <w:t xml:space="preserve"> </w:t>
      </w:r>
      <w:r w:rsidRPr="2A4F54E4">
        <w:rPr>
          <w:rFonts w:asciiTheme="minorHAnsi" w:hAnsiTheme="minorHAnsi"/>
          <w:spacing w:val="-1"/>
        </w:rPr>
        <w:t>to</w:t>
      </w:r>
      <w:r w:rsidRPr="2A4F54E4">
        <w:rPr>
          <w:rFonts w:asciiTheme="minorHAnsi" w:hAnsiTheme="minorHAnsi"/>
          <w:spacing w:val="-19"/>
        </w:rPr>
        <w:t xml:space="preserve"> </w:t>
      </w:r>
      <w:r w:rsidRPr="2A4F54E4">
        <w:rPr>
          <w:rFonts w:asciiTheme="minorHAnsi" w:hAnsiTheme="minorHAnsi"/>
          <w:spacing w:val="-1"/>
        </w:rPr>
        <w:t>set</w:t>
      </w:r>
      <w:r w:rsidRPr="2A4F54E4">
        <w:rPr>
          <w:rFonts w:asciiTheme="minorHAnsi" w:hAnsiTheme="minorHAnsi"/>
          <w:spacing w:val="-15"/>
        </w:rPr>
        <w:t xml:space="preserve"> </w:t>
      </w:r>
      <w:r w:rsidRPr="2A4F54E4">
        <w:rPr>
          <w:rFonts w:asciiTheme="minorHAnsi" w:hAnsiTheme="minorHAnsi"/>
          <w:spacing w:val="-1"/>
        </w:rPr>
        <w:t>targets</w:t>
      </w:r>
      <w:r w:rsidRPr="2A4F54E4">
        <w:rPr>
          <w:rFonts w:asciiTheme="minorHAnsi" w:hAnsiTheme="minorHAnsi"/>
          <w:spacing w:val="-16"/>
        </w:rPr>
        <w:t xml:space="preserve"> </w:t>
      </w:r>
      <w:r w:rsidRPr="2A4F54E4">
        <w:rPr>
          <w:rFonts w:asciiTheme="minorHAnsi" w:hAnsiTheme="minorHAnsi"/>
          <w:spacing w:val="-1"/>
        </w:rPr>
        <w:t>that</w:t>
      </w:r>
      <w:r w:rsidRPr="2A4F54E4">
        <w:rPr>
          <w:rFonts w:asciiTheme="minorHAnsi" w:hAnsiTheme="minorHAnsi"/>
          <w:spacing w:val="-15"/>
        </w:rPr>
        <w:t xml:space="preserve"> </w:t>
      </w:r>
      <w:r w:rsidRPr="2A4F54E4">
        <w:rPr>
          <w:rFonts w:asciiTheme="minorHAnsi" w:hAnsiTheme="minorHAnsi"/>
        </w:rPr>
        <w:t>focus</w:t>
      </w:r>
      <w:r w:rsidRPr="2A4F54E4">
        <w:rPr>
          <w:rFonts w:asciiTheme="minorHAnsi" w:hAnsiTheme="minorHAnsi"/>
          <w:spacing w:val="-16"/>
        </w:rPr>
        <w:t xml:space="preserve"> </w:t>
      </w:r>
      <w:r w:rsidRPr="2A4F54E4">
        <w:rPr>
          <w:rFonts w:asciiTheme="minorHAnsi" w:hAnsiTheme="minorHAnsi"/>
        </w:rPr>
        <w:t>on</w:t>
      </w:r>
      <w:r w:rsidRPr="2A4F54E4">
        <w:rPr>
          <w:rFonts w:asciiTheme="minorHAnsi" w:hAnsiTheme="minorHAnsi"/>
          <w:spacing w:val="-17"/>
        </w:rPr>
        <w:t xml:space="preserve"> </w:t>
      </w:r>
      <w:r w:rsidRPr="2A4F54E4">
        <w:rPr>
          <w:rFonts w:asciiTheme="minorHAnsi" w:hAnsiTheme="minorHAnsi"/>
        </w:rPr>
        <w:t>the</w:t>
      </w:r>
      <w:r w:rsidRPr="2A4F54E4">
        <w:rPr>
          <w:rFonts w:asciiTheme="minorHAnsi" w:hAnsiTheme="minorHAnsi"/>
          <w:spacing w:val="-14"/>
        </w:rPr>
        <w:t xml:space="preserve"> </w:t>
      </w:r>
      <w:r w:rsidRPr="2A4F54E4">
        <w:rPr>
          <w:rFonts w:asciiTheme="minorHAnsi" w:hAnsiTheme="minorHAnsi"/>
        </w:rPr>
        <w:t>direct</w:t>
      </w:r>
      <w:r w:rsidRPr="2A4F54E4">
        <w:rPr>
          <w:rFonts w:asciiTheme="minorHAnsi" w:hAnsiTheme="minorHAnsi"/>
          <w:spacing w:val="-15"/>
        </w:rPr>
        <w:t xml:space="preserve"> </w:t>
      </w:r>
      <w:r w:rsidRPr="2A4F54E4">
        <w:rPr>
          <w:rFonts w:asciiTheme="minorHAnsi" w:hAnsiTheme="minorHAnsi"/>
        </w:rPr>
        <w:t>impact</w:t>
      </w:r>
      <w:r w:rsidRPr="2A4F54E4">
        <w:rPr>
          <w:rFonts w:asciiTheme="minorHAnsi" w:hAnsiTheme="minorHAnsi"/>
          <w:spacing w:val="-15"/>
        </w:rPr>
        <w:t xml:space="preserve"> </w:t>
      </w:r>
      <w:r w:rsidRPr="2A4F54E4">
        <w:rPr>
          <w:rFonts w:asciiTheme="minorHAnsi" w:hAnsiTheme="minorHAnsi"/>
        </w:rPr>
        <w:t>on</w:t>
      </w:r>
      <w:r w:rsidRPr="2A4F54E4">
        <w:rPr>
          <w:rFonts w:asciiTheme="minorHAnsi" w:hAnsiTheme="minorHAnsi"/>
          <w:spacing w:val="-14"/>
        </w:rPr>
        <w:t xml:space="preserve"> </w:t>
      </w:r>
      <w:r w:rsidRPr="2A4F54E4">
        <w:rPr>
          <w:rFonts w:asciiTheme="minorHAnsi" w:hAnsiTheme="minorHAnsi"/>
        </w:rPr>
        <w:t>pupils’/</w:t>
      </w:r>
      <w:r w:rsidRPr="2A4F54E4">
        <w:rPr>
          <w:rFonts w:asciiTheme="minorHAnsi" w:hAnsiTheme="minorHAnsi"/>
          <w:spacing w:val="-13"/>
        </w:rPr>
        <w:t xml:space="preserve"> </w:t>
      </w:r>
      <w:r w:rsidRPr="2A4F54E4">
        <w:rPr>
          <w:rFonts w:asciiTheme="minorHAnsi" w:hAnsiTheme="minorHAnsi"/>
        </w:rPr>
        <w:t>students’</w:t>
      </w:r>
      <w:r w:rsidRPr="2A4F54E4">
        <w:rPr>
          <w:rFonts w:asciiTheme="minorHAnsi" w:hAnsiTheme="minorHAnsi"/>
          <w:spacing w:val="1"/>
        </w:rPr>
        <w:t xml:space="preserve"> </w:t>
      </w:r>
      <w:r w:rsidRPr="2A4F54E4">
        <w:rPr>
          <w:rFonts w:asciiTheme="minorHAnsi" w:hAnsiTheme="minorHAnsi"/>
        </w:rPr>
        <w:t>learning. In all PP phases, there is a recommended maximum of 3 targets, some of</w:t>
      </w:r>
      <w:r w:rsidRPr="2A4F54E4">
        <w:rPr>
          <w:rFonts w:asciiTheme="minorHAnsi" w:hAnsiTheme="minorHAnsi"/>
          <w:spacing w:val="1"/>
        </w:rPr>
        <w:t xml:space="preserve"> </w:t>
      </w:r>
      <w:r w:rsidRPr="2A4F54E4">
        <w:rPr>
          <w:rFonts w:asciiTheme="minorHAnsi" w:hAnsiTheme="minorHAnsi"/>
        </w:rPr>
        <w:t>which</w:t>
      </w:r>
      <w:r w:rsidRPr="2A4F54E4">
        <w:rPr>
          <w:rFonts w:asciiTheme="minorHAnsi" w:hAnsiTheme="minorHAnsi"/>
          <w:spacing w:val="1"/>
        </w:rPr>
        <w:t xml:space="preserve"> </w:t>
      </w:r>
      <w:r w:rsidRPr="2A4F54E4">
        <w:rPr>
          <w:rFonts w:asciiTheme="minorHAnsi" w:hAnsiTheme="minorHAnsi"/>
        </w:rPr>
        <w:t>may</w:t>
      </w:r>
      <w:r w:rsidRPr="2A4F54E4">
        <w:rPr>
          <w:rFonts w:asciiTheme="minorHAnsi" w:hAnsiTheme="minorHAnsi"/>
          <w:spacing w:val="1"/>
        </w:rPr>
        <w:t xml:space="preserve"> </w:t>
      </w:r>
      <w:r w:rsidRPr="2A4F54E4">
        <w:rPr>
          <w:rFonts w:asciiTheme="minorHAnsi" w:hAnsiTheme="minorHAnsi"/>
        </w:rPr>
        <w:t>need</w:t>
      </w:r>
      <w:r w:rsidRPr="2A4F54E4">
        <w:rPr>
          <w:rFonts w:asciiTheme="minorHAnsi" w:hAnsiTheme="minorHAnsi"/>
          <w:spacing w:val="1"/>
        </w:rPr>
        <w:t xml:space="preserve"> </w:t>
      </w:r>
      <w:r w:rsidRPr="2A4F54E4">
        <w:rPr>
          <w:rFonts w:asciiTheme="minorHAnsi" w:hAnsiTheme="minorHAnsi"/>
        </w:rPr>
        <w:t>longer</w:t>
      </w:r>
      <w:r w:rsidRPr="2A4F54E4">
        <w:rPr>
          <w:rFonts w:asciiTheme="minorHAnsi" w:hAnsiTheme="minorHAnsi"/>
          <w:spacing w:val="1"/>
        </w:rPr>
        <w:t xml:space="preserve"> </w:t>
      </w:r>
      <w:r w:rsidRPr="2A4F54E4">
        <w:rPr>
          <w:rFonts w:asciiTheme="minorHAnsi" w:hAnsiTheme="minorHAnsi"/>
        </w:rPr>
        <w:t>periods</w:t>
      </w:r>
      <w:r w:rsidRPr="2A4F54E4">
        <w:rPr>
          <w:rFonts w:asciiTheme="minorHAnsi" w:hAnsiTheme="minorHAnsi"/>
          <w:spacing w:val="1"/>
        </w:rPr>
        <w:t xml:space="preserve"> </w:t>
      </w:r>
      <w:r w:rsidRPr="2A4F54E4">
        <w:rPr>
          <w:rFonts w:asciiTheme="minorHAnsi" w:hAnsiTheme="minorHAnsi"/>
        </w:rPr>
        <w:t>to</w:t>
      </w:r>
      <w:r w:rsidRPr="2A4F54E4">
        <w:rPr>
          <w:rFonts w:asciiTheme="minorHAnsi" w:hAnsiTheme="minorHAnsi"/>
          <w:spacing w:val="1"/>
        </w:rPr>
        <w:t xml:space="preserve"> </w:t>
      </w:r>
      <w:r w:rsidRPr="2A4F54E4">
        <w:rPr>
          <w:rFonts w:asciiTheme="minorHAnsi" w:hAnsiTheme="minorHAnsi"/>
        </w:rPr>
        <w:t>achieve</w:t>
      </w:r>
      <w:r w:rsidRPr="2A4F54E4">
        <w:rPr>
          <w:rFonts w:asciiTheme="minorHAnsi" w:hAnsiTheme="minorHAnsi"/>
          <w:spacing w:val="1"/>
        </w:rPr>
        <w:t xml:space="preserve"> </w:t>
      </w:r>
      <w:r w:rsidRPr="2A4F54E4">
        <w:rPr>
          <w:rFonts w:asciiTheme="minorHAnsi" w:hAnsiTheme="minorHAnsi"/>
        </w:rPr>
        <w:t>such</w:t>
      </w:r>
      <w:r w:rsidRPr="2A4F54E4">
        <w:rPr>
          <w:rFonts w:asciiTheme="minorHAnsi" w:hAnsiTheme="minorHAnsi"/>
          <w:spacing w:val="1"/>
        </w:rPr>
        <w:t xml:space="preserve"> </w:t>
      </w:r>
      <w:r w:rsidRPr="2A4F54E4">
        <w:rPr>
          <w:rFonts w:asciiTheme="minorHAnsi" w:hAnsiTheme="minorHAnsi"/>
        </w:rPr>
        <w:t>as</w:t>
      </w:r>
      <w:r w:rsidRPr="2A4F54E4">
        <w:rPr>
          <w:rFonts w:asciiTheme="minorHAnsi" w:hAnsiTheme="minorHAnsi"/>
          <w:spacing w:val="1"/>
        </w:rPr>
        <w:t xml:space="preserve"> </w:t>
      </w:r>
      <w:r w:rsidRPr="2A4F54E4">
        <w:rPr>
          <w:rFonts w:asciiTheme="minorHAnsi" w:hAnsiTheme="minorHAnsi"/>
        </w:rPr>
        <w:t>meeting</w:t>
      </w:r>
      <w:r w:rsidRPr="2A4F54E4">
        <w:rPr>
          <w:rFonts w:asciiTheme="minorHAnsi" w:hAnsiTheme="minorHAnsi"/>
          <w:spacing w:val="1"/>
        </w:rPr>
        <w:t xml:space="preserve"> </w:t>
      </w:r>
      <w:r w:rsidRPr="2A4F54E4">
        <w:rPr>
          <w:rFonts w:asciiTheme="minorHAnsi" w:hAnsiTheme="minorHAnsi"/>
        </w:rPr>
        <w:t>the</w:t>
      </w:r>
      <w:r w:rsidRPr="2A4F54E4">
        <w:rPr>
          <w:rFonts w:asciiTheme="minorHAnsi" w:hAnsiTheme="minorHAnsi"/>
          <w:spacing w:val="1"/>
        </w:rPr>
        <w:t xml:space="preserve"> </w:t>
      </w:r>
      <w:r w:rsidRPr="2A4F54E4">
        <w:rPr>
          <w:rFonts w:asciiTheme="minorHAnsi" w:hAnsiTheme="minorHAnsi"/>
        </w:rPr>
        <w:t>needs</w:t>
      </w:r>
      <w:r w:rsidRPr="2A4F54E4">
        <w:rPr>
          <w:rFonts w:asciiTheme="minorHAnsi" w:hAnsiTheme="minorHAnsi"/>
          <w:spacing w:val="1"/>
        </w:rPr>
        <w:t xml:space="preserve"> </w:t>
      </w:r>
      <w:r w:rsidRPr="2A4F54E4">
        <w:rPr>
          <w:rFonts w:asciiTheme="minorHAnsi" w:hAnsiTheme="minorHAnsi"/>
        </w:rPr>
        <w:t>of</w:t>
      </w:r>
      <w:r w:rsidRPr="2A4F54E4">
        <w:rPr>
          <w:rFonts w:asciiTheme="minorHAnsi" w:hAnsiTheme="minorHAnsi"/>
          <w:spacing w:val="1"/>
        </w:rPr>
        <w:t xml:space="preserve"> </w:t>
      </w:r>
      <w:r w:rsidRPr="2A4F54E4">
        <w:rPr>
          <w:rFonts w:asciiTheme="minorHAnsi" w:hAnsiTheme="minorHAnsi"/>
        </w:rPr>
        <w:t>all</w:t>
      </w:r>
      <w:r w:rsidRPr="2A4F54E4">
        <w:rPr>
          <w:rFonts w:asciiTheme="minorHAnsi" w:hAnsiTheme="minorHAnsi"/>
          <w:spacing w:val="1"/>
        </w:rPr>
        <w:t xml:space="preserve"> </w:t>
      </w:r>
      <w:r w:rsidRPr="2A4F54E4">
        <w:rPr>
          <w:rFonts w:asciiTheme="minorHAnsi" w:hAnsiTheme="minorHAnsi"/>
        </w:rPr>
        <w:t>pupils/students. Targets should be set using our key documents such as the ITE</w:t>
      </w:r>
      <w:r w:rsidRPr="2A4F54E4">
        <w:rPr>
          <w:rFonts w:asciiTheme="minorHAnsi" w:hAnsiTheme="minorHAnsi"/>
          <w:spacing w:val="1"/>
        </w:rPr>
        <w:t xml:space="preserve"> </w:t>
      </w:r>
      <w:r w:rsidRPr="2A4F54E4">
        <w:rPr>
          <w:rFonts w:asciiTheme="minorHAnsi" w:hAnsiTheme="minorHAnsi"/>
        </w:rPr>
        <w:t>curriculum,</w:t>
      </w:r>
      <w:r w:rsidRPr="2A4F54E4">
        <w:rPr>
          <w:rFonts w:asciiTheme="minorHAnsi" w:hAnsiTheme="minorHAnsi"/>
          <w:spacing w:val="-10"/>
        </w:rPr>
        <w:t xml:space="preserve"> </w:t>
      </w:r>
      <w:r w:rsidRPr="2A4F54E4">
        <w:rPr>
          <w:rFonts w:asciiTheme="minorHAnsi" w:hAnsiTheme="minorHAnsi"/>
        </w:rPr>
        <w:t>subject</w:t>
      </w:r>
      <w:r w:rsidRPr="2A4F54E4">
        <w:rPr>
          <w:rFonts w:asciiTheme="minorHAnsi" w:hAnsiTheme="minorHAnsi"/>
          <w:spacing w:val="-10"/>
        </w:rPr>
        <w:t xml:space="preserve"> </w:t>
      </w:r>
      <w:r w:rsidRPr="2A4F54E4">
        <w:rPr>
          <w:rFonts w:asciiTheme="minorHAnsi" w:hAnsiTheme="minorHAnsi"/>
        </w:rPr>
        <w:t>curriculum</w:t>
      </w:r>
      <w:r w:rsidRPr="2A4F54E4">
        <w:rPr>
          <w:rFonts w:asciiTheme="minorHAnsi" w:hAnsiTheme="minorHAnsi"/>
          <w:spacing w:val="-9"/>
        </w:rPr>
        <w:t xml:space="preserve"> </w:t>
      </w:r>
      <w:r w:rsidRPr="2A4F54E4">
        <w:rPr>
          <w:rFonts w:asciiTheme="minorHAnsi" w:hAnsiTheme="minorHAnsi"/>
        </w:rPr>
        <w:t>plan</w:t>
      </w:r>
      <w:r w:rsidRPr="2A4F54E4">
        <w:rPr>
          <w:rFonts w:asciiTheme="minorHAnsi" w:hAnsiTheme="minorHAnsi"/>
          <w:spacing w:val="-9"/>
        </w:rPr>
        <w:t xml:space="preserve"> </w:t>
      </w:r>
      <w:r w:rsidRPr="2A4F54E4">
        <w:rPr>
          <w:rFonts w:asciiTheme="minorHAnsi" w:hAnsiTheme="minorHAnsi"/>
        </w:rPr>
        <w:t>overviews,</w:t>
      </w:r>
      <w:r w:rsidRPr="2A4F54E4">
        <w:rPr>
          <w:rFonts w:asciiTheme="minorHAnsi" w:hAnsiTheme="minorHAnsi"/>
          <w:spacing w:val="-9"/>
        </w:rPr>
        <w:t xml:space="preserve"> </w:t>
      </w:r>
      <w:r w:rsidRPr="2A4F54E4">
        <w:rPr>
          <w:rFonts w:asciiTheme="minorHAnsi" w:hAnsiTheme="minorHAnsi"/>
        </w:rPr>
        <w:t>phase</w:t>
      </w:r>
      <w:r w:rsidRPr="2A4F54E4">
        <w:rPr>
          <w:rFonts w:asciiTheme="minorHAnsi" w:hAnsiTheme="minorHAnsi"/>
          <w:spacing w:val="-12"/>
        </w:rPr>
        <w:t xml:space="preserve"> </w:t>
      </w:r>
      <w:r w:rsidRPr="2A4F54E4">
        <w:rPr>
          <w:rFonts w:asciiTheme="minorHAnsi" w:hAnsiTheme="minorHAnsi"/>
        </w:rPr>
        <w:t>expectations</w:t>
      </w:r>
      <w:r w:rsidRPr="2A4F54E4">
        <w:rPr>
          <w:rFonts w:asciiTheme="minorHAnsi" w:hAnsiTheme="minorHAnsi"/>
          <w:spacing w:val="-9"/>
        </w:rPr>
        <w:t xml:space="preserve"> </w:t>
      </w:r>
      <w:r w:rsidRPr="2A4F54E4">
        <w:rPr>
          <w:rFonts w:asciiTheme="minorHAnsi" w:hAnsiTheme="minorHAnsi"/>
        </w:rPr>
        <w:t>as</w:t>
      </w:r>
      <w:r w:rsidRPr="2A4F54E4">
        <w:rPr>
          <w:rFonts w:asciiTheme="minorHAnsi" w:hAnsiTheme="minorHAnsi"/>
          <w:spacing w:val="-14"/>
        </w:rPr>
        <w:t xml:space="preserve"> </w:t>
      </w:r>
      <w:r w:rsidRPr="2A4F54E4">
        <w:rPr>
          <w:rFonts w:asciiTheme="minorHAnsi" w:hAnsiTheme="minorHAnsi"/>
        </w:rPr>
        <w:t>set</w:t>
      </w:r>
      <w:r w:rsidRPr="2A4F54E4">
        <w:rPr>
          <w:rFonts w:asciiTheme="minorHAnsi" w:hAnsiTheme="minorHAnsi"/>
          <w:spacing w:val="-12"/>
        </w:rPr>
        <w:t xml:space="preserve"> </w:t>
      </w:r>
      <w:r w:rsidRPr="2A4F54E4">
        <w:rPr>
          <w:rFonts w:asciiTheme="minorHAnsi" w:hAnsiTheme="minorHAnsi"/>
        </w:rPr>
        <w:t>out</w:t>
      </w:r>
      <w:r w:rsidRPr="2A4F54E4">
        <w:rPr>
          <w:rFonts w:asciiTheme="minorHAnsi" w:hAnsiTheme="minorHAnsi"/>
          <w:spacing w:val="-10"/>
        </w:rPr>
        <w:t xml:space="preserve"> </w:t>
      </w:r>
      <w:r w:rsidRPr="2A4F54E4">
        <w:rPr>
          <w:rFonts w:asciiTheme="minorHAnsi" w:hAnsiTheme="minorHAnsi"/>
        </w:rPr>
        <w:t>in</w:t>
      </w:r>
      <w:r w:rsidRPr="2A4F54E4">
        <w:rPr>
          <w:rFonts w:asciiTheme="minorHAnsi" w:hAnsiTheme="minorHAnsi"/>
          <w:spacing w:val="-10"/>
        </w:rPr>
        <w:t xml:space="preserve"> </w:t>
      </w:r>
      <w:r w:rsidRPr="2A4F54E4">
        <w:rPr>
          <w:rFonts w:asciiTheme="minorHAnsi" w:hAnsiTheme="minorHAnsi"/>
        </w:rPr>
        <w:t>the</w:t>
      </w:r>
      <w:r w:rsidRPr="2A4F54E4">
        <w:rPr>
          <w:rFonts w:asciiTheme="minorHAnsi" w:hAnsiTheme="minorHAnsi"/>
          <w:spacing w:val="-14"/>
        </w:rPr>
        <w:t xml:space="preserve"> </w:t>
      </w:r>
      <w:r w:rsidRPr="2A4F54E4">
        <w:rPr>
          <w:rFonts w:asciiTheme="minorHAnsi" w:hAnsiTheme="minorHAnsi"/>
        </w:rPr>
        <w:t>PP</w:t>
      </w:r>
      <w:r w:rsidRPr="2A4F54E4">
        <w:rPr>
          <w:rFonts w:asciiTheme="minorHAnsi" w:hAnsiTheme="minorHAnsi"/>
          <w:spacing w:val="-59"/>
        </w:rPr>
        <w:t xml:space="preserve"> </w:t>
      </w:r>
      <w:r w:rsidRPr="2A4F54E4">
        <w:rPr>
          <w:rFonts w:asciiTheme="minorHAnsi" w:hAnsiTheme="minorHAnsi"/>
          <w:spacing w:val="-1"/>
        </w:rPr>
        <w:t>Curriculum</w:t>
      </w:r>
      <w:r w:rsidRPr="2A4F54E4">
        <w:rPr>
          <w:rFonts w:asciiTheme="minorHAnsi" w:hAnsiTheme="minorHAnsi"/>
          <w:spacing w:val="-13"/>
        </w:rPr>
        <w:t xml:space="preserve"> </w:t>
      </w:r>
      <w:r w:rsidRPr="2A4F54E4">
        <w:rPr>
          <w:rFonts w:asciiTheme="minorHAnsi" w:hAnsiTheme="minorHAnsi"/>
          <w:spacing w:val="-1"/>
        </w:rPr>
        <w:t>Handbook</w:t>
      </w:r>
      <w:r w:rsidRPr="2A4F54E4">
        <w:rPr>
          <w:rFonts w:asciiTheme="minorHAnsi" w:hAnsiTheme="minorHAnsi"/>
          <w:spacing w:val="-10"/>
        </w:rPr>
        <w:t xml:space="preserve"> </w:t>
      </w:r>
      <w:r w:rsidRPr="2A4F54E4">
        <w:rPr>
          <w:rFonts w:asciiTheme="minorHAnsi" w:hAnsiTheme="minorHAnsi"/>
          <w:spacing w:val="-1"/>
        </w:rPr>
        <w:t>and</w:t>
      </w:r>
      <w:r w:rsidRPr="2A4F54E4">
        <w:rPr>
          <w:rFonts w:asciiTheme="minorHAnsi" w:hAnsiTheme="minorHAnsi"/>
          <w:spacing w:val="-13"/>
        </w:rPr>
        <w:t xml:space="preserve"> </w:t>
      </w:r>
      <w:r w:rsidRPr="2A4F54E4">
        <w:rPr>
          <w:rFonts w:asciiTheme="minorHAnsi" w:hAnsiTheme="minorHAnsi"/>
          <w:spacing w:val="-1"/>
        </w:rPr>
        <w:t>the</w:t>
      </w:r>
      <w:r w:rsidRPr="2A4F54E4">
        <w:rPr>
          <w:rFonts w:asciiTheme="minorHAnsi" w:hAnsiTheme="minorHAnsi"/>
          <w:spacing w:val="-14"/>
        </w:rPr>
        <w:t xml:space="preserve"> </w:t>
      </w:r>
      <w:r w:rsidRPr="2A4F54E4">
        <w:rPr>
          <w:rFonts w:asciiTheme="minorHAnsi" w:hAnsiTheme="minorHAnsi"/>
          <w:spacing w:val="-1"/>
        </w:rPr>
        <w:t>Faculty’s</w:t>
      </w:r>
      <w:r w:rsidRPr="2A4F54E4">
        <w:rPr>
          <w:rFonts w:asciiTheme="minorHAnsi" w:hAnsiTheme="minorHAnsi"/>
          <w:spacing w:val="-15"/>
        </w:rPr>
        <w:t xml:space="preserve"> </w:t>
      </w:r>
      <w:r w:rsidRPr="2A4F54E4">
        <w:rPr>
          <w:rFonts w:asciiTheme="minorHAnsi" w:hAnsiTheme="minorHAnsi"/>
          <w:spacing w:val="-1"/>
        </w:rPr>
        <w:t>formative</w:t>
      </w:r>
      <w:r w:rsidRPr="2A4F54E4">
        <w:rPr>
          <w:rFonts w:asciiTheme="minorHAnsi" w:hAnsiTheme="minorHAnsi"/>
          <w:spacing w:val="-14"/>
        </w:rPr>
        <w:t xml:space="preserve"> </w:t>
      </w:r>
      <w:r w:rsidRPr="2A4F54E4">
        <w:rPr>
          <w:rFonts w:asciiTheme="minorHAnsi" w:hAnsiTheme="minorHAnsi"/>
        </w:rPr>
        <w:t>assessment</w:t>
      </w:r>
      <w:r w:rsidRPr="2A4F54E4">
        <w:rPr>
          <w:rFonts w:asciiTheme="minorHAnsi" w:hAnsiTheme="minorHAnsi"/>
          <w:spacing w:val="-14"/>
        </w:rPr>
        <w:t xml:space="preserve"> </w:t>
      </w:r>
      <w:r w:rsidRPr="2A4F54E4">
        <w:rPr>
          <w:rFonts w:asciiTheme="minorHAnsi" w:hAnsiTheme="minorHAnsi"/>
        </w:rPr>
        <w:t>guidelines.</w:t>
      </w:r>
      <w:r w:rsidRPr="2A4F54E4">
        <w:rPr>
          <w:rFonts w:asciiTheme="minorHAnsi" w:hAnsiTheme="minorHAnsi"/>
          <w:spacing w:val="-15"/>
        </w:rPr>
        <w:t xml:space="preserve"> </w:t>
      </w:r>
      <w:r w:rsidRPr="2A4F54E4">
        <w:rPr>
          <w:rFonts w:asciiTheme="minorHAnsi" w:hAnsiTheme="minorHAnsi"/>
        </w:rPr>
        <w:t>Additionally,</w:t>
      </w:r>
      <w:r w:rsidRPr="2A4F54E4">
        <w:rPr>
          <w:rFonts w:asciiTheme="minorHAnsi" w:hAnsiTheme="minorHAnsi"/>
          <w:spacing w:val="-58"/>
        </w:rPr>
        <w:t xml:space="preserve"> </w:t>
      </w:r>
      <w:r w:rsidRPr="2A4F54E4">
        <w:rPr>
          <w:rFonts w:asciiTheme="minorHAnsi" w:hAnsiTheme="minorHAnsi"/>
        </w:rPr>
        <w:t>LTs ensure targets are clearly explained to the trainee as well as the guidance as to</w:t>
      </w:r>
      <w:r w:rsidRPr="2A4F54E4">
        <w:rPr>
          <w:rFonts w:asciiTheme="minorHAnsi" w:hAnsiTheme="minorHAnsi"/>
          <w:spacing w:val="1"/>
        </w:rPr>
        <w:t xml:space="preserve"> </w:t>
      </w:r>
      <w:r w:rsidRPr="2A4F54E4">
        <w:rPr>
          <w:rFonts w:asciiTheme="minorHAnsi" w:hAnsiTheme="minorHAnsi"/>
        </w:rPr>
        <w:t>how to achieve them. The actions to achieve the targets should consider the ITT CCF</w:t>
      </w:r>
      <w:r w:rsidRPr="2A4F54E4">
        <w:rPr>
          <w:rFonts w:asciiTheme="minorHAnsi" w:hAnsiTheme="minorHAnsi"/>
          <w:spacing w:val="-60"/>
        </w:rPr>
        <w:t xml:space="preserve"> </w:t>
      </w:r>
      <w:r w:rsidRPr="2A4F54E4">
        <w:rPr>
          <w:rFonts w:asciiTheme="minorHAnsi" w:hAnsiTheme="minorHAnsi"/>
        </w:rPr>
        <w:t>as</w:t>
      </w:r>
      <w:r w:rsidRPr="2A4F54E4">
        <w:rPr>
          <w:rFonts w:asciiTheme="minorHAnsi" w:hAnsiTheme="minorHAnsi"/>
          <w:spacing w:val="3"/>
        </w:rPr>
        <w:t xml:space="preserve"> </w:t>
      </w:r>
      <w:r w:rsidRPr="2A4F54E4">
        <w:rPr>
          <w:rFonts w:asciiTheme="minorHAnsi" w:hAnsiTheme="minorHAnsi"/>
        </w:rPr>
        <w:t>well</w:t>
      </w:r>
      <w:r w:rsidRPr="2A4F54E4">
        <w:rPr>
          <w:rFonts w:asciiTheme="minorHAnsi" w:hAnsiTheme="minorHAnsi"/>
          <w:spacing w:val="3"/>
        </w:rPr>
        <w:t xml:space="preserve"> </w:t>
      </w:r>
      <w:r w:rsidRPr="2A4F54E4">
        <w:rPr>
          <w:rFonts w:asciiTheme="minorHAnsi" w:hAnsiTheme="minorHAnsi"/>
        </w:rPr>
        <w:t>as</w:t>
      </w:r>
      <w:r w:rsidRPr="2A4F54E4">
        <w:rPr>
          <w:rFonts w:asciiTheme="minorHAnsi" w:hAnsiTheme="minorHAnsi"/>
          <w:spacing w:val="4"/>
        </w:rPr>
        <w:t xml:space="preserve"> </w:t>
      </w:r>
      <w:r w:rsidRPr="2A4F54E4">
        <w:rPr>
          <w:rFonts w:asciiTheme="minorHAnsi" w:hAnsiTheme="minorHAnsi"/>
        </w:rPr>
        <w:t>our</w:t>
      </w:r>
      <w:r w:rsidRPr="2A4F54E4">
        <w:rPr>
          <w:rFonts w:asciiTheme="minorHAnsi" w:hAnsiTheme="minorHAnsi"/>
          <w:spacing w:val="7"/>
        </w:rPr>
        <w:t xml:space="preserve"> </w:t>
      </w:r>
      <w:r w:rsidRPr="2A4F54E4">
        <w:rPr>
          <w:rFonts w:asciiTheme="minorHAnsi" w:hAnsiTheme="minorHAnsi"/>
        </w:rPr>
        <w:t>values</w:t>
      </w:r>
      <w:r w:rsidRPr="2A4F54E4">
        <w:rPr>
          <w:rFonts w:asciiTheme="minorHAnsi" w:hAnsiTheme="minorHAnsi"/>
          <w:spacing w:val="3"/>
        </w:rPr>
        <w:t xml:space="preserve"> </w:t>
      </w:r>
      <w:r w:rsidRPr="2A4F54E4">
        <w:rPr>
          <w:rFonts w:asciiTheme="minorHAnsi" w:hAnsiTheme="minorHAnsi"/>
        </w:rPr>
        <w:t>and</w:t>
      </w:r>
      <w:r w:rsidRPr="2A4F54E4">
        <w:rPr>
          <w:rFonts w:asciiTheme="minorHAnsi" w:hAnsiTheme="minorHAnsi"/>
          <w:spacing w:val="4"/>
        </w:rPr>
        <w:t xml:space="preserve"> </w:t>
      </w:r>
      <w:r w:rsidRPr="2A4F54E4">
        <w:rPr>
          <w:rFonts w:asciiTheme="minorHAnsi" w:hAnsiTheme="minorHAnsi"/>
        </w:rPr>
        <w:t>pillars.</w:t>
      </w:r>
      <w:r w:rsidRPr="2A4F54E4">
        <w:rPr>
          <w:rFonts w:asciiTheme="minorHAnsi" w:hAnsiTheme="minorHAnsi"/>
          <w:spacing w:val="3"/>
        </w:rPr>
        <w:t xml:space="preserve"> </w:t>
      </w:r>
      <w:r w:rsidRPr="2A4F54E4">
        <w:rPr>
          <w:rFonts w:asciiTheme="minorHAnsi" w:hAnsiTheme="minorHAnsi"/>
        </w:rPr>
        <w:t>These</w:t>
      </w:r>
      <w:r w:rsidRPr="2A4F54E4">
        <w:rPr>
          <w:rFonts w:asciiTheme="minorHAnsi" w:hAnsiTheme="minorHAnsi"/>
          <w:spacing w:val="1"/>
        </w:rPr>
        <w:t xml:space="preserve"> </w:t>
      </w:r>
      <w:r w:rsidRPr="2A4F54E4">
        <w:rPr>
          <w:rFonts w:asciiTheme="minorHAnsi" w:hAnsiTheme="minorHAnsi"/>
        </w:rPr>
        <w:t>should</w:t>
      </w:r>
      <w:r w:rsidRPr="2A4F54E4">
        <w:rPr>
          <w:rFonts w:asciiTheme="minorHAnsi" w:hAnsiTheme="minorHAnsi"/>
          <w:spacing w:val="4"/>
        </w:rPr>
        <w:t xml:space="preserve"> </w:t>
      </w:r>
      <w:r w:rsidRPr="2A4F54E4">
        <w:rPr>
          <w:rFonts w:asciiTheme="minorHAnsi" w:hAnsiTheme="minorHAnsi"/>
        </w:rPr>
        <w:t>be</w:t>
      </w:r>
      <w:r w:rsidRPr="2A4F54E4">
        <w:rPr>
          <w:rFonts w:asciiTheme="minorHAnsi" w:hAnsiTheme="minorHAnsi"/>
          <w:spacing w:val="3"/>
        </w:rPr>
        <w:t xml:space="preserve"> </w:t>
      </w:r>
      <w:r w:rsidRPr="2A4F54E4">
        <w:rPr>
          <w:rFonts w:asciiTheme="minorHAnsi" w:hAnsiTheme="minorHAnsi"/>
        </w:rPr>
        <w:t>clearly</w:t>
      </w:r>
      <w:r w:rsidRPr="2A4F54E4">
        <w:rPr>
          <w:rFonts w:asciiTheme="minorHAnsi" w:hAnsiTheme="minorHAnsi"/>
          <w:spacing w:val="2"/>
        </w:rPr>
        <w:t xml:space="preserve"> </w:t>
      </w:r>
      <w:r w:rsidRPr="2A4F54E4">
        <w:rPr>
          <w:rFonts w:asciiTheme="minorHAnsi" w:hAnsiTheme="minorHAnsi"/>
        </w:rPr>
        <w:t>outlined</w:t>
      </w:r>
      <w:r w:rsidRPr="2A4F54E4">
        <w:rPr>
          <w:rFonts w:asciiTheme="minorHAnsi" w:hAnsiTheme="minorHAnsi"/>
          <w:spacing w:val="4"/>
        </w:rPr>
        <w:t xml:space="preserve"> </w:t>
      </w:r>
      <w:r w:rsidRPr="2A4F54E4">
        <w:rPr>
          <w:rFonts w:asciiTheme="minorHAnsi" w:hAnsiTheme="minorHAnsi"/>
        </w:rPr>
        <w:t>in</w:t>
      </w:r>
      <w:r w:rsidRPr="2A4F54E4">
        <w:rPr>
          <w:rFonts w:asciiTheme="minorHAnsi" w:hAnsiTheme="minorHAnsi"/>
          <w:spacing w:val="7"/>
        </w:rPr>
        <w:t xml:space="preserve"> </w:t>
      </w:r>
      <w:r w:rsidRPr="2A4F54E4">
        <w:rPr>
          <w:rFonts w:asciiTheme="minorHAnsi" w:hAnsiTheme="minorHAnsi"/>
        </w:rPr>
        <w:t>the</w:t>
      </w:r>
      <w:r w:rsidRPr="2A4F54E4">
        <w:rPr>
          <w:rFonts w:asciiTheme="minorHAnsi" w:hAnsiTheme="minorHAnsi"/>
          <w:spacing w:val="1"/>
        </w:rPr>
        <w:t xml:space="preserve"> </w:t>
      </w:r>
      <w:r w:rsidRPr="2A4F54E4">
        <w:rPr>
          <w:rFonts w:asciiTheme="minorHAnsi" w:hAnsiTheme="minorHAnsi"/>
        </w:rPr>
        <w:t>WDS</w:t>
      </w:r>
      <w:r w:rsidRPr="2A4F54E4">
        <w:rPr>
          <w:rFonts w:asciiTheme="minorHAnsi" w:hAnsiTheme="minorHAnsi"/>
          <w:spacing w:val="-1"/>
        </w:rPr>
        <w:t xml:space="preserve"> </w:t>
      </w:r>
      <w:r w:rsidRPr="2A4F54E4">
        <w:rPr>
          <w:rFonts w:asciiTheme="minorHAnsi" w:hAnsiTheme="minorHAnsi"/>
        </w:rPr>
        <w:t>forms.</w:t>
      </w:r>
    </w:p>
    <w:p w14:paraId="47E4D98A" w14:textId="77777777" w:rsidR="00A73133" w:rsidRDefault="00A73133">
      <w:pPr>
        <w:spacing w:line="360" w:lineRule="auto"/>
        <w:jc w:val="both"/>
        <w:sectPr w:rsidR="00A73133" w:rsidSect="00146398">
          <w:pgSz w:w="11910" w:h="16840"/>
          <w:pgMar w:top="1360" w:right="1320" w:bottom="1200" w:left="1320" w:header="0" w:footer="1004" w:gutter="0"/>
          <w:cols w:space="720"/>
          <w:docGrid w:linePitch="299"/>
        </w:sectPr>
      </w:pPr>
    </w:p>
    <w:p w14:paraId="317A5A93" w14:textId="518C43DE" w:rsidR="00A73133" w:rsidRPr="000F14E4" w:rsidRDefault="37D73910" w:rsidP="00075545">
      <w:pPr>
        <w:pStyle w:val="BodyText"/>
        <w:spacing w:before="67"/>
        <w:ind w:right="42"/>
        <w:jc w:val="both"/>
        <w:rPr>
          <w:rFonts w:asciiTheme="minorHAnsi" w:hAnsiTheme="minorHAnsi"/>
          <w:color w:val="FF0000"/>
        </w:rPr>
      </w:pPr>
      <w:r w:rsidRPr="5D053B66">
        <w:rPr>
          <w:rFonts w:asciiTheme="minorHAnsi" w:hAnsiTheme="minorHAnsi"/>
        </w:rPr>
        <w:lastRenderedPageBreak/>
        <w:t>Along</w:t>
      </w:r>
      <w:r w:rsidRPr="5D053B66">
        <w:rPr>
          <w:rFonts w:asciiTheme="minorHAnsi" w:hAnsiTheme="minorHAnsi"/>
          <w:spacing w:val="-7"/>
        </w:rPr>
        <w:t xml:space="preserve"> </w:t>
      </w:r>
      <w:r w:rsidRPr="5D053B66">
        <w:rPr>
          <w:rFonts w:asciiTheme="minorHAnsi" w:hAnsiTheme="minorHAnsi"/>
        </w:rPr>
        <w:t>with</w:t>
      </w:r>
      <w:r w:rsidRPr="5D053B66">
        <w:rPr>
          <w:rFonts w:asciiTheme="minorHAnsi" w:hAnsiTheme="minorHAnsi"/>
          <w:spacing w:val="-9"/>
        </w:rPr>
        <w:t xml:space="preserve"> </w:t>
      </w:r>
      <w:r w:rsidRPr="5D053B66">
        <w:rPr>
          <w:rFonts w:asciiTheme="minorHAnsi" w:hAnsiTheme="minorHAnsi"/>
        </w:rPr>
        <w:t>school-based</w:t>
      </w:r>
      <w:r w:rsidRPr="5D053B66">
        <w:rPr>
          <w:rFonts w:asciiTheme="minorHAnsi" w:hAnsiTheme="minorHAnsi"/>
          <w:spacing w:val="-14"/>
        </w:rPr>
        <w:t xml:space="preserve"> </w:t>
      </w:r>
      <w:r w:rsidRPr="5D053B66">
        <w:rPr>
          <w:rFonts w:asciiTheme="minorHAnsi" w:hAnsiTheme="minorHAnsi"/>
        </w:rPr>
        <w:t>trainers</w:t>
      </w:r>
      <w:r w:rsidRPr="5D053B66">
        <w:rPr>
          <w:rFonts w:asciiTheme="minorHAnsi" w:hAnsiTheme="minorHAnsi"/>
          <w:spacing w:val="-10"/>
        </w:rPr>
        <w:t xml:space="preserve"> </w:t>
      </w:r>
      <w:r w:rsidRPr="5D053B66">
        <w:rPr>
          <w:rFonts w:asciiTheme="minorHAnsi" w:hAnsiTheme="minorHAnsi"/>
        </w:rPr>
        <w:t>and</w:t>
      </w:r>
      <w:r w:rsidRPr="5D053B66">
        <w:rPr>
          <w:rFonts w:asciiTheme="minorHAnsi" w:hAnsiTheme="minorHAnsi"/>
          <w:spacing w:val="-14"/>
        </w:rPr>
        <w:t xml:space="preserve"> </w:t>
      </w:r>
      <w:r w:rsidRPr="5D053B66">
        <w:rPr>
          <w:rFonts w:asciiTheme="minorHAnsi" w:hAnsiTheme="minorHAnsi"/>
        </w:rPr>
        <w:t>mentors,</w:t>
      </w:r>
      <w:r w:rsidRPr="5D053B66">
        <w:rPr>
          <w:rFonts w:asciiTheme="minorHAnsi" w:hAnsiTheme="minorHAnsi"/>
          <w:spacing w:val="-8"/>
        </w:rPr>
        <w:t xml:space="preserve"> </w:t>
      </w:r>
      <w:r w:rsidRPr="5D053B66">
        <w:rPr>
          <w:rFonts w:asciiTheme="minorHAnsi" w:hAnsiTheme="minorHAnsi"/>
        </w:rPr>
        <w:t>LTs</w:t>
      </w:r>
      <w:r w:rsidRPr="5D053B66">
        <w:rPr>
          <w:rFonts w:asciiTheme="minorHAnsi" w:hAnsiTheme="minorHAnsi"/>
          <w:spacing w:val="-7"/>
        </w:rPr>
        <w:t xml:space="preserve"> </w:t>
      </w:r>
      <w:r w:rsidRPr="5D053B66">
        <w:rPr>
          <w:rFonts w:asciiTheme="minorHAnsi" w:hAnsiTheme="minorHAnsi"/>
          <w:color w:val="000000" w:themeColor="text1"/>
        </w:rPr>
        <w:t>support</w:t>
      </w:r>
      <w:r w:rsidRPr="5D053B66">
        <w:rPr>
          <w:rFonts w:asciiTheme="minorHAnsi" w:hAnsiTheme="minorHAnsi"/>
          <w:color w:val="000000" w:themeColor="text1"/>
          <w:spacing w:val="-12"/>
        </w:rPr>
        <w:t xml:space="preserve"> </w:t>
      </w:r>
      <w:r w:rsidRPr="5D053B66">
        <w:rPr>
          <w:rFonts w:asciiTheme="minorHAnsi" w:hAnsiTheme="minorHAnsi"/>
          <w:color w:val="000000" w:themeColor="text1"/>
        </w:rPr>
        <w:t>the</w:t>
      </w:r>
      <w:r w:rsidRPr="5D053B66">
        <w:rPr>
          <w:rFonts w:asciiTheme="minorHAnsi" w:hAnsiTheme="minorHAnsi"/>
          <w:color w:val="000000" w:themeColor="text1"/>
          <w:spacing w:val="-12"/>
        </w:rPr>
        <w:t xml:space="preserve"> </w:t>
      </w:r>
      <w:r w:rsidRPr="5D053B66">
        <w:rPr>
          <w:rFonts w:asciiTheme="minorHAnsi" w:hAnsiTheme="minorHAnsi"/>
          <w:color w:val="000000" w:themeColor="text1"/>
        </w:rPr>
        <w:t>trainee</w:t>
      </w:r>
      <w:r w:rsidRPr="5D053B66">
        <w:rPr>
          <w:rFonts w:asciiTheme="minorHAnsi" w:hAnsiTheme="minorHAnsi"/>
          <w:color w:val="000000" w:themeColor="text1"/>
          <w:spacing w:val="-10"/>
        </w:rPr>
        <w:t xml:space="preserve"> </w:t>
      </w:r>
      <w:r w:rsidRPr="5D053B66">
        <w:rPr>
          <w:rFonts w:asciiTheme="minorHAnsi" w:hAnsiTheme="minorHAnsi"/>
          <w:color w:val="000000" w:themeColor="text1"/>
        </w:rPr>
        <w:t>to</w:t>
      </w:r>
      <w:r w:rsidRPr="5D053B66">
        <w:rPr>
          <w:rFonts w:asciiTheme="minorHAnsi" w:hAnsiTheme="minorHAnsi"/>
          <w:color w:val="000000" w:themeColor="text1"/>
          <w:spacing w:val="-11"/>
        </w:rPr>
        <w:t xml:space="preserve"> </w:t>
      </w:r>
      <w:r w:rsidRPr="5D053B66">
        <w:rPr>
          <w:rFonts w:asciiTheme="minorHAnsi" w:hAnsiTheme="minorHAnsi"/>
          <w:color w:val="000000" w:themeColor="text1"/>
        </w:rPr>
        <w:t>achieve</w:t>
      </w:r>
      <w:r w:rsidRPr="5D053B66">
        <w:rPr>
          <w:rFonts w:asciiTheme="minorHAnsi" w:hAnsiTheme="minorHAnsi"/>
          <w:color w:val="000000" w:themeColor="text1"/>
          <w:spacing w:val="-9"/>
        </w:rPr>
        <w:t xml:space="preserve"> </w:t>
      </w:r>
      <w:r w:rsidRPr="5D053B66">
        <w:rPr>
          <w:rFonts w:asciiTheme="minorHAnsi" w:hAnsiTheme="minorHAnsi"/>
          <w:color w:val="000000" w:themeColor="text1"/>
        </w:rPr>
        <w:t>their</w:t>
      </w:r>
      <w:r w:rsidRPr="5D053B66">
        <w:rPr>
          <w:rFonts w:asciiTheme="minorHAnsi" w:hAnsiTheme="minorHAnsi"/>
          <w:color w:val="000000" w:themeColor="text1"/>
          <w:spacing w:val="-58"/>
        </w:rPr>
        <w:t xml:space="preserve"> </w:t>
      </w:r>
      <w:r w:rsidRPr="5D053B66">
        <w:rPr>
          <w:rFonts w:asciiTheme="minorHAnsi" w:hAnsiTheme="minorHAnsi"/>
          <w:color w:val="000000" w:themeColor="text1"/>
        </w:rPr>
        <w:t>set</w:t>
      </w:r>
      <w:r w:rsidRPr="5D053B66">
        <w:rPr>
          <w:rFonts w:asciiTheme="minorHAnsi" w:hAnsiTheme="minorHAnsi"/>
          <w:color w:val="000000" w:themeColor="text1"/>
          <w:spacing w:val="-2"/>
        </w:rPr>
        <w:t xml:space="preserve"> </w:t>
      </w:r>
      <w:r w:rsidRPr="5D053B66">
        <w:rPr>
          <w:rFonts w:asciiTheme="minorHAnsi" w:hAnsiTheme="minorHAnsi"/>
          <w:color w:val="000000" w:themeColor="text1"/>
        </w:rPr>
        <w:t>targets</w:t>
      </w:r>
      <w:r w:rsidRPr="5D053B66">
        <w:rPr>
          <w:rFonts w:asciiTheme="minorHAnsi" w:hAnsiTheme="minorHAnsi"/>
          <w:color w:val="000000" w:themeColor="text1"/>
          <w:spacing w:val="-2"/>
        </w:rPr>
        <w:t xml:space="preserve"> </w:t>
      </w:r>
      <w:r w:rsidRPr="5D053B66">
        <w:rPr>
          <w:rFonts w:asciiTheme="minorHAnsi" w:hAnsiTheme="minorHAnsi"/>
          <w:color w:val="000000" w:themeColor="text1"/>
        </w:rPr>
        <w:t>in a</w:t>
      </w:r>
      <w:r w:rsidRPr="5D053B66">
        <w:rPr>
          <w:rFonts w:asciiTheme="minorHAnsi" w:hAnsiTheme="minorHAnsi"/>
          <w:color w:val="000000" w:themeColor="text1"/>
          <w:spacing w:val="-1"/>
        </w:rPr>
        <w:t xml:space="preserve"> </w:t>
      </w:r>
      <w:r w:rsidRPr="5D053B66">
        <w:rPr>
          <w:rFonts w:asciiTheme="minorHAnsi" w:hAnsiTheme="minorHAnsi"/>
          <w:color w:val="000000" w:themeColor="text1"/>
        </w:rPr>
        <w:t>timely</w:t>
      </w:r>
      <w:r w:rsidRPr="5D053B66">
        <w:rPr>
          <w:rFonts w:asciiTheme="minorHAnsi" w:hAnsiTheme="minorHAnsi"/>
          <w:color w:val="000000" w:themeColor="text1"/>
          <w:spacing w:val="-2"/>
        </w:rPr>
        <w:t xml:space="preserve"> </w:t>
      </w:r>
      <w:r w:rsidRPr="5D053B66">
        <w:rPr>
          <w:rFonts w:asciiTheme="minorHAnsi" w:hAnsiTheme="minorHAnsi"/>
          <w:color w:val="000000" w:themeColor="text1"/>
        </w:rPr>
        <w:t>manner.</w:t>
      </w:r>
      <w:r w:rsidR="1A95D11D" w:rsidRPr="5D053B66">
        <w:rPr>
          <w:rFonts w:asciiTheme="minorHAnsi" w:hAnsiTheme="minorHAnsi"/>
          <w:color w:val="000000" w:themeColor="text1"/>
        </w:rPr>
        <w:t xml:space="preserve"> In </w:t>
      </w:r>
      <w:r w:rsidR="17A3A2FD" w:rsidRPr="5D053B66">
        <w:rPr>
          <w:rFonts w:asciiTheme="minorHAnsi" w:hAnsiTheme="minorHAnsi"/>
          <w:color w:val="000000" w:themeColor="text1"/>
        </w:rPr>
        <w:t>addition</w:t>
      </w:r>
      <w:r w:rsidR="54E2BB65" w:rsidRPr="61BC13E4">
        <w:rPr>
          <w:rFonts w:asciiTheme="minorHAnsi" w:hAnsiTheme="minorHAnsi"/>
          <w:color w:val="000000" w:themeColor="text1"/>
        </w:rPr>
        <w:t>,</w:t>
      </w:r>
      <w:r w:rsidR="1A95D11D" w:rsidRPr="5D053B66">
        <w:rPr>
          <w:rFonts w:asciiTheme="minorHAnsi" w:hAnsiTheme="minorHAnsi"/>
          <w:color w:val="000000" w:themeColor="text1"/>
        </w:rPr>
        <w:t xml:space="preserve"> phase mentors are provided with </w:t>
      </w:r>
      <w:r w:rsidR="3DE87E9C" w:rsidRPr="5D053B66">
        <w:rPr>
          <w:rFonts w:asciiTheme="minorHAnsi" w:hAnsiTheme="minorHAnsi"/>
          <w:color w:val="000000" w:themeColor="text1"/>
        </w:rPr>
        <w:t>exemplar</w:t>
      </w:r>
      <w:r w:rsidR="1A95D11D" w:rsidRPr="5D053B66">
        <w:rPr>
          <w:rFonts w:asciiTheme="minorHAnsi" w:hAnsiTheme="minorHAnsi"/>
          <w:color w:val="000000" w:themeColor="text1"/>
        </w:rPr>
        <w:t xml:space="preserve"> targets structured in line with the </w:t>
      </w:r>
      <w:r w:rsidR="06111917" w:rsidRPr="5D053B66">
        <w:rPr>
          <w:rFonts w:asciiTheme="minorHAnsi" w:hAnsiTheme="minorHAnsi"/>
          <w:color w:val="000000" w:themeColor="text1"/>
        </w:rPr>
        <w:t>appropriate</w:t>
      </w:r>
      <w:r w:rsidR="1A95D11D" w:rsidRPr="5D053B66">
        <w:rPr>
          <w:rFonts w:asciiTheme="minorHAnsi" w:hAnsiTheme="minorHAnsi"/>
          <w:color w:val="000000" w:themeColor="text1"/>
        </w:rPr>
        <w:t xml:space="preserve"> phase of the placement in addition to exemplar subject-specific targets which suggest opportunities</w:t>
      </w:r>
      <w:r w:rsidR="0BE75CF5" w:rsidRPr="5D053B66">
        <w:rPr>
          <w:rFonts w:asciiTheme="minorHAnsi" w:hAnsiTheme="minorHAnsi"/>
          <w:color w:val="000000" w:themeColor="text1"/>
        </w:rPr>
        <w:t xml:space="preserve"> the trainee could be provided with to meet their target.</w:t>
      </w:r>
      <w:r w:rsidR="1A95D11D" w:rsidRPr="5D053B66">
        <w:rPr>
          <w:rFonts w:asciiTheme="minorHAnsi" w:hAnsiTheme="minorHAnsi"/>
          <w:color w:val="000000" w:themeColor="text1"/>
        </w:rPr>
        <w:t xml:space="preserve"> </w:t>
      </w:r>
    </w:p>
    <w:p w14:paraId="3DF19245" w14:textId="77777777" w:rsidR="00A73133" w:rsidRPr="00531A52" w:rsidRDefault="00A73133" w:rsidP="00075545">
      <w:pPr>
        <w:pStyle w:val="BodyText"/>
        <w:spacing w:before="10"/>
        <w:jc w:val="both"/>
        <w:rPr>
          <w:rFonts w:asciiTheme="minorHAnsi" w:hAnsiTheme="minorHAnsi" w:cstheme="minorHAnsi"/>
        </w:rPr>
      </w:pPr>
    </w:p>
    <w:p w14:paraId="778524E0" w14:textId="77777777" w:rsidR="00A73133" w:rsidRDefault="37D73910" w:rsidP="00075545">
      <w:pPr>
        <w:pStyle w:val="BodyText"/>
        <w:ind w:right="42"/>
        <w:jc w:val="both"/>
        <w:rPr>
          <w:rFonts w:asciiTheme="minorHAnsi" w:hAnsiTheme="minorHAnsi"/>
        </w:rPr>
      </w:pPr>
      <w:r w:rsidRPr="2A4F54E4">
        <w:rPr>
          <w:rFonts w:asciiTheme="minorHAnsi" w:hAnsiTheme="minorHAnsi"/>
        </w:rPr>
        <w:t>As</w:t>
      </w:r>
      <w:r w:rsidRPr="2A4F54E4">
        <w:rPr>
          <w:rFonts w:asciiTheme="minorHAnsi" w:hAnsiTheme="minorHAnsi"/>
          <w:spacing w:val="11"/>
        </w:rPr>
        <w:t xml:space="preserve"> </w:t>
      </w:r>
      <w:r w:rsidRPr="2A4F54E4">
        <w:rPr>
          <w:rFonts w:asciiTheme="minorHAnsi" w:hAnsiTheme="minorHAnsi"/>
        </w:rPr>
        <w:t>well</w:t>
      </w:r>
      <w:r w:rsidRPr="2A4F54E4">
        <w:rPr>
          <w:rFonts w:asciiTheme="minorHAnsi" w:hAnsiTheme="minorHAnsi"/>
          <w:spacing w:val="10"/>
        </w:rPr>
        <w:t xml:space="preserve"> </w:t>
      </w:r>
      <w:r w:rsidRPr="2A4F54E4">
        <w:rPr>
          <w:rFonts w:asciiTheme="minorHAnsi" w:hAnsiTheme="minorHAnsi"/>
        </w:rPr>
        <w:t>as</w:t>
      </w:r>
      <w:r w:rsidRPr="2A4F54E4">
        <w:rPr>
          <w:rFonts w:asciiTheme="minorHAnsi" w:hAnsiTheme="minorHAnsi"/>
          <w:spacing w:val="10"/>
        </w:rPr>
        <w:t xml:space="preserve"> </w:t>
      </w:r>
      <w:r w:rsidRPr="2A4F54E4">
        <w:rPr>
          <w:rFonts w:asciiTheme="minorHAnsi" w:hAnsiTheme="minorHAnsi"/>
        </w:rPr>
        <w:t>the</w:t>
      </w:r>
      <w:r w:rsidRPr="2A4F54E4">
        <w:rPr>
          <w:rFonts w:asciiTheme="minorHAnsi" w:hAnsiTheme="minorHAnsi"/>
          <w:spacing w:val="8"/>
        </w:rPr>
        <w:t xml:space="preserve"> </w:t>
      </w:r>
      <w:r w:rsidRPr="2A4F54E4">
        <w:rPr>
          <w:rFonts w:asciiTheme="minorHAnsi" w:hAnsiTheme="minorHAnsi"/>
        </w:rPr>
        <w:t>above,</w:t>
      </w:r>
      <w:r w:rsidRPr="2A4F54E4">
        <w:rPr>
          <w:rFonts w:asciiTheme="minorHAnsi" w:hAnsiTheme="minorHAnsi"/>
          <w:spacing w:val="10"/>
        </w:rPr>
        <w:t xml:space="preserve"> </w:t>
      </w:r>
      <w:r w:rsidRPr="2A4F54E4">
        <w:rPr>
          <w:rFonts w:asciiTheme="minorHAnsi" w:hAnsiTheme="minorHAnsi"/>
        </w:rPr>
        <w:t>in</w:t>
      </w:r>
      <w:r w:rsidRPr="2A4F54E4">
        <w:rPr>
          <w:rFonts w:asciiTheme="minorHAnsi" w:hAnsiTheme="minorHAnsi"/>
          <w:spacing w:val="8"/>
        </w:rPr>
        <w:t xml:space="preserve"> </w:t>
      </w:r>
      <w:r w:rsidRPr="2A4F54E4">
        <w:rPr>
          <w:rFonts w:asciiTheme="minorHAnsi" w:hAnsiTheme="minorHAnsi"/>
        </w:rPr>
        <w:t>Post-14</w:t>
      </w:r>
      <w:r w:rsidRPr="2A4F54E4">
        <w:rPr>
          <w:rFonts w:asciiTheme="minorHAnsi" w:hAnsiTheme="minorHAnsi"/>
          <w:spacing w:val="8"/>
        </w:rPr>
        <w:t xml:space="preserve"> </w:t>
      </w:r>
      <w:r w:rsidRPr="2A4F54E4">
        <w:rPr>
          <w:rFonts w:asciiTheme="minorHAnsi" w:hAnsiTheme="minorHAnsi"/>
        </w:rPr>
        <w:t>Education,</w:t>
      </w:r>
      <w:r w:rsidRPr="2A4F54E4">
        <w:rPr>
          <w:rFonts w:asciiTheme="minorHAnsi" w:hAnsiTheme="minorHAnsi"/>
          <w:spacing w:val="12"/>
        </w:rPr>
        <w:t xml:space="preserve"> </w:t>
      </w:r>
      <w:r w:rsidRPr="2A4F54E4">
        <w:rPr>
          <w:rFonts w:asciiTheme="minorHAnsi" w:hAnsiTheme="minorHAnsi"/>
        </w:rPr>
        <w:t>LTs</w:t>
      </w:r>
      <w:r w:rsidRPr="2A4F54E4">
        <w:rPr>
          <w:rFonts w:asciiTheme="minorHAnsi" w:hAnsiTheme="minorHAnsi"/>
          <w:spacing w:val="9"/>
        </w:rPr>
        <w:t xml:space="preserve"> </w:t>
      </w:r>
      <w:r w:rsidRPr="2A4F54E4">
        <w:rPr>
          <w:rFonts w:asciiTheme="minorHAnsi" w:hAnsiTheme="minorHAnsi"/>
        </w:rPr>
        <w:t>utilise</w:t>
      </w:r>
      <w:r w:rsidRPr="2A4F54E4">
        <w:rPr>
          <w:rFonts w:asciiTheme="minorHAnsi" w:hAnsiTheme="minorHAnsi"/>
          <w:spacing w:val="24"/>
        </w:rPr>
        <w:t xml:space="preserve"> </w:t>
      </w:r>
      <w:hyperlink r:id="rId65">
        <w:r w:rsidRPr="2A4F54E4">
          <w:rPr>
            <w:rFonts w:asciiTheme="minorHAnsi" w:hAnsiTheme="minorHAnsi"/>
            <w:color w:val="0462C1"/>
            <w:u w:val="single" w:color="0462C1"/>
          </w:rPr>
          <w:t>ETF</w:t>
        </w:r>
        <w:r w:rsidRPr="2A4F54E4">
          <w:rPr>
            <w:rFonts w:asciiTheme="minorHAnsi" w:hAnsiTheme="minorHAnsi"/>
            <w:color w:val="0462C1"/>
            <w:spacing w:val="9"/>
            <w:u w:val="single" w:color="0462C1"/>
          </w:rPr>
          <w:t xml:space="preserve"> </w:t>
        </w:r>
        <w:r w:rsidRPr="2A4F54E4">
          <w:rPr>
            <w:rFonts w:asciiTheme="minorHAnsi" w:hAnsiTheme="minorHAnsi"/>
            <w:color w:val="0462C1"/>
            <w:u w:val="single" w:color="0462C1"/>
          </w:rPr>
          <w:t>Professional</w:t>
        </w:r>
        <w:r w:rsidRPr="2A4F54E4">
          <w:rPr>
            <w:rFonts w:asciiTheme="minorHAnsi" w:hAnsiTheme="minorHAnsi"/>
            <w:color w:val="0462C1"/>
            <w:spacing w:val="10"/>
            <w:u w:val="single" w:color="0462C1"/>
          </w:rPr>
          <w:t xml:space="preserve"> </w:t>
        </w:r>
        <w:r w:rsidRPr="2A4F54E4">
          <w:rPr>
            <w:rFonts w:asciiTheme="minorHAnsi" w:hAnsiTheme="minorHAnsi"/>
            <w:color w:val="0462C1"/>
            <w:u w:val="single" w:color="0462C1"/>
          </w:rPr>
          <w:t>Standards</w:t>
        </w:r>
      </w:hyperlink>
      <w:r w:rsidRPr="2A4F54E4">
        <w:rPr>
          <w:rFonts w:asciiTheme="minorHAnsi" w:hAnsiTheme="minorHAnsi"/>
          <w:color w:val="0462C1"/>
          <w:spacing w:val="-59"/>
        </w:rPr>
        <w:t xml:space="preserve"> </w:t>
      </w:r>
      <w:r w:rsidRPr="2A4F54E4">
        <w:rPr>
          <w:rFonts w:asciiTheme="minorHAnsi" w:hAnsiTheme="minorHAnsi"/>
        </w:rPr>
        <w:t>to</w:t>
      </w:r>
      <w:r w:rsidRPr="2A4F54E4">
        <w:rPr>
          <w:rFonts w:asciiTheme="minorHAnsi" w:hAnsiTheme="minorHAnsi"/>
          <w:spacing w:val="-3"/>
        </w:rPr>
        <w:t xml:space="preserve"> </w:t>
      </w:r>
      <w:r w:rsidRPr="2A4F54E4">
        <w:rPr>
          <w:rFonts w:asciiTheme="minorHAnsi" w:hAnsiTheme="minorHAnsi"/>
        </w:rPr>
        <w:t>quality</w:t>
      </w:r>
      <w:r w:rsidRPr="2A4F54E4">
        <w:rPr>
          <w:rFonts w:asciiTheme="minorHAnsi" w:hAnsiTheme="minorHAnsi"/>
          <w:spacing w:val="-2"/>
        </w:rPr>
        <w:t xml:space="preserve"> </w:t>
      </w:r>
      <w:r w:rsidRPr="2A4F54E4">
        <w:rPr>
          <w:rFonts w:asciiTheme="minorHAnsi" w:hAnsiTheme="minorHAnsi"/>
        </w:rPr>
        <w:t>assure</w:t>
      </w:r>
      <w:r w:rsidRPr="2A4F54E4">
        <w:rPr>
          <w:rFonts w:asciiTheme="minorHAnsi" w:hAnsiTheme="minorHAnsi"/>
          <w:spacing w:val="-2"/>
        </w:rPr>
        <w:t xml:space="preserve"> </w:t>
      </w:r>
      <w:r w:rsidRPr="2A4F54E4">
        <w:rPr>
          <w:rFonts w:asciiTheme="minorHAnsi" w:hAnsiTheme="minorHAnsi"/>
        </w:rPr>
        <w:t>assessment</w:t>
      </w:r>
      <w:r w:rsidRPr="2A4F54E4">
        <w:rPr>
          <w:rFonts w:asciiTheme="minorHAnsi" w:hAnsiTheme="minorHAnsi"/>
          <w:spacing w:val="-1"/>
        </w:rPr>
        <w:t xml:space="preserve"> </w:t>
      </w:r>
      <w:r w:rsidRPr="2A4F54E4">
        <w:rPr>
          <w:rFonts w:asciiTheme="minorHAnsi" w:hAnsiTheme="minorHAnsi"/>
        </w:rPr>
        <w:t>and set</w:t>
      </w:r>
      <w:r w:rsidRPr="2A4F54E4">
        <w:rPr>
          <w:rFonts w:asciiTheme="minorHAnsi" w:hAnsiTheme="minorHAnsi"/>
          <w:spacing w:val="-1"/>
        </w:rPr>
        <w:t xml:space="preserve"> </w:t>
      </w:r>
      <w:r w:rsidRPr="2A4F54E4">
        <w:rPr>
          <w:rFonts w:asciiTheme="minorHAnsi" w:hAnsiTheme="minorHAnsi"/>
        </w:rPr>
        <w:t>targets.</w:t>
      </w:r>
    </w:p>
    <w:p w14:paraId="0A498F00" w14:textId="77777777" w:rsidR="00633015" w:rsidRPr="000F14E4" w:rsidRDefault="00633015" w:rsidP="00075545">
      <w:pPr>
        <w:pStyle w:val="BodyText"/>
        <w:ind w:right="42"/>
        <w:jc w:val="both"/>
        <w:rPr>
          <w:rFonts w:asciiTheme="minorHAnsi" w:hAnsiTheme="minorHAnsi"/>
        </w:rPr>
      </w:pPr>
    </w:p>
    <w:p w14:paraId="6027792C" w14:textId="6AEED3AD" w:rsidR="00A73133" w:rsidRPr="006A7948" w:rsidRDefault="37D73910" w:rsidP="00075545">
      <w:pPr>
        <w:pStyle w:val="BodyText"/>
        <w:jc w:val="both"/>
        <w:rPr>
          <w:rFonts w:asciiTheme="minorHAnsi" w:hAnsiTheme="minorHAnsi" w:cstheme="minorHAnsi"/>
          <w:b/>
        </w:rPr>
      </w:pPr>
      <w:bookmarkStart w:id="27" w:name="_bookmark12"/>
      <w:bookmarkEnd w:id="27"/>
      <w:r w:rsidRPr="006A7948">
        <w:rPr>
          <w:rFonts w:asciiTheme="minorHAnsi" w:hAnsiTheme="minorHAnsi" w:cstheme="minorHAnsi"/>
          <w:b/>
        </w:rPr>
        <w:t>Supervising</w:t>
      </w:r>
      <w:r w:rsidRPr="006A7948">
        <w:rPr>
          <w:rFonts w:asciiTheme="minorHAnsi" w:hAnsiTheme="minorHAnsi" w:cstheme="minorHAnsi"/>
          <w:b/>
          <w:spacing w:val="-3"/>
        </w:rPr>
        <w:t xml:space="preserve"> </w:t>
      </w:r>
      <w:r w:rsidRPr="006A7948">
        <w:rPr>
          <w:rFonts w:asciiTheme="minorHAnsi" w:hAnsiTheme="minorHAnsi" w:cstheme="minorHAnsi"/>
          <w:b/>
        </w:rPr>
        <w:t>the</w:t>
      </w:r>
      <w:r w:rsidRPr="006A7948">
        <w:rPr>
          <w:rFonts w:asciiTheme="minorHAnsi" w:hAnsiTheme="minorHAnsi" w:cstheme="minorHAnsi"/>
          <w:b/>
          <w:spacing w:val="-3"/>
        </w:rPr>
        <w:t xml:space="preserve"> </w:t>
      </w:r>
      <w:r w:rsidRPr="006A7948">
        <w:rPr>
          <w:rFonts w:asciiTheme="minorHAnsi" w:hAnsiTheme="minorHAnsi" w:cstheme="minorHAnsi"/>
          <w:b/>
        </w:rPr>
        <w:t>Trainee</w:t>
      </w:r>
      <w:r w:rsidR="00AE041E" w:rsidRPr="006A7948">
        <w:rPr>
          <w:rFonts w:asciiTheme="minorHAnsi" w:hAnsiTheme="minorHAnsi" w:cstheme="minorHAnsi"/>
          <w:b/>
        </w:rPr>
        <w:t>:</w:t>
      </w:r>
      <w:r w:rsidR="00AE041E" w:rsidRPr="006A7948">
        <w:rPr>
          <w:rFonts w:asciiTheme="minorHAnsi" w:hAnsiTheme="minorHAnsi" w:cstheme="minorHAnsi"/>
        </w:rPr>
        <w:t xml:space="preserve"> </w:t>
      </w:r>
      <w:r w:rsidR="678FB30F">
        <w:rPr>
          <w:rFonts w:asciiTheme="minorHAnsi" w:hAnsiTheme="minorHAnsi" w:cstheme="minorHAnsi"/>
        </w:rPr>
        <w:t xml:space="preserve">Link </w:t>
      </w:r>
      <w:r w:rsidR="008274CD">
        <w:rPr>
          <w:rFonts w:asciiTheme="minorHAnsi" w:hAnsiTheme="minorHAnsi" w:cstheme="minorHAnsi"/>
        </w:rPr>
        <w:t>Tutor</w:t>
      </w:r>
      <w:r w:rsidR="678FB30F" w:rsidRPr="006A7948">
        <w:rPr>
          <w:rFonts w:asciiTheme="minorHAnsi" w:hAnsiTheme="minorHAnsi" w:cstheme="minorHAnsi"/>
        </w:rPr>
        <w:t>s monitor and track the progression of the trainee throughout the duration of the</w:t>
      </w:r>
      <w:r w:rsidR="678FB30F" w:rsidRPr="006A7948">
        <w:rPr>
          <w:rFonts w:asciiTheme="minorHAnsi" w:hAnsiTheme="minorHAnsi" w:cstheme="minorHAnsi"/>
          <w:spacing w:val="1"/>
        </w:rPr>
        <w:t xml:space="preserve"> </w:t>
      </w:r>
      <w:r w:rsidR="678FB30F" w:rsidRPr="006A7948">
        <w:rPr>
          <w:rFonts w:asciiTheme="minorHAnsi" w:hAnsiTheme="minorHAnsi" w:cstheme="minorHAnsi"/>
        </w:rPr>
        <w:t xml:space="preserve">professional practice and provide appropriate and timely support. </w:t>
      </w:r>
      <w:r w:rsidR="7B62063F" w:rsidRPr="006A7948">
        <w:rPr>
          <w:rFonts w:asciiTheme="minorHAnsi" w:hAnsiTheme="minorHAnsi" w:cstheme="minorHAnsi"/>
        </w:rPr>
        <w:t>T</w:t>
      </w:r>
      <w:r w:rsidR="678FB30F" w:rsidRPr="006A7948">
        <w:rPr>
          <w:rFonts w:asciiTheme="minorHAnsi" w:hAnsiTheme="minorHAnsi" w:cstheme="minorHAnsi"/>
        </w:rPr>
        <w:t>rainees will be</w:t>
      </w:r>
      <w:r w:rsidR="678FB30F" w:rsidRPr="006A7948">
        <w:rPr>
          <w:rFonts w:asciiTheme="minorHAnsi" w:hAnsiTheme="minorHAnsi" w:cstheme="minorHAnsi"/>
          <w:spacing w:val="1"/>
        </w:rPr>
        <w:t xml:space="preserve"> </w:t>
      </w:r>
      <w:r w:rsidR="678FB30F" w:rsidRPr="006A7948">
        <w:rPr>
          <w:rFonts w:asciiTheme="minorHAnsi" w:hAnsiTheme="minorHAnsi" w:cstheme="minorHAnsi"/>
        </w:rPr>
        <w:t xml:space="preserve">allocated a LT </w:t>
      </w:r>
      <w:r w:rsidR="56F0775C" w:rsidRPr="006A7948">
        <w:rPr>
          <w:rFonts w:asciiTheme="minorHAnsi" w:hAnsiTheme="minorHAnsi" w:cstheme="minorHAnsi"/>
        </w:rPr>
        <w:t xml:space="preserve">for </w:t>
      </w:r>
      <w:r w:rsidR="678FB30F" w:rsidRPr="006A7948">
        <w:rPr>
          <w:rFonts w:asciiTheme="minorHAnsi" w:hAnsiTheme="minorHAnsi" w:cstheme="minorHAnsi"/>
        </w:rPr>
        <w:t>their PP. This allows LTs and trainees to make initial</w:t>
      </w:r>
      <w:r w:rsidR="678FB30F" w:rsidRPr="006A7948">
        <w:rPr>
          <w:rFonts w:asciiTheme="minorHAnsi" w:hAnsiTheme="minorHAnsi" w:cstheme="minorHAnsi"/>
          <w:spacing w:val="1"/>
        </w:rPr>
        <w:t xml:space="preserve"> </w:t>
      </w:r>
      <w:r w:rsidR="678FB30F" w:rsidRPr="006A7948">
        <w:rPr>
          <w:rFonts w:asciiTheme="minorHAnsi" w:hAnsiTheme="minorHAnsi" w:cstheme="minorHAnsi"/>
        </w:rPr>
        <w:t>meeting</w:t>
      </w:r>
      <w:r w:rsidR="678FB30F" w:rsidRPr="006A7948">
        <w:rPr>
          <w:rFonts w:asciiTheme="minorHAnsi" w:hAnsiTheme="minorHAnsi" w:cstheme="minorHAnsi"/>
          <w:spacing w:val="-6"/>
        </w:rPr>
        <w:t xml:space="preserve"> </w:t>
      </w:r>
      <w:r w:rsidR="678FB30F" w:rsidRPr="006A7948">
        <w:rPr>
          <w:rFonts w:asciiTheme="minorHAnsi" w:hAnsiTheme="minorHAnsi" w:cstheme="minorHAnsi"/>
        </w:rPr>
        <w:t>arrangements</w:t>
      </w:r>
      <w:r w:rsidR="678FB30F" w:rsidRPr="006A7948">
        <w:rPr>
          <w:rFonts w:asciiTheme="minorHAnsi" w:hAnsiTheme="minorHAnsi" w:cstheme="minorHAnsi"/>
          <w:spacing w:val="-6"/>
        </w:rPr>
        <w:t xml:space="preserve"> </w:t>
      </w:r>
      <w:r w:rsidR="678FB30F" w:rsidRPr="006A7948">
        <w:rPr>
          <w:rFonts w:asciiTheme="minorHAnsi" w:hAnsiTheme="minorHAnsi" w:cstheme="minorHAnsi"/>
        </w:rPr>
        <w:t>within</w:t>
      </w:r>
      <w:r w:rsidR="678FB30F" w:rsidRPr="006A7948">
        <w:rPr>
          <w:rFonts w:asciiTheme="minorHAnsi" w:hAnsiTheme="minorHAnsi" w:cstheme="minorHAnsi"/>
          <w:spacing w:val="-5"/>
        </w:rPr>
        <w:t xml:space="preserve"> </w:t>
      </w:r>
      <w:r w:rsidR="0F129F85" w:rsidRPr="006A7948">
        <w:rPr>
          <w:rFonts w:asciiTheme="minorHAnsi" w:hAnsiTheme="minorHAnsi" w:cstheme="minorHAnsi"/>
          <w:spacing w:val="-5"/>
        </w:rPr>
        <w:t xml:space="preserve">at the beginning </w:t>
      </w:r>
      <w:r w:rsidR="678FB30F" w:rsidRPr="006A7948">
        <w:rPr>
          <w:rFonts w:asciiTheme="minorHAnsi" w:hAnsiTheme="minorHAnsi" w:cstheme="minorHAnsi"/>
        </w:rPr>
        <w:t>of</w:t>
      </w:r>
      <w:r w:rsidR="678FB30F" w:rsidRPr="006A7948">
        <w:rPr>
          <w:rFonts w:asciiTheme="minorHAnsi" w:hAnsiTheme="minorHAnsi" w:cstheme="minorHAnsi"/>
          <w:spacing w:val="-6"/>
        </w:rPr>
        <w:t xml:space="preserve"> </w:t>
      </w:r>
      <w:r w:rsidR="678FB30F" w:rsidRPr="006A7948">
        <w:rPr>
          <w:rFonts w:asciiTheme="minorHAnsi" w:hAnsiTheme="minorHAnsi" w:cstheme="minorHAnsi"/>
        </w:rPr>
        <w:t>PP.</w:t>
      </w:r>
      <w:r w:rsidR="678FB30F" w:rsidRPr="006A7948">
        <w:rPr>
          <w:rFonts w:asciiTheme="minorHAnsi" w:hAnsiTheme="minorHAnsi" w:cstheme="minorHAnsi"/>
          <w:spacing w:val="-9"/>
        </w:rPr>
        <w:t xml:space="preserve"> </w:t>
      </w:r>
      <w:r w:rsidR="678FB30F" w:rsidRPr="006A7948">
        <w:rPr>
          <w:rFonts w:asciiTheme="minorHAnsi" w:hAnsiTheme="minorHAnsi" w:cstheme="minorHAnsi"/>
        </w:rPr>
        <w:t>In</w:t>
      </w:r>
      <w:r w:rsidR="678FB30F" w:rsidRPr="006A7948">
        <w:rPr>
          <w:rFonts w:asciiTheme="minorHAnsi" w:hAnsiTheme="minorHAnsi" w:cstheme="minorHAnsi"/>
          <w:spacing w:val="-8"/>
        </w:rPr>
        <w:t xml:space="preserve"> </w:t>
      </w:r>
      <w:r w:rsidR="678FB30F" w:rsidRPr="006A7948">
        <w:rPr>
          <w:rFonts w:asciiTheme="minorHAnsi" w:hAnsiTheme="minorHAnsi" w:cstheme="minorHAnsi"/>
        </w:rPr>
        <w:t>the</w:t>
      </w:r>
      <w:r w:rsidR="678FB30F" w:rsidRPr="006A7948">
        <w:rPr>
          <w:rFonts w:asciiTheme="minorHAnsi" w:hAnsiTheme="minorHAnsi" w:cstheme="minorHAnsi"/>
          <w:spacing w:val="-11"/>
        </w:rPr>
        <w:t xml:space="preserve"> </w:t>
      </w:r>
      <w:r w:rsidR="678FB30F" w:rsidRPr="006A7948">
        <w:rPr>
          <w:rFonts w:asciiTheme="minorHAnsi" w:hAnsiTheme="minorHAnsi" w:cstheme="minorHAnsi"/>
        </w:rPr>
        <w:t>first</w:t>
      </w:r>
      <w:r w:rsidR="678FB30F" w:rsidRPr="006A7948">
        <w:rPr>
          <w:rFonts w:asciiTheme="minorHAnsi" w:hAnsiTheme="minorHAnsi" w:cstheme="minorHAnsi"/>
          <w:spacing w:val="-7"/>
        </w:rPr>
        <w:t xml:space="preserve"> </w:t>
      </w:r>
      <w:r w:rsidR="678FB30F" w:rsidRPr="006A7948">
        <w:rPr>
          <w:rFonts w:asciiTheme="minorHAnsi" w:hAnsiTheme="minorHAnsi" w:cstheme="minorHAnsi"/>
        </w:rPr>
        <w:t>instance,</w:t>
      </w:r>
      <w:r w:rsidR="678FB30F" w:rsidRPr="006A7948">
        <w:rPr>
          <w:rFonts w:asciiTheme="minorHAnsi" w:hAnsiTheme="minorHAnsi" w:cstheme="minorHAnsi"/>
          <w:spacing w:val="-7"/>
        </w:rPr>
        <w:t xml:space="preserve"> </w:t>
      </w:r>
      <w:r w:rsidR="678FB30F" w:rsidRPr="006A7948">
        <w:rPr>
          <w:rFonts w:asciiTheme="minorHAnsi" w:hAnsiTheme="minorHAnsi" w:cstheme="minorHAnsi"/>
        </w:rPr>
        <w:t>LTs</w:t>
      </w:r>
      <w:r w:rsidR="678FB30F" w:rsidRPr="006A7948">
        <w:rPr>
          <w:rFonts w:asciiTheme="minorHAnsi" w:hAnsiTheme="minorHAnsi" w:cstheme="minorHAnsi"/>
          <w:spacing w:val="-10"/>
        </w:rPr>
        <w:t xml:space="preserve"> </w:t>
      </w:r>
      <w:r w:rsidR="678FB30F" w:rsidRPr="006A7948">
        <w:rPr>
          <w:rFonts w:asciiTheme="minorHAnsi" w:hAnsiTheme="minorHAnsi" w:cstheme="minorHAnsi"/>
        </w:rPr>
        <w:t>contact</w:t>
      </w:r>
      <w:r w:rsidR="678FB30F" w:rsidRPr="006A7948">
        <w:rPr>
          <w:rFonts w:asciiTheme="minorHAnsi" w:hAnsiTheme="minorHAnsi" w:cstheme="minorHAnsi"/>
          <w:spacing w:val="-9"/>
        </w:rPr>
        <w:t xml:space="preserve"> </w:t>
      </w:r>
      <w:r w:rsidR="678FB30F" w:rsidRPr="006A7948">
        <w:rPr>
          <w:rFonts w:asciiTheme="minorHAnsi" w:hAnsiTheme="minorHAnsi" w:cstheme="minorHAnsi"/>
        </w:rPr>
        <w:t>the</w:t>
      </w:r>
      <w:r w:rsidR="678FB30F" w:rsidRPr="006A7948">
        <w:rPr>
          <w:rFonts w:asciiTheme="minorHAnsi" w:hAnsiTheme="minorHAnsi" w:cstheme="minorHAnsi"/>
          <w:spacing w:val="-9"/>
        </w:rPr>
        <w:t xml:space="preserve"> </w:t>
      </w:r>
      <w:r w:rsidR="678FB30F" w:rsidRPr="006A7948">
        <w:rPr>
          <w:rFonts w:asciiTheme="minorHAnsi" w:hAnsiTheme="minorHAnsi" w:cstheme="minorHAnsi"/>
        </w:rPr>
        <w:t>trainee</w:t>
      </w:r>
      <w:r w:rsidR="678FB30F" w:rsidRPr="006A7948">
        <w:rPr>
          <w:rFonts w:asciiTheme="minorHAnsi" w:hAnsiTheme="minorHAnsi" w:cstheme="minorHAnsi"/>
          <w:spacing w:val="-58"/>
        </w:rPr>
        <w:t xml:space="preserve"> </w:t>
      </w:r>
      <w:r w:rsidR="678FB30F" w:rsidRPr="006A7948">
        <w:rPr>
          <w:rFonts w:asciiTheme="minorHAnsi" w:hAnsiTheme="minorHAnsi" w:cstheme="minorHAnsi"/>
        </w:rPr>
        <w:t xml:space="preserve">to </w:t>
      </w:r>
      <w:proofErr w:type="gramStart"/>
      <w:r w:rsidR="678FB30F" w:rsidRPr="006A7948">
        <w:rPr>
          <w:rFonts w:asciiTheme="minorHAnsi" w:hAnsiTheme="minorHAnsi" w:cstheme="minorHAnsi"/>
        </w:rPr>
        <w:t>make arrangements</w:t>
      </w:r>
      <w:proofErr w:type="gramEnd"/>
      <w:r w:rsidR="678FB30F" w:rsidRPr="006A7948">
        <w:rPr>
          <w:rFonts w:asciiTheme="minorHAnsi" w:hAnsiTheme="minorHAnsi" w:cstheme="minorHAnsi"/>
        </w:rPr>
        <w:t xml:space="preserve"> for their meetings and from then on, trainees can contact their LT for</w:t>
      </w:r>
      <w:r w:rsidR="678FB30F" w:rsidRPr="006A7948">
        <w:rPr>
          <w:rFonts w:asciiTheme="minorHAnsi" w:hAnsiTheme="minorHAnsi" w:cstheme="minorHAnsi"/>
          <w:spacing w:val="1"/>
        </w:rPr>
        <w:t xml:space="preserve"> </w:t>
      </w:r>
      <w:r w:rsidR="678FB30F" w:rsidRPr="006A7948">
        <w:rPr>
          <w:rFonts w:asciiTheme="minorHAnsi" w:hAnsiTheme="minorHAnsi" w:cstheme="minorHAnsi"/>
        </w:rPr>
        <w:t>any questions and concerns related to PP. LTs supervise the progression of the trainee until</w:t>
      </w:r>
      <w:r w:rsidR="678FB30F" w:rsidRPr="006A7948">
        <w:rPr>
          <w:rFonts w:asciiTheme="minorHAnsi" w:hAnsiTheme="minorHAnsi" w:cstheme="minorHAnsi"/>
          <w:spacing w:val="1"/>
        </w:rPr>
        <w:t xml:space="preserve"> </w:t>
      </w:r>
      <w:r w:rsidR="678FB30F" w:rsidRPr="006A7948">
        <w:rPr>
          <w:rFonts w:asciiTheme="minorHAnsi" w:hAnsiTheme="minorHAnsi" w:cstheme="minorHAnsi"/>
        </w:rPr>
        <w:t>PP</w:t>
      </w:r>
      <w:r w:rsidR="678FB30F" w:rsidRPr="006A7948">
        <w:rPr>
          <w:rFonts w:asciiTheme="minorHAnsi" w:hAnsiTheme="minorHAnsi" w:cstheme="minorHAnsi"/>
          <w:spacing w:val="-2"/>
        </w:rPr>
        <w:t xml:space="preserve"> </w:t>
      </w:r>
      <w:r w:rsidR="678FB30F" w:rsidRPr="006A7948">
        <w:rPr>
          <w:rFonts w:asciiTheme="minorHAnsi" w:hAnsiTheme="minorHAnsi" w:cstheme="minorHAnsi"/>
        </w:rPr>
        <w:t>finishes.</w:t>
      </w:r>
    </w:p>
    <w:p w14:paraId="65608684" w14:textId="77777777" w:rsidR="00A73133" w:rsidRDefault="00A73133" w:rsidP="00075545">
      <w:pPr>
        <w:pStyle w:val="BodyText"/>
        <w:spacing w:before="11"/>
        <w:jc w:val="both"/>
        <w:rPr>
          <w:sz w:val="20"/>
          <w:szCs w:val="20"/>
        </w:rPr>
      </w:pPr>
    </w:p>
    <w:p w14:paraId="01B3C728" w14:textId="6D94D2D6" w:rsidR="00A73133" w:rsidRPr="00633015" w:rsidRDefault="11557941" w:rsidP="00633015">
      <w:pPr>
        <w:pStyle w:val="Heading1"/>
        <w:numPr>
          <w:ilvl w:val="0"/>
          <w:numId w:val="45"/>
        </w:numPr>
        <w:rPr>
          <w:rFonts w:asciiTheme="minorHAnsi" w:hAnsiTheme="minorHAnsi" w:cstheme="minorHAnsi"/>
        </w:rPr>
      </w:pPr>
      <w:bookmarkStart w:id="28" w:name="_Toc133918126"/>
      <w:r w:rsidRPr="00633015">
        <w:rPr>
          <w:rFonts w:asciiTheme="minorHAnsi" w:hAnsiTheme="minorHAnsi" w:cstheme="minorHAnsi"/>
        </w:rPr>
        <w:t>Organisation and Management of the Partnership</w:t>
      </w:r>
      <w:bookmarkEnd w:id="28"/>
    </w:p>
    <w:p w14:paraId="1DEC6E85" w14:textId="77777777" w:rsidR="000F14E4" w:rsidRPr="000F14E4" w:rsidRDefault="000F14E4" w:rsidP="000F14E4">
      <w:pPr>
        <w:pStyle w:val="Heading1"/>
        <w:numPr>
          <w:ilvl w:val="0"/>
          <w:numId w:val="0"/>
        </w:numPr>
        <w:ind w:left="432"/>
        <w:rPr>
          <w:rFonts w:asciiTheme="minorHAnsi" w:hAnsiTheme="minorHAnsi" w:cstheme="minorHAnsi"/>
          <w:sz w:val="22"/>
          <w:szCs w:val="22"/>
        </w:rPr>
      </w:pPr>
    </w:p>
    <w:p w14:paraId="58229F78" w14:textId="0B73AE82" w:rsidR="00A73133" w:rsidRPr="000F14E4" w:rsidRDefault="11557941" w:rsidP="000F14E4">
      <w:pPr>
        <w:pStyle w:val="Heading2"/>
        <w:rPr>
          <w:rFonts w:asciiTheme="minorHAnsi" w:hAnsiTheme="minorHAnsi" w:cstheme="minorHAnsi"/>
        </w:rPr>
      </w:pPr>
      <w:r w:rsidRPr="000F14E4">
        <w:rPr>
          <w:rFonts w:asciiTheme="minorHAnsi" w:eastAsia="Arial" w:hAnsiTheme="minorHAnsi" w:cstheme="minorHAnsi"/>
        </w:rPr>
        <w:t xml:space="preserve"> </w:t>
      </w:r>
      <w:bookmarkStart w:id="29" w:name="_Toc133918127"/>
      <w:r w:rsidRPr="000F14E4">
        <w:rPr>
          <w:rFonts w:asciiTheme="minorHAnsi" w:hAnsiTheme="minorHAnsi" w:cstheme="minorHAnsi"/>
        </w:rPr>
        <w:t>Partnership Governance</w:t>
      </w:r>
      <w:bookmarkEnd w:id="29"/>
    </w:p>
    <w:p w14:paraId="2F30F51E" w14:textId="77777777" w:rsidR="00C53E96" w:rsidRDefault="00C53E96" w:rsidP="008A1D69">
      <w:pPr>
        <w:pStyle w:val="Heading2"/>
        <w:numPr>
          <w:ilvl w:val="0"/>
          <w:numId w:val="0"/>
        </w:numPr>
        <w:rPr>
          <w:noProof/>
        </w:rPr>
      </w:pPr>
    </w:p>
    <w:p w14:paraId="451EF781" w14:textId="5CD06D38" w:rsidR="00A73133" w:rsidRPr="00C94197" w:rsidRDefault="11557941" w:rsidP="00C94197">
      <w:pPr>
        <w:pStyle w:val="BodyText"/>
        <w:rPr>
          <w:rFonts w:asciiTheme="minorHAnsi" w:hAnsiTheme="minorHAnsi" w:cstheme="minorHAnsi"/>
          <w:b/>
        </w:rPr>
      </w:pPr>
      <w:r w:rsidRPr="00C94197">
        <w:rPr>
          <w:rFonts w:asciiTheme="minorHAnsi" w:hAnsiTheme="minorHAnsi" w:cstheme="minorHAnsi"/>
          <w:b/>
        </w:rPr>
        <w:t>ITE Strategic Development and Quality Committee (Constituted January 2023)</w:t>
      </w:r>
    </w:p>
    <w:p w14:paraId="255E35D5" w14:textId="77777777" w:rsidR="00C53E96" w:rsidRDefault="00C53E96" w:rsidP="00C53E96">
      <w:pPr>
        <w:pStyle w:val="Heading2"/>
        <w:numPr>
          <w:ilvl w:val="0"/>
          <w:numId w:val="0"/>
        </w:numPr>
        <w:rPr>
          <w:rFonts w:cs="Arial"/>
        </w:rPr>
      </w:pPr>
    </w:p>
    <w:p w14:paraId="0D9E504E" w14:textId="1945A172" w:rsidR="00C53E96" w:rsidRDefault="004965B5" w:rsidP="00C17A72">
      <w:pPr>
        <w:pStyle w:val="BodyText"/>
      </w:pPr>
      <w:r>
        <w:rPr>
          <w:noProof/>
        </w:rPr>
        <w:drawing>
          <wp:inline distT="0" distB="0" distL="0" distR="0" wp14:anchorId="3DACC691" wp14:editId="795E3E85">
            <wp:extent cx="5886450" cy="3517900"/>
            <wp:effectExtent l="0" t="0" r="0" b="6350"/>
            <wp:docPr id="9" name="Picture 9" descr="ITE Strategic Development and Quality Committee (Constituted January 2023)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TE Strategic Development and Quality Committee (Constituted January 2023) diagram"/>
                    <pic:cNvPicPr/>
                  </pic:nvPicPr>
                  <pic:blipFill>
                    <a:blip r:embed="rId66">
                      <a:extLst>
                        <a:ext uri="{28A0092B-C50C-407E-A947-70E740481C1C}">
                          <a14:useLocalDpi xmlns:a14="http://schemas.microsoft.com/office/drawing/2010/main" val="0"/>
                        </a:ext>
                      </a:extLst>
                    </a:blip>
                    <a:stretch>
                      <a:fillRect/>
                    </a:stretch>
                  </pic:blipFill>
                  <pic:spPr>
                    <a:xfrm>
                      <a:off x="0" y="0"/>
                      <a:ext cx="5886450" cy="3517900"/>
                    </a:xfrm>
                    <a:prstGeom prst="rect">
                      <a:avLst/>
                    </a:prstGeom>
                  </pic:spPr>
                </pic:pic>
              </a:graphicData>
            </a:graphic>
          </wp:inline>
        </w:drawing>
      </w:r>
    </w:p>
    <w:p w14:paraId="3F583771" w14:textId="12E48A33" w:rsidR="00A73133" w:rsidRPr="00A52B85" w:rsidRDefault="11557941" w:rsidP="00A52B85">
      <w:pPr>
        <w:pStyle w:val="BodyText"/>
        <w:rPr>
          <w:rFonts w:asciiTheme="minorHAnsi" w:hAnsiTheme="minorHAnsi" w:cstheme="minorHAnsi"/>
        </w:rPr>
      </w:pPr>
      <w:r w:rsidRPr="00A52B85">
        <w:rPr>
          <w:rFonts w:asciiTheme="minorHAnsi" w:hAnsiTheme="minorHAnsi" w:cstheme="minorHAnsi"/>
        </w:rPr>
        <w:t>Purpose</w:t>
      </w:r>
    </w:p>
    <w:p w14:paraId="7B3AA809" w14:textId="77777777" w:rsidR="004965B5" w:rsidRPr="004965B5" w:rsidRDefault="004965B5" w:rsidP="156A954A">
      <w:pPr>
        <w:spacing w:before="1"/>
        <w:rPr>
          <w:rFonts w:ascii="Calibri" w:eastAsia="Calibri" w:hAnsi="Calibri" w:cs="Calibri"/>
        </w:rPr>
      </w:pPr>
    </w:p>
    <w:p w14:paraId="29ED00AA" w14:textId="2EEAA7F8" w:rsidR="00A73133" w:rsidRDefault="11557941" w:rsidP="004965B5">
      <w:pPr>
        <w:spacing w:before="1"/>
        <w:jc w:val="both"/>
        <w:rPr>
          <w:rFonts w:asciiTheme="minorHAnsi" w:eastAsia="Calibri" w:hAnsiTheme="minorHAnsi" w:cstheme="minorHAnsi"/>
          <w:sz w:val="23"/>
          <w:szCs w:val="23"/>
        </w:rPr>
      </w:pPr>
      <w:r w:rsidRPr="004965B5">
        <w:rPr>
          <w:rFonts w:asciiTheme="minorHAnsi" w:eastAsia="Calibri" w:hAnsiTheme="minorHAnsi" w:cstheme="minorHAnsi"/>
          <w:sz w:val="23"/>
          <w:szCs w:val="23"/>
        </w:rPr>
        <w:t>The purpose of the ITE Strategic Development and Quality Committee is to provide strategic guidance and overall quality assurance across the Initial Teacher Education provision at Edge Hill University.</w:t>
      </w:r>
    </w:p>
    <w:p w14:paraId="6E2E1514" w14:textId="77777777" w:rsidR="004965B5" w:rsidRPr="004965B5" w:rsidRDefault="004965B5" w:rsidP="004965B5">
      <w:pPr>
        <w:spacing w:before="1"/>
        <w:jc w:val="both"/>
        <w:rPr>
          <w:rFonts w:asciiTheme="minorHAnsi" w:hAnsiTheme="minorHAnsi" w:cstheme="minorHAnsi"/>
        </w:rPr>
      </w:pPr>
    </w:p>
    <w:p w14:paraId="312EB8C9" w14:textId="7BC251F6" w:rsidR="00A73133" w:rsidRDefault="11557941" w:rsidP="004965B5">
      <w:pPr>
        <w:spacing w:before="1"/>
        <w:rPr>
          <w:rFonts w:asciiTheme="minorHAnsi" w:hAnsiTheme="minorHAnsi" w:cstheme="minorHAnsi"/>
          <w:b/>
          <w:bCs/>
        </w:rPr>
      </w:pPr>
      <w:r w:rsidRPr="004965B5">
        <w:rPr>
          <w:rFonts w:asciiTheme="minorHAnsi" w:hAnsiTheme="minorHAnsi" w:cstheme="minorHAnsi"/>
          <w:b/>
          <w:bCs/>
        </w:rPr>
        <w:t>Terms of reference</w:t>
      </w:r>
    </w:p>
    <w:p w14:paraId="1E5B2E2F" w14:textId="77777777" w:rsidR="004965B5" w:rsidRPr="004965B5" w:rsidRDefault="004965B5" w:rsidP="004965B5">
      <w:pPr>
        <w:spacing w:before="1"/>
        <w:rPr>
          <w:rFonts w:asciiTheme="minorHAnsi" w:hAnsiTheme="minorHAnsi" w:cstheme="minorHAnsi"/>
          <w:b/>
          <w:bCs/>
          <w:sz w:val="20"/>
          <w:szCs w:val="20"/>
        </w:rPr>
      </w:pPr>
    </w:p>
    <w:p w14:paraId="7C6CFE89" w14:textId="6437DBBF" w:rsidR="00A73133" w:rsidRPr="00635D60" w:rsidRDefault="11557941" w:rsidP="003F312D">
      <w:pPr>
        <w:pStyle w:val="ListParagraph"/>
        <w:numPr>
          <w:ilvl w:val="0"/>
          <w:numId w:val="15"/>
        </w:numPr>
        <w:spacing w:before="1"/>
        <w:jc w:val="both"/>
        <w:rPr>
          <w:rFonts w:asciiTheme="minorHAnsi" w:hAnsiTheme="minorHAnsi" w:cstheme="minorHAnsi"/>
        </w:rPr>
      </w:pPr>
      <w:r w:rsidRPr="00635D60">
        <w:rPr>
          <w:rFonts w:asciiTheme="minorHAnsi" w:hAnsiTheme="minorHAnsi" w:cstheme="minorHAnsi"/>
        </w:rPr>
        <w:t>To receive and discuss minutes of the Strategic Partnership Board.</w:t>
      </w:r>
    </w:p>
    <w:p w14:paraId="5A12AF33" w14:textId="008997DE" w:rsidR="00A73133" w:rsidRPr="00635D60" w:rsidRDefault="11557941" w:rsidP="003F312D">
      <w:pPr>
        <w:pStyle w:val="ListParagraph"/>
        <w:numPr>
          <w:ilvl w:val="0"/>
          <w:numId w:val="15"/>
        </w:numPr>
        <w:spacing w:before="1"/>
        <w:jc w:val="both"/>
        <w:rPr>
          <w:rFonts w:asciiTheme="minorHAnsi" w:hAnsiTheme="minorHAnsi" w:cstheme="minorHAnsi"/>
        </w:rPr>
      </w:pPr>
      <w:r w:rsidRPr="00635D60">
        <w:rPr>
          <w:rFonts w:asciiTheme="minorHAnsi" w:hAnsiTheme="minorHAnsi" w:cstheme="minorHAnsi"/>
        </w:rPr>
        <w:t xml:space="preserve">To challenge the programme teams on the self-evaluation documentation, the improvement </w:t>
      </w:r>
      <w:r w:rsidRPr="00635D60">
        <w:rPr>
          <w:rFonts w:asciiTheme="minorHAnsi" w:hAnsiTheme="minorHAnsi" w:cstheme="minorHAnsi"/>
        </w:rPr>
        <w:lastRenderedPageBreak/>
        <w:t>plan and respective data sets.</w:t>
      </w:r>
    </w:p>
    <w:p w14:paraId="445B5372" w14:textId="30E8C6F1" w:rsidR="00A73133" w:rsidRPr="00635D60" w:rsidRDefault="11557941" w:rsidP="003F312D">
      <w:pPr>
        <w:pStyle w:val="ListParagraph"/>
        <w:numPr>
          <w:ilvl w:val="0"/>
          <w:numId w:val="15"/>
        </w:numPr>
        <w:spacing w:before="1"/>
        <w:jc w:val="both"/>
        <w:rPr>
          <w:rFonts w:asciiTheme="minorHAnsi" w:hAnsiTheme="minorHAnsi"/>
        </w:rPr>
      </w:pPr>
      <w:r w:rsidRPr="6FEE2903">
        <w:rPr>
          <w:rFonts w:asciiTheme="minorHAnsi" w:hAnsiTheme="minorHAnsi"/>
        </w:rPr>
        <w:t xml:space="preserve">To receive, via the Associate Dean (Teacher Education), an overall report from the Strategic Partner </w:t>
      </w:r>
      <w:proofErr w:type="gramStart"/>
      <w:r w:rsidRPr="6FEE2903">
        <w:rPr>
          <w:rFonts w:asciiTheme="minorHAnsi" w:hAnsiTheme="minorHAnsi"/>
        </w:rPr>
        <w:t>Board  on</w:t>
      </w:r>
      <w:proofErr w:type="gramEnd"/>
      <w:r w:rsidRPr="6FEE2903">
        <w:rPr>
          <w:rFonts w:asciiTheme="minorHAnsi" w:hAnsiTheme="minorHAnsi"/>
        </w:rPr>
        <w:t xml:space="preserve"> professional and subject mentor feedback and to scrutinise such reports and underpinning data sets.</w:t>
      </w:r>
    </w:p>
    <w:p w14:paraId="559817FE" w14:textId="55188764" w:rsidR="00A73133" w:rsidRPr="00635D60" w:rsidRDefault="11557941" w:rsidP="003F312D">
      <w:pPr>
        <w:pStyle w:val="ListParagraph"/>
        <w:numPr>
          <w:ilvl w:val="0"/>
          <w:numId w:val="15"/>
        </w:numPr>
        <w:spacing w:before="1"/>
        <w:jc w:val="both"/>
        <w:rPr>
          <w:rFonts w:asciiTheme="minorHAnsi" w:hAnsiTheme="minorHAnsi" w:cstheme="minorHAnsi"/>
        </w:rPr>
      </w:pPr>
      <w:r w:rsidRPr="00635D60">
        <w:rPr>
          <w:rFonts w:asciiTheme="minorHAnsi" w:hAnsiTheme="minorHAnsi" w:cstheme="minorHAnsi"/>
        </w:rPr>
        <w:t>To receive, via the Associate Dean (Teacher Education) and Head of Partnership Development an overall ITE report on availability, suitability and effectiveness of placements, the profile of partnership including new partner</w:t>
      </w:r>
      <w:r w:rsidR="00DB0660">
        <w:rPr>
          <w:rFonts w:asciiTheme="minorHAnsi" w:hAnsiTheme="minorHAnsi" w:cstheme="minorHAnsi"/>
        </w:rPr>
        <w:t>s</w:t>
      </w:r>
      <w:r w:rsidR="009D14E2">
        <w:rPr>
          <w:rFonts w:asciiTheme="minorHAnsi" w:hAnsiTheme="minorHAnsi" w:cstheme="minorHAnsi"/>
        </w:rPr>
        <w:t xml:space="preserve"> </w:t>
      </w:r>
      <w:r w:rsidRPr="00635D60">
        <w:rPr>
          <w:rFonts w:asciiTheme="minorHAnsi" w:hAnsiTheme="minorHAnsi" w:cstheme="minorHAnsi"/>
        </w:rPr>
        <w:t>and an update on the outcomes of any Ofsted inspections and associated risk and to scrutinise such reports and underpinning data sets.</w:t>
      </w:r>
    </w:p>
    <w:p w14:paraId="229B4994" w14:textId="42EA4AFA" w:rsidR="00A73133" w:rsidRPr="00635D60" w:rsidRDefault="11557941" w:rsidP="003F312D">
      <w:pPr>
        <w:pStyle w:val="ListParagraph"/>
        <w:numPr>
          <w:ilvl w:val="0"/>
          <w:numId w:val="15"/>
        </w:numPr>
        <w:spacing w:before="1"/>
        <w:jc w:val="both"/>
        <w:rPr>
          <w:rFonts w:asciiTheme="minorHAnsi" w:hAnsiTheme="minorHAnsi" w:cstheme="minorHAnsi"/>
        </w:rPr>
      </w:pPr>
      <w:r w:rsidRPr="00635D60">
        <w:rPr>
          <w:rFonts w:asciiTheme="minorHAnsi" w:hAnsiTheme="minorHAnsi" w:cstheme="minorHAnsi"/>
        </w:rPr>
        <w:t>To receive, via the Associate Dean (Teacher Education), and other standard University channels, overall reports relating to ITE trainee feedback. To consider such reports and underpinning data sets.</w:t>
      </w:r>
    </w:p>
    <w:p w14:paraId="40B74F54" w14:textId="7933D273" w:rsidR="00A73133" w:rsidRPr="00635D60" w:rsidRDefault="11557941" w:rsidP="003F312D">
      <w:pPr>
        <w:pStyle w:val="ListParagraph"/>
        <w:numPr>
          <w:ilvl w:val="0"/>
          <w:numId w:val="15"/>
        </w:numPr>
        <w:spacing w:before="1"/>
        <w:jc w:val="both"/>
        <w:rPr>
          <w:rFonts w:asciiTheme="minorHAnsi" w:hAnsiTheme="minorHAnsi" w:cstheme="minorHAnsi"/>
        </w:rPr>
      </w:pPr>
      <w:r w:rsidRPr="00635D60">
        <w:rPr>
          <w:rFonts w:asciiTheme="minorHAnsi" w:hAnsiTheme="minorHAnsi" w:cstheme="minorHAnsi"/>
        </w:rPr>
        <w:t>To receive, via the Heads of Department, an overview report on placement quality (including quality of mentoring), curriculum quality and impact and to scrutinise the same and underpinning data sets.</w:t>
      </w:r>
    </w:p>
    <w:p w14:paraId="65813E99" w14:textId="2BCF2272" w:rsidR="00A73133" w:rsidRPr="00635D60" w:rsidRDefault="11557941" w:rsidP="003F312D">
      <w:pPr>
        <w:pStyle w:val="ListParagraph"/>
        <w:numPr>
          <w:ilvl w:val="0"/>
          <w:numId w:val="15"/>
        </w:numPr>
        <w:spacing w:before="1"/>
        <w:jc w:val="both"/>
        <w:rPr>
          <w:rFonts w:asciiTheme="minorHAnsi" w:hAnsiTheme="minorHAnsi" w:cstheme="minorHAnsi"/>
        </w:rPr>
      </w:pPr>
      <w:r w:rsidRPr="00635D60">
        <w:rPr>
          <w:rFonts w:asciiTheme="minorHAnsi" w:hAnsiTheme="minorHAnsi" w:cstheme="minorHAnsi"/>
        </w:rPr>
        <w:t>To monitor compliance with the requirements of the ITT Core Content Framework, the ITT Criteria (2021—2024), the Ofsted inspection framework and Early Career Framework.</w:t>
      </w:r>
    </w:p>
    <w:p w14:paraId="62786444" w14:textId="167535D1" w:rsidR="00A73133" w:rsidRPr="00635D60" w:rsidRDefault="11557941" w:rsidP="003F312D">
      <w:pPr>
        <w:pStyle w:val="ListParagraph"/>
        <w:numPr>
          <w:ilvl w:val="0"/>
          <w:numId w:val="15"/>
        </w:numPr>
        <w:spacing w:before="1"/>
        <w:jc w:val="both"/>
        <w:rPr>
          <w:rFonts w:asciiTheme="minorHAnsi" w:hAnsiTheme="minorHAnsi" w:cstheme="minorHAnsi"/>
        </w:rPr>
      </w:pPr>
      <w:r w:rsidRPr="00635D60">
        <w:rPr>
          <w:rFonts w:asciiTheme="minorHAnsi" w:hAnsiTheme="minorHAnsi" w:cstheme="minorHAnsi"/>
        </w:rPr>
        <w:t>To monitor progress towards ITT Accreditation for 2024, and the incremental implementation of the requirements relating to such accreditation where such are consistent with current provision.</w:t>
      </w:r>
    </w:p>
    <w:p w14:paraId="47D651D4" w14:textId="765644D0" w:rsidR="00A73133" w:rsidRPr="00635D60" w:rsidRDefault="11557941" w:rsidP="003F312D">
      <w:pPr>
        <w:pStyle w:val="ListParagraph"/>
        <w:numPr>
          <w:ilvl w:val="0"/>
          <w:numId w:val="15"/>
        </w:numPr>
        <w:spacing w:before="1"/>
        <w:jc w:val="both"/>
        <w:rPr>
          <w:rFonts w:asciiTheme="minorHAnsi" w:hAnsiTheme="minorHAnsi" w:cstheme="minorHAnsi"/>
        </w:rPr>
      </w:pPr>
      <w:r w:rsidRPr="00635D60">
        <w:rPr>
          <w:rFonts w:asciiTheme="minorHAnsi" w:hAnsiTheme="minorHAnsi" w:cstheme="minorHAnsi"/>
        </w:rPr>
        <w:t xml:space="preserve">Via the Associate Dean (Teacher Education) to report its findings to the University Faculty Board.  (The Associate Dean will sit, </w:t>
      </w:r>
      <w:r w:rsidRPr="00635D60">
        <w:rPr>
          <w:rFonts w:asciiTheme="minorHAnsi" w:hAnsiTheme="minorHAnsi" w:cstheme="minorHAnsi"/>
          <w:i/>
          <w:iCs/>
        </w:rPr>
        <w:t>ex officio</w:t>
      </w:r>
      <w:r w:rsidRPr="00635D60">
        <w:rPr>
          <w:rFonts w:asciiTheme="minorHAnsi" w:hAnsiTheme="minorHAnsi" w:cstheme="minorHAnsi"/>
        </w:rPr>
        <w:t xml:space="preserve">, on that Committee). </w:t>
      </w:r>
    </w:p>
    <w:p w14:paraId="34E2CBBD" w14:textId="72FA8EDD" w:rsidR="00A73133" w:rsidRPr="00635D60" w:rsidRDefault="11557941" w:rsidP="003F312D">
      <w:pPr>
        <w:pStyle w:val="ListParagraph"/>
        <w:numPr>
          <w:ilvl w:val="0"/>
          <w:numId w:val="15"/>
        </w:numPr>
        <w:spacing w:before="1"/>
        <w:jc w:val="both"/>
        <w:rPr>
          <w:rFonts w:asciiTheme="minorHAnsi" w:hAnsiTheme="minorHAnsi" w:cstheme="minorHAnsi"/>
        </w:rPr>
      </w:pPr>
      <w:r w:rsidRPr="00635D60">
        <w:rPr>
          <w:rFonts w:asciiTheme="minorHAnsi" w:hAnsiTheme="minorHAnsi" w:cstheme="minorHAnsi"/>
        </w:rPr>
        <w:t>To recommend to the University Faculty Board any matters for action that require formal department and/or University level approval.</w:t>
      </w:r>
    </w:p>
    <w:p w14:paraId="66EAAB5D" w14:textId="6D24522D" w:rsidR="00A73133" w:rsidRPr="00635D60" w:rsidRDefault="11557941" w:rsidP="003F312D">
      <w:pPr>
        <w:pStyle w:val="ListParagraph"/>
        <w:numPr>
          <w:ilvl w:val="0"/>
          <w:numId w:val="15"/>
        </w:numPr>
        <w:spacing w:before="1"/>
        <w:jc w:val="both"/>
        <w:rPr>
          <w:rFonts w:asciiTheme="minorHAnsi" w:hAnsiTheme="minorHAnsi" w:cstheme="minorHAnsi"/>
        </w:rPr>
      </w:pPr>
      <w:r w:rsidRPr="00635D60">
        <w:rPr>
          <w:rFonts w:asciiTheme="minorHAnsi" w:hAnsiTheme="minorHAnsi" w:cstheme="minorHAnsi"/>
        </w:rPr>
        <w:t xml:space="preserve">To monitor the Improvement Plans as being fit for purpose, effective and under continuous review. </w:t>
      </w:r>
    </w:p>
    <w:p w14:paraId="332A1FB5" w14:textId="4A103092" w:rsidR="00A73133" w:rsidRDefault="11557941" w:rsidP="003F312D">
      <w:pPr>
        <w:pStyle w:val="ListParagraph"/>
        <w:numPr>
          <w:ilvl w:val="0"/>
          <w:numId w:val="15"/>
        </w:numPr>
        <w:spacing w:before="1"/>
        <w:jc w:val="both"/>
        <w:rPr>
          <w:rFonts w:asciiTheme="minorHAnsi" w:hAnsiTheme="minorHAnsi" w:cstheme="minorHAnsi"/>
        </w:rPr>
      </w:pPr>
      <w:r w:rsidRPr="00635D60">
        <w:rPr>
          <w:rFonts w:asciiTheme="minorHAnsi" w:hAnsiTheme="minorHAnsi" w:cstheme="minorHAnsi"/>
        </w:rPr>
        <w:t>To quality assure appointments of external examiners for Teacher Education and to confirm to Faculty of Education Faculty Board that such examiners meet the professional requirements of the role.</w:t>
      </w:r>
    </w:p>
    <w:p w14:paraId="50F3112F" w14:textId="77777777" w:rsidR="00635D60" w:rsidRPr="00635D60" w:rsidRDefault="00635D60" w:rsidP="003F312D">
      <w:pPr>
        <w:pStyle w:val="ListParagraph"/>
        <w:spacing w:before="1"/>
        <w:ind w:left="720" w:firstLine="0"/>
        <w:jc w:val="both"/>
        <w:rPr>
          <w:rFonts w:asciiTheme="minorHAnsi" w:hAnsiTheme="minorHAnsi" w:cstheme="minorHAnsi"/>
        </w:rPr>
      </w:pPr>
    </w:p>
    <w:p w14:paraId="1FB09724" w14:textId="7E77EBAB" w:rsidR="00A73133" w:rsidRPr="00635D60" w:rsidRDefault="11557941" w:rsidP="003F312D">
      <w:pPr>
        <w:spacing w:before="1"/>
        <w:jc w:val="both"/>
        <w:rPr>
          <w:rFonts w:asciiTheme="minorHAnsi" w:eastAsia="Times New Roman" w:hAnsiTheme="minorHAnsi" w:cstheme="minorHAnsi"/>
          <w:b/>
          <w:bCs/>
        </w:rPr>
      </w:pPr>
      <w:r w:rsidRPr="00635D60">
        <w:rPr>
          <w:rFonts w:asciiTheme="minorHAnsi" w:eastAsia="Times New Roman" w:hAnsiTheme="minorHAnsi" w:cstheme="minorHAnsi"/>
          <w:b/>
          <w:bCs/>
        </w:rPr>
        <w:t>B. Decision-Making</w:t>
      </w:r>
    </w:p>
    <w:p w14:paraId="18563C49" w14:textId="77777777" w:rsidR="00635D60" w:rsidRPr="00635D60" w:rsidRDefault="00635D60" w:rsidP="003F312D">
      <w:pPr>
        <w:spacing w:before="1"/>
        <w:jc w:val="both"/>
        <w:rPr>
          <w:rFonts w:asciiTheme="minorHAnsi" w:hAnsiTheme="minorHAnsi" w:cstheme="minorHAnsi"/>
          <w:sz w:val="20"/>
          <w:szCs w:val="20"/>
        </w:rPr>
      </w:pPr>
    </w:p>
    <w:p w14:paraId="2F214358" w14:textId="0ED675FB" w:rsidR="00A73133" w:rsidRPr="00635D60" w:rsidRDefault="11557941" w:rsidP="003F312D">
      <w:pPr>
        <w:pStyle w:val="ListParagraph"/>
        <w:numPr>
          <w:ilvl w:val="0"/>
          <w:numId w:val="14"/>
        </w:numPr>
        <w:spacing w:before="1"/>
        <w:jc w:val="both"/>
        <w:rPr>
          <w:rFonts w:asciiTheme="minorHAnsi" w:hAnsiTheme="minorHAnsi" w:cstheme="minorHAnsi"/>
        </w:rPr>
      </w:pPr>
      <w:r w:rsidRPr="00635D60">
        <w:rPr>
          <w:rFonts w:asciiTheme="minorHAnsi" w:hAnsiTheme="minorHAnsi" w:cstheme="minorHAnsi"/>
        </w:rPr>
        <w:t xml:space="preserve">To approve Self Evaluation Documents during the first meeting of each new Academic Year </w:t>
      </w:r>
    </w:p>
    <w:p w14:paraId="67BFFD07" w14:textId="4587EEB7" w:rsidR="00A73133" w:rsidRPr="00635D60" w:rsidRDefault="11557941" w:rsidP="003F312D">
      <w:pPr>
        <w:pStyle w:val="ListParagraph"/>
        <w:numPr>
          <w:ilvl w:val="0"/>
          <w:numId w:val="14"/>
        </w:numPr>
        <w:spacing w:before="1"/>
        <w:jc w:val="both"/>
        <w:rPr>
          <w:rFonts w:asciiTheme="minorHAnsi" w:hAnsiTheme="minorHAnsi" w:cstheme="minorHAnsi"/>
        </w:rPr>
      </w:pPr>
      <w:r w:rsidRPr="00635D60">
        <w:rPr>
          <w:rFonts w:asciiTheme="minorHAnsi" w:hAnsiTheme="minorHAnsi" w:cstheme="minorHAnsi"/>
        </w:rPr>
        <w:t>To approve Improvement Plan Documents during the first meeting of each new Academic Year and review progress in subsequent meetings</w:t>
      </w:r>
    </w:p>
    <w:p w14:paraId="518A5E79" w14:textId="344D3707" w:rsidR="00A73133" w:rsidRPr="00635D60" w:rsidRDefault="11557941" w:rsidP="003F312D">
      <w:pPr>
        <w:pStyle w:val="ListParagraph"/>
        <w:numPr>
          <w:ilvl w:val="0"/>
          <w:numId w:val="14"/>
        </w:numPr>
        <w:spacing w:before="1"/>
        <w:jc w:val="both"/>
        <w:rPr>
          <w:rFonts w:asciiTheme="minorHAnsi" w:hAnsiTheme="minorHAnsi" w:cstheme="minorHAnsi"/>
        </w:rPr>
      </w:pPr>
      <w:r w:rsidRPr="00635D60">
        <w:rPr>
          <w:rFonts w:asciiTheme="minorHAnsi" w:hAnsiTheme="minorHAnsi" w:cstheme="minorHAnsi"/>
        </w:rPr>
        <w:t xml:space="preserve">To approve the curricula for mentor training where such does not carry University credit. </w:t>
      </w:r>
    </w:p>
    <w:p w14:paraId="183A4496" w14:textId="7579DA0B" w:rsidR="00A73133" w:rsidRPr="00635D60" w:rsidRDefault="11557941" w:rsidP="003F312D">
      <w:pPr>
        <w:pStyle w:val="ListParagraph"/>
        <w:numPr>
          <w:ilvl w:val="0"/>
          <w:numId w:val="14"/>
        </w:numPr>
        <w:spacing w:before="1"/>
        <w:jc w:val="both"/>
        <w:rPr>
          <w:rFonts w:asciiTheme="minorHAnsi" w:hAnsiTheme="minorHAnsi" w:cstheme="minorHAnsi"/>
        </w:rPr>
      </w:pPr>
      <w:r w:rsidRPr="00635D60">
        <w:rPr>
          <w:rFonts w:asciiTheme="minorHAnsi" w:hAnsiTheme="minorHAnsi" w:cstheme="minorHAnsi"/>
        </w:rPr>
        <w:t>To confirm that the ITT Accreditation 2024 action plan is fit for purpose, effective and under continuous review.</w:t>
      </w:r>
    </w:p>
    <w:p w14:paraId="2807B7E1" w14:textId="17EC4158" w:rsidR="00A73133" w:rsidRPr="00635D60" w:rsidRDefault="11557941" w:rsidP="003F312D">
      <w:pPr>
        <w:pStyle w:val="ListParagraph"/>
        <w:numPr>
          <w:ilvl w:val="0"/>
          <w:numId w:val="14"/>
        </w:numPr>
        <w:spacing w:before="1"/>
        <w:jc w:val="both"/>
        <w:rPr>
          <w:rFonts w:asciiTheme="minorHAnsi" w:hAnsiTheme="minorHAnsi"/>
        </w:rPr>
      </w:pPr>
      <w:r w:rsidRPr="0F8AB0F1">
        <w:rPr>
          <w:rFonts w:asciiTheme="minorHAnsi" w:hAnsiTheme="minorHAnsi"/>
        </w:rPr>
        <w:t xml:space="preserve">To approve recommendations arising from the </w:t>
      </w:r>
      <w:r w:rsidR="12916475" w:rsidRPr="665F0D59">
        <w:rPr>
          <w:rFonts w:asciiTheme="minorHAnsi" w:hAnsiTheme="minorHAnsi"/>
        </w:rPr>
        <w:t xml:space="preserve">Strategic </w:t>
      </w:r>
      <w:r w:rsidR="6FFFC97C" w:rsidRPr="665F0D59">
        <w:rPr>
          <w:rFonts w:asciiTheme="minorHAnsi" w:hAnsiTheme="minorHAnsi"/>
        </w:rPr>
        <w:t>Partnership</w:t>
      </w:r>
      <w:r w:rsidRPr="0F8AB0F1">
        <w:rPr>
          <w:rFonts w:asciiTheme="minorHAnsi" w:hAnsiTheme="minorHAnsi"/>
        </w:rPr>
        <w:t xml:space="preserve"> Board; or to recommend such approval to Faculty of Education Faculty Board where such is required by wider Faculty/University QA policy.</w:t>
      </w:r>
    </w:p>
    <w:p w14:paraId="66F878AB" w14:textId="4194EAA2" w:rsidR="00A73133" w:rsidRPr="00635D60" w:rsidRDefault="11557941" w:rsidP="003F312D">
      <w:pPr>
        <w:pStyle w:val="ListParagraph"/>
        <w:numPr>
          <w:ilvl w:val="0"/>
          <w:numId w:val="14"/>
        </w:numPr>
        <w:spacing w:before="1"/>
        <w:jc w:val="both"/>
        <w:rPr>
          <w:rFonts w:asciiTheme="minorHAnsi" w:hAnsiTheme="minorHAnsi" w:cstheme="minorHAnsi"/>
        </w:rPr>
      </w:pPr>
      <w:r w:rsidRPr="00635D60">
        <w:rPr>
          <w:rFonts w:asciiTheme="minorHAnsi" w:hAnsiTheme="minorHAnsi" w:cstheme="minorHAnsi"/>
        </w:rPr>
        <w:t>To approve recommendations for action arising from the report of the Associate Dean (Teacher Education); or to recommend such approval to Faculty of Education Faculty Board where such is required by wider Faculty/University QA policy.</w:t>
      </w:r>
    </w:p>
    <w:p w14:paraId="0901674E" w14:textId="77777777" w:rsidR="009A0677" w:rsidRPr="004965B5" w:rsidRDefault="009A0677" w:rsidP="004965B5">
      <w:pPr>
        <w:spacing w:before="1"/>
        <w:rPr>
          <w:rFonts w:asciiTheme="minorHAnsi" w:hAnsiTheme="minorHAnsi" w:cstheme="minorHAnsi"/>
          <w:sz w:val="24"/>
          <w:szCs w:val="24"/>
        </w:rPr>
      </w:pPr>
    </w:p>
    <w:p w14:paraId="12902CDD" w14:textId="1B15BA82" w:rsidR="00A73133" w:rsidRDefault="11557941" w:rsidP="004965B5">
      <w:pPr>
        <w:spacing w:before="1"/>
        <w:rPr>
          <w:rFonts w:asciiTheme="minorHAnsi" w:hAnsiTheme="minorHAnsi" w:cstheme="minorHAnsi"/>
          <w:b/>
          <w:bCs/>
          <w:sz w:val="24"/>
          <w:szCs w:val="24"/>
        </w:rPr>
      </w:pPr>
      <w:r w:rsidRPr="00635D60">
        <w:rPr>
          <w:rFonts w:asciiTheme="minorHAnsi" w:hAnsiTheme="minorHAnsi" w:cstheme="minorHAnsi"/>
          <w:b/>
          <w:bCs/>
          <w:sz w:val="24"/>
          <w:szCs w:val="24"/>
        </w:rPr>
        <w:t>Strategic Partnership Board</w:t>
      </w:r>
    </w:p>
    <w:p w14:paraId="7FAEFC1C" w14:textId="77777777" w:rsidR="00635D60" w:rsidRPr="00635D60" w:rsidRDefault="00635D60" w:rsidP="004965B5">
      <w:pPr>
        <w:spacing w:before="1"/>
        <w:rPr>
          <w:rFonts w:asciiTheme="minorHAnsi" w:hAnsiTheme="minorHAnsi" w:cstheme="minorHAnsi"/>
          <w:b/>
          <w:bCs/>
        </w:rPr>
      </w:pPr>
    </w:p>
    <w:p w14:paraId="1251516A" w14:textId="55647B79" w:rsidR="00A73133" w:rsidRPr="00635D60" w:rsidRDefault="11557941" w:rsidP="004965B5">
      <w:pPr>
        <w:spacing w:before="1"/>
        <w:rPr>
          <w:rFonts w:asciiTheme="minorHAnsi" w:hAnsiTheme="minorHAnsi" w:cstheme="minorHAnsi"/>
          <w:b/>
          <w:bCs/>
        </w:rPr>
      </w:pPr>
      <w:r w:rsidRPr="00635D60">
        <w:rPr>
          <w:rFonts w:asciiTheme="minorHAnsi" w:hAnsiTheme="minorHAnsi" w:cstheme="minorHAnsi"/>
          <w:b/>
          <w:bCs/>
          <w:sz w:val="24"/>
          <w:szCs w:val="24"/>
        </w:rPr>
        <w:t>Purpose</w:t>
      </w:r>
    </w:p>
    <w:p w14:paraId="65370E86" w14:textId="7E2C96C2" w:rsidR="00A73133" w:rsidRDefault="11557941" w:rsidP="003F312D">
      <w:pPr>
        <w:spacing w:before="1"/>
        <w:jc w:val="both"/>
        <w:rPr>
          <w:rFonts w:asciiTheme="minorHAnsi" w:eastAsia="Times New Roman" w:hAnsiTheme="minorHAnsi" w:cstheme="minorHAnsi"/>
          <w:lang w:val="en-US"/>
        </w:rPr>
      </w:pPr>
      <w:r w:rsidRPr="003F312D">
        <w:rPr>
          <w:rFonts w:asciiTheme="minorHAnsi" w:eastAsia="Times New Roman" w:hAnsiTheme="minorHAnsi" w:cstheme="minorHAnsi"/>
          <w:lang w:val="en-US"/>
        </w:rPr>
        <w:t xml:space="preserve">Our Strategic Partnership Board (SPB) involves school leaders from across the Faculty of Education partnership and the Faculty Management Group in helping to frame our partnership’s response to the national agenda, and in ensuring that strategic decisions are strongly influenced by partnership perspectives and needs. </w:t>
      </w:r>
    </w:p>
    <w:p w14:paraId="484A3F1B" w14:textId="77777777" w:rsidR="0060136C" w:rsidRPr="003F312D" w:rsidRDefault="0060136C" w:rsidP="003F312D">
      <w:pPr>
        <w:spacing w:before="1"/>
        <w:jc w:val="both"/>
        <w:rPr>
          <w:rFonts w:asciiTheme="minorHAnsi" w:hAnsiTheme="minorHAnsi" w:cstheme="minorHAnsi"/>
        </w:rPr>
      </w:pPr>
    </w:p>
    <w:p w14:paraId="3500598B" w14:textId="40B9E475" w:rsidR="00A73133" w:rsidRPr="003F312D" w:rsidRDefault="11557941" w:rsidP="003F312D">
      <w:pPr>
        <w:spacing w:before="1"/>
        <w:jc w:val="both"/>
        <w:rPr>
          <w:rFonts w:asciiTheme="minorHAnsi" w:eastAsia="Times New Roman" w:hAnsiTheme="minorHAnsi" w:cstheme="minorHAnsi"/>
          <w:lang w:val="en-US"/>
        </w:rPr>
      </w:pPr>
      <w:r w:rsidRPr="003F312D">
        <w:rPr>
          <w:rFonts w:asciiTheme="minorHAnsi" w:eastAsia="Times New Roman" w:hAnsiTheme="minorHAnsi" w:cstheme="minorHAnsi"/>
          <w:lang w:val="en-US"/>
        </w:rPr>
        <w:lastRenderedPageBreak/>
        <w:t>The remit includes (but is not restricted to):</w:t>
      </w:r>
    </w:p>
    <w:p w14:paraId="24958D05" w14:textId="77777777" w:rsidR="00635D60" w:rsidRPr="003F312D" w:rsidRDefault="00635D60" w:rsidP="003F312D">
      <w:pPr>
        <w:spacing w:before="1"/>
        <w:jc w:val="both"/>
        <w:rPr>
          <w:rFonts w:asciiTheme="minorHAnsi" w:hAnsiTheme="minorHAnsi" w:cstheme="minorHAnsi"/>
        </w:rPr>
      </w:pPr>
    </w:p>
    <w:p w14:paraId="43955294" w14:textId="208F9F46" w:rsidR="00A73133" w:rsidRPr="003F312D" w:rsidRDefault="11557941" w:rsidP="003F312D">
      <w:pPr>
        <w:pStyle w:val="ListParagraph"/>
        <w:numPr>
          <w:ilvl w:val="0"/>
          <w:numId w:val="13"/>
        </w:numPr>
        <w:spacing w:before="1"/>
        <w:jc w:val="both"/>
        <w:rPr>
          <w:rFonts w:asciiTheme="minorHAnsi" w:hAnsiTheme="minorHAnsi" w:cstheme="minorHAnsi"/>
          <w:lang w:val="en-US"/>
        </w:rPr>
      </w:pPr>
      <w:r w:rsidRPr="003F312D">
        <w:rPr>
          <w:rFonts w:asciiTheme="minorHAnsi" w:hAnsiTheme="minorHAnsi" w:cstheme="minorHAnsi"/>
          <w:lang w:val="en-US"/>
        </w:rPr>
        <w:t>considering performance data, and to inform and implement responses to these</w:t>
      </w:r>
    </w:p>
    <w:p w14:paraId="06180CE3" w14:textId="11E65A2F" w:rsidR="00A73133" w:rsidRPr="003F312D" w:rsidRDefault="11557941" w:rsidP="003F312D">
      <w:pPr>
        <w:pStyle w:val="ListParagraph"/>
        <w:numPr>
          <w:ilvl w:val="0"/>
          <w:numId w:val="13"/>
        </w:numPr>
        <w:spacing w:before="1"/>
        <w:jc w:val="both"/>
        <w:rPr>
          <w:rFonts w:asciiTheme="minorHAnsi" w:hAnsiTheme="minorHAnsi" w:cstheme="minorHAnsi"/>
          <w:lang w:val="en-US"/>
        </w:rPr>
      </w:pPr>
      <w:r w:rsidRPr="003F312D">
        <w:rPr>
          <w:rFonts w:asciiTheme="minorHAnsi" w:hAnsiTheme="minorHAnsi" w:cstheme="minorHAnsi"/>
          <w:lang w:val="en-US"/>
        </w:rPr>
        <w:t>considering, reviewing and informing local policy</w:t>
      </w:r>
    </w:p>
    <w:p w14:paraId="554D34AD" w14:textId="0F9A2469" w:rsidR="00A73133" w:rsidRPr="003F312D" w:rsidRDefault="11557941" w:rsidP="003F312D">
      <w:pPr>
        <w:pStyle w:val="ListParagraph"/>
        <w:numPr>
          <w:ilvl w:val="0"/>
          <w:numId w:val="13"/>
        </w:numPr>
        <w:spacing w:before="1"/>
        <w:jc w:val="both"/>
        <w:rPr>
          <w:rFonts w:asciiTheme="minorHAnsi" w:hAnsiTheme="minorHAnsi" w:cstheme="minorHAnsi"/>
          <w:lang w:val="en-US"/>
        </w:rPr>
      </w:pPr>
      <w:r w:rsidRPr="003F312D">
        <w:rPr>
          <w:rFonts w:asciiTheme="minorHAnsi" w:hAnsiTheme="minorHAnsi" w:cstheme="minorHAnsi"/>
          <w:lang w:val="en-US"/>
        </w:rPr>
        <w:t>leading responses to national policy changes</w:t>
      </w:r>
    </w:p>
    <w:p w14:paraId="59901438" w14:textId="72CC1DC1" w:rsidR="00A73133" w:rsidRPr="003F312D" w:rsidRDefault="11557941" w:rsidP="003F312D">
      <w:pPr>
        <w:pStyle w:val="ListParagraph"/>
        <w:numPr>
          <w:ilvl w:val="0"/>
          <w:numId w:val="13"/>
        </w:numPr>
        <w:spacing w:before="1"/>
        <w:jc w:val="both"/>
        <w:rPr>
          <w:rFonts w:asciiTheme="minorHAnsi" w:hAnsiTheme="minorHAnsi" w:cstheme="minorHAnsi"/>
          <w:lang w:val="en-US"/>
        </w:rPr>
      </w:pPr>
      <w:r w:rsidRPr="003F312D">
        <w:rPr>
          <w:rFonts w:asciiTheme="minorHAnsi" w:hAnsiTheme="minorHAnsi" w:cstheme="minorHAnsi"/>
          <w:lang w:val="en-US"/>
        </w:rPr>
        <w:t xml:space="preserve">steer improvement across the </w:t>
      </w:r>
      <w:r w:rsidRPr="003F312D">
        <w:rPr>
          <w:rFonts w:asciiTheme="minorHAnsi" w:hAnsiTheme="minorHAnsi" w:cstheme="minorHAnsi"/>
        </w:rPr>
        <w:t xml:space="preserve">Faculty of Education </w:t>
      </w:r>
      <w:r w:rsidRPr="003F312D">
        <w:rPr>
          <w:rFonts w:asciiTheme="minorHAnsi" w:hAnsiTheme="minorHAnsi" w:cstheme="minorHAnsi"/>
          <w:lang w:val="en-US"/>
        </w:rPr>
        <w:t>Partnership</w:t>
      </w:r>
    </w:p>
    <w:p w14:paraId="6C49406B" w14:textId="37E38962" w:rsidR="00A73133" w:rsidRPr="003F312D" w:rsidRDefault="52D02585" w:rsidP="003F312D">
      <w:pPr>
        <w:pStyle w:val="ListParagraph"/>
        <w:numPr>
          <w:ilvl w:val="0"/>
          <w:numId w:val="13"/>
        </w:numPr>
        <w:spacing w:before="1"/>
        <w:jc w:val="both"/>
        <w:rPr>
          <w:rFonts w:asciiTheme="minorHAnsi" w:hAnsiTheme="minorHAnsi" w:cstheme="minorHAnsi"/>
        </w:rPr>
      </w:pPr>
      <w:r w:rsidRPr="003F312D">
        <w:rPr>
          <w:rFonts w:asciiTheme="minorHAnsi" w:hAnsiTheme="minorHAnsi" w:cstheme="minorHAnsi"/>
        </w:rPr>
        <w:t>advocating for the work of Faculty of Education Partnership and professional learning in the education sector and beyond</w:t>
      </w:r>
    </w:p>
    <w:p w14:paraId="39472BFD" w14:textId="77777777" w:rsidR="004965B5" w:rsidRPr="003F312D" w:rsidRDefault="004965B5" w:rsidP="003F312D">
      <w:pPr>
        <w:pStyle w:val="ListParagraph"/>
        <w:spacing w:before="1"/>
        <w:ind w:left="0" w:firstLine="0"/>
        <w:jc w:val="both"/>
        <w:rPr>
          <w:rFonts w:asciiTheme="minorHAnsi" w:hAnsiTheme="minorHAnsi"/>
          <w:b/>
          <w:bCs/>
        </w:rPr>
      </w:pPr>
    </w:p>
    <w:p w14:paraId="154116FF" w14:textId="1CF666B3" w:rsidR="040D8700" w:rsidRDefault="040D8700" w:rsidP="003F312D">
      <w:pPr>
        <w:pStyle w:val="ListParagraph"/>
        <w:spacing w:before="1"/>
        <w:ind w:left="0" w:firstLine="0"/>
        <w:jc w:val="both"/>
        <w:rPr>
          <w:rFonts w:asciiTheme="minorHAnsi" w:hAnsiTheme="minorHAnsi"/>
          <w:b/>
          <w:bCs/>
        </w:rPr>
      </w:pPr>
      <w:r w:rsidRPr="003F312D">
        <w:rPr>
          <w:rFonts w:asciiTheme="minorHAnsi" w:hAnsiTheme="minorHAnsi"/>
          <w:b/>
          <w:bCs/>
        </w:rPr>
        <w:t xml:space="preserve">Quality </w:t>
      </w:r>
      <w:r w:rsidR="36427364" w:rsidRPr="0A252CA5">
        <w:rPr>
          <w:rFonts w:asciiTheme="minorHAnsi" w:hAnsiTheme="minorHAnsi"/>
          <w:b/>
          <w:bCs/>
        </w:rPr>
        <w:t>A</w:t>
      </w:r>
      <w:r w:rsidR="1BDF1F6D" w:rsidRPr="0A252CA5">
        <w:rPr>
          <w:rFonts w:asciiTheme="minorHAnsi" w:hAnsiTheme="minorHAnsi"/>
          <w:b/>
          <w:bCs/>
        </w:rPr>
        <w:t>ssurance</w:t>
      </w:r>
      <w:r w:rsidRPr="003F312D">
        <w:rPr>
          <w:rFonts w:asciiTheme="minorHAnsi" w:hAnsiTheme="minorHAnsi"/>
          <w:b/>
          <w:bCs/>
        </w:rPr>
        <w:t xml:space="preserve"> Improvement Planning and self-evaluation </w:t>
      </w:r>
    </w:p>
    <w:p w14:paraId="298770FB" w14:textId="77777777" w:rsidR="003F312D" w:rsidRPr="003F312D" w:rsidRDefault="003F312D" w:rsidP="003F312D">
      <w:pPr>
        <w:pStyle w:val="ListParagraph"/>
        <w:spacing w:before="1"/>
        <w:ind w:left="0" w:firstLine="0"/>
        <w:jc w:val="both"/>
        <w:rPr>
          <w:rFonts w:asciiTheme="minorHAnsi" w:hAnsiTheme="minorHAnsi"/>
          <w:b/>
          <w:bCs/>
        </w:rPr>
      </w:pPr>
    </w:p>
    <w:p w14:paraId="131DF1A8" w14:textId="58935788" w:rsidR="005253BE" w:rsidRPr="003F312D" w:rsidRDefault="3FC256BA" w:rsidP="003F312D">
      <w:pPr>
        <w:pStyle w:val="ListParagraph"/>
        <w:spacing w:before="1"/>
        <w:ind w:left="0" w:firstLine="0"/>
        <w:jc w:val="both"/>
        <w:rPr>
          <w:rFonts w:asciiTheme="minorHAnsi" w:eastAsiaTheme="minorEastAsia" w:hAnsiTheme="minorHAnsi"/>
          <w:color w:val="000000" w:themeColor="text1"/>
        </w:rPr>
      </w:pPr>
      <w:r w:rsidRPr="003F312D">
        <w:rPr>
          <w:rFonts w:ascii="Calibri" w:eastAsia="Calibri" w:hAnsi="Calibri" w:cs="Calibri"/>
        </w:rPr>
        <w:t xml:space="preserve">The University recognises that effective, risk-based monitoring and action planning activity takes place on an ongoing basis and is not limited to annual processes. The University therefore employs a continuous Monitoring Framework to ensure the continuing standards and quality of its academic provision. In ITT this takes the form of a self-evaluation document and improvement plan for each phase. These are completed on an annual basis </w:t>
      </w:r>
      <w:r w:rsidR="798A63BD" w:rsidRPr="003F312D">
        <w:rPr>
          <w:rFonts w:ascii="Calibri" w:eastAsia="Calibri" w:hAnsi="Calibri" w:cs="Calibri"/>
        </w:rPr>
        <w:t xml:space="preserve">by the </w:t>
      </w:r>
      <w:proofErr w:type="spellStart"/>
      <w:r w:rsidR="798A63BD" w:rsidRPr="003F312D">
        <w:rPr>
          <w:rFonts w:ascii="Calibri" w:eastAsia="Calibri" w:hAnsi="Calibri" w:cs="Calibri"/>
        </w:rPr>
        <w:t>HoDs</w:t>
      </w:r>
      <w:proofErr w:type="spellEnd"/>
      <w:r w:rsidR="798A63BD" w:rsidRPr="003F312D">
        <w:rPr>
          <w:rFonts w:ascii="Calibri" w:eastAsia="Calibri" w:hAnsi="Calibri" w:cs="Calibri"/>
        </w:rPr>
        <w:t xml:space="preserve"> </w:t>
      </w:r>
      <w:r w:rsidRPr="003F312D">
        <w:rPr>
          <w:rFonts w:ascii="Calibri" w:eastAsia="Calibri" w:hAnsi="Calibri" w:cs="Calibri"/>
        </w:rPr>
        <w:t>and</w:t>
      </w:r>
      <w:r w:rsidR="57B4F2BA" w:rsidRPr="003F312D">
        <w:rPr>
          <w:rFonts w:ascii="Calibri" w:eastAsia="Calibri" w:hAnsi="Calibri" w:cs="Calibri"/>
        </w:rPr>
        <w:t xml:space="preserve"> </w:t>
      </w:r>
      <w:proofErr w:type="spellStart"/>
      <w:r w:rsidR="57B4F2BA" w:rsidRPr="003F312D">
        <w:rPr>
          <w:rFonts w:ascii="Calibri" w:eastAsia="Calibri" w:hAnsi="Calibri" w:cs="Calibri"/>
        </w:rPr>
        <w:t>AHoDs</w:t>
      </w:r>
      <w:proofErr w:type="spellEnd"/>
      <w:r w:rsidR="57B4F2BA" w:rsidRPr="003F312D">
        <w:rPr>
          <w:rFonts w:ascii="Calibri" w:eastAsia="Calibri" w:hAnsi="Calibri" w:cs="Calibri"/>
        </w:rPr>
        <w:t xml:space="preserve"> drawing on range of internal and external data as well as subject curriculum conversations. Progress is monitored by the Education Management Group and </w:t>
      </w:r>
      <w:r w:rsidR="2F3B871B" w:rsidRPr="003F312D">
        <w:rPr>
          <w:rFonts w:ascii="Calibri" w:eastAsia="Calibri" w:hAnsi="Calibri" w:cs="Calibri"/>
        </w:rPr>
        <w:t xml:space="preserve">the </w:t>
      </w:r>
      <w:proofErr w:type="spellStart"/>
      <w:r w:rsidR="2F3B871B" w:rsidRPr="003F312D">
        <w:rPr>
          <w:rFonts w:ascii="Calibri" w:eastAsia="Calibri" w:hAnsi="Calibri" w:cs="Calibri"/>
        </w:rPr>
        <w:t>SDaQC</w:t>
      </w:r>
      <w:proofErr w:type="spellEnd"/>
      <w:r w:rsidR="2F3B871B" w:rsidRPr="003F312D">
        <w:rPr>
          <w:rFonts w:ascii="Calibri" w:eastAsia="Calibri" w:hAnsi="Calibri" w:cs="Calibri"/>
        </w:rPr>
        <w:t xml:space="preserve"> </w:t>
      </w:r>
      <w:r w:rsidR="5E9C8CF9" w:rsidRPr="003F312D">
        <w:rPr>
          <w:rFonts w:ascii="Calibri" w:eastAsia="Calibri" w:hAnsi="Calibri" w:cs="Calibri"/>
        </w:rPr>
        <w:t xml:space="preserve">on a regular basis. Subject Leaders also produce improvement plans relating to their subject that are monitored by </w:t>
      </w:r>
      <w:proofErr w:type="spellStart"/>
      <w:r w:rsidR="5E9C8CF9" w:rsidRPr="003F312D">
        <w:rPr>
          <w:rFonts w:ascii="Calibri" w:eastAsia="Calibri" w:hAnsi="Calibri" w:cs="Calibri"/>
        </w:rPr>
        <w:t>HoDs</w:t>
      </w:r>
      <w:proofErr w:type="spellEnd"/>
      <w:r w:rsidR="5E9C8CF9" w:rsidRPr="003F312D">
        <w:rPr>
          <w:rFonts w:ascii="Calibri" w:eastAsia="Calibri" w:hAnsi="Calibri" w:cs="Calibri"/>
        </w:rPr>
        <w:t xml:space="preserve"> and the </w:t>
      </w:r>
      <w:r w:rsidR="2EB6FEE2" w:rsidRPr="003F312D">
        <w:rPr>
          <w:rFonts w:ascii="Calibri" w:eastAsia="Calibri" w:hAnsi="Calibri" w:cs="Calibri"/>
        </w:rPr>
        <w:t xml:space="preserve">Associate </w:t>
      </w:r>
      <w:r w:rsidR="5E9C8CF9" w:rsidRPr="003F312D">
        <w:rPr>
          <w:rFonts w:ascii="Calibri" w:eastAsia="Calibri" w:hAnsi="Calibri" w:cs="Calibri"/>
        </w:rPr>
        <w:t>Dean (</w:t>
      </w:r>
      <w:r w:rsidR="23350231" w:rsidRPr="003F312D">
        <w:rPr>
          <w:rFonts w:ascii="Calibri" w:eastAsia="Calibri" w:hAnsi="Calibri" w:cs="Calibri"/>
        </w:rPr>
        <w:t>Teacher Education).</w:t>
      </w:r>
      <w:r w:rsidR="6581CBD6" w:rsidRPr="5A996E16">
        <w:rPr>
          <w:rFonts w:asciiTheme="minorHAnsi" w:eastAsiaTheme="minorEastAsia" w:hAnsiTheme="minorHAnsi"/>
          <w:color w:val="000000" w:themeColor="text1"/>
        </w:rPr>
        <w:t xml:space="preserve"> Subject Leaders also produce improvement plans relating to their subject that are monitored by </w:t>
      </w:r>
      <w:proofErr w:type="spellStart"/>
      <w:r w:rsidR="6581CBD6" w:rsidRPr="5A996E16">
        <w:rPr>
          <w:rFonts w:asciiTheme="minorHAnsi" w:eastAsiaTheme="minorEastAsia" w:hAnsiTheme="minorHAnsi"/>
          <w:color w:val="000000" w:themeColor="text1"/>
        </w:rPr>
        <w:t>HoDs</w:t>
      </w:r>
      <w:proofErr w:type="spellEnd"/>
      <w:r w:rsidR="6581CBD6" w:rsidRPr="5A996E16">
        <w:rPr>
          <w:rFonts w:asciiTheme="minorHAnsi" w:eastAsiaTheme="minorEastAsia" w:hAnsiTheme="minorHAnsi"/>
          <w:color w:val="000000" w:themeColor="text1"/>
        </w:rPr>
        <w:t xml:space="preserve"> and the Associate Dean (Teacher Education).</w:t>
      </w:r>
    </w:p>
    <w:p w14:paraId="3BEB91BC" w14:textId="6B96ADAF" w:rsidR="5A996E16" w:rsidRDefault="5A996E16" w:rsidP="1D8E4E3A">
      <w:pPr>
        <w:spacing w:before="1"/>
        <w:jc w:val="both"/>
        <w:rPr>
          <w:rFonts w:ascii="Calibri" w:eastAsia="Calibri" w:hAnsi="Calibri" w:cs="Calibri"/>
        </w:rPr>
      </w:pPr>
    </w:p>
    <w:p w14:paraId="313CBF5A" w14:textId="75241147" w:rsidR="6581CBD6" w:rsidRDefault="6581CBD6" w:rsidP="0060136C">
      <w:pPr>
        <w:pStyle w:val="BodyText"/>
        <w:jc w:val="both"/>
        <w:rPr>
          <w:rFonts w:asciiTheme="minorHAnsi" w:hAnsiTheme="minorHAnsi"/>
        </w:rPr>
      </w:pPr>
      <w:r w:rsidRPr="5D8FE24E">
        <w:rPr>
          <w:rFonts w:asciiTheme="minorHAnsi" w:hAnsiTheme="minorHAnsi"/>
        </w:rPr>
        <w:t>All ITT activity undertaken is subject to scrutiny by evaluation systems, quality assurance and examination and reported to development committees, the Strategic Development and Quality Assurance Committee (</w:t>
      </w:r>
      <w:proofErr w:type="spellStart"/>
      <w:r w:rsidRPr="5D8FE24E">
        <w:rPr>
          <w:rFonts w:asciiTheme="minorHAnsi" w:hAnsiTheme="minorHAnsi"/>
        </w:rPr>
        <w:t>SDaQC</w:t>
      </w:r>
      <w:proofErr w:type="spellEnd"/>
      <w:r w:rsidRPr="5D8FE24E">
        <w:rPr>
          <w:rFonts w:asciiTheme="minorHAnsi" w:hAnsiTheme="minorHAnsi"/>
        </w:rPr>
        <w:t>) and the University Academic Board. These systems ensure that trainees receive training that exceeds the minimum entitlement as set out in the ITT Core Content Framework and that trainees are assessed consistently and accurately. Information gathered from quality assurance processes supports course development through the annual review process and progress boards.</w:t>
      </w:r>
    </w:p>
    <w:p w14:paraId="1166A5BB" w14:textId="3DA07CFA" w:rsidR="5A996E16" w:rsidRDefault="5A996E16" w:rsidP="5A996E16">
      <w:pPr>
        <w:pStyle w:val="ListParagraph"/>
        <w:spacing w:before="1"/>
        <w:ind w:left="0" w:firstLine="0"/>
        <w:jc w:val="both"/>
        <w:rPr>
          <w:rFonts w:ascii="Calibri" w:eastAsia="Calibri" w:hAnsi="Calibri" w:cs="Calibri"/>
        </w:rPr>
      </w:pPr>
    </w:p>
    <w:p w14:paraId="7A6800CE" w14:textId="682BD3B7" w:rsidR="0060136C" w:rsidRDefault="0060136C">
      <w:pPr>
        <w:rPr>
          <w:rFonts w:asciiTheme="minorHAnsi" w:hAnsiTheme="minorHAnsi"/>
          <w:b/>
          <w:bCs/>
        </w:rPr>
      </w:pPr>
      <w:r>
        <w:rPr>
          <w:rFonts w:asciiTheme="minorHAnsi" w:hAnsiTheme="minorHAnsi"/>
          <w:b/>
          <w:bCs/>
        </w:rPr>
        <w:br w:type="page"/>
      </w:r>
    </w:p>
    <w:p w14:paraId="7465F748" w14:textId="77777777" w:rsidR="3787CCE2" w:rsidRDefault="3787CCE2" w:rsidP="3787CCE2">
      <w:pPr>
        <w:pStyle w:val="ListParagraph"/>
        <w:spacing w:before="1"/>
        <w:ind w:left="0" w:firstLine="0"/>
        <w:rPr>
          <w:rFonts w:asciiTheme="minorHAnsi" w:hAnsiTheme="minorHAnsi"/>
          <w:b/>
          <w:bCs/>
        </w:rPr>
      </w:pPr>
    </w:p>
    <w:p w14:paraId="571F46F5" w14:textId="1A0AC3FB" w:rsidR="00A73133" w:rsidRPr="00D040E7" w:rsidRDefault="11557941" w:rsidP="00894804">
      <w:pPr>
        <w:pStyle w:val="Heading2"/>
        <w:rPr>
          <w:rFonts w:asciiTheme="minorHAnsi" w:hAnsiTheme="minorHAnsi" w:cstheme="minorHAnsi"/>
          <w:sz w:val="22"/>
          <w:szCs w:val="22"/>
        </w:rPr>
      </w:pPr>
      <w:bookmarkStart w:id="30" w:name="_Toc133918128"/>
      <w:r w:rsidRPr="00D040E7">
        <w:rPr>
          <w:rFonts w:asciiTheme="minorHAnsi" w:hAnsiTheme="minorHAnsi" w:cstheme="minorHAnsi"/>
          <w:sz w:val="22"/>
          <w:szCs w:val="22"/>
        </w:rPr>
        <w:t>Partnership Resources and Funding</w:t>
      </w:r>
      <w:bookmarkEnd w:id="30"/>
    </w:p>
    <w:p w14:paraId="3BCA6F3C" w14:textId="1D903623" w:rsidR="00A73133" w:rsidRDefault="11557941" w:rsidP="156A954A">
      <w:pPr>
        <w:spacing w:before="1"/>
      </w:pPr>
      <w:r w:rsidRPr="156A954A">
        <w:rPr>
          <w:rFonts w:cs="Arial"/>
          <w:sz w:val="24"/>
          <w:szCs w:val="24"/>
        </w:rPr>
        <w:t xml:space="preserve"> </w:t>
      </w:r>
    </w:p>
    <w:p w14:paraId="0000F3AA" w14:textId="7DAF60D5" w:rsidR="00A73133" w:rsidRDefault="52D02585" w:rsidP="156A954A">
      <w:pPr>
        <w:spacing w:before="1"/>
        <w:rPr>
          <w:rFonts w:cs="Arial"/>
          <w:sz w:val="24"/>
          <w:szCs w:val="24"/>
        </w:rPr>
      </w:pPr>
      <w:r w:rsidRPr="156A954A">
        <w:rPr>
          <w:rFonts w:cs="Arial"/>
          <w:sz w:val="24"/>
          <w:szCs w:val="24"/>
        </w:rPr>
        <w:t xml:space="preserve"> </w:t>
      </w:r>
      <w:r w:rsidR="00894804">
        <w:rPr>
          <w:noProof/>
        </w:rPr>
        <w:drawing>
          <wp:inline distT="0" distB="0" distL="0" distR="0" wp14:anchorId="4C22BB19" wp14:editId="0F71D65B">
            <wp:extent cx="5689600" cy="4377055"/>
            <wp:effectExtent l="0" t="0" r="6350" b="4445"/>
            <wp:docPr id="7" name="Chart 7" descr="Partnership resources and funding pie chart">
              <a:extLst xmlns:a="http://schemas.openxmlformats.org/drawingml/2006/main">
                <a:ext uri="{FF2B5EF4-FFF2-40B4-BE49-F238E27FC236}">
                  <a16:creationId xmlns:a16="http://schemas.microsoft.com/office/drawing/2014/main" id="{5F49B29E-B6F2-AC04-76EA-E874B1B5CC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1E10F8E" w14:textId="77777777" w:rsidR="00635D60" w:rsidRDefault="00635D60" w:rsidP="156A954A">
      <w:pPr>
        <w:spacing w:before="1"/>
      </w:pPr>
    </w:p>
    <w:p w14:paraId="473C2830" w14:textId="329E11D4" w:rsidR="00A73133" w:rsidRPr="00635D60" w:rsidRDefault="11557941" w:rsidP="00635D60">
      <w:pPr>
        <w:pStyle w:val="Heading2"/>
        <w:rPr>
          <w:rFonts w:asciiTheme="minorHAnsi" w:hAnsiTheme="minorHAnsi" w:cstheme="minorHAnsi"/>
          <w:sz w:val="22"/>
          <w:szCs w:val="22"/>
        </w:rPr>
      </w:pPr>
      <w:bookmarkStart w:id="31" w:name="_Toc133918129"/>
      <w:r w:rsidRPr="00635D60">
        <w:rPr>
          <w:rFonts w:asciiTheme="minorHAnsi" w:hAnsiTheme="minorHAnsi" w:cstheme="minorHAnsi"/>
          <w:sz w:val="22"/>
          <w:szCs w:val="22"/>
        </w:rPr>
        <w:t>Partnership Selection and Deselection</w:t>
      </w:r>
      <w:bookmarkEnd w:id="31"/>
    </w:p>
    <w:p w14:paraId="49EE6778" w14:textId="46879B14" w:rsidR="00A73133" w:rsidRPr="00635D60" w:rsidRDefault="11557941" w:rsidP="00635D60">
      <w:pPr>
        <w:rPr>
          <w:rFonts w:asciiTheme="minorHAnsi" w:hAnsiTheme="minorHAnsi" w:cstheme="minorHAnsi"/>
        </w:rPr>
      </w:pPr>
      <w:r w:rsidRPr="00635D60">
        <w:rPr>
          <w:rFonts w:asciiTheme="minorHAnsi" w:hAnsiTheme="minorHAnsi" w:cstheme="minorHAnsi"/>
        </w:rPr>
        <w:t xml:space="preserve"> </w:t>
      </w:r>
    </w:p>
    <w:p w14:paraId="206DFCC2" w14:textId="18B6CFB1" w:rsidR="00A73133" w:rsidRPr="00D040E7" w:rsidRDefault="11557941" w:rsidP="00635D60">
      <w:pPr>
        <w:pStyle w:val="Heading3"/>
        <w:rPr>
          <w:rFonts w:asciiTheme="minorHAnsi" w:hAnsiTheme="minorHAnsi" w:cstheme="minorHAnsi"/>
          <w:u w:val="none"/>
        </w:rPr>
      </w:pPr>
      <w:bookmarkStart w:id="32" w:name="_Toc133918130"/>
      <w:r w:rsidRPr="00D040E7">
        <w:rPr>
          <w:rFonts w:asciiTheme="minorHAnsi" w:hAnsiTheme="minorHAnsi" w:cstheme="minorHAnsi"/>
          <w:u w:val="none"/>
        </w:rPr>
        <w:t>Selection</w:t>
      </w:r>
      <w:bookmarkEnd w:id="32"/>
    </w:p>
    <w:p w14:paraId="044BC923" w14:textId="040CA303" w:rsidR="00A73133" w:rsidRPr="00635D60" w:rsidRDefault="11557941" w:rsidP="0060136C">
      <w:pPr>
        <w:jc w:val="both"/>
        <w:rPr>
          <w:rFonts w:asciiTheme="minorHAnsi" w:hAnsiTheme="minorHAnsi" w:cstheme="minorHAnsi"/>
        </w:rPr>
      </w:pPr>
      <w:r w:rsidRPr="00635D60">
        <w:rPr>
          <w:rFonts w:asciiTheme="minorHAnsi" w:eastAsia="Times New Roman" w:hAnsiTheme="minorHAnsi" w:cstheme="minorHAnsi"/>
        </w:rPr>
        <w:t>Any school, college or setting that submits an offer for a placement is agreeing to accept the terms and conditions of the partnership agreement and is confirming that they will adhere to the roles and responsibilities detailed within. Quality assurance processes are in place to ensure new and existing partner settings are suitable for trainee teachers to undertake ITE training.</w:t>
      </w:r>
    </w:p>
    <w:p w14:paraId="6A0C9BFF" w14:textId="1336276D" w:rsidR="00A73133" w:rsidRPr="00635D60" w:rsidRDefault="11557941" w:rsidP="0060136C">
      <w:pPr>
        <w:jc w:val="both"/>
        <w:rPr>
          <w:rFonts w:asciiTheme="minorHAnsi" w:hAnsiTheme="minorHAnsi" w:cstheme="minorHAnsi"/>
        </w:rPr>
      </w:pPr>
      <w:r w:rsidRPr="00635D60">
        <w:rPr>
          <w:rFonts w:asciiTheme="minorHAnsi" w:eastAsia="Times New Roman" w:hAnsiTheme="minorHAnsi" w:cstheme="minorHAnsi"/>
          <w:b/>
          <w:bCs/>
        </w:rPr>
        <w:t xml:space="preserve"> </w:t>
      </w:r>
    </w:p>
    <w:p w14:paraId="473F7AA1" w14:textId="472661C1" w:rsidR="00A73133" w:rsidRPr="00635D60" w:rsidRDefault="11557941" w:rsidP="0060136C">
      <w:pPr>
        <w:jc w:val="both"/>
        <w:rPr>
          <w:rFonts w:asciiTheme="minorHAnsi" w:hAnsiTheme="minorHAnsi" w:cstheme="minorHAnsi"/>
        </w:rPr>
      </w:pPr>
      <w:r w:rsidRPr="00635D60">
        <w:rPr>
          <w:rFonts w:asciiTheme="minorHAnsi" w:eastAsia="Times New Roman" w:hAnsiTheme="minorHAnsi" w:cstheme="minorHAnsi"/>
          <w:color w:val="000000" w:themeColor="text1"/>
        </w:rPr>
        <w:t xml:space="preserve">Any setting within the Edge Hill University (EHU) ITE Partnership should be able to demonstrate: </w:t>
      </w:r>
    </w:p>
    <w:p w14:paraId="28550CD8" w14:textId="70F505A0" w:rsidR="00A73133" w:rsidRPr="00635D60" w:rsidRDefault="11557941" w:rsidP="0060136C">
      <w:pPr>
        <w:jc w:val="both"/>
        <w:rPr>
          <w:rFonts w:asciiTheme="minorHAnsi" w:hAnsiTheme="minorHAnsi" w:cstheme="minorHAnsi"/>
        </w:rPr>
      </w:pPr>
      <w:r w:rsidRPr="00635D60">
        <w:rPr>
          <w:rFonts w:asciiTheme="minorHAnsi" w:eastAsia="Times New Roman" w:hAnsiTheme="minorHAnsi" w:cstheme="minorHAnsi"/>
          <w:color w:val="000000" w:themeColor="text1"/>
        </w:rPr>
        <w:t xml:space="preserve"> </w:t>
      </w:r>
    </w:p>
    <w:p w14:paraId="7D4E9AC5" w14:textId="3488A844" w:rsidR="00A73133" w:rsidRPr="00635D60" w:rsidRDefault="11557941" w:rsidP="0060136C">
      <w:pPr>
        <w:pStyle w:val="ListParagraph"/>
        <w:numPr>
          <w:ilvl w:val="0"/>
          <w:numId w:val="12"/>
        </w:numPr>
        <w:jc w:val="both"/>
        <w:rPr>
          <w:rFonts w:asciiTheme="minorHAnsi" w:hAnsiTheme="minorHAnsi"/>
        </w:rPr>
      </w:pPr>
      <w:r w:rsidRPr="5D053B66">
        <w:rPr>
          <w:rFonts w:asciiTheme="minorHAnsi" w:hAnsiTheme="minorHAnsi"/>
        </w:rPr>
        <w:t xml:space="preserve">A recent Ofsted inspection report or equivalent that </w:t>
      </w:r>
      <w:r w:rsidR="25CC2581" w:rsidRPr="44A85239">
        <w:rPr>
          <w:rFonts w:asciiTheme="minorHAnsi" w:hAnsiTheme="minorHAnsi"/>
        </w:rPr>
        <w:t>enables</w:t>
      </w:r>
      <w:r w:rsidRPr="5D053B66">
        <w:rPr>
          <w:rFonts w:asciiTheme="minorHAnsi" w:hAnsiTheme="minorHAnsi"/>
        </w:rPr>
        <w:t xml:space="preserve"> the </w:t>
      </w:r>
      <w:r w:rsidR="3CE21E81" w:rsidRPr="461089AF">
        <w:rPr>
          <w:rFonts w:asciiTheme="minorHAnsi" w:hAnsiTheme="minorHAnsi"/>
        </w:rPr>
        <w:t>setting</w:t>
      </w:r>
      <w:r w:rsidRPr="5D053B66">
        <w:rPr>
          <w:rFonts w:asciiTheme="minorHAnsi" w:hAnsiTheme="minorHAnsi"/>
        </w:rPr>
        <w:t xml:space="preserve"> to be </w:t>
      </w:r>
      <w:r w:rsidR="3CE21E81" w:rsidRPr="461089AF">
        <w:rPr>
          <w:rFonts w:asciiTheme="minorHAnsi" w:hAnsiTheme="minorHAnsi"/>
        </w:rPr>
        <w:t xml:space="preserve">considered as a </w:t>
      </w:r>
      <w:r w:rsidR="25CC2581" w:rsidRPr="44A85239">
        <w:rPr>
          <w:rFonts w:asciiTheme="minorHAnsi" w:hAnsiTheme="minorHAnsi"/>
        </w:rPr>
        <w:t>partner</w:t>
      </w:r>
      <w:r w:rsidRPr="44A85239">
        <w:rPr>
          <w:rFonts w:asciiTheme="minorHAnsi" w:hAnsiTheme="minorHAnsi"/>
        </w:rPr>
        <w:t>.</w:t>
      </w:r>
    </w:p>
    <w:p w14:paraId="70369965" w14:textId="1C6292B5" w:rsidR="684E0426" w:rsidRDefault="684E0426" w:rsidP="0060136C">
      <w:pPr>
        <w:pStyle w:val="ListParagraph"/>
        <w:numPr>
          <w:ilvl w:val="0"/>
          <w:numId w:val="12"/>
        </w:numPr>
        <w:jc w:val="both"/>
        <w:rPr>
          <w:rFonts w:asciiTheme="minorHAnsi" w:hAnsiTheme="minorHAnsi"/>
        </w:rPr>
      </w:pPr>
      <w:r w:rsidRPr="461089AF">
        <w:rPr>
          <w:rFonts w:asciiTheme="minorHAnsi" w:hAnsiTheme="minorHAnsi"/>
        </w:rPr>
        <w:t>A commitment to the Edgehill vision and values.</w:t>
      </w:r>
    </w:p>
    <w:p w14:paraId="1C8CE6F0" w14:textId="3CB9F7BF" w:rsidR="00A73133" w:rsidRPr="00635D60" w:rsidRDefault="11557941" w:rsidP="0060136C">
      <w:pPr>
        <w:pStyle w:val="ListParagraph"/>
        <w:numPr>
          <w:ilvl w:val="0"/>
          <w:numId w:val="12"/>
        </w:numPr>
        <w:jc w:val="both"/>
        <w:rPr>
          <w:rFonts w:asciiTheme="minorHAnsi" w:hAnsiTheme="minorHAnsi" w:cstheme="minorHAnsi"/>
        </w:rPr>
      </w:pPr>
      <w:r w:rsidRPr="461089AF">
        <w:rPr>
          <w:rFonts w:asciiTheme="minorHAnsi" w:hAnsiTheme="minorHAnsi"/>
        </w:rPr>
        <w:t>A commitment to work together in partnership with EHU in designing and delivering a high quality ITE curriculum to trainees through the provision of mentoring and support from expert colleagues.</w:t>
      </w:r>
    </w:p>
    <w:p w14:paraId="43120DD0" w14:textId="12034D6C" w:rsidR="00A73133" w:rsidRPr="00635D60" w:rsidRDefault="11557941" w:rsidP="0060136C">
      <w:pPr>
        <w:pStyle w:val="ListParagraph"/>
        <w:numPr>
          <w:ilvl w:val="0"/>
          <w:numId w:val="12"/>
        </w:numPr>
        <w:jc w:val="both"/>
        <w:rPr>
          <w:rFonts w:asciiTheme="minorHAnsi" w:hAnsiTheme="minorHAnsi" w:cstheme="minorHAnsi"/>
        </w:rPr>
      </w:pPr>
      <w:r w:rsidRPr="461089AF">
        <w:rPr>
          <w:rFonts w:asciiTheme="minorHAnsi" w:hAnsiTheme="minorHAnsi"/>
        </w:rPr>
        <w:t>A commitment to ITE within their setting policies and procedures relating to the placement offers made, and a commitment to update school/mentor information and to communicate with the Partnership Development Team and academic colleagues.</w:t>
      </w:r>
    </w:p>
    <w:p w14:paraId="06F71BE3" w14:textId="1C4EC402" w:rsidR="00A73133" w:rsidRPr="00635D60" w:rsidRDefault="11557941" w:rsidP="0060136C">
      <w:pPr>
        <w:pStyle w:val="ListParagraph"/>
        <w:numPr>
          <w:ilvl w:val="0"/>
          <w:numId w:val="12"/>
        </w:numPr>
        <w:jc w:val="both"/>
        <w:rPr>
          <w:rFonts w:asciiTheme="minorHAnsi" w:hAnsiTheme="minorHAnsi"/>
        </w:rPr>
      </w:pPr>
      <w:r w:rsidRPr="5D053B66">
        <w:rPr>
          <w:rFonts w:asciiTheme="minorHAnsi" w:hAnsiTheme="minorHAnsi"/>
        </w:rPr>
        <w:t>A willingness to designate appropriate</w:t>
      </w:r>
      <w:r w:rsidR="6ABE46B3" w:rsidRPr="5D053B66">
        <w:rPr>
          <w:rFonts w:asciiTheme="minorHAnsi" w:hAnsiTheme="minorHAnsi"/>
        </w:rPr>
        <w:t xml:space="preserve"> experts</w:t>
      </w:r>
      <w:r w:rsidRPr="5D053B66">
        <w:rPr>
          <w:rFonts w:asciiTheme="minorHAnsi" w:hAnsiTheme="minorHAnsi"/>
        </w:rPr>
        <w:t xml:space="preserve"> with specific responsibilities in relation to ITE.</w:t>
      </w:r>
    </w:p>
    <w:p w14:paraId="6AFBBF51" w14:textId="2F251D0D" w:rsidR="00A73133" w:rsidRPr="00635D60" w:rsidRDefault="11557941" w:rsidP="0060136C">
      <w:pPr>
        <w:pStyle w:val="ListParagraph"/>
        <w:numPr>
          <w:ilvl w:val="0"/>
          <w:numId w:val="12"/>
        </w:numPr>
        <w:jc w:val="both"/>
        <w:rPr>
          <w:rFonts w:asciiTheme="minorHAnsi" w:hAnsiTheme="minorHAnsi"/>
        </w:rPr>
      </w:pPr>
      <w:r w:rsidRPr="5D053B66">
        <w:rPr>
          <w:rFonts w:asciiTheme="minorHAnsi" w:hAnsiTheme="minorHAnsi"/>
        </w:rPr>
        <w:t xml:space="preserve">A commitment to engage in on-going training and professional updating for mentors, allowing them to work within the roles and responsibilities described in this </w:t>
      </w:r>
      <w:r w:rsidR="48E497FC" w:rsidRPr="5D053B66">
        <w:rPr>
          <w:rFonts w:asciiTheme="minorHAnsi" w:hAnsiTheme="minorHAnsi"/>
        </w:rPr>
        <w:t>handbook</w:t>
      </w:r>
      <w:r w:rsidRPr="5D053B66">
        <w:rPr>
          <w:rFonts w:asciiTheme="minorHAnsi" w:hAnsiTheme="minorHAnsi"/>
        </w:rPr>
        <w:t>.</w:t>
      </w:r>
    </w:p>
    <w:p w14:paraId="21F1CDD6" w14:textId="0A3ED1BD" w:rsidR="00A73133" w:rsidRPr="00635D60" w:rsidRDefault="11557941" w:rsidP="0060136C">
      <w:pPr>
        <w:pStyle w:val="ListParagraph"/>
        <w:numPr>
          <w:ilvl w:val="0"/>
          <w:numId w:val="12"/>
        </w:numPr>
        <w:jc w:val="both"/>
        <w:rPr>
          <w:rFonts w:asciiTheme="minorHAnsi" w:hAnsiTheme="minorHAnsi"/>
        </w:rPr>
      </w:pPr>
      <w:r w:rsidRPr="5D053B66">
        <w:rPr>
          <w:rFonts w:asciiTheme="minorHAnsi" w:hAnsiTheme="minorHAnsi"/>
        </w:rPr>
        <w:t xml:space="preserve">An understanding of the roles and responsibilities identified in this </w:t>
      </w:r>
      <w:r w:rsidR="66B1025C" w:rsidRPr="5D053B66">
        <w:rPr>
          <w:rFonts w:asciiTheme="minorHAnsi" w:hAnsiTheme="minorHAnsi"/>
        </w:rPr>
        <w:t>handbook</w:t>
      </w:r>
      <w:r w:rsidRPr="5D053B66">
        <w:rPr>
          <w:rFonts w:asciiTheme="minorHAnsi" w:hAnsiTheme="minorHAnsi"/>
        </w:rPr>
        <w:t>.</w:t>
      </w:r>
    </w:p>
    <w:p w14:paraId="5AB5CAA3" w14:textId="6A331AB1" w:rsidR="00A73133" w:rsidRPr="00635D60" w:rsidRDefault="11557941" w:rsidP="00E351F8">
      <w:pPr>
        <w:pStyle w:val="ListParagraph"/>
        <w:numPr>
          <w:ilvl w:val="0"/>
          <w:numId w:val="12"/>
        </w:numPr>
        <w:jc w:val="both"/>
        <w:rPr>
          <w:rFonts w:asciiTheme="minorHAnsi" w:hAnsiTheme="minorHAnsi" w:cstheme="minorHAnsi"/>
        </w:rPr>
      </w:pPr>
      <w:r w:rsidRPr="461089AF">
        <w:rPr>
          <w:rFonts w:asciiTheme="minorHAnsi" w:hAnsiTheme="minorHAnsi"/>
        </w:rPr>
        <w:lastRenderedPageBreak/>
        <w:t>A commitment to quality assurance and enhancement and the process of feedback, evaluation, monitoring and the critical review of placement and partnership activities.</w:t>
      </w:r>
    </w:p>
    <w:p w14:paraId="1989C783" w14:textId="0C64BF3F" w:rsidR="00A73133" w:rsidRPr="00635D60" w:rsidRDefault="00A73133" w:rsidP="00635D60">
      <w:pPr>
        <w:pStyle w:val="Heading3"/>
        <w:numPr>
          <w:ilvl w:val="0"/>
          <w:numId w:val="0"/>
        </w:numPr>
        <w:rPr>
          <w:rFonts w:asciiTheme="minorHAnsi" w:hAnsiTheme="minorHAnsi" w:cstheme="minorHAnsi"/>
        </w:rPr>
      </w:pPr>
    </w:p>
    <w:p w14:paraId="22755CBF" w14:textId="0ECE211B" w:rsidR="00A73133" w:rsidRPr="00D040E7" w:rsidRDefault="11557941" w:rsidP="00635D60">
      <w:pPr>
        <w:pStyle w:val="Heading3"/>
        <w:rPr>
          <w:rFonts w:asciiTheme="minorHAnsi" w:hAnsiTheme="minorHAnsi" w:cstheme="minorHAnsi"/>
          <w:u w:val="none"/>
        </w:rPr>
      </w:pPr>
      <w:bookmarkStart w:id="33" w:name="_Toc133918131"/>
      <w:r w:rsidRPr="00D040E7">
        <w:rPr>
          <w:rFonts w:asciiTheme="minorHAnsi" w:hAnsiTheme="minorHAnsi" w:cstheme="minorHAnsi"/>
          <w:u w:val="none"/>
        </w:rPr>
        <w:t>Deselection</w:t>
      </w:r>
      <w:bookmarkEnd w:id="33"/>
    </w:p>
    <w:p w14:paraId="4BE9808C" w14:textId="77777777" w:rsidR="00635D60" w:rsidRPr="00635D60" w:rsidRDefault="00635D60" w:rsidP="00635D60">
      <w:pPr>
        <w:pStyle w:val="Heading3"/>
        <w:numPr>
          <w:ilvl w:val="0"/>
          <w:numId w:val="0"/>
        </w:numPr>
        <w:ind w:left="720"/>
        <w:rPr>
          <w:rFonts w:asciiTheme="minorHAnsi" w:hAnsiTheme="minorHAnsi" w:cstheme="minorHAnsi"/>
        </w:rPr>
      </w:pPr>
    </w:p>
    <w:p w14:paraId="6C1AF41C" w14:textId="70476F86" w:rsidR="00A73133" w:rsidRPr="00635D60" w:rsidRDefault="11557941" w:rsidP="001F561D">
      <w:pPr>
        <w:spacing w:before="1"/>
        <w:jc w:val="both"/>
        <w:rPr>
          <w:rFonts w:asciiTheme="minorHAnsi" w:hAnsiTheme="minorHAnsi"/>
        </w:rPr>
      </w:pPr>
      <w:r w:rsidRPr="5D053B66">
        <w:rPr>
          <w:rFonts w:asciiTheme="minorHAnsi" w:eastAsia="Times New Roman" w:hAnsiTheme="minorHAnsi"/>
        </w:rPr>
        <w:t>Edge Hill University has strong links with Partnership Schools/settings and supports them to fulfil the requirements and expectations of the Partnership Agreement. It would be very unusual to consider deselection of a Partner S</w:t>
      </w:r>
      <w:r w:rsidR="00FE35C6" w:rsidRPr="5D053B66">
        <w:rPr>
          <w:rFonts w:asciiTheme="minorHAnsi" w:eastAsia="Times New Roman" w:hAnsiTheme="minorHAnsi"/>
        </w:rPr>
        <w:t>etting</w:t>
      </w:r>
      <w:r w:rsidRPr="5D053B66">
        <w:rPr>
          <w:rFonts w:asciiTheme="minorHAnsi" w:eastAsia="Times New Roman" w:hAnsiTheme="minorHAnsi"/>
        </w:rPr>
        <w:t xml:space="preserve"> and would be a rare occurrence and only if after additional support a school is unable to fulfil their responsibilities in accordance with the Partnership Agreement.</w:t>
      </w:r>
      <w:r w:rsidR="19AC4634" w:rsidRPr="5D053B66">
        <w:rPr>
          <w:rFonts w:asciiTheme="minorHAnsi" w:eastAsia="Times New Roman" w:hAnsiTheme="minorHAnsi"/>
        </w:rPr>
        <w:t xml:space="preserve"> However,</w:t>
      </w:r>
      <w:r w:rsidR="3CA51973" w:rsidRPr="2D919283">
        <w:rPr>
          <w:rFonts w:asciiTheme="minorHAnsi" w:eastAsia="Times New Roman" w:hAnsiTheme="minorHAnsi"/>
        </w:rPr>
        <w:t xml:space="preserve"> </w:t>
      </w:r>
      <w:r w:rsidR="19AC4634" w:rsidRPr="5D053B66">
        <w:rPr>
          <w:rFonts w:asciiTheme="minorHAnsi" w:eastAsia="Times New Roman" w:hAnsiTheme="minorHAnsi"/>
        </w:rPr>
        <w:t>i</w:t>
      </w:r>
      <w:r w:rsidRPr="5D053B66">
        <w:rPr>
          <w:rFonts w:asciiTheme="minorHAnsi" w:eastAsia="Times New Roman" w:hAnsiTheme="minorHAnsi"/>
        </w:rPr>
        <w:t xml:space="preserve">f a concern is identified at the school, the Partnership Development Officer (PDO) will meet with key school staff, the Edge Hill Link Tutor and the trainee to discuss any concerns and to identify any necessary support or training needs to achieve a positive resolution. The PDO will liaise with the school, the ITE lead, and the year group lead to ensure that support is in place for the school and that the trainee receives their training entitlement.  </w:t>
      </w:r>
    </w:p>
    <w:p w14:paraId="5695EA27" w14:textId="77777777" w:rsidR="00484E50" w:rsidRPr="00635D60" w:rsidRDefault="00484E50" w:rsidP="001F561D">
      <w:pPr>
        <w:spacing w:before="1"/>
        <w:jc w:val="both"/>
        <w:rPr>
          <w:rFonts w:asciiTheme="minorHAnsi" w:hAnsiTheme="minorHAnsi"/>
        </w:rPr>
      </w:pPr>
    </w:p>
    <w:p w14:paraId="30477DDA" w14:textId="46CDFE5F" w:rsidR="00A73133" w:rsidRDefault="6F6B6010" w:rsidP="5F33C165">
      <w:pPr>
        <w:spacing w:before="1"/>
        <w:jc w:val="both"/>
        <w:rPr>
          <w:rFonts w:asciiTheme="minorHAnsi" w:eastAsia="Times New Roman" w:hAnsiTheme="minorHAnsi"/>
        </w:rPr>
      </w:pPr>
      <w:r w:rsidRPr="5F33C165">
        <w:rPr>
          <w:rFonts w:asciiTheme="minorHAnsi" w:eastAsia="Times New Roman" w:hAnsiTheme="minorHAnsi"/>
        </w:rPr>
        <w:t xml:space="preserve">In the Secondary and FET phase, where a concern is raised about the quality of the mentoring </w:t>
      </w:r>
      <w:r w:rsidR="2D285178" w:rsidRPr="5F33C165">
        <w:rPr>
          <w:rFonts w:asciiTheme="minorHAnsi" w:eastAsia="Times New Roman" w:hAnsiTheme="minorHAnsi"/>
        </w:rPr>
        <w:t>provision the</w:t>
      </w:r>
      <w:r w:rsidRPr="5F33C165">
        <w:rPr>
          <w:rFonts w:asciiTheme="minorHAnsi" w:eastAsia="Times New Roman" w:hAnsiTheme="minorHAnsi"/>
        </w:rPr>
        <w:t xml:space="preserve"> LT </w:t>
      </w:r>
      <w:r w:rsidR="4E332618" w:rsidRPr="5F33C165">
        <w:rPr>
          <w:rFonts w:asciiTheme="minorHAnsi" w:eastAsia="Times New Roman" w:hAnsiTheme="minorHAnsi"/>
        </w:rPr>
        <w:t xml:space="preserve">identifies and addresses the support needed. Where issues remain, the LLT is </w:t>
      </w:r>
      <w:r w:rsidR="2B96A362" w:rsidRPr="5F33C165">
        <w:rPr>
          <w:rFonts w:asciiTheme="minorHAnsi" w:eastAsia="Times New Roman" w:hAnsiTheme="minorHAnsi"/>
        </w:rPr>
        <w:t>informed,</w:t>
      </w:r>
      <w:r w:rsidR="4E332618" w:rsidRPr="5F33C165">
        <w:rPr>
          <w:rFonts w:asciiTheme="minorHAnsi" w:eastAsia="Times New Roman" w:hAnsiTheme="minorHAnsi"/>
        </w:rPr>
        <w:t xml:space="preserve"> </w:t>
      </w:r>
      <w:r w:rsidR="629FE7D3" w:rsidRPr="5F33C165">
        <w:rPr>
          <w:rFonts w:asciiTheme="minorHAnsi" w:eastAsia="Times New Roman" w:hAnsiTheme="minorHAnsi"/>
        </w:rPr>
        <w:t xml:space="preserve">and support is provided/actions are taken involving the lead in that setting. Where issues persist, this is then raised to the level of </w:t>
      </w:r>
      <w:proofErr w:type="spellStart"/>
      <w:r w:rsidR="629FE7D3" w:rsidRPr="5F33C165">
        <w:rPr>
          <w:rFonts w:asciiTheme="minorHAnsi" w:eastAsia="Times New Roman" w:hAnsiTheme="minorHAnsi"/>
        </w:rPr>
        <w:t>AHoD</w:t>
      </w:r>
      <w:proofErr w:type="spellEnd"/>
      <w:r w:rsidR="629FE7D3" w:rsidRPr="5F33C165">
        <w:rPr>
          <w:rFonts w:asciiTheme="minorHAnsi" w:eastAsia="Times New Roman" w:hAnsiTheme="minorHAnsi"/>
        </w:rPr>
        <w:t xml:space="preserve"> who, in </w:t>
      </w:r>
      <w:r w:rsidR="1EADDAC6" w:rsidRPr="5F33C165">
        <w:rPr>
          <w:rFonts w:asciiTheme="minorHAnsi" w:eastAsia="Times New Roman" w:hAnsiTheme="minorHAnsi"/>
        </w:rPr>
        <w:t>liaison</w:t>
      </w:r>
      <w:r w:rsidR="629FE7D3" w:rsidRPr="5F33C165">
        <w:rPr>
          <w:rFonts w:asciiTheme="minorHAnsi" w:eastAsia="Times New Roman" w:hAnsiTheme="minorHAnsi"/>
        </w:rPr>
        <w:t xml:space="preserve"> with the </w:t>
      </w:r>
      <w:r w:rsidR="4ED2BA24" w:rsidRPr="5F33C165">
        <w:rPr>
          <w:rFonts w:asciiTheme="minorHAnsi" w:eastAsia="Times New Roman" w:hAnsiTheme="minorHAnsi"/>
        </w:rPr>
        <w:t>relevant</w:t>
      </w:r>
      <w:r w:rsidR="629FE7D3" w:rsidRPr="5F33C165">
        <w:rPr>
          <w:rFonts w:asciiTheme="minorHAnsi" w:eastAsia="Times New Roman" w:hAnsiTheme="minorHAnsi"/>
        </w:rPr>
        <w:t xml:space="preserve"> PDO takes all necessary action to address the conce</w:t>
      </w:r>
      <w:r w:rsidR="4F72BE6D" w:rsidRPr="5F33C165">
        <w:rPr>
          <w:rFonts w:asciiTheme="minorHAnsi" w:eastAsia="Times New Roman" w:hAnsiTheme="minorHAnsi"/>
        </w:rPr>
        <w:t>rns raised</w:t>
      </w:r>
      <w:r w:rsidR="753ABFFF" w:rsidRPr="5F33C165">
        <w:rPr>
          <w:rFonts w:asciiTheme="minorHAnsi" w:eastAsia="Times New Roman" w:hAnsiTheme="minorHAnsi"/>
        </w:rPr>
        <w:t>. This may i</w:t>
      </w:r>
      <w:r w:rsidR="4F72BE6D" w:rsidRPr="5F33C165">
        <w:rPr>
          <w:rFonts w:asciiTheme="minorHAnsi" w:eastAsia="Times New Roman" w:hAnsiTheme="minorHAnsi"/>
        </w:rPr>
        <w:t>nclud</w:t>
      </w:r>
      <w:r w:rsidR="41C56F2C" w:rsidRPr="5F33C165">
        <w:rPr>
          <w:rFonts w:asciiTheme="minorHAnsi" w:eastAsia="Times New Roman" w:hAnsiTheme="minorHAnsi"/>
        </w:rPr>
        <w:t>e</w:t>
      </w:r>
      <w:r w:rsidR="4F72BE6D" w:rsidRPr="5F33C165">
        <w:rPr>
          <w:rFonts w:asciiTheme="minorHAnsi" w:eastAsia="Times New Roman" w:hAnsiTheme="minorHAnsi"/>
        </w:rPr>
        <w:t xml:space="preserve"> the temporary suspension of the placement until the mentoring concerns have been addressed</w:t>
      </w:r>
    </w:p>
    <w:p w14:paraId="0F24804F" w14:textId="77777777" w:rsidR="00484E50" w:rsidRPr="00635D60" w:rsidRDefault="00484E50" w:rsidP="5F33C165">
      <w:pPr>
        <w:spacing w:before="1"/>
        <w:jc w:val="both"/>
        <w:rPr>
          <w:rFonts w:asciiTheme="minorHAnsi" w:eastAsia="Times New Roman" w:hAnsiTheme="minorHAnsi"/>
        </w:rPr>
      </w:pPr>
    </w:p>
    <w:p w14:paraId="109DD9A0" w14:textId="13FEB94D" w:rsidR="00A73133" w:rsidRDefault="3FDA1389" w:rsidP="001F561D">
      <w:pPr>
        <w:spacing w:before="1"/>
        <w:jc w:val="both"/>
        <w:rPr>
          <w:rFonts w:asciiTheme="minorHAnsi" w:eastAsia="Times New Roman" w:hAnsiTheme="minorHAnsi"/>
        </w:rPr>
      </w:pPr>
      <w:r w:rsidRPr="6B909155">
        <w:rPr>
          <w:rFonts w:asciiTheme="minorHAnsi" w:eastAsia="Times New Roman" w:hAnsiTheme="minorHAnsi"/>
        </w:rPr>
        <w:t xml:space="preserve">In the case where all support mechanisms have failed and where serious issues remain unresolved, then formal withdrawal of partnership is an option. It may be that a key stage or a department is identified for removal from the partnership.  The Head of Partnership Development will review any decisions annually. </w:t>
      </w:r>
      <w:r w:rsidR="74E6AE8E" w:rsidRPr="6B909155">
        <w:rPr>
          <w:rFonts w:asciiTheme="minorHAnsi" w:eastAsia="Times New Roman" w:hAnsiTheme="minorHAnsi"/>
        </w:rPr>
        <w:t>Schools can appeal the decision by contacting the Dean of Education</w:t>
      </w:r>
      <w:r w:rsidR="1EDF9987" w:rsidRPr="6B909155">
        <w:rPr>
          <w:rFonts w:asciiTheme="minorHAnsi" w:eastAsia="Times New Roman" w:hAnsiTheme="minorHAnsi"/>
        </w:rPr>
        <w:t xml:space="preserve"> via </w:t>
      </w:r>
      <w:hyperlink r:id="rId68">
        <w:r w:rsidR="1EDF9987" w:rsidRPr="6B909155">
          <w:rPr>
            <w:rStyle w:val="Hyperlink"/>
            <w:rFonts w:ascii="Calibri" w:eastAsia="Calibri" w:hAnsi="Calibri" w:cs="Calibri"/>
          </w:rPr>
          <w:t>FOE-Deans-Office@edgehill.ac.uk</w:t>
        </w:r>
      </w:hyperlink>
      <w:r w:rsidR="1EDF9987" w:rsidRPr="6B909155">
        <w:rPr>
          <w:rFonts w:ascii="Calibri" w:eastAsia="Calibri" w:hAnsi="Calibri" w:cs="Calibri"/>
        </w:rPr>
        <w:t xml:space="preserve"> </w:t>
      </w:r>
      <w:r w:rsidR="754F7AB4" w:rsidRPr="6B909155">
        <w:rPr>
          <w:rFonts w:asciiTheme="minorHAnsi" w:eastAsia="Times New Roman" w:hAnsiTheme="minorHAnsi"/>
        </w:rPr>
        <w:t xml:space="preserve"> </w:t>
      </w:r>
      <w:r w:rsidRPr="6B909155">
        <w:rPr>
          <w:rFonts w:asciiTheme="minorHAnsi" w:eastAsia="Times New Roman" w:hAnsiTheme="minorHAnsi"/>
        </w:rPr>
        <w:t xml:space="preserve"> </w:t>
      </w:r>
    </w:p>
    <w:p w14:paraId="6C6E9FDB" w14:textId="77777777" w:rsidR="00484E50" w:rsidRDefault="00484E50" w:rsidP="001F561D">
      <w:pPr>
        <w:spacing w:before="1"/>
        <w:jc w:val="both"/>
        <w:rPr>
          <w:rFonts w:asciiTheme="minorHAnsi" w:eastAsia="Times New Roman" w:hAnsiTheme="minorHAnsi"/>
        </w:rPr>
      </w:pPr>
    </w:p>
    <w:p w14:paraId="341910EF" w14:textId="12D76945" w:rsidR="00484E50" w:rsidRPr="00635D60" w:rsidRDefault="00484E50" w:rsidP="001F561D">
      <w:pPr>
        <w:spacing w:before="1"/>
        <w:jc w:val="both"/>
        <w:rPr>
          <w:rFonts w:asciiTheme="minorHAnsi" w:eastAsia="Times New Roman" w:hAnsiTheme="minorHAnsi"/>
          <w:color w:val="FF0000"/>
        </w:rPr>
      </w:pPr>
      <w:r>
        <w:rPr>
          <w:rFonts w:asciiTheme="minorHAnsi" w:eastAsia="Times New Roman" w:hAnsiTheme="minorHAnsi"/>
        </w:rPr>
        <w:t>The below diagram demonstrates the pro</w:t>
      </w:r>
      <w:r w:rsidR="0096022A">
        <w:rPr>
          <w:rFonts w:asciiTheme="minorHAnsi" w:eastAsia="Times New Roman" w:hAnsiTheme="minorHAnsi"/>
        </w:rPr>
        <w:t xml:space="preserve">cess of </w:t>
      </w:r>
      <w:r w:rsidR="001C2DE0">
        <w:rPr>
          <w:rFonts w:asciiTheme="minorHAnsi" w:eastAsia="Times New Roman" w:hAnsiTheme="minorHAnsi"/>
        </w:rPr>
        <w:t>deselection.</w:t>
      </w:r>
    </w:p>
    <w:p w14:paraId="1D89F4A7" w14:textId="35B3E11C" w:rsidR="00A73133" w:rsidRDefault="00A73133" w:rsidP="156A954A">
      <w:pPr>
        <w:spacing w:before="1" w:line="276" w:lineRule="auto"/>
      </w:pPr>
    </w:p>
    <w:p w14:paraId="03377ADA" w14:textId="0270A24A" w:rsidR="00701DD1" w:rsidRDefault="00701DD1">
      <w:r>
        <w:br w:type="page"/>
      </w:r>
    </w:p>
    <w:p w14:paraId="360EA0FD" w14:textId="41E37221" w:rsidR="00701DD1" w:rsidRDefault="00AA5F80">
      <w:r>
        <w:rPr>
          <w:noProof/>
        </w:rPr>
        <w:lastRenderedPageBreak/>
        <w:drawing>
          <wp:inline distT="0" distB="0" distL="0" distR="0" wp14:anchorId="54C3CD54" wp14:editId="05136746">
            <wp:extent cx="5885180" cy="5160645"/>
            <wp:effectExtent l="0" t="0" r="1270" b="1905"/>
            <wp:docPr id="11" name="Picture 11" descr="A de-selection of schools from the ITE Partnership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e-selection of schools from the ITE Partnership flowchart."/>
                    <pic:cNvPicPr/>
                  </pic:nvPicPr>
                  <pic:blipFill>
                    <a:blip r:embed="rId69">
                      <a:extLst>
                        <a:ext uri="{28A0092B-C50C-407E-A947-70E740481C1C}">
                          <a14:useLocalDpi xmlns:a14="http://schemas.microsoft.com/office/drawing/2010/main" val="0"/>
                        </a:ext>
                      </a:extLst>
                    </a:blip>
                    <a:stretch>
                      <a:fillRect/>
                    </a:stretch>
                  </pic:blipFill>
                  <pic:spPr>
                    <a:xfrm>
                      <a:off x="0" y="0"/>
                      <a:ext cx="5885180" cy="5160645"/>
                    </a:xfrm>
                    <a:prstGeom prst="rect">
                      <a:avLst/>
                    </a:prstGeom>
                  </pic:spPr>
                </pic:pic>
              </a:graphicData>
            </a:graphic>
          </wp:inline>
        </w:drawing>
      </w:r>
    </w:p>
    <w:p w14:paraId="179CDDF1" w14:textId="77777777" w:rsidR="00701DD1" w:rsidRDefault="00701DD1"/>
    <w:p w14:paraId="3EAEEE82" w14:textId="00C60459" w:rsidR="00A73133" w:rsidRPr="00D040E7" w:rsidRDefault="11557941" w:rsidP="00635D60">
      <w:pPr>
        <w:pStyle w:val="Heading3"/>
        <w:rPr>
          <w:rFonts w:asciiTheme="minorHAnsi" w:hAnsiTheme="minorHAnsi"/>
          <w:u w:val="none"/>
        </w:rPr>
      </w:pPr>
      <w:bookmarkStart w:id="34" w:name="_Toc133918132"/>
      <w:r w:rsidRPr="5F6E1E05">
        <w:rPr>
          <w:rFonts w:asciiTheme="minorHAnsi" w:hAnsiTheme="minorHAnsi"/>
          <w:u w:val="none"/>
        </w:rPr>
        <w:t>Adverse Inspection</w:t>
      </w:r>
      <w:bookmarkEnd w:id="34"/>
    </w:p>
    <w:p w14:paraId="76ACB36A" w14:textId="77777777" w:rsidR="00635D60" w:rsidRPr="00635D60" w:rsidRDefault="00635D60" w:rsidP="00635D60">
      <w:pPr>
        <w:spacing w:before="1"/>
        <w:rPr>
          <w:rFonts w:asciiTheme="minorHAnsi" w:eastAsia="Times New Roman" w:hAnsiTheme="minorHAnsi" w:cstheme="minorHAnsi"/>
        </w:rPr>
      </w:pPr>
    </w:p>
    <w:p w14:paraId="55275DCC" w14:textId="1B0E680B" w:rsidR="00635D60" w:rsidRDefault="3FDA1389" w:rsidP="001F561D">
      <w:pPr>
        <w:spacing w:before="1"/>
        <w:jc w:val="both"/>
        <w:rPr>
          <w:rFonts w:asciiTheme="minorHAnsi" w:eastAsia="Times New Roman" w:hAnsiTheme="minorHAnsi"/>
        </w:rPr>
      </w:pPr>
      <w:r w:rsidRPr="5D053B66">
        <w:rPr>
          <w:rFonts w:asciiTheme="minorHAnsi" w:eastAsia="Times New Roman" w:hAnsiTheme="minorHAnsi"/>
        </w:rPr>
        <w:t xml:space="preserve">If a school has been judged as ‘inadequate’ by Ofsted, a quality assurance risk assessment takes place to ensure the school/year group or department are able to provide the appropriate support for trainees. </w:t>
      </w:r>
      <w:r w:rsidR="009E7E9F">
        <w:rPr>
          <w:rFonts w:asciiTheme="minorHAnsi" w:eastAsia="Times New Roman" w:hAnsiTheme="minorHAnsi"/>
        </w:rPr>
        <w:t>Th</w:t>
      </w:r>
      <w:r w:rsidR="009E645F">
        <w:rPr>
          <w:rFonts w:asciiTheme="minorHAnsi" w:eastAsia="Times New Roman" w:hAnsiTheme="minorHAnsi"/>
        </w:rPr>
        <w:t>e flowchart below demonstrates the process that takes place in these instances.</w:t>
      </w:r>
    </w:p>
    <w:p w14:paraId="28116387" w14:textId="77777777" w:rsidR="00410B61" w:rsidRDefault="00410B61" w:rsidP="001F561D">
      <w:pPr>
        <w:spacing w:before="1"/>
        <w:jc w:val="both"/>
        <w:rPr>
          <w:rFonts w:asciiTheme="minorHAnsi" w:eastAsia="Times New Roman" w:hAnsiTheme="minorHAnsi"/>
        </w:rPr>
      </w:pPr>
    </w:p>
    <w:p w14:paraId="1081BFA5" w14:textId="2D39CD63" w:rsidR="00410B61" w:rsidRDefault="00C20EB0" w:rsidP="001F561D">
      <w:pPr>
        <w:spacing w:before="1"/>
        <w:jc w:val="both"/>
        <w:rPr>
          <w:rFonts w:asciiTheme="minorHAnsi" w:eastAsia="Times New Roman" w:hAnsiTheme="minorHAnsi"/>
        </w:rPr>
      </w:pPr>
      <w:r>
        <w:rPr>
          <w:rFonts w:asciiTheme="minorHAnsi" w:eastAsia="Times New Roman" w:hAnsiTheme="minorHAnsi"/>
          <w:noProof/>
        </w:rPr>
        <w:drawing>
          <wp:inline distT="0" distB="0" distL="0" distR="0" wp14:anchorId="1D891CD1" wp14:editId="183C1751">
            <wp:extent cx="5885180" cy="2386330"/>
            <wp:effectExtent l="0" t="0" r="1270" b="0"/>
            <wp:docPr id="12" name="Picture 12" descr="A flowchart demonstrating the adverse inspec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flowchart demonstrating the adverse inspection process"/>
                    <pic:cNvPicPr/>
                  </pic:nvPicPr>
                  <pic:blipFill>
                    <a:blip r:embed="rId70">
                      <a:extLst>
                        <a:ext uri="{28A0092B-C50C-407E-A947-70E740481C1C}">
                          <a14:useLocalDpi xmlns:a14="http://schemas.microsoft.com/office/drawing/2010/main" val="0"/>
                        </a:ext>
                      </a:extLst>
                    </a:blip>
                    <a:stretch>
                      <a:fillRect/>
                    </a:stretch>
                  </pic:blipFill>
                  <pic:spPr>
                    <a:xfrm>
                      <a:off x="0" y="0"/>
                      <a:ext cx="5885180" cy="2386330"/>
                    </a:xfrm>
                    <a:prstGeom prst="rect">
                      <a:avLst/>
                    </a:prstGeom>
                  </pic:spPr>
                </pic:pic>
              </a:graphicData>
            </a:graphic>
          </wp:inline>
        </w:drawing>
      </w:r>
    </w:p>
    <w:p w14:paraId="5251124E" w14:textId="6716F119" w:rsidR="00A73133" w:rsidRPr="00AD6AE9" w:rsidRDefault="00635D60" w:rsidP="00AD6AE9">
      <w:pPr>
        <w:jc w:val="both"/>
        <w:rPr>
          <w:rFonts w:asciiTheme="minorHAnsi" w:eastAsia="Times New Roman" w:hAnsiTheme="minorHAnsi" w:cstheme="minorHAnsi"/>
        </w:rPr>
      </w:pPr>
      <w:r>
        <w:rPr>
          <w:rFonts w:asciiTheme="minorHAnsi" w:eastAsia="Times New Roman" w:hAnsiTheme="minorHAnsi" w:cstheme="minorHAnsi"/>
        </w:rPr>
        <w:br w:type="page"/>
      </w:r>
      <w:r w:rsidR="11557941" w:rsidRPr="156A954A">
        <w:rPr>
          <w:rFonts w:ascii="Times New Roman" w:eastAsia="Times New Roman" w:hAnsi="Times New Roman" w:cs="Times New Roman"/>
          <w:sz w:val="24"/>
          <w:szCs w:val="24"/>
        </w:rPr>
        <w:lastRenderedPageBreak/>
        <w:t xml:space="preserve"> </w:t>
      </w:r>
    </w:p>
    <w:p w14:paraId="49BAD7C4" w14:textId="0EE3F9B1" w:rsidR="00A73133" w:rsidRPr="00635D60" w:rsidRDefault="11557941" w:rsidP="00894804">
      <w:pPr>
        <w:pStyle w:val="Heading1"/>
        <w:rPr>
          <w:rFonts w:asciiTheme="minorHAnsi" w:hAnsiTheme="minorHAnsi" w:cstheme="minorHAnsi"/>
          <w:sz w:val="24"/>
          <w:szCs w:val="24"/>
        </w:rPr>
      </w:pPr>
      <w:bookmarkStart w:id="35" w:name="_Toc133918133"/>
      <w:r w:rsidRPr="00635D60">
        <w:rPr>
          <w:rFonts w:asciiTheme="minorHAnsi" w:hAnsiTheme="minorHAnsi" w:cstheme="minorHAnsi"/>
          <w:sz w:val="24"/>
          <w:szCs w:val="24"/>
        </w:rPr>
        <w:t>Equality and Diversity</w:t>
      </w:r>
      <w:bookmarkEnd w:id="35"/>
    </w:p>
    <w:p w14:paraId="24F95D12" w14:textId="77777777" w:rsidR="00635D60" w:rsidRPr="001F561D" w:rsidRDefault="00635D60" w:rsidP="001F561D">
      <w:pPr>
        <w:pStyle w:val="Heading1"/>
        <w:numPr>
          <w:ilvl w:val="0"/>
          <w:numId w:val="0"/>
        </w:numPr>
        <w:rPr>
          <w:rFonts w:asciiTheme="minorHAnsi" w:hAnsiTheme="minorHAnsi" w:cstheme="minorHAnsi"/>
          <w:sz w:val="22"/>
          <w:szCs w:val="22"/>
        </w:rPr>
      </w:pPr>
    </w:p>
    <w:p w14:paraId="18E3C070" w14:textId="1CACFE0C" w:rsidR="00A73133" w:rsidRPr="0062426D" w:rsidRDefault="11557941" w:rsidP="001C5214">
      <w:pPr>
        <w:spacing w:before="1"/>
        <w:jc w:val="both"/>
        <w:rPr>
          <w:rFonts w:ascii="Times New Roman" w:eastAsia="Times New Roman" w:hAnsi="Times New Roman" w:cs="Times New Roman"/>
          <w:color w:val="264263"/>
        </w:rPr>
      </w:pPr>
      <w:r w:rsidRPr="5D053B66">
        <w:rPr>
          <w:rFonts w:asciiTheme="minorHAnsi" w:eastAsia="Times New Roman" w:hAnsiTheme="minorHAnsi"/>
        </w:rPr>
        <w:t xml:space="preserve">Edge Hill University is committed to equal opportunities. All trainees are expected to promote equal opportunities in their teaching and to value diversity fully. The University has an Equality, Diversity and Inclusion Strategy which ensures that there is equality of opportunity for all members of its community. In pursuit of this goal, the University is committed to eliminating both direct and indirect discrimination to ensure that no-one is unfairly disadvantaged, either through individual action or through its policies or procedures, </w:t>
      </w:r>
      <w:proofErr w:type="gramStart"/>
      <w:r w:rsidRPr="5D053B66">
        <w:rPr>
          <w:rFonts w:asciiTheme="minorHAnsi" w:eastAsia="Times New Roman" w:hAnsiTheme="minorHAnsi"/>
        </w:rPr>
        <w:t>on the basis of</w:t>
      </w:r>
      <w:proofErr w:type="gramEnd"/>
      <w:r w:rsidRPr="5D053B66">
        <w:rPr>
          <w:rFonts w:asciiTheme="minorHAnsi" w:eastAsia="Times New Roman" w:hAnsiTheme="minorHAnsi"/>
        </w:rPr>
        <w:t xml:space="preserve"> the protected characteristics as set out in the Equality Act 2010. Partners will agree to employ all means possible to ensure that the University’s trainees are not disadvantaged, harassed, offended or insulted by anyone </w:t>
      </w:r>
      <w:proofErr w:type="gramStart"/>
      <w:r w:rsidRPr="5D053B66">
        <w:rPr>
          <w:rFonts w:asciiTheme="minorHAnsi" w:eastAsia="Times New Roman" w:hAnsiTheme="minorHAnsi"/>
        </w:rPr>
        <w:t>on the basis of</w:t>
      </w:r>
      <w:proofErr w:type="gramEnd"/>
      <w:r w:rsidRPr="5D053B66">
        <w:rPr>
          <w:rFonts w:asciiTheme="minorHAnsi" w:eastAsia="Times New Roman" w:hAnsiTheme="minorHAnsi"/>
        </w:rPr>
        <w:t xml:space="preserve"> the protected characteristics. Trainees also have a responsibility not to disadvantage, harass, offend or insult anyone else within the schools they are placed, on the same basis. </w:t>
      </w:r>
      <w:hyperlink r:id="rId71">
        <w:r w:rsidR="67A1DE4E" w:rsidRPr="5D053B66">
          <w:rPr>
            <w:rStyle w:val="Hyperlink"/>
            <w:rFonts w:asciiTheme="minorHAnsi" w:eastAsia="Times New Roman" w:hAnsiTheme="minorHAnsi"/>
            <w:color w:val="auto"/>
          </w:rPr>
          <w:t>https://www.edgehill.ac.uk/wp-content/uploads/documents/equality-diversity-and-inclusion-strategy.pdf</w:t>
        </w:r>
      </w:hyperlink>
      <w:r w:rsidR="008A5C7F">
        <w:rPr>
          <w:rStyle w:val="Hyperlink"/>
          <w:rFonts w:asciiTheme="minorHAnsi" w:eastAsia="Times New Roman" w:hAnsiTheme="minorHAnsi"/>
          <w:color w:val="auto"/>
        </w:rPr>
        <w:t xml:space="preserve"> </w:t>
      </w:r>
    </w:p>
    <w:p w14:paraId="511DD9D3" w14:textId="77777777" w:rsidR="001517FA" w:rsidRPr="0062426D" w:rsidRDefault="001517FA" w:rsidP="001C5214">
      <w:pPr>
        <w:spacing w:before="1"/>
        <w:jc w:val="both"/>
        <w:rPr>
          <w:rFonts w:asciiTheme="minorHAnsi" w:hAnsiTheme="minorHAnsi" w:cstheme="minorHAnsi"/>
        </w:rPr>
      </w:pPr>
    </w:p>
    <w:p w14:paraId="36F41876" w14:textId="3BB1044B" w:rsidR="00A73133" w:rsidRDefault="11557941" w:rsidP="001C5214">
      <w:pPr>
        <w:spacing w:before="1"/>
        <w:jc w:val="both"/>
        <w:rPr>
          <w:rFonts w:ascii="Times New Roman" w:eastAsia="Times New Roman" w:hAnsi="Times New Roman" w:cs="Times New Roman"/>
          <w:color w:val="264263"/>
        </w:rPr>
      </w:pPr>
      <w:r w:rsidRPr="5D053B66">
        <w:rPr>
          <w:rFonts w:asciiTheme="minorHAnsi" w:eastAsia="Times New Roman" w:hAnsiTheme="minorHAnsi"/>
        </w:rPr>
        <w:t>It is recognised that Partner S</w:t>
      </w:r>
      <w:r w:rsidR="009E7BE2" w:rsidRPr="5D053B66">
        <w:rPr>
          <w:rFonts w:asciiTheme="minorHAnsi" w:eastAsia="Times New Roman" w:hAnsiTheme="minorHAnsi"/>
        </w:rPr>
        <w:t>etting</w:t>
      </w:r>
      <w:r w:rsidRPr="5D053B66">
        <w:rPr>
          <w:rFonts w:asciiTheme="minorHAnsi" w:eastAsia="Times New Roman" w:hAnsiTheme="minorHAnsi"/>
        </w:rPr>
        <w:t>s will have their own policies designed to ensure and safeguard equal opportunities for all staff, pupils and trainees that work there. All partners will share with their trainees any equal opportunities policies and procedures. A trainee must know what to do if they or a pupil experience any form of discrimination or harassment. Any trainee who acts in a way which is contrary to the Equality and Diversity policies at the school</w:t>
      </w:r>
      <w:r w:rsidR="481DFCCB" w:rsidRPr="3E0BA828">
        <w:rPr>
          <w:rFonts w:asciiTheme="minorHAnsi" w:eastAsia="Times New Roman" w:hAnsiTheme="minorHAnsi"/>
        </w:rPr>
        <w:t>,</w:t>
      </w:r>
      <w:r w:rsidRPr="5D053B66">
        <w:rPr>
          <w:rFonts w:asciiTheme="minorHAnsi" w:eastAsia="Times New Roman" w:hAnsiTheme="minorHAnsi"/>
        </w:rPr>
        <w:t xml:space="preserve"> or the University must be referred to the placements</w:t>
      </w:r>
      <w:r w:rsidR="50A8FF45" w:rsidRPr="5D053B66">
        <w:rPr>
          <w:rFonts w:asciiTheme="minorHAnsi" w:eastAsia="Times New Roman" w:hAnsiTheme="minorHAnsi"/>
        </w:rPr>
        <w:t>’</w:t>
      </w:r>
      <w:r w:rsidRPr="5D053B66">
        <w:rPr>
          <w:rFonts w:asciiTheme="minorHAnsi" w:eastAsia="Times New Roman" w:hAnsiTheme="minorHAnsi"/>
        </w:rPr>
        <w:t xml:space="preserve"> </w:t>
      </w:r>
      <w:r w:rsidR="008274CD" w:rsidRPr="3E0BA828">
        <w:rPr>
          <w:rFonts w:asciiTheme="minorHAnsi" w:eastAsia="Times New Roman" w:hAnsiTheme="minorHAnsi"/>
        </w:rPr>
        <w:t>Link Tutor</w:t>
      </w:r>
      <w:r w:rsidRPr="5D053B66">
        <w:rPr>
          <w:rFonts w:asciiTheme="minorHAnsi" w:eastAsia="Times New Roman" w:hAnsiTheme="minorHAnsi"/>
        </w:rPr>
        <w:t xml:space="preserve">. </w:t>
      </w:r>
    </w:p>
    <w:p w14:paraId="21C7E2D8" w14:textId="4FDDC374" w:rsidR="2A4F54E4" w:rsidRDefault="2A4F54E4" w:rsidP="001C5214">
      <w:pPr>
        <w:spacing w:before="1"/>
        <w:jc w:val="both"/>
        <w:rPr>
          <w:rFonts w:ascii="Times New Roman" w:eastAsia="Times New Roman" w:hAnsi="Times New Roman" w:cs="Times New Roman"/>
          <w:color w:val="264263"/>
        </w:rPr>
      </w:pPr>
    </w:p>
    <w:p w14:paraId="1C4362F6" w14:textId="3E4FC7BC" w:rsidR="27D5E456" w:rsidRDefault="0BEDA13E" w:rsidP="001C5214">
      <w:pPr>
        <w:jc w:val="both"/>
        <w:rPr>
          <w:rFonts w:asciiTheme="minorHAnsi" w:eastAsia="Times New Roman" w:hAnsiTheme="minorHAnsi"/>
        </w:rPr>
      </w:pPr>
      <w:r w:rsidRPr="6B909155">
        <w:rPr>
          <w:rFonts w:asciiTheme="minorHAnsi" w:eastAsia="Times New Roman" w:hAnsiTheme="minorHAnsi"/>
        </w:rPr>
        <w:t xml:space="preserve">For ITT students, it should be noted that they may be placed in a range of schools, including faith schools. Students will not be able to refuse a placement on the grounds of faith, as this </w:t>
      </w:r>
      <w:proofErr w:type="gramStart"/>
      <w:r w:rsidRPr="6B909155">
        <w:rPr>
          <w:rFonts w:asciiTheme="minorHAnsi" w:eastAsia="Times New Roman" w:hAnsiTheme="minorHAnsi"/>
        </w:rPr>
        <w:t>is in conflict with</w:t>
      </w:r>
      <w:proofErr w:type="gramEnd"/>
      <w:r w:rsidRPr="6B909155">
        <w:rPr>
          <w:rFonts w:asciiTheme="minorHAnsi" w:eastAsia="Times New Roman" w:hAnsiTheme="minorHAnsi"/>
        </w:rPr>
        <w:t xml:space="preserve"> the principle that ITT provision should prepare trainees to work in the full range of schools.</w:t>
      </w:r>
    </w:p>
    <w:p w14:paraId="336E456D" w14:textId="77777777" w:rsidR="00CB4862" w:rsidRDefault="00CB4862" w:rsidP="001F561D">
      <w:pPr>
        <w:spacing w:before="1"/>
      </w:pPr>
    </w:p>
    <w:p w14:paraId="28056188" w14:textId="225B86B8" w:rsidR="00A73133" w:rsidRPr="00D52938" w:rsidRDefault="000B74E4" w:rsidP="001F561D">
      <w:pPr>
        <w:spacing w:before="1"/>
        <w:rPr>
          <w:rFonts w:asciiTheme="minorHAnsi" w:eastAsia="Times New Roman" w:hAnsiTheme="minorHAnsi" w:cstheme="minorHAnsi"/>
          <w:b/>
          <w:bCs/>
        </w:rPr>
      </w:pPr>
      <w:r w:rsidRPr="00D52938">
        <w:rPr>
          <w:rFonts w:asciiTheme="minorHAnsi" w:eastAsia="Times New Roman" w:hAnsiTheme="minorHAnsi" w:cstheme="minorHAnsi"/>
          <w:b/>
          <w:bCs/>
        </w:rPr>
        <w:t xml:space="preserve">Supporting Trainees </w:t>
      </w:r>
    </w:p>
    <w:p w14:paraId="17B9661E" w14:textId="77777777" w:rsidR="0062426D" w:rsidRDefault="0062426D" w:rsidP="001F561D">
      <w:pPr>
        <w:spacing w:before="1"/>
      </w:pPr>
    </w:p>
    <w:p w14:paraId="190C31B4" w14:textId="1860259B" w:rsidR="00A73133" w:rsidRPr="001F7BD5" w:rsidRDefault="11557941" w:rsidP="001F561D">
      <w:pPr>
        <w:spacing w:before="1"/>
        <w:jc w:val="both"/>
        <w:rPr>
          <w:rFonts w:asciiTheme="minorHAnsi" w:eastAsia="Times New Roman" w:hAnsiTheme="minorHAnsi"/>
        </w:rPr>
      </w:pPr>
      <w:r w:rsidRPr="62CEF117">
        <w:rPr>
          <w:rFonts w:asciiTheme="minorHAnsi" w:eastAsia="Times New Roman" w:hAnsiTheme="minorHAnsi"/>
        </w:rPr>
        <w:t xml:space="preserve">The Equality Act 2010 requires educational establishments to provide for all trainees without discrimination. This includes making anticipatory adjustments to include disabled learners. Trainees that have disclosed a disability are offered support through the University’s </w:t>
      </w:r>
      <w:hyperlink r:id="rId72">
        <w:r w:rsidR="476DDDD3" w:rsidRPr="62CEF117">
          <w:rPr>
            <w:rFonts w:asciiTheme="minorHAnsi" w:eastAsia="Times New Roman" w:hAnsiTheme="minorHAnsi"/>
          </w:rPr>
          <w:t>Inclusion Team</w:t>
        </w:r>
      </w:hyperlink>
      <w:r w:rsidR="476DDDD3" w:rsidRPr="62CEF117">
        <w:rPr>
          <w:rFonts w:asciiTheme="minorHAnsi" w:eastAsia="Times New Roman" w:hAnsiTheme="minorHAnsi"/>
        </w:rPr>
        <w:t>, within Student s</w:t>
      </w:r>
      <w:r w:rsidRPr="62CEF117">
        <w:rPr>
          <w:rFonts w:asciiTheme="minorHAnsi" w:eastAsia="Times New Roman" w:hAnsiTheme="minorHAnsi"/>
        </w:rPr>
        <w:t>ervice</w:t>
      </w:r>
      <w:r w:rsidR="34DD5B90" w:rsidRPr="62CEF117">
        <w:rPr>
          <w:rFonts w:asciiTheme="minorHAnsi" w:eastAsia="Times New Roman" w:hAnsiTheme="minorHAnsi"/>
        </w:rPr>
        <w:t xml:space="preserve">s. </w:t>
      </w:r>
      <w:r w:rsidRPr="62CEF117">
        <w:rPr>
          <w:rFonts w:asciiTheme="minorHAnsi" w:eastAsia="Times New Roman" w:hAnsiTheme="minorHAnsi"/>
        </w:rPr>
        <w:t xml:space="preserve"> </w:t>
      </w:r>
    </w:p>
    <w:p w14:paraId="48E067DC" w14:textId="7B9B202D" w:rsidR="00A73133" w:rsidRPr="001F7BD5" w:rsidRDefault="00A73133" w:rsidP="001F561D">
      <w:pPr>
        <w:spacing w:before="1"/>
        <w:jc w:val="both"/>
        <w:rPr>
          <w:rFonts w:asciiTheme="minorHAnsi" w:eastAsia="Times New Roman" w:hAnsiTheme="minorHAnsi"/>
        </w:rPr>
      </w:pPr>
    </w:p>
    <w:p w14:paraId="4B60E428" w14:textId="21F52984" w:rsidR="00A73133" w:rsidRPr="001F7BD5" w:rsidRDefault="71DB3C87" w:rsidP="001F561D">
      <w:pPr>
        <w:spacing w:before="1"/>
        <w:jc w:val="both"/>
        <w:rPr>
          <w:rFonts w:asciiTheme="minorHAnsi" w:eastAsia="Times New Roman" w:hAnsiTheme="minorHAnsi"/>
        </w:rPr>
      </w:pPr>
      <w:r w:rsidRPr="62CEF117">
        <w:rPr>
          <w:rFonts w:asciiTheme="minorHAnsi" w:eastAsia="Times New Roman" w:hAnsiTheme="minorHAnsi"/>
        </w:rPr>
        <w:t xml:space="preserve">The </w:t>
      </w:r>
      <w:bookmarkStart w:id="36" w:name="_Int_BIz0Bq9n"/>
      <w:proofErr w:type="gramStart"/>
      <w:r w:rsidRPr="62CEF117">
        <w:rPr>
          <w:rFonts w:asciiTheme="minorHAnsi" w:eastAsia="Times New Roman" w:hAnsiTheme="minorHAnsi"/>
        </w:rPr>
        <w:t>Faculty</w:t>
      </w:r>
      <w:bookmarkEnd w:id="36"/>
      <w:proofErr w:type="gramEnd"/>
      <w:r w:rsidRPr="62CEF117">
        <w:rPr>
          <w:rFonts w:asciiTheme="minorHAnsi" w:eastAsia="Times New Roman" w:hAnsiTheme="minorHAnsi"/>
        </w:rPr>
        <w:t xml:space="preserve"> aims to create a welcoming and inclusive environment </w:t>
      </w:r>
      <w:r w:rsidR="35827FB6" w:rsidRPr="62CEF117">
        <w:rPr>
          <w:rFonts w:asciiTheme="minorHAnsi" w:eastAsia="Times New Roman" w:hAnsiTheme="minorHAnsi"/>
        </w:rPr>
        <w:t xml:space="preserve">for </w:t>
      </w:r>
      <w:r w:rsidRPr="62CEF117">
        <w:rPr>
          <w:rFonts w:asciiTheme="minorHAnsi" w:eastAsia="Times New Roman" w:hAnsiTheme="minorHAnsi"/>
        </w:rPr>
        <w:t>all</w:t>
      </w:r>
      <w:r w:rsidR="093FAB00" w:rsidRPr="62CEF117">
        <w:rPr>
          <w:rFonts w:asciiTheme="minorHAnsi" w:eastAsia="Times New Roman" w:hAnsiTheme="minorHAnsi"/>
        </w:rPr>
        <w:t>,</w:t>
      </w:r>
      <w:r w:rsidRPr="62CEF117">
        <w:rPr>
          <w:rFonts w:asciiTheme="minorHAnsi" w:eastAsia="Times New Roman" w:hAnsiTheme="minorHAnsi"/>
        </w:rPr>
        <w:t xml:space="preserve"> encourag</w:t>
      </w:r>
      <w:r w:rsidR="3ED1BF96" w:rsidRPr="62CEF117">
        <w:rPr>
          <w:rFonts w:asciiTheme="minorHAnsi" w:eastAsia="Times New Roman" w:hAnsiTheme="minorHAnsi"/>
        </w:rPr>
        <w:t>ing</w:t>
      </w:r>
      <w:r w:rsidRPr="62CEF117">
        <w:rPr>
          <w:rFonts w:asciiTheme="minorHAnsi" w:eastAsia="Times New Roman" w:hAnsiTheme="minorHAnsi"/>
        </w:rPr>
        <w:t xml:space="preserve"> all </w:t>
      </w:r>
      <w:r w:rsidR="37F4DA13" w:rsidRPr="62CEF117">
        <w:rPr>
          <w:rFonts w:asciiTheme="minorHAnsi" w:eastAsia="Times New Roman" w:hAnsiTheme="minorHAnsi"/>
        </w:rPr>
        <w:t>trainees</w:t>
      </w:r>
      <w:r w:rsidR="16C4E34D" w:rsidRPr="62CEF117">
        <w:rPr>
          <w:rFonts w:asciiTheme="minorHAnsi" w:eastAsia="Times New Roman" w:hAnsiTheme="minorHAnsi"/>
        </w:rPr>
        <w:t>, from the applicant stage through to enrolment</w:t>
      </w:r>
      <w:r w:rsidR="6B1B6E93" w:rsidRPr="62CEF117">
        <w:rPr>
          <w:rFonts w:asciiTheme="minorHAnsi" w:eastAsia="Times New Roman" w:hAnsiTheme="minorHAnsi"/>
        </w:rPr>
        <w:t xml:space="preserve"> and for the full course of their studies. </w:t>
      </w:r>
      <w:r w:rsidR="0660151F" w:rsidRPr="62CEF117">
        <w:rPr>
          <w:rFonts w:asciiTheme="minorHAnsi" w:eastAsia="Times New Roman" w:hAnsiTheme="minorHAnsi"/>
        </w:rPr>
        <w:t>This is because</w:t>
      </w:r>
      <w:r w:rsidR="2A244011" w:rsidRPr="62CEF117">
        <w:rPr>
          <w:rFonts w:asciiTheme="minorHAnsi" w:eastAsia="Times New Roman" w:hAnsiTheme="minorHAnsi"/>
        </w:rPr>
        <w:t xml:space="preserve"> disclos</w:t>
      </w:r>
      <w:r w:rsidR="23CAA4E5" w:rsidRPr="62CEF117">
        <w:rPr>
          <w:rFonts w:asciiTheme="minorHAnsi" w:eastAsia="Times New Roman" w:hAnsiTheme="minorHAnsi"/>
        </w:rPr>
        <w:t>ing</w:t>
      </w:r>
      <w:r w:rsidR="2A244011" w:rsidRPr="62CEF117">
        <w:rPr>
          <w:rFonts w:asciiTheme="minorHAnsi" w:eastAsia="Times New Roman" w:hAnsiTheme="minorHAnsi"/>
        </w:rPr>
        <w:t xml:space="preserve"> </w:t>
      </w:r>
      <w:r w:rsidR="60E38564" w:rsidRPr="62CEF117">
        <w:rPr>
          <w:rFonts w:asciiTheme="minorHAnsi" w:eastAsia="Times New Roman" w:hAnsiTheme="minorHAnsi"/>
        </w:rPr>
        <w:t xml:space="preserve">disabilities or health conditions </w:t>
      </w:r>
      <w:r w:rsidR="71900274" w:rsidRPr="62CEF117">
        <w:rPr>
          <w:rFonts w:asciiTheme="minorHAnsi" w:eastAsia="Times New Roman" w:hAnsiTheme="minorHAnsi"/>
        </w:rPr>
        <w:t>enables us to work together with trainees and partners to</w:t>
      </w:r>
      <w:r w:rsidR="39322727" w:rsidRPr="62CEF117">
        <w:rPr>
          <w:rFonts w:asciiTheme="minorHAnsi" w:eastAsia="Times New Roman" w:hAnsiTheme="minorHAnsi"/>
        </w:rPr>
        <w:t xml:space="preserve"> </w:t>
      </w:r>
      <w:r w:rsidR="11557941" w:rsidRPr="62CEF117">
        <w:rPr>
          <w:rFonts w:asciiTheme="minorHAnsi" w:eastAsia="Times New Roman" w:hAnsiTheme="minorHAnsi"/>
        </w:rPr>
        <w:t xml:space="preserve">make reasonable adjustments and provide support. Where a trainee requires reasonable adjustments to be made </w:t>
      </w:r>
      <w:r w:rsidR="005E264E" w:rsidRPr="62CEF117">
        <w:rPr>
          <w:rFonts w:asciiTheme="minorHAnsi" w:eastAsia="Times New Roman" w:hAnsiTheme="minorHAnsi"/>
        </w:rPr>
        <w:t>regarding</w:t>
      </w:r>
      <w:r w:rsidR="11557941" w:rsidRPr="62CEF117">
        <w:rPr>
          <w:rFonts w:asciiTheme="minorHAnsi" w:eastAsia="Times New Roman" w:hAnsiTheme="minorHAnsi"/>
        </w:rPr>
        <w:t xml:space="preserve"> a placement, the University will communicate these to the school and the P</w:t>
      </w:r>
      <w:r w:rsidR="41D977D9" w:rsidRPr="62CEF117">
        <w:rPr>
          <w:rFonts w:asciiTheme="minorHAnsi" w:eastAsia="Times New Roman" w:hAnsiTheme="minorHAnsi"/>
        </w:rPr>
        <w:t>A</w:t>
      </w:r>
      <w:r w:rsidR="11557941" w:rsidRPr="62CEF117">
        <w:rPr>
          <w:rFonts w:asciiTheme="minorHAnsi" w:eastAsia="Times New Roman" w:hAnsiTheme="minorHAnsi"/>
        </w:rPr>
        <w:t xml:space="preserve">T will ensure that these are carried out appropriately. </w:t>
      </w:r>
    </w:p>
    <w:p w14:paraId="01133CFC" w14:textId="53A13CA4" w:rsidR="00A73133" w:rsidRPr="001F7BD5" w:rsidRDefault="11557941" w:rsidP="001F561D">
      <w:pPr>
        <w:spacing w:before="1"/>
        <w:jc w:val="both"/>
        <w:rPr>
          <w:rFonts w:asciiTheme="minorHAnsi" w:eastAsia="Times New Roman" w:hAnsiTheme="minorHAnsi"/>
        </w:rPr>
      </w:pPr>
      <w:r w:rsidRPr="62CEF117">
        <w:rPr>
          <w:rFonts w:asciiTheme="minorHAnsi" w:eastAsia="Times New Roman" w:hAnsiTheme="minorHAnsi"/>
        </w:rPr>
        <w:t xml:space="preserve"> </w:t>
      </w:r>
    </w:p>
    <w:p w14:paraId="2AB1A6A1" w14:textId="314A6079" w:rsidR="00A73133" w:rsidRPr="001F7BD5" w:rsidRDefault="10EA0580" w:rsidP="001F561D">
      <w:pPr>
        <w:spacing w:before="1"/>
        <w:jc w:val="both"/>
        <w:rPr>
          <w:rFonts w:asciiTheme="minorHAnsi" w:eastAsia="Times New Roman" w:hAnsiTheme="minorHAnsi"/>
        </w:rPr>
      </w:pPr>
      <w:r w:rsidRPr="5D053B66">
        <w:rPr>
          <w:rFonts w:asciiTheme="minorHAnsi" w:eastAsia="Times New Roman" w:hAnsiTheme="minorHAnsi"/>
        </w:rPr>
        <w:t>In addition, t</w:t>
      </w:r>
      <w:r w:rsidR="11557941" w:rsidRPr="5D053B66">
        <w:rPr>
          <w:rFonts w:asciiTheme="minorHAnsi" w:eastAsia="Times New Roman" w:hAnsiTheme="minorHAnsi"/>
        </w:rPr>
        <w:t xml:space="preserve">rainees are asked to complete a Student Allocation Profile (SAP) in advance of </w:t>
      </w:r>
      <w:r w:rsidR="2D10D12A" w:rsidRPr="5D053B66">
        <w:rPr>
          <w:rFonts w:asciiTheme="minorHAnsi" w:eastAsia="Times New Roman" w:hAnsiTheme="minorHAnsi"/>
        </w:rPr>
        <w:t>Professional</w:t>
      </w:r>
      <w:r w:rsidR="72F924BD" w:rsidRPr="5D053B66">
        <w:rPr>
          <w:rFonts w:asciiTheme="minorHAnsi" w:eastAsia="Times New Roman" w:hAnsiTheme="minorHAnsi"/>
        </w:rPr>
        <w:t xml:space="preserve"> </w:t>
      </w:r>
      <w:r w:rsidR="11557941" w:rsidRPr="5D053B66">
        <w:rPr>
          <w:rFonts w:asciiTheme="minorHAnsi" w:eastAsia="Times New Roman" w:hAnsiTheme="minorHAnsi"/>
        </w:rPr>
        <w:t>P</w:t>
      </w:r>
      <w:r w:rsidR="42FBF3DA" w:rsidRPr="5D053B66">
        <w:rPr>
          <w:rFonts w:asciiTheme="minorHAnsi" w:eastAsia="Times New Roman" w:hAnsiTheme="minorHAnsi"/>
        </w:rPr>
        <w:t>ractice</w:t>
      </w:r>
      <w:r w:rsidR="11557941" w:rsidRPr="5D053B66">
        <w:rPr>
          <w:rFonts w:asciiTheme="minorHAnsi" w:eastAsia="Times New Roman" w:hAnsiTheme="minorHAnsi"/>
        </w:rPr>
        <w:t xml:space="preserve"> commencing</w:t>
      </w:r>
      <w:r w:rsidR="1744D7BB" w:rsidRPr="5D053B66">
        <w:rPr>
          <w:rFonts w:asciiTheme="minorHAnsi" w:eastAsia="Times New Roman" w:hAnsiTheme="minorHAnsi"/>
        </w:rPr>
        <w:t>, providing a further opportunity for</w:t>
      </w:r>
      <w:r w:rsidR="11557941" w:rsidRPr="5D053B66">
        <w:rPr>
          <w:rFonts w:asciiTheme="minorHAnsi" w:eastAsia="Times New Roman" w:hAnsiTheme="minorHAnsi"/>
        </w:rPr>
        <w:t xml:space="preserve"> the university </w:t>
      </w:r>
      <w:r w:rsidR="2F1A83CE" w:rsidRPr="5D053B66">
        <w:rPr>
          <w:rFonts w:asciiTheme="minorHAnsi" w:eastAsia="Times New Roman" w:hAnsiTheme="minorHAnsi"/>
        </w:rPr>
        <w:t>to</w:t>
      </w:r>
      <w:r w:rsidR="11557941" w:rsidRPr="5D053B66">
        <w:rPr>
          <w:rFonts w:asciiTheme="minorHAnsi" w:eastAsia="Times New Roman" w:hAnsiTheme="minorHAnsi"/>
        </w:rPr>
        <w:t xml:space="preserve"> consider if reasonable adjustments need to be made to travel expectations, disability, mobility issues and carer/childcare responsibilities.</w:t>
      </w:r>
    </w:p>
    <w:p w14:paraId="3335A409" w14:textId="38DD74B6" w:rsidR="00A73133" w:rsidRPr="001F7BD5" w:rsidRDefault="11557941" w:rsidP="001F561D">
      <w:pPr>
        <w:spacing w:before="1"/>
        <w:jc w:val="both"/>
        <w:rPr>
          <w:rFonts w:asciiTheme="minorHAnsi" w:eastAsia="Times New Roman" w:hAnsiTheme="minorHAnsi"/>
        </w:rPr>
      </w:pPr>
      <w:r w:rsidRPr="62CEF117">
        <w:rPr>
          <w:rFonts w:asciiTheme="minorHAnsi" w:eastAsia="Times New Roman" w:hAnsiTheme="minorHAnsi"/>
        </w:rPr>
        <w:t xml:space="preserve"> </w:t>
      </w:r>
    </w:p>
    <w:p w14:paraId="4CA9C0FD" w14:textId="74023976" w:rsidR="00A73133" w:rsidRDefault="11557941" w:rsidP="001F561D">
      <w:pPr>
        <w:spacing w:before="1"/>
        <w:jc w:val="both"/>
        <w:rPr>
          <w:rFonts w:asciiTheme="minorHAnsi" w:eastAsia="Times New Roman" w:hAnsiTheme="minorHAnsi"/>
        </w:rPr>
      </w:pPr>
      <w:r w:rsidRPr="62CEF117">
        <w:rPr>
          <w:rFonts w:asciiTheme="minorHAnsi" w:eastAsia="Times New Roman" w:hAnsiTheme="minorHAnsi"/>
        </w:rPr>
        <w:t xml:space="preserve">There may be trainees who, for </w:t>
      </w:r>
      <w:proofErr w:type="gramStart"/>
      <w:r w:rsidRPr="62CEF117">
        <w:rPr>
          <w:rFonts w:asciiTheme="minorHAnsi" w:eastAsia="Times New Roman" w:hAnsiTheme="minorHAnsi"/>
        </w:rPr>
        <w:t>a number of</w:t>
      </w:r>
      <w:proofErr w:type="gramEnd"/>
      <w:r w:rsidRPr="62CEF117">
        <w:rPr>
          <w:rFonts w:asciiTheme="minorHAnsi" w:eastAsia="Times New Roman" w:hAnsiTheme="minorHAnsi"/>
        </w:rPr>
        <w:t xml:space="preserve"> reasons, have not disclosed a disability. In practice this means being ready and willing to provide extra support or to adjust practice to accommodate the needs of student teachers even when these needs have not been made explicit at the outset. If a trainee discloses a disability or medical condition to the school whilst on placement</w:t>
      </w:r>
      <w:r w:rsidR="71E6C742" w:rsidRPr="3E0BA828">
        <w:rPr>
          <w:rFonts w:asciiTheme="minorHAnsi" w:eastAsia="Times New Roman" w:hAnsiTheme="minorHAnsi"/>
        </w:rPr>
        <w:t>,</w:t>
      </w:r>
      <w:r w:rsidRPr="62CEF117">
        <w:rPr>
          <w:rFonts w:asciiTheme="minorHAnsi" w:eastAsia="Times New Roman" w:hAnsiTheme="minorHAnsi"/>
        </w:rPr>
        <w:t xml:space="preserve"> they should be advised to contact </w:t>
      </w:r>
      <w:r w:rsidR="2FE5D9F1" w:rsidRPr="62CEF117">
        <w:rPr>
          <w:rFonts w:asciiTheme="minorHAnsi" w:eastAsia="Times New Roman" w:hAnsiTheme="minorHAnsi"/>
        </w:rPr>
        <w:t xml:space="preserve">their personal tutor and the inclusion team as soon as possible. </w:t>
      </w:r>
      <w:r w:rsidRPr="62CEF117">
        <w:rPr>
          <w:rFonts w:asciiTheme="minorHAnsi" w:eastAsia="Times New Roman" w:hAnsiTheme="minorHAnsi"/>
        </w:rPr>
        <w:t xml:space="preserve"> </w:t>
      </w:r>
      <w:r w:rsidR="53CC6993" w:rsidRPr="62CEF117">
        <w:rPr>
          <w:rFonts w:asciiTheme="minorHAnsi" w:eastAsia="Times New Roman" w:hAnsiTheme="minorHAnsi"/>
        </w:rPr>
        <w:t xml:space="preserve">This </w:t>
      </w:r>
      <w:r w:rsidR="69EEF72C" w:rsidRPr="62CEF117">
        <w:rPr>
          <w:rFonts w:asciiTheme="minorHAnsi" w:eastAsia="Times New Roman" w:hAnsiTheme="minorHAnsi"/>
        </w:rPr>
        <w:t>will</w:t>
      </w:r>
      <w:r w:rsidR="53CC6993" w:rsidRPr="62CEF117">
        <w:rPr>
          <w:rFonts w:asciiTheme="minorHAnsi" w:eastAsia="Times New Roman" w:hAnsiTheme="minorHAnsi"/>
        </w:rPr>
        <w:t xml:space="preserve"> result in </w:t>
      </w:r>
      <w:r w:rsidR="0DE64F54" w:rsidRPr="62CEF117">
        <w:rPr>
          <w:rFonts w:asciiTheme="minorHAnsi" w:eastAsia="Times New Roman" w:hAnsiTheme="minorHAnsi"/>
        </w:rPr>
        <w:t xml:space="preserve">creation of either student needs assessment or student support plan. </w:t>
      </w:r>
    </w:p>
    <w:p w14:paraId="42BF28DD" w14:textId="77777777" w:rsidR="00240271" w:rsidRPr="000B74E4" w:rsidRDefault="00240271" w:rsidP="001F561D">
      <w:pPr>
        <w:spacing w:before="1"/>
        <w:jc w:val="both"/>
        <w:rPr>
          <w:rFonts w:asciiTheme="minorHAnsi" w:eastAsia="Times New Roman" w:hAnsiTheme="minorHAnsi"/>
        </w:rPr>
      </w:pPr>
    </w:p>
    <w:p w14:paraId="221522AE" w14:textId="3A8F8C7D" w:rsidR="0DE64F54" w:rsidRDefault="0DE64F54" w:rsidP="001F561D">
      <w:pPr>
        <w:spacing w:before="1"/>
        <w:jc w:val="both"/>
        <w:rPr>
          <w:rFonts w:asciiTheme="minorHAnsi" w:eastAsia="Times New Roman" w:hAnsiTheme="minorHAnsi"/>
        </w:rPr>
      </w:pPr>
      <w:r w:rsidRPr="62CEF117">
        <w:rPr>
          <w:rFonts w:asciiTheme="minorHAnsi" w:eastAsia="Times New Roman" w:hAnsiTheme="minorHAnsi"/>
        </w:rPr>
        <w:t xml:space="preserve">The inclusion team can be contacted on </w:t>
      </w:r>
      <w:hyperlink r:id="rId73">
        <w:r w:rsidRPr="62CEF117">
          <w:rPr>
            <w:rFonts w:asciiTheme="minorHAnsi" w:eastAsia="Times New Roman" w:hAnsiTheme="minorHAnsi"/>
          </w:rPr>
          <w:t>inclusionteam@edgehill.ac.uk</w:t>
        </w:r>
      </w:hyperlink>
      <w:r w:rsidR="00240271">
        <w:rPr>
          <w:rFonts w:asciiTheme="minorHAnsi" w:eastAsia="Times New Roman" w:hAnsiTheme="minorHAnsi"/>
        </w:rPr>
        <w:t xml:space="preserve"> </w:t>
      </w:r>
      <w:r w:rsidRPr="62CEF117">
        <w:rPr>
          <w:rFonts w:asciiTheme="minorHAnsi" w:eastAsia="Times New Roman" w:hAnsiTheme="minorHAnsi"/>
        </w:rPr>
        <w:t xml:space="preserve"> </w:t>
      </w:r>
    </w:p>
    <w:p w14:paraId="43F67B23" w14:textId="471B8AB9" w:rsidR="00A73133" w:rsidRDefault="11557941" w:rsidP="156A954A">
      <w:pPr>
        <w:spacing w:before="1" w:line="276" w:lineRule="auto"/>
      </w:pPr>
      <w:r w:rsidRPr="156A954A">
        <w:rPr>
          <w:rFonts w:ascii="Times New Roman" w:eastAsia="Times New Roman" w:hAnsi="Times New Roman" w:cs="Times New Roman"/>
          <w:sz w:val="24"/>
          <w:szCs w:val="24"/>
        </w:rPr>
        <w:lastRenderedPageBreak/>
        <w:t xml:space="preserve"> </w:t>
      </w:r>
    </w:p>
    <w:p w14:paraId="51DF4076" w14:textId="77EE9274" w:rsidR="00A73133" w:rsidRPr="008D5FD4" w:rsidRDefault="11557941" w:rsidP="5D053B66">
      <w:pPr>
        <w:pStyle w:val="Heading2"/>
        <w:rPr>
          <w:rFonts w:asciiTheme="minorHAnsi" w:hAnsiTheme="minorHAnsi" w:cstheme="minorBidi"/>
          <w:sz w:val="22"/>
          <w:szCs w:val="22"/>
        </w:rPr>
      </w:pPr>
      <w:r>
        <w:t xml:space="preserve"> </w:t>
      </w:r>
      <w:bookmarkStart w:id="37" w:name="_Toc133918134"/>
      <w:r w:rsidR="008A4F16" w:rsidRPr="5D053B66">
        <w:rPr>
          <w:rFonts w:asciiTheme="minorHAnsi" w:hAnsiTheme="minorHAnsi" w:cstheme="minorBidi"/>
          <w:sz w:val="22"/>
          <w:szCs w:val="22"/>
        </w:rPr>
        <w:t xml:space="preserve">Partnership Development </w:t>
      </w:r>
      <w:r w:rsidR="6DFDBFF6" w:rsidRPr="5D053B66">
        <w:rPr>
          <w:rFonts w:asciiTheme="minorHAnsi" w:hAnsiTheme="minorHAnsi" w:cstheme="minorBidi"/>
          <w:sz w:val="22"/>
          <w:szCs w:val="22"/>
        </w:rPr>
        <w:t>Officers</w:t>
      </w:r>
      <w:bookmarkEnd w:id="37"/>
    </w:p>
    <w:p w14:paraId="5E02DC6B" w14:textId="1AB4AA6E" w:rsidR="00A73133" w:rsidRPr="008D5FD4" w:rsidRDefault="11557941" w:rsidP="00323207">
      <w:pPr>
        <w:spacing w:before="1"/>
        <w:rPr>
          <w:rFonts w:asciiTheme="minorHAnsi" w:hAnsiTheme="minorHAnsi" w:cstheme="minorHAnsi"/>
        </w:rPr>
      </w:pPr>
      <w:r w:rsidRPr="008D5FD4">
        <w:rPr>
          <w:rFonts w:asciiTheme="minorHAnsi" w:eastAsia="Times New Roman" w:hAnsiTheme="minorHAnsi" w:cstheme="minorHAnsi"/>
        </w:rPr>
        <w:t xml:space="preserve"> </w:t>
      </w:r>
    </w:p>
    <w:p w14:paraId="1DDC1D80" w14:textId="77777777" w:rsidR="008A4F16" w:rsidRPr="008D5FD4" w:rsidRDefault="008A4F16" w:rsidP="00323207">
      <w:pPr>
        <w:pStyle w:val="paragraph"/>
        <w:spacing w:before="0" w:beforeAutospacing="0" w:after="0" w:afterAutospacing="0"/>
        <w:ind w:right="105"/>
        <w:jc w:val="both"/>
        <w:textAlignment w:val="baseline"/>
        <w:rPr>
          <w:rFonts w:asciiTheme="minorHAnsi" w:hAnsiTheme="minorHAnsi" w:cstheme="minorHAnsi"/>
          <w:sz w:val="22"/>
          <w:szCs w:val="22"/>
        </w:rPr>
      </w:pPr>
      <w:r w:rsidRPr="008D5FD4">
        <w:rPr>
          <w:rStyle w:val="normaltextrun"/>
          <w:rFonts w:asciiTheme="minorHAnsi" w:hAnsiTheme="minorHAnsi" w:cstheme="minorHAnsi"/>
          <w:sz w:val="22"/>
          <w:szCs w:val="22"/>
          <w:lang w:val="en-US"/>
        </w:rPr>
        <w:t xml:space="preserve">Our partnership development officers (PDOs) have an important role to play in supporting the schools and educational settings within the partnership. They work very closely with mentoring leads at schools and act swiftly to resolve any issues as they arise. There are three aspects to this role: </w:t>
      </w:r>
    </w:p>
    <w:p w14:paraId="20647984" w14:textId="77777777" w:rsidR="008A4F16" w:rsidRPr="008D5FD4" w:rsidRDefault="008A4F16" w:rsidP="00031A40">
      <w:pPr>
        <w:pStyle w:val="paragraph"/>
        <w:spacing w:before="0" w:beforeAutospacing="0" w:after="0" w:afterAutospacing="0"/>
        <w:ind w:left="720" w:right="105"/>
        <w:jc w:val="both"/>
        <w:textAlignment w:val="baseline"/>
        <w:rPr>
          <w:rFonts w:asciiTheme="minorHAnsi" w:hAnsiTheme="minorHAnsi" w:cstheme="minorHAnsi"/>
          <w:sz w:val="22"/>
          <w:szCs w:val="22"/>
        </w:rPr>
      </w:pPr>
      <w:r w:rsidRPr="008D5FD4">
        <w:rPr>
          <w:rStyle w:val="normaltextrun"/>
          <w:rFonts w:asciiTheme="minorHAnsi" w:hAnsiTheme="minorHAnsi" w:cstheme="minorHAnsi"/>
          <w:sz w:val="22"/>
          <w:szCs w:val="22"/>
          <w:lang w:val="en-US"/>
        </w:rPr>
        <w:t>1) Liaison between schools/settings and the university providing support to schools prior, during and post placement</w:t>
      </w:r>
    </w:p>
    <w:p w14:paraId="49967167" w14:textId="77777777" w:rsidR="008A4F16" w:rsidRPr="008D5FD4" w:rsidRDefault="008A4F16" w:rsidP="00031A40">
      <w:pPr>
        <w:pStyle w:val="paragraph"/>
        <w:spacing w:before="0" w:beforeAutospacing="0" w:after="0" w:afterAutospacing="0"/>
        <w:ind w:left="720" w:right="105"/>
        <w:jc w:val="both"/>
        <w:textAlignment w:val="baseline"/>
        <w:rPr>
          <w:rFonts w:asciiTheme="minorHAnsi" w:hAnsiTheme="minorHAnsi" w:cstheme="minorHAnsi"/>
          <w:sz w:val="22"/>
          <w:szCs w:val="22"/>
        </w:rPr>
      </w:pPr>
      <w:r w:rsidRPr="008D5FD4">
        <w:rPr>
          <w:rStyle w:val="normaltextrun"/>
          <w:rFonts w:asciiTheme="minorHAnsi" w:hAnsiTheme="minorHAnsi" w:cstheme="minorHAnsi"/>
          <w:sz w:val="22"/>
          <w:szCs w:val="22"/>
          <w:lang w:val="en-US"/>
        </w:rPr>
        <w:t xml:space="preserve">2) Quality assuring the placement processes  </w:t>
      </w:r>
    </w:p>
    <w:p w14:paraId="2B895BF4" w14:textId="77777777" w:rsidR="008A4F16" w:rsidRPr="008D5FD4" w:rsidRDefault="008A4F16" w:rsidP="00031A40">
      <w:pPr>
        <w:pStyle w:val="paragraph"/>
        <w:spacing w:before="0" w:beforeAutospacing="0" w:after="0" w:afterAutospacing="0"/>
        <w:ind w:left="720" w:right="105"/>
        <w:jc w:val="both"/>
        <w:textAlignment w:val="baseline"/>
        <w:rPr>
          <w:rFonts w:asciiTheme="minorHAnsi" w:hAnsiTheme="minorHAnsi" w:cstheme="minorHAnsi"/>
          <w:sz w:val="22"/>
          <w:szCs w:val="22"/>
        </w:rPr>
      </w:pPr>
      <w:r w:rsidRPr="5D053B66">
        <w:rPr>
          <w:rStyle w:val="normaltextrun"/>
          <w:rFonts w:asciiTheme="minorHAnsi" w:hAnsiTheme="minorHAnsi" w:cstheme="minorBidi"/>
          <w:sz w:val="22"/>
          <w:szCs w:val="22"/>
          <w:lang w:val="en-US"/>
        </w:rPr>
        <w:t>3) Sourcing and allocating the placements.</w:t>
      </w:r>
      <w:r w:rsidRPr="5D053B66">
        <w:rPr>
          <w:rStyle w:val="eop"/>
          <w:rFonts w:asciiTheme="minorHAnsi" w:hAnsiTheme="minorHAnsi" w:cstheme="minorBidi"/>
          <w:sz w:val="22"/>
          <w:szCs w:val="22"/>
        </w:rPr>
        <w:t> </w:t>
      </w:r>
    </w:p>
    <w:p w14:paraId="053779D4" w14:textId="2FF72438" w:rsidR="5D053B66" w:rsidRDefault="5D053B66" w:rsidP="5D053B66">
      <w:pPr>
        <w:pStyle w:val="Heading3"/>
        <w:numPr>
          <w:ilvl w:val="2"/>
          <w:numId w:val="0"/>
        </w:numPr>
        <w:rPr>
          <w:rStyle w:val="normaltextrun"/>
          <w:rFonts w:asciiTheme="minorHAnsi" w:hAnsiTheme="minorHAnsi"/>
          <w:lang w:val="en-US"/>
        </w:rPr>
      </w:pPr>
    </w:p>
    <w:p w14:paraId="1E2E8258" w14:textId="0D298A66" w:rsidR="008A4F16" w:rsidRDefault="503C0A52" w:rsidP="5D053B66">
      <w:pPr>
        <w:pStyle w:val="Heading3"/>
        <w:numPr>
          <w:ilvl w:val="2"/>
          <w:numId w:val="0"/>
        </w:numPr>
        <w:rPr>
          <w:rStyle w:val="normaltextrun"/>
          <w:rFonts w:asciiTheme="minorHAnsi" w:hAnsiTheme="minorHAnsi"/>
          <w:u w:val="none"/>
          <w:lang w:val="en-US"/>
        </w:rPr>
      </w:pPr>
      <w:bookmarkStart w:id="38" w:name="_Toc133918135"/>
      <w:r w:rsidRPr="005B4489">
        <w:rPr>
          <w:rStyle w:val="normaltextrun"/>
          <w:rFonts w:asciiTheme="minorHAnsi" w:hAnsiTheme="minorHAnsi"/>
          <w:u w:val="none"/>
          <w:lang w:val="en-US"/>
        </w:rPr>
        <w:t>Quality Assurance of Placement</w:t>
      </w:r>
      <w:bookmarkEnd w:id="38"/>
      <w:r w:rsidRPr="005B4489">
        <w:rPr>
          <w:rStyle w:val="normaltextrun"/>
          <w:rFonts w:asciiTheme="minorHAnsi" w:hAnsiTheme="minorHAnsi"/>
          <w:u w:val="none"/>
          <w:lang w:val="en-US"/>
        </w:rPr>
        <w:t xml:space="preserve"> </w:t>
      </w:r>
      <w:r w:rsidRPr="5D053B66">
        <w:rPr>
          <w:rStyle w:val="normaltextrun"/>
          <w:rFonts w:asciiTheme="minorHAnsi" w:hAnsiTheme="minorHAnsi"/>
          <w:u w:val="none"/>
          <w:lang w:val="en-US"/>
        </w:rPr>
        <w:t xml:space="preserve"> </w:t>
      </w:r>
    </w:p>
    <w:p w14:paraId="5E696AEE" w14:textId="77777777" w:rsidR="00BE5B6E" w:rsidRPr="008D5FD4" w:rsidRDefault="00BE5B6E" w:rsidP="5D053B66">
      <w:pPr>
        <w:pStyle w:val="Heading3"/>
        <w:numPr>
          <w:ilvl w:val="2"/>
          <w:numId w:val="0"/>
        </w:numPr>
        <w:rPr>
          <w:rStyle w:val="eop"/>
          <w:rFonts w:asciiTheme="minorHAnsi" w:hAnsiTheme="minorHAnsi"/>
        </w:rPr>
      </w:pPr>
    </w:p>
    <w:p w14:paraId="4B7D7062" w14:textId="65D531EB" w:rsidR="008A4F16" w:rsidRPr="008D5FD4" w:rsidRDefault="008A4F16" w:rsidP="5D053B66">
      <w:pPr>
        <w:pStyle w:val="Heading3"/>
        <w:rPr>
          <w:rFonts w:asciiTheme="minorHAnsi" w:hAnsiTheme="minorHAnsi"/>
          <w:u w:val="none"/>
        </w:rPr>
      </w:pPr>
      <w:bookmarkStart w:id="39" w:name="_Toc133918136"/>
      <w:r w:rsidRPr="5D053B66">
        <w:rPr>
          <w:rStyle w:val="normaltextrun"/>
          <w:rFonts w:asciiTheme="minorHAnsi" w:hAnsiTheme="minorHAnsi"/>
          <w:u w:val="none"/>
          <w:lang w:val="en-US"/>
        </w:rPr>
        <w:t>Liaison, Training and Support</w:t>
      </w:r>
      <w:bookmarkEnd w:id="39"/>
      <w:r w:rsidRPr="5D053B66">
        <w:rPr>
          <w:rStyle w:val="eop"/>
          <w:rFonts w:asciiTheme="minorHAnsi" w:hAnsiTheme="minorHAnsi"/>
          <w:u w:val="none"/>
        </w:rPr>
        <w:t> </w:t>
      </w:r>
    </w:p>
    <w:p w14:paraId="264D4A4D" w14:textId="77777777" w:rsidR="008A4F16" w:rsidRPr="008D5FD4" w:rsidRDefault="008A4F16" w:rsidP="00636909">
      <w:pPr>
        <w:pStyle w:val="paragraph"/>
        <w:spacing w:before="0" w:beforeAutospacing="0" w:after="0" w:afterAutospacing="0"/>
        <w:ind w:right="105"/>
        <w:jc w:val="both"/>
        <w:rPr>
          <w:rStyle w:val="normaltextrun"/>
          <w:rFonts w:asciiTheme="minorHAnsi" w:hAnsiTheme="minorHAnsi" w:cstheme="minorHAnsi"/>
          <w:sz w:val="22"/>
          <w:szCs w:val="22"/>
          <w:lang w:val="en-US"/>
        </w:rPr>
      </w:pPr>
    </w:p>
    <w:p w14:paraId="7E28389F" w14:textId="77777777" w:rsidR="008A4F16" w:rsidRPr="008D5FD4" w:rsidRDefault="008A4F16" w:rsidP="006F74B5">
      <w:pPr>
        <w:pStyle w:val="paragraph"/>
        <w:spacing w:before="0" w:beforeAutospacing="0" w:after="0" w:afterAutospacing="0"/>
        <w:ind w:right="105"/>
        <w:jc w:val="both"/>
        <w:textAlignment w:val="baseline"/>
        <w:rPr>
          <w:rFonts w:asciiTheme="minorHAnsi" w:hAnsiTheme="minorHAnsi" w:cstheme="minorHAnsi"/>
          <w:sz w:val="22"/>
          <w:szCs w:val="22"/>
        </w:rPr>
      </w:pPr>
      <w:r w:rsidRPr="008D5FD4">
        <w:rPr>
          <w:rStyle w:val="normaltextrun"/>
          <w:rFonts w:asciiTheme="minorHAnsi" w:hAnsiTheme="minorHAnsi" w:cstheme="minorHAnsi"/>
          <w:sz w:val="22"/>
          <w:szCs w:val="22"/>
          <w:lang w:val="en-US"/>
        </w:rPr>
        <w:t>PDOs respond to any concerns that have been raised by the schools, LTs and/or the trainees during PP. They ensure that all stakeholders are aware of any problems and how they have been dealt with in a timely manner.</w:t>
      </w:r>
      <w:r w:rsidRPr="008D5FD4">
        <w:rPr>
          <w:rStyle w:val="eop"/>
          <w:rFonts w:asciiTheme="minorHAnsi" w:hAnsiTheme="minorHAnsi" w:cstheme="minorHAnsi"/>
          <w:sz w:val="22"/>
          <w:szCs w:val="22"/>
        </w:rPr>
        <w:t> </w:t>
      </w:r>
    </w:p>
    <w:p w14:paraId="681124FE" w14:textId="77777777" w:rsidR="008A4F16" w:rsidRPr="008D5FD4" w:rsidRDefault="008A4F16" w:rsidP="006F74B5">
      <w:pPr>
        <w:pStyle w:val="paragraph"/>
        <w:spacing w:before="0" w:beforeAutospacing="0" w:after="0" w:afterAutospacing="0"/>
        <w:textAlignment w:val="baseline"/>
        <w:rPr>
          <w:rFonts w:asciiTheme="minorHAnsi" w:hAnsiTheme="minorHAnsi" w:cstheme="minorHAnsi"/>
          <w:sz w:val="22"/>
          <w:szCs w:val="22"/>
        </w:rPr>
      </w:pPr>
      <w:r w:rsidRPr="008D5FD4">
        <w:rPr>
          <w:rStyle w:val="eop"/>
          <w:rFonts w:asciiTheme="minorHAnsi" w:hAnsiTheme="minorHAnsi" w:cstheme="minorHAnsi"/>
          <w:sz w:val="22"/>
          <w:szCs w:val="22"/>
        </w:rPr>
        <w:t> </w:t>
      </w:r>
    </w:p>
    <w:p w14:paraId="74C52094" w14:textId="77777777" w:rsidR="008A4F16" w:rsidRPr="008D5FD4" w:rsidRDefault="008A4F16" w:rsidP="006F74B5">
      <w:pPr>
        <w:pStyle w:val="paragraph"/>
        <w:spacing w:before="0" w:beforeAutospacing="0" w:after="0" w:afterAutospacing="0"/>
        <w:ind w:right="105"/>
        <w:jc w:val="both"/>
        <w:textAlignment w:val="baseline"/>
        <w:rPr>
          <w:rFonts w:asciiTheme="minorHAnsi" w:hAnsiTheme="minorHAnsi" w:cstheme="minorHAnsi"/>
          <w:sz w:val="22"/>
          <w:szCs w:val="22"/>
        </w:rPr>
      </w:pPr>
      <w:r w:rsidRPr="008D5FD4">
        <w:rPr>
          <w:rStyle w:val="normaltextrun"/>
          <w:rFonts w:asciiTheme="minorHAnsi" w:hAnsiTheme="minorHAnsi" w:cstheme="minorHAnsi"/>
          <w:sz w:val="22"/>
          <w:szCs w:val="22"/>
          <w:lang w:val="en-US"/>
        </w:rPr>
        <w:t xml:space="preserve">PDOs and </w:t>
      </w:r>
      <w:proofErr w:type="spellStart"/>
      <w:r w:rsidRPr="008D5FD4">
        <w:rPr>
          <w:rStyle w:val="normaltextrun"/>
          <w:rFonts w:asciiTheme="minorHAnsi" w:hAnsiTheme="minorHAnsi" w:cstheme="minorHAnsi"/>
          <w:sz w:val="22"/>
          <w:szCs w:val="22"/>
          <w:lang w:val="en-US"/>
        </w:rPr>
        <w:t>centre</w:t>
      </w:r>
      <w:proofErr w:type="spellEnd"/>
      <w:r w:rsidRPr="008D5FD4">
        <w:rPr>
          <w:rStyle w:val="normaltextrun"/>
          <w:rFonts w:asciiTheme="minorHAnsi" w:hAnsiTheme="minorHAnsi" w:cstheme="minorHAnsi"/>
          <w:sz w:val="22"/>
          <w:szCs w:val="22"/>
          <w:lang w:val="en-US"/>
        </w:rPr>
        <w:t xml:space="preserve">-based staff provide mentor support both in terms of processes, and the use of the documents and forms. EHU colleagues arrange and deliver virtual mentor training prior to each placement. They also offer drop-in sessions to answer specific questions at key points during PP. Additionally, LTs deliver bespoke in person mentor training to individual or to clusters of schools upon request or if a training need has been identified by a LT. If a school has an adverse </w:t>
      </w:r>
      <w:proofErr w:type="spellStart"/>
      <w:r w:rsidRPr="008D5FD4">
        <w:rPr>
          <w:rStyle w:val="normaltextrun"/>
          <w:rFonts w:asciiTheme="minorHAnsi" w:hAnsiTheme="minorHAnsi" w:cstheme="minorHAnsi"/>
          <w:sz w:val="22"/>
          <w:szCs w:val="22"/>
          <w:lang w:val="en-US"/>
        </w:rPr>
        <w:t>Ofsted</w:t>
      </w:r>
      <w:proofErr w:type="spellEnd"/>
      <w:r w:rsidRPr="008D5FD4">
        <w:rPr>
          <w:rStyle w:val="normaltextrun"/>
          <w:rFonts w:asciiTheme="minorHAnsi" w:hAnsiTheme="minorHAnsi" w:cstheme="minorHAnsi"/>
          <w:sz w:val="22"/>
          <w:szCs w:val="22"/>
          <w:lang w:val="en-US"/>
        </w:rPr>
        <w:t xml:space="preserve"> inspection, before or during placement, an additional monitoring meeting will take place in order to ensure the school can meet the needs of the</w:t>
      </w:r>
      <w:r w:rsidRPr="008D5FD4">
        <w:rPr>
          <w:rStyle w:val="eop"/>
          <w:rFonts w:asciiTheme="minorHAnsi" w:hAnsiTheme="minorHAnsi" w:cstheme="minorHAnsi"/>
          <w:sz w:val="22"/>
          <w:szCs w:val="22"/>
        </w:rPr>
        <w:t> </w:t>
      </w:r>
      <w:r w:rsidRPr="008D5FD4">
        <w:rPr>
          <w:rStyle w:val="normaltextrun"/>
          <w:rFonts w:asciiTheme="minorHAnsi" w:hAnsiTheme="minorHAnsi" w:cstheme="minorHAnsi"/>
          <w:sz w:val="22"/>
          <w:szCs w:val="22"/>
          <w:lang w:val="en-US"/>
        </w:rPr>
        <w:t>trainee. The progress of the students at those schools will be closely monitored by both the LTs and PDOs with timely support provided.</w:t>
      </w:r>
      <w:r w:rsidRPr="008D5FD4">
        <w:rPr>
          <w:rStyle w:val="eop"/>
          <w:rFonts w:asciiTheme="minorHAnsi" w:hAnsiTheme="minorHAnsi" w:cstheme="minorHAnsi"/>
          <w:sz w:val="22"/>
          <w:szCs w:val="22"/>
        </w:rPr>
        <w:t> </w:t>
      </w:r>
    </w:p>
    <w:p w14:paraId="6A70B92F" w14:textId="377D7DCF" w:rsidR="0006603B" w:rsidRPr="008D5FD4" w:rsidRDefault="008A4F16" w:rsidP="5D053B66">
      <w:pPr>
        <w:pStyle w:val="paragraph"/>
        <w:spacing w:before="0" w:beforeAutospacing="0" w:after="0" w:afterAutospacing="0"/>
        <w:rPr>
          <w:rFonts w:asciiTheme="minorHAnsi" w:hAnsiTheme="minorHAnsi" w:cstheme="minorBidi"/>
          <w:sz w:val="22"/>
          <w:szCs w:val="22"/>
        </w:rPr>
      </w:pPr>
      <w:r w:rsidRPr="5D053B66">
        <w:rPr>
          <w:rStyle w:val="eop"/>
          <w:rFonts w:asciiTheme="minorHAnsi" w:hAnsiTheme="minorHAnsi" w:cstheme="minorBidi"/>
          <w:sz w:val="22"/>
          <w:szCs w:val="22"/>
        </w:rPr>
        <w:t> </w:t>
      </w:r>
    </w:p>
    <w:p w14:paraId="3F99B72E" w14:textId="77777777" w:rsidR="008A4F16" w:rsidRPr="008D5FD4" w:rsidRDefault="008A4F16" w:rsidP="0006603B">
      <w:pPr>
        <w:pStyle w:val="paragraph"/>
        <w:spacing w:before="0" w:beforeAutospacing="0" w:after="0" w:afterAutospacing="0"/>
        <w:ind w:right="105"/>
        <w:jc w:val="both"/>
        <w:textAlignment w:val="baseline"/>
        <w:rPr>
          <w:rFonts w:asciiTheme="minorHAnsi" w:hAnsiTheme="minorHAnsi" w:cstheme="minorHAnsi"/>
          <w:sz w:val="22"/>
          <w:szCs w:val="22"/>
        </w:rPr>
      </w:pPr>
      <w:r w:rsidRPr="008D5FD4">
        <w:rPr>
          <w:rStyle w:val="normaltextrun"/>
          <w:rFonts w:asciiTheme="minorHAnsi" w:hAnsiTheme="minorHAnsi" w:cstheme="minorHAnsi"/>
          <w:sz w:val="22"/>
          <w:szCs w:val="22"/>
          <w:lang w:val="en-US"/>
        </w:rPr>
        <w:t xml:space="preserve">Our PDOs establish effective working relationships with our ITE partners and introduce them to the EHU Partnership Agreements, the placement offering/accepting process and the trainees’ placement due diligence process and documents. </w:t>
      </w:r>
    </w:p>
    <w:p w14:paraId="071540E6" w14:textId="77777777" w:rsidR="008A4F16" w:rsidRPr="008D5FD4" w:rsidRDefault="008A4F16" w:rsidP="00323207">
      <w:pPr>
        <w:pStyle w:val="paragraph"/>
        <w:spacing w:before="0" w:beforeAutospacing="0" w:after="0" w:afterAutospacing="0"/>
        <w:ind w:left="120" w:right="105"/>
        <w:jc w:val="both"/>
        <w:textAlignment w:val="baseline"/>
        <w:rPr>
          <w:rFonts w:asciiTheme="minorHAnsi" w:hAnsiTheme="minorHAnsi" w:cstheme="minorHAnsi"/>
          <w:sz w:val="22"/>
          <w:szCs w:val="22"/>
        </w:rPr>
      </w:pPr>
      <w:r w:rsidRPr="008D5FD4">
        <w:rPr>
          <w:rStyle w:val="eop"/>
          <w:rFonts w:asciiTheme="minorHAnsi" w:hAnsiTheme="minorHAnsi" w:cstheme="minorHAnsi"/>
          <w:sz w:val="22"/>
          <w:szCs w:val="22"/>
        </w:rPr>
        <w:t> </w:t>
      </w:r>
    </w:p>
    <w:p w14:paraId="55675B38" w14:textId="1E2F52D1" w:rsidR="008A4F16" w:rsidRPr="005B4489" w:rsidRDefault="008A4F16" w:rsidP="00323207">
      <w:pPr>
        <w:pStyle w:val="Heading3"/>
        <w:rPr>
          <w:rFonts w:asciiTheme="minorHAnsi" w:hAnsiTheme="minorHAnsi" w:cstheme="minorHAnsi"/>
          <w:u w:val="none"/>
        </w:rPr>
      </w:pPr>
      <w:bookmarkStart w:id="40" w:name="_Toc133918137"/>
      <w:r w:rsidRPr="005B4489">
        <w:rPr>
          <w:rStyle w:val="normaltextrun"/>
          <w:rFonts w:asciiTheme="minorHAnsi" w:hAnsiTheme="minorHAnsi"/>
          <w:u w:val="none"/>
          <w:lang w:val="en-US"/>
        </w:rPr>
        <w:t>Arranging the Placements</w:t>
      </w:r>
      <w:bookmarkEnd w:id="40"/>
      <w:r w:rsidRPr="005B4489">
        <w:rPr>
          <w:rStyle w:val="eop"/>
          <w:rFonts w:asciiTheme="minorHAnsi" w:hAnsiTheme="minorHAnsi"/>
          <w:u w:val="none"/>
        </w:rPr>
        <w:t> </w:t>
      </w:r>
    </w:p>
    <w:p w14:paraId="00CC66EB" w14:textId="77777777" w:rsidR="0006603B" w:rsidRDefault="0006603B" w:rsidP="00323207">
      <w:pPr>
        <w:pStyle w:val="paragraph"/>
        <w:spacing w:before="0" w:beforeAutospacing="0" w:after="0" w:afterAutospacing="0"/>
        <w:ind w:left="120" w:right="105"/>
        <w:jc w:val="both"/>
        <w:textAlignment w:val="baseline"/>
        <w:rPr>
          <w:rStyle w:val="normaltextrun"/>
          <w:rFonts w:asciiTheme="minorHAnsi" w:hAnsiTheme="minorHAnsi" w:cstheme="minorHAnsi"/>
          <w:sz w:val="22"/>
          <w:szCs w:val="22"/>
          <w:lang w:val="en-US"/>
        </w:rPr>
      </w:pPr>
    </w:p>
    <w:p w14:paraId="79235EDD" w14:textId="338C9977" w:rsidR="008A4F16" w:rsidRDefault="6E4C2881" w:rsidP="5F33C165">
      <w:pPr>
        <w:pStyle w:val="paragraph"/>
        <w:spacing w:before="0" w:beforeAutospacing="0" w:after="0" w:afterAutospacing="0"/>
        <w:ind w:right="105"/>
        <w:jc w:val="both"/>
        <w:textAlignment w:val="baseline"/>
        <w:rPr>
          <w:rStyle w:val="eop"/>
          <w:rFonts w:asciiTheme="minorHAnsi" w:hAnsiTheme="minorHAnsi" w:cstheme="minorBidi"/>
          <w:sz w:val="22"/>
          <w:szCs w:val="22"/>
        </w:rPr>
      </w:pPr>
      <w:r w:rsidRPr="5F33C165">
        <w:rPr>
          <w:rStyle w:val="normaltextrun"/>
          <w:rFonts w:asciiTheme="minorHAnsi" w:hAnsiTheme="minorHAnsi" w:cstheme="minorBidi"/>
          <w:sz w:val="22"/>
          <w:szCs w:val="22"/>
          <w:lang w:val="en-US"/>
        </w:rPr>
        <w:t xml:space="preserve">PDOs manage the placement allocation process for all programmes, aiming to allocate trainees to their school </w:t>
      </w:r>
      <w:r w:rsidRPr="5F33C165">
        <w:rPr>
          <w:rStyle w:val="normaltextrun"/>
          <w:rFonts w:asciiTheme="minorHAnsi" w:hAnsiTheme="minorHAnsi" w:cstheme="minorBidi"/>
          <w:b/>
          <w:bCs/>
          <w:sz w:val="22"/>
          <w:szCs w:val="22"/>
          <w:lang w:val="en-US"/>
        </w:rPr>
        <w:t xml:space="preserve">three weeks in advance </w:t>
      </w:r>
      <w:r w:rsidRPr="5F33C165">
        <w:rPr>
          <w:rStyle w:val="normaltextrun"/>
          <w:rFonts w:asciiTheme="minorHAnsi" w:hAnsiTheme="minorHAnsi" w:cstheme="minorBidi"/>
          <w:sz w:val="22"/>
          <w:szCs w:val="22"/>
          <w:lang w:val="en-US"/>
        </w:rPr>
        <w:t>with course/placement leader approval before confirmation is sent to schools</w:t>
      </w:r>
      <w:r w:rsidRPr="5F33C165">
        <w:rPr>
          <w:rStyle w:val="normaltextrun"/>
          <w:rFonts w:asciiTheme="minorHAnsi" w:hAnsiTheme="minorHAnsi" w:cstheme="minorBidi"/>
          <w:b/>
          <w:bCs/>
          <w:sz w:val="22"/>
          <w:szCs w:val="22"/>
          <w:lang w:val="en-US"/>
        </w:rPr>
        <w:t xml:space="preserve">. </w:t>
      </w:r>
      <w:r w:rsidRPr="5F33C165">
        <w:rPr>
          <w:rStyle w:val="normaltextrun"/>
          <w:rFonts w:asciiTheme="minorHAnsi" w:hAnsiTheme="minorHAnsi" w:cstheme="minorBidi"/>
          <w:sz w:val="22"/>
          <w:szCs w:val="22"/>
          <w:lang w:val="en-US"/>
        </w:rPr>
        <w:t>This gives time for all stakeholders to prepare themselves before the trainees’ placements commence and ensures the initial meeting can take place in the first week. Once the PDOs inform the departments about the trainee-school allocation, the ITE A/</w:t>
      </w:r>
      <w:proofErr w:type="spellStart"/>
      <w:r w:rsidRPr="5F33C165">
        <w:rPr>
          <w:rStyle w:val="normaltextrun"/>
          <w:rFonts w:asciiTheme="minorHAnsi" w:hAnsiTheme="minorHAnsi" w:cstheme="minorBidi"/>
          <w:sz w:val="22"/>
          <w:szCs w:val="22"/>
          <w:lang w:val="en-US"/>
        </w:rPr>
        <w:t>HoDs</w:t>
      </w:r>
      <w:proofErr w:type="spellEnd"/>
      <w:r w:rsidRPr="5F33C165">
        <w:rPr>
          <w:rStyle w:val="normaltextrun"/>
          <w:rFonts w:asciiTheme="minorHAnsi" w:hAnsiTheme="minorHAnsi" w:cstheme="minorBidi"/>
          <w:sz w:val="22"/>
          <w:szCs w:val="22"/>
          <w:lang w:val="en-US"/>
        </w:rPr>
        <w:t xml:space="preserve"> oversee the allocation of the LTs.</w:t>
      </w:r>
      <w:r w:rsidR="752AE4C1" w:rsidRPr="5F33C165">
        <w:rPr>
          <w:rStyle w:val="normaltextrun"/>
          <w:rFonts w:asciiTheme="minorHAnsi" w:hAnsiTheme="minorHAnsi" w:cstheme="minorBidi"/>
          <w:sz w:val="22"/>
          <w:szCs w:val="22"/>
          <w:lang w:val="en-US"/>
        </w:rPr>
        <w:t xml:space="preserve"> In the Secondary and Post-14 PGDE phase allocation of the LTs is overseen and the responsibility of the LLT/Course Leader.</w:t>
      </w:r>
      <w:r w:rsidRPr="5F33C165">
        <w:rPr>
          <w:rStyle w:val="eop"/>
          <w:rFonts w:asciiTheme="minorHAnsi" w:hAnsiTheme="minorHAnsi" w:cstheme="minorBidi"/>
          <w:sz w:val="22"/>
          <w:szCs w:val="22"/>
        </w:rPr>
        <w:t> </w:t>
      </w:r>
    </w:p>
    <w:p w14:paraId="4F88B5BF" w14:textId="77777777" w:rsidR="000A2E4F" w:rsidRDefault="000A2E4F" w:rsidP="00636909">
      <w:pPr>
        <w:pStyle w:val="paragraph"/>
        <w:spacing w:before="0" w:beforeAutospacing="0" w:after="0" w:afterAutospacing="0"/>
        <w:ind w:right="105"/>
        <w:jc w:val="both"/>
        <w:textAlignment w:val="baseline"/>
        <w:rPr>
          <w:rStyle w:val="eop"/>
          <w:rFonts w:asciiTheme="minorHAnsi" w:hAnsiTheme="minorHAnsi" w:cstheme="minorHAnsi"/>
          <w:sz w:val="22"/>
          <w:szCs w:val="22"/>
        </w:rPr>
      </w:pPr>
    </w:p>
    <w:p w14:paraId="0B1C5FDE" w14:textId="4B177741" w:rsidR="000A2E4F" w:rsidRPr="000A2E4F" w:rsidRDefault="000A2E4F" w:rsidP="00636909">
      <w:pPr>
        <w:pStyle w:val="paragraph"/>
        <w:spacing w:before="0" w:beforeAutospacing="0" w:after="0" w:afterAutospacing="0"/>
        <w:ind w:right="105"/>
        <w:jc w:val="both"/>
        <w:textAlignment w:val="baseline"/>
        <w:rPr>
          <w:rFonts w:asciiTheme="minorHAnsi" w:hAnsiTheme="minorHAnsi" w:cstheme="minorHAnsi"/>
          <w:sz w:val="22"/>
          <w:szCs w:val="22"/>
        </w:rPr>
      </w:pPr>
      <w:r w:rsidRPr="000A2E4F">
        <w:rPr>
          <w:rStyle w:val="eop"/>
          <w:rFonts w:asciiTheme="minorHAnsi" w:hAnsiTheme="minorHAnsi" w:cstheme="minorHAnsi"/>
          <w:sz w:val="22"/>
          <w:szCs w:val="22"/>
        </w:rPr>
        <w:t xml:space="preserve">For School Direct, professional practice schools are allocated by the alliance and trainees are placed within the alliance cluster of schools. </w:t>
      </w:r>
    </w:p>
    <w:p w14:paraId="5CFB3739" w14:textId="77777777" w:rsidR="008A4F16" w:rsidRPr="008D5FD4" w:rsidRDefault="008A4F16" w:rsidP="00636909">
      <w:pPr>
        <w:pStyle w:val="paragraph"/>
        <w:spacing w:before="0" w:beforeAutospacing="0" w:after="0" w:afterAutospacing="0"/>
        <w:jc w:val="both"/>
        <w:textAlignment w:val="baseline"/>
        <w:rPr>
          <w:rFonts w:asciiTheme="minorHAnsi" w:hAnsiTheme="minorHAnsi" w:cstheme="minorHAnsi"/>
          <w:sz w:val="22"/>
          <w:szCs w:val="22"/>
        </w:rPr>
      </w:pPr>
      <w:r w:rsidRPr="008D5FD4">
        <w:rPr>
          <w:rStyle w:val="eop"/>
          <w:rFonts w:asciiTheme="minorHAnsi" w:hAnsiTheme="minorHAnsi" w:cstheme="minorHAnsi"/>
          <w:sz w:val="22"/>
          <w:szCs w:val="22"/>
        </w:rPr>
        <w:t> </w:t>
      </w:r>
    </w:p>
    <w:p w14:paraId="2C827820" w14:textId="77777777" w:rsidR="008A4F16" w:rsidRPr="008D5FD4" w:rsidRDefault="008A4F16" w:rsidP="00636909">
      <w:pPr>
        <w:pStyle w:val="paragraph"/>
        <w:spacing w:before="0" w:beforeAutospacing="0" w:after="0" w:afterAutospacing="0"/>
        <w:ind w:right="105"/>
        <w:jc w:val="both"/>
        <w:textAlignment w:val="baseline"/>
        <w:rPr>
          <w:rStyle w:val="eop"/>
          <w:rFonts w:asciiTheme="minorHAnsi" w:hAnsiTheme="minorHAnsi" w:cstheme="minorHAnsi"/>
          <w:sz w:val="22"/>
          <w:szCs w:val="22"/>
        </w:rPr>
      </w:pPr>
      <w:r w:rsidRPr="008D5FD4">
        <w:rPr>
          <w:rStyle w:val="normaltextrun"/>
          <w:rFonts w:asciiTheme="minorHAnsi" w:hAnsiTheme="minorHAnsi" w:cstheme="minorHAnsi"/>
          <w:sz w:val="22"/>
          <w:szCs w:val="22"/>
          <w:lang w:val="en-US"/>
        </w:rPr>
        <w:t>For trainees placed in Northern Ireland and the Isle of Man we have Partnership Quality Officers based locally whose responsibility is to quality assure schools and provide support for mentors and trainees during professional practice.</w:t>
      </w:r>
      <w:r w:rsidRPr="008D5FD4">
        <w:rPr>
          <w:rStyle w:val="eop"/>
          <w:rFonts w:asciiTheme="minorHAnsi" w:hAnsiTheme="minorHAnsi" w:cstheme="minorHAnsi"/>
          <w:sz w:val="22"/>
          <w:szCs w:val="22"/>
        </w:rPr>
        <w:t> </w:t>
      </w:r>
    </w:p>
    <w:p w14:paraId="6F48BCE1" w14:textId="1030D4B4" w:rsidR="00A73133" w:rsidRPr="008D5FD4" w:rsidRDefault="00A73133" w:rsidP="00636909">
      <w:pPr>
        <w:spacing w:before="1"/>
        <w:jc w:val="both"/>
        <w:rPr>
          <w:rFonts w:asciiTheme="minorHAnsi" w:hAnsiTheme="minorHAnsi" w:cstheme="minorHAnsi"/>
        </w:rPr>
      </w:pPr>
    </w:p>
    <w:p w14:paraId="4C523239" w14:textId="31D36466" w:rsidR="00AA151E" w:rsidRPr="005B4489" w:rsidRDefault="00AA151E" w:rsidP="00636909">
      <w:pPr>
        <w:pStyle w:val="Heading3"/>
        <w:jc w:val="both"/>
        <w:rPr>
          <w:rStyle w:val="normaltextrun"/>
          <w:rFonts w:asciiTheme="minorHAnsi" w:eastAsiaTheme="minorHAnsi" w:hAnsiTheme="minorHAnsi" w:cstheme="minorHAnsi"/>
          <w:u w:val="none"/>
        </w:rPr>
      </w:pPr>
      <w:bookmarkStart w:id="41" w:name="_Toc133918138"/>
      <w:r w:rsidRPr="005B4489">
        <w:rPr>
          <w:rStyle w:val="normaltextrun"/>
          <w:rFonts w:asciiTheme="minorHAnsi" w:hAnsiTheme="minorHAnsi"/>
          <w:u w:val="none"/>
        </w:rPr>
        <w:t>Accommodation Assistance</w:t>
      </w:r>
      <w:bookmarkEnd w:id="41"/>
    </w:p>
    <w:p w14:paraId="085D8EB3" w14:textId="77777777" w:rsidR="00AA151E" w:rsidRPr="0006603B" w:rsidRDefault="00AA151E" w:rsidP="00636909">
      <w:pPr>
        <w:pStyle w:val="paragraph"/>
        <w:spacing w:before="0" w:beforeAutospacing="0" w:after="0" w:afterAutospacing="0"/>
        <w:jc w:val="both"/>
        <w:textAlignment w:val="baseline"/>
        <w:rPr>
          <w:rStyle w:val="normaltextrun"/>
          <w:rFonts w:asciiTheme="minorHAnsi" w:hAnsiTheme="minorHAnsi" w:cstheme="minorHAnsi"/>
          <w:sz w:val="22"/>
          <w:szCs w:val="22"/>
        </w:rPr>
      </w:pPr>
    </w:p>
    <w:p w14:paraId="08382247" w14:textId="77777777" w:rsidR="00AA151E" w:rsidRPr="0006603B" w:rsidRDefault="00AA151E" w:rsidP="00636909">
      <w:pPr>
        <w:ind w:right="173"/>
        <w:jc w:val="both"/>
        <w:rPr>
          <w:rStyle w:val="normaltextrun"/>
          <w:rFonts w:asciiTheme="minorHAnsi" w:hAnsiTheme="minorHAnsi" w:cstheme="minorHAnsi"/>
        </w:rPr>
      </w:pPr>
      <w:r w:rsidRPr="0006603B">
        <w:rPr>
          <w:rStyle w:val="normaltextrun"/>
          <w:rFonts w:asciiTheme="minorHAnsi" w:hAnsiTheme="minorHAnsi" w:cstheme="minorHAnsi"/>
        </w:rPr>
        <w:t xml:space="preserve">Edge Hill University provides opportunities for trainees to return home or to an alternative address (such as that of family/ friends) to undertake their PP in an area that they are familiar with and have </w:t>
      </w:r>
      <w:r w:rsidRPr="0006603B">
        <w:rPr>
          <w:rStyle w:val="normaltextrun"/>
          <w:rFonts w:asciiTheme="minorHAnsi" w:hAnsiTheme="minorHAnsi" w:cstheme="minorHAnsi"/>
        </w:rPr>
        <w:lastRenderedPageBreak/>
        <w:t>additional support from family or friends. This also supports trainees in making employment connections in areas where they are likely to be seeking employment upon their graduation.</w:t>
      </w:r>
    </w:p>
    <w:p w14:paraId="6C87A893" w14:textId="77777777" w:rsidR="00AA151E" w:rsidRPr="0006603B" w:rsidRDefault="00AA151E" w:rsidP="00636909">
      <w:pPr>
        <w:ind w:right="173"/>
        <w:jc w:val="both"/>
        <w:rPr>
          <w:rStyle w:val="normaltextrun"/>
          <w:rFonts w:asciiTheme="minorHAnsi" w:hAnsiTheme="minorHAnsi" w:cstheme="minorHAnsi"/>
        </w:rPr>
      </w:pPr>
    </w:p>
    <w:p w14:paraId="2B5B04BE" w14:textId="530FB4C7" w:rsidR="00AA151E" w:rsidRPr="0006603B" w:rsidRDefault="00AA151E" w:rsidP="00636909">
      <w:pPr>
        <w:ind w:right="173"/>
        <w:jc w:val="both"/>
        <w:rPr>
          <w:rFonts w:asciiTheme="minorHAnsi" w:hAnsiTheme="minorHAnsi" w:cstheme="minorHAnsi"/>
          <w:sz w:val="20"/>
          <w:szCs w:val="20"/>
        </w:rPr>
      </w:pPr>
      <w:r w:rsidRPr="0006603B">
        <w:rPr>
          <w:rFonts w:asciiTheme="minorHAnsi" w:hAnsiTheme="minorHAnsi" w:cstheme="minorHAnsi"/>
        </w:rPr>
        <w:t>Accommodation</w:t>
      </w:r>
      <w:r w:rsidRPr="0006603B">
        <w:rPr>
          <w:rFonts w:asciiTheme="minorHAnsi" w:hAnsiTheme="minorHAnsi" w:cstheme="minorHAnsi"/>
          <w:spacing w:val="-3"/>
        </w:rPr>
        <w:t xml:space="preserve"> </w:t>
      </w:r>
      <w:r w:rsidRPr="0006603B">
        <w:rPr>
          <w:rFonts w:asciiTheme="minorHAnsi" w:hAnsiTheme="minorHAnsi" w:cstheme="minorHAnsi"/>
        </w:rPr>
        <w:t>Assistance</w:t>
      </w:r>
      <w:r w:rsidRPr="0006603B">
        <w:rPr>
          <w:rFonts w:asciiTheme="minorHAnsi" w:hAnsiTheme="minorHAnsi" w:cstheme="minorHAnsi"/>
          <w:spacing w:val="-3"/>
        </w:rPr>
        <w:t xml:space="preserve"> </w:t>
      </w:r>
      <w:r w:rsidRPr="0006603B">
        <w:rPr>
          <w:rFonts w:asciiTheme="minorHAnsi" w:hAnsiTheme="minorHAnsi" w:cstheme="minorHAnsi"/>
        </w:rPr>
        <w:t>is the name given to</w:t>
      </w:r>
      <w:r w:rsidRPr="0006603B">
        <w:rPr>
          <w:rFonts w:asciiTheme="minorHAnsi" w:hAnsiTheme="minorHAnsi" w:cstheme="minorHAnsi"/>
          <w:spacing w:val="-1"/>
        </w:rPr>
        <w:t xml:space="preserve"> </w:t>
      </w:r>
      <w:r w:rsidRPr="0006603B">
        <w:rPr>
          <w:rFonts w:asciiTheme="minorHAnsi" w:hAnsiTheme="minorHAnsi" w:cstheme="minorHAnsi"/>
        </w:rPr>
        <w:t>the financial</w:t>
      </w:r>
      <w:r w:rsidRPr="0006603B">
        <w:rPr>
          <w:rFonts w:asciiTheme="minorHAnsi" w:hAnsiTheme="minorHAnsi" w:cstheme="minorHAnsi"/>
          <w:spacing w:val="-4"/>
        </w:rPr>
        <w:t xml:space="preserve"> </w:t>
      </w:r>
      <w:r w:rsidRPr="0006603B">
        <w:rPr>
          <w:rFonts w:asciiTheme="minorHAnsi" w:hAnsiTheme="minorHAnsi" w:cstheme="minorHAnsi"/>
        </w:rPr>
        <w:t>support</w:t>
      </w:r>
      <w:r w:rsidRPr="0006603B">
        <w:rPr>
          <w:rFonts w:asciiTheme="minorHAnsi" w:hAnsiTheme="minorHAnsi" w:cstheme="minorHAnsi"/>
          <w:spacing w:val="-4"/>
        </w:rPr>
        <w:t xml:space="preserve"> provided </w:t>
      </w:r>
      <w:r w:rsidRPr="0006603B">
        <w:rPr>
          <w:rFonts w:asciiTheme="minorHAnsi" w:hAnsiTheme="minorHAnsi" w:cstheme="minorHAnsi"/>
        </w:rPr>
        <w:t>to</w:t>
      </w:r>
      <w:r w:rsidRPr="0006603B">
        <w:rPr>
          <w:rFonts w:asciiTheme="minorHAnsi" w:hAnsiTheme="minorHAnsi" w:cstheme="minorHAnsi"/>
          <w:spacing w:val="-4"/>
        </w:rPr>
        <w:t xml:space="preserve"> </w:t>
      </w:r>
      <w:r w:rsidRPr="0006603B">
        <w:rPr>
          <w:rFonts w:asciiTheme="minorHAnsi" w:hAnsiTheme="minorHAnsi" w:cstheme="minorHAnsi"/>
        </w:rPr>
        <w:t>enable</w:t>
      </w:r>
      <w:r w:rsidRPr="0006603B">
        <w:rPr>
          <w:rFonts w:asciiTheme="minorHAnsi" w:hAnsiTheme="minorHAnsi" w:cstheme="minorHAnsi"/>
          <w:spacing w:val="-2"/>
        </w:rPr>
        <w:t xml:space="preserve"> </w:t>
      </w:r>
      <w:r w:rsidRPr="0006603B">
        <w:rPr>
          <w:rFonts w:asciiTheme="minorHAnsi" w:hAnsiTheme="minorHAnsi" w:cstheme="minorHAnsi"/>
        </w:rPr>
        <w:t>students</w:t>
      </w:r>
      <w:r w:rsidRPr="0006603B">
        <w:rPr>
          <w:rFonts w:asciiTheme="minorHAnsi" w:hAnsiTheme="minorHAnsi" w:cstheme="minorHAnsi"/>
          <w:spacing w:val="-5"/>
        </w:rPr>
        <w:t xml:space="preserve"> </w:t>
      </w:r>
      <w:r w:rsidRPr="0006603B">
        <w:rPr>
          <w:rFonts w:asciiTheme="minorHAnsi" w:hAnsiTheme="minorHAnsi" w:cstheme="minorHAnsi"/>
        </w:rPr>
        <w:t>to</w:t>
      </w:r>
      <w:r w:rsidRPr="0006603B">
        <w:rPr>
          <w:rFonts w:asciiTheme="minorHAnsi" w:hAnsiTheme="minorHAnsi" w:cstheme="minorHAnsi"/>
          <w:spacing w:val="-3"/>
        </w:rPr>
        <w:t xml:space="preserve"> </w:t>
      </w:r>
      <w:r w:rsidRPr="0006603B">
        <w:rPr>
          <w:rFonts w:asciiTheme="minorHAnsi" w:hAnsiTheme="minorHAnsi" w:cstheme="minorHAnsi"/>
        </w:rPr>
        <w:t>access</w:t>
      </w:r>
      <w:r w:rsidRPr="0006603B">
        <w:rPr>
          <w:rFonts w:asciiTheme="minorHAnsi" w:hAnsiTheme="minorHAnsi" w:cstheme="minorHAnsi"/>
          <w:spacing w:val="-3"/>
        </w:rPr>
        <w:t xml:space="preserve"> </w:t>
      </w:r>
      <w:r w:rsidRPr="0006603B">
        <w:rPr>
          <w:rFonts w:asciiTheme="minorHAnsi" w:hAnsiTheme="minorHAnsi" w:cstheme="minorHAnsi"/>
        </w:rPr>
        <w:t>placement</w:t>
      </w:r>
      <w:r w:rsidRPr="0006603B">
        <w:rPr>
          <w:rFonts w:asciiTheme="minorHAnsi" w:hAnsiTheme="minorHAnsi" w:cstheme="minorHAnsi"/>
          <w:spacing w:val="-5"/>
        </w:rPr>
        <w:t xml:space="preserve"> </w:t>
      </w:r>
      <w:r w:rsidRPr="0006603B">
        <w:rPr>
          <w:rFonts w:asciiTheme="minorHAnsi" w:hAnsiTheme="minorHAnsi" w:cstheme="minorHAnsi"/>
        </w:rPr>
        <w:t>settings</w:t>
      </w:r>
      <w:r w:rsidRPr="0006603B">
        <w:rPr>
          <w:rFonts w:asciiTheme="minorHAnsi" w:hAnsiTheme="minorHAnsi" w:cstheme="minorHAnsi"/>
          <w:spacing w:val="-3"/>
        </w:rPr>
        <w:t xml:space="preserve"> </w:t>
      </w:r>
      <w:r w:rsidRPr="0006603B">
        <w:rPr>
          <w:rFonts w:asciiTheme="minorHAnsi" w:hAnsiTheme="minorHAnsi" w:cstheme="minorHAnsi"/>
        </w:rPr>
        <w:t>that could not</w:t>
      </w:r>
      <w:r w:rsidRPr="0006603B">
        <w:rPr>
          <w:rFonts w:asciiTheme="minorHAnsi" w:hAnsiTheme="minorHAnsi" w:cstheme="minorHAnsi"/>
          <w:spacing w:val="1"/>
        </w:rPr>
        <w:t xml:space="preserve"> </w:t>
      </w:r>
      <w:r w:rsidRPr="0006603B">
        <w:rPr>
          <w:rFonts w:asciiTheme="minorHAnsi" w:hAnsiTheme="minorHAnsi" w:cstheme="minorHAnsi"/>
        </w:rPr>
        <w:t>otherwise be</w:t>
      </w:r>
      <w:r w:rsidRPr="0006603B">
        <w:rPr>
          <w:rFonts w:asciiTheme="minorHAnsi" w:hAnsiTheme="minorHAnsi" w:cstheme="minorHAnsi"/>
          <w:spacing w:val="-1"/>
        </w:rPr>
        <w:t xml:space="preserve"> </w:t>
      </w:r>
      <w:r w:rsidRPr="0006603B">
        <w:rPr>
          <w:rFonts w:asciiTheme="minorHAnsi" w:hAnsiTheme="minorHAnsi" w:cstheme="minorHAnsi"/>
        </w:rPr>
        <w:t>accessed</w:t>
      </w:r>
      <w:r w:rsidRPr="0006603B">
        <w:rPr>
          <w:rFonts w:asciiTheme="minorHAnsi" w:hAnsiTheme="minorHAnsi" w:cstheme="minorHAnsi"/>
          <w:spacing w:val="-2"/>
        </w:rPr>
        <w:t xml:space="preserve"> </w:t>
      </w:r>
      <w:r w:rsidRPr="0006603B">
        <w:rPr>
          <w:rFonts w:asciiTheme="minorHAnsi" w:hAnsiTheme="minorHAnsi" w:cstheme="minorHAnsi"/>
        </w:rPr>
        <w:t>by</w:t>
      </w:r>
      <w:r w:rsidRPr="0006603B">
        <w:rPr>
          <w:rFonts w:asciiTheme="minorHAnsi" w:hAnsiTheme="minorHAnsi" w:cstheme="minorHAnsi"/>
          <w:spacing w:val="-4"/>
        </w:rPr>
        <w:t xml:space="preserve"> </w:t>
      </w:r>
      <w:r w:rsidRPr="0006603B">
        <w:rPr>
          <w:rFonts w:asciiTheme="minorHAnsi" w:hAnsiTheme="minorHAnsi" w:cstheme="minorHAnsi"/>
        </w:rPr>
        <w:t>commuting</w:t>
      </w:r>
      <w:r w:rsidRPr="0006603B">
        <w:rPr>
          <w:rFonts w:asciiTheme="minorHAnsi" w:hAnsiTheme="minorHAnsi" w:cstheme="minorHAnsi"/>
          <w:spacing w:val="-1"/>
        </w:rPr>
        <w:t xml:space="preserve"> </w:t>
      </w:r>
      <w:r w:rsidRPr="0006603B">
        <w:rPr>
          <w:rFonts w:asciiTheme="minorHAnsi" w:hAnsiTheme="minorHAnsi" w:cstheme="minorHAnsi"/>
        </w:rPr>
        <w:t>from</w:t>
      </w:r>
      <w:r w:rsidRPr="0006603B">
        <w:rPr>
          <w:rFonts w:asciiTheme="minorHAnsi" w:hAnsiTheme="minorHAnsi" w:cstheme="minorHAnsi"/>
          <w:spacing w:val="3"/>
        </w:rPr>
        <w:t xml:space="preserve"> </w:t>
      </w:r>
      <w:r w:rsidRPr="0006603B">
        <w:rPr>
          <w:rFonts w:asciiTheme="minorHAnsi" w:hAnsiTheme="minorHAnsi" w:cstheme="minorHAnsi"/>
        </w:rPr>
        <w:t>their registered</w:t>
      </w:r>
      <w:r w:rsidRPr="0006603B">
        <w:rPr>
          <w:rFonts w:asciiTheme="minorHAnsi" w:hAnsiTheme="minorHAnsi" w:cstheme="minorHAnsi"/>
          <w:spacing w:val="5"/>
        </w:rPr>
        <w:t xml:space="preserve"> </w:t>
      </w:r>
      <w:r w:rsidRPr="0006603B">
        <w:rPr>
          <w:rFonts w:asciiTheme="minorHAnsi" w:hAnsiTheme="minorHAnsi" w:cstheme="minorHAnsi"/>
        </w:rPr>
        <w:t>term</w:t>
      </w:r>
      <w:r w:rsidRPr="0006603B">
        <w:rPr>
          <w:rFonts w:asciiTheme="minorHAnsi" w:hAnsiTheme="minorHAnsi" w:cstheme="minorHAnsi"/>
          <w:spacing w:val="4"/>
        </w:rPr>
        <w:t xml:space="preserve"> </w:t>
      </w:r>
      <w:r w:rsidRPr="0006603B">
        <w:rPr>
          <w:rFonts w:asciiTheme="minorHAnsi" w:hAnsiTheme="minorHAnsi" w:cstheme="minorHAnsi"/>
        </w:rPr>
        <w:t>time</w:t>
      </w:r>
      <w:r w:rsidRPr="0006603B">
        <w:rPr>
          <w:rFonts w:asciiTheme="minorHAnsi" w:hAnsiTheme="minorHAnsi" w:cstheme="minorHAnsi"/>
          <w:spacing w:val="-1"/>
        </w:rPr>
        <w:t xml:space="preserve"> </w:t>
      </w:r>
      <w:r w:rsidRPr="0006603B">
        <w:rPr>
          <w:rFonts w:asciiTheme="minorHAnsi" w:hAnsiTheme="minorHAnsi" w:cstheme="minorHAnsi"/>
        </w:rPr>
        <w:t xml:space="preserve">address. This consists of a weekly contribution towards living and travel costs and </w:t>
      </w:r>
      <w:r w:rsidRPr="0006603B">
        <w:rPr>
          <w:rStyle w:val="normaltextrun"/>
          <w:rFonts w:asciiTheme="minorHAnsi" w:hAnsiTheme="minorHAnsi" w:cstheme="minorHAnsi"/>
        </w:rPr>
        <w:t xml:space="preserve">the university also covers the cost of all travel to and from the location at the beginning and end of PP and for any school holidays that fall within the PP period. </w:t>
      </w:r>
    </w:p>
    <w:p w14:paraId="5DD1B1E2" w14:textId="77777777" w:rsidR="00AA151E" w:rsidRPr="0006603B" w:rsidRDefault="00AA151E" w:rsidP="00636909">
      <w:pPr>
        <w:pStyle w:val="paragraph"/>
        <w:spacing w:before="0" w:beforeAutospacing="0" w:after="0" w:afterAutospacing="0"/>
        <w:jc w:val="both"/>
        <w:textAlignment w:val="baseline"/>
        <w:rPr>
          <w:rStyle w:val="normaltextrun"/>
          <w:rFonts w:asciiTheme="minorHAnsi" w:hAnsiTheme="minorHAnsi" w:cstheme="minorHAnsi"/>
          <w:sz w:val="22"/>
          <w:szCs w:val="22"/>
        </w:rPr>
      </w:pPr>
    </w:p>
    <w:p w14:paraId="50A2022B" w14:textId="062F527F" w:rsidR="00AA151E" w:rsidRPr="0006603B" w:rsidRDefault="00AA151E" w:rsidP="00636909">
      <w:pPr>
        <w:pStyle w:val="paragraph"/>
        <w:spacing w:before="0" w:beforeAutospacing="0" w:after="0" w:afterAutospacing="0"/>
        <w:jc w:val="both"/>
        <w:textAlignment w:val="baseline"/>
        <w:rPr>
          <w:rFonts w:asciiTheme="minorHAnsi" w:hAnsiTheme="minorHAnsi" w:cstheme="minorHAnsi"/>
          <w:sz w:val="16"/>
          <w:szCs w:val="16"/>
          <w:lang w:val="en-US"/>
        </w:rPr>
      </w:pPr>
      <w:r w:rsidRPr="0006603B">
        <w:rPr>
          <w:rStyle w:val="normaltextrun"/>
          <w:rFonts w:asciiTheme="minorHAnsi" w:hAnsiTheme="minorHAnsi" w:cstheme="minorHAnsi"/>
          <w:sz w:val="22"/>
          <w:szCs w:val="22"/>
        </w:rPr>
        <w:t>For trainees returning to a home address in Northern Ireland (NI), the university ensures our Public Liability Insurance is extended to</w:t>
      </w:r>
      <w:r w:rsidRPr="0006603B">
        <w:rPr>
          <w:rFonts w:asciiTheme="minorHAnsi" w:hAnsiTheme="minorHAnsi" w:cstheme="minorHAnsi"/>
          <w:sz w:val="22"/>
          <w:szCs w:val="22"/>
          <w:lang w:eastAsia="en-US"/>
        </w:rPr>
        <w:t xml:space="preserve"> </w:t>
      </w:r>
      <w:r w:rsidRPr="0006603B">
        <w:rPr>
          <w:rFonts w:asciiTheme="minorHAnsi" w:hAnsiTheme="minorHAnsi" w:cstheme="minorHAnsi"/>
          <w:sz w:val="22"/>
          <w:szCs w:val="22"/>
          <w:lang w:val="en-US" w:eastAsia="en-US"/>
        </w:rPr>
        <w:t xml:space="preserve">cover </w:t>
      </w:r>
      <w:r w:rsidRPr="0006603B">
        <w:rPr>
          <w:rStyle w:val="normaltextrun"/>
          <w:rFonts w:asciiTheme="minorHAnsi" w:hAnsiTheme="minorHAnsi" w:cstheme="minorHAnsi"/>
          <w:sz w:val="22"/>
          <w:szCs w:val="22"/>
        </w:rPr>
        <w:t xml:space="preserve">PP in Northern Ireland, </w:t>
      </w:r>
      <w:r w:rsidRPr="0006603B">
        <w:rPr>
          <w:rFonts w:asciiTheme="minorHAnsi" w:hAnsiTheme="minorHAnsi" w:cstheme="minorHAnsi"/>
          <w:sz w:val="22"/>
          <w:szCs w:val="22"/>
          <w:lang w:val="en-US" w:eastAsia="en-US"/>
        </w:rPr>
        <w:t xml:space="preserve">to cover the university for its own legal liability, as ‘trainees’ are not explicitly covered under NI </w:t>
      </w:r>
      <w:r w:rsidR="33C11277" w:rsidRPr="3E0BA828">
        <w:rPr>
          <w:rFonts w:asciiTheme="minorHAnsi" w:hAnsiTheme="minorHAnsi" w:cstheme="minorBidi"/>
          <w:sz w:val="22"/>
          <w:szCs w:val="22"/>
          <w:lang w:val="en-US" w:eastAsia="en-US"/>
        </w:rPr>
        <w:t>schools'</w:t>
      </w:r>
      <w:r w:rsidRPr="0006603B">
        <w:rPr>
          <w:rFonts w:asciiTheme="minorHAnsi" w:hAnsiTheme="minorHAnsi" w:cstheme="minorHAnsi"/>
          <w:sz w:val="22"/>
          <w:szCs w:val="22"/>
          <w:lang w:val="en-US" w:eastAsia="en-US"/>
        </w:rPr>
        <w:t xml:space="preserve"> public liability insurance.</w:t>
      </w:r>
    </w:p>
    <w:p w14:paraId="37520D25" w14:textId="77777777" w:rsidR="00AA151E" w:rsidRPr="00570BD9" w:rsidRDefault="00AA151E" w:rsidP="00AA151E">
      <w:pPr>
        <w:pStyle w:val="Heading3"/>
        <w:numPr>
          <w:ilvl w:val="0"/>
          <w:numId w:val="0"/>
        </w:numPr>
        <w:rPr>
          <w:rStyle w:val="normaltextrun"/>
          <w:rFonts w:asciiTheme="minorHAnsi" w:hAnsiTheme="minorHAnsi" w:cstheme="minorHAnsi"/>
        </w:rPr>
      </w:pPr>
    </w:p>
    <w:p w14:paraId="6250F8E0" w14:textId="0C49F55F" w:rsidR="00AA151E" w:rsidRPr="005B4489" w:rsidRDefault="00AA151E" w:rsidP="00894804">
      <w:pPr>
        <w:pStyle w:val="Heading3"/>
        <w:rPr>
          <w:rStyle w:val="eop"/>
          <w:rFonts w:asciiTheme="minorHAnsi" w:hAnsiTheme="minorHAnsi" w:cstheme="minorHAnsi"/>
          <w:u w:val="none"/>
          <w:lang w:val="en-US"/>
        </w:rPr>
      </w:pPr>
      <w:bookmarkStart w:id="42" w:name="_Toc133918139"/>
      <w:r w:rsidRPr="005B4489">
        <w:rPr>
          <w:rStyle w:val="eop"/>
          <w:rFonts w:asciiTheme="minorHAnsi" w:hAnsiTheme="minorHAnsi"/>
          <w:u w:val="none"/>
          <w:lang w:val="en-US"/>
        </w:rPr>
        <w:t>Distance Placements</w:t>
      </w:r>
      <w:bookmarkEnd w:id="42"/>
    </w:p>
    <w:p w14:paraId="5DF82DCC" w14:textId="51FFEDC1" w:rsidR="00AA151E" w:rsidRPr="00570BD9" w:rsidRDefault="00AA151E" w:rsidP="00AA151E">
      <w:pPr>
        <w:pStyle w:val="paragraph"/>
        <w:spacing w:before="0" w:beforeAutospacing="0" w:after="0" w:afterAutospacing="0"/>
        <w:textAlignment w:val="baseline"/>
        <w:rPr>
          <w:rFonts w:asciiTheme="minorHAnsi" w:hAnsiTheme="minorHAnsi" w:cstheme="minorHAnsi"/>
          <w:sz w:val="22"/>
          <w:szCs w:val="22"/>
          <w:lang w:val="en-US"/>
        </w:rPr>
      </w:pPr>
      <w:r w:rsidRPr="00570BD9">
        <w:rPr>
          <w:rStyle w:val="eop"/>
          <w:rFonts w:asciiTheme="minorHAnsi" w:hAnsiTheme="minorHAnsi" w:cstheme="minorHAnsi"/>
          <w:sz w:val="22"/>
          <w:szCs w:val="22"/>
          <w:lang w:val="en-US"/>
        </w:rPr>
        <w:t> </w:t>
      </w:r>
    </w:p>
    <w:p w14:paraId="1501D895" w14:textId="49D176B7" w:rsidR="00AA151E" w:rsidRPr="00570BD9" w:rsidRDefault="00AA151E" w:rsidP="00636909">
      <w:pPr>
        <w:pStyle w:val="paragraph"/>
        <w:spacing w:before="0" w:beforeAutospacing="0" w:after="0" w:afterAutospacing="0"/>
        <w:jc w:val="both"/>
        <w:textAlignment w:val="baseline"/>
        <w:rPr>
          <w:rFonts w:asciiTheme="minorHAnsi" w:hAnsiTheme="minorHAnsi" w:cstheme="minorBidi"/>
          <w:sz w:val="22"/>
          <w:szCs w:val="22"/>
          <w:lang w:val="en-US"/>
        </w:rPr>
      </w:pPr>
      <w:r w:rsidRPr="44A85239">
        <w:rPr>
          <w:rStyle w:val="normaltextrun"/>
          <w:rFonts w:asciiTheme="minorHAnsi" w:hAnsiTheme="minorHAnsi" w:cstheme="minorBidi"/>
          <w:sz w:val="22"/>
          <w:szCs w:val="22"/>
        </w:rPr>
        <w:t xml:space="preserve">Edge Hill University provides opportunities for trainees to volunteer to undertake their PP at a distance from the university, and if this </w:t>
      </w:r>
      <w:r w:rsidR="326ECE10" w:rsidRPr="44A85239">
        <w:rPr>
          <w:rStyle w:val="normaltextrun"/>
          <w:rFonts w:asciiTheme="minorHAnsi" w:hAnsiTheme="minorHAnsi" w:cstheme="minorBidi"/>
          <w:sz w:val="22"/>
          <w:szCs w:val="22"/>
        </w:rPr>
        <w:t>is</w:t>
      </w:r>
      <w:r w:rsidRPr="44A85239">
        <w:rPr>
          <w:rStyle w:val="normaltextrun"/>
          <w:rFonts w:asciiTheme="minorHAnsi" w:hAnsiTheme="minorHAnsi" w:cstheme="minorBidi"/>
          <w:sz w:val="22"/>
          <w:szCs w:val="22"/>
        </w:rPr>
        <w:t xml:space="preserve"> not commutable within the parameters of our Travel Policy, the university sources and pays for appropriate accommodation for the duration of the PP. Accommodation is provided for two nights prior to commencement of PP and for a day following the end of PP, to allow trainees the opportunity to familiarise themselves with the environment, the PP school and to be ready to commence PP. The university also covers the cost of all travel to and from the location at the beginning and end of PP, for any school holidays that fall within the PP period and for the trainee to attend interviews for employment. These opportunities are available to all trainees.</w:t>
      </w:r>
      <w:r w:rsidRPr="44A85239">
        <w:rPr>
          <w:rStyle w:val="eop"/>
          <w:rFonts w:asciiTheme="minorHAnsi" w:hAnsiTheme="minorHAnsi" w:cstheme="minorBidi"/>
          <w:sz w:val="22"/>
          <w:szCs w:val="22"/>
          <w:lang w:val="en-US"/>
        </w:rPr>
        <w:t> </w:t>
      </w:r>
    </w:p>
    <w:p w14:paraId="02DE8E12" w14:textId="77777777" w:rsidR="00AA151E" w:rsidRPr="00570BD9" w:rsidRDefault="00AA151E" w:rsidP="00636909">
      <w:pPr>
        <w:pStyle w:val="paragraph"/>
        <w:spacing w:before="0" w:beforeAutospacing="0" w:after="0" w:afterAutospacing="0"/>
        <w:jc w:val="both"/>
        <w:textAlignment w:val="baseline"/>
        <w:rPr>
          <w:rFonts w:asciiTheme="minorHAnsi" w:hAnsiTheme="minorHAnsi" w:cstheme="minorHAnsi"/>
          <w:sz w:val="22"/>
          <w:szCs w:val="22"/>
          <w:lang w:val="en-US"/>
        </w:rPr>
      </w:pPr>
      <w:r w:rsidRPr="00570BD9">
        <w:rPr>
          <w:rStyle w:val="eop"/>
          <w:rFonts w:asciiTheme="minorHAnsi" w:hAnsiTheme="minorHAnsi" w:cstheme="minorHAnsi"/>
          <w:sz w:val="22"/>
          <w:szCs w:val="22"/>
          <w:lang w:val="en-US"/>
        </w:rPr>
        <w:t> </w:t>
      </w:r>
    </w:p>
    <w:p w14:paraId="2EFCF606" w14:textId="77777777" w:rsidR="00AA151E" w:rsidRPr="00570BD9" w:rsidRDefault="00AA151E" w:rsidP="00636909">
      <w:pPr>
        <w:jc w:val="both"/>
        <w:rPr>
          <w:rFonts w:asciiTheme="minorHAnsi" w:hAnsiTheme="minorHAnsi" w:cstheme="minorHAnsi"/>
        </w:rPr>
      </w:pPr>
      <w:r w:rsidRPr="00570BD9">
        <w:rPr>
          <w:rStyle w:val="normaltextrun"/>
          <w:rFonts w:asciiTheme="minorHAnsi" w:hAnsiTheme="minorHAnsi" w:cstheme="minorHAnsi"/>
        </w:rPr>
        <w:t>For trainees placed in the Isle of Man, the university is responsible for ensuring adequate overseas personal accident and travel insurance to and from the island is in place and organises travel on ferries at the beginning and end of PP, for school holidays that fall within PP and enables trainees to claim expenses for travel to the mainland for interviews. For all Distance Placements trainee's emergency contact details are provided to Campus Support, and procedures regarding who to contact in the case of an emergency are provided to trainees.</w:t>
      </w:r>
    </w:p>
    <w:p w14:paraId="1095EB72" w14:textId="53AE3DF6" w:rsidR="008D659A" w:rsidRDefault="008D659A" w:rsidP="156A954A">
      <w:pPr>
        <w:spacing w:before="1" w:line="276" w:lineRule="auto"/>
      </w:pPr>
    </w:p>
    <w:p w14:paraId="61DD5374" w14:textId="1B13D6E6" w:rsidR="008D659A" w:rsidRPr="005B4489" w:rsidRDefault="0086338B" w:rsidP="004E542D">
      <w:pPr>
        <w:pStyle w:val="Heading3"/>
        <w:rPr>
          <w:rFonts w:asciiTheme="minorHAnsi" w:hAnsiTheme="minorHAnsi" w:cstheme="minorHAnsi"/>
          <w:u w:val="none"/>
        </w:rPr>
      </w:pPr>
      <w:bookmarkStart w:id="43" w:name="_Toc133918140"/>
      <w:r w:rsidRPr="005B4489">
        <w:rPr>
          <w:rFonts w:asciiTheme="minorHAnsi" w:hAnsiTheme="minorHAnsi"/>
          <w:u w:val="none"/>
        </w:rPr>
        <w:t>Duty of Care</w:t>
      </w:r>
      <w:bookmarkEnd w:id="43"/>
    </w:p>
    <w:p w14:paraId="0CDA491E" w14:textId="77777777" w:rsidR="00E876E2" w:rsidRPr="00E876E2" w:rsidRDefault="00E876E2" w:rsidP="00E876E2">
      <w:pPr>
        <w:pStyle w:val="Heading3"/>
        <w:numPr>
          <w:ilvl w:val="0"/>
          <w:numId w:val="0"/>
        </w:numPr>
        <w:ind w:left="720"/>
        <w:rPr>
          <w:rFonts w:asciiTheme="minorHAnsi" w:hAnsiTheme="minorHAnsi" w:cstheme="minorHAnsi"/>
        </w:rPr>
      </w:pPr>
    </w:p>
    <w:p w14:paraId="02D770D8" w14:textId="77777777" w:rsidR="008D659A" w:rsidRPr="00E876E2" w:rsidRDefault="008D659A" w:rsidP="00636909">
      <w:pPr>
        <w:spacing w:before="1"/>
        <w:jc w:val="both"/>
        <w:rPr>
          <w:rFonts w:asciiTheme="minorHAnsi" w:eastAsia="Times New Roman" w:hAnsiTheme="minorHAnsi" w:cstheme="minorHAnsi"/>
        </w:rPr>
      </w:pPr>
      <w:r w:rsidRPr="00E876E2">
        <w:rPr>
          <w:rFonts w:asciiTheme="minorHAnsi" w:eastAsia="Times New Roman" w:hAnsiTheme="minorHAnsi" w:cstheme="minorHAnsi"/>
        </w:rPr>
        <w:t xml:space="preserve">The university has a duty to demonstrate reasonable care for trainees undertaking placement and will inform partners of events which may adversely affect the quality of the partnership. </w:t>
      </w:r>
    </w:p>
    <w:p w14:paraId="75232604" w14:textId="77777777" w:rsidR="008D659A" w:rsidRPr="00E876E2" w:rsidRDefault="008D659A" w:rsidP="004E542D">
      <w:pPr>
        <w:spacing w:before="1"/>
        <w:rPr>
          <w:rFonts w:asciiTheme="minorHAnsi" w:hAnsiTheme="minorHAnsi" w:cstheme="minorHAnsi"/>
        </w:rPr>
      </w:pPr>
    </w:p>
    <w:p w14:paraId="1E10D0EF" w14:textId="6249890B" w:rsidR="008D659A" w:rsidRPr="005B4489" w:rsidRDefault="0086338B" w:rsidP="004E542D">
      <w:pPr>
        <w:pStyle w:val="Heading3"/>
        <w:rPr>
          <w:rFonts w:asciiTheme="minorHAnsi" w:hAnsiTheme="minorHAnsi" w:cstheme="minorHAnsi"/>
          <w:u w:val="none"/>
        </w:rPr>
      </w:pPr>
      <w:bookmarkStart w:id="44" w:name="_Toc133918141"/>
      <w:r w:rsidRPr="005B4489">
        <w:rPr>
          <w:rFonts w:asciiTheme="minorHAnsi" w:hAnsiTheme="minorHAnsi"/>
          <w:u w:val="none"/>
        </w:rPr>
        <w:t>Prevent Duty</w:t>
      </w:r>
      <w:bookmarkEnd w:id="44"/>
    </w:p>
    <w:p w14:paraId="33F7B095" w14:textId="77777777" w:rsidR="00E876E2" w:rsidRPr="00E876E2" w:rsidRDefault="00E876E2" w:rsidP="00E876E2">
      <w:pPr>
        <w:pStyle w:val="Heading3"/>
        <w:numPr>
          <w:ilvl w:val="0"/>
          <w:numId w:val="0"/>
        </w:numPr>
        <w:ind w:left="720"/>
        <w:rPr>
          <w:rFonts w:asciiTheme="minorHAnsi" w:hAnsiTheme="minorHAnsi" w:cstheme="minorHAnsi"/>
        </w:rPr>
      </w:pPr>
    </w:p>
    <w:p w14:paraId="062C18BA" w14:textId="5F5E091A" w:rsidR="008D659A" w:rsidRPr="00E876E2" w:rsidRDefault="008D659A" w:rsidP="00636909">
      <w:pPr>
        <w:spacing w:before="1"/>
        <w:jc w:val="both"/>
        <w:rPr>
          <w:rFonts w:asciiTheme="minorHAnsi" w:eastAsia="Times New Roman" w:hAnsiTheme="minorHAnsi" w:cstheme="minorHAnsi"/>
        </w:rPr>
      </w:pPr>
      <w:r w:rsidRPr="00E876E2">
        <w:rPr>
          <w:rFonts w:asciiTheme="minorHAnsi" w:eastAsia="Times New Roman" w:hAnsiTheme="minorHAnsi" w:cstheme="minorHAnsi"/>
        </w:rPr>
        <w:t xml:space="preserve">The Prevent Duty from 1 July 2015 all schools are subject to a duty under section 26 of the </w:t>
      </w:r>
      <w:r w:rsidR="005B11D9" w:rsidRPr="00E876E2">
        <w:rPr>
          <w:rFonts w:asciiTheme="minorHAnsi" w:eastAsia="Times New Roman" w:hAnsiTheme="minorHAnsi" w:cstheme="minorHAnsi"/>
        </w:rPr>
        <w:t>Counterterrorism</w:t>
      </w:r>
      <w:r w:rsidRPr="00E876E2">
        <w:rPr>
          <w:rFonts w:asciiTheme="minorHAnsi" w:eastAsia="Times New Roman" w:hAnsiTheme="minorHAnsi" w:cstheme="minorHAnsi"/>
        </w:rPr>
        <w:t xml:space="preserve"> and security act (CTSA 2015), to have due regard to the need to prevent people from being drawn into terrorism. Partnership </w:t>
      </w:r>
      <w:r w:rsidR="00C37B03">
        <w:rPr>
          <w:rFonts w:asciiTheme="minorHAnsi" w:eastAsia="Times New Roman" w:hAnsiTheme="minorHAnsi" w:cstheme="minorHAnsi"/>
        </w:rPr>
        <w:t>settings</w:t>
      </w:r>
      <w:r w:rsidRPr="00E876E2">
        <w:rPr>
          <w:rFonts w:asciiTheme="minorHAnsi" w:eastAsia="Times New Roman" w:hAnsiTheme="minorHAnsi" w:cstheme="minorHAnsi"/>
        </w:rPr>
        <w:t xml:space="preserve"> should therefore have due regard to statutory guidance issued under section 29 of the CTSA 2015 (the Prevent Duty Guidance) </w:t>
      </w:r>
    </w:p>
    <w:p w14:paraId="39342CA0" w14:textId="77777777" w:rsidR="008D659A" w:rsidRPr="00E876E2" w:rsidRDefault="008D659A" w:rsidP="004E542D">
      <w:pPr>
        <w:spacing w:before="1"/>
        <w:rPr>
          <w:rFonts w:asciiTheme="minorHAnsi" w:hAnsiTheme="minorHAnsi" w:cstheme="minorHAnsi"/>
        </w:rPr>
      </w:pPr>
    </w:p>
    <w:p w14:paraId="64BD4F04" w14:textId="72C6E86B" w:rsidR="008D659A" w:rsidRPr="005B4489" w:rsidRDefault="0086338B" w:rsidP="004E542D">
      <w:pPr>
        <w:pStyle w:val="Heading3"/>
        <w:rPr>
          <w:rFonts w:asciiTheme="minorHAnsi" w:hAnsiTheme="minorHAnsi" w:cstheme="minorHAnsi"/>
          <w:u w:val="none"/>
        </w:rPr>
      </w:pPr>
      <w:bookmarkStart w:id="45" w:name="_Toc133918142"/>
      <w:r w:rsidRPr="005B4489">
        <w:rPr>
          <w:rFonts w:asciiTheme="minorHAnsi" w:hAnsiTheme="minorHAnsi"/>
          <w:u w:val="none"/>
        </w:rPr>
        <w:t>Religious Observance</w:t>
      </w:r>
      <w:bookmarkEnd w:id="45"/>
    </w:p>
    <w:p w14:paraId="29304EDB" w14:textId="77777777" w:rsidR="00E876E2" w:rsidRPr="00E876E2" w:rsidRDefault="00E876E2" w:rsidP="00E876E2">
      <w:pPr>
        <w:pStyle w:val="Heading3"/>
        <w:numPr>
          <w:ilvl w:val="0"/>
          <w:numId w:val="0"/>
        </w:numPr>
        <w:ind w:left="720"/>
        <w:rPr>
          <w:rFonts w:asciiTheme="minorHAnsi" w:hAnsiTheme="minorHAnsi" w:cstheme="minorHAnsi"/>
        </w:rPr>
      </w:pPr>
    </w:p>
    <w:p w14:paraId="4D8D362D" w14:textId="3C145A89" w:rsidR="008D659A" w:rsidRPr="00E876E2" w:rsidRDefault="008D659A" w:rsidP="00636909">
      <w:pPr>
        <w:spacing w:before="1"/>
        <w:jc w:val="both"/>
        <w:rPr>
          <w:rFonts w:asciiTheme="minorHAnsi" w:hAnsiTheme="minorHAnsi" w:cstheme="minorHAnsi"/>
        </w:rPr>
      </w:pPr>
      <w:r w:rsidRPr="00E876E2">
        <w:rPr>
          <w:rFonts w:asciiTheme="minorHAnsi" w:eastAsia="Times New Roman" w:hAnsiTheme="minorHAnsi" w:cstheme="minorHAnsi"/>
        </w:rPr>
        <w:t xml:space="preserve">All trainee teachers can expect schools to be sensitive to religious beliefs in respect of wearing religiously and culturally appropriate dress, having a place to pray and being able to observe religious festivals which require them to be absent from school. It is anticipated that trainee teachers will require no more than two days religious observance during a professional placement. It is the responsibility of the trainee teacher to inform the school and their </w:t>
      </w:r>
      <w:r w:rsidR="008274CD">
        <w:rPr>
          <w:rFonts w:asciiTheme="minorHAnsi" w:eastAsia="Times New Roman" w:hAnsiTheme="minorHAnsi" w:cstheme="minorHAnsi"/>
        </w:rPr>
        <w:t>Link Tutor</w:t>
      </w:r>
      <w:r w:rsidRPr="00E876E2">
        <w:rPr>
          <w:rFonts w:asciiTheme="minorHAnsi" w:eastAsia="Times New Roman" w:hAnsiTheme="minorHAnsi" w:cstheme="minorHAnsi"/>
        </w:rPr>
        <w:t xml:space="preserve"> as far in advance as possible of the need to be absent from placement due to religious observance.</w:t>
      </w:r>
    </w:p>
    <w:p w14:paraId="1EE65CCC" w14:textId="77777777" w:rsidR="005B4489" w:rsidRDefault="005B4489" w:rsidP="00636909">
      <w:pPr>
        <w:spacing w:before="1"/>
        <w:jc w:val="both"/>
        <w:rPr>
          <w:rFonts w:asciiTheme="minorHAnsi" w:eastAsia="Times New Roman" w:hAnsiTheme="minorHAnsi" w:cstheme="minorHAnsi"/>
        </w:rPr>
      </w:pPr>
    </w:p>
    <w:p w14:paraId="5F5693FD" w14:textId="77777777" w:rsidR="005B4489" w:rsidRPr="00E876E2" w:rsidRDefault="005B4489" w:rsidP="00636909">
      <w:pPr>
        <w:spacing w:before="1"/>
        <w:jc w:val="both"/>
        <w:rPr>
          <w:rFonts w:asciiTheme="minorHAnsi" w:hAnsiTheme="minorHAnsi" w:cstheme="minorHAnsi"/>
        </w:rPr>
      </w:pPr>
    </w:p>
    <w:p w14:paraId="0F20F9F0" w14:textId="61F177B7" w:rsidR="00A73133" w:rsidRPr="00E876E2" w:rsidRDefault="00A73133" w:rsidP="004E542D">
      <w:pPr>
        <w:spacing w:before="1"/>
        <w:rPr>
          <w:rFonts w:asciiTheme="minorHAnsi" w:hAnsiTheme="minorHAnsi" w:cstheme="minorHAnsi"/>
        </w:rPr>
      </w:pPr>
    </w:p>
    <w:p w14:paraId="3279F75A" w14:textId="754C1504" w:rsidR="00A73133" w:rsidRPr="005B4489" w:rsidRDefault="00FA24A8" w:rsidP="004E542D">
      <w:pPr>
        <w:pStyle w:val="Heading3"/>
        <w:rPr>
          <w:rFonts w:asciiTheme="minorHAnsi" w:hAnsiTheme="minorHAnsi" w:cstheme="minorHAnsi"/>
          <w:u w:val="none"/>
        </w:rPr>
      </w:pPr>
      <w:bookmarkStart w:id="46" w:name="_Toc133918143"/>
      <w:r w:rsidRPr="005B4489">
        <w:rPr>
          <w:rFonts w:asciiTheme="minorHAnsi" w:hAnsiTheme="minorHAnsi"/>
          <w:u w:val="none"/>
        </w:rPr>
        <w:t>Health Concerns</w:t>
      </w:r>
      <w:bookmarkEnd w:id="46"/>
    </w:p>
    <w:p w14:paraId="70F521A0" w14:textId="77777777" w:rsidR="00E876E2" w:rsidRPr="00E876E2" w:rsidRDefault="00E876E2" w:rsidP="00E876E2">
      <w:pPr>
        <w:pStyle w:val="Heading3"/>
        <w:numPr>
          <w:ilvl w:val="0"/>
          <w:numId w:val="0"/>
        </w:numPr>
        <w:ind w:left="720"/>
        <w:rPr>
          <w:rFonts w:asciiTheme="minorHAnsi" w:hAnsiTheme="minorHAnsi" w:cstheme="minorHAnsi"/>
        </w:rPr>
      </w:pPr>
    </w:p>
    <w:p w14:paraId="64353010" w14:textId="42F1B6D8" w:rsidR="00A73133" w:rsidRPr="00E876E2" w:rsidRDefault="11557941" w:rsidP="00636909">
      <w:pPr>
        <w:spacing w:before="1"/>
        <w:jc w:val="both"/>
        <w:rPr>
          <w:rFonts w:asciiTheme="minorHAnsi" w:hAnsiTheme="minorHAnsi"/>
        </w:rPr>
      </w:pPr>
      <w:r w:rsidRPr="2A4F54E4">
        <w:rPr>
          <w:rFonts w:asciiTheme="minorHAnsi" w:eastAsia="Times New Roman" w:hAnsiTheme="minorHAnsi"/>
        </w:rPr>
        <w:t>When a trainee has a medical condition that may impact on their role in the classroom</w:t>
      </w:r>
      <w:r w:rsidR="657A76C3" w:rsidRPr="19E1828B">
        <w:rPr>
          <w:rFonts w:asciiTheme="minorHAnsi" w:eastAsia="Times New Roman" w:hAnsiTheme="minorHAnsi"/>
        </w:rPr>
        <w:t>,</w:t>
      </w:r>
      <w:r w:rsidRPr="2A4F54E4">
        <w:rPr>
          <w:rFonts w:asciiTheme="minorHAnsi" w:eastAsia="Times New Roman" w:hAnsiTheme="minorHAnsi"/>
        </w:rPr>
        <w:t xml:space="preserve"> we advise them to inform all those working with them in </w:t>
      </w:r>
      <w:r w:rsidR="3A4C489D" w:rsidRPr="19E1828B">
        <w:rPr>
          <w:rFonts w:asciiTheme="minorHAnsi" w:eastAsia="Times New Roman" w:hAnsiTheme="minorHAnsi"/>
        </w:rPr>
        <w:t>university</w:t>
      </w:r>
      <w:r w:rsidRPr="2A4F54E4">
        <w:rPr>
          <w:rFonts w:asciiTheme="minorHAnsi" w:eastAsia="Times New Roman" w:hAnsiTheme="minorHAnsi"/>
        </w:rPr>
        <w:t xml:space="preserve"> and in schools aware of these conditions. If trainees need to take medicines onto a school placement, either for a permanent or temporary condition, they must notify their Mentor and any other staff as required by the school’s procedures. Medicines should be used and stored in compliance with the school’s Health and Safety rules and with due regard to the safety of pupils and other staff.</w:t>
      </w:r>
    </w:p>
    <w:p w14:paraId="039F6975" w14:textId="35813D83" w:rsidR="2A4F54E4" w:rsidRDefault="2A4F54E4" w:rsidP="00636909">
      <w:pPr>
        <w:spacing w:before="1"/>
        <w:jc w:val="both"/>
        <w:rPr>
          <w:rFonts w:asciiTheme="minorHAnsi" w:eastAsia="Times New Roman" w:hAnsiTheme="minorHAnsi"/>
        </w:rPr>
      </w:pPr>
    </w:p>
    <w:p w14:paraId="4FCC4246" w14:textId="1230C483" w:rsidR="065FDE7F" w:rsidRDefault="2CF10DB3" w:rsidP="5F33C165">
      <w:pPr>
        <w:spacing w:before="1"/>
        <w:jc w:val="both"/>
        <w:rPr>
          <w:rFonts w:asciiTheme="minorHAnsi" w:eastAsia="Times New Roman" w:hAnsiTheme="minorHAnsi"/>
        </w:rPr>
      </w:pPr>
      <w:r w:rsidRPr="5F33C165">
        <w:rPr>
          <w:rFonts w:asciiTheme="minorHAnsi" w:eastAsia="Times New Roman" w:hAnsiTheme="minorHAnsi"/>
        </w:rPr>
        <w:t xml:space="preserve">A Student Support Plan (SSP) is produced by the university inclusion team with students who have declared a disability. These plans are </w:t>
      </w:r>
      <w:r w:rsidR="7A30A6B0" w:rsidRPr="5F33C165">
        <w:rPr>
          <w:rFonts w:asciiTheme="minorHAnsi" w:eastAsia="Times New Roman" w:hAnsiTheme="minorHAnsi"/>
        </w:rPr>
        <w:t xml:space="preserve">shared with the inclusion lead </w:t>
      </w:r>
      <w:r w:rsidR="55F211F3" w:rsidRPr="5F33C165">
        <w:rPr>
          <w:rFonts w:asciiTheme="minorHAnsi" w:eastAsia="Times New Roman" w:hAnsiTheme="minorHAnsi"/>
        </w:rPr>
        <w:t xml:space="preserve">or professional support team </w:t>
      </w:r>
      <w:r w:rsidR="7A30A6B0" w:rsidRPr="5F33C165">
        <w:rPr>
          <w:rFonts w:asciiTheme="minorHAnsi" w:eastAsia="Times New Roman" w:hAnsiTheme="minorHAnsi"/>
        </w:rPr>
        <w:t xml:space="preserve">within each department and any relevant information </w:t>
      </w:r>
      <w:r w:rsidR="5FDD046F" w:rsidRPr="5F33C165">
        <w:rPr>
          <w:rFonts w:asciiTheme="minorHAnsi" w:eastAsia="Times New Roman" w:hAnsiTheme="minorHAnsi"/>
        </w:rPr>
        <w:t>relating to placements is shared with the partnership development team</w:t>
      </w:r>
      <w:r w:rsidR="1AC5AECB" w:rsidRPr="5F33C165">
        <w:rPr>
          <w:rFonts w:asciiTheme="minorHAnsi" w:eastAsia="Times New Roman" w:hAnsiTheme="minorHAnsi"/>
        </w:rPr>
        <w:t>, LLT and LT.</w:t>
      </w:r>
    </w:p>
    <w:p w14:paraId="402D70B5" w14:textId="65616C0D" w:rsidR="00A73133" w:rsidRDefault="3FDA1389" w:rsidP="156A954A">
      <w:pPr>
        <w:spacing w:before="1" w:line="276" w:lineRule="auto"/>
        <w:rPr>
          <w:rFonts w:ascii="Times New Roman" w:eastAsia="Times New Roman" w:hAnsi="Times New Roman" w:cs="Times New Roman"/>
          <w:sz w:val="24"/>
          <w:szCs w:val="24"/>
        </w:rPr>
      </w:pPr>
      <w:r w:rsidRPr="6B909155">
        <w:rPr>
          <w:rFonts w:ascii="Times New Roman" w:eastAsia="Times New Roman" w:hAnsi="Times New Roman" w:cs="Times New Roman"/>
          <w:sz w:val="24"/>
          <w:szCs w:val="24"/>
        </w:rPr>
        <w:t xml:space="preserve"> </w:t>
      </w:r>
    </w:p>
    <w:p w14:paraId="21713AE8" w14:textId="62864A22" w:rsidR="00A73133" w:rsidRPr="00D9407D" w:rsidRDefault="5CBDE557" w:rsidP="6B909155">
      <w:pPr>
        <w:spacing w:before="1"/>
        <w:rPr>
          <w:rFonts w:asciiTheme="minorHAnsi" w:eastAsia="Times New Roman" w:hAnsiTheme="minorHAnsi"/>
          <w:b/>
          <w:bCs/>
          <w:color w:val="000000" w:themeColor="text1"/>
        </w:rPr>
      </w:pPr>
      <w:r w:rsidRPr="00D9407D">
        <w:rPr>
          <w:rFonts w:asciiTheme="minorHAnsi" w:eastAsia="Times New Roman" w:hAnsiTheme="minorHAnsi"/>
          <w:b/>
          <w:bCs/>
          <w:color w:val="000000" w:themeColor="text1"/>
        </w:rPr>
        <w:t xml:space="preserve">Faculty </w:t>
      </w:r>
      <w:r w:rsidR="4F218B13" w:rsidRPr="00D9407D">
        <w:rPr>
          <w:rFonts w:asciiTheme="minorHAnsi" w:eastAsia="Times New Roman" w:hAnsiTheme="minorHAnsi"/>
          <w:b/>
          <w:bCs/>
          <w:color w:val="000000" w:themeColor="text1"/>
        </w:rPr>
        <w:t xml:space="preserve">of Education </w:t>
      </w:r>
      <w:r w:rsidRPr="00D9407D">
        <w:rPr>
          <w:rFonts w:asciiTheme="minorHAnsi" w:eastAsia="Times New Roman" w:hAnsiTheme="minorHAnsi"/>
          <w:b/>
          <w:bCs/>
          <w:color w:val="000000" w:themeColor="text1"/>
        </w:rPr>
        <w:t>student p</w:t>
      </w:r>
      <w:r w:rsidR="0069BADC" w:rsidRPr="00D9407D">
        <w:rPr>
          <w:rFonts w:asciiTheme="minorHAnsi" w:eastAsia="Times New Roman" w:hAnsiTheme="minorHAnsi"/>
          <w:b/>
          <w:bCs/>
          <w:color w:val="000000" w:themeColor="text1"/>
        </w:rPr>
        <w:t>regnan</w:t>
      </w:r>
      <w:r w:rsidR="37C27A46" w:rsidRPr="00D9407D">
        <w:rPr>
          <w:rFonts w:asciiTheme="minorHAnsi" w:eastAsia="Times New Roman" w:hAnsiTheme="minorHAnsi"/>
          <w:b/>
          <w:bCs/>
          <w:color w:val="000000" w:themeColor="text1"/>
        </w:rPr>
        <w:t>cy</w:t>
      </w:r>
      <w:r w:rsidR="0069BADC" w:rsidRPr="00D9407D">
        <w:rPr>
          <w:rFonts w:asciiTheme="minorHAnsi" w:eastAsia="Times New Roman" w:hAnsiTheme="minorHAnsi"/>
          <w:b/>
          <w:bCs/>
          <w:color w:val="000000" w:themeColor="text1"/>
        </w:rPr>
        <w:t>, maternity</w:t>
      </w:r>
      <w:r w:rsidR="2FD490AF" w:rsidRPr="00D9407D">
        <w:rPr>
          <w:rFonts w:asciiTheme="minorHAnsi" w:eastAsia="Times New Roman" w:hAnsiTheme="minorHAnsi"/>
          <w:b/>
          <w:bCs/>
          <w:color w:val="000000" w:themeColor="text1"/>
        </w:rPr>
        <w:t xml:space="preserve">, paternity </w:t>
      </w:r>
      <w:r w:rsidR="0069BADC" w:rsidRPr="00D9407D">
        <w:rPr>
          <w:rFonts w:asciiTheme="minorHAnsi" w:eastAsia="Times New Roman" w:hAnsiTheme="minorHAnsi"/>
          <w:b/>
          <w:bCs/>
          <w:color w:val="000000" w:themeColor="text1"/>
        </w:rPr>
        <w:t xml:space="preserve">and </w:t>
      </w:r>
      <w:r w:rsidR="056B38E2" w:rsidRPr="00D9407D">
        <w:rPr>
          <w:rFonts w:asciiTheme="minorHAnsi" w:eastAsia="Times New Roman" w:hAnsiTheme="minorHAnsi"/>
          <w:b/>
          <w:bCs/>
          <w:color w:val="000000" w:themeColor="text1"/>
        </w:rPr>
        <w:t xml:space="preserve">adoption </w:t>
      </w:r>
      <w:r w:rsidR="75DD1827" w:rsidRPr="00D9407D">
        <w:rPr>
          <w:rFonts w:asciiTheme="minorHAnsi" w:eastAsia="Times New Roman" w:hAnsiTheme="minorHAnsi"/>
          <w:b/>
          <w:bCs/>
          <w:color w:val="000000" w:themeColor="text1"/>
        </w:rPr>
        <w:t>guidance</w:t>
      </w:r>
    </w:p>
    <w:p w14:paraId="771E00DC" w14:textId="77777777" w:rsidR="0041110F" w:rsidRPr="00505AEF" w:rsidRDefault="0041110F" w:rsidP="00505AEF">
      <w:pPr>
        <w:spacing w:before="1"/>
        <w:rPr>
          <w:rFonts w:asciiTheme="minorHAnsi" w:hAnsiTheme="minorHAnsi" w:cstheme="minorHAnsi"/>
        </w:rPr>
      </w:pPr>
    </w:p>
    <w:p w14:paraId="6A3AC7D2" w14:textId="41319451" w:rsidR="00A73133" w:rsidRPr="00D75031" w:rsidRDefault="11557941" w:rsidP="00636909">
      <w:pPr>
        <w:spacing w:before="1"/>
        <w:jc w:val="both"/>
        <w:rPr>
          <w:rFonts w:asciiTheme="minorHAnsi" w:hAnsiTheme="minorHAnsi"/>
        </w:rPr>
      </w:pPr>
      <w:r w:rsidRPr="350D797F">
        <w:rPr>
          <w:rFonts w:asciiTheme="minorHAnsi" w:eastAsia="Times New Roman" w:hAnsiTheme="minorHAnsi"/>
        </w:rPr>
        <w:t>Edge Hill University values the diversity of its student population and is committed to ensuring equality of opportunity for its students</w:t>
      </w:r>
      <w:r w:rsidR="023174B2" w:rsidRPr="350D797F">
        <w:rPr>
          <w:rFonts w:asciiTheme="minorHAnsi" w:eastAsia="Times New Roman" w:hAnsiTheme="minorHAnsi"/>
        </w:rPr>
        <w:t xml:space="preserve"> and </w:t>
      </w:r>
      <w:r w:rsidR="023174B2" w:rsidRPr="275FDED9">
        <w:rPr>
          <w:rFonts w:asciiTheme="minorHAnsi" w:eastAsia="Times New Roman" w:hAnsiTheme="minorHAnsi"/>
        </w:rPr>
        <w:t>trainees</w:t>
      </w:r>
      <w:r w:rsidRPr="275FDED9">
        <w:rPr>
          <w:rFonts w:asciiTheme="minorHAnsi" w:eastAsia="Times New Roman" w:hAnsiTheme="minorHAnsi"/>
        </w:rPr>
        <w:t>.</w:t>
      </w:r>
      <w:r w:rsidRPr="350D797F">
        <w:rPr>
          <w:rFonts w:asciiTheme="minorHAnsi" w:eastAsia="Times New Roman" w:hAnsiTheme="minorHAnsi"/>
        </w:rPr>
        <w:t xml:space="preserve"> The University believes that becoming a parent should not in itself prevent any student from succeeding in their studies and recognises its legal and moral obligations to students who are new and expectant mothers and fathers, and those who are adopting. </w:t>
      </w:r>
    </w:p>
    <w:p w14:paraId="01D7DD36" w14:textId="1FC73A04" w:rsidR="4255D19C" w:rsidRDefault="4255D19C" w:rsidP="00636909">
      <w:pPr>
        <w:spacing w:before="1"/>
        <w:jc w:val="both"/>
        <w:rPr>
          <w:rFonts w:asciiTheme="minorHAnsi" w:eastAsia="Times New Roman" w:hAnsiTheme="minorHAnsi"/>
        </w:rPr>
      </w:pPr>
    </w:p>
    <w:p w14:paraId="3B9D3502" w14:textId="45C5734F" w:rsidR="00A73133" w:rsidRDefault="3FDA1389" w:rsidP="6B909155">
      <w:pPr>
        <w:spacing w:before="1"/>
        <w:jc w:val="both"/>
        <w:rPr>
          <w:rFonts w:asciiTheme="minorHAnsi" w:eastAsia="Times New Roman" w:hAnsiTheme="minorHAnsi"/>
        </w:rPr>
      </w:pPr>
      <w:r w:rsidRPr="6B909155">
        <w:rPr>
          <w:rFonts w:asciiTheme="minorHAnsi" w:eastAsia="Times New Roman" w:hAnsiTheme="minorHAnsi"/>
        </w:rPr>
        <w:t>The Equality Act 2010 significantly strengthened the legal responsibility of all higher education institutions to protect students from pregnancy and maternity related discrimination and the University will take all reasonable steps to ensure that no student is disadvantaged due to pregnancy and maternity including whilst on placement</w:t>
      </w:r>
      <w:r w:rsidR="2FC75D4A" w:rsidRPr="6B909155">
        <w:rPr>
          <w:rFonts w:asciiTheme="minorHAnsi" w:eastAsia="Times New Roman" w:hAnsiTheme="minorHAnsi"/>
        </w:rPr>
        <w:t xml:space="preserve">. </w:t>
      </w:r>
      <w:r w:rsidR="3C0ED44E" w:rsidRPr="6B909155">
        <w:rPr>
          <w:rFonts w:asciiTheme="minorHAnsi" w:eastAsia="Times New Roman" w:hAnsiTheme="minorHAnsi"/>
        </w:rPr>
        <w:t>This involves the university ensuring that the placement provider is aware of this guidance</w:t>
      </w:r>
      <w:r w:rsidR="0D46ABA2" w:rsidRPr="6B909155">
        <w:rPr>
          <w:rFonts w:asciiTheme="minorHAnsi" w:eastAsia="Times New Roman" w:hAnsiTheme="minorHAnsi"/>
        </w:rPr>
        <w:t xml:space="preserve"> and</w:t>
      </w:r>
      <w:r w:rsidR="3C0ED44E" w:rsidRPr="6B909155">
        <w:rPr>
          <w:rFonts w:asciiTheme="minorHAnsi" w:eastAsia="Times New Roman" w:hAnsiTheme="minorHAnsi"/>
        </w:rPr>
        <w:t xml:space="preserve"> their responsibilities </w:t>
      </w:r>
      <w:proofErr w:type="gramStart"/>
      <w:r w:rsidR="6F407A06" w:rsidRPr="6B909155">
        <w:rPr>
          <w:rFonts w:asciiTheme="minorHAnsi" w:eastAsia="Times New Roman" w:hAnsiTheme="minorHAnsi"/>
        </w:rPr>
        <w:t>with regard to</w:t>
      </w:r>
      <w:proofErr w:type="gramEnd"/>
      <w:r w:rsidR="6F407A06" w:rsidRPr="6B909155">
        <w:rPr>
          <w:rFonts w:asciiTheme="minorHAnsi" w:eastAsia="Times New Roman" w:hAnsiTheme="minorHAnsi"/>
        </w:rPr>
        <w:t xml:space="preserve"> </w:t>
      </w:r>
      <w:r w:rsidR="18F95B61" w:rsidRPr="6B909155">
        <w:rPr>
          <w:rFonts w:asciiTheme="minorHAnsi" w:eastAsia="Times New Roman" w:hAnsiTheme="minorHAnsi"/>
        </w:rPr>
        <w:t xml:space="preserve">conducting risk assessments, making reasonable adjustments where necessary. </w:t>
      </w:r>
    </w:p>
    <w:p w14:paraId="796AA57B" w14:textId="77777777" w:rsidR="00D75031" w:rsidRPr="00D75031" w:rsidRDefault="00D75031" w:rsidP="00505AEF">
      <w:pPr>
        <w:spacing w:before="1"/>
        <w:rPr>
          <w:rFonts w:asciiTheme="minorHAnsi" w:hAnsiTheme="minorHAnsi" w:cstheme="minorHAnsi"/>
        </w:rPr>
      </w:pPr>
    </w:p>
    <w:p w14:paraId="031275BE" w14:textId="71ED6A14" w:rsidR="00A73133" w:rsidRDefault="11557941" w:rsidP="00505AEF">
      <w:pPr>
        <w:spacing w:before="1"/>
        <w:rPr>
          <w:rFonts w:asciiTheme="minorHAnsi" w:eastAsia="Times New Roman" w:hAnsiTheme="minorHAnsi" w:cstheme="minorHAnsi"/>
        </w:rPr>
      </w:pPr>
      <w:r w:rsidRPr="00D75031">
        <w:rPr>
          <w:rFonts w:asciiTheme="minorHAnsi" w:eastAsia="Times New Roman" w:hAnsiTheme="minorHAnsi" w:cstheme="minorHAnsi"/>
        </w:rPr>
        <w:t xml:space="preserve">Students will be provided with reasonable academic support throughout the period of pregnancy and maternity or adoption and, wherever practicable, will not be unreasonably prevented from successfully completing a course. </w:t>
      </w:r>
    </w:p>
    <w:p w14:paraId="48BFD890" w14:textId="77777777" w:rsidR="00D75031" w:rsidRPr="00D75031" w:rsidRDefault="00D75031" w:rsidP="00505AEF">
      <w:pPr>
        <w:spacing w:before="1"/>
        <w:rPr>
          <w:rFonts w:asciiTheme="minorHAnsi" w:hAnsiTheme="minorHAnsi" w:cstheme="minorHAnsi"/>
        </w:rPr>
      </w:pPr>
    </w:p>
    <w:p w14:paraId="784D9D10" w14:textId="759B55D7" w:rsidR="00A73133" w:rsidRPr="00D75031" w:rsidRDefault="11557941" w:rsidP="00505AEF">
      <w:pPr>
        <w:spacing w:before="1"/>
        <w:rPr>
          <w:rFonts w:asciiTheme="minorHAnsi" w:hAnsiTheme="minorHAnsi" w:cstheme="minorHAnsi"/>
        </w:rPr>
      </w:pPr>
      <w:r w:rsidRPr="75947187">
        <w:rPr>
          <w:rFonts w:asciiTheme="minorHAnsi" w:eastAsia="Times New Roman" w:hAnsiTheme="minorHAnsi"/>
        </w:rPr>
        <w:t xml:space="preserve">Maternity is defined as including all stages of pregnancy and up to 26 weeks after the birth of a child. </w:t>
      </w:r>
    </w:p>
    <w:p w14:paraId="1D1FA6F1" w14:textId="0EAFBB1F" w:rsidR="75947187" w:rsidRDefault="75947187" w:rsidP="75947187">
      <w:pPr>
        <w:spacing w:before="1"/>
        <w:rPr>
          <w:rFonts w:asciiTheme="minorHAnsi" w:eastAsia="Times New Roman" w:hAnsiTheme="minorHAnsi"/>
        </w:rPr>
      </w:pPr>
    </w:p>
    <w:p w14:paraId="484D7A06" w14:textId="6E3B1C3F" w:rsidR="1D2AB988" w:rsidRDefault="1D2AB988" w:rsidP="68559A87">
      <w:pPr>
        <w:spacing w:before="1"/>
        <w:rPr>
          <w:rFonts w:asciiTheme="minorHAnsi" w:eastAsia="Times New Roman" w:hAnsiTheme="minorHAnsi"/>
        </w:rPr>
      </w:pPr>
      <w:r w:rsidRPr="68559A87">
        <w:rPr>
          <w:rFonts w:asciiTheme="minorHAnsi" w:eastAsia="Times New Roman" w:hAnsiTheme="minorHAnsi"/>
        </w:rPr>
        <w:t xml:space="preserve">For further </w:t>
      </w:r>
      <w:r w:rsidRPr="38BF2E0E">
        <w:rPr>
          <w:rFonts w:asciiTheme="minorHAnsi" w:eastAsia="Times New Roman" w:hAnsiTheme="minorHAnsi"/>
        </w:rPr>
        <w:t xml:space="preserve">details </w:t>
      </w:r>
      <w:r w:rsidRPr="2F8AA4E0">
        <w:rPr>
          <w:rFonts w:asciiTheme="minorHAnsi" w:eastAsia="Times New Roman" w:hAnsiTheme="minorHAnsi"/>
        </w:rPr>
        <w:t xml:space="preserve">please see the </w:t>
      </w:r>
      <w:r w:rsidRPr="78FC37F4">
        <w:rPr>
          <w:rFonts w:asciiTheme="minorHAnsi" w:eastAsia="Times New Roman" w:hAnsiTheme="minorHAnsi"/>
        </w:rPr>
        <w:t>Faculty Student Support Policy</w:t>
      </w:r>
      <w:r w:rsidRPr="121CB38F">
        <w:rPr>
          <w:rFonts w:asciiTheme="minorHAnsi" w:eastAsia="Times New Roman" w:hAnsiTheme="minorHAnsi"/>
        </w:rPr>
        <w:t xml:space="preserve"> (insert link</w:t>
      </w:r>
      <w:r w:rsidRPr="6317255F">
        <w:rPr>
          <w:rFonts w:asciiTheme="minorHAnsi" w:eastAsia="Times New Roman" w:hAnsiTheme="minorHAnsi"/>
        </w:rPr>
        <w:t xml:space="preserve"> to Academic Services wiki).</w:t>
      </w:r>
    </w:p>
    <w:p w14:paraId="38659B7E" w14:textId="260BB24A" w:rsidR="00A73133" w:rsidRPr="00505AEF" w:rsidRDefault="00A73133" w:rsidP="00505AEF">
      <w:pPr>
        <w:pStyle w:val="BodyText"/>
        <w:spacing w:before="1"/>
        <w:rPr>
          <w:rFonts w:asciiTheme="minorHAnsi" w:hAnsiTheme="minorHAnsi" w:cstheme="minorHAnsi"/>
          <w:color w:val="FF0000"/>
          <w:sz w:val="19"/>
          <w:szCs w:val="19"/>
        </w:rPr>
      </w:pPr>
    </w:p>
    <w:p w14:paraId="14482B9C" w14:textId="77777777" w:rsidR="00A73133" w:rsidRDefault="00A73133">
      <w:pPr>
        <w:spacing w:line="360" w:lineRule="auto"/>
        <w:jc w:val="both"/>
        <w:sectPr w:rsidR="00A73133" w:rsidSect="00777A7E">
          <w:pgSz w:w="11910" w:h="16840"/>
          <w:pgMar w:top="1361" w:right="1321" w:bottom="1202" w:left="1321" w:header="0" w:footer="1004" w:gutter="0"/>
          <w:cols w:space="720"/>
        </w:sectPr>
      </w:pPr>
    </w:p>
    <w:p w14:paraId="0578CA7A" w14:textId="77777777" w:rsidR="00A73133" w:rsidRDefault="00A73133" w:rsidP="6D8F6187">
      <w:pPr>
        <w:pStyle w:val="BodyText"/>
        <w:spacing w:before="10"/>
        <w:rPr>
          <w:sz w:val="20"/>
          <w:szCs w:val="20"/>
        </w:rPr>
      </w:pPr>
    </w:p>
    <w:p w14:paraId="05FC60B9" w14:textId="52F6641B" w:rsidR="00A73133" w:rsidRPr="00687D50" w:rsidRDefault="00D9407D" w:rsidP="00687D50">
      <w:pPr>
        <w:pStyle w:val="Heading1"/>
        <w:rPr>
          <w:rFonts w:asciiTheme="minorHAnsi" w:hAnsiTheme="minorHAnsi" w:cstheme="minorHAnsi"/>
          <w:sz w:val="22"/>
          <w:szCs w:val="22"/>
        </w:rPr>
      </w:pPr>
      <w:bookmarkStart w:id="47" w:name="_bookmark17"/>
      <w:bookmarkStart w:id="48" w:name="_Toc133918144"/>
      <w:bookmarkEnd w:id="47"/>
      <w:r w:rsidRPr="00687D50">
        <w:rPr>
          <w:rFonts w:asciiTheme="minorHAnsi" w:hAnsiTheme="minorHAnsi" w:cstheme="minorHAnsi"/>
          <w:sz w:val="22"/>
          <w:szCs w:val="22"/>
        </w:rPr>
        <w:t>Professional Practice Provision</w:t>
      </w:r>
      <w:bookmarkEnd w:id="48"/>
    </w:p>
    <w:p w14:paraId="3E1747BD" w14:textId="77777777" w:rsidR="00A73133" w:rsidRPr="00687D50" w:rsidRDefault="00A73133" w:rsidP="00687D50">
      <w:pPr>
        <w:pStyle w:val="BodyText"/>
        <w:spacing w:before="8"/>
        <w:rPr>
          <w:rFonts w:asciiTheme="minorHAnsi" w:hAnsiTheme="minorHAnsi" w:cstheme="minorHAnsi"/>
          <w:b/>
          <w:bCs/>
        </w:rPr>
      </w:pPr>
    </w:p>
    <w:p w14:paraId="1E27EFC9" w14:textId="16E40888" w:rsidR="00A73133" w:rsidRPr="00687D50" w:rsidRDefault="37D73910" w:rsidP="00687D50">
      <w:pPr>
        <w:pStyle w:val="Heading2"/>
        <w:rPr>
          <w:rFonts w:asciiTheme="minorHAnsi" w:hAnsiTheme="minorHAnsi" w:cstheme="minorHAnsi"/>
          <w:sz w:val="22"/>
          <w:szCs w:val="22"/>
        </w:rPr>
      </w:pPr>
      <w:bookmarkStart w:id="49" w:name="_bookmark18"/>
      <w:bookmarkStart w:id="50" w:name="_Toc133918145"/>
      <w:bookmarkEnd w:id="49"/>
      <w:r w:rsidRPr="00687D50">
        <w:rPr>
          <w:rFonts w:asciiTheme="minorHAnsi" w:hAnsiTheme="minorHAnsi" w:cstheme="minorHAnsi"/>
          <w:sz w:val="22"/>
          <w:szCs w:val="22"/>
        </w:rPr>
        <w:t>Professional Practice Phases</w:t>
      </w:r>
      <w:bookmarkEnd w:id="50"/>
    </w:p>
    <w:p w14:paraId="39346983" w14:textId="77777777" w:rsidR="00973EBD" w:rsidRDefault="37D73910" w:rsidP="00636909">
      <w:pPr>
        <w:pStyle w:val="BodyText"/>
        <w:ind w:right="112" w:hanging="8"/>
        <w:jc w:val="both"/>
        <w:rPr>
          <w:rFonts w:asciiTheme="minorHAnsi" w:hAnsiTheme="minorHAnsi" w:cstheme="minorHAnsi"/>
        </w:rPr>
      </w:pPr>
      <w:r w:rsidRPr="00687D50">
        <w:rPr>
          <w:rFonts w:asciiTheme="minorHAnsi" w:hAnsiTheme="minorHAnsi" w:cstheme="minorHAnsi"/>
        </w:rPr>
        <w:t>Our partnership provides the trainees with three phases of professional practice experience,</w:t>
      </w:r>
      <w:r w:rsidRPr="00687D50">
        <w:rPr>
          <w:rFonts w:asciiTheme="minorHAnsi" w:hAnsiTheme="minorHAnsi" w:cstheme="minorHAnsi"/>
          <w:spacing w:val="1"/>
        </w:rPr>
        <w:t xml:space="preserve"> </w:t>
      </w:r>
      <w:proofErr w:type="gramStart"/>
      <w:r w:rsidRPr="00687D50">
        <w:rPr>
          <w:rFonts w:asciiTheme="minorHAnsi" w:hAnsiTheme="minorHAnsi" w:cstheme="minorHAnsi"/>
        </w:rPr>
        <w:t>namely;</w:t>
      </w:r>
      <w:proofErr w:type="gramEnd"/>
    </w:p>
    <w:p w14:paraId="0A5420AC" w14:textId="77777777" w:rsidR="001862D5" w:rsidRDefault="001862D5" w:rsidP="00636909">
      <w:pPr>
        <w:pStyle w:val="BodyText"/>
        <w:ind w:right="112" w:hanging="8"/>
        <w:jc w:val="both"/>
        <w:rPr>
          <w:rFonts w:asciiTheme="minorHAnsi" w:hAnsiTheme="minorHAnsi" w:cstheme="minorHAnsi"/>
        </w:rPr>
      </w:pPr>
    </w:p>
    <w:p w14:paraId="315592D9" w14:textId="29752586" w:rsidR="00973EBD" w:rsidRDefault="37D73910" w:rsidP="00636909">
      <w:pPr>
        <w:pStyle w:val="BodyText"/>
        <w:numPr>
          <w:ilvl w:val="0"/>
          <w:numId w:val="33"/>
        </w:numPr>
        <w:ind w:left="0" w:right="113" w:firstLine="0"/>
        <w:jc w:val="both"/>
        <w:rPr>
          <w:rFonts w:asciiTheme="minorHAnsi" w:hAnsiTheme="minorHAnsi" w:cstheme="minorHAnsi"/>
        </w:rPr>
      </w:pPr>
      <w:r w:rsidRPr="00687D50">
        <w:rPr>
          <w:rFonts w:asciiTheme="minorHAnsi" w:hAnsiTheme="minorHAnsi" w:cstheme="minorHAnsi"/>
        </w:rPr>
        <w:t>Introductory phase,</w:t>
      </w:r>
    </w:p>
    <w:p w14:paraId="0D6FC195" w14:textId="41657C8B" w:rsidR="00973EBD" w:rsidRDefault="37D73910" w:rsidP="00636909">
      <w:pPr>
        <w:pStyle w:val="BodyText"/>
        <w:numPr>
          <w:ilvl w:val="0"/>
          <w:numId w:val="33"/>
        </w:numPr>
        <w:ind w:left="0" w:right="113" w:firstLine="0"/>
        <w:jc w:val="both"/>
        <w:rPr>
          <w:rFonts w:asciiTheme="minorHAnsi" w:hAnsiTheme="minorHAnsi" w:cstheme="minorHAnsi"/>
        </w:rPr>
      </w:pPr>
      <w:r w:rsidRPr="00687D50">
        <w:rPr>
          <w:rFonts w:asciiTheme="minorHAnsi" w:hAnsiTheme="minorHAnsi" w:cstheme="minorHAnsi"/>
        </w:rPr>
        <w:t xml:space="preserve">Developmental phase, </w:t>
      </w:r>
    </w:p>
    <w:p w14:paraId="381D34BB" w14:textId="6D67AB6C" w:rsidR="00973EBD" w:rsidRDefault="37D73910" w:rsidP="00636909">
      <w:pPr>
        <w:pStyle w:val="BodyText"/>
        <w:numPr>
          <w:ilvl w:val="0"/>
          <w:numId w:val="33"/>
        </w:numPr>
        <w:ind w:left="0" w:right="113" w:firstLine="0"/>
        <w:jc w:val="both"/>
        <w:rPr>
          <w:rFonts w:asciiTheme="minorHAnsi" w:hAnsiTheme="minorHAnsi" w:cstheme="minorHAnsi"/>
        </w:rPr>
      </w:pPr>
      <w:r w:rsidRPr="00687D50">
        <w:rPr>
          <w:rFonts w:asciiTheme="minorHAnsi" w:hAnsiTheme="minorHAnsi" w:cstheme="minorHAnsi"/>
        </w:rPr>
        <w:t xml:space="preserve">Consolidation phase. </w:t>
      </w:r>
    </w:p>
    <w:p w14:paraId="72614C44" w14:textId="77777777" w:rsidR="00973EBD" w:rsidRDefault="00973EBD" w:rsidP="00636909">
      <w:pPr>
        <w:pStyle w:val="BodyText"/>
        <w:ind w:right="113" w:hanging="6"/>
        <w:jc w:val="both"/>
        <w:rPr>
          <w:rFonts w:asciiTheme="minorHAnsi" w:hAnsiTheme="minorHAnsi" w:cstheme="minorHAnsi"/>
        </w:rPr>
      </w:pPr>
    </w:p>
    <w:p w14:paraId="7D26A87D" w14:textId="537CB60F" w:rsidR="00A73133" w:rsidRPr="00687D50" w:rsidRDefault="37D73910" w:rsidP="00636909">
      <w:pPr>
        <w:pStyle w:val="BodyText"/>
        <w:ind w:right="113" w:hanging="6"/>
        <w:jc w:val="both"/>
        <w:rPr>
          <w:rFonts w:asciiTheme="minorHAnsi" w:hAnsiTheme="minorHAnsi" w:cstheme="minorHAnsi"/>
        </w:rPr>
      </w:pPr>
      <w:r w:rsidRPr="00687D50">
        <w:rPr>
          <w:rFonts w:asciiTheme="minorHAnsi" w:hAnsiTheme="minorHAnsi" w:cstheme="minorHAnsi"/>
        </w:rPr>
        <w:t>These are</w:t>
      </w:r>
      <w:r w:rsidRPr="00687D50">
        <w:rPr>
          <w:rFonts w:asciiTheme="minorHAnsi" w:hAnsiTheme="minorHAnsi" w:cstheme="minorHAnsi"/>
          <w:spacing w:val="1"/>
        </w:rPr>
        <w:t xml:space="preserve"> </w:t>
      </w:r>
      <w:r w:rsidRPr="00687D50">
        <w:rPr>
          <w:rFonts w:asciiTheme="minorHAnsi" w:hAnsiTheme="minorHAnsi" w:cstheme="minorHAnsi"/>
        </w:rPr>
        <w:t>carefully designed considering the trainees’ level of knowledge, understanding and skills</w:t>
      </w:r>
      <w:r w:rsidRPr="00687D50">
        <w:rPr>
          <w:rFonts w:asciiTheme="minorHAnsi" w:hAnsiTheme="minorHAnsi" w:cstheme="minorHAnsi"/>
          <w:spacing w:val="1"/>
        </w:rPr>
        <w:t xml:space="preserve"> </w:t>
      </w:r>
      <w:r w:rsidRPr="00687D50">
        <w:rPr>
          <w:rFonts w:asciiTheme="minorHAnsi" w:hAnsiTheme="minorHAnsi" w:cstheme="minorHAnsi"/>
        </w:rPr>
        <w:t>gained through our curriculum. Progression expectations progressively increase through the</w:t>
      </w:r>
      <w:r w:rsidRPr="00687D50">
        <w:rPr>
          <w:rFonts w:asciiTheme="minorHAnsi" w:hAnsiTheme="minorHAnsi" w:cstheme="minorHAnsi"/>
          <w:spacing w:val="1"/>
        </w:rPr>
        <w:t xml:space="preserve"> </w:t>
      </w:r>
      <w:r w:rsidRPr="00687D50">
        <w:rPr>
          <w:rFonts w:asciiTheme="minorHAnsi" w:hAnsiTheme="minorHAnsi" w:cstheme="minorHAnsi"/>
        </w:rPr>
        <w:t>phases</w:t>
      </w:r>
      <w:r w:rsidRPr="00687D50">
        <w:rPr>
          <w:rFonts w:asciiTheme="minorHAnsi" w:hAnsiTheme="minorHAnsi" w:cstheme="minorHAnsi"/>
          <w:spacing w:val="-6"/>
        </w:rPr>
        <w:t xml:space="preserve"> </w:t>
      </w:r>
      <w:r w:rsidRPr="00687D50">
        <w:rPr>
          <w:rFonts w:asciiTheme="minorHAnsi" w:hAnsiTheme="minorHAnsi" w:cstheme="minorHAnsi"/>
        </w:rPr>
        <w:t>and</w:t>
      </w:r>
      <w:r w:rsidRPr="00687D50">
        <w:rPr>
          <w:rFonts w:asciiTheme="minorHAnsi" w:hAnsiTheme="minorHAnsi" w:cstheme="minorHAnsi"/>
          <w:spacing w:val="-8"/>
        </w:rPr>
        <w:t xml:space="preserve"> </w:t>
      </w:r>
      <w:r w:rsidRPr="00687D50">
        <w:rPr>
          <w:rFonts w:asciiTheme="minorHAnsi" w:hAnsiTheme="minorHAnsi" w:cstheme="minorHAnsi"/>
        </w:rPr>
        <w:t>are</w:t>
      </w:r>
      <w:r w:rsidRPr="00687D50">
        <w:rPr>
          <w:rFonts w:asciiTheme="minorHAnsi" w:hAnsiTheme="minorHAnsi" w:cstheme="minorHAnsi"/>
          <w:spacing w:val="-7"/>
        </w:rPr>
        <w:t xml:space="preserve"> </w:t>
      </w:r>
      <w:r w:rsidRPr="00687D50">
        <w:rPr>
          <w:rFonts w:asciiTheme="minorHAnsi" w:hAnsiTheme="minorHAnsi" w:cstheme="minorHAnsi"/>
        </w:rPr>
        <w:t>clearly</w:t>
      </w:r>
      <w:r w:rsidRPr="00687D50">
        <w:rPr>
          <w:rFonts w:asciiTheme="minorHAnsi" w:hAnsiTheme="minorHAnsi" w:cstheme="minorHAnsi"/>
          <w:spacing w:val="-8"/>
        </w:rPr>
        <w:t xml:space="preserve"> </w:t>
      </w:r>
      <w:r w:rsidRPr="00687D50">
        <w:rPr>
          <w:rFonts w:asciiTheme="minorHAnsi" w:hAnsiTheme="minorHAnsi" w:cstheme="minorHAnsi"/>
        </w:rPr>
        <w:t>outlined</w:t>
      </w:r>
      <w:r w:rsidRPr="00687D50">
        <w:rPr>
          <w:rFonts w:asciiTheme="minorHAnsi" w:hAnsiTheme="minorHAnsi" w:cstheme="minorHAnsi"/>
          <w:spacing w:val="-5"/>
        </w:rPr>
        <w:t xml:space="preserve"> </w:t>
      </w:r>
      <w:r w:rsidRPr="00687D50">
        <w:rPr>
          <w:rFonts w:asciiTheme="minorHAnsi" w:hAnsiTheme="minorHAnsi" w:cstheme="minorHAnsi"/>
        </w:rPr>
        <w:t>in</w:t>
      </w:r>
      <w:r w:rsidRPr="00687D50">
        <w:rPr>
          <w:rFonts w:asciiTheme="minorHAnsi" w:hAnsiTheme="minorHAnsi" w:cstheme="minorHAnsi"/>
          <w:spacing w:val="-8"/>
        </w:rPr>
        <w:t xml:space="preserve"> </w:t>
      </w:r>
      <w:r w:rsidRPr="00687D50">
        <w:rPr>
          <w:rFonts w:asciiTheme="minorHAnsi" w:hAnsiTheme="minorHAnsi" w:cstheme="minorHAnsi"/>
        </w:rPr>
        <w:t>the</w:t>
      </w:r>
      <w:r w:rsidRPr="00687D50">
        <w:rPr>
          <w:rFonts w:asciiTheme="minorHAnsi" w:hAnsiTheme="minorHAnsi" w:cstheme="minorHAnsi"/>
          <w:spacing w:val="-7"/>
        </w:rPr>
        <w:t xml:space="preserve"> </w:t>
      </w:r>
      <w:r w:rsidRPr="00687D50">
        <w:rPr>
          <w:rFonts w:asciiTheme="minorHAnsi" w:hAnsiTheme="minorHAnsi" w:cstheme="minorHAnsi"/>
        </w:rPr>
        <w:t>PP</w:t>
      </w:r>
      <w:r w:rsidRPr="00687D50">
        <w:rPr>
          <w:rFonts w:asciiTheme="minorHAnsi" w:hAnsiTheme="minorHAnsi" w:cstheme="minorHAnsi"/>
          <w:spacing w:val="-7"/>
        </w:rPr>
        <w:t xml:space="preserve"> </w:t>
      </w:r>
      <w:r w:rsidRPr="00687D50">
        <w:rPr>
          <w:rFonts w:asciiTheme="minorHAnsi" w:hAnsiTheme="minorHAnsi" w:cstheme="minorHAnsi"/>
        </w:rPr>
        <w:t>Curriculum</w:t>
      </w:r>
      <w:r w:rsidRPr="00687D50">
        <w:rPr>
          <w:rFonts w:asciiTheme="minorHAnsi" w:hAnsiTheme="minorHAnsi" w:cstheme="minorHAnsi"/>
          <w:spacing w:val="-4"/>
        </w:rPr>
        <w:t xml:space="preserve"> </w:t>
      </w:r>
      <w:r w:rsidRPr="00687D50">
        <w:rPr>
          <w:rFonts w:asciiTheme="minorHAnsi" w:hAnsiTheme="minorHAnsi" w:cstheme="minorHAnsi"/>
        </w:rPr>
        <w:t>Handbooks.</w:t>
      </w:r>
      <w:r w:rsidRPr="00687D50">
        <w:rPr>
          <w:rFonts w:asciiTheme="minorHAnsi" w:hAnsiTheme="minorHAnsi" w:cstheme="minorHAnsi"/>
          <w:spacing w:val="-10"/>
        </w:rPr>
        <w:t xml:space="preserve"> </w:t>
      </w:r>
    </w:p>
    <w:p w14:paraId="4F1AC5A3" w14:textId="77777777" w:rsidR="00A73133" w:rsidRPr="00687D50" w:rsidRDefault="00A73133" w:rsidP="001862D5">
      <w:pPr>
        <w:pStyle w:val="BodyText"/>
        <w:rPr>
          <w:rFonts w:asciiTheme="minorHAnsi" w:hAnsiTheme="minorHAnsi" w:cstheme="minorHAnsi"/>
        </w:rPr>
      </w:pPr>
    </w:p>
    <w:p w14:paraId="511CCC5D" w14:textId="25BC9C11" w:rsidR="00A73133" w:rsidRPr="00687D50" w:rsidRDefault="02B95ECB" w:rsidP="5F33C165">
      <w:pPr>
        <w:pStyle w:val="BodyText"/>
        <w:ind w:right="110" w:hanging="8"/>
        <w:jc w:val="both"/>
        <w:rPr>
          <w:rFonts w:asciiTheme="minorHAnsi" w:hAnsiTheme="minorHAnsi"/>
        </w:rPr>
      </w:pPr>
      <w:r w:rsidRPr="5F33C165">
        <w:rPr>
          <w:rFonts w:asciiTheme="minorHAnsi" w:hAnsiTheme="minorHAnsi"/>
        </w:rPr>
        <w:t>At each PP phase, wherever possible schools are expected to provide the trainees with the</w:t>
      </w:r>
      <w:r w:rsidRPr="5F33C165">
        <w:rPr>
          <w:rFonts w:asciiTheme="minorHAnsi" w:hAnsiTheme="minorHAnsi"/>
          <w:spacing w:val="1"/>
        </w:rPr>
        <w:t xml:space="preserve"> </w:t>
      </w:r>
      <w:r w:rsidRPr="5F33C165">
        <w:rPr>
          <w:rFonts w:asciiTheme="minorHAnsi" w:hAnsiTheme="minorHAnsi"/>
        </w:rPr>
        <w:t>opportunity to work with learners with special educational needs and disability (SEND) and</w:t>
      </w:r>
      <w:r w:rsidRPr="5F33C165">
        <w:rPr>
          <w:rFonts w:asciiTheme="minorHAnsi" w:hAnsiTheme="minorHAnsi"/>
          <w:spacing w:val="1"/>
        </w:rPr>
        <w:t xml:space="preserve"> </w:t>
      </w:r>
      <w:r w:rsidRPr="5F33C165">
        <w:rPr>
          <w:rFonts w:asciiTheme="minorHAnsi" w:hAnsiTheme="minorHAnsi"/>
        </w:rPr>
        <w:t>English as additional language (EAL). Additionally, all primary/early years trainees should be</w:t>
      </w:r>
      <w:r w:rsidRPr="5F33C165">
        <w:rPr>
          <w:rFonts w:asciiTheme="minorHAnsi" w:hAnsiTheme="minorHAnsi"/>
          <w:spacing w:val="-59"/>
        </w:rPr>
        <w:t xml:space="preserve"> </w:t>
      </w:r>
      <w:r w:rsidRPr="5F33C165">
        <w:rPr>
          <w:rFonts w:asciiTheme="minorHAnsi" w:hAnsiTheme="minorHAnsi"/>
        </w:rPr>
        <w:t>given the opportunity to observe/experience high-quality systematic synthetic phonics (SSP)</w:t>
      </w:r>
      <w:r w:rsidRPr="5F33C165">
        <w:rPr>
          <w:rFonts w:asciiTheme="minorHAnsi" w:hAnsiTheme="minorHAnsi"/>
          <w:spacing w:val="1"/>
        </w:rPr>
        <w:t xml:space="preserve"> </w:t>
      </w:r>
      <w:r w:rsidRPr="5F33C165">
        <w:rPr>
          <w:rFonts w:asciiTheme="minorHAnsi" w:hAnsiTheme="minorHAnsi"/>
        </w:rPr>
        <w:t>and secondary trainees should be provided with the opportunity to observe/experience the</w:t>
      </w:r>
      <w:r w:rsidRPr="5F33C165">
        <w:rPr>
          <w:rFonts w:asciiTheme="minorHAnsi" w:hAnsiTheme="minorHAnsi"/>
          <w:spacing w:val="1"/>
        </w:rPr>
        <w:t xml:space="preserve"> </w:t>
      </w:r>
      <w:r w:rsidRPr="5F33C165">
        <w:rPr>
          <w:rFonts w:asciiTheme="minorHAnsi" w:hAnsiTheme="minorHAnsi"/>
        </w:rPr>
        <w:t>teaching of phonics and reading fluently to older students.</w:t>
      </w:r>
      <w:r w:rsidRPr="5F33C165">
        <w:rPr>
          <w:rFonts w:asciiTheme="minorHAnsi" w:hAnsiTheme="minorHAnsi"/>
          <w:spacing w:val="61"/>
        </w:rPr>
        <w:t xml:space="preserve"> </w:t>
      </w:r>
      <w:r w:rsidRPr="5F33C165">
        <w:rPr>
          <w:rFonts w:asciiTheme="minorHAnsi" w:hAnsiTheme="minorHAnsi"/>
        </w:rPr>
        <w:t>Across the Professional Practice</w:t>
      </w:r>
      <w:r w:rsidRPr="5F33C165">
        <w:rPr>
          <w:rFonts w:asciiTheme="minorHAnsi" w:hAnsiTheme="minorHAnsi"/>
          <w:spacing w:val="1"/>
        </w:rPr>
        <w:t xml:space="preserve"> </w:t>
      </w:r>
      <w:r w:rsidRPr="5F33C165">
        <w:rPr>
          <w:rFonts w:asciiTheme="minorHAnsi" w:hAnsiTheme="minorHAnsi"/>
        </w:rPr>
        <w:t xml:space="preserve">3 phases, trainees will have the professional practice experience of teaching at </w:t>
      </w:r>
      <w:r w:rsidRPr="5F33C165">
        <w:rPr>
          <w:rFonts w:asciiTheme="minorHAnsi" w:hAnsiTheme="minorHAnsi"/>
          <w:i/>
          <w:iCs/>
        </w:rPr>
        <w:t>two different</w:t>
      </w:r>
      <w:r w:rsidRPr="5F33C165">
        <w:rPr>
          <w:rFonts w:asciiTheme="minorHAnsi" w:hAnsiTheme="minorHAnsi"/>
          <w:i/>
          <w:iCs/>
          <w:spacing w:val="1"/>
        </w:rPr>
        <w:t xml:space="preserve"> </w:t>
      </w:r>
      <w:r w:rsidRPr="5F33C165">
        <w:rPr>
          <w:rFonts w:asciiTheme="minorHAnsi" w:hAnsiTheme="minorHAnsi"/>
          <w:i/>
          <w:iCs/>
        </w:rPr>
        <w:t xml:space="preserve">schools/settings </w:t>
      </w:r>
      <w:r w:rsidRPr="5F33C165">
        <w:rPr>
          <w:rFonts w:asciiTheme="minorHAnsi" w:hAnsiTheme="minorHAnsi"/>
        </w:rPr>
        <w:t xml:space="preserve">and </w:t>
      </w:r>
      <w:r w:rsidRPr="5F33C165">
        <w:rPr>
          <w:rFonts w:asciiTheme="minorHAnsi" w:hAnsiTheme="minorHAnsi"/>
          <w:i/>
          <w:iCs/>
        </w:rPr>
        <w:t>two consecutive key stages</w:t>
      </w:r>
      <w:r w:rsidRPr="5F33C165">
        <w:rPr>
          <w:rFonts w:asciiTheme="minorHAnsi" w:hAnsiTheme="minorHAnsi"/>
        </w:rPr>
        <w:t>. These will be recorded on our placement</w:t>
      </w:r>
      <w:r w:rsidRPr="5F33C165">
        <w:rPr>
          <w:rFonts w:asciiTheme="minorHAnsi" w:hAnsiTheme="minorHAnsi"/>
          <w:spacing w:val="1"/>
        </w:rPr>
        <w:t xml:space="preserve"> </w:t>
      </w:r>
      <w:r w:rsidRPr="5F33C165">
        <w:rPr>
          <w:rFonts w:asciiTheme="minorHAnsi" w:hAnsiTheme="minorHAnsi"/>
        </w:rPr>
        <w:t>management</w:t>
      </w:r>
      <w:r w:rsidRPr="5F33C165">
        <w:rPr>
          <w:rFonts w:asciiTheme="minorHAnsi" w:hAnsiTheme="minorHAnsi"/>
          <w:spacing w:val="-2"/>
        </w:rPr>
        <w:t xml:space="preserve"> </w:t>
      </w:r>
      <w:r w:rsidRPr="5F33C165">
        <w:rPr>
          <w:rFonts w:asciiTheme="minorHAnsi" w:hAnsiTheme="minorHAnsi"/>
        </w:rPr>
        <w:t>system</w:t>
      </w:r>
      <w:r w:rsidRPr="5F33C165">
        <w:rPr>
          <w:rFonts w:asciiTheme="minorHAnsi" w:hAnsiTheme="minorHAnsi"/>
          <w:spacing w:val="-1"/>
        </w:rPr>
        <w:t xml:space="preserve"> </w:t>
      </w:r>
      <w:r w:rsidRPr="5F33C165">
        <w:rPr>
          <w:rFonts w:asciiTheme="minorHAnsi" w:hAnsiTheme="minorHAnsi"/>
        </w:rPr>
        <w:t>InPlace and</w:t>
      </w:r>
      <w:r w:rsidRPr="5F33C165">
        <w:rPr>
          <w:rFonts w:asciiTheme="minorHAnsi" w:hAnsiTheme="minorHAnsi"/>
          <w:spacing w:val="-2"/>
        </w:rPr>
        <w:t xml:space="preserve"> </w:t>
      </w:r>
      <w:r w:rsidRPr="5F33C165">
        <w:rPr>
          <w:rFonts w:asciiTheme="minorHAnsi" w:hAnsiTheme="minorHAnsi"/>
        </w:rPr>
        <w:t>monitored</w:t>
      </w:r>
      <w:r w:rsidRPr="5F33C165">
        <w:rPr>
          <w:rFonts w:asciiTheme="minorHAnsi" w:hAnsiTheme="minorHAnsi"/>
          <w:spacing w:val="-2"/>
        </w:rPr>
        <w:t xml:space="preserve"> </w:t>
      </w:r>
      <w:r w:rsidRPr="5F33C165">
        <w:rPr>
          <w:rFonts w:asciiTheme="minorHAnsi" w:hAnsiTheme="minorHAnsi"/>
        </w:rPr>
        <w:t>by</w:t>
      </w:r>
      <w:r w:rsidRPr="5F33C165">
        <w:rPr>
          <w:rFonts w:asciiTheme="minorHAnsi" w:hAnsiTheme="minorHAnsi"/>
          <w:spacing w:val="-2"/>
        </w:rPr>
        <w:t xml:space="preserve"> </w:t>
      </w:r>
      <w:r w:rsidRPr="5F33C165">
        <w:rPr>
          <w:rFonts w:asciiTheme="minorHAnsi" w:hAnsiTheme="minorHAnsi"/>
        </w:rPr>
        <w:t xml:space="preserve">the </w:t>
      </w:r>
      <w:proofErr w:type="spellStart"/>
      <w:r w:rsidRPr="5F33C165">
        <w:rPr>
          <w:rFonts w:asciiTheme="minorHAnsi" w:hAnsiTheme="minorHAnsi"/>
        </w:rPr>
        <w:t>AHoD</w:t>
      </w:r>
      <w:proofErr w:type="spellEnd"/>
      <w:r w:rsidRPr="5F33C165">
        <w:rPr>
          <w:rFonts w:asciiTheme="minorHAnsi" w:hAnsiTheme="minorHAnsi"/>
        </w:rPr>
        <w:t>.</w:t>
      </w:r>
      <w:r w:rsidR="7FCC13DD" w:rsidRPr="5F33C165">
        <w:rPr>
          <w:rFonts w:asciiTheme="minorHAnsi" w:hAnsiTheme="minorHAnsi"/>
        </w:rPr>
        <w:t xml:space="preserve"> Post-14 PGDE trainees undertake all three phases within a single setting.</w:t>
      </w:r>
    </w:p>
    <w:p w14:paraId="1D821911" w14:textId="77777777" w:rsidR="00403C85" w:rsidRDefault="00403C85" w:rsidP="00636909">
      <w:pPr>
        <w:pStyle w:val="BodyText"/>
        <w:ind w:right="110" w:hanging="8"/>
        <w:jc w:val="both"/>
        <w:rPr>
          <w:rFonts w:asciiTheme="minorHAnsi" w:hAnsiTheme="minorHAnsi" w:cstheme="minorHAnsi"/>
        </w:rPr>
      </w:pPr>
    </w:p>
    <w:p w14:paraId="6159032F" w14:textId="77777777" w:rsidR="00403C85" w:rsidRPr="00403C85" w:rsidRDefault="00403C85" w:rsidP="00403C85">
      <w:pPr>
        <w:pStyle w:val="BodyText"/>
        <w:ind w:right="110" w:hanging="8"/>
        <w:jc w:val="both"/>
        <w:rPr>
          <w:rFonts w:asciiTheme="minorHAnsi" w:hAnsiTheme="minorHAnsi" w:cstheme="minorHAnsi"/>
        </w:rPr>
      </w:pPr>
      <w:r w:rsidRPr="00403C85">
        <w:rPr>
          <w:rFonts w:asciiTheme="minorHAnsi" w:hAnsiTheme="minorHAnsi" w:cstheme="minorHAnsi"/>
        </w:rPr>
        <w:t xml:space="preserve">For one School Direct alliance, trainees are placed in three different </w:t>
      </w:r>
      <w:proofErr w:type="gramStart"/>
      <w:r w:rsidRPr="00403C85">
        <w:rPr>
          <w:rFonts w:asciiTheme="minorHAnsi" w:hAnsiTheme="minorHAnsi" w:cstheme="minorHAnsi"/>
        </w:rPr>
        <w:t>settings;</w:t>
      </w:r>
      <w:proofErr w:type="gramEnd"/>
      <w:r w:rsidRPr="00403C85">
        <w:rPr>
          <w:rFonts w:asciiTheme="minorHAnsi" w:hAnsiTheme="minorHAnsi" w:cstheme="minorHAnsi"/>
        </w:rPr>
        <w:t xml:space="preserve"> one for each of the professional practice phases.</w:t>
      </w:r>
    </w:p>
    <w:p w14:paraId="460E6AC7" w14:textId="77777777" w:rsidR="00DF1EF9" w:rsidRPr="00DF1EF9" w:rsidRDefault="00DF1EF9" w:rsidP="00403C85">
      <w:pPr>
        <w:pStyle w:val="BodyText"/>
        <w:ind w:right="110"/>
        <w:jc w:val="both"/>
        <w:rPr>
          <w:rFonts w:asciiTheme="minorHAnsi" w:hAnsiTheme="minorHAnsi" w:cstheme="minorHAnsi"/>
        </w:rPr>
      </w:pPr>
    </w:p>
    <w:p w14:paraId="1685FEED" w14:textId="4320547B" w:rsidR="00A73133" w:rsidRPr="00DF1EF9" w:rsidRDefault="37D73910" w:rsidP="00636909">
      <w:pPr>
        <w:pStyle w:val="BodyText"/>
        <w:ind w:right="110" w:hanging="8"/>
        <w:jc w:val="both"/>
        <w:rPr>
          <w:rFonts w:asciiTheme="minorHAnsi" w:hAnsiTheme="minorHAnsi" w:cstheme="minorHAnsi"/>
        </w:rPr>
      </w:pPr>
      <w:r w:rsidRPr="00DF1EF9">
        <w:rPr>
          <w:rFonts w:asciiTheme="minorHAnsi" w:hAnsiTheme="minorHAnsi" w:cstheme="minorHAnsi"/>
        </w:rPr>
        <w:t>At all three phases, where possible, LTs make the arrangement to meet with the mentor and</w:t>
      </w:r>
      <w:r w:rsidRPr="00DF1EF9">
        <w:rPr>
          <w:rFonts w:asciiTheme="minorHAnsi" w:hAnsiTheme="minorHAnsi" w:cstheme="minorHAnsi"/>
          <w:spacing w:val="1"/>
        </w:rPr>
        <w:t xml:space="preserve"> </w:t>
      </w:r>
      <w:r w:rsidRPr="00DF1EF9">
        <w:rPr>
          <w:rFonts w:asciiTheme="minorHAnsi" w:hAnsiTheme="minorHAnsi" w:cstheme="minorHAnsi"/>
        </w:rPr>
        <w:t xml:space="preserve">the trainee </w:t>
      </w:r>
      <w:r w:rsidR="1E678E88" w:rsidRPr="00DF1EF9">
        <w:rPr>
          <w:rFonts w:asciiTheme="minorHAnsi" w:hAnsiTheme="minorHAnsi" w:cstheme="minorHAnsi"/>
        </w:rPr>
        <w:t xml:space="preserve">as soon as possible to the commencement of the </w:t>
      </w:r>
      <w:r w:rsidRPr="00DF1EF9">
        <w:rPr>
          <w:rFonts w:asciiTheme="minorHAnsi" w:hAnsiTheme="minorHAnsi" w:cstheme="minorHAnsi"/>
        </w:rPr>
        <w:t>PP and ensure that both the trainee and mentor</w:t>
      </w:r>
      <w:r w:rsidRPr="00DF1EF9">
        <w:rPr>
          <w:rFonts w:asciiTheme="minorHAnsi" w:hAnsiTheme="minorHAnsi" w:cstheme="minorHAnsi"/>
          <w:spacing w:val="1"/>
        </w:rPr>
        <w:t xml:space="preserve"> </w:t>
      </w:r>
      <w:r w:rsidRPr="00DF1EF9">
        <w:rPr>
          <w:rFonts w:asciiTheme="minorHAnsi" w:hAnsiTheme="minorHAnsi" w:cstheme="minorHAnsi"/>
        </w:rPr>
        <w:t>are aware of the expectations and completed the required tasks</w:t>
      </w:r>
      <w:r w:rsidR="1E678E88" w:rsidRPr="00DF1EF9">
        <w:rPr>
          <w:rFonts w:asciiTheme="minorHAnsi" w:hAnsiTheme="minorHAnsi" w:cstheme="minorHAnsi"/>
        </w:rPr>
        <w:t>.</w:t>
      </w:r>
      <w:r w:rsidRPr="00DF1EF9">
        <w:rPr>
          <w:rFonts w:asciiTheme="minorHAnsi" w:hAnsiTheme="minorHAnsi" w:cstheme="minorHAnsi"/>
        </w:rPr>
        <w:t xml:space="preserve"> </w:t>
      </w:r>
    </w:p>
    <w:p w14:paraId="2D91843E" w14:textId="77777777" w:rsidR="00A73133" w:rsidRPr="00DF1EF9" w:rsidRDefault="00A73133" w:rsidP="00DF1EF9">
      <w:pPr>
        <w:pStyle w:val="BodyText"/>
        <w:rPr>
          <w:rFonts w:asciiTheme="minorHAnsi" w:hAnsiTheme="minorHAnsi" w:cstheme="minorHAnsi"/>
          <w:sz w:val="20"/>
          <w:szCs w:val="20"/>
        </w:rPr>
      </w:pPr>
    </w:p>
    <w:p w14:paraId="7917888A" w14:textId="6DFBA9BD" w:rsidR="00A73133" w:rsidRPr="00DF1EF9" w:rsidRDefault="46E1386A" w:rsidP="5F33C165">
      <w:pPr>
        <w:tabs>
          <w:tab w:val="left" w:pos="1501"/>
        </w:tabs>
        <w:ind w:right="111"/>
        <w:jc w:val="both"/>
        <w:rPr>
          <w:rFonts w:asciiTheme="minorHAnsi" w:hAnsiTheme="minorHAnsi"/>
        </w:rPr>
      </w:pPr>
      <w:bookmarkStart w:id="51" w:name="_bookmark19"/>
      <w:bookmarkEnd w:id="51"/>
      <w:r w:rsidRPr="5F33C165">
        <w:rPr>
          <w:rFonts w:asciiTheme="minorHAnsi" w:hAnsiTheme="minorHAnsi"/>
          <w:b/>
          <w:bCs/>
        </w:rPr>
        <w:t xml:space="preserve">Introductory Phase: </w:t>
      </w:r>
      <w:r w:rsidRPr="5F33C165">
        <w:rPr>
          <w:rFonts w:asciiTheme="minorHAnsi" w:hAnsiTheme="minorHAnsi"/>
        </w:rPr>
        <w:t>This is the first experience at schools</w:t>
      </w:r>
      <w:r w:rsidR="5BF76489" w:rsidRPr="5F33C165">
        <w:rPr>
          <w:rFonts w:asciiTheme="minorHAnsi" w:hAnsiTheme="minorHAnsi"/>
        </w:rPr>
        <w:t>/settings</w:t>
      </w:r>
      <w:r w:rsidRPr="5F33C165">
        <w:rPr>
          <w:rFonts w:asciiTheme="minorHAnsi" w:hAnsiTheme="minorHAnsi"/>
        </w:rPr>
        <w:t xml:space="preserve"> for many of the</w:t>
      </w:r>
      <w:r w:rsidRPr="5F33C165">
        <w:rPr>
          <w:rFonts w:asciiTheme="minorHAnsi" w:hAnsiTheme="minorHAnsi"/>
          <w:spacing w:val="1"/>
        </w:rPr>
        <w:t xml:space="preserve"> </w:t>
      </w:r>
      <w:r w:rsidRPr="5F33C165">
        <w:rPr>
          <w:rFonts w:asciiTheme="minorHAnsi" w:hAnsiTheme="minorHAnsi"/>
        </w:rPr>
        <w:t>trainees and we take extra care to ensure that trainees are supported and guided</w:t>
      </w:r>
      <w:r w:rsidRPr="5F33C165">
        <w:rPr>
          <w:rFonts w:asciiTheme="minorHAnsi" w:hAnsiTheme="minorHAnsi"/>
          <w:spacing w:val="1"/>
        </w:rPr>
        <w:t xml:space="preserve"> </w:t>
      </w:r>
      <w:r w:rsidRPr="5F33C165">
        <w:rPr>
          <w:rFonts w:asciiTheme="minorHAnsi" w:hAnsiTheme="minorHAnsi"/>
        </w:rPr>
        <w:t>effectively so that they have a positive professional practice experience. Trainees are</w:t>
      </w:r>
      <w:r w:rsidRPr="5F33C165">
        <w:rPr>
          <w:rFonts w:asciiTheme="minorHAnsi" w:hAnsiTheme="minorHAnsi"/>
          <w:spacing w:val="-59"/>
        </w:rPr>
        <w:t xml:space="preserve"> </w:t>
      </w:r>
      <w:r w:rsidRPr="5F33C165">
        <w:rPr>
          <w:rFonts w:asciiTheme="minorHAnsi" w:hAnsiTheme="minorHAnsi"/>
        </w:rPr>
        <w:t>introduced to school/setting life and expected to teach to groups of pupils/students in</w:t>
      </w:r>
      <w:r w:rsidRPr="5F33C165">
        <w:rPr>
          <w:rFonts w:asciiTheme="minorHAnsi" w:hAnsiTheme="minorHAnsi"/>
          <w:spacing w:val="1"/>
        </w:rPr>
        <w:t xml:space="preserve"> </w:t>
      </w:r>
      <w:r w:rsidRPr="5F33C165">
        <w:rPr>
          <w:rFonts w:asciiTheme="minorHAnsi" w:hAnsiTheme="minorHAnsi"/>
        </w:rPr>
        <w:t>their</w:t>
      </w:r>
      <w:r w:rsidRPr="5F33C165">
        <w:rPr>
          <w:rFonts w:asciiTheme="minorHAnsi" w:hAnsiTheme="minorHAnsi"/>
          <w:spacing w:val="-5"/>
        </w:rPr>
        <w:t xml:space="preserve"> </w:t>
      </w:r>
      <w:r w:rsidRPr="5F33C165">
        <w:rPr>
          <w:rFonts w:asciiTheme="minorHAnsi" w:hAnsiTheme="minorHAnsi"/>
        </w:rPr>
        <w:t>timetable</w:t>
      </w:r>
      <w:r w:rsidRPr="5F33C165">
        <w:rPr>
          <w:rFonts w:asciiTheme="minorHAnsi" w:hAnsiTheme="minorHAnsi"/>
          <w:spacing w:val="-2"/>
        </w:rPr>
        <w:t xml:space="preserve"> </w:t>
      </w:r>
      <w:r w:rsidRPr="5F33C165">
        <w:rPr>
          <w:rFonts w:asciiTheme="minorHAnsi" w:hAnsiTheme="minorHAnsi"/>
        </w:rPr>
        <w:t>as</w:t>
      </w:r>
      <w:r w:rsidRPr="5F33C165">
        <w:rPr>
          <w:rFonts w:asciiTheme="minorHAnsi" w:hAnsiTheme="minorHAnsi"/>
          <w:spacing w:val="-5"/>
        </w:rPr>
        <w:t xml:space="preserve"> </w:t>
      </w:r>
      <w:r w:rsidRPr="5F33C165">
        <w:rPr>
          <w:rFonts w:asciiTheme="minorHAnsi" w:hAnsiTheme="minorHAnsi"/>
        </w:rPr>
        <w:t>set</w:t>
      </w:r>
      <w:r w:rsidRPr="5F33C165">
        <w:rPr>
          <w:rFonts w:asciiTheme="minorHAnsi" w:hAnsiTheme="minorHAnsi"/>
          <w:spacing w:val="-5"/>
        </w:rPr>
        <w:t xml:space="preserve"> </w:t>
      </w:r>
      <w:r w:rsidRPr="5F33C165">
        <w:rPr>
          <w:rFonts w:asciiTheme="minorHAnsi" w:hAnsiTheme="minorHAnsi"/>
        </w:rPr>
        <w:t>out</w:t>
      </w:r>
      <w:r w:rsidRPr="5F33C165">
        <w:rPr>
          <w:rFonts w:asciiTheme="minorHAnsi" w:hAnsiTheme="minorHAnsi"/>
          <w:spacing w:val="-6"/>
        </w:rPr>
        <w:t xml:space="preserve"> </w:t>
      </w:r>
      <w:r w:rsidRPr="5F33C165">
        <w:rPr>
          <w:rFonts w:asciiTheme="minorHAnsi" w:hAnsiTheme="minorHAnsi"/>
        </w:rPr>
        <w:t>in</w:t>
      </w:r>
      <w:r w:rsidRPr="5F33C165">
        <w:rPr>
          <w:rFonts w:asciiTheme="minorHAnsi" w:hAnsiTheme="minorHAnsi"/>
          <w:spacing w:val="-3"/>
        </w:rPr>
        <w:t xml:space="preserve"> </w:t>
      </w:r>
      <w:r w:rsidRPr="5F33C165">
        <w:rPr>
          <w:rFonts w:asciiTheme="minorHAnsi" w:hAnsiTheme="minorHAnsi"/>
        </w:rPr>
        <w:t>the</w:t>
      </w:r>
      <w:r w:rsidRPr="5F33C165">
        <w:rPr>
          <w:rFonts w:asciiTheme="minorHAnsi" w:hAnsiTheme="minorHAnsi"/>
          <w:spacing w:val="-7"/>
        </w:rPr>
        <w:t xml:space="preserve"> </w:t>
      </w:r>
      <w:r w:rsidRPr="5F33C165">
        <w:rPr>
          <w:rFonts w:asciiTheme="minorHAnsi" w:hAnsiTheme="minorHAnsi"/>
        </w:rPr>
        <w:t>PP</w:t>
      </w:r>
      <w:r w:rsidRPr="5F33C165">
        <w:rPr>
          <w:rFonts w:asciiTheme="minorHAnsi" w:hAnsiTheme="minorHAnsi"/>
          <w:spacing w:val="-3"/>
        </w:rPr>
        <w:t xml:space="preserve"> </w:t>
      </w:r>
      <w:r w:rsidRPr="5F33C165">
        <w:rPr>
          <w:rFonts w:asciiTheme="minorHAnsi" w:hAnsiTheme="minorHAnsi"/>
        </w:rPr>
        <w:t>Curriculum</w:t>
      </w:r>
      <w:r w:rsidRPr="5F33C165">
        <w:rPr>
          <w:rFonts w:asciiTheme="minorHAnsi" w:hAnsiTheme="minorHAnsi"/>
          <w:spacing w:val="-6"/>
        </w:rPr>
        <w:t xml:space="preserve"> </w:t>
      </w:r>
      <w:r w:rsidRPr="5F33C165">
        <w:rPr>
          <w:rFonts w:asciiTheme="minorHAnsi" w:hAnsiTheme="minorHAnsi"/>
        </w:rPr>
        <w:t>Handbooks.</w:t>
      </w:r>
      <w:r w:rsidRPr="5F33C165">
        <w:rPr>
          <w:rFonts w:asciiTheme="minorHAnsi" w:hAnsiTheme="minorHAnsi"/>
          <w:spacing w:val="-4"/>
        </w:rPr>
        <w:t xml:space="preserve"> </w:t>
      </w:r>
      <w:r w:rsidRPr="5F33C165">
        <w:rPr>
          <w:rFonts w:asciiTheme="minorHAnsi" w:hAnsiTheme="minorHAnsi"/>
        </w:rPr>
        <w:t>Mentors</w:t>
      </w:r>
      <w:r w:rsidRPr="5F33C165">
        <w:rPr>
          <w:rFonts w:asciiTheme="minorHAnsi" w:hAnsiTheme="minorHAnsi"/>
          <w:spacing w:val="-3"/>
        </w:rPr>
        <w:t xml:space="preserve"> </w:t>
      </w:r>
      <w:r w:rsidRPr="5F33C165">
        <w:rPr>
          <w:rFonts w:asciiTheme="minorHAnsi" w:hAnsiTheme="minorHAnsi"/>
        </w:rPr>
        <w:t>and</w:t>
      </w:r>
      <w:r w:rsidRPr="5F33C165">
        <w:rPr>
          <w:rFonts w:asciiTheme="minorHAnsi" w:hAnsiTheme="minorHAnsi"/>
          <w:spacing w:val="-5"/>
        </w:rPr>
        <w:t xml:space="preserve"> </w:t>
      </w:r>
      <w:r w:rsidRPr="5F33C165">
        <w:rPr>
          <w:rFonts w:asciiTheme="minorHAnsi" w:hAnsiTheme="minorHAnsi"/>
        </w:rPr>
        <w:t>LTs</w:t>
      </w:r>
      <w:r w:rsidRPr="5F33C165">
        <w:rPr>
          <w:rFonts w:asciiTheme="minorHAnsi" w:hAnsiTheme="minorHAnsi"/>
          <w:spacing w:val="-6"/>
        </w:rPr>
        <w:t xml:space="preserve"> </w:t>
      </w:r>
      <w:r w:rsidRPr="5F33C165">
        <w:rPr>
          <w:rFonts w:asciiTheme="minorHAnsi" w:hAnsiTheme="minorHAnsi"/>
        </w:rPr>
        <w:t>carry</w:t>
      </w:r>
      <w:r w:rsidRPr="5F33C165">
        <w:rPr>
          <w:rFonts w:asciiTheme="minorHAnsi" w:hAnsiTheme="minorHAnsi"/>
          <w:spacing w:val="-4"/>
        </w:rPr>
        <w:t xml:space="preserve"> </w:t>
      </w:r>
      <w:r w:rsidRPr="5F33C165">
        <w:rPr>
          <w:rFonts w:asciiTheme="minorHAnsi" w:hAnsiTheme="minorHAnsi"/>
        </w:rPr>
        <w:t>out</w:t>
      </w:r>
      <w:r w:rsidRPr="5F33C165">
        <w:rPr>
          <w:rFonts w:asciiTheme="minorHAnsi" w:hAnsiTheme="minorHAnsi"/>
          <w:spacing w:val="-59"/>
        </w:rPr>
        <w:t xml:space="preserve"> </w:t>
      </w:r>
      <w:r w:rsidRPr="5F33C165">
        <w:rPr>
          <w:rFonts w:asciiTheme="minorHAnsi" w:hAnsiTheme="minorHAnsi"/>
        </w:rPr>
        <w:t>one</w:t>
      </w:r>
      <w:r w:rsidRPr="5F33C165">
        <w:rPr>
          <w:rFonts w:asciiTheme="minorHAnsi" w:hAnsiTheme="minorHAnsi"/>
          <w:spacing w:val="-9"/>
        </w:rPr>
        <w:t xml:space="preserve"> </w:t>
      </w:r>
      <w:r w:rsidRPr="5F33C165">
        <w:rPr>
          <w:rFonts w:asciiTheme="minorHAnsi" w:hAnsiTheme="minorHAnsi"/>
        </w:rPr>
        <w:t>or</w:t>
      </w:r>
      <w:r w:rsidRPr="5F33C165">
        <w:rPr>
          <w:rFonts w:asciiTheme="minorHAnsi" w:hAnsiTheme="minorHAnsi"/>
          <w:spacing w:val="-9"/>
        </w:rPr>
        <w:t xml:space="preserve"> </w:t>
      </w:r>
      <w:r w:rsidRPr="5F33C165">
        <w:rPr>
          <w:rFonts w:asciiTheme="minorHAnsi" w:hAnsiTheme="minorHAnsi"/>
        </w:rPr>
        <w:t>two</w:t>
      </w:r>
      <w:r w:rsidRPr="5F33C165">
        <w:rPr>
          <w:rFonts w:asciiTheme="minorHAnsi" w:hAnsiTheme="minorHAnsi"/>
          <w:spacing w:val="-8"/>
        </w:rPr>
        <w:t xml:space="preserve"> </w:t>
      </w:r>
      <w:r w:rsidRPr="5F33C165">
        <w:rPr>
          <w:rFonts w:asciiTheme="minorHAnsi" w:hAnsiTheme="minorHAnsi"/>
        </w:rPr>
        <w:t>joint</w:t>
      </w:r>
      <w:r w:rsidRPr="5F33C165">
        <w:rPr>
          <w:rFonts w:asciiTheme="minorHAnsi" w:hAnsiTheme="minorHAnsi"/>
          <w:spacing w:val="-9"/>
        </w:rPr>
        <w:t xml:space="preserve"> </w:t>
      </w:r>
      <w:r w:rsidRPr="5F33C165">
        <w:rPr>
          <w:rFonts w:asciiTheme="minorHAnsi" w:hAnsiTheme="minorHAnsi"/>
        </w:rPr>
        <w:t>observations</w:t>
      </w:r>
      <w:r w:rsidRPr="5F33C165">
        <w:rPr>
          <w:rFonts w:asciiTheme="minorHAnsi" w:hAnsiTheme="minorHAnsi"/>
          <w:spacing w:val="-7"/>
        </w:rPr>
        <w:t xml:space="preserve"> </w:t>
      </w:r>
      <w:r w:rsidRPr="5F33C165">
        <w:rPr>
          <w:rFonts w:asciiTheme="minorHAnsi" w:hAnsiTheme="minorHAnsi"/>
        </w:rPr>
        <w:t>of</w:t>
      </w:r>
      <w:r w:rsidRPr="5F33C165">
        <w:rPr>
          <w:rFonts w:asciiTheme="minorHAnsi" w:hAnsiTheme="minorHAnsi"/>
          <w:spacing w:val="-10"/>
        </w:rPr>
        <w:t xml:space="preserve"> </w:t>
      </w:r>
      <w:r w:rsidRPr="5F33C165">
        <w:rPr>
          <w:rFonts w:asciiTheme="minorHAnsi" w:hAnsiTheme="minorHAnsi"/>
        </w:rPr>
        <w:t>the</w:t>
      </w:r>
      <w:r w:rsidRPr="5F33C165">
        <w:rPr>
          <w:rFonts w:asciiTheme="minorHAnsi" w:hAnsiTheme="minorHAnsi"/>
          <w:spacing w:val="-13"/>
        </w:rPr>
        <w:t xml:space="preserve"> </w:t>
      </w:r>
      <w:r w:rsidRPr="5F33C165">
        <w:rPr>
          <w:rFonts w:asciiTheme="minorHAnsi" w:hAnsiTheme="minorHAnsi"/>
        </w:rPr>
        <w:t>trainee</w:t>
      </w:r>
      <w:r w:rsidRPr="5F33C165">
        <w:rPr>
          <w:rFonts w:asciiTheme="minorHAnsi" w:hAnsiTheme="minorHAnsi"/>
          <w:spacing w:val="-13"/>
        </w:rPr>
        <w:t xml:space="preserve"> </w:t>
      </w:r>
      <w:r w:rsidRPr="5F33C165">
        <w:rPr>
          <w:rFonts w:asciiTheme="minorHAnsi" w:hAnsiTheme="minorHAnsi"/>
        </w:rPr>
        <w:t>teaching</w:t>
      </w:r>
      <w:r w:rsidRPr="5F33C165">
        <w:rPr>
          <w:rFonts w:asciiTheme="minorHAnsi" w:hAnsiTheme="minorHAnsi"/>
          <w:spacing w:val="-7"/>
        </w:rPr>
        <w:t xml:space="preserve"> </w:t>
      </w:r>
      <w:r w:rsidRPr="5F33C165">
        <w:rPr>
          <w:rFonts w:asciiTheme="minorHAnsi" w:hAnsiTheme="minorHAnsi"/>
        </w:rPr>
        <w:t>a</w:t>
      </w:r>
      <w:r w:rsidRPr="5F33C165">
        <w:rPr>
          <w:rFonts w:asciiTheme="minorHAnsi" w:hAnsiTheme="minorHAnsi"/>
          <w:spacing w:val="-13"/>
        </w:rPr>
        <w:t xml:space="preserve"> </w:t>
      </w:r>
      <w:r w:rsidRPr="5F33C165">
        <w:rPr>
          <w:rFonts w:asciiTheme="minorHAnsi" w:hAnsiTheme="minorHAnsi"/>
        </w:rPr>
        <w:t>group</w:t>
      </w:r>
      <w:r w:rsidRPr="5F33C165">
        <w:rPr>
          <w:rFonts w:asciiTheme="minorHAnsi" w:hAnsiTheme="minorHAnsi"/>
          <w:spacing w:val="-11"/>
        </w:rPr>
        <w:t xml:space="preserve"> </w:t>
      </w:r>
      <w:r w:rsidRPr="5F33C165">
        <w:rPr>
          <w:rFonts w:asciiTheme="minorHAnsi" w:hAnsiTheme="minorHAnsi"/>
        </w:rPr>
        <w:t>of</w:t>
      </w:r>
      <w:r w:rsidRPr="5F33C165">
        <w:rPr>
          <w:rFonts w:asciiTheme="minorHAnsi" w:hAnsiTheme="minorHAnsi"/>
          <w:spacing w:val="-7"/>
        </w:rPr>
        <w:t xml:space="preserve"> </w:t>
      </w:r>
      <w:r w:rsidRPr="5F33C165">
        <w:rPr>
          <w:rFonts w:asciiTheme="minorHAnsi" w:hAnsiTheme="minorHAnsi"/>
        </w:rPr>
        <w:t>pupils/students</w:t>
      </w:r>
      <w:r w:rsidRPr="5F33C165">
        <w:rPr>
          <w:rFonts w:asciiTheme="minorHAnsi" w:hAnsiTheme="minorHAnsi"/>
          <w:spacing w:val="-9"/>
        </w:rPr>
        <w:t xml:space="preserve"> </w:t>
      </w:r>
      <w:r w:rsidRPr="5F33C165">
        <w:rPr>
          <w:rFonts w:asciiTheme="minorHAnsi" w:hAnsiTheme="minorHAnsi"/>
        </w:rPr>
        <w:t>and</w:t>
      </w:r>
      <w:r w:rsidRPr="5F33C165">
        <w:rPr>
          <w:rFonts w:asciiTheme="minorHAnsi" w:hAnsiTheme="minorHAnsi"/>
          <w:spacing w:val="-11"/>
        </w:rPr>
        <w:t xml:space="preserve"> </w:t>
      </w:r>
      <w:r w:rsidRPr="5F33C165">
        <w:rPr>
          <w:rFonts w:asciiTheme="minorHAnsi" w:hAnsiTheme="minorHAnsi"/>
        </w:rPr>
        <w:t>the</w:t>
      </w:r>
      <w:r w:rsidRPr="5F33C165">
        <w:rPr>
          <w:rFonts w:asciiTheme="minorHAnsi" w:hAnsiTheme="minorHAnsi"/>
          <w:spacing w:val="-58"/>
        </w:rPr>
        <w:t xml:space="preserve"> </w:t>
      </w:r>
      <w:r w:rsidRPr="5F33C165">
        <w:rPr>
          <w:rFonts w:asciiTheme="minorHAnsi" w:hAnsiTheme="minorHAnsi"/>
        </w:rPr>
        <w:t>mentor provides</w:t>
      </w:r>
      <w:r w:rsidRPr="5F33C165">
        <w:rPr>
          <w:rFonts w:asciiTheme="minorHAnsi" w:hAnsiTheme="minorHAnsi"/>
          <w:spacing w:val="1"/>
        </w:rPr>
        <w:t xml:space="preserve"> </w:t>
      </w:r>
      <w:r w:rsidRPr="5F33C165">
        <w:rPr>
          <w:rFonts w:asciiTheme="minorHAnsi" w:hAnsiTheme="minorHAnsi"/>
        </w:rPr>
        <w:t>constructive</w:t>
      </w:r>
      <w:r w:rsidRPr="5F33C165">
        <w:rPr>
          <w:rFonts w:asciiTheme="minorHAnsi" w:hAnsiTheme="minorHAnsi"/>
          <w:spacing w:val="-2"/>
        </w:rPr>
        <w:t xml:space="preserve"> </w:t>
      </w:r>
      <w:r w:rsidRPr="5F33C165">
        <w:rPr>
          <w:rFonts w:asciiTheme="minorHAnsi" w:hAnsiTheme="minorHAnsi"/>
        </w:rPr>
        <w:t>feedback</w:t>
      </w:r>
      <w:r w:rsidR="3C073494" w:rsidRPr="5F33C165">
        <w:rPr>
          <w:rFonts w:asciiTheme="minorHAnsi" w:hAnsiTheme="minorHAnsi"/>
        </w:rPr>
        <w:t xml:space="preserve"> however this may vary depending on the placement pattern or phase requirements.</w:t>
      </w:r>
    </w:p>
    <w:p w14:paraId="6CED7C8F" w14:textId="77777777" w:rsidR="00A73133" w:rsidRPr="00DF1EF9" w:rsidRDefault="00A73133" w:rsidP="00DF1EF9">
      <w:pPr>
        <w:pStyle w:val="BodyText"/>
        <w:rPr>
          <w:rFonts w:asciiTheme="minorHAnsi" w:hAnsiTheme="minorHAnsi" w:cstheme="minorHAnsi"/>
          <w:sz w:val="20"/>
          <w:szCs w:val="20"/>
        </w:rPr>
      </w:pPr>
    </w:p>
    <w:p w14:paraId="6DD06984" w14:textId="45DDF07F" w:rsidR="00A73133" w:rsidRPr="00DF1EF9" w:rsidRDefault="37D73910" w:rsidP="62CEF117">
      <w:pPr>
        <w:tabs>
          <w:tab w:val="left" w:pos="1506"/>
        </w:tabs>
        <w:ind w:right="111"/>
        <w:jc w:val="both"/>
        <w:rPr>
          <w:rFonts w:asciiTheme="minorHAnsi" w:hAnsiTheme="minorHAnsi"/>
        </w:rPr>
      </w:pPr>
      <w:bookmarkStart w:id="52" w:name="_bookmark20"/>
      <w:bookmarkEnd w:id="52"/>
      <w:r w:rsidRPr="03F930A4">
        <w:rPr>
          <w:rFonts w:asciiTheme="minorHAnsi" w:hAnsiTheme="minorHAnsi"/>
          <w:b/>
          <w:spacing w:val="-1"/>
        </w:rPr>
        <w:t>Developmental</w:t>
      </w:r>
      <w:r w:rsidRPr="03F930A4">
        <w:rPr>
          <w:rFonts w:asciiTheme="minorHAnsi" w:hAnsiTheme="minorHAnsi"/>
          <w:b/>
          <w:spacing w:val="-13"/>
        </w:rPr>
        <w:t xml:space="preserve"> </w:t>
      </w:r>
      <w:r w:rsidRPr="03F930A4">
        <w:rPr>
          <w:rFonts w:asciiTheme="minorHAnsi" w:hAnsiTheme="minorHAnsi"/>
          <w:b/>
          <w:spacing w:val="-1"/>
        </w:rPr>
        <w:t>Phase:</w:t>
      </w:r>
      <w:r w:rsidRPr="03F930A4">
        <w:rPr>
          <w:rFonts w:asciiTheme="minorHAnsi" w:hAnsiTheme="minorHAnsi"/>
          <w:b/>
          <w:spacing w:val="-14"/>
        </w:rPr>
        <w:t xml:space="preserve"> </w:t>
      </w:r>
      <w:r w:rsidRPr="03F930A4">
        <w:rPr>
          <w:rFonts w:asciiTheme="minorHAnsi" w:hAnsiTheme="minorHAnsi"/>
        </w:rPr>
        <w:t>After</w:t>
      </w:r>
      <w:r w:rsidRPr="03F930A4">
        <w:rPr>
          <w:rFonts w:asciiTheme="minorHAnsi" w:hAnsiTheme="minorHAnsi"/>
          <w:spacing w:val="-14"/>
        </w:rPr>
        <w:t xml:space="preserve"> </w:t>
      </w:r>
      <w:r w:rsidRPr="03F930A4">
        <w:rPr>
          <w:rFonts w:asciiTheme="minorHAnsi" w:hAnsiTheme="minorHAnsi"/>
        </w:rPr>
        <w:t>completing</w:t>
      </w:r>
      <w:r w:rsidRPr="03F930A4">
        <w:rPr>
          <w:rFonts w:asciiTheme="minorHAnsi" w:hAnsiTheme="minorHAnsi"/>
          <w:spacing w:val="-13"/>
        </w:rPr>
        <w:t xml:space="preserve"> </w:t>
      </w:r>
      <w:r w:rsidRPr="03F930A4">
        <w:rPr>
          <w:rFonts w:asciiTheme="minorHAnsi" w:hAnsiTheme="minorHAnsi"/>
        </w:rPr>
        <w:t>the</w:t>
      </w:r>
      <w:r w:rsidRPr="03F930A4">
        <w:rPr>
          <w:rFonts w:asciiTheme="minorHAnsi" w:hAnsiTheme="minorHAnsi"/>
          <w:spacing w:val="-12"/>
        </w:rPr>
        <w:t xml:space="preserve"> </w:t>
      </w:r>
      <w:r w:rsidRPr="03F930A4">
        <w:rPr>
          <w:rFonts w:asciiTheme="minorHAnsi" w:hAnsiTheme="minorHAnsi"/>
        </w:rPr>
        <w:t>introductory</w:t>
      </w:r>
      <w:r w:rsidRPr="03F930A4">
        <w:rPr>
          <w:rFonts w:asciiTheme="minorHAnsi" w:hAnsiTheme="minorHAnsi"/>
          <w:spacing w:val="-14"/>
        </w:rPr>
        <w:t xml:space="preserve"> </w:t>
      </w:r>
      <w:r w:rsidRPr="03F930A4">
        <w:rPr>
          <w:rFonts w:asciiTheme="minorHAnsi" w:hAnsiTheme="minorHAnsi"/>
        </w:rPr>
        <w:t>placement,</w:t>
      </w:r>
      <w:r w:rsidRPr="03F930A4">
        <w:rPr>
          <w:rFonts w:asciiTheme="minorHAnsi" w:hAnsiTheme="minorHAnsi"/>
          <w:spacing w:val="-13"/>
        </w:rPr>
        <w:t xml:space="preserve"> </w:t>
      </w:r>
      <w:r w:rsidRPr="03F930A4">
        <w:rPr>
          <w:rFonts w:asciiTheme="minorHAnsi" w:hAnsiTheme="minorHAnsi"/>
        </w:rPr>
        <w:t>trainees</w:t>
      </w:r>
      <w:r w:rsidRPr="03F930A4">
        <w:rPr>
          <w:rFonts w:asciiTheme="minorHAnsi" w:hAnsiTheme="minorHAnsi"/>
          <w:spacing w:val="-59"/>
        </w:rPr>
        <w:t xml:space="preserve"> </w:t>
      </w:r>
      <w:r w:rsidRPr="03F930A4">
        <w:rPr>
          <w:rFonts w:asciiTheme="minorHAnsi" w:hAnsiTheme="minorHAnsi"/>
        </w:rPr>
        <w:t xml:space="preserve">carry on working on their targets from the previous phase. </w:t>
      </w:r>
      <w:r w:rsidR="2D8C36CA" w:rsidRPr="2A4F54E4">
        <w:rPr>
          <w:rFonts w:asciiTheme="minorHAnsi" w:hAnsiTheme="minorHAnsi"/>
        </w:rPr>
        <w:t>An</w:t>
      </w:r>
      <w:r w:rsidRPr="03F930A4">
        <w:rPr>
          <w:rFonts w:asciiTheme="minorHAnsi" w:hAnsiTheme="minorHAnsi"/>
        </w:rPr>
        <w:t xml:space="preserve"> interim</w:t>
      </w:r>
      <w:r w:rsidRPr="03F930A4">
        <w:rPr>
          <w:rFonts w:asciiTheme="minorHAnsi" w:hAnsiTheme="minorHAnsi"/>
          <w:spacing w:val="1"/>
        </w:rPr>
        <w:t xml:space="preserve"> </w:t>
      </w:r>
      <w:r w:rsidRPr="03F930A4">
        <w:rPr>
          <w:rFonts w:asciiTheme="minorHAnsi" w:hAnsiTheme="minorHAnsi"/>
        </w:rPr>
        <w:t xml:space="preserve">progress </w:t>
      </w:r>
      <w:r w:rsidR="30D13029" w:rsidRPr="2A4F54E4">
        <w:rPr>
          <w:rFonts w:asciiTheme="minorHAnsi" w:hAnsiTheme="minorHAnsi"/>
        </w:rPr>
        <w:t>observation takes</w:t>
      </w:r>
      <w:r w:rsidRPr="03F930A4">
        <w:rPr>
          <w:rFonts w:asciiTheme="minorHAnsi" w:hAnsiTheme="minorHAnsi"/>
        </w:rPr>
        <w:t xml:space="preserve"> place</w:t>
      </w:r>
      <w:r w:rsidR="30D13029" w:rsidRPr="2A4F54E4">
        <w:rPr>
          <w:rFonts w:asciiTheme="minorHAnsi" w:hAnsiTheme="minorHAnsi"/>
        </w:rPr>
        <w:t xml:space="preserve"> by the mentor and quality assured by the </w:t>
      </w:r>
      <w:r w:rsidR="008274CD" w:rsidRPr="19E1828B">
        <w:rPr>
          <w:rFonts w:asciiTheme="minorHAnsi" w:hAnsiTheme="minorHAnsi"/>
        </w:rPr>
        <w:t>Link Tutor</w:t>
      </w:r>
      <w:r w:rsidR="30D13029" w:rsidRPr="19E1828B">
        <w:rPr>
          <w:rFonts w:asciiTheme="minorHAnsi" w:hAnsiTheme="minorHAnsi"/>
        </w:rPr>
        <w:t>.</w:t>
      </w:r>
      <w:r w:rsidRPr="62CEF117">
        <w:rPr>
          <w:rFonts w:asciiTheme="minorHAnsi" w:hAnsiTheme="minorHAnsi"/>
          <w:color w:val="000000" w:themeColor="text1"/>
        </w:rPr>
        <w:t xml:space="preserve"> </w:t>
      </w:r>
      <w:r w:rsidR="6E753DBE" w:rsidRPr="62CEF117">
        <w:rPr>
          <w:rFonts w:asciiTheme="minorHAnsi" w:hAnsiTheme="minorHAnsi"/>
          <w:color w:val="000000" w:themeColor="text1"/>
        </w:rPr>
        <w:t xml:space="preserve">Trainees on </w:t>
      </w:r>
      <w:r w:rsidR="7E646664" w:rsidRPr="62CEF117">
        <w:rPr>
          <w:rFonts w:asciiTheme="minorHAnsi" w:hAnsiTheme="minorHAnsi"/>
          <w:color w:val="000000" w:themeColor="text1"/>
        </w:rPr>
        <w:t xml:space="preserve">the Secondary </w:t>
      </w:r>
      <w:r w:rsidR="6E753DBE" w:rsidRPr="62CEF117">
        <w:rPr>
          <w:rFonts w:asciiTheme="minorHAnsi" w:hAnsiTheme="minorHAnsi"/>
          <w:color w:val="000000" w:themeColor="text1"/>
        </w:rPr>
        <w:t>and Post-14 Education courses are observed by their mentor and receive feedback weekly.</w:t>
      </w:r>
      <w:r w:rsidRPr="62CEF117">
        <w:rPr>
          <w:rFonts w:asciiTheme="minorHAnsi" w:hAnsiTheme="minorHAnsi"/>
          <w:color w:val="000000" w:themeColor="text1"/>
        </w:rPr>
        <w:t xml:space="preserve"> LTs ensure all the</w:t>
      </w:r>
      <w:r w:rsidRPr="62CEF117">
        <w:rPr>
          <w:rFonts w:asciiTheme="minorHAnsi" w:hAnsiTheme="minorHAnsi"/>
          <w:color w:val="000000" w:themeColor="text1"/>
          <w:spacing w:val="1"/>
        </w:rPr>
        <w:t xml:space="preserve"> </w:t>
      </w:r>
      <w:r w:rsidRPr="62CEF117">
        <w:rPr>
          <w:rFonts w:asciiTheme="minorHAnsi" w:hAnsiTheme="minorHAnsi"/>
          <w:color w:val="000000" w:themeColor="text1"/>
        </w:rPr>
        <w:t>information is recorded/</w:t>
      </w:r>
      <w:r w:rsidR="50CE3146" w:rsidRPr="19E1828B">
        <w:rPr>
          <w:rFonts w:asciiTheme="minorHAnsi" w:hAnsiTheme="minorHAnsi"/>
          <w:color w:val="000000" w:themeColor="text1"/>
        </w:rPr>
        <w:t>updated</w:t>
      </w:r>
      <w:r w:rsidRPr="62CEF117">
        <w:rPr>
          <w:rFonts w:asciiTheme="minorHAnsi" w:hAnsiTheme="minorHAnsi"/>
          <w:color w:val="000000" w:themeColor="text1"/>
        </w:rPr>
        <w:t xml:space="preserve"> and WDS and progress reports are</w:t>
      </w:r>
      <w:r w:rsidRPr="03F930A4">
        <w:rPr>
          <w:rFonts w:asciiTheme="minorHAnsi" w:hAnsiTheme="minorHAnsi"/>
        </w:rPr>
        <w:t xml:space="preserve"> uploaded on</w:t>
      </w:r>
      <w:r w:rsidRPr="03F930A4">
        <w:rPr>
          <w:rFonts w:asciiTheme="minorHAnsi" w:hAnsiTheme="minorHAnsi"/>
          <w:spacing w:val="1"/>
        </w:rPr>
        <w:t xml:space="preserve"> </w:t>
      </w:r>
      <w:r w:rsidRPr="03F930A4">
        <w:rPr>
          <w:rFonts w:asciiTheme="minorHAnsi" w:hAnsiTheme="minorHAnsi"/>
        </w:rPr>
        <w:t>InPlace</w:t>
      </w:r>
      <w:r w:rsidRPr="03F930A4">
        <w:rPr>
          <w:rFonts w:asciiTheme="minorHAnsi" w:hAnsiTheme="minorHAnsi"/>
          <w:spacing w:val="-1"/>
        </w:rPr>
        <w:t xml:space="preserve"> </w:t>
      </w:r>
      <w:r w:rsidRPr="03F930A4">
        <w:rPr>
          <w:rFonts w:asciiTheme="minorHAnsi" w:hAnsiTheme="minorHAnsi"/>
        </w:rPr>
        <w:t>by</w:t>
      </w:r>
      <w:r w:rsidRPr="03F930A4">
        <w:rPr>
          <w:rFonts w:asciiTheme="minorHAnsi" w:hAnsiTheme="minorHAnsi"/>
          <w:spacing w:val="-2"/>
        </w:rPr>
        <w:t xml:space="preserve"> </w:t>
      </w:r>
      <w:r w:rsidRPr="03F930A4">
        <w:rPr>
          <w:rFonts w:asciiTheme="minorHAnsi" w:hAnsiTheme="minorHAnsi"/>
        </w:rPr>
        <w:t>the</w:t>
      </w:r>
      <w:r w:rsidRPr="03F930A4">
        <w:rPr>
          <w:rFonts w:asciiTheme="minorHAnsi" w:hAnsiTheme="minorHAnsi"/>
          <w:spacing w:val="-2"/>
        </w:rPr>
        <w:t xml:space="preserve"> </w:t>
      </w:r>
      <w:r w:rsidRPr="03F930A4">
        <w:rPr>
          <w:rFonts w:asciiTheme="minorHAnsi" w:hAnsiTheme="minorHAnsi"/>
        </w:rPr>
        <w:t>end of</w:t>
      </w:r>
      <w:r w:rsidRPr="03F930A4">
        <w:rPr>
          <w:rFonts w:asciiTheme="minorHAnsi" w:hAnsiTheme="minorHAnsi"/>
          <w:spacing w:val="-1"/>
        </w:rPr>
        <w:t xml:space="preserve"> </w:t>
      </w:r>
      <w:r w:rsidRPr="03F930A4">
        <w:rPr>
          <w:rFonts w:asciiTheme="minorHAnsi" w:hAnsiTheme="minorHAnsi"/>
        </w:rPr>
        <w:t>the</w:t>
      </w:r>
      <w:r w:rsidRPr="03F930A4">
        <w:rPr>
          <w:rFonts w:asciiTheme="minorHAnsi" w:hAnsiTheme="minorHAnsi"/>
          <w:spacing w:val="-1"/>
        </w:rPr>
        <w:t xml:space="preserve"> </w:t>
      </w:r>
      <w:r w:rsidRPr="03F930A4">
        <w:rPr>
          <w:rFonts w:asciiTheme="minorHAnsi" w:hAnsiTheme="minorHAnsi"/>
        </w:rPr>
        <w:t>placement.</w:t>
      </w:r>
    </w:p>
    <w:p w14:paraId="6F6CD89F" w14:textId="77777777" w:rsidR="00A73133" w:rsidRPr="00DF1EF9" w:rsidRDefault="00A73133" w:rsidP="00DF1EF9">
      <w:pPr>
        <w:pStyle w:val="BodyText"/>
        <w:rPr>
          <w:rFonts w:asciiTheme="minorHAnsi" w:hAnsiTheme="minorHAnsi" w:cstheme="minorHAnsi"/>
          <w:sz w:val="20"/>
          <w:szCs w:val="20"/>
        </w:rPr>
      </w:pPr>
    </w:p>
    <w:p w14:paraId="3DBF4CB7" w14:textId="36955028" w:rsidR="00A73133" w:rsidRPr="00DF1EF9" w:rsidRDefault="37D73910" w:rsidP="62CEF117">
      <w:pPr>
        <w:tabs>
          <w:tab w:val="left" w:pos="1520"/>
        </w:tabs>
        <w:ind w:right="113"/>
        <w:jc w:val="both"/>
        <w:rPr>
          <w:rFonts w:asciiTheme="minorHAnsi" w:hAnsiTheme="minorHAnsi"/>
        </w:rPr>
      </w:pPr>
      <w:bookmarkStart w:id="53" w:name="_bookmark21"/>
      <w:bookmarkEnd w:id="53"/>
      <w:r w:rsidRPr="62CEF117">
        <w:rPr>
          <w:rFonts w:asciiTheme="minorHAnsi" w:hAnsiTheme="minorHAnsi"/>
          <w:b/>
        </w:rPr>
        <w:t xml:space="preserve">Consolidation Phase: </w:t>
      </w:r>
      <w:r w:rsidRPr="62CEF117">
        <w:rPr>
          <w:rFonts w:asciiTheme="minorHAnsi" w:hAnsiTheme="minorHAnsi"/>
        </w:rPr>
        <w:t>This is the final placement we offer to our trainees at</w:t>
      </w:r>
      <w:r w:rsidRPr="62CEF117">
        <w:rPr>
          <w:rFonts w:asciiTheme="minorHAnsi" w:hAnsiTheme="minorHAnsi"/>
          <w:spacing w:val="1"/>
        </w:rPr>
        <w:t xml:space="preserve"> </w:t>
      </w:r>
      <w:r w:rsidRPr="62CEF117">
        <w:rPr>
          <w:rFonts w:asciiTheme="minorHAnsi" w:hAnsiTheme="minorHAnsi"/>
        </w:rPr>
        <w:t>the end of the programme. Trainees consolidate what they learnt at the previous PP</w:t>
      </w:r>
      <w:r w:rsidRPr="62CEF117">
        <w:rPr>
          <w:rFonts w:asciiTheme="minorHAnsi" w:hAnsiTheme="minorHAnsi"/>
          <w:spacing w:val="1"/>
        </w:rPr>
        <w:t xml:space="preserve"> </w:t>
      </w:r>
      <w:r w:rsidRPr="62CEF117">
        <w:rPr>
          <w:rFonts w:asciiTheme="minorHAnsi" w:hAnsiTheme="minorHAnsi"/>
        </w:rPr>
        <w:t>and centre training. As above, this stage consists of joint lesson observations both or</w:t>
      </w:r>
      <w:r w:rsidRPr="62CEF117">
        <w:rPr>
          <w:rFonts w:asciiTheme="minorHAnsi" w:hAnsiTheme="minorHAnsi"/>
          <w:spacing w:val="1"/>
        </w:rPr>
        <w:t xml:space="preserve"> </w:t>
      </w:r>
      <w:r w:rsidRPr="62CEF117">
        <w:rPr>
          <w:rFonts w:asciiTheme="minorHAnsi" w:hAnsiTheme="minorHAnsi"/>
        </w:rPr>
        <w:t>either at interim and/or end of practice meetings. LTs ensure all required information</w:t>
      </w:r>
      <w:r w:rsidRPr="62CEF117">
        <w:rPr>
          <w:rFonts w:asciiTheme="minorHAnsi" w:hAnsiTheme="minorHAnsi"/>
          <w:spacing w:val="1"/>
        </w:rPr>
        <w:t xml:space="preserve"> </w:t>
      </w:r>
      <w:r w:rsidRPr="62CEF117">
        <w:rPr>
          <w:rFonts w:asciiTheme="minorHAnsi" w:hAnsiTheme="minorHAnsi"/>
        </w:rPr>
        <w:t>is recorded/</w:t>
      </w:r>
      <w:r w:rsidR="524713B9" w:rsidRPr="19E1828B">
        <w:rPr>
          <w:rFonts w:asciiTheme="minorHAnsi" w:hAnsiTheme="minorHAnsi"/>
        </w:rPr>
        <w:t>updated</w:t>
      </w:r>
      <w:r w:rsidRPr="62CEF117">
        <w:rPr>
          <w:rFonts w:asciiTheme="minorHAnsi" w:hAnsiTheme="minorHAnsi"/>
        </w:rPr>
        <w:t xml:space="preserve"> and compliance documents uploaded on InPlace by the end of</w:t>
      </w:r>
      <w:r w:rsidRPr="62CEF117">
        <w:rPr>
          <w:rFonts w:asciiTheme="minorHAnsi" w:hAnsiTheme="minorHAnsi"/>
          <w:spacing w:val="1"/>
        </w:rPr>
        <w:t xml:space="preserve"> </w:t>
      </w:r>
      <w:r w:rsidRPr="62CEF117">
        <w:rPr>
          <w:rFonts w:asciiTheme="minorHAnsi" w:hAnsiTheme="minorHAnsi"/>
        </w:rPr>
        <w:t>the</w:t>
      </w:r>
      <w:r w:rsidRPr="62CEF117">
        <w:rPr>
          <w:rFonts w:asciiTheme="minorHAnsi" w:hAnsiTheme="minorHAnsi"/>
          <w:spacing w:val="-1"/>
        </w:rPr>
        <w:t xml:space="preserve"> </w:t>
      </w:r>
      <w:r w:rsidRPr="62CEF117">
        <w:rPr>
          <w:rFonts w:asciiTheme="minorHAnsi" w:hAnsiTheme="minorHAnsi"/>
        </w:rPr>
        <w:t>stage.</w:t>
      </w:r>
    </w:p>
    <w:p w14:paraId="6EEED32E" w14:textId="77777777" w:rsidR="00A73133" w:rsidRPr="00DF1EF9" w:rsidRDefault="00A73133" w:rsidP="00DF1EF9">
      <w:pPr>
        <w:pStyle w:val="BodyText"/>
        <w:rPr>
          <w:rFonts w:asciiTheme="minorHAnsi" w:hAnsiTheme="minorHAnsi" w:cstheme="minorHAnsi"/>
          <w:sz w:val="20"/>
          <w:szCs w:val="20"/>
        </w:rPr>
      </w:pPr>
    </w:p>
    <w:p w14:paraId="5B288F95" w14:textId="7B7E24F3" w:rsidR="00A73133" w:rsidRDefault="37D73910" w:rsidP="62CEF117">
      <w:pPr>
        <w:tabs>
          <w:tab w:val="left" w:pos="1523"/>
        </w:tabs>
        <w:ind w:right="110"/>
        <w:jc w:val="both"/>
        <w:rPr>
          <w:rFonts w:asciiTheme="minorHAnsi" w:hAnsiTheme="minorHAnsi"/>
          <w:color w:val="000000" w:themeColor="text1"/>
        </w:rPr>
      </w:pPr>
      <w:bookmarkStart w:id="54" w:name="_bookmark22"/>
      <w:bookmarkEnd w:id="54"/>
      <w:r w:rsidRPr="39023473">
        <w:rPr>
          <w:rFonts w:asciiTheme="minorHAnsi" w:hAnsiTheme="minorHAnsi"/>
          <w:b/>
        </w:rPr>
        <w:t xml:space="preserve">Post-14 Education: </w:t>
      </w:r>
      <w:r w:rsidRPr="39023473">
        <w:rPr>
          <w:rFonts w:asciiTheme="minorHAnsi" w:hAnsiTheme="minorHAnsi"/>
        </w:rPr>
        <w:t>In Post-14 Education there is a single placement model.</w:t>
      </w:r>
      <w:r w:rsidRPr="39023473">
        <w:rPr>
          <w:rFonts w:asciiTheme="minorHAnsi" w:hAnsiTheme="minorHAnsi"/>
          <w:spacing w:val="-59"/>
        </w:rPr>
        <w:t xml:space="preserve"> </w:t>
      </w:r>
      <w:r w:rsidRPr="39023473">
        <w:rPr>
          <w:rFonts w:asciiTheme="minorHAnsi" w:hAnsiTheme="minorHAnsi"/>
        </w:rPr>
        <w:t>The trainees are allocated to their setting starting in November and remain in that</w:t>
      </w:r>
      <w:r w:rsidRPr="39023473">
        <w:rPr>
          <w:rFonts w:asciiTheme="minorHAnsi" w:hAnsiTheme="minorHAnsi"/>
          <w:spacing w:val="1"/>
        </w:rPr>
        <w:t xml:space="preserve"> </w:t>
      </w:r>
      <w:r w:rsidRPr="39023473">
        <w:rPr>
          <w:rFonts w:asciiTheme="minorHAnsi" w:hAnsiTheme="minorHAnsi"/>
        </w:rPr>
        <w:t>placement</w:t>
      </w:r>
      <w:r w:rsidRPr="39023473">
        <w:rPr>
          <w:rFonts w:asciiTheme="minorHAnsi" w:hAnsiTheme="minorHAnsi"/>
          <w:spacing w:val="-12"/>
        </w:rPr>
        <w:t xml:space="preserve"> </w:t>
      </w:r>
      <w:r w:rsidRPr="39023473">
        <w:rPr>
          <w:rFonts w:asciiTheme="minorHAnsi" w:hAnsiTheme="minorHAnsi"/>
        </w:rPr>
        <w:t>until</w:t>
      </w:r>
      <w:r w:rsidRPr="39023473">
        <w:rPr>
          <w:rFonts w:asciiTheme="minorHAnsi" w:hAnsiTheme="minorHAnsi"/>
          <w:spacing w:val="-12"/>
        </w:rPr>
        <w:t xml:space="preserve"> </w:t>
      </w:r>
      <w:r w:rsidRPr="39023473">
        <w:rPr>
          <w:rFonts w:asciiTheme="minorHAnsi" w:hAnsiTheme="minorHAnsi"/>
        </w:rPr>
        <w:t>end</w:t>
      </w:r>
      <w:r w:rsidRPr="39023473">
        <w:rPr>
          <w:rFonts w:asciiTheme="minorHAnsi" w:hAnsiTheme="minorHAnsi"/>
          <w:spacing w:val="-9"/>
        </w:rPr>
        <w:t xml:space="preserve"> </w:t>
      </w:r>
      <w:r w:rsidRPr="39023473">
        <w:rPr>
          <w:rFonts w:asciiTheme="minorHAnsi" w:hAnsiTheme="minorHAnsi"/>
        </w:rPr>
        <w:t>of</w:t>
      </w:r>
      <w:r w:rsidRPr="39023473">
        <w:rPr>
          <w:rFonts w:asciiTheme="minorHAnsi" w:hAnsiTheme="minorHAnsi"/>
          <w:spacing w:val="-10"/>
        </w:rPr>
        <w:t xml:space="preserve"> </w:t>
      </w:r>
      <w:r w:rsidRPr="39023473">
        <w:rPr>
          <w:rFonts w:asciiTheme="minorHAnsi" w:hAnsiTheme="minorHAnsi"/>
        </w:rPr>
        <w:t>May/beginning</w:t>
      </w:r>
      <w:r w:rsidRPr="39023473">
        <w:rPr>
          <w:rFonts w:asciiTheme="minorHAnsi" w:hAnsiTheme="minorHAnsi"/>
          <w:spacing w:val="-11"/>
        </w:rPr>
        <w:t xml:space="preserve"> </w:t>
      </w:r>
      <w:r w:rsidRPr="39023473">
        <w:rPr>
          <w:rFonts w:asciiTheme="minorHAnsi" w:hAnsiTheme="minorHAnsi"/>
        </w:rPr>
        <w:t>of</w:t>
      </w:r>
      <w:r w:rsidRPr="39023473">
        <w:rPr>
          <w:rFonts w:asciiTheme="minorHAnsi" w:hAnsiTheme="minorHAnsi"/>
          <w:spacing w:val="-10"/>
        </w:rPr>
        <w:t xml:space="preserve"> </w:t>
      </w:r>
      <w:r w:rsidRPr="39023473">
        <w:rPr>
          <w:rFonts w:asciiTheme="minorHAnsi" w:hAnsiTheme="minorHAnsi"/>
        </w:rPr>
        <w:t>June.</w:t>
      </w:r>
      <w:r w:rsidRPr="39023473">
        <w:rPr>
          <w:rFonts w:asciiTheme="minorHAnsi" w:hAnsiTheme="minorHAnsi"/>
          <w:spacing w:val="-14"/>
        </w:rPr>
        <w:t xml:space="preserve"> </w:t>
      </w:r>
      <w:r w:rsidRPr="39023473">
        <w:rPr>
          <w:rFonts w:asciiTheme="minorHAnsi" w:hAnsiTheme="minorHAnsi"/>
        </w:rPr>
        <w:lastRenderedPageBreak/>
        <w:t>Throughout</w:t>
      </w:r>
      <w:r w:rsidRPr="39023473">
        <w:rPr>
          <w:rFonts w:asciiTheme="minorHAnsi" w:hAnsiTheme="minorHAnsi"/>
          <w:spacing w:val="-12"/>
        </w:rPr>
        <w:t xml:space="preserve"> </w:t>
      </w:r>
      <w:r w:rsidRPr="39023473">
        <w:rPr>
          <w:rFonts w:asciiTheme="minorHAnsi" w:hAnsiTheme="minorHAnsi"/>
        </w:rPr>
        <w:t>the</w:t>
      </w:r>
      <w:r w:rsidRPr="39023473">
        <w:rPr>
          <w:rFonts w:asciiTheme="minorHAnsi" w:hAnsiTheme="minorHAnsi"/>
          <w:spacing w:val="-11"/>
        </w:rPr>
        <w:t xml:space="preserve"> </w:t>
      </w:r>
      <w:r w:rsidRPr="39023473">
        <w:rPr>
          <w:rFonts w:asciiTheme="minorHAnsi" w:hAnsiTheme="minorHAnsi"/>
        </w:rPr>
        <w:t>placement,</w:t>
      </w:r>
      <w:r w:rsidRPr="39023473">
        <w:rPr>
          <w:rFonts w:asciiTheme="minorHAnsi" w:hAnsiTheme="minorHAnsi"/>
          <w:spacing w:val="-10"/>
        </w:rPr>
        <w:t xml:space="preserve"> </w:t>
      </w:r>
      <w:r w:rsidRPr="39023473">
        <w:rPr>
          <w:rFonts w:asciiTheme="minorHAnsi" w:hAnsiTheme="minorHAnsi"/>
        </w:rPr>
        <w:t>trainees</w:t>
      </w:r>
      <w:r w:rsidRPr="39023473">
        <w:rPr>
          <w:rFonts w:asciiTheme="minorHAnsi" w:hAnsiTheme="minorHAnsi"/>
          <w:spacing w:val="-11"/>
        </w:rPr>
        <w:t xml:space="preserve"> </w:t>
      </w:r>
      <w:r w:rsidRPr="39023473">
        <w:rPr>
          <w:rFonts w:asciiTheme="minorHAnsi" w:hAnsiTheme="minorHAnsi"/>
        </w:rPr>
        <w:t>are</w:t>
      </w:r>
      <w:r w:rsidRPr="39023473">
        <w:rPr>
          <w:rFonts w:asciiTheme="minorHAnsi" w:hAnsiTheme="minorHAnsi"/>
          <w:spacing w:val="-58"/>
        </w:rPr>
        <w:t xml:space="preserve"> </w:t>
      </w:r>
      <w:r w:rsidRPr="39023473">
        <w:rPr>
          <w:rFonts w:asciiTheme="minorHAnsi" w:hAnsiTheme="minorHAnsi"/>
        </w:rPr>
        <w:t>expected to progress from observing expert teachers to sharing team teaching with</w:t>
      </w:r>
      <w:r w:rsidRPr="39023473">
        <w:rPr>
          <w:rFonts w:asciiTheme="minorHAnsi" w:hAnsiTheme="minorHAnsi"/>
          <w:spacing w:val="1"/>
        </w:rPr>
        <w:t xml:space="preserve"> </w:t>
      </w:r>
      <w:r w:rsidRPr="39023473">
        <w:rPr>
          <w:rFonts w:asciiTheme="minorHAnsi" w:hAnsiTheme="minorHAnsi"/>
        </w:rPr>
        <w:t>expert</w:t>
      </w:r>
      <w:r w:rsidRPr="39023473">
        <w:rPr>
          <w:rFonts w:asciiTheme="minorHAnsi" w:hAnsiTheme="minorHAnsi"/>
          <w:spacing w:val="1"/>
        </w:rPr>
        <w:t xml:space="preserve"> </w:t>
      </w:r>
      <w:r w:rsidRPr="39023473">
        <w:rPr>
          <w:rFonts w:asciiTheme="minorHAnsi" w:hAnsiTheme="minorHAnsi"/>
        </w:rPr>
        <w:t>teachers</w:t>
      </w:r>
      <w:r w:rsidRPr="39023473">
        <w:rPr>
          <w:rFonts w:asciiTheme="minorHAnsi" w:hAnsiTheme="minorHAnsi"/>
          <w:spacing w:val="-2"/>
        </w:rPr>
        <w:t xml:space="preserve"> </w:t>
      </w:r>
      <w:r w:rsidRPr="39023473">
        <w:rPr>
          <w:rFonts w:asciiTheme="minorHAnsi" w:hAnsiTheme="minorHAnsi"/>
        </w:rPr>
        <w:t>and</w:t>
      </w:r>
      <w:r w:rsidRPr="39023473">
        <w:rPr>
          <w:rFonts w:asciiTheme="minorHAnsi" w:hAnsiTheme="minorHAnsi"/>
          <w:spacing w:val="-3"/>
        </w:rPr>
        <w:t xml:space="preserve"> </w:t>
      </w:r>
      <w:r w:rsidRPr="39023473">
        <w:rPr>
          <w:rFonts w:asciiTheme="minorHAnsi" w:hAnsiTheme="minorHAnsi"/>
        </w:rPr>
        <w:t>then</w:t>
      </w:r>
      <w:r w:rsidRPr="39023473">
        <w:rPr>
          <w:rFonts w:asciiTheme="minorHAnsi" w:hAnsiTheme="minorHAnsi"/>
          <w:spacing w:val="-2"/>
        </w:rPr>
        <w:t xml:space="preserve"> </w:t>
      </w:r>
      <w:r w:rsidRPr="39023473">
        <w:rPr>
          <w:rFonts w:asciiTheme="minorHAnsi" w:hAnsiTheme="minorHAnsi"/>
        </w:rPr>
        <w:t>onto</w:t>
      </w:r>
      <w:r w:rsidRPr="39023473">
        <w:rPr>
          <w:rFonts w:asciiTheme="minorHAnsi" w:hAnsiTheme="minorHAnsi"/>
          <w:spacing w:val="-2"/>
        </w:rPr>
        <w:t xml:space="preserve"> </w:t>
      </w:r>
      <w:r w:rsidRPr="39023473">
        <w:rPr>
          <w:rFonts w:asciiTheme="minorHAnsi" w:hAnsiTheme="minorHAnsi"/>
        </w:rPr>
        <w:t>taking</w:t>
      </w:r>
      <w:r w:rsidRPr="39023473">
        <w:rPr>
          <w:rFonts w:asciiTheme="minorHAnsi" w:hAnsiTheme="minorHAnsi"/>
          <w:spacing w:val="-1"/>
        </w:rPr>
        <w:t xml:space="preserve"> </w:t>
      </w:r>
      <w:r w:rsidRPr="39023473">
        <w:rPr>
          <w:rFonts w:asciiTheme="minorHAnsi" w:hAnsiTheme="minorHAnsi"/>
        </w:rPr>
        <w:t>sole responsibility for learning.</w:t>
      </w:r>
      <w:r w:rsidR="405365A0" w:rsidRPr="75E6DA3B">
        <w:rPr>
          <w:rFonts w:asciiTheme="minorHAnsi" w:hAnsiTheme="minorHAnsi"/>
        </w:rPr>
        <w:t xml:space="preserve"> </w:t>
      </w:r>
      <w:r w:rsidR="405365A0" w:rsidRPr="62CEF117">
        <w:rPr>
          <w:rFonts w:asciiTheme="minorHAnsi" w:hAnsiTheme="minorHAnsi"/>
          <w:color w:val="000000" w:themeColor="text1"/>
        </w:rPr>
        <w:t>They amass 100 teaching hours and evidence eight lesson observations, so they are eligible for QTLS once employed in post.</w:t>
      </w:r>
    </w:p>
    <w:p w14:paraId="21995E31" w14:textId="77777777" w:rsidR="00636909" w:rsidRPr="00DF1EF9" w:rsidRDefault="00636909" w:rsidP="62CEF117">
      <w:pPr>
        <w:tabs>
          <w:tab w:val="left" w:pos="1523"/>
        </w:tabs>
        <w:ind w:right="110"/>
        <w:jc w:val="both"/>
        <w:rPr>
          <w:rFonts w:asciiTheme="minorHAnsi" w:hAnsiTheme="minorHAnsi"/>
          <w:color w:val="000000" w:themeColor="text1"/>
        </w:rPr>
      </w:pPr>
    </w:p>
    <w:p w14:paraId="69066E3E" w14:textId="15A4FC9E" w:rsidR="00A73133" w:rsidRPr="000E16E7" w:rsidRDefault="37D73910" w:rsidP="000E16E7">
      <w:pPr>
        <w:pStyle w:val="Heading2"/>
        <w:rPr>
          <w:rFonts w:asciiTheme="minorHAnsi" w:hAnsiTheme="minorHAnsi" w:cstheme="minorHAnsi"/>
          <w:sz w:val="22"/>
          <w:szCs w:val="22"/>
        </w:rPr>
      </w:pPr>
      <w:bookmarkStart w:id="55" w:name="_bookmark23"/>
      <w:bookmarkStart w:id="56" w:name="_Toc133918146"/>
      <w:bookmarkEnd w:id="55"/>
      <w:r w:rsidRPr="000E16E7">
        <w:rPr>
          <w:rFonts w:asciiTheme="minorHAnsi" w:hAnsiTheme="minorHAnsi" w:cstheme="minorHAnsi"/>
          <w:sz w:val="22"/>
          <w:szCs w:val="22"/>
        </w:rPr>
        <w:t>Process</w:t>
      </w:r>
      <w:r w:rsidRPr="000E16E7">
        <w:rPr>
          <w:rFonts w:asciiTheme="minorHAnsi" w:hAnsiTheme="minorHAnsi" w:cstheme="minorHAnsi"/>
          <w:spacing w:val="-9"/>
          <w:sz w:val="22"/>
          <w:szCs w:val="22"/>
        </w:rPr>
        <w:t xml:space="preserve"> </w:t>
      </w:r>
      <w:r w:rsidRPr="000E16E7">
        <w:rPr>
          <w:rFonts w:asciiTheme="minorHAnsi" w:hAnsiTheme="minorHAnsi" w:cstheme="minorHAnsi"/>
          <w:sz w:val="22"/>
          <w:szCs w:val="22"/>
        </w:rPr>
        <w:t>During</w:t>
      </w:r>
      <w:r w:rsidRPr="000E16E7">
        <w:rPr>
          <w:rFonts w:asciiTheme="minorHAnsi" w:hAnsiTheme="minorHAnsi" w:cstheme="minorHAnsi"/>
          <w:spacing w:val="-6"/>
          <w:sz w:val="22"/>
          <w:szCs w:val="22"/>
        </w:rPr>
        <w:t xml:space="preserve"> </w:t>
      </w:r>
      <w:r w:rsidRPr="000E16E7">
        <w:rPr>
          <w:rFonts w:asciiTheme="minorHAnsi" w:hAnsiTheme="minorHAnsi" w:cstheme="minorHAnsi"/>
          <w:sz w:val="22"/>
          <w:szCs w:val="22"/>
        </w:rPr>
        <w:t>Professional</w:t>
      </w:r>
      <w:r w:rsidRPr="000E16E7">
        <w:rPr>
          <w:rFonts w:asciiTheme="minorHAnsi" w:hAnsiTheme="minorHAnsi" w:cstheme="minorHAnsi"/>
          <w:spacing w:val="-6"/>
          <w:sz w:val="22"/>
          <w:szCs w:val="22"/>
        </w:rPr>
        <w:t xml:space="preserve"> </w:t>
      </w:r>
      <w:r w:rsidRPr="000E16E7">
        <w:rPr>
          <w:rFonts w:asciiTheme="minorHAnsi" w:hAnsiTheme="minorHAnsi" w:cstheme="minorHAnsi"/>
          <w:sz w:val="22"/>
          <w:szCs w:val="22"/>
        </w:rPr>
        <w:t>Practice</w:t>
      </w:r>
      <w:bookmarkEnd w:id="56"/>
    </w:p>
    <w:p w14:paraId="10AC2001" w14:textId="752AD0EF" w:rsidR="007B2E6D" w:rsidRPr="00987F1D" w:rsidRDefault="007B2E6D" w:rsidP="00F81740">
      <w:pPr>
        <w:pStyle w:val="Heading2"/>
        <w:numPr>
          <w:ilvl w:val="1"/>
          <w:numId w:val="0"/>
        </w:numPr>
        <w:tabs>
          <w:tab w:val="left" w:pos="0"/>
        </w:tabs>
        <w:jc w:val="both"/>
        <w:rPr>
          <w:rFonts w:asciiTheme="minorHAnsi" w:hAnsiTheme="minorHAnsi" w:cstheme="minorBidi"/>
          <w:sz w:val="22"/>
          <w:szCs w:val="22"/>
        </w:rPr>
      </w:pPr>
    </w:p>
    <w:p w14:paraId="188917B7" w14:textId="7AF7019D" w:rsidR="00F81740" w:rsidRPr="00BA5AAE" w:rsidRDefault="3C276721" w:rsidP="5F33C165">
      <w:pPr>
        <w:pStyle w:val="BodyText"/>
        <w:ind w:right="112"/>
        <w:jc w:val="both"/>
        <w:rPr>
          <w:rFonts w:asciiTheme="minorHAnsi" w:hAnsiTheme="minorHAnsi"/>
          <w:spacing w:val="-11"/>
        </w:rPr>
      </w:pPr>
      <w:r w:rsidRPr="5F33C165">
        <w:rPr>
          <w:rFonts w:asciiTheme="minorHAnsi" w:hAnsiTheme="minorHAnsi"/>
        </w:rPr>
        <w:t>A minimum of three meetings are carried out between the LT, trainee and mentor</w:t>
      </w:r>
      <w:r w:rsidR="1F9FBBF1" w:rsidRPr="5F33C165">
        <w:rPr>
          <w:rFonts w:asciiTheme="minorHAnsi" w:hAnsiTheme="minorHAnsi"/>
        </w:rPr>
        <w:t xml:space="preserve"> across the PP experience</w:t>
      </w:r>
      <w:r w:rsidRPr="5F33C165">
        <w:rPr>
          <w:rFonts w:asciiTheme="minorHAnsi" w:hAnsiTheme="minorHAnsi"/>
        </w:rPr>
        <w:t xml:space="preserve"> including</w:t>
      </w:r>
      <w:r w:rsidRPr="5F33C165">
        <w:rPr>
          <w:rFonts w:asciiTheme="minorHAnsi" w:hAnsiTheme="minorHAnsi"/>
          <w:spacing w:val="1"/>
        </w:rPr>
        <w:t xml:space="preserve"> </w:t>
      </w:r>
      <w:r w:rsidRPr="5F33C165">
        <w:rPr>
          <w:rFonts w:asciiTheme="minorHAnsi" w:hAnsiTheme="minorHAnsi"/>
        </w:rPr>
        <w:t>the interim progress meeting and final joint observations and/or meetings. The first purpose</w:t>
      </w:r>
      <w:r w:rsidRPr="5F33C165">
        <w:rPr>
          <w:rFonts w:asciiTheme="minorHAnsi" w:hAnsiTheme="minorHAnsi"/>
          <w:spacing w:val="1"/>
        </w:rPr>
        <w:t xml:space="preserve"> </w:t>
      </w:r>
      <w:r w:rsidRPr="5F33C165">
        <w:rPr>
          <w:rFonts w:asciiTheme="minorHAnsi" w:hAnsiTheme="minorHAnsi"/>
        </w:rPr>
        <w:t>of the initial meeting is to</w:t>
      </w:r>
      <w:r w:rsidR="35A8A123" w:rsidRPr="5F33C165">
        <w:rPr>
          <w:rFonts w:asciiTheme="minorHAnsi" w:hAnsiTheme="minorHAnsi"/>
        </w:rPr>
        <w:t xml:space="preserve"> check that the mentor has undergone core mentor training and follow up on any identified mentor development and training needs, providing training where necessary. </w:t>
      </w:r>
      <w:r w:rsidRPr="5F33C165">
        <w:rPr>
          <w:rFonts w:asciiTheme="minorHAnsi" w:hAnsiTheme="minorHAnsi"/>
        </w:rPr>
        <w:t xml:space="preserve"> </w:t>
      </w:r>
      <w:r w:rsidR="35A8A123" w:rsidRPr="5F33C165">
        <w:rPr>
          <w:rFonts w:asciiTheme="minorHAnsi" w:hAnsiTheme="minorHAnsi"/>
        </w:rPr>
        <w:t xml:space="preserve">LTs also </w:t>
      </w:r>
      <w:r w:rsidRPr="5F33C165">
        <w:rPr>
          <w:rFonts w:asciiTheme="minorHAnsi" w:hAnsiTheme="minorHAnsi"/>
        </w:rPr>
        <w:t>ensure that the trainee</w:t>
      </w:r>
      <w:r w:rsidRPr="5F33C165">
        <w:rPr>
          <w:rFonts w:asciiTheme="minorHAnsi" w:hAnsiTheme="minorHAnsi"/>
          <w:spacing w:val="1"/>
        </w:rPr>
        <w:t xml:space="preserve"> </w:t>
      </w:r>
      <w:r w:rsidRPr="5F33C165">
        <w:rPr>
          <w:rFonts w:asciiTheme="minorHAnsi" w:hAnsiTheme="minorHAnsi"/>
        </w:rPr>
        <w:t xml:space="preserve">has carried out their responsibilities as set out in </w:t>
      </w:r>
      <w:hyperlink w:anchor="_bookmark1" w:history="1">
        <w:r w:rsidR="3FBD6948" w:rsidRPr="5F33C165">
          <w:rPr>
            <w:rFonts w:asciiTheme="minorHAnsi" w:hAnsiTheme="minorHAnsi"/>
            <w:color w:val="0462C1"/>
            <w:u w:val="single" w:color="0462C1"/>
          </w:rPr>
          <w:t>section 1</w:t>
        </w:r>
      </w:hyperlink>
      <w:r w:rsidR="3FBD6948" w:rsidRPr="5F33C165">
        <w:rPr>
          <w:rFonts w:asciiTheme="minorHAnsi" w:hAnsiTheme="minorHAnsi"/>
        </w:rPr>
        <w:t>.</w:t>
      </w:r>
      <w:r w:rsidRPr="5F33C165">
        <w:rPr>
          <w:rFonts w:asciiTheme="minorHAnsi" w:hAnsiTheme="minorHAnsi"/>
        </w:rPr>
        <w:t xml:space="preserve"> The second purpose is to ensure</w:t>
      </w:r>
      <w:r w:rsidRPr="5F33C165">
        <w:rPr>
          <w:rFonts w:asciiTheme="minorHAnsi" w:hAnsiTheme="minorHAnsi"/>
          <w:spacing w:val="1"/>
        </w:rPr>
        <w:t xml:space="preserve"> </w:t>
      </w:r>
      <w:r w:rsidRPr="5F33C165">
        <w:rPr>
          <w:rFonts w:asciiTheme="minorHAnsi" w:hAnsiTheme="minorHAnsi"/>
          <w:spacing w:val="-1"/>
        </w:rPr>
        <w:t>that</w:t>
      </w:r>
      <w:r w:rsidRPr="5F33C165">
        <w:rPr>
          <w:rFonts w:asciiTheme="minorHAnsi" w:hAnsiTheme="minorHAnsi"/>
          <w:spacing w:val="-13"/>
        </w:rPr>
        <w:t xml:space="preserve"> </w:t>
      </w:r>
      <w:r w:rsidRPr="5F33C165">
        <w:rPr>
          <w:rFonts w:asciiTheme="minorHAnsi" w:hAnsiTheme="minorHAnsi"/>
        </w:rPr>
        <w:t>the</w:t>
      </w:r>
      <w:r w:rsidRPr="5F33C165">
        <w:rPr>
          <w:rFonts w:asciiTheme="minorHAnsi" w:hAnsiTheme="minorHAnsi"/>
          <w:spacing w:val="-14"/>
        </w:rPr>
        <w:t xml:space="preserve"> </w:t>
      </w:r>
      <w:r w:rsidRPr="5F33C165">
        <w:rPr>
          <w:rFonts w:asciiTheme="minorHAnsi" w:hAnsiTheme="minorHAnsi"/>
        </w:rPr>
        <w:t>trainee</w:t>
      </w:r>
      <w:r w:rsidRPr="5F33C165">
        <w:rPr>
          <w:rFonts w:asciiTheme="minorHAnsi" w:hAnsiTheme="minorHAnsi"/>
          <w:spacing w:val="-11"/>
        </w:rPr>
        <w:t xml:space="preserve"> </w:t>
      </w:r>
      <w:r w:rsidRPr="5F33C165">
        <w:rPr>
          <w:rFonts w:asciiTheme="minorHAnsi" w:hAnsiTheme="minorHAnsi"/>
        </w:rPr>
        <w:t>is</w:t>
      </w:r>
      <w:r w:rsidRPr="5F33C165">
        <w:rPr>
          <w:rFonts w:asciiTheme="minorHAnsi" w:hAnsiTheme="minorHAnsi"/>
          <w:spacing w:val="-11"/>
        </w:rPr>
        <w:t xml:space="preserve"> </w:t>
      </w:r>
      <w:r w:rsidRPr="5F33C165">
        <w:rPr>
          <w:rFonts w:asciiTheme="minorHAnsi" w:hAnsiTheme="minorHAnsi"/>
        </w:rPr>
        <w:t>appropriately</w:t>
      </w:r>
      <w:r w:rsidRPr="5F33C165">
        <w:rPr>
          <w:rFonts w:asciiTheme="minorHAnsi" w:hAnsiTheme="minorHAnsi"/>
          <w:spacing w:val="-14"/>
        </w:rPr>
        <w:t xml:space="preserve"> </w:t>
      </w:r>
      <w:r w:rsidRPr="5F33C165">
        <w:rPr>
          <w:rFonts w:asciiTheme="minorHAnsi" w:hAnsiTheme="minorHAnsi"/>
        </w:rPr>
        <w:t>inducted</w:t>
      </w:r>
      <w:r w:rsidRPr="5F33C165">
        <w:rPr>
          <w:rFonts w:asciiTheme="minorHAnsi" w:hAnsiTheme="minorHAnsi"/>
          <w:spacing w:val="-13"/>
        </w:rPr>
        <w:t xml:space="preserve"> </w:t>
      </w:r>
      <w:r w:rsidRPr="5F33C165">
        <w:rPr>
          <w:rFonts w:asciiTheme="minorHAnsi" w:hAnsiTheme="minorHAnsi"/>
        </w:rPr>
        <w:t>for</w:t>
      </w:r>
      <w:r w:rsidRPr="5F33C165">
        <w:rPr>
          <w:rFonts w:asciiTheme="minorHAnsi" w:hAnsiTheme="minorHAnsi"/>
          <w:spacing w:val="-11"/>
        </w:rPr>
        <w:t xml:space="preserve"> </w:t>
      </w:r>
      <w:r w:rsidRPr="5F33C165">
        <w:rPr>
          <w:rFonts w:asciiTheme="minorHAnsi" w:hAnsiTheme="minorHAnsi"/>
        </w:rPr>
        <w:t>the</w:t>
      </w:r>
      <w:r w:rsidRPr="5F33C165">
        <w:rPr>
          <w:rFonts w:asciiTheme="minorHAnsi" w:hAnsiTheme="minorHAnsi"/>
          <w:spacing w:val="-14"/>
        </w:rPr>
        <w:t xml:space="preserve"> </w:t>
      </w:r>
      <w:r w:rsidRPr="5F33C165">
        <w:rPr>
          <w:rFonts w:asciiTheme="minorHAnsi" w:hAnsiTheme="minorHAnsi"/>
        </w:rPr>
        <w:t>placement</w:t>
      </w:r>
      <w:r w:rsidRPr="5F33C165">
        <w:rPr>
          <w:rFonts w:asciiTheme="minorHAnsi" w:hAnsiTheme="minorHAnsi"/>
          <w:spacing w:val="-13"/>
        </w:rPr>
        <w:t xml:space="preserve"> </w:t>
      </w:r>
      <w:r w:rsidRPr="5F33C165">
        <w:rPr>
          <w:rFonts w:asciiTheme="minorHAnsi" w:hAnsiTheme="minorHAnsi"/>
        </w:rPr>
        <w:t>and</w:t>
      </w:r>
      <w:r w:rsidRPr="5F33C165">
        <w:rPr>
          <w:rFonts w:asciiTheme="minorHAnsi" w:hAnsiTheme="minorHAnsi"/>
          <w:spacing w:val="-9"/>
        </w:rPr>
        <w:t xml:space="preserve"> </w:t>
      </w:r>
      <w:r w:rsidRPr="5F33C165">
        <w:rPr>
          <w:rFonts w:asciiTheme="minorHAnsi" w:hAnsiTheme="minorHAnsi"/>
        </w:rPr>
        <w:t>has</w:t>
      </w:r>
      <w:r w:rsidRPr="5F33C165">
        <w:rPr>
          <w:rFonts w:asciiTheme="minorHAnsi" w:hAnsiTheme="minorHAnsi"/>
          <w:spacing w:val="-14"/>
        </w:rPr>
        <w:t xml:space="preserve"> </w:t>
      </w:r>
      <w:r w:rsidRPr="5F33C165">
        <w:rPr>
          <w:rFonts w:asciiTheme="minorHAnsi" w:hAnsiTheme="minorHAnsi"/>
        </w:rPr>
        <w:t>access</w:t>
      </w:r>
      <w:r w:rsidRPr="5F33C165">
        <w:rPr>
          <w:rFonts w:asciiTheme="minorHAnsi" w:hAnsiTheme="minorHAnsi"/>
          <w:spacing w:val="-15"/>
        </w:rPr>
        <w:t xml:space="preserve"> </w:t>
      </w:r>
      <w:r w:rsidRPr="5F33C165">
        <w:rPr>
          <w:rFonts w:asciiTheme="minorHAnsi" w:hAnsiTheme="minorHAnsi"/>
        </w:rPr>
        <w:t>to</w:t>
      </w:r>
      <w:r w:rsidR="22470F66" w:rsidRPr="5F33C165">
        <w:rPr>
          <w:rFonts w:asciiTheme="minorHAnsi" w:hAnsiTheme="minorHAnsi"/>
          <w:spacing w:val="-11"/>
        </w:rPr>
        <w:t>:</w:t>
      </w:r>
    </w:p>
    <w:p w14:paraId="19CF05E6" w14:textId="77777777" w:rsidR="00F81740" w:rsidRPr="00BA5AAE" w:rsidRDefault="00F81740" w:rsidP="007B2E6D">
      <w:pPr>
        <w:pStyle w:val="BodyText"/>
        <w:ind w:right="112"/>
        <w:jc w:val="both"/>
        <w:rPr>
          <w:rFonts w:asciiTheme="minorHAnsi" w:hAnsiTheme="minorHAnsi"/>
          <w:spacing w:val="-11"/>
        </w:rPr>
      </w:pPr>
    </w:p>
    <w:p w14:paraId="1394B14B" w14:textId="7148732C" w:rsidR="00F81740" w:rsidRPr="00BA5AAE" w:rsidRDefault="7CCC9D24" w:rsidP="3787CCE2">
      <w:pPr>
        <w:pStyle w:val="BodyText"/>
        <w:numPr>
          <w:ilvl w:val="0"/>
          <w:numId w:val="40"/>
        </w:numPr>
        <w:ind w:right="112"/>
        <w:jc w:val="both"/>
        <w:rPr>
          <w:rFonts w:asciiTheme="minorHAnsi" w:hAnsiTheme="minorHAnsi"/>
        </w:rPr>
      </w:pPr>
      <w:r w:rsidRPr="00BA5AAE">
        <w:rPr>
          <w:rFonts w:asciiTheme="minorHAnsi" w:hAnsiTheme="minorHAnsi"/>
          <w:spacing w:val="-59"/>
        </w:rPr>
        <w:t xml:space="preserve"> </w:t>
      </w:r>
      <w:r w:rsidRPr="00BA5AAE">
        <w:rPr>
          <w:rFonts w:asciiTheme="minorHAnsi" w:hAnsiTheme="minorHAnsi"/>
        </w:rPr>
        <w:t>documents e.g</w:t>
      </w:r>
      <w:r w:rsidR="449F4201" w:rsidRPr="19E1828B">
        <w:rPr>
          <w:rFonts w:asciiTheme="minorHAnsi" w:hAnsiTheme="minorHAnsi"/>
        </w:rPr>
        <w:t>.,</w:t>
      </w:r>
      <w:r w:rsidRPr="00BA5AAE">
        <w:rPr>
          <w:rFonts w:asciiTheme="minorHAnsi" w:hAnsiTheme="minorHAnsi"/>
          <w:spacing w:val="1"/>
        </w:rPr>
        <w:t xml:space="preserve"> </w:t>
      </w:r>
      <w:r w:rsidRPr="00BA5AAE">
        <w:rPr>
          <w:rFonts w:asciiTheme="minorHAnsi" w:hAnsiTheme="minorHAnsi"/>
        </w:rPr>
        <w:t>safeguarding policy, code of conduct</w:t>
      </w:r>
      <w:r w:rsidR="00C4E7F5" w:rsidRPr="00BA5AAE">
        <w:rPr>
          <w:rFonts w:asciiTheme="minorHAnsi" w:hAnsiTheme="minorHAnsi"/>
        </w:rPr>
        <w:t xml:space="preserve"> </w:t>
      </w:r>
      <w:r w:rsidR="297F282F" w:rsidRPr="00BA5AAE">
        <w:rPr>
          <w:rFonts w:asciiTheme="minorHAnsi" w:hAnsiTheme="minorHAnsi"/>
        </w:rPr>
        <w:t xml:space="preserve">(breaches of which </w:t>
      </w:r>
      <w:r w:rsidR="05286A5F" w:rsidRPr="00BA5AAE">
        <w:rPr>
          <w:rFonts w:asciiTheme="minorHAnsi" w:hAnsiTheme="minorHAnsi"/>
        </w:rPr>
        <w:t>may result in</w:t>
      </w:r>
      <w:r w:rsidR="0A1FBD89" w:rsidRPr="00BA5AAE">
        <w:rPr>
          <w:rFonts w:asciiTheme="minorHAnsi" w:hAnsiTheme="minorHAnsi"/>
        </w:rPr>
        <w:t xml:space="preserve"> </w:t>
      </w:r>
      <w:r w:rsidR="076987EC" w:rsidRPr="00BA5AAE">
        <w:rPr>
          <w:rFonts w:asciiTheme="minorHAnsi" w:hAnsiTheme="minorHAnsi"/>
        </w:rPr>
        <w:t>an</w:t>
      </w:r>
      <w:r w:rsidR="0A1FBD89" w:rsidRPr="00BA5AAE">
        <w:rPr>
          <w:rFonts w:asciiTheme="minorHAnsi" w:hAnsiTheme="minorHAnsi"/>
        </w:rPr>
        <w:t xml:space="preserve"> investigati</w:t>
      </w:r>
      <w:r w:rsidR="39B02FF7" w:rsidRPr="00BA5AAE">
        <w:rPr>
          <w:rFonts w:asciiTheme="minorHAnsi" w:hAnsiTheme="minorHAnsi"/>
        </w:rPr>
        <w:t>on</w:t>
      </w:r>
      <w:r w:rsidR="0A1FBD89" w:rsidRPr="00BA5AAE">
        <w:rPr>
          <w:rFonts w:asciiTheme="minorHAnsi" w:hAnsiTheme="minorHAnsi"/>
        </w:rPr>
        <w:t xml:space="preserve"> into a </w:t>
      </w:r>
      <w:r w:rsidR="7C41F9D9" w:rsidRPr="00BA5AAE">
        <w:rPr>
          <w:rFonts w:asciiTheme="minorHAnsi" w:hAnsiTheme="minorHAnsi"/>
        </w:rPr>
        <w:t>trainee's</w:t>
      </w:r>
      <w:r w:rsidR="0A1FBD89" w:rsidRPr="00BA5AAE">
        <w:rPr>
          <w:rFonts w:asciiTheme="minorHAnsi" w:hAnsiTheme="minorHAnsi"/>
        </w:rPr>
        <w:t xml:space="preserve"> suitability to pract</w:t>
      </w:r>
      <w:r w:rsidR="3DEBA4A4" w:rsidRPr="00BA5AAE">
        <w:rPr>
          <w:rFonts w:asciiTheme="minorHAnsi" w:hAnsiTheme="minorHAnsi"/>
        </w:rPr>
        <w:t>ice under the fitness to practice regulations)</w:t>
      </w:r>
      <w:r w:rsidRPr="00BA5AAE">
        <w:rPr>
          <w:rFonts w:asciiTheme="minorHAnsi" w:hAnsiTheme="minorHAnsi"/>
        </w:rPr>
        <w:t xml:space="preserve"> </w:t>
      </w:r>
    </w:p>
    <w:p w14:paraId="396D4B45" w14:textId="3D3699F8" w:rsidR="00F81740" w:rsidRPr="00BA5AAE" w:rsidRDefault="7CCC9D24" w:rsidP="5D053B66">
      <w:pPr>
        <w:pStyle w:val="BodyText"/>
        <w:numPr>
          <w:ilvl w:val="0"/>
          <w:numId w:val="40"/>
        </w:numPr>
        <w:ind w:right="112"/>
        <w:jc w:val="both"/>
        <w:rPr>
          <w:rFonts w:asciiTheme="minorHAnsi" w:hAnsiTheme="minorHAnsi"/>
        </w:rPr>
      </w:pPr>
      <w:r w:rsidRPr="00BA5AAE">
        <w:rPr>
          <w:rFonts w:asciiTheme="minorHAnsi" w:hAnsiTheme="minorHAnsi"/>
        </w:rPr>
        <w:t>correct Faculty documents e.g</w:t>
      </w:r>
      <w:r w:rsidR="56ABCBD6" w:rsidRPr="19E1828B">
        <w:rPr>
          <w:rFonts w:asciiTheme="minorHAnsi" w:hAnsiTheme="minorHAnsi"/>
        </w:rPr>
        <w:t>.,</w:t>
      </w:r>
      <w:r w:rsidRPr="00BA5AAE">
        <w:rPr>
          <w:rFonts w:asciiTheme="minorHAnsi" w:hAnsiTheme="minorHAnsi"/>
        </w:rPr>
        <w:t xml:space="preserve"> PP</w:t>
      </w:r>
      <w:r w:rsidRPr="00BA5AAE">
        <w:rPr>
          <w:rFonts w:asciiTheme="minorHAnsi" w:hAnsiTheme="minorHAnsi"/>
          <w:spacing w:val="1"/>
        </w:rPr>
        <w:t xml:space="preserve"> </w:t>
      </w:r>
      <w:r w:rsidRPr="00BA5AAE">
        <w:rPr>
          <w:rFonts w:asciiTheme="minorHAnsi" w:hAnsiTheme="minorHAnsi"/>
        </w:rPr>
        <w:t xml:space="preserve">Curriculum Handbook and </w:t>
      </w:r>
    </w:p>
    <w:p w14:paraId="36C0211B" w14:textId="298960C6" w:rsidR="00A73133" w:rsidRPr="00BA5AAE" w:rsidRDefault="7CCC9D24" w:rsidP="5D053B66">
      <w:pPr>
        <w:pStyle w:val="BodyText"/>
        <w:numPr>
          <w:ilvl w:val="0"/>
          <w:numId w:val="40"/>
        </w:numPr>
        <w:ind w:right="112"/>
        <w:jc w:val="both"/>
        <w:rPr>
          <w:rFonts w:asciiTheme="minorHAnsi" w:hAnsiTheme="minorHAnsi"/>
        </w:rPr>
      </w:pPr>
      <w:r w:rsidRPr="00BA5AAE">
        <w:rPr>
          <w:rFonts w:asciiTheme="minorHAnsi" w:hAnsiTheme="minorHAnsi"/>
        </w:rPr>
        <w:t>has</w:t>
      </w:r>
      <w:r w:rsidRPr="00BA5AAE">
        <w:rPr>
          <w:rFonts w:asciiTheme="minorHAnsi" w:hAnsiTheme="minorHAnsi"/>
          <w:spacing w:val="1"/>
        </w:rPr>
        <w:t xml:space="preserve"> </w:t>
      </w:r>
      <w:r w:rsidRPr="00BA5AAE">
        <w:rPr>
          <w:rFonts w:asciiTheme="minorHAnsi" w:hAnsiTheme="minorHAnsi"/>
        </w:rPr>
        <w:t>been</w:t>
      </w:r>
      <w:r w:rsidRPr="00BA5AAE">
        <w:rPr>
          <w:rFonts w:asciiTheme="minorHAnsi" w:hAnsiTheme="minorHAnsi"/>
          <w:spacing w:val="-3"/>
        </w:rPr>
        <w:t xml:space="preserve"> </w:t>
      </w:r>
      <w:r w:rsidRPr="00BA5AAE">
        <w:rPr>
          <w:rFonts w:asciiTheme="minorHAnsi" w:hAnsiTheme="minorHAnsi"/>
        </w:rPr>
        <w:t>provided</w:t>
      </w:r>
      <w:r w:rsidRPr="00BA5AAE">
        <w:rPr>
          <w:rFonts w:asciiTheme="minorHAnsi" w:hAnsiTheme="minorHAnsi"/>
          <w:spacing w:val="-3"/>
        </w:rPr>
        <w:t xml:space="preserve"> </w:t>
      </w:r>
      <w:r w:rsidRPr="00BA5AAE">
        <w:rPr>
          <w:rFonts w:asciiTheme="minorHAnsi" w:hAnsiTheme="minorHAnsi"/>
        </w:rPr>
        <w:t>with an</w:t>
      </w:r>
      <w:r w:rsidRPr="00BA5AAE">
        <w:rPr>
          <w:rFonts w:asciiTheme="minorHAnsi" w:hAnsiTheme="minorHAnsi"/>
          <w:spacing w:val="-1"/>
        </w:rPr>
        <w:t xml:space="preserve"> </w:t>
      </w:r>
      <w:r w:rsidRPr="00BA5AAE">
        <w:rPr>
          <w:rFonts w:asciiTheme="minorHAnsi" w:hAnsiTheme="minorHAnsi"/>
        </w:rPr>
        <w:t>effective timetable.</w:t>
      </w:r>
    </w:p>
    <w:p w14:paraId="03C2E7D2" w14:textId="77777777" w:rsidR="00A73133" w:rsidRPr="00987F1D" w:rsidRDefault="00A73133" w:rsidP="00987F1D">
      <w:pPr>
        <w:pStyle w:val="BodyText"/>
        <w:jc w:val="both"/>
        <w:rPr>
          <w:rFonts w:asciiTheme="minorHAnsi" w:hAnsiTheme="minorHAnsi" w:cstheme="minorHAnsi"/>
        </w:rPr>
      </w:pPr>
    </w:p>
    <w:p w14:paraId="6744230D" w14:textId="2B558AAA" w:rsidR="00A73133" w:rsidRPr="00987F1D" w:rsidRDefault="02B95ECB" w:rsidP="5F33C165">
      <w:pPr>
        <w:tabs>
          <w:tab w:val="left" w:pos="1520"/>
        </w:tabs>
        <w:ind w:right="115"/>
        <w:jc w:val="both"/>
        <w:rPr>
          <w:rFonts w:asciiTheme="minorHAnsi" w:hAnsiTheme="minorHAnsi"/>
        </w:rPr>
      </w:pPr>
      <w:bookmarkStart w:id="57" w:name="_bookmark24"/>
      <w:bookmarkEnd w:id="57"/>
      <w:r w:rsidRPr="5F33C165">
        <w:rPr>
          <w:rFonts w:asciiTheme="minorHAnsi" w:hAnsiTheme="minorHAnsi"/>
          <w:b/>
          <w:bCs/>
        </w:rPr>
        <w:t xml:space="preserve">Initial Meeting: </w:t>
      </w:r>
      <w:r w:rsidR="57DE0ABE" w:rsidRPr="5F33C165">
        <w:rPr>
          <w:rFonts w:asciiTheme="minorHAnsi" w:hAnsiTheme="minorHAnsi"/>
        </w:rPr>
        <w:t>At the earliest opportunity, before the start of a placement</w:t>
      </w:r>
      <w:r w:rsidR="0FB28616" w:rsidRPr="5F33C165">
        <w:rPr>
          <w:rFonts w:asciiTheme="minorHAnsi" w:hAnsiTheme="minorHAnsi"/>
        </w:rPr>
        <w:t>,</w:t>
      </w:r>
      <w:r w:rsidR="57DE0ABE" w:rsidRPr="5F33C165">
        <w:rPr>
          <w:rFonts w:asciiTheme="minorHAnsi" w:hAnsiTheme="minorHAnsi"/>
          <w:b/>
          <w:bCs/>
        </w:rPr>
        <w:t xml:space="preserve"> </w:t>
      </w:r>
      <w:r w:rsidR="373AF8D5" w:rsidRPr="5F33C165">
        <w:rPr>
          <w:rFonts w:asciiTheme="minorHAnsi" w:hAnsiTheme="minorHAnsi"/>
        </w:rPr>
        <w:t>Link Tutor</w:t>
      </w:r>
      <w:r w:rsidR="57DE0ABE" w:rsidRPr="5F33C165">
        <w:rPr>
          <w:rFonts w:asciiTheme="minorHAnsi" w:hAnsiTheme="minorHAnsi"/>
        </w:rPr>
        <w:t>s should verify that a mentor has been fully trained through having engaged wit</w:t>
      </w:r>
      <w:r w:rsidR="0FB28616" w:rsidRPr="5F33C165">
        <w:rPr>
          <w:rFonts w:asciiTheme="minorHAnsi" w:hAnsiTheme="minorHAnsi"/>
        </w:rPr>
        <w:t>h the EHU Core Mentor Training Package. They should ensure that any identified training needs are met. On the allocation</w:t>
      </w:r>
      <w:r w:rsidR="50ACF495" w:rsidRPr="5F33C165">
        <w:rPr>
          <w:rFonts w:asciiTheme="minorHAnsi" w:hAnsiTheme="minorHAnsi"/>
        </w:rPr>
        <w:t xml:space="preserve"> of a trainee to the setting</w:t>
      </w:r>
      <w:r w:rsidR="75E870E8" w:rsidRPr="5F33C165">
        <w:rPr>
          <w:rFonts w:asciiTheme="minorHAnsi" w:hAnsiTheme="minorHAnsi"/>
        </w:rPr>
        <w:t>,</w:t>
      </w:r>
      <w:r w:rsidR="50ACF495" w:rsidRPr="5F33C165">
        <w:rPr>
          <w:rFonts w:asciiTheme="minorHAnsi" w:hAnsiTheme="minorHAnsi"/>
        </w:rPr>
        <w:t xml:space="preserve"> a</w:t>
      </w:r>
      <w:r w:rsidR="6474D9F8" w:rsidRPr="5F33C165">
        <w:rPr>
          <w:rFonts w:asciiTheme="minorHAnsi" w:hAnsiTheme="minorHAnsi"/>
        </w:rPr>
        <w:t>n initial</w:t>
      </w:r>
      <w:r w:rsidR="50ACF495" w:rsidRPr="5F33C165">
        <w:rPr>
          <w:rFonts w:asciiTheme="minorHAnsi" w:hAnsiTheme="minorHAnsi"/>
        </w:rPr>
        <w:t xml:space="preserve"> </w:t>
      </w:r>
      <w:r w:rsidR="75E870E8" w:rsidRPr="5F33C165">
        <w:rPr>
          <w:rFonts w:asciiTheme="minorHAnsi" w:hAnsiTheme="minorHAnsi"/>
        </w:rPr>
        <w:t>visit of around 30 mins takes place (generally on Teams) to discuss settling in, confirm induction has taken place and</w:t>
      </w:r>
      <w:r w:rsidR="04830EDB" w:rsidRPr="5F33C165">
        <w:rPr>
          <w:rFonts w:asciiTheme="minorHAnsi" w:hAnsiTheme="minorHAnsi"/>
        </w:rPr>
        <w:t xml:space="preserve"> that </w:t>
      </w:r>
      <w:r w:rsidR="75E870E8" w:rsidRPr="5F33C165">
        <w:rPr>
          <w:rFonts w:asciiTheme="minorHAnsi" w:hAnsiTheme="minorHAnsi"/>
        </w:rPr>
        <w:t>the trainee has been provided with the necessary do</w:t>
      </w:r>
      <w:r w:rsidR="04830EDB" w:rsidRPr="5F33C165">
        <w:rPr>
          <w:rFonts w:asciiTheme="minorHAnsi" w:hAnsiTheme="minorHAnsi"/>
        </w:rPr>
        <w:t>cumentation such as the safeguarding policy, curriculum and planning resources.</w:t>
      </w:r>
      <w:r w:rsidR="04830EDB" w:rsidRPr="5F33C165">
        <w:rPr>
          <w:rFonts w:asciiTheme="minorHAnsi" w:hAnsiTheme="minorHAnsi"/>
          <w:spacing w:val="1"/>
        </w:rPr>
        <w:t xml:space="preserve"> </w:t>
      </w:r>
      <w:r w:rsidR="04830EDB" w:rsidRPr="5F33C165">
        <w:rPr>
          <w:rFonts w:asciiTheme="minorHAnsi" w:hAnsiTheme="minorHAnsi"/>
        </w:rPr>
        <w:t>and timetables etc. This contact is an opportunity to discuss/QA the first WDS</w:t>
      </w:r>
      <w:r w:rsidR="3B7E3524" w:rsidRPr="5F33C165">
        <w:rPr>
          <w:rFonts w:asciiTheme="minorHAnsi" w:hAnsiTheme="minorHAnsi"/>
        </w:rPr>
        <w:t xml:space="preserve"> and provide support for any identified needs.</w:t>
      </w:r>
    </w:p>
    <w:p w14:paraId="632F12E6" w14:textId="1447C3FC" w:rsidR="00A73133" w:rsidRPr="00987F1D" w:rsidRDefault="00A73133" w:rsidP="00987F1D">
      <w:pPr>
        <w:pStyle w:val="BodyText"/>
        <w:jc w:val="both"/>
        <w:rPr>
          <w:rFonts w:asciiTheme="minorHAnsi" w:hAnsiTheme="minorHAnsi" w:cstheme="minorHAnsi"/>
        </w:rPr>
      </w:pPr>
    </w:p>
    <w:p w14:paraId="61065965" w14:textId="21BEF859" w:rsidR="00A73133" w:rsidRPr="00987F1D" w:rsidRDefault="2E73F9F8" w:rsidP="00987F1D">
      <w:pPr>
        <w:pStyle w:val="BodyText"/>
        <w:jc w:val="both"/>
        <w:rPr>
          <w:rFonts w:asciiTheme="minorHAnsi" w:hAnsiTheme="minorHAnsi"/>
          <w:color w:val="000000" w:themeColor="text1"/>
        </w:rPr>
      </w:pPr>
      <w:r w:rsidRPr="62CEF117">
        <w:rPr>
          <w:rFonts w:asciiTheme="minorHAnsi" w:hAnsiTheme="minorHAnsi"/>
          <w:color w:val="000000" w:themeColor="text1"/>
        </w:rPr>
        <w:t xml:space="preserve">Secondary and FET </w:t>
      </w:r>
      <w:r w:rsidR="76561A4B" w:rsidRPr="62CEF117">
        <w:rPr>
          <w:rFonts w:asciiTheme="minorHAnsi" w:hAnsiTheme="minorHAnsi"/>
          <w:color w:val="000000" w:themeColor="text1"/>
        </w:rPr>
        <w:t>Link Tutors</w:t>
      </w:r>
      <w:r w:rsidRPr="62CEF117">
        <w:rPr>
          <w:rFonts w:asciiTheme="minorHAnsi" w:hAnsiTheme="minorHAnsi"/>
          <w:color w:val="000000" w:themeColor="text1"/>
        </w:rPr>
        <w:t xml:space="preserve"> work in partnership with the relevant Partnership Development Officers prior to placement to ensure trainees are placed with a subject-specific mentor. Where a subject-specific mentor is not available the placement is not viable</w:t>
      </w:r>
      <w:r w:rsidR="1F65ABD3" w:rsidRPr="62CEF117">
        <w:rPr>
          <w:rFonts w:asciiTheme="minorHAnsi" w:hAnsiTheme="minorHAnsi"/>
          <w:color w:val="000000" w:themeColor="text1"/>
        </w:rPr>
        <w:t>,</w:t>
      </w:r>
      <w:r w:rsidRPr="62CEF117">
        <w:rPr>
          <w:rFonts w:asciiTheme="minorHAnsi" w:hAnsiTheme="minorHAnsi"/>
          <w:color w:val="000000" w:themeColor="text1"/>
        </w:rPr>
        <w:t xml:space="preserve"> and another placement is sourced. </w:t>
      </w:r>
      <w:r w:rsidR="7DDB1293" w:rsidRPr="62CEF117">
        <w:rPr>
          <w:rFonts w:asciiTheme="minorHAnsi" w:hAnsiTheme="minorHAnsi"/>
          <w:color w:val="000000" w:themeColor="text1"/>
        </w:rPr>
        <w:t>2-3</w:t>
      </w:r>
      <w:r w:rsidRPr="62CEF117">
        <w:rPr>
          <w:rFonts w:asciiTheme="minorHAnsi" w:hAnsiTheme="minorHAnsi"/>
          <w:color w:val="000000" w:themeColor="text1"/>
        </w:rPr>
        <w:t xml:space="preserve"> </w:t>
      </w:r>
      <w:r w:rsidR="7DDB1293" w:rsidRPr="62CEF117">
        <w:rPr>
          <w:rFonts w:asciiTheme="minorHAnsi" w:hAnsiTheme="minorHAnsi"/>
          <w:color w:val="000000" w:themeColor="text1"/>
        </w:rPr>
        <w:t>weeks prior to the placement starting, mentor training begins for any mentors who have not completed their Core mentor training for that academic year. Training continues until week 3 of the placement after which steps are taken to ensure the mentor</w:t>
      </w:r>
      <w:r w:rsidR="46EBB433" w:rsidRPr="62CEF117">
        <w:rPr>
          <w:rFonts w:asciiTheme="minorHAnsi" w:hAnsiTheme="minorHAnsi"/>
          <w:color w:val="000000" w:themeColor="text1"/>
        </w:rPr>
        <w:t xml:space="preserve"> is trained before the placement </w:t>
      </w:r>
      <w:r w:rsidR="4DAC1A10" w:rsidRPr="62CEF117">
        <w:rPr>
          <w:rFonts w:asciiTheme="minorHAnsi" w:hAnsiTheme="minorHAnsi"/>
          <w:color w:val="000000" w:themeColor="text1"/>
        </w:rPr>
        <w:t>can</w:t>
      </w:r>
      <w:r w:rsidR="257270E7" w:rsidRPr="62CEF117">
        <w:rPr>
          <w:rFonts w:asciiTheme="minorHAnsi" w:hAnsiTheme="minorHAnsi"/>
          <w:color w:val="000000" w:themeColor="text1"/>
        </w:rPr>
        <w:t xml:space="preserve"> continue.</w:t>
      </w:r>
    </w:p>
    <w:p w14:paraId="6EB484A5" w14:textId="52CCDF8C" w:rsidR="00A73133" w:rsidRPr="00987F1D" w:rsidRDefault="00A73133" w:rsidP="00987F1D">
      <w:pPr>
        <w:pStyle w:val="BodyText"/>
        <w:jc w:val="both"/>
        <w:rPr>
          <w:rFonts w:asciiTheme="minorHAnsi" w:hAnsiTheme="minorHAnsi"/>
          <w:color w:val="000000" w:themeColor="text1"/>
        </w:rPr>
      </w:pPr>
    </w:p>
    <w:p w14:paraId="3C0199AB" w14:textId="0779DCFB" w:rsidR="00A73133" w:rsidRPr="00987F1D" w:rsidRDefault="2A4A2778" w:rsidP="00987F1D">
      <w:pPr>
        <w:pStyle w:val="BodyText"/>
        <w:jc w:val="both"/>
        <w:rPr>
          <w:rFonts w:asciiTheme="minorHAnsi" w:hAnsiTheme="minorHAnsi"/>
          <w:color w:val="000000" w:themeColor="text1"/>
        </w:rPr>
      </w:pPr>
      <w:r w:rsidRPr="62CEF117">
        <w:rPr>
          <w:rFonts w:asciiTheme="minorHAnsi" w:hAnsiTheme="minorHAnsi"/>
          <w:color w:val="000000" w:themeColor="text1"/>
        </w:rPr>
        <w:t xml:space="preserve">Once the placement had begun, Link Tutors meet with the mentor and trainee (generally via </w:t>
      </w:r>
      <w:r w:rsidR="330F5143" w:rsidRPr="414348EA">
        <w:rPr>
          <w:rFonts w:asciiTheme="minorHAnsi" w:hAnsiTheme="minorHAnsi"/>
          <w:color w:val="000000" w:themeColor="text1"/>
        </w:rPr>
        <w:t>MS teams</w:t>
      </w:r>
      <w:r w:rsidRPr="62CEF117">
        <w:rPr>
          <w:rFonts w:asciiTheme="minorHAnsi" w:hAnsiTheme="minorHAnsi"/>
          <w:color w:val="000000" w:themeColor="text1"/>
        </w:rPr>
        <w:t>) to</w:t>
      </w:r>
      <w:r w:rsidR="295EE167" w:rsidRPr="62CEF117">
        <w:rPr>
          <w:rFonts w:asciiTheme="minorHAnsi" w:hAnsiTheme="minorHAnsi"/>
          <w:color w:val="000000" w:themeColor="text1"/>
        </w:rPr>
        <w:t xml:space="preserve"> discuss settling in, confirm </w:t>
      </w:r>
      <w:r w:rsidR="245E86FB" w:rsidRPr="62CEF117">
        <w:rPr>
          <w:rFonts w:asciiTheme="minorHAnsi" w:hAnsiTheme="minorHAnsi"/>
          <w:color w:val="000000" w:themeColor="text1"/>
        </w:rPr>
        <w:t xml:space="preserve">the mentor is aware of the curriculum the trainee is following, </w:t>
      </w:r>
      <w:r w:rsidR="295EE167" w:rsidRPr="62CEF117">
        <w:rPr>
          <w:rFonts w:asciiTheme="minorHAnsi" w:hAnsiTheme="minorHAnsi"/>
          <w:color w:val="000000" w:themeColor="text1"/>
        </w:rPr>
        <w:t xml:space="preserve">that the trainee has been provided with the necessary documentation such as the safeguarding policy, curriculum and planning resources. and timetables etc. This contact is an opportunity to </w:t>
      </w:r>
      <w:r w:rsidR="077EA1C2" w:rsidRPr="62CEF117">
        <w:rPr>
          <w:rFonts w:asciiTheme="minorHAnsi" w:hAnsiTheme="minorHAnsi"/>
          <w:color w:val="000000" w:themeColor="text1"/>
        </w:rPr>
        <w:t xml:space="preserve">train any mentor who has not been able to engage in training prior to the placement and takes place within the first 3 weeks of the placement. Secondary and FET Link Tutors make themselves available to visit any school who requests </w:t>
      </w:r>
      <w:r w:rsidR="02CD3529" w:rsidRPr="62CEF117">
        <w:rPr>
          <w:rFonts w:asciiTheme="minorHAnsi" w:hAnsiTheme="minorHAnsi"/>
          <w:color w:val="000000" w:themeColor="text1"/>
        </w:rPr>
        <w:t>meetings be in-person rather than online. This includes settings at a distance (</w:t>
      </w:r>
      <w:r w:rsidR="1518820E" w:rsidRPr="62CEF117">
        <w:rPr>
          <w:rFonts w:asciiTheme="minorHAnsi" w:hAnsiTheme="minorHAnsi"/>
          <w:color w:val="000000" w:themeColor="text1"/>
        </w:rPr>
        <w:t>such as Isle of Man, Northern Ireland or Cumbria).</w:t>
      </w:r>
    </w:p>
    <w:p w14:paraId="1CBA2EAF" w14:textId="77777777" w:rsidR="00A73133" w:rsidRDefault="00A73133" w:rsidP="6D8F6187">
      <w:pPr>
        <w:pStyle w:val="BodyText"/>
        <w:spacing w:before="3"/>
        <w:rPr>
          <w:sz w:val="12"/>
          <w:szCs w:val="12"/>
        </w:rPr>
      </w:pPr>
    </w:p>
    <w:p w14:paraId="2D9DB93B" w14:textId="7D3A2576" w:rsidR="00A73133" w:rsidRPr="00F529FB" w:rsidRDefault="37D73910" w:rsidP="2A4F54E4">
      <w:pPr>
        <w:tabs>
          <w:tab w:val="left" w:pos="1630"/>
        </w:tabs>
        <w:ind w:right="114"/>
        <w:jc w:val="both"/>
        <w:rPr>
          <w:rFonts w:asciiTheme="minorHAnsi" w:hAnsiTheme="minorHAnsi"/>
          <w:color w:val="000000" w:themeColor="text1"/>
        </w:rPr>
      </w:pPr>
      <w:bookmarkStart w:id="58" w:name="_bookmark25"/>
      <w:bookmarkEnd w:id="58"/>
      <w:r w:rsidRPr="5F25710F">
        <w:rPr>
          <w:rFonts w:asciiTheme="minorHAnsi" w:hAnsiTheme="minorHAnsi"/>
          <w:b/>
        </w:rPr>
        <w:t>Interim</w:t>
      </w:r>
      <w:r w:rsidRPr="5F25710F">
        <w:rPr>
          <w:rFonts w:asciiTheme="minorHAnsi" w:hAnsiTheme="minorHAnsi"/>
          <w:b/>
          <w:spacing w:val="1"/>
        </w:rPr>
        <w:t xml:space="preserve"> </w:t>
      </w:r>
      <w:r w:rsidRPr="5F25710F">
        <w:rPr>
          <w:rFonts w:asciiTheme="minorHAnsi" w:hAnsiTheme="minorHAnsi"/>
          <w:b/>
        </w:rPr>
        <w:t>Progress</w:t>
      </w:r>
      <w:r w:rsidRPr="5F25710F">
        <w:rPr>
          <w:rFonts w:asciiTheme="minorHAnsi" w:hAnsiTheme="minorHAnsi"/>
          <w:b/>
          <w:spacing w:val="1"/>
        </w:rPr>
        <w:t xml:space="preserve"> </w:t>
      </w:r>
      <w:r w:rsidRPr="5F25710F">
        <w:rPr>
          <w:rFonts w:asciiTheme="minorHAnsi" w:hAnsiTheme="minorHAnsi"/>
          <w:b/>
        </w:rPr>
        <w:t>Meeting:</w:t>
      </w:r>
      <w:r w:rsidRPr="5F25710F">
        <w:rPr>
          <w:rFonts w:asciiTheme="minorHAnsi" w:hAnsiTheme="minorHAnsi"/>
          <w:b/>
          <w:spacing w:val="1"/>
        </w:rPr>
        <w:t xml:space="preserve"> </w:t>
      </w:r>
      <w:r w:rsidRPr="5F25710F">
        <w:rPr>
          <w:rFonts w:asciiTheme="minorHAnsi" w:hAnsiTheme="minorHAnsi"/>
        </w:rPr>
        <w:t>This</w:t>
      </w:r>
      <w:r w:rsidRPr="5F25710F">
        <w:rPr>
          <w:rFonts w:asciiTheme="minorHAnsi" w:hAnsiTheme="minorHAnsi"/>
          <w:spacing w:val="1"/>
        </w:rPr>
        <w:t xml:space="preserve"> </w:t>
      </w:r>
      <w:r w:rsidRPr="5F25710F">
        <w:rPr>
          <w:rFonts w:asciiTheme="minorHAnsi" w:hAnsiTheme="minorHAnsi"/>
        </w:rPr>
        <w:t>will</w:t>
      </w:r>
      <w:r w:rsidRPr="5F25710F">
        <w:rPr>
          <w:rFonts w:asciiTheme="minorHAnsi" w:hAnsiTheme="minorHAnsi"/>
          <w:spacing w:val="1"/>
        </w:rPr>
        <w:t xml:space="preserve"> </w:t>
      </w:r>
      <w:r w:rsidRPr="5F25710F">
        <w:rPr>
          <w:rFonts w:asciiTheme="minorHAnsi" w:hAnsiTheme="minorHAnsi"/>
        </w:rPr>
        <w:t>be</w:t>
      </w:r>
      <w:r w:rsidRPr="5F25710F">
        <w:rPr>
          <w:rFonts w:asciiTheme="minorHAnsi" w:hAnsiTheme="minorHAnsi"/>
          <w:spacing w:val="1"/>
        </w:rPr>
        <w:t xml:space="preserve"> </w:t>
      </w:r>
      <w:r w:rsidRPr="5F25710F">
        <w:rPr>
          <w:rFonts w:asciiTheme="minorHAnsi" w:hAnsiTheme="minorHAnsi"/>
        </w:rPr>
        <w:t>approximately</w:t>
      </w:r>
      <w:r w:rsidRPr="5F25710F">
        <w:rPr>
          <w:rFonts w:asciiTheme="minorHAnsi" w:hAnsiTheme="minorHAnsi"/>
          <w:spacing w:val="1"/>
        </w:rPr>
        <w:t xml:space="preserve"> </w:t>
      </w:r>
      <w:r w:rsidRPr="5F25710F">
        <w:rPr>
          <w:rFonts w:asciiTheme="minorHAnsi" w:hAnsiTheme="minorHAnsi"/>
        </w:rPr>
        <w:t>mid-point</w:t>
      </w:r>
      <w:r w:rsidRPr="5F25710F">
        <w:rPr>
          <w:rFonts w:asciiTheme="minorHAnsi" w:hAnsiTheme="minorHAnsi"/>
          <w:spacing w:val="1"/>
        </w:rPr>
        <w:t xml:space="preserve"> </w:t>
      </w:r>
      <w:r w:rsidRPr="5F25710F">
        <w:rPr>
          <w:rFonts w:asciiTheme="minorHAnsi" w:hAnsiTheme="minorHAnsi"/>
        </w:rPr>
        <w:t>for</w:t>
      </w:r>
      <w:r w:rsidRPr="5F25710F">
        <w:rPr>
          <w:rFonts w:asciiTheme="minorHAnsi" w:hAnsiTheme="minorHAnsi"/>
          <w:spacing w:val="1"/>
        </w:rPr>
        <w:t xml:space="preserve"> </w:t>
      </w:r>
      <w:r w:rsidRPr="5F25710F">
        <w:rPr>
          <w:rFonts w:asciiTheme="minorHAnsi" w:hAnsiTheme="minorHAnsi"/>
        </w:rPr>
        <w:t>undergraduate programme year 1,</w:t>
      </w:r>
      <w:r w:rsidR="1BAB2114" w:rsidRPr="2A4F54E4">
        <w:rPr>
          <w:rFonts w:asciiTheme="minorHAnsi" w:hAnsiTheme="minorHAnsi"/>
        </w:rPr>
        <w:t xml:space="preserve"> </w:t>
      </w:r>
      <w:r w:rsidRPr="5F25710F">
        <w:rPr>
          <w:rFonts w:asciiTheme="minorHAnsi" w:hAnsiTheme="minorHAnsi"/>
        </w:rPr>
        <w:t>2 and 3 for all three phases. The mentor, LT and</w:t>
      </w:r>
      <w:r w:rsidRPr="5F25710F">
        <w:rPr>
          <w:rFonts w:asciiTheme="minorHAnsi" w:hAnsiTheme="minorHAnsi"/>
          <w:spacing w:val="1"/>
        </w:rPr>
        <w:t xml:space="preserve"> </w:t>
      </w:r>
      <w:r w:rsidRPr="5F25710F">
        <w:rPr>
          <w:rFonts w:asciiTheme="minorHAnsi" w:hAnsiTheme="minorHAnsi"/>
        </w:rPr>
        <w:t>trainee meet for the purposes of discussing the joint or mentor conducted lesson</w:t>
      </w:r>
      <w:r w:rsidRPr="5F25710F">
        <w:rPr>
          <w:rFonts w:asciiTheme="minorHAnsi" w:hAnsiTheme="minorHAnsi"/>
          <w:spacing w:val="1"/>
        </w:rPr>
        <w:t xml:space="preserve"> </w:t>
      </w:r>
      <w:r w:rsidRPr="5F25710F">
        <w:rPr>
          <w:rFonts w:asciiTheme="minorHAnsi" w:hAnsiTheme="minorHAnsi"/>
        </w:rPr>
        <w:t>observation,</w:t>
      </w:r>
      <w:r w:rsidRPr="5F25710F">
        <w:rPr>
          <w:rFonts w:asciiTheme="minorHAnsi" w:hAnsiTheme="minorHAnsi"/>
          <w:spacing w:val="-8"/>
        </w:rPr>
        <w:t xml:space="preserve"> </w:t>
      </w:r>
      <w:r w:rsidRPr="5F25710F">
        <w:rPr>
          <w:rFonts w:asciiTheme="minorHAnsi" w:hAnsiTheme="minorHAnsi"/>
        </w:rPr>
        <w:t>quality</w:t>
      </w:r>
      <w:r w:rsidRPr="5F25710F">
        <w:rPr>
          <w:rFonts w:asciiTheme="minorHAnsi" w:hAnsiTheme="minorHAnsi"/>
          <w:spacing w:val="-7"/>
        </w:rPr>
        <w:t xml:space="preserve"> </w:t>
      </w:r>
      <w:r w:rsidRPr="5F25710F">
        <w:rPr>
          <w:rFonts w:asciiTheme="minorHAnsi" w:hAnsiTheme="minorHAnsi"/>
        </w:rPr>
        <w:t>assuring</w:t>
      </w:r>
      <w:r w:rsidRPr="5F25710F">
        <w:rPr>
          <w:rFonts w:asciiTheme="minorHAnsi" w:hAnsiTheme="minorHAnsi"/>
          <w:spacing w:val="-6"/>
        </w:rPr>
        <w:t xml:space="preserve"> </w:t>
      </w:r>
      <w:r w:rsidRPr="5F25710F">
        <w:rPr>
          <w:rFonts w:asciiTheme="minorHAnsi" w:hAnsiTheme="minorHAnsi"/>
        </w:rPr>
        <w:t>assessment,</w:t>
      </w:r>
      <w:r w:rsidRPr="5F25710F">
        <w:rPr>
          <w:rFonts w:asciiTheme="minorHAnsi" w:hAnsiTheme="minorHAnsi"/>
          <w:spacing w:val="-10"/>
        </w:rPr>
        <w:t xml:space="preserve"> </w:t>
      </w:r>
      <w:r w:rsidRPr="5F25710F">
        <w:rPr>
          <w:rFonts w:asciiTheme="minorHAnsi" w:hAnsiTheme="minorHAnsi"/>
        </w:rPr>
        <w:t>feedback</w:t>
      </w:r>
      <w:r w:rsidRPr="5F25710F">
        <w:rPr>
          <w:rFonts w:asciiTheme="minorHAnsi" w:hAnsiTheme="minorHAnsi"/>
          <w:spacing w:val="-5"/>
        </w:rPr>
        <w:t xml:space="preserve"> </w:t>
      </w:r>
      <w:r w:rsidRPr="5F25710F">
        <w:rPr>
          <w:rFonts w:asciiTheme="minorHAnsi" w:hAnsiTheme="minorHAnsi"/>
        </w:rPr>
        <w:t>and</w:t>
      </w:r>
      <w:r w:rsidRPr="5F25710F">
        <w:rPr>
          <w:rFonts w:asciiTheme="minorHAnsi" w:hAnsiTheme="minorHAnsi"/>
          <w:spacing w:val="-10"/>
        </w:rPr>
        <w:t xml:space="preserve"> </w:t>
      </w:r>
      <w:r w:rsidRPr="5F25710F">
        <w:rPr>
          <w:rFonts w:asciiTheme="minorHAnsi" w:hAnsiTheme="minorHAnsi"/>
        </w:rPr>
        <w:t>target</w:t>
      </w:r>
      <w:r w:rsidRPr="5F25710F">
        <w:rPr>
          <w:rFonts w:asciiTheme="minorHAnsi" w:hAnsiTheme="minorHAnsi"/>
          <w:spacing w:val="-8"/>
        </w:rPr>
        <w:t xml:space="preserve"> </w:t>
      </w:r>
      <w:r w:rsidRPr="5F25710F">
        <w:rPr>
          <w:rFonts w:asciiTheme="minorHAnsi" w:hAnsiTheme="minorHAnsi"/>
        </w:rPr>
        <w:t>setting.</w:t>
      </w:r>
      <w:r w:rsidRPr="5F25710F">
        <w:rPr>
          <w:rFonts w:asciiTheme="minorHAnsi" w:hAnsiTheme="minorHAnsi"/>
          <w:spacing w:val="-6"/>
        </w:rPr>
        <w:t xml:space="preserve"> </w:t>
      </w:r>
      <w:r w:rsidR="1E678E88" w:rsidRPr="5F25710F">
        <w:rPr>
          <w:rFonts w:asciiTheme="minorHAnsi" w:hAnsiTheme="minorHAnsi"/>
        </w:rPr>
        <w:t xml:space="preserve"> </w:t>
      </w:r>
      <w:r w:rsidR="3F7175F7" w:rsidRPr="5F25710F">
        <w:rPr>
          <w:rFonts w:asciiTheme="minorHAnsi" w:hAnsiTheme="minorHAnsi"/>
        </w:rPr>
        <w:t xml:space="preserve">In the Secondary and FET phase this conversation is </w:t>
      </w:r>
      <w:r w:rsidR="3F7175F7" w:rsidRPr="49FA47E6">
        <w:rPr>
          <w:rFonts w:asciiTheme="minorHAnsi" w:hAnsiTheme="minorHAnsi"/>
        </w:rPr>
        <w:t xml:space="preserve">informed by the WDS’ </w:t>
      </w:r>
      <w:r w:rsidR="3F7175F7" w:rsidRPr="62CEF117">
        <w:rPr>
          <w:rFonts w:asciiTheme="minorHAnsi" w:hAnsiTheme="minorHAnsi"/>
          <w:color w:val="000000" w:themeColor="text1"/>
        </w:rPr>
        <w:t xml:space="preserve">assessed throughout the placement rather than a separate interim report form. </w:t>
      </w:r>
      <w:r w:rsidR="2DB79446" w:rsidRPr="62CEF117">
        <w:rPr>
          <w:rFonts w:asciiTheme="minorHAnsi" w:hAnsiTheme="minorHAnsi"/>
          <w:color w:val="000000" w:themeColor="text1"/>
        </w:rPr>
        <w:t xml:space="preserve">Thus, progression and intervention </w:t>
      </w:r>
      <w:r w:rsidR="03AE2784" w:rsidRPr="19E1828B">
        <w:rPr>
          <w:rFonts w:asciiTheme="minorHAnsi" w:hAnsiTheme="minorHAnsi"/>
          <w:color w:val="000000" w:themeColor="text1"/>
        </w:rPr>
        <w:t>are</w:t>
      </w:r>
      <w:r w:rsidR="2DB79446" w:rsidRPr="62CEF117">
        <w:rPr>
          <w:rFonts w:asciiTheme="minorHAnsi" w:hAnsiTheme="minorHAnsi"/>
          <w:color w:val="000000" w:themeColor="text1"/>
        </w:rPr>
        <w:t xml:space="preserve"> tracked on a weekly basis. </w:t>
      </w:r>
      <w:r w:rsidR="3F7175F7" w:rsidRPr="62CEF117">
        <w:rPr>
          <w:rFonts w:asciiTheme="minorHAnsi" w:hAnsiTheme="minorHAnsi"/>
          <w:color w:val="000000" w:themeColor="text1"/>
        </w:rPr>
        <w:t xml:space="preserve"> </w:t>
      </w:r>
      <w:r w:rsidR="1CB84678" w:rsidRPr="62CEF117">
        <w:rPr>
          <w:rFonts w:asciiTheme="minorHAnsi" w:hAnsiTheme="minorHAnsi"/>
          <w:color w:val="000000" w:themeColor="text1"/>
        </w:rPr>
        <w:t>(</w:t>
      </w:r>
      <w:hyperlink r:id="rId74" w:history="1">
        <w:r w:rsidR="1CB84678" w:rsidRPr="62CEF117">
          <w:rPr>
            <w:rStyle w:val="Hyperlink"/>
            <w:rFonts w:asciiTheme="minorHAnsi" w:hAnsiTheme="minorHAnsi"/>
            <w:color w:val="000000" w:themeColor="text1"/>
          </w:rPr>
          <w:t xml:space="preserve">Available </w:t>
        </w:r>
        <w:r w:rsidR="3D825055" w:rsidRPr="62CEF117">
          <w:rPr>
            <w:rStyle w:val="Hyperlink"/>
            <w:rFonts w:asciiTheme="minorHAnsi" w:hAnsiTheme="minorHAnsi"/>
            <w:color w:val="000000" w:themeColor="text1"/>
          </w:rPr>
          <w:t>via</w:t>
        </w:r>
        <w:r w:rsidR="1CB84678" w:rsidRPr="62CEF117">
          <w:rPr>
            <w:rStyle w:val="Hyperlink"/>
            <w:rFonts w:asciiTheme="minorHAnsi" w:hAnsiTheme="minorHAnsi"/>
            <w:color w:val="000000" w:themeColor="text1"/>
          </w:rPr>
          <w:t xml:space="preserve"> </w:t>
        </w:r>
        <w:r w:rsidR="3D825055" w:rsidRPr="62CEF117">
          <w:rPr>
            <w:rStyle w:val="Hyperlink"/>
            <w:rFonts w:asciiTheme="minorHAnsi" w:hAnsiTheme="minorHAnsi"/>
            <w:color w:val="000000" w:themeColor="text1"/>
          </w:rPr>
          <w:t xml:space="preserve">links on </w:t>
        </w:r>
        <w:r w:rsidR="1CB84678" w:rsidRPr="62CEF117">
          <w:rPr>
            <w:rStyle w:val="Hyperlink"/>
            <w:rFonts w:asciiTheme="minorHAnsi" w:hAnsiTheme="minorHAnsi"/>
            <w:color w:val="000000" w:themeColor="text1"/>
          </w:rPr>
          <w:t xml:space="preserve">the </w:t>
        </w:r>
        <w:r w:rsidR="3D825055" w:rsidRPr="62CEF117">
          <w:rPr>
            <w:rStyle w:val="Hyperlink"/>
            <w:rFonts w:asciiTheme="minorHAnsi" w:hAnsiTheme="minorHAnsi"/>
            <w:color w:val="000000" w:themeColor="text1"/>
          </w:rPr>
          <w:t>ITE Partnership Pages</w:t>
        </w:r>
      </w:hyperlink>
      <w:r w:rsidR="3D825055" w:rsidRPr="62CEF117">
        <w:rPr>
          <w:rFonts w:asciiTheme="minorHAnsi" w:hAnsiTheme="minorHAnsi"/>
          <w:color w:val="000000" w:themeColor="text1"/>
        </w:rPr>
        <w:t>)</w:t>
      </w:r>
    </w:p>
    <w:p w14:paraId="6D5035A3" w14:textId="4E87F433" w:rsidR="62CEF117" w:rsidRDefault="62CEF117" w:rsidP="00F81740">
      <w:pPr>
        <w:ind w:right="113"/>
        <w:jc w:val="both"/>
        <w:rPr>
          <w:rFonts w:asciiTheme="minorHAnsi" w:hAnsiTheme="minorHAnsi"/>
        </w:rPr>
      </w:pPr>
    </w:p>
    <w:p w14:paraId="71179AB7" w14:textId="77777777" w:rsidR="00A73133" w:rsidRPr="00F529FB" w:rsidRDefault="37D73910" w:rsidP="62CEF117">
      <w:pPr>
        <w:ind w:right="113"/>
        <w:jc w:val="both"/>
        <w:rPr>
          <w:rFonts w:asciiTheme="minorHAnsi" w:hAnsiTheme="minorHAnsi"/>
        </w:rPr>
      </w:pPr>
      <w:r w:rsidRPr="62CEF117">
        <w:rPr>
          <w:rFonts w:asciiTheme="minorHAnsi" w:hAnsiTheme="minorHAnsi"/>
        </w:rPr>
        <w:t>For</w:t>
      </w:r>
      <w:r w:rsidRPr="62CEF117">
        <w:rPr>
          <w:rFonts w:asciiTheme="minorHAnsi" w:hAnsiTheme="minorHAnsi"/>
          <w:spacing w:val="-11"/>
        </w:rPr>
        <w:t xml:space="preserve"> </w:t>
      </w:r>
      <w:r w:rsidRPr="62CEF117">
        <w:rPr>
          <w:rFonts w:asciiTheme="minorHAnsi" w:hAnsiTheme="minorHAnsi"/>
        </w:rPr>
        <w:t>postgraduate</w:t>
      </w:r>
      <w:r w:rsidRPr="62CEF117">
        <w:rPr>
          <w:rFonts w:asciiTheme="minorHAnsi" w:hAnsiTheme="minorHAnsi"/>
          <w:spacing w:val="-14"/>
        </w:rPr>
        <w:t xml:space="preserve"> </w:t>
      </w:r>
      <w:r w:rsidRPr="62CEF117">
        <w:rPr>
          <w:rFonts w:asciiTheme="minorHAnsi" w:hAnsiTheme="minorHAnsi"/>
        </w:rPr>
        <w:t>(PG)</w:t>
      </w:r>
      <w:r w:rsidRPr="62CEF117">
        <w:rPr>
          <w:rFonts w:asciiTheme="minorHAnsi" w:hAnsiTheme="minorHAnsi"/>
          <w:spacing w:val="-11"/>
        </w:rPr>
        <w:t xml:space="preserve"> </w:t>
      </w:r>
      <w:r w:rsidRPr="62CEF117">
        <w:rPr>
          <w:rFonts w:asciiTheme="minorHAnsi" w:hAnsiTheme="minorHAnsi"/>
        </w:rPr>
        <w:t>trainees,</w:t>
      </w:r>
      <w:r w:rsidRPr="62CEF117">
        <w:rPr>
          <w:rFonts w:asciiTheme="minorHAnsi" w:hAnsiTheme="minorHAnsi"/>
          <w:spacing w:val="-12"/>
        </w:rPr>
        <w:t xml:space="preserve"> </w:t>
      </w:r>
      <w:r w:rsidRPr="62CEF117">
        <w:rPr>
          <w:rFonts w:asciiTheme="minorHAnsi" w:hAnsiTheme="minorHAnsi"/>
        </w:rPr>
        <w:t>introductory</w:t>
      </w:r>
      <w:r w:rsidRPr="62CEF117">
        <w:rPr>
          <w:rFonts w:asciiTheme="minorHAnsi" w:hAnsiTheme="minorHAnsi"/>
          <w:spacing w:val="-14"/>
        </w:rPr>
        <w:t xml:space="preserve"> </w:t>
      </w:r>
      <w:r w:rsidRPr="62CEF117">
        <w:rPr>
          <w:rFonts w:asciiTheme="minorHAnsi" w:hAnsiTheme="minorHAnsi"/>
        </w:rPr>
        <w:t>and</w:t>
      </w:r>
      <w:r w:rsidRPr="62CEF117">
        <w:rPr>
          <w:rFonts w:asciiTheme="minorHAnsi" w:hAnsiTheme="minorHAnsi"/>
          <w:spacing w:val="-14"/>
        </w:rPr>
        <w:t xml:space="preserve"> </w:t>
      </w:r>
      <w:r w:rsidRPr="62CEF117">
        <w:rPr>
          <w:rFonts w:asciiTheme="minorHAnsi" w:hAnsiTheme="minorHAnsi"/>
        </w:rPr>
        <w:t>developmental</w:t>
      </w:r>
      <w:r w:rsidRPr="62CEF117">
        <w:rPr>
          <w:rFonts w:asciiTheme="minorHAnsi" w:hAnsiTheme="minorHAnsi"/>
          <w:spacing w:val="-14"/>
        </w:rPr>
        <w:t xml:space="preserve"> </w:t>
      </w:r>
      <w:r w:rsidRPr="62CEF117">
        <w:rPr>
          <w:rFonts w:asciiTheme="minorHAnsi" w:hAnsiTheme="minorHAnsi"/>
        </w:rPr>
        <w:t>phases</w:t>
      </w:r>
      <w:r w:rsidRPr="62CEF117">
        <w:rPr>
          <w:rFonts w:asciiTheme="minorHAnsi" w:hAnsiTheme="minorHAnsi"/>
          <w:spacing w:val="-12"/>
        </w:rPr>
        <w:t xml:space="preserve"> </w:t>
      </w:r>
      <w:r w:rsidRPr="62CEF117">
        <w:rPr>
          <w:rFonts w:asciiTheme="minorHAnsi" w:hAnsiTheme="minorHAnsi"/>
        </w:rPr>
        <w:t>are</w:t>
      </w:r>
      <w:r w:rsidRPr="62CEF117">
        <w:rPr>
          <w:rFonts w:asciiTheme="minorHAnsi" w:hAnsiTheme="minorHAnsi"/>
          <w:spacing w:val="-12"/>
        </w:rPr>
        <w:t xml:space="preserve"> </w:t>
      </w:r>
      <w:r w:rsidRPr="62CEF117">
        <w:rPr>
          <w:rFonts w:asciiTheme="minorHAnsi" w:hAnsiTheme="minorHAnsi"/>
        </w:rPr>
        <w:t>combined</w:t>
      </w:r>
      <w:r w:rsidRPr="62CEF117">
        <w:rPr>
          <w:rFonts w:asciiTheme="minorHAnsi" w:hAnsiTheme="minorHAnsi"/>
          <w:spacing w:val="-58"/>
        </w:rPr>
        <w:t xml:space="preserve"> </w:t>
      </w:r>
      <w:r w:rsidRPr="62CEF117">
        <w:rPr>
          <w:rFonts w:asciiTheme="minorHAnsi" w:hAnsiTheme="minorHAnsi"/>
        </w:rPr>
        <w:t xml:space="preserve">and therefore, the </w:t>
      </w:r>
      <w:r w:rsidRPr="62CEF117">
        <w:rPr>
          <w:rFonts w:asciiTheme="minorHAnsi" w:hAnsiTheme="minorHAnsi"/>
          <w:i/>
        </w:rPr>
        <w:t>interim progress meeting takes place at the end of the introductory</w:t>
      </w:r>
      <w:r w:rsidRPr="62CEF117">
        <w:rPr>
          <w:rFonts w:asciiTheme="minorHAnsi" w:hAnsiTheme="minorHAnsi"/>
          <w:i/>
          <w:spacing w:val="-59"/>
        </w:rPr>
        <w:t xml:space="preserve"> </w:t>
      </w:r>
      <w:r w:rsidRPr="62CEF117">
        <w:rPr>
          <w:rFonts w:asciiTheme="minorHAnsi" w:hAnsiTheme="minorHAnsi"/>
          <w:i/>
        </w:rPr>
        <w:t xml:space="preserve">phase. </w:t>
      </w:r>
      <w:r w:rsidRPr="62CEF117">
        <w:rPr>
          <w:rFonts w:asciiTheme="minorHAnsi" w:hAnsiTheme="minorHAnsi"/>
        </w:rPr>
        <w:t xml:space="preserve">When filling the ITE Progress </w:t>
      </w:r>
      <w:r w:rsidRPr="62CEF117">
        <w:rPr>
          <w:rFonts w:asciiTheme="minorHAnsi" w:hAnsiTheme="minorHAnsi"/>
        </w:rPr>
        <w:lastRenderedPageBreak/>
        <w:t>Report Form, mentor and LT also decide if the</w:t>
      </w:r>
      <w:r w:rsidRPr="62CEF117">
        <w:rPr>
          <w:rFonts w:asciiTheme="minorHAnsi" w:hAnsiTheme="minorHAnsi"/>
          <w:spacing w:val="1"/>
        </w:rPr>
        <w:t xml:space="preserve"> </w:t>
      </w:r>
      <w:r w:rsidRPr="62CEF117">
        <w:rPr>
          <w:rFonts w:asciiTheme="minorHAnsi" w:hAnsiTheme="minorHAnsi"/>
        </w:rPr>
        <w:t>trainee</w:t>
      </w:r>
      <w:r w:rsidRPr="62CEF117">
        <w:rPr>
          <w:rFonts w:asciiTheme="minorHAnsi" w:hAnsiTheme="minorHAnsi"/>
          <w:spacing w:val="-1"/>
        </w:rPr>
        <w:t xml:space="preserve"> </w:t>
      </w:r>
      <w:r w:rsidRPr="62CEF117">
        <w:rPr>
          <w:rFonts w:asciiTheme="minorHAnsi" w:hAnsiTheme="minorHAnsi"/>
        </w:rPr>
        <w:t>has</w:t>
      </w:r>
      <w:r w:rsidRPr="62CEF117">
        <w:rPr>
          <w:rFonts w:asciiTheme="minorHAnsi" w:hAnsiTheme="minorHAnsi"/>
          <w:spacing w:val="-1"/>
        </w:rPr>
        <w:t xml:space="preserve"> </w:t>
      </w:r>
      <w:r w:rsidRPr="62CEF117">
        <w:rPr>
          <w:rFonts w:asciiTheme="minorHAnsi" w:hAnsiTheme="minorHAnsi"/>
        </w:rPr>
        <w:t>completed</w:t>
      </w:r>
      <w:r w:rsidRPr="62CEF117">
        <w:rPr>
          <w:rFonts w:asciiTheme="minorHAnsi" w:hAnsiTheme="minorHAnsi"/>
          <w:spacing w:val="-3"/>
        </w:rPr>
        <w:t xml:space="preserve"> </w:t>
      </w:r>
      <w:r w:rsidRPr="62CEF117">
        <w:rPr>
          <w:rFonts w:asciiTheme="minorHAnsi" w:hAnsiTheme="minorHAnsi"/>
        </w:rPr>
        <w:t>the introductory</w:t>
      </w:r>
      <w:r w:rsidRPr="62CEF117">
        <w:rPr>
          <w:rFonts w:asciiTheme="minorHAnsi" w:hAnsiTheme="minorHAnsi"/>
          <w:spacing w:val="-2"/>
        </w:rPr>
        <w:t xml:space="preserve"> </w:t>
      </w:r>
      <w:r w:rsidRPr="62CEF117">
        <w:rPr>
          <w:rFonts w:asciiTheme="minorHAnsi" w:hAnsiTheme="minorHAnsi"/>
        </w:rPr>
        <w:t>phase</w:t>
      </w:r>
      <w:r w:rsidRPr="62CEF117">
        <w:rPr>
          <w:rFonts w:asciiTheme="minorHAnsi" w:hAnsiTheme="minorHAnsi"/>
          <w:spacing w:val="-2"/>
        </w:rPr>
        <w:t xml:space="preserve"> </w:t>
      </w:r>
      <w:r w:rsidRPr="62CEF117">
        <w:rPr>
          <w:rFonts w:asciiTheme="minorHAnsi" w:hAnsiTheme="minorHAnsi"/>
        </w:rPr>
        <w:t>successfully</w:t>
      </w:r>
      <w:r w:rsidRPr="62CEF117">
        <w:rPr>
          <w:rFonts w:asciiTheme="minorHAnsi" w:hAnsiTheme="minorHAnsi"/>
          <w:spacing w:val="-3"/>
        </w:rPr>
        <w:t xml:space="preserve"> </w:t>
      </w:r>
      <w:r w:rsidRPr="62CEF117">
        <w:rPr>
          <w:rFonts w:asciiTheme="minorHAnsi" w:hAnsiTheme="minorHAnsi"/>
        </w:rPr>
        <w:t>or</w:t>
      </w:r>
      <w:r w:rsidRPr="62CEF117">
        <w:rPr>
          <w:rFonts w:asciiTheme="minorHAnsi" w:hAnsiTheme="minorHAnsi"/>
          <w:spacing w:val="1"/>
        </w:rPr>
        <w:t xml:space="preserve"> </w:t>
      </w:r>
      <w:r w:rsidRPr="62CEF117">
        <w:rPr>
          <w:rFonts w:asciiTheme="minorHAnsi" w:hAnsiTheme="minorHAnsi"/>
        </w:rPr>
        <w:t>need</w:t>
      </w:r>
      <w:r w:rsidRPr="62CEF117">
        <w:rPr>
          <w:rFonts w:asciiTheme="minorHAnsi" w:hAnsiTheme="minorHAnsi"/>
          <w:spacing w:val="-6"/>
        </w:rPr>
        <w:t xml:space="preserve"> </w:t>
      </w:r>
      <w:r w:rsidRPr="62CEF117">
        <w:rPr>
          <w:rFonts w:asciiTheme="minorHAnsi" w:hAnsiTheme="minorHAnsi"/>
        </w:rPr>
        <w:t>further</w:t>
      </w:r>
      <w:r w:rsidRPr="62CEF117">
        <w:rPr>
          <w:rFonts w:asciiTheme="minorHAnsi" w:hAnsiTheme="minorHAnsi"/>
          <w:spacing w:val="-1"/>
        </w:rPr>
        <w:t xml:space="preserve"> </w:t>
      </w:r>
      <w:r w:rsidRPr="62CEF117">
        <w:rPr>
          <w:rFonts w:asciiTheme="minorHAnsi" w:hAnsiTheme="minorHAnsi"/>
        </w:rPr>
        <w:t>support.</w:t>
      </w:r>
    </w:p>
    <w:p w14:paraId="6BE18FD8" w14:textId="0D2274AD" w:rsidR="141B0BA6" w:rsidRDefault="141B0BA6" w:rsidP="141B0BA6">
      <w:pPr>
        <w:ind w:left="847" w:right="113" w:hanging="8"/>
        <w:jc w:val="both"/>
        <w:rPr>
          <w:rFonts w:asciiTheme="minorHAnsi" w:hAnsiTheme="minorHAnsi"/>
        </w:rPr>
      </w:pPr>
    </w:p>
    <w:p w14:paraId="31974EE0" w14:textId="48AB5F32" w:rsidR="00A73133" w:rsidRPr="00F529FB" w:rsidRDefault="55AF45DC" w:rsidP="62CEF117">
      <w:pPr>
        <w:ind w:right="113"/>
        <w:jc w:val="both"/>
        <w:rPr>
          <w:rFonts w:asciiTheme="minorHAnsi" w:hAnsiTheme="minorHAnsi"/>
          <w:color w:val="000000" w:themeColor="text1"/>
        </w:rPr>
      </w:pPr>
      <w:r w:rsidRPr="62CEF117">
        <w:rPr>
          <w:rFonts w:asciiTheme="minorHAnsi" w:hAnsiTheme="minorHAnsi"/>
          <w:color w:val="000000" w:themeColor="text1"/>
        </w:rPr>
        <w:t xml:space="preserve">For postgraduate (PG) trainees in the Secondary phase, the introductory and consolidation phases take place in the same setting with a </w:t>
      </w:r>
      <w:r w:rsidR="1752AC68" w:rsidRPr="62CEF117">
        <w:rPr>
          <w:rFonts w:asciiTheme="minorHAnsi" w:hAnsiTheme="minorHAnsi"/>
          <w:color w:val="000000" w:themeColor="text1"/>
        </w:rPr>
        <w:t>contrasting</w:t>
      </w:r>
      <w:r w:rsidRPr="62CEF117">
        <w:rPr>
          <w:rFonts w:asciiTheme="minorHAnsi" w:hAnsiTheme="minorHAnsi"/>
          <w:color w:val="000000" w:themeColor="text1"/>
        </w:rPr>
        <w:t xml:space="preserve"> placement for the developmental phase. </w:t>
      </w:r>
      <w:r w:rsidR="14542B0E" w:rsidRPr="62CEF117">
        <w:rPr>
          <w:rFonts w:asciiTheme="minorHAnsi" w:hAnsiTheme="minorHAnsi"/>
          <w:color w:val="000000" w:themeColor="text1"/>
        </w:rPr>
        <w:t xml:space="preserve">A progress report is completed at the end of all 3 phases with an </w:t>
      </w:r>
      <w:r w:rsidR="1784AD76" w:rsidRPr="62CEF117">
        <w:rPr>
          <w:rFonts w:asciiTheme="minorHAnsi" w:hAnsiTheme="minorHAnsi"/>
          <w:color w:val="000000" w:themeColor="text1"/>
        </w:rPr>
        <w:t>a</w:t>
      </w:r>
      <w:r w:rsidR="032A4D46" w:rsidRPr="62CEF117">
        <w:rPr>
          <w:rFonts w:asciiTheme="minorHAnsi" w:hAnsiTheme="minorHAnsi"/>
          <w:color w:val="000000" w:themeColor="text1"/>
        </w:rPr>
        <w:t>dditional report completed at the interim point of the consolidation phase.</w:t>
      </w:r>
    </w:p>
    <w:p w14:paraId="7CB0B460" w14:textId="7BABEE57" w:rsidR="26028832" w:rsidRDefault="26028832" w:rsidP="26028832">
      <w:pPr>
        <w:ind w:left="847" w:right="113" w:hanging="8"/>
        <w:jc w:val="both"/>
        <w:rPr>
          <w:rFonts w:asciiTheme="minorHAnsi" w:hAnsiTheme="minorHAnsi"/>
          <w:color w:val="000000" w:themeColor="text1"/>
        </w:rPr>
      </w:pPr>
      <w:bookmarkStart w:id="59" w:name="_bookmark26"/>
      <w:bookmarkEnd w:id="59"/>
    </w:p>
    <w:p w14:paraId="1F695BA5" w14:textId="5CEC1E28" w:rsidR="032A4D46" w:rsidRDefault="032A4D46" w:rsidP="62CEF117">
      <w:pPr>
        <w:ind w:right="113"/>
        <w:jc w:val="both"/>
        <w:rPr>
          <w:rFonts w:asciiTheme="minorHAnsi" w:hAnsiTheme="minorHAnsi"/>
          <w:color w:val="000000" w:themeColor="text1"/>
        </w:rPr>
      </w:pPr>
      <w:r w:rsidRPr="62CEF117">
        <w:rPr>
          <w:rFonts w:asciiTheme="minorHAnsi" w:hAnsiTheme="minorHAnsi"/>
          <w:color w:val="000000" w:themeColor="text1"/>
        </w:rPr>
        <w:t>Post-14 Education trainees undertake a single placement which is split into the 3 phases. They follow the same progress reporting structures at Secondary trainees.</w:t>
      </w:r>
    </w:p>
    <w:p w14:paraId="7A51101C" w14:textId="105965F0" w:rsidR="26028832" w:rsidRDefault="26028832" w:rsidP="26028832">
      <w:pPr>
        <w:ind w:left="847" w:right="113" w:hanging="8"/>
        <w:jc w:val="both"/>
        <w:rPr>
          <w:rFonts w:asciiTheme="minorHAnsi" w:hAnsiTheme="minorHAnsi"/>
          <w:color w:val="FF0000"/>
        </w:rPr>
      </w:pPr>
    </w:p>
    <w:p w14:paraId="594202B6" w14:textId="588DD855" w:rsidR="00A73133" w:rsidRPr="00F529FB" w:rsidRDefault="37D73910" w:rsidP="62CEF117">
      <w:pPr>
        <w:tabs>
          <w:tab w:val="left" w:pos="1554"/>
        </w:tabs>
        <w:ind w:right="111"/>
        <w:jc w:val="both"/>
        <w:rPr>
          <w:rFonts w:asciiTheme="minorHAnsi" w:hAnsiTheme="minorHAnsi"/>
          <w:color w:val="000000" w:themeColor="text1"/>
        </w:rPr>
      </w:pPr>
      <w:r w:rsidRPr="2A4F54E4">
        <w:rPr>
          <w:rFonts w:asciiTheme="minorHAnsi" w:hAnsiTheme="minorHAnsi"/>
          <w:b/>
        </w:rPr>
        <w:t xml:space="preserve">End of Placement Meeting: </w:t>
      </w:r>
      <w:r w:rsidRPr="2A4F54E4">
        <w:rPr>
          <w:rFonts w:asciiTheme="minorHAnsi" w:hAnsiTheme="minorHAnsi"/>
        </w:rPr>
        <w:t>At the end of all 3 phases in UG programmes</w:t>
      </w:r>
      <w:r w:rsidRPr="2A4F54E4">
        <w:rPr>
          <w:rFonts w:asciiTheme="minorHAnsi" w:hAnsiTheme="minorHAnsi"/>
          <w:spacing w:val="1"/>
        </w:rPr>
        <w:t xml:space="preserve"> </w:t>
      </w:r>
      <w:r w:rsidRPr="2A4F54E4">
        <w:rPr>
          <w:rFonts w:asciiTheme="minorHAnsi" w:hAnsiTheme="minorHAnsi"/>
        </w:rPr>
        <w:t>there is a final meeting. The outcome of the meeting determines if the trainees have</w:t>
      </w:r>
      <w:r w:rsidRPr="2A4F54E4">
        <w:rPr>
          <w:rFonts w:asciiTheme="minorHAnsi" w:hAnsiTheme="minorHAnsi"/>
          <w:spacing w:val="1"/>
        </w:rPr>
        <w:t xml:space="preserve"> </w:t>
      </w:r>
      <w:r w:rsidRPr="2A4F54E4">
        <w:rPr>
          <w:rFonts w:asciiTheme="minorHAnsi" w:hAnsiTheme="minorHAnsi"/>
        </w:rPr>
        <w:t>made appropriate progression through our ITE curriculum and successfully achieved</w:t>
      </w:r>
      <w:r w:rsidRPr="2A4F54E4">
        <w:rPr>
          <w:rFonts w:asciiTheme="minorHAnsi" w:hAnsiTheme="minorHAnsi"/>
          <w:spacing w:val="1"/>
        </w:rPr>
        <w:t xml:space="preserve"> </w:t>
      </w:r>
      <w:r w:rsidRPr="2A4F54E4">
        <w:rPr>
          <w:rFonts w:asciiTheme="minorHAnsi" w:hAnsiTheme="minorHAnsi"/>
        </w:rPr>
        <w:t>the</w:t>
      </w:r>
      <w:r w:rsidRPr="2A4F54E4">
        <w:rPr>
          <w:rFonts w:asciiTheme="minorHAnsi" w:hAnsiTheme="minorHAnsi"/>
          <w:spacing w:val="-1"/>
        </w:rPr>
        <w:t xml:space="preserve"> </w:t>
      </w:r>
      <w:r w:rsidRPr="2A4F54E4">
        <w:rPr>
          <w:rFonts w:asciiTheme="minorHAnsi" w:hAnsiTheme="minorHAnsi"/>
        </w:rPr>
        <w:t>PP expectations</w:t>
      </w:r>
      <w:r w:rsidRPr="2A4F54E4">
        <w:rPr>
          <w:rFonts w:asciiTheme="minorHAnsi" w:hAnsiTheme="minorHAnsi"/>
          <w:spacing w:val="-2"/>
        </w:rPr>
        <w:t xml:space="preserve"> </w:t>
      </w:r>
      <w:r w:rsidRPr="2A4F54E4">
        <w:rPr>
          <w:rFonts w:asciiTheme="minorHAnsi" w:hAnsiTheme="minorHAnsi"/>
        </w:rPr>
        <w:t>for</w:t>
      </w:r>
      <w:r w:rsidRPr="2A4F54E4">
        <w:rPr>
          <w:rFonts w:asciiTheme="minorHAnsi" w:hAnsiTheme="minorHAnsi"/>
          <w:spacing w:val="-1"/>
        </w:rPr>
        <w:t xml:space="preserve"> </w:t>
      </w:r>
      <w:r w:rsidRPr="2A4F54E4">
        <w:rPr>
          <w:rFonts w:asciiTheme="minorHAnsi" w:hAnsiTheme="minorHAnsi"/>
        </w:rPr>
        <w:t>that</w:t>
      </w:r>
      <w:r w:rsidRPr="2A4F54E4">
        <w:rPr>
          <w:rFonts w:asciiTheme="minorHAnsi" w:hAnsiTheme="minorHAnsi"/>
          <w:spacing w:val="2"/>
        </w:rPr>
        <w:t xml:space="preserve"> </w:t>
      </w:r>
      <w:r w:rsidRPr="2A4F54E4">
        <w:rPr>
          <w:rFonts w:asciiTheme="minorHAnsi" w:hAnsiTheme="minorHAnsi"/>
        </w:rPr>
        <w:t>phase</w:t>
      </w:r>
      <w:r w:rsidRPr="62CEF117">
        <w:rPr>
          <w:rFonts w:asciiTheme="minorHAnsi" w:hAnsiTheme="minorHAnsi"/>
          <w:color w:val="000000" w:themeColor="text1"/>
        </w:rPr>
        <w:t>.</w:t>
      </w:r>
      <w:r w:rsidR="776B8DC3" w:rsidRPr="62CEF117">
        <w:rPr>
          <w:rFonts w:asciiTheme="minorHAnsi" w:hAnsiTheme="minorHAnsi"/>
          <w:color w:val="000000" w:themeColor="text1"/>
        </w:rPr>
        <w:t xml:space="preserve"> </w:t>
      </w:r>
      <w:r w:rsidR="2D300448" w:rsidRPr="62CEF117">
        <w:rPr>
          <w:rFonts w:asciiTheme="minorHAnsi" w:hAnsiTheme="minorHAnsi"/>
          <w:color w:val="000000" w:themeColor="text1"/>
        </w:rPr>
        <w:t>This same process applies to Secondary PG trainees.</w:t>
      </w:r>
    </w:p>
    <w:p w14:paraId="376E9F26" w14:textId="49A2F140" w:rsidR="00A73133" w:rsidRPr="00F529FB" w:rsidRDefault="00A73133" w:rsidP="00F529FB">
      <w:pPr>
        <w:tabs>
          <w:tab w:val="left" w:pos="1554"/>
        </w:tabs>
        <w:ind w:right="111"/>
        <w:jc w:val="both"/>
        <w:rPr>
          <w:rFonts w:asciiTheme="minorHAnsi" w:hAnsiTheme="minorHAnsi"/>
          <w:color w:val="000000" w:themeColor="text1"/>
        </w:rPr>
      </w:pPr>
    </w:p>
    <w:p w14:paraId="46354F56" w14:textId="4DDE1778" w:rsidR="00A73133" w:rsidRPr="00F529FB" w:rsidRDefault="3F301764" w:rsidP="00F529FB">
      <w:pPr>
        <w:tabs>
          <w:tab w:val="left" w:pos="1554"/>
        </w:tabs>
        <w:ind w:right="111"/>
        <w:jc w:val="both"/>
        <w:rPr>
          <w:rFonts w:asciiTheme="minorHAnsi" w:hAnsiTheme="minorHAnsi"/>
          <w:color w:val="000000" w:themeColor="text1"/>
        </w:rPr>
      </w:pPr>
      <w:r w:rsidRPr="62CEF117">
        <w:rPr>
          <w:rFonts w:asciiTheme="minorHAnsi" w:hAnsiTheme="minorHAnsi"/>
          <w:color w:val="000000" w:themeColor="text1"/>
        </w:rPr>
        <w:t>In the Secondary phase these end of p</w:t>
      </w:r>
      <w:r w:rsidR="5B21A3CB" w:rsidRPr="62CEF117">
        <w:rPr>
          <w:rFonts w:asciiTheme="minorHAnsi" w:hAnsiTheme="minorHAnsi"/>
          <w:color w:val="000000" w:themeColor="text1"/>
        </w:rPr>
        <w:t>hase</w:t>
      </w:r>
      <w:r w:rsidRPr="62CEF117">
        <w:rPr>
          <w:rFonts w:asciiTheme="minorHAnsi" w:hAnsiTheme="minorHAnsi"/>
          <w:color w:val="000000" w:themeColor="text1"/>
        </w:rPr>
        <w:t xml:space="preserve"> meetings quality assure the end of phase progress report and</w:t>
      </w:r>
      <w:r w:rsidR="68C78974" w:rsidRPr="62CEF117">
        <w:rPr>
          <w:rFonts w:asciiTheme="minorHAnsi" w:hAnsiTheme="minorHAnsi"/>
          <w:color w:val="000000" w:themeColor="text1"/>
        </w:rPr>
        <w:t>, in the case of UG,</w:t>
      </w:r>
      <w:r w:rsidRPr="62CEF117">
        <w:rPr>
          <w:rFonts w:asciiTheme="minorHAnsi" w:hAnsiTheme="minorHAnsi"/>
          <w:color w:val="000000" w:themeColor="text1"/>
        </w:rPr>
        <w:t xml:space="preserve"> </w:t>
      </w:r>
      <w:r w:rsidR="694C290A" w:rsidRPr="62CEF117">
        <w:rPr>
          <w:rFonts w:asciiTheme="minorHAnsi" w:hAnsiTheme="minorHAnsi"/>
          <w:color w:val="000000" w:themeColor="text1"/>
        </w:rPr>
        <w:t xml:space="preserve">assist tutors in ascertaining </w:t>
      </w:r>
      <w:r w:rsidRPr="62CEF117">
        <w:rPr>
          <w:rFonts w:asciiTheme="minorHAnsi" w:hAnsiTheme="minorHAnsi"/>
          <w:color w:val="000000" w:themeColor="text1"/>
        </w:rPr>
        <w:t xml:space="preserve">that the trainee can proceed into their developmental </w:t>
      </w:r>
      <w:r w:rsidR="27E79C0D" w:rsidRPr="62CEF117">
        <w:rPr>
          <w:rFonts w:asciiTheme="minorHAnsi" w:hAnsiTheme="minorHAnsi"/>
          <w:color w:val="000000" w:themeColor="text1"/>
        </w:rPr>
        <w:t xml:space="preserve">phase </w:t>
      </w:r>
      <w:r w:rsidRPr="62CEF117">
        <w:rPr>
          <w:rFonts w:asciiTheme="minorHAnsi" w:hAnsiTheme="minorHAnsi"/>
          <w:color w:val="000000" w:themeColor="text1"/>
        </w:rPr>
        <w:t>(if moving from year 1 into year 2) or consolidation phase (if moving from year 2 into year 3)</w:t>
      </w:r>
      <w:r w:rsidR="5BAF9B12" w:rsidRPr="62CEF117">
        <w:rPr>
          <w:rFonts w:asciiTheme="minorHAnsi" w:hAnsiTheme="minorHAnsi"/>
          <w:color w:val="000000" w:themeColor="text1"/>
        </w:rPr>
        <w:t>. The meetings</w:t>
      </w:r>
      <w:r w:rsidRPr="62CEF117">
        <w:rPr>
          <w:rFonts w:asciiTheme="minorHAnsi" w:hAnsiTheme="minorHAnsi"/>
          <w:color w:val="000000" w:themeColor="text1"/>
        </w:rPr>
        <w:t xml:space="preserve"> a</w:t>
      </w:r>
      <w:r w:rsidR="06CC568F" w:rsidRPr="62CEF117">
        <w:rPr>
          <w:rFonts w:asciiTheme="minorHAnsi" w:hAnsiTheme="minorHAnsi"/>
          <w:color w:val="000000" w:themeColor="text1"/>
        </w:rPr>
        <w:t>lso</w:t>
      </w:r>
      <w:r w:rsidRPr="62CEF117">
        <w:rPr>
          <w:rFonts w:asciiTheme="minorHAnsi" w:hAnsiTheme="minorHAnsi"/>
          <w:color w:val="000000" w:themeColor="text1"/>
        </w:rPr>
        <w:t xml:space="preserve"> provid</w:t>
      </w:r>
      <w:r w:rsidR="7F5B0BBD" w:rsidRPr="62CEF117">
        <w:rPr>
          <w:rFonts w:asciiTheme="minorHAnsi" w:hAnsiTheme="minorHAnsi"/>
          <w:color w:val="000000" w:themeColor="text1"/>
        </w:rPr>
        <w:t>e</w:t>
      </w:r>
      <w:r w:rsidRPr="62CEF117">
        <w:rPr>
          <w:rFonts w:asciiTheme="minorHAnsi" w:hAnsiTheme="minorHAnsi"/>
          <w:color w:val="000000" w:themeColor="text1"/>
        </w:rPr>
        <w:t xml:space="preserve"> </w:t>
      </w:r>
      <w:r w:rsidR="79A24E65" w:rsidRPr="62CEF117">
        <w:rPr>
          <w:rFonts w:asciiTheme="minorHAnsi" w:hAnsiTheme="minorHAnsi"/>
          <w:color w:val="000000" w:themeColor="text1"/>
        </w:rPr>
        <w:t>an opportunity</w:t>
      </w:r>
      <w:r w:rsidRPr="62CEF117">
        <w:rPr>
          <w:rFonts w:asciiTheme="minorHAnsi" w:hAnsiTheme="minorHAnsi"/>
          <w:color w:val="000000" w:themeColor="text1"/>
        </w:rPr>
        <w:t xml:space="preserve"> to identify the support or opportunities needed for the trainee to progress</w:t>
      </w:r>
      <w:r w:rsidR="2DBF694E" w:rsidRPr="62CEF117">
        <w:rPr>
          <w:rFonts w:asciiTheme="minorHAnsi" w:hAnsiTheme="minorHAnsi"/>
          <w:color w:val="000000" w:themeColor="text1"/>
        </w:rPr>
        <w:t xml:space="preserve"> if this has been identified </w:t>
      </w:r>
      <w:r w:rsidR="1CAE73DB" w:rsidRPr="62CEF117">
        <w:rPr>
          <w:rFonts w:asciiTheme="minorHAnsi" w:hAnsiTheme="minorHAnsi"/>
          <w:color w:val="000000" w:themeColor="text1"/>
        </w:rPr>
        <w:t>in</w:t>
      </w:r>
      <w:r w:rsidR="2DBF694E" w:rsidRPr="62CEF117">
        <w:rPr>
          <w:rFonts w:asciiTheme="minorHAnsi" w:hAnsiTheme="minorHAnsi"/>
          <w:color w:val="000000" w:themeColor="text1"/>
        </w:rPr>
        <w:t xml:space="preserve"> the progress report</w:t>
      </w:r>
      <w:r w:rsidRPr="62CEF117">
        <w:rPr>
          <w:rFonts w:asciiTheme="minorHAnsi" w:hAnsiTheme="minorHAnsi"/>
          <w:color w:val="000000" w:themeColor="text1"/>
        </w:rPr>
        <w:t>. At the end of the consolidation ph</w:t>
      </w:r>
      <w:r w:rsidR="50DCF2C6" w:rsidRPr="62CEF117">
        <w:rPr>
          <w:rFonts w:asciiTheme="minorHAnsi" w:hAnsiTheme="minorHAnsi"/>
          <w:color w:val="000000" w:themeColor="text1"/>
        </w:rPr>
        <w:t xml:space="preserve">ase on Secondary </w:t>
      </w:r>
      <w:r w:rsidR="5FE0326B" w:rsidRPr="62CEF117">
        <w:rPr>
          <w:rFonts w:asciiTheme="minorHAnsi" w:hAnsiTheme="minorHAnsi"/>
          <w:color w:val="000000" w:themeColor="text1"/>
        </w:rPr>
        <w:t>(UG and PG), the meetings act as a quality assurance mechanism that the trainee has made sufficient progress through the curriculum and can therefore be considered for the recommendation of QTS (</w:t>
      </w:r>
      <w:r w:rsidR="398AA127" w:rsidRPr="62CEF117">
        <w:rPr>
          <w:rFonts w:asciiTheme="minorHAnsi" w:hAnsiTheme="minorHAnsi"/>
          <w:color w:val="000000" w:themeColor="text1"/>
        </w:rPr>
        <w:t xml:space="preserve">on condition of a successful Professional Reflective Viva). To enhance our quality assurance, on </w:t>
      </w:r>
      <w:r w:rsidR="1719E0C0" w:rsidRPr="62CEF117">
        <w:rPr>
          <w:rFonts w:asciiTheme="minorHAnsi" w:hAnsiTheme="minorHAnsi"/>
          <w:color w:val="000000" w:themeColor="text1"/>
        </w:rPr>
        <w:t xml:space="preserve">occasion these final meetings with the mentor and trainee include the PRV, thus involving the mentor </w:t>
      </w:r>
      <w:r w:rsidR="51D85994" w:rsidRPr="62CEF117">
        <w:rPr>
          <w:rFonts w:asciiTheme="minorHAnsi" w:hAnsiTheme="minorHAnsi"/>
          <w:color w:val="000000" w:themeColor="text1"/>
        </w:rPr>
        <w:t xml:space="preserve">the PRV process and enabling us to make use of their expertise. </w:t>
      </w:r>
    </w:p>
    <w:p w14:paraId="68D4F68E" w14:textId="1FC9693F" w:rsidR="089E47E6" w:rsidRPr="00F529FB" w:rsidRDefault="089E47E6" w:rsidP="00F529FB">
      <w:pPr>
        <w:tabs>
          <w:tab w:val="left" w:pos="1554"/>
        </w:tabs>
        <w:ind w:right="111"/>
        <w:jc w:val="both"/>
        <w:rPr>
          <w:rFonts w:asciiTheme="minorHAnsi" w:hAnsiTheme="minorHAnsi" w:cstheme="minorHAnsi"/>
        </w:rPr>
      </w:pPr>
    </w:p>
    <w:p w14:paraId="1671B23D" w14:textId="77777777" w:rsidR="00A73133" w:rsidRPr="00F529FB" w:rsidRDefault="37D73910" w:rsidP="00120217">
      <w:pPr>
        <w:pStyle w:val="BodyText"/>
        <w:ind w:right="112" w:hanging="8"/>
        <w:jc w:val="both"/>
        <w:rPr>
          <w:rFonts w:asciiTheme="minorHAnsi" w:hAnsiTheme="minorHAnsi" w:cstheme="minorHAnsi"/>
        </w:rPr>
      </w:pPr>
      <w:r w:rsidRPr="00F529FB">
        <w:rPr>
          <w:rFonts w:asciiTheme="minorHAnsi" w:hAnsiTheme="minorHAnsi" w:cstheme="minorHAnsi"/>
        </w:rPr>
        <w:t>For</w:t>
      </w:r>
      <w:r w:rsidRPr="00F529FB">
        <w:rPr>
          <w:rFonts w:asciiTheme="minorHAnsi" w:hAnsiTheme="minorHAnsi" w:cstheme="minorHAnsi"/>
          <w:spacing w:val="-2"/>
        </w:rPr>
        <w:t xml:space="preserve"> </w:t>
      </w:r>
      <w:r w:rsidRPr="00F529FB">
        <w:rPr>
          <w:rFonts w:asciiTheme="minorHAnsi" w:hAnsiTheme="minorHAnsi" w:cstheme="minorHAnsi"/>
        </w:rPr>
        <w:t>primary trainees,</w:t>
      </w:r>
      <w:r w:rsidRPr="00F529FB">
        <w:rPr>
          <w:rFonts w:asciiTheme="minorHAnsi" w:hAnsiTheme="minorHAnsi" w:cstheme="minorHAnsi"/>
          <w:spacing w:val="-3"/>
        </w:rPr>
        <w:t xml:space="preserve"> </w:t>
      </w:r>
      <w:r w:rsidRPr="00F529FB">
        <w:rPr>
          <w:rFonts w:asciiTheme="minorHAnsi" w:hAnsiTheme="minorHAnsi" w:cstheme="minorHAnsi"/>
        </w:rPr>
        <w:t>there</w:t>
      </w:r>
      <w:r w:rsidRPr="00F529FB">
        <w:rPr>
          <w:rFonts w:asciiTheme="minorHAnsi" w:hAnsiTheme="minorHAnsi" w:cstheme="minorHAnsi"/>
          <w:spacing w:val="-5"/>
        </w:rPr>
        <w:t xml:space="preserve"> </w:t>
      </w:r>
      <w:r w:rsidRPr="00F529FB">
        <w:rPr>
          <w:rFonts w:asciiTheme="minorHAnsi" w:hAnsiTheme="minorHAnsi" w:cstheme="minorHAnsi"/>
        </w:rPr>
        <w:t>will</w:t>
      </w:r>
      <w:r w:rsidRPr="00F529FB">
        <w:rPr>
          <w:rFonts w:asciiTheme="minorHAnsi" w:hAnsiTheme="minorHAnsi" w:cstheme="minorHAnsi"/>
          <w:spacing w:val="-1"/>
        </w:rPr>
        <w:t xml:space="preserve"> </w:t>
      </w:r>
      <w:r w:rsidRPr="00F529FB">
        <w:rPr>
          <w:rFonts w:asciiTheme="minorHAnsi" w:hAnsiTheme="minorHAnsi" w:cstheme="minorHAnsi"/>
        </w:rPr>
        <w:t>be</w:t>
      </w:r>
      <w:r w:rsidRPr="00F529FB">
        <w:rPr>
          <w:rFonts w:asciiTheme="minorHAnsi" w:hAnsiTheme="minorHAnsi" w:cstheme="minorHAnsi"/>
          <w:spacing w:val="-3"/>
        </w:rPr>
        <w:t xml:space="preserve"> </w:t>
      </w:r>
      <w:r w:rsidRPr="00F529FB">
        <w:rPr>
          <w:rFonts w:asciiTheme="minorHAnsi" w:hAnsiTheme="minorHAnsi" w:cstheme="minorHAnsi"/>
        </w:rPr>
        <w:t>two</w:t>
      </w:r>
      <w:r w:rsidRPr="00F529FB">
        <w:rPr>
          <w:rFonts w:asciiTheme="minorHAnsi" w:hAnsiTheme="minorHAnsi" w:cstheme="minorHAnsi"/>
          <w:spacing w:val="-3"/>
        </w:rPr>
        <w:t xml:space="preserve"> </w:t>
      </w:r>
      <w:r w:rsidRPr="00F529FB">
        <w:rPr>
          <w:rFonts w:asciiTheme="minorHAnsi" w:hAnsiTheme="minorHAnsi" w:cstheme="minorHAnsi"/>
        </w:rPr>
        <w:t>final</w:t>
      </w:r>
      <w:r w:rsidRPr="00F529FB">
        <w:rPr>
          <w:rFonts w:asciiTheme="minorHAnsi" w:hAnsiTheme="minorHAnsi" w:cstheme="minorHAnsi"/>
          <w:spacing w:val="-5"/>
        </w:rPr>
        <w:t xml:space="preserve"> </w:t>
      </w:r>
      <w:proofErr w:type="gramStart"/>
      <w:r w:rsidRPr="00F529FB">
        <w:rPr>
          <w:rFonts w:asciiTheme="minorHAnsi" w:hAnsiTheme="minorHAnsi" w:cstheme="minorHAnsi"/>
        </w:rPr>
        <w:t>meetings;</w:t>
      </w:r>
      <w:proofErr w:type="gramEnd"/>
      <w:r w:rsidRPr="00F529FB">
        <w:rPr>
          <w:rFonts w:asciiTheme="minorHAnsi" w:hAnsiTheme="minorHAnsi" w:cstheme="minorHAnsi"/>
          <w:spacing w:val="-4"/>
        </w:rPr>
        <w:t xml:space="preserve"> </w:t>
      </w:r>
      <w:r w:rsidRPr="00F529FB">
        <w:rPr>
          <w:rFonts w:asciiTheme="minorHAnsi" w:hAnsiTheme="minorHAnsi" w:cstheme="minorHAnsi"/>
        </w:rPr>
        <w:t>one</w:t>
      </w:r>
      <w:r w:rsidRPr="00F529FB">
        <w:rPr>
          <w:rFonts w:asciiTheme="minorHAnsi" w:hAnsiTheme="minorHAnsi" w:cstheme="minorHAnsi"/>
          <w:spacing w:val="-3"/>
        </w:rPr>
        <w:t xml:space="preserve"> </w:t>
      </w:r>
      <w:r w:rsidRPr="00F529FB">
        <w:rPr>
          <w:rFonts w:asciiTheme="minorHAnsi" w:hAnsiTheme="minorHAnsi" w:cstheme="minorHAnsi"/>
        </w:rPr>
        <w:t>after the</w:t>
      </w:r>
      <w:r w:rsidRPr="00F529FB">
        <w:rPr>
          <w:rFonts w:asciiTheme="minorHAnsi" w:hAnsiTheme="minorHAnsi" w:cstheme="minorHAnsi"/>
          <w:spacing w:val="-59"/>
        </w:rPr>
        <w:t xml:space="preserve"> </w:t>
      </w:r>
      <w:r w:rsidRPr="00F529FB">
        <w:rPr>
          <w:rFonts w:asciiTheme="minorHAnsi" w:hAnsiTheme="minorHAnsi" w:cstheme="minorHAnsi"/>
          <w:spacing w:val="-1"/>
        </w:rPr>
        <w:t>developmental</w:t>
      </w:r>
      <w:r w:rsidRPr="00F529FB">
        <w:rPr>
          <w:rFonts w:asciiTheme="minorHAnsi" w:hAnsiTheme="minorHAnsi" w:cstheme="minorHAnsi"/>
          <w:spacing w:val="-13"/>
        </w:rPr>
        <w:t xml:space="preserve"> </w:t>
      </w:r>
      <w:r w:rsidRPr="00F529FB">
        <w:rPr>
          <w:rFonts w:asciiTheme="minorHAnsi" w:hAnsiTheme="minorHAnsi" w:cstheme="minorHAnsi"/>
          <w:spacing w:val="-1"/>
        </w:rPr>
        <w:t>phase</w:t>
      </w:r>
      <w:r w:rsidRPr="00F529FB">
        <w:rPr>
          <w:rFonts w:asciiTheme="minorHAnsi" w:hAnsiTheme="minorHAnsi" w:cstheme="minorHAnsi"/>
          <w:spacing w:val="-14"/>
        </w:rPr>
        <w:t xml:space="preserve"> </w:t>
      </w:r>
      <w:r w:rsidRPr="00F529FB">
        <w:rPr>
          <w:rFonts w:asciiTheme="minorHAnsi" w:hAnsiTheme="minorHAnsi" w:cstheme="minorHAnsi"/>
        </w:rPr>
        <w:t>and</w:t>
      </w:r>
      <w:r w:rsidRPr="00F529FB">
        <w:rPr>
          <w:rFonts w:asciiTheme="minorHAnsi" w:hAnsiTheme="minorHAnsi" w:cstheme="minorHAnsi"/>
          <w:spacing w:val="-11"/>
        </w:rPr>
        <w:t xml:space="preserve"> </w:t>
      </w:r>
      <w:r w:rsidRPr="00F529FB">
        <w:rPr>
          <w:rFonts w:asciiTheme="minorHAnsi" w:hAnsiTheme="minorHAnsi" w:cstheme="minorHAnsi"/>
        </w:rPr>
        <w:t>one</w:t>
      </w:r>
      <w:r w:rsidRPr="00F529FB">
        <w:rPr>
          <w:rFonts w:asciiTheme="minorHAnsi" w:hAnsiTheme="minorHAnsi" w:cstheme="minorHAnsi"/>
          <w:spacing w:val="-14"/>
        </w:rPr>
        <w:t xml:space="preserve"> </w:t>
      </w:r>
      <w:r w:rsidRPr="00F529FB">
        <w:rPr>
          <w:rFonts w:asciiTheme="minorHAnsi" w:hAnsiTheme="minorHAnsi" w:cstheme="minorHAnsi"/>
        </w:rPr>
        <w:t>after</w:t>
      </w:r>
      <w:r w:rsidRPr="00F529FB">
        <w:rPr>
          <w:rFonts w:asciiTheme="minorHAnsi" w:hAnsiTheme="minorHAnsi" w:cstheme="minorHAnsi"/>
          <w:spacing w:val="-16"/>
        </w:rPr>
        <w:t xml:space="preserve"> </w:t>
      </w:r>
      <w:r w:rsidRPr="00F529FB">
        <w:rPr>
          <w:rFonts w:asciiTheme="minorHAnsi" w:hAnsiTheme="minorHAnsi" w:cstheme="minorHAnsi"/>
        </w:rPr>
        <w:t>the</w:t>
      </w:r>
      <w:r w:rsidRPr="00F529FB">
        <w:rPr>
          <w:rFonts w:asciiTheme="minorHAnsi" w:hAnsiTheme="minorHAnsi" w:cstheme="minorHAnsi"/>
          <w:spacing w:val="-14"/>
        </w:rPr>
        <w:t xml:space="preserve"> </w:t>
      </w:r>
      <w:r w:rsidRPr="00F529FB">
        <w:rPr>
          <w:rFonts w:asciiTheme="minorHAnsi" w:hAnsiTheme="minorHAnsi" w:cstheme="minorHAnsi"/>
        </w:rPr>
        <w:t>consolidation</w:t>
      </w:r>
      <w:r w:rsidRPr="00F529FB">
        <w:rPr>
          <w:rFonts w:asciiTheme="minorHAnsi" w:hAnsiTheme="minorHAnsi" w:cstheme="minorHAnsi"/>
          <w:spacing w:val="-12"/>
        </w:rPr>
        <w:t xml:space="preserve"> </w:t>
      </w:r>
      <w:r w:rsidRPr="00F529FB">
        <w:rPr>
          <w:rFonts w:asciiTheme="minorHAnsi" w:hAnsiTheme="minorHAnsi" w:cstheme="minorHAnsi"/>
        </w:rPr>
        <w:t>phase.</w:t>
      </w:r>
      <w:r w:rsidRPr="00F529FB">
        <w:rPr>
          <w:rFonts w:asciiTheme="minorHAnsi" w:hAnsiTheme="minorHAnsi" w:cstheme="minorHAnsi"/>
          <w:spacing w:val="-12"/>
        </w:rPr>
        <w:t xml:space="preserve"> </w:t>
      </w:r>
      <w:r w:rsidRPr="00F529FB">
        <w:rPr>
          <w:rFonts w:asciiTheme="minorHAnsi" w:hAnsiTheme="minorHAnsi" w:cstheme="minorHAnsi"/>
        </w:rPr>
        <w:t>Primary</w:t>
      </w:r>
      <w:r w:rsidRPr="00F529FB">
        <w:rPr>
          <w:rFonts w:asciiTheme="minorHAnsi" w:hAnsiTheme="minorHAnsi" w:cstheme="minorHAnsi"/>
          <w:spacing w:val="-13"/>
        </w:rPr>
        <w:t xml:space="preserve"> </w:t>
      </w:r>
      <w:r w:rsidRPr="00F529FB">
        <w:rPr>
          <w:rFonts w:asciiTheme="minorHAnsi" w:hAnsiTheme="minorHAnsi" w:cstheme="minorHAnsi"/>
        </w:rPr>
        <w:t>Early</w:t>
      </w:r>
      <w:r w:rsidRPr="00F529FB">
        <w:rPr>
          <w:rFonts w:asciiTheme="minorHAnsi" w:hAnsiTheme="minorHAnsi" w:cstheme="minorHAnsi"/>
          <w:spacing w:val="-14"/>
        </w:rPr>
        <w:t xml:space="preserve"> </w:t>
      </w:r>
      <w:r w:rsidRPr="00F529FB">
        <w:rPr>
          <w:rFonts w:asciiTheme="minorHAnsi" w:hAnsiTheme="minorHAnsi" w:cstheme="minorHAnsi"/>
        </w:rPr>
        <w:t>Years</w:t>
      </w:r>
      <w:r w:rsidRPr="00F529FB">
        <w:rPr>
          <w:rFonts w:asciiTheme="minorHAnsi" w:hAnsiTheme="minorHAnsi" w:cstheme="minorHAnsi"/>
          <w:spacing w:val="-11"/>
        </w:rPr>
        <w:t xml:space="preserve"> </w:t>
      </w:r>
      <w:r w:rsidRPr="00F529FB">
        <w:rPr>
          <w:rFonts w:asciiTheme="minorHAnsi" w:hAnsiTheme="minorHAnsi" w:cstheme="minorHAnsi"/>
        </w:rPr>
        <w:t>have</w:t>
      </w:r>
      <w:r w:rsidRPr="00F529FB">
        <w:rPr>
          <w:rFonts w:asciiTheme="minorHAnsi" w:hAnsiTheme="minorHAnsi" w:cstheme="minorHAnsi"/>
          <w:spacing w:val="-58"/>
        </w:rPr>
        <w:t xml:space="preserve"> </w:t>
      </w:r>
      <w:r w:rsidRPr="00F529FB">
        <w:rPr>
          <w:rFonts w:asciiTheme="minorHAnsi" w:hAnsiTheme="minorHAnsi" w:cstheme="minorHAnsi"/>
        </w:rPr>
        <w:t>separate</w:t>
      </w:r>
      <w:r w:rsidRPr="00F529FB">
        <w:rPr>
          <w:rFonts w:asciiTheme="minorHAnsi" w:hAnsiTheme="minorHAnsi" w:cstheme="minorHAnsi"/>
          <w:spacing w:val="-3"/>
        </w:rPr>
        <w:t xml:space="preserve"> </w:t>
      </w:r>
      <w:r w:rsidRPr="00F529FB">
        <w:rPr>
          <w:rFonts w:asciiTheme="minorHAnsi" w:hAnsiTheme="minorHAnsi" w:cstheme="minorHAnsi"/>
        </w:rPr>
        <w:t>phases</w:t>
      </w:r>
      <w:r w:rsidRPr="00F529FB">
        <w:rPr>
          <w:rFonts w:asciiTheme="minorHAnsi" w:hAnsiTheme="minorHAnsi" w:cstheme="minorHAnsi"/>
          <w:spacing w:val="-2"/>
        </w:rPr>
        <w:t xml:space="preserve"> </w:t>
      </w:r>
      <w:r w:rsidRPr="00F529FB">
        <w:rPr>
          <w:rFonts w:asciiTheme="minorHAnsi" w:hAnsiTheme="minorHAnsi" w:cstheme="minorHAnsi"/>
        </w:rPr>
        <w:t>so</w:t>
      </w:r>
      <w:r w:rsidRPr="00F529FB">
        <w:rPr>
          <w:rFonts w:asciiTheme="minorHAnsi" w:hAnsiTheme="minorHAnsi" w:cstheme="minorHAnsi"/>
          <w:spacing w:val="-2"/>
        </w:rPr>
        <w:t xml:space="preserve"> </w:t>
      </w:r>
      <w:r w:rsidRPr="00F529FB">
        <w:rPr>
          <w:rFonts w:asciiTheme="minorHAnsi" w:hAnsiTheme="minorHAnsi" w:cstheme="minorHAnsi"/>
        </w:rPr>
        <w:t>there will be</w:t>
      </w:r>
      <w:r w:rsidRPr="00F529FB">
        <w:rPr>
          <w:rFonts w:asciiTheme="minorHAnsi" w:hAnsiTheme="minorHAnsi" w:cstheme="minorHAnsi"/>
          <w:spacing w:val="-1"/>
        </w:rPr>
        <w:t xml:space="preserve"> </w:t>
      </w:r>
      <w:r w:rsidRPr="00F529FB">
        <w:rPr>
          <w:rFonts w:asciiTheme="minorHAnsi" w:hAnsiTheme="minorHAnsi" w:cstheme="minorHAnsi"/>
        </w:rPr>
        <w:t>3 end of</w:t>
      </w:r>
      <w:r w:rsidRPr="00F529FB">
        <w:rPr>
          <w:rFonts w:asciiTheme="minorHAnsi" w:hAnsiTheme="minorHAnsi" w:cstheme="minorHAnsi"/>
          <w:spacing w:val="-1"/>
        </w:rPr>
        <w:t xml:space="preserve"> </w:t>
      </w:r>
      <w:r w:rsidRPr="00F529FB">
        <w:rPr>
          <w:rFonts w:asciiTheme="minorHAnsi" w:hAnsiTheme="minorHAnsi" w:cstheme="minorHAnsi"/>
        </w:rPr>
        <w:t>placement</w:t>
      </w:r>
      <w:r w:rsidRPr="00F529FB">
        <w:rPr>
          <w:rFonts w:asciiTheme="minorHAnsi" w:hAnsiTheme="minorHAnsi" w:cstheme="minorHAnsi"/>
          <w:spacing w:val="-1"/>
        </w:rPr>
        <w:t xml:space="preserve"> </w:t>
      </w:r>
      <w:r w:rsidRPr="00F529FB">
        <w:rPr>
          <w:rFonts w:asciiTheme="minorHAnsi" w:hAnsiTheme="minorHAnsi" w:cstheme="minorHAnsi"/>
        </w:rPr>
        <w:t>meetings.</w:t>
      </w:r>
    </w:p>
    <w:p w14:paraId="2E4366F7" w14:textId="2F810826" w:rsidR="089E47E6" w:rsidRPr="00120217" w:rsidRDefault="089E47E6" w:rsidP="00120217">
      <w:pPr>
        <w:pStyle w:val="BodyText"/>
        <w:ind w:left="847" w:right="112" w:hanging="8"/>
        <w:jc w:val="both"/>
        <w:rPr>
          <w:rFonts w:asciiTheme="minorHAnsi" w:hAnsiTheme="minorHAnsi" w:cstheme="minorHAnsi"/>
        </w:rPr>
      </w:pPr>
    </w:p>
    <w:p w14:paraId="0DAFFBC3" w14:textId="3C1C5158" w:rsidR="00A73133" w:rsidRPr="00120217" w:rsidRDefault="37D73910" w:rsidP="21BBF369">
      <w:pPr>
        <w:pStyle w:val="BodyText"/>
        <w:ind w:right="173"/>
        <w:jc w:val="both"/>
        <w:rPr>
          <w:rFonts w:asciiTheme="minorHAnsi" w:hAnsiTheme="minorHAnsi"/>
        </w:rPr>
      </w:pPr>
      <w:r w:rsidRPr="21BBF369">
        <w:rPr>
          <w:rFonts w:asciiTheme="minorHAnsi" w:hAnsiTheme="minorHAnsi"/>
        </w:rPr>
        <w:t>If</w:t>
      </w:r>
      <w:r w:rsidRPr="21BBF369">
        <w:rPr>
          <w:rFonts w:asciiTheme="minorHAnsi" w:hAnsiTheme="minorHAnsi"/>
          <w:spacing w:val="-10"/>
        </w:rPr>
        <w:t xml:space="preserve"> </w:t>
      </w:r>
      <w:r w:rsidRPr="21BBF369">
        <w:rPr>
          <w:rFonts w:asciiTheme="minorHAnsi" w:hAnsiTheme="minorHAnsi"/>
        </w:rPr>
        <w:t>there</w:t>
      </w:r>
      <w:r w:rsidRPr="21BBF369">
        <w:rPr>
          <w:rFonts w:asciiTheme="minorHAnsi" w:hAnsiTheme="minorHAnsi"/>
          <w:spacing w:val="-11"/>
        </w:rPr>
        <w:t xml:space="preserve"> </w:t>
      </w:r>
      <w:r w:rsidRPr="21BBF369">
        <w:rPr>
          <w:rFonts w:asciiTheme="minorHAnsi" w:hAnsiTheme="minorHAnsi"/>
        </w:rPr>
        <w:t>are</w:t>
      </w:r>
      <w:r w:rsidRPr="21BBF369">
        <w:rPr>
          <w:rFonts w:asciiTheme="minorHAnsi" w:hAnsiTheme="minorHAnsi"/>
          <w:spacing w:val="-11"/>
        </w:rPr>
        <w:t xml:space="preserve"> </w:t>
      </w:r>
      <w:r w:rsidRPr="21BBF369">
        <w:rPr>
          <w:rFonts w:asciiTheme="minorHAnsi" w:hAnsiTheme="minorHAnsi"/>
        </w:rPr>
        <w:t>any</w:t>
      </w:r>
      <w:r w:rsidRPr="21BBF369">
        <w:rPr>
          <w:rFonts w:asciiTheme="minorHAnsi" w:hAnsiTheme="minorHAnsi"/>
          <w:spacing w:val="-12"/>
        </w:rPr>
        <w:t xml:space="preserve"> </w:t>
      </w:r>
      <w:r w:rsidRPr="21BBF369">
        <w:rPr>
          <w:rFonts w:asciiTheme="minorHAnsi" w:hAnsiTheme="minorHAnsi"/>
        </w:rPr>
        <w:t>concerns</w:t>
      </w:r>
      <w:r w:rsidRPr="21BBF369">
        <w:rPr>
          <w:rFonts w:asciiTheme="minorHAnsi" w:hAnsiTheme="minorHAnsi"/>
          <w:spacing w:val="-13"/>
        </w:rPr>
        <w:t xml:space="preserve"> </w:t>
      </w:r>
      <w:r w:rsidRPr="21BBF369">
        <w:rPr>
          <w:rFonts w:asciiTheme="minorHAnsi" w:hAnsiTheme="minorHAnsi"/>
        </w:rPr>
        <w:t>about</w:t>
      </w:r>
      <w:r w:rsidRPr="21BBF369">
        <w:rPr>
          <w:rFonts w:asciiTheme="minorHAnsi" w:hAnsiTheme="minorHAnsi"/>
          <w:spacing w:val="-12"/>
        </w:rPr>
        <w:t xml:space="preserve"> </w:t>
      </w:r>
      <w:r w:rsidRPr="21BBF369">
        <w:rPr>
          <w:rFonts w:asciiTheme="minorHAnsi" w:hAnsiTheme="minorHAnsi"/>
        </w:rPr>
        <w:t>the</w:t>
      </w:r>
      <w:r w:rsidRPr="21BBF369">
        <w:rPr>
          <w:rFonts w:asciiTheme="minorHAnsi" w:hAnsiTheme="minorHAnsi"/>
          <w:spacing w:val="-12"/>
        </w:rPr>
        <w:t xml:space="preserve"> </w:t>
      </w:r>
      <w:r w:rsidRPr="21BBF369">
        <w:rPr>
          <w:rFonts w:asciiTheme="minorHAnsi" w:hAnsiTheme="minorHAnsi"/>
        </w:rPr>
        <w:t>progression</w:t>
      </w:r>
      <w:r w:rsidRPr="21BBF369">
        <w:rPr>
          <w:rFonts w:asciiTheme="minorHAnsi" w:hAnsiTheme="minorHAnsi"/>
          <w:spacing w:val="-11"/>
        </w:rPr>
        <w:t xml:space="preserve"> </w:t>
      </w:r>
      <w:r w:rsidRPr="21BBF369">
        <w:rPr>
          <w:rFonts w:asciiTheme="minorHAnsi" w:hAnsiTheme="minorHAnsi"/>
        </w:rPr>
        <w:t>of</w:t>
      </w:r>
      <w:r w:rsidRPr="21BBF369">
        <w:rPr>
          <w:rFonts w:asciiTheme="minorHAnsi" w:hAnsiTheme="minorHAnsi"/>
          <w:spacing w:val="-12"/>
        </w:rPr>
        <w:t xml:space="preserve"> </w:t>
      </w:r>
      <w:r w:rsidRPr="21BBF369">
        <w:rPr>
          <w:rFonts w:asciiTheme="minorHAnsi" w:hAnsiTheme="minorHAnsi"/>
        </w:rPr>
        <w:t>the</w:t>
      </w:r>
      <w:r w:rsidRPr="21BBF369">
        <w:rPr>
          <w:rFonts w:asciiTheme="minorHAnsi" w:hAnsiTheme="minorHAnsi"/>
          <w:spacing w:val="-14"/>
        </w:rPr>
        <w:t xml:space="preserve"> </w:t>
      </w:r>
      <w:r w:rsidRPr="21BBF369">
        <w:rPr>
          <w:rFonts w:asciiTheme="minorHAnsi" w:hAnsiTheme="minorHAnsi"/>
        </w:rPr>
        <w:t>trainee</w:t>
      </w:r>
      <w:r w:rsidRPr="21BBF369">
        <w:rPr>
          <w:rFonts w:asciiTheme="minorHAnsi" w:hAnsiTheme="minorHAnsi"/>
          <w:spacing w:val="-10"/>
        </w:rPr>
        <w:t xml:space="preserve"> </w:t>
      </w:r>
      <w:r w:rsidRPr="21BBF369">
        <w:rPr>
          <w:rFonts w:asciiTheme="minorHAnsi" w:hAnsiTheme="minorHAnsi"/>
        </w:rPr>
        <w:t>during</w:t>
      </w:r>
      <w:r w:rsidRPr="21BBF369">
        <w:rPr>
          <w:rFonts w:asciiTheme="minorHAnsi" w:hAnsiTheme="minorHAnsi"/>
          <w:spacing w:val="-12"/>
        </w:rPr>
        <w:t xml:space="preserve"> </w:t>
      </w:r>
      <w:r w:rsidRPr="21BBF369">
        <w:rPr>
          <w:rFonts w:asciiTheme="minorHAnsi" w:hAnsiTheme="minorHAnsi"/>
        </w:rPr>
        <w:t>PP,</w:t>
      </w:r>
      <w:r w:rsidRPr="21BBF369">
        <w:rPr>
          <w:rFonts w:asciiTheme="minorHAnsi" w:hAnsiTheme="minorHAnsi"/>
          <w:spacing w:val="-15"/>
        </w:rPr>
        <w:t xml:space="preserve"> </w:t>
      </w:r>
      <w:r w:rsidRPr="21BBF369">
        <w:rPr>
          <w:rFonts w:asciiTheme="minorHAnsi" w:hAnsiTheme="minorHAnsi"/>
        </w:rPr>
        <w:t>first</w:t>
      </w:r>
      <w:r w:rsidRPr="21BBF369">
        <w:rPr>
          <w:rFonts w:asciiTheme="minorHAnsi" w:hAnsiTheme="minorHAnsi"/>
          <w:spacing w:val="-12"/>
        </w:rPr>
        <w:t xml:space="preserve"> </w:t>
      </w:r>
      <w:r w:rsidRPr="21BBF369">
        <w:rPr>
          <w:rFonts w:asciiTheme="minorHAnsi" w:hAnsiTheme="minorHAnsi"/>
        </w:rPr>
        <w:t>mentors</w:t>
      </w:r>
      <w:r w:rsidRPr="21BBF369">
        <w:rPr>
          <w:rFonts w:asciiTheme="minorHAnsi" w:hAnsiTheme="minorHAnsi"/>
          <w:spacing w:val="-10"/>
        </w:rPr>
        <w:t xml:space="preserve"> </w:t>
      </w:r>
      <w:r w:rsidRPr="21BBF369">
        <w:rPr>
          <w:rFonts w:asciiTheme="minorHAnsi" w:hAnsiTheme="minorHAnsi"/>
        </w:rPr>
        <w:t>provide</w:t>
      </w:r>
      <w:r w:rsidRPr="21BBF369">
        <w:rPr>
          <w:rFonts w:asciiTheme="minorHAnsi" w:hAnsiTheme="minorHAnsi"/>
          <w:spacing w:val="-59"/>
        </w:rPr>
        <w:t xml:space="preserve"> </w:t>
      </w:r>
      <w:r w:rsidRPr="21BBF369">
        <w:rPr>
          <w:rFonts w:asciiTheme="minorHAnsi" w:hAnsiTheme="minorHAnsi"/>
        </w:rPr>
        <w:t xml:space="preserve">additional support and monitor the progress in a </w:t>
      </w:r>
      <w:bookmarkStart w:id="60" w:name="_Int_KwfrdwY3"/>
      <w:proofErr w:type="gramStart"/>
      <w:r w:rsidRPr="21BBF369">
        <w:rPr>
          <w:rFonts w:asciiTheme="minorHAnsi" w:hAnsiTheme="minorHAnsi"/>
        </w:rPr>
        <w:t>1-2 week</w:t>
      </w:r>
      <w:bookmarkEnd w:id="60"/>
      <w:proofErr w:type="gramEnd"/>
      <w:r w:rsidRPr="21BBF369">
        <w:rPr>
          <w:rFonts w:asciiTheme="minorHAnsi" w:hAnsiTheme="minorHAnsi"/>
        </w:rPr>
        <w:t xml:space="preserve"> period and communicate this to</w:t>
      </w:r>
      <w:r w:rsidRPr="21BBF369">
        <w:rPr>
          <w:rFonts w:asciiTheme="minorHAnsi" w:hAnsiTheme="minorHAnsi"/>
          <w:spacing w:val="1"/>
        </w:rPr>
        <w:t xml:space="preserve"> </w:t>
      </w:r>
      <w:r w:rsidRPr="21BBF369">
        <w:rPr>
          <w:rFonts w:asciiTheme="minorHAnsi" w:hAnsiTheme="minorHAnsi"/>
        </w:rPr>
        <w:t xml:space="preserve">the </w:t>
      </w:r>
      <w:r w:rsidR="008274CD" w:rsidRPr="19E1828B">
        <w:rPr>
          <w:rFonts w:asciiTheme="minorHAnsi" w:hAnsiTheme="minorHAnsi"/>
        </w:rPr>
        <w:t>Link Tutor</w:t>
      </w:r>
      <w:r w:rsidR="5D2EDA94" w:rsidRPr="21BBF369">
        <w:rPr>
          <w:rFonts w:asciiTheme="minorHAnsi" w:hAnsiTheme="minorHAnsi"/>
        </w:rPr>
        <w:t xml:space="preserve"> (via the WDS)</w:t>
      </w:r>
      <w:r w:rsidRPr="21BBF369">
        <w:rPr>
          <w:rFonts w:asciiTheme="minorHAnsi" w:hAnsiTheme="minorHAnsi"/>
        </w:rPr>
        <w:t>. If at the end of the determined period, the trainee has not made sufficient</w:t>
      </w:r>
      <w:r w:rsidRPr="21BBF369">
        <w:rPr>
          <w:rFonts w:asciiTheme="minorHAnsi" w:hAnsiTheme="minorHAnsi"/>
          <w:spacing w:val="1"/>
        </w:rPr>
        <w:t xml:space="preserve"> </w:t>
      </w:r>
      <w:r w:rsidRPr="21BBF369">
        <w:rPr>
          <w:rFonts w:asciiTheme="minorHAnsi" w:hAnsiTheme="minorHAnsi"/>
        </w:rPr>
        <w:t xml:space="preserve">progress, the </w:t>
      </w:r>
      <w:proofErr w:type="spellStart"/>
      <w:r w:rsidRPr="21BBF369">
        <w:rPr>
          <w:rFonts w:asciiTheme="minorHAnsi" w:hAnsiTheme="minorHAnsi"/>
        </w:rPr>
        <w:t>AHoD</w:t>
      </w:r>
      <w:proofErr w:type="spellEnd"/>
      <w:r w:rsidRPr="21BBF369">
        <w:rPr>
          <w:rFonts w:asciiTheme="minorHAnsi" w:hAnsiTheme="minorHAnsi"/>
        </w:rPr>
        <w:t xml:space="preserve"> reviews the situation with a view to scheduling a DPM. Here, relevant</w:t>
      </w:r>
      <w:r w:rsidRPr="21BBF369">
        <w:rPr>
          <w:rFonts w:asciiTheme="minorHAnsi" w:hAnsiTheme="minorHAnsi"/>
          <w:spacing w:val="1"/>
        </w:rPr>
        <w:t xml:space="preserve"> </w:t>
      </w:r>
      <w:r w:rsidRPr="21BBF369">
        <w:rPr>
          <w:rFonts w:asciiTheme="minorHAnsi" w:hAnsiTheme="minorHAnsi"/>
        </w:rPr>
        <w:t>colleagues and the trainee discuss the situation and put effective systems in place to further</w:t>
      </w:r>
      <w:r w:rsidRPr="21BBF369">
        <w:rPr>
          <w:rFonts w:asciiTheme="minorHAnsi" w:hAnsiTheme="minorHAnsi"/>
          <w:spacing w:val="-59"/>
        </w:rPr>
        <w:t xml:space="preserve"> </w:t>
      </w:r>
      <w:r w:rsidRPr="21BBF369">
        <w:rPr>
          <w:rFonts w:asciiTheme="minorHAnsi" w:hAnsiTheme="minorHAnsi"/>
        </w:rPr>
        <w:t>support</w:t>
      </w:r>
      <w:r w:rsidRPr="21BBF369">
        <w:rPr>
          <w:rFonts w:asciiTheme="minorHAnsi" w:hAnsiTheme="minorHAnsi"/>
          <w:spacing w:val="-3"/>
        </w:rPr>
        <w:t xml:space="preserve"> </w:t>
      </w:r>
      <w:r w:rsidRPr="21BBF369">
        <w:rPr>
          <w:rFonts w:asciiTheme="minorHAnsi" w:hAnsiTheme="minorHAnsi"/>
        </w:rPr>
        <w:t>the</w:t>
      </w:r>
      <w:r w:rsidRPr="21BBF369">
        <w:rPr>
          <w:rFonts w:asciiTheme="minorHAnsi" w:hAnsiTheme="minorHAnsi"/>
          <w:spacing w:val="-3"/>
        </w:rPr>
        <w:t xml:space="preserve"> </w:t>
      </w:r>
      <w:r w:rsidRPr="21BBF369">
        <w:rPr>
          <w:rFonts w:asciiTheme="minorHAnsi" w:hAnsiTheme="minorHAnsi"/>
        </w:rPr>
        <w:t>trainee</w:t>
      </w:r>
      <w:r w:rsidRPr="21BBF369">
        <w:rPr>
          <w:rFonts w:asciiTheme="minorHAnsi" w:hAnsiTheme="minorHAnsi"/>
          <w:spacing w:val="-2"/>
        </w:rPr>
        <w:t xml:space="preserve"> </w:t>
      </w:r>
      <w:r w:rsidRPr="21BBF369">
        <w:rPr>
          <w:rFonts w:asciiTheme="minorHAnsi" w:hAnsiTheme="minorHAnsi"/>
        </w:rPr>
        <w:t>and, if</w:t>
      </w:r>
      <w:r w:rsidRPr="21BBF369">
        <w:rPr>
          <w:rFonts w:asciiTheme="minorHAnsi" w:hAnsiTheme="minorHAnsi"/>
          <w:spacing w:val="1"/>
        </w:rPr>
        <w:t xml:space="preserve"> </w:t>
      </w:r>
      <w:r w:rsidRPr="21BBF369">
        <w:rPr>
          <w:rFonts w:asciiTheme="minorHAnsi" w:hAnsiTheme="minorHAnsi"/>
        </w:rPr>
        <w:t>necessary, address</w:t>
      </w:r>
      <w:r w:rsidRPr="21BBF369">
        <w:rPr>
          <w:rFonts w:asciiTheme="minorHAnsi" w:hAnsiTheme="minorHAnsi"/>
          <w:spacing w:val="-3"/>
        </w:rPr>
        <w:t xml:space="preserve"> </w:t>
      </w:r>
      <w:r w:rsidRPr="21BBF369">
        <w:rPr>
          <w:rFonts w:asciiTheme="minorHAnsi" w:hAnsiTheme="minorHAnsi"/>
        </w:rPr>
        <w:t>suitability</w:t>
      </w:r>
      <w:r w:rsidRPr="21BBF369">
        <w:rPr>
          <w:rFonts w:asciiTheme="minorHAnsi" w:hAnsiTheme="minorHAnsi"/>
          <w:spacing w:val="-4"/>
        </w:rPr>
        <w:t xml:space="preserve"> </w:t>
      </w:r>
      <w:r w:rsidRPr="21BBF369">
        <w:rPr>
          <w:rFonts w:asciiTheme="minorHAnsi" w:hAnsiTheme="minorHAnsi"/>
        </w:rPr>
        <w:t>to</w:t>
      </w:r>
      <w:r w:rsidRPr="21BBF369">
        <w:rPr>
          <w:rFonts w:asciiTheme="minorHAnsi" w:hAnsiTheme="minorHAnsi"/>
          <w:spacing w:val="-1"/>
        </w:rPr>
        <w:t xml:space="preserve"> </w:t>
      </w:r>
      <w:proofErr w:type="gramStart"/>
      <w:r w:rsidRPr="21BBF369">
        <w:rPr>
          <w:rFonts w:asciiTheme="minorHAnsi" w:hAnsiTheme="minorHAnsi"/>
        </w:rPr>
        <w:t>continue</w:t>
      </w:r>
      <w:r w:rsidRPr="21BBF369">
        <w:rPr>
          <w:rFonts w:asciiTheme="minorHAnsi" w:hAnsiTheme="minorHAnsi"/>
          <w:spacing w:val="-2"/>
        </w:rPr>
        <w:t xml:space="preserve"> </w:t>
      </w:r>
      <w:r w:rsidRPr="21BBF369">
        <w:rPr>
          <w:rFonts w:asciiTheme="minorHAnsi" w:hAnsiTheme="minorHAnsi"/>
        </w:rPr>
        <w:t>on</w:t>
      </w:r>
      <w:proofErr w:type="gramEnd"/>
      <w:r w:rsidRPr="21BBF369">
        <w:rPr>
          <w:rFonts w:asciiTheme="minorHAnsi" w:hAnsiTheme="minorHAnsi"/>
          <w:spacing w:val="-3"/>
        </w:rPr>
        <w:t xml:space="preserve"> </w:t>
      </w:r>
      <w:r w:rsidRPr="21BBF369">
        <w:rPr>
          <w:rFonts w:asciiTheme="minorHAnsi" w:hAnsiTheme="minorHAnsi"/>
        </w:rPr>
        <w:t>a</w:t>
      </w:r>
      <w:r w:rsidRPr="21BBF369">
        <w:rPr>
          <w:rFonts w:asciiTheme="minorHAnsi" w:hAnsiTheme="minorHAnsi"/>
          <w:spacing w:val="-2"/>
        </w:rPr>
        <w:t xml:space="preserve"> </w:t>
      </w:r>
      <w:r w:rsidRPr="21BBF369">
        <w:rPr>
          <w:rFonts w:asciiTheme="minorHAnsi" w:hAnsiTheme="minorHAnsi"/>
        </w:rPr>
        <w:t>programme</w:t>
      </w:r>
      <w:r w:rsidRPr="21BBF369">
        <w:rPr>
          <w:rFonts w:asciiTheme="minorHAnsi" w:hAnsiTheme="minorHAnsi"/>
          <w:spacing w:val="-1"/>
        </w:rPr>
        <w:t xml:space="preserve"> </w:t>
      </w:r>
      <w:r w:rsidRPr="21BBF369">
        <w:rPr>
          <w:rFonts w:asciiTheme="minorHAnsi" w:hAnsiTheme="minorHAnsi"/>
        </w:rPr>
        <w:t>of</w:t>
      </w:r>
      <w:r w:rsidRPr="21BBF369">
        <w:rPr>
          <w:rFonts w:asciiTheme="minorHAnsi" w:hAnsiTheme="minorHAnsi"/>
          <w:spacing w:val="-3"/>
        </w:rPr>
        <w:t xml:space="preserve"> </w:t>
      </w:r>
      <w:r w:rsidRPr="21BBF369">
        <w:rPr>
          <w:rFonts w:asciiTheme="minorHAnsi" w:hAnsiTheme="minorHAnsi"/>
        </w:rPr>
        <w:t>ITE.</w:t>
      </w:r>
    </w:p>
    <w:p w14:paraId="548080B8" w14:textId="5E1FB5CF" w:rsidR="089E47E6" w:rsidRPr="00CB6BD5" w:rsidRDefault="089E47E6" w:rsidP="00CB6BD5">
      <w:pPr>
        <w:pStyle w:val="BodyText"/>
        <w:spacing w:before="67"/>
        <w:ind w:right="173"/>
        <w:jc w:val="both"/>
        <w:rPr>
          <w:rFonts w:asciiTheme="minorHAnsi" w:hAnsiTheme="minorHAnsi" w:cstheme="minorHAnsi"/>
        </w:rPr>
      </w:pPr>
    </w:p>
    <w:p w14:paraId="59337365" w14:textId="7AE516C6" w:rsidR="00A73133" w:rsidRPr="00CB6BD5" w:rsidRDefault="6A9EC78C" w:rsidP="5F33C165">
      <w:pPr>
        <w:tabs>
          <w:tab w:val="left" w:pos="1572"/>
        </w:tabs>
        <w:spacing w:before="1"/>
        <w:ind w:right="118"/>
        <w:jc w:val="both"/>
        <w:rPr>
          <w:rFonts w:asciiTheme="minorHAnsi" w:hAnsiTheme="minorHAnsi"/>
          <w:b/>
          <w:bCs/>
        </w:rPr>
      </w:pPr>
      <w:bookmarkStart w:id="61" w:name="_bookmark27"/>
      <w:bookmarkEnd w:id="61"/>
      <w:r w:rsidRPr="5F33C165">
        <w:rPr>
          <w:rFonts w:asciiTheme="minorHAnsi" w:hAnsiTheme="minorHAnsi"/>
          <w:b/>
          <w:bCs/>
        </w:rPr>
        <w:t>Further Education and Training (FET) trainee</w:t>
      </w:r>
      <w:r w:rsidR="26D9F670" w:rsidRPr="5F33C165">
        <w:rPr>
          <w:rFonts w:asciiTheme="minorHAnsi" w:hAnsiTheme="minorHAnsi"/>
          <w:b/>
          <w:bCs/>
        </w:rPr>
        <w:t>s</w:t>
      </w:r>
      <w:r w:rsidRPr="5F33C165">
        <w:rPr>
          <w:rFonts w:asciiTheme="minorHAnsi" w:hAnsiTheme="minorHAnsi"/>
          <w:b/>
          <w:bCs/>
        </w:rPr>
        <w:t xml:space="preserve">. </w:t>
      </w:r>
      <w:r w:rsidR="02B95ECB" w:rsidRPr="5F33C165">
        <w:rPr>
          <w:rFonts w:asciiTheme="minorHAnsi" w:hAnsiTheme="minorHAnsi"/>
          <w:b/>
          <w:bCs/>
        </w:rPr>
        <w:t xml:space="preserve"> </w:t>
      </w:r>
      <w:r w:rsidR="0D05622D" w:rsidRPr="5F33C165">
        <w:rPr>
          <w:rFonts w:asciiTheme="minorHAnsi" w:hAnsiTheme="minorHAnsi"/>
        </w:rPr>
        <w:t xml:space="preserve">Trainees on the </w:t>
      </w:r>
      <w:r w:rsidR="02B95ECB" w:rsidRPr="5F33C165">
        <w:rPr>
          <w:rFonts w:asciiTheme="minorHAnsi" w:hAnsiTheme="minorHAnsi"/>
        </w:rPr>
        <w:t>Post-14 Education course</w:t>
      </w:r>
      <w:r w:rsidR="77B60245" w:rsidRPr="5F33C165">
        <w:rPr>
          <w:rFonts w:asciiTheme="minorHAnsi" w:hAnsiTheme="minorHAnsi"/>
        </w:rPr>
        <w:t xml:space="preserve"> do not seek to be awarded QTS but instead </w:t>
      </w:r>
      <w:r w:rsidR="3A4BCD44" w:rsidRPr="5F33C165">
        <w:rPr>
          <w:rFonts w:asciiTheme="minorHAnsi" w:hAnsiTheme="minorHAnsi"/>
        </w:rPr>
        <w:t>are</w:t>
      </w:r>
      <w:r w:rsidR="77B60245" w:rsidRPr="5F33C165">
        <w:rPr>
          <w:rFonts w:asciiTheme="minorHAnsi" w:hAnsiTheme="minorHAnsi"/>
        </w:rPr>
        <w:t xml:space="preserve"> eligible to apply for QTLS once in post</w:t>
      </w:r>
      <w:r w:rsidR="51695583" w:rsidRPr="5F33C165">
        <w:rPr>
          <w:rFonts w:asciiTheme="minorHAnsi" w:hAnsiTheme="minorHAnsi"/>
        </w:rPr>
        <w:t xml:space="preserve"> as appropriate for t</w:t>
      </w:r>
      <w:r w:rsidR="51B15EC7" w:rsidRPr="5F33C165">
        <w:rPr>
          <w:rFonts w:asciiTheme="minorHAnsi" w:hAnsiTheme="minorHAnsi"/>
        </w:rPr>
        <w:t xml:space="preserve">hose </w:t>
      </w:r>
      <w:r w:rsidR="51695583" w:rsidRPr="5F33C165">
        <w:rPr>
          <w:rFonts w:asciiTheme="minorHAnsi" w:hAnsiTheme="minorHAnsi"/>
        </w:rPr>
        <w:t>teach</w:t>
      </w:r>
      <w:r w:rsidR="15AED22C" w:rsidRPr="5F33C165">
        <w:rPr>
          <w:rFonts w:asciiTheme="minorHAnsi" w:hAnsiTheme="minorHAnsi"/>
        </w:rPr>
        <w:t>ing</w:t>
      </w:r>
      <w:r w:rsidR="51695583" w:rsidRPr="5F33C165">
        <w:rPr>
          <w:rFonts w:asciiTheme="minorHAnsi" w:hAnsiTheme="minorHAnsi"/>
        </w:rPr>
        <w:t xml:space="preserve"> in the FET phase</w:t>
      </w:r>
      <w:r w:rsidR="77B60245" w:rsidRPr="5F33C165">
        <w:rPr>
          <w:rFonts w:asciiTheme="minorHAnsi" w:hAnsiTheme="minorHAnsi"/>
        </w:rPr>
        <w:t>. The</w:t>
      </w:r>
      <w:r w:rsidR="491ACCED" w:rsidRPr="5F33C165">
        <w:rPr>
          <w:rFonts w:asciiTheme="minorHAnsi" w:hAnsiTheme="minorHAnsi"/>
        </w:rPr>
        <w:t xml:space="preserve"> placement</w:t>
      </w:r>
      <w:r w:rsidR="45E29918" w:rsidRPr="5F33C165">
        <w:rPr>
          <w:rFonts w:asciiTheme="minorHAnsi" w:hAnsiTheme="minorHAnsi"/>
        </w:rPr>
        <w:t xml:space="preserve"> trainees undertake provides </w:t>
      </w:r>
      <w:r w:rsidR="77B60245" w:rsidRPr="5F33C165">
        <w:rPr>
          <w:rFonts w:asciiTheme="minorHAnsi" w:hAnsiTheme="minorHAnsi"/>
        </w:rPr>
        <w:t>opportunit</w:t>
      </w:r>
      <w:r w:rsidR="191315A4" w:rsidRPr="5F33C165">
        <w:rPr>
          <w:rFonts w:asciiTheme="minorHAnsi" w:hAnsiTheme="minorHAnsi"/>
        </w:rPr>
        <w:t>y</w:t>
      </w:r>
      <w:r w:rsidR="77B60245" w:rsidRPr="5F33C165">
        <w:rPr>
          <w:rFonts w:asciiTheme="minorHAnsi" w:hAnsiTheme="minorHAnsi"/>
        </w:rPr>
        <w:t xml:space="preserve"> for trainees to deliver a </w:t>
      </w:r>
      <w:r w:rsidR="0385B26F" w:rsidRPr="5F33C165">
        <w:rPr>
          <w:rFonts w:asciiTheme="minorHAnsi" w:hAnsiTheme="minorHAnsi"/>
        </w:rPr>
        <w:t>minimum of 100 teaching hours</w:t>
      </w:r>
      <w:r w:rsidR="6A6FA9EF" w:rsidRPr="5F33C165">
        <w:rPr>
          <w:rFonts w:asciiTheme="minorHAnsi" w:hAnsiTheme="minorHAnsi"/>
        </w:rPr>
        <w:t xml:space="preserve"> and</w:t>
      </w:r>
      <w:r w:rsidR="4DC61641" w:rsidRPr="5F33C165">
        <w:rPr>
          <w:rFonts w:asciiTheme="minorHAnsi" w:hAnsiTheme="minorHAnsi"/>
        </w:rPr>
        <w:t xml:space="preserve"> to evidence 8 observations of teaching practice</w:t>
      </w:r>
      <w:r w:rsidR="2F30306B" w:rsidRPr="5F33C165">
        <w:rPr>
          <w:rFonts w:asciiTheme="minorHAnsi" w:hAnsiTheme="minorHAnsi"/>
        </w:rPr>
        <w:t xml:space="preserve"> as per the requirements laid out by the ETF</w:t>
      </w:r>
      <w:r w:rsidR="4DC61641" w:rsidRPr="5F33C165">
        <w:rPr>
          <w:rFonts w:asciiTheme="minorHAnsi" w:hAnsiTheme="minorHAnsi"/>
        </w:rPr>
        <w:t>.</w:t>
      </w:r>
      <w:r w:rsidR="5E25C1DC" w:rsidRPr="5F33C165">
        <w:rPr>
          <w:rFonts w:asciiTheme="minorHAnsi" w:hAnsiTheme="minorHAnsi"/>
        </w:rPr>
        <w:t xml:space="preserve"> All FET trainees are placed in settings which enable them to train to teach in their subject (a</w:t>
      </w:r>
      <w:r w:rsidR="378B1726" w:rsidRPr="5F33C165">
        <w:rPr>
          <w:rFonts w:asciiTheme="minorHAnsi" w:hAnsiTheme="minorHAnsi"/>
        </w:rPr>
        <w:t>t</w:t>
      </w:r>
      <w:r w:rsidR="5E25C1DC" w:rsidRPr="5F33C165">
        <w:rPr>
          <w:rFonts w:asciiTheme="minorHAnsi" w:hAnsiTheme="minorHAnsi"/>
        </w:rPr>
        <w:t xml:space="preserve"> the FET level) and </w:t>
      </w:r>
      <w:r w:rsidR="5197B206" w:rsidRPr="5F33C165">
        <w:rPr>
          <w:rFonts w:asciiTheme="minorHAnsi" w:hAnsiTheme="minorHAnsi"/>
        </w:rPr>
        <w:t xml:space="preserve">to be </w:t>
      </w:r>
      <w:r w:rsidR="5E25C1DC" w:rsidRPr="5F33C165">
        <w:rPr>
          <w:rFonts w:asciiTheme="minorHAnsi" w:hAnsiTheme="minorHAnsi"/>
        </w:rPr>
        <w:t>mentored by specialist in their subject.</w:t>
      </w:r>
      <w:r w:rsidR="6A6FA9EF" w:rsidRPr="5F33C165">
        <w:rPr>
          <w:rFonts w:asciiTheme="minorHAnsi" w:hAnsiTheme="minorHAnsi"/>
        </w:rPr>
        <w:t xml:space="preserve"> </w:t>
      </w:r>
      <w:r w:rsidR="02B95ECB" w:rsidRPr="5F33C165">
        <w:rPr>
          <w:rFonts w:asciiTheme="minorHAnsi" w:hAnsiTheme="minorHAnsi"/>
          <w:b/>
          <w:bCs/>
          <w:color w:val="0462C1"/>
        </w:rPr>
        <w:t xml:space="preserve"> </w:t>
      </w:r>
    </w:p>
    <w:p w14:paraId="761F54F0" w14:textId="5B93519A" w:rsidR="00A73133" w:rsidRDefault="00A73133" w:rsidP="00F81740">
      <w:pPr>
        <w:tabs>
          <w:tab w:val="left" w:pos="1572"/>
        </w:tabs>
        <w:spacing w:before="1"/>
        <w:ind w:right="118"/>
        <w:jc w:val="both"/>
        <w:rPr>
          <w:color w:val="FF0000"/>
        </w:rPr>
      </w:pPr>
    </w:p>
    <w:p w14:paraId="57A7F216" w14:textId="5778F1F8" w:rsidR="00A73133" w:rsidRPr="001B7E96" w:rsidRDefault="124500A7" w:rsidP="5D053B66">
      <w:pPr>
        <w:tabs>
          <w:tab w:val="left" w:pos="1572"/>
        </w:tabs>
        <w:ind w:right="118"/>
        <w:jc w:val="both"/>
        <w:rPr>
          <w:rFonts w:asciiTheme="minorHAnsi" w:hAnsiTheme="minorHAnsi"/>
          <w:color w:val="000000" w:themeColor="text1"/>
        </w:rPr>
      </w:pPr>
      <w:r w:rsidRPr="5D053B66">
        <w:rPr>
          <w:rFonts w:asciiTheme="minorHAnsi" w:hAnsiTheme="minorHAnsi"/>
          <w:color w:val="000000" w:themeColor="text1"/>
        </w:rPr>
        <w:t>FET Link Tutors work in partnership with the relevant Partnership</w:t>
      </w:r>
      <w:r w:rsidR="37D764C3" w:rsidRPr="5D053B66">
        <w:rPr>
          <w:rFonts w:asciiTheme="minorHAnsi" w:hAnsiTheme="minorHAnsi"/>
          <w:color w:val="000000" w:themeColor="text1"/>
        </w:rPr>
        <w:t xml:space="preserve"> </w:t>
      </w:r>
      <w:r w:rsidRPr="5D053B66">
        <w:rPr>
          <w:rFonts w:asciiTheme="minorHAnsi" w:hAnsiTheme="minorHAnsi"/>
          <w:color w:val="000000" w:themeColor="text1"/>
        </w:rPr>
        <w:t xml:space="preserve">Development Officers prior to placement to ensure trainees are placed with a subject-specific mentor. Where a subject-specific mentor is not available the placement is not </w:t>
      </w:r>
      <w:r w:rsidR="52862D66" w:rsidRPr="5D053B66">
        <w:rPr>
          <w:rFonts w:asciiTheme="minorHAnsi" w:hAnsiTheme="minorHAnsi"/>
          <w:color w:val="000000" w:themeColor="text1"/>
        </w:rPr>
        <w:t>viable,</w:t>
      </w:r>
      <w:r w:rsidRPr="5D053B66">
        <w:rPr>
          <w:rFonts w:asciiTheme="minorHAnsi" w:hAnsiTheme="minorHAnsi"/>
          <w:color w:val="000000" w:themeColor="text1"/>
        </w:rPr>
        <w:t xml:space="preserve"> and another placement is sourced. 2-3 weeks prior to the placement starting, mentor training begins for any mentors who have not completed their Core mentor training for that academic year.</w:t>
      </w:r>
    </w:p>
    <w:p w14:paraId="11AA0A34" w14:textId="52CCDF8C" w:rsidR="00A73133" w:rsidRPr="001B7E96" w:rsidRDefault="00A73133" w:rsidP="00F81740">
      <w:pPr>
        <w:pStyle w:val="BodyText"/>
        <w:jc w:val="both"/>
        <w:rPr>
          <w:rFonts w:asciiTheme="minorHAnsi" w:hAnsiTheme="minorHAnsi"/>
          <w:color w:val="000000" w:themeColor="text1"/>
        </w:rPr>
      </w:pPr>
    </w:p>
    <w:p w14:paraId="1FBBF693" w14:textId="417AE2F3" w:rsidR="00A73133" w:rsidRPr="001B7E96" w:rsidRDefault="124500A7" w:rsidP="5D053B66">
      <w:pPr>
        <w:pStyle w:val="BodyText"/>
        <w:jc w:val="both"/>
        <w:rPr>
          <w:rFonts w:asciiTheme="minorHAnsi" w:hAnsiTheme="minorHAnsi"/>
          <w:color w:val="000000" w:themeColor="text1"/>
        </w:rPr>
      </w:pPr>
      <w:r w:rsidRPr="5D053B66">
        <w:rPr>
          <w:rFonts w:asciiTheme="minorHAnsi" w:hAnsiTheme="minorHAnsi"/>
          <w:color w:val="000000" w:themeColor="text1"/>
        </w:rPr>
        <w:t>Once the placement ha</w:t>
      </w:r>
      <w:r w:rsidR="023B6765" w:rsidRPr="5D053B66">
        <w:rPr>
          <w:rFonts w:asciiTheme="minorHAnsi" w:hAnsiTheme="minorHAnsi"/>
          <w:color w:val="000000" w:themeColor="text1"/>
        </w:rPr>
        <w:t>s</w:t>
      </w:r>
      <w:r w:rsidRPr="5D053B66">
        <w:rPr>
          <w:rFonts w:asciiTheme="minorHAnsi" w:hAnsiTheme="minorHAnsi"/>
          <w:color w:val="000000" w:themeColor="text1"/>
        </w:rPr>
        <w:t xml:space="preserve"> begun, Link Tutors meet with the mentor and trainee (generally via </w:t>
      </w:r>
      <w:r w:rsidR="47F5B1A4" w:rsidRPr="414348EA">
        <w:rPr>
          <w:rFonts w:asciiTheme="minorHAnsi" w:hAnsiTheme="minorHAnsi"/>
          <w:color w:val="000000" w:themeColor="text1"/>
        </w:rPr>
        <w:t>MS teams</w:t>
      </w:r>
      <w:r w:rsidRPr="5D053B66">
        <w:rPr>
          <w:rFonts w:asciiTheme="minorHAnsi" w:hAnsiTheme="minorHAnsi"/>
          <w:color w:val="000000" w:themeColor="text1"/>
        </w:rPr>
        <w:t xml:space="preserve">) to discuss settling in, confirm the mentor is aware of the </w:t>
      </w:r>
      <w:r w:rsidR="381A76CF" w:rsidRPr="5D053B66">
        <w:rPr>
          <w:rFonts w:asciiTheme="minorHAnsi" w:hAnsiTheme="minorHAnsi"/>
          <w:color w:val="000000" w:themeColor="text1"/>
        </w:rPr>
        <w:t xml:space="preserve">FET </w:t>
      </w:r>
      <w:r w:rsidRPr="5D053B66">
        <w:rPr>
          <w:rFonts w:asciiTheme="minorHAnsi" w:hAnsiTheme="minorHAnsi"/>
          <w:color w:val="000000" w:themeColor="text1"/>
        </w:rPr>
        <w:t xml:space="preserve">ITT curriculum, that the trainee has been </w:t>
      </w:r>
      <w:r w:rsidRPr="5D053B66">
        <w:rPr>
          <w:rFonts w:asciiTheme="minorHAnsi" w:hAnsiTheme="minorHAnsi"/>
          <w:color w:val="000000" w:themeColor="text1"/>
        </w:rPr>
        <w:lastRenderedPageBreak/>
        <w:t>provided with the necessary documentation such as the safeguarding policy, curriculum and planning resources. and timetables etc. FET Link Tutors make themselves available to visit any school who requests meetings be in-person rather than online</w:t>
      </w:r>
      <w:r w:rsidR="587C63FA" w:rsidRPr="5D053B66">
        <w:rPr>
          <w:rFonts w:asciiTheme="minorHAnsi" w:hAnsiTheme="minorHAnsi"/>
          <w:color w:val="000000" w:themeColor="text1"/>
        </w:rPr>
        <w:t xml:space="preserve"> and to support both mentors and trainees, in FET the Link Tutor remains the same for the whole academic year.</w:t>
      </w:r>
    </w:p>
    <w:p w14:paraId="5175C087" w14:textId="2BBAD89F" w:rsidR="00A73133" w:rsidRPr="001B7E96" w:rsidRDefault="00A73133" w:rsidP="001B7E96">
      <w:pPr>
        <w:tabs>
          <w:tab w:val="left" w:pos="1572"/>
        </w:tabs>
        <w:ind w:right="118"/>
        <w:jc w:val="both"/>
        <w:rPr>
          <w:rFonts w:asciiTheme="minorHAnsi" w:hAnsiTheme="minorHAnsi" w:cstheme="minorHAnsi"/>
        </w:rPr>
      </w:pPr>
    </w:p>
    <w:p w14:paraId="1B316558" w14:textId="2313359A" w:rsidR="00A73133" w:rsidRPr="00E32765" w:rsidRDefault="3E0C07B9" w:rsidP="001B7E96">
      <w:pPr>
        <w:tabs>
          <w:tab w:val="left" w:pos="1572"/>
        </w:tabs>
        <w:ind w:right="118"/>
        <w:jc w:val="both"/>
        <w:rPr>
          <w:rFonts w:asciiTheme="minorHAnsi" w:hAnsiTheme="minorHAnsi" w:cstheme="minorHAnsi"/>
          <w:b/>
          <w:bCs/>
        </w:rPr>
      </w:pPr>
      <w:r w:rsidRPr="00E32765">
        <w:rPr>
          <w:rFonts w:asciiTheme="minorHAnsi" w:hAnsiTheme="minorHAnsi" w:cstheme="minorHAnsi"/>
          <w:b/>
          <w:bCs/>
        </w:rPr>
        <w:t>Progress reports &amp; meetings</w:t>
      </w:r>
    </w:p>
    <w:p w14:paraId="122EC26A" w14:textId="2BEEB4A3" w:rsidR="00A73133" w:rsidRPr="001B7E96" w:rsidRDefault="079E10E4" w:rsidP="001B7E96">
      <w:pPr>
        <w:tabs>
          <w:tab w:val="left" w:pos="1572"/>
        </w:tabs>
        <w:ind w:right="118"/>
        <w:jc w:val="both"/>
        <w:rPr>
          <w:rFonts w:asciiTheme="minorHAnsi" w:hAnsiTheme="minorHAnsi"/>
        </w:rPr>
      </w:pPr>
      <w:r w:rsidRPr="19E1828B">
        <w:rPr>
          <w:rFonts w:asciiTheme="minorHAnsi" w:hAnsiTheme="minorHAnsi"/>
        </w:rPr>
        <w:t xml:space="preserve">FET trainees undertake a single placement throughout their course. This is structured in line with the rest of the </w:t>
      </w:r>
      <w:r w:rsidR="11453402" w:rsidRPr="19E1828B">
        <w:rPr>
          <w:rFonts w:asciiTheme="minorHAnsi" w:hAnsiTheme="minorHAnsi"/>
        </w:rPr>
        <w:t>faculty</w:t>
      </w:r>
      <w:r w:rsidRPr="19E1828B">
        <w:rPr>
          <w:rFonts w:asciiTheme="minorHAnsi" w:hAnsiTheme="minorHAnsi"/>
        </w:rPr>
        <w:t xml:space="preserve"> into </w:t>
      </w:r>
      <w:r w:rsidR="449E4C3D" w:rsidRPr="19E1828B">
        <w:rPr>
          <w:rFonts w:asciiTheme="minorHAnsi" w:hAnsiTheme="minorHAnsi"/>
        </w:rPr>
        <w:t>an</w:t>
      </w:r>
      <w:r w:rsidRPr="19E1828B">
        <w:rPr>
          <w:rFonts w:asciiTheme="minorHAnsi" w:hAnsiTheme="minorHAnsi"/>
        </w:rPr>
        <w:t xml:space="preserve"> introductory, developmental and consolidation phase. Such a sequence is reflected in the weekly curriculum FET trainees follow.</w:t>
      </w:r>
    </w:p>
    <w:p w14:paraId="144078D0" w14:textId="01EFD736" w:rsidR="00A73133" w:rsidRPr="001B7E96" w:rsidRDefault="00A73133" w:rsidP="001B7E96">
      <w:pPr>
        <w:tabs>
          <w:tab w:val="left" w:pos="1572"/>
        </w:tabs>
        <w:ind w:right="118"/>
        <w:jc w:val="both"/>
        <w:rPr>
          <w:rFonts w:asciiTheme="minorHAnsi" w:hAnsiTheme="minorHAnsi" w:cstheme="minorHAnsi"/>
        </w:rPr>
      </w:pPr>
    </w:p>
    <w:p w14:paraId="2C6B4015" w14:textId="17AF243B" w:rsidR="00A73133" w:rsidRPr="001B7E96" w:rsidRDefault="3D0AD3D3" w:rsidP="001B7E96">
      <w:pPr>
        <w:tabs>
          <w:tab w:val="left" w:pos="1572"/>
        </w:tabs>
        <w:ind w:right="118"/>
        <w:jc w:val="both"/>
        <w:rPr>
          <w:rFonts w:asciiTheme="minorHAnsi" w:hAnsiTheme="minorHAnsi" w:cstheme="minorHAnsi"/>
        </w:rPr>
      </w:pPr>
      <w:r w:rsidRPr="001B7E96">
        <w:rPr>
          <w:rFonts w:asciiTheme="minorHAnsi" w:hAnsiTheme="minorHAnsi" w:cstheme="minorHAnsi"/>
        </w:rPr>
        <w:t>Link Tutors visit trainees and mentors four times throughout the placement. This may be online but is often</w:t>
      </w:r>
      <w:r w:rsidR="65599D7A" w:rsidRPr="001B7E96">
        <w:rPr>
          <w:rFonts w:asciiTheme="minorHAnsi" w:hAnsiTheme="minorHAnsi" w:cstheme="minorHAnsi"/>
        </w:rPr>
        <w:t xml:space="preserve"> in person </w:t>
      </w:r>
      <w:r w:rsidRPr="001B7E96">
        <w:rPr>
          <w:rFonts w:asciiTheme="minorHAnsi" w:hAnsiTheme="minorHAnsi" w:cstheme="minorHAnsi"/>
        </w:rPr>
        <w:t xml:space="preserve">as part of our quality assurance process and mentor support. Link Tutors undertake </w:t>
      </w:r>
      <w:r w:rsidR="1A241293" w:rsidRPr="001B7E96">
        <w:rPr>
          <w:rFonts w:asciiTheme="minorHAnsi" w:hAnsiTheme="minorHAnsi" w:cstheme="minorHAnsi"/>
        </w:rPr>
        <w:t xml:space="preserve">at least 2 </w:t>
      </w:r>
      <w:r w:rsidRPr="001B7E96">
        <w:rPr>
          <w:rFonts w:asciiTheme="minorHAnsi" w:hAnsiTheme="minorHAnsi" w:cstheme="minorHAnsi"/>
        </w:rPr>
        <w:t>joint lesson observations with the</w:t>
      </w:r>
      <w:r w:rsidR="7D0FF3E0" w:rsidRPr="001B7E96">
        <w:rPr>
          <w:rFonts w:asciiTheme="minorHAnsi" w:hAnsiTheme="minorHAnsi" w:cstheme="minorHAnsi"/>
        </w:rPr>
        <w:t xml:space="preserve"> mentor</w:t>
      </w:r>
      <w:r w:rsidR="2796B998" w:rsidRPr="001B7E96">
        <w:rPr>
          <w:rFonts w:asciiTheme="minorHAnsi" w:hAnsiTheme="minorHAnsi" w:cstheme="minorHAnsi"/>
        </w:rPr>
        <w:t xml:space="preserve">. In addition to the Weekly Development Summaries, Mentors complete an end of phase progress report at the end of the introductory and developmental phase. Given the length of the single placement, mentors complete an interim progress report and end of phase progress report for the consolidation phase. </w:t>
      </w:r>
      <w:r w:rsidR="394516BC" w:rsidRPr="001B7E96">
        <w:rPr>
          <w:rFonts w:asciiTheme="minorHAnsi" w:hAnsiTheme="minorHAnsi" w:cstheme="minorHAnsi"/>
        </w:rPr>
        <w:t>At the end of the consolidation phase on the meetings act as a quality assurance mechanism that the trainee has made sufficient progress through the curriculum and has met the requirements for the for the QTLS process once in-post (on condition of a successful Professional Reflective Viva). To enhance our quality assurance, on occasion these final meetings with the mentor and trainee include the PRV, thus involving the mentor the PRV process and enabling us to make use of their expertise.</w:t>
      </w:r>
    </w:p>
    <w:p w14:paraId="3C622CAF" w14:textId="77777777" w:rsidR="00A73133" w:rsidRDefault="00A73133" w:rsidP="6D8F6187">
      <w:pPr>
        <w:pStyle w:val="BodyText"/>
        <w:rPr>
          <w:sz w:val="19"/>
          <w:szCs w:val="19"/>
        </w:rPr>
      </w:pPr>
    </w:p>
    <w:p w14:paraId="747444A5" w14:textId="77777777" w:rsidR="0013028C" w:rsidRDefault="0013028C" w:rsidP="0013028C">
      <w:pPr>
        <w:tabs>
          <w:tab w:val="left" w:pos="867"/>
        </w:tabs>
        <w:ind w:right="115"/>
        <w:jc w:val="both"/>
        <w:rPr>
          <w:rFonts w:asciiTheme="minorHAnsi" w:hAnsiTheme="minorHAnsi"/>
          <w:b/>
          <w:spacing w:val="1"/>
        </w:rPr>
      </w:pPr>
      <w:bookmarkStart w:id="62" w:name="_bookmark28"/>
      <w:bookmarkEnd w:id="62"/>
      <w:r>
        <w:rPr>
          <w:rFonts w:asciiTheme="minorHAnsi" w:hAnsiTheme="minorHAnsi"/>
          <w:b/>
          <w:spacing w:val="-1"/>
        </w:rPr>
        <w:t xml:space="preserve">9.3 </w:t>
      </w:r>
      <w:r w:rsidR="37D73910" w:rsidRPr="0013028C">
        <w:rPr>
          <w:rFonts w:asciiTheme="minorHAnsi" w:hAnsiTheme="minorHAnsi"/>
          <w:b/>
          <w:spacing w:val="-1"/>
        </w:rPr>
        <w:t xml:space="preserve">Process After the Professional Practice </w:t>
      </w:r>
      <w:r w:rsidR="37D73910" w:rsidRPr="0013028C">
        <w:rPr>
          <w:rFonts w:asciiTheme="minorHAnsi" w:hAnsiTheme="minorHAnsi"/>
          <w:b/>
        </w:rPr>
        <w:t>(VIVA at university centre)</w:t>
      </w:r>
      <w:r w:rsidR="37D73910" w:rsidRPr="0013028C">
        <w:rPr>
          <w:rFonts w:asciiTheme="minorHAnsi" w:hAnsiTheme="minorHAnsi"/>
          <w:b/>
          <w:spacing w:val="1"/>
        </w:rPr>
        <w:t xml:space="preserve"> </w:t>
      </w:r>
    </w:p>
    <w:p w14:paraId="13CC0896" w14:textId="77777777" w:rsidR="0013028C" w:rsidRDefault="0013028C" w:rsidP="0013028C">
      <w:pPr>
        <w:tabs>
          <w:tab w:val="left" w:pos="867"/>
        </w:tabs>
        <w:ind w:right="115"/>
        <w:jc w:val="both"/>
        <w:rPr>
          <w:rFonts w:asciiTheme="minorHAnsi" w:hAnsiTheme="minorHAnsi"/>
          <w:b/>
          <w:spacing w:val="1"/>
        </w:rPr>
      </w:pPr>
    </w:p>
    <w:p w14:paraId="1D5918B5" w14:textId="0FAA19CA" w:rsidR="00A73133" w:rsidRPr="0013028C" w:rsidRDefault="02B95ECB" w:rsidP="5F33C165">
      <w:pPr>
        <w:tabs>
          <w:tab w:val="left" w:pos="867"/>
        </w:tabs>
        <w:ind w:right="115"/>
        <w:jc w:val="both"/>
        <w:rPr>
          <w:rFonts w:asciiTheme="minorHAnsi" w:hAnsiTheme="minorHAnsi"/>
        </w:rPr>
      </w:pPr>
      <w:r w:rsidRPr="5F33C165">
        <w:rPr>
          <w:rFonts w:asciiTheme="minorHAnsi" w:hAnsiTheme="minorHAnsi"/>
        </w:rPr>
        <w:t>When</w:t>
      </w:r>
      <w:r w:rsidRPr="5F33C165">
        <w:rPr>
          <w:rFonts w:asciiTheme="minorHAnsi" w:hAnsiTheme="minorHAnsi"/>
          <w:spacing w:val="49"/>
        </w:rPr>
        <w:t xml:space="preserve"> </w:t>
      </w:r>
      <w:r w:rsidRPr="5F33C165">
        <w:rPr>
          <w:rFonts w:asciiTheme="minorHAnsi" w:hAnsiTheme="minorHAnsi"/>
        </w:rPr>
        <w:t>the</w:t>
      </w:r>
      <w:r w:rsidRPr="5F33C165">
        <w:rPr>
          <w:rFonts w:asciiTheme="minorHAnsi" w:hAnsiTheme="minorHAnsi"/>
          <w:spacing w:val="47"/>
        </w:rPr>
        <w:t xml:space="preserve"> </w:t>
      </w:r>
      <w:r w:rsidR="005E264E" w:rsidRPr="5F33C165">
        <w:rPr>
          <w:rFonts w:asciiTheme="minorHAnsi" w:hAnsiTheme="minorHAnsi"/>
        </w:rPr>
        <w:t>trainee’s</w:t>
      </w:r>
      <w:r w:rsidRPr="5F33C165">
        <w:rPr>
          <w:rFonts w:asciiTheme="minorHAnsi" w:hAnsiTheme="minorHAnsi"/>
          <w:spacing w:val="49"/>
        </w:rPr>
        <w:t xml:space="preserve"> </w:t>
      </w:r>
      <w:r w:rsidRPr="5F33C165">
        <w:rPr>
          <w:rFonts w:asciiTheme="minorHAnsi" w:hAnsiTheme="minorHAnsi"/>
        </w:rPr>
        <w:t>complete</w:t>
      </w:r>
      <w:r w:rsidRPr="5F33C165">
        <w:rPr>
          <w:rFonts w:asciiTheme="minorHAnsi" w:hAnsiTheme="minorHAnsi"/>
          <w:spacing w:val="52"/>
        </w:rPr>
        <w:t xml:space="preserve"> </w:t>
      </w:r>
      <w:r w:rsidRPr="5F33C165">
        <w:rPr>
          <w:rFonts w:asciiTheme="minorHAnsi" w:hAnsiTheme="minorHAnsi"/>
        </w:rPr>
        <w:t>PP</w:t>
      </w:r>
      <w:r w:rsidRPr="5F33C165">
        <w:rPr>
          <w:rFonts w:asciiTheme="minorHAnsi" w:hAnsiTheme="minorHAnsi"/>
          <w:spacing w:val="49"/>
        </w:rPr>
        <w:t xml:space="preserve"> </w:t>
      </w:r>
      <w:r w:rsidRPr="5F33C165">
        <w:rPr>
          <w:rFonts w:asciiTheme="minorHAnsi" w:hAnsiTheme="minorHAnsi"/>
        </w:rPr>
        <w:t>consolidation</w:t>
      </w:r>
      <w:r w:rsidRPr="5F33C165">
        <w:rPr>
          <w:rFonts w:asciiTheme="minorHAnsi" w:hAnsiTheme="minorHAnsi"/>
          <w:spacing w:val="47"/>
        </w:rPr>
        <w:t xml:space="preserve"> </w:t>
      </w:r>
      <w:r w:rsidRPr="5F33C165">
        <w:rPr>
          <w:rFonts w:asciiTheme="minorHAnsi" w:hAnsiTheme="minorHAnsi"/>
        </w:rPr>
        <w:t>phase,</w:t>
      </w:r>
      <w:r w:rsidRPr="5F33C165">
        <w:rPr>
          <w:rFonts w:asciiTheme="minorHAnsi" w:hAnsiTheme="minorHAnsi"/>
          <w:spacing w:val="49"/>
        </w:rPr>
        <w:t xml:space="preserve"> </w:t>
      </w:r>
      <w:r w:rsidRPr="5F33C165">
        <w:rPr>
          <w:rFonts w:asciiTheme="minorHAnsi" w:hAnsiTheme="minorHAnsi"/>
        </w:rPr>
        <w:t>they</w:t>
      </w:r>
      <w:r w:rsidRPr="5F33C165">
        <w:rPr>
          <w:rFonts w:asciiTheme="minorHAnsi" w:hAnsiTheme="minorHAnsi"/>
          <w:spacing w:val="47"/>
        </w:rPr>
        <w:t xml:space="preserve"> </w:t>
      </w:r>
      <w:r w:rsidRPr="5F33C165">
        <w:rPr>
          <w:rFonts w:asciiTheme="minorHAnsi" w:hAnsiTheme="minorHAnsi"/>
        </w:rPr>
        <w:t>are</w:t>
      </w:r>
      <w:r w:rsidRPr="5F33C165">
        <w:rPr>
          <w:rFonts w:asciiTheme="minorHAnsi" w:hAnsiTheme="minorHAnsi"/>
          <w:spacing w:val="50"/>
        </w:rPr>
        <w:t xml:space="preserve"> </w:t>
      </w:r>
      <w:r w:rsidRPr="5F33C165">
        <w:rPr>
          <w:rFonts w:asciiTheme="minorHAnsi" w:hAnsiTheme="minorHAnsi"/>
        </w:rPr>
        <w:t>invited</w:t>
      </w:r>
      <w:r w:rsidRPr="5F33C165">
        <w:rPr>
          <w:rFonts w:asciiTheme="minorHAnsi" w:hAnsiTheme="minorHAnsi"/>
          <w:spacing w:val="49"/>
        </w:rPr>
        <w:t xml:space="preserve"> </w:t>
      </w:r>
      <w:r w:rsidRPr="5F33C165">
        <w:rPr>
          <w:rFonts w:asciiTheme="minorHAnsi" w:hAnsiTheme="minorHAnsi"/>
        </w:rPr>
        <w:t>to</w:t>
      </w:r>
      <w:r w:rsidRPr="5F33C165">
        <w:rPr>
          <w:rFonts w:asciiTheme="minorHAnsi" w:hAnsiTheme="minorHAnsi"/>
          <w:spacing w:val="49"/>
        </w:rPr>
        <w:t xml:space="preserve"> </w:t>
      </w:r>
      <w:r w:rsidRPr="5F33C165">
        <w:rPr>
          <w:rFonts w:asciiTheme="minorHAnsi" w:hAnsiTheme="minorHAnsi"/>
        </w:rPr>
        <w:t>a</w:t>
      </w:r>
      <w:r w:rsidRPr="5F33C165">
        <w:rPr>
          <w:rFonts w:asciiTheme="minorHAnsi" w:hAnsiTheme="minorHAnsi"/>
          <w:spacing w:val="49"/>
        </w:rPr>
        <w:t xml:space="preserve"> </w:t>
      </w:r>
      <w:r w:rsidRPr="5F33C165">
        <w:rPr>
          <w:rFonts w:asciiTheme="minorHAnsi" w:hAnsiTheme="minorHAnsi"/>
        </w:rPr>
        <w:t>Professional</w:t>
      </w:r>
      <w:r w:rsidRPr="5F33C165">
        <w:rPr>
          <w:rFonts w:asciiTheme="minorHAnsi" w:hAnsiTheme="minorHAnsi"/>
          <w:spacing w:val="-58"/>
        </w:rPr>
        <w:t xml:space="preserve"> </w:t>
      </w:r>
      <w:r w:rsidRPr="5F33C165">
        <w:rPr>
          <w:rFonts w:asciiTheme="minorHAnsi" w:hAnsiTheme="minorHAnsi"/>
        </w:rPr>
        <w:t>Reflective</w:t>
      </w:r>
      <w:r w:rsidRPr="5F33C165">
        <w:rPr>
          <w:rFonts w:asciiTheme="minorHAnsi" w:hAnsiTheme="minorHAnsi"/>
          <w:spacing w:val="-1"/>
        </w:rPr>
        <w:t xml:space="preserve"> </w:t>
      </w:r>
      <w:r w:rsidRPr="5F33C165">
        <w:rPr>
          <w:rFonts w:asciiTheme="minorHAnsi" w:hAnsiTheme="minorHAnsi"/>
        </w:rPr>
        <w:t>(exit)</w:t>
      </w:r>
      <w:r w:rsidRPr="5F33C165">
        <w:rPr>
          <w:rFonts w:asciiTheme="minorHAnsi" w:hAnsiTheme="minorHAnsi"/>
          <w:spacing w:val="3"/>
        </w:rPr>
        <w:t xml:space="preserve"> </w:t>
      </w:r>
      <w:r w:rsidRPr="5F33C165">
        <w:rPr>
          <w:rFonts w:asciiTheme="minorHAnsi" w:hAnsiTheme="minorHAnsi"/>
        </w:rPr>
        <w:t>Viva (PRV)</w:t>
      </w:r>
      <w:r w:rsidRPr="5F33C165">
        <w:rPr>
          <w:rFonts w:asciiTheme="minorHAnsi" w:hAnsiTheme="minorHAnsi"/>
          <w:spacing w:val="1"/>
        </w:rPr>
        <w:t xml:space="preserve"> </w:t>
      </w:r>
      <w:r w:rsidRPr="5F33C165">
        <w:rPr>
          <w:rFonts w:asciiTheme="minorHAnsi" w:hAnsiTheme="minorHAnsi"/>
        </w:rPr>
        <w:t>by</w:t>
      </w:r>
      <w:r w:rsidRPr="5F33C165">
        <w:rPr>
          <w:rFonts w:asciiTheme="minorHAnsi" w:hAnsiTheme="minorHAnsi"/>
          <w:spacing w:val="-2"/>
        </w:rPr>
        <w:t xml:space="preserve"> </w:t>
      </w:r>
      <w:r w:rsidRPr="5F33C165">
        <w:rPr>
          <w:rFonts w:asciiTheme="minorHAnsi" w:hAnsiTheme="minorHAnsi"/>
        </w:rPr>
        <w:t>their</w:t>
      </w:r>
      <w:r w:rsidRPr="5F33C165">
        <w:rPr>
          <w:rFonts w:asciiTheme="minorHAnsi" w:hAnsiTheme="minorHAnsi"/>
          <w:spacing w:val="-2"/>
        </w:rPr>
        <w:t xml:space="preserve"> </w:t>
      </w:r>
      <w:r w:rsidRPr="5F33C165">
        <w:rPr>
          <w:rFonts w:asciiTheme="minorHAnsi" w:hAnsiTheme="minorHAnsi"/>
        </w:rPr>
        <w:t>PAT</w:t>
      </w:r>
      <w:r w:rsidR="20A3E281" w:rsidRPr="5F33C165">
        <w:rPr>
          <w:rFonts w:asciiTheme="minorHAnsi" w:hAnsiTheme="minorHAnsi"/>
        </w:rPr>
        <w:t xml:space="preserve"> or LT</w:t>
      </w:r>
      <w:r w:rsidRPr="5F33C165">
        <w:rPr>
          <w:rFonts w:asciiTheme="minorHAnsi" w:hAnsiTheme="minorHAnsi"/>
        </w:rPr>
        <w:t>.</w:t>
      </w:r>
      <w:r w:rsidR="699D93A6" w:rsidRPr="5F33C165">
        <w:rPr>
          <w:rFonts w:asciiTheme="minorHAnsi" w:hAnsiTheme="minorHAnsi"/>
        </w:rPr>
        <w:t xml:space="preserve"> </w:t>
      </w:r>
      <w:r w:rsidR="47B4A990" w:rsidRPr="5F33C165">
        <w:rPr>
          <w:rFonts w:asciiTheme="minorHAnsi" w:hAnsiTheme="minorHAnsi"/>
        </w:rPr>
        <w:t xml:space="preserve">On </w:t>
      </w:r>
      <w:r w:rsidR="699D93A6" w:rsidRPr="5F33C165">
        <w:rPr>
          <w:rFonts w:asciiTheme="minorHAnsi" w:hAnsiTheme="minorHAnsi"/>
        </w:rPr>
        <w:t xml:space="preserve">Secondary </w:t>
      </w:r>
      <w:r w:rsidR="7C793657" w:rsidRPr="5F33C165">
        <w:rPr>
          <w:rFonts w:asciiTheme="minorHAnsi" w:hAnsiTheme="minorHAnsi"/>
        </w:rPr>
        <w:t>and Po</w:t>
      </w:r>
      <w:r w:rsidR="14668FD4" w:rsidRPr="5F33C165">
        <w:rPr>
          <w:rFonts w:asciiTheme="minorHAnsi" w:hAnsiTheme="minorHAnsi"/>
        </w:rPr>
        <w:t>st-14 Educat</w:t>
      </w:r>
      <w:r w:rsidR="0A12856B" w:rsidRPr="5F33C165">
        <w:rPr>
          <w:rFonts w:asciiTheme="minorHAnsi" w:hAnsiTheme="minorHAnsi"/>
        </w:rPr>
        <w:t>ion</w:t>
      </w:r>
      <w:r w:rsidR="5F553136" w:rsidRPr="5F33C165">
        <w:rPr>
          <w:rFonts w:asciiTheme="minorHAnsi" w:hAnsiTheme="minorHAnsi"/>
        </w:rPr>
        <w:t xml:space="preserve">, mentors are invited to attend </w:t>
      </w:r>
      <w:proofErr w:type="gramStart"/>
      <w:r w:rsidR="5F553136" w:rsidRPr="5F33C165">
        <w:rPr>
          <w:rFonts w:asciiTheme="minorHAnsi" w:hAnsiTheme="minorHAnsi"/>
        </w:rPr>
        <w:t>PRVs</w:t>
      </w:r>
      <w:proofErr w:type="gramEnd"/>
      <w:r w:rsidR="5F553136" w:rsidRPr="5F33C165">
        <w:rPr>
          <w:rFonts w:asciiTheme="minorHAnsi" w:hAnsiTheme="minorHAnsi"/>
        </w:rPr>
        <w:t xml:space="preserve"> so we have partnership involvement and for QA purposes.</w:t>
      </w:r>
    </w:p>
    <w:p w14:paraId="7E159724" w14:textId="77777777" w:rsidR="00A73133" w:rsidRPr="00E32765" w:rsidRDefault="00A73133" w:rsidP="007D0A7A">
      <w:pPr>
        <w:pStyle w:val="BodyText"/>
        <w:rPr>
          <w:rFonts w:asciiTheme="minorHAnsi" w:hAnsiTheme="minorHAnsi" w:cstheme="minorHAnsi"/>
        </w:rPr>
      </w:pPr>
    </w:p>
    <w:p w14:paraId="1D54338C" w14:textId="17F559B8" w:rsidR="00A73133" w:rsidRPr="00E32765" w:rsidRDefault="02B95ECB" w:rsidP="5F33C165">
      <w:pPr>
        <w:pStyle w:val="BodyText"/>
        <w:ind w:right="110"/>
        <w:jc w:val="both"/>
        <w:rPr>
          <w:rFonts w:asciiTheme="minorHAnsi" w:hAnsiTheme="minorHAnsi"/>
          <w:b/>
          <w:bCs/>
        </w:rPr>
      </w:pPr>
      <w:r w:rsidRPr="5F33C165">
        <w:rPr>
          <w:rFonts w:asciiTheme="minorHAnsi" w:hAnsiTheme="minorHAnsi"/>
        </w:rPr>
        <w:t>During the PRV, trainees are asked several questions that are related to the Teachers’</w:t>
      </w:r>
      <w:r w:rsidRPr="5F33C165">
        <w:rPr>
          <w:rFonts w:asciiTheme="minorHAnsi" w:hAnsiTheme="minorHAnsi"/>
          <w:spacing w:val="1"/>
        </w:rPr>
        <w:t xml:space="preserve"> </w:t>
      </w:r>
      <w:r w:rsidRPr="5F33C165">
        <w:rPr>
          <w:rFonts w:asciiTheme="minorHAnsi" w:hAnsiTheme="minorHAnsi"/>
        </w:rPr>
        <w:t>Standards</w:t>
      </w:r>
      <w:r w:rsidR="192BA682" w:rsidRPr="5F33C165">
        <w:rPr>
          <w:rFonts w:asciiTheme="minorHAnsi" w:hAnsiTheme="minorHAnsi"/>
        </w:rPr>
        <w:t xml:space="preserve"> or the ETF Professional Standards (PGDE-Post 14)</w:t>
      </w:r>
      <w:r w:rsidRPr="5F33C165">
        <w:rPr>
          <w:rFonts w:asciiTheme="minorHAnsi" w:hAnsiTheme="minorHAnsi"/>
        </w:rPr>
        <w:t xml:space="preserve">. Trainees provide their evidence of achieving their targets throughout PP </w:t>
      </w:r>
      <w:r w:rsidR="3FE99AA8" w:rsidRPr="5F33C165">
        <w:rPr>
          <w:rFonts w:asciiTheme="minorHAnsi" w:hAnsiTheme="minorHAnsi"/>
        </w:rPr>
        <w:t xml:space="preserve">(through a variety of means, which could involve) </w:t>
      </w:r>
      <w:r w:rsidRPr="5F33C165">
        <w:rPr>
          <w:rFonts w:asciiTheme="minorHAnsi" w:hAnsiTheme="minorHAnsi"/>
        </w:rPr>
        <w:t>using an</w:t>
      </w:r>
      <w:r w:rsidRPr="5F33C165">
        <w:rPr>
          <w:rFonts w:asciiTheme="minorHAnsi" w:hAnsiTheme="minorHAnsi"/>
          <w:spacing w:val="-59"/>
        </w:rPr>
        <w:t xml:space="preserve"> </w:t>
      </w:r>
      <w:r w:rsidRPr="5F33C165">
        <w:rPr>
          <w:rFonts w:asciiTheme="minorHAnsi" w:hAnsiTheme="minorHAnsi"/>
        </w:rPr>
        <w:t>e-portfolio. WDS forms and progress reports on our placement management system are</w:t>
      </w:r>
      <w:r w:rsidRPr="5F33C165">
        <w:rPr>
          <w:rFonts w:asciiTheme="minorHAnsi" w:hAnsiTheme="minorHAnsi"/>
          <w:spacing w:val="1"/>
        </w:rPr>
        <w:t xml:space="preserve"> </w:t>
      </w:r>
      <w:r w:rsidRPr="5F33C165">
        <w:rPr>
          <w:rFonts w:asciiTheme="minorHAnsi" w:hAnsiTheme="minorHAnsi"/>
        </w:rPr>
        <w:t xml:space="preserve">reviewed during the process. </w:t>
      </w:r>
      <w:r w:rsidR="183B8CED" w:rsidRPr="5F33C165">
        <w:rPr>
          <w:rFonts w:asciiTheme="minorHAnsi" w:hAnsiTheme="minorHAnsi"/>
        </w:rPr>
        <w:t xml:space="preserve"> The tutor conducting the PRV</w:t>
      </w:r>
      <w:r w:rsidRPr="5F33C165">
        <w:rPr>
          <w:rFonts w:asciiTheme="minorHAnsi" w:hAnsiTheme="minorHAnsi"/>
        </w:rPr>
        <w:t xml:space="preserve"> ensure trainees are aware of their professional strengths</w:t>
      </w:r>
      <w:r w:rsidRPr="5F33C165">
        <w:rPr>
          <w:rFonts w:asciiTheme="minorHAnsi" w:hAnsiTheme="minorHAnsi"/>
          <w:spacing w:val="1"/>
        </w:rPr>
        <w:t xml:space="preserve"> </w:t>
      </w:r>
      <w:r w:rsidRPr="5F33C165">
        <w:rPr>
          <w:rFonts w:asciiTheme="minorHAnsi" w:hAnsiTheme="minorHAnsi"/>
        </w:rPr>
        <w:t xml:space="preserve">and areas for improvement and have provided sufficient written and verbal evidence to </w:t>
      </w:r>
      <w:r w:rsidRPr="5F33C165">
        <w:rPr>
          <w:rFonts w:asciiTheme="minorHAnsi" w:hAnsiTheme="minorHAnsi"/>
          <w:b/>
          <w:bCs/>
        </w:rPr>
        <w:t>pass</w:t>
      </w:r>
      <w:r w:rsidRPr="5F33C165">
        <w:rPr>
          <w:rFonts w:asciiTheme="minorHAnsi" w:hAnsiTheme="minorHAnsi"/>
          <w:b/>
          <w:bCs/>
          <w:spacing w:val="1"/>
        </w:rPr>
        <w:t xml:space="preserve"> </w:t>
      </w:r>
      <w:r w:rsidRPr="5F33C165">
        <w:rPr>
          <w:rFonts w:asciiTheme="minorHAnsi" w:hAnsiTheme="minorHAnsi"/>
          <w:b/>
          <w:bCs/>
        </w:rPr>
        <w:t xml:space="preserve">the Viva </w:t>
      </w:r>
      <w:r w:rsidRPr="5F33C165">
        <w:rPr>
          <w:rFonts w:asciiTheme="minorHAnsi" w:hAnsiTheme="minorHAnsi"/>
        </w:rPr>
        <w:t xml:space="preserve">and be </w:t>
      </w:r>
      <w:r w:rsidRPr="5F33C165">
        <w:rPr>
          <w:rFonts w:asciiTheme="minorHAnsi" w:hAnsiTheme="minorHAnsi"/>
          <w:b/>
          <w:bCs/>
        </w:rPr>
        <w:t>recommended for qualified teacher (QTS)</w:t>
      </w:r>
      <w:r w:rsidRPr="5F33C165">
        <w:rPr>
          <w:rFonts w:asciiTheme="minorHAnsi" w:hAnsiTheme="minorHAnsi"/>
          <w:b/>
          <w:bCs/>
          <w:spacing w:val="1"/>
        </w:rPr>
        <w:t xml:space="preserve"> </w:t>
      </w:r>
      <w:r w:rsidRPr="5F33C165">
        <w:rPr>
          <w:rFonts w:asciiTheme="minorHAnsi" w:hAnsiTheme="minorHAnsi"/>
          <w:b/>
          <w:bCs/>
        </w:rPr>
        <w:t>status, having met the</w:t>
      </w:r>
      <w:r w:rsidRPr="5F33C165">
        <w:rPr>
          <w:rFonts w:asciiTheme="minorHAnsi" w:hAnsiTheme="minorHAnsi"/>
          <w:b/>
          <w:bCs/>
          <w:spacing w:val="1"/>
        </w:rPr>
        <w:t xml:space="preserve"> </w:t>
      </w:r>
      <w:r w:rsidRPr="5F33C165">
        <w:rPr>
          <w:rFonts w:asciiTheme="minorHAnsi" w:hAnsiTheme="minorHAnsi"/>
          <w:b/>
          <w:bCs/>
        </w:rPr>
        <w:t>Teachers’ Standards.</w:t>
      </w:r>
    </w:p>
    <w:p w14:paraId="424A31E3" w14:textId="77777777" w:rsidR="00A73133" w:rsidRPr="00E32765" w:rsidRDefault="00A73133" w:rsidP="0013028C">
      <w:pPr>
        <w:pStyle w:val="BodyText"/>
        <w:rPr>
          <w:rFonts w:asciiTheme="minorHAnsi" w:hAnsiTheme="minorHAnsi" w:cstheme="minorHAnsi"/>
          <w:b/>
          <w:bCs/>
        </w:rPr>
      </w:pPr>
    </w:p>
    <w:p w14:paraId="3368BBDD" w14:textId="77777777" w:rsidR="00A73133" w:rsidRPr="00E32765" w:rsidRDefault="3C276721" w:rsidP="0013028C">
      <w:pPr>
        <w:pStyle w:val="BodyText"/>
        <w:ind w:right="122"/>
        <w:jc w:val="both"/>
        <w:rPr>
          <w:rFonts w:asciiTheme="minorHAnsi" w:hAnsiTheme="minorHAnsi" w:cstheme="minorHAnsi"/>
        </w:rPr>
      </w:pPr>
      <w:r w:rsidRPr="00E32765">
        <w:rPr>
          <w:rFonts w:asciiTheme="minorHAnsi" w:hAnsiTheme="minorHAnsi" w:cstheme="minorHAnsi"/>
        </w:rPr>
        <w:t>In Post-14 Education</w:t>
      </w:r>
      <w:r w:rsidRPr="00E32765">
        <w:rPr>
          <w:rFonts w:asciiTheme="minorHAnsi" w:hAnsiTheme="minorHAnsi" w:cstheme="minorHAnsi"/>
          <w:b/>
          <w:bCs/>
        </w:rPr>
        <w:t xml:space="preserve">, </w:t>
      </w:r>
      <w:hyperlink r:id="rId75">
        <w:r w:rsidRPr="00E32765">
          <w:rPr>
            <w:rFonts w:asciiTheme="minorHAnsi" w:hAnsiTheme="minorHAnsi" w:cstheme="minorHAnsi"/>
            <w:color w:val="0462C1"/>
            <w:u w:val="single" w:color="0462C1"/>
          </w:rPr>
          <w:t>QTLS</w:t>
        </w:r>
        <w:r w:rsidRPr="00E32765">
          <w:rPr>
            <w:rFonts w:asciiTheme="minorHAnsi" w:hAnsiTheme="minorHAnsi" w:cstheme="minorHAnsi"/>
            <w:color w:val="0462C1"/>
            <w:spacing w:val="1"/>
            <w:u w:val="single" w:color="0462C1"/>
          </w:rPr>
          <w:t xml:space="preserve"> </w:t>
        </w:r>
        <w:r w:rsidRPr="00E32765">
          <w:rPr>
            <w:rFonts w:asciiTheme="minorHAnsi" w:hAnsiTheme="minorHAnsi" w:cstheme="minorHAnsi"/>
            <w:color w:val="0462C1"/>
            <w:u w:val="single" w:color="0462C1"/>
          </w:rPr>
          <w:t>Eligibility</w:t>
        </w:r>
        <w:r w:rsidRPr="00E32765">
          <w:rPr>
            <w:rFonts w:asciiTheme="minorHAnsi" w:hAnsiTheme="minorHAnsi" w:cstheme="minorHAnsi"/>
            <w:color w:val="0462C1"/>
            <w:spacing w:val="1"/>
            <w:u w:val="single" w:color="0462C1"/>
          </w:rPr>
          <w:t xml:space="preserve"> </w:t>
        </w:r>
        <w:r w:rsidRPr="00E32765">
          <w:rPr>
            <w:rFonts w:asciiTheme="minorHAnsi" w:hAnsiTheme="minorHAnsi" w:cstheme="minorHAnsi"/>
            <w:color w:val="0462C1"/>
            <w:u w:val="single" w:color="0462C1"/>
          </w:rPr>
          <w:t>Guidance</w:t>
        </w:r>
      </w:hyperlink>
      <w:r w:rsidRPr="00E32765">
        <w:rPr>
          <w:rFonts w:asciiTheme="minorHAnsi" w:hAnsiTheme="minorHAnsi" w:cstheme="minorHAnsi"/>
          <w:color w:val="0462C1"/>
          <w:spacing w:val="1"/>
        </w:rPr>
        <w:t xml:space="preserve"> </w:t>
      </w:r>
      <w:r w:rsidRPr="00E32765">
        <w:rPr>
          <w:rFonts w:asciiTheme="minorHAnsi" w:hAnsiTheme="minorHAnsi" w:cstheme="minorHAnsi"/>
        </w:rPr>
        <w:t>and</w:t>
      </w:r>
      <w:r w:rsidRPr="00E32765">
        <w:rPr>
          <w:rFonts w:asciiTheme="minorHAnsi" w:hAnsiTheme="minorHAnsi" w:cstheme="minorHAnsi"/>
          <w:spacing w:val="1"/>
        </w:rPr>
        <w:t xml:space="preserve"> </w:t>
      </w:r>
      <w:hyperlink r:id="rId76">
        <w:r w:rsidRPr="00E32765">
          <w:rPr>
            <w:rFonts w:asciiTheme="minorHAnsi" w:hAnsiTheme="minorHAnsi" w:cstheme="minorHAnsi"/>
            <w:color w:val="0462C1"/>
            <w:u w:val="single" w:color="0462C1"/>
          </w:rPr>
          <w:t>ETF</w:t>
        </w:r>
        <w:r w:rsidRPr="00E32765">
          <w:rPr>
            <w:rFonts w:asciiTheme="minorHAnsi" w:hAnsiTheme="minorHAnsi" w:cstheme="minorHAnsi"/>
            <w:color w:val="0462C1"/>
            <w:spacing w:val="1"/>
            <w:u w:val="single" w:color="0462C1"/>
          </w:rPr>
          <w:t xml:space="preserve"> </w:t>
        </w:r>
        <w:r w:rsidRPr="00E32765">
          <w:rPr>
            <w:rFonts w:asciiTheme="minorHAnsi" w:hAnsiTheme="minorHAnsi" w:cstheme="minorHAnsi"/>
            <w:color w:val="0462C1"/>
            <w:u w:val="single" w:color="0462C1"/>
          </w:rPr>
          <w:t>Professional</w:t>
        </w:r>
        <w:r w:rsidRPr="00E32765">
          <w:rPr>
            <w:rFonts w:asciiTheme="minorHAnsi" w:hAnsiTheme="minorHAnsi" w:cstheme="minorHAnsi"/>
            <w:color w:val="0462C1"/>
            <w:spacing w:val="1"/>
            <w:u w:val="single" w:color="0462C1"/>
          </w:rPr>
          <w:t xml:space="preserve"> </w:t>
        </w:r>
        <w:r w:rsidRPr="00E32765">
          <w:rPr>
            <w:rFonts w:asciiTheme="minorHAnsi" w:hAnsiTheme="minorHAnsi" w:cstheme="minorHAnsi"/>
            <w:color w:val="0462C1"/>
            <w:u w:val="single" w:color="0462C1"/>
          </w:rPr>
          <w:t>Standards</w:t>
        </w:r>
      </w:hyperlink>
      <w:r w:rsidRPr="00E32765">
        <w:rPr>
          <w:rFonts w:asciiTheme="minorHAnsi" w:hAnsiTheme="minorHAnsi" w:cstheme="minorHAnsi"/>
          <w:color w:val="0462C1"/>
          <w:spacing w:val="61"/>
        </w:rPr>
        <w:t xml:space="preserve"> </w:t>
      </w:r>
      <w:r w:rsidRPr="00E32765">
        <w:rPr>
          <w:rFonts w:asciiTheme="minorHAnsi" w:hAnsiTheme="minorHAnsi" w:cstheme="minorHAnsi"/>
        </w:rPr>
        <w:t>are</w:t>
      </w:r>
      <w:r w:rsidRPr="00E32765">
        <w:rPr>
          <w:rFonts w:asciiTheme="minorHAnsi" w:hAnsiTheme="minorHAnsi" w:cstheme="minorHAnsi"/>
          <w:spacing w:val="1"/>
        </w:rPr>
        <w:t xml:space="preserve"> </w:t>
      </w:r>
      <w:r w:rsidRPr="00E32765">
        <w:rPr>
          <w:rFonts w:asciiTheme="minorHAnsi" w:hAnsiTheme="minorHAnsi" w:cstheme="minorHAnsi"/>
        </w:rPr>
        <w:t>utilised.</w:t>
      </w:r>
    </w:p>
    <w:p w14:paraId="4C72C5E7" w14:textId="2A4B31A8" w:rsidR="00A73133" w:rsidRPr="00350104" w:rsidRDefault="00A73133" w:rsidP="1C1E2519">
      <w:pPr>
        <w:spacing w:line="360" w:lineRule="auto"/>
        <w:jc w:val="center"/>
        <w:rPr>
          <w:rFonts w:ascii="Times New Roman" w:eastAsia="Times New Roman" w:hAnsi="Times New Roman" w:cs="Times New Roman"/>
          <w:b/>
          <w:bCs/>
          <w:color w:val="5F295F"/>
          <w:sz w:val="28"/>
          <w:szCs w:val="28"/>
        </w:rPr>
      </w:pPr>
    </w:p>
    <w:p w14:paraId="28EDFDCB" w14:textId="77777777" w:rsidR="004F167C" w:rsidRDefault="004F167C">
      <w:pPr>
        <w:rPr>
          <w:rFonts w:asciiTheme="minorHAnsi" w:eastAsia="Times New Roman" w:hAnsiTheme="minorHAnsi" w:cstheme="minorHAnsi"/>
          <w:b/>
          <w:bCs/>
        </w:rPr>
      </w:pPr>
      <w:r>
        <w:rPr>
          <w:rFonts w:asciiTheme="minorHAnsi" w:eastAsia="Times New Roman" w:hAnsiTheme="minorHAnsi" w:cstheme="minorHAnsi"/>
          <w:b/>
          <w:bCs/>
        </w:rPr>
        <w:br w:type="page"/>
      </w:r>
    </w:p>
    <w:p w14:paraId="5EF9D09E" w14:textId="77777777" w:rsidR="00F255AF" w:rsidRDefault="00F255AF" w:rsidP="004F167C">
      <w:pPr>
        <w:spacing w:line="360" w:lineRule="auto"/>
        <w:rPr>
          <w:rFonts w:asciiTheme="minorHAnsi" w:eastAsia="Times New Roman" w:hAnsiTheme="minorHAnsi" w:cstheme="minorHAnsi"/>
          <w:b/>
          <w:bCs/>
        </w:rPr>
        <w:sectPr w:rsidR="00F255AF">
          <w:pgSz w:w="11910" w:h="16840"/>
          <w:pgMar w:top="1340" w:right="1320" w:bottom="1200" w:left="1320" w:header="0" w:footer="1004" w:gutter="0"/>
          <w:cols w:space="720"/>
        </w:sectPr>
      </w:pPr>
    </w:p>
    <w:p w14:paraId="35DD84F7" w14:textId="5A0C6791" w:rsidR="00A73133" w:rsidRDefault="0B811027" w:rsidP="00AE6B90">
      <w:pPr>
        <w:spacing w:line="360" w:lineRule="auto"/>
        <w:jc w:val="center"/>
        <w:rPr>
          <w:rFonts w:asciiTheme="minorHAnsi" w:eastAsia="Times New Roman" w:hAnsiTheme="minorHAnsi" w:cstheme="minorHAnsi"/>
          <w:b/>
          <w:bCs/>
        </w:rPr>
      </w:pPr>
      <w:r w:rsidRPr="00350104">
        <w:rPr>
          <w:rFonts w:asciiTheme="minorHAnsi" w:eastAsia="Times New Roman" w:hAnsiTheme="minorHAnsi" w:cstheme="minorHAnsi"/>
          <w:b/>
          <w:bCs/>
        </w:rPr>
        <w:lastRenderedPageBreak/>
        <w:t>Edge Hill University Approach to Assessment</w:t>
      </w:r>
    </w:p>
    <w:p w14:paraId="7D7F1C07" w14:textId="5F26E019" w:rsidR="004F167C" w:rsidRPr="004F167C" w:rsidRDefault="00CA4AD4" w:rsidP="00AE6B90">
      <w:pPr>
        <w:spacing w:line="360" w:lineRule="auto"/>
        <w:jc w:val="center"/>
        <w:rPr>
          <w:rFonts w:asciiTheme="minorHAnsi" w:hAnsiTheme="minorHAnsi" w:cstheme="minorHAnsi"/>
          <w:b/>
          <w:bCs/>
        </w:rPr>
      </w:pPr>
      <w:r>
        <w:rPr>
          <w:rFonts w:ascii="ArialMT" w:hAnsi="ArialMT"/>
          <w:noProof/>
        </w:rPr>
        <w:drawing>
          <wp:inline distT="0" distB="0" distL="0" distR="0" wp14:anchorId="71701325" wp14:editId="77F3DDB9">
            <wp:extent cx="5781428" cy="2087880"/>
            <wp:effectExtent l="0" t="0" r="0" b="7620"/>
            <wp:docPr id="6" name="Pictur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77"/>
                    <a:stretch>
                      <a:fillRect/>
                    </a:stretch>
                  </pic:blipFill>
                  <pic:spPr>
                    <a:xfrm>
                      <a:off x="0" y="0"/>
                      <a:ext cx="5781428" cy="2087880"/>
                    </a:xfrm>
                    <a:prstGeom prst="rect">
                      <a:avLst/>
                    </a:prstGeom>
                    <a:noFill/>
                    <a:ln>
                      <a:noFill/>
                      <a:prstDash/>
                    </a:ln>
                  </pic:spPr>
                </pic:pic>
              </a:graphicData>
            </a:graphic>
          </wp:inline>
        </w:drawing>
      </w:r>
    </w:p>
    <w:p w14:paraId="53FBE46D" w14:textId="4048A21A" w:rsidR="00A73133" w:rsidRDefault="00A73133" w:rsidP="1C1E2519">
      <w:pPr>
        <w:spacing w:line="360" w:lineRule="auto"/>
        <w:jc w:val="both"/>
      </w:pPr>
    </w:p>
    <w:p w14:paraId="217688CB" w14:textId="1B1BAF08" w:rsidR="05D9548F" w:rsidRDefault="05D9548F" w:rsidP="00AE6B90">
      <w:pPr>
        <w:spacing w:line="360" w:lineRule="auto"/>
        <w:jc w:val="center"/>
        <w:rPr>
          <w:rFonts w:asciiTheme="minorHAnsi" w:eastAsiaTheme="minorEastAsia" w:hAnsiTheme="minorHAnsi"/>
          <w:b/>
          <w:bCs/>
        </w:rPr>
      </w:pPr>
      <w:r w:rsidRPr="21BBF369">
        <w:rPr>
          <w:rFonts w:asciiTheme="minorHAnsi" w:eastAsiaTheme="minorEastAsia" w:hAnsiTheme="minorHAnsi"/>
          <w:b/>
          <w:bCs/>
        </w:rPr>
        <w:t>Secondary and Further Education approach to assessment</w:t>
      </w:r>
    </w:p>
    <w:p w14:paraId="2800605D" w14:textId="1016993B" w:rsidR="001606E0" w:rsidRDefault="00721E18" w:rsidP="21BBF369">
      <w:pPr>
        <w:spacing w:line="360" w:lineRule="auto"/>
        <w:jc w:val="both"/>
        <w:rPr>
          <w:rFonts w:asciiTheme="minorHAnsi" w:eastAsiaTheme="minorEastAsia" w:hAnsiTheme="minorHAnsi"/>
          <w:b/>
          <w:bCs/>
        </w:rPr>
      </w:pPr>
      <w:r>
        <w:rPr>
          <w:rFonts w:eastAsia="Yu Gothic Light"/>
          <w:noProof/>
          <w:color w:val="5F295F"/>
          <w:sz w:val="32"/>
          <w:szCs w:val="32"/>
        </w:rPr>
        <mc:AlternateContent>
          <mc:Choice Requires="wpg">
            <w:drawing>
              <wp:inline distT="0" distB="0" distL="0" distR="0" wp14:anchorId="062E49DB" wp14:editId="201B565C">
                <wp:extent cx="8846820" cy="2865120"/>
                <wp:effectExtent l="0" t="0" r="68580" b="49530"/>
                <wp:docPr id="28" name="Group 28" descr="Secondary and further education approach to assessment flow chart"/>
                <wp:cNvGraphicFramePr/>
                <a:graphic xmlns:a="http://schemas.openxmlformats.org/drawingml/2006/main">
                  <a:graphicData uri="http://schemas.microsoft.com/office/word/2010/wordprocessingGroup">
                    <wpg:wgp>
                      <wpg:cNvGrpSpPr/>
                      <wpg:grpSpPr>
                        <a:xfrm>
                          <a:off x="0" y="0"/>
                          <a:ext cx="8846820" cy="2865120"/>
                          <a:chOff x="57139" y="-46307"/>
                          <a:chExt cx="9883140" cy="2876809"/>
                        </a:xfrm>
                      </wpg:grpSpPr>
                      <wps:wsp>
                        <wps:cNvPr id="29" name="Rectangle 7"/>
                        <wps:cNvSpPr/>
                        <wps:spPr>
                          <a:xfrm>
                            <a:off x="57150" y="967911"/>
                            <a:ext cx="7941600" cy="943223"/>
                          </a:xfrm>
                          <a:prstGeom prst="rect">
                            <a:avLst/>
                          </a:prstGeom>
                          <a:solidFill>
                            <a:schemeClr val="tx2">
                              <a:lumMod val="20000"/>
                              <a:lumOff val="80000"/>
                            </a:schemeClr>
                          </a:solidFill>
                          <a:ln w="9528" cap="flat">
                            <a:solidFill>
                              <a:srgbClr val="46AAC5"/>
                            </a:solidFill>
                            <a:prstDash val="solid"/>
                          </a:ln>
                          <a:effectLst>
                            <a:outerShdw dist="19997" dir="5400000" algn="tl">
                              <a:srgbClr val="000000">
                                <a:alpha val="38000"/>
                              </a:srgbClr>
                            </a:outerShdw>
                          </a:effectLst>
                        </wps:spPr>
                        <wps:bodyPr lIns="0" tIns="0" rIns="0" bIns="0"/>
                      </wps:wsp>
                      <wps:wsp>
                        <wps:cNvPr id="30" name="Arrow: Right 8"/>
                        <wps:cNvSpPr/>
                        <wps:spPr>
                          <a:xfrm>
                            <a:off x="57146" y="1023543"/>
                            <a:ext cx="8402759" cy="887591"/>
                          </a:xfrm>
                          <a:custGeom>
                            <a:avLst>
                              <a:gd name="f0" fmla="val 20740"/>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val f7"/>
                              <a:gd name="f15" fmla="val f8"/>
                              <a:gd name="f16" fmla="pin 0 f0 21600"/>
                              <a:gd name="f17" fmla="pin 0 f1 10800"/>
                              <a:gd name="f18" fmla="*/ f10 f2 1"/>
                              <a:gd name="f19" fmla="*/ f11 f2 1"/>
                              <a:gd name="f20" fmla="+- f15 0 f14"/>
                              <a:gd name="f21" fmla="val f16"/>
                              <a:gd name="f22" fmla="val f17"/>
                              <a:gd name="f23" fmla="*/ f16 f12 1"/>
                              <a:gd name="f24" fmla="*/ f17 f13 1"/>
                              <a:gd name="f25" fmla="*/ f18 1 f4"/>
                              <a:gd name="f26" fmla="*/ f19 1 f4"/>
                              <a:gd name="f27" fmla="*/ f20 1 21600"/>
                              <a:gd name="f28" fmla="+- 21600 0 f22"/>
                              <a:gd name="f29" fmla="+- 21600 0 f21"/>
                              <a:gd name="f30" fmla="*/ f22 f13 1"/>
                              <a:gd name="f31" fmla="*/ f21 f12 1"/>
                              <a:gd name="f32" fmla="+- f25 0 f3"/>
                              <a:gd name="f33" fmla="+- f26 0 f3"/>
                              <a:gd name="f34" fmla="*/ 0 f27 1"/>
                              <a:gd name="f35" fmla="*/ 21600 f27 1"/>
                              <a:gd name="f36" fmla="*/ f29 f22 1"/>
                              <a:gd name="f37" fmla="*/ f28 f13 1"/>
                              <a:gd name="f38" fmla="*/ f36 1 10800"/>
                              <a:gd name="f39" fmla="*/ f34 1 f27"/>
                              <a:gd name="f40" fmla="*/ f35 1 f27"/>
                              <a:gd name="f41" fmla="+- f21 f38 0"/>
                              <a:gd name="f42" fmla="*/ f39 f12 1"/>
                              <a:gd name="f43" fmla="*/ f39 f13 1"/>
                              <a:gd name="f44" fmla="*/ f40 f13 1"/>
                              <a:gd name="f45" fmla="*/ f41 f12 1"/>
                            </a:gdLst>
                            <a:ahLst>
                              <a:ahXY gdRefX="f0" minX="f7" maxX="f8" gdRefY="f1" minY="f7" maxY="f9">
                                <a:pos x="f23" y="f24"/>
                              </a:ahXY>
                            </a:ahLst>
                            <a:cxnLst>
                              <a:cxn ang="3cd4">
                                <a:pos x="hc" y="t"/>
                              </a:cxn>
                              <a:cxn ang="0">
                                <a:pos x="r" y="vc"/>
                              </a:cxn>
                              <a:cxn ang="cd4">
                                <a:pos x="hc" y="b"/>
                              </a:cxn>
                              <a:cxn ang="cd2">
                                <a:pos x="l" y="vc"/>
                              </a:cxn>
                              <a:cxn ang="f32">
                                <a:pos x="f31" y="f43"/>
                              </a:cxn>
                              <a:cxn ang="f33">
                                <a:pos x="f31" y="f44"/>
                              </a:cxn>
                            </a:cxnLst>
                            <a:rect l="f42" t="f30" r="f45" b="f37"/>
                            <a:pathLst>
                              <a:path w="21600" h="21600">
                                <a:moveTo>
                                  <a:pt x="f7" y="f22"/>
                                </a:moveTo>
                                <a:lnTo>
                                  <a:pt x="f21" y="f22"/>
                                </a:lnTo>
                                <a:lnTo>
                                  <a:pt x="f21" y="f7"/>
                                </a:lnTo>
                                <a:lnTo>
                                  <a:pt x="f8" y="f9"/>
                                </a:lnTo>
                                <a:lnTo>
                                  <a:pt x="f21" y="f8"/>
                                </a:lnTo>
                                <a:lnTo>
                                  <a:pt x="f21" y="f28"/>
                                </a:lnTo>
                                <a:lnTo>
                                  <a:pt x="f7" y="f28"/>
                                </a:lnTo>
                                <a:close/>
                              </a:path>
                            </a:pathLst>
                          </a:custGeom>
                          <a:solidFill>
                            <a:schemeClr val="accent4">
                              <a:lumMod val="20000"/>
                              <a:lumOff val="80000"/>
                            </a:schemeClr>
                          </a:solidFill>
                          <a:ln w="9528" cap="flat">
                            <a:solidFill>
                              <a:srgbClr val="7D60A0"/>
                            </a:solidFill>
                            <a:prstDash val="solid"/>
                          </a:ln>
                          <a:effectLst>
                            <a:outerShdw dist="19997" dir="5400000" algn="tl">
                              <a:srgbClr val="000000">
                                <a:alpha val="38000"/>
                              </a:srgbClr>
                            </a:outerShdw>
                          </a:effectLst>
                        </wps:spPr>
                        <wps:bodyPr lIns="0" tIns="0" rIns="0" bIns="0"/>
                      </wps:wsp>
                      <wps:wsp>
                        <wps:cNvPr id="31" name="Text Box 9"/>
                        <wps:cNvSpPr txBox="1"/>
                        <wps:spPr>
                          <a:xfrm>
                            <a:off x="1169148" y="956399"/>
                            <a:ext cx="5907206" cy="293229"/>
                          </a:xfrm>
                          <a:prstGeom prst="rect">
                            <a:avLst/>
                          </a:prstGeom>
                        </wps:spPr>
                        <wps:txbx>
                          <w:txbxContent>
                            <w:p w14:paraId="7812F8EF" w14:textId="77777777" w:rsidR="00721E18" w:rsidRPr="006A0A63" w:rsidRDefault="00721E18" w:rsidP="00721E18">
                              <w:pPr>
                                <w:jc w:val="center"/>
                                <w:rPr>
                                  <w:rFonts w:asciiTheme="minorHAnsi" w:hAnsiTheme="minorHAnsi" w:cstheme="minorHAnsi"/>
                                  <w:b/>
                                  <w:bCs/>
                                </w:rPr>
                              </w:pPr>
                              <w:r w:rsidRPr="006A0A63">
                                <w:rPr>
                                  <w:rFonts w:asciiTheme="minorHAnsi" w:hAnsiTheme="minorHAnsi" w:cstheme="minorHAnsi"/>
                                  <w:b/>
                                  <w:bCs/>
                                </w:rPr>
                                <w:t>The ITT curriculum</w:t>
                              </w:r>
                            </w:p>
                          </w:txbxContent>
                        </wps:txbx>
                        <wps:bodyPr vert="horz" wrap="square" lIns="91440" tIns="45720" rIns="91440" bIns="45720" anchor="t" anchorCtr="0" compatLnSpc="1">
                          <a:noAutofit/>
                        </wps:bodyPr>
                      </wps:wsp>
                      <wps:wsp>
                        <wps:cNvPr id="32" name="Text Box 10"/>
                        <wps:cNvSpPr txBox="1"/>
                        <wps:spPr>
                          <a:xfrm>
                            <a:off x="57139" y="-46307"/>
                            <a:ext cx="7982840" cy="636471"/>
                          </a:xfrm>
                          <a:prstGeom prst="rect">
                            <a:avLst/>
                          </a:prstGeom>
                        </wps:spPr>
                        <wps:style>
                          <a:lnRef idx="2">
                            <a:schemeClr val="dk1"/>
                          </a:lnRef>
                          <a:fillRef idx="1">
                            <a:schemeClr val="lt1"/>
                          </a:fillRef>
                          <a:effectRef idx="0">
                            <a:schemeClr val="dk1"/>
                          </a:effectRef>
                          <a:fontRef idx="minor">
                            <a:schemeClr val="dk1"/>
                          </a:fontRef>
                        </wps:style>
                        <wps:txbx>
                          <w:txbxContent>
                            <w:p w14:paraId="0AE4CF68" w14:textId="77777777" w:rsidR="00721E18" w:rsidRPr="008E44F4" w:rsidRDefault="00721E18" w:rsidP="00721E18">
                              <w:pPr>
                                <w:jc w:val="center"/>
                                <w:rPr>
                                  <w:b/>
                                  <w:bCs/>
                                  <w:sz w:val="28"/>
                                  <w:szCs w:val="28"/>
                                </w:rPr>
                              </w:pPr>
                              <w:r w:rsidRPr="008E44F4">
                                <w:rPr>
                                  <w:rFonts w:asciiTheme="minorHAnsi" w:hAnsiTheme="minorHAnsi" w:cstheme="minorHAnsi"/>
                                  <w:b/>
                                  <w:bCs/>
                                </w:rPr>
                                <w:t>Weekly formative assessment through the curriculum via the Weekly Development Summaries (WDS). Interventions made to ensure progression</w:t>
                              </w:r>
                              <w:r w:rsidRPr="008E44F4">
                                <w:rPr>
                                  <w:b/>
                                  <w:bCs/>
                                </w:rPr>
                                <w:t>.</w:t>
                              </w:r>
                            </w:p>
                          </w:txbxContent>
                        </wps:txbx>
                        <wps:bodyPr vert="horz" wrap="square" lIns="91440" tIns="45720" rIns="91440" bIns="45720" anchor="t" anchorCtr="0" compatLnSpc="1">
                          <a:noAutofit/>
                        </wps:bodyPr>
                      </wps:wsp>
                      <wps:wsp>
                        <wps:cNvPr id="33" name="Arrow: Down 11"/>
                        <wps:cNvSpPr/>
                        <wps:spPr>
                          <a:xfrm>
                            <a:off x="1090778" y="419527"/>
                            <a:ext cx="262249" cy="460793"/>
                          </a:xfrm>
                          <a:custGeom>
                            <a:avLst>
                              <a:gd name="f0" fmla="val 15453"/>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val f7"/>
                              <a:gd name="f15" fmla="val f8"/>
                              <a:gd name="f16" fmla="pin 0 f1 10800"/>
                              <a:gd name="f17" fmla="pin 0 f0 21600"/>
                              <a:gd name="f18" fmla="*/ f10 f2 1"/>
                              <a:gd name="f19" fmla="*/ f11 f2 1"/>
                              <a:gd name="f20" fmla="+- f15 0 f14"/>
                              <a:gd name="f21" fmla="val f16"/>
                              <a:gd name="f22" fmla="val f17"/>
                              <a:gd name="f23" fmla="*/ f16 f12 1"/>
                              <a:gd name="f24" fmla="*/ f17 f13 1"/>
                              <a:gd name="f25" fmla="*/ f18 1 f4"/>
                              <a:gd name="f26" fmla="*/ f19 1 f4"/>
                              <a:gd name="f27" fmla="*/ f20 1 21600"/>
                              <a:gd name="f28" fmla="+- 21600 0 f21"/>
                              <a:gd name="f29" fmla="+- 21600 0 f22"/>
                              <a:gd name="f30" fmla="*/ f21 f12 1"/>
                              <a:gd name="f31" fmla="*/ f22 f13 1"/>
                              <a:gd name="f32" fmla="+- f25 0 f3"/>
                              <a:gd name="f33" fmla="+- f26 0 f3"/>
                              <a:gd name="f34" fmla="*/ 0 f27 1"/>
                              <a:gd name="f35" fmla="*/ 21600 f27 1"/>
                              <a:gd name="f36" fmla="*/ f29 f21 1"/>
                              <a:gd name="f37" fmla="*/ f28 f12 1"/>
                              <a:gd name="f38" fmla="*/ f36 1 10800"/>
                              <a:gd name="f39" fmla="*/ f34 1 f27"/>
                              <a:gd name="f40" fmla="*/ f35 1 f27"/>
                              <a:gd name="f41" fmla="+- f22 f38 0"/>
                              <a:gd name="f42" fmla="*/ f39 f13 1"/>
                              <a:gd name="f43" fmla="*/ f39 f12 1"/>
                              <a:gd name="f44" fmla="*/ f40 f12 1"/>
                              <a:gd name="f45" fmla="*/ f41 f13 1"/>
                            </a:gdLst>
                            <a:ahLst>
                              <a:ahXY gdRefX="f1" minX="f7" maxX="f9" gdRefY="f0" minY="f7" maxY="f8">
                                <a:pos x="f23" y="f24"/>
                              </a:ahXY>
                            </a:ahLst>
                            <a:cxnLst>
                              <a:cxn ang="3cd4">
                                <a:pos x="hc" y="t"/>
                              </a:cxn>
                              <a:cxn ang="0">
                                <a:pos x="r" y="vc"/>
                              </a:cxn>
                              <a:cxn ang="cd4">
                                <a:pos x="hc" y="b"/>
                              </a:cxn>
                              <a:cxn ang="cd2">
                                <a:pos x="l" y="vc"/>
                              </a:cxn>
                              <a:cxn ang="f32">
                                <a:pos x="f43" y="f31"/>
                              </a:cxn>
                              <a:cxn ang="f33">
                                <a:pos x="f44" y="f31"/>
                              </a:cxn>
                            </a:cxnLst>
                            <a:rect l="f30" t="f42" r="f37" b="f45"/>
                            <a:pathLst>
                              <a:path w="21600" h="21600">
                                <a:moveTo>
                                  <a:pt x="f21" y="f7"/>
                                </a:moveTo>
                                <a:lnTo>
                                  <a:pt x="f21" y="f22"/>
                                </a:lnTo>
                                <a:lnTo>
                                  <a:pt x="f7" y="f22"/>
                                </a:lnTo>
                                <a:lnTo>
                                  <a:pt x="f9" y="f8"/>
                                </a:lnTo>
                                <a:lnTo>
                                  <a:pt x="f8" y="f22"/>
                                </a:lnTo>
                                <a:lnTo>
                                  <a:pt x="f28" y="f22"/>
                                </a:lnTo>
                                <a:lnTo>
                                  <a:pt x="f28" y="f7"/>
                                </a:lnTo>
                                <a:close/>
                              </a:path>
                            </a:pathLst>
                          </a:custGeom>
                          <a:gradFill>
                            <a:gsLst>
                              <a:gs pos="0">
                                <a:srgbClr val="DAFDA7"/>
                              </a:gs>
                              <a:gs pos="100000">
                                <a:srgbClr val="E4FDC2"/>
                              </a:gs>
                            </a:gsLst>
                            <a:lin ang="16200000"/>
                          </a:gradFill>
                          <a:ln w="9528" cap="flat">
                            <a:solidFill>
                              <a:srgbClr val="98B954"/>
                            </a:solidFill>
                            <a:prstDash val="solid"/>
                          </a:ln>
                          <a:effectLst>
                            <a:outerShdw dist="19997" dir="5400000" algn="tl">
                              <a:srgbClr val="000000">
                                <a:alpha val="38000"/>
                              </a:srgbClr>
                            </a:outerShdw>
                          </a:effectLst>
                        </wps:spPr>
                        <wps:bodyPr lIns="0" tIns="0" rIns="0" bIns="0"/>
                      </wps:wsp>
                      <wps:wsp>
                        <wps:cNvPr id="34" name="Arrow: Down 12"/>
                        <wps:cNvSpPr/>
                        <wps:spPr>
                          <a:xfrm>
                            <a:off x="3786182" y="443365"/>
                            <a:ext cx="262249" cy="460793"/>
                          </a:xfrm>
                          <a:custGeom>
                            <a:avLst>
                              <a:gd name="f0" fmla="val 15453"/>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val f7"/>
                              <a:gd name="f15" fmla="val f8"/>
                              <a:gd name="f16" fmla="pin 0 f1 10800"/>
                              <a:gd name="f17" fmla="pin 0 f0 21600"/>
                              <a:gd name="f18" fmla="*/ f10 f2 1"/>
                              <a:gd name="f19" fmla="*/ f11 f2 1"/>
                              <a:gd name="f20" fmla="+- f15 0 f14"/>
                              <a:gd name="f21" fmla="val f16"/>
                              <a:gd name="f22" fmla="val f17"/>
                              <a:gd name="f23" fmla="*/ f16 f12 1"/>
                              <a:gd name="f24" fmla="*/ f17 f13 1"/>
                              <a:gd name="f25" fmla="*/ f18 1 f4"/>
                              <a:gd name="f26" fmla="*/ f19 1 f4"/>
                              <a:gd name="f27" fmla="*/ f20 1 21600"/>
                              <a:gd name="f28" fmla="+- 21600 0 f21"/>
                              <a:gd name="f29" fmla="+- 21600 0 f22"/>
                              <a:gd name="f30" fmla="*/ f21 f12 1"/>
                              <a:gd name="f31" fmla="*/ f22 f13 1"/>
                              <a:gd name="f32" fmla="+- f25 0 f3"/>
                              <a:gd name="f33" fmla="+- f26 0 f3"/>
                              <a:gd name="f34" fmla="*/ 0 f27 1"/>
                              <a:gd name="f35" fmla="*/ 21600 f27 1"/>
                              <a:gd name="f36" fmla="*/ f29 f21 1"/>
                              <a:gd name="f37" fmla="*/ f28 f12 1"/>
                              <a:gd name="f38" fmla="*/ f36 1 10800"/>
                              <a:gd name="f39" fmla="*/ f34 1 f27"/>
                              <a:gd name="f40" fmla="*/ f35 1 f27"/>
                              <a:gd name="f41" fmla="+- f22 f38 0"/>
                              <a:gd name="f42" fmla="*/ f39 f13 1"/>
                              <a:gd name="f43" fmla="*/ f39 f12 1"/>
                              <a:gd name="f44" fmla="*/ f40 f12 1"/>
                              <a:gd name="f45" fmla="*/ f41 f13 1"/>
                            </a:gdLst>
                            <a:ahLst>
                              <a:ahXY gdRefX="f1" minX="f7" maxX="f9" gdRefY="f0" minY="f7" maxY="f8">
                                <a:pos x="f23" y="f24"/>
                              </a:ahXY>
                            </a:ahLst>
                            <a:cxnLst>
                              <a:cxn ang="3cd4">
                                <a:pos x="hc" y="t"/>
                              </a:cxn>
                              <a:cxn ang="0">
                                <a:pos x="r" y="vc"/>
                              </a:cxn>
                              <a:cxn ang="cd4">
                                <a:pos x="hc" y="b"/>
                              </a:cxn>
                              <a:cxn ang="cd2">
                                <a:pos x="l" y="vc"/>
                              </a:cxn>
                              <a:cxn ang="f32">
                                <a:pos x="f43" y="f31"/>
                              </a:cxn>
                              <a:cxn ang="f33">
                                <a:pos x="f44" y="f31"/>
                              </a:cxn>
                            </a:cxnLst>
                            <a:rect l="f30" t="f42" r="f37" b="f45"/>
                            <a:pathLst>
                              <a:path w="21600" h="21600">
                                <a:moveTo>
                                  <a:pt x="f21" y="f7"/>
                                </a:moveTo>
                                <a:lnTo>
                                  <a:pt x="f21" y="f22"/>
                                </a:lnTo>
                                <a:lnTo>
                                  <a:pt x="f7" y="f22"/>
                                </a:lnTo>
                                <a:lnTo>
                                  <a:pt x="f9" y="f8"/>
                                </a:lnTo>
                                <a:lnTo>
                                  <a:pt x="f8" y="f22"/>
                                </a:lnTo>
                                <a:lnTo>
                                  <a:pt x="f28" y="f22"/>
                                </a:lnTo>
                                <a:lnTo>
                                  <a:pt x="f28" y="f7"/>
                                </a:lnTo>
                                <a:close/>
                              </a:path>
                            </a:pathLst>
                          </a:custGeom>
                          <a:gradFill>
                            <a:gsLst>
                              <a:gs pos="0">
                                <a:srgbClr val="DAFDA7"/>
                              </a:gs>
                              <a:gs pos="100000">
                                <a:srgbClr val="E4FDC2"/>
                              </a:gs>
                            </a:gsLst>
                            <a:lin ang="16200000"/>
                          </a:gradFill>
                          <a:ln w="9528" cap="flat">
                            <a:solidFill>
                              <a:srgbClr val="98B954"/>
                            </a:solidFill>
                            <a:prstDash val="solid"/>
                          </a:ln>
                          <a:effectLst>
                            <a:outerShdw dist="19997" dir="5400000" algn="tl">
                              <a:srgbClr val="000000">
                                <a:alpha val="38000"/>
                              </a:srgbClr>
                            </a:outerShdw>
                          </a:effectLst>
                        </wps:spPr>
                        <wps:bodyPr lIns="0" tIns="0" rIns="0" bIns="0"/>
                      </wps:wsp>
                      <wps:wsp>
                        <wps:cNvPr id="35" name="Arrow: Down 13"/>
                        <wps:cNvSpPr/>
                        <wps:spPr>
                          <a:xfrm>
                            <a:off x="6306662" y="469037"/>
                            <a:ext cx="262249" cy="460793"/>
                          </a:xfrm>
                          <a:custGeom>
                            <a:avLst>
                              <a:gd name="f0" fmla="val 15453"/>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val f7"/>
                              <a:gd name="f15" fmla="val f8"/>
                              <a:gd name="f16" fmla="pin 0 f1 10800"/>
                              <a:gd name="f17" fmla="pin 0 f0 21600"/>
                              <a:gd name="f18" fmla="*/ f10 f2 1"/>
                              <a:gd name="f19" fmla="*/ f11 f2 1"/>
                              <a:gd name="f20" fmla="+- f15 0 f14"/>
                              <a:gd name="f21" fmla="val f16"/>
                              <a:gd name="f22" fmla="val f17"/>
                              <a:gd name="f23" fmla="*/ f16 f12 1"/>
                              <a:gd name="f24" fmla="*/ f17 f13 1"/>
                              <a:gd name="f25" fmla="*/ f18 1 f4"/>
                              <a:gd name="f26" fmla="*/ f19 1 f4"/>
                              <a:gd name="f27" fmla="*/ f20 1 21600"/>
                              <a:gd name="f28" fmla="+- 21600 0 f21"/>
                              <a:gd name="f29" fmla="+- 21600 0 f22"/>
                              <a:gd name="f30" fmla="*/ f21 f12 1"/>
                              <a:gd name="f31" fmla="*/ f22 f13 1"/>
                              <a:gd name="f32" fmla="+- f25 0 f3"/>
                              <a:gd name="f33" fmla="+- f26 0 f3"/>
                              <a:gd name="f34" fmla="*/ 0 f27 1"/>
                              <a:gd name="f35" fmla="*/ 21600 f27 1"/>
                              <a:gd name="f36" fmla="*/ f29 f21 1"/>
                              <a:gd name="f37" fmla="*/ f28 f12 1"/>
                              <a:gd name="f38" fmla="*/ f36 1 10800"/>
                              <a:gd name="f39" fmla="*/ f34 1 f27"/>
                              <a:gd name="f40" fmla="*/ f35 1 f27"/>
                              <a:gd name="f41" fmla="+- f22 f38 0"/>
                              <a:gd name="f42" fmla="*/ f39 f13 1"/>
                              <a:gd name="f43" fmla="*/ f39 f12 1"/>
                              <a:gd name="f44" fmla="*/ f40 f12 1"/>
                              <a:gd name="f45" fmla="*/ f41 f13 1"/>
                            </a:gdLst>
                            <a:ahLst>
                              <a:ahXY gdRefX="f1" minX="f7" maxX="f9" gdRefY="f0" minY="f7" maxY="f8">
                                <a:pos x="f23" y="f24"/>
                              </a:ahXY>
                            </a:ahLst>
                            <a:cxnLst>
                              <a:cxn ang="3cd4">
                                <a:pos x="hc" y="t"/>
                              </a:cxn>
                              <a:cxn ang="0">
                                <a:pos x="r" y="vc"/>
                              </a:cxn>
                              <a:cxn ang="cd4">
                                <a:pos x="hc" y="b"/>
                              </a:cxn>
                              <a:cxn ang="cd2">
                                <a:pos x="l" y="vc"/>
                              </a:cxn>
                              <a:cxn ang="f32">
                                <a:pos x="f43" y="f31"/>
                              </a:cxn>
                              <a:cxn ang="f33">
                                <a:pos x="f44" y="f31"/>
                              </a:cxn>
                            </a:cxnLst>
                            <a:rect l="f30" t="f42" r="f37" b="f45"/>
                            <a:pathLst>
                              <a:path w="21600" h="21600">
                                <a:moveTo>
                                  <a:pt x="f21" y="f7"/>
                                </a:moveTo>
                                <a:lnTo>
                                  <a:pt x="f21" y="f22"/>
                                </a:lnTo>
                                <a:lnTo>
                                  <a:pt x="f7" y="f22"/>
                                </a:lnTo>
                                <a:lnTo>
                                  <a:pt x="f9" y="f8"/>
                                </a:lnTo>
                                <a:lnTo>
                                  <a:pt x="f8" y="f22"/>
                                </a:lnTo>
                                <a:lnTo>
                                  <a:pt x="f28" y="f22"/>
                                </a:lnTo>
                                <a:lnTo>
                                  <a:pt x="f28" y="f7"/>
                                </a:lnTo>
                                <a:close/>
                              </a:path>
                            </a:pathLst>
                          </a:custGeom>
                          <a:gradFill>
                            <a:gsLst>
                              <a:gs pos="0">
                                <a:srgbClr val="DAFDA7"/>
                              </a:gs>
                              <a:gs pos="100000">
                                <a:srgbClr val="E4FDC2"/>
                              </a:gs>
                            </a:gsLst>
                            <a:lin ang="16200000"/>
                          </a:gradFill>
                          <a:ln w="9528" cap="flat">
                            <a:solidFill>
                              <a:srgbClr val="98B954"/>
                            </a:solidFill>
                            <a:prstDash val="solid"/>
                          </a:ln>
                          <a:effectLst>
                            <a:outerShdw dist="19997" dir="5400000" algn="tl">
                              <a:srgbClr val="000000">
                                <a:alpha val="38000"/>
                              </a:srgbClr>
                            </a:outerShdw>
                          </a:effectLst>
                        </wps:spPr>
                        <wps:bodyPr lIns="0" tIns="0" rIns="0" bIns="0"/>
                      </wps:wsp>
                      <wps:wsp>
                        <wps:cNvPr id="36" name="Text Box 14"/>
                        <wps:cNvSpPr txBox="1"/>
                        <wps:spPr>
                          <a:xfrm>
                            <a:off x="232399" y="1288861"/>
                            <a:ext cx="7766345" cy="403671"/>
                          </a:xfrm>
                          <a:prstGeom prst="rect">
                            <a:avLst/>
                          </a:prstGeom>
                        </wps:spPr>
                        <wps:txbx>
                          <w:txbxContent>
                            <w:p w14:paraId="06F56F86" w14:textId="77777777" w:rsidR="00721E18" w:rsidRPr="008E44F4" w:rsidRDefault="00721E18" w:rsidP="00721E18">
                              <w:pPr>
                                <w:jc w:val="center"/>
                                <w:rPr>
                                  <w:rFonts w:asciiTheme="minorHAnsi" w:hAnsiTheme="minorHAnsi" w:cstheme="minorHAnsi"/>
                                </w:rPr>
                              </w:pPr>
                              <w:r w:rsidRPr="008E44F4">
                                <w:rPr>
                                  <w:rFonts w:asciiTheme="minorHAnsi" w:hAnsiTheme="minorHAnsi" w:cstheme="minorHAnsi"/>
                                </w:rPr>
                                <w:t>End of placement progress reports act as summative indicators of progress against the curriculum and QA the judgements made in the WDS</w:t>
                              </w:r>
                            </w:p>
                          </w:txbxContent>
                        </wps:txbx>
                        <wps:bodyPr vert="horz" wrap="square" lIns="91440" tIns="45720" rIns="91440" bIns="45720" anchor="t" anchorCtr="0" compatLnSpc="1">
                          <a:noAutofit/>
                        </wps:bodyPr>
                      </wps:wsp>
                      <wps:wsp>
                        <wps:cNvPr id="37" name="Arrow: Right 17"/>
                        <wps:cNvSpPr/>
                        <wps:spPr>
                          <a:xfrm>
                            <a:off x="57139" y="1977800"/>
                            <a:ext cx="8378362" cy="852702"/>
                          </a:xfrm>
                          <a:custGeom>
                            <a:avLst>
                              <a:gd name="f0" fmla="val 20841"/>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val f7"/>
                              <a:gd name="f15" fmla="val f8"/>
                              <a:gd name="f16" fmla="pin 0 f0 21600"/>
                              <a:gd name="f17" fmla="pin 0 f1 10800"/>
                              <a:gd name="f18" fmla="*/ f10 f2 1"/>
                              <a:gd name="f19" fmla="*/ f11 f2 1"/>
                              <a:gd name="f20" fmla="+- f15 0 f14"/>
                              <a:gd name="f21" fmla="val f16"/>
                              <a:gd name="f22" fmla="val f17"/>
                              <a:gd name="f23" fmla="*/ f16 f12 1"/>
                              <a:gd name="f24" fmla="*/ f17 f13 1"/>
                              <a:gd name="f25" fmla="*/ f18 1 f4"/>
                              <a:gd name="f26" fmla="*/ f19 1 f4"/>
                              <a:gd name="f27" fmla="*/ f20 1 21600"/>
                              <a:gd name="f28" fmla="+- 21600 0 f22"/>
                              <a:gd name="f29" fmla="+- 21600 0 f21"/>
                              <a:gd name="f30" fmla="*/ f22 f13 1"/>
                              <a:gd name="f31" fmla="*/ f21 f12 1"/>
                              <a:gd name="f32" fmla="+- f25 0 f3"/>
                              <a:gd name="f33" fmla="+- f26 0 f3"/>
                              <a:gd name="f34" fmla="*/ 0 f27 1"/>
                              <a:gd name="f35" fmla="*/ 21600 f27 1"/>
                              <a:gd name="f36" fmla="*/ f29 f22 1"/>
                              <a:gd name="f37" fmla="*/ f28 f13 1"/>
                              <a:gd name="f38" fmla="*/ f36 1 10800"/>
                              <a:gd name="f39" fmla="*/ f34 1 f27"/>
                              <a:gd name="f40" fmla="*/ f35 1 f27"/>
                              <a:gd name="f41" fmla="+- f21 f38 0"/>
                              <a:gd name="f42" fmla="*/ f39 f12 1"/>
                              <a:gd name="f43" fmla="*/ f39 f13 1"/>
                              <a:gd name="f44" fmla="*/ f40 f13 1"/>
                              <a:gd name="f45" fmla="*/ f41 f12 1"/>
                            </a:gdLst>
                            <a:ahLst>
                              <a:ahXY gdRefX="f0" minX="f7" maxX="f8" gdRefY="f1" minY="f7" maxY="f9">
                                <a:pos x="f23" y="f24"/>
                              </a:ahXY>
                            </a:ahLst>
                            <a:cxnLst>
                              <a:cxn ang="3cd4">
                                <a:pos x="hc" y="t"/>
                              </a:cxn>
                              <a:cxn ang="0">
                                <a:pos x="r" y="vc"/>
                              </a:cxn>
                              <a:cxn ang="cd4">
                                <a:pos x="hc" y="b"/>
                              </a:cxn>
                              <a:cxn ang="cd2">
                                <a:pos x="l" y="vc"/>
                              </a:cxn>
                              <a:cxn ang="f32">
                                <a:pos x="f31" y="f43"/>
                              </a:cxn>
                              <a:cxn ang="f33">
                                <a:pos x="f31" y="f44"/>
                              </a:cxn>
                            </a:cxnLst>
                            <a:rect l="f42" t="f30" r="f45" b="f37"/>
                            <a:pathLst>
                              <a:path w="21600" h="21600">
                                <a:moveTo>
                                  <a:pt x="f7" y="f22"/>
                                </a:moveTo>
                                <a:lnTo>
                                  <a:pt x="f21" y="f22"/>
                                </a:lnTo>
                                <a:lnTo>
                                  <a:pt x="f21" y="f7"/>
                                </a:lnTo>
                                <a:lnTo>
                                  <a:pt x="f8" y="f9"/>
                                </a:lnTo>
                                <a:lnTo>
                                  <a:pt x="f21" y="f8"/>
                                </a:lnTo>
                                <a:lnTo>
                                  <a:pt x="f21" y="f28"/>
                                </a:lnTo>
                                <a:lnTo>
                                  <a:pt x="f7" y="f28"/>
                                </a:lnTo>
                                <a:close/>
                              </a:path>
                            </a:pathLst>
                          </a:custGeom>
                          <a:solidFill>
                            <a:schemeClr val="accent4">
                              <a:lumMod val="20000"/>
                              <a:lumOff val="80000"/>
                            </a:schemeClr>
                          </a:solidFill>
                          <a:ln w="9528" cap="flat">
                            <a:solidFill>
                              <a:srgbClr val="7D60A0"/>
                            </a:solidFill>
                            <a:prstDash val="solid"/>
                          </a:ln>
                          <a:effectLst>
                            <a:outerShdw dist="19997" dir="5400000" algn="tl">
                              <a:srgbClr val="000000">
                                <a:alpha val="38000"/>
                              </a:srgbClr>
                            </a:outerShdw>
                          </a:effectLst>
                        </wps:spPr>
                        <wps:txbx>
                          <w:txbxContent>
                            <w:p w14:paraId="10C417A3" w14:textId="77777777" w:rsidR="00721E18" w:rsidRPr="008E44F4" w:rsidRDefault="00721E18" w:rsidP="00721E18">
                              <w:pPr>
                                <w:jc w:val="center"/>
                                <w:rPr>
                                  <w:rFonts w:asciiTheme="minorHAnsi" w:hAnsiTheme="minorHAnsi" w:cstheme="minorHAnsi"/>
                                  <w:sz w:val="36"/>
                                  <w:szCs w:val="36"/>
                                </w:rPr>
                              </w:pPr>
                              <w:r w:rsidRPr="008E44F4">
                                <w:rPr>
                                  <w:rFonts w:asciiTheme="minorHAnsi" w:hAnsiTheme="minorHAnsi" w:cstheme="minorHAnsi"/>
                                </w:rPr>
                                <w:t>Ongoing summative academic assignments linked to subject disciplinary and pedagogical-content knowledge as appropriate to the level the trainee is studying at (L4-7)</w:t>
                              </w:r>
                            </w:p>
                          </w:txbxContent>
                        </wps:txbx>
                        <wps:bodyPr vert="horz" wrap="square" lIns="91440" tIns="45720" rIns="91440" bIns="45720" anchor="ctr" anchorCtr="0" compatLnSpc="1">
                          <a:noAutofit/>
                        </wps:bodyPr>
                      </wps:wsp>
                      <wps:wsp>
                        <wps:cNvPr id="38" name="Text Box 18"/>
                        <wps:cNvSpPr txBox="1"/>
                        <wps:spPr>
                          <a:xfrm>
                            <a:off x="8628362" y="956311"/>
                            <a:ext cx="1311917" cy="1814403"/>
                          </a:xfrm>
                          <a:prstGeom prst="rect">
                            <a:avLst/>
                          </a:prstGeom>
                          <a:solidFill>
                            <a:schemeClr val="accent3">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4DCB8548" w14:textId="77777777" w:rsidR="00721E18" w:rsidRDefault="00721E18" w:rsidP="00721E18">
                              <w:pPr>
                                <w:jc w:val="center"/>
                                <w:rPr>
                                  <w:sz w:val="20"/>
                                  <w:szCs w:val="20"/>
                                </w:rPr>
                              </w:pPr>
                              <w:r w:rsidRPr="006A0A63">
                                <w:rPr>
                                  <w:rFonts w:asciiTheme="minorHAnsi" w:hAnsiTheme="minorHAnsi" w:cstheme="minorHAnsi"/>
                                  <w:sz w:val="20"/>
                                  <w:szCs w:val="20"/>
                                </w:rPr>
                                <w:t>Summative Professional Reflective Viva (PRV) demonstrating competency against the Teachers’ Standards (QTS) or ETF Standards (QTLS eligibility) at end of ITT course</w:t>
                              </w:r>
                              <w:r>
                                <w:rPr>
                                  <w:sz w:val="20"/>
                                  <w:szCs w:val="20"/>
                                </w:rPr>
                                <w:t>.</w:t>
                              </w:r>
                            </w:p>
                          </w:txbxContent>
                        </wps:txbx>
                        <wps:bodyPr vert="horz" wrap="square" lIns="91440" tIns="45720" rIns="91440" bIns="45720" anchor="t" anchorCtr="0" compatLnSpc="1">
                          <a:noAutofit/>
                        </wps:bodyPr>
                      </wps:wsp>
                    </wpg:wgp>
                  </a:graphicData>
                </a:graphic>
              </wp:inline>
            </w:drawing>
          </mc:Choice>
          <mc:Fallback>
            <w:pict>
              <v:group w14:anchorId="062E49DB" id="Group 28" o:spid="_x0000_s1026" alt="Secondary and further education approach to assessment flow chart" style="width:696.6pt;height:225.6pt;mso-position-horizontal-relative:char;mso-position-vertical-relative:line" coordorigin="571,-463" coordsize="98831,28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qxvgoAAKpPAAAOAAAAZHJzL2Uyb0RvYy54bWzsXNuO28gRfQ+QfyD0mGAs3sSL4PFi1rM2&#10;FtgkC9sB7EcORUpCKJIhOSM5X59T1RdetSPf7YQwYFHq6u6q09XNPtXV8/Sn0yEzHpKq3hf59cJ6&#10;Yi6MJI+LzT7fXi/++ebFVbAw6ibKN1FW5Mn14n1SL3569uc/PT2W68QudkW2SSoDjeT1+lheL3ZN&#10;U66XyzreJYeoflKUSY7CtKgOUYOv1Xa5qaIjWj9kS9s0veWxqDZlVcRJXePXW1G4eMbtp2kSN/9I&#10;0zppjOx6Ad0a/r/i/+/o/+Wzp9F6W0Xlbh9LNaKP0OIQ7XN0qpu6jZrIuK/2o6YO+7gq6iJtnsTF&#10;YVmk6T5O2AZYY5kDa15WxX3JtmzXx22pYQK0A5w+utn47w8vq/J1+XsFJI7lFljwN7LllFYH+oSW&#10;xokhe68hS06NEePHIHC9wAayMcrswFtZ+MKgxjsgT/VWvuWECwPlV67nmL4q/kU2EQaBY7m6Cd8L&#10;zJBklkqDZU+vYwlPqVsw6k8D4/UuKhPGuF4DjN8rY7+BJVA4jw5w2FdwoSjfZonBilPvENOA1esa&#10;2E2gBatXsAlWh54fWpawWsHmh67lmdLm0HVs2+mZHK3Lqm5eJsXBoIfrRQU12MGih9/qRqCjRKj3&#10;usj2mxf7LOMvNHuS51llPETw++Zkc9Xs/vC3YiN+w9xB9zxQ+JlGikUD9TPA5zlIrfBQ9DrIcuMI&#10;w1Y2ZnccYdqmWSTU64nV1fZOa+F6NzfPV9LKnhjZcRvVO6ECF0mxLCdzEp7HMJu+FPdNUr3ebY7G&#10;Zk/AWGEY+gt8waReuaQ+UI2yLVajJmOze1qwgCmQzMpdJPp0yG6lmlCajdad8beOHnBJNfL0dFds&#10;3sNzsl9zeCP6b9RDpR7u5AONnPRgmm9fwZUd6CNc+aaqiuPaeLXf7hojIHNJgUu92fXYmy3TdlYu&#10;eytGRq0Crmn7K8wZWgWCAI/s73oGR+v4XrgzDSG7MD1sN1KzFDqmhwwrL7zQsE0fywH7ZithdSVo&#10;oOVwdRqTHtLWsbt1LJOde9Sw0xVSHjTo3O3KWMGojVW3/DhUHcC1xu2GpXDetnTUMiZYW2rzmjHQ&#10;Dai3EmzksAdLo/vXK8OkfyMJja6UmLDR0mj+ZWmkK8MyJtWxNJ4k5p0V60GaypdCO3RWD9KUvbXr&#10;MJYGtdznMCk1z6ij4ZVyljGNkQaa1LbQoG3INbujlMaahaxJIXoZigEBlqm1IuUsd4i4rREnj09h&#10;zmBYbQ23EBghhDeG7IeV8dDIhMq2xpmlfEg5Y8NsjTZLBRi1dKyyhpyFwmkhjTcJ2ea58ac3h0aJ&#10;HYlwgtFDGDTkQLOVGw0NrXKiPe7XnrbT0aizFKycwszR0NMI2jyCcsFrfcHR8LOQR+qPhbrok33+&#10;GHuni72wcFquB78dEloTrfXxD87goNEnHByapZOzgvZtLaqOS0NujzyR9m4dKVoapqQ09gwYZJxg&#10;vBK5GnvWDFZOjRDeP90eSWrCq90u+qlL83BKqot/6nZ8Aq+v7Ua+VKKdfnj7zthuXiXpW2x7YPlh&#10;n9MTcD9EJ3oCtlz+Ds+wGeX0JMrpKeTdR1nUtDlOaRrjpZliosL10WW0e/tOPsgu41PePhnYjF4v&#10;nHjjdpvZxdxKI9tADXq/4kOIiw2P7LJi0Yf4jOx0y3dnpcXeUrad/XHbKaYWKaaMp/lIxov9BIwf&#10;Kp5imk1WUGhxBVFRYkQ7ZWJ7KbkSNogpLQ3YHKYuBhqcL3WkA5dRowaVHmlHK95oxk49UdeH4iF5&#10;U7ASDY8YRpIHjNcqdN0KZHlPkNb4nqQqV5+laFDJsV5oUBWrTykGv6LWFDdSpepz0Bi/Mc83pvrE&#10;OizcTjWjPmVzytihWJwVdSJqEnjssBpQGo/Ofq+32desQuy8ozhO8kb48rflJ/6tZ97wzgjq91Se&#10;+YkMz3wRqk1rgOAnb4hO/FycDHbxDjcxmhN+BtcjX6Xfz3Buy/JCyxXzJFx5TsgNtTRlFZq+beI9&#10;ysGKEKxbTSYV6lCU+iLWPSCBzenuJPWTfBBxMSxAu6L6z8I4IsZ0vaj/fR9VyUIyRShL707BFt0V&#10;dMNKxURRlgjWKEuiPEZToLXgt/z4vME3VEEkCVPvt/x1GRNGtFTlxc19U6R7jhQQYkKjr08+sQYP&#10;BhdsRKIkmeelozsdR1IU1A8DO1BRJM/xXH9IQT9lbOvmfZYQsFmONz9CRPBG8SobrGebf6luWZKq&#10;pIjK6EpieAaVskZVkrJUTUQbdEXxCh9UbHvT0txjkTe6IvYfRcVOcbZyKuSld0hbyWvIpTkepmfe&#10;7NkyQkj7/15Y5bY45oaI83WWrkcWLBMrki8WLNdCPE1uTZRT255tu9iD03rleqYfMsPA+0mtV93X&#10;bCcSMhlWsVbuasRQsPiKrTuxzDms0vI7zXwImElyNAqrXNn+45GVq3As0+M8311k5Qw3tLA1FK7z&#10;SAQG7t2ywzmy8o0iK7yCdyNodMQhxqUXWRlFYAaRlQ4/7rY2iKzY01z7h4mswOdpl9KzUPs7x44o&#10;sjIVf+l5+zeJrAD7CyMrU9GQcWRlwsqJyMqU1DiyInvEG+yxyApeTKPICjxWR1aw7x1FVoJerOD/&#10;OrJCETKKFmBewo+JkA9CQsPICg3puIKoOIys0JJAkRWKsFBkBREVjqwgwsKTRgcCEOn5kMiKCkqo&#10;QMgnR1ZU9EKFalRwQ33KIAf8ikwfxjgGUmKbJmPUAEYVq08VgPlAOWWsauZDIitIXNCHvttaDtO2&#10;NhBfI2ZIC1jv9PP25sXtjepwW/MCJ6UtPhkdV/nFfXH7XOFHVWjuqq4ynL1wPNLy+EBZhU+6en3M&#10;WXEY/ByuVIhvjsXU5dc6K8YiMEFqePgvJjWOH3hWgKWBSIvrOJ5cFWZSQ/kkqX4pErE4DncZ+pCH&#10;SnfDUr0FodIRj9BbDyoVoezBHkZv+UhiJjUiiaC7yZtJjSIFtMm1vvfj4tEmfSY1KvTj6JWE6Qod&#10;F8+kZvGHh8rj4+KZ1CDzkF/k38Vx8UxqKGNgJjUzqZkTYKfy5adzuSnBaoLU8FHIxaQGieue50lS&#10;44WmSiKZSc1MakZE7FvlwM4nNZMx+R8sB3YmNbgZQxmkE2cwM6nRVyYmcmCn6MpMar7zHNiZ1Myk&#10;ZnzsMp/UzLf6xJXmM6QGb8JhYiUfmHUYzaWJlbZjU6osnddYdhDg9EacOyhu4/ue51D2PKehmY73&#10;WVMrdY6hPmWacwxVjiFCPT3mKq5u4pAC5zqdgZbfzmRFt3mzVohkQ3XooUY3wHmdQ8yW724iBdFU&#10;p70fk2Rom4E72sDOSYaf7zxuTDY1usjjotud893N+e7m8ODY7hEna7672aY+pvZ8d5Nu3vPR2Hx3&#10;s80wFBmI78SJC+520tN8d3O+uzl5x1Ml1aksPvUpkwJlTqC6bqZK1adKHYTLYRP+WCKiSpOc726q&#10;v3Dzv3x3U/MjfWD1RflR3ODA/8e5X4iJNaTBnMbbYUeX0uDAswURwhSk26PDv9lk4ZeQEsSIKFkB&#10;3d0cXsf6oCuGg1vGg9t54mK0uP3+uS5GDy6sTl1qnLyfKHRhWsd5z7hbyNcMuxcbJ29D9iuev9x4&#10;Qa9f+IKjjp180cnVfJ6phXHkPwgnkrHFH6+jvzjX/Y7n7p/Ye/ZfAAAA//8DAFBLAwQUAAYACAAA&#10;ACEAyxlEaN4AAAAGAQAADwAAAGRycy9kb3ducmV2LnhtbEyPT0vDQBDF74LfYRnBm938sWJjNqUU&#10;9VQEW0F6m2anSWh2NmS3Sfrt3XrRy8DjPd77Tb6cTCsG6l1jWUE8i0AQl1Y3XCn42r09PINwHllj&#10;a5kUXMjBsri9yTHTduRPGra+EqGEXYYKau+7TEpX1mTQzWxHHLyj7Q36IPtK6h7HUG5amUTRkzTY&#10;cFiosaN1TeVpezYK3kccV2n8OmxOx/Vlv5t/fG9iUur+blq9gPA0+b8wXPEDOhSB6WDPrJ1oFYRH&#10;/O+9eukiTUAcFDzO4wRkkcv/+MUPAAAA//8DAFBLAQItABQABgAIAAAAIQC2gziS/gAAAOEBAAAT&#10;AAAAAAAAAAAAAAAAAAAAAABbQ29udGVudF9UeXBlc10ueG1sUEsBAi0AFAAGAAgAAAAhADj9If/W&#10;AAAAlAEAAAsAAAAAAAAAAAAAAAAALwEAAF9yZWxzLy5yZWxzUEsBAi0AFAAGAAgAAAAhAEFaurG+&#10;CgAAqk8AAA4AAAAAAAAAAAAAAAAALgIAAGRycy9lMm9Eb2MueG1sUEsBAi0AFAAGAAgAAAAhAMsZ&#10;RGjeAAAABgEAAA8AAAAAAAAAAAAAAAAAGA0AAGRycy9kb3ducmV2LnhtbFBLBQYAAAAABAAEAPMA&#10;AAAjDgAAAAA=&#10;">
                <v:rect id="Rectangle 7" o:spid="_x0000_s1027" style="position:absolute;left:571;top:9679;width:79416;height:9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KKKxAAAANsAAAAPAAAAZHJzL2Rvd25yZXYueG1sRI9La8JA&#10;FIX3Bf/DcIXu6sQsSkwdpYiC0EXra+HukrlNUmfuxMxUk3/vCILLw3l8nOm8s0ZcqPW1YwXjUQKC&#10;uHC65lLBfrd6y0D4gKzROCYFPXmYzwYvU8y1u/KGLttQijjCPkcFVQhNLqUvKrLoR64hjt6vay2G&#10;KNtS6havcdwamSbJu7RYcyRU2NCiouK0/beR26ff5+wLf3Z/k6NemtMh63uj1Ouw+/wAEagLz/Cj&#10;vdYK0gncv8QfIGc3AAAA//8DAFBLAQItABQABgAIAAAAIQDb4fbL7gAAAIUBAAATAAAAAAAAAAAA&#10;AAAAAAAAAABbQ29udGVudF9UeXBlc10ueG1sUEsBAi0AFAAGAAgAAAAhAFr0LFu/AAAAFQEAAAsA&#10;AAAAAAAAAAAAAAAAHwEAAF9yZWxzLy5yZWxzUEsBAi0AFAAGAAgAAAAhAE+YoorEAAAA2wAAAA8A&#10;AAAAAAAAAAAAAAAABwIAAGRycy9kb3ducmV2LnhtbFBLBQYAAAAAAwADALcAAAD4AgAAAAA=&#10;" fillcolor="#c6d9f1 [671]" strokecolor="#46aac5" strokeweight=".26467mm">
                  <v:shadow on="t" color="black" opacity="24903f" origin="-.5,-.5" offset="0,.55547mm"/>
                  <v:textbox inset="0,0,0,0"/>
                </v:rect>
                <v:shape id="Arrow: Right 8" o:spid="_x0000_s1028" style="position:absolute;left:571;top:10235;width:84028;height:887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gqvwAAANsAAAAPAAAAZHJzL2Rvd25yZXYueG1sRE9Ni8Iw&#10;EL0L+x/CCN40VUGka5Tdhar0ZpXd62wytsVmUpqo9d+bg+Dx8b5Xm9424kadrx0rmE4SEMTamZpL&#10;BadjNl6C8AHZYOOYFDzIw2b9MVhhatydD3QrQiliCPsUFVQhtKmUXldk0U9cSxy5s+sshgi7UpoO&#10;7zHcNnKWJAtpsebYUGFLPxXpS3G1CmTxf80Px7ArsvxPZ22+/a71r1KjYf/1CSJQH97il3tvFMzj&#10;+vgl/gC5fgIAAP//AwBQSwECLQAUAAYACAAAACEA2+H2y+4AAACFAQAAEwAAAAAAAAAAAAAAAAAA&#10;AAAAW0NvbnRlbnRfVHlwZXNdLnhtbFBLAQItABQABgAIAAAAIQBa9CxbvwAAABUBAAALAAAAAAAA&#10;AAAAAAAAAB8BAABfcmVscy8ucmVsc1BLAQItABQABgAIAAAAIQD/uXgqvwAAANsAAAAPAAAAAAAA&#10;AAAAAAAAAAcCAABkcnMvZG93bnJldi54bWxQSwUGAAAAAAMAAwC3AAAA8wIAAAAA&#10;" path="m,5400r20740,l20740,r860,10800l20740,21600r,-5400l,16200,,5400xe" fillcolor="#e5dfec [663]" strokecolor="#7d60a0" strokeweight=".26467mm">
                  <v:shadow on="t" color="black" opacity="24903f" origin="-.5,-.5" offset="0,.55547mm"/>
                  <v:path arrowok="t" o:connecttype="custom" o:connectlocs="4201380,0;8402759,443796;4201380,887591;0,443796;8068205,0;8068205,887591" o:connectangles="270,0,90,180,270,90" textboxrect="0,5400,21170,16200"/>
                </v:shape>
                <v:shapetype id="_x0000_t202" coordsize="21600,21600" o:spt="202" path="m,l,21600r21600,l21600,xe">
                  <v:stroke joinstyle="miter"/>
                  <v:path gradientshapeok="t" o:connecttype="rect"/>
                </v:shapetype>
                <v:shape id="Text Box 9" o:spid="_x0000_s1029" type="#_x0000_t202" style="position:absolute;left:11691;top:9563;width:59072;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7812F8EF" w14:textId="77777777" w:rsidR="00721E18" w:rsidRPr="006A0A63" w:rsidRDefault="00721E18" w:rsidP="00721E18">
                        <w:pPr>
                          <w:jc w:val="center"/>
                          <w:rPr>
                            <w:rFonts w:asciiTheme="minorHAnsi" w:hAnsiTheme="minorHAnsi" w:cstheme="minorHAnsi"/>
                            <w:b/>
                            <w:bCs/>
                          </w:rPr>
                        </w:pPr>
                        <w:r w:rsidRPr="006A0A63">
                          <w:rPr>
                            <w:rFonts w:asciiTheme="minorHAnsi" w:hAnsiTheme="minorHAnsi" w:cstheme="minorHAnsi"/>
                            <w:b/>
                            <w:bCs/>
                          </w:rPr>
                          <w:t>The ITT curriculum</w:t>
                        </w:r>
                      </w:p>
                    </w:txbxContent>
                  </v:textbox>
                </v:shape>
                <v:shape id="Text Box 10" o:spid="_x0000_s1030" type="#_x0000_t202" style="position:absolute;left:571;top:-463;width:79828;height:6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2ZxQAAANsAAAAPAAAAZHJzL2Rvd25yZXYueG1sRI9Ba8JA&#10;FITvBf/D8gQvpdloi5ToGoIgWFBKtRSPz+wzG8y+Ddmtpv56t1DocZiZb5h53ttGXKjztWMF4yQF&#10;QVw6XXOl4HO/enoF4QOyxsYxKfghD/li8DDHTLsrf9BlFyoRIewzVGBCaDMpfWnIok9cSxy9k+ss&#10;hii7SuoOrxFuGzlJ06m0WHNcMNjS0lB53n1bBfhujrW/bZvb8sDF6u1lg1+PG6VGw76YgQjUh//w&#10;X3utFTxP4PdL/AFycQcAAP//AwBQSwECLQAUAAYACAAAACEA2+H2y+4AAACFAQAAEwAAAAAAAAAA&#10;AAAAAAAAAAAAW0NvbnRlbnRfVHlwZXNdLnhtbFBLAQItABQABgAIAAAAIQBa9CxbvwAAABUBAAAL&#10;AAAAAAAAAAAAAAAAAB8BAABfcmVscy8ucmVsc1BLAQItABQABgAIAAAAIQAG/Y2ZxQAAANsAAAAP&#10;AAAAAAAAAAAAAAAAAAcCAABkcnMvZG93bnJldi54bWxQSwUGAAAAAAMAAwC3AAAA+QIAAAAA&#10;" fillcolor="white [3201]" strokecolor="black [3200]" strokeweight="2pt">
                  <v:textbox>
                    <w:txbxContent>
                      <w:p w14:paraId="0AE4CF68" w14:textId="77777777" w:rsidR="00721E18" w:rsidRPr="008E44F4" w:rsidRDefault="00721E18" w:rsidP="00721E18">
                        <w:pPr>
                          <w:jc w:val="center"/>
                          <w:rPr>
                            <w:b/>
                            <w:bCs/>
                            <w:sz w:val="28"/>
                            <w:szCs w:val="28"/>
                          </w:rPr>
                        </w:pPr>
                        <w:r w:rsidRPr="008E44F4">
                          <w:rPr>
                            <w:rFonts w:asciiTheme="minorHAnsi" w:hAnsiTheme="minorHAnsi" w:cstheme="minorHAnsi"/>
                            <w:b/>
                            <w:bCs/>
                          </w:rPr>
                          <w:t>Weekly formative assessment through the curriculum via the Weekly Development Summaries (WDS). Interventions made to ensure progression</w:t>
                        </w:r>
                        <w:r w:rsidRPr="008E44F4">
                          <w:rPr>
                            <w:b/>
                            <w:bCs/>
                          </w:rPr>
                          <w:t>.</w:t>
                        </w:r>
                      </w:p>
                    </w:txbxContent>
                  </v:textbox>
                </v:shape>
                <v:shape id="Arrow: Down 11" o:spid="_x0000_s1031" style="position:absolute;left:10907;top:4195;width:2623;height:460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vq1xAAAANsAAAAPAAAAZHJzL2Rvd25yZXYueG1sRI9Ba8JA&#10;FITvhf6H5Qm91Y0GxEZXkaI0BUGqHvT2yD6TYPZt3N1q/PeuUOhxmJlvmOm8M424kvO1ZQWDfgKC&#10;uLC65lLBfrd6H4PwAVljY5kU3MnDfPb6MsVM2xv/0HUbShEh7DNUUIXQZlL6oiKDvm9b4uidrDMY&#10;onSl1A5vEW4aOUySkTRYc1yosKXPiorz9tco2Hznw6O7jFdfy/X6kH6MqClyUuqt1y0mIAJ14T/8&#10;1861gjSF55f4A+TsAQAA//8DAFBLAQItABQABgAIAAAAIQDb4fbL7gAAAIUBAAATAAAAAAAAAAAA&#10;AAAAAAAAAABbQ29udGVudF9UeXBlc10ueG1sUEsBAi0AFAAGAAgAAAAhAFr0LFu/AAAAFQEAAAsA&#10;AAAAAAAAAAAAAAAAHwEAAF9yZWxzLy5yZWxzUEsBAi0AFAAGAAgAAAAhAJ0y+rXEAAAA2wAAAA8A&#10;AAAAAAAAAAAAAAAABwIAAGRycy9kb3ducmV2LnhtbFBLBQYAAAAAAwADALcAAAD4AgAAAAA=&#10;" path="m5400,r,15453l,15453r10800,6147l21600,15453r-5400,l16200,,5400,xe" fillcolor="#dafda7" strokecolor="#98b954" strokeweight=".26467mm">
                  <v:fill color2="#e4fdc2" angle="180" focus="100%" type="gradient">
                    <o:fill v:ext="view" type="gradientUnscaled"/>
                  </v:fill>
                  <v:shadow on="t" color="black" opacity="24903f" origin="-.5,-.5" offset="0,.55547mm"/>
                  <v:path arrowok="t" o:connecttype="custom" o:connectlocs="131125,0;262249,230397;131125,460793;0,230397;0,329659;262249,329659" o:connectangles="270,0,90,180,180,0" textboxrect="5400,0,16200,18527"/>
                </v:shape>
                <v:shape id="Arrow: Down 12" o:spid="_x0000_s1032" style="position:absolute;left:37861;top:4433;width:2623;height:460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2LBxQAAANsAAAAPAAAAZHJzL2Rvd25yZXYueG1sRI9BawIx&#10;FITvgv8hPMGbZtUidjWKFKVbEETbQ709Ns/dxc3LNkl1++9NQfA4zMw3zGLVmlpcyfnKsoLRMAFB&#10;nFtdcaHg63M7mIHwAVljbZkU/JGH1bLbWWCq7Y0PdD2GQkQI+xQVlCE0qZQ+L8mgH9qGOHpn6wyG&#10;KF0htcNbhJtajpNkKg1WHBdKbOitpPxy/DUK9h/Z+OR+Ztv3zW73PXmdUp1npFS/167nIAK14Rl+&#10;tDOtYPIC/1/iD5DLOwAAAP//AwBQSwECLQAUAAYACAAAACEA2+H2y+4AAACFAQAAEwAAAAAAAAAA&#10;AAAAAAAAAAAAW0NvbnRlbnRfVHlwZXNdLnhtbFBLAQItABQABgAIAAAAIQBa9CxbvwAAABUBAAAL&#10;AAAAAAAAAAAAAAAAAB8BAABfcmVscy8ucmVsc1BLAQItABQABgAIAAAAIQAS22LBxQAAANsAAAAP&#10;AAAAAAAAAAAAAAAAAAcCAABkcnMvZG93bnJldi54bWxQSwUGAAAAAAMAAwC3AAAA+QIAAAAA&#10;" path="m5400,r,15453l,15453r10800,6147l21600,15453r-5400,l16200,,5400,xe" fillcolor="#dafda7" strokecolor="#98b954" strokeweight=".26467mm">
                  <v:fill color2="#e4fdc2" angle="180" focus="100%" type="gradient">
                    <o:fill v:ext="view" type="gradientUnscaled"/>
                  </v:fill>
                  <v:shadow on="t" color="black" opacity="24903f" origin="-.5,-.5" offset="0,.55547mm"/>
                  <v:path arrowok="t" o:connecttype="custom" o:connectlocs="131125,0;262249,230397;131125,460793;0,230397;0,329659;262249,329659" o:connectangles="270,0,90,180,180,0" textboxrect="5400,0,16200,18527"/>
                </v:shape>
                <v:shape id="Arrow: Down 13" o:spid="_x0000_s1033" style="position:absolute;left:63066;top:4690;width:2623;height:460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8daxQAAANsAAAAPAAAAZHJzL2Rvd25yZXYueG1sRI9BawIx&#10;FITvgv8hPMGbZlUqdjWKFKVbEETbQ709Ns/dxc3LNkl1++9NQfA4zMw3zGLVmlpcyfnKsoLRMAFB&#10;nFtdcaHg63M7mIHwAVljbZkU/JGH1bLbWWCq7Y0PdD2GQkQI+xQVlCE0qZQ+L8mgH9qGOHpn6wyG&#10;KF0htcNbhJtajpNkKg1WHBdKbOitpPxy/DUK9h/Z+OR+Ztv3zW73PXmdUp1npFS/167nIAK14Rl+&#10;tDOtYPIC/1/iD5DLOwAAAP//AwBQSwECLQAUAAYACAAAACEA2+H2y+4AAACFAQAAEwAAAAAAAAAA&#10;AAAAAAAAAAAAW0NvbnRlbnRfVHlwZXNdLnhtbFBLAQItABQABgAIAAAAIQBa9CxbvwAAABUBAAAL&#10;AAAAAAAAAAAAAAAAAB8BAABfcmVscy8ucmVsc1BLAQItABQABgAIAAAAIQB9l8daxQAAANsAAAAP&#10;AAAAAAAAAAAAAAAAAAcCAABkcnMvZG93bnJldi54bWxQSwUGAAAAAAMAAwC3AAAA+QIAAAAA&#10;" path="m5400,r,15453l,15453r10800,6147l21600,15453r-5400,l16200,,5400,xe" fillcolor="#dafda7" strokecolor="#98b954" strokeweight=".26467mm">
                  <v:fill color2="#e4fdc2" angle="180" focus="100%" type="gradient">
                    <o:fill v:ext="view" type="gradientUnscaled"/>
                  </v:fill>
                  <v:shadow on="t" color="black" opacity="24903f" origin="-.5,-.5" offset="0,.55547mm"/>
                  <v:path arrowok="t" o:connecttype="custom" o:connectlocs="131125,0;262249,230397;131125,460793;0,230397;0,329659;262249,329659" o:connectangles="270,0,90,180,180,0" textboxrect="5400,0,16200,18527"/>
                </v:shape>
                <v:shape id="Text Box 14" o:spid="_x0000_s1034" type="#_x0000_t202" style="position:absolute;left:2323;top:12888;width:77664;height:4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06F56F86" w14:textId="77777777" w:rsidR="00721E18" w:rsidRPr="008E44F4" w:rsidRDefault="00721E18" w:rsidP="00721E18">
                        <w:pPr>
                          <w:jc w:val="center"/>
                          <w:rPr>
                            <w:rFonts w:asciiTheme="minorHAnsi" w:hAnsiTheme="minorHAnsi" w:cstheme="minorHAnsi"/>
                          </w:rPr>
                        </w:pPr>
                        <w:r w:rsidRPr="008E44F4">
                          <w:rPr>
                            <w:rFonts w:asciiTheme="minorHAnsi" w:hAnsiTheme="minorHAnsi" w:cstheme="minorHAnsi"/>
                          </w:rPr>
                          <w:t>End of placement progress reports act as summative indicators of progress against the curriculum and QA the judgements made in the WDS</w:t>
                        </w:r>
                      </w:p>
                    </w:txbxContent>
                  </v:textbox>
                </v:shape>
                <v:shape id="Arrow: Right 17" o:spid="_x0000_s1035" style="position:absolute;left:571;top:19778;width:83784;height:8527;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oiSxQAAANsAAAAPAAAAZHJzL2Rvd25yZXYueG1sRI9Pa8JA&#10;FMTvgt9heUJvutFCLdFNkEqhtBf/9ODxkX0mIdm3ad5W0376bkHwOMzMb5h1PrhWXaiX2rOB+SwB&#10;RVx4W3Np4PP4On0GJQHZYuuZDPyQQJ6NR2tMrb/yni6HUKoIYUnRQBVCl2otRUUOZeY74uidfe8w&#10;RNmX2vZ4jXDX6kWSPGmHNceFCjt6qahoDt/OAC9Pv6dN15bnj92u2Yp8FdK8G/MwGTYrUIGGcA/f&#10;2m/WwOMS/r/EH6CzPwAAAP//AwBQSwECLQAUAAYACAAAACEA2+H2y+4AAACFAQAAEwAAAAAAAAAA&#10;AAAAAAAAAAAAW0NvbnRlbnRfVHlwZXNdLnhtbFBLAQItABQABgAIAAAAIQBa9CxbvwAAABUBAAAL&#10;AAAAAAAAAAAAAAAAAB8BAABfcmVscy8ucmVsc1BLAQItABQABgAIAAAAIQATioiSxQAAANsAAAAP&#10;AAAAAAAAAAAAAAAAAAcCAABkcnMvZG93bnJldi54bWxQSwUGAAAAAAMAAwC3AAAA+QIAAAAA&#10;" adj="-11796480,,5400" path="m,5400r20841,l20841,r759,10800l20841,21600r,-5400l,16200,,5400xe" fillcolor="#e5dfec [663]" strokecolor="#7d60a0" strokeweight=".26467mm">
                  <v:stroke joinstyle="miter"/>
                  <v:shadow on="t" color="black" opacity="24903f" origin="-.5,-.5" offset="0,.55547mm"/>
                  <v:formulas/>
                  <v:path arrowok="t" o:connecttype="custom" o:connectlocs="4189181,0;8378362,426351;4189181,852702;0,426351;8083956,0;8083956,852702" o:connectangles="270,0,90,180,270,90" textboxrect="0,5400,21221,16200"/>
                  <v:textbox>
                    <w:txbxContent>
                      <w:p w14:paraId="10C417A3" w14:textId="77777777" w:rsidR="00721E18" w:rsidRPr="008E44F4" w:rsidRDefault="00721E18" w:rsidP="00721E18">
                        <w:pPr>
                          <w:jc w:val="center"/>
                          <w:rPr>
                            <w:rFonts w:asciiTheme="minorHAnsi" w:hAnsiTheme="minorHAnsi" w:cstheme="minorHAnsi"/>
                            <w:sz w:val="36"/>
                            <w:szCs w:val="36"/>
                          </w:rPr>
                        </w:pPr>
                        <w:r w:rsidRPr="008E44F4">
                          <w:rPr>
                            <w:rFonts w:asciiTheme="minorHAnsi" w:hAnsiTheme="minorHAnsi" w:cstheme="minorHAnsi"/>
                          </w:rPr>
                          <w:t>Ongoing summative academic assignments linked to subject disciplinary and pedagogical-content knowledge as appropriate to the level the trainee is studying at (L4-7)</w:t>
                        </w:r>
                      </w:p>
                    </w:txbxContent>
                  </v:textbox>
                </v:shape>
                <v:shape id="Text Box 18" o:spid="_x0000_s1036" type="#_x0000_t202" style="position:absolute;left:86283;top:9563;width:13119;height:18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aiUvQAAANsAAAAPAAAAZHJzL2Rvd25yZXYueG1sRE/LisIw&#10;FN0P+A/hCu7GVIWi1SgqCrNVu3B5aW4f2NzUJrb1781iwOXhvDe7wdSio9ZVlhXMphEI4szqigsF&#10;6e38uwThPLLG2jIpeJOD3Xb0s8FE254v1F19IUIIuwQVlN43iZQuK8mgm9qGOHC5bQ36ANtC6hb7&#10;EG5qOY+iWBqsODSU2NCxpOxxfRkFVf5c8Snle9f7RfSI56tDnGulJuNhvwbhafBf8b/7TytYhLHh&#10;S/gBcvsBAAD//wMAUEsBAi0AFAAGAAgAAAAhANvh9svuAAAAhQEAABMAAAAAAAAAAAAAAAAAAAAA&#10;AFtDb250ZW50X1R5cGVzXS54bWxQSwECLQAUAAYACAAAACEAWvQsW78AAAAVAQAACwAAAAAAAAAA&#10;AAAAAAAfAQAAX3JlbHMvLnJlbHNQSwECLQAUAAYACAAAACEAoimolL0AAADbAAAADwAAAAAAAAAA&#10;AAAAAAAHAgAAZHJzL2Rvd25yZXYueG1sUEsFBgAAAAADAAMAtwAAAPECAAAAAA==&#10;" fillcolor="#eaf1dd [662]" strokecolor="#4579b8 [3044]">
                  <v:shadow on="t" color="black" opacity="24903f" origin=",.5" offset="0,.55556mm"/>
                  <v:textbox>
                    <w:txbxContent>
                      <w:p w14:paraId="4DCB8548" w14:textId="77777777" w:rsidR="00721E18" w:rsidRDefault="00721E18" w:rsidP="00721E18">
                        <w:pPr>
                          <w:jc w:val="center"/>
                          <w:rPr>
                            <w:sz w:val="20"/>
                            <w:szCs w:val="20"/>
                          </w:rPr>
                        </w:pPr>
                        <w:r w:rsidRPr="006A0A63">
                          <w:rPr>
                            <w:rFonts w:asciiTheme="minorHAnsi" w:hAnsiTheme="minorHAnsi" w:cstheme="minorHAnsi"/>
                            <w:sz w:val="20"/>
                            <w:szCs w:val="20"/>
                          </w:rPr>
                          <w:t>Summative Professional Reflective Viva (PRV) demonstrating competency against the Teachers’ Standards (QTS) or ETF Standards (QTLS eligibility) at end of ITT course</w:t>
                        </w:r>
                        <w:r>
                          <w:rPr>
                            <w:sz w:val="20"/>
                            <w:szCs w:val="20"/>
                          </w:rPr>
                          <w:t>.</w:t>
                        </w:r>
                      </w:p>
                    </w:txbxContent>
                  </v:textbox>
                </v:shape>
                <w10:anchorlock/>
              </v:group>
            </w:pict>
          </mc:Fallback>
        </mc:AlternateContent>
      </w:r>
    </w:p>
    <w:p w14:paraId="3B51A2C6" w14:textId="5B12892B" w:rsidR="001606E0" w:rsidRDefault="001606E0" w:rsidP="21BBF369">
      <w:pPr>
        <w:spacing w:line="360" w:lineRule="auto"/>
        <w:jc w:val="both"/>
        <w:rPr>
          <w:rFonts w:asciiTheme="minorHAnsi" w:eastAsiaTheme="minorEastAsia" w:hAnsiTheme="minorHAnsi"/>
          <w:b/>
          <w:bCs/>
        </w:rPr>
      </w:pPr>
    </w:p>
    <w:p w14:paraId="7E96FF8A" w14:textId="1BD43413" w:rsidR="001606E0" w:rsidRDefault="001606E0" w:rsidP="21BBF369">
      <w:pPr>
        <w:spacing w:line="360" w:lineRule="auto"/>
        <w:jc w:val="both"/>
        <w:rPr>
          <w:rFonts w:asciiTheme="minorHAnsi" w:eastAsiaTheme="minorEastAsia" w:hAnsiTheme="minorHAnsi"/>
          <w:b/>
          <w:bCs/>
        </w:rPr>
      </w:pPr>
    </w:p>
    <w:p w14:paraId="127D2A23" w14:textId="77777777" w:rsidR="001606E0" w:rsidRDefault="001606E0" w:rsidP="21BBF369">
      <w:pPr>
        <w:spacing w:line="360" w:lineRule="auto"/>
        <w:jc w:val="both"/>
        <w:rPr>
          <w:rFonts w:asciiTheme="minorHAnsi" w:eastAsiaTheme="minorEastAsia" w:hAnsiTheme="minorHAnsi"/>
          <w:b/>
          <w:bCs/>
        </w:rPr>
      </w:pPr>
    </w:p>
    <w:p w14:paraId="5F14AA39" w14:textId="77777777" w:rsidR="001606E0" w:rsidRDefault="001606E0" w:rsidP="21BBF369">
      <w:pPr>
        <w:spacing w:line="360" w:lineRule="auto"/>
        <w:jc w:val="both"/>
        <w:rPr>
          <w:rFonts w:asciiTheme="minorHAnsi" w:eastAsiaTheme="minorEastAsia" w:hAnsiTheme="minorHAnsi"/>
          <w:b/>
          <w:bCs/>
        </w:rPr>
      </w:pPr>
    </w:p>
    <w:p w14:paraId="5D2A1E27" w14:textId="77777777" w:rsidR="001606E0" w:rsidRDefault="001606E0" w:rsidP="21BBF369">
      <w:pPr>
        <w:spacing w:line="360" w:lineRule="auto"/>
        <w:jc w:val="both"/>
        <w:rPr>
          <w:rFonts w:asciiTheme="minorHAnsi" w:eastAsiaTheme="minorEastAsia" w:hAnsiTheme="minorHAnsi"/>
          <w:b/>
          <w:bCs/>
        </w:rPr>
      </w:pPr>
    </w:p>
    <w:p w14:paraId="577596A8" w14:textId="77777777" w:rsidR="001606E0" w:rsidRDefault="001606E0" w:rsidP="21BBF369">
      <w:pPr>
        <w:spacing w:line="360" w:lineRule="auto"/>
        <w:jc w:val="both"/>
        <w:rPr>
          <w:rFonts w:asciiTheme="minorHAnsi" w:eastAsiaTheme="minorEastAsia" w:hAnsiTheme="minorHAnsi"/>
          <w:b/>
          <w:bCs/>
        </w:rPr>
      </w:pPr>
    </w:p>
    <w:p w14:paraId="031E233D" w14:textId="77777777" w:rsidR="001606E0" w:rsidRDefault="001606E0" w:rsidP="21BBF369">
      <w:pPr>
        <w:spacing w:line="360" w:lineRule="auto"/>
        <w:jc w:val="both"/>
        <w:rPr>
          <w:rFonts w:asciiTheme="minorHAnsi" w:eastAsiaTheme="minorEastAsia" w:hAnsiTheme="minorHAnsi"/>
          <w:b/>
          <w:bCs/>
        </w:rPr>
      </w:pPr>
    </w:p>
    <w:p w14:paraId="7ACBB20C" w14:textId="77777777" w:rsidR="05D9548F" w:rsidRDefault="05D9548F" w:rsidP="21BBF369">
      <w:pPr>
        <w:spacing w:line="360" w:lineRule="auto"/>
        <w:jc w:val="both"/>
      </w:pPr>
    </w:p>
    <w:p w14:paraId="4091EC4F" w14:textId="4E199E91" w:rsidR="001606E0" w:rsidRDefault="00185350" w:rsidP="00F255AF">
      <w:r>
        <w:br w:type="page"/>
      </w:r>
    </w:p>
    <w:p w14:paraId="75161F3B" w14:textId="77777777" w:rsidR="00F255AF" w:rsidRDefault="00F255AF" w:rsidP="00F255AF">
      <w:pPr>
        <w:pStyle w:val="Heading1"/>
        <w:numPr>
          <w:ilvl w:val="0"/>
          <w:numId w:val="0"/>
        </w:numPr>
        <w:tabs>
          <w:tab w:val="left" w:pos="500"/>
        </w:tabs>
        <w:spacing w:before="87"/>
        <w:ind w:left="432" w:hanging="432"/>
        <w:rPr>
          <w:rFonts w:asciiTheme="minorHAnsi" w:hAnsiTheme="minorHAnsi" w:cstheme="minorHAnsi"/>
          <w:sz w:val="24"/>
          <w:szCs w:val="24"/>
        </w:rPr>
        <w:sectPr w:rsidR="00F255AF" w:rsidSect="00F255AF">
          <w:pgSz w:w="16840" w:h="11910" w:orient="landscape"/>
          <w:pgMar w:top="1321" w:right="1338" w:bottom="1321" w:left="1202" w:header="0" w:footer="1004" w:gutter="0"/>
          <w:cols w:space="720"/>
        </w:sectPr>
      </w:pPr>
      <w:bookmarkStart w:id="63" w:name="_bookmark29"/>
      <w:bookmarkEnd w:id="63"/>
    </w:p>
    <w:p w14:paraId="01770CF5" w14:textId="2706E209" w:rsidR="00A73133" w:rsidRPr="00AE6B90" w:rsidRDefault="00AE6B90" w:rsidP="00AE6B90">
      <w:pPr>
        <w:pStyle w:val="Heading1"/>
        <w:rPr>
          <w:rFonts w:asciiTheme="minorHAnsi" w:hAnsiTheme="minorHAnsi" w:cstheme="minorHAnsi"/>
          <w:sz w:val="24"/>
          <w:szCs w:val="24"/>
        </w:rPr>
      </w:pPr>
      <w:bookmarkStart w:id="64" w:name="_Toc133918147"/>
      <w:r w:rsidRPr="00AE6B90">
        <w:rPr>
          <w:rFonts w:asciiTheme="minorHAnsi" w:hAnsiTheme="minorHAnsi" w:cstheme="minorHAnsi"/>
          <w:sz w:val="24"/>
          <w:szCs w:val="24"/>
        </w:rPr>
        <w:lastRenderedPageBreak/>
        <w:t>Mentor</w:t>
      </w:r>
      <w:r w:rsidRPr="00AE6B90">
        <w:rPr>
          <w:rFonts w:asciiTheme="minorHAnsi" w:hAnsiTheme="minorHAnsi" w:cstheme="minorHAnsi"/>
          <w:spacing w:val="-6"/>
          <w:sz w:val="24"/>
          <w:szCs w:val="24"/>
        </w:rPr>
        <w:t xml:space="preserve"> </w:t>
      </w:r>
      <w:r w:rsidRPr="00AE6B90">
        <w:rPr>
          <w:rFonts w:asciiTheme="minorHAnsi" w:hAnsiTheme="minorHAnsi" w:cstheme="minorHAnsi"/>
          <w:sz w:val="24"/>
          <w:szCs w:val="24"/>
        </w:rPr>
        <w:t>Development</w:t>
      </w:r>
      <w:r w:rsidRPr="00AE6B90">
        <w:rPr>
          <w:rFonts w:asciiTheme="minorHAnsi" w:hAnsiTheme="minorHAnsi" w:cstheme="minorHAnsi"/>
          <w:spacing w:val="-6"/>
          <w:sz w:val="24"/>
          <w:szCs w:val="24"/>
        </w:rPr>
        <w:t xml:space="preserve"> </w:t>
      </w:r>
      <w:r w:rsidRPr="00AE6B90">
        <w:rPr>
          <w:rFonts w:asciiTheme="minorHAnsi" w:hAnsiTheme="minorHAnsi" w:cstheme="minorHAnsi"/>
          <w:sz w:val="24"/>
          <w:szCs w:val="24"/>
        </w:rPr>
        <w:t>and</w:t>
      </w:r>
      <w:r w:rsidRPr="00AE6B90">
        <w:rPr>
          <w:rFonts w:asciiTheme="minorHAnsi" w:hAnsiTheme="minorHAnsi" w:cstheme="minorHAnsi"/>
          <w:spacing w:val="-3"/>
          <w:sz w:val="24"/>
          <w:szCs w:val="24"/>
        </w:rPr>
        <w:t xml:space="preserve"> </w:t>
      </w:r>
      <w:r w:rsidRPr="00AE6B90">
        <w:rPr>
          <w:rFonts w:asciiTheme="minorHAnsi" w:hAnsiTheme="minorHAnsi" w:cstheme="minorHAnsi"/>
          <w:sz w:val="24"/>
          <w:szCs w:val="24"/>
        </w:rPr>
        <w:t>Support</w:t>
      </w:r>
      <w:bookmarkEnd w:id="64"/>
    </w:p>
    <w:p w14:paraId="4F4E77ED" w14:textId="2D1337A8" w:rsidR="00A73133" w:rsidRPr="00F607C2" w:rsidRDefault="37D73910" w:rsidP="00A1215E">
      <w:pPr>
        <w:pStyle w:val="BodyText"/>
        <w:tabs>
          <w:tab w:val="left" w:pos="500"/>
        </w:tabs>
        <w:spacing w:before="87"/>
        <w:jc w:val="both"/>
        <w:rPr>
          <w:rFonts w:asciiTheme="minorHAnsi" w:hAnsiTheme="minorHAnsi"/>
        </w:rPr>
      </w:pPr>
      <w:r w:rsidRPr="512774B2">
        <w:rPr>
          <w:rFonts w:asciiTheme="minorHAnsi" w:hAnsiTheme="minorHAnsi"/>
        </w:rPr>
        <w:t>The</w:t>
      </w:r>
      <w:r w:rsidRPr="512774B2">
        <w:rPr>
          <w:rFonts w:asciiTheme="minorHAnsi" w:hAnsiTheme="minorHAnsi"/>
          <w:spacing w:val="-9"/>
        </w:rPr>
        <w:t xml:space="preserve"> </w:t>
      </w:r>
      <w:bookmarkStart w:id="65" w:name="_Int_kiltMc41"/>
      <w:r w:rsidRPr="512774B2">
        <w:rPr>
          <w:rFonts w:asciiTheme="minorHAnsi" w:hAnsiTheme="minorHAnsi"/>
        </w:rPr>
        <w:t>Faculty</w:t>
      </w:r>
      <w:bookmarkEnd w:id="65"/>
      <w:r w:rsidRPr="512774B2">
        <w:rPr>
          <w:rFonts w:asciiTheme="minorHAnsi" w:hAnsiTheme="minorHAnsi"/>
          <w:spacing w:val="-8"/>
        </w:rPr>
        <w:t xml:space="preserve"> </w:t>
      </w:r>
      <w:r w:rsidRPr="512774B2">
        <w:rPr>
          <w:rFonts w:asciiTheme="minorHAnsi" w:hAnsiTheme="minorHAnsi"/>
        </w:rPr>
        <w:t>offers</w:t>
      </w:r>
      <w:r w:rsidRPr="512774B2">
        <w:rPr>
          <w:rFonts w:asciiTheme="minorHAnsi" w:hAnsiTheme="minorHAnsi"/>
          <w:spacing w:val="-6"/>
        </w:rPr>
        <w:t xml:space="preserve"> </w:t>
      </w:r>
      <w:r w:rsidRPr="512774B2">
        <w:rPr>
          <w:rFonts w:asciiTheme="minorHAnsi" w:hAnsiTheme="minorHAnsi"/>
        </w:rPr>
        <w:t>a</w:t>
      </w:r>
      <w:r w:rsidRPr="512774B2">
        <w:rPr>
          <w:rFonts w:asciiTheme="minorHAnsi" w:hAnsiTheme="minorHAnsi"/>
          <w:spacing w:val="-9"/>
        </w:rPr>
        <w:t xml:space="preserve"> </w:t>
      </w:r>
      <w:r w:rsidRPr="512774B2">
        <w:rPr>
          <w:rFonts w:asciiTheme="minorHAnsi" w:hAnsiTheme="minorHAnsi"/>
        </w:rPr>
        <w:t>comprehensive</w:t>
      </w:r>
      <w:r w:rsidRPr="512774B2">
        <w:rPr>
          <w:rFonts w:asciiTheme="minorHAnsi" w:hAnsiTheme="minorHAnsi"/>
          <w:spacing w:val="-6"/>
        </w:rPr>
        <w:t xml:space="preserve"> </w:t>
      </w:r>
      <w:r w:rsidRPr="512774B2">
        <w:rPr>
          <w:rFonts w:asciiTheme="minorHAnsi" w:hAnsiTheme="minorHAnsi"/>
        </w:rPr>
        <w:t>and</w:t>
      </w:r>
      <w:r w:rsidRPr="512774B2">
        <w:rPr>
          <w:rFonts w:asciiTheme="minorHAnsi" w:hAnsiTheme="minorHAnsi"/>
          <w:spacing w:val="-8"/>
        </w:rPr>
        <w:t xml:space="preserve"> </w:t>
      </w:r>
      <w:r w:rsidRPr="512774B2">
        <w:rPr>
          <w:rFonts w:asciiTheme="minorHAnsi" w:hAnsiTheme="minorHAnsi"/>
        </w:rPr>
        <w:t>flexible</w:t>
      </w:r>
      <w:r w:rsidRPr="512774B2">
        <w:rPr>
          <w:rFonts w:asciiTheme="minorHAnsi" w:hAnsiTheme="minorHAnsi"/>
          <w:spacing w:val="-6"/>
        </w:rPr>
        <w:t xml:space="preserve"> </w:t>
      </w:r>
      <w:r w:rsidRPr="512774B2">
        <w:rPr>
          <w:rFonts w:asciiTheme="minorHAnsi" w:hAnsiTheme="minorHAnsi"/>
        </w:rPr>
        <w:t>package</w:t>
      </w:r>
      <w:r w:rsidRPr="512774B2">
        <w:rPr>
          <w:rFonts w:asciiTheme="minorHAnsi" w:hAnsiTheme="minorHAnsi"/>
          <w:spacing w:val="-9"/>
        </w:rPr>
        <w:t xml:space="preserve"> </w:t>
      </w:r>
      <w:r w:rsidRPr="512774B2">
        <w:rPr>
          <w:rFonts w:asciiTheme="minorHAnsi" w:hAnsiTheme="minorHAnsi"/>
        </w:rPr>
        <w:t>of</w:t>
      </w:r>
      <w:r w:rsidRPr="512774B2">
        <w:rPr>
          <w:rFonts w:asciiTheme="minorHAnsi" w:hAnsiTheme="minorHAnsi"/>
          <w:spacing w:val="-4"/>
        </w:rPr>
        <w:t xml:space="preserve"> </w:t>
      </w:r>
      <w:hyperlink r:id="rId78" w:history="1">
        <w:r w:rsidRPr="512774B2">
          <w:rPr>
            <w:rStyle w:val="Hyperlink"/>
            <w:rFonts w:asciiTheme="minorHAnsi" w:hAnsiTheme="minorHAnsi"/>
          </w:rPr>
          <w:t>mentor</w:t>
        </w:r>
        <w:r w:rsidRPr="512774B2">
          <w:rPr>
            <w:rStyle w:val="Hyperlink"/>
            <w:rFonts w:asciiTheme="minorHAnsi" w:hAnsiTheme="minorHAnsi"/>
            <w:spacing w:val="-8"/>
          </w:rPr>
          <w:t xml:space="preserve"> </w:t>
        </w:r>
        <w:r w:rsidRPr="512774B2">
          <w:rPr>
            <w:rStyle w:val="Hyperlink"/>
            <w:rFonts w:asciiTheme="minorHAnsi" w:hAnsiTheme="minorHAnsi"/>
          </w:rPr>
          <w:t>training</w:t>
        </w:r>
        <w:r w:rsidRPr="512774B2">
          <w:rPr>
            <w:rStyle w:val="Hyperlink"/>
            <w:rFonts w:asciiTheme="minorHAnsi" w:hAnsiTheme="minorHAnsi"/>
            <w:spacing w:val="-7"/>
          </w:rPr>
          <w:t xml:space="preserve"> </w:t>
        </w:r>
        <w:r w:rsidRPr="512774B2">
          <w:rPr>
            <w:rStyle w:val="Hyperlink"/>
            <w:rFonts w:asciiTheme="minorHAnsi" w:hAnsiTheme="minorHAnsi"/>
          </w:rPr>
          <w:t>and</w:t>
        </w:r>
        <w:r w:rsidRPr="512774B2">
          <w:rPr>
            <w:rStyle w:val="Hyperlink"/>
            <w:rFonts w:asciiTheme="minorHAnsi" w:hAnsiTheme="minorHAnsi"/>
            <w:spacing w:val="-5"/>
          </w:rPr>
          <w:t xml:space="preserve"> </w:t>
        </w:r>
        <w:r w:rsidRPr="512774B2">
          <w:rPr>
            <w:rStyle w:val="Hyperlink"/>
            <w:rFonts w:asciiTheme="minorHAnsi" w:hAnsiTheme="minorHAnsi"/>
          </w:rPr>
          <w:t>development</w:t>
        </w:r>
        <w:r w:rsidRPr="512774B2">
          <w:rPr>
            <w:rStyle w:val="Hyperlink"/>
            <w:rFonts w:asciiTheme="minorHAnsi" w:hAnsiTheme="minorHAnsi"/>
            <w:spacing w:val="-59"/>
          </w:rPr>
          <w:t xml:space="preserve"> </w:t>
        </w:r>
        <w:r w:rsidRPr="512774B2">
          <w:rPr>
            <w:rStyle w:val="Hyperlink"/>
            <w:rFonts w:asciiTheme="minorHAnsi" w:hAnsiTheme="minorHAnsi"/>
          </w:rPr>
          <w:t>opportunities</w:t>
        </w:r>
      </w:hyperlink>
      <w:r w:rsidRPr="512774B2">
        <w:rPr>
          <w:rFonts w:asciiTheme="minorHAnsi" w:hAnsiTheme="minorHAnsi"/>
        </w:rPr>
        <w:t>.</w:t>
      </w:r>
      <w:r w:rsidR="386DF689" w:rsidRPr="512774B2">
        <w:rPr>
          <w:rFonts w:asciiTheme="minorHAnsi" w:hAnsiTheme="minorHAnsi"/>
        </w:rPr>
        <w:t xml:space="preserve"> </w:t>
      </w:r>
      <w:r w:rsidRPr="512774B2">
        <w:rPr>
          <w:rFonts w:asciiTheme="minorHAnsi" w:hAnsiTheme="minorHAnsi"/>
        </w:rPr>
        <w:t>There are three levels of input which have been designed to support school</w:t>
      </w:r>
      <w:r w:rsidRPr="512774B2">
        <w:rPr>
          <w:rFonts w:asciiTheme="minorHAnsi" w:hAnsiTheme="minorHAnsi"/>
          <w:spacing w:val="1"/>
        </w:rPr>
        <w:t xml:space="preserve"> </w:t>
      </w:r>
      <w:r w:rsidRPr="512774B2">
        <w:rPr>
          <w:rFonts w:asciiTheme="minorHAnsi" w:hAnsiTheme="minorHAnsi"/>
        </w:rPr>
        <w:t>colleagues</w:t>
      </w:r>
      <w:r w:rsidRPr="512774B2">
        <w:rPr>
          <w:rFonts w:asciiTheme="minorHAnsi" w:hAnsiTheme="minorHAnsi"/>
          <w:spacing w:val="1"/>
        </w:rPr>
        <w:t xml:space="preserve"> </w:t>
      </w:r>
      <w:r w:rsidRPr="512774B2">
        <w:rPr>
          <w:rFonts w:asciiTheme="minorHAnsi" w:hAnsiTheme="minorHAnsi"/>
        </w:rPr>
        <w:t>within</w:t>
      </w:r>
      <w:r w:rsidRPr="512774B2">
        <w:rPr>
          <w:rFonts w:asciiTheme="minorHAnsi" w:hAnsiTheme="minorHAnsi"/>
          <w:spacing w:val="1"/>
        </w:rPr>
        <w:t xml:space="preserve"> </w:t>
      </w:r>
      <w:r w:rsidRPr="512774B2">
        <w:rPr>
          <w:rFonts w:asciiTheme="minorHAnsi" w:hAnsiTheme="minorHAnsi"/>
        </w:rPr>
        <w:t>their</w:t>
      </w:r>
      <w:r w:rsidRPr="512774B2">
        <w:rPr>
          <w:rFonts w:asciiTheme="minorHAnsi" w:hAnsiTheme="minorHAnsi"/>
          <w:spacing w:val="1"/>
        </w:rPr>
        <w:t xml:space="preserve"> </w:t>
      </w:r>
      <w:r w:rsidRPr="512774B2">
        <w:rPr>
          <w:rFonts w:asciiTheme="minorHAnsi" w:hAnsiTheme="minorHAnsi"/>
        </w:rPr>
        <w:t>role</w:t>
      </w:r>
      <w:r w:rsidRPr="512774B2">
        <w:rPr>
          <w:rFonts w:asciiTheme="minorHAnsi" w:hAnsiTheme="minorHAnsi"/>
          <w:spacing w:val="1"/>
        </w:rPr>
        <w:t xml:space="preserve"> </w:t>
      </w:r>
      <w:r w:rsidRPr="512774B2">
        <w:rPr>
          <w:rFonts w:asciiTheme="minorHAnsi" w:hAnsiTheme="minorHAnsi"/>
        </w:rPr>
        <w:t>as</w:t>
      </w:r>
      <w:r w:rsidRPr="512774B2">
        <w:rPr>
          <w:rFonts w:asciiTheme="minorHAnsi" w:hAnsiTheme="minorHAnsi"/>
          <w:spacing w:val="1"/>
        </w:rPr>
        <w:t xml:space="preserve"> </w:t>
      </w:r>
      <w:r w:rsidRPr="512774B2">
        <w:rPr>
          <w:rFonts w:asciiTheme="minorHAnsi" w:hAnsiTheme="minorHAnsi"/>
        </w:rPr>
        <w:t>mentors</w:t>
      </w:r>
      <w:r w:rsidRPr="512774B2">
        <w:rPr>
          <w:rFonts w:asciiTheme="minorHAnsi" w:hAnsiTheme="minorHAnsi"/>
          <w:spacing w:val="1"/>
        </w:rPr>
        <w:t xml:space="preserve"> </w:t>
      </w:r>
      <w:r w:rsidRPr="512774B2">
        <w:rPr>
          <w:rFonts w:asciiTheme="minorHAnsi" w:hAnsiTheme="minorHAnsi"/>
        </w:rPr>
        <w:t>at</w:t>
      </w:r>
      <w:r w:rsidRPr="512774B2">
        <w:rPr>
          <w:rFonts w:asciiTheme="minorHAnsi" w:hAnsiTheme="minorHAnsi"/>
          <w:spacing w:val="1"/>
        </w:rPr>
        <w:t xml:space="preserve"> </w:t>
      </w:r>
      <w:r w:rsidRPr="512774B2">
        <w:rPr>
          <w:rFonts w:asciiTheme="minorHAnsi" w:hAnsiTheme="minorHAnsi"/>
        </w:rPr>
        <w:t>the</w:t>
      </w:r>
      <w:r w:rsidRPr="512774B2">
        <w:rPr>
          <w:rFonts w:asciiTheme="minorHAnsi" w:hAnsiTheme="minorHAnsi"/>
          <w:spacing w:val="1"/>
        </w:rPr>
        <w:t xml:space="preserve"> </w:t>
      </w:r>
      <w:r w:rsidRPr="512774B2">
        <w:rPr>
          <w:rFonts w:asciiTheme="minorHAnsi" w:hAnsiTheme="minorHAnsi"/>
        </w:rPr>
        <w:t>different</w:t>
      </w:r>
      <w:r w:rsidRPr="512774B2">
        <w:rPr>
          <w:rFonts w:asciiTheme="minorHAnsi" w:hAnsiTheme="minorHAnsi"/>
          <w:spacing w:val="1"/>
        </w:rPr>
        <w:t xml:space="preserve"> </w:t>
      </w:r>
      <w:r w:rsidRPr="512774B2">
        <w:rPr>
          <w:rFonts w:asciiTheme="minorHAnsi" w:hAnsiTheme="minorHAnsi"/>
        </w:rPr>
        <w:t>stages</w:t>
      </w:r>
      <w:r w:rsidRPr="512774B2">
        <w:rPr>
          <w:rFonts w:asciiTheme="minorHAnsi" w:hAnsiTheme="minorHAnsi"/>
          <w:spacing w:val="1"/>
        </w:rPr>
        <w:t xml:space="preserve"> </w:t>
      </w:r>
      <w:r w:rsidRPr="512774B2">
        <w:rPr>
          <w:rFonts w:asciiTheme="minorHAnsi" w:hAnsiTheme="minorHAnsi"/>
        </w:rPr>
        <w:t>of</w:t>
      </w:r>
      <w:r w:rsidRPr="512774B2">
        <w:rPr>
          <w:rFonts w:asciiTheme="minorHAnsi" w:hAnsiTheme="minorHAnsi"/>
          <w:spacing w:val="1"/>
        </w:rPr>
        <w:t xml:space="preserve"> </w:t>
      </w:r>
      <w:r w:rsidRPr="512774B2">
        <w:rPr>
          <w:rFonts w:asciiTheme="minorHAnsi" w:hAnsiTheme="minorHAnsi"/>
        </w:rPr>
        <w:t>their</w:t>
      </w:r>
      <w:r w:rsidRPr="512774B2">
        <w:rPr>
          <w:rFonts w:asciiTheme="minorHAnsi" w:hAnsiTheme="minorHAnsi"/>
          <w:spacing w:val="1"/>
        </w:rPr>
        <w:t xml:space="preserve"> </w:t>
      </w:r>
      <w:r w:rsidRPr="512774B2">
        <w:rPr>
          <w:rFonts w:asciiTheme="minorHAnsi" w:hAnsiTheme="minorHAnsi"/>
        </w:rPr>
        <w:t>professional</w:t>
      </w:r>
      <w:r w:rsidRPr="512774B2">
        <w:rPr>
          <w:rFonts w:asciiTheme="minorHAnsi" w:hAnsiTheme="minorHAnsi"/>
          <w:spacing w:val="1"/>
        </w:rPr>
        <w:t xml:space="preserve"> </w:t>
      </w:r>
      <w:r w:rsidRPr="512774B2">
        <w:rPr>
          <w:rFonts w:asciiTheme="minorHAnsi" w:hAnsiTheme="minorHAnsi"/>
        </w:rPr>
        <w:t>development:</w:t>
      </w:r>
    </w:p>
    <w:p w14:paraId="105BA202" w14:textId="77777777" w:rsidR="00A73133" w:rsidRPr="00F607C2" w:rsidRDefault="00A73133" w:rsidP="00F607C2">
      <w:pPr>
        <w:pStyle w:val="BodyText"/>
        <w:rPr>
          <w:rFonts w:asciiTheme="minorHAnsi" w:hAnsiTheme="minorHAnsi" w:cstheme="minorHAnsi"/>
          <w:sz w:val="20"/>
          <w:szCs w:val="20"/>
        </w:rPr>
      </w:pPr>
    </w:p>
    <w:p w14:paraId="2662D136" w14:textId="77777777" w:rsidR="00A73133" w:rsidRPr="00F607C2" w:rsidRDefault="37D73910" w:rsidP="00F607C2">
      <w:pPr>
        <w:pStyle w:val="ListParagraph"/>
        <w:numPr>
          <w:ilvl w:val="0"/>
          <w:numId w:val="18"/>
        </w:numPr>
        <w:tabs>
          <w:tab w:val="left" w:pos="1057"/>
        </w:tabs>
        <w:ind w:hanging="359"/>
        <w:jc w:val="both"/>
        <w:rPr>
          <w:rFonts w:asciiTheme="minorHAnsi" w:hAnsiTheme="minorHAnsi" w:cstheme="minorHAnsi"/>
        </w:rPr>
      </w:pPr>
      <w:r w:rsidRPr="45A91BBA">
        <w:rPr>
          <w:rFonts w:asciiTheme="minorHAnsi" w:hAnsiTheme="minorHAnsi"/>
        </w:rPr>
        <w:t>Core</w:t>
      </w:r>
      <w:r w:rsidRPr="45A91BBA">
        <w:rPr>
          <w:rFonts w:asciiTheme="minorHAnsi" w:hAnsiTheme="minorHAnsi"/>
          <w:spacing w:val="-3"/>
        </w:rPr>
        <w:t xml:space="preserve"> </w:t>
      </w:r>
      <w:r w:rsidRPr="45A91BBA">
        <w:rPr>
          <w:rFonts w:asciiTheme="minorHAnsi" w:hAnsiTheme="minorHAnsi"/>
        </w:rPr>
        <w:t>mentor</w:t>
      </w:r>
      <w:r w:rsidRPr="45A91BBA">
        <w:rPr>
          <w:rFonts w:asciiTheme="minorHAnsi" w:hAnsiTheme="minorHAnsi"/>
          <w:spacing w:val="-2"/>
        </w:rPr>
        <w:t xml:space="preserve"> </w:t>
      </w:r>
      <w:r w:rsidRPr="45A91BBA">
        <w:rPr>
          <w:rFonts w:asciiTheme="minorHAnsi" w:hAnsiTheme="minorHAnsi"/>
        </w:rPr>
        <w:t>development</w:t>
      </w:r>
    </w:p>
    <w:p w14:paraId="3800DE15" w14:textId="77777777" w:rsidR="00A73133" w:rsidRPr="00F607C2" w:rsidRDefault="37D73910" w:rsidP="00F607C2">
      <w:pPr>
        <w:pStyle w:val="ListParagraph"/>
        <w:numPr>
          <w:ilvl w:val="0"/>
          <w:numId w:val="18"/>
        </w:numPr>
        <w:tabs>
          <w:tab w:val="left" w:pos="1057"/>
        </w:tabs>
        <w:ind w:hanging="359"/>
        <w:jc w:val="both"/>
        <w:rPr>
          <w:rFonts w:asciiTheme="minorHAnsi" w:hAnsiTheme="minorHAnsi" w:cstheme="minorHAnsi"/>
        </w:rPr>
      </w:pPr>
      <w:r w:rsidRPr="45A91BBA">
        <w:rPr>
          <w:rFonts w:asciiTheme="minorHAnsi" w:hAnsiTheme="minorHAnsi"/>
        </w:rPr>
        <w:t>Departmental</w:t>
      </w:r>
      <w:r w:rsidRPr="45A91BBA">
        <w:rPr>
          <w:rFonts w:asciiTheme="minorHAnsi" w:hAnsiTheme="minorHAnsi"/>
          <w:spacing w:val="-6"/>
        </w:rPr>
        <w:t xml:space="preserve"> </w:t>
      </w:r>
      <w:r w:rsidRPr="45A91BBA">
        <w:rPr>
          <w:rFonts w:asciiTheme="minorHAnsi" w:hAnsiTheme="minorHAnsi"/>
        </w:rPr>
        <w:t>mentor</w:t>
      </w:r>
      <w:r w:rsidRPr="45A91BBA">
        <w:rPr>
          <w:rFonts w:asciiTheme="minorHAnsi" w:hAnsiTheme="minorHAnsi"/>
          <w:spacing w:val="-1"/>
        </w:rPr>
        <w:t xml:space="preserve"> </w:t>
      </w:r>
      <w:r w:rsidRPr="45A91BBA">
        <w:rPr>
          <w:rFonts w:asciiTheme="minorHAnsi" w:hAnsiTheme="minorHAnsi"/>
        </w:rPr>
        <w:t>development</w:t>
      </w:r>
    </w:p>
    <w:p w14:paraId="7585647B" w14:textId="4A19E465" w:rsidR="00A73133" w:rsidRDefault="3BC5CF1D" w:rsidP="00F607C2">
      <w:pPr>
        <w:pStyle w:val="ListParagraph"/>
        <w:numPr>
          <w:ilvl w:val="0"/>
          <w:numId w:val="18"/>
        </w:numPr>
        <w:tabs>
          <w:tab w:val="left" w:pos="1057"/>
        </w:tabs>
        <w:ind w:hanging="359"/>
        <w:jc w:val="both"/>
        <w:rPr>
          <w:rFonts w:asciiTheme="minorHAnsi" w:hAnsiTheme="minorHAnsi"/>
        </w:rPr>
      </w:pPr>
      <w:r w:rsidRPr="23BBC1BE">
        <w:rPr>
          <w:rFonts w:asciiTheme="minorHAnsi" w:hAnsiTheme="minorHAnsi"/>
        </w:rPr>
        <w:t xml:space="preserve">Subject Specific </w:t>
      </w:r>
      <w:r w:rsidR="3C276721" w:rsidRPr="23BBC1BE">
        <w:rPr>
          <w:rFonts w:asciiTheme="minorHAnsi" w:hAnsiTheme="minorHAnsi"/>
        </w:rPr>
        <w:t>mentor</w:t>
      </w:r>
      <w:r w:rsidR="3C276721" w:rsidRPr="23BBC1BE">
        <w:rPr>
          <w:rFonts w:asciiTheme="minorHAnsi" w:hAnsiTheme="minorHAnsi"/>
          <w:spacing w:val="-2"/>
        </w:rPr>
        <w:t xml:space="preserve"> </w:t>
      </w:r>
      <w:r w:rsidR="3C276721" w:rsidRPr="23BBC1BE">
        <w:rPr>
          <w:rFonts w:asciiTheme="minorHAnsi" w:hAnsiTheme="minorHAnsi"/>
        </w:rPr>
        <w:t>development</w:t>
      </w:r>
    </w:p>
    <w:p w14:paraId="10E94A13" w14:textId="77777777" w:rsidR="00CD5301" w:rsidRDefault="00CD5301" w:rsidP="00F607C2">
      <w:pPr>
        <w:pStyle w:val="BodyText"/>
        <w:ind w:right="111"/>
        <w:jc w:val="both"/>
        <w:rPr>
          <w:rFonts w:asciiTheme="minorHAnsi" w:hAnsiTheme="minorHAnsi" w:cstheme="minorHAnsi"/>
        </w:rPr>
      </w:pPr>
    </w:p>
    <w:p w14:paraId="7DF1AFC1" w14:textId="00B82077" w:rsidR="00CD5301" w:rsidRPr="00F607C2" w:rsidRDefault="002D62F4" w:rsidP="00F607C2">
      <w:pPr>
        <w:pStyle w:val="BodyText"/>
        <w:ind w:right="111"/>
        <w:jc w:val="both"/>
        <w:rPr>
          <w:rFonts w:asciiTheme="minorHAnsi" w:hAnsiTheme="minorHAnsi"/>
        </w:rPr>
      </w:pPr>
      <w:r>
        <w:rPr>
          <w:rFonts w:asciiTheme="minorHAnsi" w:hAnsiTheme="minorHAnsi"/>
          <w:noProof/>
        </w:rPr>
        <w:drawing>
          <wp:inline distT="0" distB="0" distL="0" distR="0" wp14:anchorId="32C217C6" wp14:editId="446DE1DA">
            <wp:extent cx="5885180" cy="756285"/>
            <wp:effectExtent l="0" t="0" r="1270" b="5715"/>
            <wp:docPr id="5" name="Picture 5" descr="Module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odule flow chart"/>
                    <pic:cNvPicPr/>
                  </pic:nvPicPr>
                  <pic:blipFill>
                    <a:blip r:embed="rId79">
                      <a:extLst>
                        <a:ext uri="{28A0092B-C50C-407E-A947-70E740481C1C}">
                          <a14:useLocalDpi xmlns:a14="http://schemas.microsoft.com/office/drawing/2010/main" val="0"/>
                        </a:ext>
                      </a:extLst>
                    </a:blip>
                    <a:stretch>
                      <a:fillRect/>
                    </a:stretch>
                  </pic:blipFill>
                  <pic:spPr>
                    <a:xfrm>
                      <a:off x="0" y="0"/>
                      <a:ext cx="5885180" cy="756285"/>
                    </a:xfrm>
                    <a:prstGeom prst="rect">
                      <a:avLst/>
                    </a:prstGeom>
                  </pic:spPr>
                </pic:pic>
              </a:graphicData>
            </a:graphic>
          </wp:inline>
        </w:drawing>
      </w:r>
    </w:p>
    <w:p w14:paraId="2D8D911C" w14:textId="77777777" w:rsidR="002D62F4" w:rsidRDefault="002D62F4" w:rsidP="00F607C2">
      <w:pPr>
        <w:pStyle w:val="BodyText"/>
        <w:ind w:right="111"/>
        <w:jc w:val="both"/>
        <w:rPr>
          <w:rFonts w:asciiTheme="minorHAnsi" w:hAnsiTheme="minorHAnsi" w:cstheme="minorHAnsi"/>
        </w:rPr>
      </w:pPr>
    </w:p>
    <w:p w14:paraId="0DAA864A" w14:textId="6EB84074" w:rsidR="00A73133" w:rsidRPr="00F607C2" w:rsidRDefault="37D73910" w:rsidP="00F607C2">
      <w:pPr>
        <w:pStyle w:val="BodyText"/>
        <w:ind w:right="111"/>
        <w:jc w:val="both"/>
        <w:rPr>
          <w:rFonts w:asciiTheme="minorHAnsi" w:hAnsiTheme="minorHAnsi" w:cstheme="minorHAnsi"/>
        </w:rPr>
      </w:pPr>
      <w:r w:rsidRPr="00F607C2">
        <w:rPr>
          <w:rFonts w:asciiTheme="minorHAnsi" w:hAnsiTheme="minorHAnsi" w:cstheme="minorHAnsi"/>
        </w:rPr>
        <w:t>Core</w:t>
      </w:r>
      <w:r w:rsidRPr="00F607C2">
        <w:rPr>
          <w:rFonts w:asciiTheme="minorHAnsi" w:hAnsiTheme="minorHAnsi" w:cstheme="minorHAnsi"/>
          <w:spacing w:val="-8"/>
        </w:rPr>
        <w:t xml:space="preserve"> </w:t>
      </w:r>
      <w:r w:rsidRPr="00F607C2">
        <w:rPr>
          <w:rFonts w:asciiTheme="minorHAnsi" w:hAnsiTheme="minorHAnsi" w:cstheme="minorHAnsi"/>
        </w:rPr>
        <w:t>mentor</w:t>
      </w:r>
      <w:r w:rsidRPr="00F607C2">
        <w:rPr>
          <w:rFonts w:asciiTheme="minorHAnsi" w:hAnsiTheme="minorHAnsi" w:cstheme="minorHAnsi"/>
          <w:spacing w:val="-9"/>
        </w:rPr>
        <w:t xml:space="preserve"> </w:t>
      </w:r>
      <w:r w:rsidRPr="00F607C2">
        <w:rPr>
          <w:rFonts w:asciiTheme="minorHAnsi" w:hAnsiTheme="minorHAnsi" w:cstheme="minorHAnsi"/>
        </w:rPr>
        <w:t>development</w:t>
      </w:r>
      <w:r w:rsidRPr="00F607C2">
        <w:rPr>
          <w:rFonts w:asciiTheme="minorHAnsi" w:hAnsiTheme="minorHAnsi" w:cstheme="minorHAnsi"/>
          <w:spacing w:val="-7"/>
        </w:rPr>
        <w:t xml:space="preserve"> </w:t>
      </w:r>
      <w:r w:rsidRPr="00F607C2">
        <w:rPr>
          <w:rFonts w:asciiTheme="minorHAnsi" w:hAnsiTheme="minorHAnsi" w:cstheme="minorHAnsi"/>
        </w:rPr>
        <w:t>involves</w:t>
      </w:r>
      <w:r w:rsidRPr="00F607C2">
        <w:rPr>
          <w:rFonts w:asciiTheme="minorHAnsi" w:hAnsiTheme="minorHAnsi" w:cstheme="minorHAnsi"/>
          <w:spacing w:val="-8"/>
        </w:rPr>
        <w:t xml:space="preserve"> </w:t>
      </w:r>
      <w:r w:rsidRPr="00F607C2">
        <w:rPr>
          <w:rFonts w:asciiTheme="minorHAnsi" w:hAnsiTheme="minorHAnsi" w:cstheme="minorHAnsi"/>
        </w:rPr>
        <w:t>a</w:t>
      </w:r>
      <w:r w:rsidRPr="00F607C2">
        <w:rPr>
          <w:rFonts w:asciiTheme="minorHAnsi" w:hAnsiTheme="minorHAnsi" w:cstheme="minorHAnsi"/>
          <w:spacing w:val="-8"/>
        </w:rPr>
        <w:t xml:space="preserve"> </w:t>
      </w:r>
      <w:r w:rsidRPr="00F607C2">
        <w:rPr>
          <w:rFonts w:asciiTheme="minorHAnsi" w:hAnsiTheme="minorHAnsi" w:cstheme="minorHAnsi"/>
        </w:rPr>
        <w:t>series</w:t>
      </w:r>
      <w:r w:rsidRPr="00F607C2">
        <w:rPr>
          <w:rFonts w:asciiTheme="minorHAnsi" w:hAnsiTheme="minorHAnsi" w:cstheme="minorHAnsi"/>
          <w:spacing w:val="-7"/>
        </w:rPr>
        <w:t xml:space="preserve"> </w:t>
      </w:r>
      <w:r w:rsidRPr="00F607C2">
        <w:rPr>
          <w:rFonts w:asciiTheme="minorHAnsi" w:hAnsiTheme="minorHAnsi" w:cstheme="minorHAnsi"/>
        </w:rPr>
        <w:t>of</w:t>
      </w:r>
      <w:r w:rsidRPr="00F607C2">
        <w:rPr>
          <w:rFonts w:asciiTheme="minorHAnsi" w:hAnsiTheme="minorHAnsi" w:cstheme="minorHAnsi"/>
          <w:spacing w:val="-9"/>
        </w:rPr>
        <w:t xml:space="preserve"> </w:t>
      </w:r>
      <w:r w:rsidRPr="00F607C2">
        <w:rPr>
          <w:rFonts w:asciiTheme="minorHAnsi" w:hAnsiTheme="minorHAnsi" w:cstheme="minorHAnsi"/>
        </w:rPr>
        <w:t>key</w:t>
      </w:r>
      <w:r w:rsidRPr="00F607C2">
        <w:rPr>
          <w:rFonts w:asciiTheme="minorHAnsi" w:hAnsiTheme="minorHAnsi" w:cstheme="minorHAnsi"/>
          <w:spacing w:val="-10"/>
        </w:rPr>
        <w:t xml:space="preserve"> </w:t>
      </w:r>
      <w:r w:rsidRPr="00F607C2">
        <w:rPr>
          <w:rFonts w:asciiTheme="minorHAnsi" w:hAnsiTheme="minorHAnsi" w:cstheme="minorHAnsi"/>
        </w:rPr>
        <w:t>sessions</w:t>
      </w:r>
      <w:r w:rsidRPr="00F607C2">
        <w:rPr>
          <w:rFonts w:asciiTheme="minorHAnsi" w:hAnsiTheme="minorHAnsi" w:cstheme="minorHAnsi"/>
          <w:spacing w:val="-7"/>
        </w:rPr>
        <w:t xml:space="preserve"> </w:t>
      </w:r>
      <w:r w:rsidRPr="00F607C2">
        <w:rPr>
          <w:rFonts w:asciiTheme="minorHAnsi" w:hAnsiTheme="minorHAnsi" w:cstheme="minorHAnsi"/>
        </w:rPr>
        <w:t>which</w:t>
      </w:r>
      <w:r w:rsidRPr="00F607C2">
        <w:rPr>
          <w:rFonts w:asciiTheme="minorHAnsi" w:hAnsiTheme="minorHAnsi" w:cstheme="minorHAnsi"/>
          <w:spacing w:val="-8"/>
        </w:rPr>
        <w:t xml:space="preserve"> </w:t>
      </w:r>
      <w:r w:rsidRPr="00F607C2">
        <w:rPr>
          <w:rFonts w:asciiTheme="minorHAnsi" w:hAnsiTheme="minorHAnsi" w:cstheme="minorHAnsi"/>
        </w:rPr>
        <w:t>introduce</w:t>
      </w:r>
      <w:r w:rsidRPr="00F607C2">
        <w:rPr>
          <w:rFonts w:asciiTheme="minorHAnsi" w:hAnsiTheme="minorHAnsi" w:cstheme="minorHAnsi"/>
          <w:spacing w:val="-8"/>
        </w:rPr>
        <w:t xml:space="preserve"> </w:t>
      </w:r>
      <w:r w:rsidRPr="00F607C2">
        <w:rPr>
          <w:rFonts w:asciiTheme="minorHAnsi" w:hAnsiTheme="minorHAnsi" w:cstheme="minorHAnsi"/>
        </w:rPr>
        <w:t>colleagues</w:t>
      </w:r>
      <w:r w:rsidRPr="00F607C2">
        <w:rPr>
          <w:rFonts w:asciiTheme="minorHAnsi" w:hAnsiTheme="minorHAnsi" w:cstheme="minorHAnsi"/>
          <w:spacing w:val="-10"/>
        </w:rPr>
        <w:t xml:space="preserve"> </w:t>
      </w:r>
      <w:r w:rsidRPr="00F607C2">
        <w:rPr>
          <w:rFonts w:asciiTheme="minorHAnsi" w:hAnsiTheme="minorHAnsi" w:cstheme="minorHAnsi"/>
        </w:rPr>
        <w:t>to</w:t>
      </w:r>
      <w:r w:rsidRPr="00F607C2">
        <w:rPr>
          <w:rFonts w:asciiTheme="minorHAnsi" w:hAnsiTheme="minorHAnsi" w:cstheme="minorHAnsi"/>
          <w:spacing w:val="-10"/>
        </w:rPr>
        <w:t xml:space="preserve"> </w:t>
      </w:r>
      <w:r w:rsidRPr="00F607C2">
        <w:rPr>
          <w:rFonts w:asciiTheme="minorHAnsi" w:hAnsiTheme="minorHAnsi" w:cstheme="minorHAnsi"/>
        </w:rPr>
        <w:t>the</w:t>
      </w:r>
      <w:r w:rsidRPr="00F607C2">
        <w:rPr>
          <w:rFonts w:asciiTheme="minorHAnsi" w:hAnsiTheme="minorHAnsi" w:cstheme="minorHAnsi"/>
          <w:spacing w:val="-59"/>
        </w:rPr>
        <w:t xml:space="preserve"> </w:t>
      </w:r>
      <w:r w:rsidRPr="00F607C2">
        <w:rPr>
          <w:rFonts w:asciiTheme="minorHAnsi" w:hAnsiTheme="minorHAnsi" w:cstheme="minorHAnsi"/>
        </w:rPr>
        <w:t>principles behind the EHU ITE values, our ‘</w:t>
      </w:r>
      <w:bookmarkStart w:id="66" w:name="_Int_coBZPbZ6"/>
      <w:proofErr w:type="gramStart"/>
      <w:r w:rsidRPr="00F607C2">
        <w:rPr>
          <w:rFonts w:asciiTheme="minorHAnsi" w:hAnsiTheme="minorHAnsi" w:cstheme="minorHAnsi"/>
        </w:rPr>
        <w:t>pillars’</w:t>
      </w:r>
      <w:bookmarkEnd w:id="66"/>
      <w:proofErr w:type="gramEnd"/>
      <w:r w:rsidRPr="00F607C2">
        <w:rPr>
          <w:rFonts w:asciiTheme="minorHAnsi" w:hAnsiTheme="minorHAnsi" w:cstheme="minorHAnsi"/>
        </w:rPr>
        <w:t xml:space="preserve"> and wider curriculum context. Mentors</w:t>
      </w:r>
      <w:r w:rsidRPr="00F607C2">
        <w:rPr>
          <w:rFonts w:asciiTheme="minorHAnsi" w:hAnsiTheme="minorHAnsi" w:cstheme="minorHAnsi"/>
          <w:spacing w:val="1"/>
        </w:rPr>
        <w:t xml:space="preserve"> </w:t>
      </w:r>
      <w:r w:rsidRPr="00F607C2">
        <w:rPr>
          <w:rFonts w:asciiTheme="minorHAnsi" w:hAnsiTheme="minorHAnsi" w:cstheme="minorHAnsi"/>
        </w:rPr>
        <w:t xml:space="preserve">receive input about key expectations regarding the use of the </w:t>
      </w:r>
      <w:r w:rsidRPr="00F607C2">
        <w:rPr>
          <w:rFonts w:asciiTheme="minorHAnsi" w:hAnsiTheme="minorHAnsi" w:cstheme="minorHAnsi"/>
          <w:color w:val="006FC0"/>
          <w:u w:val="single" w:color="006FC0"/>
        </w:rPr>
        <w:t xml:space="preserve">ITT </w:t>
      </w:r>
      <w:hyperlink r:id="rId80">
        <w:r w:rsidRPr="00F607C2">
          <w:rPr>
            <w:rFonts w:asciiTheme="minorHAnsi" w:hAnsiTheme="minorHAnsi" w:cstheme="minorHAnsi"/>
            <w:color w:val="0462C1"/>
            <w:u w:val="single" w:color="006FC0"/>
          </w:rPr>
          <w:t>Core Content Framework</w:t>
        </w:r>
      </w:hyperlink>
      <w:r w:rsidRPr="00F607C2">
        <w:rPr>
          <w:rFonts w:asciiTheme="minorHAnsi" w:hAnsiTheme="minorHAnsi" w:cstheme="minorHAnsi"/>
        </w:rPr>
        <w:t>,</w:t>
      </w:r>
      <w:r w:rsidRPr="00F607C2">
        <w:rPr>
          <w:rFonts w:asciiTheme="minorHAnsi" w:hAnsiTheme="minorHAnsi" w:cstheme="minorHAnsi"/>
          <w:spacing w:val="1"/>
        </w:rPr>
        <w:t xml:space="preserve"> </w:t>
      </w:r>
      <w:r w:rsidRPr="00F607C2">
        <w:rPr>
          <w:rFonts w:asciiTheme="minorHAnsi" w:hAnsiTheme="minorHAnsi" w:cstheme="minorHAnsi"/>
        </w:rPr>
        <w:t>its evidence base and our own more ambitious curriculum aims. Aspects covered include</w:t>
      </w:r>
      <w:r w:rsidRPr="00F607C2">
        <w:rPr>
          <w:rFonts w:asciiTheme="minorHAnsi" w:hAnsiTheme="minorHAnsi" w:cstheme="minorHAnsi"/>
          <w:spacing w:val="1"/>
        </w:rPr>
        <w:t xml:space="preserve"> </w:t>
      </w:r>
      <w:r w:rsidRPr="00F607C2">
        <w:rPr>
          <w:rFonts w:asciiTheme="minorHAnsi" w:hAnsiTheme="minorHAnsi" w:cstheme="minorHAnsi"/>
        </w:rPr>
        <w:t>observation of students whilst on professional practice, supporting students through dialogue</w:t>
      </w:r>
      <w:r w:rsidRPr="00F607C2">
        <w:rPr>
          <w:rFonts w:asciiTheme="minorHAnsi" w:hAnsiTheme="minorHAnsi" w:cstheme="minorHAnsi"/>
          <w:spacing w:val="-59"/>
        </w:rPr>
        <w:t xml:space="preserve"> </w:t>
      </w:r>
      <w:r w:rsidRPr="00F607C2">
        <w:rPr>
          <w:rFonts w:asciiTheme="minorHAnsi" w:hAnsiTheme="minorHAnsi" w:cstheme="minorHAnsi"/>
        </w:rPr>
        <w:t>and questioning at the weekly mentor meeting, formative assessment processes, setting</w:t>
      </w:r>
      <w:r w:rsidRPr="00F607C2">
        <w:rPr>
          <w:rFonts w:asciiTheme="minorHAnsi" w:hAnsiTheme="minorHAnsi" w:cstheme="minorHAnsi"/>
          <w:spacing w:val="1"/>
        </w:rPr>
        <w:t xml:space="preserve"> </w:t>
      </w:r>
      <w:r w:rsidRPr="00F607C2">
        <w:rPr>
          <w:rFonts w:asciiTheme="minorHAnsi" w:hAnsiTheme="minorHAnsi" w:cstheme="minorHAnsi"/>
        </w:rPr>
        <w:t>targets and tracking progress. The key principles and processes of mentoring and coaching</w:t>
      </w:r>
      <w:r w:rsidRPr="00F607C2">
        <w:rPr>
          <w:rFonts w:asciiTheme="minorHAnsi" w:hAnsiTheme="minorHAnsi" w:cstheme="minorHAnsi"/>
          <w:spacing w:val="1"/>
        </w:rPr>
        <w:t xml:space="preserve"> </w:t>
      </w:r>
      <w:r w:rsidRPr="00F607C2">
        <w:rPr>
          <w:rFonts w:asciiTheme="minorHAnsi" w:hAnsiTheme="minorHAnsi" w:cstheme="minorHAnsi"/>
        </w:rPr>
        <w:t>are</w:t>
      </w:r>
      <w:r w:rsidRPr="00F607C2">
        <w:rPr>
          <w:rFonts w:asciiTheme="minorHAnsi" w:hAnsiTheme="minorHAnsi" w:cstheme="minorHAnsi"/>
          <w:spacing w:val="-8"/>
        </w:rPr>
        <w:t xml:space="preserve"> </w:t>
      </w:r>
      <w:r w:rsidRPr="00F607C2">
        <w:rPr>
          <w:rFonts w:asciiTheme="minorHAnsi" w:hAnsiTheme="minorHAnsi" w:cstheme="minorHAnsi"/>
        </w:rPr>
        <w:t>considered</w:t>
      </w:r>
      <w:r w:rsidRPr="00F607C2">
        <w:rPr>
          <w:rFonts w:asciiTheme="minorHAnsi" w:hAnsiTheme="minorHAnsi" w:cstheme="minorHAnsi"/>
          <w:spacing w:val="-9"/>
        </w:rPr>
        <w:t xml:space="preserve"> </w:t>
      </w:r>
      <w:r w:rsidRPr="00F607C2">
        <w:rPr>
          <w:rFonts w:asciiTheme="minorHAnsi" w:hAnsiTheme="minorHAnsi" w:cstheme="minorHAnsi"/>
        </w:rPr>
        <w:t>together</w:t>
      </w:r>
      <w:r w:rsidRPr="00F607C2">
        <w:rPr>
          <w:rFonts w:asciiTheme="minorHAnsi" w:hAnsiTheme="minorHAnsi" w:cstheme="minorHAnsi"/>
          <w:spacing w:val="-9"/>
        </w:rPr>
        <w:t xml:space="preserve"> </w:t>
      </w:r>
      <w:r w:rsidRPr="00F607C2">
        <w:rPr>
          <w:rFonts w:asciiTheme="minorHAnsi" w:hAnsiTheme="minorHAnsi" w:cstheme="minorHAnsi"/>
        </w:rPr>
        <w:t>with</w:t>
      </w:r>
      <w:r w:rsidRPr="00F607C2">
        <w:rPr>
          <w:rFonts w:asciiTheme="minorHAnsi" w:hAnsiTheme="minorHAnsi" w:cstheme="minorHAnsi"/>
          <w:spacing w:val="-6"/>
        </w:rPr>
        <w:t xml:space="preserve"> </w:t>
      </w:r>
      <w:r w:rsidRPr="00F607C2">
        <w:rPr>
          <w:rFonts w:asciiTheme="minorHAnsi" w:hAnsiTheme="minorHAnsi" w:cstheme="minorHAnsi"/>
        </w:rPr>
        <w:t>the</w:t>
      </w:r>
      <w:r w:rsidRPr="00F607C2">
        <w:rPr>
          <w:rFonts w:asciiTheme="minorHAnsi" w:hAnsiTheme="minorHAnsi" w:cstheme="minorHAnsi"/>
          <w:spacing w:val="-8"/>
        </w:rPr>
        <w:t xml:space="preserve"> </w:t>
      </w:r>
      <w:r w:rsidRPr="00F607C2">
        <w:rPr>
          <w:rFonts w:asciiTheme="minorHAnsi" w:hAnsiTheme="minorHAnsi" w:cstheme="minorHAnsi"/>
        </w:rPr>
        <w:t>use</w:t>
      </w:r>
      <w:r w:rsidRPr="00F607C2">
        <w:rPr>
          <w:rFonts w:asciiTheme="minorHAnsi" w:hAnsiTheme="minorHAnsi" w:cstheme="minorHAnsi"/>
          <w:spacing w:val="-6"/>
        </w:rPr>
        <w:t xml:space="preserve"> </w:t>
      </w:r>
      <w:r w:rsidRPr="00F607C2">
        <w:rPr>
          <w:rFonts w:asciiTheme="minorHAnsi" w:hAnsiTheme="minorHAnsi" w:cstheme="minorHAnsi"/>
        </w:rPr>
        <w:t>of</w:t>
      </w:r>
      <w:r w:rsidRPr="00F607C2">
        <w:rPr>
          <w:rFonts w:asciiTheme="minorHAnsi" w:hAnsiTheme="minorHAnsi" w:cstheme="minorHAnsi"/>
          <w:spacing w:val="-7"/>
        </w:rPr>
        <w:t xml:space="preserve"> </w:t>
      </w:r>
      <w:r w:rsidRPr="00F607C2">
        <w:rPr>
          <w:rFonts w:asciiTheme="minorHAnsi" w:hAnsiTheme="minorHAnsi" w:cstheme="minorHAnsi"/>
        </w:rPr>
        <w:t>key</w:t>
      </w:r>
      <w:r w:rsidRPr="00F607C2">
        <w:rPr>
          <w:rFonts w:asciiTheme="minorHAnsi" w:hAnsiTheme="minorHAnsi" w:cstheme="minorHAnsi"/>
          <w:spacing w:val="-9"/>
        </w:rPr>
        <w:t xml:space="preserve"> </w:t>
      </w:r>
      <w:r w:rsidRPr="00F607C2">
        <w:rPr>
          <w:rFonts w:asciiTheme="minorHAnsi" w:hAnsiTheme="minorHAnsi" w:cstheme="minorHAnsi"/>
        </w:rPr>
        <w:t>documentation</w:t>
      </w:r>
      <w:r w:rsidRPr="00F607C2">
        <w:rPr>
          <w:rFonts w:asciiTheme="minorHAnsi" w:hAnsiTheme="minorHAnsi" w:cstheme="minorHAnsi"/>
          <w:spacing w:val="-6"/>
        </w:rPr>
        <w:t xml:space="preserve"> </w:t>
      </w:r>
      <w:r w:rsidRPr="00F607C2">
        <w:rPr>
          <w:rFonts w:asciiTheme="minorHAnsi" w:hAnsiTheme="minorHAnsi" w:cstheme="minorHAnsi"/>
        </w:rPr>
        <w:t>such</w:t>
      </w:r>
      <w:r w:rsidRPr="00F607C2">
        <w:rPr>
          <w:rFonts w:asciiTheme="minorHAnsi" w:hAnsiTheme="minorHAnsi" w:cstheme="minorHAnsi"/>
          <w:spacing w:val="-9"/>
        </w:rPr>
        <w:t xml:space="preserve"> </w:t>
      </w:r>
      <w:r w:rsidRPr="00F607C2">
        <w:rPr>
          <w:rFonts w:asciiTheme="minorHAnsi" w:hAnsiTheme="minorHAnsi" w:cstheme="minorHAnsi"/>
        </w:rPr>
        <w:t>as</w:t>
      </w:r>
      <w:r w:rsidRPr="00F607C2">
        <w:rPr>
          <w:rFonts w:asciiTheme="minorHAnsi" w:hAnsiTheme="minorHAnsi" w:cstheme="minorHAnsi"/>
          <w:spacing w:val="-4"/>
        </w:rPr>
        <w:t xml:space="preserve"> </w:t>
      </w:r>
      <w:r w:rsidRPr="00F607C2">
        <w:rPr>
          <w:rFonts w:asciiTheme="minorHAnsi" w:hAnsiTheme="minorHAnsi" w:cstheme="minorHAnsi"/>
        </w:rPr>
        <w:t>lesson</w:t>
      </w:r>
      <w:r w:rsidRPr="00F607C2">
        <w:rPr>
          <w:rFonts w:asciiTheme="minorHAnsi" w:hAnsiTheme="minorHAnsi" w:cstheme="minorHAnsi"/>
          <w:spacing w:val="-6"/>
        </w:rPr>
        <w:t xml:space="preserve"> </w:t>
      </w:r>
      <w:r w:rsidRPr="00F607C2">
        <w:rPr>
          <w:rFonts w:asciiTheme="minorHAnsi" w:hAnsiTheme="minorHAnsi" w:cstheme="minorHAnsi"/>
        </w:rPr>
        <w:t>observation</w:t>
      </w:r>
      <w:r w:rsidRPr="00F607C2">
        <w:rPr>
          <w:rFonts w:asciiTheme="minorHAnsi" w:hAnsiTheme="minorHAnsi" w:cstheme="minorHAnsi"/>
          <w:spacing w:val="-9"/>
        </w:rPr>
        <w:t xml:space="preserve"> </w:t>
      </w:r>
      <w:r w:rsidRPr="00F607C2">
        <w:rPr>
          <w:rFonts w:asciiTheme="minorHAnsi" w:hAnsiTheme="minorHAnsi" w:cstheme="minorHAnsi"/>
        </w:rPr>
        <w:t>forms,</w:t>
      </w:r>
      <w:r w:rsidRPr="00F607C2">
        <w:rPr>
          <w:rFonts w:asciiTheme="minorHAnsi" w:hAnsiTheme="minorHAnsi" w:cstheme="minorHAnsi"/>
          <w:spacing w:val="-58"/>
        </w:rPr>
        <w:t xml:space="preserve"> </w:t>
      </w:r>
      <w:r w:rsidRPr="00F607C2">
        <w:rPr>
          <w:rFonts w:asciiTheme="minorHAnsi" w:hAnsiTheme="minorHAnsi" w:cstheme="minorHAnsi"/>
        </w:rPr>
        <w:t>weekly</w:t>
      </w:r>
      <w:r w:rsidRPr="00F607C2">
        <w:rPr>
          <w:rFonts w:asciiTheme="minorHAnsi" w:hAnsiTheme="minorHAnsi" w:cstheme="minorHAnsi"/>
          <w:spacing w:val="-2"/>
        </w:rPr>
        <w:t xml:space="preserve"> </w:t>
      </w:r>
      <w:r w:rsidRPr="00F607C2">
        <w:rPr>
          <w:rFonts w:asciiTheme="minorHAnsi" w:hAnsiTheme="minorHAnsi" w:cstheme="minorHAnsi"/>
        </w:rPr>
        <w:t>development</w:t>
      </w:r>
      <w:r w:rsidRPr="00F607C2">
        <w:rPr>
          <w:rFonts w:asciiTheme="minorHAnsi" w:hAnsiTheme="minorHAnsi" w:cstheme="minorHAnsi"/>
          <w:spacing w:val="3"/>
        </w:rPr>
        <w:t xml:space="preserve"> </w:t>
      </w:r>
      <w:r w:rsidRPr="00F607C2">
        <w:rPr>
          <w:rFonts w:asciiTheme="minorHAnsi" w:hAnsiTheme="minorHAnsi" w:cstheme="minorHAnsi"/>
        </w:rPr>
        <w:t>summary</w:t>
      </w:r>
      <w:r w:rsidRPr="00F607C2">
        <w:rPr>
          <w:rFonts w:asciiTheme="minorHAnsi" w:hAnsiTheme="minorHAnsi" w:cstheme="minorHAnsi"/>
          <w:spacing w:val="-4"/>
        </w:rPr>
        <w:t xml:space="preserve"> </w:t>
      </w:r>
      <w:r w:rsidRPr="00F607C2">
        <w:rPr>
          <w:rFonts w:asciiTheme="minorHAnsi" w:hAnsiTheme="minorHAnsi" w:cstheme="minorHAnsi"/>
        </w:rPr>
        <w:t>forms</w:t>
      </w:r>
      <w:r w:rsidRPr="00F607C2">
        <w:rPr>
          <w:rFonts w:asciiTheme="minorHAnsi" w:hAnsiTheme="minorHAnsi" w:cstheme="minorHAnsi"/>
          <w:spacing w:val="-1"/>
        </w:rPr>
        <w:t xml:space="preserve"> </w:t>
      </w:r>
      <w:r w:rsidRPr="00F607C2">
        <w:rPr>
          <w:rFonts w:asciiTheme="minorHAnsi" w:hAnsiTheme="minorHAnsi" w:cstheme="minorHAnsi"/>
        </w:rPr>
        <w:t>and progress</w:t>
      </w:r>
      <w:r w:rsidRPr="00F607C2">
        <w:rPr>
          <w:rFonts w:asciiTheme="minorHAnsi" w:hAnsiTheme="minorHAnsi" w:cstheme="minorHAnsi"/>
          <w:spacing w:val="2"/>
        </w:rPr>
        <w:t xml:space="preserve"> </w:t>
      </w:r>
      <w:r w:rsidRPr="00F607C2">
        <w:rPr>
          <w:rFonts w:asciiTheme="minorHAnsi" w:hAnsiTheme="minorHAnsi" w:cstheme="minorHAnsi"/>
        </w:rPr>
        <w:t>reports.</w:t>
      </w:r>
    </w:p>
    <w:p w14:paraId="61EE6ADF" w14:textId="77777777" w:rsidR="00A73133" w:rsidRPr="00F607C2" w:rsidRDefault="00A73133" w:rsidP="00F607C2">
      <w:pPr>
        <w:pStyle w:val="BodyText"/>
        <w:rPr>
          <w:rFonts w:asciiTheme="minorHAnsi" w:hAnsiTheme="minorHAnsi" w:cstheme="minorHAnsi"/>
          <w:sz w:val="12"/>
          <w:szCs w:val="12"/>
        </w:rPr>
      </w:pPr>
    </w:p>
    <w:p w14:paraId="1286CA60" w14:textId="11DEA0FD" w:rsidR="00A73133" w:rsidRPr="00F607C2" w:rsidRDefault="37D73910" w:rsidP="00F607C2">
      <w:pPr>
        <w:pStyle w:val="BodyText"/>
        <w:ind w:right="112"/>
        <w:jc w:val="both"/>
        <w:rPr>
          <w:rFonts w:asciiTheme="minorHAnsi" w:hAnsiTheme="minorHAnsi" w:cstheme="minorHAnsi"/>
        </w:rPr>
      </w:pPr>
      <w:r w:rsidRPr="00F607C2">
        <w:rPr>
          <w:rFonts w:asciiTheme="minorHAnsi" w:hAnsiTheme="minorHAnsi" w:cstheme="minorHAnsi"/>
        </w:rPr>
        <w:t>Departmental mentor development sessions provide an opportunity for mentors to receive</w:t>
      </w:r>
      <w:r w:rsidRPr="00F607C2">
        <w:rPr>
          <w:rFonts w:asciiTheme="minorHAnsi" w:hAnsiTheme="minorHAnsi" w:cstheme="minorHAnsi"/>
          <w:spacing w:val="1"/>
        </w:rPr>
        <w:t xml:space="preserve"> </w:t>
      </w:r>
      <w:r w:rsidRPr="00F607C2">
        <w:rPr>
          <w:rFonts w:asciiTheme="minorHAnsi" w:hAnsiTheme="minorHAnsi" w:cstheme="minorHAnsi"/>
        </w:rPr>
        <w:t>detailed input about any forthcoming placements. Tailored to the specific placement phases,</w:t>
      </w:r>
      <w:r w:rsidRPr="00F607C2">
        <w:rPr>
          <w:rFonts w:asciiTheme="minorHAnsi" w:hAnsiTheme="minorHAnsi" w:cstheme="minorHAnsi"/>
          <w:spacing w:val="1"/>
        </w:rPr>
        <w:t xml:space="preserve"> </w:t>
      </w:r>
      <w:r w:rsidRPr="00F607C2">
        <w:rPr>
          <w:rFonts w:asciiTheme="minorHAnsi" w:hAnsiTheme="minorHAnsi" w:cstheme="minorHAnsi"/>
        </w:rPr>
        <w:t>(Introductory, Developmental and Consolidation) mentors will receive guidance about the</w:t>
      </w:r>
      <w:r w:rsidRPr="00F607C2">
        <w:rPr>
          <w:rFonts w:asciiTheme="minorHAnsi" w:hAnsiTheme="minorHAnsi" w:cstheme="minorHAnsi"/>
          <w:spacing w:val="1"/>
        </w:rPr>
        <w:t xml:space="preserve"> </w:t>
      </w:r>
      <w:r w:rsidRPr="00F607C2">
        <w:rPr>
          <w:rFonts w:asciiTheme="minorHAnsi" w:hAnsiTheme="minorHAnsi" w:cstheme="minorHAnsi"/>
        </w:rPr>
        <w:t>curriculum</w:t>
      </w:r>
      <w:r w:rsidRPr="00F607C2">
        <w:rPr>
          <w:rFonts w:asciiTheme="minorHAnsi" w:hAnsiTheme="minorHAnsi" w:cstheme="minorHAnsi"/>
          <w:spacing w:val="1"/>
        </w:rPr>
        <w:t xml:space="preserve"> </w:t>
      </w:r>
      <w:r w:rsidRPr="00F607C2">
        <w:rPr>
          <w:rFonts w:asciiTheme="minorHAnsi" w:hAnsiTheme="minorHAnsi" w:cstheme="minorHAnsi"/>
        </w:rPr>
        <w:t>appropriate</w:t>
      </w:r>
      <w:r w:rsidRPr="00F607C2">
        <w:rPr>
          <w:rFonts w:asciiTheme="minorHAnsi" w:hAnsiTheme="minorHAnsi" w:cstheme="minorHAnsi"/>
          <w:spacing w:val="1"/>
        </w:rPr>
        <w:t xml:space="preserve"> </w:t>
      </w:r>
      <w:r w:rsidRPr="00F607C2">
        <w:rPr>
          <w:rFonts w:asciiTheme="minorHAnsi" w:hAnsiTheme="minorHAnsi" w:cstheme="minorHAnsi"/>
        </w:rPr>
        <w:t>to</w:t>
      </w:r>
      <w:r w:rsidRPr="00F607C2">
        <w:rPr>
          <w:rFonts w:asciiTheme="minorHAnsi" w:hAnsiTheme="minorHAnsi" w:cstheme="minorHAnsi"/>
          <w:spacing w:val="1"/>
        </w:rPr>
        <w:t xml:space="preserve"> </w:t>
      </w:r>
      <w:r w:rsidRPr="00F607C2">
        <w:rPr>
          <w:rFonts w:asciiTheme="minorHAnsi" w:hAnsiTheme="minorHAnsi" w:cstheme="minorHAnsi"/>
        </w:rPr>
        <w:t>the</w:t>
      </w:r>
      <w:r w:rsidRPr="00F607C2">
        <w:rPr>
          <w:rFonts w:asciiTheme="minorHAnsi" w:hAnsiTheme="minorHAnsi" w:cstheme="minorHAnsi"/>
          <w:spacing w:val="1"/>
        </w:rPr>
        <w:t xml:space="preserve"> </w:t>
      </w:r>
      <w:r w:rsidRPr="00F607C2">
        <w:rPr>
          <w:rFonts w:asciiTheme="minorHAnsi" w:hAnsiTheme="minorHAnsi" w:cstheme="minorHAnsi"/>
        </w:rPr>
        <w:t>phase,</w:t>
      </w:r>
      <w:r w:rsidRPr="00F607C2">
        <w:rPr>
          <w:rFonts w:asciiTheme="minorHAnsi" w:hAnsiTheme="minorHAnsi" w:cstheme="minorHAnsi"/>
          <w:spacing w:val="1"/>
        </w:rPr>
        <w:t xml:space="preserve"> </w:t>
      </w:r>
      <w:r w:rsidRPr="00F607C2">
        <w:rPr>
          <w:rFonts w:asciiTheme="minorHAnsi" w:hAnsiTheme="minorHAnsi" w:cstheme="minorHAnsi"/>
        </w:rPr>
        <w:t>the</w:t>
      </w:r>
      <w:r w:rsidRPr="00F607C2">
        <w:rPr>
          <w:rFonts w:asciiTheme="minorHAnsi" w:hAnsiTheme="minorHAnsi" w:cstheme="minorHAnsi"/>
          <w:spacing w:val="1"/>
        </w:rPr>
        <w:t xml:space="preserve"> </w:t>
      </w:r>
      <w:r w:rsidRPr="00F607C2">
        <w:rPr>
          <w:rFonts w:asciiTheme="minorHAnsi" w:hAnsiTheme="minorHAnsi" w:cstheme="minorHAnsi"/>
        </w:rPr>
        <w:t>content</w:t>
      </w:r>
      <w:r w:rsidRPr="00F607C2">
        <w:rPr>
          <w:rFonts w:asciiTheme="minorHAnsi" w:hAnsiTheme="minorHAnsi" w:cstheme="minorHAnsi"/>
          <w:spacing w:val="1"/>
        </w:rPr>
        <w:t xml:space="preserve"> </w:t>
      </w:r>
      <w:r w:rsidRPr="00F607C2">
        <w:rPr>
          <w:rFonts w:asciiTheme="minorHAnsi" w:hAnsiTheme="minorHAnsi" w:cstheme="minorHAnsi"/>
        </w:rPr>
        <w:t>of</w:t>
      </w:r>
      <w:r w:rsidRPr="00F607C2">
        <w:rPr>
          <w:rFonts w:asciiTheme="minorHAnsi" w:hAnsiTheme="minorHAnsi" w:cstheme="minorHAnsi"/>
          <w:spacing w:val="1"/>
        </w:rPr>
        <w:t xml:space="preserve"> </w:t>
      </w:r>
      <w:r w:rsidRPr="00F607C2">
        <w:rPr>
          <w:rFonts w:asciiTheme="minorHAnsi" w:hAnsiTheme="minorHAnsi" w:cstheme="minorHAnsi"/>
        </w:rPr>
        <w:t>centre-based</w:t>
      </w:r>
      <w:r w:rsidRPr="00F607C2">
        <w:rPr>
          <w:rFonts w:asciiTheme="minorHAnsi" w:hAnsiTheme="minorHAnsi" w:cstheme="minorHAnsi"/>
          <w:spacing w:val="1"/>
        </w:rPr>
        <w:t xml:space="preserve"> </w:t>
      </w:r>
      <w:r w:rsidRPr="00F607C2">
        <w:rPr>
          <w:rFonts w:asciiTheme="minorHAnsi" w:hAnsiTheme="minorHAnsi" w:cstheme="minorHAnsi"/>
        </w:rPr>
        <w:t>training</w:t>
      </w:r>
      <w:r w:rsidRPr="00F607C2">
        <w:rPr>
          <w:rFonts w:asciiTheme="minorHAnsi" w:hAnsiTheme="minorHAnsi" w:cstheme="minorHAnsi"/>
          <w:spacing w:val="1"/>
        </w:rPr>
        <w:t xml:space="preserve"> </w:t>
      </w:r>
      <w:r w:rsidRPr="00F607C2">
        <w:rPr>
          <w:rFonts w:asciiTheme="minorHAnsi" w:hAnsiTheme="minorHAnsi" w:cstheme="minorHAnsi"/>
        </w:rPr>
        <w:t>to</w:t>
      </w:r>
      <w:r w:rsidRPr="00F607C2">
        <w:rPr>
          <w:rFonts w:asciiTheme="minorHAnsi" w:hAnsiTheme="minorHAnsi" w:cstheme="minorHAnsi"/>
          <w:spacing w:val="1"/>
        </w:rPr>
        <w:t xml:space="preserve"> </w:t>
      </w:r>
      <w:r w:rsidRPr="00F607C2">
        <w:rPr>
          <w:rFonts w:asciiTheme="minorHAnsi" w:hAnsiTheme="minorHAnsi" w:cstheme="minorHAnsi"/>
        </w:rPr>
        <w:t>date</w:t>
      </w:r>
      <w:r w:rsidRPr="00F607C2">
        <w:rPr>
          <w:rFonts w:asciiTheme="minorHAnsi" w:hAnsiTheme="minorHAnsi" w:cstheme="minorHAnsi"/>
          <w:spacing w:val="1"/>
        </w:rPr>
        <w:t xml:space="preserve"> </w:t>
      </w:r>
      <w:r w:rsidRPr="00F607C2">
        <w:rPr>
          <w:rFonts w:asciiTheme="minorHAnsi" w:hAnsiTheme="minorHAnsi" w:cstheme="minorHAnsi"/>
        </w:rPr>
        <w:t>and</w:t>
      </w:r>
      <w:r w:rsidRPr="00F607C2">
        <w:rPr>
          <w:rFonts w:asciiTheme="minorHAnsi" w:hAnsiTheme="minorHAnsi" w:cstheme="minorHAnsi"/>
          <w:spacing w:val="1"/>
        </w:rPr>
        <w:t xml:space="preserve"> </w:t>
      </w:r>
      <w:r w:rsidRPr="00F607C2">
        <w:rPr>
          <w:rFonts w:asciiTheme="minorHAnsi" w:hAnsiTheme="minorHAnsi" w:cstheme="minorHAnsi"/>
        </w:rPr>
        <w:t>expectations whilst on professional practice. This will ensure that there is join-up between</w:t>
      </w:r>
      <w:r w:rsidRPr="00F607C2">
        <w:rPr>
          <w:rFonts w:asciiTheme="minorHAnsi" w:hAnsiTheme="minorHAnsi" w:cstheme="minorHAnsi"/>
          <w:spacing w:val="1"/>
        </w:rPr>
        <w:t xml:space="preserve"> </w:t>
      </w:r>
      <w:r w:rsidRPr="00F607C2">
        <w:rPr>
          <w:rFonts w:asciiTheme="minorHAnsi" w:hAnsiTheme="minorHAnsi" w:cstheme="minorHAnsi"/>
        </w:rPr>
        <w:t>centre-based</w:t>
      </w:r>
      <w:r w:rsidRPr="00F607C2">
        <w:rPr>
          <w:rFonts w:asciiTheme="minorHAnsi" w:hAnsiTheme="minorHAnsi" w:cstheme="minorHAnsi"/>
          <w:spacing w:val="1"/>
        </w:rPr>
        <w:t xml:space="preserve"> </w:t>
      </w:r>
      <w:r w:rsidRPr="00F607C2">
        <w:rPr>
          <w:rFonts w:asciiTheme="minorHAnsi" w:hAnsiTheme="minorHAnsi" w:cstheme="minorHAnsi"/>
        </w:rPr>
        <w:t>input</w:t>
      </w:r>
      <w:r w:rsidRPr="00F607C2">
        <w:rPr>
          <w:rFonts w:asciiTheme="minorHAnsi" w:hAnsiTheme="minorHAnsi" w:cstheme="minorHAnsi"/>
          <w:spacing w:val="1"/>
        </w:rPr>
        <w:t xml:space="preserve"> </w:t>
      </w:r>
      <w:r w:rsidRPr="00F607C2">
        <w:rPr>
          <w:rFonts w:asciiTheme="minorHAnsi" w:hAnsiTheme="minorHAnsi" w:cstheme="minorHAnsi"/>
        </w:rPr>
        <w:t>and</w:t>
      </w:r>
      <w:r w:rsidRPr="00F607C2">
        <w:rPr>
          <w:rFonts w:asciiTheme="minorHAnsi" w:hAnsiTheme="minorHAnsi" w:cstheme="minorHAnsi"/>
          <w:spacing w:val="1"/>
        </w:rPr>
        <w:t xml:space="preserve"> </w:t>
      </w:r>
      <w:r w:rsidRPr="00F607C2">
        <w:rPr>
          <w:rFonts w:asciiTheme="minorHAnsi" w:hAnsiTheme="minorHAnsi" w:cstheme="minorHAnsi"/>
        </w:rPr>
        <w:t>follow-up</w:t>
      </w:r>
      <w:r w:rsidRPr="00F607C2">
        <w:rPr>
          <w:rFonts w:asciiTheme="minorHAnsi" w:hAnsiTheme="minorHAnsi" w:cstheme="minorHAnsi"/>
          <w:spacing w:val="1"/>
        </w:rPr>
        <w:t xml:space="preserve"> </w:t>
      </w:r>
      <w:r w:rsidRPr="00F607C2">
        <w:rPr>
          <w:rFonts w:asciiTheme="minorHAnsi" w:hAnsiTheme="minorHAnsi" w:cstheme="minorHAnsi"/>
        </w:rPr>
        <w:t>task</w:t>
      </w:r>
      <w:r w:rsidRPr="00F607C2">
        <w:rPr>
          <w:rFonts w:asciiTheme="minorHAnsi" w:hAnsiTheme="minorHAnsi" w:cstheme="minorHAnsi"/>
          <w:spacing w:val="1"/>
        </w:rPr>
        <w:t xml:space="preserve"> </w:t>
      </w:r>
      <w:r w:rsidRPr="00F607C2">
        <w:rPr>
          <w:rFonts w:asciiTheme="minorHAnsi" w:hAnsiTheme="minorHAnsi" w:cstheme="minorHAnsi"/>
        </w:rPr>
        <w:t>for</w:t>
      </w:r>
      <w:r w:rsidRPr="00F607C2">
        <w:rPr>
          <w:rFonts w:asciiTheme="minorHAnsi" w:hAnsiTheme="minorHAnsi" w:cstheme="minorHAnsi"/>
          <w:spacing w:val="1"/>
        </w:rPr>
        <w:t xml:space="preserve"> </w:t>
      </w:r>
      <w:r w:rsidRPr="00F607C2">
        <w:rPr>
          <w:rFonts w:asciiTheme="minorHAnsi" w:hAnsiTheme="minorHAnsi" w:cstheme="minorHAnsi"/>
        </w:rPr>
        <w:t>trainees</w:t>
      </w:r>
      <w:r w:rsidRPr="00F607C2">
        <w:rPr>
          <w:rFonts w:asciiTheme="minorHAnsi" w:hAnsiTheme="minorHAnsi" w:cstheme="minorHAnsi"/>
          <w:spacing w:val="1"/>
        </w:rPr>
        <w:t xml:space="preserve"> </w:t>
      </w:r>
      <w:r w:rsidRPr="00F607C2">
        <w:rPr>
          <w:rFonts w:asciiTheme="minorHAnsi" w:hAnsiTheme="minorHAnsi" w:cstheme="minorHAnsi"/>
        </w:rPr>
        <w:t>whilst</w:t>
      </w:r>
      <w:r w:rsidRPr="00F607C2">
        <w:rPr>
          <w:rFonts w:asciiTheme="minorHAnsi" w:hAnsiTheme="minorHAnsi" w:cstheme="minorHAnsi"/>
          <w:spacing w:val="1"/>
        </w:rPr>
        <w:t xml:space="preserve"> </w:t>
      </w:r>
      <w:r w:rsidRPr="00F607C2">
        <w:rPr>
          <w:rFonts w:asciiTheme="minorHAnsi" w:hAnsiTheme="minorHAnsi" w:cstheme="minorHAnsi"/>
        </w:rPr>
        <w:t>on</w:t>
      </w:r>
      <w:r w:rsidRPr="00F607C2">
        <w:rPr>
          <w:rFonts w:asciiTheme="minorHAnsi" w:hAnsiTheme="minorHAnsi" w:cstheme="minorHAnsi"/>
          <w:spacing w:val="1"/>
        </w:rPr>
        <w:t xml:space="preserve"> </w:t>
      </w:r>
      <w:r w:rsidRPr="00F607C2">
        <w:rPr>
          <w:rFonts w:asciiTheme="minorHAnsi" w:hAnsiTheme="minorHAnsi" w:cstheme="minorHAnsi"/>
        </w:rPr>
        <w:t>placement.</w:t>
      </w:r>
      <w:r w:rsidRPr="00F607C2">
        <w:rPr>
          <w:rFonts w:asciiTheme="minorHAnsi" w:hAnsiTheme="minorHAnsi" w:cstheme="minorHAnsi"/>
          <w:spacing w:val="1"/>
        </w:rPr>
        <w:t xml:space="preserve"> </w:t>
      </w:r>
      <w:r w:rsidRPr="00F607C2">
        <w:rPr>
          <w:rFonts w:asciiTheme="minorHAnsi" w:hAnsiTheme="minorHAnsi" w:cstheme="minorHAnsi"/>
        </w:rPr>
        <w:t>In</w:t>
      </w:r>
      <w:r w:rsidRPr="00F607C2">
        <w:rPr>
          <w:rFonts w:asciiTheme="minorHAnsi" w:hAnsiTheme="minorHAnsi" w:cstheme="minorHAnsi"/>
          <w:spacing w:val="1"/>
        </w:rPr>
        <w:t xml:space="preserve"> </w:t>
      </w:r>
      <w:r w:rsidRPr="00F607C2">
        <w:rPr>
          <w:rFonts w:asciiTheme="minorHAnsi" w:hAnsiTheme="minorHAnsi" w:cstheme="minorHAnsi"/>
        </w:rPr>
        <w:t>addition,</w:t>
      </w:r>
      <w:r w:rsidRPr="00F607C2">
        <w:rPr>
          <w:rFonts w:asciiTheme="minorHAnsi" w:hAnsiTheme="minorHAnsi" w:cstheme="minorHAnsi"/>
          <w:spacing w:val="1"/>
        </w:rPr>
        <w:t xml:space="preserve"> </w:t>
      </w:r>
      <w:r w:rsidRPr="00F607C2">
        <w:rPr>
          <w:rFonts w:asciiTheme="minorHAnsi" w:hAnsiTheme="minorHAnsi" w:cstheme="minorHAnsi"/>
        </w:rPr>
        <w:t>departments will host a series of subject specific development opportunities and sessions</w:t>
      </w:r>
      <w:r w:rsidRPr="00F607C2">
        <w:rPr>
          <w:rFonts w:asciiTheme="minorHAnsi" w:hAnsiTheme="minorHAnsi" w:cstheme="minorHAnsi"/>
          <w:spacing w:val="1"/>
        </w:rPr>
        <w:t xml:space="preserve"> </w:t>
      </w:r>
      <w:r w:rsidRPr="00F607C2">
        <w:rPr>
          <w:rFonts w:asciiTheme="minorHAnsi" w:hAnsiTheme="minorHAnsi" w:cstheme="minorHAnsi"/>
        </w:rPr>
        <w:t>which</w:t>
      </w:r>
      <w:r w:rsidRPr="00F607C2">
        <w:rPr>
          <w:rFonts w:asciiTheme="minorHAnsi" w:hAnsiTheme="minorHAnsi" w:cstheme="minorHAnsi"/>
          <w:spacing w:val="-1"/>
        </w:rPr>
        <w:t xml:space="preserve"> </w:t>
      </w:r>
      <w:r w:rsidRPr="00F607C2">
        <w:rPr>
          <w:rFonts w:asciiTheme="minorHAnsi" w:hAnsiTheme="minorHAnsi" w:cstheme="minorHAnsi"/>
        </w:rPr>
        <w:t>address</w:t>
      </w:r>
      <w:r w:rsidRPr="00F607C2">
        <w:rPr>
          <w:rFonts w:asciiTheme="minorHAnsi" w:hAnsiTheme="minorHAnsi" w:cstheme="minorHAnsi"/>
          <w:spacing w:val="-2"/>
        </w:rPr>
        <w:t xml:space="preserve"> </w:t>
      </w:r>
      <w:r w:rsidRPr="00F607C2">
        <w:rPr>
          <w:rFonts w:asciiTheme="minorHAnsi" w:hAnsiTheme="minorHAnsi" w:cstheme="minorHAnsi"/>
        </w:rPr>
        <w:t>current</w:t>
      </w:r>
      <w:r w:rsidRPr="00F607C2">
        <w:rPr>
          <w:rFonts w:asciiTheme="minorHAnsi" w:hAnsiTheme="minorHAnsi" w:cstheme="minorHAnsi"/>
          <w:spacing w:val="-3"/>
        </w:rPr>
        <w:t xml:space="preserve"> </w:t>
      </w:r>
      <w:r w:rsidRPr="00F607C2">
        <w:rPr>
          <w:rFonts w:asciiTheme="minorHAnsi" w:hAnsiTheme="minorHAnsi" w:cstheme="minorHAnsi"/>
        </w:rPr>
        <w:t>key</w:t>
      </w:r>
      <w:r w:rsidRPr="00F607C2">
        <w:rPr>
          <w:rFonts w:asciiTheme="minorHAnsi" w:hAnsiTheme="minorHAnsi" w:cstheme="minorHAnsi"/>
          <w:spacing w:val="-2"/>
        </w:rPr>
        <w:t xml:space="preserve"> </w:t>
      </w:r>
      <w:r w:rsidRPr="00F607C2">
        <w:rPr>
          <w:rFonts w:asciiTheme="minorHAnsi" w:hAnsiTheme="minorHAnsi" w:cstheme="minorHAnsi"/>
        </w:rPr>
        <w:t>priorities</w:t>
      </w:r>
      <w:r w:rsidRPr="00F607C2">
        <w:rPr>
          <w:rFonts w:asciiTheme="minorHAnsi" w:hAnsiTheme="minorHAnsi" w:cstheme="minorHAnsi"/>
          <w:spacing w:val="-2"/>
        </w:rPr>
        <w:t xml:space="preserve"> </w:t>
      </w:r>
      <w:r w:rsidRPr="00F607C2">
        <w:rPr>
          <w:rFonts w:asciiTheme="minorHAnsi" w:hAnsiTheme="minorHAnsi" w:cstheme="minorHAnsi"/>
        </w:rPr>
        <w:t>for</w:t>
      </w:r>
      <w:r w:rsidRPr="00F607C2">
        <w:rPr>
          <w:rFonts w:asciiTheme="minorHAnsi" w:hAnsiTheme="minorHAnsi" w:cstheme="minorHAnsi"/>
          <w:spacing w:val="-1"/>
        </w:rPr>
        <w:t xml:space="preserve"> </w:t>
      </w:r>
      <w:r w:rsidRPr="00F607C2">
        <w:rPr>
          <w:rFonts w:asciiTheme="minorHAnsi" w:hAnsiTheme="minorHAnsi" w:cstheme="minorHAnsi"/>
        </w:rPr>
        <w:t>specific</w:t>
      </w:r>
      <w:r w:rsidRPr="00F607C2">
        <w:rPr>
          <w:rFonts w:asciiTheme="minorHAnsi" w:hAnsiTheme="minorHAnsi" w:cstheme="minorHAnsi"/>
          <w:spacing w:val="1"/>
        </w:rPr>
        <w:t xml:space="preserve"> </w:t>
      </w:r>
      <w:r w:rsidRPr="00F607C2">
        <w:rPr>
          <w:rFonts w:asciiTheme="minorHAnsi" w:hAnsiTheme="minorHAnsi" w:cstheme="minorHAnsi"/>
        </w:rPr>
        <w:t>age phases.</w:t>
      </w:r>
    </w:p>
    <w:p w14:paraId="580E84CA" w14:textId="77777777" w:rsidR="00A73133" w:rsidRPr="00F607C2" w:rsidRDefault="00A73133" w:rsidP="00F607C2">
      <w:pPr>
        <w:pStyle w:val="BodyText"/>
        <w:rPr>
          <w:rFonts w:asciiTheme="minorHAnsi" w:hAnsiTheme="minorHAnsi" w:cstheme="minorHAnsi"/>
          <w:sz w:val="20"/>
          <w:szCs w:val="20"/>
        </w:rPr>
      </w:pPr>
    </w:p>
    <w:p w14:paraId="400910E6" w14:textId="7EA32E52" w:rsidR="00A73133" w:rsidRPr="00F607C2" w:rsidRDefault="0ECF4710" w:rsidP="00F607C2">
      <w:pPr>
        <w:pStyle w:val="BodyText"/>
        <w:ind w:right="113"/>
        <w:jc w:val="both"/>
        <w:rPr>
          <w:rFonts w:asciiTheme="minorHAnsi" w:hAnsiTheme="minorHAnsi" w:cstheme="minorHAnsi"/>
        </w:rPr>
      </w:pPr>
      <w:r w:rsidRPr="00F607C2">
        <w:rPr>
          <w:rFonts w:asciiTheme="minorHAnsi" w:hAnsiTheme="minorHAnsi" w:cstheme="minorHAnsi"/>
        </w:rPr>
        <w:t>The department also offers a</w:t>
      </w:r>
      <w:r w:rsidR="3C276721" w:rsidRPr="00F607C2">
        <w:rPr>
          <w:rFonts w:asciiTheme="minorHAnsi" w:hAnsiTheme="minorHAnsi" w:cstheme="minorHAnsi"/>
        </w:rPr>
        <w:t>dvanced mentor</w:t>
      </w:r>
      <w:r w:rsidR="3C276721" w:rsidRPr="00F607C2">
        <w:rPr>
          <w:rFonts w:asciiTheme="minorHAnsi" w:hAnsiTheme="minorHAnsi" w:cstheme="minorHAnsi"/>
          <w:spacing w:val="1"/>
        </w:rPr>
        <w:t xml:space="preserve"> </w:t>
      </w:r>
      <w:r w:rsidR="3C276721" w:rsidRPr="00F607C2">
        <w:rPr>
          <w:rFonts w:asciiTheme="minorHAnsi" w:hAnsiTheme="minorHAnsi" w:cstheme="minorHAnsi"/>
        </w:rPr>
        <w:t>development</w:t>
      </w:r>
      <w:r w:rsidR="3C276721" w:rsidRPr="00F607C2">
        <w:rPr>
          <w:rFonts w:asciiTheme="minorHAnsi" w:hAnsiTheme="minorHAnsi" w:cstheme="minorHAnsi"/>
          <w:spacing w:val="1"/>
        </w:rPr>
        <w:t xml:space="preserve"> </w:t>
      </w:r>
      <w:r w:rsidR="3C276721" w:rsidRPr="00F607C2">
        <w:rPr>
          <w:rFonts w:asciiTheme="minorHAnsi" w:hAnsiTheme="minorHAnsi" w:cstheme="minorHAnsi"/>
        </w:rPr>
        <w:t>includes opportunities for</w:t>
      </w:r>
      <w:r w:rsidR="3C276721" w:rsidRPr="00F607C2">
        <w:rPr>
          <w:rFonts w:asciiTheme="minorHAnsi" w:hAnsiTheme="minorHAnsi" w:cstheme="minorHAnsi"/>
          <w:spacing w:val="1"/>
        </w:rPr>
        <w:t xml:space="preserve"> </w:t>
      </w:r>
      <w:r w:rsidR="3C276721" w:rsidRPr="00F607C2">
        <w:rPr>
          <w:rFonts w:asciiTheme="minorHAnsi" w:hAnsiTheme="minorHAnsi" w:cstheme="minorHAnsi"/>
        </w:rPr>
        <w:t>colleagues to acquire a more</w:t>
      </w:r>
      <w:r w:rsidR="3C276721" w:rsidRPr="00F607C2">
        <w:rPr>
          <w:rFonts w:asciiTheme="minorHAnsi" w:hAnsiTheme="minorHAnsi" w:cstheme="minorHAnsi"/>
          <w:spacing w:val="1"/>
        </w:rPr>
        <w:t xml:space="preserve"> </w:t>
      </w:r>
      <w:r w:rsidR="3C276721" w:rsidRPr="00F607C2">
        <w:rPr>
          <w:rFonts w:asciiTheme="minorHAnsi" w:hAnsiTheme="minorHAnsi" w:cstheme="minorHAnsi"/>
        </w:rPr>
        <w:t>complex</w:t>
      </w:r>
      <w:r w:rsidR="3C276721" w:rsidRPr="00F607C2">
        <w:rPr>
          <w:rFonts w:asciiTheme="minorHAnsi" w:hAnsiTheme="minorHAnsi" w:cstheme="minorHAnsi"/>
          <w:spacing w:val="1"/>
        </w:rPr>
        <w:t xml:space="preserve"> </w:t>
      </w:r>
      <w:r w:rsidR="3C276721" w:rsidRPr="00F607C2">
        <w:rPr>
          <w:rFonts w:asciiTheme="minorHAnsi" w:hAnsiTheme="minorHAnsi" w:cstheme="minorHAnsi"/>
        </w:rPr>
        <w:t>and</w:t>
      </w:r>
      <w:r w:rsidR="3C276721" w:rsidRPr="00F607C2">
        <w:rPr>
          <w:rFonts w:asciiTheme="minorHAnsi" w:hAnsiTheme="minorHAnsi" w:cstheme="minorHAnsi"/>
          <w:spacing w:val="1"/>
        </w:rPr>
        <w:t xml:space="preserve"> </w:t>
      </w:r>
      <w:r w:rsidR="3C276721" w:rsidRPr="00F607C2">
        <w:rPr>
          <w:rFonts w:asciiTheme="minorHAnsi" w:hAnsiTheme="minorHAnsi" w:cstheme="minorHAnsi"/>
        </w:rPr>
        <w:t>in-depth</w:t>
      </w:r>
      <w:r w:rsidR="3C276721" w:rsidRPr="00F607C2">
        <w:rPr>
          <w:rFonts w:asciiTheme="minorHAnsi" w:hAnsiTheme="minorHAnsi" w:cstheme="minorHAnsi"/>
          <w:spacing w:val="1"/>
        </w:rPr>
        <w:t xml:space="preserve"> </w:t>
      </w:r>
      <w:r w:rsidR="3C276721" w:rsidRPr="00F607C2">
        <w:rPr>
          <w:rFonts w:asciiTheme="minorHAnsi" w:hAnsiTheme="minorHAnsi" w:cstheme="minorHAnsi"/>
        </w:rPr>
        <w:t>mentoring</w:t>
      </w:r>
      <w:r w:rsidR="3C276721" w:rsidRPr="00F607C2">
        <w:rPr>
          <w:rFonts w:asciiTheme="minorHAnsi" w:hAnsiTheme="minorHAnsi" w:cstheme="minorHAnsi"/>
          <w:spacing w:val="1"/>
        </w:rPr>
        <w:t xml:space="preserve"> </w:t>
      </w:r>
      <w:r w:rsidR="3C276721" w:rsidRPr="00F607C2">
        <w:rPr>
          <w:rFonts w:asciiTheme="minorHAnsi" w:hAnsiTheme="minorHAnsi" w:cstheme="minorHAnsi"/>
        </w:rPr>
        <w:t>skills</w:t>
      </w:r>
      <w:r w:rsidR="3C276721" w:rsidRPr="00F607C2">
        <w:rPr>
          <w:rFonts w:asciiTheme="minorHAnsi" w:hAnsiTheme="minorHAnsi" w:cstheme="minorHAnsi"/>
          <w:spacing w:val="1"/>
        </w:rPr>
        <w:t xml:space="preserve"> </w:t>
      </w:r>
      <w:r w:rsidR="3C276721" w:rsidRPr="00F607C2">
        <w:rPr>
          <w:rFonts w:asciiTheme="minorHAnsi" w:hAnsiTheme="minorHAnsi" w:cstheme="minorHAnsi"/>
        </w:rPr>
        <w:t>set.</w:t>
      </w:r>
      <w:r w:rsidR="3C276721" w:rsidRPr="00F607C2">
        <w:rPr>
          <w:rFonts w:asciiTheme="minorHAnsi" w:hAnsiTheme="minorHAnsi" w:cstheme="minorHAnsi"/>
          <w:spacing w:val="1"/>
        </w:rPr>
        <w:t xml:space="preserve"> </w:t>
      </w:r>
      <w:r w:rsidR="3C276721" w:rsidRPr="00F607C2">
        <w:rPr>
          <w:rFonts w:asciiTheme="minorHAnsi" w:hAnsiTheme="minorHAnsi" w:cstheme="minorHAnsi"/>
        </w:rPr>
        <w:t>Keeping</w:t>
      </w:r>
      <w:r w:rsidR="3C276721" w:rsidRPr="00F607C2">
        <w:rPr>
          <w:rFonts w:asciiTheme="minorHAnsi" w:hAnsiTheme="minorHAnsi" w:cstheme="minorHAnsi"/>
          <w:spacing w:val="1"/>
        </w:rPr>
        <w:t xml:space="preserve"> </w:t>
      </w:r>
      <w:r w:rsidR="3C276721" w:rsidRPr="00F607C2">
        <w:rPr>
          <w:rFonts w:asciiTheme="minorHAnsi" w:hAnsiTheme="minorHAnsi" w:cstheme="minorHAnsi"/>
        </w:rPr>
        <w:t>abreast</w:t>
      </w:r>
      <w:r w:rsidR="3C276721" w:rsidRPr="00F607C2">
        <w:rPr>
          <w:rFonts w:asciiTheme="minorHAnsi" w:hAnsiTheme="minorHAnsi" w:cstheme="minorHAnsi"/>
          <w:spacing w:val="1"/>
        </w:rPr>
        <w:t xml:space="preserve"> </w:t>
      </w:r>
      <w:r w:rsidR="3C276721" w:rsidRPr="00F607C2">
        <w:rPr>
          <w:rFonts w:asciiTheme="minorHAnsi" w:hAnsiTheme="minorHAnsi" w:cstheme="minorHAnsi"/>
        </w:rPr>
        <w:t>of</w:t>
      </w:r>
      <w:r w:rsidR="3C276721" w:rsidRPr="00F607C2">
        <w:rPr>
          <w:rFonts w:asciiTheme="minorHAnsi" w:hAnsiTheme="minorHAnsi" w:cstheme="minorHAnsi"/>
          <w:spacing w:val="1"/>
        </w:rPr>
        <w:t xml:space="preserve"> </w:t>
      </w:r>
      <w:r w:rsidR="3C276721" w:rsidRPr="00F607C2">
        <w:rPr>
          <w:rFonts w:asciiTheme="minorHAnsi" w:hAnsiTheme="minorHAnsi" w:cstheme="minorHAnsi"/>
        </w:rPr>
        <w:t>the</w:t>
      </w:r>
      <w:r w:rsidR="3C276721" w:rsidRPr="00F607C2">
        <w:rPr>
          <w:rFonts w:asciiTheme="minorHAnsi" w:hAnsiTheme="minorHAnsi" w:cstheme="minorHAnsi"/>
          <w:spacing w:val="1"/>
        </w:rPr>
        <w:t xml:space="preserve"> </w:t>
      </w:r>
      <w:r w:rsidR="3C276721" w:rsidRPr="00F607C2">
        <w:rPr>
          <w:rFonts w:asciiTheme="minorHAnsi" w:hAnsiTheme="minorHAnsi" w:cstheme="minorHAnsi"/>
        </w:rPr>
        <w:t>most</w:t>
      </w:r>
      <w:r w:rsidR="3C276721" w:rsidRPr="00F607C2">
        <w:rPr>
          <w:rFonts w:asciiTheme="minorHAnsi" w:hAnsiTheme="minorHAnsi" w:cstheme="minorHAnsi"/>
          <w:spacing w:val="1"/>
        </w:rPr>
        <w:t xml:space="preserve"> </w:t>
      </w:r>
      <w:r w:rsidR="3C276721" w:rsidRPr="00F607C2">
        <w:rPr>
          <w:rFonts w:asciiTheme="minorHAnsi" w:hAnsiTheme="minorHAnsi" w:cstheme="minorHAnsi"/>
        </w:rPr>
        <w:t>contemporary</w:t>
      </w:r>
      <w:r w:rsidR="3C276721" w:rsidRPr="00F607C2">
        <w:rPr>
          <w:rFonts w:asciiTheme="minorHAnsi" w:hAnsiTheme="minorHAnsi" w:cstheme="minorHAnsi"/>
          <w:spacing w:val="-59"/>
        </w:rPr>
        <w:t xml:space="preserve"> </w:t>
      </w:r>
      <w:r w:rsidR="3C276721" w:rsidRPr="00F607C2">
        <w:rPr>
          <w:rFonts w:asciiTheme="minorHAnsi" w:hAnsiTheme="minorHAnsi" w:cstheme="minorHAnsi"/>
        </w:rPr>
        <w:t>research and working with key evidence bases, sessions will unpick mentoring and coaching</w:t>
      </w:r>
      <w:r w:rsidR="3C276721" w:rsidRPr="00F607C2">
        <w:rPr>
          <w:rFonts w:asciiTheme="minorHAnsi" w:hAnsiTheme="minorHAnsi" w:cstheme="minorHAnsi"/>
          <w:spacing w:val="-59"/>
        </w:rPr>
        <w:t xml:space="preserve"> </w:t>
      </w:r>
      <w:r w:rsidR="3C276721" w:rsidRPr="00F607C2">
        <w:rPr>
          <w:rFonts w:asciiTheme="minorHAnsi" w:hAnsiTheme="minorHAnsi" w:cstheme="minorHAnsi"/>
        </w:rPr>
        <w:t>practice, including instructional coaching. Areas covered will include for example, mentoring</w:t>
      </w:r>
      <w:r w:rsidR="3C276721" w:rsidRPr="00F607C2">
        <w:rPr>
          <w:rFonts w:asciiTheme="minorHAnsi" w:hAnsiTheme="minorHAnsi" w:cstheme="minorHAnsi"/>
          <w:spacing w:val="1"/>
        </w:rPr>
        <w:t xml:space="preserve"> </w:t>
      </w:r>
      <w:r w:rsidR="3C276721" w:rsidRPr="00F607C2">
        <w:rPr>
          <w:rFonts w:asciiTheme="minorHAnsi" w:hAnsiTheme="minorHAnsi" w:cstheme="minorHAnsi"/>
        </w:rPr>
        <w:t>and coaching conversations, coaching dilemmas, formative feedback, leading mentoring,</w:t>
      </w:r>
      <w:r w:rsidR="3C276721" w:rsidRPr="00F607C2">
        <w:rPr>
          <w:rFonts w:asciiTheme="minorHAnsi" w:hAnsiTheme="minorHAnsi" w:cstheme="minorHAnsi"/>
          <w:spacing w:val="1"/>
        </w:rPr>
        <w:t xml:space="preserve"> </w:t>
      </w:r>
      <w:r w:rsidR="3C276721" w:rsidRPr="00F607C2">
        <w:rPr>
          <w:rFonts w:asciiTheme="minorHAnsi" w:hAnsiTheme="minorHAnsi" w:cstheme="minorHAnsi"/>
        </w:rPr>
        <w:t>recruiting and keeping mentors etc. Additional sessions are specifically targeted for those</w:t>
      </w:r>
      <w:r w:rsidR="3C276721" w:rsidRPr="00F607C2">
        <w:rPr>
          <w:rFonts w:asciiTheme="minorHAnsi" w:hAnsiTheme="minorHAnsi" w:cstheme="minorHAnsi"/>
          <w:spacing w:val="1"/>
        </w:rPr>
        <w:t xml:space="preserve"> </w:t>
      </w:r>
      <w:r w:rsidR="3C276721" w:rsidRPr="00F607C2">
        <w:rPr>
          <w:rFonts w:asciiTheme="minorHAnsi" w:hAnsiTheme="minorHAnsi" w:cstheme="minorHAnsi"/>
        </w:rPr>
        <w:t xml:space="preserve">supporting </w:t>
      </w:r>
      <w:hyperlink r:id="rId81">
        <w:r w:rsidR="3C276721" w:rsidRPr="00F607C2">
          <w:rPr>
            <w:rFonts w:asciiTheme="minorHAnsi" w:hAnsiTheme="minorHAnsi" w:cstheme="minorHAnsi"/>
            <w:color w:val="0462C1"/>
            <w:u w:val="single" w:color="0462C1"/>
          </w:rPr>
          <w:t>early career teachers</w:t>
        </w:r>
        <w:r w:rsidR="3C276721" w:rsidRPr="00F607C2">
          <w:rPr>
            <w:rFonts w:asciiTheme="minorHAnsi" w:hAnsiTheme="minorHAnsi" w:cstheme="minorHAnsi"/>
            <w:color w:val="0462C1"/>
          </w:rPr>
          <w:t xml:space="preserve"> </w:t>
        </w:r>
      </w:hyperlink>
      <w:r w:rsidR="3C276721" w:rsidRPr="00F607C2">
        <w:rPr>
          <w:rFonts w:asciiTheme="minorHAnsi" w:hAnsiTheme="minorHAnsi" w:cstheme="minorHAnsi"/>
        </w:rPr>
        <w:t xml:space="preserve">through the </w:t>
      </w:r>
      <w:hyperlink r:id="rId82">
        <w:r w:rsidR="3C276721" w:rsidRPr="00F607C2">
          <w:rPr>
            <w:rFonts w:asciiTheme="minorHAnsi" w:hAnsiTheme="minorHAnsi" w:cstheme="minorHAnsi"/>
            <w:color w:val="0462C1"/>
            <w:u w:val="single" w:color="0462C1"/>
          </w:rPr>
          <w:t>Early Career Framework</w:t>
        </w:r>
      </w:hyperlink>
      <w:r w:rsidR="3C276721" w:rsidRPr="00F607C2">
        <w:rPr>
          <w:rFonts w:asciiTheme="minorHAnsi" w:hAnsiTheme="minorHAnsi" w:cstheme="minorHAnsi"/>
        </w:rPr>
        <w:t>. Many of the areas</w:t>
      </w:r>
      <w:r w:rsidR="3C276721" w:rsidRPr="00F607C2">
        <w:rPr>
          <w:rFonts w:asciiTheme="minorHAnsi" w:hAnsiTheme="minorHAnsi" w:cstheme="minorHAnsi"/>
          <w:spacing w:val="1"/>
        </w:rPr>
        <w:t xml:space="preserve"> </w:t>
      </w:r>
      <w:r w:rsidR="3C276721" w:rsidRPr="00F607C2">
        <w:rPr>
          <w:rFonts w:asciiTheme="minorHAnsi" w:hAnsiTheme="minorHAnsi" w:cstheme="minorHAnsi"/>
        </w:rPr>
        <w:t>covered</w:t>
      </w:r>
      <w:r w:rsidR="3C276721" w:rsidRPr="00F607C2">
        <w:rPr>
          <w:rFonts w:asciiTheme="minorHAnsi" w:hAnsiTheme="minorHAnsi" w:cstheme="minorHAnsi"/>
          <w:spacing w:val="-3"/>
        </w:rPr>
        <w:t xml:space="preserve"> </w:t>
      </w:r>
      <w:r w:rsidR="3C276721" w:rsidRPr="00F607C2">
        <w:rPr>
          <w:rFonts w:asciiTheme="minorHAnsi" w:hAnsiTheme="minorHAnsi" w:cstheme="minorHAnsi"/>
        </w:rPr>
        <w:t>within</w:t>
      </w:r>
      <w:r w:rsidR="3C276721" w:rsidRPr="00F607C2">
        <w:rPr>
          <w:rFonts w:asciiTheme="minorHAnsi" w:hAnsiTheme="minorHAnsi" w:cstheme="minorHAnsi"/>
          <w:spacing w:val="-3"/>
        </w:rPr>
        <w:t xml:space="preserve"> </w:t>
      </w:r>
      <w:r w:rsidR="3C276721" w:rsidRPr="00F607C2">
        <w:rPr>
          <w:rFonts w:asciiTheme="minorHAnsi" w:hAnsiTheme="minorHAnsi" w:cstheme="minorHAnsi"/>
        </w:rPr>
        <w:t>the</w:t>
      </w:r>
      <w:r w:rsidR="3C276721" w:rsidRPr="00F607C2">
        <w:rPr>
          <w:rFonts w:asciiTheme="minorHAnsi" w:hAnsiTheme="minorHAnsi" w:cstheme="minorHAnsi"/>
          <w:spacing w:val="-3"/>
        </w:rPr>
        <w:t xml:space="preserve"> </w:t>
      </w:r>
      <w:r w:rsidR="3C276721" w:rsidRPr="00F607C2">
        <w:rPr>
          <w:rFonts w:asciiTheme="minorHAnsi" w:hAnsiTheme="minorHAnsi" w:cstheme="minorHAnsi"/>
        </w:rPr>
        <w:t>advanced</w:t>
      </w:r>
      <w:r w:rsidR="3C276721" w:rsidRPr="00F607C2">
        <w:rPr>
          <w:rFonts w:asciiTheme="minorHAnsi" w:hAnsiTheme="minorHAnsi" w:cstheme="minorHAnsi"/>
          <w:spacing w:val="-3"/>
        </w:rPr>
        <w:t xml:space="preserve"> </w:t>
      </w:r>
      <w:r w:rsidR="3C276721" w:rsidRPr="00F607C2">
        <w:rPr>
          <w:rFonts w:asciiTheme="minorHAnsi" w:hAnsiTheme="minorHAnsi" w:cstheme="minorHAnsi"/>
        </w:rPr>
        <w:t>mentor</w:t>
      </w:r>
      <w:r w:rsidR="3C276721" w:rsidRPr="00F607C2">
        <w:rPr>
          <w:rFonts w:asciiTheme="minorHAnsi" w:hAnsiTheme="minorHAnsi" w:cstheme="minorHAnsi"/>
          <w:spacing w:val="-2"/>
        </w:rPr>
        <w:t xml:space="preserve"> </w:t>
      </w:r>
      <w:r w:rsidR="3C276721" w:rsidRPr="00F607C2">
        <w:rPr>
          <w:rFonts w:asciiTheme="minorHAnsi" w:hAnsiTheme="minorHAnsi" w:cstheme="minorHAnsi"/>
        </w:rPr>
        <w:t>development</w:t>
      </w:r>
      <w:r w:rsidR="3C276721" w:rsidRPr="00F607C2">
        <w:rPr>
          <w:rFonts w:asciiTheme="minorHAnsi" w:hAnsiTheme="minorHAnsi" w:cstheme="minorHAnsi"/>
          <w:spacing w:val="-4"/>
        </w:rPr>
        <w:t xml:space="preserve"> </w:t>
      </w:r>
      <w:r w:rsidR="3C276721" w:rsidRPr="00F607C2">
        <w:rPr>
          <w:rFonts w:asciiTheme="minorHAnsi" w:hAnsiTheme="minorHAnsi" w:cstheme="minorHAnsi"/>
        </w:rPr>
        <w:t>provide</w:t>
      </w:r>
      <w:r w:rsidR="3C276721" w:rsidRPr="00F607C2">
        <w:rPr>
          <w:rFonts w:asciiTheme="minorHAnsi" w:hAnsiTheme="minorHAnsi" w:cstheme="minorHAnsi"/>
          <w:spacing w:val="-3"/>
        </w:rPr>
        <w:t xml:space="preserve"> </w:t>
      </w:r>
      <w:r w:rsidR="3C276721" w:rsidRPr="00F607C2">
        <w:rPr>
          <w:rFonts w:asciiTheme="minorHAnsi" w:hAnsiTheme="minorHAnsi" w:cstheme="minorHAnsi"/>
        </w:rPr>
        <w:t>a</w:t>
      </w:r>
      <w:r w:rsidR="3C276721" w:rsidRPr="00F607C2">
        <w:rPr>
          <w:rFonts w:asciiTheme="minorHAnsi" w:hAnsiTheme="minorHAnsi" w:cstheme="minorHAnsi"/>
          <w:spacing w:val="-3"/>
        </w:rPr>
        <w:t xml:space="preserve"> </w:t>
      </w:r>
      <w:r w:rsidR="3C276721" w:rsidRPr="00F607C2">
        <w:rPr>
          <w:rFonts w:asciiTheme="minorHAnsi" w:hAnsiTheme="minorHAnsi" w:cstheme="minorHAnsi"/>
        </w:rPr>
        <w:t>bridge</w:t>
      </w:r>
      <w:r w:rsidR="3C276721" w:rsidRPr="00F607C2">
        <w:rPr>
          <w:rFonts w:asciiTheme="minorHAnsi" w:hAnsiTheme="minorHAnsi" w:cstheme="minorHAnsi"/>
          <w:spacing w:val="-4"/>
        </w:rPr>
        <w:t xml:space="preserve"> </w:t>
      </w:r>
      <w:r w:rsidR="3C276721" w:rsidRPr="00F607C2">
        <w:rPr>
          <w:rFonts w:asciiTheme="minorHAnsi" w:hAnsiTheme="minorHAnsi" w:cstheme="minorHAnsi"/>
        </w:rPr>
        <w:t>to</w:t>
      </w:r>
      <w:r w:rsidR="3C276721" w:rsidRPr="00F607C2">
        <w:rPr>
          <w:rFonts w:asciiTheme="minorHAnsi" w:hAnsiTheme="minorHAnsi" w:cstheme="minorHAnsi"/>
          <w:spacing w:val="-3"/>
        </w:rPr>
        <w:t xml:space="preserve"> </w:t>
      </w:r>
      <w:r w:rsidR="3C276721" w:rsidRPr="00F607C2">
        <w:rPr>
          <w:rFonts w:asciiTheme="minorHAnsi" w:hAnsiTheme="minorHAnsi" w:cstheme="minorHAnsi"/>
        </w:rPr>
        <w:t>a</w:t>
      </w:r>
      <w:r w:rsidR="3C276721" w:rsidRPr="00F607C2">
        <w:rPr>
          <w:rFonts w:asciiTheme="minorHAnsi" w:hAnsiTheme="minorHAnsi" w:cstheme="minorHAnsi"/>
          <w:spacing w:val="-5"/>
        </w:rPr>
        <w:t xml:space="preserve"> </w:t>
      </w:r>
      <w:r w:rsidR="3C276721" w:rsidRPr="00F607C2">
        <w:rPr>
          <w:rFonts w:asciiTheme="minorHAnsi" w:hAnsiTheme="minorHAnsi" w:cstheme="minorHAnsi"/>
        </w:rPr>
        <w:t>more</w:t>
      </w:r>
      <w:r w:rsidR="3C276721" w:rsidRPr="00F607C2">
        <w:rPr>
          <w:rFonts w:asciiTheme="minorHAnsi" w:hAnsiTheme="minorHAnsi" w:cstheme="minorHAnsi"/>
          <w:spacing w:val="-5"/>
        </w:rPr>
        <w:t xml:space="preserve"> </w:t>
      </w:r>
      <w:r w:rsidR="3C276721" w:rsidRPr="00F607C2">
        <w:rPr>
          <w:rFonts w:asciiTheme="minorHAnsi" w:hAnsiTheme="minorHAnsi" w:cstheme="minorHAnsi"/>
        </w:rPr>
        <w:t>formal</w:t>
      </w:r>
      <w:r w:rsidR="3C276721" w:rsidRPr="00F607C2">
        <w:rPr>
          <w:rFonts w:asciiTheme="minorHAnsi" w:hAnsiTheme="minorHAnsi" w:cstheme="minorHAnsi"/>
          <w:spacing w:val="-6"/>
        </w:rPr>
        <w:t xml:space="preserve"> </w:t>
      </w:r>
      <w:r w:rsidR="3C276721" w:rsidRPr="00F607C2">
        <w:rPr>
          <w:rFonts w:asciiTheme="minorHAnsi" w:hAnsiTheme="minorHAnsi" w:cstheme="minorHAnsi"/>
        </w:rPr>
        <w:t>series</w:t>
      </w:r>
      <w:r w:rsidR="3C276721" w:rsidRPr="00F607C2">
        <w:rPr>
          <w:rFonts w:asciiTheme="minorHAnsi" w:hAnsiTheme="minorHAnsi" w:cstheme="minorHAnsi"/>
          <w:spacing w:val="-3"/>
        </w:rPr>
        <w:t xml:space="preserve"> </w:t>
      </w:r>
      <w:r w:rsidR="3C276721" w:rsidRPr="00F607C2">
        <w:rPr>
          <w:rFonts w:asciiTheme="minorHAnsi" w:hAnsiTheme="minorHAnsi" w:cstheme="minorHAnsi"/>
        </w:rPr>
        <w:t>of</w:t>
      </w:r>
      <w:r w:rsidR="3C276721" w:rsidRPr="00F607C2">
        <w:rPr>
          <w:rFonts w:asciiTheme="minorHAnsi" w:hAnsiTheme="minorHAnsi" w:cstheme="minorHAnsi"/>
          <w:spacing w:val="-58"/>
        </w:rPr>
        <w:t xml:space="preserve"> </w:t>
      </w:r>
      <w:r w:rsidR="3C276721" w:rsidRPr="00F607C2">
        <w:rPr>
          <w:rFonts w:asciiTheme="minorHAnsi" w:hAnsiTheme="minorHAnsi" w:cstheme="minorHAnsi"/>
        </w:rPr>
        <w:t>accredited</w:t>
      </w:r>
      <w:r w:rsidR="3C276721" w:rsidRPr="00F607C2">
        <w:rPr>
          <w:rFonts w:asciiTheme="minorHAnsi" w:hAnsiTheme="minorHAnsi" w:cstheme="minorHAnsi"/>
          <w:spacing w:val="-6"/>
        </w:rPr>
        <w:t xml:space="preserve"> </w:t>
      </w:r>
      <w:r w:rsidR="3C276721" w:rsidRPr="00F607C2">
        <w:rPr>
          <w:rFonts w:asciiTheme="minorHAnsi" w:hAnsiTheme="minorHAnsi" w:cstheme="minorHAnsi"/>
        </w:rPr>
        <w:t>qualifications</w:t>
      </w:r>
      <w:r w:rsidR="3C276721" w:rsidRPr="00F607C2">
        <w:rPr>
          <w:rFonts w:asciiTheme="minorHAnsi" w:hAnsiTheme="minorHAnsi" w:cstheme="minorHAnsi"/>
          <w:spacing w:val="-2"/>
        </w:rPr>
        <w:t xml:space="preserve"> </w:t>
      </w:r>
      <w:r w:rsidR="3C276721" w:rsidRPr="00F607C2">
        <w:rPr>
          <w:rFonts w:asciiTheme="minorHAnsi" w:hAnsiTheme="minorHAnsi" w:cstheme="minorHAnsi"/>
        </w:rPr>
        <w:t>such as</w:t>
      </w:r>
      <w:r w:rsidR="3C276721" w:rsidRPr="00F607C2">
        <w:rPr>
          <w:rFonts w:asciiTheme="minorHAnsi" w:hAnsiTheme="minorHAnsi" w:cstheme="minorHAnsi"/>
          <w:spacing w:val="-2"/>
        </w:rPr>
        <w:t xml:space="preserve"> </w:t>
      </w:r>
      <w:r w:rsidR="3C276721" w:rsidRPr="00F607C2">
        <w:rPr>
          <w:rFonts w:asciiTheme="minorHAnsi" w:hAnsiTheme="minorHAnsi" w:cstheme="minorHAnsi"/>
        </w:rPr>
        <w:t>the</w:t>
      </w:r>
      <w:r w:rsidR="3C276721" w:rsidRPr="00F607C2">
        <w:rPr>
          <w:rFonts w:asciiTheme="minorHAnsi" w:hAnsiTheme="minorHAnsi" w:cstheme="minorHAnsi"/>
          <w:spacing w:val="-1"/>
        </w:rPr>
        <w:t xml:space="preserve"> </w:t>
      </w:r>
      <w:hyperlink r:id="rId83">
        <w:r w:rsidR="3C276721" w:rsidRPr="00F607C2">
          <w:rPr>
            <w:rFonts w:asciiTheme="minorHAnsi" w:hAnsiTheme="minorHAnsi" w:cstheme="minorHAnsi"/>
            <w:color w:val="0462C1"/>
            <w:u w:val="single" w:color="0462C1"/>
          </w:rPr>
          <w:t>EHU PGCert</w:t>
        </w:r>
        <w:r w:rsidR="3C276721" w:rsidRPr="00F607C2">
          <w:rPr>
            <w:rFonts w:asciiTheme="minorHAnsi" w:hAnsiTheme="minorHAnsi" w:cstheme="minorHAnsi"/>
            <w:color w:val="0462C1"/>
            <w:spacing w:val="-1"/>
            <w:u w:val="single" w:color="0462C1"/>
          </w:rPr>
          <w:t xml:space="preserve"> </w:t>
        </w:r>
        <w:r w:rsidR="3C276721" w:rsidRPr="00F607C2">
          <w:rPr>
            <w:rFonts w:asciiTheme="minorHAnsi" w:hAnsiTheme="minorHAnsi" w:cstheme="minorHAnsi"/>
            <w:color w:val="0462C1"/>
            <w:u w:val="single" w:color="0462C1"/>
          </w:rPr>
          <w:t>Mentoring</w:t>
        </w:r>
        <w:r w:rsidR="3C276721" w:rsidRPr="00F607C2">
          <w:rPr>
            <w:rFonts w:asciiTheme="minorHAnsi" w:hAnsiTheme="minorHAnsi" w:cstheme="minorHAnsi"/>
            <w:color w:val="0462C1"/>
            <w:spacing w:val="2"/>
            <w:u w:val="single" w:color="0462C1"/>
          </w:rPr>
          <w:t xml:space="preserve"> </w:t>
        </w:r>
        <w:r w:rsidR="3C276721" w:rsidRPr="00F607C2">
          <w:rPr>
            <w:rFonts w:asciiTheme="minorHAnsi" w:hAnsiTheme="minorHAnsi" w:cstheme="minorHAnsi"/>
            <w:color w:val="0462C1"/>
            <w:u w:val="single" w:color="0462C1"/>
          </w:rPr>
          <w:t>and</w:t>
        </w:r>
        <w:r w:rsidR="3C276721" w:rsidRPr="00F607C2">
          <w:rPr>
            <w:rFonts w:asciiTheme="minorHAnsi" w:hAnsiTheme="minorHAnsi" w:cstheme="minorHAnsi"/>
            <w:color w:val="0462C1"/>
            <w:spacing w:val="-3"/>
            <w:u w:val="single" w:color="0462C1"/>
          </w:rPr>
          <w:t xml:space="preserve"> </w:t>
        </w:r>
        <w:r w:rsidR="3C276721" w:rsidRPr="00F607C2">
          <w:rPr>
            <w:rFonts w:asciiTheme="minorHAnsi" w:hAnsiTheme="minorHAnsi" w:cstheme="minorHAnsi"/>
            <w:color w:val="0462C1"/>
            <w:u w:val="single" w:color="0462C1"/>
          </w:rPr>
          <w:t>Coaching</w:t>
        </w:r>
      </w:hyperlink>
      <w:r w:rsidR="3C276721" w:rsidRPr="00F607C2">
        <w:rPr>
          <w:rFonts w:asciiTheme="minorHAnsi" w:hAnsiTheme="minorHAnsi" w:cstheme="minorHAnsi"/>
        </w:rPr>
        <w:t>.</w:t>
      </w:r>
    </w:p>
    <w:p w14:paraId="47E85EAC" w14:textId="2C2FCC7D" w:rsidR="5D053B66" w:rsidRDefault="5D053B66" w:rsidP="5D053B66">
      <w:pPr>
        <w:tabs>
          <w:tab w:val="left" w:pos="834"/>
        </w:tabs>
        <w:ind w:right="113"/>
        <w:jc w:val="both"/>
        <w:rPr>
          <w:rFonts w:asciiTheme="minorHAnsi" w:hAnsiTheme="minorHAnsi"/>
        </w:rPr>
      </w:pPr>
    </w:p>
    <w:p w14:paraId="56FA372D" w14:textId="7D83FFA5" w:rsidR="00A73133" w:rsidRPr="007B2E6D" w:rsidRDefault="00A73133" w:rsidP="5D053B66"/>
    <w:p w14:paraId="4F5782F2" w14:textId="35CB1E3B" w:rsidR="00A73133" w:rsidRDefault="458FFA9B" w:rsidP="48D14097">
      <w:pPr>
        <w:rPr>
          <w:rFonts w:asciiTheme="minorHAnsi" w:hAnsiTheme="minorHAnsi"/>
          <w:b/>
          <w:bCs/>
        </w:rPr>
      </w:pPr>
      <w:r w:rsidRPr="48D14097">
        <w:rPr>
          <w:rFonts w:asciiTheme="minorHAnsi" w:hAnsiTheme="minorHAnsi"/>
          <w:b/>
          <w:bCs/>
        </w:rPr>
        <w:t xml:space="preserve">Mentor </w:t>
      </w:r>
      <w:r w:rsidR="23A36485" w:rsidRPr="38907D2B">
        <w:rPr>
          <w:rFonts w:asciiTheme="minorHAnsi" w:hAnsiTheme="minorHAnsi"/>
          <w:b/>
          <w:bCs/>
        </w:rPr>
        <w:t>Intervention</w:t>
      </w:r>
      <w:r w:rsidR="23A36485" w:rsidRPr="48D14097">
        <w:rPr>
          <w:rFonts w:asciiTheme="minorHAnsi" w:hAnsiTheme="minorHAnsi"/>
          <w:b/>
          <w:bCs/>
        </w:rPr>
        <w:t xml:space="preserve"> </w:t>
      </w:r>
    </w:p>
    <w:p w14:paraId="3F14DF94" w14:textId="01E6C5CA" w:rsidR="7D1C99FC" w:rsidRDefault="7D1C99FC" w:rsidP="7D1C99FC">
      <w:pPr>
        <w:jc w:val="center"/>
        <w:rPr>
          <w:rFonts w:asciiTheme="minorHAnsi" w:hAnsiTheme="minorHAnsi"/>
          <w:b/>
          <w:bCs/>
        </w:rPr>
      </w:pPr>
    </w:p>
    <w:p w14:paraId="1B9263FB" w14:textId="79728277" w:rsidR="40238F61" w:rsidRDefault="40238F61" w:rsidP="00402C2F">
      <w:pPr>
        <w:jc w:val="both"/>
        <w:rPr>
          <w:rFonts w:asciiTheme="minorHAnsi" w:hAnsiTheme="minorHAnsi"/>
        </w:rPr>
      </w:pPr>
      <w:r w:rsidRPr="7D1C99FC">
        <w:rPr>
          <w:rFonts w:asciiTheme="minorHAnsi" w:hAnsiTheme="minorHAnsi"/>
        </w:rPr>
        <w:t>Mentors play a crucial role in developing trainees’ knowledge, understanding and skills to become teachers. They monitor the progress continuously through the weekly lesson observations and WDS meetings, where they provide the necessary support and guidance as to how to consolidate what has been learnt and move onto further progress.</w:t>
      </w:r>
      <w:r w:rsidR="5E1AE72B" w:rsidRPr="01F00B20">
        <w:rPr>
          <w:rFonts w:asciiTheme="minorHAnsi" w:hAnsiTheme="minorHAnsi"/>
        </w:rPr>
        <w:t xml:space="preserve"> </w:t>
      </w:r>
      <w:r w:rsidR="008274CD">
        <w:rPr>
          <w:rFonts w:asciiTheme="minorHAnsi" w:hAnsiTheme="minorHAnsi"/>
        </w:rPr>
        <w:t>Link Tutor</w:t>
      </w:r>
      <w:r w:rsidR="5E1AE72B" w:rsidRPr="559E88C8">
        <w:rPr>
          <w:rFonts w:asciiTheme="minorHAnsi" w:hAnsiTheme="minorHAnsi"/>
        </w:rPr>
        <w:t xml:space="preserve">s and Lead </w:t>
      </w:r>
      <w:r w:rsidR="008274CD">
        <w:rPr>
          <w:rFonts w:asciiTheme="minorHAnsi" w:hAnsiTheme="minorHAnsi"/>
        </w:rPr>
        <w:t>Link Tutor</w:t>
      </w:r>
      <w:r w:rsidR="5E1AE72B" w:rsidRPr="559E88C8">
        <w:rPr>
          <w:rFonts w:asciiTheme="minorHAnsi" w:hAnsiTheme="minorHAnsi"/>
        </w:rPr>
        <w:t>s quality assure mentoring and provide individualised additional support and guidan</w:t>
      </w:r>
      <w:r w:rsidR="64817D8F" w:rsidRPr="559E88C8">
        <w:rPr>
          <w:rFonts w:asciiTheme="minorHAnsi" w:hAnsiTheme="minorHAnsi"/>
        </w:rPr>
        <w:t>ce.</w:t>
      </w:r>
      <w:r w:rsidR="3E605490" w:rsidRPr="48293329">
        <w:rPr>
          <w:rFonts w:asciiTheme="minorHAnsi" w:hAnsiTheme="minorHAnsi"/>
        </w:rPr>
        <w:t xml:space="preserve"> Where additional measures and interventions have not resolved </w:t>
      </w:r>
      <w:r w:rsidR="3E605490" w:rsidRPr="30C93345">
        <w:rPr>
          <w:rFonts w:asciiTheme="minorHAnsi" w:hAnsiTheme="minorHAnsi"/>
        </w:rPr>
        <w:t xml:space="preserve">concerns the Assistant Head of Department will </w:t>
      </w:r>
      <w:r w:rsidR="1169CC83" w:rsidRPr="30C93345">
        <w:rPr>
          <w:rFonts w:asciiTheme="minorHAnsi" w:hAnsiTheme="minorHAnsi"/>
        </w:rPr>
        <w:t xml:space="preserve">review </w:t>
      </w:r>
      <w:r w:rsidR="56754818" w:rsidRPr="07AF51B0">
        <w:rPr>
          <w:rFonts w:asciiTheme="minorHAnsi" w:hAnsiTheme="minorHAnsi"/>
        </w:rPr>
        <w:t xml:space="preserve">all evidence and </w:t>
      </w:r>
      <w:r w:rsidR="56754818" w:rsidRPr="106A5E89">
        <w:rPr>
          <w:rFonts w:asciiTheme="minorHAnsi" w:hAnsiTheme="minorHAnsi"/>
        </w:rPr>
        <w:t>discuss alternative and additional actions</w:t>
      </w:r>
      <w:r w:rsidR="216327F0" w:rsidRPr="23E2C2B7">
        <w:rPr>
          <w:rFonts w:asciiTheme="minorHAnsi" w:hAnsiTheme="minorHAnsi"/>
        </w:rPr>
        <w:t xml:space="preserve">. </w:t>
      </w:r>
      <w:r w:rsidR="216327F0" w:rsidRPr="2C9DCF90">
        <w:rPr>
          <w:rFonts w:asciiTheme="minorHAnsi" w:hAnsiTheme="minorHAnsi"/>
        </w:rPr>
        <w:t xml:space="preserve">If </w:t>
      </w:r>
      <w:r w:rsidR="216327F0" w:rsidRPr="5C26F2A9">
        <w:rPr>
          <w:rFonts w:asciiTheme="minorHAnsi" w:hAnsiTheme="minorHAnsi"/>
        </w:rPr>
        <w:t xml:space="preserve">mentors are still unable to fulfil </w:t>
      </w:r>
      <w:bookmarkStart w:id="67" w:name="_Int_MIQGrdPy"/>
      <w:r w:rsidR="216327F0" w:rsidRPr="5C26F2A9">
        <w:rPr>
          <w:rFonts w:asciiTheme="minorHAnsi" w:hAnsiTheme="minorHAnsi"/>
        </w:rPr>
        <w:t>their</w:t>
      </w:r>
      <w:r w:rsidR="3B2D1D2F" w:rsidRPr="5C26F2A9">
        <w:rPr>
          <w:rFonts w:asciiTheme="minorHAnsi" w:hAnsiTheme="minorHAnsi"/>
        </w:rPr>
        <w:t xml:space="preserve"> responsibilities, then</w:t>
      </w:r>
      <w:r w:rsidR="56754818" w:rsidRPr="23E2C2B7">
        <w:rPr>
          <w:rFonts w:asciiTheme="minorHAnsi" w:hAnsiTheme="minorHAnsi"/>
        </w:rPr>
        <w:t xml:space="preserve"> </w:t>
      </w:r>
      <w:bookmarkEnd w:id="67"/>
      <w:r w:rsidR="56754818" w:rsidRPr="23E2C2B7">
        <w:rPr>
          <w:rFonts w:asciiTheme="minorHAnsi" w:hAnsiTheme="minorHAnsi"/>
        </w:rPr>
        <w:t xml:space="preserve">deselection of </w:t>
      </w:r>
      <w:r w:rsidR="31F2306A" w:rsidRPr="23E2C2B7">
        <w:rPr>
          <w:rFonts w:asciiTheme="minorHAnsi" w:hAnsiTheme="minorHAnsi"/>
        </w:rPr>
        <w:t>a phase within a setting</w:t>
      </w:r>
      <w:r w:rsidR="36372B35" w:rsidRPr="5C26F2A9">
        <w:rPr>
          <w:rFonts w:asciiTheme="minorHAnsi" w:hAnsiTheme="minorHAnsi"/>
        </w:rPr>
        <w:t xml:space="preserve"> may </w:t>
      </w:r>
      <w:r w:rsidR="36372B35" w:rsidRPr="48D14097">
        <w:rPr>
          <w:rFonts w:asciiTheme="minorHAnsi" w:hAnsiTheme="minorHAnsi"/>
        </w:rPr>
        <w:t>be considered</w:t>
      </w:r>
      <w:r w:rsidR="31F2306A" w:rsidRPr="48D14097">
        <w:rPr>
          <w:rFonts w:asciiTheme="minorHAnsi" w:hAnsiTheme="minorHAnsi"/>
        </w:rPr>
        <w:t>.</w:t>
      </w:r>
    </w:p>
    <w:p w14:paraId="3BE9057F" w14:textId="0928D2AF" w:rsidR="48D14097" w:rsidRDefault="48D14097" w:rsidP="48D14097">
      <w:pPr>
        <w:rPr>
          <w:rFonts w:asciiTheme="minorHAnsi" w:hAnsiTheme="minorHAnsi"/>
        </w:rPr>
      </w:pPr>
    </w:p>
    <w:p w14:paraId="0461245D" w14:textId="37DFDC24" w:rsidR="49ABDB2D" w:rsidRDefault="31F2306A" w:rsidP="49ABDB2D">
      <w:pPr>
        <w:rPr>
          <w:rFonts w:asciiTheme="minorHAnsi" w:hAnsiTheme="minorHAnsi"/>
        </w:rPr>
      </w:pPr>
      <w:r w:rsidRPr="23E2C2B7">
        <w:rPr>
          <w:rFonts w:asciiTheme="minorHAnsi" w:hAnsiTheme="minorHAnsi"/>
        </w:rPr>
        <w:t xml:space="preserve"> </w:t>
      </w:r>
    </w:p>
    <w:p w14:paraId="429E5751" w14:textId="7C15AE5C" w:rsidR="00166395" w:rsidRDefault="00166395" w:rsidP="00166395">
      <w:pPr>
        <w:jc w:val="center"/>
        <w:rPr>
          <w:rFonts w:asciiTheme="minorHAnsi" w:hAnsiTheme="minorHAnsi"/>
          <w:b/>
          <w:bCs/>
        </w:rPr>
      </w:pPr>
    </w:p>
    <w:p w14:paraId="440FF3DA" w14:textId="0408933B" w:rsidR="00166395" w:rsidRPr="00166395" w:rsidRDefault="002506B6" w:rsidP="00166395">
      <w:pPr>
        <w:rPr>
          <w:rFonts w:asciiTheme="minorHAnsi" w:hAnsiTheme="minorHAnsi"/>
          <w:b/>
          <w:bCs/>
        </w:rPr>
      </w:pPr>
      <w:r>
        <w:rPr>
          <w:noProof/>
        </w:rPr>
        <w:drawing>
          <wp:inline distT="0" distB="0" distL="0" distR="0" wp14:anchorId="4C598282" wp14:editId="020C4F3A">
            <wp:extent cx="5829300" cy="8199343"/>
            <wp:effectExtent l="0" t="0" r="0" b="0"/>
            <wp:docPr id="1499177368" name="Picture 1499177368" descr="Weekly development summary feedback che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177368" name="Picture 1499177368" descr="Weekly development summary feedback check diagram"/>
                    <pic:cNvPicPr/>
                  </pic:nvPicPr>
                  <pic:blipFill>
                    <a:blip r:embed="rId84">
                      <a:extLst>
                        <a:ext uri="{28A0092B-C50C-407E-A947-70E740481C1C}">
                          <a14:useLocalDpi xmlns:a14="http://schemas.microsoft.com/office/drawing/2010/main" val="0"/>
                        </a:ext>
                      </a:extLst>
                    </a:blip>
                    <a:stretch>
                      <a:fillRect/>
                    </a:stretch>
                  </pic:blipFill>
                  <pic:spPr>
                    <a:xfrm>
                      <a:off x="0" y="0"/>
                      <a:ext cx="5829300" cy="8199343"/>
                    </a:xfrm>
                    <a:prstGeom prst="rect">
                      <a:avLst/>
                    </a:prstGeom>
                  </pic:spPr>
                </pic:pic>
              </a:graphicData>
            </a:graphic>
          </wp:inline>
        </w:drawing>
      </w:r>
    </w:p>
    <w:p w14:paraId="766B0675" w14:textId="77777777" w:rsidR="00283D1E" w:rsidRDefault="00283D1E">
      <w:pPr>
        <w:rPr>
          <w:rFonts w:asciiTheme="minorHAnsi" w:hAnsiTheme="minorHAnsi"/>
          <w:b/>
          <w:bCs/>
        </w:rPr>
      </w:pPr>
      <w:r>
        <w:rPr>
          <w:rFonts w:asciiTheme="minorHAnsi" w:hAnsiTheme="minorHAnsi"/>
          <w:b/>
          <w:bCs/>
        </w:rPr>
        <w:br w:type="page"/>
      </w:r>
    </w:p>
    <w:p w14:paraId="44B84B1D" w14:textId="77777777" w:rsidR="00166395" w:rsidRPr="00166395" w:rsidRDefault="00166395" w:rsidP="00166395">
      <w:pPr>
        <w:rPr>
          <w:rFonts w:asciiTheme="minorHAnsi" w:hAnsiTheme="minorHAnsi"/>
          <w:b/>
          <w:bCs/>
        </w:rPr>
      </w:pPr>
    </w:p>
    <w:p w14:paraId="788F1ACF" w14:textId="7FEB4105" w:rsidR="00A73133" w:rsidRPr="00F83F11" w:rsidRDefault="6C5C902B" w:rsidP="307D2A2C">
      <w:pPr>
        <w:spacing w:line="259" w:lineRule="auto"/>
        <w:rPr>
          <w:rFonts w:asciiTheme="minorHAnsi" w:eastAsiaTheme="minorEastAsia" w:hAnsiTheme="minorHAnsi"/>
          <w:b/>
          <w:bCs/>
          <w:color w:val="000000" w:themeColor="text1"/>
        </w:rPr>
      </w:pPr>
      <w:r w:rsidRPr="307D2A2C">
        <w:rPr>
          <w:rFonts w:asciiTheme="minorHAnsi" w:hAnsiTheme="minorHAnsi"/>
          <w:b/>
          <w:bCs/>
          <w:sz w:val="24"/>
          <w:szCs w:val="24"/>
        </w:rPr>
        <w:t xml:space="preserve">Moderation of Placement Practice </w:t>
      </w:r>
    </w:p>
    <w:p w14:paraId="28208048" w14:textId="77777777" w:rsidR="00A73133" w:rsidRPr="00F83F11" w:rsidRDefault="00A73133" w:rsidP="46D46403">
      <w:pPr>
        <w:spacing w:line="259" w:lineRule="auto"/>
        <w:rPr>
          <w:rFonts w:asciiTheme="minorHAnsi" w:eastAsiaTheme="minorEastAsia" w:hAnsiTheme="minorHAnsi"/>
          <w:color w:val="000000" w:themeColor="text1"/>
        </w:rPr>
      </w:pPr>
    </w:p>
    <w:p w14:paraId="57AED768" w14:textId="7FEB4105" w:rsidR="00A73133" w:rsidRPr="00F83F11" w:rsidRDefault="6C5C902B" w:rsidP="00402C2F">
      <w:pPr>
        <w:spacing w:line="259" w:lineRule="auto"/>
        <w:jc w:val="both"/>
        <w:rPr>
          <w:rFonts w:asciiTheme="minorHAnsi" w:eastAsiaTheme="minorEastAsia" w:hAnsiTheme="minorHAnsi"/>
          <w:color w:val="000000" w:themeColor="text1"/>
        </w:rPr>
      </w:pPr>
      <w:r w:rsidRPr="49ABDB2D">
        <w:rPr>
          <w:rFonts w:asciiTheme="minorHAnsi" w:hAnsiTheme="minorHAnsi"/>
        </w:rPr>
        <w:t xml:space="preserve">At Edge Hill University ITE provision we have 3 different quality assurance processes related to professional </w:t>
      </w:r>
      <w:proofErr w:type="gramStart"/>
      <w:r w:rsidRPr="49ABDB2D">
        <w:rPr>
          <w:rFonts w:asciiTheme="minorHAnsi" w:hAnsiTheme="minorHAnsi"/>
        </w:rPr>
        <w:t>practice;</w:t>
      </w:r>
      <w:proofErr w:type="gramEnd"/>
    </w:p>
    <w:p w14:paraId="31611109" w14:textId="77777777" w:rsidR="00A73133" w:rsidRPr="00F83F11" w:rsidRDefault="00A73133" w:rsidP="00402C2F">
      <w:pPr>
        <w:spacing w:line="259" w:lineRule="auto"/>
        <w:jc w:val="both"/>
        <w:rPr>
          <w:rFonts w:asciiTheme="minorHAnsi" w:eastAsiaTheme="minorEastAsia" w:hAnsiTheme="minorHAnsi"/>
          <w:color w:val="000000" w:themeColor="text1"/>
        </w:rPr>
      </w:pPr>
    </w:p>
    <w:p w14:paraId="18999742" w14:textId="7FEB4105" w:rsidR="00A73133" w:rsidRPr="00F83F11" w:rsidRDefault="6C5C902B" w:rsidP="00402C2F">
      <w:pPr>
        <w:tabs>
          <w:tab w:val="left" w:pos="841"/>
        </w:tabs>
        <w:spacing w:line="259" w:lineRule="auto"/>
        <w:jc w:val="both"/>
        <w:rPr>
          <w:rFonts w:asciiTheme="minorHAnsi" w:eastAsiaTheme="minorEastAsia" w:hAnsiTheme="minorHAnsi"/>
          <w:color w:val="000000" w:themeColor="text1"/>
        </w:rPr>
      </w:pPr>
      <w:r w:rsidRPr="49ABDB2D">
        <w:rPr>
          <w:rFonts w:asciiTheme="minorHAnsi" w:hAnsiTheme="minorHAnsi"/>
        </w:rPr>
        <w:t>Quality assurance of assessment and mentoring process conducted by LLTs and LTs</w:t>
      </w:r>
    </w:p>
    <w:p w14:paraId="22E45CCC" w14:textId="7FEB4105" w:rsidR="00A73133" w:rsidRPr="00F83F11" w:rsidRDefault="6C5C902B" w:rsidP="00402C2F">
      <w:pPr>
        <w:tabs>
          <w:tab w:val="left" w:pos="841"/>
        </w:tabs>
        <w:spacing w:line="259" w:lineRule="auto"/>
        <w:jc w:val="both"/>
        <w:rPr>
          <w:rFonts w:asciiTheme="minorHAnsi" w:eastAsiaTheme="minorEastAsia" w:hAnsiTheme="minorHAnsi"/>
          <w:color w:val="000000" w:themeColor="text1"/>
        </w:rPr>
      </w:pPr>
      <w:r w:rsidRPr="49ABDB2D">
        <w:rPr>
          <w:rFonts w:asciiTheme="minorHAnsi" w:hAnsiTheme="minorHAnsi"/>
        </w:rPr>
        <w:t>Quality assurance of placement settings and processes conducted by PDOs</w:t>
      </w:r>
    </w:p>
    <w:p w14:paraId="07A77FBC" w14:textId="7FEB4105" w:rsidR="00A73133" w:rsidRPr="00F83F11" w:rsidRDefault="6C5C902B" w:rsidP="00402C2F">
      <w:pPr>
        <w:tabs>
          <w:tab w:val="left" w:pos="841"/>
        </w:tabs>
        <w:spacing w:line="259" w:lineRule="auto"/>
        <w:jc w:val="both"/>
        <w:rPr>
          <w:rFonts w:asciiTheme="minorHAnsi" w:eastAsiaTheme="minorEastAsia" w:hAnsiTheme="minorHAnsi"/>
          <w:color w:val="000000" w:themeColor="text1"/>
        </w:rPr>
      </w:pPr>
      <w:r w:rsidRPr="49ABDB2D">
        <w:rPr>
          <w:rFonts w:asciiTheme="minorHAnsi" w:hAnsiTheme="minorHAnsi"/>
        </w:rPr>
        <w:t>Quality assurance of professional reflective (exit) viva conducted by PATs, including both centre-based and school-based colleagues from our partnership</w:t>
      </w:r>
    </w:p>
    <w:p w14:paraId="4C523775" w14:textId="77777777" w:rsidR="00A73133" w:rsidRPr="00F83F11" w:rsidRDefault="00A73133" w:rsidP="00402C2F">
      <w:pPr>
        <w:tabs>
          <w:tab w:val="left" w:pos="841"/>
        </w:tabs>
        <w:spacing w:line="259" w:lineRule="auto"/>
        <w:jc w:val="both"/>
        <w:rPr>
          <w:rFonts w:asciiTheme="minorHAnsi" w:eastAsiaTheme="minorEastAsia" w:hAnsiTheme="minorHAnsi"/>
          <w:color w:val="000000" w:themeColor="text1"/>
        </w:rPr>
      </w:pPr>
    </w:p>
    <w:p w14:paraId="66B00F8D" w14:textId="7FEB4105" w:rsidR="00A73133" w:rsidRPr="00F83F11" w:rsidRDefault="6C5C902B" w:rsidP="00402C2F">
      <w:pPr>
        <w:spacing w:line="259" w:lineRule="auto"/>
        <w:jc w:val="both"/>
        <w:rPr>
          <w:rFonts w:asciiTheme="minorHAnsi" w:eastAsiaTheme="minorEastAsia" w:hAnsiTheme="minorHAnsi"/>
          <w:color w:val="000000" w:themeColor="text1"/>
        </w:rPr>
      </w:pPr>
      <w:r w:rsidRPr="49ABDB2D">
        <w:rPr>
          <w:rFonts w:asciiTheme="minorHAnsi" w:hAnsiTheme="minorHAnsi"/>
        </w:rPr>
        <w:t xml:space="preserve">To ensure our </w:t>
      </w:r>
      <w:r w:rsidRPr="49ABDB2D">
        <w:rPr>
          <w:rFonts w:asciiTheme="minorHAnsi" w:hAnsiTheme="minorHAnsi"/>
          <w:b/>
          <w:bCs/>
        </w:rPr>
        <w:t xml:space="preserve">quality assurance processes are rigorous and robust </w:t>
      </w:r>
      <w:r w:rsidRPr="49ABDB2D">
        <w:rPr>
          <w:rFonts w:asciiTheme="minorHAnsi" w:hAnsiTheme="minorHAnsi"/>
        </w:rPr>
        <w:t>we conduct either or both internal and external reviews and/or moderation.</w:t>
      </w:r>
    </w:p>
    <w:p w14:paraId="6C35D21C" w14:textId="77777777" w:rsidR="00A73133" w:rsidRPr="00F83F11" w:rsidRDefault="00A73133" w:rsidP="00402C2F">
      <w:pPr>
        <w:spacing w:line="259" w:lineRule="auto"/>
        <w:jc w:val="both"/>
        <w:rPr>
          <w:rFonts w:asciiTheme="minorHAnsi" w:eastAsiaTheme="minorEastAsia" w:hAnsiTheme="minorHAnsi"/>
          <w:color w:val="000000" w:themeColor="text1"/>
        </w:rPr>
      </w:pPr>
    </w:p>
    <w:p w14:paraId="7B148EAF" w14:textId="7FEB4105" w:rsidR="00A73133" w:rsidRPr="00F83F11" w:rsidRDefault="6C5C902B" w:rsidP="00402C2F">
      <w:pPr>
        <w:tabs>
          <w:tab w:val="left" w:pos="834"/>
        </w:tabs>
        <w:spacing w:line="259" w:lineRule="auto"/>
        <w:jc w:val="both"/>
        <w:rPr>
          <w:rFonts w:asciiTheme="minorHAnsi" w:eastAsiaTheme="minorEastAsia" w:hAnsiTheme="minorHAnsi"/>
          <w:color w:val="000000" w:themeColor="text1"/>
        </w:rPr>
      </w:pPr>
      <w:r w:rsidRPr="49ABDB2D">
        <w:rPr>
          <w:rFonts w:asciiTheme="minorHAnsi" w:hAnsiTheme="minorHAnsi"/>
        </w:rPr>
        <w:t>Quality assurance of PP assessment, mentoring and outcomes are moderated periodically. Senior leaders conduct internal reviews of introductory, developmental and consolidation phases of all programmes in all departments. Additionally, to gain an objective view, we conduct moderation with external examiners (EE) and utilise the specialism and strengths of our EEs during the process.</w:t>
      </w:r>
    </w:p>
    <w:p w14:paraId="16C11513" w14:textId="7FEB4105" w:rsidR="00A73133" w:rsidRPr="00F83F11" w:rsidRDefault="6C5C902B" w:rsidP="00402C2F">
      <w:pPr>
        <w:tabs>
          <w:tab w:val="left" w:pos="834"/>
        </w:tabs>
        <w:spacing w:line="259" w:lineRule="auto"/>
        <w:jc w:val="both"/>
        <w:rPr>
          <w:rFonts w:asciiTheme="minorHAnsi" w:eastAsiaTheme="minorEastAsia" w:hAnsiTheme="minorHAnsi"/>
          <w:color w:val="000000" w:themeColor="text1"/>
        </w:rPr>
      </w:pPr>
      <w:r w:rsidRPr="49ABDB2D">
        <w:rPr>
          <w:rFonts w:asciiTheme="minorHAnsi" w:hAnsiTheme="minorHAnsi"/>
        </w:rPr>
        <w:t>As above, QA of placement processes is moderated internally by senior leaders periodically.</w:t>
      </w:r>
    </w:p>
    <w:p w14:paraId="17D6EE8D" w14:textId="7FEB4105" w:rsidR="00A73133" w:rsidRPr="00F83F11" w:rsidRDefault="6C5C902B" w:rsidP="00402C2F">
      <w:pPr>
        <w:tabs>
          <w:tab w:val="left" w:pos="834"/>
        </w:tabs>
        <w:spacing w:line="259" w:lineRule="auto"/>
        <w:jc w:val="both"/>
        <w:rPr>
          <w:rFonts w:asciiTheme="minorHAnsi" w:eastAsiaTheme="minorEastAsia" w:hAnsiTheme="minorHAnsi"/>
          <w:color w:val="000000" w:themeColor="text1"/>
        </w:rPr>
      </w:pPr>
      <w:r w:rsidRPr="49ABDB2D">
        <w:rPr>
          <w:rFonts w:asciiTheme="minorHAnsi" w:hAnsiTheme="minorHAnsi"/>
        </w:rPr>
        <w:t>PRVs are moderated by experienced colleagues within the partnership, for example our headteachers from the partnership and senior leaders at the centre.</w:t>
      </w:r>
    </w:p>
    <w:p w14:paraId="247DE420" w14:textId="4A54A16D" w:rsidR="00A73133" w:rsidRPr="00F83F11" w:rsidRDefault="00A73133" w:rsidP="46D46403">
      <w:pPr>
        <w:spacing w:line="259" w:lineRule="auto"/>
        <w:rPr>
          <w:rFonts w:asciiTheme="minorHAnsi" w:eastAsiaTheme="minorEastAsia" w:hAnsiTheme="minorHAnsi"/>
          <w:color w:val="000000" w:themeColor="text1"/>
        </w:rPr>
      </w:pPr>
    </w:p>
    <w:p w14:paraId="04DC6AFA" w14:textId="7FEB4105" w:rsidR="0034236D" w:rsidRDefault="0034236D" w:rsidP="46D46403">
      <w:pPr>
        <w:spacing w:line="259" w:lineRule="auto"/>
        <w:rPr>
          <w:rFonts w:asciiTheme="minorHAnsi" w:eastAsiaTheme="minorEastAsia" w:hAnsiTheme="minorHAnsi"/>
          <w:color w:val="000000" w:themeColor="text1"/>
        </w:rPr>
      </w:pPr>
      <w:r w:rsidRPr="46D46403">
        <w:rPr>
          <w:rFonts w:asciiTheme="minorHAnsi" w:eastAsiaTheme="minorEastAsia" w:hAnsiTheme="minorHAnsi"/>
          <w:color w:val="000000" w:themeColor="text1"/>
        </w:rPr>
        <w:br w:type="page"/>
      </w:r>
    </w:p>
    <w:p w14:paraId="380623C3" w14:textId="10C2D709" w:rsidR="57ABFA06" w:rsidRDefault="57ABFA06" w:rsidP="46D46403">
      <w:pPr>
        <w:spacing w:line="259" w:lineRule="auto"/>
        <w:rPr>
          <w:rFonts w:asciiTheme="minorHAnsi" w:eastAsiaTheme="minorEastAsia" w:hAnsiTheme="minorHAnsi"/>
          <w:color w:val="000000" w:themeColor="text1"/>
        </w:rPr>
      </w:pPr>
    </w:p>
    <w:p w14:paraId="60371880" w14:textId="7FEB4105" w:rsidR="5D053B66" w:rsidRPr="0020096D" w:rsidRDefault="51534070" w:rsidP="6E55CE7E">
      <w:pPr>
        <w:spacing w:line="259" w:lineRule="auto"/>
        <w:rPr>
          <w:rFonts w:asciiTheme="minorHAnsi" w:eastAsiaTheme="minorEastAsia" w:hAnsiTheme="minorHAnsi"/>
          <w:color w:val="000000" w:themeColor="text1"/>
        </w:rPr>
      </w:pPr>
      <w:r w:rsidRPr="6E55CE7E">
        <w:rPr>
          <w:rFonts w:asciiTheme="minorHAnsi" w:hAnsiTheme="minorHAnsi"/>
          <w:b/>
          <w:bCs/>
        </w:rPr>
        <w:t xml:space="preserve">Quality Assurance and External Examination </w:t>
      </w:r>
    </w:p>
    <w:p w14:paraId="058F1039" w14:textId="12740689" w:rsidR="481B0FF4" w:rsidRDefault="481B0FF4" w:rsidP="7258F9CB">
      <w:pPr>
        <w:rPr>
          <w:rFonts w:asciiTheme="minorHAnsi" w:hAnsiTheme="minorHAnsi"/>
        </w:rPr>
      </w:pPr>
    </w:p>
    <w:p w14:paraId="566BAC8D" w14:textId="56DF3076" w:rsidR="1D788B6F" w:rsidRDefault="26C1738E" w:rsidP="1D788B6F">
      <w:pPr>
        <w:pStyle w:val="BodyText"/>
        <w:rPr>
          <w:rFonts w:asciiTheme="minorHAnsi" w:hAnsiTheme="minorHAnsi"/>
          <w:b/>
        </w:rPr>
      </w:pPr>
      <w:r w:rsidRPr="2513A121">
        <w:rPr>
          <w:rFonts w:asciiTheme="minorHAnsi" w:hAnsiTheme="minorHAnsi"/>
          <w:b/>
          <w:bCs/>
        </w:rPr>
        <w:t>External Examiners</w:t>
      </w:r>
    </w:p>
    <w:p w14:paraId="10390D09" w14:textId="08DFA347" w:rsidR="2513A121" w:rsidRPr="00402C2F" w:rsidRDefault="5814E765" w:rsidP="00C84B4A">
      <w:pPr>
        <w:pStyle w:val="BodyText"/>
        <w:jc w:val="both"/>
        <w:rPr>
          <w:rFonts w:ascii="Calibri" w:eastAsia="Calibri" w:hAnsi="Calibri" w:cs="Calibri"/>
          <w:color w:val="000000" w:themeColor="text1"/>
        </w:rPr>
      </w:pPr>
      <w:r w:rsidRPr="00402C2F">
        <w:rPr>
          <w:rFonts w:ascii="Calibri" w:eastAsia="Calibri" w:hAnsi="Calibri" w:cs="Calibri"/>
          <w:color w:val="000000" w:themeColor="text1"/>
        </w:rPr>
        <w:t>External examiners are expert assessors whose authority is derived from their knowledge of, and qualifications in, their subject disciplines and their experience of teaching and assessing students at higher education level.</w:t>
      </w:r>
    </w:p>
    <w:p w14:paraId="2E0E6328" w14:textId="49BA73F9" w:rsidR="5814E765" w:rsidRDefault="5814E765" w:rsidP="00C84B4A">
      <w:pPr>
        <w:jc w:val="both"/>
        <w:rPr>
          <w:rFonts w:ascii="Calibri" w:eastAsia="Calibri" w:hAnsi="Calibri"/>
          <w:color w:val="000000" w:themeColor="text1"/>
        </w:rPr>
      </w:pPr>
      <w:r w:rsidRPr="00402C2F">
        <w:rPr>
          <w:rFonts w:ascii="Calibri" w:eastAsia="Calibri" w:hAnsi="Calibri" w:cs="Calibri"/>
          <w:color w:val="000000" w:themeColor="text1"/>
          <w:sz w:val="20"/>
          <w:szCs w:val="20"/>
        </w:rPr>
        <w:t xml:space="preserve">External Examiners’ main responsibility is to confirm that academic standards are appropriately set </w:t>
      </w:r>
      <w:r w:rsidRPr="00402C2F">
        <w:rPr>
          <w:rFonts w:ascii="Calibri" w:eastAsia="Calibri" w:hAnsi="Calibri"/>
          <w:color w:val="000000" w:themeColor="text1"/>
        </w:rPr>
        <w:t xml:space="preserve">and maintained. This is carried out by: </w:t>
      </w:r>
    </w:p>
    <w:p w14:paraId="74FF5FD9" w14:textId="77777777" w:rsidR="00C84B4A" w:rsidRPr="00402C2F" w:rsidRDefault="00C84B4A" w:rsidP="00C84B4A">
      <w:pPr>
        <w:jc w:val="both"/>
        <w:rPr>
          <w:rFonts w:ascii="Calibri" w:eastAsia="Calibri" w:hAnsi="Calibri" w:cs="Calibri"/>
          <w:color w:val="000000" w:themeColor="text1"/>
        </w:rPr>
      </w:pPr>
    </w:p>
    <w:p w14:paraId="3E5A9288" w14:textId="2278EF7C" w:rsidR="5814E765" w:rsidRPr="00C84B4A" w:rsidRDefault="5814E765" w:rsidP="00C84B4A">
      <w:pPr>
        <w:pStyle w:val="ListParagraph"/>
        <w:numPr>
          <w:ilvl w:val="0"/>
          <w:numId w:val="47"/>
        </w:numPr>
        <w:jc w:val="both"/>
        <w:rPr>
          <w:rFonts w:ascii="Calibri" w:eastAsia="Calibri" w:hAnsi="Calibri" w:cs="Calibri"/>
          <w:color w:val="000000" w:themeColor="text1"/>
        </w:rPr>
      </w:pPr>
      <w:r w:rsidRPr="00C84B4A">
        <w:rPr>
          <w:rFonts w:ascii="Calibri" w:eastAsia="Calibri" w:hAnsi="Calibri"/>
          <w:color w:val="000000" w:themeColor="text1"/>
        </w:rPr>
        <w:t xml:space="preserve">Reviewing and approving examination papers that contribute to a student’s final award, and any other assessment material as agreed between themselves and the programme team for which an annual time allowance is provided31. </w:t>
      </w:r>
    </w:p>
    <w:p w14:paraId="04D0524B" w14:textId="2278EF7C" w:rsidR="5814E765" w:rsidRPr="00C84B4A" w:rsidRDefault="5814E765" w:rsidP="00C84B4A">
      <w:pPr>
        <w:pStyle w:val="ListParagraph"/>
        <w:numPr>
          <w:ilvl w:val="0"/>
          <w:numId w:val="47"/>
        </w:numPr>
        <w:spacing w:line="259" w:lineRule="auto"/>
        <w:jc w:val="both"/>
        <w:rPr>
          <w:rFonts w:ascii="Calibri" w:eastAsia="Calibri" w:hAnsi="Calibri" w:cs="Calibri"/>
          <w:color w:val="000000" w:themeColor="text1"/>
        </w:rPr>
      </w:pPr>
      <w:r w:rsidRPr="00C84B4A">
        <w:rPr>
          <w:rFonts w:ascii="Calibri" w:eastAsia="Calibri" w:hAnsi="Calibri"/>
          <w:color w:val="000000" w:themeColor="text1"/>
        </w:rPr>
        <w:t xml:space="preserve">Moderating samples of student work that have been marked and internally moderated in order to be satisfied that students have been graded fairly in accordance with Intended Learning Outcomes, marking criteria and the University’s Academic Regulations. </w:t>
      </w:r>
    </w:p>
    <w:p w14:paraId="5EFB530D" w14:textId="61297873" w:rsidR="5814E765" w:rsidRPr="00C84B4A" w:rsidRDefault="5814E765" w:rsidP="00C84B4A">
      <w:pPr>
        <w:pStyle w:val="ListParagraph"/>
        <w:numPr>
          <w:ilvl w:val="0"/>
          <w:numId w:val="47"/>
        </w:numPr>
        <w:spacing w:line="259" w:lineRule="auto"/>
        <w:jc w:val="both"/>
        <w:rPr>
          <w:rFonts w:ascii="Calibri" w:eastAsia="Calibri" w:hAnsi="Calibri" w:cs="Calibri"/>
          <w:color w:val="000000" w:themeColor="text1"/>
        </w:rPr>
      </w:pPr>
      <w:r w:rsidRPr="00C84B4A">
        <w:rPr>
          <w:rFonts w:ascii="Calibri" w:eastAsia="Calibri" w:hAnsi="Calibri"/>
          <w:color w:val="000000" w:themeColor="text1"/>
        </w:rPr>
        <w:t>Reviewing and approving the content, learning outcomes and assessment of negotiated learning modules leading to the award of Student Initiated Credit.</w:t>
      </w:r>
    </w:p>
    <w:p w14:paraId="32F47DAC" w14:textId="2B04B5E9" w:rsidR="5814E765" w:rsidRPr="00C84B4A" w:rsidRDefault="5814E765" w:rsidP="00C84B4A">
      <w:pPr>
        <w:pStyle w:val="ListParagraph"/>
        <w:numPr>
          <w:ilvl w:val="0"/>
          <w:numId w:val="47"/>
        </w:numPr>
        <w:jc w:val="both"/>
        <w:rPr>
          <w:rFonts w:ascii="Calibri" w:eastAsia="Calibri" w:hAnsi="Calibri" w:cs="Calibri"/>
          <w:color w:val="000000" w:themeColor="text1"/>
        </w:rPr>
      </w:pPr>
      <w:r w:rsidRPr="00C84B4A">
        <w:rPr>
          <w:rFonts w:ascii="Calibri" w:eastAsia="Calibri" w:hAnsi="Calibri"/>
          <w:color w:val="000000" w:themeColor="text1"/>
        </w:rPr>
        <w:t>Sampling the assessment of portfolios</w:t>
      </w:r>
      <w:r w:rsidR="2A71D455" w:rsidRPr="00C84B4A">
        <w:rPr>
          <w:rFonts w:ascii="Calibri" w:eastAsia="Calibri" w:hAnsi="Calibri"/>
          <w:color w:val="000000" w:themeColor="text1"/>
        </w:rPr>
        <w:t>.</w:t>
      </w:r>
    </w:p>
    <w:p w14:paraId="315DFD95" w14:textId="4AD0DC6D" w:rsidR="5814E765" w:rsidRPr="00C84B4A" w:rsidRDefault="5814E765" w:rsidP="00C84B4A">
      <w:pPr>
        <w:pStyle w:val="ListParagraph"/>
        <w:numPr>
          <w:ilvl w:val="0"/>
          <w:numId w:val="47"/>
        </w:numPr>
        <w:jc w:val="both"/>
        <w:rPr>
          <w:rFonts w:ascii="Calibri" w:eastAsia="Calibri" w:hAnsi="Calibri" w:cs="Calibri"/>
          <w:color w:val="000000" w:themeColor="text1"/>
        </w:rPr>
      </w:pPr>
      <w:r w:rsidRPr="00C84B4A">
        <w:rPr>
          <w:rFonts w:ascii="Calibri" w:eastAsia="Calibri" w:hAnsi="Calibri"/>
          <w:color w:val="000000" w:themeColor="text1"/>
        </w:rPr>
        <w:t>In their annual reports, confirming that sector recognised standards (FHEQ) are being met or exceeded, content is in broad alignment with other external reference points (e.g., Subject Benchmark Statements) and that students have achieved the Intended Learning Outcomes for the award of credit and qualifications.</w:t>
      </w:r>
    </w:p>
    <w:p w14:paraId="76049D2B" w14:textId="48987CA0" w:rsidR="4A021F01" w:rsidRDefault="4A021F01" w:rsidP="4A021F01">
      <w:pPr>
        <w:pStyle w:val="BodyText"/>
        <w:rPr>
          <w:rFonts w:ascii="Calibri" w:eastAsia="Calibri" w:hAnsi="Calibri" w:cs="Calibri"/>
          <w:color w:val="000000" w:themeColor="text1"/>
          <w:sz w:val="24"/>
          <w:szCs w:val="24"/>
        </w:rPr>
      </w:pPr>
    </w:p>
    <w:p w14:paraId="65EE5E62" w14:textId="5314E83B" w:rsidR="00C84B4A" w:rsidRDefault="00C84B4A">
      <w:pPr>
        <w:rPr>
          <w:rFonts w:ascii="Calibri" w:eastAsia="Calibri" w:hAnsi="Calibri" w:cs="Calibri"/>
          <w:color w:val="000000" w:themeColor="text1"/>
          <w:sz w:val="24"/>
          <w:szCs w:val="24"/>
        </w:rPr>
      </w:pPr>
      <w:r>
        <w:rPr>
          <w:rFonts w:ascii="Calibri" w:eastAsia="Calibri" w:hAnsi="Calibri" w:cs="Calibri"/>
          <w:color w:val="000000" w:themeColor="text1"/>
          <w:sz w:val="24"/>
          <w:szCs w:val="24"/>
        </w:rPr>
        <w:br w:type="page"/>
      </w:r>
    </w:p>
    <w:p w14:paraId="641DFDEB" w14:textId="77777777" w:rsidR="4A2EDF1A" w:rsidRDefault="4A2EDF1A" w:rsidP="4A2EDF1A">
      <w:pPr>
        <w:pStyle w:val="BodyText"/>
        <w:rPr>
          <w:rFonts w:ascii="Calibri" w:eastAsia="Calibri" w:hAnsi="Calibri" w:cs="Calibri"/>
          <w:color w:val="000000" w:themeColor="text1"/>
          <w:sz w:val="24"/>
          <w:szCs w:val="24"/>
        </w:rPr>
      </w:pPr>
    </w:p>
    <w:p w14:paraId="010A0028" w14:textId="33612C81" w:rsidR="6B80CD43" w:rsidRDefault="6B80CD43" w:rsidP="6B80CD43">
      <w:pPr>
        <w:pStyle w:val="BodyText"/>
        <w:rPr>
          <w:rFonts w:asciiTheme="minorHAnsi" w:hAnsiTheme="minorHAnsi"/>
        </w:rPr>
      </w:pPr>
    </w:p>
    <w:p w14:paraId="0CA55B1F" w14:textId="5CDA5405" w:rsidR="00A73133" w:rsidRPr="0020096D" w:rsidRDefault="386DF689" w:rsidP="0020096D">
      <w:pPr>
        <w:pStyle w:val="Heading1"/>
        <w:rPr>
          <w:rFonts w:asciiTheme="minorHAnsi" w:hAnsiTheme="minorHAnsi" w:cstheme="minorHAnsi"/>
          <w:sz w:val="24"/>
          <w:szCs w:val="24"/>
        </w:rPr>
      </w:pPr>
      <w:bookmarkStart w:id="68" w:name="_Toc133918148"/>
      <w:r w:rsidRPr="46D46403">
        <w:rPr>
          <w:rFonts w:asciiTheme="minorHAnsi" w:hAnsiTheme="minorHAnsi" w:cstheme="minorBidi"/>
          <w:sz w:val="24"/>
          <w:szCs w:val="24"/>
        </w:rPr>
        <w:t>S</w:t>
      </w:r>
      <w:r w:rsidR="0020096D" w:rsidRPr="46D46403">
        <w:rPr>
          <w:rFonts w:asciiTheme="minorHAnsi" w:hAnsiTheme="minorHAnsi" w:cstheme="minorBidi"/>
          <w:sz w:val="24"/>
          <w:szCs w:val="24"/>
        </w:rPr>
        <w:t>ummary</w:t>
      </w:r>
      <w:r w:rsidRPr="46D46403">
        <w:rPr>
          <w:rFonts w:asciiTheme="minorHAnsi" w:hAnsiTheme="minorHAnsi" w:cstheme="minorBidi"/>
          <w:sz w:val="24"/>
          <w:szCs w:val="24"/>
        </w:rPr>
        <w:t xml:space="preserve"> </w:t>
      </w:r>
      <w:r w:rsidR="37D73910" w:rsidRPr="46D46403">
        <w:rPr>
          <w:rFonts w:asciiTheme="minorHAnsi" w:hAnsiTheme="minorHAnsi" w:cstheme="minorBidi"/>
          <w:sz w:val="24"/>
          <w:szCs w:val="24"/>
        </w:rPr>
        <w:t>L</w:t>
      </w:r>
      <w:r w:rsidR="0020096D" w:rsidRPr="46D46403">
        <w:rPr>
          <w:rFonts w:asciiTheme="minorHAnsi" w:hAnsiTheme="minorHAnsi" w:cstheme="minorBidi"/>
          <w:sz w:val="24"/>
          <w:szCs w:val="24"/>
        </w:rPr>
        <w:t>ist</w:t>
      </w:r>
      <w:r w:rsidR="37D73910" w:rsidRPr="46D46403">
        <w:rPr>
          <w:rFonts w:asciiTheme="minorHAnsi" w:hAnsiTheme="minorHAnsi" w:cstheme="minorBidi"/>
          <w:spacing w:val="-4"/>
          <w:sz w:val="24"/>
          <w:szCs w:val="24"/>
        </w:rPr>
        <w:t xml:space="preserve"> </w:t>
      </w:r>
      <w:r w:rsidR="0020096D" w:rsidRPr="46D46403">
        <w:rPr>
          <w:rFonts w:asciiTheme="minorHAnsi" w:hAnsiTheme="minorHAnsi" w:cstheme="minorBidi"/>
          <w:sz w:val="24"/>
          <w:szCs w:val="24"/>
        </w:rPr>
        <w:t>of</w:t>
      </w:r>
      <w:r w:rsidR="37D73910" w:rsidRPr="46D46403">
        <w:rPr>
          <w:rFonts w:asciiTheme="minorHAnsi" w:hAnsiTheme="minorHAnsi" w:cstheme="minorBidi"/>
          <w:spacing w:val="-2"/>
          <w:sz w:val="24"/>
          <w:szCs w:val="24"/>
        </w:rPr>
        <w:t xml:space="preserve"> </w:t>
      </w:r>
      <w:r w:rsidR="37D73910" w:rsidRPr="46D46403">
        <w:rPr>
          <w:rFonts w:asciiTheme="minorHAnsi" w:hAnsiTheme="minorHAnsi" w:cstheme="minorBidi"/>
          <w:sz w:val="24"/>
          <w:szCs w:val="24"/>
        </w:rPr>
        <w:t>K</w:t>
      </w:r>
      <w:r w:rsidR="0020096D" w:rsidRPr="46D46403">
        <w:rPr>
          <w:rFonts w:asciiTheme="minorHAnsi" w:hAnsiTheme="minorHAnsi" w:cstheme="minorBidi"/>
          <w:sz w:val="24"/>
          <w:szCs w:val="24"/>
        </w:rPr>
        <w:t>ey</w:t>
      </w:r>
      <w:r w:rsidR="37D73910" w:rsidRPr="46D46403">
        <w:rPr>
          <w:rFonts w:asciiTheme="minorHAnsi" w:hAnsiTheme="minorHAnsi" w:cstheme="minorBidi"/>
          <w:spacing w:val="-4"/>
          <w:sz w:val="24"/>
          <w:szCs w:val="24"/>
        </w:rPr>
        <w:t xml:space="preserve"> </w:t>
      </w:r>
      <w:r w:rsidR="37D73910" w:rsidRPr="46D46403">
        <w:rPr>
          <w:rFonts w:asciiTheme="minorHAnsi" w:hAnsiTheme="minorHAnsi" w:cstheme="minorBidi"/>
          <w:sz w:val="24"/>
          <w:szCs w:val="24"/>
        </w:rPr>
        <w:t>D</w:t>
      </w:r>
      <w:r w:rsidR="0020096D" w:rsidRPr="46D46403">
        <w:rPr>
          <w:rFonts w:asciiTheme="minorHAnsi" w:hAnsiTheme="minorHAnsi" w:cstheme="minorBidi"/>
          <w:sz w:val="24"/>
          <w:szCs w:val="24"/>
        </w:rPr>
        <w:t>ocuments</w:t>
      </w:r>
      <w:r w:rsidR="37D73910" w:rsidRPr="46D46403">
        <w:rPr>
          <w:rFonts w:asciiTheme="minorHAnsi" w:hAnsiTheme="minorHAnsi" w:cstheme="minorBidi"/>
          <w:spacing w:val="11"/>
          <w:sz w:val="24"/>
          <w:szCs w:val="24"/>
        </w:rPr>
        <w:t xml:space="preserve"> </w:t>
      </w:r>
      <w:r w:rsidR="0020096D" w:rsidRPr="46D46403">
        <w:rPr>
          <w:rFonts w:asciiTheme="minorHAnsi" w:hAnsiTheme="minorHAnsi" w:cstheme="minorBidi"/>
          <w:sz w:val="24"/>
          <w:szCs w:val="24"/>
        </w:rPr>
        <w:t>and</w:t>
      </w:r>
      <w:r w:rsidR="37D73910" w:rsidRPr="46D46403">
        <w:rPr>
          <w:rFonts w:asciiTheme="minorHAnsi" w:hAnsiTheme="minorHAnsi" w:cstheme="minorBidi"/>
          <w:spacing w:val="-3"/>
          <w:sz w:val="24"/>
          <w:szCs w:val="24"/>
        </w:rPr>
        <w:t xml:space="preserve"> </w:t>
      </w:r>
      <w:r w:rsidR="37D73910" w:rsidRPr="46D46403">
        <w:rPr>
          <w:rFonts w:asciiTheme="minorHAnsi" w:hAnsiTheme="minorHAnsi" w:cstheme="minorBidi"/>
          <w:sz w:val="24"/>
          <w:szCs w:val="24"/>
        </w:rPr>
        <w:t>F</w:t>
      </w:r>
      <w:r w:rsidR="0020096D" w:rsidRPr="46D46403">
        <w:rPr>
          <w:rFonts w:asciiTheme="minorHAnsi" w:hAnsiTheme="minorHAnsi" w:cstheme="minorBidi"/>
          <w:sz w:val="24"/>
          <w:szCs w:val="24"/>
        </w:rPr>
        <w:t>orms</w:t>
      </w:r>
      <w:bookmarkEnd w:id="68"/>
    </w:p>
    <w:p w14:paraId="3EA57048" w14:textId="77777777" w:rsidR="00A73133" w:rsidRDefault="00A73133" w:rsidP="6D8F6187">
      <w:pPr>
        <w:pStyle w:val="BodyText"/>
        <w:spacing w:before="10"/>
        <w:rPr>
          <w:rFonts w:ascii="Georgia"/>
          <w:b/>
          <w:bCs/>
          <w:sz w:val="34"/>
          <w:szCs w:val="34"/>
        </w:rPr>
      </w:pPr>
    </w:p>
    <w:p w14:paraId="6BD14096" w14:textId="77777777" w:rsidR="00A73133" w:rsidRPr="0020096D" w:rsidRDefault="00000000" w:rsidP="001F6994">
      <w:pPr>
        <w:pStyle w:val="Heading3"/>
        <w:rPr>
          <w:rFonts w:asciiTheme="minorHAnsi" w:hAnsiTheme="minorHAnsi" w:cstheme="minorHAnsi"/>
          <w:u w:val="none"/>
        </w:rPr>
      </w:pPr>
      <w:hyperlink r:id="rId85">
        <w:bookmarkStart w:id="69" w:name="_Toc133918149"/>
        <w:r w:rsidR="3C276721" w:rsidRPr="0020096D">
          <w:rPr>
            <w:rFonts w:asciiTheme="minorHAnsi" w:hAnsiTheme="minorHAnsi" w:cstheme="minorHAnsi"/>
            <w:u w:val="none"/>
          </w:rPr>
          <w:t>EHU</w:t>
        </w:r>
        <w:r w:rsidR="3C276721" w:rsidRPr="0020096D">
          <w:rPr>
            <w:rFonts w:asciiTheme="minorHAnsi" w:hAnsiTheme="minorHAnsi" w:cstheme="minorHAnsi"/>
            <w:spacing w:val="13"/>
            <w:u w:val="none"/>
          </w:rPr>
          <w:t xml:space="preserve"> </w:t>
        </w:r>
        <w:r w:rsidR="3C276721" w:rsidRPr="0020096D">
          <w:rPr>
            <w:rFonts w:asciiTheme="minorHAnsi" w:hAnsiTheme="minorHAnsi" w:cstheme="minorHAnsi"/>
            <w:u w:val="none"/>
          </w:rPr>
          <w:t>ITE</w:t>
        </w:r>
        <w:r w:rsidR="3C276721" w:rsidRPr="0020096D">
          <w:rPr>
            <w:rFonts w:asciiTheme="minorHAnsi" w:hAnsiTheme="minorHAnsi" w:cstheme="minorHAnsi"/>
            <w:spacing w:val="14"/>
            <w:u w:val="none"/>
          </w:rPr>
          <w:t xml:space="preserve"> </w:t>
        </w:r>
        <w:r w:rsidR="3C276721" w:rsidRPr="0020096D">
          <w:rPr>
            <w:rFonts w:asciiTheme="minorHAnsi" w:hAnsiTheme="minorHAnsi" w:cstheme="minorHAnsi"/>
            <w:u w:val="none"/>
          </w:rPr>
          <w:t>PROFESSIONAL</w:t>
        </w:r>
        <w:r w:rsidR="3C276721" w:rsidRPr="0020096D">
          <w:rPr>
            <w:rFonts w:asciiTheme="minorHAnsi" w:hAnsiTheme="minorHAnsi" w:cstheme="minorHAnsi"/>
            <w:spacing w:val="17"/>
            <w:u w:val="none"/>
          </w:rPr>
          <w:t xml:space="preserve"> </w:t>
        </w:r>
        <w:r w:rsidR="3C276721" w:rsidRPr="0020096D">
          <w:rPr>
            <w:rFonts w:asciiTheme="minorHAnsi" w:hAnsiTheme="minorHAnsi" w:cstheme="minorHAnsi"/>
            <w:u w:val="none"/>
          </w:rPr>
          <w:t>PRACTICE</w:t>
        </w:r>
        <w:r w:rsidR="3C276721" w:rsidRPr="0020096D">
          <w:rPr>
            <w:rFonts w:asciiTheme="minorHAnsi" w:hAnsiTheme="minorHAnsi" w:cstheme="minorHAnsi"/>
            <w:spacing w:val="13"/>
            <w:u w:val="none"/>
          </w:rPr>
          <w:t xml:space="preserve"> </w:t>
        </w:r>
        <w:r w:rsidR="3C276721" w:rsidRPr="0020096D">
          <w:rPr>
            <w:rFonts w:asciiTheme="minorHAnsi" w:hAnsiTheme="minorHAnsi" w:cstheme="minorHAnsi"/>
            <w:u w:val="none"/>
          </w:rPr>
          <w:t>INFORMATION</w:t>
        </w:r>
        <w:r w:rsidR="3C276721" w:rsidRPr="0020096D">
          <w:rPr>
            <w:rFonts w:asciiTheme="minorHAnsi" w:hAnsiTheme="minorHAnsi" w:cstheme="minorHAnsi"/>
            <w:spacing w:val="16"/>
            <w:u w:val="none"/>
          </w:rPr>
          <w:t xml:space="preserve"> </w:t>
        </w:r>
        <w:r w:rsidR="3C276721" w:rsidRPr="0020096D">
          <w:rPr>
            <w:rFonts w:asciiTheme="minorHAnsi" w:hAnsiTheme="minorHAnsi" w:cstheme="minorHAnsi"/>
            <w:u w:val="none"/>
          </w:rPr>
          <w:t>AND</w:t>
        </w:r>
        <w:r w:rsidR="3C276721" w:rsidRPr="0020096D">
          <w:rPr>
            <w:rFonts w:asciiTheme="minorHAnsi" w:hAnsiTheme="minorHAnsi" w:cstheme="minorHAnsi"/>
            <w:spacing w:val="14"/>
            <w:u w:val="none"/>
          </w:rPr>
          <w:t xml:space="preserve"> </w:t>
        </w:r>
        <w:r w:rsidR="3C276721" w:rsidRPr="0020096D">
          <w:rPr>
            <w:rFonts w:asciiTheme="minorHAnsi" w:hAnsiTheme="minorHAnsi" w:cstheme="minorHAnsi"/>
            <w:u w:val="none"/>
          </w:rPr>
          <w:t>DOCUMENTS</w:t>
        </w:r>
        <w:r w:rsidR="3C276721" w:rsidRPr="0020096D">
          <w:rPr>
            <w:rFonts w:asciiTheme="minorHAnsi" w:hAnsiTheme="minorHAnsi" w:cstheme="minorHAnsi"/>
            <w:spacing w:val="13"/>
            <w:u w:val="none"/>
          </w:rPr>
          <w:t xml:space="preserve"> </w:t>
        </w:r>
        <w:r w:rsidR="3C276721" w:rsidRPr="0020096D">
          <w:rPr>
            <w:rFonts w:asciiTheme="minorHAnsi" w:hAnsiTheme="minorHAnsi" w:cstheme="minorHAnsi"/>
            <w:u w:val="none"/>
          </w:rPr>
          <w:t>(INCLUDING</w:t>
        </w:r>
      </w:hyperlink>
      <w:r w:rsidR="3C276721" w:rsidRPr="0020096D">
        <w:rPr>
          <w:rFonts w:asciiTheme="minorHAnsi" w:hAnsiTheme="minorHAnsi" w:cstheme="minorHAnsi"/>
          <w:spacing w:val="-58"/>
          <w:u w:val="none"/>
        </w:rPr>
        <w:t xml:space="preserve"> </w:t>
      </w:r>
      <w:hyperlink r:id="rId86">
        <w:r w:rsidR="3C276721" w:rsidRPr="0020096D">
          <w:rPr>
            <w:rFonts w:asciiTheme="minorHAnsi" w:hAnsiTheme="minorHAnsi" w:cstheme="minorHAnsi"/>
            <w:u w:val="none"/>
          </w:rPr>
          <w:t>PP FORMS)</w:t>
        </w:r>
        <w:bookmarkEnd w:id="69"/>
      </w:hyperlink>
    </w:p>
    <w:p w14:paraId="55A7B0CE" w14:textId="77777777" w:rsidR="00A73133" w:rsidRPr="001F6994" w:rsidRDefault="00A73133" w:rsidP="001F6994">
      <w:pPr>
        <w:pStyle w:val="BodyText"/>
        <w:spacing w:before="6"/>
        <w:rPr>
          <w:rFonts w:asciiTheme="minorHAnsi" w:hAnsiTheme="minorHAnsi" w:cstheme="minorHAnsi"/>
          <w:b/>
          <w:bCs/>
          <w:sz w:val="20"/>
          <w:szCs w:val="20"/>
        </w:rPr>
      </w:pPr>
    </w:p>
    <w:p w14:paraId="1D36A17C" w14:textId="77777777" w:rsidR="00A73133" w:rsidRPr="001F6994" w:rsidRDefault="00000000" w:rsidP="00B429ED">
      <w:pPr>
        <w:pStyle w:val="BodyText"/>
        <w:numPr>
          <w:ilvl w:val="0"/>
          <w:numId w:val="38"/>
        </w:numPr>
        <w:ind w:right="619"/>
        <w:rPr>
          <w:rFonts w:asciiTheme="minorHAnsi" w:hAnsiTheme="minorHAnsi" w:cstheme="minorHAnsi"/>
        </w:rPr>
      </w:pPr>
      <w:hyperlink r:id="rId87">
        <w:r w:rsidR="37D73910" w:rsidRPr="001F6994">
          <w:rPr>
            <w:rFonts w:asciiTheme="minorHAnsi" w:hAnsiTheme="minorHAnsi" w:cstheme="minorHAnsi"/>
            <w:color w:val="0462C1"/>
            <w:u w:val="single" w:color="0462C1"/>
          </w:rPr>
          <w:t>Addressing teacher workload in Initial Teacher Education (ITE) Advice for ITE providers</w:t>
        </w:r>
      </w:hyperlink>
      <w:r w:rsidR="37D73910" w:rsidRPr="001F6994">
        <w:rPr>
          <w:rFonts w:asciiTheme="minorHAnsi" w:hAnsiTheme="minorHAnsi" w:cstheme="minorHAnsi"/>
          <w:color w:val="0462C1"/>
          <w:spacing w:val="-59"/>
        </w:rPr>
        <w:t xml:space="preserve"> </w:t>
      </w:r>
      <w:hyperlink r:id="rId88">
        <w:r w:rsidR="37D73910" w:rsidRPr="001F6994">
          <w:rPr>
            <w:rFonts w:asciiTheme="minorHAnsi" w:hAnsiTheme="minorHAnsi" w:cstheme="minorHAnsi"/>
            <w:color w:val="0462C1"/>
            <w:u w:val="single" w:color="0462C1"/>
          </w:rPr>
          <w:t>Early</w:t>
        </w:r>
        <w:r w:rsidR="37D73910" w:rsidRPr="001F6994">
          <w:rPr>
            <w:rFonts w:asciiTheme="minorHAnsi" w:hAnsiTheme="minorHAnsi" w:cstheme="minorHAnsi"/>
            <w:color w:val="0462C1"/>
            <w:spacing w:val="-3"/>
            <w:u w:val="single" w:color="0462C1"/>
          </w:rPr>
          <w:t xml:space="preserve"> </w:t>
        </w:r>
        <w:r w:rsidR="37D73910" w:rsidRPr="001F6994">
          <w:rPr>
            <w:rFonts w:asciiTheme="minorHAnsi" w:hAnsiTheme="minorHAnsi" w:cstheme="minorHAnsi"/>
            <w:color w:val="0462C1"/>
            <w:u w:val="single" w:color="0462C1"/>
          </w:rPr>
          <w:t>Career</w:t>
        </w:r>
        <w:r w:rsidR="37D73910" w:rsidRPr="001F6994">
          <w:rPr>
            <w:rFonts w:asciiTheme="minorHAnsi" w:hAnsiTheme="minorHAnsi" w:cstheme="minorHAnsi"/>
            <w:color w:val="0462C1"/>
            <w:spacing w:val="1"/>
            <w:u w:val="single" w:color="0462C1"/>
          </w:rPr>
          <w:t xml:space="preserve"> </w:t>
        </w:r>
        <w:r w:rsidR="37D73910" w:rsidRPr="001F6994">
          <w:rPr>
            <w:rFonts w:asciiTheme="minorHAnsi" w:hAnsiTheme="minorHAnsi" w:cstheme="minorHAnsi"/>
            <w:color w:val="0462C1"/>
            <w:u w:val="single" w:color="0462C1"/>
          </w:rPr>
          <w:t>Framework</w:t>
        </w:r>
      </w:hyperlink>
    </w:p>
    <w:p w14:paraId="26827E92" w14:textId="222E3778" w:rsidR="00A73133" w:rsidRPr="001F6994" w:rsidRDefault="00000000" w:rsidP="2A4F54E4">
      <w:pPr>
        <w:pStyle w:val="BodyText"/>
        <w:numPr>
          <w:ilvl w:val="0"/>
          <w:numId w:val="38"/>
        </w:numPr>
        <w:ind w:right="5059"/>
        <w:rPr>
          <w:rFonts w:asciiTheme="minorHAnsi" w:hAnsiTheme="minorHAnsi"/>
        </w:rPr>
      </w:pPr>
      <w:hyperlink r:id="rId89">
        <w:r w:rsidR="37D73910" w:rsidRPr="62CEF117">
          <w:rPr>
            <w:rFonts w:asciiTheme="minorHAnsi" w:hAnsiTheme="minorHAnsi"/>
            <w:color w:val="0462C1"/>
            <w:u w:val="single"/>
          </w:rPr>
          <w:t>Early career framework reforms: overview</w:t>
        </w:r>
      </w:hyperlink>
    </w:p>
    <w:p w14:paraId="42895310" w14:textId="5F619D09" w:rsidR="00A73133" w:rsidRPr="001F6994" w:rsidRDefault="00000000" w:rsidP="2A4F54E4">
      <w:pPr>
        <w:pStyle w:val="BodyText"/>
        <w:numPr>
          <w:ilvl w:val="0"/>
          <w:numId w:val="38"/>
        </w:numPr>
        <w:ind w:right="3505"/>
        <w:rPr>
          <w:rFonts w:asciiTheme="minorHAnsi" w:hAnsiTheme="minorHAnsi"/>
        </w:rPr>
      </w:pPr>
      <w:hyperlink r:id="rId90">
        <w:r w:rsidR="093B362E" w:rsidRPr="2A4F54E4">
          <w:rPr>
            <w:rStyle w:val="Hyperlink"/>
            <w:rFonts w:asciiTheme="minorHAnsi" w:hAnsiTheme="minorHAnsi"/>
          </w:rPr>
          <w:t>Keeping Children Safe in Education 2022</w:t>
        </w:r>
      </w:hyperlink>
      <w:r w:rsidR="093B362E" w:rsidRPr="2A4F54E4">
        <w:rPr>
          <w:rFonts w:asciiTheme="minorHAnsi" w:hAnsiTheme="minorHAnsi"/>
          <w:color w:val="0462C1"/>
          <w:u w:val="single"/>
        </w:rPr>
        <w:t xml:space="preserve"> </w:t>
      </w:r>
    </w:p>
    <w:p w14:paraId="7FF20033" w14:textId="77777777" w:rsidR="00A73133" w:rsidRPr="001F6994" w:rsidRDefault="00000000" w:rsidP="00B429ED">
      <w:pPr>
        <w:pStyle w:val="BodyText"/>
        <w:numPr>
          <w:ilvl w:val="0"/>
          <w:numId w:val="38"/>
        </w:numPr>
        <w:ind w:right="3505"/>
        <w:rPr>
          <w:rFonts w:asciiTheme="minorHAnsi" w:hAnsiTheme="minorHAnsi"/>
        </w:rPr>
      </w:pPr>
      <w:hyperlink r:id="rId91">
        <w:r w:rsidR="37D73910" w:rsidRPr="2A4F54E4">
          <w:rPr>
            <w:rFonts w:asciiTheme="minorHAnsi" w:hAnsiTheme="minorHAnsi"/>
            <w:color w:val="0462C1"/>
            <w:u w:val="single" w:color="0462C1"/>
          </w:rPr>
          <w:t>Initial teacher training (ITT): criteria and supporting advice</w:t>
        </w:r>
      </w:hyperlink>
      <w:r w:rsidR="37D73910" w:rsidRPr="2A4F54E4">
        <w:rPr>
          <w:rFonts w:asciiTheme="minorHAnsi" w:hAnsiTheme="minorHAnsi"/>
          <w:color w:val="0462C1"/>
          <w:spacing w:val="-59"/>
        </w:rPr>
        <w:t xml:space="preserve"> </w:t>
      </w:r>
      <w:hyperlink r:id="rId92">
        <w:r w:rsidR="37D73910" w:rsidRPr="2A4F54E4">
          <w:rPr>
            <w:rFonts w:asciiTheme="minorHAnsi" w:hAnsiTheme="minorHAnsi"/>
            <w:color w:val="0462C1"/>
            <w:u w:val="single" w:color="0462C1"/>
          </w:rPr>
          <w:t>ITT</w:t>
        </w:r>
        <w:r w:rsidR="37D73910" w:rsidRPr="2A4F54E4">
          <w:rPr>
            <w:rFonts w:asciiTheme="minorHAnsi" w:hAnsiTheme="minorHAnsi"/>
            <w:color w:val="0462C1"/>
            <w:spacing w:val="1"/>
            <w:u w:val="single" w:color="0462C1"/>
          </w:rPr>
          <w:t xml:space="preserve"> </w:t>
        </w:r>
        <w:r w:rsidR="37D73910" w:rsidRPr="2A4F54E4">
          <w:rPr>
            <w:rFonts w:asciiTheme="minorHAnsi" w:hAnsiTheme="minorHAnsi"/>
            <w:color w:val="0462C1"/>
            <w:u w:val="single" w:color="0462C1"/>
          </w:rPr>
          <w:t>Core</w:t>
        </w:r>
        <w:r w:rsidR="37D73910" w:rsidRPr="2A4F54E4">
          <w:rPr>
            <w:rFonts w:asciiTheme="minorHAnsi" w:hAnsiTheme="minorHAnsi"/>
            <w:color w:val="0462C1"/>
            <w:spacing w:val="-2"/>
            <w:u w:val="single" w:color="0462C1"/>
          </w:rPr>
          <w:t xml:space="preserve"> </w:t>
        </w:r>
        <w:r w:rsidR="37D73910" w:rsidRPr="2A4F54E4">
          <w:rPr>
            <w:rFonts w:asciiTheme="minorHAnsi" w:hAnsiTheme="minorHAnsi"/>
            <w:color w:val="0462C1"/>
            <w:u w:val="single" w:color="0462C1"/>
          </w:rPr>
          <w:t>Content</w:t>
        </w:r>
        <w:r w:rsidR="37D73910" w:rsidRPr="2A4F54E4">
          <w:rPr>
            <w:rFonts w:asciiTheme="minorHAnsi" w:hAnsiTheme="minorHAnsi"/>
            <w:color w:val="0462C1"/>
            <w:spacing w:val="2"/>
            <w:u w:val="single" w:color="0462C1"/>
          </w:rPr>
          <w:t xml:space="preserve"> </w:t>
        </w:r>
        <w:r w:rsidR="37D73910" w:rsidRPr="2A4F54E4">
          <w:rPr>
            <w:rFonts w:asciiTheme="minorHAnsi" w:hAnsiTheme="minorHAnsi"/>
            <w:color w:val="0462C1"/>
            <w:u w:val="single" w:color="0462C1"/>
          </w:rPr>
          <w:t>Framework</w:t>
        </w:r>
      </w:hyperlink>
    </w:p>
    <w:p w14:paraId="1FA0DB84" w14:textId="56AFFF66" w:rsidR="00A73133" w:rsidRPr="001F6994" w:rsidRDefault="00000000" w:rsidP="00B429ED">
      <w:pPr>
        <w:pStyle w:val="BodyText"/>
        <w:numPr>
          <w:ilvl w:val="0"/>
          <w:numId w:val="38"/>
        </w:numPr>
        <w:rPr>
          <w:rFonts w:asciiTheme="minorHAnsi" w:hAnsiTheme="minorHAnsi" w:cstheme="minorHAnsi"/>
        </w:rPr>
      </w:pPr>
      <w:hyperlink r:id="rId93">
        <w:r w:rsidR="37D73910" w:rsidRPr="2A4F54E4">
          <w:rPr>
            <w:rFonts w:asciiTheme="minorHAnsi" w:hAnsiTheme="minorHAnsi"/>
            <w:color w:val="0462C1"/>
            <w:u w:val="single" w:color="0462C1"/>
          </w:rPr>
          <w:t>Information</w:t>
        </w:r>
        <w:r w:rsidR="37D73910" w:rsidRPr="2A4F54E4">
          <w:rPr>
            <w:rFonts w:asciiTheme="minorHAnsi" w:hAnsiTheme="minorHAnsi"/>
            <w:color w:val="0462C1"/>
            <w:spacing w:val="-4"/>
            <w:u w:val="single" w:color="0462C1"/>
          </w:rPr>
          <w:t xml:space="preserve"> </w:t>
        </w:r>
        <w:r w:rsidR="37D73910" w:rsidRPr="2A4F54E4">
          <w:rPr>
            <w:rFonts w:asciiTheme="minorHAnsi" w:hAnsiTheme="minorHAnsi"/>
            <w:color w:val="0462C1"/>
            <w:u w:val="single" w:color="0462C1"/>
          </w:rPr>
          <w:t>for</w:t>
        </w:r>
        <w:r w:rsidR="37D73910" w:rsidRPr="2A4F54E4">
          <w:rPr>
            <w:rFonts w:asciiTheme="minorHAnsi" w:hAnsiTheme="minorHAnsi"/>
            <w:color w:val="0462C1"/>
            <w:spacing w:val="-3"/>
            <w:u w:val="single" w:color="0462C1"/>
          </w:rPr>
          <w:t xml:space="preserve"> </w:t>
        </w:r>
        <w:r w:rsidR="37D73910" w:rsidRPr="2A4F54E4">
          <w:rPr>
            <w:rFonts w:asciiTheme="minorHAnsi" w:hAnsiTheme="minorHAnsi"/>
            <w:color w:val="0462C1"/>
            <w:u w:val="single" w:color="0462C1"/>
          </w:rPr>
          <w:t>ITE</w:t>
        </w:r>
        <w:r w:rsidR="37D73910" w:rsidRPr="2A4F54E4">
          <w:rPr>
            <w:rFonts w:asciiTheme="minorHAnsi" w:hAnsiTheme="minorHAnsi"/>
            <w:color w:val="0462C1"/>
            <w:spacing w:val="-1"/>
            <w:u w:val="single" w:color="0462C1"/>
          </w:rPr>
          <w:t xml:space="preserve"> </w:t>
        </w:r>
        <w:r w:rsidR="37D73910" w:rsidRPr="2A4F54E4">
          <w:rPr>
            <w:rFonts w:asciiTheme="minorHAnsi" w:hAnsiTheme="minorHAnsi"/>
            <w:color w:val="0462C1"/>
            <w:u w:val="single" w:color="0462C1"/>
          </w:rPr>
          <w:t>Partnership</w:t>
        </w:r>
      </w:hyperlink>
    </w:p>
    <w:p w14:paraId="79121225" w14:textId="64E7BCC9" w:rsidR="00A73133" w:rsidRPr="001F6994" w:rsidRDefault="00000000" w:rsidP="00B429ED">
      <w:pPr>
        <w:pStyle w:val="BodyText"/>
        <w:numPr>
          <w:ilvl w:val="0"/>
          <w:numId w:val="38"/>
        </w:numPr>
        <w:spacing w:before="1"/>
        <w:ind w:right="2037"/>
        <w:rPr>
          <w:rFonts w:asciiTheme="minorHAnsi" w:hAnsiTheme="minorHAnsi" w:cstheme="minorHAnsi"/>
        </w:rPr>
      </w:pPr>
      <w:hyperlink r:id="rId94">
        <w:r w:rsidR="37D73910" w:rsidRPr="2A4F54E4">
          <w:rPr>
            <w:rFonts w:asciiTheme="minorHAnsi" w:hAnsiTheme="minorHAnsi"/>
            <w:color w:val="0462C1"/>
            <w:u w:val="single" w:color="0462C1"/>
          </w:rPr>
          <w:t>National Standards for school-based initial teacher training (ITT) mentors</w:t>
        </w:r>
      </w:hyperlink>
      <w:r w:rsidR="37D73910" w:rsidRPr="2A4F54E4">
        <w:rPr>
          <w:rFonts w:asciiTheme="minorHAnsi" w:hAnsiTheme="minorHAnsi"/>
          <w:color w:val="0462C1"/>
          <w:spacing w:val="-59"/>
        </w:rPr>
        <w:t xml:space="preserve"> </w:t>
      </w:r>
      <w:hyperlink r:id="rId95">
        <w:r w:rsidR="37D73910" w:rsidRPr="2A4F54E4">
          <w:rPr>
            <w:rFonts w:asciiTheme="minorHAnsi" w:hAnsiTheme="minorHAnsi"/>
            <w:color w:val="0462C1"/>
            <w:u w:val="single" w:color="0462C1"/>
          </w:rPr>
          <w:t xml:space="preserve">National </w:t>
        </w:r>
        <w:r w:rsidR="386DF689" w:rsidRPr="2A4F54E4">
          <w:rPr>
            <w:rFonts w:asciiTheme="minorHAnsi" w:hAnsiTheme="minorHAnsi"/>
            <w:color w:val="0462C1"/>
            <w:u w:val="single" w:color="0462C1"/>
          </w:rPr>
          <w:t>C</w:t>
        </w:r>
        <w:r w:rsidR="37D73910" w:rsidRPr="2A4F54E4">
          <w:rPr>
            <w:rFonts w:asciiTheme="minorHAnsi" w:hAnsiTheme="minorHAnsi"/>
            <w:color w:val="0462C1"/>
            <w:u w:val="single" w:color="0462C1"/>
          </w:rPr>
          <w:t>urriculum</w:t>
        </w:r>
      </w:hyperlink>
    </w:p>
    <w:p w14:paraId="068B0648" w14:textId="79EAD8E0" w:rsidR="00A73133" w:rsidRPr="001F6994" w:rsidRDefault="00000000" w:rsidP="00B429ED">
      <w:pPr>
        <w:pStyle w:val="BodyText"/>
        <w:numPr>
          <w:ilvl w:val="0"/>
          <w:numId w:val="38"/>
        </w:numPr>
        <w:ind w:right="6154"/>
        <w:rPr>
          <w:rFonts w:asciiTheme="minorHAnsi" w:hAnsiTheme="minorHAnsi" w:cstheme="minorHAnsi"/>
        </w:rPr>
      </w:pPr>
      <w:hyperlink r:id="rId96">
        <w:r w:rsidR="37D73910" w:rsidRPr="2A4F54E4">
          <w:rPr>
            <w:rFonts w:asciiTheme="minorHAnsi" w:hAnsiTheme="minorHAnsi"/>
            <w:color w:val="0462C1"/>
            <w:u w:val="single" w:color="0462C1"/>
          </w:rPr>
          <w:t>Teachers’</w:t>
        </w:r>
        <w:r w:rsidR="37D73910" w:rsidRPr="2A4F54E4">
          <w:rPr>
            <w:rFonts w:asciiTheme="minorHAnsi" w:hAnsiTheme="minorHAnsi"/>
            <w:color w:val="0462C1"/>
            <w:spacing w:val="-4"/>
            <w:u w:val="single" w:color="0462C1"/>
          </w:rPr>
          <w:t xml:space="preserve"> </w:t>
        </w:r>
        <w:r w:rsidR="37D73910" w:rsidRPr="2A4F54E4">
          <w:rPr>
            <w:rFonts w:asciiTheme="minorHAnsi" w:hAnsiTheme="minorHAnsi"/>
            <w:color w:val="0462C1"/>
            <w:u w:val="single" w:color="0462C1"/>
          </w:rPr>
          <w:t>standards:</w:t>
        </w:r>
        <w:r w:rsidR="37D73910" w:rsidRPr="2A4F54E4">
          <w:rPr>
            <w:rFonts w:asciiTheme="minorHAnsi" w:hAnsiTheme="minorHAnsi"/>
            <w:color w:val="0462C1"/>
            <w:spacing w:val="-4"/>
            <w:u w:val="single" w:color="0462C1"/>
          </w:rPr>
          <w:t xml:space="preserve"> </w:t>
        </w:r>
        <w:r w:rsidR="37D73910" w:rsidRPr="2A4F54E4">
          <w:rPr>
            <w:rFonts w:asciiTheme="minorHAnsi" w:hAnsiTheme="minorHAnsi"/>
            <w:color w:val="0462C1"/>
            <w:u w:val="single" w:color="0462C1"/>
          </w:rPr>
          <w:t>overview</w:t>
        </w:r>
      </w:hyperlink>
    </w:p>
    <w:p w14:paraId="1E7CA112" w14:textId="77777777" w:rsidR="00A73133" w:rsidRDefault="00000000" w:rsidP="00B429ED">
      <w:pPr>
        <w:pStyle w:val="BodyText"/>
        <w:numPr>
          <w:ilvl w:val="0"/>
          <w:numId w:val="38"/>
        </w:numPr>
        <w:ind w:right="3349"/>
        <w:rPr>
          <w:rFonts w:asciiTheme="minorHAnsi" w:hAnsiTheme="minorHAnsi" w:cstheme="minorHAnsi"/>
        </w:rPr>
      </w:pPr>
      <w:hyperlink r:id="rId97" w:anchor="proactive-behaviour-management">
        <w:r w:rsidR="37D73910" w:rsidRPr="2A4F54E4">
          <w:rPr>
            <w:rFonts w:asciiTheme="minorHAnsi" w:hAnsiTheme="minorHAnsi"/>
            <w:color w:val="0462C1"/>
            <w:u w:val="single" w:color="0462C1"/>
          </w:rPr>
          <w:t>The trainee teacher behavioural toolkit: a summary</w:t>
        </w:r>
      </w:hyperlink>
      <w:r w:rsidR="37D73910" w:rsidRPr="2A4F54E4">
        <w:rPr>
          <w:rFonts w:asciiTheme="minorHAnsi" w:hAnsiTheme="minorHAnsi"/>
          <w:color w:val="0462C1"/>
          <w:spacing w:val="1"/>
        </w:rPr>
        <w:t xml:space="preserve"> </w:t>
      </w:r>
      <w:hyperlink r:id="rId98">
        <w:r w:rsidR="37D73910" w:rsidRPr="2A4F54E4">
          <w:rPr>
            <w:rFonts w:asciiTheme="minorHAnsi" w:hAnsiTheme="minorHAnsi"/>
            <w:color w:val="0462C1"/>
            <w:u w:val="single" w:color="0462C1"/>
          </w:rPr>
          <w:t>Qualified</w:t>
        </w:r>
        <w:r w:rsidR="37D73910" w:rsidRPr="2A4F54E4">
          <w:rPr>
            <w:rFonts w:asciiTheme="minorHAnsi" w:hAnsiTheme="minorHAnsi"/>
            <w:color w:val="0462C1"/>
            <w:spacing w:val="-1"/>
            <w:u w:val="single" w:color="0462C1"/>
          </w:rPr>
          <w:t xml:space="preserve"> </w:t>
        </w:r>
        <w:r w:rsidR="37D73910" w:rsidRPr="2A4F54E4">
          <w:rPr>
            <w:rFonts w:asciiTheme="minorHAnsi" w:hAnsiTheme="minorHAnsi"/>
            <w:color w:val="0462C1"/>
            <w:u w:val="single" w:color="0462C1"/>
          </w:rPr>
          <w:t>teacher</w:t>
        </w:r>
        <w:r w:rsidR="37D73910" w:rsidRPr="2A4F54E4">
          <w:rPr>
            <w:rFonts w:asciiTheme="minorHAnsi" w:hAnsiTheme="minorHAnsi"/>
            <w:color w:val="0462C1"/>
            <w:spacing w:val="-2"/>
            <w:u w:val="single" w:color="0462C1"/>
          </w:rPr>
          <w:t xml:space="preserve"> </w:t>
        </w:r>
        <w:r w:rsidR="37D73910" w:rsidRPr="2A4F54E4">
          <w:rPr>
            <w:rFonts w:asciiTheme="minorHAnsi" w:hAnsiTheme="minorHAnsi"/>
            <w:color w:val="0462C1"/>
            <w:u w:val="single" w:color="0462C1"/>
          </w:rPr>
          <w:t>status</w:t>
        </w:r>
        <w:r w:rsidR="37D73910" w:rsidRPr="2A4F54E4">
          <w:rPr>
            <w:rFonts w:asciiTheme="minorHAnsi" w:hAnsiTheme="minorHAnsi"/>
            <w:color w:val="0462C1"/>
            <w:spacing w:val="-3"/>
            <w:u w:val="single" w:color="0462C1"/>
          </w:rPr>
          <w:t xml:space="preserve"> </w:t>
        </w:r>
        <w:r w:rsidR="37D73910" w:rsidRPr="2A4F54E4">
          <w:rPr>
            <w:rFonts w:asciiTheme="minorHAnsi" w:hAnsiTheme="minorHAnsi"/>
            <w:color w:val="0462C1"/>
            <w:u w:val="single" w:color="0462C1"/>
          </w:rPr>
          <w:t>(QTS):</w:t>
        </w:r>
        <w:r w:rsidR="37D73910" w:rsidRPr="2A4F54E4">
          <w:rPr>
            <w:rFonts w:asciiTheme="minorHAnsi" w:hAnsiTheme="minorHAnsi"/>
            <w:color w:val="0462C1"/>
            <w:spacing w:val="-2"/>
            <w:u w:val="single" w:color="0462C1"/>
          </w:rPr>
          <w:t xml:space="preserve"> </w:t>
        </w:r>
        <w:r w:rsidR="37D73910" w:rsidRPr="2A4F54E4">
          <w:rPr>
            <w:rFonts w:asciiTheme="minorHAnsi" w:hAnsiTheme="minorHAnsi"/>
            <w:color w:val="0462C1"/>
            <w:u w:val="single" w:color="0462C1"/>
          </w:rPr>
          <w:t>qualify</w:t>
        </w:r>
        <w:r w:rsidR="37D73910" w:rsidRPr="2A4F54E4">
          <w:rPr>
            <w:rFonts w:asciiTheme="minorHAnsi" w:hAnsiTheme="minorHAnsi"/>
            <w:color w:val="0462C1"/>
            <w:spacing w:val="-3"/>
            <w:u w:val="single" w:color="0462C1"/>
          </w:rPr>
          <w:t xml:space="preserve"> </w:t>
        </w:r>
        <w:r w:rsidR="37D73910" w:rsidRPr="2A4F54E4">
          <w:rPr>
            <w:rFonts w:asciiTheme="minorHAnsi" w:hAnsiTheme="minorHAnsi"/>
            <w:color w:val="0462C1"/>
            <w:u w:val="single" w:color="0462C1"/>
          </w:rPr>
          <w:t>to</w:t>
        </w:r>
        <w:r w:rsidR="37D73910" w:rsidRPr="2A4F54E4">
          <w:rPr>
            <w:rFonts w:asciiTheme="minorHAnsi" w:hAnsiTheme="minorHAnsi"/>
            <w:color w:val="0462C1"/>
            <w:spacing w:val="-3"/>
            <w:u w:val="single" w:color="0462C1"/>
          </w:rPr>
          <w:t xml:space="preserve"> </w:t>
        </w:r>
        <w:r w:rsidR="37D73910" w:rsidRPr="2A4F54E4">
          <w:rPr>
            <w:rFonts w:asciiTheme="minorHAnsi" w:hAnsiTheme="minorHAnsi"/>
            <w:color w:val="0462C1"/>
            <w:u w:val="single" w:color="0462C1"/>
          </w:rPr>
          <w:t>teach</w:t>
        </w:r>
        <w:r w:rsidR="37D73910" w:rsidRPr="2A4F54E4">
          <w:rPr>
            <w:rFonts w:asciiTheme="minorHAnsi" w:hAnsiTheme="minorHAnsi"/>
            <w:color w:val="0462C1"/>
            <w:spacing w:val="-3"/>
            <w:u w:val="single" w:color="0462C1"/>
          </w:rPr>
          <w:t xml:space="preserve"> </w:t>
        </w:r>
        <w:r w:rsidR="37D73910" w:rsidRPr="2A4F54E4">
          <w:rPr>
            <w:rFonts w:asciiTheme="minorHAnsi" w:hAnsiTheme="minorHAnsi"/>
            <w:color w:val="0462C1"/>
            <w:u w:val="single" w:color="0462C1"/>
          </w:rPr>
          <w:t>in</w:t>
        </w:r>
        <w:r w:rsidR="37D73910" w:rsidRPr="2A4F54E4">
          <w:rPr>
            <w:rFonts w:asciiTheme="minorHAnsi" w:hAnsiTheme="minorHAnsi"/>
            <w:color w:val="0462C1"/>
            <w:spacing w:val="-3"/>
            <w:u w:val="single" w:color="0462C1"/>
          </w:rPr>
          <w:t xml:space="preserve"> </w:t>
        </w:r>
        <w:r w:rsidR="37D73910" w:rsidRPr="2A4F54E4">
          <w:rPr>
            <w:rFonts w:asciiTheme="minorHAnsi" w:hAnsiTheme="minorHAnsi"/>
            <w:color w:val="0462C1"/>
            <w:u w:val="single" w:color="0462C1"/>
          </w:rPr>
          <w:t>England</w:t>
        </w:r>
      </w:hyperlink>
      <w:r w:rsidR="37D73910" w:rsidRPr="2A4F54E4">
        <w:rPr>
          <w:rFonts w:asciiTheme="minorHAnsi" w:hAnsiTheme="minorHAnsi"/>
        </w:rPr>
        <w:t>.</w:t>
      </w:r>
    </w:p>
    <w:p w14:paraId="5981EF96" w14:textId="77777777" w:rsidR="00B429ED" w:rsidRPr="0020096D" w:rsidRDefault="00B429ED" w:rsidP="001F6994">
      <w:pPr>
        <w:pStyle w:val="BodyText"/>
        <w:ind w:right="3349"/>
        <w:rPr>
          <w:rFonts w:asciiTheme="minorHAnsi" w:hAnsiTheme="minorHAnsi" w:cstheme="minorHAnsi"/>
        </w:rPr>
      </w:pPr>
    </w:p>
    <w:p w14:paraId="2E3BE9C2" w14:textId="3E8AEF62" w:rsidR="00A73133" w:rsidRPr="0020096D" w:rsidRDefault="3C276721" w:rsidP="00894804">
      <w:pPr>
        <w:pStyle w:val="Heading3"/>
        <w:spacing w:before="125"/>
        <w:rPr>
          <w:rFonts w:asciiTheme="minorHAnsi" w:hAnsiTheme="minorHAnsi" w:cstheme="minorHAnsi"/>
          <w:u w:val="none"/>
        </w:rPr>
      </w:pPr>
      <w:bookmarkStart w:id="70" w:name="_Toc133918150"/>
      <w:r w:rsidRPr="0020096D">
        <w:rPr>
          <w:rFonts w:asciiTheme="minorHAnsi" w:hAnsiTheme="minorHAnsi" w:cstheme="minorHAnsi"/>
          <w:u w:val="none"/>
        </w:rPr>
        <w:t>F</w:t>
      </w:r>
      <w:r w:rsidR="0020096D">
        <w:rPr>
          <w:rFonts w:asciiTheme="minorHAnsi" w:hAnsiTheme="minorHAnsi" w:cstheme="minorHAnsi"/>
          <w:u w:val="none"/>
        </w:rPr>
        <w:t>urther</w:t>
      </w:r>
      <w:r w:rsidRPr="0020096D">
        <w:rPr>
          <w:rFonts w:asciiTheme="minorHAnsi" w:hAnsiTheme="minorHAnsi" w:cstheme="minorHAnsi"/>
          <w:spacing w:val="-4"/>
          <w:u w:val="none"/>
        </w:rPr>
        <w:t xml:space="preserve"> </w:t>
      </w:r>
      <w:r w:rsidRPr="0020096D">
        <w:rPr>
          <w:rFonts w:asciiTheme="minorHAnsi" w:hAnsiTheme="minorHAnsi" w:cstheme="minorHAnsi"/>
          <w:u w:val="none"/>
        </w:rPr>
        <w:t>E</w:t>
      </w:r>
      <w:r w:rsidR="00C83B07">
        <w:rPr>
          <w:rFonts w:asciiTheme="minorHAnsi" w:hAnsiTheme="minorHAnsi" w:cstheme="minorHAnsi"/>
          <w:u w:val="none"/>
        </w:rPr>
        <w:t>ducation</w:t>
      </w:r>
      <w:r w:rsidRPr="0020096D">
        <w:rPr>
          <w:rFonts w:asciiTheme="minorHAnsi" w:hAnsiTheme="minorHAnsi" w:cstheme="minorHAnsi"/>
          <w:spacing w:val="-1"/>
          <w:u w:val="none"/>
        </w:rPr>
        <w:t xml:space="preserve"> </w:t>
      </w:r>
      <w:r w:rsidR="00C83B07">
        <w:rPr>
          <w:rFonts w:asciiTheme="minorHAnsi" w:hAnsiTheme="minorHAnsi" w:cstheme="minorHAnsi"/>
          <w:u w:val="none"/>
        </w:rPr>
        <w:t>and</w:t>
      </w:r>
      <w:r w:rsidRPr="0020096D">
        <w:rPr>
          <w:rFonts w:asciiTheme="minorHAnsi" w:hAnsiTheme="minorHAnsi" w:cstheme="minorHAnsi"/>
          <w:spacing w:val="-4"/>
          <w:u w:val="none"/>
        </w:rPr>
        <w:t xml:space="preserve"> </w:t>
      </w:r>
      <w:r w:rsidRPr="0020096D">
        <w:rPr>
          <w:rFonts w:asciiTheme="minorHAnsi" w:hAnsiTheme="minorHAnsi" w:cstheme="minorHAnsi"/>
          <w:u w:val="none"/>
        </w:rPr>
        <w:t>S</w:t>
      </w:r>
      <w:r w:rsidR="00C83B07">
        <w:rPr>
          <w:rFonts w:asciiTheme="minorHAnsi" w:hAnsiTheme="minorHAnsi" w:cstheme="minorHAnsi"/>
          <w:u w:val="none"/>
        </w:rPr>
        <w:t>kills</w:t>
      </w:r>
      <w:bookmarkEnd w:id="70"/>
    </w:p>
    <w:p w14:paraId="4B83967C" w14:textId="77777777" w:rsidR="00A73133" w:rsidRDefault="00A73133" w:rsidP="6D8F6187">
      <w:pPr>
        <w:pStyle w:val="BodyText"/>
        <w:spacing w:before="4"/>
        <w:rPr>
          <w:b/>
          <w:bCs/>
          <w:sz w:val="20"/>
          <w:szCs w:val="20"/>
        </w:rPr>
      </w:pPr>
    </w:p>
    <w:p w14:paraId="1230F92D" w14:textId="77777777" w:rsidR="00A73133" w:rsidRPr="00B429ED" w:rsidRDefault="00000000" w:rsidP="00B429ED">
      <w:pPr>
        <w:pStyle w:val="BodyText"/>
        <w:numPr>
          <w:ilvl w:val="0"/>
          <w:numId w:val="39"/>
        </w:numPr>
        <w:ind w:right="5705" w:hanging="414"/>
        <w:rPr>
          <w:rFonts w:asciiTheme="minorHAnsi" w:hAnsiTheme="minorHAnsi" w:cstheme="minorHAnsi"/>
        </w:rPr>
      </w:pPr>
      <w:hyperlink r:id="rId99">
        <w:r w:rsidR="37D73910" w:rsidRPr="00B429ED">
          <w:rPr>
            <w:rFonts w:asciiTheme="minorHAnsi" w:hAnsiTheme="minorHAnsi" w:cstheme="minorHAnsi"/>
            <w:color w:val="0462C1"/>
            <w:u w:val="single" w:color="0462C1"/>
          </w:rPr>
          <w:t>Education and Training Foundation</w:t>
        </w:r>
      </w:hyperlink>
      <w:r w:rsidR="37D73910" w:rsidRPr="00B429ED">
        <w:rPr>
          <w:rFonts w:asciiTheme="minorHAnsi" w:hAnsiTheme="minorHAnsi" w:cstheme="minorHAnsi"/>
          <w:color w:val="0462C1"/>
          <w:spacing w:val="-59"/>
        </w:rPr>
        <w:t xml:space="preserve"> </w:t>
      </w:r>
      <w:hyperlink r:id="rId100">
        <w:r w:rsidR="37D73910" w:rsidRPr="00B429ED">
          <w:rPr>
            <w:rFonts w:asciiTheme="minorHAnsi" w:hAnsiTheme="minorHAnsi" w:cstheme="minorHAnsi"/>
            <w:color w:val="0462C1"/>
            <w:u w:val="single" w:color="0462C1"/>
          </w:rPr>
          <w:t>Professional</w:t>
        </w:r>
        <w:r w:rsidR="37D73910" w:rsidRPr="00B429ED">
          <w:rPr>
            <w:rFonts w:asciiTheme="minorHAnsi" w:hAnsiTheme="minorHAnsi" w:cstheme="minorHAnsi"/>
            <w:color w:val="0462C1"/>
            <w:spacing w:val="-2"/>
            <w:u w:val="single" w:color="0462C1"/>
          </w:rPr>
          <w:t xml:space="preserve"> </w:t>
        </w:r>
        <w:r w:rsidR="37D73910" w:rsidRPr="00B429ED">
          <w:rPr>
            <w:rFonts w:asciiTheme="minorHAnsi" w:hAnsiTheme="minorHAnsi" w:cstheme="minorHAnsi"/>
            <w:color w:val="0462C1"/>
            <w:u w:val="single" w:color="0462C1"/>
          </w:rPr>
          <w:t>Standards</w:t>
        </w:r>
      </w:hyperlink>
    </w:p>
    <w:p w14:paraId="7BD3FCED" w14:textId="77777777" w:rsidR="00A73133" w:rsidRPr="00B429ED" w:rsidRDefault="00000000" w:rsidP="00B429ED">
      <w:pPr>
        <w:pStyle w:val="BodyText"/>
        <w:numPr>
          <w:ilvl w:val="0"/>
          <w:numId w:val="39"/>
        </w:numPr>
        <w:ind w:right="4043" w:hanging="414"/>
        <w:rPr>
          <w:rFonts w:asciiTheme="minorHAnsi" w:hAnsiTheme="minorHAnsi" w:cstheme="minorHAnsi"/>
        </w:rPr>
      </w:pPr>
      <w:hyperlink r:id="rId101">
        <w:r w:rsidR="37D73910" w:rsidRPr="00B429ED">
          <w:rPr>
            <w:rFonts w:asciiTheme="minorHAnsi" w:hAnsiTheme="minorHAnsi" w:cstheme="minorHAnsi"/>
            <w:color w:val="0462C1"/>
            <w:u w:val="single" w:color="0462C1"/>
          </w:rPr>
          <w:t>Qualified Teacher Learning and Skills (QTLS) status</w:t>
        </w:r>
      </w:hyperlink>
      <w:r w:rsidR="37D73910" w:rsidRPr="00B429ED">
        <w:rPr>
          <w:rFonts w:asciiTheme="minorHAnsi" w:hAnsiTheme="minorHAnsi" w:cstheme="minorHAnsi"/>
          <w:color w:val="0462C1"/>
          <w:spacing w:val="-59"/>
        </w:rPr>
        <w:t xml:space="preserve"> </w:t>
      </w:r>
      <w:hyperlink r:id="rId102">
        <w:r w:rsidR="37D73910" w:rsidRPr="00B429ED">
          <w:rPr>
            <w:rFonts w:asciiTheme="minorHAnsi" w:hAnsiTheme="minorHAnsi" w:cstheme="minorHAnsi"/>
            <w:color w:val="0462C1"/>
            <w:u w:val="single" w:color="0462C1"/>
          </w:rPr>
          <w:t>ETF</w:t>
        </w:r>
        <w:r w:rsidR="37D73910" w:rsidRPr="00B429ED">
          <w:rPr>
            <w:rFonts w:asciiTheme="minorHAnsi" w:hAnsiTheme="minorHAnsi" w:cstheme="minorHAnsi"/>
            <w:color w:val="0462C1"/>
            <w:spacing w:val="-1"/>
            <w:u w:val="single" w:color="0462C1"/>
          </w:rPr>
          <w:t xml:space="preserve"> </w:t>
        </w:r>
        <w:r w:rsidR="37D73910" w:rsidRPr="00B429ED">
          <w:rPr>
            <w:rFonts w:asciiTheme="minorHAnsi" w:hAnsiTheme="minorHAnsi" w:cstheme="minorHAnsi"/>
            <w:color w:val="0462C1"/>
            <w:u w:val="single" w:color="0462C1"/>
          </w:rPr>
          <w:t>Mentoring:</w:t>
        </w:r>
        <w:r w:rsidR="37D73910" w:rsidRPr="00B429ED">
          <w:rPr>
            <w:rFonts w:asciiTheme="minorHAnsi" w:hAnsiTheme="minorHAnsi" w:cstheme="minorHAnsi"/>
            <w:color w:val="0462C1"/>
            <w:spacing w:val="-1"/>
            <w:u w:val="single" w:color="0462C1"/>
          </w:rPr>
          <w:t xml:space="preserve"> </w:t>
        </w:r>
        <w:r w:rsidR="37D73910" w:rsidRPr="00B429ED">
          <w:rPr>
            <w:rFonts w:asciiTheme="minorHAnsi" w:hAnsiTheme="minorHAnsi" w:cstheme="minorHAnsi"/>
            <w:color w:val="0462C1"/>
            <w:u w:val="single" w:color="0462C1"/>
          </w:rPr>
          <w:t>Framework</w:t>
        </w:r>
        <w:r w:rsidR="37D73910" w:rsidRPr="00B429ED">
          <w:rPr>
            <w:rFonts w:asciiTheme="minorHAnsi" w:hAnsiTheme="minorHAnsi" w:cstheme="minorHAnsi"/>
            <w:color w:val="0462C1"/>
            <w:spacing w:val="2"/>
            <w:u w:val="single" w:color="0462C1"/>
          </w:rPr>
          <w:t xml:space="preserve"> </w:t>
        </w:r>
        <w:r w:rsidR="37D73910" w:rsidRPr="00B429ED">
          <w:rPr>
            <w:rFonts w:asciiTheme="minorHAnsi" w:hAnsiTheme="minorHAnsi" w:cstheme="minorHAnsi"/>
            <w:color w:val="0462C1"/>
            <w:u w:val="single" w:color="0462C1"/>
          </w:rPr>
          <w:t>and</w:t>
        </w:r>
        <w:r w:rsidR="37D73910" w:rsidRPr="00B429ED">
          <w:rPr>
            <w:rFonts w:asciiTheme="minorHAnsi" w:hAnsiTheme="minorHAnsi" w:cstheme="minorHAnsi"/>
            <w:color w:val="0462C1"/>
            <w:spacing w:val="-2"/>
            <w:u w:val="single" w:color="0462C1"/>
          </w:rPr>
          <w:t xml:space="preserve"> </w:t>
        </w:r>
        <w:r w:rsidR="37D73910" w:rsidRPr="00B429ED">
          <w:rPr>
            <w:rFonts w:asciiTheme="minorHAnsi" w:hAnsiTheme="minorHAnsi" w:cstheme="minorHAnsi"/>
            <w:color w:val="0462C1"/>
            <w:u w:val="single" w:color="0462C1"/>
          </w:rPr>
          <w:t>Guides</w:t>
        </w:r>
      </w:hyperlink>
    </w:p>
    <w:p w14:paraId="0E9AF82D" w14:textId="77777777" w:rsidR="00A73133" w:rsidRPr="00B429ED" w:rsidRDefault="37D73910" w:rsidP="00B429ED">
      <w:pPr>
        <w:pStyle w:val="BodyText"/>
        <w:numPr>
          <w:ilvl w:val="0"/>
          <w:numId w:val="39"/>
        </w:numPr>
        <w:ind w:right="5424" w:hanging="414"/>
        <w:rPr>
          <w:rFonts w:asciiTheme="minorHAnsi" w:hAnsiTheme="minorHAnsi" w:cstheme="minorHAnsi"/>
        </w:rPr>
      </w:pPr>
      <w:r w:rsidRPr="00B429ED">
        <w:rPr>
          <w:rFonts w:asciiTheme="minorHAnsi" w:hAnsiTheme="minorHAnsi" w:cstheme="minorHAnsi"/>
          <w:color w:val="0462C1"/>
          <w:u w:val="single" w:color="0462C1"/>
        </w:rPr>
        <w:t>ETF Guide for Leaders and Managers</w:t>
      </w:r>
      <w:r w:rsidRPr="00B429ED">
        <w:rPr>
          <w:rFonts w:asciiTheme="minorHAnsi" w:hAnsiTheme="minorHAnsi" w:cstheme="minorHAnsi"/>
          <w:color w:val="0462C1"/>
          <w:spacing w:val="-59"/>
        </w:rPr>
        <w:t xml:space="preserve"> </w:t>
      </w:r>
      <w:r w:rsidRPr="00B429ED">
        <w:rPr>
          <w:rFonts w:asciiTheme="minorHAnsi" w:hAnsiTheme="minorHAnsi" w:cstheme="minorHAnsi"/>
          <w:color w:val="0462C1"/>
          <w:u w:val="single" w:color="0462C1"/>
        </w:rPr>
        <w:t>ETF</w:t>
      </w:r>
      <w:r w:rsidRPr="00B429ED">
        <w:rPr>
          <w:rFonts w:asciiTheme="minorHAnsi" w:hAnsiTheme="minorHAnsi" w:cstheme="minorHAnsi"/>
          <w:color w:val="0462C1"/>
          <w:spacing w:val="-3"/>
          <w:u w:val="single" w:color="0462C1"/>
        </w:rPr>
        <w:t xml:space="preserve"> </w:t>
      </w:r>
      <w:r w:rsidRPr="00B429ED">
        <w:rPr>
          <w:rFonts w:asciiTheme="minorHAnsi" w:hAnsiTheme="minorHAnsi" w:cstheme="minorHAnsi"/>
          <w:color w:val="0462C1"/>
          <w:u w:val="single" w:color="0462C1"/>
        </w:rPr>
        <w:t>Guide</w:t>
      </w:r>
      <w:r w:rsidRPr="00B429ED">
        <w:rPr>
          <w:rFonts w:asciiTheme="minorHAnsi" w:hAnsiTheme="minorHAnsi" w:cstheme="minorHAnsi"/>
          <w:color w:val="0462C1"/>
          <w:spacing w:val="-2"/>
          <w:u w:val="single" w:color="0462C1"/>
        </w:rPr>
        <w:t xml:space="preserve"> </w:t>
      </w:r>
      <w:r w:rsidRPr="00B429ED">
        <w:rPr>
          <w:rFonts w:asciiTheme="minorHAnsi" w:hAnsiTheme="minorHAnsi" w:cstheme="minorHAnsi"/>
          <w:color w:val="0462C1"/>
          <w:u w:val="single" w:color="0462C1"/>
        </w:rPr>
        <w:t>for</w:t>
      </w:r>
      <w:r w:rsidRPr="00B429ED">
        <w:rPr>
          <w:rFonts w:asciiTheme="minorHAnsi" w:hAnsiTheme="minorHAnsi" w:cstheme="minorHAnsi"/>
          <w:color w:val="0462C1"/>
          <w:spacing w:val="-1"/>
          <w:u w:val="single" w:color="0462C1"/>
        </w:rPr>
        <w:t xml:space="preserve"> </w:t>
      </w:r>
      <w:r w:rsidRPr="00B429ED">
        <w:rPr>
          <w:rFonts w:asciiTheme="minorHAnsi" w:hAnsiTheme="minorHAnsi" w:cstheme="minorHAnsi"/>
          <w:color w:val="0462C1"/>
          <w:u w:val="single" w:color="0462C1"/>
        </w:rPr>
        <w:t>Mentees</w:t>
      </w:r>
    </w:p>
    <w:p w14:paraId="6A2F955C" w14:textId="0C3895DB" w:rsidR="00A73133" w:rsidRPr="00B429ED" w:rsidRDefault="37D73910" w:rsidP="00B429ED">
      <w:pPr>
        <w:pStyle w:val="BodyText"/>
        <w:numPr>
          <w:ilvl w:val="0"/>
          <w:numId w:val="39"/>
        </w:numPr>
        <w:ind w:hanging="414"/>
        <w:rPr>
          <w:rFonts w:asciiTheme="minorHAnsi" w:hAnsiTheme="minorHAnsi" w:cstheme="minorHAnsi"/>
          <w:color w:val="0462C1"/>
          <w:u w:val="single" w:color="0462C1"/>
        </w:rPr>
      </w:pPr>
      <w:r w:rsidRPr="00B429ED">
        <w:rPr>
          <w:rFonts w:asciiTheme="minorHAnsi" w:hAnsiTheme="minorHAnsi" w:cstheme="minorHAnsi"/>
          <w:color w:val="0462C1"/>
          <w:u w:val="single" w:color="0462C1"/>
        </w:rPr>
        <w:t>ETF</w:t>
      </w:r>
      <w:r w:rsidRPr="00B429ED">
        <w:rPr>
          <w:rFonts w:asciiTheme="minorHAnsi" w:hAnsiTheme="minorHAnsi" w:cstheme="minorHAnsi"/>
          <w:color w:val="0462C1"/>
          <w:spacing w:val="-2"/>
          <w:u w:val="single" w:color="0462C1"/>
        </w:rPr>
        <w:t xml:space="preserve"> </w:t>
      </w:r>
      <w:r w:rsidRPr="00B429ED">
        <w:rPr>
          <w:rFonts w:asciiTheme="minorHAnsi" w:hAnsiTheme="minorHAnsi" w:cstheme="minorHAnsi"/>
          <w:color w:val="0462C1"/>
          <w:u w:val="single" w:color="0462C1"/>
        </w:rPr>
        <w:t>Guide</w:t>
      </w:r>
      <w:r w:rsidRPr="00B429ED">
        <w:rPr>
          <w:rFonts w:asciiTheme="minorHAnsi" w:hAnsiTheme="minorHAnsi" w:cstheme="minorHAnsi"/>
          <w:color w:val="0462C1"/>
          <w:spacing w:val="-2"/>
          <w:u w:val="single" w:color="0462C1"/>
        </w:rPr>
        <w:t xml:space="preserve"> </w:t>
      </w:r>
      <w:r w:rsidRPr="00B429ED">
        <w:rPr>
          <w:rFonts w:asciiTheme="minorHAnsi" w:hAnsiTheme="minorHAnsi" w:cstheme="minorHAnsi"/>
          <w:color w:val="0462C1"/>
          <w:u w:val="single" w:color="0462C1"/>
        </w:rPr>
        <w:t>for</w:t>
      </w:r>
      <w:r w:rsidRPr="00B429ED">
        <w:rPr>
          <w:rFonts w:asciiTheme="minorHAnsi" w:hAnsiTheme="minorHAnsi" w:cstheme="minorHAnsi"/>
          <w:color w:val="0462C1"/>
          <w:spacing w:val="-1"/>
          <w:u w:val="single" w:color="0462C1"/>
        </w:rPr>
        <w:t xml:space="preserve"> </w:t>
      </w:r>
      <w:r w:rsidRPr="00B429ED">
        <w:rPr>
          <w:rFonts w:asciiTheme="minorHAnsi" w:hAnsiTheme="minorHAnsi" w:cstheme="minorHAnsi"/>
          <w:color w:val="0462C1"/>
          <w:u w:val="single" w:color="0462C1"/>
        </w:rPr>
        <w:t>Mentors</w:t>
      </w:r>
    </w:p>
    <w:p w14:paraId="71D9BC5C" w14:textId="491C1267" w:rsidR="00660872" w:rsidRDefault="00660872">
      <w:pPr>
        <w:pStyle w:val="BodyText"/>
        <w:spacing w:line="251" w:lineRule="exact"/>
        <w:ind w:left="120"/>
        <w:rPr>
          <w:color w:val="0462C1"/>
          <w:u w:val="single" w:color="0462C1"/>
        </w:rPr>
      </w:pPr>
    </w:p>
    <w:p w14:paraId="4B2A7831" w14:textId="77777777" w:rsidR="00072490" w:rsidRDefault="00072490">
      <w:pPr>
        <w:rPr>
          <w:rFonts w:eastAsia="Times New Roman"/>
          <w:b/>
          <w:bCs/>
        </w:rPr>
      </w:pPr>
      <w:r w:rsidRPr="6D8F6187">
        <w:rPr>
          <w:rFonts w:eastAsia="Times New Roman"/>
          <w:b/>
          <w:bCs/>
        </w:rPr>
        <w:br w:type="page"/>
      </w:r>
    </w:p>
    <w:p w14:paraId="0BD9FAC0" w14:textId="6B3AD5D7" w:rsidR="007E49CA" w:rsidRPr="00CC07B7" w:rsidRDefault="386DF689" w:rsidP="007E49CA">
      <w:pPr>
        <w:widowControl/>
        <w:autoSpaceDE/>
        <w:autoSpaceDN/>
        <w:jc w:val="center"/>
        <w:rPr>
          <w:rFonts w:asciiTheme="minorHAnsi" w:eastAsia="Times New Roman" w:hAnsiTheme="minorHAnsi" w:cstheme="minorHAnsi"/>
          <w:b/>
          <w:bCs/>
        </w:rPr>
      </w:pPr>
      <w:r w:rsidRPr="00CC07B7">
        <w:rPr>
          <w:rFonts w:asciiTheme="minorHAnsi" w:eastAsia="Times New Roman" w:hAnsiTheme="minorHAnsi" w:cstheme="minorHAnsi"/>
          <w:b/>
          <w:bCs/>
        </w:rPr>
        <w:lastRenderedPageBreak/>
        <w:t xml:space="preserve">Appendix A - </w:t>
      </w:r>
      <w:r w:rsidR="03B6F2A3" w:rsidRPr="00CC07B7">
        <w:rPr>
          <w:rFonts w:asciiTheme="minorHAnsi" w:eastAsia="Times New Roman" w:hAnsiTheme="minorHAnsi" w:cstheme="minorHAnsi"/>
          <w:b/>
          <w:bCs/>
        </w:rPr>
        <w:t>Faculty of Education</w:t>
      </w:r>
    </w:p>
    <w:p w14:paraId="44754528" w14:textId="77777777" w:rsidR="007E49CA" w:rsidRPr="00CC07B7" w:rsidRDefault="007E49CA" w:rsidP="007E49CA">
      <w:pPr>
        <w:widowControl/>
        <w:autoSpaceDE/>
        <w:autoSpaceDN/>
        <w:jc w:val="center"/>
        <w:rPr>
          <w:rFonts w:asciiTheme="minorHAnsi" w:eastAsia="Times New Roman" w:hAnsiTheme="minorHAnsi" w:cstheme="minorHAnsi"/>
          <w:b/>
          <w:bCs/>
        </w:rPr>
      </w:pPr>
    </w:p>
    <w:p w14:paraId="61EAEC37" w14:textId="77777777" w:rsidR="007E49CA" w:rsidRPr="00CC07B7" w:rsidRDefault="03B6F2A3" w:rsidP="007E49CA">
      <w:pPr>
        <w:widowControl/>
        <w:autoSpaceDE/>
        <w:autoSpaceDN/>
        <w:jc w:val="center"/>
        <w:rPr>
          <w:rFonts w:asciiTheme="minorHAnsi" w:eastAsia="Times New Roman" w:hAnsiTheme="minorHAnsi" w:cstheme="minorHAnsi"/>
          <w:b/>
          <w:bCs/>
        </w:rPr>
      </w:pPr>
      <w:r w:rsidRPr="00CC07B7">
        <w:rPr>
          <w:rFonts w:asciiTheme="minorHAnsi" w:eastAsia="Times New Roman" w:hAnsiTheme="minorHAnsi" w:cstheme="minorHAnsi"/>
          <w:b/>
          <w:bCs/>
        </w:rPr>
        <w:t>Initial Teacher Education (ITE) Professional Code of Conduct</w:t>
      </w:r>
    </w:p>
    <w:p w14:paraId="0C74EE46" w14:textId="77777777" w:rsidR="007E49CA" w:rsidRPr="00CC07B7" w:rsidRDefault="007E49CA" w:rsidP="007E49CA">
      <w:pPr>
        <w:widowControl/>
        <w:autoSpaceDE/>
        <w:autoSpaceDN/>
        <w:jc w:val="both"/>
        <w:rPr>
          <w:rFonts w:asciiTheme="minorHAnsi" w:eastAsia="Times New Roman" w:hAnsiTheme="minorHAnsi" w:cstheme="minorHAnsi"/>
          <w:b/>
          <w:bCs/>
        </w:rPr>
      </w:pPr>
    </w:p>
    <w:p w14:paraId="7CE5A34E" w14:textId="77777777" w:rsidR="007E49CA" w:rsidRPr="00CC07B7" w:rsidRDefault="007E49CA" w:rsidP="6D8F6187">
      <w:pPr>
        <w:widowControl/>
        <w:autoSpaceDE/>
        <w:autoSpaceDN/>
        <w:jc w:val="both"/>
        <w:rPr>
          <w:rFonts w:asciiTheme="minorHAnsi" w:eastAsia="Times New Roman" w:hAnsiTheme="minorHAnsi" w:cstheme="minorHAnsi"/>
          <w:u w:val="single"/>
        </w:rPr>
      </w:pPr>
    </w:p>
    <w:p w14:paraId="10B6EA2A" w14:textId="77777777" w:rsidR="007E49CA" w:rsidRPr="00CC07B7" w:rsidRDefault="03B6F2A3" w:rsidP="00E91158">
      <w:pPr>
        <w:widowControl/>
        <w:autoSpaceDE/>
        <w:autoSpaceDN/>
        <w:jc w:val="both"/>
        <w:rPr>
          <w:rFonts w:asciiTheme="minorHAnsi" w:eastAsia="Times New Roman" w:hAnsiTheme="minorHAnsi" w:cstheme="minorHAnsi"/>
        </w:rPr>
      </w:pPr>
      <w:r w:rsidRPr="00CC07B7">
        <w:rPr>
          <w:rFonts w:asciiTheme="minorHAnsi" w:eastAsia="Times New Roman" w:hAnsiTheme="minorHAnsi" w:cstheme="minorHAnsi"/>
        </w:rPr>
        <w:t>All Initial Teacher Education (ITE) programmes leading to a recommendation for the award of Qualified Teacher Status (QTS), or relevant Post 14 qualification, are programmes of professional training and education. As a trainee studying on an ITE programme you are expected to demonstrate consistently high standards of personal and professional conduct. You will maintain and model the highest standards of ethics and behaviour.</w:t>
      </w:r>
    </w:p>
    <w:p w14:paraId="5442066D" w14:textId="77777777" w:rsidR="007E49CA" w:rsidRPr="00CC07B7" w:rsidRDefault="007E49CA" w:rsidP="00E91158">
      <w:pPr>
        <w:widowControl/>
        <w:autoSpaceDE/>
        <w:autoSpaceDN/>
        <w:jc w:val="both"/>
        <w:rPr>
          <w:rFonts w:asciiTheme="minorHAnsi" w:eastAsia="Times New Roman" w:hAnsiTheme="minorHAnsi" w:cstheme="minorHAnsi"/>
        </w:rPr>
      </w:pPr>
    </w:p>
    <w:p w14:paraId="2D5D5C2D" w14:textId="1B8ECDF6" w:rsidR="007E49CA" w:rsidRPr="00CC07B7" w:rsidRDefault="03B6F2A3" w:rsidP="00E91158">
      <w:pPr>
        <w:widowControl/>
        <w:autoSpaceDE/>
        <w:autoSpaceDN/>
        <w:jc w:val="both"/>
        <w:rPr>
          <w:rFonts w:asciiTheme="minorHAnsi" w:eastAsia="Times New Roman" w:hAnsiTheme="minorHAnsi" w:cstheme="minorHAnsi"/>
        </w:rPr>
      </w:pPr>
      <w:r w:rsidRPr="00CC07B7">
        <w:rPr>
          <w:rFonts w:asciiTheme="minorHAnsi" w:eastAsia="Times New Roman" w:hAnsiTheme="minorHAnsi" w:cstheme="minorHAnsi"/>
        </w:rPr>
        <w:t xml:space="preserve">You should expect that your placement settings mirror the professional experience of a teacher, and settings are entitled to expect that you will present and conduct yourself in a way that is consistent with the professional expectations of a teacher and to adhere to their own policies and regulations, for example, the National Conditions of Service for School Teachers in England and Wales. (The Burgundy Book)  </w:t>
      </w:r>
      <w:hyperlink r:id="rId103">
        <w:r w:rsidRPr="00CC07B7">
          <w:rPr>
            <w:rFonts w:asciiTheme="minorHAnsi" w:eastAsia="Times New Roman" w:hAnsiTheme="minorHAnsi" w:cstheme="minorHAnsi"/>
            <w:color w:val="0000FF"/>
            <w:u w:val="single"/>
          </w:rPr>
          <w:t>https://www.local.gov.uk/our-support/workforce-and-hr-support/education-and-young-people/school-teachers/conditions-service</w:t>
        </w:r>
      </w:hyperlink>
      <w:r w:rsidR="006F4119">
        <w:rPr>
          <w:rFonts w:asciiTheme="minorHAnsi" w:eastAsia="Times New Roman" w:hAnsiTheme="minorHAnsi" w:cstheme="minorHAnsi"/>
        </w:rPr>
        <w:t xml:space="preserve"> </w:t>
      </w:r>
      <w:r w:rsidRPr="00CC07B7">
        <w:rPr>
          <w:rFonts w:asciiTheme="minorHAnsi" w:eastAsia="Times New Roman" w:hAnsiTheme="minorHAnsi" w:cstheme="minorHAnsi"/>
        </w:rPr>
        <w:t xml:space="preserve">or respective arrangements for Wales, Northern Ireland and the Isle of Man. </w:t>
      </w:r>
    </w:p>
    <w:p w14:paraId="71A5EEAE" w14:textId="77777777" w:rsidR="007E49CA" w:rsidRPr="00CC07B7" w:rsidRDefault="007E49CA" w:rsidP="00E91158">
      <w:pPr>
        <w:widowControl/>
        <w:autoSpaceDE/>
        <w:autoSpaceDN/>
        <w:ind w:left="360"/>
        <w:jc w:val="both"/>
        <w:rPr>
          <w:rFonts w:asciiTheme="minorHAnsi" w:eastAsia="Times New Roman" w:hAnsiTheme="minorHAnsi" w:cstheme="minorHAnsi"/>
        </w:rPr>
      </w:pPr>
    </w:p>
    <w:p w14:paraId="05C27C3B" w14:textId="3EBE0F78" w:rsidR="007E49CA" w:rsidRPr="00CC07B7" w:rsidRDefault="03B6F2A3" w:rsidP="00E91158">
      <w:pPr>
        <w:widowControl/>
        <w:autoSpaceDE/>
        <w:autoSpaceDN/>
        <w:jc w:val="both"/>
        <w:rPr>
          <w:rFonts w:asciiTheme="minorHAnsi" w:eastAsia="Times New Roman" w:hAnsiTheme="minorHAnsi" w:cstheme="minorHAnsi"/>
        </w:rPr>
      </w:pPr>
      <w:r w:rsidRPr="00CC07B7">
        <w:rPr>
          <w:rFonts w:asciiTheme="minorHAnsi" w:eastAsia="Times New Roman" w:hAnsiTheme="minorHAnsi" w:cstheme="minorHAnsi"/>
        </w:rPr>
        <w:t xml:space="preserve">This ITE Professional Code of Conduct is additional and complementary to the Edge Hill University Student Disciplinary Regulations: </w:t>
      </w:r>
      <w:hyperlink r:id="rId104" w:history="1">
        <w:r w:rsidR="006F4119" w:rsidRPr="00003BBD">
          <w:rPr>
            <w:rStyle w:val="Hyperlink"/>
            <w:rFonts w:asciiTheme="minorHAnsi" w:eastAsia="Times New Roman" w:hAnsiTheme="minorHAnsi" w:cstheme="minorHAnsi"/>
          </w:rPr>
          <w:t>https://www.edgehill.ac.uk/wp-content/uploads/documents/student-disciplinary-regulations-2021-22.pdf</w:t>
        </w:r>
      </w:hyperlink>
      <w:r w:rsidRPr="00CC07B7">
        <w:rPr>
          <w:rFonts w:asciiTheme="minorHAnsi" w:eastAsia="Times New Roman" w:hAnsiTheme="minorHAnsi" w:cstheme="minorHAnsi"/>
        </w:rPr>
        <w:t xml:space="preserve">  and the Student Charter</w:t>
      </w:r>
      <w:r w:rsidRPr="00CC07B7">
        <w:rPr>
          <w:rFonts w:asciiTheme="minorHAnsi" w:eastAsia="Times New Roman" w:hAnsiTheme="minorHAnsi" w:cstheme="minorHAnsi"/>
          <w:sz w:val="24"/>
          <w:szCs w:val="24"/>
        </w:rPr>
        <w:t xml:space="preserve"> </w:t>
      </w:r>
      <w:r w:rsidRPr="006F4119">
        <w:rPr>
          <w:rFonts w:asciiTheme="minorHAnsi" w:eastAsia="Times New Roman" w:hAnsiTheme="minorHAnsi" w:cstheme="minorHAnsi"/>
        </w:rPr>
        <w:t>2022-</w:t>
      </w:r>
      <w:r w:rsidR="006F4119">
        <w:rPr>
          <w:rFonts w:asciiTheme="minorHAnsi" w:eastAsia="Times New Roman" w:hAnsiTheme="minorHAnsi" w:cstheme="minorHAnsi"/>
        </w:rPr>
        <w:t>2</w:t>
      </w:r>
      <w:r w:rsidRPr="006F4119">
        <w:rPr>
          <w:rFonts w:asciiTheme="minorHAnsi" w:eastAsia="Times New Roman" w:hAnsiTheme="minorHAnsi" w:cstheme="minorHAnsi"/>
        </w:rPr>
        <w:t>3</w:t>
      </w:r>
      <w:r w:rsidRPr="006F4119">
        <w:t xml:space="preserve"> </w:t>
      </w:r>
      <w:hyperlink r:id="rId105">
        <w:r w:rsidRPr="00CC07B7">
          <w:rPr>
            <w:rFonts w:asciiTheme="minorHAnsi" w:eastAsia="Times New Roman" w:hAnsiTheme="minorHAnsi" w:cstheme="minorHAnsi"/>
            <w:color w:val="0000FF"/>
            <w:u w:val="single"/>
          </w:rPr>
          <w:t>Student Charter 2022/23 - Edge Hill University</w:t>
        </w:r>
      </w:hyperlink>
    </w:p>
    <w:p w14:paraId="11249005" w14:textId="77777777" w:rsidR="007E49CA" w:rsidRPr="00CC07B7" w:rsidRDefault="007E49CA" w:rsidP="00E91158">
      <w:pPr>
        <w:widowControl/>
        <w:autoSpaceDE/>
        <w:autoSpaceDN/>
        <w:ind w:left="720"/>
        <w:jc w:val="both"/>
        <w:rPr>
          <w:rFonts w:asciiTheme="minorHAnsi" w:eastAsia="Times New Roman" w:hAnsiTheme="minorHAnsi" w:cstheme="minorHAnsi"/>
        </w:rPr>
      </w:pPr>
    </w:p>
    <w:p w14:paraId="42B5C637" w14:textId="77777777" w:rsidR="007E49CA" w:rsidRPr="00CC07B7" w:rsidRDefault="03B6F2A3" w:rsidP="00E91158">
      <w:pPr>
        <w:widowControl/>
        <w:autoSpaceDE/>
        <w:autoSpaceDN/>
        <w:jc w:val="both"/>
        <w:rPr>
          <w:rFonts w:asciiTheme="minorHAnsi" w:eastAsia="Times New Roman" w:hAnsiTheme="minorHAnsi" w:cstheme="minorHAnsi"/>
        </w:rPr>
      </w:pPr>
      <w:r w:rsidRPr="00CC07B7">
        <w:rPr>
          <w:rFonts w:asciiTheme="minorHAnsi" w:eastAsia="Times New Roman" w:hAnsiTheme="minorHAnsi" w:cstheme="minorHAnsi"/>
        </w:rPr>
        <w:t xml:space="preserve">Each trainee on an Edge Hill University ITE programme is a student </w:t>
      </w:r>
      <w:bookmarkStart w:id="71" w:name="_Int_Yvf5C4l3"/>
      <w:proofErr w:type="gramStart"/>
      <w:r w:rsidRPr="00CC07B7">
        <w:rPr>
          <w:rFonts w:asciiTheme="minorHAnsi" w:eastAsia="Times New Roman" w:hAnsiTheme="minorHAnsi" w:cstheme="minorHAnsi"/>
        </w:rPr>
        <w:t>of</w:t>
      </w:r>
      <w:bookmarkEnd w:id="71"/>
      <w:proofErr w:type="gramEnd"/>
      <w:r w:rsidRPr="00CC07B7">
        <w:rPr>
          <w:rFonts w:asciiTheme="minorHAnsi" w:eastAsia="Times New Roman" w:hAnsiTheme="minorHAnsi" w:cstheme="minorHAnsi"/>
        </w:rPr>
        <w:t xml:space="preserve"> Edge Hill University and you are therefore both bound by, and protected by, the entitlements included in the Academic Student Regulations in force at the time of enrolment and study. These are issued to each student at the point of enrolment and subsequent updates are accessible via the web. </w:t>
      </w:r>
      <w:hyperlink r:id="rId106">
        <w:r w:rsidRPr="00CC07B7">
          <w:rPr>
            <w:rFonts w:asciiTheme="minorHAnsi" w:eastAsia="Times New Roman" w:hAnsiTheme="minorHAnsi" w:cstheme="minorHAnsi"/>
            <w:color w:val="0000FF"/>
            <w:u w:val="single"/>
          </w:rPr>
          <w:t>Academic Regulations 2022/23 - Edge Hill University</w:t>
        </w:r>
      </w:hyperlink>
    </w:p>
    <w:p w14:paraId="6068637F" w14:textId="77777777" w:rsidR="007E49CA" w:rsidRPr="00CC07B7" w:rsidRDefault="007E49CA" w:rsidP="00E91158">
      <w:pPr>
        <w:widowControl/>
        <w:autoSpaceDE/>
        <w:autoSpaceDN/>
        <w:jc w:val="both"/>
        <w:rPr>
          <w:rFonts w:asciiTheme="minorHAnsi" w:eastAsia="Times New Roman" w:hAnsiTheme="minorHAnsi" w:cstheme="minorHAnsi"/>
        </w:rPr>
      </w:pPr>
    </w:p>
    <w:p w14:paraId="1FBDDBFA" w14:textId="77777777" w:rsidR="007E49CA" w:rsidRPr="00CC07B7" w:rsidRDefault="03B6F2A3" w:rsidP="00E91158">
      <w:pPr>
        <w:widowControl/>
        <w:autoSpaceDE/>
        <w:autoSpaceDN/>
        <w:jc w:val="both"/>
        <w:rPr>
          <w:rFonts w:asciiTheme="minorHAnsi" w:eastAsia="Times New Roman" w:hAnsiTheme="minorHAnsi" w:cstheme="minorHAnsi"/>
          <w:b/>
          <w:bCs/>
        </w:rPr>
      </w:pPr>
      <w:r w:rsidRPr="00CC07B7">
        <w:rPr>
          <w:rFonts w:asciiTheme="minorHAnsi" w:eastAsia="Times New Roman" w:hAnsiTheme="minorHAnsi" w:cstheme="minorHAnsi"/>
          <w:b/>
          <w:bCs/>
        </w:rPr>
        <w:t>Expectations</w:t>
      </w:r>
    </w:p>
    <w:p w14:paraId="51ACBB52" w14:textId="77777777" w:rsidR="007E49CA" w:rsidRPr="00CC07B7" w:rsidRDefault="007E49CA" w:rsidP="00E91158">
      <w:pPr>
        <w:widowControl/>
        <w:autoSpaceDE/>
        <w:autoSpaceDN/>
        <w:jc w:val="both"/>
        <w:rPr>
          <w:rFonts w:asciiTheme="minorHAnsi" w:eastAsia="Times New Roman" w:hAnsiTheme="minorHAnsi" w:cstheme="minorHAnsi"/>
        </w:rPr>
      </w:pPr>
    </w:p>
    <w:p w14:paraId="6A9B06CA" w14:textId="77777777" w:rsidR="007E49CA" w:rsidRPr="00CC07B7" w:rsidRDefault="03B6F2A3" w:rsidP="00E91158">
      <w:pPr>
        <w:widowControl/>
        <w:autoSpaceDE/>
        <w:autoSpaceDN/>
        <w:jc w:val="both"/>
        <w:rPr>
          <w:rFonts w:asciiTheme="minorHAnsi" w:eastAsia="Times New Roman" w:hAnsiTheme="minorHAnsi" w:cstheme="minorHAnsi"/>
        </w:rPr>
      </w:pPr>
      <w:r w:rsidRPr="00CC07B7">
        <w:rPr>
          <w:rFonts w:asciiTheme="minorHAnsi" w:eastAsia="Times New Roman" w:hAnsiTheme="minorHAnsi" w:cstheme="minorHAnsi"/>
        </w:rPr>
        <w:t>As a trainee following an ITE programme at Edge Hill University, Faculty of Education, for all aspects of the programme you are following, you will:</w:t>
      </w:r>
    </w:p>
    <w:p w14:paraId="58605098" w14:textId="77777777" w:rsidR="007E49CA" w:rsidRPr="00CC07B7" w:rsidRDefault="007E49CA" w:rsidP="6D8F6187">
      <w:pPr>
        <w:widowControl/>
        <w:autoSpaceDE/>
        <w:autoSpaceDN/>
        <w:jc w:val="both"/>
        <w:rPr>
          <w:rFonts w:asciiTheme="minorHAnsi" w:eastAsia="Times New Roman" w:hAnsiTheme="minorHAnsi" w:cstheme="minorHAnsi"/>
        </w:rPr>
      </w:pPr>
    </w:p>
    <w:p w14:paraId="0200AF90" w14:textId="77777777" w:rsidR="007E49CA" w:rsidRPr="00CC07B7" w:rsidRDefault="03B6F2A3" w:rsidP="006F4119">
      <w:pPr>
        <w:widowControl/>
        <w:numPr>
          <w:ilvl w:val="0"/>
          <w:numId w:val="27"/>
        </w:numPr>
        <w:autoSpaceDE/>
        <w:autoSpaceDN/>
        <w:jc w:val="both"/>
        <w:rPr>
          <w:rFonts w:asciiTheme="minorHAnsi" w:eastAsia="Times New Roman" w:hAnsiTheme="minorHAnsi" w:cstheme="minorHAnsi"/>
        </w:rPr>
      </w:pPr>
      <w:r w:rsidRPr="00CC07B7">
        <w:rPr>
          <w:rFonts w:asciiTheme="minorHAnsi" w:eastAsia="Times New Roman" w:hAnsiTheme="minorHAnsi" w:cstheme="minorHAnsi"/>
        </w:rPr>
        <w:t>Demonstrate high standards of honesty and integrity.</w:t>
      </w:r>
    </w:p>
    <w:p w14:paraId="6F5BE0B4" w14:textId="77777777" w:rsidR="007E49CA" w:rsidRPr="00CC07B7" w:rsidRDefault="03B6F2A3" w:rsidP="006F4119">
      <w:pPr>
        <w:widowControl/>
        <w:numPr>
          <w:ilvl w:val="0"/>
          <w:numId w:val="27"/>
        </w:numPr>
        <w:autoSpaceDE/>
        <w:autoSpaceDN/>
        <w:jc w:val="both"/>
        <w:rPr>
          <w:rFonts w:asciiTheme="minorHAnsi" w:eastAsia="Times New Roman" w:hAnsiTheme="minorHAnsi" w:cstheme="minorHAnsi"/>
        </w:rPr>
      </w:pPr>
      <w:r w:rsidRPr="00CC07B7">
        <w:rPr>
          <w:rFonts w:asciiTheme="minorHAnsi" w:eastAsia="Times New Roman" w:hAnsiTheme="minorHAnsi" w:cstheme="minorHAnsi"/>
        </w:rPr>
        <w:t xml:space="preserve">Treat pupils/learners in all settings, and others, including fellow trainees and all staff in the Edge Hill University Partnership, with humility and dignity and communicate professionally in all contexts. </w:t>
      </w:r>
    </w:p>
    <w:p w14:paraId="32C85ED7" w14:textId="3E2A006B" w:rsidR="007E49CA" w:rsidRPr="00CC07B7" w:rsidRDefault="03B6F2A3" w:rsidP="006F4119">
      <w:pPr>
        <w:widowControl/>
        <w:numPr>
          <w:ilvl w:val="0"/>
          <w:numId w:val="27"/>
        </w:numPr>
        <w:autoSpaceDE/>
        <w:autoSpaceDN/>
        <w:jc w:val="both"/>
        <w:rPr>
          <w:rFonts w:asciiTheme="minorHAnsi" w:eastAsia="Times New Roman" w:hAnsiTheme="minorHAnsi" w:cstheme="minorHAnsi"/>
        </w:rPr>
      </w:pPr>
      <w:r w:rsidRPr="00CC07B7">
        <w:rPr>
          <w:rFonts w:asciiTheme="minorHAnsi" w:eastAsia="Times New Roman" w:hAnsiTheme="minorHAnsi" w:cstheme="minorHAnsi"/>
        </w:rPr>
        <w:t>Have a commitment to take responsibility in embracing the principles of equality, diversity and inclusion and bring them to life in all you do each day.</w:t>
      </w:r>
      <w:r w:rsidRPr="00CC07B7">
        <w:rPr>
          <w:rFonts w:asciiTheme="minorHAnsi" w:eastAsia="Times New Roman" w:hAnsiTheme="minorHAnsi" w:cstheme="minorHAnsi"/>
          <w:sz w:val="24"/>
          <w:szCs w:val="24"/>
        </w:rPr>
        <w:t xml:space="preserve"> </w:t>
      </w:r>
      <w:hyperlink r:id="rId107">
        <w:r w:rsidRPr="00CC07B7">
          <w:rPr>
            <w:rFonts w:asciiTheme="minorHAnsi" w:eastAsia="Times New Roman" w:hAnsiTheme="minorHAnsi" w:cstheme="minorHAnsi"/>
            <w:color w:val="0000FF"/>
            <w:u w:val="single"/>
          </w:rPr>
          <w:t>Equality, Diversity and Inclusion (EDI) Strategy - Edge Hill University</w:t>
        </w:r>
      </w:hyperlink>
      <w:r w:rsidR="5ACC898D" w:rsidRPr="00CC07B7">
        <w:rPr>
          <w:rFonts w:asciiTheme="minorHAnsi" w:eastAsia="Times New Roman" w:hAnsiTheme="minorHAnsi" w:cstheme="minorHAnsi"/>
          <w:color w:val="0000FF"/>
        </w:rPr>
        <w:t xml:space="preserve"> </w:t>
      </w:r>
      <w:bookmarkStart w:id="72" w:name="_Hlk117770960"/>
      <w:r w:rsidR="5ACC898D" w:rsidRPr="00CC07B7">
        <w:rPr>
          <w:rFonts w:asciiTheme="minorHAnsi" w:eastAsia="Times New Roman" w:hAnsiTheme="minorHAnsi" w:cstheme="minorHAnsi"/>
        </w:rPr>
        <w:t xml:space="preserve">and be mindful of the </w:t>
      </w:r>
      <w:hyperlink r:id="rId108">
        <w:r w:rsidR="5ACC898D" w:rsidRPr="00CC07B7">
          <w:rPr>
            <w:rStyle w:val="Hyperlink"/>
            <w:rFonts w:asciiTheme="minorHAnsi" w:eastAsia="Times New Roman" w:hAnsiTheme="minorHAnsi" w:cstheme="minorHAnsi"/>
          </w:rPr>
          <w:t>Framework for Anti-racism in ITE/T</w:t>
        </w:r>
      </w:hyperlink>
    </w:p>
    <w:bookmarkEnd w:id="72"/>
    <w:p w14:paraId="4BEB3BD7" w14:textId="77777777" w:rsidR="007E49CA" w:rsidRPr="00CC07B7" w:rsidRDefault="03B6F2A3" w:rsidP="006F4119">
      <w:pPr>
        <w:widowControl/>
        <w:numPr>
          <w:ilvl w:val="0"/>
          <w:numId w:val="27"/>
        </w:numPr>
        <w:autoSpaceDE/>
        <w:autoSpaceDN/>
        <w:jc w:val="both"/>
        <w:rPr>
          <w:rFonts w:asciiTheme="minorHAnsi" w:eastAsia="Times New Roman" w:hAnsiTheme="minorHAnsi" w:cstheme="minorHAnsi"/>
        </w:rPr>
      </w:pPr>
      <w:r w:rsidRPr="00CC07B7">
        <w:rPr>
          <w:rFonts w:asciiTheme="minorHAnsi" w:eastAsia="Times New Roman" w:hAnsiTheme="minorHAnsi" w:cstheme="minorHAnsi"/>
        </w:rPr>
        <w:t xml:space="preserve">Show due regard for the ethos and values of the university both in the setting where the programme is delivered and at any other setting in which you are placed. You will follow the policies, procedures and codes of practice and conduct, including safeguarding pupils’/learners’ well-being, in accordance with statutory provision. Any concerns should be reported to: </w:t>
      </w:r>
      <w:hyperlink r:id="rId109">
        <w:r w:rsidRPr="00CC07B7">
          <w:rPr>
            <w:rFonts w:asciiTheme="minorHAnsi" w:eastAsia="Times New Roman" w:hAnsiTheme="minorHAnsi" w:cstheme="minorHAnsi"/>
            <w:color w:val="0000FF"/>
            <w:u w:val="single"/>
          </w:rPr>
          <w:t>foesafeguarding@edgehill.ac.uk</w:t>
        </w:r>
      </w:hyperlink>
      <w:r w:rsidRPr="00CC07B7">
        <w:rPr>
          <w:rFonts w:asciiTheme="minorHAnsi" w:eastAsia="Times New Roman" w:hAnsiTheme="minorHAnsi" w:cstheme="minorHAnsi"/>
        </w:rPr>
        <w:t xml:space="preserve"> </w:t>
      </w:r>
    </w:p>
    <w:p w14:paraId="1A6389DD" w14:textId="77777777" w:rsidR="007E49CA" w:rsidRPr="00CC07B7" w:rsidRDefault="03B6F2A3" w:rsidP="006F4119">
      <w:pPr>
        <w:widowControl/>
        <w:numPr>
          <w:ilvl w:val="0"/>
          <w:numId w:val="27"/>
        </w:numPr>
        <w:autoSpaceDE/>
        <w:autoSpaceDN/>
        <w:jc w:val="both"/>
        <w:rPr>
          <w:rFonts w:asciiTheme="minorHAnsi" w:eastAsia="Times New Roman" w:hAnsiTheme="minorHAnsi" w:cstheme="minorHAnsi"/>
        </w:rPr>
      </w:pPr>
      <w:proofErr w:type="gramStart"/>
      <w:r w:rsidRPr="00CC07B7">
        <w:rPr>
          <w:rFonts w:asciiTheme="minorHAnsi" w:eastAsia="Times New Roman" w:hAnsiTheme="minorHAnsi" w:cstheme="minorHAnsi"/>
        </w:rPr>
        <w:t>Maintain professional confidentiality at all times</w:t>
      </w:r>
      <w:proofErr w:type="gramEnd"/>
      <w:r w:rsidRPr="00CC07B7">
        <w:rPr>
          <w:rFonts w:asciiTheme="minorHAnsi" w:eastAsia="Times New Roman" w:hAnsiTheme="minorHAnsi" w:cstheme="minorHAnsi"/>
        </w:rPr>
        <w:t>, and in all professional practice contexts.</w:t>
      </w:r>
    </w:p>
    <w:p w14:paraId="77ACA631" w14:textId="77777777" w:rsidR="007E49CA" w:rsidRPr="00CC07B7" w:rsidRDefault="03B6F2A3" w:rsidP="006F4119">
      <w:pPr>
        <w:widowControl/>
        <w:numPr>
          <w:ilvl w:val="0"/>
          <w:numId w:val="27"/>
        </w:numPr>
        <w:autoSpaceDE/>
        <w:autoSpaceDN/>
        <w:jc w:val="both"/>
        <w:rPr>
          <w:rFonts w:asciiTheme="minorHAnsi" w:eastAsia="Times New Roman" w:hAnsiTheme="minorHAnsi" w:cstheme="minorHAnsi"/>
        </w:rPr>
      </w:pPr>
      <w:r w:rsidRPr="00CC07B7">
        <w:rPr>
          <w:rFonts w:asciiTheme="minorHAnsi" w:eastAsia="Times New Roman" w:hAnsiTheme="minorHAnsi" w:cstheme="minorHAnsi"/>
        </w:rPr>
        <w:t xml:space="preserve">Demonstrate professional behaviour and relationships in both formal and informal contexts. You will observe boundaries in line with a teacher’s professional position and responsibilities. For those on programmes of QTS, trainees must adhere to expectations as outlined within </w:t>
      </w:r>
      <w:r w:rsidRPr="00CC07B7">
        <w:rPr>
          <w:rFonts w:asciiTheme="minorHAnsi" w:eastAsia="Times New Roman" w:hAnsiTheme="minorHAnsi" w:cstheme="minorHAnsi"/>
        </w:rPr>
        <w:lastRenderedPageBreak/>
        <w:t>Part Two of the Teachers’ Standards: Personal and professional conduct which may be accessed at:</w:t>
      </w:r>
    </w:p>
    <w:p w14:paraId="3570ADDF" w14:textId="77777777" w:rsidR="007E49CA" w:rsidRPr="00CC07B7" w:rsidRDefault="00000000" w:rsidP="6D8F6187">
      <w:pPr>
        <w:widowControl/>
        <w:autoSpaceDE/>
        <w:autoSpaceDN/>
        <w:ind w:left="1080"/>
        <w:jc w:val="both"/>
        <w:rPr>
          <w:rFonts w:asciiTheme="minorHAnsi" w:eastAsia="Times New Roman" w:hAnsiTheme="minorHAnsi" w:cstheme="minorHAnsi"/>
        </w:rPr>
      </w:pPr>
      <w:hyperlink r:id="rId110">
        <w:r w:rsidR="03B6F2A3" w:rsidRPr="00CC07B7">
          <w:rPr>
            <w:rFonts w:asciiTheme="minorHAnsi" w:eastAsia="Times New Roman" w:hAnsiTheme="minorHAnsi" w:cstheme="minorHAnsi"/>
            <w:color w:val="0000FF"/>
            <w:u w:val="single"/>
          </w:rPr>
          <w:t>https://www.gov.uk/government/publications/teachers-standards</w:t>
        </w:r>
      </w:hyperlink>
    </w:p>
    <w:p w14:paraId="3ECB1875" w14:textId="77777777" w:rsidR="007E49CA" w:rsidRPr="00CC07B7" w:rsidRDefault="03B6F2A3" w:rsidP="00894804">
      <w:pPr>
        <w:widowControl/>
        <w:numPr>
          <w:ilvl w:val="0"/>
          <w:numId w:val="27"/>
        </w:numPr>
        <w:autoSpaceDE/>
        <w:autoSpaceDN/>
        <w:jc w:val="both"/>
        <w:rPr>
          <w:rFonts w:asciiTheme="minorHAnsi" w:eastAsia="Times New Roman" w:hAnsiTheme="minorHAnsi" w:cstheme="minorHAnsi"/>
        </w:rPr>
      </w:pPr>
      <w:r w:rsidRPr="00CC07B7">
        <w:rPr>
          <w:rFonts w:asciiTheme="minorHAnsi" w:eastAsia="Times New Roman" w:hAnsiTheme="minorHAnsi" w:cstheme="minorHAnsi"/>
        </w:rPr>
        <w:t xml:space="preserve">Ensure that if social networking sites are used, details are not shared with children and young people and privacy settings are set at maximum. A professional approach should be </w:t>
      </w:r>
      <w:proofErr w:type="gramStart"/>
      <w:r w:rsidRPr="00CC07B7">
        <w:rPr>
          <w:rFonts w:asciiTheme="minorHAnsi" w:eastAsia="Times New Roman" w:hAnsiTheme="minorHAnsi" w:cstheme="minorHAnsi"/>
        </w:rPr>
        <w:t>taken at all times</w:t>
      </w:r>
      <w:proofErr w:type="gramEnd"/>
      <w:r w:rsidRPr="00CC07B7">
        <w:rPr>
          <w:rFonts w:asciiTheme="minorHAnsi" w:eastAsia="Times New Roman" w:hAnsiTheme="minorHAnsi" w:cstheme="minorHAnsi"/>
        </w:rPr>
        <w:t xml:space="preserve">, with no detrimental mention of any educational settings (including EHU), colleagues, peers, pupils/learners, parents/carers. Trainees should not engage with any parents/carers through social media channels. </w:t>
      </w:r>
    </w:p>
    <w:p w14:paraId="10760F2F" w14:textId="77777777" w:rsidR="007E49CA" w:rsidRPr="00CC07B7" w:rsidRDefault="03B6F2A3" w:rsidP="00894804">
      <w:pPr>
        <w:widowControl/>
        <w:numPr>
          <w:ilvl w:val="0"/>
          <w:numId w:val="27"/>
        </w:numPr>
        <w:autoSpaceDE/>
        <w:autoSpaceDN/>
        <w:jc w:val="both"/>
        <w:rPr>
          <w:rFonts w:asciiTheme="minorHAnsi" w:eastAsia="Times New Roman" w:hAnsiTheme="minorHAnsi" w:cstheme="minorHAnsi"/>
        </w:rPr>
      </w:pPr>
      <w:r w:rsidRPr="00CC07B7">
        <w:rPr>
          <w:rFonts w:asciiTheme="minorHAnsi" w:eastAsia="Times New Roman" w:hAnsiTheme="minorHAnsi" w:cstheme="minorHAnsi"/>
        </w:rPr>
        <w:t>Take responsibility for your own learning and development, ensuring a professional and accountable approach to all aspects of the programme and contribute fully to the life of the school when on professional practice – adhering to the EHU Academic Programme Engagement Policy (APEP):</w:t>
      </w:r>
    </w:p>
    <w:p w14:paraId="1C3126EA" w14:textId="77777777" w:rsidR="007E49CA" w:rsidRPr="00CC07B7" w:rsidRDefault="00000000" w:rsidP="6D8F6187">
      <w:pPr>
        <w:widowControl/>
        <w:autoSpaceDE/>
        <w:autoSpaceDN/>
        <w:ind w:left="1080"/>
        <w:jc w:val="both"/>
        <w:rPr>
          <w:rFonts w:asciiTheme="minorHAnsi" w:eastAsia="Times New Roman" w:hAnsiTheme="minorHAnsi" w:cstheme="minorHAnsi"/>
        </w:rPr>
      </w:pPr>
      <w:hyperlink r:id="rId111">
        <w:r w:rsidR="03B6F2A3" w:rsidRPr="00CC07B7">
          <w:rPr>
            <w:rFonts w:asciiTheme="minorHAnsi" w:eastAsia="Times New Roman" w:hAnsiTheme="minorHAnsi" w:cstheme="minorHAnsi"/>
            <w:color w:val="0000FF"/>
            <w:u w:val="single"/>
          </w:rPr>
          <w:t>https://www.edgehill.ac.uk/documents/academic-programme-engagement-policy-faculty-of-education/</w:t>
        </w:r>
      </w:hyperlink>
      <w:r w:rsidR="03B6F2A3" w:rsidRPr="00CC07B7">
        <w:rPr>
          <w:rFonts w:asciiTheme="minorHAnsi" w:eastAsia="Times New Roman" w:hAnsiTheme="minorHAnsi" w:cstheme="minorHAnsi"/>
        </w:rPr>
        <w:t xml:space="preserve"> </w:t>
      </w:r>
    </w:p>
    <w:p w14:paraId="24AE9243" w14:textId="77777777" w:rsidR="007E49CA" w:rsidRPr="00CC07B7" w:rsidRDefault="03B6F2A3" w:rsidP="00894804">
      <w:pPr>
        <w:widowControl/>
        <w:numPr>
          <w:ilvl w:val="0"/>
          <w:numId w:val="27"/>
        </w:numPr>
        <w:autoSpaceDE/>
        <w:autoSpaceDN/>
        <w:jc w:val="both"/>
        <w:rPr>
          <w:rFonts w:asciiTheme="minorHAnsi" w:eastAsia="Times New Roman" w:hAnsiTheme="minorHAnsi" w:cstheme="minorHAnsi"/>
        </w:rPr>
      </w:pPr>
      <w:r w:rsidRPr="00CC07B7">
        <w:rPr>
          <w:rFonts w:asciiTheme="minorHAnsi" w:eastAsia="Times New Roman" w:hAnsiTheme="minorHAnsi" w:cstheme="minorHAnsi"/>
        </w:rPr>
        <w:t>Take responsibility for managing the demands of the profession by looking after your personal well-being and actively developing resilience strategies.</w:t>
      </w:r>
    </w:p>
    <w:p w14:paraId="582DD11B" w14:textId="6BFEE500" w:rsidR="007E49CA" w:rsidRPr="00CC07B7" w:rsidRDefault="03B6F2A3" w:rsidP="00894804">
      <w:pPr>
        <w:widowControl/>
        <w:numPr>
          <w:ilvl w:val="0"/>
          <w:numId w:val="27"/>
        </w:numPr>
        <w:autoSpaceDE/>
        <w:autoSpaceDN/>
        <w:jc w:val="both"/>
        <w:rPr>
          <w:rFonts w:asciiTheme="minorHAnsi" w:eastAsia="Times New Roman" w:hAnsiTheme="minorHAnsi" w:cstheme="minorHAnsi"/>
        </w:rPr>
      </w:pPr>
      <w:r w:rsidRPr="00CC07B7">
        <w:rPr>
          <w:rFonts w:asciiTheme="minorHAnsi" w:eastAsia="Times New Roman" w:hAnsiTheme="minorHAnsi" w:cstheme="minorHAnsi"/>
        </w:rPr>
        <w:t>Show an active willingness to engage with, listen to and act on feedback and advice from Mentors and Link Tutors across the Edge Hill University Partnership.</w:t>
      </w:r>
    </w:p>
    <w:p w14:paraId="70BBDE8F" w14:textId="77777777" w:rsidR="007E49CA" w:rsidRPr="00CC07B7" w:rsidRDefault="03B6F2A3" w:rsidP="00894804">
      <w:pPr>
        <w:widowControl/>
        <w:numPr>
          <w:ilvl w:val="0"/>
          <w:numId w:val="27"/>
        </w:numPr>
        <w:autoSpaceDE/>
        <w:autoSpaceDN/>
        <w:jc w:val="both"/>
        <w:rPr>
          <w:rFonts w:asciiTheme="minorHAnsi" w:eastAsia="Times New Roman" w:hAnsiTheme="minorHAnsi" w:cstheme="minorHAnsi"/>
        </w:rPr>
      </w:pPr>
      <w:r w:rsidRPr="00CC07B7">
        <w:rPr>
          <w:rFonts w:asciiTheme="minorHAnsi" w:eastAsia="Times New Roman" w:hAnsiTheme="minorHAnsi" w:cstheme="minorHAnsi"/>
        </w:rPr>
        <w:t>Actively reflect</w:t>
      </w:r>
      <w:r w:rsidRPr="00CC07B7">
        <w:rPr>
          <w:rFonts w:asciiTheme="minorHAnsi" w:eastAsia="Times New Roman" w:hAnsiTheme="minorHAnsi" w:cstheme="minorHAnsi"/>
          <w:b/>
          <w:bCs/>
        </w:rPr>
        <w:t xml:space="preserve"> </w:t>
      </w:r>
      <w:r w:rsidRPr="00CC07B7">
        <w:rPr>
          <w:rFonts w:asciiTheme="minorHAnsi" w:eastAsia="Times New Roman" w:hAnsiTheme="minorHAnsi" w:cstheme="minorHAnsi"/>
        </w:rPr>
        <w:t>on your learning and teaching experiences in order to set targets, plan actions, improve,</w:t>
      </w:r>
      <w:r w:rsidRPr="00CC07B7">
        <w:rPr>
          <w:rFonts w:asciiTheme="minorHAnsi" w:eastAsia="Times New Roman" w:hAnsiTheme="minorHAnsi" w:cstheme="minorHAnsi"/>
          <w:b/>
          <w:bCs/>
        </w:rPr>
        <w:t xml:space="preserve"> </w:t>
      </w:r>
      <w:r w:rsidRPr="00CC07B7">
        <w:rPr>
          <w:rFonts w:asciiTheme="minorHAnsi" w:eastAsia="Times New Roman" w:hAnsiTheme="minorHAnsi" w:cstheme="minorHAnsi"/>
        </w:rPr>
        <w:t>achieve and attain highly</w:t>
      </w:r>
      <w:r w:rsidRPr="00CC07B7">
        <w:rPr>
          <w:rFonts w:asciiTheme="minorHAnsi" w:eastAsia="Times New Roman" w:hAnsiTheme="minorHAnsi" w:cstheme="minorHAnsi"/>
          <w:b/>
          <w:bCs/>
        </w:rPr>
        <w:t>.</w:t>
      </w:r>
    </w:p>
    <w:p w14:paraId="72560769" w14:textId="77777777" w:rsidR="007E49CA" w:rsidRPr="00CC07B7" w:rsidRDefault="03B6F2A3" w:rsidP="00894804">
      <w:pPr>
        <w:widowControl/>
        <w:numPr>
          <w:ilvl w:val="0"/>
          <w:numId w:val="27"/>
        </w:numPr>
        <w:autoSpaceDE/>
        <w:autoSpaceDN/>
        <w:jc w:val="both"/>
        <w:rPr>
          <w:rFonts w:asciiTheme="minorHAnsi" w:eastAsia="Times New Roman" w:hAnsiTheme="minorHAnsi" w:cstheme="minorHAnsi"/>
        </w:rPr>
      </w:pPr>
      <w:r w:rsidRPr="00CC07B7">
        <w:rPr>
          <w:rFonts w:asciiTheme="minorHAnsi" w:eastAsia="Times New Roman" w:hAnsiTheme="minorHAnsi" w:cstheme="minorHAnsi"/>
        </w:rPr>
        <w:t>Participate and actively engage in all learning and teaching experiences, and activities; and engage with the full range of feedback mechanisms, such as trainee surveys, trainee consultation and focus groups.</w:t>
      </w:r>
    </w:p>
    <w:p w14:paraId="696743E6" w14:textId="77777777" w:rsidR="007E49CA" w:rsidRPr="00CC07B7" w:rsidRDefault="03B6F2A3" w:rsidP="00894804">
      <w:pPr>
        <w:widowControl/>
        <w:numPr>
          <w:ilvl w:val="0"/>
          <w:numId w:val="27"/>
        </w:numPr>
        <w:autoSpaceDE/>
        <w:autoSpaceDN/>
        <w:jc w:val="both"/>
        <w:rPr>
          <w:rFonts w:asciiTheme="minorHAnsi" w:eastAsia="Times New Roman" w:hAnsiTheme="minorHAnsi" w:cstheme="minorHAnsi"/>
        </w:rPr>
      </w:pPr>
      <w:r w:rsidRPr="00CC07B7">
        <w:rPr>
          <w:rFonts w:asciiTheme="minorHAnsi" w:eastAsia="Times New Roman" w:hAnsiTheme="minorHAnsi" w:cstheme="minorHAnsi"/>
        </w:rPr>
        <w:t xml:space="preserve">Ensure that the requirements of all elements of the programme are carried out in line with the guidance in module, course and programme documentation, and in line with expectations set at professional practice briefings. </w:t>
      </w:r>
    </w:p>
    <w:p w14:paraId="39A4B907" w14:textId="77777777" w:rsidR="007E49CA" w:rsidRPr="00CC07B7" w:rsidRDefault="03B6F2A3" w:rsidP="00894804">
      <w:pPr>
        <w:widowControl/>
        <w:numPr>
          <w:ilvl w:val="0"/>
          <w:numId w:val="27"/>
        </w:numPr>
        <w:autoSpaceDE/>
        <w:autoSpaceDN/>
        <w:jc w:val="both"/>
        <w:rPr>
          <w:rFonts w:asciiTheme="minorHAnsi" w:eastAsia="Times New Roman" w:hAnsiTheme="minorHAnsi" w:cstheme="minorHAnsi"/>
          <w:sz w:val="24"/>
          <w:szCs w:val="24"/>
        </w:rPr>
      </w:pPr>
      <w:r w:rsidRPr="00CC07B7">
        <w:rPr>
          <w:rFonts w:asciiTheme="minorHAnsi" w:eastAsia="Times New Roman" w:hAnsiTheme="minorHAnsi" w:cstheme="minorHAnsi"/>
        </w:rPr>
        <w:t xml:space="preserve">Notify the university of any pertinent changes in circumstances which may impact upon your capacity to teach, for example changes to DBS, cautions, reprimands, convictions, bans and prohibition orders, including any related pending situations. </w:t>
      </w:r>
    </w:p>
    <w:p w14:paraId="65DA28E6" w14:textId="77777777" w:rsidR="007E49CA" w:rsidRPr="00CC07B7" w:rsidRDefault="007E49CA" w:rsidP="007E49CA">
      <w:pPr>
        <w:widowControl/>
        <w:autoSpaceDE/>
        <w:autoSpaceDN/>
        <w:jc w:val="both"/>
        <w:rPr>
          <w:rFonts w:asciiTheme="minorHAnsi" w:eastAsia="Times New Roman" w:hAnsiTheme="minorHAnsi" w:cstheme="minorHAnsi"/>
        </w:rPr>
      </w:pPr>
    </w:p>
    <w:p w14:paraId="7D5FFAA9" w14:textId="77777777" w:rsidR="007E49CA" w:rsidRPr="00CC07B7" w:rsidRDefault="03B6F2A3" w:rsidP="6D8F6187">
      <w:pPr>
        <w:widowControl/>
        <w:autoSpaceDE/>
        <w:autoSpaceDN/>
        <w:jc w:val="both"/>
        <w:rPr>
          <w:rFonts w:asciiTheme="minorHAnsi" w:eastAsia="Times New Roman" w:hAnsiTheme="minorHAnsi" w:cstheme="minorHAnsi"/>
          <w:b/>
          <w:bCs/>
        </w:rPr>
      </w:pPr>
      <w:r w:rsidRPr="00CC07B7">
        <w:rPr>
          <w:rFonts w:asciiTheme="minorHAnsi" w:eastAsia="Times New Roman" w:hAnsiTheme="minorHAnsi" w:cstheme="minorHAnsi"/>
          <w:b/>
          <w:bCs/>
        </w:rPr>
        <w:t xml:space="preserve">Breaches of Conduct </w:t>
      </w:r>
    </w:p>
    <w:p w14:paraId="66200FF1" w14:textId="77777777" w:rsidR="007E49CA" w:rsidRPr="00CC07B7" w:rsidRDefault="007E49CA" w:rsidP="6D8F6187">
      <w:pPr>
        <w:widowControl/>
        <w:autoSpaceDE/>
        <w:autoSpaceDN/>
        <w:jc w:val="both"/>
        <w:rPr>
          <w:rFonts w:asciiTheme="minorHAnsi" w:eastAsia="Times New Roman" w:hAnsiTheme="minorHAnsi" w:cstheme="minorHAnsi"/>
          <w:b/>
          <w:bCs/>
        </w:rPr>
      </w:pPr>
    </w:p>
    <w:p w14:paraId="771075C7" w14:textId="77777777" w:rsidR="007E49CA" w:rsidRPr="00CC07B7" w:rsidRDefault="03B6F2A3" w:rsidP="007E49CA">
      <w:pPr>
        <w:widowControl/>
        <w:autoSpaceDE/>
        <w:autoSpaceDN/>
        <w:jc w:val="both"/>
        <w:rPr>
          <w:rFonts w:asciiTheme="minorHAnsi" w:eastAsia="Times New Roman" w:hAnsiTheme="minorHAnsi" w:cstheme="minorHAnsi"/>
        </w:rPr>
      </w:pPr>
      <w:r w:rsidRPr="00CC07B7">
        <w:rPr>
          <w:rFonts w:asciiTheme="minorHAnsi" w:eastAsia="Times New Roman" w:hAnsiTheme="minorHAnsi" w:cstheme="minorHAnsi"/>
        </w:rPr>
        <w:t>Breaches of conduct may result in one or more of the following sanctions:</w:t>
      </w:r>
    </w:p>
    <w:p w14:paraId="4D833C58" w14:textId="77777777" w:rsidR="007E49CA" w:rsidRPr="00CC07B7" w:rsidRDefault="007E49CA" w:rsidP="007E49CA">
      <w:pPr>
        <w:widowControl/>
        <w:autoSpaceDE/>
        <w:autoSpaceDN/>
        <w:jc w:val="both"/>
        <w:rPr>
          <w:rFonts w:asciiTheme="minorHAnsi" w:eastAsia="Times New Roman" w:hAnsiTheme="minorHAnsi" w:cstheme="minorHAnsi"/>
        </w:rPr>
      </w:pPr>
    </w:p>
    <w:p w14:paraId="525ECE1D" w14:textId="2EF4AE15" w:rsidR="007E49CA" w:rsidRPr="00CC07B7" w:rsidRDefault="03B6F2A3" w:rsidP="00CC07B7">
      <w:pPr>
        <w:widowControl/>
        <w:numPr>
          <w:ilvl w:val="0"/>
          <w:numId w:val="28"/>
        </w:numPr>
        <w:autoSpaceDE/>
        <w:autoSpaceDN/>
        <w:jc w:val="both"/>
        <w:rPr>
          <w:rFonts w:asciiTheme="minorHAnsi" w:eastAsia="Times New Roman" w:hAnsiTheme="minorHAnsi" w:cstheme="minorHAnsi"/>
        </w:rPr>
      </w:pPr>
      <w:r w:rsidRPr="00CC07B7">
        <w:rPr>
          <w:rFonts w:asciiTheme="minorHAnsi" w:eastAsia="Times New Roman" w:hAnsiTheme="minorHAnsi" w:cstheme="minorHAnsi"/>
        </w:rPr>
        <w:t xml:space="preserve">Departmental Progress Meetings (DPM’s) to address suitability to </w:t>
      </w:r>
      <w:proofErr w:type="gramStart"/>
      <w:r w:rsidRPr="00CC07B7">
        <w:rPr>
          <w:rFonts w:asciiTheme="minorHAnsi" w:eastAsia="Times New Roman" w:hAnsiTheme="minorHAnsi" w:cstheme="minorHAnsi"/>
        </w:rPr>
        <w:t>continue on</w:t>
      </w:r>
      <w:proofErr w:type="gramEnd"/>
      <w:r w:rsidRPr="00CC07B7">
        <w:rPr>
          <w:rFonts w:asciiTheme="minorHAnsi" w:eastAsia="Times New Roman" w:hAnsiTheme="minorHAnsi" w:cstheme="minorHAnsi"/>
        </w:rPr>
        <w:t xml:space="preserve"> a programme of ITE. (Details of which may be found in programme documentation).</w:t>
      </w:r>
    </w:p>
    <w:p w14:paraId="5CF83DC4" w14:textId="0DC86F4C" w:rsidR="007E49CA" w:rsidRPr="00CC07B7" w:rsidRDefault="0097A164" w:rsidP="3787CCE2">
      <w:pPr>
        <w:widowControl/>
        <w:numPr>
          <w:ilvl w:val="0"/>
          <w:numId w:val="28"/>
        </w:numPr>
        <w:autoSpaceDE/>
        <w:autoSpaceDN/>
        <w:rPr>
          <w:rFonts w:asciiTheme="minorHAnsi" w:eastAsia="Times New Roman" w:hAnsiTheme="minorHAnsi"/>
        </w:rPr>
      </w:pPr>
      <w:r w:rsidRPr="3787CCE2">
        <w:rPr>
          <w:rFonts w:asciiTheme="minorHAnsi" w:eastAsia="Times New Roman" w:hAnsiTheme="minorHAnsi"/>
        </w:rPr>
        <w:t xml:space="preserve">A placement being </w:t>
      </w:r>
      <w:proofErr w:type="gramStart"/>
      <w:r w:rsidRPr="3787CCE2">
        <w:rPr>
          <w:rFonts w:asciiTheme="minorHAnsi" w:eastAsia="Times New Roman" w:hAnsiTheme="minorHAnsi"/>
        </w:rPr>
        <w:t>temporarily suspended</w:t>
      </w:r>
      <w:proofErr w:type="gramEnd"/>
      <w:r w:rsidRPr="3787CCE2">
        <w:rPr>
          <w:rFonts w:asciiTheme="minorHAnsi" w:eastAsia="Times New Roman" w:hAnsiTheme="minorHAnsi"/>
        </w:rPr>
        <w:t xml:space="preserve"> by a setting/school pending an investigation.</w:t>
      </w:r>
    </w:p>
    <w:p w14:paraId="0738F5BD" w14:textId="4D0AC548" w:rsidR="007E49CA" w:rsidRPr="00CC07B7" w:rsidRDefault="03B6F2A3" w:rsidP="00CC07B7">
      <w:pPr>
        <w:widowControl/>
        <w:numPr>
          <w:ilvl w:val="0"/>
          <w:numId w:val="28"/>
        </w:numPr>
        <w:autoSpaceDE/>
        <w:autoSpaceDN/>
        <w:jc w:val="both"/>
        <w:rPr>
          <w:rFonts w:asciiTheme="minorHAnsi" w:eastAsia="Times New Roman" w:hAnsiTheme="minorHAnsi" w:cstheme="minorHAnsi"/>
        </w:rPr>
      </w:pPr>
      <w:r w:rsidRPr="00CC07B7">
        <w:rPr>
          <w:rFonts w:asciiTheme="minorHAnsi" w:eastAsia="Times New Roman" w:hAnsiTheme="minorHAnsi" w:cstheme="minorHAnsi"/>
        </w:rPr>
        <w:t>A placement being terminated by a setting/school.</w:t>
      </w:r>
    </w:p>
    <w:p w14:paraId="2C2202AF" w14:textId="255431DD" w:rsidR="00916FF9" w:rsidRPr="00CC07B7" w:rsidRDefault="0CC12843" w:rsidP="26833D4E">
      <w:pPr>
        <w:widowControl/>
        <w:numPr>
          <w:ilvl w:val="0"/>
          <w:numId w:val="28"/>
        </w:numPr>
        <w:autoSpaceDE/>
        <w:autoSpaceDN/>
        <w:jc w:val="both"/>
        <w:rPr>
          <w:rFonts w:asciiTheme="minorHAnsi" w:eastAsia="Times New Roman" w:hAnsiTheme="minorHAnsi"/>
        </w:rPr>
      </w:pPr>
      <w:r w:rsidRPr="62CEF117">
        <w:rPr>
          <w:rFonts w:asciiTheme="minorHAnsi" w:eastAsia="Times New Roman" w:hAnsiTheme="minorHAnsi"/>
        </w:rPr>
        <w:t xml:space="preserve">A recommendation to attend a Fitness to Practice Panel: </w:t>
      </w:r>
      <w:hyperlink r:id="rId112">
        <w:r w:rsidRPr="62CEF117">
          <w:rPr>
            <w:rFonts w:asciiTheme="minorHAnsi" w:eastAsia="Times New Roman" w:hAnsiTheme="minorHAnsi"/>
            <w:color w:val="0000FF"/>
            <w:u w:val="single"/>
          </w:rPr>
          <w:t>Appendix 17 – Fitness t</w:t>
        </w:r>
      </w:hyperlink>
      <w:r w:rsidRPr="62CEF117">
        <w:rPr>
          <w:rFonts w:asciiTheme="minorHAnsi" w:eastAsia="Times New Roman" w:hAnsiTheme="minorHAnsi"/>
          <w:color w:val="0000FF"/>
          <w:u w:val="single"/>
        </w:rPr>
        <w:t>o Practise Procedures: 2021-22 - Edge Hill University</w:t>
      </w:r>
    </w:p>
    <w:p w14:paraId="7F8F9CC0" w14:textId="7810E323" w:rsidR="00916FF9" w:rsidRDefault="00651485" w:rsidP="1C1E2519">
      <w:pPr>
        <w:widowControl/>
        <w:autoSpaceDE/>
        <w:autoSpaceDN/>
      </w:pPr>
      <w:r>
        <w:br/>
      </w:r>
    </w:p>
    <w:p w14:paraId="349D3C5E" w14:textId="3C2FE7D3" w:rsidR="0024156E" w:rsidRDefault="0024156E" w:rsidP="1C1E2519">
      <w:pPr>
        <w:widowControl/>
        <w:autoSpaceDE/>
        <w:autoSpaceDN/>
      </w:pPr>
    </w:p>
    <w:p w14:paraId="1D4C7E0A" w14:textId="1EBDFBB5" w:rsidR="0024156E" w:rsidRDefault="0024156E">
      <w:r>
        <w:br w:type="page"/>
      </w:r>
    </w:p>
    <w:p w14:paraId="0A24F337" w14:textId="4CFC43DD" w:rsidR="0024156E" w:rsidRDefault="007747D1" w:rsidP="1C1E2519">
      <w:pPr>
        <w:widowControl/>
        <w:autoSpaceDE/>
        <w:autoSpaceDN/>
        <w:rPr>
          <w:rFonts w:asciiTheme="minorHAnsi" w:hAnsiTheme="minorHAnsi"/>
          <w:b/>
        </w:rPr>
      </w:pPr>
      <w:r w:rsidRPr="7480E340">
        <w:rPr>
          <w:rFonts w:asciiTheme="minorHAnsi" w:hAnsiTheme="minorHAnsi"/>
          <w:b/>
        </w:rPr>
        <w:lastRenderedPageBreak/>
        <w:t>Edge Hill University ITE Courses Overview</w:t>
      </w:r>
    </w:p>
    <w:p w14:paraId="5AB6D97C" w14:textId="57EA3C0B" w:rsidR="007747D1" w:rsidRDefault="007747D1" w:rsidP="1C1E2519">
      <w:pPr>
        <w:widowControl/>
        <w:autoSpaceDE/>
        <w:autoSpaceDN/>
        <w:rPr>
          <w:rFonts w:asciiTheme="minorHAnsi" w:hAnsiTheme="minorHAnsi"/>
          <w:b/>
        </w:rPr>
      </w:pPr>
    </w:p>
    <w:p w14:paraId="28B48C69" w14:textId="505C59D0" w:rsidR="00EE07E3" w:rsidRDefault="00EE07E3" w:rsidP="1C1E2519">
      <w:pPr>
        <w:widowControl/>
        <w:autoSpaceDE/>
        <w:autoSpaceDN/>
        <w:rPr>
          <w:rFonts w:asciiTheme="minorHAnsi" w:hAnsiTheme="minorHAnsi"/>
          <w:b/>
        </w:rPr>
      </w:pPr>
      <w:r>
        <w:rPr>
          <w:rFonts w:asciiTheme="minorHAnsi" w:hAnsiTheme="minorHAnsi"/>
          <w:b/>
        </w:rPr>
        <w:t>Undergraduate Programmes</w:t>
      </w:r>
    </w:p>
    <w:p w14:paraId="37BF4169" w14:textId="77777777" w:rsidR="00EE07E3" w:rsidRDefault="00EE07E3" w:rsidP="1C1E2519">
      <w:pPr>
        <w:widowControl/>
        <w:autoSpaceDE/>
        <w:autoSpaceDN/>
        <w:rPr>
          <w:rFonts w:asciiTheme="minorHAnsi" w:hAnsiTheme="minorHAnsi"/>
          <w:b/>
        </w:rPr>
      </w:pPr>
    </w:p>
    <w:p w14:paraId="44AFEABB" w14:textId="21ADD6F8" w:rsidR="00FF189A" w:rsidRPr="00FF189A" w:rsidRDefault="00FF189A" w:rsidP="00FF189A">
      <w:pPr>
        <w:widowControl/>
        <w:autoSpaceDE/>
        <w:autoSpaceDN/>
        <w:rPr>
          <w:rFonts w:asciiTheme="minorHAnsi" w:hAnsiTheme="minorHAnsi"/>
          <w:b/>
        </w:rPr>
      </w:pPr>
      <w:r w:rsidRPr="7480E340">
        <w:rPr>
          <w:rFonts w:asciiTheme="minorHAnsi" w:hAnsiTheme="minorHAnsi"/>
          <w:b/>
        </w:rPr>
        <w:t>Primary Education with QTS</w:t>
      </w:r>
      <w:r w:rsidR="005B7131">
        <w:rPr>
          <w:rFonts w:asciiTheme="minorHAnsi" w:hAnsiTheme="minorHAnsi"/>
          <w:b/>
        </w:rPr>
        <w:t xml:space="preserve"> </w:t>
      </w:r>
      <w:r w:rsidRPr="7480E340">
        <w:rPr>
          <w:rFonts w:asciiTheme="minorHAnsi" w:hAnsiTheme="minorHAnsi"/>
          <w:b/>
        </w:rPr>
        <w:t>BA (Hons)</w:t>
      </w:r>
    </w:p>
    <w:p w14:paraId="6DB93DB4" w14:textId="344E4026" w:rsidR="00FF189A" w:rsidRPr="00FF189A" w:rsidRDefault="00FF189A" w:rsidP="00FF189A">
      <w:pPr>
        <w:widowControl/>
        <w:autoSpaceDE/>
        <w:autoSpaceDN/>
        <w:rPr>
          <w:rFonts w:asciiTheme="minorHAnsi" w:hAnsiTheme="minorHAnsi"/>
          <w:b/>
        </w:rPr>
      </w:pPr>
    </w:p>
    <w:p w14:paraId="3E0994C4" w14:textId="4C5948B6" w:rsidR="007747D1" w:rsidRDefault="00FF189A" w:rsidP="00B43F5A">
      <w:pPr>
        <w:widowControl/>
        <w:autoSpaceDE/>
        <w:autoSpaceDN/>
        <w:jc w:val="both"/>
        <w:rPr>
          <w:rFonts w:asciiTheme="minorHAnsi" w:hAnsiTheme="minorHAnsi"/>
        </w:rPr>
      </w:pPr>
      <w:r w:rsidRPr="7480E340">
        <w:rPr>
          <w:rFonts w:asciiTheme="minorHAnsi" w:hAnsiTheme="minorHAnsi"/>
        </w:rPr>
        <w:t>Inspiring and nurturing young minds is one of the most rewarding careers you could have. Build your experience teaching children aged 5-11 and choose a focused subject to study. Gain recommendation for Qualified Teacher Status on our primary education degree.</w:t>
      </w:r>
    </w:p>
    <w:p w14:paraId="7C30109B" w14:textId="0BAF9CC2" w:rsidR="00D728B9" w:rsidRPr="00D728B9" w:rsidRDefault="00D728B9" w:rsidP="00B43F5A">
      <w:pPr>
        <w:widowControl/>
        <w:autoSpaceDE/>
        <w:autoSpaceDN/>
        <w:jc w:val="both"/>
        <w:rPr>
          <w:rFonts w:asciiTheme="minorHAnsi" w:hAnsiTheme="minorHAnsi"/>
        </w:rPr>
      </w:pPr>
    </w:p>
    <w:p w14:paraId="5AF9FE25" w14:textId="2759AD66" w:rsidR="00D728B9" w:rsidRPr="00D728B9" w:rsidRDefault="00D728B9" w:rsidP="00B43F5A">
      <w:pPr>
        <w:widowControl/>
        <w:autoSpaceDE/>
        <w:autoSpaceDN/>
        <w:jc w:val="both"/>
        <w:rPr>
          <w:rFonts w:asciiTheme="minorHAnsi" w:hAnsiTheme="minorHAnsi"/>
        </w:rPr>
      </w:pPr>
      <w:r w:rsidRPr="00D728B9">
        <w:rPr>
          <w:rFonts w:asciiTheme="minorHAnsi" w:hAnsiTheme="minorHAnsi"/>
        </w:rPr>
        <w:t>There’s a strong focus on values and social justice throughout the course to help you learn how to change lives. Out on placement, you’ll work together with schools and their pupils to uncover solutions to challenges they might face.</w:t>
      </w:r>
    </w:p>
    <w:p w14:paraId="7F9BEA7B" w14:textId="5B0135E0" w:rsidR="00D728B9" w:rsidRPr="00D728B9" w:rsidRDefault="00D728B9" w:rsidP="00B43F5A">
      <w:pPr>
        <w:widowControl/>
        <w:autoSpaceDE/>
        <w:autoSpaceDN/>
        <w:jc w:val="both"/>
        <w:rPr>
          <w:rFonts w:asciiTheme="minorHAnsi" w:hAnsiTheme="minorHAnsi"/>
        </w:rPr>
      </w:pPr>
    </w:p>
    <w:p w14:paraId="1B7F692C" w14:textId="324B4AAB" w:rsidR="00D728B9" w:rsidRPr="00D728B9" w:rsidRDefault="00D728B9" w:rsidP="00B43F5A">
      <w:pPr>
        <w:widowControl/>
        <w:autoSpaceDE/>
        <w:autoSpaceDN/>
        <w:jc w:val="both"/>
        <w:rPr>
          <w:rFonts w:asciiTheme="minorHAnsi" w:hAnsiTheme="minorHAnsi"/>
        </w:rPr>
      </w:pPr>
      <w:r w:rsidRPr="00D728B9">
        <w:rPr>
          <w:rFonts w:asciiTheme="minorHAnsi" w:hAnsiTheme="minorHAnsi"/>
        </w:rPr>
        <w:t>You’ll learn professional skills that will last your whole career as a teacher. You’ll look at different theories of education, examine the curriculum, explore your own choice of subject and carry out your own research project. As well as learning from your lecturers here at Edge Hill University, you’ll have opportunities to learn from experienced teachers in the schools you train at.</w:t>
      </w:r>
    </w:p>
    <w:p w14:paraId="01F27376" w14:textId="345138BA" w:rsidR="00D728B9" w:rsidRPr="00D728B9" w:rsidRDefault="00D728B9" w:rsidP="00B43F5A">
      <w:pPr>
        <w:widowControl/>
        <w:autoSpaceDE/>
        <w:autoSpaceDN/>
        <w:jc w:val="both"/>
        <w:rPr>
          <w:rFonts w:asciiTheme="minorHAnsi" w:hAnsiTheme="minorHAnsi"/>
        </w:rPr>
      </w:pPr>
    </w:p>
    <w:p w14:paraId="7FF62A98" w14:textId="4577E987" w:rsidR="00D728B9" w:rsidRDefault="00D728B9" w:rsidP="00B43F5A">
      <w:pPr>
        <w:widowControl/>
        <w:autoSpaceDE/>
        <w:autoSpaceDN/>
        <w:jc w:val="both"/>
        <w:rPr>
          <w:rFonts w:asciiTheme="minorHAnsi" w:hAnsiTheme="minorHAnsi"/>
        </w:rPr>
      </w:pPr>
      <w:r w:rsidRPr="00D728B9">
        <w:rPr>
          <w:rFonts w:asciiTheme="minorHAnsi" w:hAnsiTheme="minorHAnsi"/>
        </w:rPr>
        <w:t>Successful completion of the programme leads to recommendation for Qualified Teacher Status (QTS).</w:t>
      </w:r>
    </w:p>
    <w:p w14:paraId="65E6A039" w14:textId="16F690D0" w:rsidR="00192D32" w:rsidRDefault="00192D32" w:rsidP="00B43F5A">
      <w:pPr>
        <w:widowControl/>
        <w:autoSpaceDE/>
        <w:autoSpaceDN/>
        <w:jc w:val="both"/>
        <w:rPr>
          <w:rFonts w:asciiTheme="minorHAnsi" w:hAnsiTheme="minorHAnsi"/>
        </w:rPr>
      </w:pPr>
    </w:p>
    <w:p w14:paraId="040C226B" w14:textId="1CD7E74C" w:rsidR="006D0132" w:rsidRDefault="006D0132" w:rsidP="00B43F5A">
      <w:pPr>
        <w:widowControl/>
        <w:autoSpaceDE/>
        <w:autoSpaceDN/>
        <w:jc w:val="both"/>
        <w:rPr>
          <w:rFonts w:asciiTheme="minorHAnsi" w:hAnsiTheme="minorHAnsi"/>
          <w:b/>
          <w:bCs/>
        </w:rPr>
      </w:pPr>
      <w:r w:rsidRPr="006D0132">
        <w:rPr>
          <w:rFonts w:asciiTheme="minorHAnsi" w:hAnsiTheme="minorHAnsi"/>
          <w:b/>
          <w:bCs/>
        </w:rPr>
        <w:t>Primary Education with QTS (Part-Time)</w:t>
      </w:r>
      <w:r w:rsidR="005B7131">
        <w:rPr>
          <w:rFonts w:asciiTheme="minorHAnsi" w:hAnsiTheme="minorHAnsi"/>
          <w:b/>
          <w:bCs/>
        </w:rPr>
        <w:t xml:space="preserve"> </w:t>
      </w:r>
      <w:r w:rsidRPr="006D0132">
        <w:rPr>
          <w:rFonts w:asciiTheme="minorHAnsi" w:hAnsiTheme="minorHAnsi"/>
          <w:b/>
          <w:bCs/>
        </w:rPr>
        <w:t>BA (Hons)</w:t>
      </w:r>
    </w:p>
    <w:p w14:paraId="6CA69437" w14:textId="77777777" w:rsidR="006D0132" w:rsidRDefault="006D0132" w:rsidP="00B43F5A">
      <w:pPr>
        <w:widowControl/>
        <w:autoSpaceDE/>
        <w:autoSpaceDN/>
        <w:jc w:val="both"/>
        <w:rPr>
          <w:rFonts w:asciiTheme="minorHAnsi" w:hAnsiTheme="minorHAnsi"/>
          <w:b/>
          <w:bCs/>
        </w:rPr>
      </w:pPr>
    </w:p>
    <w:p w14:paraId="24ADCF94" w14:textId="6DB809A1" w:rsidR="00C346B7" w:rsidRPr="00C346B7" w:rsidRDefault="00C346B7" w:rsidP="00B43F5A">
      <w:pPr>
        <w:widowControl/>
        <w:autoSpaceDE/>
        <w:autoSpaceDN/>
        <w:jc w:val="both"/>
        <w:rPr>
          <w:rFonts w:asciiTheme="minorHAnsi" w:hAnsiTheme="minorHAnsi"/>
        </w:rPr>
      </w:pPr>
      <w:r w:rsidRPr="00C346B7">
        <w:rPr>
          <w:rFonts w:asciiTheme="minorHAnsi" w:hAnsiTheme="minorHAnsi"/>
        </w:rPr>
        <w:t>This part-time initial teacher training programme is suitable for those who have experience of working in a school, such as higher</w:t>
      </w:r>
      <w:r w:rsidR="5851D981" w:rsidRPr="26833D4E">
        <w:rPr>
          <w:rFonts w:asciiTheme="minorHAnsi" w:hAnsiTheme="minorHAnsi"/>
        </w:rPr>
        <w:t>-</w:t>
      </w:r>
      <w:r w:rsidRPr="00C346B7">
        <w:rPr>
          <w:rFonts w:asciiTheme="minorHAnsi" w:hAnsiTheme="minorHAnsi"/>
        </w:rPr>
        <w:t>level teaching assistants (HLTAs) or learning mentors. It is delivered through fortnightly evening campus-based sessions which you can attend at either Edge Hill University or Wigan &amp; Leigh College. These fortnightly sessions are complemented by two full-time study weeks per year, school-based tasks to enhance your knowledge and skills and assessed professional practice.</w:t>
      </w:r>
    </w:p>
    <w:p w14:paraId="3B011704" w14:textId="77777777" w:rsidR="00C346B7" w:rsidRPr="00C346B7" w:rsidRDefault="00C346B7" w:rsidP="00B43F5A">
      <w:pPr>
        <w:widowControl/>
        <w:autoSpaceDE/>
        <w:autoSpaceDN/>
        <w:jc w:val="both"/>
        <w:rPr>
          <w:rFonts w:asciiTheme="minorHAnsi" w:hAnsiTheme="minorHAnsi"/>
        </w:rPr>
      </w:pPr>
    </w:p>
    <w:p w14:paraId="4B3FE096" w14:textId="33DCBB69" w:rsidR="00C346B7" w:rsidRPr="00C346B7" w:rsidRDefault="00C346B7" w:rsidP="00B43F5A">
      <w:pPr>
        <w:widowControl/>
        <w:autoSpaceDE/>
        <w:autoSpaceDN/>
        <w:jc w:val="both"/>
        <w:rPr>
          <w:rFonts w:asciiTheme="minorHAnsi" w:hAnsiTheme="minorHAnsi"/>
        </w:rPr>
      </w:pPr>
      <w:r w:rsidRPr="00C346B7">
        <w:rPr>
          <w:rFonts w:asciiTheme="minorHAnsi" w:hAnsiTheme="minorHAnsi"/>
        </w:rPr>
        <w:t>You will gain practical experience and develop your own individual teaching personality and personal principles, along with the essential professional skills, knowledge and understanding required for a career in primary teaching. You will study in a dynamic teaching and learning environment where expert university and school-based colleagues work side by side to ensure that you have the best possible initial teacher training experience. Successful completion of the programme leads to recommendation for Qualified Teacher Status.</w:t>
      </w:r>
    </w:p>
    <w:p w14:paraId="3AD221E5" w14:textId="77777777" w:rsidR="006D0132" w:rsidRDefault="006D0132" w:rsidP="00B43F5A">
      <w:pPr>
        <w:widowControl/>
        <w:autoSpaceDE/>
        <w:autoSpaceDN/>
        <w:jc w:val="both"/>
        <w:rPr>
          <w:rFonts w:asciiTheme="minorHAnsi" w:hAnsiTheme="minorHAnsi"/>
          <w:b/>
          <w:bCs/>
        </w:rPr>
      </w:pPr>
    </w:p>
    <w:p w14:paraId="48D273EA" w14:textId="5D259025" w:rsidR="00192D32" w:rsidRDefault="000379A5" w:rsidP="00B43F5A">
      <w:pPr>
        <w:widowControl/>
        <w:autoSpaceDE/>
        <w:autoSpaceDN/>
        <w:jc w:val="both"/>
        <w:rPr>
          <w:rFonts w:asciiTheme="minorHAnsi" w:hAnsiTheme="minorHAnsi"/>
          <w:b/>
          <w:bCs/>
        </w:rPr>
      </w:pPr>
      <w:r w:rsidRPr="000379A5">
        <w:rPr>
          <w:rFonts w:asciiTheme="minorHAnsi" w:hAnsiTheme="minorHAnsi"/>
          <w:b/>
          <w:bCs/>
        </w:rPr>
        <w:t>Primary Early Years Education with QTS</w:t>
      </w:r>
      <w:r w:rsidR="00195CC1">
        <w:rPr>
          <w:rFonts w:asciiTheme="minorHAnsi" w:hAnsiTheme="minorHAnsi"/>
          <w:b/>
          <w:bCs/>
        </w:rPr>
        <w:t xml:space="preserve"> </w:t>
      </w:r>
      <w:r w:rsidRPr="000379A5">
        <w:rPr>
          <w:rFonts w:asciiTheme="minorHAnsi" w:hAnsiTheme="minorHAnsi"/>
          <w:b/>
          <w:bCs/>
        </w:rPr>
        <w:t>BA (Hons)</w:t>
      </w:r>
    </w:p>
    <w:p w14:paraId="2CAF9777" w14:textId="77777777" w:rsidR="000379A5" w:rsidRDefault="000379A5" w:rsidP="00B43F5A">
      <w:pPr>
        <w:widowControl/>
        <w:autoSpaceDE/>
        <w:autoSpaceDN/>
        <w:jc w:val="both"/>
        <w:rPr>
          <w:rFonts w:asciiTheme="minorHAnsi" w:hAnsiTheme="minorHAnsi"/>
          <w:b/>
          <w:bCs/>
        </w:rPr>
      </w:pPr>
    </w:p>
    <w:p w14:paraId="2FD37F0B" w14:textId="77777777" w:rsidR="005C46AE" w:rsidRPr="005C46AE" w:rsidRDefault="005C46AE" w:rsidP="00B43F5A">
      <w:pPr>
        <w:widowControl/>
        <w:autoSpaceDE/>
        <w:autoSpaceDN/>
        <w:jc w:val="both"/>
        <w:rPr>
          <w:rFonts w:asciiTheme="minorHAnsi" w:hAnsiTheme="minorHAnsi"/>
        </w:rPr>
      </w:pPr>
      <w:r w:rsidRPr="005C46AE">
        <w:rPr>
          <w:rFonts w:asciiTheme="minorHAnsi" w:hAnsiTheme="minorHAnsi"/>
        </w:rPr>
        <w:t>With creative teaching and structured activities, you could inspire young children to learn and develop. On this course, you’ll specialise in education in early years settings and primary schools, from ages 3 to 7.</w:t>
      </w:r>
    </w:p>
    <w:p w14:paraId="5FBD992B" w14:textId="77777777" w:rsidR="005C46AE" w:rsidRPr="005C46AE" w:rsidRDefault="005C46AE" w:rsidP="00B43F5A">
      <w:pPr>
        <w:widowControl/>
        <w:autoSpaceDE/>
        <w:autoSpaceDN/>
        <w:jc w:val="both"/>
        <w:rPr>
          <w:rFonts w:asciiTheme="minorHAnsi" w:hAnsiTheme="minorHAnsi"/>
        </w:rPr>
      </w:pPr>
    </w:p>
    <w:p w14:paraId="07A9EE1A" w14:textId="432B3BEB" w:rsidR="005C46AE" w:rsidRPr="005C46AE" w:rsidRDefault="005C46AE" w:rsidP="00B43F5A">
      <w:pPr>
        <w:widowControl/>
        <w:autoSpaceDE/>
        <w:autoSpaceDN/>
        <w:jc w:val="both"/>
        <w:rPr>
          <w:rFonts w:asciiTheme="minorHAnsi" w:hAnsiTheme="minorHAnsi"/>
        </w:rPr>
      </w:pPr>
      <w:r w:rsidRPr="005C46AE">
        <w:rPr>
          <w:rFonts w:asciiTheme="minorHAnsi" w:hAnsiTheme="minorHAnsi"/>
        </w:rPr>
        <w:t>We’ll help you develop your own expertise and understanding of how children learn. You’ll study both the national curriculum and the EYFS statutory curriculum and build up your knowledge in the subjects you will be teaching.</w:t>
      </w:r>
    </w:p>
    <w:p w14:paraId="1D200901" w14:textId="77777777" w:rsidR="005C46AE" w:rsidRPr="005C46AE" w:rsidRDefault="005C46AE" w:rsidP="00B43F5A">
      <w:pPr>
        <w:widowControl/>
        <w:autoSpaceDE/>
        <w:autoSpaceDN/>
        <w:jc w:val="both"/>
        <w:rPr>
          <w:rFonts w:asciiTheme="minorHAnsi" w:hAnsiTheme="minorHAnsi"/>
        </w:rPr>
      </w:pPr>
    </w:p>
    <w:p w14:paraId="71062F9F" w14:textId="77777777" w:rsidR="005C46AE" w:rsidRPr="005C46AE" w:rsidRDefault="005C46AE" w:rsidP="00B43F5A">
      <w:pPr>
        <w:widowControl/>
        <w:autoSpaceDE/>
        <w:autoSpaceDN/>
        <w:jc w:val="both"/>
        <w:rPr>
          <w:rFonts w:asciiTheme="minorHAnsi" w:hAnsiTheme="minorHAnsi"/>
        </w:rPr>
      </w:pPr>
      <w:r w:rsidRPr="005C46AE">
        <w:rPr>
          <w:rFonts w:asciiTheme="minorHAnsi" w:hAnsiTheme="minorHAnsi"/>
        </w:rPr>
        <w:t>You’ll gain experience by working in a variety of schools and other settings, alongside experienced teachers. You’ll also undertake your own research projects to build up your specialist subject knowledge.</w:t>
      </w:r>
    </w:p>
    <w:p w14:paraId="155DD2D0" w14:textId="77777777" w:rsidR="005C46AE" w:rsidRPr="005C46AE" w:rsidRDefault="005C46AE" w:rsidP="00B43F5A">
      <w:pPr>
        <w:widowControl/>
        <w:autoSpaceDE/>
        <w:autoSpaceDN/>
        <w:jc w:val="both"/>
        <w:rPr>
          <w:rFonts w:asciiTheme="minorHAnsi" w:hAnsiTheme="minorHAnsi"/>
        </w:rPr>
      </w:pPr>
    </w:p>
    <w:p w14:paraId="4B6D2657" w14:textId="77777777" w:rsidR="005C46AE" w:rsidRPr="005C46AE" w:rsidRDefault="005C46AE" w:rsidP="00B43F5A">
      <w:pPr>
        <w:widowControl/>
        <w:autoSpaceDE/>
        <w:autoSpaceDN/>
        <w:jc w:val="both"/>
        <w:rPr>
          <w:rFonts w:asciiTheme="minorHAnsi" w:hAnsiTheme="minorHAnsi"/>
        </w:rPr>
      </w:pPr>
      <w:r w:rsidRPr="005C46AE">
        <w:rPr>
          <w:rFonts w:asciiTheme="minorHAnsi" w:hAnsiTheme="minorHAnsi"/>
        </w:rPr>
        <w:t>Successful completion of the course leads to recommendation for Qualified Teacher Status (QTS).</w:t>
      </w:r>
    </w:p>
    <w:p w14:paraId="3564BAF6" w14:textId="77777777" w:rsidR="005C46AE" w:rsidRPr="005C46AE" w:rsidRDefault="005C46AE" w:rsidP="005C46AE">
      <w:pPr>
        <w:widowControl/>
        <w:autoSpaceDE/>
        <w:autoSpaceDN/>
        <w:rPr>
          <w:rFonts w:asciiTheme="minorHAnsi" w:hAnsiTheme="minorHAnsi"/>
        </w:rPr>
      </w:pPr>
    </w:p>
    <w:p w14:paraId="64A464EA" w14:textId="746543A9" w:rsidR="000379A5" w:rsidRDefault="005C46AE" w:rsidP="00B43F5A">
      <w:pPr>
        <w:widowControl/>
        <w:autoSpaceDE/>
        <w:autoSpaceDN/>
        <w:jc w:val="both"/>
        <w:rPr>
          <w:rFonts w:asciiTheme="minorHAnsi" w:hAnsiTheme="minorHAnsi"/>
        </w:rPr>
      </w:pPr>
      <w:r w:rsidRPr="005C46AE">
        <w:rPr>
          <w:rFonts w:asciiTheme="minorHAnsi" w:hAnsiTheme="minorHAnsi"/>
        </w:rPr>
        <w:t>With your recommendation for Qualified Teacher Status (QTS), on graduation you could teach in early years foundation stage (EYFS), key stage 1, and key stage 2.</w:t>
      </w:r>
    </w:p>
    <w:p w14:paraId="29DECD04" w14:textId="77777777" w:rsidR="00764384" w:rsidRDefault="00764384" w:rsidP="00B43F5A">
      <w:pPr>
        <w:widowControl/>
        <w:autoSpaceDE/>
        <w:autoSpaceDN/>
        <w:jc w:val="both"/>
        <w:rPr>
          <w:rFonts w:asciiTheme="minorHAnsi" w:hAnsiTheme="minorHAnsi"/>
        </w:rPr>
      </w:pPr>
    </w:p>
    <w:p w14:paraId="12047511" w14:textId="3E0524F0" w:rsidR="00764384" w:rsidRDefault="005822BC" w:rsidP="00B43F5A">
      <w:pPr>
        <w:widowControl/>
        <w:autoSpaceDE/>
        <w:autoSpaceDN/>
        <w:jc w:val="both"/>
        <w:rPr>
          <w:rFonts w:asciiTheme="minorHAnsi" w:hAnsiTheme="minorHAnsi"/>
          <w:b/>
          <w:bCs/>
        </w:rPr>
      </w:pPr>
      <w:r w:rsidRPr="005822BC">
        <w:rPr>
          <w:rFonts w:asciiTheme="minorHAnsi" w:hAnsiTheme="minorHAnsi"/>
          <w:b/>
          <w:bCs/>
        </w:rPr>
        <w:t>Secondary Religious Education with QTS</w:t>
      </w:r>
      <w:r w:rsidR="00195CC1">
        <w:rPr>
          <w:rFonts w:asciiTheme="minorHAnsi" w:hAnsiTheme="minorHAnsi"/>
          <w:b/>
          <w:bCs/>
        </w:rPr>
        <w:t xml:space="preserve"> </w:t>
      </w:r>
      <w:r w:rsidRPr="005822BC">
        <w:rPr>
          <w:rFonts w:asciiTheme="minorHAnsi" w:hAnsiTheme="minorHAnsi"/>
          <w:b/>
          <w:bCs/>
        </w:rPr>
        <w:t>BA (Hons)</w:t>
      </w:r>
    </w:p>
    <w:p w14:paraId="77D39C93" w14:textId="77777777" w:rsidR="003323D3" w:rsidRPr="003323D3" w:rsidRDefault="003323D3" w:rsidP="00B43F5A">
      <w:pPr>
        <w:widowControl/>
        <w:autoSpaceDE/>
        <w:autoSpaceDN/>
        <w:jc w:val="both"/>
        <w:rPr>
          <w:rFonts w:asciiTheme="minorHAnsi" w:hAnsiTheme="minorHAnsi"/>
        </w:rPr>
      </w:pPr>
    </w:p>
    <w:p w14:paraId="0C2AA140" w14:textId="77777777" w:rsidR="003323D3" w:rsidRPr="003323D3" w:rsidRDefault="003323D3" w:rsidP="00B43F5A">
      <w:pPr>
        <w:widowControl/>
        <w:autoSpaceDE/>
        <w:autoSpaceDN/>
        <w:jc w:val="both"/>
        <w:rPr>
          <w:rFonts w:asciiTheme="minorHAnsi" w:hAnsiTheme="minorHAnsi"/>
        </w:rPr>
      </w:pPr>
      <w:r w:rsidRPr="003323D3">
        <w:rPr>
          <w:rFonts w:asciiTheme="minorHAnsi" w:hAnsiTheme="minorHAnsi"/>
        </w:rPr>
        <w:t>We’ll look at religion as a modern, living phenomenon. You’ll visit centres representing all six major world faiths and study their beliefs, practices, and texts. As you progress through the course, you’ll reflect on these in greater depth, gaining expert knowledge in the subject.</w:t>
      </w:r>
    </w:p>
    <w:p w14:paraId="5A78D2D0" w14:textId="77777777" w:rsidR="003323D3" w:rsidRPr="003323D3" w:rsidRDefault="003323D3" w:rsidP="00B43F5A">
      <w:pPr>
        <w:widowControl/>
        <w:autoSpaceDE/>
        <w:autoSpaceDN/>
        <w:jc w:val="both"/>
        <w:rPr>
          <w:rFonts w:asciiTheme="minorHAnsi" w:hAnsiTheme="minorHAnsi"/>
        </w:rPr>
      </w:pPr>
    </w:p>
    <w:p w14:paraId="683C691A" w14:textId="0A05E847" w:rsidR="003323D3" w:rsidRPr="003323D3" w:rsidRDefault="003323D3" w:rsidP="00B43F5A">
      <w:pPr>
        <w:widowControl/>
        <w:autoSpaceDE/>
        <w:autoSpaceDN/>
        <w:jc w:val="both"/>
        <w:rPr>
          <w:rFonts w:asciiTheme="minorHAnsi" w:hAnsiTheme="minorHAnsi"/>
        </w:rPr>
      </w:pPr>
      <w:r w:rsidRPr="003323D3">
        <w:rPr>
          <w:rFonts w:asciiTheme="minorHAnsi" w:hAnsiTheme="minorHAnsi"/>
        </w:rPr>
        <w:t>Our experienced tutors at Edge Hill, and the expert teachers in your practice placement schools, will support you to become an outstanding RE teacher. You’ll learn creative teaching techniques and develop your own imaginative ways to communicate impartial and considered views on religion.</w:t>
      </w:r>
    </w:p>
    <w:p w14:paraId="7098E7BA" w14:textId="77777777" w:rsidR="003323D3" w:rsidRPr="003323D3" w:rsidRDefault="003323D3" w:rsidP="00B43F5A">
      <w:pPr>
        <w:widowControl/>
        <w:autoSpaceDE/>
        <w:autoSpaceDN/>
        <w:jc w:val="both"/>
        <w:rPr>
          <w:rFonts w:asciiTheme="minorHAnsi" w:hAnsiTheme="minorHAnsi"/>
        </w:rPr>
      </w:pPr>
    </w:p>
    <w:p w14:paraId="7AF50291" w14:textId="34FED03E" w:rsidR="003323D3" w:rsidRDefault="003323D3" w:rsidP="00B43F5A">
      <w:pPr>
        <w:widowControl/>
        <w:autoSpaceDE/>
        <w:autoSpaceDN/>
        <w:jc w:val="both"/>
        <w:rPr>
          <w:rFonts w:asciiTheme="minorHAnsi" w:hAnsiTheme="minorHAnsi"/>
        </w:rPr>
      </w:pPr>
      <w:r w:rsidRPr="003323D3">
        <w:rPr>
          <w:rFonts w:asciiTheme="minorHAnsi" w:hAnsiTheme="minorHAnsi"/>
        </w:rPr>
        <w:t>Successful completion of the programme leads to recommendation for Qualified Teacher Status (QTS).</w:t>
      </w:r>
    </w:p>
    <w:p w14:paraId="7EF9DC99" w14:textId="77777777" w:rsidR="002F5E21" w:rsidRDefault="002F5E21" w:rsidP="00B43F5A">
      <w:pPr>
        <w:widowControl/>
        <w:autoSpaceDE/>
        <w:autoSpaceDN/>
        <w:jc w:val="both"/>
        <w:rPr>
          <w:rFonts w:asciiTheme="minorHAnsi" w:hAnsiTheme="minorHAnsi"/>
        </w:rPr>
      </w:pPr>
    </w:p>
    <w:p w14:paraId="1AC61CC5" w14:textId="4B2C11AA" w:rsidR="002F5E21" w:rsidRDefault="002F5E21" w:rsidP="00B43F5A">
      <w:pPr>
        <w:widowControl/>
        <w:autoSpaceDE/>
        <w:autoSpaceDN/>
        <w:jc w:val="both"/>
        <w:rPr>
          <w:rFonts w:asciiTheme="minorHAnsi" w:hAnsiTheme="minorHAnsi"/>
          <w:b/>
          <w:bCs/>
        </w:rPr>
      </w:pPr>
      <w:r w:rsidRPr="002F5E21">
        <w:rPr>
          <w:rFonts w:asciiTheme="minorHAnsi" w:hAnsiTheme="minorHAnsi"/>
          <w:b/>
          <w:bCs/>
        </w:rPr>
        <w:t>Secondary English Education with QTS</w:t>
      </w:r>
      <w:r w:rsidR="000D73FC">
        <w:rPr>
          <w:rFonts w:asciiTheme="minorHAnsi" w:hAnsiTheme="minorHAnsi"/>
          <w:b/>
          <w:bCs/>
        </w:rPr>
        <w:t xml:space="preserve"> </w:t>
      </w:r>
      <w:r w:rsidRPr="002F5E21">
        <w:rPr>
          <w:rFonts w:asciiTheme="minorHAnsi" w:hAnsiTheme="minorHAnsi"/>
          <w:b/>
          <w:bCs/>
        </w:rPr>
        <w:t>BA (Hons)</w:t>
      </w:r>
    </w:p>
    <w:p w14:paraId="787CB124" w14:textId="77777777" w:rsidR="00C152B1" w:rsidRPr="00C152B1" w:rsidRDefault="00C152B1" w:rsidP="00B43F5A">
      <w:pPr>
        <w:widowControl/>
        <w:autoSpaceDE/>
        <w:autoSpaceDN/>
        <w:jc w:val="both"/>
        <w:rPr>
          <w:rFonts w:asciiTheme="minorHAnsi" w:hAnsiTheme="minorHAnsi"/>
        </w:rPr>
      </w:pPr>
    </w:p>
    <w:p w14:paraId="62A4A012" w14:textId="77777777" w:rsidR="00C152B1" w:rsidRPr="00C152B1" w:rsidRDefault="00C152B1" w:rsidP="00B43F5A">
      <w:pPr>
        <w:widowControl/>
        <w:autoSpaceDE/>
        <w:autoSpaceDN/>
        <w:jc w:val="both"/>
        <w:rPr>
          <w:rFonts w:asciiTheme="minorHAnsi" w:hAnsiTheme="minorHAnsi"/>
        </w:rPr>
      </w:pPr>
      <w:r w:rsidRPr="00C152B1">
        <w:rPr>
          <w:rFonts w:asciiTheme="minorHAnsi" w:hAnsiTheme="minorHAnsi"/>
        </w:rPr>
        <w:t>As well as in-depth modules where you’ll study everything from Shelley to sociolinguistics, you’ll spend lots of time in schools. You’ll help with classes and see how the theory you’ve learned applies in real-life settings. Gaining inspiration from your mentors, you’ll start to develop your own teaching style and form your own ideas about the role of education.</w:t>
      </w:r>
    </w:p>
    <w:p w14:paraId="609DC541" w14:textId="77777777" w:rsidR="00C152B1" w:rsidRPr="00C152B1" w:rsidRDefault="00C152B1" w:rsidP="00B43F5A">
      <w:pPr>
        <w:widowControl/>
        <w:autoSpaceDE/>
        <w:autoSpaceDN/>
        <w:jc w:val="both"/>
        <w:rPr>
          <w:rFonts w:asciiTheme="minorHAnsi" w:hAnsiTheme="minorHAnsi"/>
        </w:rPr>
      </w:pPr>
    </w:p>
    <w:p w14:paraId="1FA52BFA" w14:textId="77777777" w:rsidR="00C152B1" w:rsidRPr="00C152B1" w:rsidRDefault="00C152B1" w:rsidP="00B43F5A">
      <w:pPr>
        <w:widowControl/>
        <w:autoSpaceDE/>
        <w:autoSpaceDN/>
        <w:jc w:val="both"/>
        <w:rPr>
          <w:rFonts w:asciiTheme="minorHAnsi" w:hAnsiTheme="minorHAnsi"/>
        </w:rPr>
      </w:pPr>
      <w:r w:rsidRPr="00C152B1">
        <w:rPr>
          <w:rFonts w:asciiTheme="minorHAnsi" w:hAnsiTheme="minorHAnsi"/>
        </w:rPr>
        <w:t>Our experienced tutors at Edge Hill and the expert teachers in your placement schools will support you to become an outstanding professional teacher.</w:t>
      </w:r>
    </w:p>
    <w:p w14:paraId="1E94D5BD" w14:textId="77777777" w:rsidR="00C152B1" w:rsidRPr="00C152B1" w:rsidRDefault="00C152B1" w:rsidP="00B43F5A">
      <w:pPr>
        <w:widowControl/>
        <w:autoSpaceDE/>
        <w:autoSpaceDN/>
        <w:jc w:val="both"/>
        <w:rPr>
          <w:rFonts w:asciiTheme="minorHAnsi" w:hAnsiTheme="minorHAnsi"/>
        </w:rPr>
      </w:pPr>
    </w:p>
    <w:p w14:paraId="26C897BC" w14:textId="3313931E" w:rsidR="002F5E21" w:rsidRDefault="00C152B1" w:rsidP="00B43F5A">
      <w:pPr>
        <w:widowControl/>
        <w:autoSpaceDE/>
        <w:autoSpaceDN/>
        <w:jc w:val="both"/>
        <w:rPr>
          <w:rFonts w:asciiTheme="minorHAnsi" w:hAnsiTheme="minorHAnsi"/>
        </w:rPr>
      </w:pPr>
      <w:r w:rsidRPr="00C152B1">
        <w:rPr>
          <w:rFonts w:asciiTheme="minorHAnsi" w:hAnsiTheme="minorHAnsi"/>
        </w:rPr>
        <w:t>Successful completion of the programme leads to recommendation for Qualified Teacher Status (QTS).</w:t>
      </w:r>
    </w:p>
    <w:p w14:paraId="10FFBB18" w14:textId="3DB94F5A" w:rsidR="00A203AB" w:rsidRDefault="00A203AB" w:rsidP="00B43F5A">
      <w:pPr>
        <w:widowControl/>
        <w:autoSpaceDE/>
        <w:autoSpaceDN/>
        <w:jc w:val="both"/>
        <w:rPr>
          <w:rFonts w:asciiTheme="minorHAnsi" w:hAnsiTheme="minorHAnsi"/>
        </w:rPr>
      </w:pPr>
    </w:p>
    <w:p w14:paraId="0925FC0D" w14:textId="05402DB5" w:rsidR="00A203AB" w:rsidRDefault="00C66D21" w:rsidP="00B43F5A">
      <w:pPr>
        <w:widowControl/>
        <w:autoSpaceDE/>
        <w:autoSpaceDN/>
        <w:jc w:val="both"/>
        <w:rPr>
          <w:rFonts w:asciiTheme="minorHAnsi" w:hAnsiTheme="minorHAnsi"/>
          <w:b/>
          <w:bCs/>
        </w:rPr>
      </w:pPr>
      <w:r w:rsidRPr="00C66D21">
        <w:rPr>
          <w:rFonts w:asciiTheme="minorHAnsi" w:hAnsiTheme="minorHAnsi"/>
          <w:b/>
          <w:bCs/>
        </w:rPr>
        <w:t>Secondary Mathematics Education with QTS</w:t>
      </w:r>
      <w:r w:rsidR="000D73FC">
        <w:rPr>
          <w:rFonts w:asciiTheme="minorHAnsi" w:hAnsiTheme="minorHAnsi"/>
          <w:b/>
          <w:bCs/>
        </w:rPr>
        <w:t xml:space="preserve"> </w:t>
      </w:r>
      <w:r w:rsidRPr="00C66D21">
        <w:rPr>
          <w:rFonts w:asciiTheme="minorHAnsi" w:hAnsiTheme="minorHAnsi"/>
          <w:b/>
          <w:bCs/>
        </w:rPr>
        <w:t>BSc (Hons)</w:t>
      </w:r>
    </w:p>
    <w:p w14:paraId="62E3A76E" w14:textId="77777777" w:rsidR="00C66D21" w:rsidRDefault="00C66D21" w:rsidP="00B43F5A">
      <w:pPr>
        <w:widowControl/>
        <w:autoSpaceDE/>
        <w:autoSpaceDN/>
        <w:jc w:val="both"/>
        <w:rPr>
          <w:rFonts w:asciiTheme="minorHAnsi" w:hAnsiTheme="minorHAnsi"/>
          <w:b/>
          <w:bCs/>
        </w:rPr>
      </w:pPr>
    </w:p>
    <w:p w14:paraId="46FE0F16" w14:textId="77777777" w:rsidR="00FD79EB" w:rsidRPr="00FD79EB" w:rsidRDefault="00FD79EB" w:rsidP="00B43F5A">
      <w:pPr>
        <w:widowControl/>
        <w:autoSpaceDE/>
        <w:autoSpaceDN/>
        <w:jc w:val="both"/>
        <w:rPr>
          <w:rFonts w:asciiTheme="minorHAnsi" w:hAnsiTheme="minorHAnsi"/>
        </w:rPr>
      </w:pPr>
      <w:r w:rsidRPr="00FD79EB">
        <w:rPr>
          <w:rFonts w:asciiTheme="minorHAnsi" w:hAnsiTheme="minorHAnsi"/>
        </w:rPr>
        <w:t>Help pupils grasp the basics of geometry. Deliver calculus masterclasses to gifted young mathematicians. Show students how statistical techniques can have real-world applications. At Edge Hill, you’ll learn how to become a great maths teacher, while on your school placements you’ll put your ideas into practice.</w:t>
      </w:r>
    </w:p>
    <w:p w14:paraId="1B959BE8" w14:textId="77777777" w:rsidR="00FD79EB" w:rsidRPr="00FD79EB" w:rsidRDefault="00FD79EB" w:rsidP="00B43F5A">
      <w:pPr>
        <w:widowControl/>
        <w:autoSpaceDE/>
        <w:autoSpaceDN/>
        <w:jc w:val="both"/>
        <w:rPr>
          <w:rFonts w:asciiTheme="minorHAnsi" w:hAnsiTheme="minorHAnsi"/>
        </w:rPr>
      </w:pPr>
    </w:p>
    <w:p w14:paraId="558ACFBF" w14:textId="77777777" w:rsidR="00FD79EB" w:rsidRPr="00FD79EB" w:rsidRDefault="00FD79EB" w:rsidP="00B43F5A">
      <w:pPr>
        <w:widowControl/>
        <w:autoSpaceDE/>
        <w:autoSpaceDN/>
        <w:jc w:val="both"/>
        <w:rPr>
          <w:rFonts w:asciiTheme="minorHAnsi" w:hAnsiTheme="minorHAnsi"/>
        </w:rPr>
      </w:pPr>
      <w:r w:rsidRPr="00FD79EB">
        <w:rPr>
          <w:rFonts w:asciiTheme="minorHAnsi" w:hAnsiTheme="minorHAnsi"/>
        </w:rPr>
        <w:t>We’ll cover branches such as calculus, discrete mathematics, inferential statistics, statistical modelling, and linear algebra. You’ll learn about educational theories and policies. You’ll discover ways of incorporating technology and mathematics software into lessons. And you’ll gain valuable experience in the classroom, planning and delivering sessions and reflecting on your work.</w:t>
      </w:r>
    </w:p>
    <w:p w14:paraId="4950C2A1" w14:textId="77777777" w:rsidR="00FD79EB" w:rsidRPr="00FD79EB" w:rsidRDefault="00FD79EB" w:rsidP="00B43F5A">
      <w:pPr>
        <w:widowControl/>
        <w:autoSpaceDE/>
        <w:autoSpaceDN/>
        <w:jc w:val="both"/>
        <w:rPr>
          <w:rFonts w:asciiTheme="minorHAnsi" w:hAnsiTheme="minorHAnsi"/>
        </w:rPr>
      </w:pPr>
    </w:p>
    <w:p w14:paraId="3A477813" w14:textId="77777777" w:rsidR="00FD79EB" w:rsidRPr="00FD79EB" w:rsidRDefault="00FD79EB" w:rsidP="00B43F5A">
      <w:pPr>
        <w:widowControl/>
        <w:autoSpaceDE/>
        <w:autoSpaceDN/>
        <w:jc w:val="both"/>
        <w:rPr>
          <w:rFonts w:asciiTheme="minorHAnsi" w:hAnsiTheme="minorHAnsi"/>
        </w:rPr>
      </w:pPr>
      <w:r w:rsidRPr="00FD79EB">
        <w:rPr>
          <w:rFonts w:asciiTheme="minorHAnsi" w:hAnsiTheme="minorHAnsi"/>
        </w:rPr>
        <w:t>Our experienced tutors at Edge Hill and the expert teachers in your placement schools will help you succeed. We’ll support you throughout your degree and as you take your first steps as a newly qualified teacher. Successful completion of this course leads to recommendation for Qualified Teacher Status (QTS).</w:t>
      </w:r>
    </w:p>
    <w:p w14:paraId="21BF3006" w14:textId="77777777" w:rsidR="00C66D21" w:rsidRDefault="00C66D21" w:rsidP="00B43F5A">
      <w:pPr>
        <w:widowControl/>
        <w:autoSpaceDE/>
        <w:autoSpaceDN/>
        <w:jc w:val="both"/>
        <w:rPr>
          <w:rFonts w:asciiTheme="minorHAnsi" w:hAnsiTheme="minorHAnsi"/>
          <w:b/>
          <w:bCs/>
        </w:rPr>
      </w:pPr>
    </w:p>
    <w:p w14:paraId="6945DC03" w14:textId="3252E2C8" w:rsidR="0090750C" w:rsidRDefault="0090750C" w:rsidP="00B43F5A">
      <w:pPr>
        <w:widowControl/>
        <w:autoSpaceDE/>
        <w:autoSpaceDN/>
        <w:jc w:val="both"/>
        <w:rPr>
          <w:rFonts w:asciiTheme="minorHAnsi" w:hAnsiTheme="minorHAnsi"/>
          <w:b/>
          <w:bCs/>
        </w:rPr>
      </w:pPr>
      <w:r>
        <w:rPr>
          <w:rFonts w:asciiTheme="minorHAnsi" w:hAnsiTheme="minorHAnsi"/>
          <w:b/>
          <w:bCs/>
        </w:rPr>
        <w:t>Postgraduate</w:t>
      </w:r>
    </w:p>
    <w:p w14:paraId="7CD3BAD0" w14:textId="77777777" w:rsidR="0090750C" w:rsidRDefault="0090750C" w:rsidP="00B43F5A">
      <w:pPr>
        <w:widowControl/>
        <w:autoSpaceDE/>
        <w:autoSpaceDN/>
        <w:jc w:val="both"/>
        <w:rPr>
          <w:rFonts w:asciiTheme="minorHAnsi" w:hAnsiTheme="minorHAnsi"/>
          <w:b/>
          <w:bCs/>
        </w:rPr>
      </w:pPr>
    </w:p>
    <w:p w14:paraId="1FA5AB48" w14:textId="768B1DE7" w:rsidR="0090750C" w:rsidRDefault="0073720D" w:rsidP="00B43F5A">
      <w:pPr>
        <w:widowControl/>
        <w:autoSpaceDE/>
        <w:autoSpaceDN/>
        <w:jc w:val="both"/>
        <w:rPr>
          <w:rFonts w:asciiTheme="minorHAnsi" w:hAnsiTheme="minorHAnsi"/>
          <w:b/>
          <w:bCs/>
        </w:rPr>
      </w:pPr>
      <w:r w:rsidRPr="0073720D">
        <w:rPr>
          <w:rFonts w:asciiTheme="minorHAnsi" w:hAnsiTheme="minorHAnsi"/>
          <w:b/>
          <w:bCs/>
        </w:rPr>
        <w:t>Primary Education with QTS</w:t>
      </w:r>
      <w:r w:rsidR="00AF40FD">
        <w:rPr>
          <w:rFonts w:asciiTheme="minorHAnsi" w:hAnsiTheme="minorHAnsi"/>
          <w:b/>
          <w:bCs/>
        </w:rPr>
        <w:t xml:space="preserve"> </w:t>
      </w:r>
      <w:r w:rsidRPr="0073720D">
        <w:rPr>
          <w:rFonts w:asciiTheme="minorHAnsi" w:hAnsiTheme="minorHAnsi"/>
          <w:b/>
          <w:bCs/>
        </w:rPr>
        <w:t>PGCE</w:t>
      </w:r>
    </w:p>
    <w:p w14:paraId="2C012E49" w14:textId="77777777" w:rsidR="0073720D" w:rsidRDefault="0073720D" w:rsidP="00B43F5A">
      <w:pPr>
        <w:widowControl/>
        <w:autoSpaceDE/>
        <w:autoSpaceDN/>
        <w:jc w:val="both"/>
        <w:rPr>
          <w:rFonts w:asciiTheme="minorHAnsi" w:hAnsiTheme="minorHAnsi"/>
          <w:b/>
          <w:bCs/>
        </w:rPr>
      </w:pPr>
    </w:p>
    <w:p w14:paraId="2CBF1C9A" w14:textId="77777777" w:rsidR="009625EA" w:rsidRPr="009625EA" w:rsidRDefault="009625EA" w:rsidP="00B43F5A">
      <w:pPr>
        <w:widowControl/>
        <w:autoSpaceDE/>
        <w:autoSpaceDN/>
        <w:jc w:val="both"/>
        <w:rPr>
          <w:rFonts w:asciiTheme="minorHAnsi" w:hAnsiTheme="minorHAnsi"/>
        </w:rPr>
      </w:pPr>
      <w:r w:rsidRPr="009625EA">
        <w:rPr>
          <w:rFonts w:asciiTheme="minorHAnsi" w:hAnsiTheme="minorHAnsi"/>
        </w:rPr>
        <w:t>Successful completion of the programme leads to recommendation for Qualified Teacher Status (QTS).</w:t>
      </w:r>
    </w:p>
    <w:p w14:paraId="3AB912AB" w14:textId="77777777" w:rsidR="009625EA" w:rsidRPr="009625EA" w:rsidRDefault="009625EA" w:rsidP="00B43F5A">
      <w:pPr>
        <w:widowControl/>
        <w:autoSpaceDE/>
        <w:autoSpaceDN/>
        <w:jc w:val="both"/>
        <w:rPr>
          <w:rFonts w:asciiTheme="minorHAnsi" w:hAnsiTheme="minorHAnsi"/>
        </w:rPr>
      </w:pPr>
    </w:p>
    <w:p w14:paraId="690DF1FA" w14:textId="77777777" w:rsidR="009625EA" w:rsidRPr="009625EA" w:rsidRDefault="009625EA" w:rsidP="00B43F5A">
      <w:pPr>
        <w:widowControl/>
        <w:autoSpaceDE/>
        <w:autoSpaceDN/>
        <w:jc w:val="both"/>
        <w:rPr>
          <w:rFonts w:asciiTheme="minorHAnsi" w:hAnsiTheme="minorHAnsi"/>
        </w:rPr>
      </w:pPr>
      <w:r w:rsidRPr="009625EA">
        <w:rPr>
          <w:rFonts w:asciiTheme="minorHAnsi" w:hAnsiTheme="minorHAnsi"/>
        </w:rPr>
        <w:t>Inspire young minds and ignite their love for learning through two professional placements. You’ll be guided by school-based mentors and Edge Hill tutors. They’ll check you’re making good progress throughout your teacher training.</w:t>
      </w:r>
    </w:p>
    <w:p w14:paraId="5708E513" w14:textId="77777777" w:rsidR="009625EA" w:rsidRPr="009625EA" w:rsidRDefault="009625EA" w:rsidP="00B43F5A">
      <w:pPr>
        <w:widowControl/>
        <w:autoSpaceDE/>
        <w:autoSpaceDN/>
        <w:jc w:val="both"/>
        <w:rPr>
          <w:rFonts w:asciiTheme="minorHAnsi" w:hAnsiTheme="minorHAnsi"/>
        </w:rPr>
      </w:pPr>
    </w:p>
    <w:p w14:paraId="0B490144" w14:textId="77777777" w:rsidR="009625EA" w:rsidRPr="009625EA" w:rsidRDefault="009625EA" w:rsidP="00B43F5A">
      <w:pPr>
        <w:widowControl/>
        <w:autoSpaceDE/>
        <w:autoSpaceDN/>
        <w:jc w:val="both"/>
        <w:rPr>
          <w:rFonts w:asciiTheme="minorHAnsi" w:hAnsiTheme="minorHAnsi"/>
        </w:rPr>
      </w:pPr>
      <w:r w:rsidRPr="009625EA">
        <w:rPr>
          <w:rFonts w:asciiTheme="minorHAnsi" w:hAnsiTheme="minorHAnsi"/>
        </w:rPr>
        <w:lastRenderedPageBreak/>
        <w:t>With support from tutors and school professionals, you’ll sharpen your professional subject knowledge for teaching the primary national curriculum. You’ll discover creative approaches to teaching all primary school subjects. We’ll encourage you to think of inventive ways to inspire lifelong learning.</w:t>
      </w:r>
    </w:p>
    <w:p w14:paraId="0AC24EBF" w14:textId="77777777" w:rsidR="009625EA" w:rsidRPr="009625EA" w:rsidRDefault="009625EA" w:rsidP="00B43F5A">
      <w:pPr>
        <w:widowControl/>
        <w:autoSpaceDE/>
        <w:autoSpaceDN/>
        <w:jc w:val="both"/>
        <w:rPr>
          <w:rFonts w:asciiTheme="minorHAnsi" w:hAnsiTheme="minorHAnsi"/>
        </w:rPr>
      </w:pPr>
    </w:p>
    <w:p w14:paraId="36119874" w14:textId="5B539BF9" w:rsidR="0073720D" w:rsidRDefault="009625EA" w:rsidP="00B43F5A">
      <w:pPr>
        <w:widowControl/>
        <w:autoSpaceDE/>
        <w:autoSpaceDN/>
        <w:jc w:val="both"/>
        <w:rPr>
          <w:rFonts w:asciiTheme="minorHAnsi" w:hAnsiTheme="minorHAnsi"/>
        </w:rPr>
      </w:pPr>
      <w:r w:rsidRPr="009625EA">
        <w:rPr>
          <w:rFonts w:asciiTheme="minorHAnsi" w:hAnsiTheme="minorHAnsi"/>
        </w:rPr>
        <w:t xml:space="preserve">By studying with us, you’ll also unravel contemporary issues in primary education and choose an aspect of learning to examine in </w:t>
      </w:r>
      <w:proofErr w:type="gramStart"/>
      <w:r w:rsidRPr="009625EA">
        <w:rPr>
          <w:rFonts w:asciiTheme="minorHAnsi" w:hAnsiTheme="minorHAnsi"/>
        </w:rPr>
        <w:t>great detail</w:t>
      </w:r>
      <w:proofErr w:type="gramEnd"/>
      <w:r w:rsidRPr="009625EA">
        <w:rPr>
          <w:rFonts w:asciiTheme="minorHAnsi" w:hAnsiTheme="minorHAnsi"/>
        </w:rPr>
        <w:t>. You can study our primary education PGCE at our Ormskirk campus, or at Holy Cross College &amp; University Centre in Bury.</w:t>
      </w:r>
    </w:p>
    <w:p w14:paraId="22F5876D" w14:textId="77777777" w:rsidR="009625EA" w:rsidRDefault="009625EA" w:rsidP="00B43F5A">
      <w:pPr>
        <w:widowControl/>
        <w:autoSpaceDE/>
        <w:autoSpaceDN/>
        <w:jc w:val="both"/>
        <w:rPr>
          <w:rFonts w:asciiTheme="minorHAnsi" w:hAnsiTheme="minorHAnsi"/>
        </w:rPr>
      </w:pPr>
    </w:p>
    <w:p w14:paraId="388B7EB9" w14:textId="2E7CE509" w:rsidR="009625EA" w:rsidRDefault="003825B6" w:rsidP="00B43F5A">
      <w:pPr>
        <w:widowControl/>
        <w:autoSpaceDE/>
        <w:autoSpaceDN/>
        <w:jc w:val="both"/>
        <w:rPr>
          <w:rFonts w:asciiTheme="minorHAnsi" w:hAnsiTheme="minorHAnsi"/>
          <w:b/>
          <w:bCs/>
        </w:rPr>
      </w:pPr>
      <w:r w:rsidRPr="003825B6">
        <w:rPr>
          <w:rFonts w:asciiTheme="minorHAnsi" w:hAnsiTheme="minorHAnsi"/>
          <w:b/>
          <w:bCs/>
        </w:rPr>
        <w:t>Primary Early Years Education with QTS</w:t>
      </w:r>
      <w:r w:rsidR="00AF40FD">
        <w:rPr>
          <w:rFonts w:asciiTheme="minorHAnsi" w:hAnsiTheme="minorHAnsi"/>
          <w:b/>
          <w:bCs/>
        </w:rPr>
        <w:t xml:space="preserve"> </w:t>
      </w:r>
      <w:r w:rsidRPr="003825B6">
        <w:rPr>
          <w:rFonts w:asciiTheme="minorHAnsi" w:hAnsiTheme="minorHAnsi"/>
          <w:b/>
          <w:bCs/>
        </w:rPr>
        <w:t>PGCE</w:t>
      </w:r>
    </w:p>
    <w:p w14:paraId="210D40CF" w14:textId="77777777" w:rsidR="00144E00" w:rsidRDefault="00144E00" w:rsidP="00B43F5A">
      <w:pPr>
        <w:widowControl/>
        <w:autoSpaceDE/>
        <w:autoSpaceDN/>
        <w:jc w:val="both"/>
        <w:rPr>
          <w:rFonts w:asciiTheme="minorHAnsi" w:hAnsiTheme="minorHAnsi"/>
          <w:b/>
          <w:bCs/>
        </w:rPr>
      </w:pPr>
    </w:p>
    <w:p w14:paraId="431A9B0D" w14:textId="2C71B3D8" w:rsidR="00144E00" w:rsidRPr="00144E00" w:rsidRDefault="00144E00" w:rsidP="00B43F5A">
      <w:pPr>
        <w:widowControl/>
        <w:autoSpaceDE/>
        <w:autoSpaceDN/>
        <w:jc w:val="both"/>
        <w:rPr>
          <w:rFonts w:asciiTheme="minorHAnsi" w:hAnsiTheme="minorHAnsi"/>
          <w:b/>
          <w:bCs/>
        </w:rPr>
      </w:pPr>
      <w:r w:rsidRPr="00144E00">
        <w:rPr>
          <w:rFonts w:asciiTheme="minorHAnsi" w:hAnsiTheme="minorHAnsi"/>
          <w:b/>
          <w:bCs/>
        </w:rPr>
        <w:t>Successful completion of the programme leads to recommendation for Qualified Teacher Status (QTS).</w:t>
      </w:r>
    </w:p>
    <w:p w14:paraId="6EBB1EEE" w14:textId="77777777" w:rsidR="00144E00" w:rsidRPr="00144E00" w:rsidRDefault="00144E00" w:rsidP="00B43F5A">
      <w:pPr>
        <w:widowControl/>
        <w:autoSpaceDE/>
        <w:autoSpaceDN/>
        <w:jc w:val="both"/>
        <w:rPr>
          <w:rFonts w:asciiTheme="minorHAnsi" w:hAnsiTheme="minorHAnsi"/>
          <w:b/>
          <w:bCs/>
        </w:rPr>
      </w:pPr>
    </w:p>
    <w:p w14:paraId="1B9E8F2B" w14:textId="77777777" w:rsidR="00144E00" w:rsidRPr="00144E00" w:rsidRDefault="00144E00" w:rsidP="00B43F5A">
      <w:pPr>
        <w:widowControl/>
        <w:autoSpaceDE/>
        <w:autoSpaceDN/>
        <w:jc w:val="both"/>
        <w:rPr>
          <w:rFonts w:asciiTheme="minorHAnsi" w:hAnsiTheme="minorHAnsi"/>
        </w:rPr>
      </w:pPr>
      <w:bookmarkStart w:id="73" w:name="_Int_Z9kVAFzS"/>
      <w:r w:rsidRPr="00144E00">
        <w:rPr>
          <w:rFonts w:asciiTheme="minorHAnsi" w:hAnsiTheme="minorHAnsi"/>
        </w:rPr>
        <w:t xml:space="preserve">This early </w:t>
      </w:r>
      <w:proofErr w:type="gramStart"/>
      <w:r w:rsidRPr="00144E00">
        <w:rPr>
          <w:rFonts w:asciiTheme="minorHAnsi" w:hAnsiTheme="minorHAnsi"/>
        </w:rPr>
        <w:t>years</w:t>
      </w:r>
      <w:bookmarkEnd w:id="73"/>
      <w:proofErr w:type="gramEnd"/>
      <w:r w:rsidRPr="00144E00">
        <w:rPr>
          <w:rFonts w:asciiTheme="minorHAnsi" w:hAnsiTheme="minorHAnsi"/>
        </w:rPr>
        <w:t xml:space="preserve"> teaching degree covers the essential skills and knowledge you’ll need for teaching children aged 3-7. This includes primary schools, nurseries and children’s centres.</w:t>
      </w:r>
    </w:p>
    <w:p w14:paraId="2CE71E18" w14:textId="77777777" w:rsidR="00144E00" w:rsidRPr="00144E00" w:rsidRDefault="00144E00" w:rsidP="00B43F5A">
      <w:pPr>
        <w:widowControl/>
        <w:autoSpaceDE/>
        <w:autoSpaceDN/>
        <w:jc w:val="both"/>
        <w:rPr>
          <w:rFonts w:asciiTheme="minorHAnsi" w:hAnsiTheme="minorHAnsi"/>
        </w:rPr>
      </w:pPr>
    </w:p>
    <w:p w14:paraId="35430AC3" w14:textId="397A3E69" w:rsidR="003825B6" w:rsidRPr="00144E00" w:rsidRDefault="00144E00" w:rsidP="00B43F5A">
      <w:pPr>
        <w:widowControl/>
        <w:autoSpaceDE/>
        <w:autoSpaceDN/>
        <w:jc w:val="both"/>
        <w:rPr>
          <w:rFonts w:asciiTheme="minorHAnsi" w:hAnsiTheme="minorHAnsi"/>
        </w:rPr>
      </w:pPr>
      <w:r w:rsidRPr="00144E00">
        <w:rPr>
          <w:rFonts w:asciiTheme="minorHAnsi" w:hAnsiTheme="minorHAnsi"/>
        </w:rPr>
        <w:t>We’ll provide you with training for covering the entire early years foundation stage and key stage one. You’ll also spend time in schools learning how to teach and you’ll learn how to help primary age children to flourish. You can study this course at our Ormskirk campus, or at Holy Cross College &amp; University Centre in Bury.</w:t>
      </w:r>
    </w:p>
    <w:p w14:paraId="7E0949EA" w14:textId="77777777" w:rsidR="003825B6" w:rsidRDefault="003825B6" w:rsidP="00B43F5A">
      <w:pPr>
        <w:widowControl/>
        <w:autoSpaceDE/>
        <w:autoSpaceDN/>
        <w:jc w:val="both"/>
        <w:rPr>
          <w:rFonts w:asciiTheme="minorHAnsi" w:hAnsiTheme="minorHAnsi"/>
        </w:rPr>
      </w:pPr>
    </w:p>
    <w:p w14:paraId="7569DAB6" w14:textId="5DD78260" w:rsidR="00144E00" w:rsidRDefault="006D0A49" w:rsidP="00B43F5A">
      <w:pPr>
        <w:widowControl/>
        <w:autoSpaceDE/>
        <w:autoSpaceDN/>
        <w:jc w:val="both"/>
        <w:rPr>
          <w:rFonts w:asciiTheme="minorHAnsi" w:hAnsiTheme="minorHAnsi"/>
          <w:b/>
          <w:bCs/>
        </w:rPr>
      </w:pPr>
      <w:r w:rsidRPr="006D0A49">
        <w:rPr>
          <w:rFonts w:asciiTheme="minorHAnsi" w:hAnsiTheme="minorHAnsi"/>
          <w:b/>
          <w:bCs/>
        </w:rPr>
        <w:t>Primary Mathematics Specialist with QTS</w:t>
      </w:r>
      <w:r w:rsidR="00AF40FD">
        <w:rPr>
          <w:rFonts w:asciiTheme="minorHAnsi" w:hAnsiTheme="minorHAnsi"/>
          <w:b/>
          <w:bCs/>
        </w:rPr>
        <w:t xml:space="preserve"> </w:t>
      </w:r>
      <w:r w:rsidRPr="006D0A49">
        <w:rPr>
          <w:rFonts w:asciiTheme="minorHAnsi" w:hAnsiTheme="minorHAnsi"/>
          <w:b/>
          <w:bCs/>
        </w:rPr>
        <w:t>PGCE</w:t>
      </w:r>
    </w:p>
    <w:p w14:paraId="1064ADED" w14:textId="77777777" w:rsidR="0091774D" w:rsidRDefault="0091774D" w:rsidP="00B43F5A">
      <w:pPr>
        <w:widowControl/>
        <w:autoSpaceDE/>
        <w:autoSpaceDN/>
        <w:jc w:val="both"/>
        <w:rPr>
          <w:rFonts w:asciiTheme="minorHAnsi" w:hAnsiTheme="minorHAnsi"/>
          <w:b/>
          <w:bCs/>
        </w:rPr>
      </w:pPr>
    </w:p>
    <w:p w14:paraId="7420C11D" w14:textId="77777777" w:rsidR="0091774D" w:rsidRPr="0091774D" w:rsidRDefault="0091774D" w:rsidP="00B43F5A">
      <w:pPr>
        <w:widowControl/>
        <w:autoSpaceDE/>
        <w:autoSpaceDN/>
        <w:jc w:val="both"/>
        <w:rPr>
          <w:rFonts w:asciiTheme="minorHAnsi" w:hAnsiTheme="minorHAnsi"/>
        </w:rPr>
      </w:pPr>
      <w:r w:rsidRPr="0091774D">
        <w:rPr>
          <w:rFonts w:asciiTheme="minorHAnsi" w:hAnsiTheme="minorHAnsi"/>
        </w:rPr>
        <w:t>Successful completion of the programme leads to recommendation for Qualified Teacher Status (QTS).</w:t>
      </w:r>
    </w:p>
    <w:p w14:paraId="279D59B7" w14:textId="77777777" w:rsidR="0091774D" w:rsidRPr="0091774D" w:rsidRDefault="0091774D" w:rsidP="00B43F5A">
      <w:pPr>
        <w:widowControl/>
        <w:autoSpaceDE/>
        <w:autoSpaceDN/>
        <w:jc w:val="both"/>
        <w:rPr>
          <w:rFonts w:asciiTheme="minorHAnsi" w:hAnsiTheme="minorHAnsi"/>
        </w:rPr>
      </w:pPr>
    </w:p>
    <w:p w14:paraId="5A8795C6" w14:textId="77777777" w:rsidR="0091774D" w:rsidRPr="0091774D" w:rsidRDefault="0091774D" w:rsidP="00B43F5A">
      <w:pPr>
        <w:widowControl/>
        <w:autoSpaceDE/>
        <w:autoSpaceDN/>
        <w:jc w:val="both"/>
        <w:rPr>
          <w:rFonts w:asciiTheme="minorHAnsi" w:hAnsiTheme="minorHAnsi"/>
        </w:rPr>
      </w:pPr>
      <w:r w:rsidRPr="0091774D">
        <w:rPr>
          <w:rFonts w:asciiTheme="minorHAnsi" w:hAnsiTheme="minorHAnsi"/>
        </w:rPr>
        <w:t>Every school needs a mathematics expert. That could be you. Our PGCE Primary Mathematics Specialist with QTS course provides a high-quality teacher training experience. You’ll learn how to educate children aged 5-11 in all primary curriculum subjects, and craft specialist knowledge in teaching mathematics.</w:t>
      </w:r>
    </w:p>
    <w:p w14:paraId="1E89B409" w14:textId="77777777" w:rsidR="0091774D" w:rsidRPr="0091774D" w:rsidRDefault="0091774D" w:rsidP="00B43F5A">
      <w:pPr>
        <w:widowControl/>
        <w:autoSpaceDE/>
        <w:autoSpaceDN/>
        <w:jc w:val="both"/>
        <w:rPr>
          <w:rFonts w:asciiTheme="minorHAnsi" w:hAnsiTheme="minorHAnsi"/>
        </w:rPr>
      </w:pPr>
    </w:p>
    <w:p w14:paraId="6C6CE85A" w14:textId="23CC6E5A" w:rsidR="0091774D" w:rsidRDefault="0091774D" w:rsidP="00B43F5A">
      <w:pPr>
        <w:widowControl/>
        <w:autoSpaceDE/>
        <w:autoSpaceDN/>
        <w:jc w:val="both"/>
        <w:rPr>
          <w:rFonts w:asciiTheme="minorHAnsi" w:hAnsiTheme="minorHAnsi"/>
        </w:rPr>
      </w:pPr>
      <w:r w:rsidRPr="0091774D">
        <w:rPr>
          <w:rFonts w:asciiTheme="minorHAnsi" w:hAnsiTheme="minorHAnsi"/>
        </w:rPr>
        <w:t>You’ll spend lots of time on placement in schools, where we’ll support you in meeting the Teachers’ Standards. You’ll gain the essential professional skills and knowledge for a two-year induction as an early career primary teacher and mathematics specialist.</w:t>
      </w:r>
    </w:p>
    <w:p w14:paraId="0790354B" w14:textId="77777777" w:rsidR="0091774D" w:rsidRDefault="0091774D" w:rsidP="00B43F5A">
      <w:pPr>
        <w:widowControl/>
        <w:autoSpaceDE/>
        <w:autoSpaceDN/>
        <w:jc w:val="both"/>
        <w:rPr>
          <w:rFonts w:asciiTheme="minorHAnsi" w:hAnsiTheme="minorHAnsi"/>
        </w:rPr>
      </w:pPr>
    </w:p>
    <w:p w14:paraId="74A702ED" w14:textId="725075DB" w:rsidR="0091774D" w:rsidRDefault="00187122" w:rsidP="00B43F5A">
      <w:pPr>
        <w:widowControl/>
        <w:autoSpaceDE/>
        <w:autoSpaceDN/>
        <w:jc w:val="both"/>
        <w:rPr>
          <w:rFonts w:asciiTheme="minorHAnsi" w:hAnsiTheme="minorHAnsi"/>
          <w:b/>
          <w:bCs/>
        </w:rPr>
      </w:pPr>
      <w:r w:rsidRPr="00187122">
        <w:rPr>
          <w:rFonts w:asciiTheme="minorHAnsi" w:hAnsiTheme="minorHAnsi"/>
          <w:b/>
          <w:bCs/>
        </w:rPr>
        <w:t>Primary Physical Education Specialist with QTS</w:t>
      </w:r>
      <w:r w:rsidR="00AF40FD">
        <w:rPr>
          <w:rFonts w:asciiTheme="minorHAnsi" w:hAnsiTheme="minorHAnsi"/>
          <w:b/>
          <w:bCs/>
        </w:rPr>
        <w:t xml:space="preserve"> </w:t>
      </w:r>
      <w:r w:rsidRPr="00187122">
        <w:rPr>
          <w:rFonts w:asciiTheme="minorHAnsi" w:hAnsiTheme="minorHAnsi"/>
          <w:b/>
          <w:bCs/>
        </w:rPr>
        <w:t>PGCE</w:t>
      </w:r>
    </w:p>
    <w:p w14:paraId="1C0851E7" w14:textId="77777777" w:rsidR="00CA4E5E" w:rsidRDefault="00CA4E5E" w:rsidP="00B43F5A">
      <w:pPr>
        <w:widowControl/>
        <w:autoSpaceDE/>
        <w:autoSpaceDN/>
        <w:jc w:val="both"/>
        <w:rPr>
          <w:rFonts w:asciiTheme="minorHAnsi" w:hAnsiTheme="minorHAnsi"/>
          <w:b/>
          <w:bCs/>
        </w:rPr>
      </w:pPr>
    </w:p>
    <w:p w14:paraId="6F4131F8" w14:textId="77777777" w:rsidR="00CA4E5E" w:rsidRPr="00CA4E5E" w:rsidRDefault="00CA4E5E" w:rsidP="00B43F5A">
      <w:pPr>
        <w:widowControl/>
        <w:autoSpaceDE/>
        <w:autoSpaceDN/>
        <w:jc w:val="both"/>
        <w:rPr>
          <w:rFonts w:asciiTheme="minorHAnsi" w:hAnsiTheme="minorHAnsi"/>
        </w:rPr>
      </w:pPr>
      <w:r w:rsidRPr="00CA4E5E">
        <w:rPr>
          <w:rFonts w:asciiTheme="minorHAnsi" w:hAnsiTheme="minorHAnsi"/>
        </w:rPr>
        <w:t>Successful completion of the programme leads to recommendation for Qualified Teacher Status (QTS).</w:t>
      </w:r>
    </w:p>
    <w:p w14:paraId="3326FBF1" w14:textId="77777777" w:rsidR="00CA4E5E" w:rsidRPr="00CA4E5E" w:rsidRDefault="00CA4E5E" w:rsidP="00B43F5A">
      <w:pPr>
        <w:widowControl/>
        <w:autoSpaceDE/>
        <w:autoSpaceDN/>
        <w:jc w:val="both"/>
        <w:rPr>
          <w:rFonts w:asciiTheme="minorHAnsi" w:hAnsiTheme="minorHAnsi"/>
        </w:rPr>
      </w:pPr>
    </w:p>
    <w:p w14:paraId="799C2856" w14:textId="756A2E73" w:rsidR="00CA4E5E" w:rsidRPr="00CA4E5E" w:rsidRDefault="00CA4E5E" w:rsidP="00B43F5A">
      <w:pPr>
        <w:widowControl/>
        <w:autoSpaceDE/>
        <w:autoSpaceDN/>
        <w:jc w:val="both"/>
        <w:rPr>
          <w:rFonts w:asciiTheme="minorHAnsi" w:hAnsiTheme="minorHAnsi"/>
        </w:rPr>
      </w:pPr>
      <w:r w:rsidRPr="00CA4E5E">
        <w:rPr>
          <w:rFonts w:asciiTheme="minorHAnsi" w:hAnsiTheme="minorHAnsi"/>
        </w:rPr>
        <w:t>Everyone needs a healthy lifestyle. The earlier we learn how to be fit and active, the easier it becomes to maintain these habits in adulthood. As a PE specialist, you’ll show children aged 5-11 how to be physically active in fun and engaging ways and learn how to teach the national curriculum for all key stage 1 and 2 subjects.</w:t>
      </w:r>
    </w:p>
    <w:p w14:paraId="76C458A2" w14:textId="77777777" w:rsidR="00CA4E5E" w:rsidRPr="00CA4E5E" w:rsidRDefault="00CA4E5E" w:rsidP="00B43F5A">
      <w:pPr>
        <w:widowControl/>
        <w:autoSpaceDE/>
        <w:autoSpaceDN/>
        <w:jc w:val="both"/>
        <w:rPr>
          <w:rFonts w:asciiTheme="minorHAnsi" w:hAnsiTheme="minorHAnsi"/>
        </w:rPr>
      </w:pPr>
    </w:p>
    <w:p w14:paraId="18E300A1" w14:textId="6589468B" w:rsidR="00CA4E5E" w:rsidRDefault="00CA4E5E" w:rsidP="00B43F5A">
      <w:pPr>
        <w:widowControl/>
        <w:autoSpaceDE/>
        <w:autoSpaceDN/>
        <w:jc w:val="both"/>
        <w:rPr>
          <w:rFonts w:asciiTheme="minorHAnsi" w:hAnsiTheme="minorHAnsi"/>
        </w:rPr>
      </w:pPr>
      <w:r w:rsidRPr="00CA4E5E">
        <w:rPr>
          <w:rFonts w:asciiTheme="minorHAnsi" w:hAnsiTheme="minorHAnsi"/>
        </w:rPr>
        <w:t>By spending time in placements in schools, you’ll become a confident practitioner who meets Teachers’ Standards. You’ll gain the essential skills, knowledge and attitude for a two-year induction as an early career teacher, teaching the entire primary curriculum.</w:t>
      </w:r>
    </w:p>
    <w:p w14:paraId="03C6ACF0" w14:textId="77777777" w:rsidR="00CA4E5E" w:rsidRDefault="00CA4E5E" w:rsidP="00B43F5A">
      <w:pPr>
        <w:widowControl/>
        <w:autoSpaceDE/>
        <w:autoSpaceDN/>
        <w:jc w:val="both"/>
        <w:rPr>
          <w:rFonts w:asciiTheme="minorHAnsi" w:hAnsiTheme="minorHAnsi"/>
        </w:rPr>
      </w:pPr>
    </w:p>
    <w:p w14:paraId="2F0302AB" w14:textId="16B6B1AC" w:rsidR="00CA4E5E" w:rsidRDefault="00C209D5" w:rsidP="00B43F5A">
      <w:pPr>
        <w:widowControl/>
        <w:autoSpaceDE/>
        <w:autoSpaceDN/>
        <w:jc w:val="both"/>
        <w:rPr>
          <w:rFonts w:asciiTheme="minorHAnsi" w:hAnsiTheme="minorHAnsi"/>
          <w:b/>
          <w:bCs/>
        </w:rPr>
      </w:pPr>
      <w:r w:rsidRPr="00C209D5">
        <w:rPr>
          <w:rFonts w:asciiTheme="minorHAnsi" w:hAnsiTheme="minorHAnsi"/>
          <w:b/>
          <w:bCs/>
        </w:rPr>
        <w:t>Secondary Geography with QTS (11-16)</w:t>
      </w:r>
      <w:r w:rsidR="00AF40FD">
        <w:rPr>
          <w:rFonts w:asciiTheme="minorHAnsi" w:hAnsiTheme="minorHAnsi"/>
          <w:b/>
          <w:bCs/>
        </w:rPr>
        <w:t xml:space="preserve"> </w:t>
      </w:r>
      <w:r w:rsidRPr="00C209D5">
        <w:rPr>
          <w:rFonts w:asciiTheme="minorHAnsi" w:hAnsiTheme="minorHAnsi"/>
          <w:b/>
          <w:bCs/>
        </w:rPr>
        <w:t>PGCE</w:t>
      </w:r>
    </w:p>
    <w:p w14:paraId="53156A0F" w14:textId="77777777" w:rsidR="004F4FE2" w:rsidRDefault="004F4FE2" w:rsidP="00B43F5A">
      <w:pPr>
        <w:widowControl/>
        <w:autoSpaceDE/>
        <w:autoSpaceDN/>
        <w:jc w:val="both"/>
        <w:rPr>
          <w:rFonts w:asciiTheme="minorHAnsi" w:hAnsiTheme="minorHAnsi"/>
          <w:b/>
          <w:bCs/>
        </w:rPr>
      </w:pPr>
    </w:p>
    <w:p w14:paraId="1BD3810A" w14:textId="77777777" w:rsidR="004F4FE2" w:rsidRPr="004F4FE2" w:rsidRDefault="004F4FE2" w:rsidP="00B43F5A">
      <w:pPr>
        <w:widowControl/>
        <w:autoSpaceDE/>
        <w:autoSpaceDN/>
        <w:jc w:val="both"/>
        <w:rPr>
          <w:rFonts w:asciiTheme="minorHAnsi" w:hAnsiTheme="minorHAnsi"/>
        </w:rPr>
      </w:pPr>
      <w:r w:rsidRPr="004F4FE2">
        <w:rPr>
          <w:rFonts w:asciiTheme="minorHAnsi" w:hAnsiTheme="minorHAnsi"/>
        </w:rPr>
        <w:t xml:space="preserve">Our programme will equip you with all the academic, professional and vocational skills you need to succeed. You’ll also </w:t>
      </w:r>
      <w:proofErr w:type="gramStart"/>
      <w:r w:rsidRPr="004F4FE2">
        <w:rPr>
          <w:rFonts w:asciiTheme="minorHAnsi" w:hAnsiTheme="minorHAnsi"/>
        </w:rPr>
        <w:t>have the opportunity to</w:t>
      </w:r>
      <w:proofErr w:type="gramEnd"/>
      <w:r w:rsidRPr="004F4FE2">
        <w:rPr>
          <w:rFonts w:asciiTheme="minorHAnsi" w:hAnsiTheme="minorHAnsi"/>
        </w:rPr>
        <w:t xml:space="preserve"> develop your RE and history subject knowledge so you can teach key stage 3 humanities.</w:t>
      </w:r>
    </w:p>
    <w:p w14:paraId="1C0A265D" w14:textId="77777777" w:rsidR="004F4FE2" w:rsidRPr="004F4FE2" w:rsidRDefault="004F4FE2" w:rsidP="00B43F5A">
      <w:pPr>
        <w:widowControl/>
        <w:autoSpaceDE/>
        <w:autoSpaceDN/>
        <w:jc w:val="both"/>
        <w:rPr>
          <w:rFonts w:asciiTheme="minorHAnsi" w:hAnsiTheme="minorHAnsi"/>
        </w:rPr>
      </w:pPr>
    </w:p>
    <w:p w14:paraId="4834B863" w14:textId="77777777" w:rsidR="004F4FE2" w:rsidRPr="004F4FE2" w:rsidRDefault="004F4FE2" w:rsidP="00B43F5A">
      <w:pPr>
        <w:widowControl/>
        <w:autoSpaceDE/>
        <w:autoSpaceDN/>
        <w:jc w:val="both"/>
        <w:rPr>
          <w:rFonts w:asciiTheme="minorHAnsi" w:hAnsiTheme="minorHAnsi"/>
        </w:rPr>
      </w:pPr>
      <w:r w:rsidRPr="004F4FE2">
        <w:rPr>
          <w:rFonts w:asciiTheme="minorHAnsi" w:hAnsiTheme="minorHAnsi"/>
        </w:rPr>
        <w:lastRenderedPageBreak/>
        <w:t>You’ll develop your reflective and analytical skills, as well as boosting your own subject knowledge. To prepare for teaching geography at key stage 3 and 4, you’ll also get lots of hands-on experience in the classroom.</w:t>
      </w:r>
    </w:p>
    <w:p w14:paraId="2992785F" w14:textId="77777777" w:rsidR="004F4FE2" w:rsidRPr="004F4FE2" w:rsidRDefault="004F4FE2" w:rsidP="00B43F5A">
      <w:pPr>
        <w:widowControl/>
        <w:autoSpaceDE/>
        <w:autoSpaceDN/>
        <w:jc w:val="both"/>
        <w:rPr>
          <w:rFonts w:asciiTheme="minorHAnsi" w:hAnsiTheme="minorHAnsi"/>
        </w:rPr>
      </w:pPr>
    </w:p>
    <w:p w14:paraId="73209625" w14:textId="77777777" w:rsidR="004F4FE2" w:rsidRPr="004F4FE2" w:rsidRDefault="004F4FE2" w:rsidP="00B43F5A">
      <w:pPr>
        <w:widowControl/>
        <w:autoSpaceDE/>
        <w:autoSpaceDN/>
        <w:jc w:val="both"/>
        <w:rPr>
          <w:rFonts w:asciiTheme="minorHAnsi" w:hAnsiTheme="minorHAnsi"/>
        </w:rPr>
      </w:pPr>
      <w:r w:rsidRPr="004F4FE2">
        <w:rPr>
          <w:rFonts w:asciiTheme="minorHAnsi" w:hAnsiTheme="minorHAnsi"/>
        </w:rPr>
        <w:t>During your placement, you’ll work alongside your geography tutor and school-based mentor. They’ll help you apply your university learning to your own teaching and be there for you whenever you need support.</w:t>
      </w:r>
    </w:p>
    <w:p w14:paraId="442D0E24" w14:textId="77777777" w:rsidR="004F4FE2" w:rsidRPr="004F4FE2" w:rsidRDefault="004F4FE2" w:rsidP="00B43F5A">
      <w:pPr>
        <w:widowControl/>
        <w:autoSpaceDE/>
        <w:autoSpaceDN/>
        <w:jc w:val="both"/>
        <w:rPr>
          <w:rFonts w:asciiTheme="minorHAnsi" w:hAnsiTheme="minorHAnsi"/>
        </w:rPr>
      </w:pPr>
    </w:p>
    <w:p w14:paraId="4E7BD622" w14:textId="0F8448EF" w:rsidR="004F4FE2" w:rsidRDefault="004F4FE2" w:rsidP="00B43F5A">
      <w:pPr>
        <w:widowControl/>
        <w:autoSpaceDE/>
        <w:autoSpaceDN/>
        <w:jc w:val="both"/>
        <w:rPr>
          <w:rFonts w:asciiTheme="minorHAnsi" w:hAnsiTheme="minorHAnsi"/>
        </w:rPr>
      </w:pPr>
      <w:r w:rsidRPr="004F4FE2">
        <w:rPr>
          <w:rFonts w:asciiTheme="minorHAnsi" w:hAnsiTheme="minorHAnsi"/>
        </w:rPr>
        <w:t>Successful completion of the programme leads to recommendation for Qualified Teacher Status (QTS).</w:t>
      </w:r>
    </w:p>
    <w:p w14:paraId="69A404D2" w14:textId="77777777" w:rsidR="004F4FE2" w:rsidRDefault="004F4FE2" w:rsidP="00B43F5A">
      <w:pPr>
        <w:widowControl/>
        <w:autoSpaceDE/>
        <w:autoSpaceDN/>
        <w:jc w:val="both"/>
        <w:rPr>
          <w:rFonts w:asciiTheme="minorHAnsi" w:hAnsiTheme="minorHAnsi"/>
        </w:rPr>
      </w:pPr>
    </w:p>
    <w:p w14:paraId="1600EFE9" w14:textId="1C079544" w:rsidR="004F4FE2" w:rsidRDefault="004D6B1A" w:rsidP="00B43F5A">
      <w:pPr>
        <w:widowControl/>
        <w:autoSpaceDE/>
        <w:autoSpaceDN/>
        <w:jc w:val="both"/>
        <w:rPr>
          <w:rFonts w:asciiTheme="minorHAnsi" w:hAnsiTheme="minorHAnsi"/>
          <w:b/>
          <w:bCs/>
        </w:rPr>
      </w:pPr>
      <w:r w:rsidRPr="004D6B1A">
        <w:rPr>
          <w:rFonts w:asciiTheme="minorHAnsi" w:hAnsiTheme="minorHAnsi"/>
          <w:b/>
          <w:bCs/>
        </w:rPr>
        <w:t>Secondary Religious Education with QTS (11-16)</w:t>
      </w:r>
      <w:r w:rsidR="00AF40FD">
        <w:rPr>
          <w:rFonts w:asciiTheme="minorHAnsi" w:hAnsiTheme="minorHAnsi"/>
          <w:b/>
          <w:bCs/>
        </w:rPr>
        <w:t xml:space="preserve"> </w:t>
      </w:r>
      <w:r w:rsidRPr="004D6B1A">
        <w:rPr>
          <w:rFonts w:asciiTheme="minorHAnsi" w:hAnsiTheme="minorHAnsi"/>
          <w:b/>
          <w:bCs/>
        </w:rPr>
        <w:t>PGCE</w:t>
      </w:r>
    </w:p>
    <w:p w14:paraId="715C5519" w14:textId="77777777" w:rsidR="00C02F26" w:rsidRDefault="00C02F26" w:rsidP="00B43F5A">
      <w:pPr>
        <w:widowControl/>
        <w:autoSpaceDE/>
        <w:autoSpaceDN/>
        <w:jc w:val="both"/>
        <w:rPr>
          <w:rFonts w:asciiTheme="minorHAnsi" w:hAnsiTheme="minorHAnsi"/>
          <w:b/>
          <w:bCs/>
        </w:rPr>
      </w:pPr>
    </w:p>
    <w:p w14:paraId="03DA3628" w14:textId="77777777" w:rsidR="00C02F26" w:rsidRPr="00C02F26" w:rsidRDefault="00C02F26" w:rsidP="00B43F5A">
      <w:pPr>
        <w:widowControl/>
        <w:autoSpaceDE/>
        <w:autoSpaceDN/>
        <w:jc w:val="both"/>
        <w:rPr>
          <w:rFonts w:asciiTheme="minorHAnsi" w:hAnsiTheme="minorHAnsi"/>
        </w:rPr>
      </w:pPr>
      <w:r w:rsidRPr="00C02F26">
        <w:rPr>
          <w:rFonts w:asciiTheme="minorHAnsi" w:hAnsiTheme="minorHAnsi"/>
        </w:rPr>
        <w:t>Our PGCE Secondary Religious Education delves into the values and academic skills you’ll need. Get to grips with contemporary teaching styles and methods, and further your knowledge of this fascinating subject.</w:t>
      </w:r>
    </w:p>
    <w:p w14:paraId="655C56E6" w14:textId="77777777" w:rsidR="00C02F26" w:rsidRPr="00C02F26" w:rsidRDefault="00C02F26" w:rsidP="00B43F5A">
      <w:pPr>
        <w:widowControl/>
        <w:autoSpaceDE/>
        <w:autoSpaceDN/>
        <w:jc w:val="both"/>
        <w:rPr>
          <w:rFonts w:asciiTheme="minorHAnsi" w:hAnsiTheme="minorHAnsi"/>
        </w:rPr>
      </w:pPr>
    </w:p>
    <w:p w14:paraId="227EA281" w14:textId="77777777" w:rsidR="00C02F26" w:rsidRPr="00C02F26" w:rsidRDefault="00C02F26" w:rsidP="00B43F5A">
      <w:pPr>
        <w:widowControl/>
        <w:autoSpaceDE/>
        <w:autoSpaceDN/>
        <w:jc w:val="both"/>
        <w:rPr>
          <w:rFonts w:asciiTheme="minorHAnsi" w:hAnsiTheme="minorHAnsi"/>
        </w:rPr>
      </w:pPr>
      <w:r w:rsidRPr="00C02F26">
        <w:rPr>
          <w:rFonts w:asciiTheme="minorHAnsi" w:hAnsiTheme="minorHAnsi"/>
        </w:rPr>
        <w:t>We’ve designed this course so you can combine learning on campus with practical experience in the classroom. Whenever you need support or feedback, you can turn to your subject specific tutors and school-based expert mentor. We’re here to help you become the best teacher you can be.</w:t>
      </w:r>
    </w:p>
    <w:p w14:paraId="6F2CE662" w14:textId="77777777" w:rsidR="00C02F26" w:rsidRPr="00C02F26" w:rsidRDefault="00C02F26" w:rsidP="00B43F5A">
      <w:pPr>
        <w:widowControl/>
        <w:autoSpaceDE/>
        <w:autoSpaceDN/>
        <w:jc w:val="both"/>
        <w:rPr>
          <w:rFonts w:asciiTheme="minorHAnsi" w:hAnsiTheme="minorHAnsi"/>
        </w:rPr>
      </w:pPr>
    </w:p>
    <w:p w14:paraId="288F2E4C" w14:textId="77777777" w:rsidR="00C02F26" w:rsidRPr="00C02F26" w:rsidRDefault="00C02F26" w:rsidP="00B43F5A">
      <w:pPr>
        <w:widowControl/>
        <w:autoSpaceDE/>
        <w:autoSpaceDN/>
        <w:jc w:val="both"/>
        <w:rPr>
          <w:rFonts w:asciiTheme="minorHAnsi" w:hAnsiTheme="minorHAnsi"/>
        </w:rPr>
      </w:pPr>
      <w:r w:rsidRPr="00C02F26">
        <w:rPr>
          <w:rFonts w:asciiTheme="minorHAnsi" w:hAnsiTheme="minorHAnsi"/>
        </w:rPr>
        <w:t>This course equips you for your future career, offering hands-on experience in planning RE lessons. You’ll also get the chance to meet and build connections with representatives from a range of world views including Humanism and Veganism, alongside members of traditional faith communities.</w:t>
      </w:r>
    </w:p>
    <w:p w14:paraId="17EFD448" w14:textId="77777777" w:rsidR="00C02F26" w:rsidRPr="00C02F26" w:rsidRDefault="00C02F26" w:rsidP="00B43F5A">
      <w:pPr>
        <w:widowControl/>
        <w:autoSpaceDE/>
        <w:autoSpaceDN/>
        <w:jc w:val="both"/>
        <w:rPr>
          <w:rFonts w:asciiTheme="minorHAnsi" w:hAnsiTheme="minorHAnsi"/>
        </w:rPr>
      </w:pPr>
    </w:p>
    <w:p w14:paraId="03C6E245" w14:textId="66AF8A3F" w:rsidR="00C02F26" w:rsidRDefault="00C02F26" w:rsidP="00B43F5A">
      <w:pPr>
        <w:widowControl/>
        <w:autoSpaceDE/>
        <w:autoSpaceDN/>
        <w:jc w:val="both"/>
        <w:rPr>
          <w:rFonts w:asciiTheme="minorHAnsi" w:hAnsiTheme="minorHAnsi"/>
        </w:rPr>
      </w:pPr>
      <w:r w:rsidRPr="00C02F26">
        <w:rPr>
          <w:rFonts w:asciiTheme="minorHAnsi" w:hAnsiTheme="minorHAnsi"/>
        </w:rPr>
        <w:t>Successful completion of the programme leads to recommendation for Qualified Teacher Status (QTS).</w:t>
      </w:r>
    </w:p>
    <w:p w14:paraId="7004D803" w14:textId="77777777" w:rsidR="00C02F26" w:rsidRDefault="00C02F26" w:rsidP="00B43F5A">
      <w:pPr>
        <w:widowControl/>
        <w:autoSpaceDE/>
        <w:autoSpaceDN/>
        <w:jc w:val="both"/>
        <w:rPr>
          <w:rFonts w:asciiTheme="minorHAnsi" w:hAnsiTheme="minorHAnsi"/>
        </w:rPr>
      </w:pPr>
    </w:p>
    <w:p w14:paraId="19D75616" w14:textId="3CEAD82C" w:rsidR="00C02F26" w:rsidRDefault="00E541AA" w:rsidP="00B43F5A">
      <w:pPr>
        <w:widowControl/>
        <w:autoSpaceDE/>
        <w:autoSpaceDN/>
        <w:jc w:val="both"/>
        <w:rPr>
          <w:rFonts w:asciiTheme="minorHAnsi" w:hAnsiTheme="minorHAnsi"/>
          <w:b/>
          <w:bCs/>
        </w:rPr>
      </w:pPr>
      <w:r w:rsidRPr="00E541AA">
        <w:rPr>
          <w:rFonts w:asciiTheme="minorHAnsi" w:hAnsiTheme="minorHAnsi"/>
          <w:b/>
          <w:bCs/>
        </w:rPr>
        <w:t>Secondary History with QTS (11-16)</w:t>
      </w:r>
      <w:r w:rsidR="00AF40FD">
        <w:rPr>
          <w:rFonts w:asciiTheme="minorHAnsi" w:hAnsiTheme="minorHAnsi"/>
          <w:b/>
          <w:bCs/>
        </w:rPr>
        <w:t xml:space="preserve"> </w:t>
      </w:r>
      <w:r w:rsidRPr="00E541AA">
        <w:rPr>
          <w:rFonts w:asciiTheme="minorHAnsi" w:hAnsiTheme="minorHAnsi"/>
          <w:b/>
          <w:bCs/>
        </w:rPr>
        <w:t>PGCE</w:t>
      </w:r>
    </w:p>
    <w:p w14:paraId="262C318A" w14:textId="77777777" w:rsidR="00E541AA" w:rsidRDefault="00E541AA" w:rsidP="00B43F5A">
      <w:pPr>
        <w:widowControl/>
        <w:autoSpaceDE/>
        <w:autoSpaceDN/>
        <w:jc w:val="both"/>
        <w:rPr>
          <w:rFonts w:asciiTheme="minorHAnsi" w:hAnsiTheme="minorHAnsi"/>
          <w:b/>
          <w:bCs/>
        </w:rPr>
      </w:pPr>
    </w:p>
    <w:p w14:paraId="72513061" w14:textId="77777777" w:rsidR="001F2430" w:rsidRPr="001F2430" w:rsidRDefault="001F2430" w:rsidP="00B43F5A">
      <w:pPr>
        <w:widowControl/>
        <w:autoSpaceDE/>
        <w:autoSpaceDN/>
        <w:jc w:val="both"/>
        <w:rPr>
          <w:rFonts w:asciiTheme="minorHAnsi" w:hAnsiTheme="minorHAnsi"/>
        </w:rPr>
      </w:pPr>
      <w:r w:rsidRPr="001F2430">
        <w:rPr>
          <w:rFonts w:asciiTheme="minorHAnsi" w:hAnsiTheme="minorHAnsi"/>
        </w:rPr>
        <w:t xml:space="preserve">You’ll develop your reflective and analytical skills and </w:t>
      </w:r>
      <w:proofErr w:type="gramStart"/>
      <w:r w:rsidRPr="001F2430">
        <w:rPr>
          <w:rFonts w:asciiTheme="minorHAnsi" w:hAnsiTheme="minorHAnsi"/>
        </w:rPr>
        <w:t>have the opportunity to</w:t>
      </w:r>
      <w:proofErr w:type="gramEnd"/>
      <w:r w:rsidRPr="001F2430">
        <w:rPr>
          <w:rFonts w:asciiTheme="minorHAnsi" w:hAnsiTheme="minorHAnsi"/>
        </w:rPr>
        <w:t xml:space="preserve"> explore different aspects of your subject knowledge. With plenty of practical experience in planning effective lessons and learning strategies, you’ll also get lots of hands-on experience in the classroom.</w:t>
      </w:r>
    </w:p>
    <w:p w14:paraId="2FB9F818" w14:textId="77777777" w:rsidR="001F2430" w:rsidRPr="001F2430" w:rsidRDefault="001F2430" w:rsidP="00B43F5A">
      <w:pPr>
        <w:widowControl/>
        <w:autoSpaceDE/>
        <w:autoSpaceDN/>
        <w:jc w:val="both"/>
        <w:rPr>
          <w:rFonts w:asciiTheme="minorHAnsi" w:hAnsiTheme="minorHAnsi"/>
        </w:rPr>
      </w:pPr>
    </w:p>
    <w:p w14:paraId="17697038" w14:textId="0C6F7821" w:rsidR="00E541AA" w:rsidRDefault="001F2430" w:rsidP="00B43F5A">
      <w:pPr>
        <w:widowControl/>
        <w:autoSpaceDE/>
        <w:autoSpaceDN/>
        <w:jc w:val="both"/>
        <w:rPr>
          <w:rFonts w:asciiTheme="minorHAnsi" w:hAnsiTheme="minorHAnsi"/>
        </w:rPr>
      </w:pPr>
      <w:r w:rsidRPr="001F2430">
        <w:rPr>
          <w:rFonts w:asciiTheme="minorHAnsi" w:hAnsiTheme="minorHAnsi"/>
        </w:rPr>
        <w:t>Throughout your placement, you’ll be supported by your history tutor and school-based expert mentor. Listen to their advice about how to apply what you’ve learnt in seminars to the classroom. Turn to them whenever you need support or feedback.</w:t>
      </w:r>
    </w:p>
    <w:p w14:paraId="317F3998" w14:textId="77777777" w:rsidR="00AF40FD" w:rsidRDefault="00AF40FD" w:rsidP="00B43F5A">
      <w:pPr>
        <w:widowControl/>
        <w:autoSpaceDE/>
        <w:autoSpaceDN/>
        <w:jc w:val="both"/>
        <w:rPr>
          <w:rFonts w:asciiTheme="minorHAnsi" w:hAnsiTheme="minorHAnsi"/>
        </w:rPr>
      </w:pPr>
    </w:p>
    <w:p w14:paraId="344DF47C" w14:textId="4BA0A14D" w:rsidR="001F2430" w:rsidRDefault="00927879" w:rsidP="00B43F5A">
      <w:pPr>
        <w:widowControl/>
        <w:autoSpaceDE/>
        <w:autoSpaceDN/>
        <w:jc w:val="both"/>
        <w:rPr>
          <w:rFonts w:asciiTheme="minorHAnsi" w:hAnsiTheme="minorHAnsi"/>
          <w:b/>
          <w:bCs/>
        </w:rPr>
      </w:pPr>
      <w:r w:rsidRPr="00927879">
        <w:rPr>
          <w:rFonts w:asciiTheme="minorHAnsi" w:hAnsiTheme="minorHAnsi"/>
          <w:b/>
          <w:bCs/>
        </w:rPr>
        <w:t>Secondary Science (Biology) with QTS (11-16)</w:t>
      </w:r>
      <w:r w:rsidR="00AF40FD">
        <w:rPr>
          <w:rFonts w:asciiTheme="minorHAnsi" w:hAnsiTheme="minorHAnsi"/>
          <w:b/>
          <w:bCs/>
        </w:rPr>
        <w:t xml:space="preserve"> </w:t>
      </w:r>
      <w:r w:rsidRPr="00927879">
        <w:rPr>
          <w:rFonts w:asciiTheme="minorHAnsi" w:hAnsiTheme="minorHAnsi"/>
          <w:b/>
          <w:bCs/>
        </w:rPr>
        <w:t>PGCE</w:t>
      </w:r>
    </w:p>
    <w:p w14:paraId="61F2257E" w14:textId="77777777" w:rsidR="00927879" w:rsidRDefault="00927879" w:rsidP="00B43F5A">
      <w:pPr>
        <w:widowControl/>
        <w:autoSpaceDE/>
        <w:autoSpaceDN/>
        <w:jc w:val="both"/>
        <w:rPr>
          <w:rFonts w:asciiTheme="minorHAnsi" w:hAnsiTheme="minorHAnsi"/>
          <w:b/>
          <w:bCs/>
        </w:rPr>
      </w:pPr>
    </w:p>
    <w:p w14:paraId="5871D5DA" w14:textId="77777777" w:rsidR="001D6819" w:rsidRPr="001D6819" w:rsidRDefault="001D6819" w:rsidP="00B43F5A">
      <w:pPr>
        <w:widowControl/>
        <w:autoSpaceDE/>
        <w:autoSpaceDN/>
        <w:jc w:val="both"/>
        <w:rPr>
          <w:rFonts w:asciiTheme="minorHAnsi" w:hAnsiTheme="minorHAnsi"/>
        </w:rPr>
      </w:pPr>
      <w:r w:rsidRPr="001D6819">
        <w:rPr>
          <w:rFonts w:asciiTheme="minorHAnsi" w:hAnsiTheme="minorHAnsi"/>
        </w:rPr>
        <w:t>You’ll develop in-depth subject knowledge in your specialism of biology. We’ll also make sure you’re prepared to support with teaching chemistry and physics, especially at key stage 3. Throughout the course, we’ll encourage you to reflect on your learning to help you become the best biology teacher you can be.</w:t>
      </w:r>
    </w:p>
    <w:p w14:paraId="2225E882" w14:textId="77777777" w:rsidR="001D6819" w:rsidRPr="001D6819" w:rsidRDefault="001D6819" w:rsidP="00B43F5A">
      <w:pPr>
        <w:widowControl/>
        <w:autoSpaceDE/>
        <w:autoSpaceDN/>
        <w:jc w:val="both"/>
        <w:rPr>
          <w:rFonts w:asciiTheme="minorHAnsi" w:hAnsiTheme="minorHAnsi"/>
        </w:rPr>
      </w:pPr>
    </w:p>
    <w:p w14:paraId="235594AD" w14:textId="77777777" w:rsidR="001D6819" w:rsidRPr="001D6819" w:rsidRDefault="001D6819" w:rsidP="00B43F5A">
      <w:pPr>
        <w:widowControl/>
        <w:autoSpaceDE/>
        <w:autoSpaceDN/>
        <w:jc w:val="both"/>
        <w:rPr>
          <w:rFonts w:asciiTheme="minorHAnsi" w:hAnsiTheme="minorHAnsi"/>
        </w:rPr>
      </w:pPr>
      <w:r w:rsidRPr="001D6819">
        <w:rPr>
          <w:rFonts w:asciiTheme="minorHAnsi" w:hAnsiTheme="minorHAnsi"/>
        </w:rPr>
        <w:t>Boost your skills in lesson planning, managing the classroom, teaching methods, and more. Then put what you’ve learnt into practice in a real classroom. During your 26 weeks on placement, you’ll plan, teach and assess biology lessons with support from your school-based mentor.</w:t>
      </w:r>
    </w:p>
    <w:p w14:paraId="25357556" w14:textId="77777777" w:rsidR="001D6819" w:rsidRPr="001D6819" w:rsidRDefault="001D6819" w:rsidP="00B43F5A">
      <w:pPr>
        <w:widowControl/>
        <w:autoSpaceDE/>
        <w:autoSpaceDN/>
        <w:jc w:val="both"/>
        <w:rPr>
          <w:rFonts w:asciiTheme="minorHAnsi" w:hAnsiTheme="minorHAnsi"/>
        </w:rPr>
      </w:pPr>
    </w:p>
    <w:p w14:paraId="0EE31878" w14:textId="77777777" w:rsidR="001D6819" w:rsidRPr="001D6819" w:rsidRDefault="001D6819" w:rsidP="00B43F5A">
      <w:pPr>
        <w:widowControl/>
        <w:autoSpaceDE/>
        <w:autoSpaceDN/>
        <w:jc w:val="both"/>
        <w:rPr>
          <w:rFonts w:asciiTheme="minorHAnsi" w:hAnsiTheme="minorHAnsi"/>
        </w:rPr>
      </w:pPr>
      <w:r w:rsidRPr="001D6819">
        <w:rPr>
          <w:rFonts w:asciiTheme="minorHAnsi" w:hAnsiTheme="minorHAnsi"/>
        </w:rPr>
        <w:t>We’ll be there for you every step of the way as you work towards taking the lead in the classroom. Turn to your Personal Tutor whenever you need advice or help overcoming hurdles.</w:t>
      </w:r>
    </w:p>
    <w:p w14:paraId="392E7E39" w14:textId="77777777" w:rsidR="001D6819" w:rsidRPr="001D6819" w:rsidRDefault="001D6819" w:rsidP="00B43F5A">
      <w:pPr>
        <w:widowControl/>
        <w:autoSpaceDE/>
        <w:autoSpaceDN/>
        <w:jc w:val="both"/>
        <w:rPr>
          <w:rFonts w:asciiTheme="minorHAnsi" w:hAnsiTheme="minorHAnsi"/>
        </w:rPr>
      </w:pPr>
    </w:p>
    <w:p w14:paraId="76C5A7B3" w14:textId="47AD2740" w:rsidR="00927879" w:rsidRDefault="001D6819" w:rsidP="00B43F5A">
      <w:pPr>
        <w:widowControl/>
        <w:autoSpaceDE/>
        <w:autoSpaceDN/>
        <w:jc w:val="both"/>
        <w:rPr>
          <w:rFonts w:asciiTheme="minorHAnsi" w:hAnsiTheme="minorHAnsi"/>
        </w:rPr>
      </w:pPr>
      <w:r w:rsidRPr="001D6819">
        <w:rPr>
          <w:rFonts w:asciiTheme="minorHAnsi" w:hAnsiTheme="minorHAnsi"/>
        </w:rPr>
        <w:t>Successful completion of the programme leads to recommendation for Qualified Teacher Status (QTS).</w:t>
      </w:r>
    </w:p>
    <w:p w14:paraId="3C5C35DC" w14:textId="77777777" w:rsidR="001D6819" w:rsidRDefault="001D6819" w:rsidP="00B43F5A">
      <w:pPr>
        <w:widowControl/>
        <w:autoSpaceDE/>
        <w:autoSpaceDN/>
        <w:jc w:val="both"/>
        <w:rPr>
          <w:rFonts w:asciiTheme="minorHAnsi" w:hAnsiTheme="minorHAnsi"/>
        </w:rPr>
      </w:pPr>
    </w:p>
    <w:p w14:paraId="49925D90" w14:textId="7FEEAFEB" w:rsidR="001D6819" w:rsidRDefault="006E4264" w:rsidP="00B43F5A">
      <w:pPr>
        <w:widowControl/>
        <w:autoSpaceDE/>
        <w:autoSpaceDN/>
        <w:jc w:val="both"/>
        <w:rPr>
          <w:rFonts w:asciiTheme="minorHAnsi" w:hAnsiTheme="minorHAnsi"/>
          <w:b/>
          <w:bCs/>
        </w:rPr>
      </w:pPr>
      <w:r w:rsidRPr="006E4264">
        <w:rPr>
          <w:rFonts w:asciiTheme="minorHAnsi" w:hAnsiTheme="minorHAnsi"/>
          <w:b/>
          <w:bCs/>
        </w:rPr>
        <w:t>Secondary Computer Science and Information Technology with QTS (11-16)</w:t>
      </w:r>
      <w:r w:rsidR="00AF40FD">
        <w:rPr>
          <w:rFonts w:asciiTheme="minorHAnsi" w:hAnsiTheme="minorHAnsi"/>
          <w:b/>
          <w:bCs/>
        </w:rPr>
        <w:t xml:space="preserve"> </w:t>
      </w:r>
      <w:r w:rsidRPr="006E4264">
        <w:rPr>
          <w:rFonts w:asciiTheme="minorHAnsi" w:hAnsiTheme="minorHAnsi"/>
          <w:b/>
          <w:bCs/>
        </w:rPr>
        <w:t>PGCE</w:t>
      </w:r>
    </w:p>
    <w:p w14:paraId="70A91C09" w14:textId="77777777" w:rsidR="006E4264" w:rsidRDefault="006E4264" w:rsidP="00B43F5A">
      <w:pPr>
        <w:widowControl/>
        <w:autoSpaceDE/>
        <w:autoSpaceDN/>
        <w:jc w:val="both"/>
        <w:rPr>
          <w:rFonts w:asciiTheme="minorHAnsi" w:hAnsiTheme="minorHAnsi"/>
          <w:b/>
          <w:bCs/>
        </w:rPr>
      </w:pPr>
    </w:p>
    <w:p w14:paraId="4660A92F" w14:textId="77777777" w:rsidR="001008CD" w:rsidRPr="001008CD" w:rsidRDefault="001008CD" w:rsidP="00B43F5A">
      <w:pPr>
        <w:widowControl/>
        <w:autoSpaceDE/>
        <w:autoSpaceDN/>
        <w:jc w:val="both"/>
        <w:rPr>
          <w:rFonts w:asciiTheme="minorHAnsi" w:hAnsiTheme="minorHAnsi"/>
        </w:rPr>
      </w:pPr>
      <w:r w:rsidRPr="001008CD">
        <w:rPr>
          <w:rFonts w:asciiTheme="minorHAnsi" w:hAnsiTheme="minorHAnsi"/>
        </w:rPr>
        <w:t>You’ll explore a range of questions to help you become the best teacher you can be. How do you create a lesson plan to inspire and motivate your pupils? What are the current challenges in secondary education? How do you pass on your computer science expertise – and continue to grow that knowledge throughout your career?</w:t>
      </w:r>
    </w:p>
    <w:p w14:paraId="05474845" w14:textId="77777777" w:rsidR="001008CD" w:rsidRPr="001008CD" w:rsidRDefault="001008CD" w:rsidP="00B43F5A">
      <w:pPr>
        <w:widowControl/>
        <w:autoSpaceDE/>
        <w:autoSpaceDN/>
        <w:jc w:val="both"/>
        <w:rPr>
          <w:rFonts w:asciiTheme="minorHAnsi" w:hAnsiTheme="minorHAnsi"/>
        </w:rPr>
      </w:pPr>
    </w:p>
    <w:p w14:paraId="1AAC2A87" w14:textId="77777777" w:rsidR="001008CD" w:rsidRPr="001008CD" w:rsidRDefault="001008CD" w:rsidP="00B43F5A">
      <w:pPr>
        <w:widowControl/>
        <w:autoSpaceDE/>
        <w:autoSpaceDN/>
        <w:jc w:val="both"/>
        <w:rPr>
          <w:rFonts w:asciiTheme="minorHAnsi" w:hAnsiTheme="minorHAnsi"/>
        </w:rPr>
      </w:pPr>
      <w:r w:rsidRPr="001008CD">
        <w:rPr>
          <w:rFonts w:asciiTheme="minorHAnsi" w:hAnsiTheme="minorHAnsi"/>
        </w:rPr>
        <w:t>Learn to lead in the classroom</w:t>
      </w:r>
    </w:p>
    <w:p w14:paraId="59E83E01" w14:textId="77777777" w:rsidR="001008CD" w:rsidRPr="001008CD" w:rsidRDefault="001008CD" w:rsidP="00B43F5A">
      <w:pPr>
        <w:widowControl/>
        <w:autoSpaceDE/>
        <w:autoSpaceDN/>
        <w:jc w:val="both"/>
        <w:rPr>
          <w:rFonts w:asciiTheme="minorHAnsi" w:hAnsiTheme="minorHAnsi"/>
        </w:rPr>
      </w:pPr>
      <w:r w:rsidRPr="001008CD">
        <w:rPr>
          <w:rFonts w:asciiTheme="minorHAnsi" w:hAnsiTheme="minorHAnsi"/>
        </w:rPr>
        <w:t>You’ll develop your reflective and analytical skills, as well as boosting your own subject knowledge. To prepare for teaching computer science and IT at key stage 3 and 4, you’ll also get lots of hands-on experience in the classroom.</w:t>
      </w:r>
    </w:p>
    <w:p w14:paraId="3D9F98B6" w14:textId="77777777" w:rsidR="001008CD" w:rsidRPr="001008CD" w:rsidRDefault="001008CD" w:rsidP="00B43F5A">
      <w:pPr>
        <w:widowControl/>
        <w:autoSpaceDE/>
        <w:autoSpaceDN/>
        <w:jc w:val="both"/>
        <w:rPr>
          <w:rFonts w:asciiTheme="minorHAnsi" w:hAnsiTheme="minorHAnsi"/>
        </w:rPr>
      </w:pPr>
    </w:p>
    <w:p w14:paraId="2EB24A9F" w14:textId="77777777" w:rsidR="001008CD" w:rsidRPr="001008CD" w:rsidRDefault="001008CD" w:rsidP="00B43F5A">
      <w:pPr>
        <w:widowControl/>
        <w:autoSpaceDE/>
        <w:autoSpaceDN/>
        <w:jc w:val="both"/>
        <w:rPr>
          <w:rFonts w:asciiTheme="minorHAnsi" w:hAnsiTheme="minorHAnsi"/>
        </w:rPr>
      </w:pPr>
      <w:r w:rsidRPr="001008CD">
        <w:rPr>
          <w:rFonts w:asciiTheme="minorHAnsi" w:hAnsiTheme="minorHAnsi"/>
        </w:rPr>
        <w:t>During your placement, you’ll work alongside your computing tutor and school-based mentor. They’ll help you apply your university learning to your own teaching and be there for you whenever you need support.</w:t>
      </w:r>
    </w:p>
    <w:p w14:paraId="08E57AB3" w14:textId="77777777" w:rsidR="001008CD" w:rsidRPr="001008CD" w:rsidRDefault="001008CD" w:rsidP="00B43F5A">
      <w:pPr>
        <w:widowControl/>
        <w:autoSpaceDE/>
        <w:autoSpaceDN/>
        <w:jc w:val="both"/>
        <w:rPr>
          <w:rFonts w:asciiTheme="minorHAnsi" w:hAnsiTheme="minorHAnsi"/>
        </w:rPr>
      </w:pPr>
    </w:p>
    <w:p w14:paraId="43C1BBE9" w14:textId="66A0DCB2" w:rsidR="006E4264" w:rsidRDefault="001008CD" w:rsidP="00B43F5A">
      <w:pPr>
        <w:widowControl/>
        <w:autoSpaceDE/>
        <w:autoSpaceDN/>
        <w:jc w:val="both"/>
        <w:rPr>
          <w:rFonts w:asciiTheme="minorHAnsi" w:hAnsiTheme="minorHAnsi"/>
        </w:rPr>
      </w:pPr>
      <w:r w:rsidRPr="001008CD">
        <w:rPr>
          <w:rFonts w:asciiTheme="minorHAnsi" w:hAnsiTheme="minorHAnsi"/>
        </w:rPr>
        <w:t>Successful completion of the programme leads to recommendation for Qualified Teacher Status (QTS).</w:t>
      </w:r>
    </w:p>
    <w:p w14:paraId="0839F094" w14:textId="77777777" w:rsidR="001008CD" w:rsidRDefault="001008CD" w:rsidP="00B43F5A">
      <w:pPr>
        <w:widowControl/>
        <w:autoSpaceDE/>
        <w:autoSpaceDN/>
        <w:jc w:val="both"/>
        <w:rPr>
          <w:rFonts w:asciiTheme="minorHAnsi" w:hAnsiTheme="minorHAnsi"/>
        </w:rPr>
      </w:pPr>
    </w:p>
    <w:p w14:paraId="712879EF" w14:textId="19741310" w:rsidR="001008CD" w:rsidRDefault="002D1057" w:rsidP="00B43F5A">
      <w:pPr>
        <w:widowControl/>
        <w:autoSpaceDE/>
        <w:autoSpaceDN/>
        <w:jc w:val="both"/>
        <w:rPr>
          <w:rFonts w:asciiTheme="minorHAnsi" w:hAnsiTheme="minorHAnsi"/>
          <w:b/>
          <w:bCs/>
        </w:rPr>
      </w:pPr>
      <w:r w:rsidRPr="002D1057">
        <w:rPr>
          <w:rFonts w:asciiTheme="minorHAnsi" w:hAnsiTheme="minorHAnsi"/>
          <w:b/>
          <w:bCs/>
        </w:rPr>
        <w:t>Secondary Mathematics with QTS (11-16)</w:t>
      </w:r>
      <w:r w:rsidR="00AF40FD">
        <w:rPr>
          <w:rFonts w:asciiTheme="minorHAnsi" w:hAnsiTheme="minorHAnsi"/>
          <w:b/>
          <w:bCs/>
        </w:rPr>
        <w:t xml:space="preserve"> </w:t>
      </w:r>
      <w:r w:rsidRPr="002D1057">
        <w:rPr>
          <w:rFonts w:asciiTheme="minorHAnsi" w:hAnsiTheme="minorHAnsi"/>
          <w:b/>
          <w:bCs/>
        </w:rPr>
        <w:t>PGCE</w:t>
      </w:r>
    </w:p>
    <w:p w14:paraId="098B31C8" w14:textId="77777777" w:rsidR="002D1057" w:rsidRDefault="002D1057" w:rsidP="00B43F5A">
      <w:pPr>
        <w:widowControl/>
        <w:autoSpaceDE/>
        <w:autoSpaceDN/>
        <w:jc w:val="both"/>
        <w:rPr>
          <w:rFonts w:asciiTheme="minorHAnsi" w:hAnsiTheme="minorHAnsi"/>
          <w:b/>
          <w:bCs/>
        </w:rPr>
      </w:pPr>
    </w:p>
    <w:p w14:paraId="74814B71" w14:textId="77777777" w:rsidR="00EF3FA2" w:rsidRPr="00EF3FA2" w:rsidRDefault="00EF3FA2" w:rsidP="00B43F5A">
      <w:pPr>
        <w:widowControl/>
        <w:autoSpaceDE/>
        <w:autoSpaceDN/>
        <w:jc w:val="both"/>
        <w:rPr>
          <w:rFonts w:asciiTheme="minorHAnsi" w:hAnsiTheme="minorHAnsi"/>
        </w:rPr>
      </w:pPr>
      <w:r w:rsidRPr="00EF3FA2">
        <w:rPr>
          <w:rFonts w:asciiTheme="minorHAnsi" w:hAnsiTheme="minorHAnsi"/>
        </w:rPr>
        <w:t>Learn from leading experts in mathematics teacher training. Strengthen your subject knowledge and sharpen your skills in teaching with technology. As well as mastering the subject, we’ll help you become confident managing a classroom and assessing your students’ progress.</w:t>
      </w:r>
    </w:p>
    <w:p w14:paraId="1F382018" w14:textId="77777777" w:rsidR="00EF3FA2" w:rsidRPr="00EF3FA2" w:rsidRDefault="00EF3FA2" w:rsidP="00B43F5A">
      <w:pPr>
        <w:widowControl/>
        <w:autoSpaceDE/>
        <w:autoSpaceDN/>
        <w:jc w:val="both"/>
        <w:rPr>
          <w:rFonts w:asciiTheme="minorHAnsi" w:hAnsiTheme="minorHAnsi"/>
        </w:rPr>
      </w:pPr>
    </w:p>
    <w:p w14:paraId="4733FDE1" w14:textId="77777777" w:rsidR="00EF3FA2" w:rsidRPr="00EF3FA2" w:rsidRDefault="00EF3FA2" w:rsidP="00B43F5A">
      <w:pPr>
        <w:widowControl/>
        <w:autoSpaceDE/>
        <w:autoSpaceDN/>
        <w:jc w:val="both"/>
        <w:rPr>
          <w:rFonts w:asciiTheme="minorHAnsi" w:hAnsiTheme="minorHAnsi"/>
        </w:rPr>
      </w:pPr>
      <w:r w:rsidRPr="00EF3FA2">
        <w:rPr>
          <w:rFonts w:asciiTheme="minorHAnsi" w:hAnsiTheme="minorHAnsi"/>
        </w:rPr>
        <w:t>With 26 weeks of placement, you’ll experience life in the classroom. Not only will you learn more about the subject, but also get to test out different teaching approaches, perfect lesson planning and understand learning strategies.</w:t>
      </w:r>
    </w:p>
    <w:p w14:paraId="309F6D51" w14:textId="77777777" w:rsidR="00EF3FA2" w:rsidRPr="00EF3FA2" w:rsidRDefault="00EF3FA2" w:rsidP="00B43F5A">
      <w:pPr>
        <w:widowControl/>
        <w:autoSpaceDE/>
        <w:autoSpaceDN/>
        <w:jc w:val="both"/>
        <w:rPr>
          <w:rFonts w:asciiTheme="minorHAnsi" w:hAnsiTheme="minorHAnsi"/>
        </w:rPr>
      </w:pPr>
    </w:p>
    <w:p w14:paraId="6F318853" w14:textId="77777777" w:rsidR="00EF3FA2" w:rsidRPr="00EF3FA2" w:rsidRDefault="00EF3FA2" w:rsidP="00B43F5A">
      <w:pPr>
        <w:widowControl/>
        <w:autoSpaceDE/>
        <w:autoSpaceDN/>
        <w:jc w:val="both"/>
        <w:rPr>
          <w:rFonts w:asciiTheme="minorHAnsi" w:hAnsiTheme="minorHAnsi"/>
        </w:rPr>
      </w:pPr>
      <w:r w:rsidRPr="00EF3FA2">
        <w:rPr>
          <w:rFonts w:asciiTheme="minorHAnsi" w:hAnsiTheme="minorHAnsi"/>
        </w:rPr>
        <w:t>Training as a teacher can be equally rewarding and challenging, but we’ll be there to support you every step of the way. You’ll be able to get advice from your Personal Tutor and ask for feedback from an assigned mentor at your placement school.</w:t>
      </w:r>
    </w:p>
    <w:p w14:paraId="5A47D86E" w14:textId="77777777" w:rsidR="00EF3FA2" w:rsidRPr="00EF3FA2" w:rsidRDefault="00EF3FA2" w:rsidP="00B43F5A">
      <w:pPr>
        <w:widowControl/>
        <w:autoSpaceDE/>
        <w:autoSpaceDN/>
        <w:jc w:val="both"/>
        <w:rPr>
          <w:rFonts w:asciiTheme="minorHAnsi" w:hAnsiTheme="minorHAnsi"/>
        </w:rPr>
      </w:pPr>
    </w:p>
    <w:p w14:paraId="1146CC9B" w14:textId="77777777" w:rsidR="00EF3FA2" w:rsidRPr="00EF3FA2" w:rsidRDefault="00EF3FA2" w:rsidP="00B43F5A">
      <w:pPr>
        <w:widowControl/>
        <w:autoSpaceDE/>
        <w:autoSpaceDN/>
        <w:jc w:val="both"/>
        <w:rPr>
          <w:rFonts w:asciiTheme="minorHAnsi" w:hAnsiTheme="minorHAnsi"/>
        </w:rPr>
      </w:pPr>
      <w:r w:rsidRPr="00EF3FA2">
        <w:rPr>
          <w:rFonts w:asciiTheme="minorHAnsi" w:hAnsiTheme="minorHAnsi"/>
        </w:rPr>
        <w:t>During this course, you’ll take time to reflect and work towards becoming the best teacher you can be. You’ll also reflect on your classroom experiences with different types of learners to help you throughout your career.</w:t>
      </w:r>
    </w:p>
    <w:p w14:paraId="64240536" w14:textId="77777777" w:rsidR="00EF3FA2" w:rsidRPr="00EF3FA2" w:rsidRDefault="00EF3FA2" w:rsidP="00B43F5A">
      <w:pPr>
        <w:widowControl/>
        <w:autoSpaceDE/>
        <w:autoSpaceDN/>
        <w:jc w:val="both"/>
        <w:rPr>
          <w:rFonts w:asciiTheme="minorHAnsi" w:hAnsiTheme="minorHAnsi"/>
        </w:rPr>
      </w:pPr>
    </w:p>
    <w:p w14:paraId="1F0F84D8" w14:textId="54E8DD94" w:rsidR="002D1057" w:rsidRDefault="00EF3FA2" w:rsidP="00B43F5A">
      <w:pPr>
        <w:widowControl/>
        <w:autoSpaceDE/>
        <w:autoSpaceDN/>
        <w:jc w:val="both"/>
        <w:rPr>
          <w:rFonts w:asciiTheme="minorHAnsi" w:hAnsiTheme="minorHAnsi"/>
        </w:rPr>
      </w:pPr>
      <w:r w:rsidRPr="00EF3FA2">
        <w:rPr>
          <w:rFonts w:asciiTheme="minorHAnsi" w:hAnsiTheme="minorHAnsi"/>
        </w:rPr>
        <w:t>Successful completion of the programme leads to recommendation for Qualified Teacher Status (QTS).</w:t>
      </w:r>
    </w:p>
    <w:p w14:paraId="240FCA1D" w14:textId="77777777" w:rsidR="00EF3FA2" w:rsidRDefault="00EF3FA2" w:rsidP="00B43F5A">
      <w:pPr>
        <w:widowControl/>
        <w:autoSpaceDE/>
        <w:autoSpaceDN/>
        <w:jc w:val="both"/>
        <w:rPr>
          <w:rFonts w:asciiTheme="minorHAnsi" w:hAnsiTheme="minorHAnsi"/>
        </w:rPr>
      </w:pPr>
    </w:p>
    <w:p w14:paraId="2A654E89" w14:textId="2E2281C4" w:rsidR="00EF3FA2" w:rsidRDefault="00C13CAF" w:rsidP="00B43F5A">
      <w:pPr>
        <w:widowControl/>
        <w:autoSpaceDE/>
        <w:autoSpaceDN/>
        <w:jc w:val="both"/>
        <w:rPr>
          <w:rFonts w:asciiTheme="minorHAnsi" w:hAnsiTheme="minorHAnsi"/>
          <w:b/>
          <w:bCs/>
        </w:rPr>
      </w:pPr>
      <w:r w:rsidRPr="00C13CAF">
        <w:rPr>
          <w:rFonts w:asciiTheme="minorHAnsi" w:hAnsiTheme="minorHAnsi"/>
          <w:b/>
          <w:bCs/>
        </w:rPr>
        <w:t>Secondary Science (Chemistry) with QTS (11-16)</w:t>
      </w:r>
      <w:r w:rsidR="00AF40FD">
        <w:rPr>
          <w:rFonts w:asciiTheme="minorHAnsi" w:hAnsiTheme="minorHAnsi"/>
          <w:b/>
          <w:bCs/>
        </w:rPr>
        <w:t xml:space="preserve"> </w:t>
      </w:r>
      <w:r w:rsidRPr="00C13CAF">
        <w:rPr>
          <w:rFonts w:asciiTheme="minorHAnsi" w:hAnsiTheme="minorHAnsi"/>
          <w:b/>
          <w:bCs/>
        </w:rPr>
        <w:t>PGCE</w:t>
      </w:r>
    </w:p>
    <w:p w14:paraId="4A434F3D" w14:textId="77777777" w:rsidR="00C13CAF" w:rsidRDefault="00C13CAF" w:rsidP="00B43F5A">
      <w:pPr>
        <w:widowControl/>
        <w:autoSpaceDE/>
        <w:autoSpaceDN/>
        <w:jc w:val="both"/>
        <w:rPr>
          <w:rFonts w:asciiTheme="minorHAnsi" w:hAnsiTheme="minorHAnsi"/>
          <w:b/>
          <w:bCs/>
        </w:rPr>
      </w:pPr>
    </w:p>
    <w:p w14:paraId="72D98C0B" w14:textId="77777777" w:rsidR="00822714" w:rsidRPr="00822714" w:rsidRDefault="00822714" w:rsidP="00B43F5A">
      <w:pPr>
        <w:widowControl/>
        <w:autoSpaceDE/>
        <w:autoSpaceDN/>
        <w:jc w:val="both"/>
        <w:rPr>
          <w:rFonts w:asciiTheme="minorHAnsi" w:hAnsiTheme="minorHAnsi"/>
        </w:rPr>
      </w:pPr>
      <w:r w:rsidRPr="00822714">
        <w:rPr>
          <w:rFonts w:asciiTheme="minorHAnsi" w:hAnsiTheme="minorHAnsi"/>
        </w:rPr>
        <w:t>Our one-year Postgraduate Certificate in Education (PGCE) prepares you to teach the secondary science chemistry curriculum for the 11-16 age range. We’ll be there for you every step of the way as you work towards taking the lead in the classroom.</w:t>
      </w:r>
    </w:p>
    <w:p w14:paraId="1EDE77A3" w14:textId="77777777" w:rsidR="00822714" w:rsidRPr="00822714" w:rsidRDefault="00822714" w:rsidP="00B43F5A">
      <w:pPr>
        <w:widowControl/>
        <w:autoSpaceDE/>
        <w:autoSpaceDN/>
        <w:jc w:val="both"/>
        <w:rPr>
          <w:rFonts w:asciiTheme="minorHAnsi" w:hAnsiTheme="minorHAnsi"/>
        </w:rPr>
      </w:pPr>
    </w:p>
    <w:p w14:paraId="57A06295" w14:textId="2ED8AE0E" w:rsidR="00822714" w:rsidRPr="00822714" w:rsidRDefault="00822714" w:rsidP="00B43F5A">
      <w:pPr>
        <w:widowControl/>
        <w:autoSpaceDE/>
        <w:autoSpaceDN/>
        <w:jc w:val="both"/>
        <w:rPr>
          <w:rFonts w:asciiTheme="minorHAnsi" w:hAnsiTheme="minorHAnsi"/>
        </w:rPr>
      </w:pPr>
      <w:r w:rsidRPr="00822714">
        <w:rPr>
          <w:rFonts w:asciiTheme="minorHAnsi" w:hAnsiTheme="minorHAnsi"/>
        </w:rPr>
        <w:t xml:space="preserve">Our team will introduce the teaching methods and theory you need to develop into a competent, confident secondary school chemistry teacher. You’ll get support from your Personal Tutor whenever you need it, as well as guidance from your expert mentor and placement </w:t>
      </w:r>
      <w:r w:rsidR="008274CD">
        <w:rPr>
          <w:rFonts w:asciiTheme="minorHAnsi" w:hAnsiTheme="minorHAnsi"/>
        </w:rPr>
        <w:t>Link Tutor</w:t>
      </w:r>
      <w:r w:rsidRPr="00822714">
        <w:rPr>
          <w:rFonts w:asciiTheme="minorHAnsi" w:hAnsiTheme="minorHAnsi"/>
        </w:rPr>
        <w:t xml:space="preserve"> on placement.</w:t>
      </w:r>
    </w:p>
    <w:p w14:paraId="3EF2DB13" w14:textId="77777777" w:rsidR="00822714" w:rsidRPr="00822714" w:rsidRDefault="00822714" w:rsidP="00B43F5A">
      <w:pPr>
        <w:widowControl/>
        <w:autoSpaceDE/>
        <w:autoSpaceDN/>
        <w:jc w:val="both"/>
        <w:rPr>
          <w:rFonts w:asciiTheme="minorHAnsi" w:hAnsiTheme="minorHAnsi"/>
        </w:rPr>
      </w:pPr>
    </w:p>
    <w:p w14:paraId="05CB45CB" w14:textId="77777777" w:rsidR="00822714" w:rsidRPr="00822714" w:rsidRDefault="00822714" w:rsidP="00B43F5A">
      <w:pPr>
        <w:widowControl/>
        <w:autoSpaceDE/>
        <w:autoSpaceDN/>
        <w:jc w:val="both"/>
        <w:rPr>
          <w:rFonts w:asciiTheme="minorHAnsi" w:hAnsiTheme="minorHAnsi"/>
        </w:rPr>
      </w:pPr>
      <w:r w:rsidRPr="00822714">
        <w:rPr>
          <w:rFonts w:asciiTheme="minorHAnsi" w:hAnsiTheme="minorHAnsi"/>
        </w:rPr>
        <w:t>What does it take to plan a lesson? How do you manage a classroom? Which teaching methods are most effective? Learn from our experts then apply what you’ve learnt to practice. During your 26 weeks on placement, you’ll plan, teach, and assess chemistry lessons with support from your school-based mentor.</w:t>
      </w:r>
    </w:p>
    <w:p w14:paraId="624120B6" w14:textId="77777777" w:rsidR="00822714" w:rsidRPr="00822714" w:rsidRDefault="00822714" w:rsidP="00B43F5A">
      <w:pPr>
        <w:widowControl/>
        <w:autoSpaceDE/>
        <w:autoSpaceDN/>
        <w:jc w:val="both"/>
        <w:rPr>
          <w:rFonts w:asciiTheme="minorHAnsi" w:hAnsiTheme="minorHAnsi"/>
        </w:rPr>
      </w:pPr>
    </w:p>
    <w:p w14:paraId="56E00676" w14:textId="7790C725" w:rsidR="00C13CAF" w:rsidRDefault="00822714" w:rsidP="00B43F5A">
      <w:pPr>
        <w:widowControl/>
        <w:autoSpaceDE/>
        <w:autoSpaceDN/>
        <w:jc w:val="both"/>
        <w:rPr>
          <w:rFonts w:asciiTheme="minorHAnsi" w:hAnsiTheme="minorHAnsi"/>
        </w:rPr>
      </w:pPr>
      <w:r w:rsidRPr="00822714">
        <w:rPr>
          <w:rFonts w:asciiTheme="minorHAnsi" w:hAnsiTheme="minorHAnsi"/>
        </w:rPr>
        <w:t>Successful completion of the PGCE Secondary Science (Chemistry) with QTS (11-16) programme leads to recommendation for Qualified Teacher Status.</w:t>
      </w:r>
    </w:p>
    <w:p w14:paraId="43D441D2" w14:textId="77777777" w:rsidR="00822714" w:rsidRDefault="00822714" w:rsidP="00B43F5A">
      <w:pPr>
        <w:widowControl/>
        <w:autoSpaceDE/>
        <w:autoSpaceDN/>
        <w:jc w:val="both"/>
        <w:rPr>
          <w:rFonts w:asciiTheme="minorHAnsi" w:hAnsiTheme="minorHAnsi"/>
        </w:rPr>
      </w:pPr>
    </w:p>
    <w:p w14:paraId="60ACDBC3" w14:textId="3BA8B4D3" w:rsidR="00822714" w:rsidRDefault="000B118F" w:rsidP="00B43F5A">
      <w:pPr>
        <w:widowControl/>
        <w:autoSpaceDE/>
        <w:autoSpaceDN/>
        <w:jc w:val="both"/>
        <w:rPr>
          <w:rFonts w:asciiTheme="minorHAnsi" w:hAnsiTheme="minorHAnsi"/>
          <w:b/>
          <w:bCs/>
        </w:rPr>
      </w:pPr>
      <w:r w:rsidRPr="000B118F">
        <w:rPr>
          <w:rFonts w:asciiTheme="minorHAnsi" w:hAnsiTheme="minorHAnsi"/>
          <w:b/>
          <w:bCs/>
        </w:rPr>
        <w:t>Secondary English with QTS (11-16)</w:t>
      </w:r>
      <w:r w:rsidR="00AF40FD">
        <w:rPr>
          <w:rFonts w:asciiTheme="minorHAnsi" w:hAnsiTheme="minorHAnsi"/>
          <w:b/>
          <w:bCs/>
        </w:rPr>
        <w:t xml:space="preserve"> </w:t>
      </w:r>
      <w:r w:rsidRPr="000B118F">
        <w:rPr>
          <w:rFonts w:asciiTheme="minorHAnsi" w:hAnsiTheme="minorHAnsi"/>
          <w:b/>
          <w:bCs/>
        </w:rPr>
        <w:t>PGCE</w:t>
      </w:r>
    </w:p>
    <w:p w14:paraId="7FE41679" w14:textId="77777777" w:rsidR="000B118F" w:rsidRDefault="000B118F" w:rsidP="00B43F5A">
      <w:pPr>
        <w:widowControl/>
        <w:autoSpaceDE/>
        <w:autoSpaceDN/>
        <w:jc w:val="both"/>
        <w:rPr>
          <w:rFonts w:asciiTheme="minorHAnsi" w:hAnsiTheme="minorHAnsi"/>
          <w:b/>
          <w:bCs/>
        </w:rPr>
      </w:pPr>
    </w:p>
    <w:p w14:paraId="01A667F6" w14:textId="77777777" w:rsidR="001E5A6B" w:rsidRPr="001E5A6B" w:rsidRDefault="001E5A6B" w:rsidP="00B43F5A">
      <w:pPr>
        <w:widowControl/>
        <w:autoSpaceDE/>
        <w:autoSpaceDN/>
        <w:jc w:val="both"/>
        <w:rPr>
          <w:rFonts w:asciiTheme="minorHAnsi" w:hAnsiTheme="minorHAnsi"/>
        </w:rPr>
      </w:pPr>
      <w:r w:rsidRPr="001E5A6B">
        <w:rPr>
          <w:rFonts w:asciiTheme="minorHAnsi" w:hAnsiTheme="minorHAnsi"/>
        </w:rPr>
        <w:t>You’ll learn to reflect on your own philosophy of teaching English, develop analytical skills and boost your own subject knowledge. With plenty of practical experience in planning effective lessons, you’ll also get lots of hands-on experience. At Edge Hill, our experts will introduce you to a range of exciting and interactive teaching methods, including the use of drama and ICT.</w:t>
      </w:r>
    </w:p>
    <w:p w14:paraId="67EEFED7" w14:textId="77777777" w:rsidR="001E5A6B" w:rsidRPr="001E5A6B" w:rsidRDefault="001E5A6B" w:rsidP="00B43F5A">
      <w:pPr>
        <w:widowControl/>
        <w:autoSpaceDE/>
        <w:autoSpaceDN/>
        <w:jc w:val="both"/>
        <w:rPr>
          <w:rFonts w:asciiTheme="minorHAnsi" w:hAnsiTheme="minorHAnsi"/>
        </w:rPr>
      </w:pPr>
    </w:p>
    <w:p w14:paraId="398F588F" w14:textId="77777777" w:rsidR="001E5A6B" w:rsidRPr="001E5A6B" w:rsidRDefault="001E5A6B" w:rsidP="00B43F5A">
      <w:pPr>
        <w:widowControl/>
        <w:autoSpaceDE/>
        <w:autoSpaceDN/>
        <w:jc w:val="both"/>
        <w:rPr>
          <w:rFonts w:asciiTheme="minorHAnsi" w:hAnsiTheme="minorHAnsi"/>
        </w:rPr>
      </w:pPr>
      <w:r w:rsidRPr="001E5A6B">
        <w:rPr>
          <w:rFonts w:asciiTheme="minorHAnsi" w:hAnsiTheme="minorHAnsi"/>
        </w:rPr>
        <w:t>You’ll spend up to 26 weeks on placement in a secondary school focusing on 11-16 teaching. Although you’ll only observe at the start, you’ll gradually get more opportunities to take the lead, helping you become more confident and more competent in the classroom.</w:t>
      </w:r>
    </w:p>
    <w:p w14:paraId="4B453B24" w14:textId="77777777" w:rsidR="001E5A6B" w:rsidRPr="001E5A6B" w:rsidRDefault="001E5A6B" w:rsidP="00B43F5A">
      <w:pPr>
        <w:widowControl/>
        <w:autoSpaceDE/>
        <w:autoSpaceDN/>
        <w:jc w:val="both"/>
        <w:rPr>
          <w:rFonts w:asciiTheme="minorHAnsi" w:hAnsiTheme="minorHAnsi"/>
        </w:rPr>
      </w:pPr>
    </w:p>
    <w:p w14:paraId="39FAC213" w14:textId="77777777" w:rsidR="001E5A6B" w:rsidRPr="001E5A6B" w:rsidRDefault="001E5A6B" w:rsidP="00B43F5A">
      <w:pPr>
        <w:widowControl/>
        <w:autoSpaceDE/>
        <w:autoSpaceDN/>
        <w:jc w:val="both"/>
        <w:rPr>
          <w:rFonts w:asciiTheme="minorHAnsi" w:hAnsiTheme="minorHAnsi"/>
        </w:rPr>
      </w:pPr>
      <w:r w:rsidRPr="001E5A6B">
        <w:rPr>
          <w:rFonts w:asciiTheme="minorHAnsi" w:hAnsiTheme="minorHAnsi"/>
        </w:rPr>
        <w:t>Throughout your placement, you’ll be supported by your English tutor and school-based expert mentor. Listen to their advice about how to apply what you’ve learnt in seminars to the classroom. Turn to them whenever you need support or feedback.</w:t>
      </w:r>
    </w:p>
    <w:p w14:paraId="63F41F41" w14:textId="77777777" w:rsidR="001E5A6B" w:rsidRPr="001E5A6B" w:rsidRDefault="001E5A6B" w:rsidP="00B43F5A">
      <w:pPr>
        <w:widowControl/>
        <w:autoSpaceDE/>
        <w:autoSpaceDN/>
        <w:jc w:val="both"/>
        <w:rPr>
          <w:rFonts w:asciiTheme="minorHAnsi" w:hAnsiTheme="minorHAnsi"/>
        </w:rPr>
      </w:pPr>
    </w:p>
    <w:p w14:paraId="5D3FAC59" w14:textId="275FDDFA" w:rsidR="000B118F" w:rsidRDefault="001E5A6B" w:rsidP="00B43F5A">
      <w:pPr>
        <w:widowControl/>
        <w:autoSpaceDE/>
        <w:autoSpaceDN/>
        <w:jc w:val="both"/>
        <w:rPr>
          <w:rFonts w:asciiTheme="minorHAnsi" w:hAnsiTheme="minorHAnsi"/>
        </w:rPr>
      </w:pPr>
      <w:r w:rsidRPr="001E5A6B">
        <w:rPr>
          <w:rFonts w:asciiTheme="minorHAnsi" w:hAnsiTheme="minorHAnsi"/>
        </w:rPr>
        <w:t>Successful completion of the programme leads to recommendation for Qualified Teacher Status (QTS).</w:t>
      </w:r>
    </w:p>
    <w:p w14:paraId="26B9527F" w14:textId="77777777" w:rsidR="001E5A6B" w:rsidRDefault="001E5A6B" w:rsidP="00B43F5A">
      <w:pPr>
        <w:widowControl/>
        <w:autoSpaceDE/>
        <w:autoSpaceDN/>
        <w:jc w:val="both"/>
        <w:rPr>
          <w:rFonts w:asciiTheme="minorHAnsi" w:hAnsiTheme="minorHAnsi"/>
        </w:rPr>
      </w:pPr>
    </w:p>
    <w:p w14:paraId="1524B6D2" w14:textId="35D59F4C" w:rsidR="001E5A6B" w:rsidRDefault="00FC4168" w:rsidP="00B43F5A">
      <w:pPr>
        <w:widowControl/>
        <w:autoSpaceDE/>
        <w:autoSpaceDN/>
        <w:jc w:val="both"/>
        <w:rPr>
          <w:rFonts w:asciiTheme="minorHAnsi" w:hAnsiTheme="minorHAnsi"/>
          <w:b/>
          <w:bCs/>
        </w:rPr>
      </w:pPr>
      <w:r w:rsidRPr="00FC4168">
        <w:rPr>
          <w:rFonts w:asciiTheme="minorHAnsi" w:hAnsiTheme="minorHAnsi"/>
          <w:b/>
          <w:bCs/>
        </w:rPr>
        <w:t>Secondary Physical Education with QTS (11-16)</w:t>
      </w:r>
      <w:r w:rsidR="00AF40FD">
        <w:rPr>
          <w:rFonts w:asciiTheme="minorHAnsi" w:hAnsiTheme="minorHAnsi"/>
          <w:b/>
          <w:bCs/>
        </w:rPr>
        <w:t xml:space="preserve"> </w:t>
      </w:r>
      <w:r w:rsidRPr="00FC4168">
        <w:rPr>
          <w:rFonts w:asciiTheme="minorHAnsi" w:hAnsiTheme="minorHAnsi"/>
          <w:b/>
          <w:bCs/>
        </w:rPr>
        <w:t>PGCE</w:t>
      </w:r>
    </w:p>
    <w:p w14:paraId="4EB78235" w14:textId="77777777" w:rsidR="00FC4168" w:rsidRDefault="00FC4168" w:rsidP="00B43F5A">
      <w:pPr>
        <w:widowControl/>
        <w:autoSpaceDE/>
        <w:autoSpaceDN/>
        <w:jc w:val="both"/>
        <w:rPr>
          <w:rFonts w:asciiTheme="minorHAnsi" w:hAnsiTheme="minorHAnsi"/>
          <w:b/>
          <w:bCs/>
        </w:rPr>
      </w:pPr>
    </w:p>
    <w:p w14:paraId="2EB72E79" w14:textId="77777777" w:rsidR="0021758B" w:rsidRPr="0021758B" w:rsidRDefault="0021758B" w:rsidP="00B43F5A">
      <w:pPr>
        <w:widowControl/>
        <w:autoSpaceDE/>
        <w:autoSpaceDN/>
        <w:jc w:val="both"/>
        <w:rPr>
          <w:rFonts w:asciiTheme="minorHAnsi" w:hAnsiTheme="minorHAnsi"/>
        </w:rPr>
      </w:pPr>
      <w:r w:rsidRPr="0021758B">
        <w:rPr>
          <w:rFonts w:asciiTheme="minorHAnsi" w:hAnsiTheme="minorHAnsi"/>
        </w:rPr>
        <w:t>Our PGCE Secondary Physical Education course will prepare you for the rigours of teaching physical education in secondary settings. You’ll already have an undergraduate degree in a related area, so we’ll focus on helping you develop the skills you need to engage young people with the subject.</w:t>
      </w:r>
    </w:p>
    <w:p w14:paraId="447E95A0" w14:textId="77777777" w:rsidR="0021758B" w:rsidRPr="0021758B" w:rsidRDefault="0021758B" w:rsidP="00B43F5A">
      <w:pPr>
        <w:widowControl/>
        <w:autoSpaceDE/>
        <w:autoSpaceDN/>
        <w:jc w:val="both"/>
        <w:rPr>
          <w:rFonts w:asciiTheme="minorHAnsi" w:hAnsiTheme="minorHAnsi"/>
        </w:rPr>
      </w:pPr>
    </w:p>
    <w:p w14:paraId="473EE168" w14:textId="77777777" w:rsidR="0021758B" w:rsidRPr="0021758B" w:rsidRDefault="0021758B" w:rsidP="00B43F5A">
      <w:pPr>
        <w:widowControl/>
        <w:autoSpaceDE/>
        <w:autoSpaceDN/>
        <w:jc w:val="both"/>
        <w:rPr>
          <w:rFonts w:asciiTheme="minorHAnsi" w:hAnsiTheme="minorHAnsi"/>
        </w:rPr>
      </w:pPr>
      <w:r w:rsidRPr="0021758B">
        <w:rPr>
          <w:rFonts w:asciiTheme="minorHAnsi" w:hAnsiTheme="minorHAnsi"/>
        </w:rPr>
        <w:t>We’ve designed this course so you can combine learning on campus with practical experience in the classroom. You’ll spend 26 weeks on placement in school settings. Whenever you need support or feedback, you can turn to your subject specific tutors and school-based expert mentor. We’re here to help you become the best teacher you can be.</w:t>
      </w:r>
    </w:p>
    <w:p w14:paraId="525A3B28" w14:textId="77777777" w:rsidR="0021758B" w:rsidRPr="0021758B" w:rsidRDefault="0021758B" w:rsidP="00B43F5A">
      <w:pPr>
        <w:widowControl/>
        <w:autoSpaceDE/>
        <w:autoSpaceDN/>
        <w:jc w:val="both"/>
        <w:rPr>
          <w:rFonts w:asciiTheme="minorHAnsi" w:hAnsiTheme="minorHAnsi"/>
        </w:rPr>
      </w:pPr>
    </w:p>
    <w:p w14:paraId="6A9C4858" w14:textId="77777777" w:rsidR="0021758B" w:rsidRPr="0021758B" w:rsidRDefault="0021758B" w:rsidP="00B43F5A">
      <w:pPr>
        <w:widowControl/>
        <w:autoSpaceDE/>
        <w:autoSpaceDN/>
        <w:jc w:val="both"/>
        <w:rPr>
          <w:rFonts w:asciiTheme="minorHAnsi" w:hAnsiTheme="minorHAnsi"/>
        </w:rPr>
      </w:pPr>
      <w:r w:rsidRPr="0021758B">
        <w:rPr>
          <w:rFonts w:asciiTheme="minorHAnsi" w:hAnsiTheme="minorHAnsi"/>
        </w:rPr>
        <w:t>Discover the most effective ways of delivering your lessons and captivating your students. At the same time, develop your understanding of subject specific approaches, classroom management, adaptive teaching and the different ways pupils learn.</w:t>
      </w:r>
    </w:p>
    <w:p w14:paraId="08903782" w14:textId="77777777" w:rsidR="0021758B" w:rsidRPr="0021758B" w:rsidRDefault="0021758B" w:rsidP="00B43F5A">
      <w:pPr>
        <w:widowControl/>
        <w:autoSpaceDE/>
        <w:autoSpaceDN/>
        <w:jc w:val="both"/>
        <w:rPr>
          <w:rFonts w:asciiTheme="minorHAnsi" w:hAnsiTheme="minorHAnsi"/>
        </w:rPr>
      </w:pPr>
    </w:p>
    <w:p w14:paraId="4E2B62C3" w14:textId="1FAE1A0B" w:rsidR="00FC4168" w:rsidRDefault="0021758B" w:rsidP="00B43F5A">
      <w:pPr>
        <w:widowControl/>
        <w:autoSpaceDE/>
        <w:autoSpaceDN/>
        <w:jc w:val="both"/>
        <w:rPr>
          <w:rFonts w:asciiTheme="minorHAnsi" w:hAnsiTheme="minorHAnsi"/>
        </w:rPr>
      </w:pPr>
      <w:r w:rsidRPr="0021758B">
        <w:rPr>
          <w:rFonts w:asciiTheme="minorHAnsi" w:hAnsiTheme="minorHAnsi"/>
        </w:rPr>
        <w:t>Successful completion of the programme leads to recommendation for the Qualified Teacher Status (QTS).</w:t>
      </w:r>
    </w:p>
    <w:p w14:paraId="1A9C9762" w14:textId="77777777" w:rsidR="0021758B" w:rsidRDefault="0021758B" w:rsidP="00B43F5A">
      <w:pPr>
        <w:widowControl/>
        <w:autoSpaceDE/>
        <w:autoSpaceDN/>
        <w:jc w:val="both"/>
        <w:rPr>
          <w:rFonts w:asciiTheme="minorHAnsi" w:hAnsiTheme="minorHAnsi"/>
        </w:rPr>
      </w:pPr>
    </w:p>
    <w:p w14:paraId="314732BA" w14:textId="77A8FBE4" w:rsidR="0021758B" w:rsidRDefault="0096671F" w:rsidP="00B43F5A">
      <w:pPr>
        <w:widowControl/>
        <w:autoSpaceDE/>
        <w:autoSpaceDN/>
        <w:jc w:val="both"/>
        <w:rPr>
          <w:rFonts w:asciiTheme="minorHAnsi" w:hAnsiTheme="minorHAnsi"/>
          <w:b/>
          <w:bCs/>
        </w:rPr>
      </w:pPr>
      <w:r w:rsidRPr="0096671F">
        <w:rPr>
          <w:rFonts w:asciiTheme="minorHAnsi" w:hAnsiTheme="minorHAnsi"/>
          <w:b/>
          <w:bCs/>
        </w:rPr>
        <w:t>Secondary Science (Physics) with QTS (11-16)</w:t>
      </w:r>
      <w:r w:rsidR="00AF40FD">
        <w:rPr>
          <w:rFonts w:asciiTheme="minorHAnsi" w:hAnsiTheme="minorHAnsi"/>
          <w:b/>
          <w:bCs/>
        </w:rPr>
        <w:t xml:space="preserve"> </w:t>
      </w:r>
      <w:r w:rsidRPr="0096671F">
        <w:rPr>
          <w:rFonts w:asciiTheme="minorHAnsi" w:hAnsiTheme="minorHAnsi"/>
          <w:b/>
          <w:bCs/>
        </w:rPr>
        <w:t>PGCE</w:t>
      </w:r>
    </w:p>
    <w:p w14:paraId="3E11A7A4" w14:textId="77777777" w:rsidR="0096671F" w:rsidRDefault="0096671F" w:rsidP="00B43F5A">
      <w:pPr>
        <w:widowControl/>
        <w:autoSpaceDE/>
        <w:autoSpaceDN/>
        <w:jc w:val="both"/>
        <w:rPr>
          <w:rFonts w:asciiTheme="minorHAnsi" w:hAnsiTheme="minorHAnsi"/>
          <w:b/>
          <w:bCs/>
        </w:rPr>
      </w:pPr>
    </w:p>
    <w:p w14:paraId="1A085B1C" w14:textId="77777777" w:rsidR="00346889" w:rsidRPr="00346889" w:rsidRDefault="00346889" w:rsidP="00B43F5A">
      <w:pPr>
        <w:widowControl/>
        <w:autoSpaceDE/>
        <w:autoSpaceDN/>
        <w:jc w:val="both"/>
        <w:rPr>
          <w:rFonts w:asciiTheme="minorHAnsi" w:hAnsiTheme="minorHAnsi"/>
        </w:rPr>
      </w:pPr>
      <w:r w:rsidRPr="00346889">
        <w:rPr>
          <w:rFonts w:asciiTheme="minorHAnsi" w:hAnsiTheme="minorHAnsi"/>
        </w:rPr>
        <w:t>Train to teach in one year with our PGCE Secondary Science (Physics) course. We’ll make sure you develop the academic, professional and vocational skills you need to become a competent and confident physics teacher. Turn to your Personal Tutor whenever you need extra advice or help overcoming hurdles.</w:t>
      </w:r>
    </w:p>
    <w:p w14:paraId="4D9BFE8A" w14:textId="77777777" w:rsidR="00346889" w:rsidRPr="00346889" w:rsidRDefault="00346889" w:rsidP="00B43F5A">
      <w:pPr>
        <w:widowControl/>
        <w:autoSpaceDE/>
        <w:autoSpaceDN/>
        <w:jc w:val="both"/>
        <w:rPr>
          <w:rFonts w:asciiTheme="minorHAnsi" w:hAnsiTheme="minorHAnsi"/>
        </w:rPr>
      </w:pPr>
    </w:p>
    <w:p w14:paraId="7480C4E7" w14:textId="395FF377" w:rsidR="00346889" w:rsidRPr="00346889" w:rsidRDefault="00346889" w:rsidP="00B43F5A">
      <w:pPr>
        <w:widowControl/>
        <w:autoSpaceDE/>
        <w:autoSpaceDN/>
        <w:jc w:val="both"/>
        <w:rPr>
          <w:rFonts w:asciiTheme="minorHAnsi" w:hAnsiTheme="minorHAnsi"/>
        </w:rPr>
      </w:pPr>
      <w:r w:rsidRPr="00346889">
        <w:rPr>
          <w:rFonts w:asciiTheme="minorHAnsi" w:hAnsiTheme="minorHAnsi"/>
        </w:rPr>
        <w:t>Planning lessons, managing a classroom and understanding different teaching methods will all be key for your future career. Learn from our experts then apply what you’ve learnt out on professional practice in schools. During your 26</w:t>
      </w:r>
      <w:r w:rsidR="222B6BA8" w:rsidRPr="7D46A99C">
        <w:rPr>
          <w:rFonts w:asciiTheme="minorHAnsi" w:hAnsiTheme="minorHAnsi"/>
        </w:rPr>
        <w:t>-</w:t>
      </w:r>
      <w:r w:rsidRPr="00346889">
        <w:rPr>
          <w:rFonts w:asciiTheme="minorHAnsi" w:hAnsiTheme="minorHAnsi"/>
        </w:rPr>
        <w:t>week placement, you’ll plan, teach, and assess physics lessons with support from your school-based mentor.</w:t>
      </w:r>
    </w:p>
    <w:p w14:paraId="0B0ECAC8" w14:textId="77777777" w:rsidR="00346889" w:rsidRPr="00346889" w:rsidRDefault="00346889" w:rsidP="00B43F5A">
      <w:pPr>
        <w:widowControl/>
        <w:autoSpaceDE/>
        <w:autoSpaceDN/>
        <w:jc w:val="both"/>
        <w:rPr>
          <w:rFonts w:asciiTheme="minorHAnsi" w:hAnsiTheme="minorHAnsi"/>
        </w:rPr>
      </w:pPr>
    </w:p>
    <w:p w14:paraId="51860DAF" w14:textId="77777777" w:rsidR="00346889" w:rsidRPr="00346889" w:rsidRDefault="00346889" w:rsidP="00B43F5A">
      <w:pPr>
        <w:widowControl/>
        <w:autoSpaceDE/>
        <w:autoSpaceDN/>
        <w:jc w:val="both"/>
        <w:rPr>
          <w:rFonts w:asciiTheme="minorHAnsi" w:hAnsiTheme="minorHAnsi"/>
        </w:rPr>
      </w:pPr>
      <w:r w:rsidRPr="00346889">
        <w:rPr>
          <w:rFonts w:asciiTheme="minorHAnsi" w:hAnsiTheme="minorHAnsi"/>
        </w:rPr>
        <w:t>We’ll be there for you every step of the way as you work towards taking the lead in the classroom. You’ll leave us ready to pique young people’s interest in the world around them as they develop practical and analytical scientific skills.</w:t>
      </w:r>
    </w:p>
    <w:p w14:paraId="1EC7C0CD" w14:textId="77777777" w:rsidR="00346889" w:rsidRPr="00346889" w:rsidRDefault="00346889" w:rsidP="00B43F5A">
      <w:pPr>
        <w:widowControl/>
        <w:autoSpaceDE/>
        <w:autoSpaceDN/>
        <w:jc w:val="both"/>
        <w:rPr>
          <w:rFonts w:asciiTheme="minorHAnsi" w:hAnsiTheme="minorHAnsi"/>
        </w:rPr>
      </w:pPr>
    </w:p>
    <w:p w14:paraId="634CAF91" w14:textId="703C4439" w:rsidR="0096671F" w:rsidRDefault="00346889" w:rsidP="00B43F5A">
      <w:pPr>
        <w:widowControl/>
        <w:autoSpaceDE/>
        <w:autoSpaceDN/>
        <w:jc w:val="both"/>
        <w:rPr>
          <w:rFonts w:asciiTheme="minorHAnsi" w:hAnsiTheme="minorHAnsi"/>
        </w:rPr>
      </w:pPr>
      <w:r w:rsidRPr="00346889">
        <w:rPr>
          <w:rFonts w:asciiTheme="minorHAnsi" w:hAnsiTheme="minorHAnsi"/>
        </w:rPr>
        <w:t>Successful completion of the programme leads to recommendation for Qualified Teacher Status.</w:t>
      </w:r>
    </w:p>
    <w:p w14:paraId="21729B24" w14:textId="77777777" w:rsidR="00346889" w:rsidRDefault="00346889" w:rsidP="00B43F5A">
      <w:pPr>
        <w:widowControl/>
        <w:autoSpaceDE/>
        <w:autoSpaceDN/>
        <w:jc w:val="both"/>
        <w:rPr>
          <w:rFonts w:asciiTheme="minorHAnsi" w:hAnsiTheme="minorHAnsi"/>
        </w:rPr>
      </w:pPr>
    </w:p>
    <w:p w14:paraId="16EBE7AA" w14:textId="58E6165F" w:rsidR="00346889" w:rsidRDefault="005628FF" w:rsidP="00B43F5A">
      <w:pPr>
        <w:widowControl/>
        <w:autoSpaceDE/>
        <w:autoSpaceDN/>
        <w:jc w:val="both"/>
        <w:rPr>
          <w:rFonts w:asciiTheme="minorHAnsi" w:hAnsiTheme="minorHAnsi"/>
          <w:b/>
          <w:bCs/>
        </w:rPr>
      </w:pPr>
      <w:r w:rsidRPr="00982CB0">
        <w:rPr>
          <w:rFonts w:asciiTheme="minorHAnsi" w:hAnsiTheme="minorHAnsi"/>
          <w:b/>
          <w:bCs/>
        </w:rPr>
        <w:t>Post-14 Education</w:t>
      </w:r>
      <w:r w:rsidR="000529CF">
        <w:rPr>
          <w:rFonts w:asciiTheme="minorHAnsi" w:hAnsiTheme="minorHAnsi"/>
          <w:b/>
          <w:bCs/>
        </w:rPr>
        <w:t xml:space="preserve"> </w:t>
      </w:r>
      <w:r w:rsidRPr="00982CB0">
        <w:rPr>
          <w:rFonts w:asciiTheme="minorHAnsi" w:hAnsiTheme="minorHAnsi"/>
          <w:b/>
          <w:bCs/>
        </w:rPr>
        <w:t>PGDE</w:t>
      </w:r>
    </w:p>
    <w:p w14:paraId="4BBE00CC" w14:textId="77777777" w:rsidR="00B91C56" w:rsidRDefault="00B91C56" w:rsidP="00B43F5A">
      <w:pPr>
        <w:widowControl/>
        <w:autoSpaceDE/>
        <w:autoSpaceDN/>
        <w:jc w:val="both"/>
        <w:rPr>
          <w:rFonts w:asciiTheme="minorHAnsi" w:hAnsiTheme="minorHAnsi"/>
          <w:b/>
          <w:bCs/>
        </w:rPr>
      </w:pPr>
    </w:p>
    <w:p w14:paraId="2BC1C709" w14:textId="0FF2085C" w:rsidR="00B91C56" w:rsidRDefault="00B91C56" w:rsidP="00B43F5A">
      <w:pPr>
        <w:widowControl/>
        <w:autoSpaceDE/>
        <w:autoSpaceDN/>
        <w:jc w:val="both"/>
        <w:rPr>
          <w:rFonts w:asciiTheme="minorHAnsi" w:hAnsiTheme="minorHAnsi"/>
        </w:rPr>
      </w:pPr>
      <w:r w:rsidRPr="00B91C56">
        <w:rPr>
          <w:rFonts w:asciiTheme="minorHAnsi" w:hAnsiTheme="minorHAnsi"/>
        </w:rPr>
        <w:t>How can you use educational philosophies in the classroom today? What influences do social justice and inequality have on learning? And how important is research and self-evaluation for teachers and trainers? We’ll answer these questions and more to help you make a difference to the people you teach.</w:t>
      </w:r>
    </w:p>
    <w:p w14:paraId="7613F9A0" w14:textId="77777777" w:rsidR="00DA29E4" w:rsidRDefault="00DA29E4" w:rsidP="00B43F5A">
      <w:pPr>
        <w:widowControl/>
        <w:autoSpaceDE/>
        <w:autoSpaceDN/>
        <w:jc w:val="both"/>
        <w:rPr>
          <w:rFonts w:asciiTheme="minorHAnsi" w:hAnsiTheme="minorHAnsi"/>
        </w:rPr>
      </w:pPr>
    </w:p>
    <w:p w14:paraId="2DC096F1" w14:textId="2C65FB40" w:rsidR="00DA29E4" w:rsidRPr="00B91C56" w:rsidRDefault="00DA29E4" w:rsidP="00B43F5A">
      <w:pPr>
        <w:widowControl/>
        <w:autoSpaceDE/>
        <w:autoSpaceDN/>
        <w:jc w:val="both"/>
        <w:rPr>
          <w:rFonts w:asciiTheme="minorHAnsi" w:hAnsiTheme="minorHAnsi"/>
        </w:rPr>
      </w:pPr>
      <w:r w:rsidRPr="00DA29E4">
        <w:rPr>
          <w:rFonts w:asciiTheme="minorHAnsi" w:hAnsiTheme="minorHAnsi"/>
        </w:rPr>
        <w:t>This programme carries eligibility for Qualified Teacher Learning and Skills (QTLS) status. Since April 2012, QLTS has been approved by the Department for Education as being equivalent to Qualified Teacher Status (QTS) for schools and therefore there is the possibility of teaching in a school if your specialist subject is part of the curriculum for the given age range.</w:t>
      </w:r>
    </w:p>
    <w:sectPr w:rsidR="00DA29E4" w:rsidRPr="00B91C56" w:rsidSect="00F255AF">
      <w:pgSz w:w="11910" w:h="16840"/>
      <w:pgMar w:top="1338" w:right="1321" w:bottom="1202" w:left="1321" w:header="0" w:footer="10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B8159" w14:textId="77777777" w:rsidR="003D7A3E" w:rsidRDefault="003D7A3E">
      <w:r>
        <w:separator/>
      </w:r>
    </w:p>
  </w:endnote>
  <w:endnote w:type="continuationSeparator" w:id="0">
    <w:p w14:paraId="64D7AC8A" w14:textId="77777777" w:rsidR="003D7A3E" w:rsidRDefault="003D7A3E">
      <w:r>
        <w:continuationSeparator/>
      </w:r>
    </w:p>
  </w:endnote>
  <w:endnote w:type="continuationNotice" w:id="1">
    <w:p w14:paraId="2F4E5001" w14:textId="77777777" w:rsidR="003D7A3E" w:rsidRDefault="003D7A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sans-serif">
    <w:altName w:val="Calibr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ato">
    <w:charset w:val="00"/>
    <w:family w:val="swiss"/>
    <w:pitch w:val="variable"/>
    <w:sig w:usb0="E10002FF" w:usb1="5000ECFF" w:usb2="00000021" w:usb3="00000000" w:csb0="0000019F" w:csb1="00000000"/>
  </w:font>
  <w:font w:name="ArialMT">
    <w:altName w:val="Arial"/>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502DB" w14:textId="6130A82C" w:rsidR="00A73133" w:rsidRDefault="00643D36" w:rsidP="6D8F6187">
    <w:pPr>
      <w:pStyle w:val="BodyText"/>
      <w:spacing w:line="14" w:lineRule="auto"/>
      <w:rPr>
        <w:sz w:val="20"/>
        <w:szCs w:val="20"/>
      </w:rPr>
    </w:pPr>
    <w:r>
      <w:rPr>
        <w:noProof/>
        <w:color w:val="2B579A"/>
        <w:shd w:val="clear" w:color="auto" w:fill="E6E6E6"/>
      </w:rPr>
      <mc:AlternateContent>
        <mc:Choice Requires="wps">
          <w:drawing>
            <wp:inline distT="0" distB="0" distL="0" distR="0" wp14:anchorId="5D229F9A" wp14:editId="18AD6200">
              <wp:extent cx="5768340" cy="6350"/>
              <wp:effectExtent l="0" t="0" r="0" b="0"/>
              <wp:docPr id="3" name="Rectangle 3" descr="Table of Contents&#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34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931C89" id="Rectangle 3" o:spid="_x0000_s1026" alt="Table of Contents&#10;" style="width:454.2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GA5wEAALMDAAAOAAAAZHJzL2Uyb0RvYy54bWysU9Fu2zAMfB+wfxD0vjhJk7Q14hRFgg4D&#10;unVAtw9gZNkWJosapcTpvn6UkqbB9jYMBgRRFE93R3p5d+it2GsKBl0lJ6OxFNoprI1rK/n928OH&#10;GylCBFeDRacr+aKDvFu9f7ccfKmn2KGtNQkGcaEcfCW7GH1ZFEF1uocwQq8dJxukHiKH1BY1wcDo&#10;vS2m4/GiGJBqT6h0CHy6OSblKuM3jVbxqWmCjsJWkrnFvFJet2ktVksoWwLfGXWiAf/Aogfj+NEz&#10;1AYiiB2Zv6B6owgDNnGksC+waYzSWQOrmYz/UPPcgddZC5sT/Nmm8P9g1Zf9s/9KiXrwj6h+BOFw&#10;3YFr9T0RDp2Gmp+bJKOKwYfyXJCCwKViO3zGmlsLu4jZg0NDfQJkdeKQrX45W60PUSg+nF8vbq5m&#10;3BHFucXVPHeigPK11lOIHzX2Im0qSdzIjA37xxATFyhfr2TuaE39YKzNAbXbtSWxB2765jZ9mT5L&#10;vLxmXbrsMJUdEdNJFpl0pREK5RbrF9ZIeJwcnnTedEi/pBh4aioZfu6AtBT2k2OfbiezJCrmYDa/&#10;nnJAl5ntZQacYqhKRimO23U8jubOk2k7fmmSRTu8Z28bk4W/sTqR5cnIfpymOI3eZZxvvf1rq98A&#10;AAD//wMAUEsDBBQABgAIAAAAIQAhVDEI3QAAAAMBAAAPAAAAZHJzL2Rvd25yZXYueG1sTI9PS8NA&#10;EMXvgt9hGcGLtLv+QWvMpsSgvQhCWxG8bbPTJJidjbvbNvrpHb3o5cHwHu/9Jp+Prhd7DLHzpOF8&#10;qkAg1d521Gh4WT9OZiBiMmRN7wk1fGKEeXF8lJvM+gMtcb9KjeASipnR0KY0ZFLGukVn4tQPSOxt&#10;fXAm8RkaaYM5cLnr5YVS19KZjnihNQNWLdbvq53T8Px2s/gow5d7en3Yni3K6v4yVkutT0/G8g5E&#10;wjH9heEHn9GhYKaN35GNotfAj6RfZe9Wza5AbDikQBa5/M9efAMAAP//AwBQSwECLQAUAAYACAAA&#10;ACEAtoM4kv4AAADhAQAAEwAAAAAAAAAAAAAAAAAAAAAAW0NvbnRlbnRfVHlwZXNdLnhtbFBLAQIt&#10;ABQABgAIAAAAIQA4/SH/1gAAAJQBAAALAAAAAAAAAAAAAAAAAC8BAABfcmVscy8ucmVsc1BLAQIt&#10;ABQABgAIAAAAIQASL+GA5wEAALMDAAAOAAAAAAAAAAAAAAAAAC4CAABkcnMvZTJvRG9jLnhtbFBL&#10;AQItABQABgAIAAAAIQAhVDEI3QAAAAMBAAAPAAAAAAAAAAAAAAAAAEEEAABkcnMvZG93bnJldi54&#10;bWxQSwUGAAAAAAQABADzAAAASwUAAAAA&#10;" fillcolor="#d9d9d9" stroked="f">
              <w10:anchorlock/>
            </v:rect>
          </w:pict>
        </mc:Fallback>
      </mc:AlternateContent>
    </w:r>
    <w:r>
      <w:rPr>
        <w:noProof/>
        <w:color w:val="2B579A"/>
        <w:shd w:val="clear" w:color="auto" w:fill="E6E6E6"/>
      </w:rPr>
      <mc:AlternateContent>
        <mc:Choice Requires="wps">
          <w:drawing>
            <wp:inline distT="0" distB="0" distL="0" distR="0" wp14:anchorId="1451C47E" wp14:editId="54BDE578">
              <wp:extent cx="711835" cy="165735"/>
              <wp:effectExtent l="0" t="0" r="12065" b="571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BDEAE" w14:textId="77777777" w:rsidR="00A73133" w:rsidRDefault="008A3768">
                          <w:pPr>
                            <w:spacing w:line="245" w:lineRule="exact"/>
                            <w:ind w:left="60"/>
                            <w:rPr>
                              <w:rFonts w:ascii="Calibri"/>
                            </w:rPr>
                          </w:pPr>
                          <w:r>
                            <w:rPr>
                              <w:color w:val="2B579A"/>
                              <w:shd w:val="clear" w:color="auto" w:fill="E6E6E6"/>
                            </w:rPr>
                            <w:fldChar w:fldCharType="begin"/>
                          </w:r>
                          <w:r>
                            <w:rPr>
                              <w:rFonts w:ascii="Calibri"/>
                              <w:b/>
                            </w:rPr>
                            <w:instrText xml:space="preserve"> PAGE </w:instrText>
                          </w:r>
                          <w:r>
                            <w:rPr>
                              <w:color w:val="2B579A"/>
                              <w:shd w:val="clear" w:color="auto" w:fill="E6E6E6"/>
                            </w:rPr>
                            <w:fldChar w:fldCharType="separate"/>
                          </w:r>
                          <w:r>
                            <w:t>10</w:t>
                          </w:r>
                          <w:r>
                            <w:rPr>
                              <w:color w:val="2B579A"/>
                              <w:shd w:val="clear" w:color="auto" w:fill="E6E6E6"/>
                            </w:rPr>
                            <w:fldChar w:fldCharType="end"/>
                          </w:r>
                          <w:r>
                            <w:rPr>
                              <w:rFonts w:ascii="Calibri"/>
                              <w:b/>
                              <w:spacing w:val="-1"/>
                            </w:rPr>
                            <w:t xml:space="preserve"> </w:t>
                          </w:r>
                          <w:r>
                            <w:rPr>
                              <w:rFonts w:ascii="Calibri"/>
                              <w:b/>
                            </w:rPr>
                            <w:t>|</w:t>
                          </w:r>
                          <w:r>
                            <w:rPr>
                              <w:rFonts w:ascii="Calibri"/>
                              <w:b/>
                              <w:spacing w:val="-2"/>
                            </w:rPr>
                            <w:t xml:space="preserve"> </w:t>
                          </w:r>
                          <w:r w:rsidRPr="000453A4">
                            <w:rPr>
                              <w:rFonts w:ascii="Calibri"/>
                              <w:color w:val="000000" w:themeColor="text1"/>
                            </w:rPr>
                            <w:t>P</w:t>
                          </w:r>
                          <w:r w:rsidRPr="000453A4">
                            <w:rPr>
                              <w:rFonts w:ascii="Calibri"/>
                              <w:color w:val="000000" w:themeColor="text1"/>
                              <w:spacing w:val="12"/>
                            </w:rPr>
                            <w:t xml:space="preserve"> </w:t>
                          </w:r>
                          <w:r w:rsidRPr="000453A4">
                            <w:rPr>
                              <w:rFonts w:ascii="Calibri"/>
                              <w:color w:val="000000" w:themeColor="text1"/>
                            </w:rPr>
                            <w:t>a</w:t>
                          </w:r>
                          <w:r w:rsidRPr="000453A4">
                            <w:rPr>
                              <w:rFonts w:ascii="Calibri"/>
                              <w:color w:val="000000" w:themeColor="text1"/>
                              <w:spacing w:val="10"/>
                            </w:rPr>
                            <w:t xml:space="preserve"> </w:t>
                          </w:r>
                          <w:r w:rsidRPr="000453A4">
                            <w:rPr>
                              <w:rFonts w:ascii="Calibri"/>
                              <w:color w:val="000000" w:themeColor="text1"/>
                            </w:rPr>
                            <w:t>g</w:t>
                          </w:r>
                          <w:r w:rsidRPr="000453A4">
                            <w:rPr>
                              <w:rFonts w:ascii="Calibri"/>
                              <w:color w:val="000000" w:themeColor="text1"/>
                              <w:spacing w:val="9"/>
                            </w:rPr>
                            <w:t xml:space="preserve"> </w:t>
                          </w:r>
                          <w:r w:rsidRPr="000453A4">
                            <w:rPr>
                              <w:rFonts w:ascii="Calibri"/>
                              <w:color w:val="000000" w:themeColor="text1"/>
                            </w:rPr>
                            <w:t>e</w:t>
                          </w:r>
                        </w:p>
                      </w:txbxContent>
                    </wps:txbx>
                    <wps:bodyPr rot="0" vert="horz" wrap="square" lIns="0" tIns="0" rIns="0" bIns="0" anchor="t" anchorCtr="0" upright="1">
                      <a:noAutofit/>
                    </wps:bodyPr>
                  </wps:wsp>
                </a:graphicData>
              </a:graphic>
            </wp:inline>
          </w:drawing>
        </mc:Choice>
        <mc:Fallback>
          <w:pict>
            <v:shapetype w14:anchorId="1451C47E" id="_x0000_t202" coordsize="21600,21600" o:spt="202" path="m,l,21600r21600,l21600,xe">
              <v:stroke joinstyle="miter"/>
              <v:path gradientshapeok="t" o:connecttype="rect"/>
            </v:shapetype>
            <v:shape id="Text Box 2" o:spid="_x0000_s1037" type="#_x0000_t202" style="width:56.05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Abl1AEAAJADAAAOAAAAZHJzL2Uyb0RvYy54bWysU9tu1DAQfUfiHyy/s9kU9aJos1VpVYRU&#10;oFLpBziOnUQkHjPj3WT5esbOZkvhDfFiTcbjM+ecmWyup6EXe4PUgStlvlpLYZyGunNNKZ+/3b+7&#10;koKCcrXqwZlSHgzJ6+3bN5vRF+YMWuhrg4JBHBWjL2Ubgi+yjHRrBkUr8MbxpQUcVOBPbLIa1cjo&#10;Q5+drdcX2QhYewRtiDh7N1/KbcK31ujw1VoyQfSlZG4hnZjOKp7ZdqOKBpVvO32kof6BxaA6x01P&#10;UHcqKLHD7i+oodMIBDasNAwZWNtpkzSwmnz9h5qnVnmTtLA55E820f+D1V/2T/4RRZg+wMQDTCLI&#10;P4D+TsLBbatcY24QYWyNqrlxHi3LRk/F8Wm0mgqKINX4GWoestoFSECTxSG6wjoFo/MADifTzRSE&#10;5uRlnl+9P5dC81V+cX7JceygiuWxRwofDQwiBqVEnmkCV/sHCnPpUhJ7Objv+j7NtXevEowZM4l8&#10;5DszD1M1cXUUUUF9YBkI85rwWnPQAv6UYuQVKSX92Ck0UvSfHFsR92kJcAmqJVBO89NSBinm8DbM&#10;e7fz2DUtI89mO7hhu2yXpLywOPLksSczjisa9+r371T18iNtfwEAAP//AwBQSwMEFAAGAAgAAAAh&#10;AP7LxQ7aAAAABAEAAA8AAABkcnMvZG93bnJldi54bWxMj8FOwzAQRO9I/QdrK3GjTnKIIMSpKgQn&#10;JEQaDhw38TaxGq9D7Lbh73G5wGWl0Yxm3pbbxY7iTLM3jhWkmwQEcee04V7BR/Nydw/CB2SNo2NS&#10;8E0ettXqpsRCuwvXdN6HXsQS9gUqGEKYCil9N5BFv3ETcfQObrYYopx7qWe8xHI7yixJcmnRcFwY&#10;cKKngbrj/mQV7D65fjZfb+17fahN0zwk/JoflbpdL7tHEIGW8BeGK35Ehyoyte7E2otRQXwk/N6r&#10;l2YpiFZBlqcgq1L+h69+AAAA//8DAFBLAQItABQABgAIAAAAIQC2gziS/gAAAOEBAAATAAAAAAAA&#10;AAAAAAAAAAAAAABbQ29udGVudF9UeXBlc10ueG1sUEsBAi0AFAAGAAgAAAAhADj9If/WAAAAlAEA&#10;AAsAAAAAAAAAAAAAAAAALwEAAF9yZWxzLy5yZWxzUEsBAi0AFAAGAAgAAAAhAHtoBuXUAQAAkAMA&#10;AA4AAAAAAAAAAAAAAAAALgIAAGRycy9lMm9Eb2MueG1sUEsBAi0AFAAGAAgAAAAhAP7LxQ7aAAAA&#10;BAEAAA8AAAAAAAAAAAAAAAAALgQAAGRycy9kb3ducmV2LnhtbFBLBQYAAAAABAAEAPMAAAA1BQAA&#10;AAA=&#10;" filled="f" stroked="f">
              <v:textbox inset="0,0,0,0">
                <w:txbxContent>
                  <w:p w14:paraId="1FEBDEAE" w14:textId="77777777" w:rsidR="00A73133" w:rsidRDefault="008A3768">
                    <w:pPr>
                      <w:spacing w:line="245" w:lineRule="exact"/>
                      <w:ind w:left="60"/>
                      <w:rPr>
                        <w:rFonts w:ascii="Calibri"/>
                      </w:rPr>
                    </w:pPr>
                    <w:r>
                      <w:rPr>
                        <w:color w:val="2B579A"/>
                        <w:shd w:val="clear" w:color="auto" w:fill="E6E6E6"/>
                      </w:rPr>
                      <w:fldChar w:fldCharType="begin"/>
                    </w:r>
                    <w:r>
                      <w:rPr>
                        <w:rFonts w:ascii="Calibri"/>
                        <w:b/>
                      </w:rPr>
                      <w:instrText xml:space="preserve"> PAGE </w:instrText>
                    </w:r>
                    <w:r>
                      <w:rPr>
                        <w:color w:val="2B579A"/>
                        <w:shd w:val="clear" w:color="auto" w:fill="E6E6E6"/>
                      </w:rPr>
                      <w:fldChar w:fldCharType="separate"/>
                    </w:r>
                    <w:r>
                      <w:t>10</w:t>
                    </w:r>
                    <w:r>
                      <w:rPr>
                        <w:color w:val="2B579A"/>
                        <w:shd w:val="clear" w:color="auto" w:fill="E6E6E6"/>
                      </w:rPr>
                      <w:fldChar w:fldCharType="end"/>
                    </w:r>
                    <w:r>
                      <w:rPr>
                        <w:rFonts w:ascii="Calibri"/>
                        <w:b/>
                        <w:spacing w:val="-1"/>
                      </w:rPr>
                      <w:t xml:space="preserve"> </w:t>
                    </w:r>
                    <w:r>
                      <w:rPr>
                        <w:rFonts w:ascii="Calibri"/>
                        <w:b/>
                      </w:rPr>
                      <w:t>|</w:t>
                    </w:r>
                    <w:r>
                      <w:rPr>
                        <w:rFonts w:ascii="Calibri"/>
                        <w:b/>
                        <w:spacing w:val="-2"/>
                      </w:rPr>
                      <w:t xml:space="preserve"> </w:t>
                    </w:r>
                    <w:r w:rsidRPr="000453A4">
                      <w:rPr>
                        <w:rFonts w:ascii="Calibri"/>
                        <w:color w:val="000000" w:themeColor="text1"/>
                      </w:rPr>
                      <w:t>P</w:t>
                    </w:r>
                    <w:r w:rsidRPr="000453A4">
                      <w:rPr>
                        <w:rFonts w:ascii="Calibri"/>
                        <w:color w:val="000000" w:themeColor="text1"/>
                        <w:spacing w:val="12"/>
                      </w:rPr>
                      <w:t xml:space="preserve"> </w:t>
                    </w:r>
                    <w:r w:rsidRPr="000453A4">
                      <w:rPr>
                        <w:rFonts w:ascii="Calibri"/>
                        <w:color w:val="000000" w:themeColor="text1"/>
                      </w:rPr>
                      <w:t>a</w:t>
                    </w:r>
                    <w:r w:rsidRPr="000453A4">
                      <w:rPr>
                        <w:rFonts w:ascii="Calibri"/>
                        <w:color w:val="000000" w:themeColor="text1"/>
                        <w:spacing w:val="10"/>
                      </w:rPr>
                      <w:t xml:space="preserve"> </w:t>
                    </w:r>
                    <w:r w:rsidRPr="000453A4">
                      <w:rPr>
                        <w:rFonts w:ascii="Calibri"/>
                        <w:color w:val="000000" w:themeColor="text1"/>
                      </w:rPr>
                      <w:t>g</w:t>
                    </w:r>
                    <w:r w:rsidRPr="000453A4">
                      <w:rPr>
                        <w:rFonts w:ascii="Calibri"/>
                        <w:color w:val="000000" w:themeColor="text1"/>
                        <w:spacing w:val="9"/>
                      </w:rPr>
                      <w:t xml:space="preserve"> </w:t>
                    </w:r>
                    <w:r w:rsidRPr="000453A4">
                      <w:rPr>
                        <w:rFonts w:ascii="Calibri"/>
                        <w:color w:val="000000" w:themeColor="text1"/>
                      </w:rPr>
                      <w:t>e</w:t>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A3279" w14:textId="77777777" w:rsidR="003D7A3E" w:rsidRDefault="003D7A3E">
      <w:r>
        <w:separator/>
      </w:r>
    </w:p>
  </w:footnote>
  <w:footnote w:type="continuationSeparator" w:id="0">
    <w:p w14:paraId="5D2D8639" w14:textId="77777777" w:rsidR="003D7A3E" w:rsidRDefault="003D7A3E">
      <w:r>
        <w:continuationSeparator/>
      </w:r>
    </w:p>
  </w:footnote>
  <w:footnote w:type="continuationNotice" w:id="1">
    <w:p w14:paraId="62593DC1" w14:textId="77777777" w:rsidR="003D7A3E" w:rsidRDefault="003D7A3E"/>
  </w:footnote>
</w:footnotes>
</file>

<file path=word/intelligence2.xml><?xml version="1.0" encoding="utf-8"?>
<int2:intelligence xmlns:int2="http://schemas.microsoft.com/office/intelligence/2020/intelligence" xmlns:oel="http://schemas.microsoft.com/office/2019/extlst">
  <int2:observations>
    <int2:textHash int2:hashCode="drGcCZ9tb9FVoc" int2:id="7ioZm1mu">
      <int2:state int2:value="Rejected" int2:type="LegacyProofing"/>
    </int2:textHash>
    <int2:textHash int2:hashCode="FUpRUbAIvLVeJw" int2:id="AW0FoBe6">
      <int2:state int2:value="Rejected" int2:type="LegacyProofing"/>
    </int2:textHash>
    <int2:textHash int2:hashCode="xM2ZQFryHBDEJ0" int2:id="LtnY2r4F">
      <int2:state int2:value="Rejected" int2:type="LegacyProofing"/>
    </int2:textHash>
    <int2:textHash int2:hashCode="HjYoE0JjWbpWll" int2:id="OUIXPQKi">
      <int2:state int2:value="Rejected" int2:type="LegacyProofing"/>
    </int2:textHash>
    <int2:textHash int2:hashCode="smpkhJqJeYozam" int2:id="Rkj0baE2">
      <int2:state int2:value="Rejected" int2:type="LegacyProofing"/>
    </int2:textHash>
    <int2:textHash int2:hashCode="K9X7Xd4L2h5wl4" int2:id="XiqzjPeM">
      <int2:state int2:value="Rejected" int2:type="LegacyProofing"/>
    </int2:textHash>
    <int2:textHash int2:hashCode="ogLJfK6+gvMmxt" int2:id="Y23Fqugw">
      <int2:state int2:value="Rejected" int2:type="LegacyProofing"/>
    </int2:textHash>
    <int2:textHash int2:hashCode="zE6KXAVeVZysZN" int2:id="bQTxOx5v">
      <int2:state int2:value="Rejected" int2:type="LegacyProofing"/>
    </int2:textHash>
    <int2:textHash int2:hashCode="ZBODVrn1G8bn/Q" int2:id="fxpFuL0P">
      <int2:state int2:value="Rejected" int2:type="LegacyProofing"/>
    </int2:textHash>
    <int2:textHash int2:hashCode="OrtZNwJC/JiGrS" int2:id="plgPdZLs">
      <int2:state int2:value="Rejected" int2:type="LegacyProofing"/>
    </int2:textHash>
    <int2:textHash int2:hashCode="E40USnUOaG6Jrg" int2:id="wY5xbGee">
      <int2:state int2:value="Rejected" int2:type="LegacyProofing"/>
    </int2:textHash>
    <int2:bookmark int2:bookmarkName="_Int_Yr3JIEt1" int2:invalidationBookmarkName="" int2:hashCode="YMXvM40136HXru" int2:id="0DJ4p0uM">
      <int2:state int2:value="Rejected" int2:type="LegacyProofing"/>
    </int2:bookmark>
    <int2:bookmark int2:bookmarkName="_Int_Q84sPXav" int2:invalidationBookmarkName="" int2:hashCode="muBQjDG4PrdHHc" int2:id="0jljsoye">
      <int2:state int2:value="Rejected" int2:type="LegacyProofing"/>
    </int2:bookmark>
    <int2:bookmark int2:bookmarkName="_Int_coBZPbZ6" int2:invalidationBookmarkName="" int2:hashCode="DTpggVn9GLLBfN" int2:id="1W1AqLFf">
      <int2:state int2:value="Rejected" int2:type="LegacyProofing"/>
    </int2:bookmark>
    <int2:bookmark int2:bookmarkName="_Int_Nd4Elv8L" int2:invalidationBookmarkName="" int2:hashCode="KHSFFguFucgkZN" int2:id="60w0hVK0">
      <int2:state int2:value="Rejected" int2:type="LegacyProofing"/>
    </int2:bookmark>
    <int2:bookmark int2:bookmarkName="_Int_UuPNwN5Y" int2:invalidationBookmarkName="" int2:hashCode="dbRkHnizZO03/c" int2:id="Fyx3grtN">
      <int2:state int2:value="Rejected" int2:type="LegacyProofing"/>
    </int2:bookmark>
    <int2:bookmark int2:bookmarkName="_Int_DwLKeeGp" int2:invalidationBookmarkName="" int2:hashCode="muBQjDG4PrdHHc" int2:id="cMI24TfO">
      <int2:state int2:value="Rejected" int2:type="LegacyProofing"/>
    </int2:bookmark>
    <int2:bookmark int2:bookmarkName="_Int_xwrWNAaB" int2:invalidationBookmarkName="" int2:hashCode="Dfe1+UBuCRArnw" int2:id="gIGepixL">
      <int2:state int2:value="Rejected" int2:type="LegacyProofing"/>
    </int2:bookmark>
    <int2:bookmark int2:bookmarkName="_Int_KwfrdwY3" int2:invalidationBookmarkName="" int2:hashCode="YMXvM40136HXru" int2:id="gO8mNNP1">
      <int2:state int2:value="Rejected" int2:type="LegacyProofing"/>
    </int2:bookmark>
    <int2:bookmark int2:bookmarkName="_Int_Yvf5C4l3" int2:invalidationBookmarkName="" int2:hashCode="3gT6Din5s14kkF" int2:id="igoWWQ6w">
      <int2:state int2:value="Rejected" int2:type="LegacyProofing"/>
    </int2:bookmark>
    <int2:bookmark int2:bookmarkName="_Int_MIQGrdPy" int2:invalidationBookmarkName="" int2:hashCode="QYTAYh+ZG0Wl86" int2:id="mgAbpqGx">
      <int2:state int2:value="Rejected" int2:type="LegacyProofing"/>
    </int2:bookmark>
    <int2:bookmark int2:bookmarkName="_Int_Z9kVAFzS" int2:invalidationBookmarkName="" int2:hashCode="q0qgAHs8J2vHP/" int2:id="mnfmjyNI">
      <int2:state int2:value="Rejected" int2:type="LegacyProofing"/>
    </int2:bookmark>
    <int2:bookmark int2:bookmarkName="_Int_BIz0Bq9n" int2:invalidationBookmarkName="" int2:hashCode="muBQjDG4PrdHHc" int2:id="rH8IKmjn">
      <int2:state int2:value="Rejected" int2:type="LegacyProofing"/>
    </int2:bookmark>
    <int2:bookmark int2:bookmarkName="_Int_kiltMc41" int2:invalidationBookmarkName="" int2:hashCode="muBQjDG4PrdHHc" int2:id="tsDlmuVE">
      <int2:state int2:value="Rejected" int2:type="LegacyProofing"/>
    </int2:bookmark>
    <int2:bookmark int2:bookmarkName="_Int_CLqR5KDu" int2:invalidationBookmarkName="" int2:hashCode="muBQjDG4PrdHHc" int2:id="uebj8OUS">
      <int2:state int2:value="Rejected" int2:type="LegacyProofing"/>
    </int2:bookmark>
    <int2:bookmark int2:bookmarkName="_Int_fpQVZFx8" int2:invalidationBookmarkName="" int2:hashCode="muBQjDG4PrdHHc" int2:id="yKNBTrrW">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056C"/>
    <w:multiLevelType w:val="hybridMultilevel"/>
    <w:tmpl w:val="6D665DD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3D053C"/>
    <w:multiLevelType w:val="hybridMultilevel"/>
    <w:tmpl w:val="FFFFFFFF"/>
    <w:lvl w:ilvl="0" w:tplc="16FE8B02">
      <w:start w:val="1"/>
      <w:numFmt w:val="bullet"/>
      <w:lvlText w:val="·"/>
      <w:lvlJc w:val="left"/>
      <w:pPr>
        <w:ind w:left="720" w:hanging="360"/>
      </w:pPr>
      <w:rPr>
        <w:rFonts w:ascii="Calibri, sans-serif" w:hAnsi="Calibri, sans-serif" w:hint="default"/>
      </w:rPr>
    </w:lvl>
    <w:lvl w:ilvl="1" w:tplc="5ECAFB76">
      <w:start w:val="1"/>
      <w:numFmt w:val="bullet"/>
      <w:lvlText w:val="o"/>
      <w:lvlJc w:val="left"/>
      <w:pPr>
        <w:ind w:left="1440" w:hanging="360"/>
      </w:pPr>
      <w:rPr>
        <w:rFonts w:ascii="Courier New" w:hAnsi="Courier New" w:hint="default"/>
      </w:rPr>
    </w:lvl>
    <w:lvl w:ilvl="2" w:tplc="84C61C02">
      <w:start w:val="1"/>
      <w:numFmt w:val="bullet"/>
      <w:lvlText w:val=""/>
      <w:lvlJc w:val="left"/>
      <w:pPr>
        <w:ind w:left="2160" w:hanging="360"/>
      </w:pPr>
      <w:rPr>
        <w:rFonts w:ascii="Wingdings" w:hAnsi="Wingdings" w:hint="default"/>
      </w:rPr>
    </w:lvl>
    <w:lvl w:ilvl="3" w:tplc="E01E8924">
      <w:start w:val="1"/>
      <w:numFmt w:val="bullet"/>
      <w:lvlText w:val=""/>
      <w:lvlJc w:val="left"/>
      <w:pPr>
        <w:ind w:left="2880" w:hanging="360"/>
      </w:pPr>
      <w:rPr>
        <w:rFonts w:ascii="Symbol" w:hAnsi="Symbol" w:hint="default"/>
      </w:rPr>
    </w:lvl>
    <w:lvl w:ilvl="4" w:tplc="B2505960">
      <w:start w:val="1"/>
      <w:numFmt w:val="bullet"/>
      <w:lvlText w:val="o"/>
      <w:lvlJc w:val="left"/>
      <w:pPr>
        <w:ind w:left="3600" w:hanging="360"/>
      </w:pPr>
      <w:rPr>
        <w:rFonts w:ascii="Courier New" w:hAnsi="Courier New" w:hint="default"/>
      </w:rPr>
    </w:lvl>
    <w:lvl w:ilvl="5" w:tplc="0EF42184">
      <w:start w:val="1"/>
      <w:numFmt w:val="bullet"/>
      <w:lvlText w:val=""/>
      <w:lvlJc w:val="left"/>
      <w:pPr>
        <w:ind w:left="4320" w:hanging="360"/>
      </w:pPr>
      <w:rPr>
        <w:rFonts w:ascii="Wingdings" w:hAnsi="Wingdings" w:hint="default"/>
      </w:rPr>
    </w:lvl>
    <w:lvl w:ilvl="6" w:tplc="18F0025A">
      <w:start w:val="1"/>
      <w:numFmt w:val="bullet"/>
      <w:lvlText w:val=""/>
      <w:lvlJc w:val="left"/>
      <w:pPr>
        <w:ind w:left="5040" w:hanging="360"/>
      </w:pPr>
      <w:rPr>
        <w:rFonts w:ascii="Symbol" w:hAnsi="Symbol" w:hint="default"/>
      </w:rPr>
    </w:lvl>
    <w:lvl w:ilvl="7" w:tplc="953811D2">
      <w:start w:val="1"/>
      <w:numFmt w:val="bullet"/>
      <w:lvlText w:val="o"/>
      <w:lvlJc w:val="left"/>
      <w:pPr>
        <w:ind w:left="5760" w:hanging="360"/>
      </w:pPr>
      <w:rPr>
        <w:rFonts w:ascii="Courier New" w:hAnsi="Courier New" w:hint="default"/>
      </w:rPr>
    </w:lvl>
    <w:lvl w:ilvl="8" w:tplc="0AF4AA98">
      <w:start w:val="1"/>
      <w:numFmt w:val="bullet"/>
      <w:lvlText w:val=""/>
      <w:lvlJc w:val="left"/>
      <w:pPr>
        <w:ind w:left="6480" w:hanging="360"/>
      </w:pPr>
      <w:rPr>
        <w:rFonts w:ascii="Wingdings" w:hAnsi="Wingdings" w:hint="default"/>
      </w:rPr>
    </w:lvl>
  </w:abstractNum>
  <w:abstractNum w:abstractNumId="2" w15:restartNumberingAfterBreak="0">
    <w:nsid w:val="0A882273"/>
    <w:multiLevelType w:val="multilevel"/>
    <w:tmpl w:val="03DA1758"/>
    <w:lvl w:ilvl="0">
      <w:start w:val="5"/>
      <w:numFmt w:val="decimal"/>
      <w:lvlText w:val="%1)"/>
      <w:lvlJc w:val="left"/>
      <w:pPr>
        <w:ind w:left="120" w:hanging="312"/>
      </w:pPr>
      <w:rPr>
        <w:rFonts w:hint="default"/>
        <w:w w:val="100"/>
      </w:rPr>
    </w:lvl>
    <w:lvl w:ilvl="1">
      <w:start w:val="1"/>
      <w:numFmt w:val="decimal"/>
      <w:lvlText w:val="%1.%2)"/>
      <w:lvlJc w:val="left"/>
      <w:pPr>
        <w:ind w:left="483" w:hanging="483"/>
      </w:pPr>
      <w:rPr>
        <w:rFonts w:asciiTheme="minorHAnsi" w:eastAsia="Georgia" w:hAnsiTheme="minorHAnsi" w:cstheme="minorHAnsi" w:hint="default"/>
        <w:b/>
        <w:bCs/>
        <w:i w:val="0"/>
        <w:iCs w:val="0"/>
        <w:w w:val="100"/>
        <w:sz w:val="22"/>
        <w:szCs w:val="22"/>
      </w:rPr>
    </w:lvl>
    <w:lvl w:ilvl="2">
      <w:numFmt w:val="bullet"/>
      <w:lvlText w:val=""/>
      <w:lvlJc w:val="left"/>
      <w:pPr>
        <w:ind w:left="840" w:hanging="360"/>
      </w:pPr>
      <w:rPr>
        <w:rFonts w:ascii="Wingdings" w:eastAsia="Wingdings" w:hAnsi="Wingdings" w:cs="Wingdings" w:hint="default"/>
        <w:b w:val="0"/>
        <w:bCs w:val="0"/>
        <w:i w:val="0"/>
        <w:iCs w:val="0"/>
        <w:w w:val="100"/>
        <w:sz w:val="22"/>
        <w:szCs w:val="22"/>
      </w:rPr>
    </w:lvl>
    <w:lvl w:ilvl="3">
      <w:numFmt w:val="bullet"/>
      <w:lvlText w:val="•"/>
      <w:lvlJc w:val="left"/>
      <w:pPr>
        <w:ind w:left="860" w:hanging="360"/>
      </w:pPr>
      <w:rPr>
        <w:rFonts w:hint="default"/>
      </w:rPr>
    </w:lvl>
    <w:lvl w:ilvl="4">
      <w:numFmt w:val="bullet"/>
      <w:lvlText w:val="•"/>
      <w:lvlJc w:val="left"/>
      <w:pPr>
        <w:ind w:left="2060" w:hanging="360"/>
      </w:pPr>
      <w:rPr>
        <w:rFonts w:hint="default"/>
      </w:rPr>
    </w:lvl>
    <w:lvl w:ilvl="5">
      <w:numFmt w:val="bullet"/>
      <w:lvlText w:val="•"/>
      <w:lvlJc w:val="left"/>
      <w:pPr>
        <w:ind w:left="3261" w:hanging="360"/>
      </w:pPr>
      <w:rPr>
        <w:rFonts w:hint="default"/>
      </w:rPr>
    </w:lvl>
    <w:lvl w:ilvl="6">
      <w:numFmt w:val="bullet"/>
      <w:lvlText w:val="•"/>
      <w:lvlJc w:val="left"/>
      <w:pPr>
        <w:ind w:left="4461" w:hanging="360"/>
      </w:pPr>
      <w:rPr>
        <w:rFonts w:hint="default"/>
      </w:rPr>
    </w:lvl>
    <w:lvl w:ilvl="7">
      <w:numFmt w:val="bullet"/>
      <w:lvlText w:val="•"/>
      <w:lvlJc w:val="left"/>
      <w:pPr>
        <w:ind w:left="5662" w:hanging="360"/>
      </w:pPr>
      <w:rPr>
        <w:rFonts w:hint="default"/>
      </w:rPr>
    </w:lvl>
    <w:lvl w:ilvl="8">
      <w:numFmt w:val="bullet"/>
      <w:lvlText w:val="•"/>
      <w:lvlJc w:val="left"/>
      <w:pPr>
        <w:ind w:left="6862" w:hanging="360"/>
      </w:pPr>
      <w:rPr>
        <w:rFonts w:hint="default"/>
      </w:rPr>
    </w:lvl>
  </w:abstractNum>
  <w:abstractNum w:abstractNumId="3" w15:restartNumberingAfterBreak="0">
    <w:nsid w:val="0E2D7876"/>
    <w:multiLevelType w:val="hybridMultilevel"/>
    <w:tmpl w:val="0F686D7A"/>
    <w:lvl w:ilvl="0" w:tplc="111495D2">
      <w:start w:val="1"/>
      <w:numFmt w:val="decimal"/>
      <w:lvlText w:val="%1)"/>
      <w:lvlJc w:val="left"/>
      <w:pPr>
        <w:ind w:left="479" w:hanging="360"/>
      </w:pPr>
      <w:rPr>
        <w:rFonts w:hint="default"/>
      </w:rPr>
    </w:lvl>
    <w:lvl w:ilvl="1" w:tplc="08090019" w:tentative="1">
      <w:start w:val="1"/>
      <w:numFmt w:val="lowerLetter"/>
      <w:lvlText w:val="%2."/>
      <w:lvlJc w:val="left"/>
      <w:pPr>
        <w:ind w:left="1199" w:hanging="360"/>
      </w:pPr>
    </w:lvl>
    <w:lvl w:ilvl="2" w:tplc="0809001B" w:tentative="1">
      <w:start w:val="1"/>
      <w:numFmt w:val="lowerRoman"/>
      <w:lvlText w:val="%3."/>
      <w:lvlJc w:val="right"/>
      <w:pPr>
        <w:ind w:left="1919" w:hanging="180"/>
      </w:pPr>
    </w:lvl>
    <w:lvl w:ilvl="3" w:tplc="0809000F" w:tentative="1">
      <w:start w:val="1"/>
      <w:numFmt w:val="decimal"/>
      <w:lvlText w:val="%4."/>
      <w:lvlJc w:val="left"/>
      <w:pPr>
        <w:ind w:left="2639" w:hanging="360"/>
      </w:pPr>
    </w:lvl>
    <w:lvl w:ilvl="4" w:tplc="08090019" w:tentative="1">
      <w:start w:val="1"/>
      <w:numFmt w:val="lowerLetter"/>
      <w:lvlText w:val="%5."/>
      <w:lvlJc w:val="left"/>
      <w:pPr>
        <w:ind w:left="3359" w:hanging="360"/>
      </w:pPr>
    </w:lvl>
    <w:lvl w:ilvl="5" w:tplc="0809001B" w:tentative="1">
      <w:start w:val="1"/>
      <w:numFmt w:val="lowerRoman"/>
      <w:lvlText w:val="%6."/>
      <w:lvlJc w:val="right"/>
      <w:pPr>
        <w:ind w:left="4079" w:hanging="180"/>
      </w:pPr>
    </w:lvl>
    <w:lvl w:ilvl="6" w:tplc="0809000F" w:tentative="1">
      <w:start w:val="1"/>
      <w:numFmt w:val="decimal"/>
      <w:lvlText w:val="%7."/>
      <w:lvlJc w:val="left"/>
      <w:pPr>
        <w:ind w:left="4799" w:hanging="360"/>
      </w:pPr>
    </w:lvl>
    <w:lvl w:ilvl="7" w:tplc="08090019" w:tentative="1">
      <w:start w:val="1"/>
      <w:numFmt w:val="lowerLetter"/>
      <w:lvlText w:val="%8."/>
      <w:lvlJc w:val="left"/>
      <w:pPr>
        <w:ind w:left="5519" w:hanging="360"/>
      </w:pPr>
    </w:lvl>
    <w:lvl w:ilvl="8" w:tplc="0809001B" w:tentative="1">
      <w:start w:val="1"/>
      <w:numFmt w:val="lowerRoman"/>
      <w:lvlText w:val="%9."/>
      <w:lvlJc w:val="right"/>
      <w:pPr>
        <w:ind w:left="6239" w:hanging="180"/>
      </w:pPr>
    </w:lvl>
  </w:abstractNum>
  <w:abstractNum w:abstractNumId="4" w15:restartNumberingAfterBreak="0">
    <w:nsid w:val="0EA926F1"/>
    <w:multiLevelType w:val="hybridMultilevel"/>
    <w:tmpl w:val="FFFFFFFF"/>
    <w:lvl w:ilvl="0" w:tplc="EF9CBBAA">
      <w:start w:val="1"/>
      <w:numFmt w:val="decimal"/>
      <w:lvlText w:val="%1"/>
      <w:lvlJc w:val="left"/>
      <w:pPr>
        <w:ind w:left="720" w:hanging="360"/>
      </w:pPr>
    </w:lvl>
    <w:lvl w:ilvl="1" w:tplc="097AF382">
      <w:start w:val="1"/>
      <w:numFmt w:val="lowerLetter"/>
      <w:lvlText w:val="%2."/>
      <w:lvlJc w:val="left"/>
      <w:pPr>
        <w:ind w:left="1440" w:hanging="360"/>
      </w:pPr>
    </w:lvl>
    <w:lvl w:ilvl="2" w:tplc="61A8E2A8">
      <w:start w:val="1"/>
      <w:numFmt w:val="lowerRoman"/>
      <w:lvlText w:val="%3."/>
      <w:lvlJc w:val="right"/>
      <w:pPr>
        <w:ind w:left="2160" w:hanging="180"/>
      </w:pPr>
    </w:lvl>
    <w:lvl w:ilvl="3" w:tplc="F006E032">
      <w:start w:val="1"/>
      <w:numFmt w:val="decimal"/>
      <w:lvlText w:val="%4."/>
      <w:lvlJc w:val="left"/>
      <w:pPr>
        <w:ind w:left="2880" w:hanging="360"/>
      </w:pPr>
    </w:lvl>
    <w:lvl w:ilvl="4" w:tplc="6E46E85C">
      <w:start w:val="1"/>
      <w:numFmt w:val="lowerLetter"/>
      <w:lvlText w:val="%5."/>
      <w:lvlJc w:val="left"/>
      <w:pPr>
        <w:ind w:left="3600" w:hanging="360"/>
      </w:pPr>
    </w:lvl>
    <w:lvl w:ilvl="5" w:tplc="94D405A8">
      <w:start w:val="1"/>
      <w:numFmt w:val="lowerRoman"/>
      <w:lvlText w:val="%6."/>
      <w:lvlJc w:val="right"/>
      <w:pPr>
        <w:ind w:left="4320" w:hanging="180"/>
      </w:pPr>
    </w:lvl>
    <w:lvl w:ilvl="6" w:tplc="54F6D9A4">
      <w:start w:val="1"/>
      <w:numFmt w:val="decimal"/>
      <w:lvlText w:val="%7."/>
      <w:lvlJc w:val="left"/>
      <w:pPr>
        <w:ind w:left="5040" w:hanging="360"/>
      </w:pPr>
    </w:lvl>
    <w:lvl w:ilvl="7" w:tplc="F45C0AB4">
      <w:start w:val="1"/>
      <w:numFmt w:val="lowerLetter"/>
      <w:lvlText w:val="%8."/>
      <w:lvlJc w:val="left"/>
      <w:pPr>
        <w:ind w:left="5760" w:hanging="360"/>
      </w:pPr>
    </w:lvl>
    <w:lvl w:ilvl="8" w:tplc="E89C4818">
      <w:start w:val="1"/>
      <w:numFmt w:val="lowerRoman"/>
      <w:lvlText w:val="%9."/>
      <w:lvlJc w:val="right"/>
      <w:pPr>
        <w:ind w:left="6480" w:hanging="180"/>
      </w:pPr>
    </w:lvl>
  </w:abstractNum>
  <w:abstractNum w:abstractNumId="5" w15:restartNumberingAfterBreak="0">
    <w:nsid w:val="112D69A1"/>
    <w:multiLevelType w:val="hybridMultilevel"/>
    <w:tmpl w:val="FFFFFFFF"/>
    <w:lvl w:ilvl="0" w:tplc="DB224E7E">
      <w:start w:val="1"/>
      <w:numFmt w:val="decimal"/>
      <w:lvlText w:val="%1"/>
      <w:lvlJc w:val="left"/>
      <w:pPr>
        <w:ind w:left="720" w:hanging="360"/>
      </w:pPr>
    </w:lvl>
    <w:lvl w:ilvl="1" w:tplc="A86A9352">
      <w:start w:val="1"/>
      <w:numFmt w:val="lowerLetter"/>
      <w:lvlText w:val="%2."/>
      <w:lvlJc w:val="left"/>
      <w:pPr>
        <w:ind w:left="1440" w:hanging="360"/>
      </w:pPr>
    </w:lvl>
    <w:lvl w:ilvl="2" w:tplc="18B673BA">
      <w:start w:val="1"/>
      <w:numFmt w:val="lowerRoman"/>
      <w:lvlText w:val="%3."/>
      <w:lvlJc w:val="right"/>
      <w:pPr>
        <w:ind w:left="2160" w:hanging="180"/>
      </w:pPr>
    </w:lvl>
    <w:lvl w:ilvl="3" w:tplc="1722D42A">
      <w:start w:val="1"/>
      <w:numFmt w:val="decimal"/>
      <w:lvlText w:val="%4."/>
      <w:lvlJc w:val="left"/>
      <w:pPr>
        <w:ind w:left="2880" w:hanging="360"/>
      </w:pPr>
    </w:lvl>
    <w:lvl w:ilvl="4" w:tplc="D44C0C9E">
      <w:start w:val="1"/>
      <w:numFmt w:val="lowerLetter"/>
      <w:lvlText w:val="%5."/>
      <w:lvlJc w:val="left"/>
      <w:pPr>
        <w:ind w:left="3600" w:hanging="360"/>
      </w:pPr>
    </w:lvl>
    <w:lvl w:ilvl="5" w:tplc="5F0CD5E6">
      <w:start w:val="1"/>
      <w:numFmt w:val="lowerRoman"/>
      <w:lvlText w:val="%6."/>
      <w:lvlJc w:val="right"/>
      <w:pPr>
        <w:ind w:left="4320" w:hanging="180"/>
      </w:pPr>
    </w:lvl>
    <w:lvl w:ilvl="6" w:tplc="93B28E98">
      <w:start w:val="1"/>
      <w:numFmt w:val="decimal"/>
      <w:lvlText w:val="%7."/>
      <w:lvlJc w:val="left"/>
      <w:pPr>
        <w:ind w:left="5040" w:hanging="360"/>
      </w:pPr>
    </w:lvl>
    <w:lvl w:ilvl="7" w:tplc="FA2855B4">
      <w:start w:val="1"/>
      <w:numFmt w:val="lowerLetter"/>
      <w:lvlText w:val="%8."/>
      <w:lvlJc w:val="left"/>
      <w:pPr>
        <w:ind w:left="5760" w:hanging="360"/>
      </w:pPr>
    </w:lvl>
    <w:lvl w:ilvl="8" w:tplc="580C3088">
      <w:start w:val="1"/>
      <w:numFmt w:val="lowerRoman"/>
      <w:lvlText w:val="%9."/>
      <w:lvlJc w:val="right"/>
      <w:pPr>
        <w:ind w:left="6480" w:hanging="180"/>
      </w:pPr>
    </w:lvl>
  </w:abstractNum>
  <w:abstractNum w:abstractNumId="6" w15:restartNumberingAfterBreak="0">
    <w:nsid w:val="114F40D9"/>
    <w:multiLevelType w:val="hybridMultilevel"/>
    <w:tmpl w:val="FF22628C"/>
    <w:lvl w:ilvl="0" w:tplc="FC7E030E">
      <w:numFmt w:val="bullet"/>
      <w:lvlText w:val=""/>
      <w:lvlJc w:val="left"/>
      <w:pPr>
        <w:ind w:left="840" w:hanging="360"/>
      </w:pPr>
      <w:rPr>
        <w:rFonts w:ascii="Wingdings" w:eastAsia="Wingdings" w:hAnsi="Wingdings" w:cs="Wingdings" w:hint="default"/>
        <w:b w:val="0"/>
        <w:bCs w:val="0"/>
        <w:i w:val="0"/>
        <w:iCs w:val="0"/>
        <w:w w:val="100"/>
        <w:sz w:val="22"/>
        <w:szCs w:val="22"/>
        <w:lang w:val="en-US" w:eastAsia="en-US" w:bidi="ar-SA"/>
      </w:rPr>
    </w:lvl>
    <w:lvl w:ilvl="1" w:tplc="85BE716E">
      <w:numFmt w:val="bullet"/>
      <w:lvlText w:val="•"/>
      <w:lvlJc w:val="left"/>
      <w:pPr>
        <w:ind w:left="1682" w:hanging="360"/>
      </w:pPr>
      <w:rPr>
        <w:rFonts w:hint="default"/>
        <w:lang w:val="en-US" w:eastAsia="en-US" w:bidi="ar-SA"/>
      </w:rPr>
    </w:lvl>
    <w:lvl w:ilvl="2" w:tplc="206890EA">
      <w:numFmt w:val="bullet"/>
      <w:lvlText w:val="•"/>
      <w:lvlJc w:val="left"/>
      <w:pPr>
        <w:ind w:left="2524" w:hanging="360"/>
      </w:pPr>
      <w:rPr>
        <w:rFonts w:hint="default"/>
        <w:lang w:val="en-US" w:eastAsia="en-US" w:bidi="ar-SA"/>
      </w:rPr>
    </w:lvl>
    <w:lvl w:ilvl="3" w:tplc="E410B606">
      <w:numFmt w:val="bullet"/>
      <w:lvlText w:val="•"/>
      <w:lvlJc w:val="left"/>
      <w:pPr>
        <w:ind w:left="3367" w:hanging="360"/>
      </w:pPr>
      <w:rPr>
        <w:rFonts w:hint="default"/>
        <w:lang w:val="en-US" w:eastAsia="en-US" w:bidi="ar-SA"/>
      </w:rPr>
    </w:lvl>
    <w:lvl w:ilvl="4" w:tplc="7C02DF92">
      <w:numFmt w:val="bullet"/>
      <w:lvlText w:val="•"/>
      <w:lvlJc w:val="left"/>
      <w:pPr>
        <w:ind w:left="4209" w:hanging="360"/>
      </w:pPr>
      <w:rPr>
        <w:rFonts w:hint="default"/>
        <w:lang w:val="en-US" w:eastAsia="en-US" w:bidi="ar-SA"/>
      </w:rPr>
    </w:lvl>
    <w:lvl w:ilvl="5" w:tplc="8D0C8782">
      <w:numFmt w:val="bullet"/>
      <w:lvlText w:val="•"/>
      <w:lvlJc w:val="left"/>
      <w:pPr>
        <w:ind w:left="5052" w:hanging="360"/>
      </w:pPr>
      <w:rPr>
        <w:rFonts w:hint="default"/>
        <w:lang w:val="en-US" w:eastAsia="en-US" w:bidi="ar-SA"/>
      </w:rPr>
    </w:lvl>
    <w:lvl w:ilvl="6" w:tplc="196801EA">
      <w:numFmt w:val="bullet"/>
      <w:lvlText w:val="•"/>
      <w:lvlJc w:val="left"/>
      <w:pPr>
        <w:ind w:left="5894" w:hanging="360"/>
      </w:pPr>
      <w:rPr>
        <w:rFonts w:hint="default"/>
        <w:lang w:val="en-US" w:eastAsia="en-US" w:bidi="ar-SA"/>
      </w:rPr>
    </w:lvl>
    <w:lvl w:ilvl="7" w:tplc="DC9CE914">
      <w:numFmt w:val="bullet"/>
      <w:lvlText w:val="•"/>
      <w:lvlJc w:val="left"/>
      <w:pPr>
        <w:ind w:left="6736" w:hanging="360"/>
      </w:pPr>
      <w:rPr>
        <w:rFonts w:hint="default"/>
        <w:lang w:val="en-US" w:eastAsia="en-US" w:bidi="ar-SA"/>
      </w:rPr>
    </w:lvl>
    <w:lvl w:ilvl="8" w:tplc="2A066E36">
      <w:numFmt w:val="bullet"/>
      <w:lvlText w:val="•"/>
      <w:lvlJc w:val="left"/>
      <w:pPr>
        <w:ind w:left="7579" w:hanging="360"/>
      </w:pPr>
      <w:rPr>
        <w:rFonts w:hint="default"/>
        <w:lang w:val="en-US" w:eastAsia="en-US" w:bidi="ar-SA"/>
      </w:rPr>
    </w:lvl>
  </w:abstractNum>
  <w:abstractNum w:abstractNumId="7" w15:restartNumberingAfterBreak="0">
    <w:nsid w:val="163CC25B"/>
    <w:multiLevelType w:val="hybridMultilevel"/>
    <w:tmpl w:val="FFFFFFFF"/>
    <w:lvl w:ilvl="0" w:tplc="D8FCDBF8">
      <w:start w:val="1"/>
      <w:numFmt w:val="decimal"/>
      <w:lvlText w:val="%1"/>
      <w:lvlJc w:val="left"/>
      <w:pPr>
        <w:ind w:left="720" w:hanging="360"/>
      </w:pPr>
    </w:lvl>
    <w:lvl w:ilvl="1" w:tplc="6EC84EC2">
      <w:start w:val="1"/>
      <w:numFmt w:val="lowerLetter"/>
      <w:lvlText w:val="%2."/>
      <w:lvlJc w:val="left"/>
      <w:pPr>
        <w:ind w:left="1440" w:hanging="360"/>
      </w:pPr>
    </w:lvl>
    <w:lvl w:ilvl="2" w:tplc="C03C5FAC">
      <w:start w:val="1"/>
      <w:numFmt w:val="lowerRoman"/>
      <w:lvlText w:val="%3."/>
      <w:lvlJc w:val="right"/>
      <w:pPr>
        <w:ind w:left="2160" w:hanging="180"/>
      </w:pPr>
    </w:lvl>
    <w:lvl w:ilvl="3" w:tplc="B73E6F1C">
      <w:start w:val="1"/>
      <w:numFmt w:val="decimal"/>
      <w:lvlText w:val="%4."/>
      <w:lvlJc w:val="left"/>
      <w:pPr>
        <w:ind w:left="2880" w:hanging="360"/>
      </w:pPr>
    </w:lvl>
    <w:lvl w:ilvl="4" w:tplc="00448556">
      <w:start w:val="1"/>
      <w:numFmt w:val="lowerLetter"/>
      <w:lvlText w:val="%5."/>
      <w:lvlJc w:val="left"/>
      <w:pPr>
        <w:ind w:left="3600" w:hanging="360"/>
      </w:pPr>
    </w:lvl>
    <w:lvl w:ilvl="5" w:tplc="CD06DE68">
      <w:start w:val="1"/>
      <w:numFmt w:val="lowerRoman"/>
      <w:lvlText w:val="%6."/>
      <w:lvlJc w:val="right"/>
      <w:pPr>
        <w:ind w:left="4320" w:hanging="180"/>
      </w:pPr>
    </w:lvl>
    <w:lvl w:ilvl="6" w:tplc="D99CDC06">
      <w:start w:val="1"/>
      <w:numFmt w:val="decimal"/>
      <w:lvlText w:val="%7."/>
      <w:lvlJc w:val="left"/>
      <w:pPr>
        <w:ind w:left="5040" w:hanging="360"/>
      </w:pPr>
    </w:lvl>
    <w:lvl w:ilvl="7" w:tplc="624EA5D0">
      <w:start w:val="1"/>
      <w:numFmt w:val="lowerLetter"/>
      <w:lvlText w:val="%8."/>
      <w:lvlJc w:val="left"/>
      <w:pPr>
        <w:ind w:left="5760" w:hanging="360"/>
      </w:pPr>
    </w:lvl>
    <w:lvl w:ilvl="8" w:tplc="CF92C80E">
      <w:start w:val="1"/>
      <w:numFmt w:val="lowerRoman"/>
      <w:lvlText w:val="%9."/>
      <w:lvlJc w:val="right"/>
      <w:pPr>
        <w:ind w:left="6480" w:hanging="180"/>
      </w:pPr>
    </w:lvl>
  </w:abstractNum>
  <w:abstractNum w:abstractNumId="8" w15:restartNumberingAfterBreak="0">
    <w:nsid w:val="171A0221"/>
    <w:multiLevelType w:val="hybridMultilevel"/>
    <w:tmpl w:val="FFFFFFFF"/>
    <w:lvl w:ilvl="0" w:tplc="E9806DA6">
      <w:start w:val="1"/>
      <w:numFmt w:val="decimal"/>
      <w:lvlText w:val="%1"/>
      <w:lvlJc w:val="left"/>
      <w:pPr>
        <w:ind w:left="720" w:hanging="360"/>
      </w:pPr>
    </w:lvl>
    <w:lvl w:ilvl="1" w:tplc="E0E2D64C">
      <w:start w:val="1"/>
      <w:numFmt w:val="lowerLetter"/>
      <w:lvlText w:val="%2."/>
      <w:lvlJc w:val="left"/>
      <w:pPr>
        <w:ind w:left="1440" w:hanging="360"/>
      </w:pPr>
    </w:lvl>
    <w:lvl w:ilvl="2" w:tplc="D86A168C">
      <w:start w:val="1"/>
      <w:numFmt w:val="lowerRoman"/>
      <w:lvlText w:val="%3."/>
      <w:lvlJc w:val="right"/>
      <w:pPr>
        <w:ind w:left="2160" w:hanging="180"/>
      </w:pPr>
    </w:lvl>
    <w:lvl w:ilvl="3" w:tplc="7FC2D1BE">
      <w:start w:val="1"/>
      <w:numFmt w:val="decimal"/>
      <w:lvlText w:val="%4."/>
      <w:lvlJc w:val="left"/>
      <w:pPr>
        <w:ind w:left="2880" w:hanging="360"/>
      </w:pPr>
    </w:lvl>
    <w:lvl w:ilvl="4" w:tplc="14A668AA">
      <w:start w:val="1"/>
      <w:numFmt w:val="lowerLetter"/>
      <w:lvlText w:val="%5."/>
      <w:lvlJc w:val="left"/>
      <w:pPr>
        <w:ind w:left="3600" w:hanging="360"/>
      </w:pPr>
    </w:lvl>
    <w:lvl w:ilvl="5" w:tplc="A6D4BB66">
      <w:start w:val="1"/>
      <w:numFmt w:val="lowerRoman"/>
      <w:lvlText w:val="%6."/>
      <w:lvlJc w:val="right"/>
      <w:pPr>
        <w:ind w:left="4320" w:hanging="180"/>
      </w:pPr>
    </w:lvl>
    <w:lvl w:ilvl="6" w:tplc="D6587370">
      <w:start w:val="1"/>
      <w:numFmt w:val="decimal"/>
      <w:lvlText w:val="%7."/>
      <w:lvlJc w:val="left"/>
      <w:pPr>
        <w:ind w:left="5040" w:hanging="360"/>
      </w:pPr>
    </w:lvl>
    <w:lvl w:ilvl="7" w:tplc="FBC8C824">
      <w:start w:val="1"/>
      <w:numFmt w:val="lowerLetter"/>
      <w:lvlText w:val="%8."/>
      <w:lvlJc w:val="left"/>
      <w:pPr>
        <w:ind w:left="5760" w:hanging="360"/>
      </w:pPr>
    </w:lvl>
    <w:lvl w:ilvl="8" w:tplc="ABF8F27C">
      <w:start w:val="1"/>
      <w:numFmt w:val="lowerRoman"/>
      <w:lvlText w:val="%9."/>
      <w:lvlJc w:val="right"/>
      <w:pPr>
        <w:ind w:left="6480" w:hanging="180"/>
      </w:pPr>
    </w:lvl>
  </w:abstractNum>
  <w:abstractNum w:abstractNumId="9" w15:restartNumberingAfterBreak="0">
    <w:nsid w:val="22C6391B"/>
    <w:multiLevelType w:val="hybridMultilevel"/>
    <w:tmpl w:val="E0B65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4B205D"/>
    <w:multiLevelType w:val="multilevel"/>
    <w:tmpl w:val="6FE4E5C0"/>
    <w:lvl w:ilvl="0">
      <w:start w:val="5"/>
      <w:numFmt w:val="decimal"/>
      <w:lvlText w:val="%1"/>
      <w:lvlJc w:val="left"/>
      <w:pPr>
        <w:ind w:left="847" w:hanging="660"/>
      </w:pPr>
      <w:rPr>
        <w:lang w:val="en-US" w:eastAsia="en-US" w:bidi="ar-SA"/>
      </w:rPr>
    </w:lvl>
    <w:lvl w:ilvl="1">
      <w:start w:val="1"/>
      <w:numFmt w:val="decimal"/>
      <w:lvlText w:val="%1.%2"/>
      <w:lvlJc w:val="left"/>
      <w:pPr>
        <w:ind w:left="847" w:hanging="660"/>
      </w:pPr>
      <w:rPr>
        <w:lang w:val="en-US" w:eastAsia="en-US" w:bidi="ar-SA"/>
      </w:rPr>
    </w:lvl>
    <w:lvl w:ilvl="2">
      <w:start w:val="1"/>
      <w:numFmt w:val="decimal"/>
      <w:lvlText w:val="%1.%2.%3)"/>
      <w:lvlJc w:val="left"/>
      <w:pPr>
        <w:ind w:left="847" w:hanging="660"/>
      </w:pPr>
      <w:rPr>
        <w:b/>
        <w:bCs/>
        <w:i w:val="0"/>
        <w:iCs w:val="0"/>
        <w:spacing w:val="-1"/>
        <w:w w:val="100"/>
        <w:sz w:val="22"/>
        <w:szCs w:val="22"/>
        <w:lang w:val="en-US" w:eastAsia="en-US" w:bidi="ar-SA"/>
      </w:rPr>
    </w:lvl>
    <w:lvl w:ilvl="3">
      <w:numFmt w:val="bullet"/>
      <w:lvlText w:val="•"/>
      <w:lvlJc w:val="left"/>
      <w:pPr>
        <w:ind w:left="3367" w:hanging="660"/>
      </w:pPr>
      <w:rPr>
        <w:lang w:val="en-US" w:eastAsia="en-US" w:bidi="ar-SA"/>
      </w:rPr>
    </w:lvl>
    <w:lvl w:ilvl="4">
      <w:numFmt w:val="bullet"/>
      <w:lvlText w:val="•"/>
      <w:lvlJc w:val="left"/>
      <w:pPr>
        <w:ind w:left="4209" w:hanging="660"/>
      </w:pPr>
      <w:rPr>
        <w:lang w:val="en-US" w:eastAsia="en-US" w:bidi="ar-SA"/>
      </w:rPr>
    </w:lvl>
    <w:lvl w:ilvl="5">
      <w:numFmt w:val="bullet"/>
      <w:lvlText w:val="•"/>
      <w:lvlJc w:val="left"/>
      <w:pPr>
        <w:ind w:left="5052" w:hanging="660"/>
      </w:pPr>
      <w:rPr>
        <w:lang w:val="en-US" w:eastAsia="en-US" w:bidi="ar-SA"/>
      </w:rPr>
    </w:lvl>
    <w:lvl w:ilvl="6">
      <w:numFmt w:val="bullet"/>
      <w:lvlText w:val="•"/>
      <w:lvlJc w:val="left"/>
      <w:pPr>
        <w:ind w:left="5894" w:hanging="660"/>
      </w:pPr>
      <w:rPr>
        <w:lang w:val="en-US" w:eastAsia="en-US" w:bidi="ar-SA"/>
      </w:rPr>
    </w:lvl>
    <w:lvl w:ilvl="7">
      <w:numFmt w:val="bullet"/>
      <w:lvlText w:val="•"/>
      <w:lvlJc w:val="left"/>
      <w:pPr>
        <w:ind w:left="6736" w:hanging="660"/>
      </w:pPr>
      <w:rPr>
        <w:lang w:val="en-US" w:eastAsia="en-US" w:bidi="ar-SA"/>
      </w:rPr>
    </w:lvl>
    <w:lvl w:ilvl="8">
      <w:numFmt w:val="bullet"/>
      <w:lvlText w:val="•"/>
      <w:lvlJc w:val="left"/>
      <w:pPr>
        <w:ind w:left="7579" w:hanging="660"/>
      </w:pPr>
      <w:rPr>
        <w:lang w:val="en-US" w:eastAsia="en-US" w:bidi="ar-SA"/>
      </w:rPr>
    </w:lvl>
  </w:abstractNum>
  <w:abstractNum w:abstractNumId="11" w15:restartNumberingAfterBreak="0">
    <w:nsid w:val="25598C42"/>
    <w:multiLevelType w:val="hybridMultilevel"/>
    <w:tmpl w:val="FFFFFFFF"/>
    <w:lvl w:ilvl="0" w:tplc="3F76148A">
      <w:start w:val="1"/>
      <w:numFmt w:val="decimal"/>
      <w:lvlText w:val="%1"/>
      <w:lvlJc w:val="left"/>
      <w:pPr>
        <w:ind w:left="720" w:hanging="360"/>
      </w:pPr>
    </w:lvl>
    <w:lvl w:ilvl="1" w:tplc="6EFC192A">
      <w:start w:val="1"/>
      <w:numFmt w:val="lowerLetter"/>
      <w:lvlText w:val="%2."/>
      <w:lvlJc w:val="left"/>
      <w:pPr>
        <w:ind w:left="1440" w:hanging="360"/>
      </w:pPr>
    </w:lvl>
    <w:lvl w:ilvl="2" w:tplc="CB5050B6">
      <w:start w:val="1"/>
      <w:numFmt w:val="lowerRoman"/>
      <w:lvlText w:val="%3."/>
      <w:lvlJc w:val="right"/>
      <w:pPr>
        <w:ind w:left="2160" w:hanging="180"/>
      </w:pPr>
    </w:lvl>
    <w:lvl w:ilvl="3" w:tplc="DDE40C24">
      <w:start w:val="1"/>
      <w:numFmt w:val="decimal"/>
      <w:lvlText w:val="%4."/>
      <w:lvlJc w:val="left"/>
      <w:pPr>
        <w:ind w:left="2880" w:hanging="360"/>
      </w:pPr>
    </w:lvl>
    <w:lvl w:ilvl="4" w:tplc="41DC006C">
      <w:start w:val="1"/>
      <w:numFmt w:val="lowerLetter"/>
      <w:lvlText w:val="%5."/>
      <w:lvlJc w:val="left"/>
      <w:pPr>
        <w:ind w:left="3600" w:hanging="360"/>
      </w:pPr>
    </w:lvl>
    <w:lvl w:ilvl="5" w:tplc="81E6E432">
      <w:start w:val="1"/>
      <w:numFmt w:val="lowerRoman"/>
      <w:lvlText w:val="%6."/>
      <w:lvlJc w:val="right"/>
      <w:pPr>
        <w:ind w:left="4320" w:hanging="180"/>
      </w:pPr>
    </w:lvl>
    <w:lvl w:ilvl="6" w:tplc="16EE27A0">
      <w:start w:val="1"/>
      <w:numFmt w:val="decimal"/>
      <w:lvlText w:val="%7."/>
      <w:lvlJc w:val="left"/>
      <w:pPr>
        <w:ind w:left="5040" w:hanging="360"/>
      </w:pPr>
    </w:lvl>
    <w:lvl w:ilvl="7" w:tplc="9A0EAFC0">
      <w:start w:val="1"/>
      <w:numFmt w:val="lowerLetter"/>
      <w:lvlText w:val="%8."/>
      <w:lvlJc w:val="left"/>
      <w:pPr>
        <w:ind w:left="5760" w:hanging="360"/>
      </w:pPr>
    </w:lvl>
    <w:lvl w:ilvl="8" w:tplc="DF1E065E">
      <w:start w:val="1"/>
      <w:numFmt w:val="lowerRoman"/>
      <w:lvlText w:val="%9."/>
      <w:lvlJc w:val="right"/>
      <w:pPr>
        <w:ind w:left="6480" w:hanging="180"/>
      </w:pPr>
    </w:lvl>
  </w:abstractNum>
  <w:abstractNum w:abstractNumId="12" w15:restartNumberingAfterBreak="0">
    <w:nsid w:val="291A1017"/>
    <w:multiLevelType w:val="hybridMultilevel"/>
    <w:tmpl w:val="C8308DE8"/>
    <w:lvl w:ilvl="0" w:tplc="68EA56CA">
      <w:start w:val="1"/>
      <w:numFmt w:val="decimal"/>
      <w:lvlText w:val="%1)"/>
      <w:lvlJc w:val="left"/>
      <w:pPr>
        <w:ind w:left="833" w:hanging="356"/>
      </w:pPr>
      <w:rPr>
        <w:rFonts w:asciiTheme="minorHAnsi" w:eastAsia="Arial" w:hAnsiTheme="minorHAnsi" w:cstheme="minorHAnsi" w:hint="default"/>
        <w:b w:val="0"/>
        <w:bCs w:val="0"/>
        <w:i w:val="0"/>
        <w:iCs w:val="0"/>
        <w:spacing w:val="-1"/>
        <w:w w:val="100"/>
        <w:sz w:val="22"/>
        <w:szCs w:val="22"/>
        <w:lang w:val="en-US" w:eastAsia="en-US" w:bidi="ar-SA"/>
      </w:rPr>
    </w:lvl>
    <w:lvl w:ilvl="1" w:tplc="E912F07E">
      <w:numFmt w:val="bullet"/>
      <w:lvlText w:val="•"/>
      <w:lvlJc w:val="left"/>
      <w:pPr>
        <w:ind w:left="1682" w:hanging="356"/>
      </w:pPr>
      <w:rPr>
        <w:rFonts w:hint="default"/>
        <w:lang w:val="en-US" w:eastAsia="en-US" w:bidi="ar-SA"/>
      </w:rPr>
    </w:lvl>
    <w:lvl w:ilvl="2" w:tplc="B9268058">
      <w:numFmt w:val="bullet"/>
      <w:lvlText w:val="•"/>
      <w:lvlJc w:val="left"/>
      <w:pPr>
        <w:ind w:left="2524" w:hanging="356"/>
      </w:pPr>
      <w:rPr>
        <w:rFonts w:hint="default"/>
        <w:lang w:val="en-US" w:eastAsia="en-US" w:bidi="ar-SA"/>
      </w:rPr>
    </w:lvl>
    <w:lvl w:ilvl="3" w:tplc="2CA89D02">
      <w:numFmt w:val="bullet"/>
      <w:lvlText w:val="•"/>
      <w:lvlJc w:val="left"/>
      <w:pPr>
        <w:ind w:left="3367" w:hanging="356"/>
      </w:pPr>
      <w:rPr>
        <w:rFonts w:hint="default"/>
        <w:lang w:val="en-US" w:eastAsia="en-US" w:bidi="ar-SA"/>
      </w:rPr>
    </w:lvl>
    <w:lvl w:ilvl="4" w:tplc="C3B0DE0E">
      <w:numFmt w:val="bullet"/>
      <w:lvlText w:val="•"/>
      <w:lvlJc w:val="left"/>
      <w:pPr>
        <w:ind w:left="4209" w:hanging="356"/>
      </w:pPr>
      <w:rPr>
        <w:rFonts w:hint="default"/>
        <w:lang w:val="en-US" w:eastAsia="en-US" w:bidi="ar-SA"/>
      </w:rPr>
    </w:lvl>
    <w:lvl w:ilvl="5" w:tplc="817E3E64">
      <w:numFmt w:val="bullet"/>
      <w:lvlText w:val="•"/>
      <w:lvlJc w:val="left"/>
      <w:pPr>
        <w:ind w:left="5052" w:hanging="356"/>
      </w:pPr>
      <w:rPr>
        <w:rFonts w:hint="default"/>
        <w:lang w:val="en-US" w:eastAsia="en-US" w:bidi="ar-SA"/>
      </w:rPr>
    </w:lvl>
    <w:lvl w:ilvl="6" w:tplc="1346BD4E">
      <w:numFmt w:val="bullet"/>
      <w:lvlText w:val="•"/>
      <w:lvlJc w:val="left"/>
      <w:pPr>
        <w:ind w:left="5894" w:hanging="356"/>
      </w:pPr>
      <w:rPr>
        <w:rFonts w:hint="default"/>
        <w:lang w:val="en-US" w:eastAsia="en-US" w:bidi="ar-SA"/>
      </w:rPr>
    </w:lvl>
    <w:lvl w:ilvl="7" w:tplc="E27092CE">
      <w:numFmt w:val="bullet"/>
      <w:lvlText w:val="•"/>
      <w:lvlJc w:val="left"/>
      <w:pPr>
        <w:ind w:left="6736" w:hanging="356"/>
      </w:pPr>
      <w:rPr>
        <w:rFonts w:hint="default"/>
        <w:lang w:val="en-US" w:eastAsia="en-US" w:bidi="ar-SA"/>
      </w:rPr>
    </w:lvl>
    <w:lvl w:ilvl="8" w:tplc="59EAD128">
      <w:numFmt w:val="bullet"/>
      <w:lvlText w:val="•"/>
      <w:lvlJc w:val="left"/>
      <w:pPr>
        <w:ind w:left="7579" w:hanging="356"/>
      </w:pPr>
      <w:rPr>
        <w:rFonts w:hint="default"/>
        <w:lang w:val="en-US" w:eastAsia="en-US" w:bidi="ar-SA"/>
      </w:rPr>
    </w:lvl>
  </w:abstractNum>
  <w:abstractNum w:abstractNumId="13" w15:restartNumberingAfterBreak="0">
    <w:nsid w:val="2C591A40"/>
    <w:multiLevelType w:val="hybridMultilevel"/>
    <w:tmpl w:val="92A2F504"/>
    <w:lvl w:ilvl="0" w:tplc="43767220">
      <w:start w:val="1"/>
      <w:numFmt w:val="bullet"/>
      <w:lvlText w:val=""/>
      <w:lvlJc w:val="left"/>
      <w:pPr>
        <w:ind w:left="720" w:hanging="360"/>
      </w:pPr>
      <w:rPr>
        <w:rFonts w:ascii="Symbol" w:hAnsi="Symbol" w:hint="default"/>
      </w:rPr>
    </w:lvl>
    <w:lvl w:ilvl="1" w:tplc="984C1F3E">
      <w:start w:val="1"/>
      <w:numFmt w:val="bullet"/>
      <w:lvlText w:val="o"/>
      <w:lvlJc w:val="left"/>
      <w:pPr>
        <w:ind w:left="1440" w:hanging="360"/>
      </w:pPr>
      <w:rPr>
        <w:rFonts w:ascii="Courier New" w:hAnsi="Courier New" w:hint="default"/>
      </w:rPr>
    </w:lvl>
    <w:lvl w:ilvl="2" w:tplc="F8963386">
      <w:start w:val="1"/>
      <w:numFmt w:val="bullet"/>
      <w:lvlText w:val=""/>
      <w:lvlJc w:val="left"/>
      <w:pPr>
        <w:ind w:left="2160" w:hanging="360"/>
      </w:pPr>
      <w:rPr>
        <w:rFonts w:ascii="Wingdings" w:hAnsi="Wingdings" w:hint="default"/>
      </w:rPr>
    </w:lvl>
    <w:lvl w:ilvl="3" w:tplc="231C4C34">
      <w:start w:val="1"/>
      <w:numFmt w:val="bullet"/>
      <w:lvlText w:val=""/>
      <w:lvlJc w:val="left"/>
      <w:pPr>
        <w:ind w:left="2880" w:hanging="360"/>
      </w:pPr>
      <w:rPr>
        <w:rFonts w:ascii="Symbol" w:hAnsi="Symbol" w:hint="default"/>
      </w:rPr>
    </w:lvl>
    <w:lvl w:ilvl="4" w:tplc="E900410C">
      <w:start w:val="1"/>
      <w:numFmt w:val="bullet"/>
      <w:lvlText w:val="o"/>
      <w:lvlJc w:val="left"/>
      <w:pPr>
        <w:ind w:left="3600" w:hanging="360"/>
      </w:pPr>
      <w:rPr>
        <w:rFonts w:ascii="Courier New" w:hAnsi="Courier New" w:hint="default"/>
      </w:rPr>
    </w:lvl>
    <w:lvl w:ilvl="5" w:tplc="E18406EE">
      <w:start w:val="1"/>
      <w:numFmt w:val="bullet"/>
      <w:lvlText w:val=""/>
      <w:lvlJc w:val="left"/>
      <w:pPr>
        <w:ind w:left="4320" w:hanging="360"/>
      </w:pPr>
      <w:rPr>
        <w:rFonts w:ascii="Wingdings" w:hAnsi="Wingdings" w:hint="default"/>
      </w:rPr>
    </w:lvl>
    <w:lvl w:ilvl="6" w:tplc="176E40A6">
      <w:start w:val="1"/>
      <w:numFmt w:val="bullet"/>
      <w:lvlText w:val=""/>
      <w:lvlJc w:val="left"/>
      <w:pPr>
        <w:ind w:left="5040" w:hanging="360"/>
      </w:pPr>
      <w:rPr>
        <w:rFonts w:ascii="Symbol" w:hAnsi="Symbol" w:hint="default"/>
      </w:rPr>
    </w:lvl>
    <w:lvl w:ilvl="7" w:tplc="78C0CAF0">
      <w:start w:val="1"/>
      <w:numFmt w:val="bullet"/>
      <w:lvlText w:val="o"/>
      <w:lvlJc w:val="left"/>
      <w:pPr>
        <w:ind w:left="5760" w:hanging="360"/>
      </w:pPr>
      <w:rPr>
        <w:rFonts w:ascii="Courier New" w:hAnsi="Courier New" w:hint="default"/>
      </w:rPr>
    </w:lvl>
    <w:lvl w:ilvl="8" w:tplc="0DBC26F0">
      <w:start w:val="1"/>
      <w:numFmt w:val="bullet"/>
      <w:lvlText w:val=""/>
      <w:lvlJc w:val="left"/>
      <w:pPr>
        <w:ind w:left="6480" w:hanging="360"/>
      </w:pPr>
      <w:rPr>
        <w:rFonts w:ascii="Wingdings" w:hAnsi="Wingdings" w:hint="default"/>
      </w:rPr>
    </w:lvl>
  </w:abstractNum>
  <w:abstractNum w:abstractNumId="14" w15:restartNumberingAfterBreak="0">
    <w:nsid w:val="2C8F3124"/>
    <w:multiLevelType w:val="hybridMultilevel"/>
    <w:tmpl w:val="D4CA01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ED1345F"/>
    <w:multiLevelType w:val="hybridMultilevel"/>
    <w:tmpl w:val="CA023B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9B24E9"/>
    <w:multiLevelType w:val="hybridMultilevel"/>
    <w:tmpl w:val="5C28D68A"/>
    <w:lvl w:ilvl="0" w:tplc="2AE88302">
      <w:numFmt w:val="bullet"/>
      <w:lvlText w:val=""/>
      <w:lvlJc w:val="left"/>
      <w:pPr>
        <w:ind w:left="840" w:hanging="360"/>
      </w:pPr>
      <w:rPr>
        <w:rFonts w:ascii="Symbol" w:eastAsia="Symbol" w:hAnsi="Symbol" w:cs="Symbol" w:hint="default"/>
        <w:b w:val="0"/>
        <w:bCs w:val="0"/>
        <w:i w:val="0"/>
        <w:iCs w:val="0"/>
        <w:w w:val="100"/>
        <w:sz w:val="22"/>
        <w:szCs w:val="22"/>
        <w:lang w:val="en-US" w:eastAsia="en-US" w:bidi="ar-SA"/>
      </w:rPr>
    </w:lvl>
    <w:lvl w:ilvl="1" w:tplc="5A0A9B30">
      <w:numFmt w:val="bullet"/>
      <w:lvlText w:val="•"/>
      <w:lvlJc w:val="left"/>
      <w:pPr>
        <w:ind w:left="1682" w:hanging="360"/>
      </w:pPr>
      <w:rPr>
        <w:rFonts w:hint="default"/>
        <w:lang w:val="en-US" w:eastAsia="en-US" w:bidi="ar-SA"/>
      </w:rPr>
    </w:lvl>
    <w:lvl w:ilvl="2" w:tplc="E6782984">
      <w:numFmt w:val="bullet"/>
      <w:lvlText w:val="•"/>
      <w:lvlJc w:val="left"/>
      <w:pPr>
        <w:ind w:left="2524" w:hanging="360"/>
      </w:pPr>
      <w:rPr>
        <w:rFonts w:hint="default"/>
        <w:lang w:val="en-US" w:eastAsia="en-US" w:bidi="ar-SA"/>
      </w:rPr>
    </w:lvl>
    <w:lvl w:ilvl="3" w:tplc="3970055C">
      <w:numFmt w:val="bullet"/>
      <w:lvlText w:val="•"/>
      <w:lvlJc w:val="left"/>
      <w:pPr>
        <w:ind w:left="3367" w:hanging="360"/>
      </w:pPr>
      <w:rPr>
        <w:rFonts w:hint="default"/>
        <w:lang w:val="en-US" w:eastAsia="en-US" w:bidi="ar-SA"/>
      </w:rPr>
    </w:lvl>
    <w:lvl w:ilvl="4" w:tplc="1938FB08">
      <w:numFmt w:val="bullet"/>
      <w:lvlText w:val="•"/>
      <w:lvlJc w:val="left"/>
      <w:pPr>
        <w:ind w:left="4209" w:hanging="360"/>
      </w:pPr>
      <w:rPr>
        <w:rFonts w:hint="default"/>
        <w:lang w:val="en-US" w:eastAsia="en-US" w:bidi="ar-SA"/>
      </w:rPr>
    </w:lvl>
    <w:lvl w:ilvl="5" w:tplc="2042E10A">
      <w:numFmt w:val="bullet"/>
      <w:lvlText w:val="•"/>
      <w:lvlJc w:val="left"/>
      <w:pPr>
        <w:ind w:left="5052" w:hanging="360"/>
      </w:pPr>
      <w:rPr>
        <w:rFonts w:hint="default"/>
        <w:lang w:val="en-US" w:eastAsia="en-US" w:bidi="ar-SA"/>
      </w:rPr>
    </w:lvl>
    <w:lvl w:ilvl="6" w:tplc="F0DCBCE8">
      <w:numFmt w:val="bullet"/>
      <w:lvlText w:val="•"/>
      <w:lvlJc w:val="left"/>
      <w:pPr>
        <w:ind w:left="5894" w:hanging="360"/>
      </w:pPr>
      <w:rPr>
        <w:rFonts w:hint="default"/>
        <w:lang w:val="en-US" w:eastAsia="en-US" w:bidi="ar-SA"/>
      </w:rPr>
    </w:lvl>
    <w:lvl w:ilvl="7" w:tplc="C3DA0AF6">
      <w:numFmt w:val="bullet"/>
      <w:lvlText w:val="•"/>
      <w:lvlJc w:val="left"/>
      <w:pPr>
        <w:ind w:left="6736" w:hanging="360"/>
      </w:pPr>
      <w:rPr>
        <w:rFonts w:hint="default"/>
        <w:lang w:val="en-US" w:eastAsia="en-US" w:bidi="ar-SA"/>
      </w:rPr>
    </w:lvl>
    <w:lvl w:ilvl="8" w:tplc="CA104C04">
      <w:numFmt w:val="bullet"/>
      <w:lvlText w:val="•"/>
      <w:lvlJc w:val="left"/>
      <w:pPr>
        <w:ind w:left="7579" w:hanging="360"/>
      </w:pPr>
      <w:rPr>
        <w:rFonts w:hint="default"/>
        <w:lang w:val="en-US" w:eastAsia="en-US" w:bidi="ar-SA"/>
      </w:rPr>
    </w:lvl>
  </w:abstractNum>
  <w:abstractNum w:abstractNumId="17" w15:restartNumberingAfterBreak="0">
    <w:nsid w:val="354A0397"/>
    <w:multiLevelType w:val="multilevel"/>
    <w:tmpl w:val="B4802872"/>
    <w:lvl w:ilvl="0">
      <w:start w:val="1"/>
      <w:numFmt w:val="decimal"/>
      <w:lvlText w:val="%1)"/>
      <w:lvlJc w:val="left"/>
      <w:pPr>
        <w:ind w:left="120" w:hanging="312"/>
      </w:pPr>
      <w:rPr>
        <w:rFonts w:hint="default"/>
        <w:w w:val="100"/>
        <w:lang w:val="en-US" w:eastAsia="en-US" w:bidi="ar-SA"/>
      </w:rPr>
    </w:lvl>
    <w:lvl w:ilvl="1">
      <w:start w:val="1"/>
      <w:numFmt w:val="decimal"/>
      <w:lvlText w:val="%1.%2)"/>
      <w:lvlJc w:val="left"/>
      <w:pPr>
        <w:ind w:left="483" w:hanging="483"/>
      </w:pPr>
      <w:rPr>
        <w:rFonts w:asciiTheme="minorHAnsi" w:eastAsia="Georgia" w:hAnsiTheme="minorHAnsi" w:cstheme="minorHAnsi" w:hint="default"/>
        <w:b/>
        <w:bCs/>
        <w:i w:val="0"/>
        <w:iCs w:val="0"/>
        <w:w w:val="100"/>
        <w:sz w:val="22"/>
        <w:szCs w:val="22"/>
        <w:lang w:val="en-US" w:eastAsia="en-US" w:bidi="ar-SA"/>
      </w:rPr>
    </w:lvl>
    <w:lvl w:ilvl="2">
      <w:numFmt w:val="bullet"/>
      <w:lvlText w:val=""/>
      <w:lvlJc w:val="left"/>
      <w:pPr>
        <w:ind w:left="840" w:hanging="360"/>
      </w:pPr>
      <w:rPr>
        <w:rFonts w:ascii="Wingdings" w:eastAsia="Wingdings" w:hAnsi="Wingdings" w:cs="Wingdings" w:hint="default"/>
        <w:b w:val="0"/>
        <w:bCs w:val="0"/>
        <w:i w:val="0"/>
        <w:iCs w:val="0"/>
        <w:w w:val="100"/>
        <w:sz w:val="22"/>
        <w:szCs w:val="22"/>
        <w:lang w:val="en-US" w:eastAsia="en-US" w:bidi="ar-SA"/>
      </w:rPr>
    </w:lvl>
    <w:lvl w:ilvl="3">
      <w:numFmt w:val="bullet"/>
      <w:lvlText w:val="•"/>
      <w:lvlJc w:val="left"/>
      <w:pPr>
        <w:ind w:left="860" w:hanging="360"/>
      </w:pPr>
      <w:rPr>
        <w:rFonts w:hint="default"/>
        <w:lang w:val="en-US" w:eastAsia="en-US" w:bidi="ar-SA"/>
      </w:rPr>
    </w:lvl>
    <w:lvl w:ilvl="4">
      <w:numFmt w:val="bullet"/>
      <w:lvlText w:val="•"/>
      <w:lvlJc w:val="left"/>
      <w:pPr>
        <w:ind w:left="2060" w:hanging="360"/>
      </w:pPr>
      <w:rPr>
        <w:rFonts w:hint="default"/>
        <w:lang w:val="en-US" w:eastAsia="en-US" w:bidi="ar-SA"/>
      </w:rPr>
    </w:lvl>
    <w:lvl w:ilvl="5">
      <w:numFmt w:val="bullet"/>
      <w:lvlText w:val="•"/>
      <w:lvlJc w:val="left"/>
      <w:pPr>
        <w:ind w:left="3261" w:hanging="360"/>
      </w:pPr>
      <w:rPr>
        <w:rFonts w:hint="default"/>
        <w:lang w:val="en-US" w:eastAsia="en-US" w:bidi="ar-SA"/>
      </w:rPr>
    </w:lvl>
    <w:lvl w:ilvl="6">
      <w:numFmt w:val="bullet"/>
      <w:lvlText w:val="•"/>
      <w:lvlJc w:val="left"/>
      <w:pPr>
        <w:ind w:left="4461" w:hanging="360"/>
      </w:pPr>
      <w:rPr>
        <w:rFonts w:hint="default"/>
        <w:lang w:val="en-US" w:eastAsia="en-US" w:bidi="ar-SA"/>
      </w:rPr>
    </w:lvl>
    <w:lvl w:ilvl="7">
      <w:numFmt w:val="bullet"/>
      <w:lvlText w:val="•"/>
      <w:lvlJc w:val="left"/>
      <w:pPr>
        <w:ind w:left="5662" w:hanging="360"/>
      </w:pPr>
      <w:rPr>
        <w:rFonts w:hint="default"/>
        <w:lang w:val="en-US" w:eastAsia="en-US" w:bidi="ar-SA"/>
      </w:rPr>
    </w:lvl>
    <w:lvl w:ilvl="8">
      <w:numFmt w:val="bullet"/>
      <w:lvlText w:val="•"/>
      <w:lvlJc w:val="left"/>
      <w:pPr>
        <w:ind w:left="6862" w:hanging="360"/>
      </w:pPr>
      <w:rPr>
        <w:rFonts w:hint="default"/>
        <w:lang w:val="en-US" w:eastAsia="en-US" w:bidi="ar-SA"/>
      </w:rPr>
    </w:lvl>
  </w:abstractNum>
  <w:abstractNum w:abstractNumId="18" w15:restartNumberingAfterBreak="0">
    <w:nsid w:val="35A369D1"/>
    <w:multiLevelType w:val="hybridMultilevel"/>
    <w:tmpl w:val="6FE4221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F14F6D"/>
    <w:multiLevelType w:val="hybridMultilevel"/>
    <w:tmpl w:val="FFFFFFFF"/>
    <w:lvl w:ilvl="0" w:tplc="88A23EEA">
      <w:start w:val="1"/>
      <w:numFmt w:val="decimal"/>
      <w:lvlText w:val="%1"/>
      <w:lvlJc w:val="left"/>
      <w:pPr>
        <w:ind w:left="720" w:hanging="360"/>
      </w:pPr>
    </w:lvl>
    <w:lvl w:ilvl="1" w:tplc="2B9EC4E6">
      <w:start w:val="1"/>
      <w:numFmt w:val="lowerLetter"/>
      <w:lvlText w:val="%2."/>
      <w:lvlJc w:val="left"/>
      <w:pPr>
        <w:ind w:left="1440" w:hanging="360"/>
      </w:pPr>
    </w:lvl>
    <w:lvl w:ilvl="2" w:tplc="5E9CE852">
      <w:start w:val="1"/>
      <w:numFmt w:val="lowerRoman"/>
      <w:lvlText w:val="%3."/>
      <w:lvlJc w:val="right"/>
      <w:pPr>
        <w:ind w:left="2160" w:hanging="180"/>
      </w:pPr>
    </w:lvl>
    <w:lvl w:ilvl="3" w:tplc="4978F03A">
      <w:start w:val="1"/>
      <w:numFmt w:val="decimal"/>
      <w:lvlText w:val="%4."/>
      <w:lvlJc w:val="left"/>
      <w:pPr>
        <w:ind w:left="2880" w:hanging="360"/>
      </w:pPr>
    </w:lvl>
    <w:lvl w:ilvl="4" w:tplc="7D9C2C30">
      <w:start w:val="1"/>
      <w:numFmt w:val="lowerLetter"/>
      <w:lvlText w:val="%5."/>
      <w:lvlJc w:val="left"/>
      <w:pPr>
        <w:ind w:left="3600" w:hanging="360"/>
      </w:pPr>
    </w:lvl>
    <w:lvl w:ilvl="5" w:tplc="8906534C">
      <w:start w:val="1"/>
      <w:numFmt w:val="lowerRoman"/>
      <w:lvlText w:val="%6."/>
      <w:lvlJc w:val="right"/>
      <w:pPr>
        <w:ind w:left="4320" w:hanging="180"/>
      </w:pPr>
    </w:lvl>
    <w:lvl w:ilvl="6" w:tplc="DB5C0852">
      <w:start w:val="1"/>
      <w:numFmt w:val="decimal"/>
      <w:lvlText w:val="%7."/>
      <w:lvlJc w:val="left"/>
      <w:pPr>
        <w:ind w:left="5040" w:hanging="360"/>
      </w:pPr>
    </w:lvl>
    <w:lvl w:ilvl="7" w:tplc="AB3CB904">
      <w:start w:val="1"/>
      <w:numFmt w:val="lowerLetter"/>
      <w:lvlText w:val="%8."/>
      <w:lvlJc w:val="left"/>
      <w:pPr>
        <w:ind w:left="5760" w:hanging="360"/>
      </w:pPr>
    </w:lvl>
    <w:lvl w:ilvl="8" w:tplc="6360BF8A">
      <w:start w:val="1"/>
      <w:numFmt w:val="lowerRoman"/>
      <w:lvlText w:val="%9."/>
      <w:lvlJc w:val="right"/>
      <w:pPr>
        <w:ind w:left="6480" w:hanging="180"/>
      </w:pPr>
    </w:lvl>
  </w:abstractNum>
  <w:abstractNum w:abstractNumId="20" w15:restartNumberingAfterBreak="0">
    <w:nsid w:val="3BFCF818"/>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E8F2F0F"/>
    <w:multiLevelType w:val="hybridMultilevel"/>
    <w:tmpl w:val="4302027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EC589D"/>
    <w:multiLevelType w:val="hybridMultilevel"/>
    <w:tmpl w:val="B0BA75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5C8452F"/>
    <w:multiLevelType w:val="hybridMultilevel"/>
    <w:tmpl w:val="50927578"/>
    <w:lvl w:ilvl="0" w:tplc="F3FA7F2C">
      <w:start w:val="1"/>
      <w:numFmt w:val="decimal"/>
      <w:lvlText w:val="%1)"/>
      <w:lvlJc w:val="left"/>
      <w:pPr>
        <w:ind w:left="840" w:hanging="360"/>
      </w:pPr>
      <w:rPr>
        <w:rFonts w:asciiTheme="minorHAnsi" w:eastAsia="Arial" w:hAnsiTheme="minorHAnsi" w:cstheme="minorHAnsi" w:hint="default"/>
        <w:b w:val="0"/>
        <w:bCs w:val="0"/>
        <w:i w:val="0"/>
        <w:iCs w:val="0"/>
        <w:spacing w:val="-1"/>
        <w:w w:val="100"/>
        <w:sz w:val="22"/>
        <w:szCs w:val="22"/>
        <w:lang w:val="en-US" w:eastAsia="en-US" w:bidi="ar-SA"/>
      </w:rPr>
    </w:lvl>
    <w:lvl w:ilvl="1" w:tplc="5D60B2F0">
      <w:numFmt w:val="bullet"/>
      <w:lvlText w:val="•"/>
      <w:lvlJc w:val="left"/>
      <w:pPr>
        <w:ind w:left="1682" w:hanging="360"/>
      </w:pPr>
      <w:rPr>
        <w:rFonts w:hint="default"/>
        <w:lang w:val="en-US" w:eastAsia="en-US" w:bidi="ar-SA"/>
      </w:rPr>
    </w:lvl>
    <w:lvl w:ilvl="2" w:tplc="16703C4A">
      <w:numFmt w:val="bullet"/>
      <w:lvlText w:val="•"/>
      <w:lvlJc w:val="left"/>
      <w:pPr>
        <w:ind w:left="2524" w:hanging="360"/>
      </w:pPr>
      <w:rPr>
        <w:rFonts w:hint="default"/>
        <w:lang w:val="en-US" w:eastAsia="en-US" w:bidi="ar-SA"/>
      </w:rPr>
    </w:lvl>
    <w:lvl w:ilvl="3" w:tplc="76225300">
      <w:numFmt w:val="bullet"/>
      <w:lvlText w:val="•"/>
      <w:lvlJc w:val="left"/>
      <w:pPr>
        <w:ind w:left="3367" w:hanging="360"/>
      </w:pPr>
      <w:rPr>
        <w:rFonts w:hint="default"/>
        <w:lang w:val="en-US" w:eastAsia="en-US" w:bidi="ar-SA"/>
      </w:rPr>
    </w:lvl>
    <w:lvl w:ilvl="4" w:tplc="93129980">
      <w:numFmt w:val="bullet"/>
      <w:lvlText w:val="•"/>
      <w:lvlJc w:val="left"/>
      <w:pPr>
        <w:ind w:left="4209" w:hanging="360"/>
      </w:pPr>
      <w:rPr>
        <w:rFonts w:hint="default"/>
        <w:lang w:val="en-US" w:eastAsia="en-US" w:bidi="ar-SA"/>
      </w:rPr>
    </w:lvl>
    <w:lvl w:ilvl="5" w:tplc="6EA4FCAE">
      <w:numFmt w:val="bullet"/>
      <w:lvlText w:val="•"/>
      <w:lvlJc w:val="left"/>
      <w:pPr>
        <w:ind w:left="5052" w:hanging="360"/>
      </w:pPr>
      <w:rPr>
        <w:rFonts w:hint="default"/>
        <w:lang w:val="en-US" w:eastAsia="en-US" w:bidi="ar-SA"/>
      </w:rPr>
    </w:lvl>
    <w:lvl w:ilvl="6" w:tplc="506C93CA">
      <w:numFmt w:val="bullet"/>
      <w:lvlText w:val="•"/>
      <w:lvlJc w:val="left"/>
      <w:pPr>
        <w:ind w:left="5894" w:hanging="360"/>
      </w:pPr>
      <w:rPr>
        <w:rFonts w:hint="default"/>
        <w:lang w:val="en-US" w:eastAsia="en-US" w:bidi="ar-SA"/>
      </w:rPr>
    </w:lvl>
    <w:lvl w:ilvl="7" w:tplc="2AE4E0A0">
      <w:numFmt w:val="bullet"/>
      <w:lvlText w:val="•"/>
      <w:lvlJc w:val="left"/>
      <w:pPr>
        <w:ind w:left="6736" w:hanging="360"/>
      </w:pPr>
      <w:rPr>
        <w:rFonts w:hint="default"/>
        <w:lang w:val="en-US" w:eastAsia="en-US" w:bidi="ar-SA"/>
      </w:rPr>
    </w:lvl>
    <w:lvl w:ilvl="8" w:tplc="E2B83530">
      <w:numFmt w:val="bullet"/>
      <w:lvlText w:val="•"/>
      <w:lvlJc w:val="left"/>
      <w:pPr>
        <w:ind w:left="7579" w:hanging="360"/>
      </w:pPr>
      <w:rPr>
        <w:rFonts w:hint="default"/>
        <w:lang w:val="en-US" w:eastAsia="en-US" w:bidi="ar-SA"/>
      </w:rPr>
    </w:lvl>
  </w:abstractNum>
  <w:abstractNum w:abstractNumId="24" w15:restartNumberingAfterBreak="0">
    <w:nsid w:val="45D37343"/>
    <w:multiLevelType w:val="hybridMultilevel"/>
    <w:tmpl w:val="50CADA68"/>
    <w:lvl w:ilvl="0" w:tplc="5040041C">
      <w:numFmt w:val="bullet"/>
      <w:lvlText w:val=""/>
      <w:lvlJc w:val="left"/>
      <w:pPr>
        <w:ind w:left="847" w:hanging="360"/>
      </w:pPr>
      <w:rPr>
        <w:rFonts w:ascii="Wingdings" w:eastAsia="Wingdings" w:hAnsi="Wingdings" w:cs="Wingdings" w:hint="default"/>
        <w:b w:val="0"/>
        <w:bCs w:val="0"/>
        <w:i w:val="0"/>
        <w:iCs w:val="0"/>
        <w:w w:val="100"/>
        <w:sz w:val="22"/>
        <w:szCs w:val="22"/>
        <w:lang w:val="en-US" w:eastAsia="en-US" w:bidi="ar-SA"/>
      </w:rPr>
    </w:lvl>
    <w:lvl w:ilvl="1" w:tplc="24F2CC8E">
      <w:numFmt w:val="bullet"/>
      <w:lvlText w:val="•"/>
      <w:lvlJc w:val="left"/>
      <w:pPr>
        <w:ind w:left="1682" w:hanging="360"/>
      </w:pPr>
      <w:rPr>
        <w:rFonts w:hint="default"/>
        <w:lang w:val="en-US" w:eastAsia="en-US" w:bidi="ar-SA"/>
      </w:rPr>
    </w:lvl>
    <w:lvl w:ilvl="2" w:tplc="EFCC0862">
      <w:numFmt w:val="bullet"/>
      <w:lvlText w:val="•"/>
      <w:lvlJc w:val="left"/>
      <w:pPr>
        <w:ind w:left="2524" w:hanging="360"/>
      </w:pPr>
      <w:rPr>
        <w:rFonts w:hint="default"/>
        <w:lang w:val="en-US" w:eastAsia="en-US" w:bidi="ar-SA"/>
      </w:rPr>
    </w:lvl>
    <w:lvl w:ilvl="3" w:tplc="06369B12">
      <w:numFmt w:val="bullet"/>
      <w:lvlText w:val="•"/>
      <w:lvlJc w:val="left"/>
      <w:pPr>
        <w:ind w:left="3367" w:hanging="360"/>
      </w:pPr>
      <w:rPr>
        <w:rFonts w:hint="default"/>
        <w:lang w:val="en-US" w:eastAsia="en-US" w:bidi="ar-SA"/>
      </w:rPr>
    </w:lvl>
    <w:lvl w:ilvl="4" w:tplc="73BE99EA">
      <w:numFmt w:val="bullet"/>
      <w:lvlText w:val="•"/>
      <w:lvlJc w:val="left"/>
      <w:pPr>
        <w:ind w:left="4209" w:hanging="360"/>
      </w:pPr>
      <w:rPr>
        <w:rFonts w:hint="default"/>
        <w:lang w:val="en-US" w:eastAsia="en-US" w:bidi="ar-SA"/>
      </w:rPr>
    </w:lvl>
    <w:lvl w:ilvl="5" w:tplc="54362824">
      <w:numFmt w:val="bullet"/>
      <w:lvlText w:val="•"/>
      <w:lvlJc w:val="left"/>
      <w:pPr>
        <w:ind w:left="5052" w:hanging="360"/>
      </w:pPr>
      <w:rPr>
        <w:rFonts w:hint="default"/>
        <w:lang w:val="en-US" w:eastAsia="en-US" w:bidi="ar-SA"/>
      </w:rPr>
    </w:lvl>
    <w:lvl w:ilvl="6" w:tplc="4EBCD8D4">
      <w:numFmt w:val="bullet"/>
      <w:lvlText w:val="•"/>
      <w:lvlJc w:val="left"/>
      <w:pPr>
        <w:ind w:left="5894" w:hanging="360"/>
      </w:pPr>
      <w:rPr>
        <w:rFonts w:hint="default"/>
        <w:lang w:val="en-US" w:eastAsia="en-US" w:bidi="ar-SA"/>
      </w:rPr>
    </w:lvl>
    <w:lvl w:ilvl="7" w:tplc="FFD651B2">
      <w:numFmt w:val="bullet"/>
      <w:lvlText w:val="•"/>
      <w:lvlJc w:val="left"/>
      <w:pPr>
        <w:ind w:left="6736" w:hanging="360"/>
      </w:pPr>
      <w:rPr>
        <w:rFonts w:hint="default"/>
        <w:lang w:val="en-US" w:eastAsia="en-US" w:bidi="ar-SA"/>
      </w:rPr>
    </w:lvl>
    <w:lvl w:ilvl="8" w:tplc="8CE84A2C">
      <w:numFmt w:val="bullet"/>
      <w:lvlText w:val="•"/>
      <w:lvlJc w:val="left"/>
      <w:pPr>
        <w:ind w:left="7579" w:hanging="360"/>
      </w:pPr>
      <w:rPr>
        <w:rFonts w:hint="default"/>
        <w:lang w:val="en-US" w:eastAsia="en-US" w:bidi="ar-SA"/>
      </w:rPr>
    </w:lvl>
  </w:abstractNum>
  <w:abstractNum w:abstractNumId="25" w15:restartNumberingAfterBreak="0">
    <w:nsid w:val="485E00A5"/>
    <w:multiLevelType w:val="hybridMultilevel"/>
    <w:tmpl w:val="CA0811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761B88"/>
    <w:multiLevelType w:val="hybridMultilevel"/>
    <w:tmpl w:val="FFFFFFFF"/>
    <w:lvl w:ilvl="0" w:tplc="D6505492">
      <w:start w:val="1"/>
      <w:numFmt w:val="decimal"/>
      <w:lvlText w:val="%1"/>
      <w:lvlJc w:val="left"/>
      <w:pPr>
        <w:ind w:left="720" w:hanging="360"/>
      </w:pPr>
    </w:lvl>
    <w:lvl w:ilvl="1" w:tplc="F41A2316">
      <w:start w:val="1"/>
      <w:numFmt w:val="lowerLetter"/>
      <w:lvlText w:val="%2."/>
      <w:lvlJc w:val="left"/>
      <w:pPr>
        <w:ind w:left="1440" w:hanging="360"/>
      </w:pPr>
    </w:lvl>
    <w:lvl w:ilvl="2" w:tplc="49966C18">
      <w:start w:val="1"/>
      <w:numFmt w:val="lowerRoman"/>
      <w:lvlText w:val="%3."/>
      <w:lvlJc w:val="right"/>
      <w:pPr>
        <w:ind w:left="2160" w:hanging="180"/>
      </w:pPr>
    </w:lvl>
    <w:lvl w:ilvl="3" w:tplc="6F5EE6CA">
      <w:start w:val="1"/>
      <w:numFmt w:val="decimal"/>
      <w:lvlText w:val="%4."/>
      <w:lvlJc w:val="left"/>
      <w:pPr>
        <w:ind w:left="2880" w:hanging="360"/>
      </w:pPr>
    </w:lvl>
    <w:lvl w:ilvl="4" w:tplc="8B6C1456">
      <w:start w:val="1"/>
      <w:numFmt w:val="lowerLetter"/>
      <w:lvlText w:val="%5."/>
      <w:lvlJc w:val="left"/>
      <w:pPr>
        <w:ind w:left="3600" w:hanging="360"/>
      </w:pPr>
    </w:lvl>
    <w:lvl w:ilvl="5" w:tplc="991EAA1E">
      <w:start w:val="1"/>
      <w:numFmt w:val="lowerRoman"/>
      <w:lvlText w:val="%6."/>
      <w:lvlJc w:val="right"/>
      <w:pPr>
        <w:ind w:left="4320" w:hanging="180"/>
      </w:pPr>
    </w:lvl>
    <w:lvl w:ilvl="6" w:tplc="C298D696">
      <w:start w:val="1"/>
      <w:numFmt w:val="decimal"/>
      <w:lvlText w:val="%7."/>
      <w:lvlJc w:val="left"/>
      <w:pPr>
        <w:ind w:left="5040" w:hanging="360"/>
      </w:pPr>
    </w:lvl>
    <w:lvl w:ilvl="7" w:tplc="EA6A6A6E">
      <w:start w:val="1"/>
      <w:numFmt w:val="lowerLetter"/>
      <w:lvlText w:val="%8."/>
      <w:lvlJc w:val="left"/>
      <w:pPr>
        <w:ind w:left="5760" w:hanging="360"/>
      </w:pPr>
    </w:lvl>
    <w:lvl w:ilvl="8" w:tplc="8BC0AC70">
      <w:start w:val="1"/>
      <w:numFmt w:val="lowerRoman"/>
      <w:lvlText w:val="%9."/>
      <w:lvlJc w:val="right"/>
      <w:pPr>
        <w:ind w:left="6480" w:hanging="180"/>
      </w:pPr>
    </w:lvl>
  </w:abstractNum>
  <w:abstractNum w:abstractNumId="27" w15:restartNumberingAfterBreak="0">
    <w:nsid w:val="532AF020"/>
    <w:multiLevelType w:val="hybridMultilevel"/>
    <w:tmpl w:val="FFFFFFFF"/>
    <w:lvl w:ilvl="0" w:tplc="1CA652A8">
      <w:start w:val="1"/>
      <w:numFmt w:val="decimal"/>
      <w:lvlText w:val="%1"/>
      <w:lvlJc w:val="left"/>
      <w:pPr>
        <w:ind w:left="720" w:hanging="360"/>
      </w:pPr>
    </w:lvl>
    <w:lvl w:ilvl="1" w:tplc="727ED6D0">
      <w:start w:val="1"/>
      <w:numFmt w:val="lowerLetter"/>
      <w:lvlText w:val="%2."/>
      <w:lvlJc w:val="left"/>
      <w:pPr>
        <w:ind w:left="1440" w:hanging="360"/>
      </w:pPr>
    </w:lvl>
    <w:lvl w:ilvl="2" w:tplc="97C6F7B2">
      <w:start w:val="1"/>
      <w:numFmt w:val="lowerRoman"/>
      <w:lvlText w:val="%3."/>
      <w:lvlJc w:val="right"/>
      <w:pPr>
        <w:ind w:left="2160" w:hanging="180"/>
      </w:pPr>
    </w:lvl>
    <w:lvl w:ilvl="3" w:tplc="2B082978">
      <w:start w:val="1"/>
      <w:numFmt w:val="decimal"/>
      <w:lvlText w:val="%4."/>
      <w:lvlJc w:val="left"/>
      <w:pPr>
        <w:ind w:left="2880" w:hanging="360"/>
      </w:pPr>
    </w:lvl>
    <w:lvl w:ilvl="4" w:tplc="3FFE88F2">
      <w:start w:val="1"/>
      <w:numFmt w:val="lowerLetter"/>
      <w:lvlText w:val="%5."/>
      <w:lvlJc w:val="left"/>
      <w:pPr>
        <w:ind w:left="3600" w:hanging="360"/>
      </w:pPr>
    </w:lvl>
    <w:lvl w:ilvl="5" w:tplc="534CF776">
      <w:start w:val="1"/>
      <w:numFmt w:val="lowerRoman"/>
      <w:lvlText w:val="%6."/>
      <w:lvlJc w:val="right"/>
      <w:pPr>
        <w:ind w:left="4320" w:hanging="180"/>
      </w:pPr>
    </w:lvl>
    <w:lvl w:ilvl="6" w:tplc="2BE8A7EE">
      <w:start w:val="1"/>
      <w:numFmt w:val="decimal"/>
      <w:lvlText w:val="%7."/>
      <w:lvlJc w:val="left"/>
      <w:pPr>
        <w:ind w:left="5040" w:hanging="360"/>
      </w:pPr>
    </w:lvl>
    <w:lvl w:ilvl="7" w:tplc="F5A8D148">
      <w:start w:val="1"/>
      <w:numFmt w:val="lowerLetter"/>
      <w:lvlText w:val="%8."/>
      <w:lvlJc w:val="left"/>
      <w:pPr>
        <w:ind w:left="5760" w:hanging="360"/>
      </w:pPr>
    </w:lvl>
    <w:lvl w:ilvl="8" w:tplc="74BCF478">
      <w:start w:val="1"/>
      <w:numFmt w:val="lowerRoman"/>
      <w:lvlText w:val="%9."/>
      <w:lvlJc w:val="right"/>
      <w:pPr>
        <w:ind w:left="6480" w:hanging="180"/>
      </w:pPr>
    </w:lvl>
  </w:abstractNum>
  <w:abstractNum w:abstractNumId="28" w15:restartNumberingAfterBreak="0">
    <w:nsid w:val="537432AE"/>
    <w:multiLevelType w:val="hybridMultilevel"/>
    <w:tmpl w:val="FFFFFFFF"/>
    <w:lvl w:ilvl="0" w:tplc="04242B3E">
      <w:start w:val="1"/>
      <w:numFmt w:val="decimal"/>
      <w:lvlText w:val="%1"/>
      <w:lvlJc w:val="left"/>
      <w:pPr>
        <w:ind w:left="720" w:hanging="360"/>
      </w:pPr>
    </w:lvl>
    <w:lvl w:ilvl="1" w:tplc="55DC34D0">
      <w:start w:val="1"/>
      <w:numFmt w:val="lowerLetter"/>
      <w:lvlText w:val="%2."/>
      <w:lvlJc w:val="left"/>
      <w:pPr>
        <w:ind w:left="1440" w:hanging="360"/>
      </w:pPr>
    </w:lvl>
    <w:lvl w:ilvl="2" w:tplc="91D8B562">
      <w:start w:val="1"/>
      <w:numFmt w:val="lowerRoman"/>
      <w:lvlText w:val="%3."/>
      <w:lvlJc w:val="right"/>
      <w:pPr>
        <w:ind w:left="2160" w:hanging="180"/>
      </w:pPr>
    </w:lvl>
    <w:lvl w:ilvl="3" w:tplc="294A59EC">
      <w:start w:val="1"/>
      <w:numFmt w:val="decimal"/>
      <w:lvlText w:val="%4."/>
      <w:lvlJc w:val="left"/>
      <w:pPr>
        <w:ind w:left="2880" w:hanging="360"/>
      </w:pPr>
    </w:lvl>
    <w:lvl w:ilvl="4" w:tplc="4EB02826">
      <w:start w:val="1"/>
      <w:numFmt w:val="lowerLetter"/>
      <w:lvlText w:val="%5."/>
      <w:lvlJc w:val="left"/>
      <w:pPr>
        <w:ind w:left="3600" w:hanging="360"/>
      </w:pPr>
    </w:lvl>
    <w:lvl w:ilvl="5" w:tplc="AFF0029A">
      <w:start w:val="1"/>
      <w:numFmt w:val="lowerRoman"/>
      <w:lvlText w:val="%6."/>
      <w:lvlJc w:val="right"/>
      <w:pPr>
        <w:ind w:left="4320" w:hanging="180"/>
      </w:pPr>
    </w:lvl>
    <w:lvl w:ilvl="6" w:tplc="4FE0C030">
      <w:start w:val="1"/>
      <w:numFmt w:val="decimal"/>
      <w:lvlText w:val="%7."/>
      <w:lvlJc w:val="left"/>
      <w:pPr>
        <w:ind w:left="5040" w:hanging="360"/>
      </w:pPr>
    </w:lvl>
    <w:lvl w:ilvl="7" w:tplc="93A23DB4">
      <w:start w:val="1"/>
      <w:numFmt w:val="lowerLetter"/>
      <w:lvlText w:val="%8."/>
      <w:lvlJc w:val="left"/>
      <w:pPr>
        <w:ind w:left="5760" w:hanging="360"/>
      </w:pPr>
    </w:lvl>
    <w:lvl w:ilvl="8" w:tplc="8B20AFE0">
      <w:start w:val="1"/>
      <w:numFmt w:val="lowerRoman"/>
      <w:lvlText w:val="%9."/>
      <w:lvlJc w:val="right"/>
      <w:pPr>
        <w:ind w:left="6480" w:hanging="180"/>
      </w:pPr>
    </w:lvl>
  </w:abstractNum>
  <w:abstractNum w:abstractNumId="29" w15:restartNumberingAfterBreak="0">
    <w:nsid w:val="577620A8"/>
    <w:multiLevelType w:val="hybridMultilevel"/>
    <w:tmpl w:val="127C9FE8"/>
    <w:lvl w:ilvl="0" w:tplc="0809000D">
      <w:start w:val="1"/>
      <w:numFmt w:val="bullet"/>
      <w:lvlText w:val=""/>
      <w:lvlJc w:val="left"/>
      <w:pPr>
        <w:ind w:left="840" w:hanging="360"/>
      </w:pPr>
      <w:rPr>
        <w:rFonts w:ascii="Wingdings" w:hAnsi="Wingdings"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30" w15:restartNumberingAfterBreak="0">
    <w:nsid w:val="578AA28A"/>
    <w:multiLevelType w:val="hybridMultilevel"/>
    <w:tmpl w:val="B2A26A32"/>
    <w:lvl w:ilvl="0" w:tplc="5F8CE72A">
      <w:start w:val="1"/>
      <w:numFmt w:val="decimal"/>
      <w:lvlText w:val="%1."/>
      <w:lvlJc w:val="left"/>
      <w:pPr>
        <w:ind w:left="720" w:hanging="360"/>
      </w:pPr>
      <w:rPr>
        <w:sz w:val="22"/>
        <w:szCs w:val="22"/>
      </w:rPr>
    </w:lvl>
    <w:lvl w:ilvl="1" w:tplc="134A52E0">
      <w:start w:val="1"/>
      <w:numFmt w:val="lowerLetter"/>
      <w:lvlText w:val="%2."/>
      <w:lvlJc w:val="left"/>
      <w:pPr>
        <w:ind w:left="1440" w:hanging="360"/>
      </w:pPr>
    </w:lvl>
    <w:lvl w:ilvl="2" w:tplc="BCACA328">
      <w:start w:val="1"/>
      <w:numFmt w:val="lowerRoman"/>
      <w:lvlText w:val="%3."/>
      <w:lvlJc w:val="right"/>
      <w:pPr>
        <w:ind w:left="2160" w:hanging="180"/>
      </w:pPr>
    </w:lvl>
    <w:lvl w:ilvl="3" w:tplc="A8CA01F0">
      <w:start w:val="1"/>
      <w:numFmt w:val="decimal"/>
      <w:lvlText w:val="%4."/>
      <w:lvlJc w:val="left"/>
      <w:pPr>
        <w:ind w:left="2880" w:hanging="360"/>
      </w:pPr>
    </w:lvl>
    <w:lvl w:ilvl="4" w:tplc="BE36A8D6">
      <w:start w:val="1"/>
      <w:numFmt w:val="lowerLetter"/>
      <w:lvlText w:val="%5."/>
      <w:lvlJc w:val="left"/>
      <w:pPr>
        <w:ind w:left="3600" w:hanging="360"/>
      </w:pPr>
    </w:lvl>
    <w:lvl w:ilvl="5" w:tplc="C19E8712">
      <w:start w:val="1"/>
      <w:numFmt w:val="lowerRoman"/>
      <w:lvlText w:val="%6."/>
      <w:lvlJc w:val="right"/>
      <w:pPr>
        <w:ind w:left="4320" w:hanging="180"/>
      </w:pPr>
    </w:lvl>
    <w:lvl w:ilvl="6" w:tplc="56AA1D1C">
      <w:start w:val="1"/>
      <w:numFmt w:val="decimal"/>
      <w:lvlText w:val="%7."/>
      <w:lvlJc w:val="left"/>
      <w:pPr>
        <w:ind w:left="5040" w:hanging="360"/>
      </w:pPr>
    </w:lvl>
    <w:lvl w:ilvl="7" w:tplc="25C44874">
      <w:start w:val="1"/>
      <w:numFmt w:val="lowerLetter"/>
      <w:lvlText w:val="%8."/>
      <w:lvlJc w:val="left"/>
      <w:pPr>
        <w:ind w:left="5760" w:hanging="360"/>
      </w:pPr>
    </w:lvl>
    <w:lvl w:ilvl="8" w:tplc="0FD0139C">
      <w:start w:val="1"/>
      <w:numFmt w:val="lowerRoman"/>
      <w:lvlText w:val="%9."/>
      <w:lvlJc w:val="right"/>
      <w:pPr>
        <w:ind w:left="6480" w:hanging="180"/>
      </w:pPr>
    </w:lvl>
  </w:abstractNum>
  <w:abstractNum w:abstractNumId="31" w15:restartNumberingAfterBreak="0">
    <w:nsid w:val="578BBEA8"/>
    <w:multiLevelType w:val="hybridMultilevel"/>
    <w:tmpl w:val="0D668482"/>
    <w:lvl w:ilvl="0" w:tplc="CD1AE64E">
      <w:start w:val="1"/>
      <w:numFmt w:val="decimal"/>
      <w:lvlText w:val="%1."/>
      <w:lvlJc w:val="left"/>
      <w:pPr>
        <w:ind w:left="720" w:hanging="360"/>
      </w:pPr>
    </w:lvl>
    <w:lvl w:ilvl="1" w:tplc="02DCF112">
      <w:start w:val="1"/>
      <w:numFmt w:val="lowerLetter"/>
      <w:lvlText w:val="%2."/>
      <w:lvlJc w:val="left"/>
      <w:pPr>
        <w:ind w:left="1440" w:hanging="360"/>
      </w:pPr>
    </w:lvl>
    <w:lvl w:ilvl="2" w:tplc="E03E54A2">
      <w:start w:val="1"/>
      <w:numFmt w:val="lowerRoman"/>
      <w:lvlText w:val="%3."/>
      <w:lvlJc w:val="right"/>
      <w:pPr>
        <w:ind w:left="2160" w:hanging="180"/>
      </w:pPr>
    </w:lvl>
    <w:lvl w:ilvl="3" w:tplc="24CADC62">
      <w:start w:val="1"/>
      <w:numFmt w:val="decimal"/>
      <w:lvlText w:val="%4."/>
      <w:lvlJc w:val="left"/>
      <w:pPr>
        <w:ind w:left="2880" w:hanging="360"/>
      </w:pPr>
    </w:lvl>
    <w:lvl w:ilvl="4" w:tplc="575E47D6">
      <w:start w:val="1"/>
      <w:numFmt w:val="lowerLetter"/>
      <w:lvlText w:val="%5."/>
      <w:lvlJc w:val="left"/>
      <w:pPr>
        <w:ind w:left="3600" w:hanging="360"/>
      </w:pPr>
    </w:lvl>
    <w:lvl w:ilvl="5" w:tplc="6A080B56">
      <w:start w:val="1"/>
      <w:numFmt w:val="lowerRoman"/>
      <w:lvlText w:val="%6."/>
      <w:lvlJc w:val="right"/>
      <w:pPr>
        <w:ind w:left="4320" w:hanging="180"/>
      </w:pPr>
    </w:lvl>
    <w:lvl w:ilvl="6" w:tplc="4A6EAC6A">
      <w:start w:val="1"/>
      <w:numFmt w:val="decimal"/>
      <w:lvlText w:val="%7."/>
      <w:lvlJc w:val="left"/>
      <w:pPr>
        <w:ind w:left="5040" w:hanging="360"/>
      </w:pPr>
    </w:lvl>
    <w:lvl w:ilvl="7" w:tplc="FAF2A2F4">
      <w:start w:val="1"/>
      <w:numFmt w:val="lowerLetter"/>
      <w:lvlText w:val="%8."/>
      <w:lvlJc w:val="left"/>
      <w:pPr>
        <w:ind w:left="5760" w:hanging="360"/>
      </w:pPr>
    </w:lvl>
    <w:lvl w:ilvl="8" w:tplc="FE4AE9E2">
      <w:start w:val="1"/>
      <w:numFmt w:val="lowerRoman"/>
      <w:lvlText w:val="%9."/>
      <w:lvlJc w:val="right"/>
      <w:pPr>
        <w:ind w:left="6480" w:hanging="180"/>
      </w:pPr>
    </w:lvl>
  </w:abstractNum>
  <w:abstractNum w:abstractNumId="32" w15:restartNumberingAfterBreak="0">
    <w:nsid w:val="579E7DEB"/>
    <w:multiLevelType w:val="multilevel"/>
    <w:tmpl w:val="F376A5F6"/>
    <w:lvl w:ilvl="0">
      <w:start w:val="1"/>
      <w:numFmt w:val="decimal"/>
      <w:lvlText w:val="%1)"/>
      <w:lvlJc w:val="left"/>
      <w:pPr>
        <w:ind w:left="338" w:hanging="223"/>
      </w:pPr>
      <w:rPr>
        <w:rFonts w:ascii="Calibri Light" w:eastAsia="Calibri Light" w:hAnsi="Calibri Light" w:cs="Calibri Light" w:hint="default"/>
        <w:b w:val="0"/>
        <w:bCs w:val="0"/>
        <w:i w:val="0"/>
        <w:iCs w:val="0"/>
        <w:spacing w:val="-2"/>
        <w:w w:val="100"/>
        <w:sz w:val="22"/>
        <w:szCs w:val="22"/>
        <w:lang w:val="en-US" w:eastAsia="en-US" w:bidi="ar-SA"/>
      </w:rPr>
    </w:lvl>
    <w:lvl w:ilvl="1">
      <w:start w:val="1"/>
      <w:numFmt w:val="decimal"/>
      <w:lvlText w:val="%1.%2)"/>
      <w:lvlJc w:val="left"/>
      <w:pPr>
        <w:ind w:left="475" w:hanging="363"/>
      </w:pPr>
      <w:rPr>
        <w:rFonts w:ascii="Calibri" w:eastAsia="Calibri" w:hAnsi="Calibri" w:cs="Calibri" w:hint="default"/>
        <w:b/>
        <w:bCs/>
        <w:i w:val="0"/>
        <w:iCs w:val="0"/>
        <w:spacing w:val="-1"/>
        <w:w w:val="99"/>
        <w:sz w:val="20"/>
        <w:szCs w:val="20"/>
        <w:lang w:val="en-US" w:eastAsia="en-US" w:bidi="ar-SA"/>
      </w:rPr>
    </w:lvl>
    <w:lvl w:ilvl="2">
      <w:start w:val="1"/>
      <w:numFmt w:val="decimal"/>
      <w:lvlText w:val="%1.%2.%3)"/>
      <w:lvlJc w:val="left"/>
      <w:pPr>
        <w:ind w:left="864" w:hanging="510"/>
      </w:pPr>
      <w:rPr>
        <w:rFonts w:ascii="Calibri" w:eastAsia="Calibri" w:hAnsi="Calibri" w:cs="Calibri" w:hint="default"/>
        <w:b w:val="0"/>
        <w:bCs w:val="0"/>
        <w:i w:val="0"/>
        <w:iCs w:val="0"/>
        <w:w w:val="99"/>
        <w:sz w:val="20"/>
        <w:szCs w:val="20"/>
        <w:lang w:val="en-US" w:eastAsia="en-US" w:bidi="ar-SA"/>
      </w:rPr>
    </w:lvl>
    <w:lvl w:ilvl="3">
      <w:numFmt w:val="bullet"/>
      <w:lvlText w:val="•"/>
      <w:lvlJc w:val="left"/>
      <w:pPr>
        <w:ind w:left="1910" w:hanging="510"/>
      </w:pPr>
      <w:rPr>
        <w:rFonts w:hint="default"/>
        <w:lang w:val="en-US" w:eastAsia="en-US" w:bidi="ar-SA"/>
      </w:rPr>
    </w:lvl>
    <w:lvl w:ilvl="4">
      <w:numFmt w:val="bullet"/>
      <w:lvlText w:val="•"/>
      <w:lvlJc w:val="left"/>
      <w:pPr>
        <w:ind w:left="2961" w:hanging="510"/>
      </w:pPr>
      <w:rPr>
        <w:rFonts w:hint="default"/>
        <w:lang w:val="en-US" w:eastAsia="en-US" w:bidi="ar-SA"/>
      </w:rPr>
    </w:lvl>
    <w:lvl w:ilvl="5">
      <w:numFmt w:val="bullet"/>
      <w:lvlText w:val="•"/>
      <w:lvlJc w:val="left"/>
      <w:pPr>
        <w:ind w:left="4011" w:hanging="510"/>
      </w:pPr>
      <w:rPr>
        <w:rFonts w:hint="default"/>
        <w:lang w:val="en-US" w:eastAsia="en-US" w:bidi="ar-SA"/>
      </w:rPr>
    </w:lvl>
    <w:lvl w:ilvl="6">
      <w:numFmt w:val="bullet"/>
      <w:lvlText w:val="•"/>
      <w:lvlJc w:val="left"/>
      <w:pPr>
        <w:ind w:left="5062" w:hanging="510"/>
      </w:pPr>
      <w:rPr>
        <w:rFonts w:hint="default"/>
        <w:lang w:val="en-US" w:eastAsia="en-US" w:bidi="ar-SA"/>
      </w:rPr>
    </w:lvl>
    <w:lvl w:ilvl="7">
      <w:numFmt w:val="bullet"/>
      <w:lvlText w:val="•"/>
      <w:lvlJc w:val="left"/>
      <w:pPr>
        <w:ind w:left="6112" w:hanging="510"/>
      </w:pPr>
      <w:rPr>
        <w:rFonts w:hint="default"/>
        <w:lang w:val="en-US" w:eastAsia="en-US" w:bidi="ar-SA"/>
      </w:rPr>
    </w:lvl>
    <w:lvl w:ilvl="8">
      <w:numFmt w:val="bullet"/>
      <w:lvlText w:val="•"/>
      <w:lvlJc w:val="left"/>
      <w:pPr>
        <w:ind w:left="7163" w:hanging="510"/>
      </w:pPr>
      <w:rPr>
        <w:rFonts w:hint="default"/>
        <w:lang w:val="en-US" w:eastAsia="en-US" w:bidi="ar-SA"/>
      </w:rPr>
    </w:lvl>
  </w:abstractNum>
  <w:abstractNum w:abstractNumId="33" w15:restartNumberingAfterBreak="0">
    <w:nsid w:val="57D84FBF"/>
    <w:multiLevelType w:val="hybridMultilevel"/>
    <w:tmpl w:val="46884A8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C8B140A"/>
    <w:multiLevelType w:val="hybridMultilevel"/>
    <w:tmpl w:val="CC742A0E"/>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5" w15:restartNumberingAfterBreak="0">
    <w:nsid w:val="5CCB0ABC"/>
    <w:multiLevelType w:val="hybridMultilevel"/>
    <w:tmpl w:val="FFFFFFFF"/>
    <w:lvl w:ilvl="0" w:tplc="8DFEAC32">
      <w:start w:val="1"/>
      <w:numFmt w:val="decimal"/>
      <w:lvlText w:val="%1"/>
      <w:lvlJc w:val="left"/>
      <w:pPr>
        <w:ind w:left="720" w:hanging="360"/>
      </w:pPr>
    </w:lvl>
    <w:lvl w:ilvl="1" w:tplc="7222161E">
      <w:start w:val="1"/>
      <w:numFmt w:val="lowerLetter"/>
      <w:lvlText w:val="%2."/>
      <w:lvlJc w:val="left"/>
      <w:pPr>
        <w:ind w:left="1440" w:hanging="360"/>
      </w:pPr>
    </w:lvl>
    <w:lvl w:ilvl="2" w:tplc="F738A1CC">
      <w:start w:val="1"/>
      <w:numFmt w:val="lowerRoman"/>
      <w:lvlText w:val="%3."/>
      <w:lvlJc w:val="right"/>
      <w:pPr>
        <w:ind w:left="2160" w:hanging="180"/>
      </w:pPr>
    </w:lvl>
    <w:lvl w:ilvl="3" w:tplc="B89847AC">
      <w:start w:val="1"/>
      <w:numFmt w:val="decimal"/>
      <w:lvlText w:val="%4."/>
      <w:lvlJc w:val="left"/>
      <w:pPr>
        <w:ind w:left="2880" w:hanging="360"/>
      </w:pPr>
    </w:lvl>
    <w:lvl w:ilvl="4" w:tplc="DFCA0890">
      <w:start w:val="1"/>
      <w:numFmt w:val="lowerLetter"/>
      <w:lvlText w:val="%5."/>
      <w:lvlJc w:val="left"/>
      <w:pPr>
        <w:ind w:left="3600" w:hanging="360"/>
      </w:pPr>
    </w:lvl>
    <w:lvl w:ilvl="5" w:tplc="E2380E4C">
      <w:start w:val="1"/>
      <w:numFmt w:val="lowerRoman"/>
      <w:lvlText w:val="%6."/>
      <w:lvlJc w:val="right"/>
      <w:pPr>
        <w:ind w:left="4320" w:hanging="180"/>
      </w:pPr>
    </w:lvl>
    <w:lvl w:ilvl="6" w:tplc="C1101320">
      <w:start w:val="1"/>
      <w:numFmt w:val="decimal"/>
      <w:lvlText w:val="%7."/>
      <w:lvlJc w:val="left"/>
      <w:pPr>
        <w:ind w:left="5040" w:hanging="360"/>
      </w:pPr>
    </w:lvl>
    <w:lvl w:ilvl="7" w:tplc="1A6E4E64">
      <w:start w:val="1"/>
      <w:numFmt w:val="lowerLetter"/>
      <w:lvlText w:val="%8."/>
      <w:lvlJc w:val="left"/>
      <w:pPr>
        <w:ind w:left="5760" w:hanging="360"/>
      </w:pPr>
    </w:lvl>
    <w:lvl w:ilvl="8" w:tplc="DEFE409A">
      <w:start w:val="1"/>
      <w:numFmt w:val="lowerRoman"/>
      <w:lvlText w:val="%9."/>
      <w:lvlJc w:val="right"/>
      <w:pPr>
        <w:ind w:left="6480" w:hanging="180"/>
      </w:pPr>
    </w:lvl>
  </w:abstractNum>
  <w:abstractNum w:abstractNumId="36" w15:restartNumberingAfterBreak="0">
    <w:nsid w:val="5F981472"/>
    <w:multiLevelType w:val="hybridMultilevel"/>
    <w:tmpl w:val="C5E8E212"/>
    <w:lvl w:ilvl="0" w:tplc="77347764">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FBC7B92"/>
    <w:multiLevelType w:val="hybridMultilevel"/>
    <w:tmpl w:val="DF44ADD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8ED13A5"/>
    <w:multiLevelType w:val="hybridMultilevel"/>
    <w:tmpl w:val="BC06B67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AFDD0AC"/>
    <w:multiLevelType w:val="hybridMultilevel"/>
    <w:tmpl w:val="770EE044"/>
    <w:lvl w:ilvl="0" w:tplc="350A42CE">
      <w:start w:val="1"/>
      <w:numFmt w:val="bullet"/>
      <w:lvlText w:val="§"/>
      <w:lvlJc w:val="left"/>
      <w:pPr>
        <w:ind w:left="720" w:hanging="360"/>
      </w:pPr>
      <w:rPr>
        <w:rFonts w:ascii="Wingdings" w:hAnsi="Wingdings" w:hint="default"/>
      </w:rPr>
    </w:lvl>
    <w:lvl w:ilvl="1" w:tplc="63EE326E">
      <w:start w:val="1"/>
      <w:numFmt w:val="bullet"/>
      <w:lvlText w:val="o"/>
      <w:lvlJc w:val="left"/>
      <w:pPr>
        <w:ind w:left="1440" w:hanging="360"/>
      </w:pPr>
      <w:rPr>
        <w:rFonts w:ascii="Courier New" w:hAnsi="Courier New" w:hint="default"/>
      </w:rPr>
    </w:lvl>
    <w:lvl w:ilvl="2" w:tplc="09601ABC">
      <w:start w:val="1"/>
      <w:numFmt w:val="bullet"/>
      <w:lvlText w:val=""/>
      <w:lvlJc w:val="left"/>
      <w:pPr>
        <w:ind w:left="2160" w:hanging="360"/>
      </w:pPr>
      <w:rPr>
        <w:rFonts w:ascii="Wingdings" w:hAnsi="Wingdings" w:hint="default"/>
      </w:rPr>
    </w:lvl>
    <w:lvl w:ilvl="3" w:tplc="EF1C83DE">
      <w:start w:val="1"/>
      <w:numFmt w:val="bullet"/>
      <w:lvlText w:val=""/>
      <w:lvlJc w:val="left"/>
      <w:pPr>
        <w:ind w:left="2880" w:hanging="360"/>
      </w:pPr>
      <w:rPr>
        <w:rFonts w:ascii="Symbol" w:hAnsi="Symbol" w:hint="default"/>
      </w:rPr>
    </w:lvl>
    <w:lvl w:ilvl="4" w:tplc="7F346D0E">
      <w:start w:val="1"/>
      <w:numFmt w:val="bullet"/>
      <w:lvlText w:val="o"/>
      <w:lvlJc w:val="left"/>
      <w:pPr>
        <w:ind w:left="3600" w:hanging="360"/>
      </w:pPr>
      <w:rPr>
        <w:rFonts w:ascii="Courier New" w:hAnsi="Courier New" w:hint="default"/>
      </w:rPr>
    </w:lvl>
    <w:lvl w:ilvl="5" w:tplc="36CE0FD8">
      <w:start w:val="1"/>
      <w:numFmt w:val="bullet"/>
      <w:lvlText w:val=""/>
      <w:lvlJc w:val="left"/>
      <w:pPr>
        <w:ind w:left="4320" w:hanging="360"/>
      </w:pPr>
      <w:rPr>
        <w:rFonts w:ascii="Wingdings" w:hAnsi="Wingdings" w:hint="default"/>
      </w:rPr>
    </w:lvl>
    <w:lvl w:ilvl="6" w:tplc="47645E8A">
      <w:start w:val="1"/>
      <w:numFmt w:val="bullet"/>
      <w:lvlText w:val=""/>
      <w:lvlJc w:val="left"/>
      <w:pPr>
        <w:ind w:left="5040" w:hanging="360"/>
      </w:pPr>
      <w:rPr>
        <w:rFonts w:ascii="Symbol" w:hAnsi="Symbol" w:hint="default"/>
      </w:rPr>
    </w:lvl>
    <w:lvl w:ilvl="7" w:tplc="3252F3DC">
      <w:start w:val="1"/>
      <w:numFmt w:val="bullet"/>
      <w:lvlText w:val="o"/>
      <w:lvlJc w:val="left"/>
      <w:pPr>
        <w:ind w:left="5760" w:hanging="360"/>
      </w:pPr>
      <w:rPr>
        <w:rFonts w:ascii="Courier New" w:hAnsi="Courier New" w:hint="default"/>
      </w:rPr>
    </w:lvl>
    <w:lvl w:ilvl="8" w:tplc="DDE08F78">
      <w:start w:val="1"/>
      <w:numFmt w:val="bullet"/>
      <w:lvlText w:val=""/>
      <w:lvlJc w:val="left"/>
      <w:pPr>
        <w:ind w:left="6480" w:hanging="360"/>
      </w:pPr>
      <w:rPr>
        <w:rFonts w:ascii="Wingdings" w:hAnsi="Wingdings" w:hint="default"/>
      </w:rPr>
    </w:lvl>
  </w:abstractNum>
  <w:abstractNum w:abstractNumId="40" w15:restartNumberingAfterBreak="0">
    <w:nsid w:val="752B3614"/>
    <w:multiLevelType w:val="hybridMultilevel"/>
    <w:tmpl w:val="CA4ED09A"/>
    <w:lvl w:ilvl="0" w:tplc="08090011">
      <w:start w:val="1"/>
      <w:numFmt w:val="decimal"/>
      <w:lvlText w:val="%1)"/>
      <w:lvlJc w:val="left"/>
      <w:pPr>
        <w:ind w:left="839" w:hanging="360"/>
      </w:pPr>
    </w:lvl>
    <w:lvl w:ilvl="1" w:tplc="08090019" w:tentative="1">
      <w:start w:val="1"/>
      <w:numFmt w:val="lowerLetter"/>
      <w:lvlText w:val="%2."/>
      <w:lvlJc w:val="left"/>
      <w:pPr>
        <w:ind w:left="1559" w:hanging="360"/>
      </w:pPr>
    </w:lvl>
    <w:lvl w:ilvl="2" w:tplc="0809001B" w:tentative="1">
      <w:start w:val="1"/>
      <w:numFmt w:val="lowerRoman"/>
      <w:lvlText w:val="%3."/>
      <w:lvlJc w:val="right"/>
      <w:pPr>
        <w:ind w:left="2279" w:hanging="180"/>
      </w:pPr>
    </w:lvl>
    <w:lvl w:ilvl="3" w:tplc="0809000F" w:tentative="1">
      <w:start w:val="1"/>
      <w:numFmt w:val="decimal"/>
      <w:lvlText w:val="%4."/>
      <w:lvlJc w:val="left"/>
      <w:pPr>
        <w:ind w:left="2999" w:hanging="360"/>
      </w:pPr>
    </w:lvl>
    <w:lvl w:ilvl="4" w:tplc="08090019" w:tentative="1">
      <w:start w:val="1"/>
      <w:numFmt w:val="lowerLetter"/>
      <w:lvlText w:val="%5."/>
      <w:lvlJc w:val="left"/>
      <w:pPr>
        <w:ind w:left="3719" w:hanging="360"/>
      </w:pPr>
    </w:lvl>
    <w:lvl w:ilvl="5" w:tplc="0809001B" w:tentative="1">
      <w:start w:val="1"/>
      <w:numFmt w:val="lowerRoman"/>
      <w:lvlText w:val="%6."/>
      <w:lvlJc w:val="right"/>
      <w:pPr>
        <w:ind w:left="4439" w:hanging="180"/>
      </w:pPr>
    </w:lvl>
    <w:lvl w:ilvl="6" w:tplc="0809000F" w:tentative="1">
      <w:start w:val="1"/>
      <w:numFmt w:val="decimal"/>
      <w:lvlText w:val="%7."/>
      <w:lvlJc w:val="left"/>
      <w:pPr>
        <w:ind w:left="5159" w:hanging="360"/>
      </w:pPr>
    </w:lvl>
    <w:lvl w:ilvl="7" w:tplc="08090019" w:tentative="1">
      <w:start w:val="1"/>
      <w:numFmt w:val="lowerLetter"/>
      <w:lvlText w:val="%8."/>
      <w:lvlJc w:val="left"/>
      <w:pPr>
        <w:ind w:left="5879" w:hanging="360"/>
      </w:pPr>
    </w:lvl>
    <w:lvl w:ilvl="8" w:tplc="0809001B" w:tentative="1">
      <w:start w:val="1"/>
      <w:numFmt w:val="lowerRoman"/>
      <w:lvlText w:val="%9."/>
      <w:lvlJc w:val="right"/>
      <w:pPr>
        <w:ind w:left="6599" w:hanging="180"/>
      </w:pPr>
    </w:lvl>
  </w:abstractNum>
  <w:abstractNum w:abstractNumId="41" w15:restartNumberingAfterBreak="0">
    <w:nsid w:val="75463322"/>
    <w:multiLevelType w:val="hybridMultilevel"/>
    <w:tmpl w:val="2BC8203E"/>
    <w:lvl w:ilvl="0" w:tplc="3788BBDA">
      <w:start w:val="1"/>
      <w:numFmt w:val="bullet"/>
      <w:lvlText w:val="·"/>
      <w:lvlJc w:val="left"/>
      <w:pPr>
        <w:ind w:left="720" w:hanging="360"/>
      </w:pPr>
      <w:rPr>
        <w:rFonts w:ascii="Symbol" w:hAnsi="Symbol" w:hint="default"/>
      </w:rPr>
    </w:lvl>
    <w:lvl w:ilvl="1" w:tplc="2B8C10A0">
      <w:start w:val="1"/>
      <w:numFmt w:val="bullet"/>
      <w:lvlText w:val="o"/>
      <w:lvlJc w:val="left"/>
      <w:pPr>
        <w:ind w:left="1440" w:hanging="360"/>
      </w:pPr>
      <w:rPr>
        <w:rFonts w:ascii="Courier New" w:hAnsi="Courier New" w:hint="default"/>
      </w:rPr>
    </w:lvl>
    <w:lvl w:ilvl="2" w:tplc="1F8481EE">
      <w:start w:val="1"/>
      <w:numFmt w:val="bullet"/>
      <w:lvlText w:val=""/>
      <w:lvlJc w:val="left"/>
      <w:pPr>
        <w:ind w:left="2160" w:hanging="360"/>
      </w:pPr>
      <w:rPr>
        <w:rFonts w:ascii="Wingdings" w:hAnsi="Wingdings" w:hint="default"/>
      </w:rPr>
    </w:lvl>
    <w:lvl w:ilvl="3" w:tplc="171AAAFA">
      <w:start w:val="1"/>
      <w:numFmt w:val="bullet"/>
      <w:lvlText w:val=""/>
      <w:lvlJc w:val="left"/>
      <w:pPr>
        <w:ind w:left="2880" w:hanging="360"/>
      </w:pPr>
      <w:rPr>
        <w:rFonts w:ascii="Symbol" w:hAnsi="Symbol" w:hint="default"/>
      </w:rPr>
    </w:lvl>
    <w:lvl w:ilvl="4" w:tplc="C924E76C">
      <w:start w:val="1"/>
      <w:numFmt w:val="bullet"/>
      <w:lvlText w:val="o"/>
      <w:lvlJc w:val="left"/>
      <w:pPr>
        <w:ind w:left="3600" w:hanging="360"/>
      </w:pPr>
      <w:rPr>
        <w:rFonts w:ascii="Courier New" w:hAnsi="Courier New" w:hint="default"/>
      </w:rPr>
    </w:lvl>
    <w:lvl w:ilvl="5" w:tplc="B73ABDFE">
      <w:start w:val="1"/>
      <w:numFmt w:val="bullet"/>
      <w:lvlText w:val=""/>
      <w:lvlJc w:val="left"/>
      <w:pPr>
        <w:ind w:left="4320" w:hanging="360"/>
      </w:pPr>
      <w:rPr>
        <w:rFonts w:ascii="Wingdings" w:hAnsi="Wingdings" w:hint="default"/>
      </w:rPr>
    </w:lvl>
    <w:lvl w:ilvl="6" w:tplc="40FEDEE2">
      <w:start w:val="1"/>
      <w:numFmt w:val="bullet"/>
      <w:lvlText w:val=""/>
      <w:lvlJc w:val="left"/>
      <w:pPr>
        <w:ind w:left="5040" w:hanging="360"/>
      </w:pPr>
      <w:rPr>
        <w:rFonts w:ascii="Symbol" w:hAnsi="Symbol" w:hint="default"/>
      </w:rPr>
    </w:lvl>
    <w:lvl w:ilvl="7" w:tplc="4246D3F4">
      <w:start w:val="1"/>
      <w:numFmt w:val="bullet"/>
      <w:lvlText w:val="o"/>
      <w:lvlJc w:val="left"/>
      <w:pPr>
        <w:ind w:left="5760" w:hanging="360"/>
      </w:pPr>
      <w:rPr>
        <w:rFonts w:ascii="Courier New" w:hAnsi="Courier New" w:hint="default"/>
      </w:rPr>
    </w:lvl>
    <w:lvl w:ilvl="8" w:tplc="DDFA4D9C">
      <w:start w:val="1"/>
      <w:numFmt w:val="bullet"/>
      <w:lvlText w:val=""/>
      <w:lvlJc w:val="left"/>
      <w:pPr>
        <w:ind w:left="6480" w:hanging="360"/>
      </w:pPr>
      <w:rPr>
        <w:rFonts w:ascii="Wingdings" w:hAnsi="Wingdings" w:hint="default"/>
      </w:rPr>
    </w:lvl>
  </w:abstractNum>
  <w:abstractNum w:abstractNumId="42" w15:restartNumberingAfterBreak="0">
    <w:nsid w:val="775E2287"/>
    <w:multiLevelType w:val="multilevel"/>
    <w:tmpl w:val="4F0C0862"/>
    <w:lvl w:ilvl="0">
      <w:start w:val="1"/>
      <w:numFmt w:val="decimal"/>
      <w:pStyle w:val="Heading1"/>
      <w:lvlText w:val="%1"/>
      <w:lvlJc w:val="left"/>
      <w:pPr>
        <w:ind w:left="432" w:hanging="432"/>
      </w:pPr>
      <w:rPr>
        <w:rFonts w:asciiTheme="minorHAnsi" w:hAnsiTheme="minorHAnsi" w:cstheme="minorHAnsi" w:hint="default"/>
        <w:sz w:val="24"/>
        <w:szCs w:val="24"/>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3" w15:restartNumberingAfterBreak="0">
    <w:nsid w:val="795D303F"/>
    <w:multiLevelType w:val="multilevel"/>
    <w:tmpl w:val="405A20A2"/>
    <w:lvl w:ilvl="0">
      <w:start w:val="2"/>
      <w:numFmt w:val="decimal"/>
      <w:lvlText w:val="%1"/>
      <w:lvlJc w:val="left"/>
      <w:pPr>
        <w:ind w:left="847" w:hanging="749"/>
      </w:pPr>
      <w:rPr>
        <w:rFonts w:hint="default"/>
        <w:lang w:val="en-US" w:eastAsia="en-US" w:bidi="ar-SA"/>
      </w:rPr>
    </w:lvl>
    <w:lvl w:ilvl="1">
      <w:start w:val="2"/>
      <w:numFmt w:val="decimal"/>
      <w:lvlText w:val="%1.%2"/>
      <w:lvlJc w:val="left"/>
      <w:pPr>
        <w:ind w:left="847" w:hanging="749"/>
      </w:pPr>
      <w:rPr>
        <w:rFonts w:hint="default"/>
        <w:lang w:val="en-US" w:eastAsia="en-US" w:bidi="ar-SA"/>
      </w:rPr>
    </w:lvl>
    <w:lvl w:ilvl="2">
      <w:start w:val="1"/>
      <w:numFmt w:val="decimal"/>
      <w:lvlText w:val="%1.%2.%3)"/>
      <w:lvlJc w:val="left"/>
      <w:pPr>
        <w:ind w:left="847" w:hanging="749"/>
      </w:pPr>
      <w:rPr>
        <w:rFonts w:ascii="Georgia" w:eastAsia="Georgia" w:hAnsi="Georgia" w:cs="Georgia" w:hint="default"/>
        <w:b/>
        <w:bCs/>
        <w:i w:val="0"/>
        <w:iCs w:val="0"/>
        <w:spacing w:val="-1"/>
        <w:w w:val="100"/>
        <w:sz w:val="22"/>
        <w:szCs w:val="22"/>
        <w:lang w:val="en-US" w:eastAsia="en-US" w:bidi="ar-SA"/>
      </w:rPr>
    </w:lvl>
    <w:lvl w:ilvl="3">
      <w:numFmt w:val="bullet"/>
      <w:lvlText w:val=""/>
      <w:lvlJc w:val="left"/>
      <w:pPr>
        <w:ind w:left="1560" w:hanging="360"/>
      </w:pPr>
      <w:rPr>
        <w:rFonts w:ascii="Wingdings" w:eastAsia="Wingdings" w:hAnsi="Wingdings" w:cs="Wingdings" w:hint="default"/>
        <w:b w:val="0"/>
        <w:bCs w:val="0"/>
        <w:i w:val="0"/>
        <w:iCs w:val="0"/>
        <w:w w:val="100"/>
        <w:sz w:val="22"/>
        <w:szCs w:val="22"/>
        <w:lang w:val="en-US" w:eastAsia="en-US" w:bidi="ar-SA"/>
      </w:rPr>
    </w:lvl>
    <w:lvl w:ilvl="4">
      <w:numFmt w:val="bullet"/>
      <w:lvlText w:val="•"/>
      <w:lvlJc w:val="left"/>
      <w:pPr>
        <w:ind w:left="4128" w:hanging="360"/>
      </w:pPr>
      <w:rPr>
        <w:rFonts w:hint="default"/>
        <w:lang w:val="en-US" w:eastAsia="en-US" w:bidi="ar-SA"/>
      </w:rPr>
    </w:lvl>
    <w:lvl w:ilvl="5">
      <w:numFmt w:val="bullet"/>
      <w:lvlText w:val="•"/>
      <w:lvlJc w:val="left"/>
      <w:pPr>
        <w:ind w:left="4984" w:hanging="360"/>
      </w:pPr>
      <w:rPr>
        <w:rFonts w:hint="default"/>
        <w:lang w:val="en-US" w:eastAsia="en-US" w:bidi="ar-SA"/>
      </w:rPr>
    </w:lvl>
    <w:lvl w:ilvl="6">
      <w:numFmt w:val="bullet"/>
      <w:lvlText w:val="•"/>
      <w:lvlJc w:val="left"/>
      <w:pPr>
        <w:ind w:left="5840" w:hanging="360"/>
      </w:pPr>
      <w:rPr>
        <w:rFonts w:hint="default"/>
        <w:lang w:val="en-US" w:eastAsia="en-US" w:bidi="ar-SA"/>
      </w:rPr>
    </w:lvl>
    <w:lvl w:ilvl="7">
      <w:numFmt w:val="bullet"/>
      <w:lvlText w:val="•"/>
      <w:lvlJc w:val="left"/>
      <w:pPr>
        <w:ind w:left="6696" w:hanging="360"/>
      </w:pPr>
      <w:rPr>
        <w:rFonts w:hint="default"/>
        <w:lang w:val="en-US" w:eastAsia="en-US" w:bidi="ar-SA"/>
      </w:rPr>
    </w:lvl>
    <w:lvl w:ilvl="8">
      <w:numFmt w:val="bullet"/>
      <w:lvlText w:val="•"/>
      <w:lvlJc w:val="left"/>
      <w:pPr>
        <w:ind w:left="7552" w:hanging="360"/>
      </w:pPr>
      <w:rPr>
        <w:rFonts w:hint="default"/>
        <w:lang w:val="en-US" w:eastAsia="en-US" w:bidi="ar-SA"/>
      </w:rPr>
    </w:lvl>
  </w:abstractNum>
  <w:abstractNum w:abstractNumId="44" w15:restartNumberingAfterBreak="0">
    <w:nsid w:val="7CE814ED"/>
    <w:multiLevelType w:val="multilevel"/>
    <w:tmpl w:val="EA045A94"/>
    <w:lvl w:ilvl="0">
      <w:start w:val="5"/>
      <w:numFmt w:val="decimal"/>
      <w:lvlText w:val="%1"/>
      <w:lvlJc w:val="left"/>
      <w:pPr>
        <w:ind w:left="847" w:hanging="679"/>
      </w:pPr>
      <w:rPr>
        <w:lang w:val="en-US" w:eastAsia="en-US" w:bidi="ar-SA"/>
      </w:rPr>
    </w:lvl>
    <w:lvl w:ilvl="1">
      <w:start w:val="2"/>
      <w:numFmt w:val="decimal"/>
      <w:lvlText w:val="%1.%2"/>
      <w:lvlJc w:val="left"/>
      <w:pPr>
        <w:ind w:left="847" w:hanging="679"/>
      </w:pPr>
      <w:rPr>
        <w:lang w:val="en-US" w:eastAsia="en-US" w:bidi="ar-SA"/>
      </w:rPr>
    </w:lvl>
    <w:lvl w:ilvl="2">
      <w:start w:val="1"/>
      <w:numFmt w:val="decimal"/>
      <w:lvlText w:val="%1.%2.%3)"/>
      <w:lvlJc w:val="left"/>
      <w:pPr>
        <w:ind w:left="847" w:hanging="679"/>
      </w:pPr>
      <w:rPr>
        <w:b/>
        <w:bCs/>
        <w:i w:val="0"/>
        <w:iCs w:val="0"/>
        <w:spacing w:val="-1"/>
        <w:w w:val="100"/>
        <w:sz w:val="22"/>
        <w:szCs w:val="22"/>
        <w:lang w:val="en-US" w:eastAsia="en-US" w:bidi="ar-SA"/>
      </w:rPr>
    </w:lvl>
    <w:lvl w:ilvl="3">
      <w:numFmt w:val="bullet"/>
      <w:lvlText w:val="•"/>
      <w:lvlJc w:val="left"/>
      <w:pPr>
        <w:ind w:left="3367" w:hanging="679"/>
      </w:pPr>
      <w:rPr>
        <w:lang w:val="en-US" w:eastAsia="en-US" w:bidi="ar-SA"/>
      </w:rPr>
    </w:lvl>
    <w:lvl w:ilvl="4">
      <w:numFmt w:val="bullet"/>
      <w:lvlText w:val="•"/>
      <w:lvlJc w:val="left"/>
      <w:pPr>
        <w:ind w:left="4209" w:hanging="679"/>
      </w:pPr>
      <w:rPr>
        <w:lang w:val="en-US" w:eastAsia="en-US" w:bidi="ar-SA"/>
      </w:rPr>
    </w:lvl>
    <w:lvl w:ilvl="5">
      <w:numFmt w:val="bullet"/>
      <w:lvlText w:val="•"/>
      <w:lvlJc w:val="left"/>
      <w:pPr>
        <w:ind w:left="5052" w:hanging="679"/>
      </w:pPr>
      <w:rPr>
        <w:lang w:val="en-US" w:eastAsia="en-US" w:bidi="ar-SA"/>
      </w:rPr>
    </w:lvl>
    <w:lvl w:ilvl="6">
      <w:numFmt w:val="bullet"/>
      <w:lvlText w:val="•"/>
      <w:lvlJc w:val="left"/>
      <w:pPr>
        <w:ind w:left="5894" w:hanging="679"/>
      </w:pPr>
      <w:rPr>
        <w:lang w:val="en-US" w:eastAsia="en-US" w:bidi="ar-SA"/>
      </w:rPr>
    </w:lvl>
    <w:lvl w:ilvl="7">
      <w:numFmt w:val="bullet"/>
      <w:lvlText w:val="•"/>
      <w:lvlJc w:val="left"/>
      <w:pPr>
        <w:ind w:left="6736" w:hanging="679"/>
      </w:pPr>
      <w:rPr>
        <w:lang w:val="en-US" w:eastAsia="en-US" w:bidi="ar-SA"/>
      </w:rPr>
    </w:lvl>
    <w:lvl w:ilvl="8">
      <w:numFmt w:val="bullet"/>
      <w:lvlText w:val="•"/>
      <w:lvlJc w:val="left"/>
      <w:pPr>
        <w:ind w:left="7579" w:hanging="679"/>
      </w:pPr>
      <w:rPr>
        <w:lang w:val="en-US" w:eastAsia="en-US" w:bidi="ar-SA"/>
      </w:rPr>
    </w:lvl>
  </w:abstractNum>
  <w:abstractNum w:abstractNumId="45" w15:restartNumberingAfterBreak="0">
    <w:nsid w:val="7E9B47B0"/>
    <w:multiLevelType w:val="hybridMultilevel"/>
    <w:tmpl w:val="C7E88266"/>
    <w:lvl w:ilvl="0" w:tplc="FFFFFFFF">
      <w:start w:val="1"/>
      <w:numFmt w:val="bullet"/>
      <w:lvlText w:val=""/>
      <w:lvlJc w:val="left"/>
      <w:pPr>
        <w:ind w:left="1056" w:hanging="358"/>
      </w:pPr>
      <w:rPr>
        <w:rFonts w:ascii="Symbol" w:hAnsi="Symbol" w:hint="default"/>
        <w:b w:val="0"/>
        <w:bCs w:val="0"/>
        <w:i w:val="0"/>
        <w:iCs w:val="0"/>
        <w:w w:val="100"/>
        <w:sz w:val="22"/>
        <w:szCs w:val="22"/>
        <w:lang w:val="en-US" w:eastAsia="en-US" w:bidi="ar-SA"/>
      </w:rPr>
    </w:lvl>
    <w:lvl w:ilvl="1" w:tplc="B2C47D48">
      <w:numFmt w:val="bullet"/>
      <w:lvlText w:val="•"/>
      <w:lvlJc w:val="left"/>
      <w:pPr>
        <w:ind w:left="1880" w:hanging="358"/>
      </w:pPr>
      <w:rPr>
        <w:rFonts w:hint="default"/>
        <w:lang w:val="en-US" w:eastAsia="en-US" w:bidi="ar-SA"/>
      </w:rPr>
    </w:lvl>
    <w:lvl w:ilvl="2" w:tplc="D7B82B74">
      <w:numFmt w:val="bullet"/>
      <w:lvlText w:val="•"/>
      <w:lvlJc w:val="left"/>
      <w:pPr>
        <w:ind w:left="2700" w:hanging="358"/>
      </w:pPr>
      <w:rPr>
        <w:rFonts w:hint="default"/>
        <w:lang w:val="en-US" w:eastAsia="en-US" w:bidi="ar-SA"/>
      </w:rPr>
    </w:lvl>
    <w:lvl w:ilvl="3" w:tplc="566CDCF8">
      <w:numFmt w:val="bullet"/>
      <w:lvlText w:val="•"/>
      <w:lvlJc w:val="left"/>
      <w:pPr>
        <w:ind w:left="3521" w:hanging="358"/>
      </w:pPr>
      <w:rPr>
        <w:rFonts w:hint="default"/>
        <w:lang w:val="en-US" w:eastAsia="en-US" w:bidi="ar-SA"/>
      </w:rPr>
    </w:lvl>
    <w:lvl w:ilvl="4" w:tplc="8EDC162A">
      <w:numFmt w:val="bullet"/>
      <w:lvlText w:val="•"/>
      <w:lvlJc w:val="left"/>
      <w:pPr>
        <w:ind w:left="4341" w:hanging="358"/>
      </w:pPr>
      <w:rPr>
        <w:rFonts w:hint="default"/>
        <w:lang w:val="en-US" w:eastAsia="en-US" w:bidi="ar-SA"/>
      </w:rPr>
    </w:lvl>
    <w:lvl w:ilvl="5" w:tplc="AD2E2AD8">
      <w:numFmt w:val="bullet"/>
      <w:lvlText w:val="•"/>
      <w:lvlJc w:val="left"/>
      <w:pPr>
        <w:ind w:left="5162" w:hanging="358"/>
      </w:pPr>
      <w:rPr>
        <w:rFonts w:hint="default"/>
        <w:lang w:val="en-US" w:eastAsia="en-US" w:bidi="ar-SA"/>
      </w:rPr>
    </w:lvl>
    <w:lvl w:ilvl="6" w:tplc="EC9CAF4A">
      <w:numFmt w:val="bullet"/>
      <w:lvlText w:val="•"/>
      <w:lvlJc w:val="left"/>
      <w:pPr>
        <w:ind w:left="5982" w:hanging="358"/>
      </w:pPr>
      <w:rPr>
        <w:rFonts w:hint="default"/>
        <w:lang w:val="en-US" w:eastAsia="en-US" w:bidi="ar-SA"/>
      </w:rPr>
    </w:lvl>
    <w:lvl w:ilvl="7" w:tplc="3632AD56">
      <w:numFmt w:val="bullet"/>
      <w:lvlText w:val="•"/>
      <w:lvlJc w:val="left"/>
      <w:pPr>
        <w:ind w:left="6802" w:hanging="358"/>
      </w:pPr>
      <w:rPr>
        <w:rFonts w:hint="default"/>
        <w:lang w:val="en-US" w:eastAsia="en-US" w:bidi="ar-SA"/>
      </w:rPr>
    </w:lvl>
    <w:lvl w:ilvl="8" w:tplc="620606B0">
      <w:numFmt w:val="bullet"/>
      <w:lvlText w:val="•"/>
      <w:lvlJc w:val="left"/>
      <w:pPr>
        <w:ind w:left="7623" w:hanging="358"/>
      </w:pPr>
      <w:rPr>
        <w:rFonts w:hint="default"/>
        <w:lang w:val="en-US" w:eastAsia="en-US" w:bidi="ar-SA"/>
      </w:rPr>
    </w:lvl>
  </w:abstractNum>
  <w:num w:numId="1" w16cid:durableId="636108817">
    <w:abstractNumId w:val="20"/>
  </w:num>
  <w:num w:numId="2" w16cid:durableId="260534647">
    <w:abstractNumId w:val="35"/>
  </w:num>
  <w:num w:numId="3" w16cid:durableId="586230145">
    <w:abstractNumId w:val="7"/>
  </w:num>
  <w:num w:numId="4" w16cid:durableId="1670282647">
    <w:abstractNumId w:val="4"/>
  </w:num>
  <w:num w:numId="5" w16cid:durableId="1776825316">
    <w:abstractNumId w:val="28"/>
  </w:num>
  <w:num w:numId="6" w16cid:durableId="1710298061">
    <w:abstractNumId w:val="5"/>
  </w:num>
  <w:num w:numId="7" w16cid:durableId="963004626">
    <w:abstractNumId w:val="27"/>
  </w:num>
  <w:num w:numId="8" w16cid:durableId="1912235447">
    <w:abstractNumId w:val="11"/>
  </w:num>
  <w:num w:numId="9" w16cid:durableId="194195495">
    <w:abstractNumId w:val="26"/>
  </w:num>
  <w:num w:numId="10" w16cid:durableId="1881866847">
    <w:abstractNumId w:val="19"/>
  </w:num>
  <w:num w:numId="11" w16cid:durableId="1295722265">
    <w:abstractNumId w:val="8"/>
  </w:num>
  <w:num w:numId="12" w16cid:durableId="1766225852">
    <w:abstractNumId w:val="41"/>
  </w:num>
  <w:num w:numId="13" w16cid:durableId="1811550681">
    <w:abstractNumId w:val="31"/>
  </w:num>
  <w:num w:numId="14" w16cid:durableId="1457602666">
    <w:abstractNumId w:val="39"/>
  </w:num>
  <w:num w:numId="15" w16cid:durableId="821044843">
    <w:abstractNumId w:val="30"/>
  </w:num>
  <w:num w:numId="16" w16cid:durableId="1316376196">
    <w:abstractNumId w:val="12"/>
  </w:num>
  <w:num w:numId="17" w16cid:durableId="1466463300">
    <w:abstractNumId w:val="23"/>
  </w:num>
  <w:num w:numId="18" w16cid:durableId="310790534">
    <w:abstractNumId w:val="45"/>
  </w:num>
  <w:num w:numId="19" w16cid:durableId="1664627047">
    <w:abstractNumId w:val="44"/>
  </w:num>
  <w:num w:numId="20" w16cid:durableId="171459299">
    <w:abstractNumId w:val="10"/>
  </w:num>
  <w:num w:numId="21" w16cid:durableId="1684358951">
    <w:abstractNumId w:val="24"/>
  </w:num>
  <w:num w:numId="22" w16cid:durableId="1805149371">
    <w:abstractNumId w:val="43"/>
  </w:num>
  <w:num w:numId="23" w16cid:durableId="1136222876">
    <w:abstractNumId w:val="6"/>
  </w:num>
  <w:num w:numId="24" w16cid:durableId="1554387939">
    <w:abstractNumId w:val="17"/>
  </w:num>
  <w:num w:numId="25" w16cid:durableId="149909364">
    <w:abstractNumId w:val="16"/>
  </w:num>
  <w:num w:numId="26" w16cid:durableId="211162089">
    <w:abstractNumId w:val="32"/>
  </w:num>
  <w:num w:numId="27" w16cid:durableId="953906395">
    <w:abstractNumId w:val="22"/>
  </w:num>
  <w:num w:numId="28" w16cid:durableId="1215583902">
    <w:abstractNumId w:val="14"/>
  </w:num>
  <w:num w:numId="29" w16cid:durableId="1744792509">
    <w:abstractNumId w:val="42"/>
  </w:num>
  <w:num w:numId="30" w16cid:durableId="2116829847">
    <w:abstractNumId w:val="13"/>
  </w:num>
  <w:num w:numId="31" w16cid:durableId="892036153">
    <w:abstractNumId w:val="18"/>
  </w:num>
  <w:num w:numId="32" w16cid:durableId="1538545228">
    <w:abstractNumId w:val="21"/>
  </w:num>
  <w:num w:numId="33" w16cid:durableId="1130709011">
    <w:abstractNumId w:val="40"/>
  </w:num>
  <w:num w:numId="34" w16cid:durableId="29261408">
    <w:abstractNumId w:val="3"/>
  </w:num>
  <w:num w:numId="35" w16cid:durableId="1308512720">
    <w:abstractNumId w:val="0"/>
  </w:num>
  <w:num w:numId="36" w16cid:durableId="1954824387">
    <w:abstractNumId w:val="37"/>
  </w:num>
  <w:num w:numId="37" w16cid:durableId="1941330466">
    <w:abstractNumId w:val="33"/>
  </w:num>
  <w:num w:numId="38" w16cid:durableId="1487699842">
    <w:abstractNumId w:val="25"/>
  </w:num>
  <w:num w:numId="39" w16cid:durableId="461266328">
    <w:abstractNumId w:val="29"/>
  </w:num>
  <w:num w:numId="40" w16cid:durableId="1733309424">
    <w:abstractNumId w:val="38"/>
  </w:num>
  <w:num w:numId="41" w16cid:durableId="2078628016">
    <w:abstractNumId w:val="15"/>
  </w:num>
  <w:num w:numId="42" w16cid:durableId="751466714">
    <w:abstractNumId w:val="36"/>
  </w:num>
  <w:num w:numId="43" w16cid:durableId="2126145497">
    <w:abstractNumId w:val="4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109079958">
    <w:abstractNumId w:val="2"/>
  </w:num>
  <w:num w:numId="45" w16cid:durableId="1087775789">
    <w:abstractNumId w:val="4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398209594">
    <w:abstractNumId w:val="1"/>
  </w:num>
  <w:num w:numId="47" w16cid:durableId="2074352293">
    <w:abstractNumId w:val="34"/>
  </w:num>
  <w:num w:numId="48" w16cid:durableId="2106340068">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33"/>
    <w:rsid w:val="00001091"/>
    <w:rsid w:val="000020BE"/>
    <w:rsid w:val="0000297B"/>
    <w:rsid w:val="00003762"/>
    <w:rsid w:val="000100A1"/>
    <w:rsid w:val="00010D3C"/>
    <w:rsid w:val="0001319C"/>
    <w:rsid w:val="00014323"/>
    <w:rsid w:val="00015050"/>
    <w:rsid w:val="00015E98"/>
    <w:rsid w:val="00023B3F"/>
    <w:rsid w:val="00027DFE"/>
    <w:rsid w:val="0003151E"/>
    <w:rsid w:val="00031A40"/>
    <w:rsid w:val="00031E57"/>
    <w:rsid w:val="00035691"/>
    <w:rsid w:val="0003660F"/>
    <w:rsid w:val="00037937"/>
    <w:rsid w:val="000379A5"/>
    <w:rsid w:val="00037A70"/>
    <w:rsid w:val="00040934"/>
    <w:rsid w:val="00040E62"/>
    <w:rsid w:val="00040EBB"/>
    <w:rsid w:val="00043180"/>
    <w:rsid w:val="000441B6"/>
    <w:rsid w:val="000450D3"/>
    <w:rsid w:val="000453A4"/>
    <w:rsid w:val="00045C98"/>
    <w:rsid w:val="00046260"/>
    <w:rsid w:val="00047119"/>
    <w:rsid w:val="000529CF"/>
    <w:rsid w:val="00053505"/>
    <w:rsid w:val="00056D34"/>
    <w:rsid w:val="00056DFB"/>
    <w:rsid w:val="000634C0"/>
    <w:rsid w:val="00064909"/>
    <w:rsid w:val="0006603B"/>
    <w:rsid w:val="0006761E"/>
    <w:rsid w:val="000677D3"/>
    <w:rsid w:val="00072490"/>
    <w:rsid w:val="00072C87"/>
    <w:rsid w:val="0007308C"/>
    <w:rsid w:val="00075545"/>
    <w:rsid w:val="000822FB"/>
    <w:rsid w:val="000868F5"/>
    <w:rsid w:val="000954A0"/>
    <w:rsid w:val="00096BD3"/>
    <w:rsid w:val="00096DE5"/>
    <w:rsid w:val="000970B6"/>
    <w:rsid w:val="000A15E9"/>
    <w:rsid w:val="000A2E4F"/>
    <w:rsid w:val="000A36B4"/>
    <w:rsid w:val="000A398E"/>
    <w:rsid w:val="000A4EFF"/>
    <w:rsid w:val="000A4FEE"/>
    <w:rsid w:val="000B09C3"/>
    <w:rsid w:val="000B118F"/>
    <w:rsid w:val="000B14DE"/>
    <w:rsid w:val="000B4A45"/>
    <w:rsid w:val="000B6F3F"/>
    <w:rsid w:val="000B7223"/>
    <w:rsid w:val="000B74E4"/>
    <w:rsid w:val="000C0279"/>
    <w:rsid w:val="000C02D4"/>
    <w:rsid w:val="000C1362"/>
    <w:rsid w:val="000D2B36"/>
    <w:rsid w:val="000D3A2F"/>
    <w:rsid w:val="000D46DF"/>
    <w:rsid w:val="000D4CDF"/>
    <w:rsid w:val="000D6CDA"/>
    <w:rsid w:val="000D73FC"/>
    <w:rsid w:val="000D7D19"/>
    <w:rsid w:val="000E0B2E"/>
    <w:rsid w:val="000E16E7"/>
    <w:rsid w:val="000E55C2"/>
    <w:rsid w:val="000E724B"/>
    <w:rsid w:val="000E7B30"/>
    <w:rsid w:val="000F14E4"/>
    <w:rsid w:val="000F1B05"/>
    <w:rsid w:val="000F2099"/>
    <w:rsid w:val="001008CD"/>
    <w:rsid w:val="00105CAB"/>
    <w:rsid w:val="001134A7"/>
    <w:rsid w:val="001163B8"/>
    <w:rsid w:val="00116B92"/>
    <w:rsid w:val="00120217"/>
    <w:rsid w:val="0012227B"/>
    <w:rsid w:val="00124044"/>
    <w:rsid w:val="0013028C"/>
    <w:rsid w:val="001316DB"/>
    <w:rsid w:val="00135436"/>
    <w:rsid w:val="00137450"/>
    <w:rsid w:val="001379DB"/>
    <w:rsid w:val="00140ECE"/>
    <w:rsid w:val="00144E00"/>
    <w:rsid w:val="00146398"/>
    <w:rsid w:val="00147AFD"/>
    <w:rsid w:val="0015111F"/>
    <w:rsid w:val="001517FA"/>
    <w:rsid w:val="00151C17"/>
    <w:rsid w:val="001541ED"/>
    <w:rsid w:val="001557A9"/>
    <w:rsid w:val="001572FE"/>
    <w:rsid w:val="00157470"/>
    <w:rsid w:val="001606E0"/>
    <w:rsid w:val="00164CC7"/>
    <w:rsid w:val="00166395"/>
    <w:rsid w:val="00166F42"/>
    <w:rsid w:val="00167242"/>
    <w:rsid w:val="0017657A"/>
    <w:rsid w:val="0018279D"/>
    <w:rsid w:val="00182F2E"/>
    <w:rsid w:val="00185350"/>
    <w:rsid w:val="00185676"/>
    <w:rsid w:val="001862D5"/>
    <w:rsid w:val="00187122"/>
    <w:rsid w:val="00190373"/>
    <w:rsid w:val="00190EDE"/>
    <w:rsid w:val="00191686"/>
    <w:rsid w:val="00192D32"/>
    <w:rsid w:val="001933C9"/>
    <w:rsid w:val="00193D6E"/>
    <w:rsid w:val="00194376"/>
    <w:rsid w:val="00195CC1"/>
    <w:rsid w:val="001A0BB5"/>
    <w:rsid w:val="001A28B9"/>
    <w:rsid w:val="001A3125"/>
    <w:rsid w:val="001A44E3"/>
    <w:rsid w:val="001A4547"/>
    <w:rsid w:val="001A639C"/>
    <w:rsid w:val="001B32F0"/>
    <w:rsid w:val="001B41DC"/>
    <w:rsid w:val="001B4D2A"/>
    <w:rsid w:val="001B7E96"/>
    <w:rsid w:val="001C0FE4"/>
    <w:rsid w:val="001C13E3"/>
    <w:rsid w:val="001C2DE0"/>
    <w:rsid w:val="001C47AE"/>
    <w:rsid w:val="001C5214"/>
    <w:rsid w:val="001D0397"/>
    <w:rsid w:val="001D327E"/>
    <w:rsid w:val="001D4F5B"/>
    <w:rsid w:val="001D64FF"/>
    <w:rsid w:val="001D6819"/>
    <w:rsid w:val="001D6C70"/>
    <w:rsid w:val="001E0B71"/>
    <w:rsid w:val="001E370A"/>
    <w:rsid w:val="001E4FF8"/>
    <w:rsid w:val="001E5551"/>
    <w:rsid w:val="001E5A6B"/>
    <w:rsid w:val="001E76C1"/>
    <w:rsid w:val="001E95D0"/>
    <w:rsid w:val="001F2430"/>
    <w:rsid w:val="001F2C25"/>
    <w:rsid w:val="001F4646"/>
    <w:rsid w:val="001F561D"/>
    <w:rsid w:val="001F6994"/>
    <w:rsid w:val="001F6C18"/>
    <w:rsid w:val="001F7BD5"/>
    <w:rsid w:val="0020096D"/>
    <w:rsid w:val="002028C6"/>
    <w:rsid w:val="002036AD"/>
    <w:rsid w:val="00203CCD"/>
    <w:rsid w:val="0021134C"/>
    <w:rsid w:val="00212137"/>
    <w:rsid w:val="002149F9"/>
    <w:rsid w:val="0021758B"/>
    <w:rsid w:val="00220156"/>
    <w:rsid w:val="00223282"/>
    <w:rsid w:val="00223F90"/>
    <w:rsid w:val="0022459F"/>
    <w:rsid w:val="002270A0"/>
    <w:rsid w:val="0023492A"/>
    <w:rsid w:val="0023523B"/>
    <w:rsid w:val="00240271"/>
    <w:rsid w:val="0024156E"/>
    <w:rsid w:val="002417C3"/>
    <w:rsid w:val="00241AD6"/>
    <w:rsid w:val="00243796"/>
    <w:rsid w:val="002502BF"/>
    <w:rsid w:val="002506B6"/>
    <w:rsid w:val="00253205"/>
    <w:rsid w:val="0025542A"/>
    <w:rsid w:val="002556BD"/>
    <w:rsid w:val="00260125"/>
    <w:rsid w:val="002608E3"/>
    <w:rsid w:val="00260EDF"/>
    <w:rsid w:val="0026239C"/>
    <w:rsid w:val="00262C1D"/>
    <w:rsid w:val="002646A1"/>
    <w:rsid w:val="00266B98"/>
    <w:rsid w:val="00266EFD"/>
    <w:rsid w:val="00272B9F"/>
    <w:rsid w:val="00276880"/>
    <w:rsid w:val="002828D0"/>
    <w:rsid w:val="00283D1E"/>
    <w:rsid w:val="00284581"/>
    <w:rsid w:val="00284DE3"/>
    <w:rsid w:val="00292877"/>
    <w:rsid w:val="00295B29"/>
    <w:rsid w:val="0029722F"/>
    <w:rsid w:val="002A0215"/>
    <w:rsid w:val="002B13D6"/>
    <w:rsid w:val="002B7471"/>
    <w:rsid w:val="002C172A"/>
    <w:rsid w:val="002C21BC"/>
    <w:rsid w:val="002C5729"/>
    <w:rsid w:val="002D1057"/>
    <w:rsid w:val="002D19FA"/>
    <w:rsid w:val="002D1F74"/>
    <w:rsid w:val="002D4DE2"/>
    <w:rsid w:val="002D5894"/>
    <w:rsid w:val="002D62F4"/>
    <w:rsid w:val="002E0DBA"/>
    <w:rsid w:val="002E3E52"/>
    <w:rsid w:val="002F1B82"/>
    <w:rsid w:val="002F2B20"/>
    <w:rsid w:val="002F5E21"/>
    <w:rsid w:val="002F5ED0"/>
    <w:rsid w:val="0030198B"/>
    <w:rsid w:val="003030C9"/>
    <w:rsid w:val="003044ED"/>
    <w:rsid w:val="00307654"/>
    <w:rsid w:val="0031093F"/>
    <w:rsid w:val="00312720"/>
    <w:rsid w:val="00315E3A"/>
    <w:rsid w:val="0032077F"/>
    <w:rsid w:val="00321CA3"/>
    <w:rsid w:val="00323207"/>
    <w:rsid w:val="00324243"/>
    <w:rsid w:val="0032641A"/>
    <w:rsid w:val="00331EC5"/>
    <w:rsid w:val="003323D3"/>
    <w:rsid w:val="00332EAF"/>
    <w:rsid w:val="003341E5"/>
    <w:rsid w:val="00335D6B"/>
    <w:rsid w:val="00340FE7"/>
    <w:rsid w:val="0034236D"/>
    <w:rsid w:val="0034648C"/>
    <w:rsid w:val="00346889"/>
    <w:rsid w:val="00350104"/>
    <w:rsid w:val="00351DC9"/>
    <w:rsid w:val="00352E93"/>
    <w:rsid w:val="00355BD8"/>
    <w:rsid w:val="003561C4"/>
    <w:rsid w:val="00356EF2"/>
    <w:rsid w:val="00357C50"/>
    <w:rsid w:val="003646BD"/>
    <w:rsid w:val="003672E8"/>
    <w:rsid w:val="00367584"/>
    <w:rsid w:val="00372F4A"/>
    <w:rsid w:val="003742C1"/>
    <w:rsid w:val="00374E7A"/>
    <w:rsid w:val="003764D3"/>
    <w:rsid w:val="0037787B"/>
    <w:rsid w:val="0038196E"/>
    <w:rsid w:val="003825B6"/>
    <w:rsid w:val="00384B5B"/>
    <w:rsid w:val="00387B16"/>
    <w:rsid w:val="00394614"/>
    <w:rsid w:val="003A1044"/>
    <w:rsid w:val="003A5494"/>
    <w:rsid w:val="003B4963"/>
    <w:rsid w:val="003B7301"/>
    <w:rsid w:val="003C2E37"/>
    <w:rsid w:val="003C3A1F"/>
    <w:rsid w:val="003C525F"/>
    <w:rsid w:val="003C6C69"/>
    <w:rsid w:val="003C7DBC"/>
    <w:rsid w:val="003D270B"/>
    <w:rsid w:val="003D30A2"/>
    <w:rsid w:val="003D5768"/>
    <w:rsid w:val="003D7A3E"/>
    <w:rsid w:val="003E0609"/>
    <w:rsid w:val="003E3176"/>
    <w:rsid w:val="003E41AC"/>
    <w:rsid w:val="003E4E0D"/>
    <w:rsid w:val="003E5B60"/>
    <w:rsid w:val="003E6526"/>
    <w:rsid w:val="003E7702"/>
    <w:rsid w:val="003E7C40"/>
    <w:rsid w:val="003F0F36"/>
    <w:rsid w:val="003F312D"/>
    <w:rsid w:val="003F46C4"/>
    <w:rsid w:val="003F4C6B"/>
    <w:rsid w:val="003F50D0"/>
    <w:rsid w:val="004007B6"/>
    <w:rsid w:val="00402C2F"/>
    <w:rsid w:val="00403255"/>
    <w:rsid w:val="00403C85"/>
    <w:rsid w:val="004045A9"/>
    <w:rsid w:val="004048C8"/>
    <w:rsid w:val="004062F9"/>
    <w:rsid w:val="004074B9"/>
    <w:rsid w:val="00408C1D"/>
    <w:rsid w:val="00410B61"/>
    <w:rsid w:val="0041110F"/>
    <w:rsid w:val="0041237B"/>
    <w:rsid w:val="0041331D"/>
    <w:rsid w:val="004136BD"/>
    <w:rsid w:val="0041458B"/>
    <w:rsid w:val="00415481"/>
    <w:rsid w:val="004208DD"/>
    <w:rsid w:val="0042154F"/>
    <w:rsid w:val="00421AAA"/>
    <w:rsid w:val="00432365"/>
    <w:rsid w:val="004325E3"/>
    <w:rsid w:val="004345DC"/>
    <w:rsid w:val="0043561F"/>
    <w:rsid w:val="00436835"/>
    <w:rsid w:val="00442AA0"/>
    <w:rsid w:val="0044440A"/>
    <w:rsid w:val="0044536D"/>
    <w:rsid w:val="00445D58"/>
    <w:rsid w:val="00446388"/>
    <w:rsid w:val="00446490"/>
    <w:rsid w:val="0044726B"/>
    <w:rsid w:val="00447848"/>
    <w:rsid w:val="00450064"/>
    <w:rsid w:val="00450171"/>
    <w:rsid w:val="004512C6"/>
    <w:rsid w:val="00451CA7"/>
    <w:rsid w:val="00451F98"/>
    <w:rsid w:val="004531E1"/>
    <w:rsid w:val="00454B78"/>
    <w:rsid w:val="00456C3A"/>
    <w:rsid w:val="0045782F"/>
    <w:rsid w:val="00460F06"/>
    <w:rsid w:val="00463B88"/>
    <w:rsid w:val="00465A57"/>
    <w:rsid w:val="00472C4E"/>
    <w:rsid w:val="00473302"/>
    <w:rsid w:val="0047520D"/>
    <w:rsid w:val="00476EC0"/>
    <w:rsid w:val="00477C3F"/>
    <w:rsid w:val="00480B60"/>
    <w:rsid w:val="004820C0"/>
    <w:rsid w:val="004832E0"/>
    <w:rsid w:val="00484E50"/>
    <w:rsid w:val="0048525F"/>
    <w:rsid w:val="004860A4"/>
    <w:rsid w:val="00486833"/>
    <w:rsid w:val="00487636"/>
    <w:rsid w:val="00490E62"/>
    <w:rsid w:val="00495611"/>
    <w:rsid w:val="004956DA"/>
    <w:rsid w:val="004965B5"/>
    <w:rsid w:val="00496C44"/>
    <w:rsid w:val="004971C1"/>
    <w:rsid w:val="004971E7"/>
    <w:rsid w:val="004A05B1"/>
    <w:rsid w:val="004A1244"/>
    <w:rsid w:val="004A2E91"/>
    <w:rsid w:val="004A3F17"/>
    <w:rsid w:val="004B1B51"/>
    <w:rsid w:val="004B30FF"/>
    <w:rsid w:val="004B3400"/>
    <w:rsid w:val="004C4A6E"/>
    <w:rsid w:val="004C741C"/>
    <w:rsid w:val="004D6B1A"/>
    <w:rsid w:val="004D745F"/>
    <w:rsid w:val="004E49AF"/>
    <w:rsid w:val="004E542D"/>
    <w:rsid w:val="004E65E9"/>
    <w:rsid w:val="004F167C"/>
    <w:rsid w:val="004F2B13"/>
    <w:rsid w:val="004F3267"/>
    <w:rsid w:val="004F4FE2"/>
    <w:rsid w:val="004F61D3"/>
    <w:rsid w:val="0050016F"/>
    <w:rsid w:val="00501D87"/>
    <w:rsid w:val="00503E74"/>
    <w:rsid w:val="00505AEF"/>
    <w:rsid w:val="00510A75"/>
    <w:rsid w:val="00510D0F"/>
    <w:rsid w:val="005111B1"/>
    <w:rsid w:val="00516CB4"/>
    <w:rsid w:val="005213E5"/>
    <w:rsid w:val="005253BE"/>
    <w:rsid w:val="00531A52"/>
    <w:rsid w:val="00532EE5"/>
    <w:rsid w:val="00536A14"/>
    <w:rsid w:val="00544C77"/>
    <w:rsid w:val="0054514C"/>
    <w:rsid w:val="00546A39"/>
    <w:rsid w:val="00550AFE"/>
    <w:rsid w:val="00553AFE"/>
    <w:rsid w:val="00554043"/>
    <w:rsid w:val="0055446C"/>
    <w:rsid w:val="00560ED9"/>
    <w:rsid w:val="005628FF"/>
    <w:rsid w:val="00563536"/>
    <w:rsid w:val="0056514B"/>
    <w:rsid w:val="005707EB"/>
    <w:rsid w:val="00570956"/>
    <w:rsid w:val="00570BD9"/>
    <w:rsid w:val="00570DCA"/>
    <w:rsid w:val="00575413"/>
    <w:rsid w:val="00581833"/>
    <w:rsid w:val="00581F46"/>
    <w:rsid w:val="005822BC"/>
    <w:rsid w:val="005822BD"/>
    <w:rsid w:val="005829BD"/>
    <w:rsid w:val="0058328F"/>
    <w:rsid w:val="0058345B"/>
    <w:rsid w:val="00584EF0"/>
    <w:rsid w:val="005857AA"/>
    <w:rsid w:val="00587016"/>
    <w:rsid w:val="0058704B"/>
    <w:rsid w:val="00590800"/>
    <w:rsid w:val="005A16B0"/>
    <w:rsid w:val="005A3026"/>
    <w:rsid w:val="005A4B9E"/>
    <w:rsid w:val="005A4F12"/>
    <w:rsid w:val="005A57B5"/>
    <w:rsid w:val="005A58D1"/>
    <w:rsid w:val="005A6F32"/>
    <w:rsid w:val="005A706B"/>
    <w:rsid w:val="005B0A16"/>
    <w:rsid w:val="005B11D9"/>
    <w:rsid w:val="005B27F0"/>
    <w:rsid w:val="005B3F22"/>
    <w:rsid w:val="005B4489"/>
    <w:rsid w:val="005B7131"/>
    <w:rsid w:val="005B7171"/>
    <w:rsid w:val="005B729C"/>
    <w:rsid w:val="005C1BA8"/>
    <w:rsid w:val="005C46AE"/>
    <w:rsid w:val="005C5F5E"/>
    <w:rsid w:val="005C6DA8"/>
    <w:rsid w:val="005D33AB"/>
    <w:rsid w:val="005D3CC1"/>
    <w:rsid w:val="005D69FD"/>
    <w:rsid w:val="005E0C3C"/>
    <w:rsid w:val="005E264E"/>
    <w:rsid w:val="005E2850"/>
    <w:rsid w:val="005E67CC"/>
    <w:rsid w:val="005E6BBF"/>
    <w:rsid w:val="005F022C"/>
    <w:rsid w:val="005F13A5"/>
    <w:rsid w:val="005F4B5B"/>
    <w:rsid w:val="005F5960"/>
    <w:rsid w:val="005F649A"/>
    <w:rsid w:val="005F6DB5"/>
    <w:rsid w:val="0060136C"/>
    <w:rsid w:val="006033A2"/>
    <w:rsid w:val="00603D7E"/>
    <w:rsid w:val="00612E9D"/>
    <w:rsid w:val="006133C7"/>
    <w:rsid w:val="00614411"/>
    <w:rsid w:val="006159F4"/>
    <w:rsid w:val="00621707"/>
    <w:rsid w:val="00622384"/>
    <w:rsid w:val="0062426D"/>
    <w:rsid w:val="006270B9"/>
    <w:rsid w:val="0063032E"/>
    <w:rsid w:val="00633015"/>
    <w:rsid w:val="00635D60"/>
    <w:rsid w:val="00636909"/>
    <w:rsid w:val="00637520"/>
    <w:rsid w:val="00643D36"/>
    <w:rsid w:val="00645D8B"/>
    <w:rsid w:val="00646023"/>
    <w:rsid w:val="00646BF4"/>
    <w:rsid w:val="00647C18"/>
    <w:rsid w:val="00651485"/>
    <w:rsid w:val="00652A98"/>
    <w:rsid w:val="0065356B"/>
    <w:rsid w:val="00653F16"/>
    <w:rsid w:val="00656DB6"/>
    <w:rsid w:val="006606F7"/>
    <w:rsid w:val="00660872"/>
    <w:rsid w:val="00660CDC"/>
    <w:rsid w:val="0066478A"/>
    <w:rsid w:val="006657A5"/>
    <w:rsid w:val="0066646F"/>
    <w:rsid w:val="00672BB5"/>
    <w:rsid w:val="00672E03"/>
    <w:rsid w:val="00675815"/>
    <w:rsid w:val="00676D68"/>
    <w:rsid w:val="00682C83"/>
    <w:rsid w:val="00682D70"/>
    <w:rsid w:val="00685D3A"/>
    <w:rsid w:val="00687D50"/>
    <w:rsid w:val="006901D2"/>
    <w:rsid w:val="00692A8C"/>
    <w:rsid w:val="00692ADB"/>
    <w:rsid w:val="0069466D"/>
    <w:rsid w:val="00695B3A"/>
    <w:rsid w:val="00696002"/>
    <w:rsid w:val="00698123"/>
    <w:rsid w:val="0069BADC"/>
    <w:rsid w:val="006A2646"/>
    <w:rsid w:val="006A6321"/>
    <w:rsid w:val="006A7948"/>
    <w:rsid w:val="006B104B"/>
    <w:rsid w:val="006B15EA"/>
    <w:rsid w:val="006B241C"/>
    <w:rsid w:val="006B25FD"/>
    <w:rsid w:val="006B27C7"/>
    <w:rsid w:val="006B46EB"/>
    <w:rsid w:val="006B69DF"/>
    <w:rsid w:val="006B76CB"/>
    <w:rsid w:val="006C05A1"/>
    <w:rsid w:val="006C0D08"/>
    <w:rsid w:val="006C2C08"/>
    <w:rsid w:val="006C3E64"/>
    <w:rsid w:val="006C50B4"/>
    <w:rsid w:val="006C5F8F"/>
    <w:rsid w:val="006D0132"/>
    <w:rsid w:val="006D0A49"/>
    <w:rsid w:val="006D2111"/>
    <w:rsid w:val="006D2E29"/>
    <w:rsid w:val="006D6051"/>
    <w:rsid w:val="006E28B3"/>
    <w:rsid w:val="006E2BF7"/>
    <w:rsid w:val="006E4264"/>
    <w:rsid w:val="006E6215"/>
    <w:rsid w:val="006F01A1"/>
    <w:rsid w:val="006F097A"/>
    <w:rsid w:val="006F0FB5"/>
    <w:rsid w:val="006F4119"/>
    <w:rsid w:val="006F4F45"/>
    <w:rsid w:val="006F6E74"/>
    <w:rsid w:val="006F74B5"/>
    <w:rsid w:val="006F75A0"/>
    <w:rsid w:val="00701DD1"/>
    <w:rsid w:val="0070209F"/>
    <w:rsid w:val="00706ACF"/>
    <w:rsid w:val="0071077B"/>
    <w:rsid w:val="00710B1C"/>
    <w:rsid w:val="00711181"/>
    <w:rsid w:val="00713559"/>
    <w:rsid w:val="0071467D"/>
    <w:rsid w:val="007150EA"/>
    <w:rsid w:val="00715686"/>
    <w:rsid w:val="00715797"/>
    <w:rsid w:val="00716308"/>
    <w:rsid w:val="007163DA"/>
    <w:rsid w:val="00716EC2"/>
    <w:rsid w:val="007178A7"/>
    <w:rsid w:val="00720EC9"/>
    <w:rsid w:val="00721E18"/>
    <w:rsid w:val="007314BC"/>
    <w:rsid w:val="00732FFF"/>
    <w:rsid w:val="0073720D"/>
    <w:rsid w:val="00742B25"/>
    <w:rsid w:val="00750223"/>
    <w:rsid w:val="00754996"/>
    <w:rsid w:val="00757973"/>
    <w:rsid w:val="007579FE"/>
    <w:rsid w:val="00762D96"/>
    <w:rsid w:val="00764384"/>
    <w:rsid w:val="007652DC"/>
    <w:rsid w:val="007655A8"/>
    <w:rsid w:val="00765A6F"/>
    <w:rsid w:val="007672B9"/>
    <w:rsid w:val="0076739E"/>
    <w:rsid w:val="0077161B"/>
    <w:rsid w:val="00772E19"/>
    <w:rsid w:val="007747D1"/>
    <w:rsid w:val="00774825"/>
    <w:rsid w:val="00775BF1"/>
    <w:rsid w:val="007766D4"/>
    <w:rsid w:val="00777A7E"/>
    <w:rsid w:val="007841D9"/>
    <w:rsid w:val="007850B3"/>
    <w:rsid w:val="00793B52"/>
    <w:rsid w:val="00797D6C"/>
    <w:rsid w:val="007A19C4"/>
    <w:rsid w:val="007A2707"/>
    <w:rsid w:val="007A2B67"/>
    <w:rsid w:val="007A3872"/>
    <w:rsid w:val="007A508C"/>
    <w:rsid w:val="007A6155"/>
    <w:rsid w:val="007A7098"/>
    <w:rsid w:val="007B2BB7"/>
    <w:rsid w:val="007B2E6D"/>
    <w:rsid w:val="007B4647"/>
    <w:rsid w:val="007B7070"/>
    <w:rsid w:val="007B7F96"/>
    <w:rsid w:val="007C350E"/>
    <w:rsid w:val="007C3ACA"/>
    <w:rsid w:val="007C4833"/>
    <w:rsid w:val="007C4A77"/>
    <w:rsid w:val="007C6C57"/>
    <w:rsid w:val="007D0038"/>
    <w:rsid w:val="007D0A7A"/>
    <w:rsid w:val="007D4172"/>
    <w:rsid w:val="007D5847"/>
    <w:rsid w:val="007D7438"/>
    <w:rsid w:val="007E49CA"/>
    <w:rsid w:val="007F0206"/>
    <w:rsid w:val="007F0C78"/>
    <w:rsid w:val="007F34EB"/>
    <w:rsid w:val="007F43E0"/>
    <w:rsid w:val="007F4CB7"/>
    <w:rsid w:val="007F530D"/>
    <w:rsid w:val="00801D9E"/>
    <w:rsid w:val="00802EF4"/>
    <w:rsid w:val="0080764F"/>
    <w:rsid w:val="008115D6"/>
    <w:rsid w:val="00814066"/>
    <w:rsid w:val="008140E5"/>
    <w:rsid w:val="00814769"/>
    <w:rsid w:val="00822714"/>
    <w:rsid w:val="008274CD"/>
    <w:rsid w:val="00827E10"/>
    <w:rsid w:val="00830D03"/>
    <w:rsid w:val="00840F8D"/>
    <w:rsid w:val="00842620"/>
    <w:rsid w:val="008429B7"/>
    <w:rsid w:val="00844FC0"/>
    <w:rsid w:val="00850ED8"/>
    <w:rsid w:val="00851DD9"/>
    <w:rsid w:val="00855930"/>
    <w:rsid w:val="0086338B"/>
    <w:rsid w:val="008651FD"/>
    <w:rsid w:val="0087172B"/>
    <w:rsid w:val="0087282C"/>
    <w:rsid w:val="00874110"/>
    <w:rsid w:val="008764ED"/>
    <w:rsid w:val="00881C21"/>
    <w:rsid w:val="00890BA0"/>
    <w:rsid w:val="00891F32"/>
    <w:rsid w:val="00894804"/>
    <w:rsid w:val="008A142A"/>
    <w:rsid w:val="008A1D69"/>
    <w:rsid w:val="008A22E1"/>
    <w:rsid w:val="008A3768"/>
    <w:rsid w:val="008A4F16"/>
    <w:rsid w:val="008A5C7F"/>
    <w:rsid w:val="008A78DE"/>
    <w:rsid w:val="008A7CC3"/>
    <w:rsid w:val="008B3BC0"/>
    <w:rsid w:val="008B6CFF"/>
    <w:rsid w:val="008B7360"/>
    <w:rsid w:val="008C0346"/>
    <w:rsid w:val="008C3E21"/>
    <w:rsid w:val="008C7E38"/>
    <w:rsid w:val="008D36FA"/>
    <w:rsid w:val="008D5FD4"/>
    <w:rsid w:val="008D659A"/>
    <w:rsid w:val="008D7655"/>
    <w:rsid w:val="008D79EA"/>
    <w:rsid w:val="008E0607"/>
    <w:rsid w:val="008E3835"/>
    <w:rsid w:val="008E4EE4"/>
    <w:rsid w:val="008E5CD3"/>
    <w:rsid w:val="008F114F"/>
    <w:rsid w:val="008F4B68"/>
    <w:rsid w:val="009004B6"/>
    <w:rsid w:val="00901060"/>
    <w:rsid w:val="00901C75"/>
    <w:rsid w:val="00902801"/>
    <w:rsid w:val="00902A7E"/>
    <w:rsid w:val="00905ACF"/>
    <w:rsid w:val="0090750C"/>
    <w:rsid w:val="00907B26"/>
    <w:rsid w:val="009101B4"/>
    <w:rsid w:val="009129F2"/>
    <w:rsid w:val="00913B35"/>
    <w:rsid w:val="00913B9D"/>
    <w:rsid w:val="00915DCC"/>
    <w:rsid w:val="00916FF9"/>
    <w:rsid w:val="0091774D"/>
    <w:rsid w:val="00920B0F"/>
    <w:rsid w:val="009227B0"/>
    <w:rsid w:val="00925848"/>
    <w:rsid w:val="0092639F"/>
    <w:rsid w:val="0092745D"/>
    <w:rsid w:val="00927879"/>
    <w:rsid w:val="009306CE"/>
    <w:rsid w:val="00946308"/>
    <w:rsid w:val="009468D0"/>
    <w:rsid w:val="00950CED"/>
    <w:rsid w:val="00950EA6"/>
    <w:rsid w:val="00953EE7"/>
    <w:rsid w:val="009542B2"/>
    <w:rsid w:val="0096022A"/>
    <w:rsid w:val="00961360"/>
    <w:rsid w:val="009625EA"/>
    <w:rsid w:val="00962E30"/>
    <w:rsid w:val="00965093"/>
    <w:rsid w:val="009650E4"/>
    <w:rsid w:val="0096671F"/>
    <w:rsid w:val="00970E79"/>
    <w:rsid w:val="00971A20"/>
    <w:rsid w:val="009722BF"/>
    <w:rsid w:val="00972F44"/>
    <w:rsid w:val="00973EBD"/>
    <w:rsid w:val="0097A164"/>
    <w:rsid w:val="00981063"/>
    <w:rsid w:val="00982CB0"/>
    <w:rsid w:val="0098553F"/>
    <w:rsid w:val="00985B83"/>
    <w:rsid w:val="0098686F"/>
    <w:rsid w:val="00987F1D"/>
    <w:rsid w:val="00990F5F"/>
    <w:rsid w:val="00994B80"/>
    <w:rsid w:val="00997784"/>
    <w:rsid w:val="009A0677"/>
    <w:rsid w:val="009A3DA7"/>
    <w:rsid w:val="009A57DC"/>
    <w:rsid w:val="009A6006"/>
    <w:rsid w:val="009A67B1"/>
    <w:rsid w:val="009B1EF7"/>
    <w:rsid w:val="009B4294"/>
    <w:rsid w:val="009B4DC9"/>
    <w:rsid w:val="009B4F11"/>
    <w:rsid w:val="009B62DC"/>
    <w:rsid w:val="009C546D"/>
    <w:rsid w:val="009C6029"/>
    <w:rsid w:val="009D0D9A"/>
    <w:rsid w:val="009D14E2"/>
    <w:rsid w:val="009D4882"/>
    <w:rsid w:val="009D7B44"/>
    <w:rsid w:val="009D95B7"/>
    <w:rsid w:val="009E645F"/>
    <w:rsid w:val="009E7BE2"/>
    <w:rsid w:val="009E7E9F"/>
    <w:rsid w:val="009F0983"/>
    <w:rsid w:val="009F3829"/>
    <w:rsid w:val="00A02762"/>
    <w:rsid w:val="00A040CD"/>
    <w:rsid w:val="00A06E86"/>
    <w:rsid w:val="00A115F1"/>
    <w:rsid w:val="00A1215E"/>
    <w:rsid w:val="00A12830"/>
    <w:rsid w:val="00A135B2"/>
    <w:rsid w:val="00A17BD8"/>
    <w:rsid w:val="00A203AB"/>
    <w:rsid w:val="00A21E8B"/>
    <w:rsid w:val="00A22076"/>
    <w:rsid w:val="00A237AF"/>
    <w:rsid w:val="00A2659B"/>
    <w:rsid w:val="00A33D23"/>
    <w:rsid w:val="00A34809"/>
    <w:rsid w:val="00A44758"/>
    <w:rsid w:val="00A4549E"/>
    <w:rsid w:val="00A46CD6"/>
    <w:rsid w:val="00A46D91"/>
    <w:rsid w:val="00A47126"/>
    <w:rsid w:val="00A52B85"/>
    <w:rsid w:val="00A54165"/>
    <w:rsid w:val="00A547E8"/>
    <w:rsid w:val="00A5699E"/>
    <w:rsid w:val="00A579EB"/>
    <w:rsid w:val="00A63247"/>
    <w:rsid w:val="00A6476A"/>
    <w:rsid w:val="00A6545E"/>
    <w:rsid w:val="00A70840"/>
    <w:rsid w:val="00A70F18"/>
    <w:rsid w:val="00A73133"/>
    <w:rsid w:val="00A73630"/>
    <w:rsid w:val="00A80ED4"/>
    <w:rsid w:val="00A84BE8"/>
    <w:rsid w:val="00A8613F"/>
    <w:rsid w:val="00A8729D"/>
    <w:rsid w:val="00A9335D"/>
    <w:rsid w:val="00A9737A"/>
    <w:rsid w:val="00A975B7"/>
    <w:rsid w:val="00AA061A"/>
    <w:rsid w:val="00AA151E"/>
    <w:rsid w:val="00AA27ED"/>
    <w:rsid w:val="00AA51AB"/>
    <w:rsid w:val="00AA5F80"/>
    <w:rsid w:val="00AB2904"/>
    <w:rsid w:val="00AB4AA3"/>
    <w:rsid w:val="00AC5EBE"/>
    <w:rsid w:val="00AD20FA"/>
    <w:rsid w:val="00AD28D9"/>
    <w:rsid w:val="00AD326E"/>
    <w:rsid w:val="00AD5894"/>
    <w:rsid w:val="00AD6AE9"/>
    <w:rsid w:val="00AE041E"/>
    <w:rsid w:val="00AE09E5"/>
    <w:rsid w:val="00AE26A4"/>
    <w:rsid w:val="00AE2AA8"/>
    <w:rsid w:val="00AE38E3"/>
    <w:rsid w:val="00AE432B"/>
    <w:rsid w:val="00AE6B90"/>
    <w:rsid w:val="00AF0125"/>
    <w:rsid w:val="00AF034E"/>
    <w:rsid w:val="00AF15D4"/>
    <w:rsid w:val="00AF358E"/>
    <w:rsid w:val="00AF40FD"/>
    <w:rsid w:val="00AF6AB8"/>
    <w:rsid w:val="00AF6ACA"/>
    <w:rsid w:val="00AF6DD3"/>
    <w:rsid w:val="00AF7453"/>
    <w:rsid w:val="00B01D6B"/>
    <w:rsid w:val="00B01F0A"/>
    <w:rsid w:val="00B0390C"/>
    <w:rsid w:val="00B10BD0"/>
    <w:rsid w:val="00B20B53"/>
    <w:rsid w:val="00B22230"/>
    <w:rsid w:val="00B222A7"/>
    <w:rsid w:val="00B22CDB"/>
    <w:rsid w:val="00B2388D"/>
    <w:rsid w:val="00B316CD"/>
    <w:rsid w:val="00B33628"/>
    <w:rsid w:val="00B429ED"/>
    <w:rsid w:val="00B43F5A"/>
    <w:rsid w:val="00B51139"/>
    <w:rsid w:val="00B61A83"/>
    <w:rsid w:val="00B6220E"/>
    <w:rsid w:val="00B66F2C"/>
    <w:rsid w:val="00B71BE5"/>
    <w:rsid w:val="00B7264C"/>
    <w:rsid w:val="00B7294C"/>
    <w:rsid w:val="00B755B6"/>
    <w:rsid w:val="00B75F03"/>
    <w:rsid w:val="00B76982"/>
    <w:rsid w:val="00B82DBC"/>
    <w:rsid w:val="00B86AE1"/>
    <w:rsid w:val="00B8763B"/>
    <w:rsid w:val="00B91C56"/>
    <w:rsid w:val="00B92421"/>
    <w:rsid w:val="00B92DA4"/>
    <w:rsid w:val="00B9524A"/>
    <w:rsid w:val="00B965A1"/>
    <w:rsid w:val="00B97050"/>
    <w:rsid w:val="00B973CC"/>
    <w:rsid w:val="00BA0700"/>
    <w:rsid w:val="00BA27D4"/>
    <w:rsid w:val="00BA5AAE"/>
    <w:rsid w:val="00BA6ECF"/>
    <w:rsid w:val="00BB0565"/>
    <w:rsid w:val="00BB1384"/>
    <w:rsid w:val="00BB2918"/>
    <w:rsid w:val="00BB2BB1"/>
    <w:rsid w:val="00BB3070"/>
    <w:rsid w:val="00BB4BF0"/>
    <w:rsid w:val="00BB4D2B"/>
    <w:rsid w:val="00BC1A63"/>
    <w:rsid w:val="00BC3074"/>
    <w:rsid w:val="00BC3190"/>
    <w:rsid w:val="00BC3637"/>
    <w:rsid w:val="00BC663F"/>
    <w:rsid w:val="00BC6CE2"/>
    <w:rsid w:val="00BD4C1E"/>
    <w:rsid w:val="00BE049F"/>
    <w:rsid w:val="00BE4261"/>
    <w:rsid w:val="00BE5B6E"/>
    <w:rsid w:val="00BE5FF5"/>
    <w:rsid w:val="00BF177C"/>
    <w:rsid w:val="00BF2C16"/>
    <w:rsid w:val="00BF4891"/>
    <w:rsid w:val="00BF48C9"/>
    <w:rsid w:val="00BF7C28"/>
    <w:rsid w:val="00C00DE1"/>
    <w:rsid w:val="00C01FE6"/>
    <w:rsid w:val="00C02F26"/>
    <w:rsid w:val="00C05837"/>
    <w:rsid w:val="00C05F32"/>
    <w:rsid w:val="00C07BEE"/>
    <w:rsid w:val="00C10FED"/>
    <w:rsid w:val="00C1270D"/>
    <w:rsid w:val="00C13CAF"/>
    <w:rsid w:val="00C152B1"/>
    <w:rsid w:val="00C1557D"/>
    <w:rsid w:val="00C16520"/>
    <w:rsid w:val="00C17A72"/>
    <w:rsid w:val="00C209D5"/>
    <w:rsid w:val="00C20EB0"/>
    <w:rsid w:val="00C23591"/>
    <w:rsid w:val="00C26CEC"/>
    <w:rsid w:val="00C30324"/>
    <w:rsid w:val="00C33FFA"/>
    <w:rsid w:val="00C346B7"/>
    <w:rsid w:val="00C3571E"/>
    <w:rsid w:val="00C37932"/>
    <w:rsid w:val="00C37B03"/>
    <w:rsid w:val="00C3ECE7"/>
    <w:rsid w:val="00C4366C"/>
    <w:rsid w:val="00C437C8"/>
    <w:rsid w:val="00C4567C"/>
    <w:rsid w:val="00C4736B"/>
    <w:rsid w:val="00C4E7F5"/>
    <w:rsid w:val="00C53E96"/>
    <w:rsid w:val="00C56915"/>
    <w:rsid w:val="00C61DA1"/>
    <w:rsid w:val="00C61EF1"/>
    <w:rsid w:val="00C6296D"/>
    <w:rsid w:val="00C63251"/>
    <w:rsid w:val="00C65F30"/>
    <w:rsid w:val="00C66705"/>
    <w:rsid w:val="00C66D21"/>
    <w:rsid w:val="00C67EF3"/>
    <w:rsid w:val="00C70252"/>
    <w:rsid w:val="00C80EA2"/>
    <w:rsid w:val="00C81B79"/>
    <w:rsid w:val="00C83B07"/>
    <w:rsid w:val="00C84B4A"/>
    <w:rsid w:val="00C85956"/>
    <w:rsid w:val="00C86C01"/>
    <w:rsid w:val="00C86EBE"/>
    <w:rsid w:val="00C87F4F"/>
    <w:rsid w:val="00C90D69"/>
    <w:rsid w:val="00C91305"/>
    <w:rsid w:val="00C91C2B"/>
    <w:rsid w:val="00C91F3C"/>
    <w:rsid w:val="00C94197"/>
    <w:rsid w:val="00C96DAA"/>
    <w:rsid w:val="00CA2017"/>
    <w:rsid w:val="00CA3506"/>
    <w:rsid w:val="00CA4AD4"/>
    <w:rsid w:val="00CA4E5E"/>
    <w:rsid w:val="00CA7558"/>
    <w:rsid w:val="00CB1162"/>
    <w:rsid w:val="00CB1A67"/>
    <w:rsid w:val="00CB4862"/>
    <w:rsid w:val="00CB6BD5"/>
    <w:rsid w:val="00CC07B7"/>
    <w:rsid w:val="00CC1EC9"/>
    <w:rsid w:val="00CC4FC6"/>
    <w:rsid w:val="00CC5644"/>
    <w:rsid w:val="00CC6141"/>
    <w:rsid w:val="00CC78BA"/>
    <w:rsid w:val="00CD02BA"/>
    <w:rsid w:val="00CD08AF"/>
    <w:rsid w:val="00CD1396"/>
    <w:rsid w:val="00CD5301"/>
    <w:rsid w:val="00CD553A"/>
    <w:rsid w:val="00CD56FE"/>
    <w:rsid w:val="00CF2E04"/>
    <w:rsid w:val="00CF664B"/>
    <w:rsid w:val="00CF6995"/>
    <w:rsid w:val="00CF6A08"/>
    <w:rsid w:val="00D015C5"/>
    <w:rsid w:val="00D01E62"/>
    <w:rsid w:val="00D0214D"/>
    <w:rsid w:val="00D0244E"/>
    <w:rsid w:val="00D02886"/>
    <w:rsid w:val="00D03B4C"/>
    <w:rsid w:val="00D03E24"/>
    <w:rsid w:val="00D040E7"/>
    <w:rsid w:val="00D06DF4"/>
    <w:rsid w:val="00D07548"/>
    <w:rsid w:val="00D07883"/>
    <w:rsid w:val="00D07F4A"/>
    <w:rsid w:val="00D10122"/>
    <w:rsid w:val="00D104B2"/>
    <w:rsid w:val="00D105FA"/>
    <w:rsid w:val="00D143C8"/>
    <w:rsid w:val="00D17A9E"/>
    <w:rsid w:val="00D204D1"/>
    <w:rsid w:val="00D225F1"/>
    <w:rsid w:val="00D227ED"/>
    <w:rsid w:val="00D24487"/>
    <w:rsid w:val="00D252BF"/>
    <w:rsid w:val="00D256D4"/>
    <w:rsid w:val="00D27707"/>
    <w:rsid w:val="00D32B82"/>
    <w:rsid w:val="00D335E8"/>
    <w:rsid w:val="00D36FF8"/>
    <w:rsid w:val="00D40FD5"/>
    <w:rsid w:val="00D4134F"/>
    <w:rsid w:val="00D4576D"/>
    <w:rsid w:val="00D52938"/>
    <w:rsid w:val="00D55ADA"/>
    <w:rsid w:val="00D5641E"/>
    <w:rsid w:val="00D57923"/>
    <w:rsid w:val="00D6010B"/>
    <w:rsid w:val="00D631BB"/>
    <w:rsid w:val="00D71703"/>
    <w:rsid w:val="00D72217"/>
    <w:rsid w:val="00D728B9"/>
    <w:rsid w:val="00D75031"/>
    <w:rsid w:val="00D775DC"/>
    <w:rsid w:val="00D8164E"/>
    <w:rsid w:val="00D81C79"/>
    <w:rsid w:val="00D8497F"/>
    <w:rsid w:val="00D858BD"/>
    <w:rsid w:val="00D90CC3"/>
    <w:rsid w:val="00D9407D"/>
    <w:rsid w:val="00D96B27"/>
    <w:rsid w:val="00DA180B"/>
    <w:rsid w:val="00DA29E4"/>
    <w:rsid w:val="00DA2C5E"/>
    <w:rsid w:val="00DA3B24"/>
    <w:rsid w:val="00DB0660"/>
    <w:rsid w:val="00DB0E09"/>
    <w:rsid w:val="00DB261A"/>
    <w:rsid w:val="00DB4807"/>
    <w:rsid w:val="00DB5D3D"/>
    <w:rsid w:val="00DC5DBA"/>
    <w:rsid w:val="00DC5F50"/>
    <w:rsid w:val="00DC6807"/>
    <w:rsid w:val="00DC7DF9"/>
    <w:rsid w:val="00DD3C7F"/>
    <w:rsid w:val="00DD3DFD"/>
    <w:rsid w:val="00DD4560"/>
    <w:rsid w:val="00DE2155"/>
    <w:rsid w:val="00DE238E"/>
    <w:rsid w:val="00DE419D"/>
    <w:rsid w:val="00DE5913"/>
    <w:rsid w:val="00DE63A0"/>
    <w:rsid w:val="00DE78C3"/>
    <w:rsid w:val="00DF1EF9"/>
    <w:rsid w:val="00DF51A1"/>
    <w:rsid w:val="00DF5CFB"/>
    <w:rsid w:val="00DF6E15"/>
    <w:rsid w:val="00E06D17"/>
    <w:rsid w:val="00E132BC"/>
    <w:rsid w:val="00E1380A"/>
    <w:rsid w:val="00E22A37"/>
    <w:rsid w:val="00E31931"/>
    <w:rsid w:val="00E32765"/>
    <w:rsid w:val="00E351F8"/>
    <w:rsid w:val="00E35ED8"/>
    <w:rsid w:val="00E4053D"/>
    <w:rsid w:val="00E41E3E"/>
    <w:rsid w:val="00E50136"/>
    <w:rsid w:val="00E52503"/>
    <w:rsid w:val="00E541AA"/>
    <w:rsid w:val="00E54783"/>
    <w:rsid w:val="00E65577"/>
    <w:rsid w:val="00E67FEB"/>
    <w:rsid w:val="00E71297"/>
    <w:rsid w:val="00E725F3"/>
    <w:rsid w:val="00E75A78"/>
    <w:rsid w:val="00E77BC4"/>
    <w:rsid w:val="00E805F2"/>
    <w:rsid w:val="00E876E2"/>
    <w:rsid w:val="00E910D3"/>
    <w:rsid w:val="00E91158"/>
    <w:rsid w:val="00E92FFE"/>
    <w:rsid w:val="00EA17EA"/>
    <w:rsid w:val="00EA5A9D"/>
    <w:rsid w:val="00EA688C"/>
    <w:rsid w:val="00EB0D37"/>
    <w:rsid w:val="00EB2325"/>
    <w:rsid w:val="00EB4663"/>
    <w:rsid w:val="00EB4AE5"/>
    <w:rsid w:val="00EB619C"/>
    <w:rsid w:val="00EB690D"/>
    <w:rsid w:val="00EB7BF9"/>
    <w:rsid w:val="00EC2EDD"/>
    <w:rsid w:val="00EC4C4B"/>
    <w:rsid w:val="00EC5FD0"/>
    <w:rsid w:val="00ED2798"/>
    <w:rsid w:val="00ED3786"/>
    <w:rsid w:val="00ED541A"/>
    <w:rsid w:val="00EE021F"/>
    <w:rsid w:val="00EE07E3"/>
    <w:rsid w:val="00EE120B"/>
    <w:rsid w:val="00EE1ACB"/>
    <w:rsid w:val="00EE295A"/>
    <w:rsid w:val="00EE2F62"/>
    <w:rsid w:val="00EE2FED"/>
    <w:rsid w:val="00EE44A6"/>
    <w:rsid w:val="00EE52B0"/>
    <w:rsid w:val="00EE62C9"/>
    <w:rsid w:val="00EF05C0"/>
    <w:rsid w:val="00EF0962"/>
    <w:rsid w:val="00EF3FA2"/>
    <w:rsid w:val="00EF4BD3"/>
    <w:rsid w:val="00EF5012"/>
    <w:rsid w:val="00F012DC"/>
    <w:rsid w:val="00F04410"/>
    <w:rsid w:val="00F04833"/>
    <w:rsid w:val="00F04C49"/>
    <w:rsid w:val="00F05AB3"/>
    <w:rsid w:val="00F07282"/>
    <w:rsid w:val="00F0784F"/>
    <w:rsid w:val="00F12EEA"/>
    <w:rsid w:val="00F133AC"/>
    <w:rsid w:val="00F133DF"/>
    <w:rsid w:val="00F1446A"/>
    <w:rsid w:val="00F171CA"/>
    <w:rsid w:val="00F21249"/>
    <w:rsid w:val="00F237FD"/>
    <w:rsid w:val="00F255AF"/>
    <w:rsid w:val="00F25E2A"/>
    <w:rsid w:val="00F27E6F"/>
    <w:rsid w:val="00F32298"/>
    <w:rsid w:val="00F33067"/>
    <w:rsid w:val="00F41665"/>
    <w:rsid w:val="00F41D37"/>
    <w:rsid w:val="00F43932"/>
    <w:rsid w:val="00F44614"/>
    <w:rsid w:val="00F46511"/>
    <w:rsid w:val="00F515B9"/>
    <w:rsid w:val="00F51C2E"/>
    <w:rsid w:val="00F529FB"/>
    <w:rsid w:val="00F530E8"/>
    <w:rsid w:val="00F532E2"/>
    <w:rsid w:val="00F6038B"/>
    <w:rsid w:val="00F607C2"/>
    <w:rsid w:val="00F61777"/>
    <w:rsid w:val="00F66F59"/>
    <w:rsid w:val="00F74F31"/>
    <w:rsid w:val="00F77D36"/>
    <w:rsid w:val="00F81740"/>
    <w:rsid w:val="00F83E88"/>
    <w:rsid w:val="00F83F11"/>
    <w:rsid w:val="00F83F87"/>
    <w:rsid w:val="00F84247"/>
    <w:rsid w:val="00F87680"/>
    <w:rsid w:val="00F91082"/>
    <w:rsid w:val="00F96509"/>
    <w:rsid w:val="00F96786"/>
    <w:rsid w:val="00FA24A8"/>
    <w:rsid w:val="00FA589B"/>
    <w:rsid w:val="00FB1242"/>
    <w:rsid w:val="00FC31EB"/>
    <w:rsid w:val="00FC4168"/>
    <w:rsid w:val="00FC4F80"/>
    <w:rsid w:val="00FC57CC"/>
    <w:rsid w:val="00FC5DF7"/>
    <w:rsid w:val="00FC6021"/>
    <w:rsid w:val="00FD35B6"/>
    <w:rsid w:val="00FD79EB"/>
    <w:rsid w:val="00FD81D4"/>
    <w:rsid w:val="00FE0085"/>
    <w:rsid w:val="00FE31F5"/>
    <w:rsid w:val="00FE35C6"/>
    <w:rsid w:val="00FE3FFF"/>
    <w:rsid w:val="00FE403F"/>
    <w:rsid w:val="00FE40E5"/>
    <w:rsid w:val="00FE4768"/>
    <w:rsid w:val="00FE47B7"/>
    <w:rsid w:val="00FE72E6"/>
    <w:rsid w:val="00FE7505"/>
    <w:rsid w:val="00FF189A"/>
    <w:rsid w:val="00FF18D0"/>
    <w:rsid w:val="00FF38FE"/>
    <w:rsid w:val="00FF5E26"/>
    <w:rsid w:val="00FF6344"/>
    <w:rsid w:val="00FF7DAE"/>
    <w:rsid w:val="0109BA06"/>
    <w:rsid w:val="01198A80"/>
    <w:rsid w:val="011A57AF"/>
    <w:rsid w:val="011F5986"/>
    <w:rsid w:val="0144FE02"/>
    <w:rsid w:val="015C8A19"/>
    <w:rsid w:val="016DFF75"/>
    <w:rsid w:val="01793B4E"/>
    <w:rsid w:val="017A8E4C"/>
    <w:rsid w:val="01A3149F"/>
    <w:rsid w:val="01B30D68"/>
    <w:rsid w:val="01C76741"/>
    <w:rsid w:val="01E0E9C1"/>
    <w:rsid w:val="01E1717A"/>
    <w:rsid w:val="01E72419"/>
    <w:rsid w:val="01F00B20"/>
    <w:rsid w:val="01FBC572"/>
    <w:rsid w:val="01FF8740"/>
    <w:rsid w:val="02029739"/>
    <w:rsid w:val="020C3742"/>
    <w:rsid w:val="020E2018"/>
    <w:rsid w:val="021B94D5"/>
    <w:rsid w:val="022126F9"/>
    <w:rsid w:val="022F5415"/>
    <w:rsid w:val="023174B2"/>
    <w:rsid w:val="02361474"/>
    <w:rsid w:val="023B6765"/>
    <w:rsid w:val="023DEEEC"/>
    <w:rsid w:val="02513300"/>
    <w:rsid w:val="02543669"/>
    <w:rsid w:val="02767457"/>
    <w:rsid w:val="029117A3"/>
    <w:rsid w:val="02B26339"/>
    <w:rsid w:val="02B5DDFD"/>
    <w:rsid w:val="02B95ECB"/>
    <w:rsid w:val="02BF9D27"/>
    <w:rsid w:val="02CD3529"/>
    <w:rsid w:val="02D4DB85"/>
    <w:rsid w:val="02E1DEBF"/>
    <w:rsid w:val="02EFFED9"/>
    <w:rsid w:val="02F534D4"/>
    <w:rsid w:val="031352DC"/>
    <w:rsid w:val="032A4D46"/>
    <w:rsid w:val="03358E3D"/>
    <w:rsid w:val="0335FB5B"/>
    <w:rsid w:val="033FFB0F"/>
    <w:rsid w:val="0369B5FB"/>
    <w:rsid w:val="037A5BB7"/>
    <w:rsid w:val="03840DF2"/>
    <w:rsid w:val="0385B26F"/>
    <w:rsid w:val="03872B54"/>
    <w:rsid w:val="03954FFC"/>
    <w:rsid w:val="0395C47D"/>
    <w:rsid w:val="03977156"/>
    <w:rsid w:val="03979E6C"/>
    <w:rsid w:val="0399FA6F"/>
    <w:rsid w:val="03AE2784"/>
    <w:rsid w:val="03B4B967"/>
    <w:rsid w:val="03B6F2A3"/>
    <w:rsid w:val="03BEA7A1"/>
    <w:rsid w:val="03C096F0"/>
    <w:rsid w:val="03D9BF4D"/>
    <w:rsid w:val="03E952D6"/>
    <w:rsid w:val="03ED767C"/>
    <w:rsid w:val="03F037B8"/>
    <w:rsid w:val="03F930A4"/>
    <w:rsid w:val="03FEB90A"/>
    <w:rsid w:val="04076222"/>
    <w:rsid w:val="040D8700"/>
    <w:rsid w:val="0410A389"/>
    <w:rsid w:val="042A78CD"/>
    <w:rsid w:val="044E339A"/>
    <w:rsid w:val="045086F6"/>
    <w:rsid w:val="04532EF6"/>
    <w:rsid w:val="0463F046"/>
    <w:rsid w:val="046A4D78"/>
    <w:rsid w:val="04830EDB"/>
    <w:rsid w:val="048F46E0"/>
    <w:rsid w:val="049BFF99"/>
    <w:rsid w:val="04BC6300"/>
    <w:rsid w:val="04CD3835"/>
    <w:rsid w:val="04D122C2"/>
    <w:rsid w:val="04E25103"/>
    <w:rsid w:val="04F87840"/>
    <w:rsid w:val="050E8385"/>
    <w:rsid w:val="05286A5F"/>
    <w:rsid w:val="0541C475"/>
    <w:rsid w:val="054C0A4A"/>
    <w:rsid w:val="056619D4"/>
    <w:rsid w:val="05689097"/>
    <w:rsid w:val="056B38E2"/>
    <w:rsid w:val="05D9548F"/>
    <w:rsid w:val="05DD3FCE"/>
    <w:rsid w:val="05F18E72"/>
    <w:rsid w:val="05F1FD68"/>
    <w:rsid w:val="05FCA3CB"/>
    <w:rsid w:val="0600A6C3"/>
    <w:rsid w:val="06095549"/>
    <w:rsid w:val="06111917"/>
    <w:rsid w:val="0626D25F"/>
    <w:rsid w:val="0641C1F7"/>
    <w:rsid w:val="0643AF25"/>
    <w:rsid w:val="0648CFAC"/>
    <w:rsid w:val="064D1FBF"/>
    <w:rsid w:val="0656BD34"/>
    <w:rsid w:val="065BFB3A"/>
    <w:rsid w:val="065FDE7F"/>
    <w:rsid w:val="0660151F"/>
    <w:rsid w:val="066630DF"/>
    <w:rsid w:val="066FD334"/>
    <w:rsid w:val="0675FA56"/>
    <w:rsid w:val="068A8152"/>
    <w:rsid w:val="06B9C46D"/>
    <w:rsid w:val="06BECC16"/>
    <w:rsid w:val="06CC568F"/>
    <w:rsid w:val="06DC73AE"/>
    <w:rsid w:val="06DEC401"/>
    <w:rsid w:val="06F6BFB2"/>
    <w:rsid w:val="0707D924"/>
    <w:rsid w:val="071CA5FA"/>
    <w:rsid w:val="071EFAEB"/>
    <w:rsid w:val="0730A004"/>
    <w:rsid w:val="0731377C"/>
    <w:rsid w:val="074B593E"/>
    <w:rsid w:val="074DCC61"/>
    <w:rsid w:val="0768584E"/>
    <w:rsid w:val="076987EC"/>
    <w:rsid w:val="077B144B"/>
    <w:rsid w:val="077D48A8"/>
    <w:rsid w:val="077EA1C2"/>
    <w:rsid w:val="0780821F"/>
    <w:rsid w:val="079B3210"/>
    <w:rsid w:val="079E10E4"/>
    <w:rsid w:val="07AA3E6B"/>
    <w:rsid w:val="07AD8B6C"/>
    <w:rsid w:val="07AF51B0"/>
    <w:rsid w:val="07B476AF"/>
    <w:rsid w:val="07EB7B03"/>
    <w:rsid w:val="0819C199"/>
    <w:rsid w:val="082BEDBF"/>
    <w:rsid w:val="082F7C1C"/>
    <w:rsid w:val="08370178"/>
    <w:rsid w:val="084347A4"/>
    <w:rsid w:val="084B69E7"/>
    <w:rsid w:val="084D5DD4"/>
    <w:rsid w:val="087427F0"/>
    <w:rsid w:val="0890649A"/>
    <w:rsid w:val="08953A45"/>
    <w:rsid w:val="089C681B"/>
    <w:rsid w:val="089E47E6"/>
    <w:rsid w:val="08A55DE7"/>
    <w:rsid w:val="08A67B59"/>
    <w:rsid w:val="08A8FE98"/>
    <w:rsid w:val="08BBEC90"/>
    <w:rsid w:val="08C2EB66"/>
    <w:rsid w:val="08D71E28"/>
    <w:rsid w:val="08E56369"/>
    <w:rsid w:val="08EC892E"/>
    <w:rsid w:val="08FEBE65"/>
    <w:rsid w:val="09087C60"/>
    <w:rsid w:val="09093F65"/>
    <w:rsid w:val="091106C6"/>
    <w:rsid w:val="0911C6CF"/>
    <w:rsid w:val="09208479"/>
    <w:rsid w:val="092A6B6B"/>
    <w:rsid w:val="09349923"/>
    <w:rsid w:val="09377F02"/>
    <w:rsid w:val="093B362E"/>
    <w:rsid w:val="093FAB00"/>
    <w:rsid w:val="094ED65F"/>
    <w:rsid w:val="0967B29D"/>
    <w:rsid w:val="09698670"/>
    <w:rsid w:val="097C4320"/>
    <w:rsid w:val="098809CC"/>
    <w:rsid w:val="0989C8B5"/>
    <w:rsid w:val="09966C9B"/>
    <w:rsid w:val="09A992FD"/>
    <w:rsid w:val="09CB1FD3"/>
    <w:rsid w:val="09DD27EB"/>
    <w:rsid w:val="09FB1950"/>
    <w:rsid w:val="09FC24DE"/>
    <w:rsid w:val="0A12856B"/>
    <w:rsid w:val="0A18AE00"/>
    <w:rsid w:val="0A1FBD89"/>
    <w:rsid w:val="0A20FBF6"/>
    <w:rsid w:val="0A252CA5"/>
    <w:rsid w:val="0A26340B"/>
    <w:rsid w:val="0A26FC2B"/>
    <w:rsid w:val="0A2D72DE"/>
    <w:rsid w:val="0A2E9BF4"/>
    <w:rsid w:val="0A3C7DF1"/>
    <w:rsid w:val="0A43DBC6"/>
    <w:rsid w:val="0A498CF4"/>
    <w:rsid w:val="0A4B5ABE"/>
    <w:rsid w:val="0A535EC3"/>
    <w:rsid w:val="0A5D560D"/>
    <w:rsid w:val="0A820B33"/>
    <w:rsid w:val="0A82D558"/>
    <w:rsid w:val="0A939446"/>
    <w:rsid w:val="0A98211F"/>
    <w:rsid w:val="0A999207"/>
    <w:rsid w:val="0AA44CC1"/>
    <w:rsid w:val="0AA880E6"/>
    <w:rsid w:val="0AB822E1"/>
    <w:rsid w:val="0ABD3B12"/>
    <w:rsid w:val="0AD65B00"/>
    <w:rsid w:val="0AD7923A"/>
    <w:rsid w:val="0AEA2FCB"/>
    <w:rsid w:val="0AEB1C52"/>
    <w:rsid w:val="0B1ADCE2"/>
    <w:rsid w:val="0B1FEA51"/>
    <w:rsid w:val="0B37BFC2"/>
    <w:rsid w:val="0B47345E"/>
    <w:rsid w:val="0B5CB0F6"/>
    <w:rsid w:val="0B71026A"/>
    <w:rsid w:val="0B77069F"/>
    <w:rsid w:val="0B811027"/>
    <w:rsid w:val="0B8C2D02"/>
    <w:rsid w:val="0B9C4935"/>
    <w:rsid w:val="0B9FDBC0"/>
    <w:rsid w:val="0BBDE153"/>
    <w:rsid w:val="0BD3B05D"/>
    <w:rsid w:val="0BD6ED02"/>
    <w:rsid w:val="0BE75CF5"/>
    <w:rsid w:val="0BEDA13E"/>
    <w:rsid w:val="0BF77E9E"/>
    <w:rsid w:val="0C10E55D"/>
    <w:rsid w:val="0C2279F1"/>
    <w:rsid w:val="0C2A6352"/>
    <w:rsid w:val="0C3A4AE7"/>
    <w:rsid w:val="0C44ECFA"/>
    <w:rsid w:val="0C4F840C"/>
    <w:rsid w:val="0C649DEE"/>
    <w:rsid w:val="0C72A840"/>
    <w:rsid w:val="0C7EC704"/>
    <w:rsid w:val="0C8EF8C4"/>
    <w:rsid w:val="0CA36895"/>
    <w:rsid w:val="0CAED0FB"/>
    <w:rsid w:val="0CB33F32"/>
    <w:rsid w:val="0CC12843"/>
    <w:rsid w:val="0CC7293C"/>
    <w:rsid w:val="0CC8E043"/>
    <w:rsid w:val="0CDE3F62"/>
    <w:rsid w:val="0CE26D47"/>
    <w:rsid w:val="0CF921DF"/>
    <w:rsid w:val="0D0140F5"/>
    <w:rsid w:val="0D05622D"/>
    <w:rsid w:val="0D0659A5"/>
    <w:rsid w:val="0D0DBFFE"/>
    <w:rsid w:val="0D1B16D8"/>
    <w:rsid w:val="0D2697AB"/>
    <w:rsid w:val="0D26B318"/>
    <w:rsid w:val="0D2EF74B"/>
    <w:rsid w:val="0D3063C5"/>
    <w:rsid w:val="0D33D038"/>
    <w:rsid w:val="0D3CA6C3"/>
    <w:rsid w:val="0D46ABA2"/>
    <w:rsid w:val="0D6CAD24"/>
    <w:rsid w:val="0D7A712A"/>
    <w:rsid w:val="0D808249"/>
    <w:rsid w:val="0D81F20F"/>
    <w:rsid w:val="0D85E436"/>
    <w:rsid w:val="0D9A78E0"/>
    <w:rsid w:val="0DA707DF"/>
    <w:rsid w:val="0DD15608"/>
    <w:rsid w:val="0DD3FB31"/>
    <w:rsid w:val="0DDC4C44"/>
    <w:rsid w:val="0DDD687F"/>
    <w:rsid w:val="0DE64F54"/>
    <w:rsid w:val="0DF129AB"/>
    <w:rsid w:val="0DFB4DCE"/>
    <w:rsid w:val="0E134252"/>
    <w:rsid w:val="0E248907"/>
    <w:rsid w:val="0E2A7176"/>
    <w:rsid w:val="0E3B19A7"/>
    <w:rsid w:val="0E7442DE"/>
    <w:rsid w:val="0E78B6B1"/>
    <w:rsid w:val="0E82EA7A"/>
    <w:rsid w:val="0E8FD9E5"/>
    <w:rsid w:val="0EBF581F"/>
    <w:rsid w:val="0ECF4710"/>
    <w:rsid w:val="0ED1455C"/>
    <w:rsid w:val="0ED838AC"/>
    <w:rsid w:val="0EF6DD0C"/>
    <w:rsid w:val="0EFBD0A9"/>
    <w:rsid w:val="0F01BDB2"/>
    <w:rsid w:val="0F02210E"/>
    <w:rsid w:val="0F061FA5"/>
    <w:rsid w:val="0F1144C5"/>
    <w:rsid w:val="0F129F85"/>
    <w:rsid w:val="0F1CFDC5"/>
    <w:rsid w:val="0F22516C"/>
    <w:rsid w:val="0F2EF4EA"/>
    <w:rsid w:val="0F2F0A99"/>
    <w:rsid w:val="0F4E10BD"/>
    <w:rsid w:val="0F5F5BF3"/>
    <w:rsid w:val="0F621B67"/>
    <w:rsid w:val="0F6C174E"/>
    <w:rsid w:val="0F7430B9"/>
    <w:rsid w:val="0F78897C"/>
    <w:rsid w:val="0F86C383"/>
    <w:rsid w:val="0F8AB0F1"/>
    <w:rsid w:val="0F9FB04E"/>
    <w:rsid w:val="0FB28616"/>
    <w:rsid w:val="0FB58321"/>
    <w:rsid w:val="0FCAF770"/>
    <w:rsid w:val="0FD3C01E"/>
    <w:rsid w:val="0FD4B515"/>
    <w:rsid w:val="0FD68995"/>
    <w:rsid w:val="0FF25ED5"/>
    <w:rsid w:val="0FF52FE3"/>
    <w:rsid w:val="0FF8BF3B"/>
    <w:rsid w:val="10059B05"/>
    <w:rsid w:val="1019DB38"/>
    <w:rsid w:val="102DD13F"/>
    <w:rsid w:val="1059A1D2"/>
    <w:rsid w:val="10685060"/>
    <w:rsid w:val="106A5E89"/>
    <w:rsid w:val="108576B5"/>
    <w:rsid w:val="108D6FE2"/>
    <w:rsid w:val="109A2240"/>
    <w:rsid w:val="10BB47F7"/>
    <w:rsid w:val="10E12579"/>
    <w:rsid w:val="10E8012E"/>
    <w:rsid w:val="10EA0580"/>
    <w:rsid w:val="10ECE43D"/>
    <w:rsid w:val="10F031BE"/>
    <w:rsid w:val="10F4C82D"/>
    <w:rsid w:val="10FC5B39"/>
    <w:rsid w:val="110EF3EF"/>
    <w:rsid w:val="111284CC"/>
    <w:rsid w:val="1142537E"/>
    <w:rsid w:val="11453402"/>
    <w:rsid w:val="114CE28C"/>
    <w:rsid w:val="11557941"/>
    <w:rsid w:val="11647018"/>
    <w:rsid w:val="1169CC83"/>
    <w:rsid w:val="11795694"/>
    <w:rsid w:val="1182EBBC"/>
    <w:rsid w:val="1184D0E2"/>
    <w:rsid w:val="1193CF85"/>
    <w:rsid w:val="11952391"/>
    <w:rsid w:val="11B283BB"/>
    <w:rsid w:val="11CC3165"/>
    <w:rsid w:val="11D3CC9C"/>
    <w:rsid w:val="11D8364C"/>
    <w:rsid w:val="11DAFBFE"/>
    <w:rsid w:val="120F1225"/>
    <w:rsid w:val="1215F932"/>
    <w:rsid w:val="121CB38F"/>
    <w:rsid w:val="122D3683"/>
    <w:rsid w:val="12422CEC"/>
    <w:rsid w:val="124500A7"/>
    <w:rsid w:val="1245210D"/>
    <w:rsid w:val="124E1A76"/>
    <w:rsid w:val="12624956"/>
    <w:rsid w:val="12704CC5"/>
    <w:rsid w:val="12750967"/>
    <w:rsid w:val="127B421A"/>
    <w:rsid w:val="12916475"/>
    <w:rsid w:val="129C2DF7"/>
    <w:rsid w:val="129C76D8"/>
    <w:rsid w:val="12BFA324"/>
    <w:rsid w:val="12CC8854"/>
    <w:rsid w:val="12E406DC"/>
    <w:rsid w:val="12F46C92"/>
    <w:rsid w:val="12F7E3B4"/>
    <w:rsid w:val="1319D596"/>
    <w:rsid w:val="133C7342"/>
    <w:rsid w:val="133FD46C"/>
    <w:rsid w:val="1340AF70"/>
    <w:rsid w:val="1373F6CB"/>
    <w:rsid w:val="137F28C9"/>
    <w:rsid w:val="13956035"/>
    <w:rsid w:val="13B4ED20"/>
    <w:rsid w:val="13BD04CF"/>
    <w:rsid w:val="13BF9AC5"/>
    <w:rsid w:val="13E11EBA"/>
    <w:rsid w:val="13E55030"/>
    <w:rsid w:val="13F6950B"/>
    <w:rsid w:val="13F87F8D"/>
    <w:rsid w:val="13FAA3BB"/>
    <w:rsid w:val="14051794"/>
    <w:rsid w:val="1409BA64"/>
    <w:rsid w:val="141B0BA6"/>
    <w:rsid w:val="141DCE4F"/>
    <w:rsid w:val="142D4880"/>
    <w:rsid w:val="142D6CED"/>
    <w:rsid w:val="142ED72E"/>
    <w:rsid w:val="1436831A"/>
    <w:rsid w:val="14528664"/>
    <w:rsid w:val="14542B0E"/>
    <w:rsid w:val="146016BE"/>
    <w:rsid w:val="1463F425"/>
    <w:rsid w:val="14668FD4"/>
    <w:rsid w:val="146B09F2"/>
    <w:rsid w:val="1471F3DD"/>
    <w:rsid w:val="14740A2E"/>
    <w:rsid w:val="148743D3"/>
    <w:rsid w:val="1491F845"/>
    <w:rsid w:val="14A02931"/>
    <w:rsid w:val="14A0A15E"/>
    <w:rsid w:val="14A0FC66"/>
    <w:rsid w:val="14A45A58"/>
    <w:rsid w:val="14B94E23"/>
    <w:rsid w:val="14D63C60"/>
    <w:rsid w:val="14DFF4A0"/>
    <w:rsid w:val="14EAE774"/>
    <w:rsid w:val="14F9E056"/>
    <w:rsid w:val="15074D0A"/>
    <w:rsid w:val="1512E9B8"/>
    <w:rsid w:val="1518820E"/>
    <w:rsid w:val="152CB97C"/>
    <w:rsid w:val="1532DB34"/>
    <w:rsid w:val="1554D413"/>
    <w:rsid w:val="1568DE8F"/>
    <w:rsid w:val="156A954A"/>
    <w:rsid w:val="157A78A1"/>
    <w:rsid w:val="1585D2B2"/>
    <w:rsid w:val="15885FE0"/>
    <w:rsid w:val="15946659"/>
    <w:rsid w:val="15AE0BA3"/>
    <w:rsid w:val="15AED22C"/>
    <w:rsid w:val="15B35EE6"/>
    <w:rsid w:val="15BCB94A"/>
    <w:rsid w:val="15C918E1"/>
    <w:rsid w:val="15E3174E"/>
    <w:rsid w:val="15F1EDF8"/>
    <w:rsid w:val="160E31C0"/>
    <w:rsid w:val="162FAC32"/>
    <w:rsid w:val="16301DD7"/>
    <w:rsid w:val="165395E7"/>
    <w:rsid w:val="166B22BD"/>
    <w:rsid w:val="166B6D66"/>
    <w:rsid w:val="167190A5"/>
    <w:rsid w:val="1685A29C"/>
    <w:rsid w:val="1698A6AB"/>
    <w:rsid w:val="16A127DE"/>
    <w:rsid w:val="16A8726E"/>
    <w:rsid w:val="16B6A27B"/>
    <w:rsid w:val="16C4E34D"/>
    <w:rsid w:val="16CA316B"/>
    <w:rsid w:val="16E193CD"/>
    <w:rsid w:val="16E385F8"/>
    <w:rsid w:val="16E470D7"/>
    <w:rsid w:val="16E78D70"/>
    <w:rsid w:val="16EF4890"/>
    <w:rsid w:val="17043FAF"/>
    <w:rsid w:val="17057A72"/>
    <w:rsid w:val="1719E0C0"/>
    <w:rsid w:val="171F3F42"/>
    <w:rsid w:val="1731846A"/>
    <w:rsid w:val="1744D7BB"/>
    <w:rsid w:val="174D4847"/>
    <w:rsid w:val="17516CAC"/>
    <w:rsid w:val="1752AC68"/>
    <w:rsid w:val="175FE971"/>
    <w:rsid w:val="1763DC14"/>
    <w:rsid w:val="176CF2F6"/>
    <w:rsid w:val="178164C8"/>
    <w:rsid w:val="1781C5B4"/>
    <w:rsid w:val="1784AD76"/>
    <w:rsid w:val="17863083"/>
    <w:rsid w:val="179533D1"/>
    <w:rsid w:val="17A3A2FD"/>
    <w:rsid w:val="17B61B37"/>
    <w:rsid w:val="17BC2BBE"/>
    <w:rsid w:val="17D24F9B"/>
    <w:rsid w:val="17D8109A"/>
    <w:rsid w:val="17E02C5E"/>
    <w:rsid w:val="17E5DCBF"/>
    <w:rsid w:val="17F364C3"/>
    <w:rsid w:val="180CC964"/>
    <w:rsid w:val="180E3BA3"/>
    <w:rsid w:val="182E77E7"/>
    <w:rsid w:val="183B8CED"/>
    <w:rsid w:val="1845C8B3"/>
    <w:rsid w:val="18493C7A"/>
    <w:rsid w:val="1862504A"/>
    <w:rsid w:val="187A723B"/>
    <w:rsid w:val="187BAEAA"/>
    <w:rsid w:val="187C88CE"/>
    <w:rsid w:val="187D4733"/>
    <w:rsid w:val="188991C7"/>
    <w:rsid w:val="1896F1D0"/>
    <w:rsid w:val="189AEF48"/>
    <w:rsid w:val="189BA70C"/>
    <w:rsid w:val="189D336D"/>
    <w:rsid w:val="18B1FA56"/>
    <w:rsid w:val="18C6BC71"/>
    <w:rsid w:val="18C9070D"/>
    <w:rsid w:val="18DD5AE9"/>
    <w:rsid w:val="18F02444"/>
    <w:rsid w:val="18F95B61"/>
    <w:rsid w:val="18FB80A2"/>
    <w:rsid w:val="1911F275"/>
    <w:rsid w:val="191315A4"/>
    <w:rsid w:val="1914B4A3"/>
    <w:rsid w:val="192BA682"/>
    <w:rsid w:val="192F7447"/>
    <w:rsid w:val="19398924"/>
    <w:rsid w:val="193BC9D8"/>
    <w:rsid w:val="193D5AFB"/>
    <w:rsid w:val="1951515D"/>
    <w:rsid w:val="195B02F6"/>
    <w:rsid w:val="195C780F"/>
    <w:rsid w:val="19609B5C"/>
    <w:rsid w:val="1977CE03"/>
    <w:rsid w:val="19806BFA"/>
    <w:rsid w:val="198940D7"/>
    <w:rsid w:val="19897E27"/>
    <w:rsid w:val="1991013C"/>
    <w:rsid w:val="19A5802B"/>
    <w:rsid w:val="19A96161"/>
    <w:rsid w:val="19AC4634"/>
    <w:rsid w:val="19AD1479"/>
    <w:rsid w:val="19ADEF10"/>
    <w:rsid w:val="19B6E36C"/>
    <w:rsid w:val="19CD3B4E"/>
    <w:rsid w:val="19E1828B"/>
    <w:rsid w:val="1A09EEF4"/>
    <w:rsid w:val="1A1B8384"/>
    <w:rsid w:val="1A241293"/>
    <w:rsid w:val="1A26393D"/>
    <w:rsid w:val="1A279F45"/>
    <w:rsid w:val="1A4AFCDC"/>
    <w:rsid w:val="1A5198D9"/>
    <w:rsid w:val="1A6F509C"/>
    <w:rsid w:val="1A86C9F9"/>
    <w:rsid w:val="1A8ADA08"/>
    <w:rsid w:val="1A923584"/>
    <w:rsid w:val="1A936B1F"/>
    <w:rsid w:val="1A95D11D"/>
    <w:rsid w:val="1A9633EA"/>
    <w:rsid w:val="1AB6810F"/>
    <w:rsid w:val="1AC4026C"/>
    <w:rsid w:val="1AC5AECB"/>
    <w:rsid w:val="1AE3C5A8"/>
    <w:rsid w:val="1AF67764"/>
    <w:rsid w:val="1AF7B0F8"/>
    <w:rsid w:val="1AFFD9FC"/>
    <w:rsid w:val="1B048308"/>
    <w:rsid w:val="1B2CC01A"/>
    <w:rsid w:val="1B364594"/>
    <w:rsid w:val="1B41335E"/>
    <w:rsid w:val="1B44F756"/>
    <w:rsid w:val="1B65AA55"/>
    <w:rsid w:val="1B6D1C0E"/>
    <w:rsid w:val="1B8FAF9B"/>
    <w:rsid w:val="1B915AD4"/>
    <w:rsid w:val="1B978C62"/>
    <w:rsid w:val="1BAB2114"/>
    <w:rsid w:val="1BAFF609"/>
    <w:rsid w:val="1BB728CA"/>
    <w:rsid w:val="1BCA4564"/>
    <w:rsid w:val="1BD3AA6B"/>
    <w:rsid w:val="1BDF1F6D"/>
    <w:rsid w:val="1BE74D64"/>
    <w:rsid w:val="1C0A8992"/>
    <w:rsid w:val="1C1441B6"/>
    <w:rsid w:val="1C17A00F"/>
    <w:rsid w:val="1C1E2519"/>
    <w:rsid w:val="1C1EC878"/>
    <w:rsid w:val="1C2828F9"/>
    <w:rsid w:val="1C2BA57D"/>
    <w:rsid w:val="1C2DA043"/>
    <w:rsid w:val="1C3F3529"/>
    <w:rsid w:val="1C5E9468"/>
    <w:rsid w:val="1C644F28"/>
    <w:rsid w:val="1C67E598"/>
    <w:rsid w:val="1C732EAA"/>
    <w:rsid w:val="1C9F0436"/>
    <w:rsid w:val="1CA1D338"/>
    <w:rsid w:val="1CAE73DB"/>
    <w:rsid w:val="1CB84678"/>
    <w:rsid w:val="1CD2F945"/>
    <w:rsid w:val="1CD9B2BB"/>
    <w:rsid w:val="1CF13B97"/>
    <w:rsid w:val="1CF5C860"/>
    <w:rsid w:val="1D007D9C"/>
    <w:rsid w:val="1D164E74"/>
    <w:rsid w:val="1D1738DE"/>
    <w:rsid w:val="1D281FE3"/>
    <w:rsid w:val="1D2AB988"/>
    <w:rsid w:val="1D418FB6"/>
    <w:rsid w:val="1D51025F"/>
    <w:rsid w:val="1D5273C1"/>
    <w:rsid w:val="1D541071"/>
    <w:rsid w:val="1D590928"/>
    <w:rsid w:val="1D6C70CA"/>
    <w:rsid w:val="1D788B6F"/>
    <w:rsid w:val="1D7B25EC"/>
    <w:rsid w:val="1D8E4E3A"/>
    <w:rsid w:val="1D956A6C"/>
    <w:rsid w:val="1DB26771"/>
    <w:rsid w:val="1DB2E0A7"/>
    <w:rsid w:val="1DCA7278"/>
    <w:rsid w:val="1DD32596"/>
    <w:rsid w:val="1DE6F9B7"/>
    <w:rsid w:val="1DE825C6"/>
    <w:rsid w:val="1DECDBC6"/>
    <w:rsid w:val="1DF3509A"/>
    <w:rsid w:val="1E02C18E"/>
    <w:rsid w:val="1E151414"/>
    <w:rsid w:val="1E27B6B8"/>
    <w:rsid w:val="1E2D95D1"/>
    <w:rsid w:val="1E2FBF10"/>
    <w:rsid w:val="1E31A8DC"/>
    <w:rsid w:val="1E477DF8"/>
    <w:rsid w:val="1E651CB0"/>
    <w:rsid w:val="1E678E88"/>
    <w:rsid w:val="1E7BE30B"/>
    <w:rsid w:val="1E7D6424"/>
    <w:rsid w:val="1EA2AE2F"/>
    <w:rsid w:val="1EADDAC6"/>
    <w:rsid w:val="1EC0AD29"/>
    <w:rsid w:val="1EC21745"/>
    <w:rsid w:val="1ED62E4F"/>
    <w:rsid w:val="1ED7C1A5"/>
    <w:rsid w:val="1EDF9987"/>
    <w:rsid w:val="1EE08203"/>
    <w:rsid w:val="1EE8F3A4"/>
    <w:rsid w:val="1EF27E03"/>
    <w:rsid w:val="1EFD0797"/>
    <w:rsid w:val="1F080322"/>
    <w:rsid w:val="1F104C4F"/>
    <w:rsid w:val="1F1552BE"/>
    <w:rsid w:val="1F264057"/>
    <w:rsid w:val="1F36DF3A"/>
    <w:rsid w:val="1F61BA5C"/>
    <w:rsid w:val="1F61BB3E"/>
    <w:rsid w:val="1F65ABD3"/>
    <w:rsid w:val="1F6F953D"/>
    <w:rsid w:val="1F81C5F9"/>
    <w:rsid w:val="1F87EEBE"/>
    <w:rsid w:val="1F8A4938"/>
    <w:rsid w:val="1F9F65C1"/>
    <w:rsid w:val="1F9FBBF1"/>
    <w:rsid w:val="1FA2966A"/>
    <w:rsid w:val="1FA57AA7"/>
    <w:rsid w:val="1FAB0B5C"/>
    <w:rsid w:val="1FB03951"/>
    <w:rsid w:val="1FC58BF4"/>
    <w:rsid w:val="1FCBF2C9"/>
    <w:rsid w:val="1FD00F80"/>
    <w:rsid w:val="1FD8C944"/>
    <w:rsid w:val="1FDAAF53"/>
    <w:rsid w:val="1FE3AF0D"/>
    <w:rsid w:val="1FE87E88"/>
    <w:rsid w:val="20269DAD"/>
    <w:rsid w:val="203BF750"/>
    <w:rsid w:val="2040A2D2"/>
    <w:rsid w:val="205C0065"/>
    <w:rsid w:val="205F8FBD"/>
    <w:rsid w:val="20691644"/>
    <w:rsid w:val="207499F9"/>
    <w:rsid w:val="207DB86C"/>
    <w:rsid w:val="207E443D"/>
    <w:rsid w:val="2084ECA8"/>
    <w:rsid w:val="209703D4"/>
    <w:rsid w:val="20A3E281"/>
    <w:rsid w:val="20B14B20"/>
    <w:rsid w:val="20DA30AE"/>
    <w:rsid w:val="20DDFADA"/>
    <w:rsid w:val="20F8A8A1"/>
    <w:rsid w:val="20F8B435"/>
    <w:rsid w:val="20FB5516"/>
    <w:rsid w:val="21179564"/>
    <w:rsid w:val="211C0740"/>
    <w:rsid w:val="21284AE4"/>
    <w:rsid w:val="21291865"/>
    <w:rsid w:val="2129B5D8"/>
    <w:rsid w:val="2132EC5B"/>
    <w:rsid w:val="21357F13"/>
    <w:rsid w:val="214B8AA7"/>
    <w:rsid w:val="216327F0"/>
    <w:rsid w:val="21642CBD"/>
    <w:rsid w:val="2166C85A"/>
    <w:rsid w:val="216A831D"/>
    <w:rsid w:val="216DAC77"/>
    <w:rsid w:val="217E5471"/>
    <w:rsid w:val="218F2AA1"/>
    <w:rsid w:val="2192C005"/>
    <w:rsid w:val="21984ECB"/>
    <w:rsid w:val="21AA85C1"/>
    <w:rsid w:val="21BBF369"/>
    <w:rsid w:val="21CB62AC"/>
    <w:rsid w:val="21D08704"/>
    <w:rsid w:val="21D6B630"/>
    <w:rsid w:val="21DF1193"/>
    <w:rsid w:val="21F65A1B"/>
    <w:rsid w:val="2201BF39"/>
    <w:rsid w:val="221500D9"/>
    <w:rsid w:val="221822C5"/>
    <w:rsid w:val="2221E8D5"/>
    <w:rsid w:val="22298A08"/>
    <w:rsid w:val="222B6BA8"/>
    <w:rsid w:val="2235A28F"/>
    <w:rsid w:val="22470F66"/>
    <w:rsid w:val="224F75EA"/>
    <w:rsid w:val="2253D64E"/>
    <w:rsid w:val="225E03DB"/>
    <w:rsid w:val="225E11F6"/>
    <w:rsid w:val="2261B8D9"/>
    <w:rsid w:val="2262C640"/>
    <w:rsid w:val="2262FBCB"/>
    <w:rsid w:val="2284392A"/>
    <w:rsid w:val="22851B2B"/>
    <w:rsid w:val="2290EB12"/>
    <w:rsid w:val="2297DD72"/>
    <w:rsid w:val="22A658D0"/>
    <w:rsid w:val="22AA70B0"/>
    <w:rsid w:val="22C02EDD"/>
    <w:rsid w:val="22D3962A"/>
    <w:rsid w:val="22D70683"/>
    <w:rsid w:val="230F638D"/>
    <w:rsid w:val="23136444"/>
    <w:rsid w:val="231B411A"/>
    <w:rsid w:val="231B853D"/>
    <w:rsid w:val="2321B565"/>
    <w:rsid w:val="232C3BA7"/>
    <w:rsid w:val="23350231"/>
    <w:rsid w:val="2336176A"/>
    <w:rsid w:val="234B80DD"/>
    <w:rsid w:val="234BCD43"/>
    <w:rsid w:val="235AFA96"/>
    <w:rsid w:val="235B0BA2"/>
    <w:rsid w:val="23636B64"/>
    <w:rsid w:val="236FDF67"/>
    <w:rsid w:val="237353A4"/>
    <w:rsid w:val="23841E2D"/>
    <w:rsid w:val="2399F832"/>
    <w:rsid w:val="23A36485"/>
    <w:rsid w:val="23BBC1BE"/>
    <w:rsid w:val="23CAA4E5"/>
    <w:rsid w:val="23CC677B"/>
    <w:rsid w:val="23CE75EB"/>
    <w:rsid w:val="23D623A1"/>
    <w:rsid w:val="23D73802"/>
    <w:rsid w:val="23E06D28"/>
    <w:rsid w:val="23E278E0"/>
    <w:rsid w:val="23E2C2B7"/>
    <w:rsid w:val="23F2E3D0"/>
    <w:rsid w:val="240011F5"/>
    <w:rsid w:val="240D0D54"/>
    <w:rsid w:val="2411E229"/>
    <w:rsid w:val="241CF868"/>
    <w:rsid w:val="2421A011"/>
    <w:rsid w:val="242D1A22"/>
    <w:rsid w:val="242D71AC"/>
    <w:rsid w:val="2430257B"/>
    <w:rsid w:val="243092CC"/>
    <w:rsid w:val="243197CE"/>
    <w:rsid w:val="2434389A"/>
    <w:rsid w:val="2436E245"/>
    <w:rsid w:val="24387630"/>
    <w:rsid w:val="2443B907"/>
    <w:rsid w:val="245E86FB"/>
    <w:rsid w:val="2466DD6B"/>
    <w:rsid w:val="24813CFC"/>
    <w:rsid w:val="2493C584"/>
    <w:rsid w:val="24969349"/>
    <w:rsid w:val="249CBA2E"/>
    <w:rsid w:val="24B1E709"/>
    <w:rsid w:val="24CA62CB"/>
    <w:rsid w:val="24CA9D91"/>
    <w:rsid w:val="24CD1955"/>
    <w:rsid w:val="24D2E63C"/>
    <w:rsid w:val="24DB2558"/>
    <w:rsid w:val="24DBD827"/>
    <w:rsid w:val="24E0691B"/>
    <w:rsid w:val="24E1F1F3"/>
    <w:rsid w:val="24EF9637"/>
    <w:rsid w:val="24F3D194"/>
    <w:rsid w:val="25007A63"/>
    <w:rsid w:val="250AE0E3"/>
    <w:rsid w:val="2513A121"/>
    <w:rsid w:val="251E0330"/>
    <w:rsid w:val="25271FB0"/>
    <w:rsid w:val="25300896"/>
    <w:rsid w:val="2536EBB0"/>
    <w:rsid w:val="253766C2"/>
    <w:rsid w:val="2538C883"/>
    <w:rsid w:val="254555FC"/>
    <w:rsid w:val="255021C9"/>
    <w:rsid w:val="2566ABB9"/>
    <w:rsid w:val="256A5300"/>
    <w:rsid w:val="257270E7"/>
    <w:rsid w:val="25881FDC"/>
    <w:rsid w:val="258CD6BB"/>
    <w:rsid w:val="2593BF88"/>
    <w:rsid w:val="25971ADE"/>
    <w:rsid w:val="259BE256"/>
    <w:rsid w:val="25A069DA"/>
    <w:rsid w:val="25CC2581"/>
    <w:rsid w:val="25CF4BA3"/>
    <w:rsid w:val="25D442C2"/>
    <w:rsid w:val="25D4B2B7"/>
    <w:rsid w:val="25D9434C"/>
    <w:rsid w:val="25EE9C44"/>
    <w:rsid w:val="25F1EC53"/>
    <w:rsid w:val="26028832"/>
    <w:rsid w:val="260313A2"/>
    <w:rsid w:val="260ADA39"/>
    <w:rsid w:val="2610A17F"/>
    <w:rsid w:val="26176651"/>
    <w:rsid w:val="261B21D2"/>
    <w:rsid w:val="26211075"/>
    <w:rsid w:val="2638C0C9"/>
    <w:rsid w:val="263F7F4D"/>
    <w:rsid w:val="264082C9"/>
    <w:rsid w:val="26444A28"/>
    <w:rsid w:val="264727AC"/>
    <w:rsid w:val="265538E6"/>
    <w:rsid w:val="2655F4F0"/>
    <w:rsid w:val="266B5103"/>
    <w:rsid w:val="267AF9D8"/>
    <w:rsid w:val="26804AB0"/>
    <w:rsid w:val="26833D4E"/>
    <w:rsid w:val="269E2E02"/>
    <w:rsid w:val="26AA801D"/>
    <w:rsid w:val="26B3091E"/>
    <w:rsid w:val="26C0B076"/>
    <w:rsid w:val="26C1738E"/>
    <w:rsid w:val="26C3EE87"/>
    <w:rsid w:val="26D3F853"/>
    <w:rsid w:val="26D9F670"/>
    <w:rsid w:val="2728C287"/>
    <w:rsid w:val="272C6283"/>
    <w:rsid w:val="272C7A5E"/>
    <w:rsid w:val="272EA001"/>
    <w:rsid w:val="27316970"/>
    <w:rsid w:val="27328ACA"/>
    <w:rsid w:val="2732A91A"/>
    <w:rsid w:val="273ECCAC"/>
    <w:rsid w:val="27406670"/>
    <w:rsid w:val="2746B384"/>
    <w:rsid w:val="27522638"/>
    <w:rsid w:val="275FDED9"/>
    <w:rsid w:val="2766A3D4"/>
    <w:rsid w:val="2772AB88"/>
    <w:rsid w:val="277B7AB6"/>
    <w:rsid w:val="277EDA6A"/>
    <w:rsid w:val="278743A3"/>
    <w:rsid w:val="279400C8"/>
    <w:rsid w:val="2796B998"/>
    <w:rsid w:val="27C295EB"/>
    <w:rsid w:val="27D5E456"/>
    <w:rsid w:val="27E79C0D"/>
    <w:rsid w:val="27F4615F"/>
    <w:rsid w:val="281102A6"/>
    <w:rsid w:val="28143273"/>
    <w:rsid w:val="281E1AB0"/>
    <w:rsid w:val="281EE097"/>
    <w:rsid w:val="28202162"/>
    <w:rsid w:val="282028BB"/>
    <w:rsid w:val="2823EBDB"/>
    <w:rsid w:val="282678D9"/>
    <w:rsid w:val="283E7E14"/>
    <w:rsid w:val="284917D7"/>
    <w:rsid w:val="284F2675"/>
    <w:rsid w:val="28559C1C"/>
    <w:rsid w:val="286BA609"/>
    <w:rsid w:val="28876449"/>
    <w:rsid w:val="289707AC"/>
    <w:rsid w:val="28A87037"/>
    <w:rsid w:val="28D207C4"/>
    <w:rsid w:val="28D2D3E4"/>
    <w:rsid w:val="28D45437"/>
    <w:rsid w:val="28F0D4B7"/>
    <w:rsid w:val="28F2AE8F"/>
    <w:rsid w:val="2900A2C5"/>
    <w:rsid w:val="2909D191"/>
    <w:rsid w:val="290C709A"/>
    <w:rsid w:val="2911FF56"/>
    <w:rsid w:val="29150CF0"/>
    <w:rsid w:val="29181AFC"/>
    <w:rsid w:val="291E8012"/>
    <w:rsid w:val="292A7334"/>
    <w:rsid w:val="2945CFA6"/>
    <w:rsid w:val="29478132"/>
    <w:rsid w:val="2949FC29"/>
    <w:rsid w:val="295EE167"/>
    <w:rsid w:val="297F282F"/>
    <w:rsid w:val="29856DCA"/>
    <w:rsid w:val="298AC901"/>
    <w:rsid w:val="298D6AFB"/>
    <w:rsid w:val="298E9155"/>
    <w:rsid w:val="29B28A75"/>
    <w:rsid w:val="29CE98AC"/>
    <w:rsid w:val="29EA3F1E"/>
    <w:rsid w:val="29EAF6D6"/>
    <w:rsid w:val="2A0E3CEF"/>
    <w:rsid w:val="2A0EEFC1"/>
    <w:rsid w:val="2A138AB5"/>
    <w:rsid w:val="2A14978D"/>
    <w:rsid w:val="2A2334AA"/>
    <w:rsid w:val="2A244011"/>
    <w:rsid w:val="2A38FF0D"/>
    <w:rsid w:val="2A393B1B"/>
    <w:rsid w:val="2A44190B"/>
    <w:rsid w:val="2A4A2778"/>
    <w:rsid w:val="2A4B43B9"/>
    <w:rsid w:val="2A4F54E4"/>
    <w:rsid w:val="2A50D12E"/>
    <w:rsid w:val="2A51A370"/>
    <w:rsid w:val="2A56C96C"/>
    <w:rsid w:val="2A5F2564"/>
    <w:rsid w:val="2A65929A"/>
    <w:rsid w:val="2A71D455"/>
    <w:rsid w:val="2A76F9C6"/>
    <w:rsid w:val="2A82CE46"/>
    <w:rsid w:val="2A8C2669"/>
    <w:rsid w:val="2A8DD6FF"/>
    <w:rsid w:val="2A99F127"/>
    <w:rsid w:val="2A9B7AE4"/>
    <w:rsid w:val="2A9C7326"/>
    <w:rsid w:val="2AA71FD8"/>
    <w:rsid w:val="2AA8A09F"/>
    <w:rsid w:val="2AA9E152"/>
    <w:rsid w:val="2AE02BD1"/>
    <w:rsid w:val="2AF39C51"/>
    <w:rsid w:val="2B0D2953"/>
    <w:rsid w:val="2B11ED0D"/>
    <w:rsid w:val="2B1D4E14"/>
    <w:rsid w:val="2B23693A"/>
    <w:rsid w:val="2B2E4F3A"/>
    <w:rsid w:val="2B7F32B6"/>
    <w:rsid w:val="2B81967C"/>
    <w:rsid w:val="2B91D702"/>
    <w:rsid w:val="2B96A362"/>
    <w:rsid w:val="2BA5B628"/>
    <w:rsid w:val="2BAACE77"/>
    <w:rsid w:val="2BB4B26B"/>
    <w:rsid w:val="2BB990E8"/>
    <w:rsid w:val="2BE49A1D"/>
    <w:rsid w:val="2BF7CA8A"/>
    <w:rsid w:val="2C0C931A"/>
    <w:rsid w:val="2C147A23"/>
    <w:rsid w:val="2C1A24A7"/>
    <w:rsid w:val="2C21A2C2"/>
    <w:rsid w:val="2C237581"/>
    <w:rsid w:val="2C2490D3"/>
    <w:rsid w:val="2C288E42"/>
    <w:rsid w:val="2C3FD9B0"/>
    <w:rsid w:val="2C44938F"/>
    <w:rsid w:val="2C5853F2"/>
    <w:rsid w:val="2C5B6522"/>
    <w:rsid w:val="2C5D6464"/>
    <w:rsid w:val="2C751B1A"/>
    <w:rsid w:val="2C7889DB"/>
    <w:rsid w:val="2C945CC5"/>
    <w:rsid w:val="2C9DCF90"/>
    <w:rsid w:val="2C9EAB03"/>
    <w:rsid w:val="2CD2161E"/>
    <w:rsid w:val="2CD56BD0"/>
    <w:rsid w:val="2CD83668"/>
    <w:rsid w:val="2CDA7885"/>
    <w:rsid w:val="2CE38049"/>
    <w:rsid w:val="2CE6497B"/>
    <w:rsid w:val="2CE65C2F"/>
    <w:rsid w:val="2CEAC380"/>
    <w:rsid w:val="2CEE71F0"/>
    <w:rsid w:val="2CF10DB3"/>
    <w:rsid w:val="2CFE1FCD"/>
    <w:rsid w:val="2D0854D7"/>
    <w:rsid w:val="2D10D12A"/>
    <w:rsid w:val="2D156F3E"/>
    <w:rsid w:val="2D15800E"/>
    <w:rsid w:val="2D216B7A"/>
    <w:rsid w:val="2D285178"/>
    <w:rsid w:val="2D300448"/>
    <w:rsid w:val="2D31BC34"/>
    <w:rsid w:val="2D3647F3"/>
    <w:rsid w:val="2D3A195A"/>
    <w:rsid w:val="2D3EBDDB"/>
    <w:rsid w:val="2D418671"/>
    <w:rsid w:val="2D428A23"/>
    <w:rsid w:val="2D45896A"/>
    <w:rsid w:val="2D7005ED"/>
    <w:rsid w:val="2D705317"/>
    <w:rsid w:val="2D777225"/>
    <w:rsid w:val="2D8C36CA"/>
    <w:rsid w:val="2D919283"/>
    <w:rsid w:val="2DA21DCA"/>
    <w:rsid w:val="2DB79446"/>
    <w:rsid w:val="2DBF694E"/>
    <w:rsid w:val="2DC6D6DF"/>
    <w:rsid w:val="2DCA05C4"/>
    <w:rsid w:val="2DECD743"/>
    <w:rsid w:val="2DF4F117"/>
    <w:rsid w:val="2E0127C2"/>
    <w:rsid w:val="2E17103F"/>
    <w:rsid w:val="2E301B09"/>
    <w:rsid w:val="2E366E6B"/>
    <w:rsid w:val="2E3CDD4A"/>
    <w:rsid w:val="2E4A9D9F"/>
    <w:rsid w:val="2E5BBDA2"/>
    <w:rsid w:val="2E6883F6"/>
    <w:rsid w:val="2E732AA7"/>
    <w:rsid w:val="2E73F9F8"/>
    <w:rsid w:val="2E779B21"/>
    <w:rsid w:val="2E86131D"/>
    <w:rsid w:val="2E98ED72"/>
    <w:rsid w:val="2EA6F534"/>
    <w:rsid w:val="2EA9A2BC"/>
    <w:rsid w:val="2EAC17F4"/>
    <w:rsid w:val="2EB00F3F"/>
    <w:rsid w:val="2EB6FEE2"/>
    <w:rsid w:val="2EB7A33F"/>
    <w:rsid w:val="2EBD8E2F"/>
    <w:rsid w:val="2EC0CC23"/>
    <w:rsid w:val="2EC9390C"/>
    <w:rsid w:val="2ED4E870"/>
    <w:rsid w:val="2EE38B81"/>
    <w:rsid w:val="2EEA1F56"/>
    <w:rsid w:val="2EF383E1"/>
    <w:rsid w:val="2F0CD776"/>
    <w:rsid w:val="2F0D7C1D"/>
    <w:rsid w:val="2F1A83CE"/>
    <w:rsid w:val="2F21F799"/>
    <w:rsid w:val="2F269E0E"/>
    <w:rsid w:val="2F30306B"/>
    <w:rsid w:val="2F36A7BB"/>
    <w:rsid w:val="2F3B871B"/>
    <w:rsid w:val="2F454BD2"/>
    <w:rsid w:val="2F45E974"/>
    <w:rsid w:val="2F6C53D8"/>
    <w:rsid w:val="2F8A8E13"/>
    <w:rsid w:val="2F8AA4E0"/>
    <w:rsid w:val="2F93337B"/>
    <w:rsid w:val="2FA3C9D2"/>
    <w:rsid w:val="2FB06A12"/>
    <w:rsid w:val="2FB4588F"/>
    <w:rsid w:val="2FC75D4A"/>
    <w:rsid w:val="2FD490AF"/>
    <w:rsid w:val="2FD7A132"/>
    <w:rsid w:val="2FD8F4B3"/>
    <w:rsid w:val="2FE1C337"/>
    <w:rsid w:val="2FE5D9F1"/>
    <w:rsid w:val="300D1D26"/>
    <w:rsid w:val="301531D5"/>
    <w:rsid w:val="301566DF"/>
    <w:rsid w:val="30207B58"/>
    <w:rsid w:val="30242C0D"/>
    <w:rsid w:val="302A402F"/>
    <w:rsid w:val="3044E9A0"/>
    <w:rsid w:val="304D1000"/>
    <w:rsid w:val="304D20D0"/>
    <w:rsid w:val="3061B23C"/>
    <w:rsid w:val="306225E0"/>
    <w:rsid w:val="306E99E6"/>
    <w:rsid w:val="307D2A2C"/>
    <w:rsid w:val="3081159C"/>
    <w:rsid w:val="30867DB7"/>
    <w:rsid w:val="3089FC69"/>
    <w:rsid w:val="30A1BF7F"/>
    <w:rsid w:val="30A5C681"/>
    <w:rsid w:val="30B490F0"/>
    <w:rsid w:val="30BF5720"/>
    <w:rsid w:val="30C7251C"/>
    <w:rsid w:val="30C93345"/>
    <w:rsid w:val="30D13029"/>
    <w:rsid w:val="30D5F955"/>
    <w:rsid w:val="30D8E806"/>
    <w:rsid w:val="30F963FE"/>
    <w:rsid w:val="310BEC1E"/>
    <w:rsid w:val="312171CB"/>
    <w:rsid w:val="312B6FF7"/>
    <w:rsid w:val="31331D8A"/>
    <w:rsid w:val="313B9CD6"/>
    <w:rsid w:val="31417DED"/>
    <w:rsid w:val="314E4321"/>
    <w:rsid w:val="315E99C3"/>
    <w:rsid w:val="316637D2"/>
    <w:rsid w:val="31749243"/>
    <w:rsid w:val="318010E1"/>
    <w:rsid w:val="3188C272"/>
    <w:rsid w:val="31A1711D"/>
    <w:rsid w:val="31A3CDDB"/>
    <w:rsid w:val="31BFFC6E"/>
    <w:rsid w:val="31CFFED3"/>
    <w:rsid w:val="31D58453"/>
    <w:rsid w:val="31D589D0"/>
    <w:rsid w:val="31DB7516"/>
    <w:rsid w:val="31E163D2"/>
    <w:rsid w:val="31EAAFB3"/>
    <w:rsid w:val="31F2306A"/>
    <w:rsid w:val="32110E9E"/>
    <w:rsid w:val="32177835"/>
    <w:rsid w:val="321A7D54"/>
    <w:rsid w:val="32280F23"/>
    <w:rsid w:val="322E0CEF"/>
    <w:rsid w:val="324FF73D"/>
    <w:rsid w:val="32587841"/>
    <w:rsid w:val="325A0EBC"/>
    <w:rsid w:val="325DFE9E"/>
    <w:rsid w:val="325F3637"/>
    <w:rsid w:val="325F93AD"/>
    <w:rsid w:val="3267F843"/>
    <w:rsid w:val="326ECE10"/>
    <w:rsid w:val="3278C3DB"/>
    <w:rsid w:val="3281CC0F"/>
    <w:rsid w:val="328A5ADD"/>
    <w:rsid w:val="328B2778"/>
    <w:rsid w:val="3296E64F"/>
    <w:rsid w:val="329E3979"/>
    <w:rsid w:val="32A49D05"/>
    <w:rsid w:val="32A62DF3"/>
    <w:rsid w:val="32B1269C"/>
    <w:rsid w:val="32BAFB27"/>
    <w:rsid w:val="32D498E5"/>
    <w:rsid w:val="32F21043"/>
    <w:rsid w:val="32F25655"/>
    <w:rsid w:val="330546DB"/>
    <w:rsid w:val="330F5143"/>
    <w:rsid w:val="33301BBA"/>
    <w:rsid w:val="33420D02"/>
    <w:rsid w:val="33541FFC"/>
    <w:rsid w:val="337609D4"/>
    <w:rsid w:val="33773548"/>
    <w:rsid w:val="337B36D8"/>
    <w:rsid w:val="33A3C4AB"/>
    <w:rsid w:val="33A97473"/>
    <w:rsid w:val="33C11277"/>
    <w:rsid w:val="33C6F504"/>
    <w:rsid w:val="33D36A7E"/>
    <w:rsid w:val="33E01D61"/>
    <w:rsid w:val="33F14F19"/>
    <w:rsid w:val="33F5296D"/>
    <w:rsid w:val="34062D4D"/>
    <w:rsid w:val="3408B10E"/>
    <w:rsid w:val="34171DC0"/>
    <w:rsid w:val="341B1D47"/>
    <w:rsid w:val="3420E17D"/>
    <w:rsid w:val="3437C795"/>
    <w:rsid w:val="343A04AE"/>
    <w:rsid w:val="344775E1"/>
    <w:rsid w:val="3453AD8C"/>
    <w:rsid w:val="34707437"/>
    <w:rsid w:val="3471EB28"/>
    <w:rsid w:val="347CA8CE"/>
    <w:rsid w:val="3493704A"/>
    <w:rsid w:val="34A3DEEF"/>
    <w:rsid w:val="34BF5D55"/>
    <w:rsid w:val="34D1AB92"/>
    <w:rsid w:val="34DD5B90"/>
    <w:rsid w:val="350D797F"/>
    <w:rsid w:val="352EE77B"/>
    <w:rsid w:val="354C0C2D"/>
    <w:rsid w:val="35530F9A"/>
    <w:rsid w:val="355F7524"/>
    <w:rsid w:val="357BEDC2"/>
    <w:rsid w:val="357C954E"/>
    <w:rsid w:val="35827FB6"/>
    <w:rsid w:val="359F0D07"/>
    <w:rsid w:val="35A8A123"/>
    <w:rsid w:val="35AA4063"/>
    <w:rsid w:val="35C62E4A"/>
    <w:rsid w:val="35D1F2C5"/>
    <w:rsid w:val="35ECC5E7"/>
    <w:rsid w:val="35ED5ABF"/>
    <w:rsid w:val="35F17314"/>
    <w:rsid w:val="360FEB6C"/>
    <w:rsid w:val="36112244"/>
    <w:rsid w:val="36193F7C"/>
    <w:rsid w:val="361F8439"/>
    <w:rsid w:val="3628ACD6"/>
    <w:rsid w:val="36372B35"/>
    <w:rsid w:val="36427364"/>
    <w:rsid w:val="3647D944"/>
    <w:rsid w:val="3648F388"/>
    <w:rsid w:val="3659D27A"/>
    <w:rsid w:val="3674AE82"/>
    <w:rsid w:val="367D8847"/>
    <w:rsid w:val="367E614A"/>
    <w:rsid w:val="3690D693"/>
    <w:rsid w:val="369B3218"/>
    <w:rsid w:val="36A0BF76"/>
    <w:rsid w:val="36A55869"/>
    <w:rsid w:val="36AD1E61"/>
    <w:rsid w:val="36B5CC7A"/>
    <w:rsid w:val="36B6D2AE"/>
    <w:rsid w:val="36CA3F0A"/>
    <w:rsid w:val="36DC53F3"/>
    <w:rsid w:val="36E69593"/>
    <w:rsid w:val="36E78FB9"/>
    <w:rsid w:val="36F82274"/>
    <w:rsid w:val="36FC5ADD"/>
    <w:rsid w:val="36FE3F77"/>
    <w:rsid w:val="36FE95C6"/>
    <w:rsid w:val="3721E0F8"/>
    <w:rsid w:val="372FE9C2"/>
    <w:rsid w:val="373AF8D5"/>
    <w:rsid w:val="3755C407"/>
    <w:rsid w:val="375A6AB9"/>
    <w:rsid w:val="375BBE06"/>
    <w:rsid w:val="377893C0"/>
    <w:rsid w:val="3787CCE2"/>
    <w:rsid w:val="378B1726"/>
    <w:rsid w:val="3799F8AF"/>
    <w:rsid w:val="37A17011"/>
    <w:rsid w:val="37B19207"/>
    <w:rsid w:val="37BA899E"/>
    <w:rsid w:val="37C1F7AC"/>
    <w:rsid w:val="37C27A46"/>
    <w:rsid w:val="37C67ABA"/>
    <w:rsid w:val="37D3F634"/>
    <w:rsid w:val="37D73910"/>
    <w:rsid w:val="37D764C3"/>
    <w:rsid w:val="37EFE49A"/>
    <w:rsid w:val="37F4DA13"/>
    <w:rsid w:val="37F76131"/>
    <w:rsid w:val="381A76CF"/>
    <w:rsid w:val="385C3895"/>
    <w:rsid w:val="386165AD"/>
    <w:rsid w:val="386AE4AC"/>
    <w:rsid w:val="386DF689"/>
    <w:rsid w:val="3874E4E2"/>
    <w:rsid w:val="388B675E"/>
    <w:rsid w:val="38907D2B"/>
    <w:rsid w:val="38982B3E"/>
    <w:rsid w:val="389B84C7"/>
    <w:rsid w:val="38B7ADDE"/>
    <w:rsid w:val="38BF2E0E"/>
    <w:rsid w:val="38BF7868"/>
    <w:rsid w:val="38C5BC5B"/>
    <w:rsid w:val="38C5F267"/>
    <w:rsid w:val="38E820FF"/>
    <w:rsid w:val="38E96B91"/>
    <w:rsid w:val="38EDE0D4"/>
    <w:rsid w:val="38FA46ED"/>
    <w:rsid w:val="39023473"/>
    <w:rsid w:val="390B50CC"/>
    <w:rsid w:val="3911035C"/>
    <w:rsid w:val="3917008B"/>
    <w:rsid w:val="392075C1"/>
    <w:rsid w:val="3931C1AB"/>
    <w:rsid w:val="39322727"/>
    <w:rsid w:val="3936B270"/>
    <w:rsid w:val="393B2DA8"/>
    <w:rsid w:val="394516BC"/>
    <w:rsid w:val="3946C094"/>
    <w:rsid w:val="3951AA87"/>
    <w:rsid w:val="3955476E"/>
    <w:rsid w:val="39590D32"/>
    <w:rsid w:val="396DED6D"/>
    <w:rsid w:val="39758B29"/>
    <w:rsid w:val="398AA127"/>
    <w:rsid w:val="3991232E"/>
    <w:rsid w:val="39B02FF7"/>
    <w:rsid w:val="39C36C27"/>
    <w:rsid w:val="39CA023E"/>
    <w:rsid w:val="39CC846A"/>
    <w:rsid w:val="39D654CC"/>
    <w:rsid w:val="39D8A9FE"/>
    <w:rsid w:val="39E0C2F1"/>
    <w:rsid w:val="39E288D1"/>
    <w:rsid w:val="39EBA6D4"/>
    <w:rsid w:val="39F75300"/>
    <w:rsid w:val="3A17AF11"/>
    <w:rsid w:val="3A1AD4FF"/>
    <w:rsid w:val="3A3C757B"/>
    <w:rsid w:val="3A492EA8"/>
    <w:rsid w:val="3A4BCD44"/>
    <w:rsid w:val="3A4C489D"/>
    <w:rsid w:val="3A4F5EE5"/>
    <w:rsid w:val="3A5ADECC"/>
    <w:rsid w:val="3A6E83BD"/>
    <w:rsid w:val="3A8387C1"/>
    <w:rsid w:val="3AD1ED96"/>
    <w:rsid w:val="3ADD6C1D"/>
    <w:rsid w:val="3AEC5732"/>
    <w:rsid w:val="3AF02E25"/>
    <w:rsid w:val="3AF4DD93"/>
    <w:rsid w:val="3B0E7681"/>
    <w:rsid w:val="3B21562E"/>
    <w:rsid w:val="3B2D1D2F"/>
    <w:rsid w:val="3B3536E6"/>
    <w:rsid w:val="3B4C54CB"/>
    <w:rsid w:val="3B5A15BF"/>
    <w:rsid w:val="3B7924C1"/>
    <w:rsid w:val="3B7E3524"/>
    <w:rsid w:val="3B811A8F"/>
    <w:rsid w:val="3B91B15C"/>
    <w:rsid w:val="3BA659E3"/>
    <w:rsid w:val="3BB127D8"/>
    <w:rsid w:val="3BB2FE0B"/>
    <w:rsid w:val="3BB4480D"/>
    <w:rsid w:val="3BC5CF1D"/>
    <w:rsid w:val="3BDF9F40"/>
    <w:rsid w:val="3BE88046"/>
    <w:rsid w:val="3BFE4D68"/>
    <w:rsid w:val="3C073494"/>
    <w:rsid w:val="3C0ED44E"/>
    <w:rsid w:val="3C0F5B96"/>
    <w:rsid w:val="3C276721"/>
    <w:rsid w:val="3C2B4BA2"/>
    <w:rsid w:val="3C2D1939"/>
    <w:rsid w:val="3C3FD179"/>
    <w:rsid w:val="3C44EBD2"/>
    <w:rsid w:val="3C494EBC"/>
    <w:rsid w:val="3C58A04A"/>
    <w:rsid w:val="3C5BC4DD"/>
    <w:rsid w:val="3C5CBAF8"/>
    <w:rsid w:val="3C5E9259"/>
    <w:rsid w:val="3C6D8750"/>
    <w:rsid w:val="3C707595"/>
    <w:rsid w:val="3C81580B"/>
    <w:rsid w:val="3C83E304"/>
    <w:rsid w:val="3C851B5E"/>
    <w:rsid w:val="3C8FF63C"/>
    <w:rsid w:val="3C90ADF4"/>
    <w:rsid w:val="3C94DACB"/>
    <w:rsid w:val="3C9C1C3F"/>
    <w:rsid w:val="3CA51973"/>
    <w:rsid w:val="3CA95430"/>
    <w:rsid w:val="3CB753F6"/>
    <w:rsid w:val="3CB8D4B6"/>
    <w:rsid w:val="3CB96F5B"/>
    <w:rsid w:val="3CC26E06"/>
    <w:rsid w:val="3CDCB50E"/>
    <w:rsid w:val="3CDE2905"/>
    <w:rsid w:val="3CE21E81"/>
    <w:rsid w:val="3CE65DF4"/>
    <w:rsid w:val="3CEC805B"/>
    <w:rsid w:val="3CFA0C9D"/>
    <w:rsid w:val="3CFB6E98"/>
    <w:rsid w:val="3D06B915"/>
    <w:rsid w:val="3D0784EB"/>
    <w:rsid w:val="3D081A51"/>
    <w:rsid w:val="3D09B3D7"/>
    <w:rsid w:val="3D0AD3D3"/>
    <w:rsid w:val="3D2540CF"/>
    <w:rsid w:val="3D2F5BED"/>
    <w:rsid w:val="3D39FC5B"/>
    <w:rsid w:val="3D71282A"/>
    <w:rsid w:val="3D825055"/>
    <w:rsid w:val="3DAEBB06"/>
    <w:rsid w:val="3DCC7FF5"/>
    <w:rsid w:val="3DE87E9C"/>
    <w:rsid w:val="3DEBA4A4"/>
    <w:rsid w:val="3E0BA828"/>
    <w:rsid w:val="3E0C07B9"/>
    <w:rsid w:val="3E2899C3"/>
    <w:rsid w:val="3E2B6A5F"/>
    <w:rsid w:val="3E3D4F9C"/>
    <w:rsid w:val="3E402EB0"/>
    <w:rsid w:val="3E4871E0"/>
    <w:rsid w:val="3E605490"/>
    <w:rsid w:val="3E75F09B"/>
    <w:rsid w:val="3E7F5133"/>
    <w:rsid w:val="3E875C1C"/>
    <w:rsid w:val="3E8CBDA0"/>
    <w:rsid w:val="3E919612"/>
    <w:rsid w:val="3E9744FA"/>
    <w:rsid w:val="3EAA2B20"/>
    <w:rsid w:val="3EBF4840"/>
    <w:rsid w:val="3EC79972"/>
    <w:rsid w:val="3ED1BF96"/>
    <w:rsid w:val="3EE22618"/>
    <w:rsid w:val="3EF4D274"/>
    <w:rsid w:val="3EFCD460"/>
    <w:rsid w:val="3EFF0F47"/>
    <w:rsid w:val="3F25E193"/>
    <w:rsid w:val="3F301764"/>
    <w:rsid w:val="3F3D2267"/>
    <w:rsid w:val="3F4F7E1C"/>
    <w:rsid w:val="3F555DCD"/>
    <w:rsid w:val="3F57044E"/>
    <w:rsid w:val="3F58944F"/>
    <w:rsid w:val="3F64CDAC"/>
    <w:rsid w:val="3F7175F7"/>
    <w:rsid w:val="3F930238"/>
    <w:rsid w:val="3FA5F8AB"/>
    <w:rsid w:val="3FB5D8C5"/>
    <w:rsid w:val="3FBD6948"/>
    <w:rsid w:val="3FC256BA"/>
    <w:rsid w:val="3FD3CDBE"/>
    <w:rsid w:val="3FDA1389"/>
    <w:rsid w:val="3FE44241"/>
    <w:rsid w:val="3FE99AA8"/>
    <w:rsid w:val="3FEA0C8A"/>
    <w:rsid w:val="3FEB8115"/>
    <w:rsid w:val="3FFD077E"/>
    <w:rsid w:val="3FFD678D"/>
    <w:rsid w:val="4001EF6B"/>
    <w:rsid w:val="401919F4"/>
    <w:rsid w:val="40238F61"/>
    <w:rsid w:val="4041CCF1"/>
    <w:rsid w:val="404FDEB4"/>
    <w:rsid w:val="405365A0"/>
    <w:rsid w:val="4055291F"/>
    <w:rsid w:val="40591F68"/>
    <w:rsid w:val="406F1DB3"/>
    <w:rsid w:val="4073EEA0"/>
    <w:rsid w:val="4076A663"/>
    <w:rsid w:val="40832292"/>
    <w:rsid w:val="408ED3BE"/>
    <w:rsid w:val="409B175B"/>
    <w:rsid w:val="409E519C"/>
    <w:rsid w:val="40ADC646"/>
    <w:rsid w:val="40BA5C43"/>
    <w:rsid w:val="40C24B64"/>
    <w:rsid w:val="40C6C88A"/>
    <w:rsid w:val="40CB0BC9"/>
    <w:rsid w:val="40E6D2A8"/>
    <w:rsid w:val="40E89A08"/>
    <w:rsid w:val="40EBFA43"/>
    <w:rsid w:val="40F27EBD"/>
    <w:rsid w:val="40F71ABB"/>
    <w:rsid w:val="40F84F7D"/>
    <w:rsid w:val="411F3318"/>
    <w:rsid w:val="412CB2D0"/>
    <w:rsid w:val="4135D751"/>
    <w:rsid w:val="413B3ACD"/>
    <w:rsid w:val="414348EA"/>
    <w:rsid w:val="415F5A1B"/>
    <w:rsid w:val="416BA212"/>
    <w:rsid w:val="418A6131"/>
    <w:rsid w:val="418C881C"/>
    <w:rsid w:val="418D9198"/>
    <w:rsid w:val="419F28D1"/>
    <w:rsid w:val="41AE9192"/>
    <w:rsid w:val="41B8CE88"/>
    <w:rsid w:val="41B954BE"/>
    <w:rsid w:val="41C56F2C"/>
    <w:rsid w:val="41D977D9"/>
    <w:rsid w:val="41ECD91C"/>
    <w:rsid w:val="422F192F"/>
    <w:rsid w:val="4234958A"/>
    <w:rsid w:val="4243CB33"/>
    <w:rsid w:val="4255D19C"/>
    <w:rsid w:val="42628CE9"/>
    <w:rsid w:val="426F5446"/>
    <w:rsid w:val="42723684"/>
    <w:rsid w:val="42758D72"/>
    <w:rsid w:val="427659A4"/>
    <w:rsid w:val="4284432B"/>
    <w:rsid w:val="428BB872"/>
    <w:rsid w:val="42B19DA0"/>
    <w:rsid w:val="42BE0D05"/>
    <w:rsid w:val="42C8BCAE"/>
    <w:rsid w:val="42CDF2B1"/>
    <w:rsid w:val="42D06536"/>
    <w:rsid w:val="42EA952D"/>
    <w:rsid w:val="42EFEFB5"/>
    <w:rsid w:val="42FBF3DA"/>
    <w:rsid w:val="430866DE"/>
    <w:rsid w:val="430DBFC0"/>
    <w:rsid w:val="4315EBA5"/>
    <w:rsid w:val="4316B50C"/>
    <w:rsid w:val="4323D089"/>
    <w:rsid w:val="433A70BC"/>
    <w:rsid w:val="4346ECCC"/>
    <w:rsid w:val="435DF720"/>
    <w:rsid w:val="435F32A4"/>
    <w:rsid w:val="436570AE"/>
    <w:rsid w:val="4365B456"/>
    <w:rsid w:val="43780520"/>
    <w:rsid w:val="438898BE"/>
    <w:rsid w:val="4388C0F7"/>
    <w:rsid w:val="439AFFC3"/>
    <w:rsid w:val="43A0006A"/>
    <w:rsid w:val="43A0E667"/>
    <w:rsid w:val="43A2D2E2"/>
    <w:rsid w:val="43AD7069"/>
    <w:rsid w:val="43BFE6D2"/>
    <w:rsid w:val="43C9C304"/>
    <w:rsid w:val="43D09B16"/>
    <w:rsid w:val="43E10E83"/>
    <w:rsid w:val="43F3D7A4"/>
    <w:rsid w:val="4404324C"/>
    <w:rsid w:val="440CCD30"/>
    <w:rsid w:val="440D5A0E"/>
    <w:rsid w:val="440E3E77"/>
    <w:rsid w:val="441D4DC4"/>
    <w:rsid w:val="4421F62F"/>
    <w:rsid w:val="44333849"/>
    <w:rsid w:val="4450F1EC"/>
    <w:rsid w:val="44537F1E"/>
    <w:rsid w:val="446EF956"/>
    <w:rsid w:val="447EF377"/>
    <w:rsid w:val="448DEE0F"/>
    <w:rsid w:val="449E4C3D"/>
    <w:rsid w:val="449F4201"/>
    <w:rsid w:val="44A85239"/>
    <w:rsid w:val="44B0AF00"/>
    <w:rsid w:val="44BC384D"/>
    <w:rsid w:val="44DC3225"/>
    <w:rsid w:val="44E92E2E"/>
    <w:rsid w:val="44F76613"/>
    <w:rsid w:val="4525D858"/>
    <w:rsid w:val="4527E418"/>
    <w:rsid w:val="4537BFC2"/>
    <w:rsid w:val="453D19AA"/>
    <w:rsid w:val="454670E8"/>
    <w:rsid w:val="45580A1C"/>
    <w:rsid w:val="45606A6E"/>
    <w:rsid w:val="4575C021"/>
    <w:rsid w:val="458236C6"/>
    <w:rsid w:val="458F6D24"/>
    <w:rsid w:val="458FFA9B"/>
    <w:rsid w:val="45915842"/>
    <w:rsid w:val="45933E72"/>
    <w:rsid w:val="45A91BBA"/>
    <w:rsid w:val="45B1C250"/>
    <w:rsid w:val="45C5EFE0"/>
    <w:rsid w:val="45C87C72"/>
    <w:rsid w:val="45CD48E6"/>
    <w:rsid w:val="45E29918"/>
    <w:rsid w:val="45EF7127"/>
    <w:rsid w:val="45F266DC"/>
    <w:rsid w:val="460881F1"/>
    <w:rsid w:val="461089AF"/>
    <w:rsid w:val="461C8CC8"/>
    <w:rsid w:val="461EBDA5"/>
    <w:rsid w:val="46260DE5"/>
    <w:rsid w:val="46423537"/>
    <w:rsid w:val="465DB5A9"/>
    <w:rsid w:val="46752C64"/>
    <w:rsid w:val="4681D03B"/>
    <w:rsid w:val="4686D0B3"/>
    <w:rsid w:val="46CD13A1"/>
    <w:rsid w:val="46D13F32"/>
    <w:rsid w:val="46D3FF8F"/>
    <w:rsid w:val="46D46403"/>
    <w:rsid w:val="46D59D86"/>
    <w:rsid w:val="46E1386A"/>
    <w:rsid w:val="46EBB433"/>
    <w:rsid w:val="46F5671D"/>
    <w:rsid w:val="47001103"/>
    <w:rsid w:val="47086330"/>
    <w:rsid w:val="4715FFDD"/>
    <w:rsid w:val="471BCE58"/>
    <w:rsid w:val="4725BE45"/>
    <w:rsid w:val="47661147"/>
    <w:rsid w:val="47666451"/>
    <w:rsid w:val="476DDDD3"/>
    <w:rsid w:val="477BD2AE"/>
    <w:rsid w:val="4783029F"/>
    <w:rsid w:val="47980A64"/>
    <w:rsid w:val="47A09052"/>
    <w:rsid w:val="47B4A990"/>
    <w:rsid w:val="47C5E374"/>
    <w:rsid w:val="47D1D395"/>
    <w:rsid w:val="47D81B5F"/>
    <w:rsid w:val="47D93C13"/>
    <w:rsid w:val="47E61A90"/>
    <w:rsid w:val="47F405CC"/>
    <w:rsid w:val="47F5B1A4"/>
    <w:rsid w:val="47F77100"/>
    <w:rsid w:val="48029C57"/>
    <w:rsid w:val="481344BE"/>
    <w:rsid w:val="48173B01"/>
    <w:rsid w:val="48174DD3"/>
    <w:rsid w:val="481B0FF4"/>
    <w:rsid w:val="481DFCCB"/>
    <w:rsid w:val="48293329"/>
    <w:rsid w:val="48398BDC"/>
    <w:rsid w:val="485911DE"/>
    <w:rsid w:val="4869BC08"/>
    <w:rsid w:val="48809384"/>
    <w:rsid w:val="48930EB9"/>
    <w:rsid w:val="4894539D"/>
    <w:rsid w:val="4896B0FD"/>
    <w:rsid w:val="48A164E7"/>
    <w:rsid w:val="48A3D70E"/>
    <w:rsid w:val="48C7A171"/>
    <w:rsid w:val="48CDFE52"/>
    <w:rsid w:val="48D14097"/>
    <w:rsid w:val="48D251E8"/>
    <w:rsid w:val="48D4E2D7"/>
    <w:rsid w:val="48E497FC"/>
    <w:rsid w:val="48E8E3DE"/>
    <w:rsid w:val="48F9129B"/>
    <w:rsid w:val="490CA928"/>
    <w:rsid w:val="491764FD"/>
    <w:rsid w:val="491ACCED"/>
    <w:rsid w:val="49211F88"/>
    <w:rsid w:val="492229BF"/>
    <w:rsid w:val="49223316"/>
    <w:rsid w:val="493057BA"/>
    <w:rsid w:val="4933DAC5"/>
    <w:rsid w:val="49411B6A"/>
    <w:rsid w:val="495AD735"/>
    <w:rsid w:val="4964662A"/>
    <w:rsid w:val="49742FA2"/>
    <w:rsid w:val="499339AD"/>
    <w:rsid w:val="4994BD47"/>
    <w:rsid w:val="4994CBD3"/>
    <w:rsid w:val="49A99602"/>
    <w:rsid w:val="49ABDB2D"/>
    <w:rsid w:val="49AD6D39"/>
    <w:rsid w:val="49B2BDA1"/>
    <w:rsid w:val="49CDE874"/>
    <w:rsid w:val="49D8F879"/>
    <w:rsid w:val="49E27996"/>
    <w:rsid w:val="49F9AB42"/>
    <w:rsid w:val="49FA47E6"/>
    <w:rsid w:val="4A021F01"/>
    <w:rsid w:val="4A1BDB75"/>
    <w:rsid w:val="4A1D1128"/>
    <w:rsid w:val="4A2EDF1A"/>
    <w:rsid w:val="4A391690"/>
    <w:rsid w:val="4A45C2E6"/>
    <w:rsid w:val="4A46F1D6"/>
    <w:rsid w:val="4A4941EC"/>
    <w:rsid w:val="4A701D0F"/>
    <w:rsid w:val="4A794C2D"/>
    <w:rsid w:val="4A8BDE2B"/>
    <w:rsid w:val="4A921797"/>
    <w:rsid w:val="4A938D18"/>
    <w:rsid w:val="4A95709B"/>
    <w:rsid w:val="4AAAAF6F"/>
    <w:rsid w:val="4AABF4D4"/>
    <w:rsid w:val="4AC9943E"/>
    <w:rsid w:val="4ACBB4B5"/>
    <w:rsid w:val="4ACFAB26"/>
    <w:rsid w:val="4AD3ABD8"/>
    <w:rsid w:val="4AD3B36F"/>
    <w:rsid w:val="4AD49863"/>
    <w:rsid w:val="4AE4B19E"/>
    <w:rsid w:val="4AE5B380"/>
    <w:rsid w:val="4AEF3B48"/>
    <w:rsid w:val="4AFCAA13"/>
    <w:rsid w:val="4B173769"/>
    <w:rsid w:val="4B251AC9"/>
    <w:rsid w:val="4B26F4E8"/>
    <w:rsid w:val="4B2F6CDA"/>
    <w:rsid w:val="4B32045A"/>
    <w:rsid w:val="4B45C882"/>
    <w:rsid w:val="4B47AB8E"/>
    <w:rsid w:val="4B83CC34"/>
    <w:rsid w:val="4B8604AC"/>
    <w:rsid w:val="4BBBA75C"/>
    <w:rsid w:val="4BCEA2CA"/>
    <w:rsid w:val="4BCFF0E5"/>
    <w:rsid w:val="4BD13C19"/>
    <w:rsid w:val="4C178CF2"/>
    <w:rsid w:val="4C183D30"/>
    <w:rsid w:val="4C1B3009"/>
    <w:rsid w:val="4C29489E"/>
    <w:rsid w:val="4C306EFF"/>
    <w:rsid w:val="4C37C50D"/>
    <w:rsid w:val="4C3A67F1"/>
    <w:rsid w:val="4C3FC0C2"/>
    <w:rsid w:val="4C408395"/>
    <w:rsid w:val="4C45DB3E"/>
    <w:rsid w:val="4C4F7C75"/>
    <w:rsid w:val="4C4FC62E"/>
    <w:rsid w:val="4C628ACF"/>
    <w:rsid w:val="4C79F542"/>
    <w:rsid w:val="4C9596E7"/>
    <w:rsid w:val="4C9E4023"/>
    <w:rsid w:val="4CB053D5"/>
    <w:rsid w:val="4CCAB2CF"/>
    <w:rsid w:val="4CDAFE37"/>
    <w:rsid w:val="4CEAFA5D"/>
    <w:rsid w:val="4CED5FC5"/>
    <w:rsid w:val="4CEE20A9"/>
    <w:rsid w:val="4D011AE3"/>
    <w:rsid w:val="4D1329EC"/>
    <w:rsid w:val="4D2B19E1"/>
    <w:rsid w:val="4D2F8BC3"/>
    <w:rsid w:val="4D705D6B"/>
    <w:rsid w:val="4D70EF24"/>
    <w:rsid w:val="4D78732E"/>
    <w:rsid w:val="4D7F35B7"/>
    <w:rsid w:val="4DAC1A10"/>
    <w:rsid w:val="4DAECA0C"/>
    <w:rsid w:val="4DBF1804"/>
    <w:rsid w:val="4DC61641"/>
    <w:rsid w:val="4DC64862"/>
    <w:rsid w:val="4DD828F5"/>
    <w:rsid w:val="4DD9FAC1"/>
    <w:rsid w:val="4E0D45D3"/>
    <w:rsid w:val="4E0EF4AC"/>
    <w:rsid w:val="4E198E97"/>
    <w:rsid w:val="4E1A45CB"/>
    <w:rsid w:val="4E2120C2"/>
    <w:rsid w:val="4E221717"/>
    <w:rsid w:val="4E263B5F"/>
    <w:rsid w:val="4E332618"/>
    <w:rsid w:val="4E4752CF"/>
    <w:rsid w:val="4E4A08AB"/>
    <w:rsid w:val="4E4E106A"/>
    <w:rsid w:val="4E5E0119"/>
    <w:rsid w:val="4E711BF7"/>
    <w:rsid w:val="4E745051"/>
    <w:rsid w:val="4E778CAA"/>
    <w:rsid w:val="4E86B284"/>
    <w:rsid w:val="4E8E8491"/>
    <w:rsid w:val="4E978608"/>
    <w:rsid w:val="4EB42451"/>
    <w:rsid w:val="4EC03131"/>
    <w:rsid w:val="4ED2BA24"/>
    <w:rsid w:val="4EE3BF37"/>
    <w:rsid w:val="4EEE2457"/>
    <w:rsid w:val="4EFD8791"/>
    <w:rsid w:val="4F08EA50"/>
    <w:rsid w:val="4F1B0618"/>
    <w:rsid w:val="4F218B13"/>
    <w:rsid w:val="4F2A2BAE"/>
    <w:rsid w:val="4F2DA3AC"/>
    <w:rsid w:val="4F359EA8"/>
    <w:rsid w:val="4F41F51D"/>
    <w:rsid w:val="4F42A155"/>
    <w:rsid w:val="4F534631"/>
    <w:rsid w:val="4F585946"/>
    <w:rsid w:val="4F642AF2"/>
    <w:rsid w:val="4F72BE6D"/>
    <w:rsid w:val="4F899040"/>
    <w:rsid w:val="4F9552E3"/>
    <w:rsid w:val="4F981A17"/>
    <w:rsid w:val="4F9E1F4B"/>
    <w:rsid w:val="4FB81354"/>
    <w:rsid w:val="4FB9EC64"/>
    <w:rsid w:val="4FC0B6F3"/>
    <w:rsid w:val="4FDA9BAA"/>
    <w:rsid w:val="4FE1FC50"/>
    <w:rsid w:val="4FEE0D23"/>
    <w:rsid w:val="5001C0A9"/>
    <w:rsid w:val="5013E768"/>
    <w:rsid w:val="502CE18A"/>
    <w:rsid w:val="503C0A52"/>
    <w:rsid w:val="50545D99"/>
    <w:rsid w:val="50850BD5"/>
    <w:rsid w:val="50A8FF45"/>
    <w:rsid w:val="50ABE8EF"/>
    <w:rsid w:val="50ACF495"/>
    <w:rsid w:val="50B3D04A"/>
    <w:rsid w:val="50B5A1C7"/>
    <w:rsid w:val="50B6D679"/>
    <w:rsid w:val="50B9EC7F"/>
    <w:rsid w:val="50BBBB5B"/>
    <w:rsid w:val="50C3AF8B"/>
    <w:rsid w:val="50CE3146"/>
    <w:rsid w:val="50CF131F"/>
    <w:rsid w:val="50D1FDB9"/>
    <w:rsid w:val="50DCF2C6"/>
    <w:rsid w:val="50E82626"/>
    <w:rsid w:val="50EE1A73"/>
    <w:rsid w:val="50F0B954"/>
    <w:rsid w:val="510A3C99"/>
    <w:rsid w:val="510D8F2B"/>
    <w:rsid w:val="510E314D"/>
    <w:rsid w:val="5116DCBE"/>
    <w:rsid w:val="512774B2"/>
    <w:rsid w:val="512F3AF8"/>
    <w:rsid w:val="5139EFAC"/>
    <w:rsid w:val="5147656D"/>
    <w:rsid w:val="51534070"/>
    <w:rsid w:val="5168A0E2"/>
    <w:rsid w:val="51695583"/>
    <w:rsid w:val="519726E4"/>
    <w:rsid w:val="5197B206"/>
    <w:rsid w:val="51993DFC"/>
    <w:rsid w:val="51B15EC7"/>
    <w:rsid w:val="51CE3CFB"/>
    <w:rsid w:val="51D127E0"/>
    <w:rsid w:val="51D85994"/>
    <w:rsid w:val="51E315B9"/>
    <w:rsid w:val="51E8547F"/>
    <w:rsid w:val="51EB0379"/>
    <w:rsid w:val="5203117E"/>
    <w:rsid w:val="5211D711"/>
    <w:rsid w:val="5214E5CF"/>
    <w:rsid w:val="5216BFBF"/>
    <w:rsid w:val="521CDD9C"/>
    <w:rsid w:val="52240DFA"/>
    <w:rsid w:val="522FFA68"/>
    <w:rsid w:val="5241CCB7"/>
    <w:rsid w:val="524713B9"/>
    <w:rsid w:val="52621B49"/>
    <w:rsid w:val="5269087D"/>
    <w:rsid w:val="52862D66"/>
    <w:rsid w:val="52940375"/>
    <w:rsid w:val="52A802B0"/>
    <w:rsid w:val="52AAA5AD"/>
    <w:rsid w:val="52AC06E4"/>
    <w:rsid w:val="52AF6ED8"/>
    <w:rsid w:val="52C4E751"/>
    <w:rsid w:val="52C7F12A"/>
    <w:rsid w:val="52CD1DAA"/>
    <w:rsid w:val="52D02585"/>
    <w:rsid w:val="52FBF0AB"/>
    <w:rsid w:val="5312124A"/>
    <w:rsid w:val="5321E93D"/>
    <w:rsid w:val="533B9B71"/>
    <w:rsid w:val="533F1485"/>
    <w:rsid w:val="5365E4B5"/>
    <w:rsid w:val="5386BCDD"/>
    <w:rsid w:val="539099EB"/>
    <w:rsid w:val="539ACC0C"/>
    <w:rsid w:val="53A26A81"/>
    <w:rsid w:val="53A7CAE3"/>
    <w:rsid w:val="53C4EE54"/>
    <w:rsid w:val="53CC6993"/>
    <w:rsid w:val="53CD56AC"/>
    <w:rsid w:val="53D5C160"/>
    <w:rsid w:val="53E6D946"/>
    <w:rsid w:val="540F18BE"/>
    <w:rsid w:val="54111152"/>
    <w:rsid w:val="543DFEB6"/>
    <w:rsid w:val="544AFE02"/>
    <w:rsid w:val="544E80BE"/>
    <w:rsid w:val="545C6E8E"/>
    <w:rsid w:val="546430F7"/>
    <w:rsid w:val="546546D7"/>
    <w:rsid w:val="548A367E"/>
    <w:rsid w:val="549A0EE6"/>
    <w:rsid w:val="54A132AC"/>
    <w:rsid w:val="54B0C0B5"/>
    <w:rsid w:val="54B19C25"/>
    <w:rsid w:val="54BD26C3"/>
    <w:rsid w:val="54D8E6A0"/>
    <w:rsid w:val="54E2BB65"/>
    <w:rsid w:val="54ED4CD8"/>
    <w:rsid w:val="54EF8FE8"/>
    <w:rsid w:val="551D8406"/>
    <w:rsid w:val="55432F04"/>
    <w:rsid w:val="554AB9B7"/>
    <w:rsid w:val="55696583"/>
    <w:rsid w:val="557E153D"/>
    <w:rsid w:val="55899134"/>
    <w:rsid w:val="5591CEDD"/>
    <w:rsid w:val="5592B659"/>
    <w:rsid w:val="559E88C8"/>
    <w:rsid w:val="559EE800"/>
    <w:rsid w:val="55A1DA58"/>
    <w:rsid w:val="55A343CD"/>
    <w:rsid w:val="55A4A01C"/>
    <w:rsid w:val="55AF45DC"/>
    <w:rsid w:val="55BA0E4A"/>
    <w:rsid w:val="55C0423A"/>
    <w:rsid w:val="55D267AA"/>
    <w:rsid w:val="55D7C032"/>
    <w:rsid w:val="55DC3157"/>
    <w:rsid w:val="55DCA20F"/>
    <w:rsid w:val="55F211F3"/>
    <w:rsid w:val="55F45A1A"/>
    <w:rsid w:val="55FB1BEE"/>
    <w:rsid w:val="56096DC9"/>
    <w:rsid w:val="560FDB69"/>
    <w:rsid w:val="5610E6F4"/>
    <w:rsid w:val="562653A3"/>
    <w:rsid w:val="563C57B3"/>
    <w:rsid w:val="5667F416"/>
    <w:rsid w:val="5668DA4E"/>
    <w:rsid w:val="5668F9D8"/>
    <w:rsid w:val="56719515"/>
    <w:rsid w:val="56754818"/>
    <w:rsid w:val="5679235E"/>
    <w:rsid w:val="568328EC"/>
    <w:rsid w:val="5689B299"/>
    <w:rsid w:val="56ABCBD6"/>
    <w:rsid w:val="56ABFAEE"/>
    <w:rsid w:val="56AD93D4"/>
    <w:rsid w:val="56ADE56B"/>
    <w:rsid w:val="56B76BEB"/>
    <w:rsid w:val="56D03E58"/>
    <w:rsid w:val="56D4DB49"/>
    <w:rsid w:val="56E02A85"/>
    <w:rsid w:val="56E11286"/>
    <w:rsid w:val="56F0775C"/>
    <w:rsid w:val="573CD717"/>
    <w:rsid w:val="5740174D"/>
    <w:rsid w:val="5741585E"/>
    <w:rsid w:val="574A74FF"/>
    <w:rsid w:val="57601952"/>
    <w:rsid w:val="5767F6D0"/>
    <w:rsid w:val="577100BD"/>
    <w:rsid w:val="577D9583"/>
    <w:rsid w:val="5787D02C"/>
    <w:rsid w:val="57902A7B"/>
    <w:rsid w:val="57983525"/>
    <w:rsid w:val="57A8D97F"/>
    <w:rsid w:val="57AA6034"/>
    <w:rsid w:val="57ABFA06"/>
    <w:rsid w:val="57AD517C"/>
    <w:rsid w:val="57B4F2BA"/>
    <w:rsid w:val="57C56156"/>
    <w:rsid w:val="57DE0ABE"/>
    <w:rsid w:val="57DF8827"/>
    <w:rsid w:val="57E3AF7F"/>
    <w:rsid w:val="57F5F7B6"/>
    <w:rsid w:val="57F7C5F6"/>
    <w:rsid w:val="5802291D"/>
    <w:rsid w:val="5814E765"/>
    <w:rsid w:val="582989B7"/>
    <w:rsid w:val="58350297"/>
    <w:rsid w:val="5837F8CD"/>
    <w:rsid w:val="58392107"/>
    <w:rsid w:val="583EB98E"/>
    <w:rsid w:val="584477F6"/>
    <w:rsid w:val="5851D981"/>
    <w:rsid w:val="585A8F48"/>
    <w:rsid w:val="5868D378"/>
    <w:rsid w:val="587C63FA"/>
    <w:rsid w:val="58A07038"/>
    <w:rsid w:val="58A4C279"/>
    <w:rsid w:val="58C93452"/>
    <w:rsid w:val="58CAA028"/>
    <w:rsid w:val="58D41B61"/>
    <w:rsid w:val="58D77ACC"/>
    <w:rsid w:val="58DA8E5F"/>
    <w:rsid w:val="58E2810C"/>
    <w:rsid w:val="58E45CFD"/>
    <w:rsid w:val="58EC8800"/>
    <w:rsid w:val="59102B8F"/>
    <w:rsid w:val="5917AC5E"/>
    <w:rsid w:val="5922FAF8"/>
    <w:rsid w:val="594139AD"/>
    <w:rsid w:val="5947AEFC"/>
    <w:rsid w:val="595A8FF2"/>
    <w:rsid w:val="595C404F"/>
    <w:rsid w:val="59670265"/>
    <w:rsid w:val="5974C075"/>
    <w:rsid w:val="5984DCC3"/>
    <w:rsid w:val="598991A1"/>
    <w:rsid w:val="598B9BB1"/>
    <w:rsid w:val="59C5FF66"/>
    <w:rsid w:val="59C6A2AF"/>
    <w:rsid w:val="59C6BC7B"/>
    <w:rsid w:val="59C916C1"/>
    <w:rsid w:val="59D4877E"/>
    <w:rsid w:val="5A142897"/>
    <w:rsid w:val="5A14DE4A"/>
    <w:rsid w:val="5A24EB5B"/>
    <w:rsid w:val="5A2FAB8F"/>
    <w:rsid w:val="5A3478D4"/>
    <w:rsid w:val="5A39ABCA"/>
    <w:rsid w:val="5A3AC33D"/>
    <w:rsid w:val="5A4F808C"/>
    <w:rsid w:val="5A50E980"/>
    <w:rsid w:val="5A5537CB"/>
    <w:rsid w:val="5A574453"/>
    <w:rsid w:val="5A76CC6A"/>
    <w:rsid w:val="5A7C7328"/>
    <w:rsid w:val="5A82E250"/>
    <w:rsid w:val="5A868469"/>
    <w:rsid w:val="5A92967F"/>
    <w:rsid w:val="5A9663C0"/>
    <w:rsid w:val="5A996E16"/>
    <w:rsid w:val="5AA4184F"/>
    <w:rsid w:val="5AA5D294"/>
    <w:rsid w:val="5AA8749F"/>
    <w:rsid w:val="5AB4F766"/>
    <w:rsid w:val="5ABB3E2C"/>
    <w:rsid w:val="5AC1283E"/>
    <w:rsid w:val="5ACC898D"/>
    <w:rsid w:val="5ADE1F75"/>
    <w:rsid w:val="5AE78E59"/>
    <w:rsid w:val="5AF5C142"/>
    <w:rsid w:val="5AFACAE7"/>
    <w:rsid w:val="5B00A2CE"/>
    <w:rsid w:val="5B076E78"/>
    <w:rsid w:val="5B1C70F3"/>
    <w:rsid w:val="5B20BD15"/>
    <w:rsid w:val="5B21A3CB"/>
    <w:rsid w:val="5B230916"/>
    <w:rsid w:val="5B2BC129"/>
    <w:rsid w:val="5B2DA050"/>
    <w:rsid w:val="5B3490BC"/>
    <w:rsid w:val="5B387BB9"/>
    <w:rsid w:val="5B3B27C7"/>
    <w:rsid w:val="5B3F2CF2"/>
    <w:rsid w:val="5B57F0DF"/>
    <w:rsid w:val="5B6E18AA"/>
    <w:rsid w:val="5B790A8F"/>
    <w:rsid w:val="5B8F30CD"/>
    <w:rsid w:val="5BA87E4D"/>
    <w:rsid w:val="5BAF9B12"/>
    <w:rsid w:val="5BB0C7E4"/>
    <w:rsid w:val="5BB181F7"/>
    <w:rsid w:val="5BB509F2"/>
    <w:rsid w:val="5BE2D716"/>
    <w:rsid w:val="5BEB76D1"/>
    <w:rsid w:val="5BF76489"/>
    <w:rsid w:val="5C0A6E42"/>
    <w:rsid w:val="5C1A5393"/>
    <w:rsid w:val="5C26F2A9"/>
    <w:rsid w:val="5C2A4C6E"/>
    <w:rsid w:val="5C4596AA"/>
    <w:rsid w:val="5C55CD52"/>
    <w:rsid w:val="5C6559DA"/>
    <w:rsid w:val="5C6D0D35"/>
    <w:rsid w:val="5C7E0428"/>
    <w:rsid w:val="5C89D440"/>
    <w:rsid w:val="5C8F04FE"/>
    <w:rsid w:val="5C93E111"/>
    <w:rsid w:val="5CA9B1F7"/>
    <w:rsid w:val="5CACB1E7"/>
    <w:rsid w:val="5CAD02DD"/>
    <w:rsid w:val="5CB06548"/>
    <w:rsid w:val="5CBA92BF"/>
    <w:rsid w:val="5CBDE557"/>
    <w:rsid w:val="5CCE6AD5"/>
    <w:rsid w:val="5CDA14FE"/>
    <w:rsid w:val="5CFCFF98"/>
    <w:rsid w:val="5D053B66"/>
    <w:rsid w:val="5D0E2D1B"/>
    <w:rsid w:val="5D20C83C"/>
    <w:rsid w:val="5D2EDA94"/>
    <w:rsid w:val="5D2FBF0F"/>
    <w:rsid w:val="5D3D43B8"/>
    <w:rsid w:val="5D4A9F0C"/>
    <w:rsid w:val="5D4F710B"/>
    <w:rsid w:val="5D5ADACC"/>
    <w:rsid w:val="5D8FE24E"/>
    <w:rsid w:val="5D981815"/>
    <w:rsid w:val="5D9D7F82"/>
    <w:rsid w:val="5DAF4696"/>
    <w:rsid w:val="5DDD0F04"/>
    <w:rsid w:val="5DE1F6C6"/>
    <w:rsid w:val="5DF715EB"/>
    <w:rsid w:val="5DFF6BFF"/>
    <w:rsid w:val="5E041CBC"/>
    <w:rsid w:val="5E1AE72B"/>
    <w:rsid w:val="5E25C1DC"/>
    <w:rsid w:val="5E3D574C"/>
    <w:rsid w:val="5E48A6DA"/>
    <w:rsid w:val="5E514F2E"/>
    <w:rsid w:val="5E898B00"/>
    <w:rsid w:val="5E8C16A2"/>
    <w:rsid w:val="5E8F962B"/>
    <w:rsid w:val="5E9151A2"/>
    <w:rsid w:val="5E9B8431"/>
    <w:rsid w:val="5E9C8CF9"/>
    <w:rsid w:val="5EA32C3E"/>
    <w:rsid w:val="5EE01F0F"/>
    <w:rsid w:val="5EE48D9F"/>
    <w:rsid w:val="5EE6B307"/>
    <w:rsid w:val="5EF9C8A4"/>
    <w:rsid w:val="5EFD796E"/>
    <w:rsid w:val="5F2197D2"/>
    <w:rsid w:val="5F25710F"/>
    <w:rsid w:val="5F33C165"/>
    <w:rsid w:val="5F467F4A"/>
    <w:rsid w:val="5F528FBA"/>
    <w:rsid w:val="5F539E81"/>
    <w:rsid w:val="5F553136"/>
    <w:rsid w:val="5F574190"/>
    <w:rsid w:val="5F5D98FA"/>
    <w:rsid w:val="5F6156FA"/>
    <w:rsid w:val="5F6E1E05"/>
    <w:rsid w:val="5FAAFDE9"/>
    <w:rsid w:val="5FACE087"/>
    <w:rsid w:val="5FAE5626"/>
    <w:rsid w:val="5FC88FA5"/>
    <w:rsid w:val="5FD8DA23"/>
    <w:rsid w:val="5FDC5F8E"/>
    <w:rsid w:val="5FDD046F"/>
    <w:rsid w:val="5FE0326B"/>
    <w:rsid w:val="5FE1E27D"/>
    <w:rsid w:val="5FFBEC7E"/>
    <w:rsid w:val="601089D5"/>
    <w:rsid w:val="601A39D0"/>
    <w:rsid w:val="602005A4"/>
    <w:rsid w:val="6034F4C9"/>
    <w:rsid w:val="603F7C9D"/>
    <w:rsid w:val="604BBF46"/>
    <w:rsid w:val="605388CC"/>
    <w:rsid w:val="605F5546"/>
    <w:rsid w:val="6066FF6B"/>
    <w:rsid w:val="606C9F9E"/>
    <w:rsid w:val="607263A8"/>
    <w:rsid w:val="60755B15"/>
    <w:rsid w:val="6081FCBF"/>
    <w:rsid w:val="60998F1B"/>
    <w:rsid w:val="60B6AA59"/>
    <w:rsid w:val="60CFDAE9"/>
    <w:rsid w:val="60D7663A"/>
    <w:rsid w:val="60E38564"/>
    <w:rsid w:val="60F65F5A"/>
    <w:rsid w:val="610B1D71"/>
    <w:rsid w:val="610C02E4"/>
    <w:rsid w:val="6122F545"/>
    <w:rsid w:val="612C455C"/>
    <w:rsid w:val="613CBA86"/>
    <w:rsid w:val="61469CC7"/>
    <w:rsid w:val="614A40CC"/>
    <w:rsid w:val="61590294"/>
    <w:rsid w:val="615A72E7"/>
    <w:rsid w:val="615F5F18"/>
    <w:rsid w:val="616F1A09"/>
    <w:rsid w:val="6177375B"/>
    <w:rsid w:val="61B71F1B"/>
    <w:rsid w:val="61B990DA"/>
    <w:rsid w:val="61BC13E4"/>
    <w:rsid w:val="61BDC9CF"/>
    <w:rsid w:val="61C94556"/>
    <w:rsid w:val="61E54528"/>
    <w:rsid w:val="61EFD482"/>
    <w:rsid w:val="61F26F60"/>
    <w:rsid w:val="61F960E7"/>
    <w:rsid w:val="6203EEEE"/>
    <w:rsid w:val="62085095"/>
    <w:rsid w:val="620E7185"/>
    <w:rsid w:val="620FF70A"/>
    <w:rsid w:val="62331A48"/>
    <w:rsid w:val="624A3DD2"/>
    <w:rsid w:val="624C6A6C"/>
    <w:rsid w:val="624D340C"/>
    <w:rsid w:val="627BE7C3"/>
    <w:rsid w:val="62862ABA"/>
    <w:rsid w:val="628C87B5"/>
    <w:rsid w:val="628EE252"/>
    <w:rsid w:val="6298511F"/>
    <w:rsid w:val="629FE7D3"/>
    <w:rsid w:val="62A06347"/>
    <w:rsid w:val="62A22666"/>
    <w:rsid w:val="62AA9A2C"/>
    <w:rsid w:val="62B9C35F"/>
    <w:rsid w:val="62C3DFE6"/>
    <w:rsid w:val="62CEF117"/>
    <w:rsid w:val="62D2DD22"/>
    <w:rsid w:val="62E281E8"/>
    <w:rsid w:val="6308B4BF"/>
    <w:rsid w:val="6317255F"/>
    <w:rsid w:val="632E5806"/>
    <w:rsid w:val="635911C6"/>
    <w:rsid w:val="6363103D"/>
    <w:rsid w:val="636CD246"/>
    <w:rsid w:val="6375BB5E"/>
    <w:rsid w:val="638ADE14"/>
    <w:rsid w:val="639344B1"/>
    <w:rsid w:val="63B7B097"/>
    <w:rsid w:val="63BD6D60"/>
    <w:rsid w:val="63E4A9E6"/>
    <w:rsid w:val="63EAD57E"/>
    <w:rsid w:val="63EB04E2"/>
    <w:rsid w:val="63F78CBA"/>
    <w:rsid w:val="63FE48B6"/>
    <w:rsid w:val="64165C47"/>
    <w:rsid w:val="64217566"/>
    <w:rsid w:val="642F16D6"/>
    <w:rsid w:val="6441F1BD"/>
    <w:rsid w:val="6474D9F8"/>
    <w:rsid w:val="64817D8F"/>
    <w:rsid w:val="648DF05C"/>
    <w:rsid w:val="6499D612"/>
    <w:rsid w:val="64ABE1C8"/>
    <w:rsid w:val="64BC19EA"/>
    <w:rsid w:val="64D4562E"/>
    <w:rsid w:val="64ECB85D"/>
    <w:rsid w:val="64F2999A"/>
    <w:rsid w:val="64F39691"/>
    <w:rsid w:val="64FE4DEB"/>
    <w:rsid w:val="65230540"/>
    <w:rsid w:val="652E0D0C"/>
    <w:rsid w:val="6546A9D8"/>
    <w:rsid w:val="65599D7A"/>
    <w:rsid w:val="655C07FC"/>
    <w:rsid w:val="655CDB12"/>
    <w:rsid w:val="655ECD67"/>
    <w:rsid w:val="65625669"/>
    <w:rsid w:val="6568EF2D"/>
    <w:rsid w:val="65706F6D"/>
    <w:rsid w:val="657A76C3"/>
    <w:rsid w:val="6581CBD6"/>
    <w:rsid w:val="65A05807"/>
    <w:rsid w:val="65AFE75C"/>
    <w:rsid w:val="65B0E10C"/>
    <w:rsid w:val="65C4444E"/>
    <w:rsid w:val="65C70D80"/>
    <w:rsid w:val="65D0277C"/>
    <w:rsid w:val="65EAC466"/>
    <w:rsid w:val="65F55203"/>
    <w:rsid w:val="65FE110E"/>
    <w:rsid w:val="66027B83"/>
    <w:rsid w:val="661D0DDA"/>
    <w:rsid w:val="6647A667"/>
    <w:rsid w:val="6650DEE0"/>
    <w:rsid w:val="665F0D59"/>
    <w:rsid w:val="666377D6"/>
    <w:rsid w:val="6665747E"/>
    <w:rsid w:val="6665B710"/>
    <w:rsid w:val="668A7A6B"/>
    <w:rsid w:val="66AB7D5A"/>
    <w:rsid w:val="66B1025C"/>
    <w:rsid w:val="66BFAB89"/>
    <w:rsid w:val="66C4FFC6"/>
    <w:rsid w:val="66E99024"/>
    <w:rsid w:val="66F1D869"/>
    <w:rsid w:val="66F6C51A"/>
    <w:rsid w:val="670B81C7"/>
    <w:rsid w:val="67125C54"/>
    <w:rsid w:val="67181F7A"/>
    <w:rsid w:val="671841D0"/>
    <w:rsid w:val="67255C98"/>
    <w:rsid w:val="6731A272"/>
    <w:rsid w:val="6740F18A"/>
    <w:rsid w:val="67435B39"/>
    <w:rsid w:val="6746D39F"/>
    <w:rsid w:val="67625375"/>
    <w:rsid w:val="67656EFC"/>
    <w:rsid w:val="67810915"/>
    <w:rsid w:val="678FB30F"/>
    <w:rsid w:val="67A1DE4E"/>
    <w:rsid w:val="67D3AEB4"/>
    <w:rsid w:val="67DD172D"/>
    <w:rsid w:val="67E680BB"/>
    <w:rsid w:val="6801B7B9"/>
    <w:rsid w:val="68136275"/>
    <w:rsid w:val="68264ACC"/>
    <w:rsid w:val="682D8823"/>
    <w:rsid w:val="683DD673"/>
    <w:rsid w:val="6848FAEB"/>
    <w:rsid w:val="684E0426"/>
    <w:rsid w:val="6850E627"/>
    <w:rsid w:val="68559A87"/>
    <w:rsid w:val="6859C231"/>
    <w:rsid w:val="685E7AB4"/>
    <w:rsid w:val="687267C7"/>
    <w:rsid w:val="687392D9"/>
    <w:rsid w:val="68751BD8"/>
    <w:rsid w:val="6893412F"/>
    <w:rsid w:val="68A47EEE"/>
    <w:rsid w:val="68A4A5EC"/>
    <w:rsid w:val="68AA9DAE"/>
    <w:rsid w:val="68ABC0BA"/>
    <w:rsid w:val="68B383BC"/>
    <w:rsid w:val="68B385F9"/>
    <w:rsid w:val="68B4EAC8"/>
    <w:rsid w:val="68C5A863"/>
    <w:rsid w:val="68C78974"/>
    <w:rsid w:val="68C907EE"/>
    <w:rsid w:val="68DA3789"/>
    <w:rsid w:val="68E7E52A"/>
    <w:rsid w:val="68F0A3B2"/>
    <w:rsid w:val="68F0D683"/>
    <w:rsid w:val="690D2513"/>
    <w:rsid w:val="690E7E69"/>
    <w:rsid w:val="691E3BC8"/>
    <w:rsid w:val="692F9AC1"/>
    <w:rsid w:val="6935FF48"/>
    <w:rsid w:val="69381CF5"/>
    <w:rsid w:val="694A9C61"/>
    <w:rsid w:val="694C290A"/>
    <w:rsid w:val="695E1000"/>
    <w:rsid w:val="697105DB"/>
    <w:rsid w:val="69779689"/>
    <w:rsid w:val="697BE66F"/>
    <w:rsid w:val="697D3D60"/>
    <w:rsid w:val="6985E381"/>
    <w:rsid w:val="699819A8"/>
    <w:rsid w:val="699D93A6"/>
    <w:rsid w:val="699F3C01"/>
    <w:rsid w:val="69A325AD"/>
    <w:rsid w:val="69A62E33"/>
    <w:rsid w:val="69A9DC5B"/>
    <w:rsid w:val="69ADCCAF"/>
    <w:rsid w:val="69BC724E"/>
    <w:rsid w:val="69C244DF"/>
    <w:rsid w:val="69ED1EB9"/>
    <w:rsid w:val="69EEF72C"/>
    <w:rsid w:val="69F8C082"/>
    <w:rsid w:val="69FC273E"/>
    <w:rsid w:val="69FD0E99"/>
    <w:rsid w:val="69FFB3EA"/>
    <w:rsid w:val="6A1072A0"/>
    <w:rsid w:val="6A2291AC"/>
    <w:rsid w:val="6A37467E"/>
    <w:rsid w:val="6A3C3294"/>
    <w:rsid w:val="6A42B44E"/>
    <w:rsid w:val="6A4B6E69"/>
    <w:rsid w:val="6A4FA586"/>
    <w:rsid w:val="6A5F11C2"/>
    <w:rsid w:val="6A67F2E0"/>
    <w:rsid w:val="6A6FA9EF"/>
    <w:rsid w:val="6A75121E"/>
    <w:rsid w:val="6A7E7E8F"/>
    <w:rsid w:val="6A883E21"/>
    <w:rsid w:val="6A9EC78C"/>
    <w:rsid w:val="6AA8BAEF"/>
    <w:rsid w:val="6AAB2F0E"/>
    <w:rsid w:val="6ABE46B3"/>
    <w:rsid w:val="6AC1E547"/>
    <w:rsid w:val="6AC20BC3"/>
    <w:rsid w:val="6ADC8259"/>
    <w:rsid w:val="6AF88A0F"/>
    <w:rsid w:val="6B091796"/>
    <w:rsid w:val="6B122DE5"/>
    <w:rsid w:val="6B13E480"/>
    <w:rsid w:val="6B16170B"/>
    <w:rsid w:val="6B1B6E93"/>
    <w:rsid w:val="6B2F54DC"/>
    <w:rsid w:val="6B3C6658"/>
    <w:rsid w:val="6B51F5E8"/>
    <w:rsid w:val="6B56FF3F"/>
    <w:rsid w:val="6B5B2A02"/>
    <w:rsid w:val="6B5EA15C"/>
    <w:rsid w:val="6B5F737E"/>
    <w:rsid w:val="6B607F61"/>
    <w:rsid w:val="6B69122A"/>
    <w:rsid w:val="6B737BD0"/>
    <w:rsid w:val="6B78E0F8"/>
    <w:rsid w:val="6B80CD43"/>
    <w:rsid w:val="6B8323AF"/>
    <w:rsid w:val="6B8ABB37"/>
    <w:rsid w:val="6B8DB72A"/>
    <w:rsid w:val="6B909155"/>
    <w:rsid w:val="6B95B03A"/>
    <w:rsid w:val="6BA30870"/>
    <w:rsid w:val="6BAD17F7"/>
    <w:rsid w:val="6BB6FEF5"/>
    <w:rsid w:val="6BBDA69C"/>
    <w:rsid w:val="6BBE620D"/>
    <w:rsid w:val="6BC95F62"/>
    <w:rsid w:val="6BCF7D25"/>
    <w:rsid w:val="6BD19052"/>
    <w:rsid w:val="6BD1D232"/>
    <w:rsid w:val="6BF8A2CF"/>
    <w:rsid w:val="6C00D3FD"/>
    <w:rsid w:val="6C176690"/>
    <w:rsid w:val="6C44FB8A"/>
    <w:rsid w:val="6C580424"/>
    <w:rsid w:val="6C5C902B"/>
    <w:rsid w:val="6C6C711A"/>
    <w:rsid w:val="6C847BC7"/>
    <w:rsid w:val="6C8A42D6"/>
    <w:rsid w:val="6CA1501F"/>
    <w:rsid w:val="6CA8EF3B"/>
    <w:rsid w:val="6CB4A580"/>
    <w:rsid w:val="6CC2C246"/>
    <w:rsid w:val="6CC798D5"/>
    <w:rsid w:val="6CE6CF32"/>
    <w:rsid w:val="6CEE0517"/>
    <w:rsid w:val="6CF6AA56"/>
    <w:rsid w:val="6D15A2E0"/>
    <w:rsid w:val="6D1D1B00"/>
    <w:rsid w:val="6D2E65D2"/>
    <w:rsid w:val="6D3F6451"/>
    <w:rsid w:val="6D440114"/>
    <w:rsid w:val="6D47FF1A"/>
    <w:rsid w:val="6D5D740D"/>
    <w:rsid w:val="6D6E3D1E"/>
    <w:rsid w:val="6D77FAA9"/>
    <w:rsid w:val="6D7BE6F4"/>
    <w:rsid w:val="6D86B50A"/>
    <w:rsid w:val="6D8F6187"/>
    <w:rsid w:val="6D96D311"/>
    <w:rsid w:val="6D9ACB39"/>
    <w:rsid w:val="6D9C7911"/>
    <w:rsid w:val="6D9F20FD"/>
    <w:rsid w:val="6DB73E34"/>
    <w:rsid w:val="6DFDBFF6"/>
    <w:rsid w:val="6E0A7D89"/>
    <w:rsid w:val="6E2D30EC"/>
    <w:rsid w:val="6E2E8555"/>
    <w:rsid w:val="6E4C2881"/>
    <w:rsid w:val="6E4E271D"/>
    <w:rsid w:val="6E55CE7E"/>
    <w:rsid w:val="6E5D454C"/>
    <w:rsid w:val="6E6288AE"/>
    <w:rsid w:val="6E6CEF84"/>
    <w:rsid w:val="6E73D5C9"/>
    <w:rsid w:val="6E753DBE"/>
    <w:rsid w:val="6E840E06"/>
    <w:rsid w:val="6E87A904"/>
    <w:rsid w:val="6E9178C4"/>
    <w:rsid w:val="6EB493DB"/>
    <w:rsid w:val="6ED134F0"/>
    <w:rsid w:val="6ED2E3DF"/>
    <w:rsid w:val="6ED4DFE2"/>
    <w:rsid w:val="6EE105E9"/>
    <w:rsid w:val="6EF46133"/>
    <w:rsid w:val="6EFCE101"/>
    <w:rsid w:val="6F180CE9"/>
    <w:rsid w:val="6F1BEB48"/>
    <w:rsid w:val="6F1C7514"/>
    <w:rsid w:val="6F2B31E8"/>
    <w:rsid w:val="6F407A06"/>
    <w:rsid w:val="6F424C5F"/>
    <w:rsid w:val="6F4273F9"/>
    <w:rsid w:val="6F49EB83"/>
    <w:rsid w:val="6F4C6CA2"/>
    <w:rsid w:val="6F5816D0"/>
    <w:rsid w:val="6F590BE0"/>
    <w:rsid w:val="6F66C5DE"/>
    <w:rsid w:val="6F6B6010"/>
    <w:rsid w:val="6F780E03"/>
    <w:rsid w:val="6F8BD947"/>
    <w:rsid w:val="6F95AB80"/>
    <w:rsid w:val="6FBCA615"/>
    <w:rsid w:val="6FCA173E"/>
    <w:rsid w:val="6FDD87BC"/>
    <w:rsid w:val="6FE328BF"/>
    <w:rsid w:val="6FE3555B"/>
    <w:rsid w:val="6FE89037"/>
    <w:rsid w:val="6FEE2903"/>
    <w:rsid w:val="6FF062F2"/>
    <w:rsid w:val="6FF50681"/>
    <w:rsid w:val="6FFC2275"/>
    <w:rsid w:val="6FFFC97C"/>
    <w:rsid w:val="70060097"/>
    <w:rsid w:val="701EE5EC"/>
    <w:rsid w:val="70207ECF"/>
    <w:rsid w:val="7028DFAF"/>
    <w:rsid w:val="702F7572"/>
    <w:rsid w:val="70325A9D"/>
    <w:rsid w:val="703E16F4"/>
    <w:rsid w:val="704C7B7D"/>
    <w:rsid w:val="704DCEE2"/>
    <w:rsid w:val="70512A1B"/>
    <w:rsid w:val="706BDC8B"/>
    <w:rsid w:val="706BFD24"/>
    <w:rsid w:val="7084C3CC"/>
    <w:rsid w:val="708B2648"/>
    <w:rsid w:val="7093BF92"/>
    <w:rsid w:val="709D512E"/>
    <w:rsid w:val="70A63AD3"/>
    <w:rsid w:val="70B225F5"/>
    <w:rsid w:val="70BD7640"/>
    <w:rsid w:val="70BF8650"/>
    <w:rsid w:val="70C0F2A8"/>
    <w:rsid w:val="70C4FDFC"/>
    <w:rsid w:val="70C70249"/>
    <w:rsid w:val="70CA964A"/>
    <w:rsid w:val="70CCA2C7"/>
    <w:rsid w:val="70D7B243"/>
    <w:rsid w:val="70DC98ED"/>
    <w:rsid w:val="70EB0989"/>
    <w:rsid w:val="710935BB"/>
    <w:rsid w:val="710AFC7A"/>
    <w:rsid w:val="711CC087"/>
    <w:rsid w:val="71203762"/>
    <w:rsid w:val="712612F1"/>
    <w:rsid w:val="71437EA8"/>
    <w:rsid w:val="714AB925"/>
    <w:rsid w:val="71691686"/>
    <w:rsid w:val="71900274"/>
    <w:rsid w:val="71AAE836"/>
    <w:rsid w:val="71AD28F9"/>
    <w:rsid w:val="71B5C187"/>
    <w:rsid w:val="71DB3C87"/>
    <w:rsid w:val="71E6C742"/>
    <w:rsid w:val="720A1C0E"/>
    <w:rsid w:val="720CB9DA"/>
    <w:rsid w:val="72171310"/>
    <w:rsid w:val="721AABD2"/>
    <w:rsid w:val="721C89BB"/>
    <w:rsid w:val="722C486D"/>
    <w:rsid w:val="72311F9B"/>
    <w:rsid w:val="724D693F"/>
    <w:rsid w:val="72538C0A"/>
    <w:rsid w:val="7253C96F"/>
    <w:rsid w:val="7258F9CB"/>
    <w:rsid w:val="72618138"/>
    <w:rsid w:val="7287C212"/>
    <w:rsid w:val="7296E2D9"/>
    <w:rsid w:val="72990EF7"/>
    <w:rsid w:val="72BAD538"/>
    <w:rsid w:val="72C80A23"/>
    <w:rsid w:val="72C87A9E"/>
    <w:rsid w:val="72D47505"/>
    <w:rsid w:val="72DBB9FB"/>
    <w:rsid w:val="72DBBDDE"/>
    <w:rsid w:val="72E79384"/>
    <w:rsid w:val="72EB450A"/>
    <w:rsid w:val="72F7A5BC"/>
    <w:rsid w:val="72F924BD"/>
    <w:rsid w:val="72FF3B78"/>
    <w:rsid w:val="7313A08E"/>
    <w:rsid w:val="731E3961"/>
    <w:rsid w:val="732ED99A"/>
    <w:rsid w:val="7338C07F"/>
    <w:rsid w:val="7342E4B6"/>
    <w:rsid w:val="73444CDC"/>
    <w:rsid w:val="734588A2"/>
    <w:rsid w:val="7346A038"/>
    <w:rsid w:val="7355BEB7"/>
    <w:rsid w:val="735FCA6A"/>
    <w:rsid w:val="73693FAD"/>
    <w:rsid w:val="7388F5B2"/>
    <w:rsid w:val="738A25D7"/>
    <w:rsid w:val="739084BD"/>
    <w:rsid w:val="7393CCAE"/>
    <w:rsid w:val="739442F8"/>
    <w:rsid w:val="739572FF"/>
    <w:rsid w:val="739BA9B5"/>
    <w:rsid w:val="739FC756"/>
    <w:rsid w:val="73C6743B"/>
    <w:rsid w:val="73CD825B"/>
    <w:rsid w:val="740C2C7C"/>
    <w:rsid w:val="740D02C1"/>
    <w:rsid w:val="741335BA"/>
    <w:rsid w:val="74206A36"/>
    <w:rsid w:val="742A9F85"/>
    <w:rsid w:val="742BE5EF"/>
    <w:rsid w:val="74474E8B"/>
    <w:rsid w:val="746A6C11"/>
    <w:rsid w:val="7473AD46"/>
    <w:rsid w:val="74789A5E"/>
    <w:rsid w:val="747F4FB1"/>
    <w:rsid w:val="7480E340"/>
    <w:rsid w:val="748AB1E3"/>
    <w:rsid w:val="74A146A6"/>
    <w:rsid w:val="74AB68B1"/>
    <w:rsid w:val="74AFD79C"/>
    <w:rsid w:val="74CADE21"/>
    <w:rsid w:val="74D38D04"/>
    <w:rsid w:val="74D5762D"/>
    <w:rsid w:val="74DB5668"/>
    <w:rsid w:val="74DD79D5"/>
    <w:rsid w:val="74E2EB93"/>
    <w:rsid w:val="74E47A16"/>
    <w:rsid w:val="74E6AE8E"/>
    <w:rsid w:val="7500EA48"/>
    <w:rsid w:val="7509FC64"/>
    <w:rsid w:val="750AE453"/>
    <w:rsid w:val="7527A815"/>
    <w:rsid w:val="752AE4C1"/>
    <w:rsid w:val="752B9C14"/>
    <w:rsid w:val="7535BBC4"/>
    <w:rsid w:val="753ABFFF"/>
    <w:rsid w:val="753EEDCE"/>
    <w:rsid w:val="7549D118"/>
    <w:rsid w:val="754BF8F1"/>
    <w:rsid w:val="754F7AB4"/>
    <w:rsid w:val="755166C6"/>
    <w:rsid w:val="7553D257"/>
    <w:rsid w:val="755BD4ED"/>
    <w:rsid w:val="755E287E"/>
    <w:rsid w:val="7561587A"/>
    <w:rsid w:val="7577477D"/>
    <w:rsid w:val="7588F4D2"/>
    <w:rsid w:val="75947187"/>
    <w:rsid w:val="75985AEE"/>
    <w:rsid w:val="75B95E4A"/>
    <w:rsid w:val="75BE7AAC"/>
    <w:rsid w:val="75C3706E"/>
    <w:rsid w:val="75D36D6B"/>
    <w:rsid w:val="75D4E33A"/>
    <w:rsid w:val="75DD1827"/>
    <w:rsid w:val="75E5E29C"/>
    <w:rsid w:val="75E6DA3B"/>
    <w:rsid w:val="75E870E8"/>
    <w:rsid w:val="75EC8B15"/>
    <w:rsid w:val="75F9244C"/>
    <w:rsid w:val="760F80D9"/>
    <w:rsid w:val="7612A18C"/>
    <w:rsid w:val="761EE0E5"/>
    <w:rsid w:val="762EC038"/>
    <w:rsid w:val="76561A4B"/>
    <w:rsid w:val="76868754"/>
    <w:rsid w:val="76885D5A"/>
    <w:rsid w:val="768DE0C6"/>
    <w:rsid w:val="76ABD1FF"/>
    <w:rsid w:val="76AD65BA"/>
    <w:rsid w:val="76CBEBBC"/>
    <w:rsid w:val="76DA4BA2"/>
    <w:rsid w:val="76F1BCAC"/>
    <w:rsid w:val="76FADC97"/>
    <w:rsid w:val="7708FB4A"/>
    <w:rsid w:val="771022E9"/>
    <w:rsid w:val="77210081"/>
    <w:rsid w:val="77435B57"/>
    <w:rsid w:val="7744A383"/>
    <w:rsid w:val="774F6CE6"/>
    <w:rsid w:val="775B72D2"/>
    <w:rsid w:val="775EDA61"/>
    <w:rsid w:val="776B8DC3"/>
    <w:rsid w:val="776BB6BA"/>
    <w:rsid w:val="77700ED3"/>
    <w:rsid w:val="7771CD4B"/>
    <w:rsid w:val="7778773F"/>
    <w:rsid w:val="77792C2E"/>
    <w:rsid w:val="7786D418"/>
    <w:rsid w:val="77870316"/>
    <w:rsid w:val="77890350"/>
    <w:rsid w:val="779DC1AC"/>
    <w:rsid w:val="77A9C1C0"/>
    <w:rsid w:val="77B60245"/>
    <w:rsid w:val="77C8BF2D"/>
    <w:rsid w:val="77D16507"/>
    <w:rsid w:val="77D6377A"/>
    <w:rsid w:val="77E5E318"/>
    <w:rsid w:val="77EB240B"/>
    <w:rsid w:val="77F236AF"/>
    <w:rsid w:val="77F92851"/>
    <w:rsid w:val="77FDD1EA"/>
    <w:rsid w:val="780ACEC2"/>
    <w:rsid w:val="78185A18"/>
    <w:rsid w:val="7818F8D6"/>
    <w:rsid w:val="781EE28B"/>
    <w:rsid w:val="783BAF6A"/>
    <w:rsid w:val="785AC74E"/>
    <w:rsid w:val="786BE6C8"/>
    <w:rsid w:val="787D3691"/>
    <w:rsid w:val="7884A84A"/>
    <w:rsid w:val="7886B3BB"/>
    <w:rsid w:val="788C85DD"/>
    <w:rsid w:val="789561D4"/>
    <w:rsid w:val="789FE4E1"/>
    <w:rsid w:val="78AFB684"/>
    <w:rsid w:val="78DC919F"/>
    <w:rsid w:val="78DE54D2"/>
    <w:rsid w:val="78DF08F0"/>
    <w:rsid w:val="78FC37F4"/>
    <w:rsid w:val="790D7763"/>
    <w:rsid w:val="7918176F"/>
    <w:rsid w:val="79221952"/>
    <w:rsid w:val="7951CAE8"/>
    <w:rsid w:val="7958899A"/>
    <w:rsid w:val="795FBD02"/>
    <w:rsid w:val="79607AD3"/>
    <w:rsid w:val="79620283"/>
    <w:rsid w:val="796732EE"/>
    <w:rsid w:val="796A5A8B"/>
    <w:rsid w:val="798A63BD"/>
    <w:rsid w:val="7990E204"/>
    <w:rsid w:val="799BAD4F"/>
    <w:rsid w:val="799F4526"/>
    <w:rsid w:val="79A12272"/>
    <w:rsid w:val="79A24E65"/>
    <w:rsid w:val="79A85AA8"/>
    <w:rsid w:val="79AC9F8B"/>
    <w:rsid w:val="79AE1417"/>
    <w:rsid w:val="79CB674A"/>
    <w:rsid w:val="79DAFD8B"/>
    <w:rsid w:val="79E0BBD8"/>
    <w:rsid w:val="79EB71F8"/>
    <w:rsid w:val="7A0916B6"/>
    <w:rsid w:val="7A0AA488"/>
    <w:rsid w:val="7A1D6377"/>
    <w:rsid w:val="7A30A6B0"/>
    <w:rsid w:val="7A4755E9"/>
    <w:rsid w:val="7A58CE3F"/>
    <w:rsid w:val="7A6D1A5C"/>
    <w:rsid w:val="7A86E5F3"/>
    <w:rsid w:val="7A8D8969"/>
    <w:rsid w:val="7A929661"/>
    <w:rsid w:val="7A97CA1D"/>
    <w:rsid w:val="7A9C690B"/>
    <w:rsid w:val="7A9E68FD"/>
    <w:rsid w:val="7AA15E55"/>
    <w:rsid w:val="7AC824F5"/>
    <w:rsid w:val="7ADBD2DC"/>
    <w:rsid w:val="7B06950B"/>
    <w:rsid w:val="7B0BC6CF"/>
    <w:rsid w:val="7B39BFFC"/>
    <w:rsid w:val="7B496A78"/>
    <w:rsid w:val="7B4E3961"/>
    <w:rsid w:val="7B62063F"/>
    <w:rsid w:val="7B654480"/>
    <w:rsid w:val="7B6CB652"/>
    <w:rsid w:val="7B747917"/>
    <w:rsid w:val="7B7E6163"/>
    <w:rsid w:val="7B97AD62"/>
    <w:rsid w:val="7BA2C6F7"/>
    <w:rsid w:val="7BD3CCD3"/>
    <w:rsid w:val="7BD4F681"/>
    <w:rsid w:val="7BE00E6D"/>
    <w:rsid w:val="7BE0EA1B"/>
    <w:rsid w:val="7BF445D0"/>
    <w:rsid w:val="7BFA5061"/>
    <w:rsid w:val="7C08BD7A"/>
    <w:rsid w:val="7C16B7CD"/>
    <w:rsid w:val="7C25EED3"/>
    <w:rsid w:val="7C398119"/>
    <w:rsid w:val="7C3DD5C5"/>
    <w:rsid w:val="7C41F9D9"/>
    <w:rsid w:val="7C4BE551"/>
    <w:rsid w:val="7C633BCC"/>
    <w:rsid w:val="7C63B871"/>
    <w:rsid w:val="7C793657"/>
    <w:rsid w:val="7C7A6CB2"/>
    <w:rsid w:val="7C81CDAF"/>
    <w:rsid w:val="7C8E0CF0"/>
    <w:rsid w:val="7CA160DE"/>
    <w:rsid w:val="7CA371CF"/>
    <w:rsid w:val="7CA55C28"/>
    <w:rsid w:val="7CC848CA"/>
    <w:rsid w:val="7CCC9D24"/>
    <w:rsid w:val="7CD7198A"/>
    <w:rsid w:val="7CDE8009"/>
    <w:rsid w:val="7CE77AB1"/>
    <w:rsid w:val="7D024FD1"/>
    <w:rsid w:val="7D0302A0"/>
    <w:rsid w:val="7D0F306F"/>
    <w:rsid w:val="7D0FF3E0"/>
    <w:rsid w:val="7D101DC9"/>
    <w:rsid w:val="7D129E4D"/>
    <w:rsid w:val="7D14C73E"/>
    <w:rsid w:val="7D16E9EB"/>
    <w:rsid w:val="7D1C99FC"/>
    <w:rsid w:val="7D3A4749"/>
    <w:rsid w:val="7D46A99C"/>
    <w:rsid w:val="7D49D94F"/>
    <w:rsid w:val="7D51556B"/>
    <w:rsid w:val="7D68FE95"/>
    <w:rsid w:val="7D7843BE"/>
    <w:rsid w:val="7D80A09F"/>
    <w:rsid w:val="7D84C63C"/>
    <w:rsid w:val="7DA6DC02"/>
    <w:rsid w:val="7DB02A4E"/>
    <w:rsid w:val="7DCE55A3"/>
    <w:rsid w:val="7DDB1293"/>
    <w:rsid w:val="7DE304DD"/>
    <w:rsid w:val="7DE9C200"/>
    <w:rsid w:val="7DF6434B"/>
    <w:rsid w:val="7E0D79A5"/>
    <w:rsid w:val="7E2CCDBE"/>
    <w:rsid w:val="7E31F38B"/>
    <w:rsid w:val="7E3650CB"/>
    <w:rsid w:val="7E3E35CD"/>
    <w:rsid w:val="7E444663"/>
    <w:rsid w:val="7E61489F"/>
    <w:rsid w:val="7E63B483"/>
    <w:rsid w:val="7E646664"/>
    <w:rsid w:val="7E73A044"/>
    <w:rsid w:val="7E755C28"/>
    <w:rsid w:val="7E8884A5"/>
    <w:rsid w:val="7E90E6E7"/>
    <w:rsid w:val="7E9D3287"/>
    <w:rsid w:val="7EACE0FB"/>
    <w:rsid w:val="7EDA6156"/>
    <w:rsid w:val="7EE07AB8"/>
    <w:rsid w:val="7EF8B1AD"/>
    <w:rsid w:val="7F029723"/>
    <w:rsid w:val="7F039192"/>
    <w:rsid w:val="7F15C861"/>
    <w:rsid w:val="7F28DF7F"/>
    <w:rsid w:val="7F292437"/>
    <w:rsid w:val="7F2BB09A"/>
    <w:rsid w:val="7F2D970F"/>
    <w:rsid w:val="7F2DA428"/>
    <w:rsid w:val="7F31604D"/>
    <w:rsid w:val="7F565AC2"/>
    <w:rsid w:val="7F5B0BBD"/>
    <w:rsid w:val="7F5D73A3"/>
    <w:rsid w:val="7F649B58"/>
    <w:rsid w:val="7F686578"/>
    <w:rsid w:val="7F720175"/>
    <w:rsid w:val="7F838924"/>
    <w:rsid w:val="7F95EE14"/>
    <w:rsid w:val="7FB4587E"/>
    <w:rsid w:val="7FB6346B"/>
    <w:rsid w:val="7FB9F0FE"/>
    <w:rsid w:val="7FBC8E5A"/>
    <w:rsid w:val="7FCC13DD"/>
    <w:rsid w:val="7FF40CB1"/>
    <w:rsid w:val="7FFA9504"/>
    <w:rsid w:val="7FFF7E24"/>
    <w:rsid w:val="7FFFD2F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7CF77B"/>
  <w15:docId w15:val="{E4C9C50B-540C-4285-A223-E8121F1B5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6D8F6187"/>
    <w:rPr>
      <w:rFonts w:ascii="Arial" w:eastAsia="Arial" w:hAnsi="Arial"/>
      <w:lang w:val="en-GB"/>
    </w:rPr>
  </w:style>
  <w:style w:type="paragraph" w:styleId="Heading1">
    <w:name w:val="heading 1"/>
    <w:basedOn w:val="Normal"/>
    <w:uiPriority w:val="9"/>
    <w:qFormat/>
    <w:rsid w:val="6D8F6187"/>
    <w:pPr>
      <w:numPr>
        <w:numId w:val="29"/>
      </w:numPr>
      <w:outlineLvl w:val="0"/>
    </w:pPr>
    <w:rPr>
      <w:rFonts w:ascii="Georgia" w:eastAsia="Georgia" w:hAnsi="Georgia" w:cs="Georgia"/>
      <w:b/>
      <w:bCs/>
      <w:sz w:val="28"/>
      <w:szCs w:val="28"/>
    </w:rPr>
  </w:style>
  <w:style w:type="paragraph" w:styleId="Heading2">
    <w:name w:val="heading 2"/>
    <w:basedOn w:val="Normal"/>
    <w:uiPriority w:val="9"/>
    <w:unhideWhenUsed/>
    <w:qFormat/>
    <w:rsid w:val="6D8F6187"/>
    <w:pPr>
      <w:numPr>
        <w:ilvl w:val="1"/>
        <w:numId w:val="29"/>
      </w:numPr>
      <w:outlineLvl w:val="1"/>
    </w:pPr>
    <w:rPr>
      <w:rFonts w:ascii="Georgia" w:eastAsia="Georgia" w:hAnsi="Georgia" w:cs="Georgia"/>
      <w:b/>
      <w:bCs/>
      <w:sz w:val="24"/>
      <w:szCs w:val="24"/>
    </w:rPr>
  </w:style>
  <w:style w:type="paragraph" w:styleId="Heading3">
    <w:name w:val="heading 3"/>
    <w:basedOn w:val="Normal"/>
    <w:uiPriority w:val="9"/>
    <w:unhideWhenUsed/>
    <w:qFormat/>
    <w:rsid w:val="6D8F6187"/>
    <w:pPr>
      <w:numPr>
        <w:ilvl w:val="2"/>
        <w:numId w:val="29"/>
      </w:numPr>
      <w:outlineLvl w:val="2"/>
    </w:pPr>
    <w:rPr>
      <w:b/>
      <w:bCs/>
      <w:u w:val="single"/>
    </w:rPr>
  </w:style>
  <w:style w:type="paragraph" w:styleId="Heading4">
    <w:name w:val="heading 4"/>
    <w:basedOn w:val="Normal"/>
    <w:next w:val="Normal"/>
    <w:link w:val="Heading4Char"/>
    <w:uiPriority w:val="9"/>
    <w:unhideWhenUsed/>
    <w:qFormat/>
    <w:rsid w:val="6D8F6187"/>
    <w:pPr>
      <w:keepNext/>
      <w:numPr>
        <w:ilvl w:val="3"/>
        <w:numId w:val="29"/>
      </w:numPr>
      <w:tabs>
        <w:tab w:val="num" w:pos="360"/>
      </w:tabs>
      <w:spacing w:before="40"/>
      <w:ind w:left="0" w:firstLine="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6D8F6187"/>
    <w:pPr>
      <w:keepNext/>
      <w:numPr>
        <w:ilvl w:val="4"/>
        <w:numId w:val="29"/>
      </w:numPr>
      <w:tabs>
        <w:tab w:val="num" w:pos="360"/>
      </w:tabs>
      <w:spacing w:before="40"/>
      <w:ind w:left="0" w:firstLine="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6D8F6187"/>
    <w:pPr>
      <w:keepNext/>
      <w:numPr>
        <w:ilvl w:val="5"/>
        <w:numId w:val="29"/>
      </w:numPr>
      <w:tabs>
        <w:tab w:val="num" w:pos="360"/>
      </w:tabs>
      <w:spacing w:before="40"/>
      <w:ind w:left="0" w:firstLine="0"/>
      <w:outlineLvl w:val="5"/>
    </w:pPr>
    <w:rPr>
      <w:rFonts w:asciiTheme="majorHAnsi" w:eastAsiaTheme="majorEastAsia" w:hAnsiTheme="majorHAnsi" w:cstheme="majorBidi"/>
      <w:color w:val="243F60"/>
    </w:rPr>
  </w:style>
  <w:style w:type="paragraph" w:styleId="Heading7">
    <w:name w:val="heading 7"/>
    <w:basedOn w:val="Normal"/>
    <w:next w:val="Normal"/>
    <w:link w:val="Heading7Char"/>
    <w:uiPriority w:val="9"/>
    <w:unhideWhenUsed/>
    <w:qFormat/>
    <w:rsid w:val="6D8F6187"/>
    <w:pPr>
      <w:keepNext/>
      <w:numPr>
        <w:ilvl w:val="6"/>
        <w:numId w:val="29"/>
      </w:numPr>
      <w:tabs>
        <w:tab w:val="num" w:pos="360"/>
      </w:tabs>
      <w:spacing w:before="40"/>
      <w:ind w:left="0" w:firstLine="0"/>
      <w:outlineLvl w:val="6"/>
    </w:pPr>
    <w:rPr>
      <w:rFonts w:asciiTheme="majorHAnsi" w:eastAsiaTheme="majorEastAsia" w:hAnsiTheme="majorHAnsi" w:cstheme="majorBidi"/>
      <w:i/>
      <w:iCs/>
      <w:color w:val="243F60"/>
    </w:rPr>
  </w:style>
  <w:style w:type="paragraph" w:styleId="Heading8">
    <w:name w:val="heading 8"/>
    <w:basedOn w:val="Normal"/>
    <w:next w:val="Normal"/>
    <w:link w:val="Heading8Char"/>
    <w:uiPriority w:val="9"/>
    <w:unhideWhenUsed/>
    <w:qFormat/>
    <w:rsid w:val="6D8F6187"/>
    <w:pPr>
      <w:keepNext/>
      <w:numPr>
        <w:ilvl w:val="7"/>
        <w:numId w:val="29"/>
      </w:numPr>
      <w:tabs>
        <w:tab w:val="num" w:pos="360"/>
      </w:tabs>
      <w:spacing w:before="40"/>
      <w:ind w:left="0" w:firstLine="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6D8F6187"/>
    <w:pPr>
      <w:keepNext/>
      <w:numPr>
        <w:ilvl w:val="8"/>
        <w:numId w:val="29"/>
      </w:numPr>
      <w:tabs>
        <w:tab w:val="num" w:pos="360"/>
      </w:tabs>
      <w:spacing w:before="40"/>
      <w:ind w:left="0" w:firstLine="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6D8F6187"/>
    <w:pPr>
      <w:spacing w:before="339"/>
      <w:ind w:left="338" w:hanging="224"/>
    </w:pPr>
    <w:rPr>
      <w:rFonts w:ascii="Calibri Light" w:eastAsia="Calibri Light" w:hAnsi="Calibri Light" w:cs="Calibri Light"/>
    </w:rPr>
  </w:style>
  <w:style w:type="paragraph" w:styleId="TOC2">
    <w:name w:val="toc 2"/>
    <w:basedOn w:val="Normal"/>
    <w:uiPriority w:val="39"/>
    <w:qFormat/>
    <w:rsid w:val="6D8F6187"/>
    <w:pPr>
      <w:spacing w:line="224" w:lineRule="exact"/>
      <w:ind w:left="475" w:hanging="363"/>
    </w:pPr>
    <w:rPr>
      <w:rFonts w:ascii="Calibri" w:eastAsia="Calibri" w:hAnsi="Calibri" w:cs="Calibri"/>
      <w:b/>
      <w:bCs/>
      <w:sz w:val="20"/>
      <w:szCs w:val="20"/>
    </w:rPr>
  </w:style>
  <w:style w:type="paragraph" w:styleId="TOC3">
    <w:name w:val="toc 3"/>
    <w:basedOn w:val="Normal"/>
    <w:uiPriority w:val="39"/>
    <w:qFormat/>
    <w:rsid w:val="6D8F6187"/>
    <w:pPr>
      <w:spacing w:line="224" w:lineRule="exact"/>
      <w:ind w:left="864" w:hanging="510"/>
    </w:pPr>
    <w:rPr>
      <w:rFonts w:ascii="Calibri" w:eastAsia="Calibri" w:hAnsi="Calibri" w:cs="Calibri"/>
      <w:sz w:val="20"/>
      <w:szCs w:val="20"/>
    </w:rPr>
  </w:style>
  <w:style w:type="paragraph" w:styleId="BodyText">
    <w:name w:val="Body Text"/>
    <w:basedOn w:val="Normal"/>
    <w:uiPriority w:val="1"/>
    <w:qFormat/>
    <w:rsid w:val="6D8F6187"/>
  </w:style>
  <w:style w:type="paragraph" w:styleId="Title">
    <w:name w:val="Title"/>
    <w:basedOn w:val="Normal"/>
    <w:uiPriority w:val="10"/>
    <w:qFormat/>
    <w:rsid w:val="6D8F6187"/>
    <w:pPr>
      <w:spacing w:before="476"/>
      <w:ind w:left="994" w:firstLine="230"/>
    </w:pPr>
    <w:rPr>
      <w:rFonts w:ascii="Georgia" w:eastAsia="Georgia" w:hAnsi="Georgia" w:cs="Georgia"/>
      <w:b/>
      <w:bCs/>
      <w:sz w:val="52"/>
      <w:szCs w:val="52"/>
    </w:rPr>
  </w:style>
  <w:style w:type="paragraph" w:styleId="ListParagraph">
    <w:name w:val="List Paragraph"/>
    <w:basedOn w:val="Normal"/>
    <w:uiPriority w:val="1"/>
    <w:qFormat/>
    <w:rsid w:val="6D8F6187"/>
    <w:pPr>
      <w:ind w:left="840" w:hanging="361"/>
    </w:pPr>
  </w:style>
  <w:style w:type="paragraph" w:customStyle="1" w:styleId="TableParagraph">
    <w:name w:val="Table Paragraph"/>
    <w:basedOn w:val="Normal"/>
    <w:uiPriority w:val="1"/>
    <w:qFormat/>
    <w:rsid w:val="6D8F6187"/>
    <w:pPr>
      <w:ind w:left="107"/>
    </w:pPr>
  </w:style>
  <w:style w:type="paragraph" w:styleId="NormalWeb">
    <w:name w:val="Normal (Web)"/>
    <w:basedOn w:val="Normal"/>
    <w:uiPriority w:val="99"/>
    <w:semiHidden/>
    <w:unhideWhenUsed/>
    <w:rsid w:val="6D8F6187"/>
    <w:pPr>
      <w:widowControl/>
      <w:spacing w:beforeAutospacing="1" w:afterAutospacing="1"/>
    </w:pPr>
    <w:rPr>
      <w:rFonts w:ascii="Times New Roman" w:eastAsia="Times New Roman" w:hAnsi="Times New Roman" w:cs="Times New Roman"/>
      <w:sz w:val="24"/>
      <w:szCs w:val="24"/>
    </w:rPr>
  </w:style>
  <w:style w:type="paragraph" w:customStyle="1" w:styleId="xxmsolistparagraph">
    <w:name w:val="x_x_msolistparagraph"/>
    <w:basedOn w:val="Normal"/>
    <w:uiPriority w:val="1"/>
    <w:rsid w:val="6D8F6187"/>
    <w:pPr>
      <w:widowControl/>
      <w:spacing w:beforeAutospacing="1"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90E62"/>
    <w:rPr>
      <w:sz w:val="16"/>
      <w:szCs w:val="16"/>
    </w:rPr>
  </w:style>
  <w:style w:type="paragraph" w:styleId="CommentText">
    <w:name w:val="annotation text"/>
    <w:basedOn w:val="Normal"/>
    <w:link w:val="CommentTextChar"/>
    <w:uiPriority w:val="99"/>
    <w:unhideWhenUsed/>
    <w:rsid w:val="6D8F6187"/>
    <w:rPr>
      <w:sz w:val="20"/>
      <w:szCs w:val="20"/>
    </w:rPr>
  </w:style>
  <w:style w:type="character" w:customStyle="1" w:styleId="CommentTextChar">
    <w:name w:val="Comment Text Char"/>
    <w:basedOn w:val="DefaultParagraphFont"/>
    <w:link w:val="CommentText"/>
    <w:uiPriority w:val="99"/>
    <w:rsid w:val="6D8F6187"/>
    <w:rPr>
      <w:rFonts w:ascii="Arial" w:eastAsia="Arial" w:hAnsi="Arial" w:cs="Arial"/>
      <w:noProof w:val="0"/>
      <w:sz w:val="20"/>
      <w:szCs w:val="20"/>
      <w:lang w:val="en-GB"/>
    </w:rPr>
  </w:style>
  <w:style w:type="paragraph" w:styleId="CommentSubject">
    <w:name w:val="annotation subject"/>
    <w:basedOn w:val="CommentText"/>
    <w:next w:val="CommentText"/>
    <w:link w:val="CommentSubjectChar"/>
    <w:uiPriority w:val="99"/>
    <w:semiHidden/>
    <w:unhideWhenUsed/>
    <w:rsid w:val="6D8F6187"/>
    <w:rPr>
      <w:b/>
      <w:bCs/>
    </w:rPr>
  </w:style>
  <w:style w:type="character" w:customStyle="1" w:styleId="CommentSubjectChar">
    <w:name w:val="Comment Subject Char"/>
    <w:basedOn w:val="CommentTextChar"/>
    <w:link w:val="CommentSubject"/>
    <w:uiPriority w:val="99"/>
    <w:semiHidden/>
    <w:rsid w:val="6D8F6187"/>
    <w:rPr>
      <w:rFonts w:ascii="Arial" w:eastAsia="Arial" w:hAnsi="Arial" w:cs="Arial"/>
      <w:b/>
      <w:bCs/>
      <w:noProof w:val="0"/>
      <w:sz w:val="20"/>
      <w:szCs w:val="20"/>
      <w:lang w:val="en-GB"/>
    </w:rPr>
  </w:style>
  <w:style w:type="character" w:styleId="Hyperlink">
    <w:name w:val="Hyperlink"/>
    <w:basedOn w:val="DefaultParagraphFont"/>
    <w:uiPriority w:val="99"/>
    <w:unhideWhenUsed/>
    <w:rsid w:val="002E0DBA"/>
    <w:rPr>
      <w:color w:val="0000FF" w:themeColor="hyperlink"/>
      <w:u w:val="single"/>
    </w:rPr>
  </w:style>
  <w:style w:type="character" w:styleId="UnresolvedMention">
    <w:name w:val="Unresolved Mention"/>
    <w:basedOn w:val="DefaultParagraphFont"/>
    <w:uiPriority w:val="99"/>
    <w:semiHidden/>
    <w:unhideWhenUsed/>
    <w:rsid w:val="002E0DBA"/>
    <w:rPr>
      <w:color w:val="605E5C"/>
      <w:shd w:val="clear" w:color="auto" w:fill="E1DFDD"/>
    </w:rPr>
  </w:style>
  <w:style w:type="character" w:styleId="FollowedHyperlink">
    <w:name w:val="FollowedHyperlink"/>
    <w:basedOn w:val="DefaultParagraphFont"/>
    <w:uiPriority w:val="99"/>
    <w:semiHidden/>
    <w:unhideWhenUsed/>
    <w:rsid w:val="00BC3074"/>
    <w:rPr>
      <w:color w:val="800080" w:themeColor="followedHyperlink"/>
      <w:u w:val="single"/>
    </w:rPr>
  </w:style>
  <w:style w:type="table" w:styleId="TableGrid">
    <w:name w:val="Table Grid"/>
    <w:basedOn w:val="TableNormal"/>
    <w:uiPriority w:val="59"/>
    <w:unhideWhenUsed/>
    <w:rsid w:val="00651485"/>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6D8F6187"/>
    <w:rPr>
      <w:rFonts w:ascii="Segoe UI" w:hAnsi="Segoe UI" w:cs="Segoe UI"/>
      <w:sz w:val="18"/>
      <w:szCs w:val="18"/>
    </w:rPr>
  </w:style>
  <w:style w:type="character" w:customStyle="1" w:styleId="BalloonTextChar">
    <w:name w:val="Balloon Text Char"/>
    <w:basedOn w:val="DefaultParagraphFont"/>
    <w:link w:val="BalloonText"/>
    <w:uiPriority w:val="99"/>
    <w:semiHidden/>
    <w:rsid w:val="6D8F6187"/>
    <w:rPr>
      <w:rFonts w:ascii="Segoe UI" w:eastAsia="Arial" w:hAnsi="Segoe UI" w:cs="Segoe UI"/>
      <w:noProof w:val="0"/>
      <w:sz w:val="18"/>
      <w:szCs w:val="18"/>
      <w:lang w:val="en-GB"/>
    </w:rPr>
  </w:style>
  <w:style w:type="paragraph" w:styleId="Header">
    <w:name w:val="header"/>
    <w:basedOn w:val="Normal"/>
    <w:link w:val="HeaderChar"/>
    <w:uiPriority w:val="99"/>
    <w:unhideWhenUsed/>
    <w:rsid w:val="6D8F6187"/>
    <w:pPr>
      <w:tabs>
        <w:tab w:val="center" w:pos="4513"/>
        <w:tab w:val="right" w:pos="9026"/>
      </w:tabs>
    </w:pPr>
  </w:style>
  <w:style w:type="character" w:customStyle="1" w:styleId="HeaderChar">
    <w:name w:val="Header Char"/>
    <w:basedOn w:val="DefaultParagraphFont"/>
    <w:link w:val="Header"/>
    <w:uiPriority w:val="99"/>
    <w:rsid w:val="6D8F6187"/>
    <w:rPr>
      <w:rFonts w:ascii="Arial" w:eastAsia="Arial" w:hAnsi="Arial" w:cs="Arial"/>
      <w:noProof w:val="0"/>
      <w:lang w:val="en-GB"/>
    </w:rPr>
  </w:style>
  <w:style w:type="paragraph" w:styleId="Footer">
    <w:name w:val="footer"/>
    <w:basedOn w:val="Normal"/>
    <w:link w:val="FooterChar"/>
    <w:uiPriority w:val="99"/>
    <w:unhideWhenUsed/>
    <w:rsid w:val="6D8F6187"/>
    <w:pPr>
      <w:tabs>
        <w:tab w:val="center" w:pos="4513"/>
        <w:tab w:val="right" w:pos="9026"/>
      </w:tabs>
    </w:pPr>
  </w:style>
  <w:style w:type="character" w:customStyle="1" w:styleId="FooterChar">
    <w:name w:val="Footer Char"/>
    <w:basedOn w:val="DefaultParagraphFont"/>
    <w:link w:val="Footer"/>
    <w:uiPriority w:val="99"/>
    <w:rsid w:val="6D8F6187"/>
    <w:rPr>
      <w:rFonts w:ascii="Arial" w:eastAsia="Arial" w:hAnsi="Arial" w:cs="Arial"/>
      <w:noProof w:val="0"/>
      <w:lang w:val="en-GB"/>
    </w:rPr>
  </w:style>
  <w:style w:type="character" w:styleId="Mention">
    <w:name w:val="Mention"/>
    <w:basedOn w:val="DefaultParagraphFont"/>
    <w:uiPriority w:val="99"/>
    <w:unhideWhenUsed/>
    <w:rPr>
      <w:color w:val="2B579A"/>
      <w:shd w:val="clear" w:color="auto" w:fill="E6E6E6"/>
    </w:rPr>
  </w:style>
  <w:style w:type="paragraph" w:styleId="Subtitle">
    <w:name w:val="Subtitle"/>
    <w:basedOn w:val="Normal"/>
    <w:next w:val="Normal"/>
    <w:link w:val="SubtitleChar"/>
    <w:uiPriority w:val="11"/>
    <w:qFormat/>
    <w:rsid w:val="6D8F6187"/>
    <w:rPr>
      <w:rFonts w:eastAsiaTheme="minorEastAsia"/>
      <w:color w:val="5A5A5A"/>
    </w:rPr>
  </w:style>
  <w:style w:type="paragraph" w:styleId="Quote">
    <w:name w:val="Quote"/>
    <w:basedOn w:val="Normal"/>
    <w:next w:val="Normal"/>
    <w:link w:val="QuoteChar"/>
    <w:uiPriority w:val="29"/>
    <w:qFormat/>
    <w:rsid w:val="6D8F6187"/>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6D8F6187"/>
    <w:pPr>
      <w:spacing w:before="360" w:after="360"/>
      <w:ind w:left="864" w:right="864"/>
      <w:jc w:val="center"/>
    </w:pPr>
    <w:rPr>
      <w:i/>
      <w:iCs/>
      <w:color w:val="4F81BD" w:themeColor="accent1"/>
    </w:rPr>
  </w:style>
  <w:style w:type="character" w:customStyle="1" w:styleId="Heading4Char">
    <w:name w:val="Heading 4 Char"/>
    <w:basedOn w:val="DefaultParagraphFont"/>
    <w:link w:val="Heading4"/>
    <w:uiPriority w:val="9"/>
    <w:rsid w:val="6D8F6187"/>
    <w:rPr>
      <w:rFonts w:asciiTheme="majorHAnsi" w:eastAsiaTheme="majorEastAsia" w:hAnsiTheme="majorHAnsi" w:cstheme="majorBidi"/>
      <w:i/>
      <w:iCs/>
      <w:color w:val="365F91" w:themeColor="accent1" w:themeShade="BF"/>
      <w:lang w:val="en-GB"/>
    </w:rPr>
  </w:style>
  <w:style w:type="character" w:customStyle="1" w:styleId="Heading5Char">
    <w:name w:val="Heading 5 Char"/>
    <w:basedOn w:val="DefaultParagraphFont"/>
    <w:link w:val="Heading5"/>
    <w:uiPriority w:val="9"/>
    <w:rsid w:val="6D8F6187"/>
    <w:rPr>
      <w:rFonts w:asciiTheme="majorHAnsi" w:eastAsiaTheme="majorEastAsia" w:hAnsiTheme="majorHAnsi" w:cstheme="majorBidi"/>
      <w:color w:val="365F91" w:themeColor="accent1" w:themeShade="BF"/>
      <w:lang w:val="en-GB"/>
    </w:rPr>
  </w:style>
  <w:style w:type="character" w:customStyle="1" w:styleId="Heading6Char">
    <w:name w:val="Heading 6 Char"/>
    <w:basedOn w:val="DefaultParagraphFont"/>
    <w:link w:val="Heading6"/>
    <w:uiPriority w:val="9"/>
    <w:rsid w:val="6D8F6187"/>
    <w:rPr>
      <w:rFonts w:asciiTheme="majorHAnsi" w:eastAsiaTheme="majorEastAsia" w:hAnsiTheme="majorHAnsi" w:cstheme="majorBidi"/>
      <w:color w:val="243F60"/>
      <w:lang w:val="en-GB"/>
    </w:rPr>
  </w:style>
  <w:style w:type="character" w:customStyle="1" w:styleId="Heading7Char">
    <w:name w:val="Heading 7 Char"/>
    <w:basedOn w:val="DefaultParagraphFont"/>
    <w:link w:val="Heading7"/>
    <w:uiPriority w:val="9"/>
    <w:rsid w:val="6D8F6187"/>
    <w:rPr>
      <w:rFonts w:asciiTheme="majorHAnsi" w:eastAsiaTheme="majorEastAsia" w:hAnsiTheme="majorHAnsi" w:cstheme="majorBidi"/>
      <w:i/>
      <w:iCs/>
      <w:color w:val="243F60"/>
      <w:lang w:val="en-GB"/>
    </w:rPr>
  </w:style>
  <w:style w:type="character" w:customStyle="1" w:styleId="Heading8Char">
    <w:name w:val="Heading 8 Char"/>
    <w:basedOn w:val="DefaultParagraphFont"/>
    <w:link w:val="Heading8"/>
    <w:uiPriority w:val="9"/>
    <w:rsid w:val="6D8F6187"/>
    <w:rPr>
      <w:rFonts w:asciiTheme="majorHAnsi" w:eastAsiaTheme="majorEastAsia" w:hAnsiTheme="majorHAnsi" w:cstheme="majorBidi"/>
      <w:color w:val="272727"/>
      <w:sz w:val="21"/>
      <w:szCs w:val="21"/>
      <w:lang w:val="en-GB"/>
    </w:rPr>
  </w:style>
  <w:style w:type="character" w:customStyle="1" w:styleId="Heading9Char">
    <w:name w:val="Heading 9 Char"/>
    <w:basedOn w:val="DefaultParagraphFont"/>
    <w:link w:val="Heading9"/>
    <w:uiPriority w:val="9"/>
    <w:rsid w:val="6D8F6187"/>
    <w:rPr>
      <w:rFonts w:asciiTheme="majorHAnsi" w:eastAsiaTheme="majorEastAsia" w:hAnsiTheme="majorHAnsi" w:cstheme="majorBidi"/>
      <w:i/>
      <w:iCs/>
      <w:color w:val="272727"/>
      <w:sz w:val="21"/>
      <w:szCs w:val="21"/>
      <w:lang w:val="en-GB"/>
    </w:rPr>
  </w:style>
  <w:style w:type="character" w:customStyle="1" w:styleId="SubtitleChar">
    <w:name w:val="Subtitle Char"/>
    <w:basedOn w:val="DefaultParagraphFont"/>
    <w:link w:val="Subtitle"/>
    <w:uiPriority w:val="11"/>
    <w:rsid w:val="6D8F6187"/>
    <w:rPr>
      <w:rFonts w:asciiTheme="minorHAnsi" w:eastAsiaTheme="minorEastAsia" w:hAnsiTheme="minorHAnsi" w:cstheme="minorBidi"/>
      <w:noProof w:val="0"/>
      <w:color w:val="5A5A5A"/>
      <w:lang w:val="en-GB"/>
    </w:rPr>
  </w:style>
  <w:style w:type="character" w:customStyle="1" w:styleId="QuoteChar">
    <w:name w:val="Quote Char"/>
    <w:basedOn w:val="DefaultParagraphFont"/>
    <w:link w:val="Quote"/>
    <w:uiPriority w:val="29"/>
    <w:rsid w:val="6D8F6187"/>
    <w:rPr>
      <w:i/>
      <w:iCs/>
      <w:noProof w:val="0"/>
      <w:color w:val="404040" w:themeColor="text1" w:themeTint="BF"/>
      <w:lang w:val="en-GB"/>
    </w:rPr>
  </w:style>
  <w:style w:type="character" w:customStyle="1" w:styleId="IntenseQuoteChar">
    <w:name w:val="Intense Quote Char"/>
    <w:basedOn w:val="DefaultParagraphFont"/>
    <w:link w:val="IntenseQuote"/>
    <w:uiPriority w:val="30"/>
    <w:rsid w:val="6D8F6187"/>
    <w:rPr>
      <w:i/>
      <w:iCs/>
      <w:noProof w:val="0"/>
      <w:color w:val="4F81BD" w:themeColor="accent1"/>
      <w:lang w:val="en-GB"/>
    </w:rPr>
  </w:style>
  <w:style w:type="paragraph" w:styleId="TOC4">
    <w:name w:val="toc 4"/>
    <w:basedOn w:val="Normal"/>
    <w:next w:val="Normal"/>
    <w:uiPriority w:val="39"/>
    <w:unhideWhenUsed/>
    <w:rsid w:val="6D8F6187"/>
    <w:pPr>
      <w:spacing w:after="100"/>
      <w:ind w:left="660"/>
    </w:pPr>
  </w:style>
  <w:style w:type="paragraph" w:styleId="TOC5">
    <w:name w:val="toc 5"/>
    <w:basedOn w:val="Normal"/>
    <w:next w:val="Normal"/>
    <w:uiPriority w:val="39"/>
    <w:unhideWhenUsed/>
    <w:rsid w:val="6D8F6187"/>
    <w:pPr>
      <w:spacing w:after="100"/>
      <w:ind w:left="880"/>
    </w:pPr>
  </w:style>
  <w:style w:type="paragraph" w:styleId="TOC6">
    <w:name w:val="toc 6"/>
    <w:basedOn w:val="Normal"/>
    <w:next w:val="Normal"/>
    <w:uiPriority w:val="39"/>
    <w:unhideWhenUsed/>
    <w:rsid w:val="6D8F6187"/>
    <w:pPr>
      <w:spacing w:after="100"/>
      <w:ind w:left="1100"/>
    </w:pPr>
  </w:style>
  <w:style w:type="paragraph" w:styleId="TOC7">
    <w:name w:val="toc 7"/>
    <w:basedOn w:val="Normal"/>
    <w:next w:val="Normal"/>
    <w:uiPriority w:val="39"/>
    <w:unhideWhenUsed/>
    <w:rsid w:val="6D8F6187"/>
    <w:pPr>
      <w:spacing w:after="100"/>
      <w:ind w:left="1320"/>
    </w:pPr>
  </w:style>
  <w:style w:type="paragraph" w:styleId="TOC8">
    <w:name w:val="toc 8"/>
    <w:basedOn w:val="Normal"/>
    <w:next w:val="Normal"/>
    <w:uiPriority w:val="39"/>
    <w:unhideWhenUsed/>
    <w:rsid w:val="6D8F6187"/>
    <w:pPr>
      <w:spacing w:after="100"/>
      <w:ind w:left="1540"/>
    </w:pPr>
  </w:style>
  <w:style w:type="paragraph" w:styleId="TOC9">
    <w:name w:val="toc 9"/>
    <w:basedOn w:val="Normal"/>
    <w:next w:val="Normal"/>
    <w:uiPriority w:val="39"/>
    <w:unhideWhenUsed/>
    <w:rsid w:val="6D8F6187"/>
    <w:pPr>
      <w:spacing w:after="100"/>
      <w:ind w:left="1760"/>
    </w:pPr>
  </w:style>
  <w:style w:type="paragraph" w:styleId="EndnoteText">
    <w:name w:val="endnote text"/>
    <w:basedOn w:val="Normal"/>
    <w:link w:val="EndnoteTextChar"/>
    <w:uiPriority w:val="99"/>
    <w:semiHidden/>
    <w:unhideWhenUsed/>
    <w:rsid w:val="6D8F6187"/>
    <w:rPr>
      <w:sz w:val="20"/>
      <w:szCs w:val="20"/>
    </w:rPr>
  </w:style>
  <w:style w:type="character" w:customStyle="1" w:styleId="EndnoteTextChar">
    <w:name w:val="Endnote Text Char"/>
    <w:basedOn w:val="DefaultParagraphFont"/>
    <w:link w:val="EndnoteText"/>
    <w:uiPriority w:val="99"/>
    <w:semiHidden/>
    <w:rsid w:val="6D8F6187"/>
    <w:rPr>
      <w:noProof w:val="0"/>
      <w:sz w:val="20"/>
      <w:szCs w:val="20"/>
      <w:lang w:val="en-GB"/>
    </w:rPr>
  </w:style>
  <w:style w:type="paragraph" w:styleId="FootnoteText">
    <w:name w:val="footnote text"/>
    <w:basedOn w:val="Normal"/>
    <w:link w:val="FootnoteTextChar"/>
    <w:uiPriority w:val="99"/>
    <w:semiHidden/>
    <w:unhideWhenUsed/>
    <w:rsid w:val="6D8F6187"/>
    <w:rPr>
      <w:sz w:val="20"/>
      <w:szCs w:val="20"/>
    </w:rPr>
  </w:style>
  <w:style w:type="character" w:customStyle="1" w:styleId="FootnoteTextChar">
    <w:name w:val="Footnote Text Char"/>
    <w:basedOn w:val="DefaultParagraphFont"/>
    <w:link w:val="FootnoteText"/>
    <w:uiPriority w:val="99"/>
    <w:semiHidden/>
    <w:rsid w:val="6D8F6187"/>
    <w:rPr>
      <w:noProof w:val="0"/>
      <w:sz w:val="20"/>
      <w:szCs w:val="20"/>
      <w:lang w:val="en-GB"/>
    </w:rPr>
  </w:style>
  <w:style w:type="paragraph" w:customStyle="1" w:styleId="paragraph">
    <w:name w:val="paragraph"/>
    <w:basedOn w:val="Normal"/>
    <w:rsid w:val="008A4F16"/>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A4F16"/>
  </w:style>
  <w:style w:type="character" w:customStyle="1" w:styleId="eop">
    <w:name w:val="eop"/>
    <w:basedOn w:val="DefaultParagraphFont"/>
    <w:rsid w:val="008A4F16"/>
  </w:style>
  <w:style w:type="paragraph" w:styleId="TOCHeading">
    <w:name w:val="TOC Heading"/>
    <w:basedOn w:val="Heading1"/>
    <w:next w:val="Normal"/>
    <w:uiPriority w:val="39"/>
    <w:unhideWhenUsed/>
    <w:qFormat/>
    <w:rsid w:val="00BF4891"/>
    <w:pPr>
      <w:keepNext/>
      <w:keepLines/>
      <w:widowControl/>
      <w:numPr>
        <w:numId w:val="0"/>
      </w:numPr>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table" w:styleId="TableGridLight">
    <w:name w:val="Grid Table Light"/>
    <w:basedOn w:val="TableNormal"/>
    <w:uiPriority w:val="40"/>
    <w:rsid w:val="00072C8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16771">
      <w:bodyDiv w:val="1"/>
      <w:marLeft w:val="0"/>
      <w:marRight w:val="0"/>
      <w:marTop w:val="0"/>
      <w:marBottom w:val="0"/>
      <w:divBdr>
        <w:top w:val="none" w:sz="0" w:space="0" w:color="auto"/>
        <w:left w:val="none" w:sz="0" w:space="0" w:color="auto"/>
        <w:bottom w:val="none" w:sz="0" w:space="0" w:color="auto"/>
        <w:right w:val="none" w:sz="0" w:space="0" w:color="auto"/>
      </w:divBdr>
    </w:div>
    <w:div w:id="479732936">
      <w:bodyDiv w:val="1"/>
      <w:marLeft w:val="0"/>
      <w:marRight w:val="0"/>
      <w:marTop w:val="0"/>
      <w:marBottom w:val="0"/>
      <w:divBdr>
        <w:top w:val="none" w:sz="0" w:space="0" w:color="auto"/>
        <w:left w:val="none" w:sz="0" w:space="0" w:color="auto"/>
        <w:bottom w:val="none" w:sz="0" w:space="0" w:color="auto"/>
        <w:right w:val="none" w:sz="0" w:space="0" w:color="auto"/>
      </w:divBdr>
      <w:divsChild>
        <w:div w:id="309025165">
          <w:marLeft w:val="547"/>
          <w:marRight w:val="0"/>
          <w:marTop w:val="0"/>
          <w:marBottom w:val="0"/>
          <w:divBdr>
            <w:top w:val="none" w:sz="0" w:space="0" w:color="auto"/>
            <w:left w:val="none" w:sz="0" w:space="0" w:color="auto"/>
            <w:bottom w:val="none" w:sz="0" w:space="0" w:color="auto"/>
            <w:right w:val="none" w:sz="0" w:space="0" w:color="auto"/>
          </w:divBdr>
        </w:div>
        <w:div w:id="322972091">
          <w:marLeft w:val="547"/>
          <w:marRight w:val="0"/>
          <w:marTop w:val="0"/>
          <w:marBottom w:val="0"/>
          <w:divBdr>
            <w:top w:val="none" w:sz="0" w:space="0" w:color="auto"/>
            <w:left w:val="none" w:sz="0" w:space="0" w:color="auto"/>
            <w:bottom w:val="none" w:sz="0" w:space="0" w:color="auto"/>
            <w:right w:val="none" w:sz="0" w:space="0" w:color="auto"/>
          </w:divBdr>
        </w:div>
        <w:div w:id="422605470">
          <w:marLeft w:val="547"/>
          <w:marRight w:val="0"/>
          <w:marTop w:val="0"/>
          <w:marBottom w:val="0"/>
          <w:divBdr>
            <w:top w:val="none" w:sz="0" w:space="0" w:color="auto"/>
            <w:left w:val="none" w:sz="0" w:space="0" w:color="auto"/>
            <w:bottom w:val="none" w:sz="0" w:space="0" w:color="auto"/>
            <w:right w:val="none" w:sz="0" w:space="0" w:color="auto"/>
          </w:divBdr>
        </w:div>
        <w:div w:id="1124813476">
          <w:marLeft w:val="547"/>
          <w:marRight w:val="0"/>
          <w:marTop w:val="0"/>
          <w:marBottom w:val="0"/>
          <w:divBdr>
            <w:top w:val="none" w:sz="0" w:space="0" w:color="auto"/>
            <w:left w:val="none" w:sz="0" w:space="0" w:color="auto"/>
            <w:bottom w:val="none" w:sz="0" w:space="0" w:color="auto"/>
            <w:right w:val="none" w:sz="0" w:space="0" w:color="auto"/>
          </w:divBdr>
        </w:div>
        <w:div w:id="1461071601">
          <w:marLeft w:val="547"/>
          <w:marRight w:val="0"/>
          <w:marTop w:val="0"/>
          <w:marBottom w:val="0"/>
          <w:divBdr>
            <w:top w:val="none" w:sz="0" w:space="0" w:color="auto"/>
            <w:left w:val="none" w:sz="0" w:space="0" w:color="auto"/>
            <w:bottom w:val="none" w:sz="0" w:space="0" w:color="auto"/>
            <w:right w:val="none" w:sz="0" w:space="0" w:color="auto"/>
          </w:divBdr>
        </w:div>
      </w:divsChild>
    </w:div>
    <w:div w:id="577327131">
      <w:bodyDiv w:val="1"/>
      <w:marLeft w:val="0"/>
      <w:marRight w:val="0"/>
      <w:marTop w:val="0"/>
      <w:marBottom w:val="0"/>
      <w:divBdr>
        <w:top w:val="none" w:sz="0" w:space="0" w:color="auto"/>
        <w:left w:val="none" w:sz="0" w:space="0" w:color="auto"/>
        <w:bottom w:val="none" w:sz="0" w:space="0" w:color="auto"/>
        <w:right w:val="none" w:sz="0" w:space="0" w:color="auto"/>
      </w:divBdr>
    </w:div>
    <w:div w:id="603996460">
      <w:bodyDiv w:val="1"/>
      <w:marLeft w:val="0"/>
      <w:marRight w:val="0"/>
      <w:marTop w:val="0"/>
      <w:marBottom w:val="0"/>
      <w:divBdr>
        <w:top w:val="none" w:sz="0" w:space="0" w:color="auto"/>
        <w:left w:val="none" w:sz="0" w:space="0" w:color="auto"/>
        <w:bottom w:val="none" w:sz="0" w:space="0" w:color="auto"/>
        <w:right w:val="none" w:sz="0" w:space="0" w:color="auto"/>
      </w:divBdr>
    </w:div>
    <w:div w:id="628173077">
      <w:bodyDiv w:val="1"/>
      <w:marLeft w:val="0"/>
      <w:marRight w:val="0"/>
      <w:marTop w:val="0"/>
      <w:marBottom w:val="0"/>
      <w:divBdr>
        <w:top w:val="none" w:sz="0" w:space="0" w:color="auto"/>
        <w:left w:val="none" w:sz="0" w:space="0" w:color="auto"/>
        <w:bottom w:val="none" w:sz="0" w:space="0" w:color="auto"/>
        <w:right w:val="none" w:sz="0" w:space="0" w:color="auto"/>
      </w:divBdr>
    </w:div>
    <w:div w:id="701318569">
      <w:bodyDiv w:val="1"/>
      <w:marLeft w:val="0"/>
      <w:marRight w:val="0"/>
      <w:marTop w:val="0"/>
      <w:marBottom w:val="0"/>
      <w:divBdr>
        <w:top w:val="none" w:sz="0" w:space="0" w:color="auto"/>
        <w:left w:val="none" w:sz="0" w:space="0" w:color="auto"/>
        <w:bottom w:val="none" w:sz="0" w:space="0" w:color="auto"/>
        <w:right w:val="none" w:sz="0" w:space="0" w:color="auto"/>
      </w:divBdr>
    </w:div>
    <w:div w:id="1143811346">
      <w:bodyDiv w:val="1"/>
      <w:marLeft w:val="0"/>
      <w:marRight w:val="0"/>
      <w:marTop w:val="0"/>
      <w:marBottom w:val="0"/>
      <w:divBdr>
        <w:top w:val="none" w:sz="0" w:space="0" w:color="auto"/>
        <w:left w:val="none" w:sz="0" w:space="0" w:color="auto"/>
        <w:bottom w:val="none" w:sz="0" w:space="0" w:color="auto"/>
        <w:right w:val="none" w:sz="0" w:space="0" w:color="auto"/>
      </w:divBdr>
    </w:div>
    <w:div w:id="1341005277">
      <w:bodyDiv w:val="1"/>
      <w:marLeft w:val="0"/>
      <w:marRight w:val="0"/>
      <w:marTop w:val="0"/>
      <w:marBottom w:val="0"/>
      <w:divBdr>
        <w:top w:val="none" w:sz="0" w:space="0" w:color="auto"/>
        <w:left w:val="none" w:sz="0" w:space="0" w:color="auto"/>
        <w:bottom w:val="none" w:sz="0" w:space="0" w:color="auto"/>
        <w:right w:val="none" w:sz="0" w:space="0" w:color="auto"/>
      </w:divBdr>
    </w:div>
    <w:div w:id="1838308241">
      <w:bodyDiv w:val="1"/>
      <w:marLeft w:val="0"/>
      <w:marRight w:val="0"/>
      <w:marTop w:val="0"/>
      <w:marBottom w:val="0"/>
      <w:divBdr>
        <w:top w:val="none" w:sz="0" w:space="0" w:color="auto"/>
        <w:left w:val="none" w:sz="0" w:space="0" w:color="auto"/>
        <w:bottom w:val="none" w:sz="0" w:space="0" w:color="auto"/>
        <w:right w:val="none" w:sz="0" w:space="0" w:color="auto"/>
      </w:divBdr>
    </w:div>
    <w:div w:id="1883442881">
      <w:bodyDiv w:val="1"/>
      <w:marLeft w:val="0"/>
      <w:marRight w:val="0"/>
      <w:marTop w:val="0"/>
      <w:marBottom w:val="0"/>
      <w:divBdr>
        <w:top w:val="none" w:sz="0" w:space="0" w:color="auto"/>
        <w:left w:val="none" w:sz="0" w:space="0" w:color="auto"/>
        <w:bottom w:val="none" w:sz="0" w:space="0" w:color="auto"/>
        <w:right w:val="none" w:sz="0" w:space="0" w:color="auto"/>
      </w:divBdr>
      <w:divsChild>
        <w:div w:id="191461320">
          <w:marLeft w:val="547"/>
          <w:marRight w:val="0"/>
          <w:marTop w:val="0"/>
          <w:marBottom w:val="0"/>
          <w:divBdr>
            <w:top w:val="none" w:sz="0" w:space="0" w:color="auto"/>
            <w:left w:val="none" w:sz="0" w:space="0" w:color="auto"/>
            <w:bottom w:val="none" w:sz="0" w:space="0" w:color="auto"/>
            <w:right w:val="none" w:sz="0" w:space="0" w:color="auto"/>
          </w:divBdr>
        </w:div>
        <w:div w:id="470174613">
          <w:marLeft w:val="547"/>
          <w:marRight w:val="0"/>
          <w:marTop w:val="0"/>
          <w:marBottom w:val="0"/>
          <w:divBdr>
            <w:top w:val="none" w:sz="0" w:space="0" w:color="auto"/>
            <w:left w:val="none" w:sz="0" w:space="0" w:color="auto"/>
            <w:bottom w:val="none" w:sz="0" w:space="0" w:color="auto"/>
            <w:right w:val="none" w:sz="0" w:space="0" w:color="auto"/>
          </w:divBdr>
        </w:div>
        <w:div w:id="691568440">
          <w:marLeft w:val="547"/>
          <w:marRight w:val="0"/>
          <w:marTop w:val="0"/>
          <w:marBottom w:val="0"/>
          <w:divBdr>
            <w:top w:val="none" w:sz="0" w:space="0" w:color="auto"/>
            <w:left w:val="none" w:sz="0" w:space="0" w:color="auto"/>
            <w:bottom w:val="none" w:sz="0" w:space="0" w:color="auto"/>
            <w:right w:val="none" w:sz="0" w:space="0" w:color="auto"/>
          </w:divBdr>
        </w:div>
        <w:div w:id="852378638">
          <w:marLeft w:val="547"/>
          <w:marRight w:val="0"/>
          <w:marTop w:val="0"/>
          <w:marBottom w:val="0"/>
          <w:divBdr>
            <w:top w:val="none" w:sz="0" w:space="0" w:color="auto"/>
            <w:left w:val="none" w:sz="0" w:space="0" w:color="auto"/>
            <w:bottom w:val="none" w:sz="0" w:space="0" w:color="auto"/>
            <w:right w:val="none" w:sz="0" w:space="0" w:color="auto"/>
          </w:divBdr>
        </w:div>
        <w:div w:id="1533573079">
          <w:marLeft w:val="547"/>
          <w:marRight w:val="0"/>
          <w:marTop w:val="0"/>
          <w:marBottom w:val="0"/>
          <w:divBdr>
            <w:top w:val="none" w:sz="0" w:space="0" w:color="auto"/>
            <w:left w:val="none" w:sz="0" w:space="0" w:color="auto"/>
            <w:bottom w:val="none" w:sz="0" w:space="0" w:color="auto"/>
            <w:right w:val="none" w:sz="0" w:space="0" w:color="auto"/>
          </w:divBdr>
        </w:div>
        <w:div w:id="1574657317">
          <w:marLeft w:val="547"/>
          <w:marRight w:val="0"/>
          <w:marTop w:val="0"/>
          <w:marBottom w:val="0"/>
          <w:divBdr>
            <w:top w:val="none" w:sz="0" w:space="0" w:color="auto"/>
            <w:left w:val="none" w:sz="0" w:space="0" w:color="auto"/>
            <w:bottom w:val="none" w:sz="0" w:space="0" w:color="auto"/>
            <w:right w:val="none" w:sz="0" w:space="0" w:color="auto"/>
          </w:divBdr>
        </w:div>
        <w:div w:id="1834754250">
          <w:marLeft w:val="547"/>
          <w:marRight w:val="0"/>
          <w:marTop w:val="0"/>
          <w:marBottom w:val="0"/>
          <w:divBdr>
            <w:top w:val="none" w:sz="0" w:space="0" w:color="auto"/>
            <w:left w:val="none" w:sz="0" w:space="0" w:color="auto"/>
            <w:bottom w:val="none" w:sz="0" w:space="0" w:color="auto"/>
            <w:right w:val="none" w:sz="0" w:space="0" w:color="auto"/>
          </w:divBdr>
        </w:div>
      </w:divsChild>
    </w:div>
    <w:div w:id="1894658077">
      <w:bodyDiv w:val="1"/>
      <w:marLeft w:val="0"/>
      <w:marRight w:val="0"/>
      <w:marTop w:val="0"/>
      <w:marBottom w:val="0"/>
      <w:divBdr>
        <w:top w:val="none" w:sz="0" w:space="0" w:color="auto"/>
        <w:left w:val="none" w:sz="0" w:space="0" w:color="auto"/>
        <w:bottom w:val="none" w:sz="0" w:space="0" w:color="auto"/>
        <w:right w:val="none" w:sz="0" w:space="0" w:color="auto"/>
      </w:divBdr>
    </w:div>
    <w:div w:id="1907840436">
      <w:bodyDiv w:val="1"/>
      <w:marLeft w:val="0"/>
      <w:marRight w:val="0"/>
      <w:marTop w:val="0"/>
      <w:marBottom w:val="0"/>
      <w:divBdr>
        <w:top w:val="none" w:sz="0" w:space="0" w:color="auto"/>
        <w:left w:val="none" w:sz="0" w:space="0" w:color="auto"/>
        <w:bottom w:val="none" w:sz="0" w:space="0" w:color="auto"/>
        <w:right w:val="none" w:sz="0" w:space="0" w:color="auto"/>
      </w:divBdr>
    </w:div>
    <w:div w:id="20337210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initial-teacher-training-itt-core-content-framework" TargetMode="External"/><Relationship Id="rId21" Type="http://schemas.openxmlformats.org/officeDocument/2006/relationships/hyperlink" Target="https://assets.publishing.service.gov.uk/government/uploads/system/uploads/attachment_data/file/974307/ITT_core_content_framework_.pdf" TargetMode="External"/><Relationship Id="rId42" Type="http://schemas.openxmlformats.org/officeDocument/2006/relationships/hyperlink" Target="https://assets.publishing.service.gov.uk/government/uploads/system/uploads/attachment_data/file/974307/ITT_core_content_framework_.pdf" TargetMode="External"/><Relationship Id="rId47" Type="http://schemas.openxmlformats.org/officeDocument/2006/relationships/hyperlink" Target="https://assets.publishing.service.gov.uk/government/uploads/system/uploads/attachment_data/file/974307/ITT_core_content_framework_.pdf" TargetMode="External"/><Relationship Id="rId63" Type="http://schemas.openxmlformats.org/officeDocument/2006/relationships/hyperlink" Target="https://www.edgehill.ac.uk/education/files/2021/11/Weekly-Development-Summary-WDS-Form.pdf" TargetMode="External"/><Relationship Id="rId68" Type="http://schemas.openxmlformats.org/officeDocument/2006/relationships/hyperlink" Target="mailto:FOE-Deans-Office@edgehill.ac.uk" TargetMode="External"/><Relationship Id="rId84" Type="http://schemas.openxmlformats.org/officeDocument/2006/relationships/image" Target="media/image13.png"/><Relationship Id="rId89" Type="http://schemas.openxmlformats.org/officeDocument/2006/relationships/hyperlink" Target="https://www.gov.uk/government/publications/early-career-framework-reforms-overview/early-career-framework-reforms-overview" TargetMode="External"/><Relationship Id="rId112" Type="http://schemas.openxmlformats.org/officeDocument/2006/relationships/hyperlink" Target="https://www.edgehill.ac.uk/document/appendix-17-fitness-to-practise-procedures-2021-22/" TargetMode="External"/><Relationship Id="rId16" Type="http://schemas.openxmlformats.org/officeDocument/2006/relationships/hyperlink" Target="https://assets.publishing.service.gov.uk/government/uploads/system/uploads/attachment_data/file/536891/Mentor_standards_report_Final.pdf" TargetMode="External"/><Relationship Id="rId107" Type="http://schemas.openxmlformats.org/officeDocument/2006/relationships/hyperlink" Target="https://www.edgehill.ac.uk/document/equality-diversity-and-inclusion-edi-strategy/" TargetMode="External"/><Relationship Id="rId11" Type="http://schemas.openxmlformats.org/officeDocument/2006/relationships/hyperlink" Target="https://sites.google.com/view/pey-mentor-space/home" TargetMode="External"/><Relationship Id="rId32" Type="http://schemas.openxmlformats.org/officeDocument/2006/relationships/hyperlink" Target="https://www.et-foundation.co.uk/wp-content/uploads/2014/05/ETF_Professional_Standards_Digital_FINAL.pdf" TargetMode="External"/><Relationship Id="rId37" Type="http://schemas.openxmlformats.org/officeDocument/2006/relationships/hyperlink" Target="https://www.gov.uk/government/publications/what-to-do-if-youre-worried-a-child-is-being-abused--2" TargetMode="External"/><Relationship Id="rId53" Type="http://schemas.openxmlformats.org/officeDocument/2006/relationships/hyperlink" Target="https://www.edgehill.ac.uk/departments/academic/education/ite-partnership/mentor-training-and-development/" TargetMode="External"/><Relationship Id="rId58" Type="http://schemas.openxmlformats.org/officeDocument/2006/relationships/hyperlink" Target="https://www.edgehill.ac.uk/education/ite-partnership/welcome/" TargetMode="External"/><Relationship Id="rId74" Type="http://schemas.openxmlformats.org/officeDocument/2006/relationships/hyperlink" Target="https://www.edgehill.ac.uk/departments/academic/education/ite-partnership/" TargetMode="External"/><Relationship Id="rId79" Type="http://schemas.openxmlformats.org/officeDocument/2006/relationships/image" Target="media/image12.tmp"/><Relationship Id="rId102" Type="http://schemas.openxmlformats.org/officeDocument/2006/relationships/hyperlink" Target="https://et-foundation.co.uk/supporting/professional-development/mentoring/framework-and-guides/" TargetMode="External"/><Relationship Id="rId5" Type="http://schemas.openxmlformats.org/officeDocument/2006/relationships/webSettings" Target="webSettings.xml"/><Relationship Id="rId90" Type="http://schemas.openxmlformats.org/officeDocument/2006/relationships/hyperlink" Target="https://www.gov.uk/government/publications/keeping-children-safe-in-education--2" TargetMode="External"/><Relationship Id="rId95" Type="http://schemas.openxmlformats.org/officeDocument/2006/relationships/hyperlink" Target="https://www.gov.uk/government/collections/national-curriculum" TargetMode="External"/><Relationship Id="rId22" Type="http://schemas.openxmlformats.org/officeDocument/2006/relationships/hyperlink" Target="https://www.edgehill.ac.uk/education/ite-partnership/professional-practice-information-and-documents/" TargetMode="External"/><Relationship Id="rId27" Type="http://schemas.openxmlformats.org/officeDocument/2006/relationships/hyperlink" Target="https://www.gov.uk/government/publications/initial-teacher-training-itt-core-content-framework" TargetMode="External"/><Relationship Id="rId43" Type="http://schemas.openxmlformats.org/officeDocument/2006/relationships/hyperlink" Target="https://assets.publishing.service.gov.uk/government/uploads/system/uploads/attachment_data/file/974307/ITT_core_content_framework_.pdf" TargetMode="External"/><Relationship Id="rId48" Type="http://schemas.openxmlformats.org/officeDocument/2006/relationships/hyperlink" Target="https://sites.google.com/view/foementorspace/support-for-target-setting" TargetMode="External"/><Relationship Id="rId64" Type="http://schemas.openxmlformats.org/officeDocument/2006/relationships/hyperlink" Target="https://www.edgehill.ac.uk/education/files/2021/11/Progress-Report-Form.pdf" TargetMode="External"/><Relationship Id="rId69" Type="http://schemas.openxmlformats.org/officeDocument/2006/relationships/image" Target="media/image9.jpg"/><Relationship Id="rId113" Type="http://schemas.openxmlformats.org/officeDocument/2006/relationships/fontTable" Target="fontTable.xml"/><Relationship Id="rId80" Type="http://schemas.openxmlformats.org/officeDocument/2006/relationships/hyperlink" Target="https://assets.publishing.service.gov.uk/government/uploads/system/uploads/attachment_data/file/974307/ITT_core_content_framework_.pdf" TargetMode="External"/><Relationship Id="rId85" Type="http://schemas.openxmlformats.org/officeDocument/2006/relationships/hyperlink" Target="https://www.edgehill.ac.uk/education/ite-partnership/professional-practice-information-and-documents/" TargetMode="External"/><Relationship Id="rId12" Type="http://schemas.openxmlformats.org/officeDocument/2006/relationships/hyperlink" Target="https://www.edgehill.ac.uk/departments/academic/education/ite-partnership/professional-practice-information-and-documents/ite-curriculum-information-and-handbooks/" TargetMode="External"/><Relationship Id="rId17" Type="http://schemas.openxmlformats.org/officeDocument/2006/relationships/hyperlink" Target="https://www.gov.uk/government/publications/initial-teacher-training-criteria/initial-teacher-training-itt-criteria-and-supporting-advice" TargetMode="External"/><Relationship Id="rId33" Type="http://schemas.openxmlformats.org/officeDocument/2006/relationships/hyperlink" Target="https://set.et-foundation.co.uk/professional-status/qtls" TargetMode="External"/><Relationship Id="rId38" Type="http://schemas.openxmlformats.org/officeDocument/2006/relationships/hyperlink" Target="https://www.gov.uk/government/publications/early-years-foundation-stage-framework--2" TargetMode="External"/><Relationship Id="rId59" Type="http://schemas.openxmlformats.org/officeDocument/2006/relationships/hyperlink" Target="https://www.edgehill.ac.uk/education/ite-partnership/welcome/" TargetMode="External"/><Relationship Id="rId103" Type="http://schemas.openxmlformats.org/officeDocument/2006/relationships/hyperlink" Target="https://www.local.gov.uk/our-support/workforce-and-hr-support/education-and-young-people/school-teachers/conditions-service" TargetMode="External"/><Relationship Id="rId108" Type="http://schemas.openxmlformats.org/officeDocument/2006/relationships/hyperlink" Target="https://www.ncl.ac.uk/social-science/research/anti-racism-framework/" TargetMode="External"/><Relationship Id="rId54" Type="http://schemas.openxmlformats.org/officeDocument/2006/relationships/footer" Target="footer1.xml"/><Relationship Id="rId70" Type="http://schemas.openxmlformats.org/officeDocument/2006/relationships/image" Target="media/image10.jpg"/><Relationship Id="rId75" Type="http://schemas.openxmlformats.org/officeDocument/2006/relationships/hyperlink" Target="https://set.et-foundation.co.uk/professional-status/qtls/qtls-eligibility-guidance" TargetMode="External"/><Relationship Id="rId91" Type="http://schemas.openxmlformats.org/officeDocument/2006/relationships/hyperlink" Target="https://www.gov.uk/government/publications/initial-teacher-training-criteria/initial-teacher-training-itt-criteria-and-supporting-advice" TargetMode="External"/><Relationship Id="rId96" Type="http://schemas.openxmlformats.org/officeDocument/2006/relationships/hyperlink" Target="https://assets.publishing.service.gov.uk/government/uploads/system/uploads/attachment_data/file/665522/Teachers_standard_information.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publications/early-career-framework" TargetMode="External"/><Relationship Id="rId23" Type="http://schemas.openxmlformats.org/officeDocument/2006/relationships/hyperlink" Target="https://www.edgehill.ac.uk/education/files/2021/11/Progress-Report-Form.pdf" TargetMode="External"/><Relationship Id="rId28" Type="http://schemas.openxmlformats.org/officeDocument/2006/relationships/hyperlink" Target="https://assets.publishing.service.gov.uk/government/uploads/system/uploads/attachment_data/file/536891/Mentor_standards_report_Final.pdf" TargetMode="External"/><Relationship Id="rId36" Type="http://schemas.openxmlformats.org/officeDocument/2006/relationships/hyperlink" Target="https://www.gov.uk/government/publications/keeping-children-safe-in-education--2" TargetMode="External"/><Relationship Id="rId49" Type="http://schemas.openxmlformats.org/officeDocument/2006/relationships/hyperlink" Target="https://www.edgehill.ac.uk/education/files/2021/11/Weekly-Development-Summary-WDS-Form.pdf" TargetMode="External"/><Relationship Id="rId57" Type="http://schemas.openxmlformats.org/officeDocument/2006/relationships/image" Target="media/image7.tmp"/><Relationship Id="rId106" Type="http://schemas.openxmlformats.org/officeDocument/2006/relationships/hyperlink" Target="https://www.edgehill.ac.uk/document/academic-regulations-2022-23/" TargetMode="External"/><Relationship Id="rId114" Type="http://schemas.openxmlformats.org/officeDocument/2006/relationships/theme" Target="theme/theme1.xml"/><Relationship Id="rId10" Type="http://schemas.openxmlformats.org/officeDocument/2006/relationships/image" Target="media/image3.tmp"/><Relationship Id="rId31" Type="http://schemas.openxmlformats.org/officeDocument/2006/relationships/hyperlink" Target="https://www.et-foundation.co.uk/" TargetMode="External"/><Relationship Id="rId44" Type="http://schemas.openxmlformats.org/officeDocument/2006/relationships/hyperlink" Target="https://www.gov.uk/government/publications/initial-teacher-training-itt-core-content-framework/the-trainee-teacher-behavioural-toolkit-a-summary" TargetMode="External"/><Relationship Id="rId52" Type="http://schemas.openxmlformats.org/officeDocument/2006/relationships/hyperlink" Target="https://assets.publishing.service.gov.uk/government/uploads/system/uploads/attachment_data/file/915985/Addressing_Workload_in_ITE.pdf" TargetMode="External"/><Relationship Id="rId60" Type="http://schemas.openxmlformats.org/officeDocument/2006/relationships/hyperlink" Target="https://www.edgehill.ac.uk/education/ite-partnership/about-us/" TargetMode="External"/><Relationship Id="rId65" Type="http://schemas.openxmlformats.org/officeDocument/2006/relationships/hyperlink" Target="https://www.et-foundation.co.uk/supporting/professional-standards/" TargetMode="External"/><Relationship Id="rId73" Type="http://schemas.openxmlformats.org/officeDocument/2006/relationships/hyperlink" Target="mailto:inclusionteam@edgehill.ac.uk" TargetMode="External"/><Relationship Id="rId78" Type="http://schemas.openxmlformats.org/officeDocument/2006/relationships/hyperlink" Target="https://www.edgehill.ac.uk/departments/academic/education/ite-partnership/mentor-training-and-development/" TargetMode="External"/><Relationship Id="rId81" Type="http://schemas.openxmlformats.org/officeDocument/2006/relationships/hyperlink" Target="https://assets.publishing.service.gov.uk/government/uploads/system/uploads/attachment_data/file/972316/Statutory_Induction_Guidance_2021_final__002_____1___1_.pdf" TargetMode="External"/><Relationship Id="rId86" Type="http://schemas.openxmlformats.org/officeDocument/2006/relationships/hyperlink" Target="https://www.edgehill.ac.uk/education/ite-partnership/professional-practice-information-and-documents/" TargetMode="External"/><Relationship Id="rId94" Type="http://schemas.openxmlformats.org/officeDocument/2006/relationships/hyperlink" Target="https://assets.publishing.service.gov.uk/government/uploads/system/uploads/attachment_data/file/536891/Mentor_standards_report_Final.pdf" TargetMode="External"/><Relationship Id="rId99" Type="http://schemas.openxmlformats.org/officeDocument/2006/relationships/hyperlink" Target="https://www.et-foundation.co.uk/" TargetMode="External"/><Relationship Id="rId101" Type="http://schemas.openxmlformats.org/officeDocument/2006/relationships/hyperlink" Target="https://set.et-foundation.co.uk/professional-status/qtls"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google.com/url?q=https%3A%2F%2Fassets.publishing.service.gov.uk%2Fgovernment%2Fuploads%2Fsystem%2Fuploads%2Fattachment_data%2Ffile%2F919166%2FITT_core_content_framework_.pdf&amp;sa=D&amp;sntz=1&amp;usg=AOvVaw1WflQHG4Ky1Ibe_V02mOOF" TargetMode="External"/><Relationship Id="rId18" Type="http://schemas.openxmlformats.org/officeDocument/2006/relationships/hyperlink" Target="https://www.gov.uk/government/publications/initial-teacher-training-criteria/initial-teacher-training-itt-criteria-and-supporting-advice" TargetMode="External"/><Relationship Id="rId39" Type="http://schemas.openxmlformats.org/officeDocument/2006/relationships/hyperlink" Target="mailto:fraserl@edgehill.ac.uk" TargetMode="External"/><Relationship Id="rId109" Type="http://schemas.openxmlformats.org/officeDocument/2006/relationships/hyperlink" Target="mailto:foesafeguarding@edgehill.ac.uk" TargetMode="External"/><Relationship Id="rId34" Type="http://schemas.openxmlformats.org/officeDocument/2006/relationships/hyperlink" Target="https://www.et-foundation.co.uk/wp-content/uploads/2021/06/ETF-Mentoring-Framework-Guide-for-Mentees-in-Further-Education.pdf?_gl=1%2A14l8go6%2A_ga%2AMTUxOTQ1NjkwLjE2MDY3NzQxOTk.%2A_ga_6F0PEMWK3W%2AMTYzMDU4NTI2Ny4xLjEuMTYzMDU4ODM3Ny4w" TargetMode="External"/><Relationship Id="rId50" Type="http://schemas.openxmlformats.org/officeDocument/2006/relationships/hyperlink" Target="https://www.gov.uk/government/publications/initial-teacher-training-itt-core-content-framework/the-trainee-teacher-behavioural-toolkit-a-summary" TargetMode="External"/><Relationship Id="rId55" Type="http://schemas.openxmlformats.org/officeDocument/2006/relationships/image" Target="media/image5.png"/><Relationship Id="rId76" Type="http://schemas.openxmlformats.org/officeDocument/2006/relationships/hyperlink" Target="https://www.et-foundation.co.uk/supporting/professional-standards/" TargetMode="External"/><Relationship Id="rId97" Type="http://schemas.openxmlformats.org/officeDocument/2006/relationships/hyperlink" Target="https://www.gov.uk/government/publications/initial-teacher-training-itt-core-content-framework/the-trainee-teacher-behavioural-toolkit-a-summary" TargetMode="External"/><Relationship Id="rId104" Type="http://schemas.openxmlformats.org/officeDocument/2006/relationships/hyperlink" Target="https://www.edgehill.ac.uk/wp-content/uploads/documents/student-disciplinary-regulations-2021-22.pdf" TargetMode="External"/><Relationship Id="rId7" Type="http://schemas.openxmlformats.org/officeDocument/2006/relationships/endnotes" Target="endnotes.xml"/><Relationship Id="rId71" Type="http://schemas.openxmlformats.org/officeDocument/2006/relationships/hyperlink" Target="https://www.edgehill.ac.uk/wp-content/uploads/documents/equality-diversity-and-inclusion-strategy.pdf" TargetMode="External"/><Relationship Id="rId92" Type="http://schemas.openxmlformats.org/officeDocument/2006/relationships/hyperlink" Target="https://assets.publishing.service.gov.uk/government/uploads/system/uploads/attachment_data/file/974307/ITT_core_content_framework_.pdf" TargetMode="External"/><Relationship Id="rId2" Type="http://schemas.openxmlformats.org/officeDocument/2006/relationships/numbering" Target="numbering.xml"/><Relationship Id="rId29" Type="http://schemas.openxmlformats.org/officeDocument/2006/relationships/hyperlink" Target="https://assets.publishing.service.gov.uk/government/uploads/system/uploads/attachment_data/file/536891/Mentor_standards_report_Final.pdf" TargetMode="External"/><Relationship Id="rId24" Type="http://schemas.openxmlformats.org/officeDocument/2006/relationships/hyperlink" Target="https://www.gov.uk/government/collections/national-curriculum" TargetMode="External"/><Relationship Id="rId40" Type="http://schemas.openxmlformats.org/officeDocument/2006/relationships/hyperlink" Target="mailto:burrellk@edgehill.ac.uk" TargetMode="External"/><Relationship Id="rId45" Type="http://schemas.openxmlformats.org/officeDocument/2006/relationships/hyperlink" Target="https://sites.google.com/view/foementorspace/our-ite-mentoring" TargetMode="External"/><Relationship Id="rId66" Type="http://schemas.openxmlformats.org/officeDocument/2006/relationships/image" Target="media/image8.tmp"/><Relationship Id="rId87" Type="http://schemas.openxmlformats.org/officeDocument/2006/relationships/hyperlink" Target="https://assets.publishing.service.gov.uk/government/uploads/system/uploads/attachment_data/file/915985/Addressing_Workload_in_ITE.pdf" TargetMode="External"/><Relationship Id="rId110" Type="http://schemas.openxmlformats.org/officeDocument/2006/relationships/hyperlink" Target="https://www.gov.uk/government/publications/teachers-standards" TargetMode="External"/><Relationship Id="rId115" Type="http://schemas.microsoft.com/office/2019/05/relationships/documenttasks" Target="documenttasks/documenttasks1.xml"/><Relationship Id="rId61" Type="http://schemas.openxmlformats.org/officeDocument/2006/relationships/hyperlink" Target="https://assets.publishing.service.gov.uk/government/uploads/system/uploads/attachment_data/file/915985/Addressing_Workload_in_ITE.pdf" TargetMode="External"/><Relationship Id="rId82" Type="http://schemas.openxmlformats.org/officeDocument/2006/relationships/hyperlink" Target="https://assets.publishing.service.gov.uk/government/uploads/system/uploads/attachment_data/file/978358/Early-Career_Framework_April_2021.pdf" TargetMode="External"/><Relationship Id="rId19" Type="http://schemas.openxmlformats.org/officeDocument/2006/relationships/image" Target="media/image4.jpg"/><Relationship Id="rId14" Type="http://schemas.openxmlformats.org/officeDocument/2006/relationships/hyperlink" Target="https://www.gov.uk/government/publications/initial-teacher-training-itt-core-content-framework" TargetMode="External"/><Relationship Id="rId30" Type="http://schemas.openxmlformats.org/officeDocument/2006/relationships/hyperlink" Target="https://www.et-foundation.co.uk/" TargetMode="External"/><Relationship Id="rId35" Type="http://schemas.openxmlformats.org/officeDocument/2006/relationships/hyperlink" Target="https://blackburn.melearning.university/course_centre" TargetMode="External"/><Relationship Id="rId56" Type="http://schemas.openxmlformats.org/officeDocument/2006/relationships/image" Target="media/image6.png"/><Relationship Id="rId77" Type="http://schemas.openxmlformats.org/officeDocument/2006/relationships/image" Target="media/image11.png"/><Relationship Id="rId100" Type="http://schemas.openxmlformats.org/officeDocument/2006/relationships/hyperlink" Target="https://www.et-foundation.co.uk/wp-content/uploads/2014/05/ETF_Professional_Standards_Digital_FINAL.pdf" TargetMode="External"/><Relationship Id="rId105" Type="http://schemas.openxmlformats.org/officeDocument/2006/relationships/hyperlink" Target="https://www.edgehill.ac.uk/document/student-charter/" TargetMode="External"/><Relationship Id="rId8" Type="http://schemas.openxmlformats.org/officeDocument/2006/relationships/image" Target="media/image1.jpeg"/><Relationship Id="rId51" Type="http://schemas.openxmlformats.org/officeDocument/2006/relationships/hyperlink" Target="https://assets.publishing.service.gov.uk/government/uploads/system/uploads/attachment_data/file/915985/Addressing_Workload_in_ITE.pdf" TargetMode="External"/><Relationship Id="rId72" Type="http://schemas.openxmlformats.org/officeDocument/2006/relationships/hyperlink" Target="https://www.edgehill.ac.uk/departments/support/studentservices/inclusive/" TargetMode="External"/><Relationship Id="rId93" Type="http://schemas.openxmlformats.org/officeDocument/2006/relationships/hyperlink" Target="https://www.edgehill.ac.uk/education/ite-partnership/information-for-ite-partnership/" TargetMode="External"/><Relationship Id="rId98" Type="http://schemas.openxmlformats.org/officeDocument/2006/relationships/hyperlink" Target="https://www.gov.uk/guidance/qualified-teacher-status-qts" TargetMode="External"/><Relationship Id="rId3" Type="http://schemas.openxmlformats.org/officeDocument/2006/relationships/styles" Target="styles.xml"/><Relationship Id="rId25" Type="http://schemas.openxmlformats.org/officeDocument/2006/relationships/hyperlink" Target="https://assets.publishing.service.gov.uk/government/uploads/system/uploads/attachment_data/file/974907/EYFS_framework_-_March_2021.pdf" TargetMode="External"/><Relationship Id="rId46" Type="http://schemas.openxmlformats.org/officeDocument/2006/relationships/hyperlink" Target="https://sites.google.com/view/foementorspace/support-for-target-setting" TargetMode="External"/><Relationship Id="rId67" Type="http://schemas.openxmlformats.org/officeDocument/2006/relationships/chart" Target="charts/chart1.xml"/><Relationship Id="rId116" Type="http://schemas.microsoft.com/office/2020/10/relationships/intelligence" Target="intelligence2.xml"/><Relationship Id="rId20" Type="http://schemas.openxmlformats.org/officeDocument/2006/relationships/hyperlink" Target="https://assets.publishing.service.gov.uk/government/uploads/system/uploads/attachment_data/file/974307/ITT_core_content_framework_.pdf" TargetMode="External"/><Relationship Id="rId41" Type="http://schemas.openxmlformats.org/officeDocument/2006/relationships/hyperlink" Target="https://www.edgehill.ac.uk/safeguarding/" TargetMode="External"/><Relationship Id="rId62" Type="http://schemas.openxmlformats.org/officeDocument/2006/relationships/hyperlink" Target="https://assets.publishing.service.gov.uk/government/uploads/system/uploads/attachment_data/file/915985/Addressing_Workload_in_ITE.pdf" TargetMode="External"/><Relationship Id="rId83" Type="http://schemas.openxmlformats.org/officeDocument/2006/relationships/hyperlink" Target="https://www.edgehill.ac.uk/courses/mentoring-and-coaching/" TargetMode="External"/><Relationship Id="rId88" Type="http://schemas.openxmlformats.org/officeDocument/2006/relationships/hyperlink" Target="https://assets.publishing.service.gov.uk/government/uploads/system/uploads/attachment_data/file/978358/Early-Career_Framework_April_2021.pdf" TargetMode="External"/><Relationship Id="rId111" Type="http://schemas.openxmlformats.org/officeDocument/2006/relationships/hyperlink" Target="https://www.edgehill.ac.uk/documents/academic-programme-engagement-policy-faculty-of-educatio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tarrr\AppData\Local\Microsoft\Windows\INetCache\Content.Outlook\2J3ZFUBJ\Partnership%20expenditure%202021-2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Partnership</a:t>
            </a:r>
            <a:r>
              <a:rPr lang="en-GB" baseline="0"/>
              <a:t> Budget Expenditure 2021/2022</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6C34-4E06-A458-53C1EE62BCA6}"/>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6C34-4E06-A458-53C1EE62BCA6}"/>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6C34-4E06-A458-53C1EE62BCA6}"/>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6C34-4E06-A458-53C1EE62BCA6}"/>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6C34-4E06-A458-53C1EE62BCA6}"/>
              </c:ext>
            </c:extLst>
          </c:dPt>
          <c:dPt>
            <c:idx val="5"/>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B-6C34-4E06-A458-53C1EE62BCA6}"/>
              </c:ext>
            </c:extLst>
          </c:dPt>
          <c:dPt>
            <c:idx val="6"/>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0D-6C34-4E06-A458-53C1EE62BCA6}"/>
              </c:ext>
            </c:extLst>
          </c:dPt>
          <c:dPt>
            <c:idx val="7"/>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0F-6C34-4E06-A458-53C1EE62BCA6}"/>
              </c:ext>
            </c:extLst>
          </c:dPt>
          <c:dLbls>
            <c:dLbl>
              <c:idx val="0"/>
              <c:layout>
                <c:manualLayout>
                  <c:x val="-0.17575397453140448"/>
                  <c:y val="-3.734498348996698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1731149898269586"/>
                      <c:h val="0.11089032258064516"/>
                    </c:manualLayout>
                  </c15:layout>
                </c:ext>
                <c:ext xmlns:c16="http://schemas.microsoft.com/office/drawing/2014/chart" uri="{C3380CC4-5D6E-409C-BE32-E72D297353CC}">
                  <c16:uniqueId val="{00000001-6C34-4E06-A458-53C1EE62BCA6}"/>
                </c:ext>
              </c:extLst>
            </c:dLbl>
            <c:dLbl>
              <c:idx val="3"/>
              <c:delete val="1"/>
              <c:extLst>
                <c:ext xmlns:c15="http://schemas.microsoft.com/office/drawing/2012/chart" uri="{CE6537A1-D6FC-4f65-9D91-7224C49458BB}"/>
                <c:ext xmlns:c16="http://schemas.microsoft.com/office/drawing/2014/chart" uri="{C3380CC4-5D6E-409C-BE32-E72D297353CC}">
                  <c16:uniqueId val="{00000007-6C34-4E06-A458-53C1EE62BCA6}"/>
                </c:ext>
              </c:extLst>
            </c:dLbl>
            <c:dLbl>
              <c:idx val="4"/>
              <c:delete val="1"/>
              <c:extLst>
                <c:ext xmlns:c15="http://schemas.microsoft.com/office/drawing/2012/chart" uri="{CE6537A1-D6FC-4f65-9D91-7224C49458BB}"/>
                <c:ext xmlns:c16="http://schemas.microsoft.com/office/drawing/2014/chart" uri="{C3380CC4-5D6E-409C-BE32-E72D297353CC}">
                  <c16:uniqueId val="{00000009-6C34-4E06-A458-53C1EE62BCA6}"/>
                </c:ext>
              </c:extLst>
            </c:dLbl>
            <c:dLbl>
              <c:idx val="5"/>
              <c:delete val="1"/>
              <c:extLst>
                <c:ext xmlns:c15="http://schemas.microsoft.com/office/drawing/2012/chart" uri="{CE6537A1-D6FC-4f65-9D91-7224C49458BB}"/>
                <c:ext xmlns:c16="http://schemas.microsoft.com/office/drawing/2014/chart" uri="{C3380CC4-5D6E-409C-BE32-E72D297353CC}">
                  <c16:uniqueId val="{0000000B-6C34-4E06-A458-53C1EE62BCA6}"/>
                </c:ext>
              </c:extLst>
            </c:dLbl>
            <c:dLbl>
              <c:idx val="6"/>
              <c:delete val="1"/>
              <c:extLst>
                <c:ext xmlns:c15="http://schemas.microsoft.com/office/drawing/2012/chart" uri="{CE6537A1-D6FC-4f65-9D91-7224C49458BB}"/>
                <c:ext xmlns:c16="http://schemas.microsoft.com/office/drawing/2014/chart" uri="{C3380CC4-5D6E-409C-BE32-E72D297353CC}">
                  <c16:uniqueId val="{0000000D-6C34-4E06-A458-53C1EE62BCA6}"/>
                </c:ext>
              </c:extLst>
            </c:dLbl>
            <c:dLbl>
              <c:idx val="7"/>
              <c:delete val="1"/>
              <c:extLst>
                <c:ext xmlns:c15="http://schemas.microsoft.com/office/drawing/2012/chart" uri="{CE6537A1-D6FC-4f65-9D91-7224C49458BB}"/>
                <c:ext xmlns:c16="http://schemas.microsoft.com/office/drawing/2014/chart" uri="{C3380CC4-5D6E-409C-BE32-E72D297353CC}">
                  <c16:uniqueId val="{0000000F-6C34-4E06-A458-53C1EE62BC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Totals!$A$15:$A$22</c:f>
              <c:strCache>
                <c:ptCount val="8"/>
                <c:pt idx="0">
                  <c:v>Payments to schools for placement</c:v>
                </c:pt>
                <c:pt idx="1">
                  <c:v>Student Travel and Accommodation</c:v>
                </c:pt>
                <c:pt idx="2">
                  <c:v>Partnership Staffing</c:v>
                </c:pt>
                <c:pt idx="3">
                  <c:v>Partnership Travel 0.29%</c:v>
                </c:pt>
                <c:pt idx="4">
                  <c:v>Placement management system 1.02%</c:v>
                </c:pt>
                <c:pt idx="5">
                  <c:v>Communications 0.11%</c:v>
                </c:pt>
                <c:pt idx="6">
                  <c:v>Operational costs 0.49%</c:v>
                </c:pt>
                <c:pt idx="7">
                  <c:v>Aspirational Activities 1.56%</c:v>
                </c:pt>
              </c:strCache>
            </c:strRef>
          </c:cat>
          <c:val>
            <c:numRef>
              <c:f>Totals!$B$15:$B$22</c:f>
              <c:numCache>
                <c:formatCode>0.00%</c:formatCode>
                <c:ptCount val="8"/>
                <c:pt idx="0">
                  <c:v>0.54</c:v>
                </c:pt>
                <c:pt idx="1">
                  <c:v>0.18518709900378746</c:v>
                </c:pt>
                <c:pt idx="2">
                  <c:v>0.24326355644486131</c:v>
                </c:pt>
                <c:pt idx="3">
                  <c:v>2.8908484104985294E-3</c:v>
                </c:pt>
                <c:pt idx="4">
                  <c:v>1.0194796574428084E-2</c:v>
                </c:pt>
                <c:pt idx="5">
                  <c:v>1.0820809347153121E-3</c:v>
                </c:pt>
                <c:pt idx="6">
                  <c:v>4.9307095825533312E-3</c:v>
                </c:pt>
                <c:pt idx="7">
                  <c:v>1.5606141282833544E-2</c:v>
                </c:pt>
              </c:numCache>
            </c:numRef>
          </c:val>
          <c:extLst>
            <c:ext xmlns:c16="http://schemas.microsoft.com/office/drawing/2014/chart" uri="{C3380CC4-5D6E-409C-BE32-E72D297353CC}">
              <c16:uniqueId val="{00000010-6C34-4E06-A458-53C1EE62BCA6}"/>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70608870576904104"/>
          <c:y val="0.24026842773685542"/>
          <c:w val="0.23558038516240232"/>
          <c:h val="0.514349809499618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AF4DFB6D-7BD9-44A8-B3B9-C1997FB2B387}">
    <t:Anchor>
      <t:Comment id="206334116"/>
    </t:Anchor>
    <t:History>
      <t:Event id="{A1BCF1FE-F624-47A1-A73E-A3629297A0AE}" time="2023-01-30T20:00:05.593Z">
        <t:Attribution userId="S::pearsonm@edgehill.ac.uk::76a9efc4-cbca-4fa5-a147-1cda5a0557d9" userProvider="AD" userName="Michelle Pearson"/>
        <t:Anchor>
          <t:Comment id="206334116"/>
        </t:Anchor>
        <t:Create/>
      </t:Event>
      <t:Event id="{3E91EAB2-46B4-42CA-A965-E54EA5D249A4}" time="2023-01-30T20:00:05.593Z">
        <t:Attribution userId="S::pearsonm@edgehill.ac.uk::76a9efc4-cbca-4fa5-a147-1cda5a0557d9" userProvider="AD" userName="Michelle Pearson"/>
        <t:Anchor>
          <t:Comment id="206334116"/>
        </t:Anchor>
        <t:Assign userId="S::Starrr@edgehill.ac.uk::9f7c0e9b-6fe2-4d71-b9fd-9e49a8dc9af8" userProvider="AD" userName="Rebecca Starr"/>
      </t:Event>
      <t:Event id="{3B25B1EF-B305-480B-820A-B9A7099AFFD8}" time="2023-01-30T20:00:05.593Z">
        <t:Attribution userId="S::pearsonm@edgehill.ac.uk::76a9efc4-cbca-4fa5-a147-1cda5a0557d9" userProvider="AD" userName="Michelle Pearson"/>
        <t:Anchor>
          <t:Comment id="206334116"/>
        </t:Anchor>
        <t:SetTitle title="@Rebecca Starr @Lorraine Partington also a deselection process section."/>
      </t:Event>
    </t:History>
  </t:Task>
  <t:Task id="{825275E9-9A2C-41B7-BF50-5B0A3C6CCA3C}">
    <t:Anchor>
      <t:Comment id="376989555"/>
    </t:Anchor>
    <t:History>
      <t:Event id="{9CEC825C-0D81-4648-BE22-A9FDD961CC0D}" time="2023-02-06T12:34:45.977Z">
        <t:Attribution userId="S::pearsonm@edgehill.ac.uk::76a9efc4-cbca-4fa5-a147-1cda5a0557d9" userProvider="AD" userName="Michelle Pearson"/>
        <t:Anchor>
          <t:Comment id="1104230628"/>
        </t:Anchor>
        <t:Create/>
      </t:Event>
      <t:Event id="{42637469-3190-4A01-8F30-692D59E95AC6}" time="2023-02-06T12:34:45.977Z">
        <t:Attribution userId="S::pearsonm@edgehill.ac.uk::76a9efc4-cbca-4fa5-a147-1cda5a0557d9" userProvider="AD" userName="Michelle Pearson"/>
        <t:Anchor>
          <t:Comment id="1104230628"/>
        </t:Anchor>
        <t:Assign userId="S::Wilkinsk@edgehill.ac.uk::9fd6f328-0802-4ad1-87ed-4a3d49348b6c" userProvider="AD" userName="Kelvin Wilkins"/>
      </t:Event>
      <t:Event id="{A206D124-1D62-470D-B6A0-A2315F5D7EF4}" time="2023-02-06T12:34:45.977Z">
        <t:Attribution userId="S::pearsonm@edgehill.ac.uk::76a9efc4-cbca-4fa5-a147-1cda5a0557d9" userProvider="AD" userName="Michelle Pearson"/>
        <t:Anchor>
          <t:Comment id="1104230628"/>
        </t:Anchor>
        <t:SetTitle title="@Kelvin Wilkins great can we add in more about planning templates reduced as they progress through the dev phases if this is the case?"/>
      </t:Event>
      <t:Event id="{31BFCCF4-FA42-405B-AA51-4206A20A228C}" time="2023-02-09T09:05:59.485Z">
        <t:Attribution userId="S::pearsonm@edgehill.ac.uk::76a9efc4-cbca-4fa5-a147-1cda5a0557d9" userProvider="AD" userName="Michelle Pearson"/>
        <t:Anchor>
          <t:Comment id="244577274"/>
        </t:Anchor>
        <t:UnassignAll/>
      </t:Event>
      <t:Event id="{B1D94540-ADA2-4A86-921E-063155A84747}" time="2023-02-09T09:05:59.485Z">
        <t:Attribution userId="S::pearsonm@edgehill.ac.uk::76a9efc4-cbca-4fa5-a147-1cda5a0557d9" userProvider="AD" userName="Michelle Pearson"/>
        <t:Anchor>
          <t:Comment id="244577274"/>
        </t:Anchor>
        <t:Assign userId="S::Onionss@edgehill.ac.uk::37466112-aadd-45f6-a14d-8080dd8f7e22" userProvider="AD" userName="Sian Caroline Onions"/>
      </t:Event>
    </t:History>
  </t:Task>
  <t:Task id="{E57025E7-E1A8-489D-8794-6A26518C0CD8}">
    <t:Anchor>
      <t:Comment id="2050806716"/>
    </t:Anchor>
    <t:History>
      <t:Event id="{43A53060-E3DC-4C27-B6C0-946AD709CFCA}" time="2023-01-30T19:45:20.718Z">
        <t:Attribution userId="S::pearsonm@edgehill.ac.uk::76a9efc4-cbca-4fa5-a147-1cda5a0557d9" userProvider="AD" userName="Michelle Pearson"/>
        <t:Anchor>
          <t:Comment id="2050806716"/>
        </t:Anchor>
        <t:Create/>
      </t:Event>
      <t:Event id="{9281441F-5CC2-4396-8162-036A352848F8}" time="2023-01-30T19:45:20.718Z">
        <t:Attribution userId="S::pearsonm@edgehill.ac.uk::76a9efc4-cbca-4fa5-a147-1cda5a0557d9" userProvider="AD" userName="Michelle Pearson"/>
        <t:Anchor>
          <t:Comment id="2050806716"/>
        </t:Anchor>
        <t:Assign userId="S::Partingl@edgehill.ac.uk::365fbcb9-89b0-4932-8f04-9cbc72f9866d" userProvider="AD" userName="Lorraine Partington"/>
      </t:Event>
      <t:Event id="{8DFB30EB-B80B-4407-8416-2AA34163A609}" time="2023-01-30T19:45:20.718Z">
        <t:Attribution userId="S::pearsonm@edgehill.ac.uk::76a9efc4-cbca-4fa5-a147-1cda5a0557d9" userProvider="AD" userName="Michelle Pearson"/>
        <t:Anchor>
          <t:Comment id="2050806716"/>
        </t:Anchor>
        <t:SetTitle title="@Lorraine Partington @Rebecca Starr I think we need to include the overarching vision at the top for Teacher Education"/>
      </t:Event>
      <t:Event id="{A60E9CB0-2EC2-4708-8B77-9B08EEA28164}" time="2023-02-03T13:16:16.84Z">
        <t:Attribution userId="S::pearsonm@edgehill.ac.uk::76a9efc4-cbca-4fa5-a147-1cda5a0557d9" userProvider="AD" userName="Michelle Pearson"/>
        <t:Progress percentComplete="100"/>
      </t:Event>
    </t:History>
  </t:Task>
  <t:Task id="{F64F94FC-A4D8-4648-AA0F-5D0EAA781DD6}">
    <t:Anchor>
      <t:Comment id="605415516"/>
    </t:Anchor>
    <t:History>
      <t:Event id="{7FEA4E82-B595-4EED-960D-73732CCB8B61}" time="2023-01-30T19:59:18.807Z">
        <t:Attribution userId="S::pearsonm@edgehill.ac.uk::76a9efc4-cbca-4fa5-a147-1cda5a0557d9" userProvider="AD" userName="Michelle Pearson"/>
        <t:Anchor>
          <t:Comment id="605415516"/>
        </t:Anchor>
        <t:Create/>
      </t:Event>
      <t:Event id="{F9210E37-3C09-40F4-9C39-90CBEFF32297}" time="2023-01-30T19:59:18.807Z">
        <t:Attribution userId="S::pearsonm@edgehill.ac.uk::76a9efc4-cbca-4fa5-a147-1cda5a0557d9" userProvider="AD" userName="Michelle Pearson"/>
        <t:Anchor>
          <t:Comment id="605415516"/>
        </t:Anchor>
        <t:Assign userId="S::Partingl@edgehill.ac.uk::365fbcb9-89b0-4932-8f04-9cbc72f9866d" userProvider="AD" userName="Lorraine Partington"/>
      </t:Event>
      <t:Event id="{6E59D47B-C6A0-4E86-804E-CF8EB828F038}" time="2023-01-30T19:59:18.807Z">
        <t:Attribution userId="S::pearsonm@edgehill.ac.uk::76a9efc4-cbca-4fa5-a147-1cda5a0557d9" userProvider="AD" userName="Michelle Pearson"/>
        <t:Anchor>
          <t:Comment id="605415516"/>
        </t:Anchor>
        <t:SetTitle title="@Lorraine Partington @Rebecca Starr we also need a section on the CCF"/>
      </t:Event>
      <t:Event id="{A6E00C47-A3BF-48BD-9920-44A027FA6276}" time="2023-02-03T13:34:54.843Z">
        <t:Attribution userId="S::pearsonm@edgehill.ac.uk::76a9efc4-cbca-4fa5-a147-1cda5a0557d9" userProvider="AD" userName="Michelle Pearson"/>
        <t:Progress percentComplete="100"/>
      </t:Event>
    </t:History>
  </t:Task>
  <t:Task id="{CC84C401-3262-4CDF-AA3A-0F01E78CE09E}">
    <t:Anchor>
      <t:Comment id="1115951209"/>
    </t:Anchor>
    <t:History>
      <t:Event id="{6B115C2E-BB1B-41CD-9BAD-A403184C1B3B}" time="2023-02-24T15:42:31.645Z">
        <t:Attribution userId="S::burrellk@edgehill.ac.uk::cade89fc-b95f-4b34-a2ec-77b51cea21a0" userProvider="AD" userName="Kate Burrell"/>
        <t:Anchor>
          <t:Comment id="1115951209"/>
        </t:Anchor>
        <t:Create/>
      </t:Event>
      <t:Event id="{1A1263B2-2F48-4402-89DB-F4064D55AC64}" time="2023-02-24T15:42:31.645Z">
        <t:Attribution userId="S::burrellk@edgehill.ac.uk::cade89fc-b95f-4b34-a2ec-77b51cea21a0" userProvider="AD" userName="Kate Burrell"/>
        <t:Anchor>
          <t:Comment id="1115951209"/>
        </t:Anchor>
        <t:Assign userId="S::Jonesph@edgehill.ac.uk::53bb0863-a910-4d1c-8a1f-38baafdee224" userProvider="AD" userName="Phil Jones"/>
      </t:Event>
      <t:Event id="{D52C367C-C64C-4305-846E-57A065246F58}" time="2023-02-24T15:42:31.645Z">
        <t:Attribution userId="S::burrellk@edgehill.ac.uk::cade89fc-b95f-4b34-a2ec-77b51cea21a0" userProvider="AD" userName="Kate Burrell"/>
        <t:Anchor>
          <t:Comment id="1115951209"/>
        </t:Anchor>
        <t:SetTitle title="@Phil Jones - i don't want to mess with the formatting but the bullets aren't aligned/"/>
      </t:Event>
    </t:History>
  </t:Task>
  <t:Task id="{C5DED76F-1B5C-449B-926A-C1E60A3CF4B4}">
    <t:Anchor>
      <t:Comment id="1341755919"/>
    </t:Anchor>
    <t:History>
      <t:Event id="{18377209-75F4-493F-BAB4-418B6F4986B7}" time="2023-01-30T19:50:10.093Z">
        <t:Attribution userId="S::pearsonm@edgehill.ac.uk::76a9efc4-cbca-4fa5-a147-1cda5a0557d9" userProvider="AD" userName="Michelle Pearson"/>
        <t:Anchor>
          <t:Comment id="1341755919"/>
        </t:Anchor>
        <t:Create/>
      </t:Event>
      <t:Event id="{F4B42E20-9C66-4C1C-87B7-ABFDB30382CF}" time="2023-01-30T19:50:10.093Z">
        <t:Attribution userId="S::pearsonm@edgehill.ac.uk::76a9efc4-cbca-4fa5-a147-1cda5a0557d9" userProvider="AD" userName="Michelle Pearson"/>
        <t:Anchor>
          <t:Comment id="1341755919"/>
        </t:Anchor>
        <t:Assign userId="S::Onionss@edgehill.ac.uk::37466112-aadd-45f6-a14d-8080dd8f7e22" userProvider="AD" userName="Sian Caroline Onions"/>
      </t:Event>
      <t:Event id="{CBC8A04B-C8CD-4D55-9910-66A09C214430}" time="2023-01-30T19:50:10.093Z">
        <t:Attribution userId="S::pearsonm@edgehill.ac.uk::76a9efc4-cbca-4fa5-a147-1cda5a0557d9" userProvider="AD" userName="Michelle Pearson"/>
        <t:Anchor>
          <t:Comment id="1341755919"/>
        </t:Anchor>
        <t:SetTitle title="@Sian Caroline Onions @Kelvin Wilkins please can you check this matches our assessment policy"/>
      </t:Event>
    </t:History>
  </t:Task>
  <t:Task id="{4D7620C0-23E7-48C8-A79E-BC192D065CAC}">
    <t:Anchor>
      <t:Comment id="203635442"/>
    </t:Anchor>
    <t:History>
      <t:Event id="{A799C403-371F-48BE-BBB9-E9F61A72F590}" time="2023-01-30T19:57:13.579Z">
        <t:Attribution userId="S::pearsonm@edgehill.ac.uk::76a9efc4-cbca-4fa5-a147-1cda5a0557d9" userProvider="AD" userName="Michelle Pearson"/>
        <t:Anchor>
          <t:Comment id="203635442"/>
        </t:Anchor>
        <t:Create/>
      </t:Event>
      <t:Event id="{5E97DA4E-F5A9-48CC-A4B7-730A5ABA19FF}" time="2023-01-30T19:57:13.579Z">
        <t:Attribution userId="S::pearsonm@edgehill.ac.uk::76a9efc4-cbca-4fa5-a147-1cda5a0557d9" userProvider="AD" userName="Michelle Pearson"/>
        <t:Anchor>
          <t:Comment id="203635442"/>
        </t:Anchor>
        <t:Assign userId="S::Partingl@edgehill.ac.uk::365fbcb9-89b0-4932-8f04-9cbc72f9866d" userProvider="AD" userName="Lorraine Partington"/>
      </t:Event>
      <t:Event id="{0CA6EE18-97FC-48AB-9A2F-61BF08FE7F4E}" time="2023-01-30T19:57:13.579Z">
        <t:Attribution userId="S::pearsonm@edgehill.ac.uk::76a9efc4-cbca-4fa5-a147-1cda5a0557d9" userProvider="AD" userName="Michelle Pearson"/>
        <t:Anchor>
          <t:Comment id="203635442"/>
        </t:Anchor>
        <t:SetTitle title="@Lorraine Partington @Rebecca Starr we need a section on the organisation and management of partnership including the new governance committee"/>
      </t:Event>
      <t:Event id="{BBF0022A-385F-4FF9-AAC9-8AC58E797133}" time="2023-02-03T13:33:36.388Z">
        <t:Attribution userId="S::pearsonm@edgehill.ac.uk::76a9efc4-cbca-4fa5-a147-1cda5a0557d9" userProvider="AD" userName="Michelle Pearson"/>
        <t:Progress percentComplete="100"/>
      </t:Event>
    </t:History>
  </t:Task>
  <t:Task id="{45AC0F3F-7120-4EE7-83B3-C5ECB55CC1BC}">
    <t:Anchor>
      <t:Comment id="705816247"/>
    </t:Anchor>
    <t:History>
      <t:Event id="{CCB053BE-06DC-4418-8539-C77EBA5557D0}" time="2023-02-20T16:10:53.969Z">
        <t:Attribution userId="S::pearsonm@edgehill.ac.uk::76a9efc4-cbca-4fa5-a147-1cda5a0557d9" userProvider="AD" userName="Michelle Pearson"/>
        <t:Anchor>
          <t:Comment id="705816247"/>
        </t:Anchor>
        <t:Create/>
      </t:Event>
      <t:Event id="{BBE970E5-60AE-4A38-B69C-51CFEA0B3066}" time="2023-02-20T16:10:53.969Z">
        <t:Attribution userId="S::pearsonm@edgehill.ac.uk::76a9efc4-cbca-4fa5-a147-1cda5a0557d9" userProvider="AD" userName="Michelle Pearson"/>
        <t:Anchor>
          <t:Comment id="705816247"/>
        </t:Anchor>
        <t:Assign userId="S::Jonesph@edgehill.ac.uk::53bb0863-a910-4d1c-8a1f-38baafdee224" userProvider="AD" userName="Phil Jones"/>
      </t:Event>
      <t:Event id="{20DA0F27-4AFB-4DDB-9491-4310D9B0C0B4}" time="2023-02-20T16:10:53.969Z">
        <t:Attribution userId="S::pearsonm@edgehill.ac.uk::76a9efc4-cbca-4fa5-a147-1cda5a0557d9" userProvider="AD" userName="Michelle Pearson"/>
        <t:Anchor>
          <t:Comment id="705816247"/>
        </t:Anchor>
        <t:SetTitle title="@Phil Jones - this section doesn't work here can you move it to a more appropriate place. And I think that is now it!"/>
      </t:Event>
    </t:History>
  </t:Task>
  <t:Task id="{8A0CD6DE-8C62-495A-A1BD-114DD90DD6E0}">
    <t:Anchor>
      <t:Comment id="747397537"/>
    </t:Anchor>
    <t:History>
      <t:Event id="{5471EA7B-031D-4291-AA04-154389BC8770}" time="2023-02-07T14:36:02.372Z">
        <t:Attribution userId="S::burrellk@edgehill.ac.uk::cade89fc-b95f-4b34-a2ec-77b51cea21a0" userProvider="AD" userName="Kate Burrell"/>
        <t:Anchor>
          <t:Comment id="747397537"/>
        </t:Anchor>
        <t:Create/>
      </t:Event>
      <t:Event id="{3918A527-F1F3-45C0-854D-EE89DC9C8A34}" time="2023-02-07T14:36:02.372Z">
        <t:Attribution userId="S::burrellk@edgehill.ac.uk::cade89fc-b95f-4b34-a2ec-77b51cea21a0" userProvider="AD" userName="Kate Burrell"/>
        <t:Anchor>
          <t:Comment id="747397537"/>
        </t:Anchor>
        <t:Assign userId="S::Pearsonm@edgehill.ac.uk::76a9efc4-cbca-4fa5-a147-1cda5a0557d9" userProvider="AD" userName="Michelle Pearson"/>
      </t:Event>
      <t:Event id="{2E8AE66A-DE67-43B5-9F90-2FBCA9E2AA47}" time="2023-02-07T14:36:02.372Z">
        <t:Attribution userId="S::burrellk@edgehill.ac.uk::cade89fc-b95f-4b34-a2ec-77b51cea21a0" userProvider="AD" userName="Kate Burrell"/>
        <t:Anchor>
          <t:Comment id="747397537"/>
        </t:Anchor>
        <t:SetTitle title="@Michelle Pearson - needs to be included in mentor training."/>
      </t:Event>
      <t:Event id="{383B0AA3-F574-4BB0-9F1D-62FD4350DB51}" time="2023-02-07T15:05:25.982Z">
        <t:Attribution userId="S::pearsonm@edgehill.ac.uk::76a9efc4-cbca-4fa5-a147-1cda5a0557d9" userProvider="AD" userName="Michelle Pearson"/>
        <t:Anchor>
          <t:Comment id="1302854180"/>
        </t:Anchor>
        <t:UnassignAll/>
      </t:Event>
      <t:Event id="{45634E86-BF5E-415F-B2E9-AE33B526FB18}" time="2023-02-07T15:05:25.982Z">
        <t:Attribution userId="S::pearsonm@edgehill.ac.uk::76a9efc4-cbca-4fa5-a147-1cda5a0557d9" userProvider="AD" userName="Michelle Pearson"/>
        <t:Anchor>
          <t:Comment id="1302854180"/>
        </t:Anchor>
        <t:Assign userId="S::Onionss@edgehill.ac.uk::37466112-aadd-45f6-a14d-8080dd8f7e22" userProvider="AD" userName="Sian Caroline Onions"/>
      </t:Event>
    </t:History>
  </t:Task>
  <t:Task id="{7242F3F3-E0AC-4614-84A2-C827D1D841C3}">
    <t:Anchor>
      <t:Comment id="2063014954"/>
    </t:Anchor>
    <t:History>
      <t:Event id="{DBD82808-FE4E-4D41-8BCC-91641C92D5A3}" time="2023-02-09T14:52:56.285Z">
        <t:Attribution userId="S::pearsonm@edgehill.ac.uk::76a9efc4-cbca-4fa5-a147-1cda5a0557d9" userProvider="AD" userName="Michelle Pearson"/>
        <t:Anchor>
          <t:Comment id="2063014954"/>
        </t:Anchor>
        <t:Create/>
      </t:Event>
      <t:Event id="{A8A096AA-91AE-4248-8E02-0E68C8EDC6BA}" time="2023-02-09T14:52:56.285Z">
        <t:Attribution userId="S::pearsonm@edgehill.ac.uk::76a9efc4-cbca-4fa5-a147-1cda5a0557d9" userProvider="AD" userName="Michelle Pearson"/>
        <t:Anchor>
          <t:Comment id="2063014954"/>
        </t:Anchor>
        <t:Assign userId="S::Starrr@edgehill.ac.uk::9f7c0e9b-6fe2-4d71-b9fd-9e49a8dc9af8" userProvider="AD" userName="Rebecca Starr"/>
      </t:Event>
      <t:Event id="{7712A0DD-D192-4DB3-9D1B-3F3BAAB37B3A}" time="2023-02-09T14:52:56.285Z">
        <t:Attribution userId="S::pearsonm@edgehill.ac.uk::76a9efc4-cbca-4fa5-a147-1cda5a0557d9" userProvider="AD" userName="Michelle Pearson"/>
        <t:Anchor>
          <t:Comment id="2063014954"/>
        </t:Anchor>
        <t:SetTitle title="@Rebecca Starr is this the case?"/>
      </t:Event>
      <t:Event id="{48CB982A-3702-4323-A6BE-88256627D77A}" time="2023-02-10T13:10:51.302Z">
        <t:Attribution userId="S::starrr@edgehill.ac.uk::9f7c0e9b-6fe2-4d71-b9fd-9e49a8dc9af8" userProvider="AD" userName="Rebecca Starr"/>
        <t:Anchor>
          <t:Comment id="1936317904"/>
        </t:Anchor>
        <t:UnassignAll/>
      </t:Event>
      <t:Event id="{1E7AED14-B603-463A-8674-4881D2871EEE}" time="2023-02-10T13:10:51.302Z">
        <t:Attribution userId="S::starrr@edgehill.ac.uk::9f7c0e9b-6fe2-4d71-b9fd-9e49a8dc9af8" userProvider="AD" userName="Rebecca Starr"/>
        <t:Anchor>
          <t:Comment id="1936317904"/>
        </t:Anchor>
        <t:Assign userId="S::Partingl@edgehill.ac.uk::365fbcb9-89b0-4932-8f04-9cbc72f9866d" userProvider="AD" userName="Lorraine Partington"/>
      </t:Event>
    </t:History>
  </t:Task>
  <t:Task id="{10760D69-6511-40C0-869B-DC48057CCBA5}">
    <t:Anchor>
      <t:Comment id="85834624"/>
    </t:Anchor>
    <t:History>
      <t:Event id="{A27087C9-451E-4259-83FF-CD61FAE2AB77}" time="2023-01-30T19:53:16.784Z">
        <t:Attribution userId="S::pearsonm@edgehill.ac.uk::76a9efc4-cbca-4fa5-a147-1cda5a0557d9" userProvider="AD" userName="Michelle Pearson"/>
        <t:Anchor>
          <t:Comment id="85834624"/>
        </t:Anchor>
        <t:Create/>
      </t:Event>
      <t:Event id="{D25ED43F-0422-426E-91B6-357D5D322CAA}" time="2023-01-30T19:53:16.784Z">
        <t:Attribution userId="S::pearsonm@edgehill.ac.uk::76a9efc4-cbca-4fa5-a147-1cda5a0557d9" userProvider="AD" userName="Michelle Pearson"/>
        <t:Anchor>
          <t:Comment id="85834624"/>
        </t:Anchor>
        <t:Assign userId="S::Partingl@edgehill.ac.uk::365fbcb9-89b0-4932-8f04-9cbc72f9866d" userProvider="AD" userName="Lorraine Partington"/>
      </t:Event>
      <t:Event id="{0380A89C-0CDF-4161-8D5B-A1C8D33CA31E}" time="2023-01-30T19:53:16.784Z">
        <t:Attribution userId="S::pearsonm@edgehill.ac.uk::76a9efc4-cbca-4fa5-a147-1cda5a0557d9" userProvider="AD" userName="Michelle Pearson"/>
        <t:Anchor>
          <t:Comment id="85834624"/>
        </t:Anchor>
        <t:SetTitle title="@Lorraine Partington @Rebecca Starr is this accurate? Are we better saying timely?"/>
      </t:Event>
    </t:History>
  </t:Task>
  <t:Task id="{12BF4969-F7A6-4D3E-91A9-DE88617D23D6}">
    <t:Anchor>
      <t:Comment id="1187582336"/>
    </t:Anchor>
    <t:History>
      <t:Event id="{08198DA0-E870-4219-B34E-E7B320BA0FE1}" time="2023-02-06T10:26:15.813Z">
        <t:Attribution userId="S::pearsonm@edgehill.ac.uk::76a9efc4-cbca-4fa5-a147-1cda5a0557d9" userProvider="AD" userName="Michelle Pearson"/>
        <t:Anchor>
          <t:Comment id="2004414947"/>
        </t:Anchor>
        <t:Create/>
      </t:Event>
      <t:Event id="{115F9F8B-8040-4F0F-A53A-43A65B6FBF6F}" time="2023-02-06T10:26:15.813Z">
        <t:Attribution userId="S::pearsonm@edgehill.ac.uk::76a9efc4-cbca-4fa5-a147-1cda5a0557d9" userProvider="AD" userName="Michelle Pearson"/>
        <t:Anchor>
          <t:Comment id="2004414947"/>
        </t:Anchor>
        <t:Assign userId="S::Wilkinsk@edgehill.ac.uk::9fd6f328-0802-4ad1-87ed-4a3d49348b6c" userProvider="AD" userName="Kelvin Wilkins"/>
      </t:Event>
      <t:Event id="{1A848B32-9D3E-4D33-A6B8-B3D63ACF7AFD}" time="2023-02-06T10:26:15.813Z">
        <t:Attribution userId="S::pearsonm@edgehill.ac.uk::76a9efc4-cbca-4fa5-a147-1cda5a0557d9" userProvider="AD" userName="Michelle Pearson"/>
        <t:Anchor>
          <t:Comment id="2004414947"/>
        </t:Anchor>
        <t:SetTitle title="@Kelvin Wilkins ok do you want to remove that sentence then?"/>
      </t:Event>
    </t:History>
  </t:Task>
  <t:Task id="{F00A6546-9240-4E48-AAC2-B78E962B028F}">
    <t:Anchor>
      <t:Comment id="193565869"/>
    </t:Anchor>
    <t:History>
      <t:Event id="{ACEF1630-9213-4468-A909-7542215F8D42}" time="2023-01-30T19:55:09.327Z">
        <t:Attribution userId="S::pearsonm@edgehill.ac.uk::76a9efc4-cbca-4fa5-a147-1cda5a0557d9" userProvider="AD" userName="Michelle Pearson"/>
        <t:Anchor>
          <t:Comment id="193565869"/>
        </t:Anchor>
        <t:Create/>
      </t:Event>
      <t:Event id="{C5394005-7181-4E32-BBA6-C8F5A898E4C5}" time="2023-01-30T19:55:09.327Z">
        <t:Attribution userId="S::pearsonm@edgehill.ac.uk::76a9efc4-cbca-4fa5-a147-1cda5a0557d9" userProvider="AD" userName="Michelle Pearson"/>
        <t:Anchor>
          <t:Comment id="193565869"/>
        </t:Anchor>
        <t:Assign userId="S::Patterss@edgehill.ac.uk::5e6f2f60-9252-4e33-b85f-d1021bcfa8b7" userProvider="AD" userName="Sjay Patterson-Craven"/>
      </t:Event>
      <t:Event id="{0AF9F0CB-1F35-4E41-8BF9-E71B8C0792A1}" time="2023-01-30T19:55:09.327Z">
        <t:Attribution userId="S::pearsonm@edgehill.ac.uk::76a9efc4-cbca-4fa5-a147-1cda5a0557d9" userProvider="AD" userName="Michelle Pearson"/>
        <t:Anchor>
          <t:Comment id="193565869"/>
        </t:Anchor>
        <t:SetTitle title="@Sjay Patterson-Craven @Sian Caroline Onions @Kelvin Wilkins should we include the assessment flow chart here?"/>
      </t:Event>
    </t:History>
  </t:Task>
  <t:Task id="{B9F53C54-521D-4BF9-A9B0-A9D464EF57AC}">
    <t:Anchor>
      <t:Comment id="277844422"/>
    </t:Anchor>
    <t:History>
      <t:Event id="{1B509B28-CF5C-40F3-B86F-3B68C61AEC85}" time="2023-02-09T09:05:13.154Z">
        <t:Attribution userId="S::pearsonm@edgehill.ac.uk::76a9efc4-cbca-4fa5-a147-1cda5a0557d9" userProvider="AD" userName="Michelle Pearson"/>
        <t:Anchor>
          <t:Comment id="997426697"/>
        </t:Anchor>
        <t:Create/>
      </t:Event>
      <t:Event id="{40F47E2D-22A4-40BA-947E-98E1B2399950}" time="2023-02-09T09:05:13.154Z">
        <t:Attribution userId="S::pearsonm@edgehill.ac.uk::76a9efc4-cbca-4fa5-a147-1cda5a0557d9" userProvider="AD" userName="Michelle Pearson"/>
        <t:Anchor>
          <t:Comment id="997426697"/>
        </t:Anchor>
        <t:Assign userId="S::Onionss@edgehill.ac.uk::37466112-aadd-45f6-a14d-8080dd8f7e22" userProvider="AD" userName="Sian Caroline Onions"/>
      </t:Event>
      <t:Event id="{B7DBB0B1-82AD-47F3-8FB7-896109163715}" time="2023-02-09T09:05:13.154Z">
        <t:Attribution userId="S::pearsonm@edgehill.ac.uk::76a9efc4-cbca-4fa5-a147-1cda5a0557d9" userProvider="AD" userName="Michelle Pearson"/>
        <t:Anchor>
          <t:Comment id="997426697"/>
        </t:Anchor>
        <t:SetTitle title="@Sian Caroline Onions is this correct for eys too?"/>
      </t:Event>
    </t:History>
  </t:Task>
  <t:Task id="{635740D7-F99E-4EFC-819E-A15A4CDC363D}">
    <t:Anchor>
      <t:Comment id="1419987160"/>
    </t:Anchor>
    <t:History>
      <t:Event id="{162E7683-22F7-45C0-8BAF-E320D4D4B6C3}" time="2023-01-30T19:58:27.968Z">
        <t:Attribution userId="S::pearsonm@edgehill.ac.uk::76a9efc4-cbca-4fa5-a147-1cda5a0557d9" userProvider="AD" userName="Michelle Pearson"/>
        <t:Anchor>
          <t:Comment id="1419987160"/>
        </t:Anchor>
        <t:Create/>
      </t:Event>
      <t:Event id="{22587F2E-D25C-4AB3-8B3C-34E27894D09A}" time="2023-01-30T19:58:27.968Z">
        <t:Attribution userId="S::pearsonm@edgehill.ac.uk::76a9efc4-cbca-4fa5-a147-1cda5a0557d9" userProvider="AD" userName="Michelle Pearson"/>
        <t:Anchor>
          <t:Comment id="1419987160"/>
        </t:Anchor>
        <t:Assign userId="S::Starrr@edgehill.ac.uk::9f7c0e9b-6fe2-4d71-b9fd-9e49a8dc9af8" userProvider="AD" userName="Rebecca Starr"/>
      </t:Event>
      <t:Event id="{725FA269-5398-4C4B-8313-CD00C58CAC0E}" time="2023-01-30T19:58:27.968Z">
        <t:Attribution userId="S::pearsonm@edgehill.ac.uk::76a9efc4-cbca-4fa5-a147-1cda5a0557d9" userProvider="AD" userName="Michelle Pearson"/>
        <t:Anchor>
          <t:Comment id="1419987160"/>
        </t:Anchor>
        <t:SetTitle title="@Rebecca Starr @Lorraine Partington we need to include a section on partnership resources and funding"/>
      </t:Event>
    </t:History>
  </t:Task>
  <t:Task id="{0534EED0-220A-414F-8373-7424DF9B19C9}">
    <t:Anchor>
      <t:Comment id="23386506"/>
    </t:Anchor>
    <t:History>
      <t:Event id="{447B5CA3-9C7B-44E2-9912-3A60A0887118}" time="2023-02-09T14:46:08.977Z">
        <t:Attribution userId="S::pearsonm@edgehill.ac.uk::76a9efc4-cbca-4fa5-a147-1cda5a0557d9" userProvider="AD" userName="Michelle Pearson"/>
        <t:Anchor>
          <t:Comment id="23386506"/>
        </t:Anchor>
        <t:Create/>
      </t:Event>
      <t:Event id="{0C1D74D6-C040-4543-BBBC-F449673D16F5}" time="2023-02-09T14:46:08.977Z">
        <t:Attribution userId="S::pearsonm@edgehill.ac.uk::76a9efc4-cbca-4fa5-a147-1cda5a0557d9" userProvider="AD" userName="Michelle Pearson"/>
        <t:Anchor>
          <t:Comment id="23386506"/>
        </t:Anchor>
        <t:Assign userId="S::Onionss@edgehill.ac.uk::37466112-aadd-45f6-a14d-8080dd8f7e22" userProvider="AD" userName="Sian Caroline Onions"/>
      </t:Event>
      <t:Event id="{7671537B-42AB-4BDB-AAD2-294AE9C8BBB1}" time="2023-02-09T14:46:08.977Z">
        <t:Attribution userId="S::pearsonm@edgehill.ac.uk::76a9efc4-cbca-4fa5-a147-1cda5a0557d9" userProvider="AD" userName="Michelle Pearson"/>
        <t:Anchor>
          <t:Comment id="23386506"/>
        </t:Anchor>
        <t:SetTitle title="@Sian Caroline Onions I think this needs rewording so the focus is about progress through the curriculum..."/>
      </t:Event>
      <t:Event id="{BEF9E9B6-2F54-48B1-8E43-37AE94C560F8}" time="2023-02-09T14:53:47.622Z">
        <t:Attribution userId="S::onionss@edgehill.ac.uk::37466112-aadd-45f6-a14d-8080dd8f7e22" userProvider="AD" userName="Sian Caroline Onions"/>
        <t:Anchor>
          <t:Comment id="1242788035"/>
        </t:Anchor>
        <t:UnassignAll/>
      </t:Event>
      <t:Event id="{A0B11393-5B0E-4DEA-8AE1-27E6EE8B2144}" time="2023-02-09T14:53:47.622Z">
        <t:Attribution userId="S::onionss@edgehill.ac.uk::37466112-aadd-45f6-a14d-8080dd8f7e22" userProvider="AD" userName="Sian Caroline Onions"/>
        <t:Anchor>
          <t:Comment id="1242788035"/>
        </t:Anchor>
        <t:Assign userId="S::Patterss@edgehill.ac.uk::5e6f2f60-9252-4e33-b85f-d1021bcfa8b7" userProvider="AD" userName="Sjay Patterson-Craven"/>
      </t:Event>
    </t:History>
  </t:Task>
  <t:Task id="{FB960DAE-43EF-4F45-980A-16B07FC59A1E}">
    <t:Anchor>
      <t:Comment id="1689568891"/>
    </t:Anchor>
    <t:History>
      <t:Event id="{DDDE196F-94D9-4BDB-8945-F4363BAC9F67}" time="2023-02-06T10:55:49.785Z">
        <t:Attribution userId="S::pearsonm@edgehill.ac.uk::76a9efc4-cbca-4fa5-a147-1cda5a0557d9" userProvider="AD" userName="Michelle Pearson"/>
        <t:Anchor>
          <t:Comment id="1689568891"/>
        </t:Anchor>
        <t:Create/>
      </t:Event>
      <t:Event id="{D0881124-58F2-4E0B-8BDA-AAF268C38634}" time="2023-02-06T10:55:49.785Z">
        <t:Attribution userId="S::pearsonm@edgehill.ac.uk::76a9efc4-cbca-4fa5-a147-1cda5a0557d9" userProvider="AD" userName="Michelle Pearson"/>
        <t:Anchor>
          <t:Comment id="1689568891"/>
        </t:Anchor>
        <t:Assign userId="S::Starrr@edgehill.ac.uk::9f7c0e9b-6fe2-4d71-b9fd-9e49a8dc9af8" userProvider="AD" userName="Rebecca Starr"/>
      </t:Event>
      <t:Event id="{6AC2E338-79EB-43F5-8A06-4DE40EA1D3CB}" time="2023-02-06T10:55:49.785Z">
        <t:Attribution userId="S::pearsonm@edgehill.ac.uk::76a9efc4-cbca-4fa5-a147-1cda5a0557d9" userProvider="AD" userName="Michelle Pearson"/>
        <t:Anchor>
          <t:Comment id="1689568891"/>
        </t:Anchor>
        <t:SetTitle title="@Rebecca Starr is this the case?"/>
      </t:Event>
      <t:Event id="{2AF935D0-9111-447B-96DC-01D16368F212}" time="2023-02-07T13:54:26.963Z">
        <t:Attribution userId="S::burrellk@edgehill.ac.uk::cade89fc-b95f-4b34-a2ec-77b51cea21a0" userProvider="AD" userName="Kate Burrell"/>
        <t:Anchor>
          <t:Comment id="1753917045"/>
        </t:Anchor>
        <t:UnassignAll/>
      </t:Event>
      <t:Event id="{07D7A9A5-2D6A-4636-876A-559D356801DE}" time="2023-02-07T13:54:26.963Z">
        <t:Attribution userId="S::burrellk@edgehill.ac.uk::cade89fc-b95f-4b34-a2ec-77b51cea21a0" userProvider="AD" userName="Kate Burrell"/>
        <t:Anchor>
          <t:Comment id="1753917045"/>
        </t:Anchor>
        <t:Assign userId="S::Pearsonm@edgehill.ac.uk::76a9efc4-cbca-4fa5-a147-1cda5a0557d9" userProvider="AD" userName="Michelle Pearson"/>
      </t:Event>
    </t:History>
  </t:Task>
  <t:Task id="{39D1D982-0BFF-4CEF-8A8F-1E386F263B98}">
    <t:Anchor>
      <t:Comment id="1241438339"/>
    </t:Anchor>
    <t:History>
      <t:Event id="{6C49EC37-90A8-4ED3-8FE2-8CA3BA8E71E6}" time="2023-01-30T20:07:14.197Z">
        <t:Attribution userId="S::pearsonm@edgehill.ac.uk::76a9efc4-cbca-4fa5-a147-1cda5a0557d9" userProvider="AD" userName="Michelle Pearson"/>
        <t:Anchor>
          <t:Comment id="1241438339"/>
        </t:Anchor>
        <t:Create/>
      </t:Event>
      <t:Event id="{EC60CFA4-DFF9-4BBD-B603-D7D2C85BB4AD}" time="2023-01-30T20:07:14.197Z">
        <t:Attribution userId="S::pearsonm@edgehill.ac.uk::76a9efc4-cbca-4fa5-a147-1cda5a0557d9" userProvider="AD" userName="Michelle Pearson"/>
        <t:Anchor>
          <t:Comment id="1241438339"/>
        </t:Anchor>
        <t:Assign userId="S::Partingl@edgehill.ac.uk::365fbcb9-89b0-4932-8f04-9cbc72f9866d" userProvider="AD" userName="Lorraine Partington"/>
      </t:Event>
      <t:Event id="{79BF00EB-F67F-46E2-A7FE-8144C02189A6}" time="2023-01-30T20:07:14.197Z">
        <t:Attribution userId="S::pearsonm@edgehill.ac.uk::76a9efc4-cbca-4fa5-a147-1cda5a0557d9" userProvider="AD" userName="Michelle Pearson"/>
        <t:Anchor>
          <t:Comment id="1241438339"/>
        </t:Anchor>
        <t:SetTitle title="@Lorraine Partington pregnant trainees policy, equality act, diversity trainee wellbeing and workload, qA and External Examiners, mentor development curriculum, routes we offer into teaching, admissions policy for itse, trainee absence, gdpr, data …"/>
      </t:Event>
    </t:History>
  </t:Task>
  <t:Task id="{2417B541-875D-48E2-8B27-598B0A3FC016}">
    <t:Anchor>
      <t:Comment id="959321664"/>
    </t:Anchor>
    <t:History>
      <t:Event id="{2400AF59-68FD-478E-9A40-687A7C172D56}" time="2023-02-09T15:03:17.32Z">
        <t:Attribution userId="S::pearsonm@edgehill.ac.uk::76a9efc4-cbca-4fa5-a147-1cda5a0557d9" userProvider="AD" userName="Michelle Pearson"/>
        <t:Anchor>
          <t:Comment id="959321664"/>
        </t:Anchor>
        <t:Create/>
      </t:Event>
      <t:Event id="{86C32846-A971-4A84-8251-3C0A4641E049}" time="2023-02-09T15:03:17.32Z">
        <t:Attribution userId="S::pearsonm@edgehill.ac.uk::76a9efc4-cbca-4fa5-a147-1cda5a0557d9" userProvider="AD" userName="Michelle Pearson"/>
        <t:Anchor>
          <t:Comment id="959321664"/>
        </t:Anchor>
        <t:Assign userId="S::Onionss@edgehill.ac.uk::37466112-aadd-45f6-a14d-8080dd8f7e22" userProvider="AD" userName="Sian Caroline Onions"/>
      </t:Event>
      <t:Event id="{7406B3D0-D45D-4092-A1D8-FADEFA645699}" time="2023-02-09T15:03:17.32Z">
        <t:Attribution userId="S::pearsonm@edgehill.ac.uk::76a9efc4-cbca-4fa5-a147-1cda5a0557d9" userProvider="AD" userName="Michelle Pearson"/>
        <t:Anchor>
          <t:Comment id="959321664"/>
        </t:Anchor>
        <t:SetTitle title="@Sian Caroline Onions does this apply to eys and primary do you know?"/>
      </t:Event>
    </t:History>
  </t:Task>
  <t:Task id="{374A042E-B5DA-448E-962A-4789D4543385}">
    <t:Anchor>
      <t:Comment id="1869204228"/>
    </t:Anchor>
    <t:History>
      <t:Event id="{271019DC-C223-448C-848E-02755FAAA28A}" time="2023-02-03T13:57:27.413Z">
        <t:Attribution userId="S::pearsonm@edgehill.ac.uk::76a9efc4-cbca-4fa5-a147-1cda5a0557d9" userProvider="AD" userName="Michelle Pearson"/>
        <t:Anchor>
          <t:Comment id="1869204228"/>
        </t:Anchor>
        <t:Create/>
      </t:Event>
      <t:Event id="{392310C2-0027-48F0-B917-D63304BA251A}" time="2023-02-03T13:57:27.413Z">
        <t:Attribution userId="S::pearsonm@edgehill.ac.uk::76a9efc4-cbca-4fa5-a147-1cda5a0557d9" userProvider="AD" userName="Michelle Pearson"/>
        <t:Anchor>
          <t:Comment id="1869204228"/>
        </t:Anchor>
        <t:Assign userId="S::Jonesph@edgehill.ac.uk::53bb0863-a910-4d1c-8a1f-38baafdee224" userProvider="AD" userName="Phil Jones"/>
      </t:Event>
      <t:Event id="{7461F467-AC5E-475E-A8BD-DE3E57A56414}" time="2023-02-03T13:57:27.413Z">
        <t:Attribution userId="S::pearsonm@edgehill.ac.uk::76a9efc4-cbca-4fa5-a147-1cda5a0557d9" userProvider="AD" userName="Michelle Pearson"/>
        <t:Anchor>
          <t:Comment id="1869204228"/>
        </t:Anchor>
        <t:SetTitle title="@Phil Jones hi phil we need a section somewhere in here that is an overview of all of our courses please"/>
      </t:Event>
    </t:History>
  </t:Task>
  <t:Task id="{DDC9D251-A20D-4745-954D-77903CF19F31}">
    <t:Anchor>
      <t:Comment id="1605548081"/>
    </t:Anchor>
    <t:History>
      <t:Event id="{8CA51B28-100E-4C3D-A454-5D60239EC06A}" time="2023-01-31T20:51:13.297Z">
        <t:Attribution userId="S::pearsonm@edgehill.ac.uk::76a9efc4-cbca-4fa5-a147-1cda5a0557d9" userProvider="AD" userName="Michelle Pearson"/>
        <t:Anchor>
          <t:Comment id="1605548081"/>
        </t:Anchor>
        <t:Create/>
      </t:Event>
      <t:Event id="{BBCAC1A1-ABB3-4A70-BDD5-41254070F1CC}" time="2023-01-31T20:51:13.297Z">
        <t:Attribution userId="S::pearsonm@edgehill.ac.uk::76a9efc4-cbca-4fa5-a147-1cda5a0557d9" userProvider="AD" userName="Michelle Pearson"/>
        <t:Anchor>
          <t:Comment id="1605548081"/>
        </t:Anchor>
        <t:Assign userId="S::Starrr@edgehill.ac.uk::9f7c0e9b-6fe2-4d71-b9fd-9e49a8dc9af8" userProvider="AD" userName="Rebecca Starr"/>
      </t:Event>
      <t:Event id="{EE33D562-83C6-4698-9835-CBEFA5C35127}" time="2023-01-31T20:51:13.297Z">
        <t:Attribution userId="S::pearsonm@edgehill.ac.uk::76a9efc4-cbca-4fa5-a147-1cda5a0557d9" userProvider="AD" userName="Michelle Pearson"/>
        <t:Anchor>
          <t:Comment id="1605548081"/>
        </t:Anchor>
        <t:SetTitle title="@Rebecca Starr is this the correct title? Quality ?"/>
      </t:Event>
    </t:History>
  </t:Task>
  <t:Task id="{7BB3BA73-D3D0-45EB-B87D-FD2408E4C551}">
    <t:Anchor>
      <t:Comment id="466034353"/>
    </t:Anchor>
    <t:History>
      <t:Event id="{217AD948-0321-4B35-AA48-4281F51AA9DC}" time="2023-02-03T13:19:45.701Z">
        <t:Attribution userId="S::pearsonm@edgehill.ac.uk::76a9efc4-cbca-4fa5-a147-1cda5a0557d9" userProvider="AD" userName="Michelle Pearson"/>
        <t:Anchor>
          <t:Comment id="81902674"/>
        </t:Anchor>
        <t:Create/>
      </t:Event>
      <t:Event id="{1F4C3F82-73A6-4799-9A7F-D25F14D4D3B1}" time="2023-02-03T13:19:45.701Z">
        <t:Attribution userId="S::pearsonm@edgehill.ac.uk::76a9efc4-cbca-4fa5-a147-1cda5a0557d9" userProvider="AD" userName="Michelle Pearson"/>
        <t:Anchor>
          <t:Comment id="81902674"/>
        </t:Anchor>
        <t:Assign userId="S::Burrellk@edgehill.ac.uk::cade89fc-b95f-4b34-a2ec-77b51cea21a0" userProvider="AD" userName="Kate Burrell"/>
      </t:Event>
      <t:Event id="{FA1292B5-8685-4BBF-ADB2-2B407AE154AE}" time="2023-02-03T13:19:45.701Z">
        <t:Attribution userId="S::pearsonm@edgehill.ac.uk::76a9efc4-cbca-4fa5-a147-1cda5a0557d9" userProvider="AD" userName="Michelle Pearson"/>
        <t:Anchor>
          <t:Comment id="81902674"/>
        </t:Anchor>
        <t:SetTitle title="@Kate Burrell thanks"/>
      </t:Event>
    </t:History>
  </t:Task>
  <t:Task id="{FB30326A-9DDB-49CD-A993-33367BEDA656}">
    <t:Anchor>
      <t:Comment id="920794210"/>
    </t:Anchor>
    <t:History>
      <t:Event id="{F21C52BE-8F53-4989-AFA3-EDE65DE8DDCE}" time="2023-02-03T13:21:43.73Z">
        <t:Attribution userId="S::pearsonm@edgehill.ac.uk::76a9efc4-cbca-4fa5-a147-1cda5a0557d9" userProvider="AD" userName="Michelle Pearson"/>
        <t:Anchor>
          <t:Comment id="683815412"/>
        </t:Anchor>
        <t:Create/>
      </t:Event>
      <t:Event id="{016B0C04-B994-467B-BBD8-BE220C2A8379}" time="2023-02-03T13:21:43.73Z">
        <t:Attribution userId="S::pearsonm@edgehill.ac.uk::76a9efc4-cbca-4fa5-a147-1cda5a0557d9" userProvider="AD" userName="Michelle Pearson"/>
        <t:Anchor>
          <t:Comment id="683815412"/>
        </t:Anchor>
        <t:Assign userId="S::Patterss@edgehill.ac.uk::5e6f2f60-9252-4e33-b85f-d1021bcfa8b7" userProvider="AD" userName="Sjay Patterson-Craven"/>
      </t:Event>
      <t:Event id="{77BB2135-62CF-4A51-B0AE-A0FCDB81A155}" time="2023-02-03T13:21:43.73Z">
        <t:Attribution userId="S::pearsonm@edgehill.ac.uk::76a9efc4-cbca-4fa5-a147-1cda5a0557d9" userProvider="AD" userName="Michelle Pearson"/>
        <t:Anchor>
          <t:Comment id="683815412"/>
        </t:Anchor>
        <t:SetTitle title="@Sjay Patterson-Craven @Kelvin Wilkins can we now delete this section then??"/>
      </t:Event>
    </t:History>
  </t:Task>
  <t:Task id="{C822AE36-ED9B-40DE-B8C7-1205AF553D02}">
    <t:Anchor>
      <t:Comment id="904337989"/>
    </t:Anchor>
    <t:History>
      <t:Event id="{4FCFA979-E48F-4995-8FFF-1D62AEA25040}" time="2023-02-03T13:56:38.224Z">
        <t:Attribution userId="S::wilkinsk@edgehill.ac.uk::9fd6f328-0802-4ad1-87ed-4a3d49348b6c" userProvider="AD" userName="Kelvin Wilkins"/>
        <t:Anchor>
          <t:Comment id="904337989"/>
        </t:Anchor>
        <t:Create/>
      </t:Event>
      <t:Event id="{11C902DB-5E0D-4C4C-BC36-5EB07DFBF188}" time="2023-02-03T13:56:38.224Z">
        <t:Attribution userId="S::wilkinsk@edgehill.ac.uk::9fd6f328-0802-4ad1-87ed-4a3d49348b6c" userProvider="AD" userName="Kelvin Wilkins"/>
        <t:Anchor>
          <t:Comment id="904337989"/>
        </t:Anchor>
        <t:Assign userId="S::Pearsonm@edgehill.ac.uk::76a9efc4-cbca-4fa5-a147-1cda5a0557d9" userProvider="AD" userName="Michelle Pearson"/>
      </t:Event>
      <t:Event id="{236185A6-23FE-46FF-9ECE-F3E26D9A0B0A}" time="2023-02-03T13:56:38.224Z">
        <t:Attribution userId="S::wilkinsk@edgehill.ac.uk::9fd6f328-0802-4ad1-87ed-4a3d49348b6c" userProvider="AD" userName="Kelvin Wilkins"/>
        <t:Anchor>
          <t:Comment id="904337989"/>
        </t:Anchor>
        <t:SetTitle title="@Michelle Pearson We have 4 meetings as we have a newly introduced Week 2 meeting whereby we QA the first completed WDS and offer feedback to develop. Does this warrant inclusion?"/>
      </t:Event>
    </t:History>
  </t:Task>
  <t:Task id="{DE7080DE-D3DB-4C74-85ED-310158057800}">
    <t:Anchor>
      <t:Comment id="696523060"/>
    </t:Anchor>
    <t:History>
      <t:Event id="{234C880B-79A2-458A-A820-292D409A04A2}" time="2023-02-03T13:26:16.961Z">
        <t:Attribution userId="S::pearsonm@edgehill.ac.uk::76a9efc4-cbca-4fa5-a147-1cda5a0557d9" userProvider="AD" userName="Michelle Pearson"/>
        <t:Anchor>
          <t:Comment id="696523060"/>
        </t:Anchor>
        <t:Create/>
      </t:Event>
      <t:Event id="{96248C0A-1208-46DE-A50A-E72A1B348C5A}" time="2023-02-03T13:26:16.961Z">
        <t:Attribution userId="S::pearsonm@edgehill.ac.uk::76a9efc4-cbca-4fa5-a147-1cda5a0557d9" userProvider="AD" userName="Michelle Pearson"/>
        <t:Anchor>
          <t:Comment id="696523060"/>
        </t:Anchor>
        <t:Assign userId="S::Starrr@edgehill.ac.uk::9f7c0e9b-6fe2-4d71-b9fd-9e49a8dc9af8" userProvider="AD" userName="Rebecca Starr"/>
      </t:Event>
      <t:Event id="{3F6A87F7-3E4E-4EAF-8A9B-019D565DA81E}" time="2023-02-03T13:26:16.961Z">
        <t:Attribution userId="S::pearsonm@edgehill.ac.uk::76a9efc4-cbca-4fa5-a147-1cda5a0557d9" userProvider="AD" userName="Michelle Pearson"/>
        <t:Anchor>
          <t:Comment id="696523060"/>
        </t:Anchor>
        <t:SetTitle title="@Rebecca Starr who is this then shared with? and are there any adjustments made?"/>
      </t:Event>
      <t:Event id="{D5CC19C6-28B6-45A6-B581-756AF7C0FFF8}" time="2023-02-08T15:35:07.44Z">
        <t:Attribution userId="S::starrr@edgehill.ac.uk::9f7c0e9b-6fe2-4d71-b9fd-9e49a8dc9af8" userProvider="AD" userName="Rebecca Starr"/>
        <t:Progress percentComplete="100"/>
      </t:Event>
    </t:History>
  </t:Task>
  <t:Task id="{397C4C39-2052-424C-814F-5E28B4E1AEA2}">
    <t:Anchor>
      <t:Comment id="651039556"/>
    </t:Anchor>
    <t:History>
      <t:Event id="{C244DCB2-6459-40E1-BC40-B4F4D5EE36FD}" time="2023-02-03T13:27:18.735Z">
        <t:Attribution userId="S::pearsonm@edgehill.ac.uk::76a9efc4-cbca-4fa5-a147-1cda5a0557d9" userProvider="AD" userName="Michelle Pearson"/>
        <t:Anchor>
          <t:Comment id="651039556"/>
        </t:Anchor>
        <t:Create/>
      </t:Event>
      <t:Event id="{114578E6-C4B3-46CF-B46E-A55160874CBE}" time="2023-02-03T13:27:18.735Z">
        <t:Attribution userId="S::pearsonm@edgehill.ac.uk::76a9efc4-cbca-4fa5-a147-1cda5a0557d9" userProvider="AD" userName="Michelle Pearson"/>
        <t:Anchor>
          <t:Comment id="651039556"/>
        </t:Anchor>
        <t:Assign userId="S::Starrr@edgehill.ac.uk::9f7c0e9b-6fe2-4d71-b9fd-9e49a8dc9af8" userProvider="AD" userName="Rebecca Starr"/>
      </t:Event>
      <t:Event id="{0B027A52-3D99-4AED-9831-48A2A48B0ABA}" time="2023-02-03T13:27:18.735Z">
        <t:Attribution userId="S::pearsonm@edgehill.ac.uk::76a9efc4-cbca-4fa5-a147-1cda5a0557d9" userProvider="AD" userName="Michelle Pearson"/>
        <t:Anchor>
          <t:Comment id="651039556"/>
        </t:Anchor>
        <t:SetTitle title="@Rebecca Starr are there appeal procedures for a school removed from partnership?"/>
      </t:Event>
      <t:Event id="{7D11EEA6-4CA4-47E3-9653-1654F7327869}" time="2023-02-08T15:35:10.645Z">
        <t:Attribution userId="S::starrr@edgehill.ac.uk::9f7c0e9b-6fe2-4d71-b9fd-9e49a8dc9af8" userProvider="AD" userName="Rebecca Starr"/>
        <t:Progress percentComplete="100"/>
      </t:Event>
    </t:History>
  </t:Task>
  <t:Task id="{EE476332-D986-48E9-9DC4-2FE56D39D5EC}">
    <t:Anchor>
      <t:Comment id="491253596"/>
    </t:Anchor>
    <t:History>
      <t:Event id="{11CD65CE-AFFE-4B3B-BE06-27E6CE9DEDFB}" time="2023-02-03T13:48:25.74Z">
        <t:Attribution userId="S::pearsonm@edgehill.ac.uk::76a9efc4-cbca-4fa5-a147-1cda5a0557d9" userProvider="AD" userName="Michelle Pearson"/>
        <t:Anchor>
          <t:Comment id="491253596"/>
        </t:Anchor>
        <t:Create/>
      </t:Event>
      <t:Event id="{6CA85381-0DC5-4066-8CBB-AB6F664D07D7}" time="2023-02-03T13:48:25.74Z">
        <t:Attribution userId="S::pearsonm@edgehill.ac.uk::76a9efc4-cbca-4fa5-a147-1cda5a0557d9" userProvider="AD" userName="Michelle Pearson"/>
        <t:Anchor>
          <t:Comment id="491253596"/>
        </t:Anchor>
        <t:Assign userId="S::Starrr@edgehill.ac.uk::9f7c0e9b-6fe2-4d71-b9fd-9e49a8dc9af8" userProvider="AD" userName="Rebecca Starr"/>
      </t:Event>
      <t:Event id="{9634C44F-5B88-44AC-9E75-ECB56FD0BBB7}" time="2023-02-03T13:48:25.74Z">
        <t:Attribution userId="S::pearsonm@edgehill.ac.uk::76a9efc4-cbca-4fa5-a147-1cda5a0557d9" userProvider="AD" userName="Michelle Pearson"/>
        <t:Anchor>
          <t:Comment id="491253596"/>
        </t:Anchor>
        <t:SetTitle title="@Rebecca Starr do we have any student voice committees or representation at th SPB?"/>
      </t:Event>
    </t:History>
  </t:Task>
  <t:Task id="{4742C6D7-0DDA-4CC4-8325-3C162019507C}">
    <t:Anchor>
      <t:Comment id="533840680"/>
    </t:Anchor>
    <t:History>
      <t:Event id="{6E4DB401-FA32-4B8F-8F94-C10D55A3DCF0}" time="2023-02-06T10:34:43.314Z">
        <t:Attribution userId="S::pearsonm@edgehill.ac.uk::76a9efc4-cbca-4fa5-a147-1cda5a0557d9" userProvider="AD" userName="Michelle Pearson"/>
        <t:Anchor>
          <t:Comment id="302485430"/>
        </t:Anchor>
        <t:Create/>
      </t:Event>
      <t:Event id="{377593B1-59D0-4AFD-ADAC-16BDC7369334}" time="2023-02-06T10:34:43.314Z">
        <t:Attribution userId="S::pearsonm@edgehill.ac.uk::76a9efc4-cbca-4fa5-a147-1cda5a0557d9" userProvider="AD" userName="Michelle Pearson"/>
        <t:Anchor>
          <t:Comment id="302485430"/>
        </t:Anchor>
        <t:Assign userId="S::Starrr@edgehill.ac.uk::9f7c0e9b-6fe2-4d71-b9fd-9e49a8dc9af8" userProvider="AD" userName="Rebecca Starr"/>
      </t:Event>
      <t:Event id="{C9DAF00B-8688-40CA-95DD-4C639E5A58AB}" time="2023-02-06T10:34:43.314Z">
        <t:Attribution userId="S::pearsonm@edgehill.ac.uk::76a9efc4-cbca-4fa5-a147-1cda5a0557d9" userProvider="AD" userName="Michelle Pearson"/>
        <t:Anchor>
          <t:Comment id="302485430"/>
        </t:Anchor>
        <t:SetTitle title="@Rebecca Starr HI Becky what is the process please for sharing support plans? could you add in a sentence please..."/>
      </t:Event>
    </t:History>
  </t:Task>
  <t:Task id="{2A21BEB8-B831-45BB-AE94-96B8B08A04AC}">
    <t:Anchor>
      <t:Comment id="607973655"/>
    </t:Anchor>
    <t:History>
      <t:Event id="{13A6AD71-311A-48FC-A7CF-54ED1DDA3862}" time="2023-02-03T13:52:34.323Z">
        <t:Attribution userId="S::pearsonm@edgehill.ac.uk::76a9efc4-cbca-4fa5-a147-1cda5a0557d9" userProvider="AD" userName="Michelle Pearson"/>
        <t:Anchor>
          <t:Comment id="607973655"/>
        </t:Anchor>
        <t:Create/>
      </t:Event>
      <t:Event id="{81CBC501-2976-42D0-A673-EAA4EC415088}" time="2023-02-03T13:52:34.323Z">
        <t:Attribution userId="S::pearsonm@edgehill.ac.uk::76a9efc4-cbca-4fa5-a147-1cda5a0557d9" userProvider="AD" userName="Michelle Pearson"/>
        <t:Anchor>
          <t:Comment id="607973655"/>
        </t:Anchor>
        <t:Assign userId="S::Burrellk@edgehill.ac.uk::cade89fc-b95f-4b34-a2ec-77b51cea21a0" userProvider="AD" userName="Kate Burrell"/>
      </t:Event>
      <t:Event id="{90D02C43-F9BD-4106-9619-717C2235773B}" time="2023-02-03T13:52:34.323Z">
        <t:Attribution userId="S::pearsonm@edgehill.ac.uk::76a9efc4-cbca-4fa5-a147-1cda5a0557d9" userProvider="AD" userName="Michelle Pearson"/>
        <t:Anchor>
          <t:Comment id="607973655"/>
        </t:Anchor>
        <t:SetTitle title="@Kate Burrell I think we need to add in here the DSO contact details"/>
      </t:Event>
      <t:Event id="{A7551E0D-A58E-48C0-9F90-4EB8901E38CE}" time="2023-02-07T13:50:45.825Z">
        <t:Attribution userId="S::burrellk@edgehill.ac.uk::cade89fc-b95f-4b34-a2ec-77b51cea21a0" userProvider="AD" userName="Kate Burrell"/>
        <t:Anchor>
          <t:Comment id="707065954"/>
        </t:Anchor>
        <t:UnassignAll/>
      </t:Event>
      <t:Event id="{0EB9BFE8-493B-407C-94E8-F0C2123771B1}" time="2023-02-07T13:50:45.825Z">
        <t:Attribution userId="S::burrellk@edgehill.ac.uk::cade89fc-b95f-4b34-a2ec-77b51cea21a0" userProvider="AD" userName="Kate Burrell"/>
        <t:Anchor>
          <t:Comment id="707065954"/>
        </t:Anchor>
        <t:Assign userId="S::Pearsonm@edgehill.ac.uk::76a9efc4-cbca-4fa5-a147-1cda5a0557d9" userProvider="AD" userName="Michelle Pearson"/>
      </t:Event>
    </t:History>
  </t:Task>
  <t:Task id="{2C7DEB2D-0FBC-4769-8288-5551DD531C6B}">
    <t:Anchor>
      <t:Comment id="1864473484"/>
    </t:Anchor>
    <t:History>
      <t:Event id="{84C04D1C-EF46-4FD6-B975-8B44C4E54002}" time="2023-02-20T12:11:39.568Z">
        <t:Attribution userId="S::pearsonm@edgehill.ac.uk::76a9efc4-cbca-4fa5-a147-1cda5a0557d9" userProvider="AD" userName="Michelle Pearson"/>
        <t:Anchor>
          <t:Comment id="1864473484"/>
        </t:Anchor>
        <t:Create/>
      </t:Event>
      <t:Event id="{F0302CD7-983B-4923-894D-48E2D153727F}" time="2023-02-20T12:11:39.568Z">
        <t:Attribution userId="S::pearsonm@edgehill.ac.uk::76a9efc4-cbca-4fa5-a147-1cda5a0557d9" userProvider="AD" userName="Michelle Pearson"/>
        <t:Anchor>
          <t:Comment id="1864473484"/>
        </t:Anchor>
        <t:Assign userId="S::Jonesph@edgehill.ac.uk::53bb0863-a910-4d1c-8a1f-38baafdee224" userProvider="AD" userName="Phil Jones"/>
      </t:Event>
      <t:Event id="{D3C641C7-478B-4B29-AF52-FC685176BC63}" time="2023-02-20T12:11:39.568Z">
        <t:Attribution userId="S::pearsonm@edgehill.ac.uk::76a9efc4-cbca-4fa5-a147-1cda5a0557d9" userProvider="AD" userName="Michelle Pearson"/>
        <t:Anchor>
          <t:Comment id="1864473484"/>
        </t:Anchor>
        <t:SetTitle title="@Phil Jones please add a link to the mentor space."/>
      </t:Event>
    </t:History>
  </t:Task>
  <t:Task id="{8F35FDF1-DCEA-44C3-8295-0514062EFCE0}">
    <t:Anchor>
      <t:Comment id="2120370176"/>
    </t:Anchor>
    <t:History>
      <t:Event id="{68FD0576-CFEB-49D7-9FAB-B493AC46183B}" time="2023-02-03T13:55:33.967Z">
        <t:Attribution userId="S::pearsonm@edgehill.ac.uk::76a9efc4-cbca-4fa5-a147-1cda5a0557d9" userProvider="AD" userName="Michelle Pearson"/>
        <t:Anchor>
          <t:Comment id="2120370176"/>
        </t:Anchor>
        <t:Create/>
      </t:Event>
      <t:Event id="{0DB8D09E-E564-4301-B58B-5537E605F779}" time="2023-02-03T13:55:33.967Z">
        <t:Attribution userId="S::pearsonm@edgehill.ac.uk::76a9efc4-cbca-4fa5-a147-1cda5a0557d9" userProvider="AD" userName="Michelle Pearson"/>
        <t:Anchor>
          <t:Comment id="2120370176"/>
        </t:Anchor>
        <t:Assign userId="S::Starrr@edgehill.ac.uk::9f7c0e9b-6fe2-4d71-b9fd-9e49a8dc9af8" userProvider="AD" userName="Rebecca Starr"/>
      </t:Event>
      <t:Event id="{643BA565-2529-46A2-944D-1F612C13AF26}" time="2023-02-03T13:55:33.967Z">
        <t:Attribution userId="S::pearsonm@edgehill.ac.uk::76a9efc4-cbca-4fa5-a147-1cda5a0557d9" userProvider="AD" userName="Michelle Pearson"/>
        <t:Anchor>
          <t:Comment id="2120370176"/>
        </t:Anchor>
        <t:SetTitle title="@Rebecca Starr can we add in a section please on fitness to prac ?"/>
      </t:Event>
      <t:Event id="{88EB9DE8-CD2C-4433-9703-11D515067477}" time="2023-02-09T12:15:50.654Z">
        <t:Attribution userId="S::burrellk@edgehill.ac.uk::cade89fc-b95f-4b34-a2ec-77b51cea21a0" userProvider="AD" userName="Kate Burrell"/>
        <t:Anchor>
          <t:Comment id="133647845"/>
        </t:Anchor>
        <t:UnassignAll/>
      </t:Event>
      <t:Event id="{761C9620-4E68-400D-83D3-F4429B3A3CA4}" time="2023-02-09T12:15:50.654Z">
        <t:Attribution userId="S::burrellk@edgehill.ac.uk::cade89fc-b95f-4b34-a2ec-77b51cea21a0" userProvider="AD" userName="Kate Burrell"/>
        <t:Anchor>
          <t:Comment id="133647845"/>
        </t:Anchor>
        <t:Assign userId="S::Pearsonm@edgehill.ac.uk::76a9efc4-cbca-4fa5-a147-1cda5a0557d9" userProvider="AD" userName="Michelle Pearson"/>
      </t:Event>
    </t:History>
  </t:Task>
  <t:Task id="{0E89BEAD-5334-48F1-AF37-1F10AC1BBE7A}">
    <t:Anchor>
      <t:Comment id="809425757"/>
    </t:Anchor>
    <t:History>
      <t:Event id="{1CD49FB7-4D1C-4BE7-A0D4-BC596920B8D4}" time="2023-02-03T14:13:11.353Z">
        <t:Attribution userId="S::pearsonm@edgehill.ac.uk::76a9efc4-cbca-4fa5-a147-1cda5a0557d9" userProvider="AD" userName="Michelle Pearson"/>
        <t:Anchor>
          <t:Comment id="809425757"/>
        </t:Anchor>
        <t:Create/>
      </t:Event>
      <t:Event id="{082D85BA-EFE0-441C-8FAE-EF5BF3328677}" time="2023-02-03T14:13:11.353Z">
        <t:Attribution userId="S::pearsonm@edgehill.ac.uk::76a9efc4-cbca-4fa5-a147-1cda5a0557d9" userProvider="AD" userName="Michelle Pearson"/>
        <t:Anchor>
          <t:Comment id="809425757"/>
        </t:Anchor>
        <t:Assign userId="S::Onionss@edgehill.ac.uk::37466112-aadd-45f6-a14d-8080dd8f7e22" userProvider="AD" userName="Sian Caroline Onions"/>
      </t:Event>
      <t:Event id="{784E13FC-1E4B-4E22-B0C3-386A9F014C54}" time="2023-02-03T14:13:11.353Z">
        <t:Attribution userId="S::pearsonm@edgehill.ac.uk::76a9efc4-cbca-4fa5-a147-1cda5a0557d9" userProvider="AD" userName="Michelle Pearson"/>
        <t:Anchor>
          <t:Comment id="809425757"/>
        </t:Anchor>
        <t:SetTitle title="@Sian Caroline Onions - do we want to insert your canva diagrams here?"/>
      </t:Event>
      <t:Event id="{F90B267D-9F85-4DBC-B95E-A1DE980AEE52}" time="2023-02-06T10:17:57.94Z">
        <t:Attribution userId="S::onionss@edgehill.ac.uk::37466112-aadd-45f6-a14d-8080dd8f7e22" userProvider="AD" userName="Sian Caroline Onions"/>
        <t:Progress percentComplete="100"/>
      </t:Event>
    </t:History>
  </t:Task>
  <t:Task id="{D4F28274-551A-465D-8454-ACBDD2DE53EC}">
    <t:Anchor>
      <t:Comment id="706690751"/>
    </t:Anchor>
    <t:History>
      <t:Event id="{6886F90A-88A9-4C3E-9791-71013016A087}" time="2023-02-03T16:02:15.804Z">
        <t:Attribution userId="S::pearsonm@edgehill.ac.uk::76a9efc4-cbca-4fa5-a147-1cda5a0557d9" userProvider="AD" userName="Michelle Pearson"/>
        <t:Anchor>
          <t:Comment id="706690751"/>
        </t:Anchor>
        <t:Create/>
      </t:Event>
      <t:Event id="{361CE0EF-FE65-470A-9FFE-CF826B5F9012}" time="2023-02-03T16:02:15.804Z">
        <t:Attribution userId="S::pearsonm@edgehill.ac.uk::76a9efc4-cbca-4fa5-a147-1cda5a0557d9" userProvider="AD" userName="Michelle Pearson"/>
        <t:Anchor>
          <t:Comment id="706690751"/>
        </t:Anchor>
        <t:Assign userId="S::Burrellk@edgehill.ac.uk::cade89fc-b95f-4b34-a2ec-77b51cea21a0" userProvider="AD" userName="Kate Burrell"/>
      </t:Event>
      <t:Event id="{17C41400-10FB-4056-AF64-AAE1E6323633}" time="2023-02-03T16:02:15.804Z">
        <t:Attribution userId="S::pearsonm@edgehill.ac.uk::76a9efc4-cbca-4fa5-a147-1cda5a0557d9" userProvider="AD" userName="Michelle Pearson"/>
        <t:Anchor>
          <t:Comment id="706690751"/>
        </t:Anchor>
        <t:SetTitle title="@Kate Burrell adoption?"/>
      </t:Event>
      <t:Event id="{4AC71B18-8CB2-4E1E-8FEE-6A82561285B5}" time="2023-02-07T14:26:44.909Z">
        <t:Attribution userId="S::burrellk@edgehill.ac.uk::cade89fc-b95f-4b34-a2ec-77b51cea21a0" userProvider="AD" userName="Kate Burrell"/>
        <t:Anchor>
          <t:Comment id="587467721"/>
        </t:Anchor>
        <t:UnassignAll/>
      </t:Event>
      <t:Event id="{C6B22AC6-6F55-49CB-AF86-FFBB576406D3}" time="2023-02-07T14:26:44.909Z">
        <t:Attribution userId="S::burrellk@edgehill.ac.uk::cade89fc-b95f-4b34-a2ec-77b51cea21a0" userProvider="AD" userName="Kate Burrell"/>
        <t:Anchor>
          <t:Comment id="587467721"/>
        </t:Anchor>
        <t:Assign userId="S::Pearsonm@edgehill.ac.uk::76a9efc4-cbca-4fa5-a147-1cda5a0557d9" userProvider="AD" userName="Michelle Pearson"/>
      </t:Event>
      <t:Event id="{4D031474-9169-418E-A8E5-4A93F56A5E91}" time="2023-02-07T15:03:19.159Z">
        <t:Attribution userId="S::pearsonm@edgehill.ac.uk::76a9efc4-cbca-4fa5-a147-1cda5a0557d9" userProvider="AD" userName="Michelle Pearson"/>
        <t:Anchor>
          <t:Comment id="593996265"/>
        </t:Anchor>
        <t:UnassignAll/>
      </t:Event>
      <t:Event id="{7CCF84F7-EEF2-4713-B8D0-674A849F0706}" time="2023-02-07T15:03:19.159Z">
        <t:Attribution userId="S::pearsonm@edgehill.ac.uk::76a9efc4-cbca-4fa5-a147-1cda5a0557d9" userProvider="AD" userName="Michelle Pearson"/>
        <t:Anchor>
          <t:Comment id="593996265"/>
        </t:Anchor>
        <t:Assign userId="S::Burrellk@edgehill.ac.uk::cade89fc-b95f-4b34-a2ec-77b51cea21a0" userProvider="AD" userName="Kate Burrell"/>
      </t:Event>
    </t:History>
  </t:Task>
  <t:Task id="{1B93F7C2-9AE3-4DBD-ABBE-1BB316CB1A87}">
    <t:Anchor>
      <t:Comment id="663201574"/>
    </t:Anchor>
    <t:History>
      <t:Event id="{1CD123FC-2722-4199-99D8-5E765E072E70}" time="2023-02-06T10:25:32.966Z">
        <t:Attribution userId="S::pearsonm@edgehill.ac.uk::76a9efc4-cbca-4fa5-a147-1cda5a0557d9" userProvider="AD" userName="Michelle Pearson"/>
        <t:Anchor>
          <t:Comment id="582257929"/>
        </t:Anchor>
        <t:Create/>
      </t:Event>
      <t:Event id="{21D4DCB1-5C00-42BB-8941-42B05EC0C334}" time="2023-02-06T10:25:32.966Z">
        <t:Attribution userId="S::pearsonm@edgehill.ac.uk::76a9efc4-cbca-4fa5-a147-1cda5a0557d9" userProvider="AD" userName="Michelle Pearson"/>
        <t:Anchor>
          <t:Comment id="582257929"/>
        </t:Anchor>
        <t:Assign userId="S::Jonesph@edgehill.ac.uk::53bb0863-a910-4d1c-8a1f-38baafdee224" userProvider="AD" userName="Phil Jones"/>
      </t:Event>
      <t:Event id="{1BD79399-B009-4D86-8947-0FD94D756F79}" time="2023-02-06T10:25:32.966Z">
        <t:Attribution userId="S::pearsonm@edgehill.ac.uk::76a9efc4-cbca-4fa5-a147-1cda5a0557d9" userProvider="AD" userName="Michelle Pearson"/>
        <t:Anchor>
          <t:Comment id="582257929"/>
        </t:Anchor>
        <t:SetTitle title="I will ask Phil to format with one term throughout. @Phil Jones"/>
      </t:Event>
    </t:History>
  </t:Task>
  <t:Task id="{9D4C8510-EDCA-49BF-B7BB-F14148323AE5}">
    <t:Anchor>
      <t:Comment id="2097336713"/>
    </t:Anchor>
    <t:History>
      <t:Event id="{CE9CB414-29E1-447E-A361-BAF1C2529633}" time="2023-02-06T10:26:48.881Z">
        <t:Attribution userId="S::pearsonm@edgehill.ac.uk::76a9efc4-cbca-4fa5-a147-1cda5a0557d9" userProvider="AD" userName="Michelle Pearson"/>
        <t:Anchor>
          <t:Comment id="1555540551"/>
        </t:Anchor>
        <t:Create/>
      </t:Event>
      <t:Event id="{5B67B8B7-D35B-44F7-B56B-9C9BB49619CF}" time="2023-02-06T10:26:48.881Z">
        <t:Attribution userId="S::pearsonm@edgehill.ac.uk::76a9efc4-cbca-4fa5-a147-1cda5a0557d9" userProvider="AD" userName="Michelle Pearson"/>
        <t:Anchor>
          <t:Comment id="1555540551"/>
        </t:Anchor>
        <t:Assign userId="S::Wilkinsk@edgehill.ac.uk::9fd6f328-0802-4ad1-87ed-4a3d49348b6c" userProvider="AD" userName="Kelvin Wilkins"/>
      </t:Event>
      <t:Event id="{DE0B498C-EB5E-46D4-B411-919B04ED066A}" time="2023-02-06T10:26:48.881Z">
        <t:Attribution userId="S::pearsonm@edgehill.ac.uk::76a9efc4-cbca-4fa5-a147-1cda5a0557d9" userProvider="AD" userName="Michelle Pearson"/>
        <t:Anchor>
          <t:Comment id="1555540551"/>
        </t:Anchor>
        <t:SetTitle title="@Kelvin Wilkins secondary have a similar one..."/>
      </t:Event>
    </t:History>
  </t:Task>
  <t:Task id="{01C8F5D1-EE64-4C5D-9D96-54C716750621}">
    <t:Anchor>
      <t:Comment id="830005953"/>
    </t:Anchor>
    <t:History>
      <t:Event id="{DEEC100B-2D35-4A41-920D-D76A7670EF93}" time="2023-02-06T10:28:18.409Z">
        <t:Attribution userId="S::pearsonm@edgehill.ac.uk::76a9efc4-cbca-4fa5-a147-1cda5a0557d9" userProvider="AD" userName="Michelle Pearson"/>
        <t:Anchor>
          <t:Comment id="431250099"/>
        </t:Anchor>
        <t:Create/>
      </t:Event>
      <t:Event id="{D38A5791-6C2D-4142-9B5F-D6A3B5189EF9}" time="2023-02-06T10:28:18.409Z">
        <t:Attribution userId="S::pearsonm@edgehill.ac.uk::76a9efc4-cbca-4fa5-a147-1cda5a0557d9" userProvider="AD" userName="Michelle Pearson"/>
        <t:Anchor>
          <t:Comment id="431250099"/>
        </t:Anchor>
        <t:Assign userId="S::Patterss@edgehill.ac.uk::5e6f2f60-9252-4e33-b85f-d1021bcfa8b7" userProvider="AD" userName="Sjay Patterson-Craven"/>
      </t:Event>
      <t:Event id="{8EF6AF96-860D-452A-8BB1-1B9CAF280AA3}" time="2023-02-06T10:28:18.409Z">
        <t:Attribution userId="S::pearsonm@edgehill.ac.uk::76a9efc4-cbca-4fa5-a147-1cda5a0557d9" userProvider="AD" userName="Michelle Pearson"/>
        <t:Anchor>
          <t:Comment id="431250099"/>
        </t:Anchor>
        <t:SetTitle title="@Sjay Patterson-Craven do you want to insert 'developing the use of the ETF...'?"/>
      </t:Event>
    </t:History>
  </t:Task>
  <t:Task id="{017F4E4C-A8DB-480A-85BC-AC25A90B7097}">
    <t:Anchor>
      <t:Comment id="131152860"/>
    </t:Anchor>
    <t:History>
      <t:Event id="{9EE59FA8-5D72-41FA-A6F0-B992466A19D8}" time="2023-02-06T10:30:29.855Z">
        <t:Attribution userId="S::pearsonm@edgehill.ac.uk::76a9efc4-cbca-4fa5-a147-1cda5a0557d9" userProvider="AD" userName="Michelle Pearson"/>
        <t:Anchor>
          <t:Comment id="2020196365"/>
        </t:Anchor>
        <t:Create/>
      </t:Event>
      <t:Event id="{50CDB45A-E6BF-407C-8A48-8FD05871D296}" time="2023-02-06T10:30:29.855Z">
        <t:Attribution userId="S::pearsonm@edgehill.ac.uk::76a9efc4-cbca-4fa5-a147-1cda5a0557d9" userProvider="AD" userName="Michelle Pearson"/>
        <t:Anchor>
          <t:Comment id="2020196365"/>
        </t:Anchor>
        <t:Assign userId="S::Wilkinsk@edgehill.ac.uk::9fd6f328-0802-4ad1-87ed-4a3d49348b6c" userProvider="AD" userName="Kelvin Wilkins"/>
      </t:Event>
      <t:Event id="{0549754C-90FD-415C-B0CF-6EBC8DE60730}" time="2023-02-06T10:30:29.855Z">
        <t:Attribution userId="S::pearsonm@edgehill.ac.uk::76a9efc4-cbca-4fa5-a147-1cda5a0557d9" userProvider="AD" userName="Michelle Pearson"/>
        <t:Anchor>
          <t:Comment id="2020196365"/>
        </t:Anchor>
        <t:SetTitle title="@Kelvin Wilkins @Sian Caroline Onions I think this is a hostage here can we change the text pplease?"/>
      </t:Event>
      <t:Event id="{80C28A0B-8BD6-422A-8FED-8ACBC02950D4}" time="2023-02-06T12:35:49.711Z">
        <t:Attribution userId="S::pearsonm@edgehill.ac.uk::76a9efc4-cbca-4fa5-a147-1cda5a0557d9" userProvider="AD" userName="Michelle Pearson"/>
        <t:Anchor>
          <t:Comment id="711634603"/>
        </t:Anchor>
        <t:UnassignAll/>
      </t:Event>
      <t:Event id="{97D735E9-5B7A-4910-814F-100836776890}" time="2023-02-06T12:35:49.711Z">
        <t:Attribution userId="S::pearsonm@edgehill.ac.uk::76a9efc4-cbca-4fa5-a147-1cda5a0557d9" userProvider="AD" userName="Michelle Pearson"/>
        <t:Anchor>
          <t:Comment id="711634603"/>
        </t:Anchor>
        <t:Assign userId="S::Onionss@edgehill.ac.uk::37466112-aadd-45f6-a14d-8080dd8f7e22" userProvider="AD" userName="Sian Caroline Onions"/>
      </t:Event>
    </t:History>
  </t:Task>
  <t:Task id="{95FBE0C1-51AA-4D3C-B397-35D71256FB2C}">
    <t:Anchor>
      <t:Comment id="1177063713"/>
    </t:Anchor>
    <t:History>
      <t:Event id="{D49A0B68-F863-4F0E-A3B7-BCFC3E779FFC}" time="2023-02-24T15:57:01.609Z">
        <t:Attribution userId="S::burrellk@edgehill.ac.uk::cade89fc-b95f-4b34-a2ec-77b51cea21a0" userProvider="AD" userName="Kate Burrell"/>
        <t:Anchor>
          <t:Comment id="1177063713"/>
        </t:Anchor>
        <t:Create/>
      </t:Event>
      <t:Event id="{D9D77557-3C1F-40E7-88D3-F14F1560C03C}" time="2023-02-24T15:57:01.609Z">
        <t:Attribution userId="S::burrellk@edgehill.ac.uk::cade89fc-b95f-4b34-a2ec-77b51cea21a0" userProvider="AD" userName="Kate Burrell"/>
        <t:Anchor>
          <t:Comment id="1177063713"/>
        </t:Anchor>
        <t:Assign userId="S::Pearsonm@edgehill.ac.uk::76a9efc4-cbca-4fa5-a147-1cda5a0557d9" userProvider="AD" userName="Michelle Pearson"/>
      </t:Event>
      <t:Event id="{2D56594B-B204-40F6-A59D-CDF77E8C5BDC}" time="2023-02-24T15:57:01.609Z">
        <t:Attribution userId="S::burrellk@edgehill.ac.uk::cade89fc-b95f-4b34-a2ec-77b51cea21a0" userProvider="AD" userName="Kate Burrell"/>
        <t:Anchor>
          <t:Comment id="1177063713"/>
        </t:Anchor>
        <t:SetTitle title="@Michelle Pearson -can this be clearer? is it saying that some QA can only be approved by Faculty board?"/>
      </t:Event>
    </t:History>
  </t:Task>
  <t:Task id="{E0B03767-0BA5-4772-B848-0ABFA2B25DD1}">
    <t:Anchor>
      <t:Comment id="1829907839"/>
    </t:Anchor>
    <t:History>
      <t:Event id="{15F812B8-AF82-49E0-B7E4-EF913D97EB1E}" time="2023-02-22T16:01:42.026Z">
        <t:Attribution userId="S::pearsonm@edgehill.ac.uk::76a9efc4-cbca-4fa5-a147-1cda5a0557d9" userProvider="AD" userName="Michelle Pearson"/>
        <t:Anchor>
          <t:Comment id="1829907839"/>
        </t:Anchor>
        <t:Create/>
      </t:Event>
      <t:Event id="{42799D6D-DCC4-4FE8-9C57-D3CAF9C8B762}" time="2023-02-22T16:01:42.026Z">
        <t:Attribution userId="S::pearsonm@edgehill.ac.uk::76a9efc4-cbca-4fa5-a147-1cda5a0557d9" userProvider="AD" userName="Michelle Pearson"/>
        <t:Anchor>
          <t:Comment id="1829907839"/>
        </t:Anchor>
        <t:Assign userId="S::Jonesph@edgehill.ac.uk::53bb0863-a910-4d1c-8a1f-38baafdee224" userProvider="AD" userName="Phil Jones"/>
      </t:Event>
      <t:Event id="{CFCB6243-058F-4BE6-9321-A1EF627A364D}" time="2023-02-22T16:01:42.026Z">
        <t:Attribution userId="S::pearsonm@edgehill.ac.uk::76a9efc4-cbca-4fa5-a147-1cda5a0557d9" userProvider="AD" userName="Michelle Pearson"/>
        <t:Anchor>
          <t:Comment id="1829907839"/>
        </t:Anchor>
        <t:SetTitle title="@Phil Jones is there any way it might to alter the graphic on page 14 to encompass the cluster lead role for school direct. The role is essentially the same as lead link tutor but bespoke to the school direct model (as detailed on page 13 of the …"/>
      </t:Event>
    </t:History>
  </t:Task>
  <t:Task id="{6DCE4A03-2F34-431D-9A1C-5DEFD9B3791A}">
    <t:Anchor>
      <t:Comment id="495893318"/>
    </t:Anchor>
    <t:History>
      <t:Event id="{01398F9C-3221-4D84-8A41-82B48AA5AF6F}" time="2023-02-20T15:33:28.439Z">
        <t:Attribution userId="S::pearsonm@edgehill.ac.uk::76a9efc4-cbca-4fa5-a147-1cda5a0557d9" userProvider="AD" userName="Michelle Pearson"/>
        <t:Anchor>
          <t:Comment id="495893318"/>
        </t:Anchor>
        <t:Create/>
      </t:Event>
      <t:Event id="{6C235901-5942-408D-B78B-B48714F54BFE}" time="2023-02-20T15:33:28.439Z">
        <t:Attribution userId="S::pearsonm@edgehill.ac.uk::76a9efc4-cbca-4fa5-a147-1cda5a0557d9" userProvider="AD" userName="Michelle Pearson"/>
        <t:Anchor>
          <t:Comment id="495893318"/>
        </t:Anchor>
        <t:Assign userId="S::Onionss@edgehill.ac.uk::37466112-aadd-45f6-a14d-8080dd8f7e22" userProvider="AD" userName="Sian Caroline Onions"/>
      </t:Event>
      <t:Event id="{C7D9C425-782B-4453-9FB5-97AE708C07A2}" time="2023-02-20T15:33:28.439Z">
        <t:Attribution userId="S::pearsonm@edgehill.ac.uk::76a9efc4-cbca-4fa5-a147-1cda5a0557d9" userProvider="AD" userName="Michelle Pearson"/>
        <t:Anchor>
          <t:Comment id="495893318"/>
        </t:Anchor>
        <t:SetTitle title="@Sian Caroline Onions would you mind reading this section for me just check that I have the process correct. Thanks"/>
      </t:Event>
      <t:Event id="{F8FA368C-D216-4340-86F0-D4728A545D37}" time="2023-02-23T09:23:38.752Z">
        <t:Attribution userId="S::onionss@edgehill.ac.uk::37466112-aadd-45f6-a14d-8080dd8f7e22" userProvider="AD" userName="Sian Caroline Onions"/>
        <t:Progress percentComplete="100"/>
      </t:Event>
      <t:Event id="{209D678B-6B2C-41CC-9D45-24D6AC0EE4E7}" time="2023-02-23T09:23:59.727Z">
        <t:Attribution userId="S::onionss@edgehill.ac.uk::37466112-aadd-45f6-a14d-8080dd8f7e22" userProvider="AD" userName="Sian Caroline Onions"/>
        <t:Progress percentComplete="0"/>
      </t:Event>
    </t:History>
  </t:Task>
  <t:Task id="{E6FF8E32-6C28-4F2A-BBAD-6DF60F6FA59C}">
    <t:Anchor>
      <t:Comment id="407633237"/>
    </t:Anchor>
    <t:History>
      <t:Event id="{26F20270-2E05-44F8-B71C-686F253B006F}" time="2023-02-06T10:31:59.575Z">
        <t:Attribution userId="S::pearsonm@edgehill.ac.uk::76a9efc4-cbca-4fa5-a147-1cda5a0557d9" userProvider="AD" userName="Michelle Pearson"/>
        <t:Anchor>
          <t:Comment id="173347176"/>
        </t:Anchor>
        <t:Create/>
      </t:Event>
      <t:Event id="{DF53944E-8ECE-4E7E-BBD5-131A395F48EF}" time="2023-02-06T10:31:59.575Z">
        <t:Attribution userId="S::pearsonm@edgehill.ac.uk::76a9efc4-cbca-4fa5-a147-1cda5a0557d9" userProvider="AD" userName="Michelle Pearson"/>
        <t:Anchor>
          <t:Comment id="173347176"/>
        </t:Anchor>
        <t:Assign userId="S::Onionss@edgehill.ac.uk::37466112-aadd-45f6-a14d-8080dd8f7e22" userProvider="AD" userName="Sian Caroline Onions"/>
      </t:Event>
      <t:Event id="{B01299FE-98E4-4E1D-8576-8EBB88A8D90A}" time="2023-02-06T10:31:59.575Z">
        <t:Attribution userId="S::pearsonm@edgehill.ac.uk::76a9efc4-cbca-4fa5-a147-1cda5a0557d9" userProvider="AD" userName="Michelle Pearson"/>
        <t:Anchor>
          <t:Comment id="173347176"/>
        </t:Anchor>
        <t:SetTitle title="@Sian Caroline Onions is this the same for primary? do you have a diagram of the process? @Kelvin Wilkins"/>
      </t:Event>
    </t:History>
  </t:Task>
  <t:Task id="{BBD46EF4-2B18-4ED0-9E35-E8C3B320F8C3}">
    <t:Anchor>
      <t:Comment id="663199110"/>
    </t:Anchor>
    <t:History>
      <t:Event id="{4DC1C248-A2AD-4267-878F-734F6D82A708}" time="2023-02-06T10:33:51.862Z">
        <t:Attribution userId="S::pearsonm@edgehill.ac.uk::76a9efc4-cbca-4fa5-a147-1cda5a0557d9" userProvider="AD" userName="Michelle Pearson"/>
        <t:Anchor>
          <t:Comment id="1624423031"/>
        </t:Anchor>
        <t:Create/>
      </t:Event>
      <t:Event id="{B94C3E51-1BE6-45C7-A61D-4F7773CAB59C}" time="2023-02-06T10:33:51.862Z">
        <t:Attribution userId="S::pearsonm@edgehill.ac.uk::76a9efc4-cbca-4fa5-a147-1cda5a0557d9" userProvider="AD" userName="Michelle Pearson"/>
        <t:Anchor>
          <t:Comment id="1624423031"/>
        </t:Anchor>
        <t:Assign userId="S::Burrellk@edgehill.ac.uk::cade89fc-b95f-4b34-a2ec-77b51cea21a0" userProvider="AD" userName="Kate Burrell"/>
      </t:Event>
      <t:Event id="{2ED44560-39F1-46FD-A555-092697A4D095}" time="2023-02-06T10:33:51.862Z">
        <t:Attribution userId="S::pearsonm@edgehill.ac.uk::76a9efc4-cbca-4fa5-a147-1cda5a0557d9" userProvider="AD" userName="Michelle Pearson"/>
        <t:Anchor>
          <t:Comment id="1624423031"/>
        </t:Anchor>
        <t:SetTitle title="@Kate Burrell just to finish the last sentence..."/>
      </t:Event>
      <t:Event id="{69DC609C-2751-4BFB-88A2-A672397D1210}" time="2023-02-07T14:15:39.67Z">
        <t:Attribution userId="S::burrellk@edgehill.ac.uk::cade89fc-b95f-4b34-a2ec-77b51cea21a0" userProvider="AD" userName="Kate Burrell"/>
        <t:Anchor>
          <t:Comment id="104779519"/>
        </t:Anchor>
        <t:UnassignAll/>
      </t:Event>
      <t:Event id="{AD4441FC-557C-4C0F-ACC4-3CED33C54D28}" time="2023-02-07T14:15:39.67Z">
        <t:Attribution userId="S::burrellk@edgehill.ac.uk::cade89fc-b95f-4b34-a2ec-77b51cea21a0" userProvider="AD" userName="Kate Burrell"/>
        <t:Anchor>
          <t:Comment id="104779519"/>
        </t:Anchor>
        <t:Assign userId="S::Pearsonm@edgehill.ac.uk::76a9efc4-cbca-4fa5-a147-1cda5a0557d9" userProvider="AD" userName="Michelle Pearson"/>
      </t:Event>
      <t:Event id="{8D5EB3B6-84B5-41A6-B75E-F8A6B6F48361}" time="2023-02-07T15:34:28.293Z">
        <t:Attribution userId="S::pearsonm@edgehill.ac.uk::76a9efc4-cbca-4fa5-a147-1cda5a0557d9" userProvider="AD" userName="Michelle Pearson"/>
        <t:Progress percentComplete="100"/>
      </t:Event>
    </t:History>
  </t:Task>
  <t:Task id="{06E3AC42-7F03-4033-B783-8278A1B80951}">
    <t:Anchor>
      <t:Comment id="1066962175"/>
    </t:Anchor>
    <t:History>
      <t:Event id="{290BFD8E-42B6-40A9-B30A-862CDDC59EF4}" time="2023-02-06T10:35:53.297Z">
        <t:Attribution userId="S::pearsonm@edgehill.ac.uk::76a9efc4-cbca-4fa5-a147-1cda5a0557d9" userProvider="AD" userName="Michelle Pearson"/>
        <t:Anchor>
          <t:Comment id="1493776590"/>
        </t:Anchor>
        <t:Create/>
      </t:Event>
      <t:Event id="{02A37A06-9A1D-408F-AD4F-B0B91865FD9B}" time="2023-02-06T10:35:53.297Z">
        <t:Attribution userId="S::pearsonm@edgehill.ac.uk::76a9efc4-cbca-4fa5-a147-1cda5a0557d9" userProvider="AD" userName="Michelle Pearson"/>
        <t:Anchor>
          <t:Comment id="1493776590"/>
        </t:Anchor>
        <t:Assign userId="S::Wilkinsk@edgehill.ac.uk::9fd6f328-0802-4ad1-87ed-4a3d49348b6c" userProvider="AD" userName="Kelvin Wilkins"/>
      </t:Event>
      <t:Event id="{9FC3DAC9-8269-4B73-A1B1-A0E7F52A2E30}" time="2023-02-06T10:35:53.297Z">
        <t:Attribution userId="S::pearsonm@edgehill.ac.uk::76a9efc4-cbca-4fa5-a147-1cda5a0557d9" userProvider="AD" userName="Michelle Pearson"/>
        <t:Anchor>
          <t:Comment id="1493776590"/>
        </t:Anchor>
        <t:SetTitle title="@Kelvin Wilkins please delete."/>
      </t:Event>
    </t:History>
  </t:Task>
  <t:Task id="{84AE4A93-9338-40DE-BF91-1826E9480340}">
    <t:Anchor>
      <t:Comment id="1608370532"/>
    </t:Anchor>
    <t:History>
      <t:Event id="{AA065319-678B-4BB2-B79D-7870C52D05D6}" time="2023-02-06T10:38:50.089Z">
        <t:Attribution userId="S::pearsonm@edgehill.ac.uk::76a9efc4-cbca-4fa5-a147-1cda5a0557d9" userProvider="AD" userName="Michelle Pearson"/>
        <t:Anchor>
          <t:Comment id="568269836"/>
        </t:Anchor>
        <t:Create/>
      </t:Event>
      <t:Event id="{7A548276-3083-46D8-91F0-2509FE6F25E6}" time="2023-02-06T10:38:50.089Z">
        <t:Attribution userId="S::pearsonm@edgehill.ac.uk::76a9efc4-cbca-4fa5-a147-1cda5a0557d9" userProvider="AD" userName="Michelle Pearson"/>
        <t:Anchor>
          <t:Comment id="568269836"/>
        </t:Anchor>
        <t:Assign userId="S::Starrr@edgehill.ac.uk::9f7c0e9b-6fe2-4d71-b9fd-9e49a8dc9af8" userProvider="AD" userName="Rebecca Starr"/>
      </t:Event>
      <t:Event id="{E6E95E8A-46E8-4152-B9D5-96A64686AAFB}" time="2023-02-06T10:38:50.089Z">
        <t:Attribution userId="S::pearsonm@edgehill.ac.uk::76a9efc4-cbca-4fa5-a147-1cda5a0557d9" userProvider="AD" userName="Michelle Pearson"/>
        <t:Anchor>
          <t:Comment id="568269836"/>
        </t:Anchor>
        <t:SetTitle title="@Rebecca Starr do we have an absence from placement tracking system please?"/>
      </t:Event>
      <t:Event id="{23C2F155-5E36-4627-A517-345E83B86DBE}" time="2023-02-06T13:13:01.955Z">
        <t:Attribution userId="S::pearsonm@edgehill.ac.uk::76a9efc4-cbca-4fa5-a147-1cda5a0557d9" userProvider="AD" userName="Michelle Pearson"/>
        <t:Anchor>
          <t:Comment id="163887234"/>
        </t:Anchor>
        <t:UnassignAll/>
      </t:Event>
      <t:Event id="{A87C094B-FD49-4202-8329-A12A7FEF77CD}" time="2023-02-06T13:13:01.955Z">
        <t:Attribution userId="S::pearsonm@edgehill.ac.uk::76a9efc4-cbca-4fa5-a147-1cda5a0557d9" userProvider="AD" userName="Michelle Pearson"/>
        <t:Anchor>
          <t:Comment id="163887234"/>
        </t:Anchor>
        <t:Assign userId="S::Onionss@edgehill.ac.uk::37466112-aadd-45f6-a14d-8080dd8f7e22" userProvider="AD" userName="Sian Caroline Onions"/>
      </t:Event>
    </t:History>
  </t:Task>
  <t:Task id="{80054968-C8DC-4160-86C5-555C5E022F98}">
    <t:Anchor>
      <t:Comment id="578537030"/>
    </t:Anchor>
    <t:History>
      <t:Event id="{8CC4E1F3-F395-4D83-B433-8F1FFD661E14}" time="2023-02-07T15:41:43.546Z">
        <t:Attribution userId="S::pearsonm@edgehill.ac.uk::76a9efc4-cbca-4fa5-a147-1cda5a0557d9" userProvider="AD" userName="Michelle Pearson"/>
        <t:Anchor>
          <t:Comment id="578537030"/>
        </t:Anchor>
        <t:Create/>
      </t:Event>
      <t:Event id="{AB1D6FD1-9B5D-4D23-A576-812AE55ED246}" time="2023-02-07T15:41:43.546Z">
        <t:Attribution userId="S::pearsonm@edgehill.ac.uk::76a9efc4-cbca-4fa5-a147-1cda5a0557d9" userProvider="AD" userName="Michelle Pearson"/>
        <t:Anchor>
          <t:Comment id="578537030"/>
        </t:Anchor>
        <t:Assign userId="S::Jonesph@edgehill.ac.uk::53bb0863-a910-4d1c-8a1f-38baafdee224" userProvider="AD" userName="Phil Jones"/>
      </t:Event>
      <t:Event id="{A5DE5477-69E6-494F-B614-2E3803BE2DD1}" time="2023-02-07T15:41:43.546Z">
        <t:Attribution userId="S::pearsonm@edgehill.ac.uk::76a9efc4-cbca-4fa5-a147-1cda5a0557d9" userProvider="AD" userName="Michelle Pearson"/>
        <t:Anchor>
          <t:Comment id="578537030"/>
        </t:Anchor>
        <t:SetTitle title="@Phil Jones can we just have the green boxes for the mentoring modules please?"/>
      </t:Event>
    </t:History>
  </t:Task>
  <t:Task id="{8C44DF5E-962B-45F1-859D-757450AC1820}">
    <t:Anchor>
      <t:Comment id="198988546"/>
    </t:Anchor>
    <t:History>
      <t:Event id="{3445E3DB-BF53-4DF4-90E7-6F474E19639C}" time="2023-02-09T09:04:39.484Z">
        <t:Attribution userId="S::pearsonm@edgehill.ac.uk::76a9efc4-cbca-4fa5-a147-1cda5a0557d9" userProvider="AD" userName="Michelle Pearson"/>
        <t:Anchor>
          <t:Comment id="198988546"/>
        </t:Anchor>
        <t:Create/>
      </t:Event>
      <t:Event id="{4A9156FC-FD0A-4044-847A-1D9365784914}" time="2023-02-09T09:04:39.484Z">
        <t:Attribution userId="S::pearsonm@edgehill.ac.uk::76a9efc4-cbca-4fa5-a147-1cda5a0557d9" userProvider="AD" userName="Michelle Pearson"/>
        <t:Anchor>
          <t:Comment id="198988546"/>
        </t:Anchor>
        <t:Assign userId="S::Jonesph@edgehill.ac.uk::53bb0863-a910-4d1c-8a1f-38baafdee224" userProvider="AD" userName="Phil Jones"/>
      </t:Event>
      <t:Event id="{7B419526-D8A3-4A87-ADF2-90EA2634E4F0}" time="2023-02-09T09:04:39.484Z">
        <t:Attribution userId="S::pearsonm@edgehill.ac.uk::76a9efc4-cbca-4fa5-a147-1cda5a0557d9" userProvider="AD" userName="Michelle Pearson"/>
        <t:Anchor>
          <t:Comment id="198988546"/>
        </t:Anchor>
        <t:SetTitle title="@Phil Jones there is a typo in the contents appendix b 'fir' I can't remove it sorry"/>
      </t:Event>
    </t:History>
  </t:Task>
  <t:Task id="{889BE132-B7E0-4C24-A3F3-2AB7749A2C82}">
    <t:Anchor>
      <t:Comment id="1734880137"/>
    </t:Anchor>
    <t:History>
      <t:Event id="{C3FF71E7-2FEA-4E5F-B953-F7A1A1894A6F}" time="2023-02-09T11:26:47.579Z">
        <t:Attribution userId="S::burrellk@edgehill.ac.uk::cade89fc-b95f-4b34-a2ec-77b51cea21a0" userProvider="AD" userName="Kate Burrell"/>
        <t:Anchor>
          <t:Comment id="1734880137"/>
        </t:Anchor>
        <t:Create/>
      </t:Event>
      <t:Event id="{22191E97-E311-4605-AC64-9E79725F5E65}" time="2023-02-09T11:26:47.579Z">
        <t:Attribution userId="S::burrellk@edgehill.ac.uk::cade89fc-b95f-4b34-a2ec-77b51cea21a0" userProvider="AD" userName="Kate Burrell"/>
        <t:Anchor>
          <t:Comment id="1734880137"/>
        </t:Anchor>
        <t:Assign userId="S::Pearsonm@edgehill.ac.uk::76a9efc4-cbca-4fa5-a147-1cda5a0557d9" userProvider="AD" userName="Michelle Pearson"/>
      </t:Event>
      <t:Event id="{6825DDE3-65CD-4BCC-8582-494213E91C48}" time="2023-02-09T11:26:47.579Z">
        <t:Attribution userId="S::burrellk@edgehill.ac.uk::cade89fc-b95f-4b34-a2ec-77b51cea21a0" userProvider="AD" userName="Kate Burrell"/>
        <t:Anchor>
          <t:Comment id="1734880137"/>
        </t:Anchor>
        <t:SetTitle title="@Michelle Pearson - does correct imply they could be incorrect? or am i missing something?"/>
      </t:Event>
    </t:History>
  </t:Task>
  <t:Task id="{DF60F5CF-599F-4933-B0C8-AE7888E1B48A}">
    <t:Anchor>
      <t:Comment id="526555457"/>
    </t:Anchor>
    <t:History>
      <t:Event id="{719409C7-A4CC-4921-8B9D-18E1CCAC3273}" time="2023-02-20T12:03:46.359Z">
        <t:Attribution userId="S::pearsonm@edgehill.ac.uk::76a9efc4-cbca-4fa5-a147-1cda5a0557d9" userProvider="AD" userName="Michelle Pearson"/>
        <t:Anchor>
          <t:Comment id="526555457"/>
        </t:Anchor>
        <t:Create/>
      </t:Event>
      <t:Event id="{78F99347-C819-4799-816F-4AB85E5A05C4}" time="2023-02-20T12:03:46.359Z">
        <t:Attribution userId="S::pearsonm@edgehill.ac.uk::76a9efc4-cbca-4fa5-a147-1cda5a0557d9" userProvider="AD" userName="Michelle Pearson"/>
        <t:Anchor>
          <t:Comment id="526555457"/>
        </t:Anchor>
        <t:Assign userId="S::Jonesph@edgehill.ac.uk::53bb0863-a910-4d1c-8a1f-38baafdee224" userProvider="AD" userName="Phil Jones"/>
      </t:Event>
      <t:Event id="{47A472C0-EE4F-43B9-BC56-61510A7CCE98}" time="2023-02-20T12:03:46.359Z">
        <t:Attribution userId="S::pearsonm@edgehill.ac.uk::76a9efc4-cbca-4fa5-a147-1cda5a0557d9" userProvider="AD" userName="Michelle Pearson"/>
        <t:Anchor>
          <t:Comment id="526555457"/>
        </t:Anchor>
        <t:SetTitle title="@Phil Jones why are some of the section titles underlined? Can we make them all uniform with no underlining? It wouldn't remove for me!"/>
      </t:Event>
    </t:History>
  </t:Task>
  <t:Task id="{7D180B2C-E97F-42E1-AA72-7A8D9D3697B6}">
    <t:Anchor>
      <t:Comment id="1506133237"/>
    </t:Anchor>
    <t:History>
      <t:Event id="{2FB7FC0D-C3A3-405A-B5F6-196AD1DAB330}" time="2023-02-20T15:03:01.78Z">
        <t:Attribution userId="S::pearsonm@edgehill.ac.uk::76a9efc4-cbca-4fa5-a147-1cda5a0557d9" userProvider="AD" userName="Michelle Pearson"/>
        <t:Anchor>
          <t:Comment id="1506133237"/>
        </t:Anchor>
        <t:Create/>
      </t:Event>
      <t:Event id="{9CE077A2-CBBB-49F1-B12A-AD8019267CCA}" time="2023-02-20T15:03:01.78Z">
        <t:Attribution userId="S::pearsonm@edgehill.ac.uk::76a9efc4-cbca-4fa5-a147-1cda5a0557d9" userProvider="AD" userName="Michelle Pearson"/>
        <t:Anchor>
          <t:Comment id="1506133237"/>
        </t:Anchor>
        <t:Assign userId="S::Jonesph@edgehill.ac.uk::53bb0863-a910-4d1c-8a1f-38baafdee224" userProvider="AD" userName="Phil Jones"/>
      </t:Event>
      <t:Event id="{FE57BCEB-7F03-4FE8-B538-9A8094B475B5}" time="2023-02-20T15:03:01.78Z">
        <t:Attribution userId="S::pearsonm@edgehill.ac.uk::76a9efc4-cbca-4fa5-a147-1cda5a0557d9" userProvider="AD" userName="Michelle Pearson"/>
        <t:Anchor>
          <t:Comment id="1506133237"/>
        </t:Anchor>
        <t:SetTitle title="@Phil Jones HI Phil can these be centred in the document please?"/>
      </t:Event>
    </t:History>
  </t:Task>
  <t:Task id="{EA868B25-747A-4A72-8F88-F40B42A15A7B}">
    <t:Anchor>
      <t:Comment id="1269060900"/>
    </t:Anchor>
    <t:History>
      <t:Event id="{30059D81-F510-4F23-9431-F74EB3006B88}" time="2023-02-23T14:49:39.333Z">
        <t:Attribution userId="S::pearsonm@edgehill.ac.uk::76a9efc4-cbca-4fa5-a147-1cda5a0557d9" userProvider="AD" userName="Michelle Pearson"/>
        <t:Anchor>
          <t:Comment id="1269060900"/>
        </t:Anchor>
        <t:Create/>
      </t:Event>
      <t:Event id="{6C86A1EC-4CBB-4D8E-8665-FACB7DB72B80}" time="2023-02-23T14:49:39.333Z">
        <t:Attribution userId="S::pearsonm@edgehill.ac.uk::76a9efc4-cbca-4fa5-a147-1cda5a0557d9" userProvider="AD" userName="Michelle Pearson"/>
        <t:Anchor>
          <t:Comment id="1269060900"/>
        </t:Anchor>
        <t:Assign userId="S::Partingl@edgehill.ac.uk::365fbcb9-89b0-4932-8f04-9cbc72f9866d" userProvider="AD" userName="Lorraine Partington"/>
      </t:Event>
      <t:Event id="{14ABBC3F-9CD1-4526-A8CF-C036027E9877}" time="2023-02-23T14:49:39.333Z">
        <t:Attribution userId="S::pearsonm@edgehill.ac.uk::76a9efc4-cbca-4fa5-a147-1cda5a0557d9" userProvider="AD" userName="Michelle Pearson"/>
        <t:Anchor>
          <t:Comment id="1269060900"/>
        </t:Anchor>
        <t:SetTitle title="@Lorraine Partington deselection of a school is here deselection of a mentor is further down in the diagram. Are these accurate for secondary? @Sjay Patterson-Crave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62D75-EDD2-48ED-854F-52ADC315C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47</Pages>
  <Words>18581</Words>
  <Characters>105917</Characters>
  <Application>Microsoft Office Word</Application>
  <DocSecurity>0</DocSecurity>
  <Lines>882</Lines>
  <Paragraphs>248</Paragraphs>
  <ScaleCrop>false</ScaleCrop>
  <Company>Edge Hill University</Company>
  <LinksUpToDate>false</LinksUpToDate>
  <CharactersWithSpaces>124250</CharactersWithSpaces>
  <SharedDoc>false</SharedDoc>
  <HLinks>
    <vt:vector size="774" baseType="variant">
      <vt:variant>
        <vt:i4>3145826</vt:i4>
      </vt:variant>
      <vt:variant>
        <vt:i4>501</vt:i4>
      </vt:variant>
      <vt:variant>
        <vt:i4>0</vt:i4>
      </vt:variant>
      <vt:variant>
        <vt:i4>5</vt:i4>
      </vt:variant>
      <vt:variant>
        <vt:lpwstr>https://www.edgehill.ac.uk/document/appendix-17-fitness-to-practise-procedures-2021-22/</vt:lpwstr>
      </vt:variant>
      <vt:variant>
        <vt:lpwstr/>
      </vt:variant>
      <vt:variant>
        <vt:i4>8257635</vt:i4>
      </vt:variant>
      <vt:variant>
        <vt:i4>498</vt:i4>
      </vt:variant>
      <vt:variant>
        <vt:i4>0</vt:i4>
      </vt:variant>
      <vt:variant>
        <vt:i4>5</vt:i4>
      </vt:variant>
      <vt:variant>
        <vt:lpwstr>https://www.edgehill.ac.uk/documents/academic-programme-engagement-policy-faculty-of-education/</vt:lpwstr>
      </vt:variant>
      <vt:variant>
        <vt:lpwstr/>
      </vt:variant>
      <vt:variant>
        <vt:i4>131160</vt:i4>
      </vt:variant>
      <vt:variant>
        <vt:i4>495</vt:i4>
      </vt:variant>
      <vt:variant>
        <vt:i4>0</vt:i4>
      </vt:variant>
      <vt:variant>
        <vt:i4>5</vt:i4>
      </vt:variant>
      <vt:variant>
        <vt:lpwstr>https://www.gov.uk/government/publications/teachers-standards</vt:lpwstr>
      </vt:variant>
      <vt:variant>
        <vt:lpwstr/>
      </vt:variant>
      <vt:variant>
        <vt:i4>5374007</vt:i4>
      </vt:variant>
      <vt:variant>
        <vt:i4>492</vt:i4>
      </vt:variant>
      <vt:variant>
        <vt:i4>0</vt:i4>
      </vt:variant>
      <vt:variant>
        <vt:i4>5</vt:i4>
      </vt:variant>
      <vt:variant>
        <vt:lpwstr>mailto:foesafeguarding@edgehill.ac.uk</vt:lpwstr>
      </vt:variant>
      <vt:variant>
        <vt:lpwstr/>
      </vt:variant>
      <vt:variant>
        <vt:i4>1441873</vt:i4>
      </vt:variant>
      <vt:variant>
        <vt:i4>489</vt:i4>
      </vt:variant>
      <vt:variant>
        <vt:i4>0</vt:i4>
      </vt:variant>
      <vt:variant>
        <vt:i4>5</vt:i4>
      </vt:variant>
      <vt:variant>
        <vt:lpwstr>https://www.ncl.ac.uk/social-science/research/anti-racism-framework/</vt:lpwstr>
      </vt:variant>
      <vt:variant>
        <vt:lpwstr/>
      </vt:variant>
      <vt:variant>
        <vt:i4>8323177</vt:i4>
      </vt:variant>
      <vt:variant>
        <vt:i4>486</vt:i4>
      </vt:variant>
      <vt:variant>
        <vt:i4>0</vt:i4>
      </vt:variant>
      <vt:variant>
        <vt:i4>5</vt:i4>
      </vt:variant>
      <vt:variant>
        <vt:lpwstr>https://www.edgehill.ac.uk/document/equality-diversity-and-inclusion-edi-strategy/</vt:lpwstr>
      </vt:variant>
      <vt:variant>
        <vt:lpwstr/>
      </vt:variant>
      <vt:variant>
        <vt:i4>4522000</vt:i4>
      </vt:variant>
      <vt:variant>
        <vt:i4>483</vt:i4>
      </vt:variant>
      <vt:variant>
        <vt:i4>0</vt:i4>
      </vt:variant>
      <vt:variant>
        <vt:i4>5</vt:i4>
      </vt:variant>
      <vt:variant>
        <vt:lpwstr>https://www.edgehill.ac.uk/document/academic-regulations-2022-23/</vt:lpwstr>
      </vt:variant>
      <vt:variant>
        <vt:lpwstr/>
      </vt:variant>
      <vt:variant>
        <vt:i4>4194377</vt:i4>
      </vt:variant>
      <vt:variant>
        <vt:i4>480</vt:i4>
      </vt:variant>
      <vt:variant>
        <vt:i4>0</vt:i4>
      </vt:variant>
      <vt:variant>
        <vt:i4>5</vt:i4>
      </vt:variant>
      <vt:variant>
        <vt:lpwstr>https://www.edgehill.ac.uk/document/student-charter/</vt:lpwstr>
      </vt:variant>
      <vt:variant>
        <vt:lpwstr/>
      </vt:variant>
      <vt:variant>
        <vt:i4>5767255</vt:i4>
      </vt:variant>
      <vt:variant>
        <vt:i4>477</vt:i4>
      </vt:variant>
      <vt:variant>
        <vt:i4>0</vt:i4>
      </vt:variant>
      <vt:variant>
        <vt:i4>5</vt:i4>
      </vt:variant>
      <vt:variant>
        <vt:lpwstr>https://www.edgehill.ac.uk/wp-content/uploads/documents/student-disciplinary-regulations-2021-22.pdf</vt:lpwstr>
      </vt:variant>
      <vt:variant>
        <vt:lpwstr/>
      </vt:variant>
      <vt:variant>
        <vt:i4>7471211</vt:i4>
      </vt:variant>
      <vt:variant>
        <vt:i4>474</vt:i4>
      </vt:variant>
      <vt:variant>
        <vt:i4>0</vt:i4>
      </vt:variant>
      <vt:variant>
        <vt:i4>5</vt:i4>
      </vt:variant>
      <vt:variant>
        <vt:lpwstr>https://www.local.gov.uk/our-support/workforce-and-hr-support/education-and-young-people/school-teachers/conditions-service</vt:lpwstr>
      </vt:variant>
      <vt:variant>
        <vt:lpwstr/>
      </vt:variant>
      <vt:variant>
        <vt:i4>3539049</vt:i4>
      </vt:variant>
      <vt:variant>
        <vt:i4>471</vt:i4>
      </vt:variant>
      <vt:variant>
        <vt:i4>0</vt:i4>
      </vt:variant>
      <vt:variant>
        <vt:i4>5</vt:i4>
      </vt:variant>
      <vt:variant>
        <vt:lpwstr>https://et-foundation.co.uk/supporting/professional-development/mentoring/framework-and-guides/</vt:lpwstr>
      </vt:variant>
      <vt:variant>
        <vt:lpwstr/>
      </vt:variant>
      <vt:variant>
        <vt:i4>1703946</vt:i4>
      </vt:variant>
      <vt:variant>
        <vt:i4>468</vt:i4>
      </vt:variant>
      <vt:variant>
        <vt:i4>0</vt:i4>
      </vt:variant>
      <vt:variant>
        <vt:i4>5</vt:i4>
      </vt:variant>
      <vt:variant>
        <vt:lpwstr>https://set.et-foundation.co.uk/professional-status/qtls</vt:lpwstr>
      </vt:variant>
      <vt:variant>
        <vt:lpwstr/>
      </vt:variant>
      <vt:variant>
        <vt:i4>5374041</vt:i4>
      </vt:variant>
      <vt:variant>
        <vt:i4>465</vt:i4>
      </vt:variant>
      <vt:variant>
        <vt:i4>0</vt:i4>
      </vt:variant>
      <vt:variant>
        <vt:i4>5</vt:i4>
      </vt:variant>
      <vt:variant>
        <vt:lpwstr>https://www.et-foundation.co.uk/wp-content/uploads/2014/05/ETF_Professional_Standards_Digital_FINAL.pdf</vt:lpwstr>
      </vt:variant>
      <vt:variant>
        <vt:lpwstr/>
      </vt:variant>
      <vt:variant>
        <vt:i4>4915273</vt:i4>
      </vt:variant>
      <vt:variant>
        <vt:i4>462</vt:i4>
      </vt:variant>
      <vt:variant>
        <vt:i4>0</vt:i4>
      </vt:variant>
      <vt:variant>
        <vt:i4>5</vt:i4>
      </vt:variant>
      <vt:variant>
        <vt:lpwstr>https://www.et-foundation.co.uk/</vt:lpwstr>
      </vt:variant>
      <vt:variant>
        <vt:lpwstr/>
      </vt:variant>
      <vt:variant>
        <vt:i4>4784212</vt:i4>
      </vt:variant>
      <vt:variant>
        <vt:i4>459</vt:i4>
      </vt:variant>
      <vt:variant>
        <vt:i4>0</vt:i4>
      </vt:variant>
      <vt:variant>
        <vt:i4>5</vt:i4>
      </vt:variant>
      <vt:variant>
        <vt:lpwstr>https://www.gov.uk/guidance/qualified-teacher-status-qts</vt:lpwstr>
      </vt:variant>
      <vt:variant>
        <vt:lpwstr/>
      </vt:variant>
      <vt:variant>
        <vt:i4>3604599</vt:i4>
      </vt:variant>
      <vt:variant>
        <vt:i4>456</vt:i4>
      </vt:variant>
      <vt:variant>
        <vt:i4>0</vt:i4>
      </vt:variant>
      <vt:variant>
        <vt:i4>5</vt:i4>
      </vt:variant>
      <vt:variant>
        <vt:lpwstr>https://www.gov.uk/government/publications/initial-teacher-training-itt-core-content-framework/the-trainee-teacher-behavioural-toolkit-a-summary</vt:lpwstr>
      </vt:variant>
      <vt:variant>
        <vt:lpwstr>proactive-behaviour-management</vt:lpwstr>
      </vt:variant>
      <vt:variant>
        <vt:i4>6226045</vt:i4>
      </vt:variant>
      <vt:variant>
        <vt:i4>453</vt:i4>
      </vt:variant>
      <vt:variant>
        <vt:i4>0</vt:i4>
      </vt:variant>
      <vt:variant>
        <vt:i4>5</vt:i4>
      </vt:variant>
      <vt:variant>
        <vt:lpwstr>https://assets.publishing.service.gov.uk/government/uploads/system/uploads/attachment_data/file/665522/Teachers_standard_information.pdf</vt:lpwstr>
      </vt:variant>
      <vt:variant>
        <vt:lpwstr/>
      </vt:variant>
      <vt:variant>
        <vt:i4>1507405</vt:i4>
      </vt:variant>
      <vt:variant>
        <vt:i4>450</vt:i4>
      </vt:variant>
      <vt:variant>
        <vt:i4>0</vt:i4>
      </vt:variant>
      <vt:variant>
        <vt:i4>5</vt:i4>
      </vt:variant>
      <vt:variant>
        <vt:lpwstr>https://www.gov.uk/government/collections/national-curriculum</vt:lpwstr>
      </vt:variant>
      <vt:variant>
        <vt:lpwstr/>
      </vt:variant>
      <vt:variant>
        <vt:i4>6881401</vt:i4>
      </vt:variant>
      <vt:variant>
        <vt:i4>447</vt:i4>
      </vt:variant>
      <vt:variant>
        <vt:i4>0</vt:i4>
      </vt:variant>
      <vt:variant>
        <vt:i4>5</vt:i4>
      </vt:variant>
      <vt:variant>
        <vt:lpwstr>https://assets.publishing.service.gov.uk/government/uploads/system/uploads/attachment_data/file/536891/Mentor_standards_report_Final.pdf</vt:lpwstr>
      </vt:variant>
      <vt:variant>
        <vt:lpwstr/>
      </vt:variant>
      <vt:variant>
        <vt:i4>1114197</vt:i4>
      </vt:variant>
      <vt:variant>
        <vt:i4>444</vt:i4>
      </vt:variant>
      <vt:variant>
        <vt:i4>0</vt:i4>
      </vt:variant>
      <vt:variant>
        <vt:i4>5</vt:i4>
      </vt:variant>
      <vt:variant>
        <vt:lpwstr>https://www.edgehill.ac.uk/education/ite-partnership/information-for-ite-partnership/</vt:lpwstr>
      </vt:variant>
      <vt:variant>
        <vt:lpwstr/>
      </vt:variant>
      <vt:variant>
        <vt:i4>3473430</vt:i4>
      </vt:variant>
      <vt:variant>
        <vt:i4>441</vt:i4>
      </vt:variant>
      <vt:variant>
        <vt:i4>0</vt:i4>
      </vt:variant>
      <vt:variant>
        <vt:i4>5</vt:i4>
      </vt:variant>
      <vt:variant>
        <vt:lpwstr>https://assets.publishing.service.gov.uk/government/uploads/system/uploads/attachment_data/file/974307/ITT_core_content_framework_.pdf</vt:lpwstr>
      </vt:variant>
      <vt:variant>
        <vt:lpwstr/>
      </vt:variant>
      <vt:variant>
        <vt:i4>5242909</vt:i4>
      </vt:variant>
      <vt:variant>
        <vt:i4>438</vt:i4>
      </vt:variant>
      <vt:variant>
        <vt:i4>0</vt:i4>
      </vt:variant>
      <vt:variant>
        <vt:i4>5</vt:i4>
      </vt:variant>
      <vt:variant>
        <vt:lpwstr>https://www.gov.uk/government/publications/initial-teacher-training-criteria/initial-teacher-training-itt-criteria-and-supporting-advice</vt:lpwstr>
      </vt:variant>
      <vt:variant>
        <vt:lpwstr/>
      </vt:variant>
      <vt:variant>
        <vt:i4>5898255</vt:i4>
      </vt:variant>
      <vt:variant>
        <vt:i4>435</vt:i4>
      </vt:variant>
      <vt:variant>
        <vt:i4>0</vt:i4>
      </vt:variant>
      <vt:variant>
        <vt:i4>5</vt:i4>
      </vt:variant>
      <vt:variant>
        <vt:lpwstr>https://www.gov.uk/government/publications/keeping-children-safe-in-education--2</vt:lpwstr>
      </vt:variant>
      <vt:variant>
        <vt:lpwstr/>
      </vt:variant>
      <vt:variant>
        <vt:i4>4128867</vt:i4>
      </vt:variant>
      <vt:variant>
        <vt:i4>432</vt:i4>
      </vt:variant>
      <vt:variant>
        <vt:i4>0</vt:i4>
      </vt:variant>
      <vt:variant>
        <vt:i4>5</vt:i4>
      </vt:variant>
      <vt:variant>
        <vt:lpwstr>https://www.gov.uk/government/publications/early-career-framework-reforms-overview/early-career-framework-reforms-overview</vt:lpwstr>
      </vt:variant>
      <vt:variant>
        <vt:lpwstr/>
      </vt:variant>
      <vt:variant>
        <vt:i4>4259851</vt:i4>
      </vt:variant>
      <vt:variant>
        <vt:i4>429</vt:i4>
      </vt:variant>
      <vt:variant>
        <vt:i4>0</vt:i4>
      </vt:variant>
      <vt:variant>
        <vt:i4>5</vt:i4>
      </vt:variant>
      <vt:variant>
        <vt:lpwstr>https://assets.publishing.service.gov.uk/government/uploads/system/uploads/attachment_data/file/978358/Early-Career_Framework_April_2021.pdf</vt:lpwstr>
      </vt:variant>
      <vt:variant>
        <vt:lpwstr/>
      </vt:variant>
      <vt:variant>
        <vt:i4>3407904</vt:i4>
      </vt:variant>
      <vt:variant>
        <vt:i4>426</vt:i4>
      </vt:variant>
      <vt:variant>
        <vt:i4>0</vt:i4>
      </vt:variant>
      <vt:variant>
        <vt:i4>5</vt:i4>
      </vt:variant>
      <vt:variant>
        <vt:lpwstr>https://assets.publishing.service.gov.uk/government/uploads/system/uploads/attachment_data/file/915985/Addressing_Workload_in_ITE.pdf</vt:lpwstr>
      </vt:variant>
      <vt:variant>
        <vt:lpwstr/>
      </vt:variant>
      <vt:variant>
        <vt:i4>4849739</vt:i4>
      </vt:variant>
      <vt:variant>
        <vt:i4>423</vt:i4>
      </vt:variant>
      <vt:variant>
        <vt:i4>0</vt:i4>
      </vt:variant>
      <vt:variant>
        <vt:i4>5</vt:i4>
      </vt:variant>
      <vt:variant>
        <vt:lpwstr>https://www.edgehill.ac.uk/education/ite-partnership/professional-practice-information-and-documents/</vt:lpwstr>
      </vt:variant>
      <vt:variant>
        <vt:lpwstr/>
      </vt:variant>
      <vt:variant>
        <vt:i4>4849739</vt:i4>
      </vt:variant>
      <vt:variant>
        <vt:i4>420</vt:i4>
      </vt:variant>
      <vt:variant>
        <vt:i4>0</vt:i4>
      </vt:variant>
      <vt:variant>
        <vt:i4>5</vt:i4>
      </vt:variant>
      <vt:variant>
        <vt:lpwstr>https://www.edgehill.ac.uk/education/ite-partnership/professional-practice-information-and-documents/</vt:lpwstr>
      </vt:variant>
      <vt:variant>
        <vt:lpwstr/>
      </vt:variant>
      <vt:variant>
        <vt:i4>3276903</vt:i4>
      </vt:variant>
      <vt:variant>
        <vt:i4>417</vt:i4>
      </vt:variant>
      <vt:variant>
        <vt:i4>0</vt:i4>
      </vt:variant>
      <vt:variant>
        <vt:i4>5</vt:i4>
      </vt:variant>
      <vt:variant>
        <vt:lpwstr>https://www.edgehill.ac.uk/courses/mentoring-and-coaching/</vt:lpwstr>
      </vt:variant>
      <vt:variant>
        <vt:lpwstr/>
      </vt:variant>
      <vt:variant>
        <vt:i4>4259851</vt:i4>
      </vt:variant>
      <vt:variant>
        <vt:i4>414</vt:i4>
      </vt:variant>
      <vt:variant>
        <vt:i4>0</vt:i4>
      </vt:variant>
      <vt:variant>
        <vt:i4>5</vt:i4>
      </vt:variant>
      <vt:variant>
        <vt:lpwstr>https://assets.publishing.service.gov.uk/government/uploads/system/uploads/attachment_data/file/978358/Early-Career_Framework_April_2021.pdf</vt:lpwstr>
      </vt:variant>
      <vt:variant>
        <vt:lpwstr/>
      </vt:variant>
      <vt:variant>
        <vt:i4>4784131</vt:i4>
      </vt:variant>
      <vt:variant>
        <vt:i4>411</vt:i4>
      </vt:variant>
      <vt:variant>
        <vt:i4>0</vt:i4>
      </vt:variant>
      <vt:variant>
        <vt:i4>5</vt:i4>
      </vt:variant>
      <vt:variant>
        <vt:lpwstr>https://assets.publishing.service.gov.uk/government/uploads/system/uploads/attachment_data/file/972316/Statutory_Induction_Guidance_2021_final__002_____1___1_.pdf</vt:lpwstr>
      </vt:variant>
      <vt:variant>
        <vt:lpwstr/>
      </vt:variant>
      <vt:variant>
        <vt:i4>3473430</vt:i4>
      </vt:variant>
      <vt:variant>
        <vt:i4>408</vt:i4>
      </vt:variant>
      <vt:variant>
        <vt:i4>0</vt:i4>
      </vt:variant>
      <vt:variant>
        <vt:i4>5</vt:i4>
      </vt:variant>
      <vt:variant>
        <vt:lpwstr>https://assets.publishing.service.gov.uk/government/uploads/system/uploads/attachment_data/file/974307/ITT_core_content_framework_.pdf</vt:lpwstr>
      </vt:variant>
      <vt:variant>
        <vt:lpwstr/>
      </vt:variant>
      <vt:variant>
        <vt:i4>2687012</vt:i4>
      </vt:variant>
      <vt:variant>
        <vt:i4>405</vt:i4>
      </vt:variant>
      <vt:variant>
        <vt:i4>0</vt:i4>
      </vt:variant>
      <vt:variant>
        <vt:i4>5</vt:i4>
      </vt:variant>
      <vt:variant>
        <vt:lpwstr>https://www.edgehill.ac.uk/departments/academic/education/ite-partnership/mentor-training-and-development/</vt:lpwstr>
      </vt:variant>
      <vt:variant>
        <vt:lpwstr/>
      </vt:variant>
      <vt:variant>
        <vt:i4>2621547</vt:i4>
      </vt:variant>
      <vt:variant>
        <vt:i4>402</vt:i4>
      </vt:variant>
      <vt:variant>
        <vt:i4>0</vt:i4>
      </vt:variant>
      <vt:variant>
        <vt:i4>5</vt:i4>
      </vt:variant>
      <vt:variant>
        <vt:lpwstr>https://www.et-foundation.co.uk/supporting/professional-standards/</vt:lpwstr>
      </vt:variant>
      <vt:variant>
        <vt:lpwstr/>
      </vt:variant>
      <vt:variant>
        <vt:i4>7077938</vt:i4>
      </vt:variant>
      <vt:variant>
        <vt:i4>399</vt:i4>
      </vt:variant>
      <vt:variant>
        <vt:i4>0</vt:i4>
      </vt:variant>
      <vt:variant>
        <vt:i4>5</vt:i4>
      </vt:variant>
      <vt:variant>
        <vt:lpwstr>https://set.et-foundation.co.uk/professional-status/qtls/qtls-eligibility-guidance</vt:lpwstr>
      </vt:variant>
      <vt:variant>
        <vt:lpwstr/>
      </vt:variant>
      <vt:variant>
        <vt:i4>7471210</vt:i4>
      </vt:variant>
      <vt:variant>
        <vt:i4>396</vt:i4>
      </vt:variant>
      <vt:variant>
        <vt:i4>0</vt:i4>
      </vt:variant>
      <vt:variant>
        <vt:i4>5</vt:i4>
      </vt:variant>
      <vt:variant>
        <vt:lpwstr>https://www.edgehill.ac.uk/departments/academic/education/ite-partnership/</vt:lpwstr>
      </vt:variant>
      <vt:variant>
        <vt:lpwstr/>
      </vt:variant>
      <vt:variant>
        <vt:i4>2293841</vt:i4>
      </vt:variant>
      <vt:variant>
        <vt:i4>393</vt:i4>
      </vt:variant>
      <vt:variant>
        <vt:i4>0</vt:i4>
      </vt:variant>
      <vt:variant>
        <vt:i4>5</vt:i4>
      </vt:variant>
      <vt:variant>
        <vt:lpwstr/>
      </vt:variant>
      <vt:variant>
        <vt:lpwstr>_bookmark1</vt:lpwstr>
      </vt:variant>
      <vt:variant>
        <vt:i4>2883658</vt:i4>
      </vt:variant>
      <vt:variant>
        <vt:i4>390</vt:i4>
      </vt:variant>
      <vt:variant>
        <vt:i4>0</vt:i4>
      </vt:variant>
      <vt:variant>
        <vt:i4>5</vt:i4>
      </vt:variant>
      <vt:variant>
        <vt:lpwstr>mailto:inclusionteam@edgehill.ac.uk</vt:lpwstr>
      </vt:variant>
      <vt:variant>
        <vt:lpwstr/>
      </vt:variant>
      <vt:variant>
        <vt:i4>65564</vt:i4>
      </vt:variant>
      <vt:variant>
        <vt:i4>387</vt:i4>
      </vt:variant>
      <vt:variant>
        <vt:i4>0</vt:i4>
      </vt:variant>
      <vt:variant>
        <vt:i4>5</vt:i4>
      </vt:variant>
      <vt:variant>
        <vt:lpwstr>https://www.edgehill.ac.uk/departments/support/studentservices/inclusive/</vt:lpwstr>
      </vt:variant>
      <vt:variant>
        <vt:lpwstr/>
      </vt:variant>
      <vt:variant>
        <vt:i4>5046347</vt:i4>
      </vt:variant>
      <vt:variant>
        <vt:i4>384</vt:i4>
      </vt:variant>
      <vt:variant>
        <vt:i4>0</vt:i4>
      </vt:variant>
      <vt:variant>
        <vt:i4>5</vt:i4>
      </vt:variant>
      <vt:variant>
        <vt:lpwstr>https://www.edgehill.ac.uk/wp-content/uploads/documents/equality-diversity-and-inclusion-strategy.pdf</vt:lpwstr>
      </vt:variant>
      <vt:variant>
        <vt:lpwstr/>
      </vt:variant>
      <vt:variant>
        <vt:i4>1900666</vt:i4>
      </vt:variant>
      <vt:variant>
        <vt:i4>381</vt:i4>
      </vt:variant>
      <vt:variant>
        <vt:i4>0</vt:i4>
      </vt:variant>
      <vt:variant>
        <vt:i4>5</vt:i4>
      </vt:variant>
      <vt:variant>
        <vt:lpwstr>mailto:FOE-Deans-Office@edgehill.ac.uk</vt:lpwstr>
      </vt:variant>
      <vt:variant>
        <vt:lpwstr/>
      </vt:variant>
      <vt:variant>
        <vt:i4>2621547</vt:i4>
      </vt:variant>
      <vt:variant>
        <vt:i4>378</vt:i4>
      </vt:variant>
      <vt:variant>
        <vt:i4>0</vt:i4>
      </vt:variant>
      <vt:variant>
        <vt:i4>5</vt:i4>
      </vt:variant>
      <vt:variant>
        <vt:lpwstr>https://www.et-foundation.co.uk/supporting/professional-standards/</vt:lpwstr>
      </vt:variant>
      <vt:variant>
        <vt:lpwstr/>
      </vt:variant>
      <vt:variant>
        <vt:i4>6946930</vt:i4>
      </vt:variant>
      <vt:variant>
        <vt:i4>375</vt:i4>
      </vt:variant>
      <vt:variant>
        <vt:i4>0</vt:i4>
      </vt:variant>
      <vt:variant>
        <vt:i4>5</vt:i4>
      </vt:variant>
      <vt:variant>
        <vt:lpwstr>https://www.edgehill.ac.uk/education/files/2021/11/Progress-Report-Form.pdf</vt:lpwstr>
      </vt:variant>
      <vt:variant>
        <vt:lpwstr/>
      </vt:variant>
      <vt:variant>
        <vt:i4>7405674</vt:i4>
      </vt:variant>
      <vt:variant>
        <vt:i4>372</vt:i4>
      </vt:variant>
      <vt:variant>
        <vt:i4>0</vt:i4>
      </vt:variant>
      <vt:variant>
        <vt:i4>5</vt:i4>
      </vt:variant>
      <vt:variant>
        <vt:lpwstr>https://www.edgehill.ac.uk/education/files/2021/11/Weekly-Development-Summary-WDS-Form.pdf</vt:lpwstr>
      </vt:variant>
      <vt:variant>
        <vt:lpwstr/>
      </vt:variant>
      <vt:variant>
        <vt:i4>3407904</vt:i4>
      </vt:variant>
      <vt:variant>
        <vt:i4>369</vt:i4>
      </vt:variant>
      <vt:variant>
        <vt:i4>0</vt:i4>
      </vt:variant>
      <vt:variant>
        <vt:i4>5</vt:i4>
      </vt:variant>
      <vt:variant>
        <vt:lpwstr>https://assets.publishing.service.gov.uk/government/uploads/system/uploads/attachment_data/file/915985/Addressing_Workload_in_ITE.pdf</vt:lpwstr>
      </vt:variant>
      <vt:variant>
        <vt:lpwstr/>
      </vt:variant>
      <vt:variant>
        <vt:i4>3407904</vt:i4>
      </vt:variant>
      <vt:variant>
        <vt:i4>366</vt:i4>
      </vt:variant>
      <vt:variant>
        <vt:i4>0</vt:i4>
      </vt:variant>
      <vt:variant>
        <vt:i4>5</vt:i4>
      </vt:variant>
      <vt:variant>
        <vt:lpwstr>https://assets.publishing.service.gov.uk/government/uploads/system/uploads/attachment_data/file/915985/Addressing_Workload_in_ITE.pdf</vt:lpwstr>
      </vt:variant>
      <vt:variant>
        <vt:lpwstr/>
      </vt:variant>
      <vt:variant>
        <vt:i4>3407927</vt:i4>
      </vt:variant>
      <vt:variant>
        <vt:i4>363</vt:i4>
      </vt:variant>
      <vt:variant>
        <vt:i4>0</vt:i4>
      </vt:variant>
      <vt:variant>
        <vt:i4>5</vt:i4>
      </vt:variant>
      <vt:variant>
        <vt:lpwstr>https://www.edgehill.ac.uk/education/ite-partnership/about-us/</vt:lpwstr>
      </vt:variant>
      <vt:variant>
        <vt:lpwstr/>
      </vt:variant>
      <vt:variant>
        <vt:i4>327701</vt:i4>
      </vt:variant>
      <vt:variant>
        <vt:i4>360</vt:i4>
      </vt:variant>
      <vt:variant>
        <vt:i4>0</vt:i4>
      </vt:variant>
      <vt:variant>
        <vt:i4>5</vt:i4>
      </vt:variant>
      <vt:variant>
        <vt:lpwstr>https://www.edgehill.ac.uk/education/ite-partnership/welcome/</vt:lpwstr>
      </vt:variant>
      <vt:variant>
        <vt:lpwstr/>
      </vt:variant>
      <vt:variant>
        <vt:i4>327701</vt:i4>
      </vt:variant>
      <vt:variant>
        <vt:i4>357</vt:i4>
      </vt:variant>
      <vt:variant>
        <vt:i4>0</vt:i4>
      </vt:variant>
      <vt:variant>
        <vt:i4>5</vt:i4>
      </vt:variant>
      <vt:variant>
        <vt:lpwstr>https://www.edgehill.ac.uk/education/ite-partnership/welcome/</vt:lpwstr>
      </vt:variant>
      <vt:variant>
        <vt:lpwstr/>
      </vt:variant>
      <vt:variant>
        <vt:i4>2687012</vt:i4>
      </vt:variant>
      <vt:variant>
        <vt:i4>354</vt:i4>
      </vt:variant>
      <vt:variant>
        <vt:i4>0</vt:i4>
      </vt:variant>
      <vt:variant>
        <vt:i4>5</vt:i4>
      </vt:variant>
      <vt:variant>
        <vt:lpwstr>https://www.edgehill.ac.uk/departments/academic/education/ite-partnership/mentor-training-and-development/</vt:lpwstr>
      </vt:variant>
      <vt:variant>
        <vt:lpwstr/>
      </vt:variant>
      <vt:variant>
        <vt:i4>3407904</vt:i4>
      </vt:variant>
      <vt:variant>
        <vt:i4>351</vt:i4>
      </vt:variant>
      <vt:variant>
        <vt:i4>0</vt:i4>
      </vt:variant>
      <vt:variant>
        <vt:i4>5</vt:i4>
      </vt:variant>
      <vt:variant>
        <vt:lpwstr>https://assets.publishing.service.gov.uk/government/uploads/system/uploads/attachment_data/file/915985/Addressing_Workload_in_ITE.pdf</vt:lpwstr>
      </vt:variant>
      <vt:variant>
        <vt:lpwstr/>
      </vt:variant>
      <vt:variant>
        <vt:i4>3407904</vt:i4>
      </vt:variant>
      <vt:variant>
        <vt:i4>348</vt:i4>
      </vt:variant>
      <vt:variant>
        <vt:i4>0</vt:i4>
      </vt:variant>
      <vt:variant>
        <vt:i4>5</vt:i4>
      </vt:variant>
      <vt:variant>
        <vt:lpwstr>https://assets.publishing.service.gov.uk/government/uploads/system/uploads/attachment_data/file/915985/Addressing_Workload_in_ITE.pdf</vt:lpwstr>
      </vt:variant>
      <vt:variant>
        <vt:lpwstr/>
      </vt:variant>
      <vt:variant>
        <vt:i4>3604599</vt:i4>
      </vt:variant>
      <vt:variant>
        <vt:i4>345</vt:i4>
      </vt:variant>
      <vt:variant>
        <vt:i4>0</vt:i4>
      </vt:variant>
      <vt:variant>
        <vt:i4>5</vt:i4>
      </vt:variant>
      <vt:variant>
        <vt:lpwstr>https://www.gov.uk/government/publications/initial-teacher-training-itt-core-content-framework/the-trainee-teacher-behavioural-toolkit-a-summary</vt:lpwstr>
      </vt:variant>
      <vt:variant>
        <vt:lpwstr>proactive-behaviour-management</vt:lpwstr>
      </vt:variant>
      <vt:variant>
        <vt:i4>7405674</vt:i4>
      </vt:variant>
      <vt:variant>
        <vt:i4>342</vt:i4>
      </vt:variant>
      <vt:variant>
        <vt:i4>0</vt:i4>
      </vt:variant>
      <vt:variant>
        <vt:i4>5</vt:i4>
      </vt:variant>
      <vt:variant>
        <vt:lpwstr>https://www.edgehill.ac.uk/education/files/2021/11/Weekly-Development-Summary-WDS-Form.pdf</vt:lpwstr>
      </vt:variant>
      <vt:variant>
        <vt:lpwstr/>
      </vt:variant>
      <vt:variant>
        <vt:i4>2424952</vt:i4>
      </vt:variant>
      <vt:variant>
        <vt:i4>339</vt:i4>
      </vt:variant>
      <vt:variant>
        <vt:i4>0</vt:i4>
      </vt:variant>
      <vt:variant>
        <vt:i4>5</vt:i4>
      </vt:variant>
      <vt:variant>
        <vt:lpwstr>https://sites.google.com/view/foementorspace/support-for-target-setting</vt:lpwstr>
      </vt:variant>
      <vt:variant>
        <vt:lpwstr/>
      </vt:variant>
      <vt:variant>
        <vt:i4>3473430</vt:i4>
      </vt:variant>
      <vt:variant>
        <vt:i4>336</vt:i4>
      </vt:variant>
      <vt:variant>
        <vt:i4>0</vt:i4>
      </vt:variant>
      <vt:variant>
        <vt:i4>5</vt:i4>
      </vt:variant>
      <vt:variant>
        <vt:lpwstr>https://assets.publishing.service.gov.uk/government/uploads/system/uploads/attachment_data/file/974307/ITT_core_content_framework_.pdf</vt:lpwstr>
      </vt:variant>
      <vt:variant>
        <vt:lpwstr/>
      </vt:variant>
      <vt:variant>
        <vt:i4>2424952</vt:i4>
      </vt:variant>
      <vt:variant>
        <vt:i4>333</vt:i4>
      </vt:variant>
      <vt:variant>
        <vt:i4>0</vt:i4>
      </vt:variant>
      <vt:variant>
        <vt:i4>5</vt:i4>
      </vt:variant>
      <vt:variant>
        <vt:lpwstr>https://sites.google.com/view/foementorspace/support-for-target-setting</vt:lpwstr>
      </vt:variant>
      <vt:variant>
        <vt:lpwstr/>
      </vt:variant>
      <vt:variant>
        <vt:i4>7012464</vt:i4>
      </vt:variant>
      <vt:variant>
        <vt:i4>330</vt:i4>
      </vt:variant>
      <vt:variant>
        <vt:i4>0</vt:i4>
      </vt:variant>
      <vt:variant>
        <vt:i4>5</vt:i4>
      </vt:variant>
      <vt:variant>
        <vt:lpwstr>https://sites.google.com/view/foementorspace/our-ite-mentoring</vt:lpwstr>
      </vt:variant>
      <vt:variant>
        <vt:lpwstr/>
      </vt:variant>
      <vt:variant>
        <vt:i4>3604599</vt:i4>
      </vt:variant>
      <vt:variant>
        <vt:i4>327</vt:i4>
      </vt:variant>
      <vt:variant>
        <vt:i4>0</vt:i4>
      </vt:variant>
      <vt:variant>
        <vt:i4>5</vt:i4>
      </vt:variant>
      <vt:variant>
        <vt:lpwstr>https://www.gov.uk/government/publications/initial-teacher-training-itt-core-content-framework/the-trainee-teacher-behavioural-toolkit-a-summary</vt:lpwstr>
      </vt:variant>
      <vt:variant>
        <vt:lpwstr>proactive-behaviour-management</vt:lpwstr>
      </vt:variant>
      <vt:variant>
        <vt:i4>3473430</vt:i4>
      </vt:variant>
      <vt:variant>
        <vt:i4>324</vt:i4>
      </vt:variant>
      <vt:variant>
        <vt:i4>0</vt:i4>
      </vt:variant>
      <vt:variant>
        <vt:i4>5</vt:i4>
      </vt:variant>
      <vt:variant>
        <vt:lpwstr>https://assets.publishing.service.gov.uk/government/uploads/system/uploads/attachment_data/file/974307/ITT_core_content_framework_.pdf</vt:lpwstr>
      </vt:variant>
      <vt:variant>
        <vt:lpwstr/>
      </vt:variant>
      <vt:variant>
        <vt:i4>3473430</vt:i4>
      </vt:variant>
      <vt:variant>
        <vt:i4>321</vt:i4>
      </vt:variant>
      <vt:variant>
        <vt:i4>0</vt:i4>
      </vt:variant>
      <vt:variant>
        <vt:i4>5</vt:i4>
      </vt:variant>
      <vt:variant>
        <vt:lpwstr>https://assets.publishing.service.gov.uk/government/uploads/system/uploads/attachment_data/file/974307/ITT_core_content_framework_.pdf</vt:lpwstr>
      </vt:variant>
      <vt:variant>
        <vt:lpwstr/>
      </vt:variant>
      <vt:variant>
        <vt:i4>6160476</vt:i4>
      </vt:variant>
      <vt:variant>
        <vt:i4>318</vt:i4>
      </vt:variant>
      <vt:variant>
        <vt:i4>0</vt:i4>
      </vt:variant>
      <vt:variant>
        <vt:i4>5</vt:i4>
      </vt:variant>
      <vt:variant>
        <vt:lpwstr>https://www.edgehill.ac.uk/safeguarding/</vt:lpwstr>
      </vt:variant>
      <vt:variant>
        <vt:lpwstr/>
      </vt:variant>
      <vt:variant>
        <vt:i4>1769588</vt:i4>
      </vt:variant>
      <vt:variant>
        <vt:i4>315</vt:i4>
      </vt:variant>
      <vt:variant>
        <vt:i4>0</vt:i4>
      </vt:variant>
      <vt:variant>
        <vt:i4>5</vt:i4>
      </vt:variant>
      <vt:variant>
        <vt:lpwstr>mailto:burrellk@edgehill.ac.uk</vt:lpwstr>
      </vt:variant>
      <vt:variant>
        <vt:lpwstr/>
      </vt:variant>
      <vt:variant>
        <vt:i4>5374002</vt:i4>
      </vt:variant>
      <vt:variant>
        <vt:i4>312</vt:i4>
      </vt:variant>
      <vt:variant>
        <vt:i4>0</vt:i4>
      </vt:variant>
      <vt:variant>
        <vt:i4>5</vt:i4>
      </vt:variant>
      <vt:variant>
        <vt:lpwstr>mailto:fraserl@edgehill.ac.uk</vt:lpwstr>
      </vt:variant>
      <vt:variant>
        <vt:lpwstr/>
      </vt:variant>
      <vt:variant>
        <vt:i4>4194317</vt:i4>
      </vt:variant>
      <vt:variant>
        <vt:i4>309</vt:i4>
      </vt:variant>
      <vt:variant>
        <vt:i4>0</vt:i4>
      </vt:variant>
      <vt:variant>
        <vt:i4>5</vt:i4>
      </vt:variant>
      <vt:variant>
        <vt:lpwstr>https://www.gov.uk/government/publications/early-years-foundation-stage-framework--2</vt:lpwstr>
      </vt:variant>
      <vt:variant>
        <vt:lpwstr/>
      </vt:variant>
      <vt:variant>
        <vt:i4>1048576</vt:i4>
      </vt:variant>
      <vt:variant>
        <vt:i4>306</vt:i4>
      </vt:variant>
      <vt:variant>
        <vt:i4>0</vt:i4>
      </vt:variant>
      <vt:variant>
        <vt:i4>5</vt:i4>
      </vt:variant>
      <vt:variant>
        <vt:lpwstr>https://www.gov.uk/government/publications/what-to-do-if-youre-worried-a-child-is-being-abused--2</vt:lpwstr>
      </vt:variant>
      <vt:variant>
        <vt:lpwstr/>
      </vt:variant>
      <vt:variant>
        <vt:i4>5898255</vt:i4>
      </vt:variant>
      <vt:variant>
        <vt:i4>303</vt:i4>
      </vt:variant>
      <vt:variant>
        <vt:i4>0</vt:i4>
      </vt:variant>
      <vt:variant>
        <vt:i4>5</vt:i4>
      </vt:variant>
      <vt:variant>
        <vt:lpwstr>https://www.gov.uk/government/publications/keeping-children-safe-in-education--2</vt:lpwstr>
      </vt:variant>
      <vt:variant>
        <vt:lpwstr/>
      </vt:variant>
      <vt:variant>
        <vt:i4>655404</vt:i4>
      </vt:variant>
      <vt:variant>
        <vt:i4>300</vt:i4>
      </vt:variant>
      <vt:variant>
        <vt:i4>0</vt:i4>
      </vt:variant>
      <vt:variant>
        <vt:i4>5</vt:i4>
      </vt:variant>
      <vt:variant>
        <vt:lpwstr>https://blackburn.melearning.university/course_centre</vt:lpwstr>
      </vt:variant>
      <vt:variant>
        <vt:lpwstr/>
      </vt:variant>
      <vt:variant>
        <vt:i4>4915272</vt:i4>
      </vt:variant>
      <vt:variant>
        <vt:i4>297</vt:i4>
      </vt:variant>
      <vt:variant>
        <vt:i4>0</vt:i4>
      </vt:variant>
      <vt:variant>
        <vt:i4>5</vt:i4>
      </vt:variant>
      <vt:variant>
        <vt:lpwstr>https://www.et-foundation.co.uk/wp-content/uploads/2021/06/ETF-Mentoring-Framework-Guide-for-Mentees-in-Further-Education.pdf?_gl=1%2A14l8go6%2A_ga%2AMTUxOTQ1NjkwLjE2MDY3NzQxOTk.%2A_ga_6F0PEMWK3W%2AMTYzMDU4NTI2Ny4xLjEuMTYzMDU4ODM3Ny4w</vt:lpwstr>
      </vt:variant>
      <vt:variant>
        <vt:lpwstr/>
      </vt:variant>
      <vt:variant>
        <vt:i4>1703946</vt:i4>
      </vt:variant>
      <vt:variant>
        <vt:i4>294</vt:i4>
      </vt:variant>
      <vt:variant>
        <vt:i4>0</vt:i4>
      </vt:variant>
      <vt:variant>
        <vt:i4>5</vt:i4>
      </vt:variant>
      <vt:variant>
        <vt:lpwstr>https://set.et-foundation.co.uk/professional-status/qtls</vt:lpwstr>
      </vt:variant>
      <vt:variant>
        <vt:lpwstr/>
      </vt:variant>
      <vt:variant>
        <vt:i4>5374041</vt:i4>
      </vt:variant>
      <vt:variant>
        <vt:i4>291</vt:i4>
      </vt:variant>
      <vt:variant>
        <vt:i4>0</vt:i4>
      </vt:variant>
      <vt:variant>
        <vt:i4>5</vt:i4>
      </vt:variant>
      <vt:variant>
        <vt:lpwstr>https://www.et-foundation.co.uk/wp-content/uploads/2014/05/ETF_Professional_Standards_Digital_FINAL.pdf</vt:lpwstr>
      </vt:variant>
      <vt:variant>
        <vt:lpwstr/>
      </vt:variant>
      <vt:variant>
        <vt:i4>4915273</vt:i4>
      </vt:variant>
      <vt:variant>
        <vt:i4>288</vt:i4>
      </vt:variant>
      <vt:variant>
        <vt:i4>0</vt:i4>
      </vt:variant>
      <vt:variant>
        <vt:i4>5</vt:i4>
      </vt:variant>
      <vt:variant>
        <vt:lpwstr>https://www.et-foundation.co.uk/</vt:lpwstr>
      </vt:variant>
      <vt:variant>
        <vt:lpwstr/>
      </vt:variant>
      <vt:variant>
        <vt:i4>4915273</vt:i4>
      </vt:variant>
      <vt:variant>
        <vt:i4>285</vt:i4>
      </vt:variant>
      <vt:variant>
        <vt:i4>0</vt:i4>
      </vt:variant>
      <vt:variant>
        <vt:i4>5</vt:i4>
      </vt:variant>
      <vt:variant>
        <vt:lpwstr>https://www.et-foundation.co.uk/</vt:lpwstr>
      </vt:variant>
      <vt:variant>
        <vt:lpwstr/>
      </vt:variant>
      <vt:variant>
        <vt:i4>6881401</vt:i4>
      </vt:variant>
      <vt:variant>
        <vt:i4>282</vt:i4>
      </vt:variant>
      <vt:variant>
        <vt:i4>0</vt:i4>
      </vt:variant>
      <vt:variant>
        <vt:i4>5</vt:i4>
      </vt:variant>
      <vt:variant>
        <vt:lpwstr>https://assets.publishing.service.gov.uk/government/uploads/system/uploads/attachment_data/file/536891/Mentor_standards_report_Final.pdf</vt:lpwstr>
      </vt:variant>
      <vt:variant>
        <vt:lpwstr/>
      </vt:variant>
      <vt:variant>
        <vt:i4>6881401</vt:i4>
      </vt:variant>
      <vt:variant>
        <vt:i4>279</vt:i4>
      </vt:variant>
      <vt:variant>
        <vt:i4>0</vt:i4>
      </vt:variant>
      <vt:variant>
        <vt:i4>5</vt:i4>
      </vt:variant>
      <vt:variant>
        <vt:lpwstr>https://assets.publishing.service.gov.uk/government/uploads/system/uploads/attachment_data/file/536891/Mentor_standards_report_Final.pdf</vt:lpwstr>
      </vt:variant>
      <vt:variant>
        <vt:lpwstr/>
      </vt:variant>
      <vt:variant>
        <vt:i4>2359330</vt:i4>
      </vt:variant>
      <vt:variant>
        <vt:i4>276</vt:i4>
      </vt:variant>
      <vt:variant>
        <vt:i4>0</vt:i4>
      </vt:variant>
      <vt:variant>
        <vt:i4>5</vt:i4>
      </vt:variant>
      <vt:variant>
        <vt:lpwstr>https://www.gov.uk/government/publications/initial-teacher-training-itt-core-content-framework</vt:lpwstr>
      </vt:variant>
      <vt:variant>
        <vt:lpwstr/>
      </vt:variant>
      <vt:variant>
        <vt:i4>2359330</vt:i4>
      </vt:variant>
      <vt:variant>
        <vt:i4>273</vt:i4>
      </vt:variant>
      <vt:variant>
        <vt:i4>0</vt:i4>
      </vt:variant>
      <vt:variant>
        <vt:i4>5</vt:i4>
      </vt:variant>
      <vt:variant>
        <vt:lpwstr>https://www.gov.uk/government/publications/initial-teacher-training-itt-core-content-framework</vt:lpwstr>
      </vt:variant>
      <vt:variant>
        <vt:lpwstr/>
      </vt:variant>
      <vt:variant>
        <vt:i4>1638523</vt:i4>
      </vt:variant>
      <vt:variant>
        <vt:i4>270</vt:i4>
      </vt:variant>
      <vt:variant>
        <vt:i4>0</vt:i4>
      </vt:variant>
      <vt:variant>
        <vt:i4>5</vt:i4>
      </vt:variant>
      <vt:variant>
        <vt:lpwstr>https://assets.publishing.service.gov.uk/government/uploads/system/uploads/attachment_data/file/974907/EYFS_framework_-_March_2021.pdf</vt:lpwstr>
      </vt:variant>
      <vt:variant>
        <vt:lpwstr/>
      </vt:variant>
      <vt:variant>
        <vt:i4>1507405</vt:i4>
      </vt:variant>
      <vt:variant>
        <vt:i4>267</vt:i4>
      </vt:variant>
      <vt:variant>
        <vt:i4>0</vt:i4>
      </vt:variant>
      <vt:variant>
        <vt:i4>5</vt:i4>
      </vt:variant>
      <vt:variant>
        <vt:lpwstr>https://www.gov.uk/government/collections/national-curriculum</vt:lpwstr>
      </vt:variant>
      <vt:variant>
        <vt:lpwstr/>
      </vt:variant>
      <vt:variant>
        <vt:i4>6946930</vt:i4>
      </vt:variant>
      <vt:variant>
        <vt:i4>264</vt:i4>
      </vt:variant>
      <vt:variant>
        <vt:i4>0</vt:i4>
      </vt:variant>
      <vt:variant>
        <vt:i4>5</vt:i4>
      </vt:variant>
      <vt:variant>
        <vt:lpwstr>https://www.edgehill.ac.uk/education/files/2021/11/Progress-Report-Form.pdf</vt:lpwstr>
      </vt:variant>
      <vt:variant>
        <vt:lpwstr/>
      </vt:variant>
      <vt:variant>
        <vt:i4>4849739</vt:i4>
      </vt:variant>
      <vt:variant>
        <vt:i4>261</vt:i4>
      </vt:variant>
      <vt:variant>
        <vt:i4>0</vt:i4>
      </vt:variant>
      <vt:variant>
        <vt:i4>5</vt:i4>
      </vt:variant>
      <vt:variant>
        <vt:lpwstr>https://www.edgehill.ac.uk/education/ite-partnership/professional-practice-information-and-documents/</vt:lpwstr>
      </vt:variant>
      <vt:variant>
        <vt:lpwstr/>
      </vt:variant>
      <vt:variant>
        <vt:i4>3473430</vt:i4>
      </vt:variant>
      <vt:variant>
        <vt:i4>258</vt:i4>
      </vt:variant>
      <vt:variant>
        <vt:i4>0</vt:i4>
      </vt:variant>
      <vt:variant>
        <vt:i4>5</vt:i4>
      </vt:variant>
      <vt:variant>
        <vt:lpwstr>https://assets.publishing.service.gov.uk/government/uploads/system/uploads/attachment_data/file/974307/ITT_core_content_framework_.pdf</vt:lpwstr>
      </vt:variant>
      <vt:variant>
        <vt:lpwstr/>
      </vt:variant>
      <vt:variant>
        <vt:i4>3473430</vt:i4>
      </vt:variant>
      <vt:variant>
        <vt:i4>255</vt:i4>
      </vt:variant>
      <vt:variant>
        <vt:i4>0</vt:i4>
      </vt:variant>
      <vt:variant>
        <vt:i4>5</vt:i4>
      </vt:variant>
      <vt:variant>
        <vt:lpwstr>https://assets.publishing.service.gov.uk/government/uploads/system/uploads/attachment_data/file/974307/ITT_core_content_framework_.pdf</vt:lpwstr>
      </vt:variant>
      <vt:variant>
        <vt:lpwstr/>
      </vt:variant>
      <vt:variant>
        <vt:i4>5242909</vt:i4>
      </vt:variant>
      <vt:variant>
        <vt:i4>252</vt:i4>
      </vt:variant>
      <vt:variant>
        <vt:i4>0</vt:i4>
      </vt:variant>
      <vt:variant>
        <vt:i4>5</vt:i4>
      </vt:variant>
      <vt:variant>
        <vt:lpwstr>https://www.gov.uk/government/publications/initial-teacher-training-criteria/initial-teacher-training-itt-criteria-and-supporting-advice</vt:lpwstr>
      </vt:variant>
      <vt:variant>
        <vt:lpwstr/>
      </vt:variant>
      <vt:variant>
        <vt:i4>5242909</vt:i4>
      </vt:variant>
      <vt:variant>
        <vt:i4>249</vt:i4>
      </vt:variant>
      <vt:variant>
        <vt:i4>0</vt:i4>
      </vt:variant>
      <vt:variant>
        <vt:i4>5</vt:i4>
      </vt:variant>
      <vt:variant>
        <vt:lpwstr>https://www.gov.uk/government/publications/initial-teacher-training-criteria/initial-teacher-training-itt-criteria-and-supporting-advice</vt:lpwstr>
      </vt:variant>
      <vt:variant>
        <vt:lpwstr/>
      </vt:variant>
      <vt:variant>
        <vt:i4>6881401</vt:i4>
      </vt:variant>
      <vt:variant>
        <vt:i4>246</vt:i4>
      </vt:variant>
      <vt:variant>
        <vt:i4>0</vt:i4>
      </vt:variant>
      <vt:variant>
        <vt:i4>5</vt:i4>
      </vt:variant>
      <vt:variant>
        <vt:lpwstr>https://assets.publishing.service.gov.uk/government/uploads/system/uploads/attachment_data/file/536891/Mentor_standards_report_Final.pdf</vt:lpwstr>
      </vt:variant>
      <vt:variant>
        <vt:lpwstr/>
      </vt:variant>
      <vt:variant>
        <vt:i4>1179671</vt:i4>
      </vt:variant>
      <vt:variant>
        <vt:i4>243</vt:i4>
      </vt:variant>
      <vt:variant>
        <vt:i4>0</vt:i4>
      </vt:variant>
      <vt:variant>
        <vt:i4>5</vt:i4>
      </vt:variant>
      <vt:variant>
        <vt:lpwstr>https://www.gov.uk/government/publications/early-career-framework</vt:lpwstr>
      </vt:variant>
      <vt:variant>
        <vt:lpwstr/>
      </vt:variant>
      <vt:variant>
        <vt:i4>2359330</vt:i4>
      </vt:variant>
      <vt:variant>
        <vt:i4>240</vt:i4>
      </vt:variant>
      <vt:variant>
        <vt:i4>0</vt:i4>
      </vt:variant>
      <vt:variant>
        <vt:i4>5</vt:i4>
      </vt:variant>
      <vt:variant>
        <vt:lpwstr>https://www.gov.uk/government/publications/initial-teacher-training-itt-core-content-framework</vt:lpwstr>
      </vt:variant>
      <vt:variant>
        <vt:lpwstr/>
      </vt:variant>
      <vt:variant>
        <vt:i4>852041</vt:i4>
      </vt:variant>
      <vt:variant>
        <vt:i4>237</vt:i4>
      </vt:variant>
      <vt:variant>
        <vt:i4>0</vt:i4>
      </vt:variant>
      <vt:variant>
        <vt:i4>5</vt:i4>
      </vt:variant>
      <vt:variant>
        <vt:lpwstr>https://www.google.com/url?q=https%3A%2F%2Fassets.publishing.service.gov.uk%2Fgovernment%2Fuploads%2Fsystem%2Fuploads%2Fattachment_data%2Ffile%2F919166%2FITT_core_content_framework_.pdf&amp;sa=D&amp;sntz=1&amp;usg=AOvVaw1WflQHG4Ky1Ibe_V02mOOF</vt:lpwstr>
      </vt:variant>
      <vt:variant>
        <vt:lpwstr/>
      </vt:variant>
      <vt:variant>
        <vt:i4>3276917</vt:i4>
      </vt:variant>
      <vt:variant>
        <vt:i4>234</vt:i4>
      </vt:variant>
      <vt:variant>
        <vt:i4>0</vt:i4>
      </vt:variant>
      <vt:variant>
        <vt:i4>5</vt:i4>
      </vt:variant>
      <vt:variant>
        <vt:lpwstr>https://www.edgehill.ac.uk/departments/academic/education/ite-partnership/professional-practice-information-and-documents/ite-curriculum-information-and-handbooks/</vt:lpwstr>
      </vt:variant>
      <vt:variant>
        <vt:lpwstr/>
      </vt:variant>
      <vt:variant>
        <vt:i4>3473467</vt:i4>
      </vt:variant>
      <vt:variant>
        <vt:i4>231</vt:i4>
      </vt:variant>
      <vt:variant>
        <vt:i4>0</vt:i4>
      </vt:variant>
      <vt:variant>
        <vt:i4>5</vt:i4>
      </vt:variant>
      <vt:variant>
        <vt:lpwstr>https://sites.google.com/view/pey-mentor-space/home</vt:lpwstr>
      </vt:variant>
      <vt:variant>
        <vt:lpwstr/>
      </vt:variant>
      <vt:variant>
        <vt:i4>1048626</vt:i4>
      </vt:variant>
      <vt:variant>
        <vt:i4>224</vt:i4>
      </vt:variant>
      <vt:variant>
        <vt:i4>0</vt:i4>
      </vt:variant>
      <vt:variant>
        <vt:i4>5</vt:i4>
      </vt:variant>
      <vt:variant>
        <vt:lpwstr/>
      </vt:variant>
      <vt:variant>
        <vt:lpwstr>_Toc133918150</vt:lpwstr>
      </vt:variant>
      <vt:variant>
        <vt:i4>1114162</vt:i4>
      </vt:variant>
      <vt:variant>
        <vt:i4>218</vt:i4>
      </vt:variant>
      <vt:variant>
        <vt:i4>0</vt:i4>
      </vt:variant>
      <vt:variant>
        <vt:i4>5</vt:i4>
      </vt:variant>
      <vt:variant>
        <vt:lpwstr/>
      </vt:variant>
      <vt:variant>
        <vt:lpwstr>_Toc133918149</vt:lpwstr>
      </vt:variant>
      <vt:variant>
        <vt:i4>1114162</vt:i4>
      </vt:variant>
      <vt:variant>
        <vt:i4>212</vt:i4>
      </vt:variant>
      <vt:variant>
        <vt:i4>0</vt:i4>
      </vt:variant>
      <vt:variant>
        <vt:i4>5</vt:i4>
      </vt:variant>
      <vt:variant>
        <vt:lpwstr/>
      </vt:variant>
      <vt:variant>
        <vt:lpwstr>_Toc133918148</vt:lpwstr>
      </vt:variant>
      <vt:variant>
        <vt:i4>1114162</vt:i4>
      </vt:variant>
      <vt:variant>
        <vt:i4>206</vt:i4>
      </vt:variant>
      <vt:variant>
        <vt:i4>0</vt:i4>
      </vt:variant>
      <vt:variant>
        <vt:i4>5</vt:i4>
      </vt:variant>
      <vt:variant>
        <vt:lpwstr/>
      </vt:variant>
      <vt:variant>
        <vt:lpwstr>_Toc133918147</vt:lpwstr>
      </vt:variant>
      <vt:variant>
        <vt:i4>1114162</vt:i4>
      </vt:variant>
      <vt:variant>
        <vt:i4>200</vt:i4>
      </vt:variant>
      <vt:variant>
        <vt:i4>0</vt:i4>
      </vt:variant>
      <vt:variant>
        <vt:i4>5</vt:i4>
      </vt:variant>
      <vt:variant>
        <vt:lpwstr/>
      </vt:variant>
      <vt:variant>
        <vt:lpwstr>_Toc133918146</vt:lpwstr>
      </vt:variant>
      <vt:variant>
        <vt:i4>1114162</vt:i4>
      </vt:variant>
      <vt:variant>
        <vt:i4>194</vt:i4>
      </vt:variant>
      <vt:variant>
        <vt:i4>0</vt:i4>
      </vt:variant>
      <vt:variant>
        <vt:i4>5</vt:i4>
      </vt:variant>
      <vt:variant>
        <vt:lpwstr/>
      </vt:variant>
      <vt:variant>
        <vt:lpwstr>_Toc133918145</vt:lpwstr>
      </vt:variant>
      <vt:variant>
        <vt:i4>1114162</vt:i4>
      </vt:variant>
      <vt:variant>
        <vt:i4>188</vt:i4>
      </vt:variant>
      <vt:variant>
        <vt:i4>0</vt:i4>
      </vt:variant>
      <vt:variant>
        <vt:i4>5</vt:i4>
      </vt:variant>
      <vt:variant>
        <vt:lpwstr/>
      </vt:variant>
      <vt:variant>
        <vt:lpwstr>_Toc133918144</vt:lpwstr>
      </vt:variant>
      <vt:variant>
        <vt:i4>1114162</vt:i4>
      </vt:variant>
      <vt:variant>
        <vt:i4>182</vt:i4>
      </vt:variant>
      <vt:variant>
        <vt:i4>0</vt:i4>
      </vt:variant>
      <vt:variant>
        <vt:i4>5</vt:i4>
      </vt:variant>
      <vt:variant>
        <vt:lpwstr/>
      </vt:variant>
      <vt:variant>
        <vt:lpwstr>_Toc133918143</vt:lpwstr>
      </vt:variant>
      <vt:variant>
        <vt:i4>1114162</vt:i4>
      </vt:variant>
      <vt:variant>
        <vt:i4>176</vt:i4>
      </vt:variant>
      <vt:variant>
        <vt:i4>0</vt:i4>
      </vt:variant>
      <vt:variant>
        <vt:i4>5</vt:i4>
      </vt:variant>
      <vt:variant>
        <vt:lpwstr/>
      </vt:variant>
      <vt:variant>
        <vt:lpwstr>_Toc133918142</vt:lpwstr>
      </vt:variant>
      <vt:variant>
        <vt:i4>1114162</vt:i4>
      </vt:variant>
      <vt:variant>
        <vt:i4>170</vt:i4>
      </vt:variant>
      <vt:variant>
        <vt:i4>0</vt:i4>
      </vt:variant>
      <vt:variant>
        <vt:i4>5</vt:i4>
      </vt:variant>
      <vt:variant>
        <vt:lpwstr/>
      </vt:variant>
      <vt:variant>
        <vt:lpwstr>_Toc133918141</vt:lpwstr>
      </vt:variant>
      <vt:variant>
        <vt:i4>1114162</vt:i4>
      </vt:variant>
      <vt:variant>
        <vt:i4>164</vt:i4>
      </vt:variant>
      <vt:variant>
        <vt:i4>0</vt:i4>
      </vt:variant>
      <vt:variant>
        <vt:i4>5</vt:i4>
      </vt:variant>
      <vt:variant>
        <vt:lpwstr/>
      </vt:variant>
      <vt:variant>
        <vt:lpwstr>_Toc133918140</vt:lpwstr>
      </vt:variant>
      <vt:variant>
        <vt:i4>1441842</vt:i4>
      </vt:variant>
      <vt:variant>
        <vt:i4>158</vt:i4>
      </vt:variant>
      <vt:variant>
        <vt:i4>0</vt:i4>
      </vt:variant>
      <vt:variant>
        <vt:i4>5</vt:i4>
      </vt:variant>
      <vt:variant>
        <vt:lpwstr/>
      </vt:variant>
      <vt:variant>
        <vt:lpwstr>_Toc133918139</vt:lpwstr>
      </vt:variant>
      <vt:variant>
        <vt:i4>1441842</vt:i4>
      </vt:variant>
      <vt:variant>
        <vt:i4>152</vt:i4>
      </vt:variant>
      <vt:variant>
        <vt:i4>0</vt:i4>
      </vt:variant>
      <vt:variant>
        <vt:i4>5</vt:i4>
      </vt:variant>
      <vt:variant>
        <vt:lpwstr/>
      </vt:variant>
      <vt:variant>
        <vt:lpwstr>_Toc133918138</vt:lpwstr>
      </vt:variant>
      <vt:variant>
        <vt:i4>1441842</vt:i4>
      </vt:variant>
      <vt:variant>
        <vt:i4>146</vt:i4>
      </vt:variant>
      <vt:variant>
        <vt:i4>0</vt:i4>
      </vt:variant>
      <vt:variant>
        <vt:i4>5</vt:i4>
      </vt:variant>
      <vt:variant>
        <vt:lpwstr/>
      </vt:variant>
      <vt:variant>
        <vt:lpwstr>_Toc133918137</vt:lpwstr>
      </vt:variant>
      <vt:variant>
        <vt:i4>1441842</vt:i4>
      </vt:variant>
      <vt:variant>
        <vt:i4>140</vt:i4>
      </vt:variant>
      <vt:variant>
        <vt:i4>0</vt:i4>
      </vt:variant>
      <vt:variant>
        <vt:i4>5</vt:i4>
      </vt:variant>
      <vt:variant>
        <vt:lpwstr/>
      </vt:variant>
      <vt:variant>
        <vt:lpwstr>_Toc133918136</vt:lpwstr>
      </vt:variant>
      <vt:variant>
        <vt:i4>1441842</vt:i4>
      </vt:variant>
      <vt:variant>
        <vt:i4>134</vt:i4>
      </vt:variant>
      <vt:variant>
        <vt:i4>0</vt:i4>
      </vt:variant>
      <vt:variant>
        <vt:i4>5</vt:i4>
      </vt:variant>
      <vt:variant>
        <vt:lpwstr/>
      </vt:variant>
      <vt:variant>
        <vt:lpwstr>_Toc133918135</vt:lpwstr>
      </vt:variant>
      <vt:variant>
        <vt:i4>1441842</vt:i4>
      </vt:variant>
      <vt:variant>
        <vt:i4>128</vt:i4>
      </vt:variant>
      <vt:variant>
        <vt:i4>0</vt:i4>
      </vt:variant>
      <vt:variant>
        <vt:i4>5</vt:i4>
      </vt:variant>
      <vt:variant>
        <vt:lpwstr/>
      </vt:variant>
      <vt:variant>
        <vt:lpwstr>_Toc133918134</vt:lpwstr>
      </vt:variant>
      <vt:variant>
        <vt:i4>1441842</vt:i4>
      </vt:variant>
      <vt:variant>
        <vt:i4>122</vt:i4>
      </vt:variant>
      <vt:variant>
        <vt:i4>0</vt:i4>
      </vt:variant>
      <vt:variant>
        <vt:i4>5</vt:i4>
      </vt:variant>
      <vt:variant>
        <vt:lpwstr/>
      </vt:variant>
      <vt:variant>
        <vt:lpwstr>_Toc133918133</vt:lpwstr>
      </vt:variant>
      <vt:variant>
        <vt:i4>1441842</vt:i4>
      </vt:variant>
      <vt:variant>
        <vt:i4>116</vt:i4>
      </vt:variant>
      <vt:variant>
        <vt:i4>0</vt:i4>
      </vt:variant>
      <vt:variant>
        <vt:i4>5</vt:i4>
      </vt:variant>
      <vt:variant>
        <vt:lpwstr/>
      </vt:variant>
      <vt:variant>
        <vt:lpwstr>_Toc133918132</vt:lpwstr>
      </vt:variant>
      <vt:variant>
        <vt:i4>1441842</vt:i4>
      </vt:variant>
      <vt:variant>
        <vt:i4>110</vt:i4>
      </vt:variant>
      <vt:variant>
        <vt:i4>0</vt:i4>
      </vt:variant>
      <vt:variant>
        <vt:i4>5</vt:i4>
      </vt:variant>
      <vt:variant>
        <vt:lpwstr/>
      </vt:variant>
      <vt:variant>
        <vt:lpwstr>_Toc133918131</vt:lpwstr>
      </vt:variant>
      <vt:variant>
        <vt:i4>1441842</vt:i4>
      </vt:variant>
      <vt:variant>
        <vt:i4>104</vt:i4>
      </vt:variant>
      <vt:variant>
        <vt:i4>0</vt:i4>
      </vt:variant>
      <vt:variant>
        <vt:i4>5</vt:i4>
      </vt:variant>
      <vt:variant>
        <vt:lpwstr/>
      </vt:variant>
      <vt:variant>
        <vt:lpwstr>_Toc133918130</vt:lpwstr>
      </vt:variant>
      <vt:variant>
        <vt:i4>1507378</vt:i4>
      </vt:variant>
      <vt:variant>
        <vt:i4>98</vt:i4>
      </vt:variant>
      <vt:variant>
        <vt:i4>0</vt:i4>
      </vt:variant>
      <vt:variant>
        <vt:i4>5</vt:i4>
      </vt:variant>
      <vt:variant>
        <vt:lpwstr/>
      </vt:variant>
      <vt:variant>
        <vt:lpwstr>_Toc133918129</vt:lpwstr>
      </vt:variant>
      <vt:variant>
        <vt:i4>1507378</vt:i4>
      </vt:variant>
      <vt:variant>
        <vt:i4>92</vt:i4>
      </vt:variant>
      <vt:variant>
        <vt:i4>0</vt:i4>
      </vt:variant>
      <vt:variant>
        <vt:i4>5</vt:i4>
      </vt:variant>
      <vt:variant>
        <vt:lpwstr/>
      </vt:variant>
      <vt:variant>
        <vt:lpwstr>_Toc133918128</vt:lpwstr>
      </vt:variant>
      <vt:variant>
        <vt:i4>1507378</vt:i4>
      </vt:variant>
      <vt:variant>
        <vt:i4>86</vt:i4>
      </vt:variant>
      <vt:variant>
        <vt:i4>0</vt:i4>
      </vt:variant>
      <vt:variant>
        <vt:i4>5</vt:i4>
      </vt:variant>
      <vt:variant>
        <vt:lpwstr/>
      </vt:variant>
      <vt:variant>
        <vt:lpwstr>_Toc133918127</vt:lpwstr>
      </vt:variant>
      <vt:variant>
        <vt:i4>1507378</vt:i4>
      </vt:variant>
      <vt:variant>
        <vt:i4>80</vt:i4>
      </vt:variant>
      <vt:variant>
        <vt:i4>0</vt:i4>
      </vt:variant>
      <vt:variant>
        <vt:i4>5</vt:i4>
      </vt:variant>
      <vt:variant>
        <vt:lpwstr/>
      </vt:variant>
      <vt:variant>
        <vt:lpwstr>_Toc133918126</vt:lpwstr>
      </vt:variant>
      <vt:variant>
        <vt:i4>1507378</vt:i4>
      </vt:variant>
      <vt:variant>
        <vt:i4>74</vt:i4>
      </vt:variant>
      <vt:variant>
        <vt:i4>0</vt:i4>
      </vt:variant>
      <vt:variant>
        <vt:i4>5</vt:i4>
      </vt:variant>
      <vt:variant>
        <vt:lpwstr/>
      </vt:variant>
      <vt:variant>
        <vt:lpwstr>_Toc133918125</vt:lpwstr>
      </vt:variant>
      <vt:variant>
        <vt:i4>1507378</vt:i4>
      </vt:variant>
      <vt:variant>
        <vt:i4>68</vt:i4>
      </vt:variant>
      <vt:variant>
        <vt:i4>0</vt:i4>
      </vt:variant>
      <vt:variant>
        <vt:i4>5</vt:i4>
      </vt:variant>
      <vt:variant>
        <vt:lpwstr/>
      </vt:variant>
      <vt:variant>
        <vt:lpwstr>_Toc133918124</vt:lpwstr>
      </vt:variant>
      <vt:variant>
        <vt:i4>1507378</vt:i4>
      </vt:variant>
      <vt:variant>
        <vt:i4>62</vt:i4>
      </vt:variant>
      <vt:variant>
        <vt:i4>0</vt:i4>
      </vt:variant>
      <vt:variant>
        <vt:i4>5</vt:i4>
      </vt:variant>
      <vt:variant>
        <vt:lpwstr/>
      </vt:variant>
      <vt:variant>
        <vt:lpwstr>_Toc133918123</vt:lpwstr>
      </vt:variant>
      <vt:variant>
        <vt:i4>1507378</vt:i4>
      </vt:variant>
      <vt:variant>
        <vt:i4>56</vt:i4>
      </vt:variant>
      <vt:variant>
        <vt:i4>0</vt:i4>
      </vt:variant>
      <vt:variant>
        <vt:i4>5</vt:i4>
      </vt:variant>
      <vt:variant>
        <vt:lpwstr/>
      </vt:variant>
      <vt:variant>
        <vt:lpwstr>_Toc133918122</vt:lpwstr>
      </vt:variant>
      <vt:variant>
        <vt:i4>1507378</vt:i4>
      </vt:variant>
      <vt:variant>
        <vt:i4>50</vt:i4>
      </vt:variant>
      <vt:variant>
        <vt:i4>0</vt:i4>
      </vt:variant>
      <vt:variant>
        <vt:i4>5</vt:i4>
      </vt:variant>
      <vt:variant>
        <vt:lpwstr/>
      </vt:variant>
      <vt:variant>
        <vt:lpwstr>_Toc133918121</vt:lpwstr>
      </vt:variant>
      <vt:variant>
        <vt:i4>1507378</vt:i4>
      </vt:variant>
      <vt:variant>
        <vt:i4>44</vt:i4>
      </vt:variant>
      <vt:variant>
        <vt:i4>0</vt:i4>
      </vt:variant>
      <vt:variant>
        <vt:i4>5</vt:i4>
      </vt:variant>
      <vt:variant>
        <vt:lpwstr/>
      </vt:variant>
      <vt:variant>
        <vt:lpwstr>_Toc133918120</vt:lpwstr>
      </vt:variant>
      <vt:variant>
        <vt:i4>1310770</vt:i4>
      </vt:variant>
      <vt:variant>
        <vt:i4>38</vt:i4>
      </vt:variant>
      <vt:variant>
        <vt:i4>0</vt:i4>
      </vt:variant>
      <vt:variant>
        <vt:i4>5</vt:i4>
      </vt:variant>
      <vt:variant>
        <vt:lpwstr/>
      </vt:variant>
      <vt:variant>
        <vt:lpwstr>_Toc133918119</vt:lpwstr>
      </vt:variant>
      <vt:variant>
        <vt:i4>1310770</vt:i4>
      </vt:variant>
      <vt:variant>
        <vt:i4>32</vt:i4>
      </vt:variant>
      <vt:variant>
        <vt:i4>0</vt:i4>
      </vt:variant>
      <vt:variant>
        <vt:i4>5</vt:i4>
      </vt:variant>
      <vt:variant>
        <vt:lpwstr/>
      </vt:variant>
      <vt:variant>
        <vt:lpwstr>_Toc133918118</vt:lpwstr>
      </vt:variant>
      <vt:variant>
        <vt:i4>1310770</vt:i4>
      </vt:variant>
      <vt:variant>
        <vt:i4>26</vt:i4>
      </vt:variant>
      <vt:variant>
        <vt:i4>0</vt:i4>
      </vt:variant>
      <vt:variant>
        <vt:i4>5</vt:i4>
      </vt:variant>
      <vt:variant>
        <vt:lpwstr/>
      </vt:variant>
      <vt:variant>
        <vt:lpwstr>_Toc133918117</vt:lpwstr>
      </vt:variant>
      <vt:variant>
        <vt:i4>1310770</vt:i4>
      </vt:variant>
      <vt:variant>
        <vt:i4>20</vt:i4>
      </vt:variant>
      <vt:variant>
        <vt:i4>0</vt:i4>
      </vt:variant>
      <vt:variant>
        <vt:i4>5</vt:i4>
      </vt:variant>
      <vt:variant>
        <vt:lpwstr/>
      </vt:variant>
      <vt:variant>
        <vt:lpwstr>_Toc133918116</vt:lpwstr>
      </vt:variant>
      <vt:variant>
        <vt:i4>1310770</vt:i4>
      </vt:variant>
      <vt:variant>
        <vt:i4>14</vt:i4>
      </vt:variant>
      <vt:variant>
        <vt:i4>0</vt:i4>
      </vt:variant>
      <vt:variant>
        <vt:i4>5</vt:i4>
      </vt:variant>
      <vt:variant>
        <vt:lpwstr/>
      </vt:variant>
      <vt:variant>
        <vt:lpwstr>_Toc133918115</vt:lpwstr>
      </vt:variant>
      <vt:variant>
        <vt:i4>1310770</vt:i4>
      </vt:variant>
      <vt:variant>
        <vt:i4>8</vt:i4>
      </vt:variant>
      <vt:variant>
        <vt:i4>0</vt:i4>
      </vt:variant>
      <vt:variant>
        <vt:i4>5</vt:i4>
      </vt:variant>
      <vt:variant>
        <vt:lpwstr/>
      </vt:variant>
      <vt:variant>
        <vt:lpwstr>_Toc133918114</vt:lpwstr>
      </vt:variant>
      <vt:variant>
        <vt:i4>1310770</vt:i4>
      </vt:variant>
      <vt:variant>
        <vt:i4>2</vt:i4>
      </vt:variant>
      <vt:variant>
        <vt:i4>0</vt:i4>
      </vt:variant>
      <vt:variant>
        <vt:i4>5</vt:i4>
      </vt:variant>
      <vt:variant>
        <vt:lpwstr/>
      </vt:variant>
      <vt:variant>
        <vt:lpwstr>_Toc133918113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SKM_C300i19112210410</dc:title>
  <dc:subject/>
  <dc:creator>Michael Anderson</dc:creator>
  <cp:keywords/>
  <cp:lastModifiedBy>Justine O'Sullivan</cp:lastModifiedBy>
  <cp:revision>2</cp:revision>
  <cp:lastPrinted>2023-02-07T08:04:00Z</cp:lastPrinted>
  <dcterms:created xsi:type="dcterms:W3CDTF">2023-05-02T15:04:00Z</dcterms:created>
  <dcterms:modified xsi:type="dcterms:W3CDTF">2023-05-02T15:04:00Z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2021-11-11T00:00:00Z</vt:filetime>
  </property>
  <property fmtid="{D5CDD505-2E9C-101B-9397-08002B2CF9AE}" pid="3" name="Creator">
    <vt:lpwstr>Microsoft® Word 2016</vt:lpwstr>
  </property>
  <property fmtid="{D5CDD505-2E9C-101B-9397-08002B2CF9AE}" pid="4" name="LastSaved">
    <vt:filetime>2022-08-31T00:00:00Z</vt:filetime>
  </property>
</Properties>
</file>